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CA82" w14:textId="60FADBC0" w:rsidR="007E26FE" w:rsidRPr="000C1411" w:rsidRDefault="00642DCE" w:rsidP="007E6459">
      <w:pPr>
        <w:spacing w:line="480" w:lineRule="auto"/>
        <w:jc w:val="both"/>
        <w:rPr>
          <w:rFonts w:ascii="Times New Roman" w:hAnsi="Times New Roman" w:cs="Times New Roman"/>
          <w:sz w:val="24"/>
          <w:szCs w:val="24"/>
        </w:rPr>
      </w:pPr>
      <w:r w:rsidRPr="000C1411">
        <w:rPr>
          <w:rFonts w:ascii="Times New Roman" w:hAnsi="Times New Roman" w:cs="Times New Roman"/>
          <w:b/>
          <w:sz w:val="24"/>
          <w:szCs w:val="24"/>
        </w:rPr>
        <w:t xml:space="preserve">Does mating </w:t>
      </w:r>
      <w:r w:rsidR="001223F0" w:rsidRPr="000C1411">
        <w:rPr>
          <w:rFonts w:ascii="Times New Roman" w:hAnsi="Times New Roman" w:cs="Times New Roman"/>
          <w:b/>
          <w:sz w:val="24"/>
          <w:szCs w:val="24"/>
        </w:rPr>
        <w:t>negatively affect female immune defences</w:t>
      </w:r>
      <w:r w:rsidR="00BC6E7A" w:rsidRPr="000C1411">
        <w:rPr>
          <w:rFonts w:ascii="Times New Roman" w:hAnsi="Times New Roman" w:cs="Times New Roman"/>
          <w:b/>
          <w:sz w:val="24"/>
          <w:szCs w:val="24"/>
        </w:rPr>
        <w:t xml:space="preserve"> </w:t>
      </w:r>
      <w:r w:rsidRPr="000C1411">
        <w:rPr>
          <w:rFonts w:ascii="Times New Roman" w:hAnsi="Times New Roman" w:cs="Times New Roman"/>
          <w:b/>
          <w:sz w:val="24"/>
          <w:szCs w:val="24"/>
        </w:rPr>
        <w:t>in insects?</w:t>
      </w:r>
    </w:p>
    <w:p w14:paraId="7428A66E" w14:textId="6DBE547F" w:rsidR="00A1442C" w:rsidRPr="000C1411" w:rsidRDefault="00A1442C" w:rsidP="007E6459">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t>Keiko Oku</w:t>
      </w:r>
      <w:r w:rsidR="00C829AC" w:rsidRPr="000C1411">
        <w:rPr>
          <w:rFonts w:ascii="Times New Roman" w:hAnsi="Times New Roman" w:cs="Times New Roman"/>
          <w:sz w:val="24"/>
          <w:szCs w:val="24"/>
          <w:vertAlign w:val="superscript"/>
        </w:rPr>
        <w:t>1</w:t>
      </w:r>
      <w:r w:rsidR="00CB7418" w:rsidRPr="000C1411">
        <w:rPr>
          <w:rFonts w:ascii="Times New Roman" w:hAnsi="Times New Roman" w:cs="Times New Roman"/>
          <w:sz w:val="24"/>
          <w:szCs w:val="24"/>
          <w:vertAlign w:val="superscript"/>
        </w:rPr>
        <w:t>*</w:t>
      </w:r>
      <w:r w:rsidR="00C829AC" w:rsidRPr="000C1411">
        <w:rPr>
          <w:rFonts w:ascii="Times New Roman" w:hAnsi="Times New Roman" w:cs="Times New Roman"/>
          <w:sz w:val="24"/>
          <w:szCs w:val="24"/>
        </w:rPr>
        <w:t>, Tom AR Price</w:t>
      </w:r>
      <w:r w:rsidR="00C829AC" w:rsidRPr="000C1411">
        <w:rPr>
          <w:rFonts w:ascii="Times New Roman" w:hAnsi="Times New Roman" w:cs="Times New Roman"/>
          <w:sz w:val="24"/>
          <w:szCs w:val="24"/>
          <w:vertAlign w:val="superscript"/>
        </w:rPr>
        <w:t>2</w:t>
      </w:r>
      <w:r w:rsidR="0038437B" w:rsidRPr="000C1411">
        <w:rPr>
          <w:rFonts w:ascii="Times New Roman" w:hAnsi="Times New Roman" w:cs="Times New Roman"/>
          <w:sz w:val="24"/>
          <w:szCs w:val="24"/>
        </w:rPr>
        <w:t xml:space="preserve"> &amp;</w:t>
      </w:r>
      <w:r w:rsidR="00C829AC" w:rsidRPr="000C1411">
        <w:rPr>
          <w:rFonts w:ascii="Times New Roman" w:hAnsi="Times New Roman" w:cs="Times New Roman"/>
          <w:sz w:val="24"/>
          <w:szCs w:val="24"/>
        </w:rPr>
        <w:t xml:space="preserve"> Nina Wedell</w:t>
      </w:r>
      <w:r w:rsidR="00C829AC" w:rsidRPr="000C1411">
        <w:rPr>
          <w:rFonts w:ascii="Times New Roman" w:hAnsi="Times New Roman" w:cs="Times New Roman"/>
          <w:sz w:val="24"/>
          <w:szCs w:val="24"/>
          <w:vertAlign w:val="superscript"/>
        </w:rPr>
        <w:t>1</w:t>
      </w:r>
    </w:p>
    <w:p w14:paraId="5685B58F" w14:textId="0E5B006D" w:rsidR="006222A4" w:rsidRPr="000C1411" w:rsidRDefault="00C829AC" w:rsidP="007E6459">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vertAlign w:val="superscript"/>
        </w:rPr>
        <w:t xml:space="preserve">1 </w:t>
      </w:r>
      <w:r w:rsidR="00CB7418" w:rsidRPr="000C1411">
        <w:rPr>
          <w:rFonts w:ascii="Times New Roman" w:hAnsi="Times New Roman" w:cs="Times New Roman"/>
          <w:sz w:val="24"/>
          <w:szCs w:val="24"/>
        </w:rPr>
        <w:t>Centre for Ecology and Conservation</w:t>
      </w:r>
      <w:r w:rsidR="00A1442C" w:rsidRPr="000C1411">
        <w:rPr>
          <w:rFonts w:ascii="Times New Roman" w:hAnsi="Times New Roman" w:cs="Times New Roman"/>
          <w:sz w:val="24"/>
          <w:szCs w:val="24"/>
        </w:rPr>
        <w:t>, University of Exeter</w:t>
      </w:r>
      <w:r w:rsidRPr="000C1411">
        <w:rPr>
          <w:rFonts w:ascii="Times New Roman" w:hAnsi="Times New Roman" w:cs="Times New Roman"/>
          <w:sz w:val="24"/>
          <w:szCs w:val="24"/>
        </w:rPr>
        <w:t xml:space="preserve">, </w:t>
      </w:r>
      <w:r w:rsidR="00CB7418" w:rsidRPr="000C1411">
        <w:rPr>
          <w:rFonts w:ascii="Times New Roman" w:hAnsi="Times New Roman" w:cs="Times New Roman"/>
          <w:sz w:val="24"/>
          <w:szCs w:val="24"/>
        </w:rPr>
        <w:t>Cornwall</w:t>
      </w:r>
      <w:r w:rsidRPr="000C1411">
        <w:rPr>
          <w:rFonts w:ascii="Times New Roman" w:hAnsi="Times New Roman" w:cs="Times New Roman"/>
          <w:sz w:val="24"/>
          <w:szCs w:val="24"/>
        </w:rPr>
        <w:t xml:space="preserve"> Campus, Penryn TR10 9FE, UK</w:t>
      </w:r>
    </w:p>
    <w:p w14:paraId="6293027E" w14:textId="77777777" w:rsidR="00C829AC" w:rsidRPr="000C1411" w:rsidRDefault="00C829AC" w:rsidP="007E6459">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vertAlign w:val="superscript"/>
        </w:rPr>
        <w:t>2</w:t>
      </w:r>
      <w:r w:rsidRPr="000C1411">
        <w:rPr>
          <w:rFonts w:ascii="Times New Roman" w:hAnsi="Times New Roman" w:cs="Times New Roman"/>
          <w:sz w:val="24"/>
          <w:szCs w:val="24"/>
        </w:rPr>
        <w:t xml:space="preserve"> Institute of Integrative Biology, University of Liverpool, Biosciences Building, Crown Street, Liverpool L69 7ZB, UK</w:t>
      </w:r>
    </w:p>
    <w:p w14:paraId="3CD389EB" w14:textId="77777777" w:rsidR="00C829AC" w:rsidRPr="000C1411" w:rsidRDefault="00C829AC" w:rsidP="007E6459">
      <w:pPr>
        <w:spacing w:line="480" w:lineRule="auto"/>
        <w:jc w:val="both"/>
        <w:rPr>
          <w:rFonts w:ascii="Times New Roman" w:hAnsi="Times New Roman" w:cs="Times New Roman"/>
          <w:sz w:val="24"/>
          <w:szCs w:val="24"/>
        </w:rPr>
      </w:pPr>
    </w:p>
    <w:p w14:paraId="23A5515D" w14:textId="77777777" w:rsidR="0038437B" w:rsidRPr="000C1411" w:rsidRDefault="0038437B" w:rsidP="007E6459">
      <w:pPr>
        <w:spacing w:line="480" w:lineRule="auto"/>
        <w:jc w:val="both"/>
        <w:rPr>
          <w:rFonts w:ascii="Times New Roman" w:hAnsi="Times New Roman" w:cs="Times New Roman"/>
          <w:sz w:val="24"/>
          <w:szCs w:val="24"/>
        </w:rPr>
      </w:pPr>
    </w:p>
    <w:p w14:paraId="429CE9B7" w14:textId="77777777" w:rsidR="008750BA" w:rsidRPr="000C1411" w:rsidRDefault="008750BA" w:rsidP="007E6459">
      <w:pPr>
        <w:spacing w:line="480" w:lineRule="auto"/>
        <w:jc w:val="both"/>
        <w:rPr>
          <w:rFonts w:ascii="Times New Roman" w:hAnsi="Times New Roman" w:cs="Times New Roman"/>
          <w:sz w:val="24"/>
          <w:szCs w:val="24"/>
        </w:rPr>
      </w:pPr>
    </w:p>
    <w:p w14:paraId="0E925F5D" w14:textId="5CD0A863" w:rsidR="0038437B" w:rsidRPr="000C1411" w:rsidRDefault="00CB7418" w:rsidP="007E6459">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t>* Correspondence: Centre for Ecology and Conservation, College of Life and Environmental Sciences, University of Exeter, Cornwall Campus, Penryn, Cornwall TR10 9FE, United Kingdom, E-mail: k.oku@exeter.ac.uk</w:t>
      </w:r>
    </w:p>
    <w:p w14:paraId="5EACDB2F" w14:textId="77777777" w:rsidR="0038437B" w:rsidRPr="000C1411" w:rsidRDefault="0038437B" w:rsidP="007E6459">
      <w:pPr>
        <w:spacing w:line="480" w:lineRule="auto"/>
        <w:jc w:val="both"/>
        <w:rPr>
          <w:rFonts w:ascii="Times New Roman" w:hAnsi="Times New Roman" w:cs="Times New Roman"/>
          <w:sz w:val="24"/>
          <w:szCs w:val="24"/>
        </w:rPr>
      </w:pPr>
    </w:p>
    <w:p w14:paraId="7A71211D" w14:textId="77777777" w:rsidR="0038437B" w:rsidRPr="000C1411" w:rsidRDefault="0038437B" w:rsidP="007E6459">
      <w:pPr>
        <w:spacing w:line="480" w:lineRule="auto"/>
        <w:jc w:val="both"/>
        <w:rPr>
          <w:rFonts w:ascii="Times New Roman" w:hAnsi="Times New Roman" w:cs="Times New Roman"/>
          <w:sz w:val="24"/>
          <w:szCs w:val="24"/>
        </w:rPr>
      </w:pPr>
    </w:p>
    <w:p w14:paraId="680A133F" w14:textId="77777777" w:rsidR="0038437B" w:rsidRPr="000C1411" w:rsidRDefault="0038437B" w:rsidP="007E6459">
      <w:pPr>
        <w:spacing w:line="480" w:lineRule="auto"/>
        <w:jc w:val="both"/>
        <w:rPr>
          <w:rFonts w:ascii="Times New Roman" w:hAnsi="Times New Roman" w:cs="Times New Roman"/>
          <w:sz w:val="24"/>
          <w:szCs w:val="24"/>
        </w:rPr>
      </w:pPr>
    </w:p>
    <w:p w14:paraId="040CD072" w14:textId="77777777" w:rsidR="0038437B" w:rsidRPr="000C1411" w:rsidRDefault="0038437B" w:rsidP="007E6459">
      <w:pPr>
        <w:spacing w:line="480" w:lineRule="auto"/>
        <w:jc w:val="both"/>
        <w:rPr>
          <w:rFonts w:ascii="Times New Roman" w:hAnsi="Times New Roman" w:cs="Times New Roman"/>
          <w:sz w:val="24"/>
          <w:szCs w:val="24"/>
        </w:rPr>
      </w:pPr>
    </w:p>
    <w:p w14:paraId="482C75F6" w14:textId="77777777" w:rsidR="0038437B" w:rsidRPr="000C1411" w:rsidRDefault="0038437B" w:rsidP="007E6459">
      <w:pPr>
        <w:spacing w:line="480" w:lineRule="auto"/>
        <w:jc w:val="both"/>
        <w:rPr>
          <w:rFonts w:ascii="Times New Roman" w:hAnsi="Times New Roman" w:cs="Times New Roman"/>
          <w:sz w:val="24"/>
          <w:szCs w:val="24"/>
        </w:rPr>
      </w:pPr>
    </w:p>
    <w:p w14:paraId="245E7817" w14:textId="77777777" w:rsidR="0038437B" w:rsidRPr="000C1411" w:rsidRDefault="0038437B" w:rsidP="007E6459">
      <w:pPr>
        <w:spacing w:line="480" w:lineRule="auto"/>
        <w:jc w:val="both"/>
        <w:rPr>
          <w:rFonts w:ascii="Times New Roman" w:hAnsi="Times New Roman" w:cs="Times New Roman"/>
          <w:sz w:val="24"/>
          <w:szCs w:val="24"/>
        </w:rPr>
      </w:pPr>
    </w:p>
    <w:p w14:paraId="4F3F4EF4" w14:textId="77777777" w:rsidR="0038437B" w:rsidRPr="000C1411" w:rsidRDefault="0038437B" w:rsidP="007E6459">
      <w:pPr>
        <w:spacing w:line="480" w:lineRule="auto"/>
        <w:jc w:val="both"/>
        <w:rPr>
          <w:rFonts w:ascii="Times New Roman" w:hAnsi="Times New Roman" w:cs="Times New Roman"/>
          <w:sz w:val="24"/>
          <w:szCs w:val="24"/>
        </w:rPr>
      </w:pPr>
    </w:p>
    <w:p w14:paraId="0645CD0C" w14:textId="77777777" w:rsidR="0038437B" w:rsidRPr="000C1411" w:rsidRDefault="0038437B" w:rsidP="007E6459">
      <w:pPr>
        <w:spacing w:line="480" w:lineRule="auto"/>
        <w:jc w:val="both"/>
        <w:rPr>
          <w:rFonts w:ascii="Times New Roman" w:hAnsi="Times New Roman" w:cs="Times New Roman"/>
          <w:sz w:val="24"/>
          <w:szCs w:val="24"/>
        </w:rPr>
      </w:pPr>
    </w:p>
    <w:p w14:paraId="0461169F" w14:textId="19598224" w:rsidR="006222A4" w:rsidRPr="000C1411" w:rsidRDefault="006222A4" w:rsidP="007E6459">
      <w:pPr>
        <w:spacing w:line="480" w:lineRule="auto"/>
        <w:jc w:val="both"/>
        <w:rPr>
          <w:rFonts w:ascii="Times New Roman" w:hAnsi="Times New Roman" w:cs="Times New Roman"/>
          <w:b/>
          <w:sz w:val="24"/>
          <w:szCs w:val="24"/>
        </w:rPr>
      </w:pPr>
      <w:r w:rsidRPr="000C1411">
        <w:rPr>
          <w:rFonts w:ascii="Times New Roman" w:hAnsi="Times New Roman" w:cs="Times New Roman"/>
          <w:b/>
          <w:sz w:val="24"/>
          <w:szCs w:val="24"/>
        </w:rPr>
        <w:t>Abstract</w:t>
      </w:r>
    </w:p>
    <w:p w14:paraId="39BCA039" w14:textId="49A107AD" w:rsidR="00767347" w:rsidRPr="000C1411" w:rsidRDefault="00C41291" w:rsidP="007E6459">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lastRenderedPageBreak/>
        <w:t xml:space="preserve">Immunity is an important mechanism </w:t>
      </w:r>
      <w:r w:rsidR="00FB75A6" w:rsidRPr="000C1411">
        <w:rPr>
          <w:rFonts w:ascii="Times New Roman" w:hAnsi="Times New Roman" w:cs="Times New Roman"/>
          <w:sz w:val="24"/>
          <w:szCs w:val="24"/>
        </w:rPr>
        <w:t xml:space="preserve">of </w:t>
      </w:r>
      <w:r w:rsidRPr="000C1411">
        <w:rPr>
          <w:rFonts w:ascii="Times New Roman" w:hAnsi="Times New Roman" w:cs="Times New Roman"/>
          <w:sz w:val="24"/>
          <w:szCs w:val="24"/>
        </w:rPr>
        <w:t>protect</w:t>
      </w:r>
      <w:r w:rsidR="00FB75A6" w:rsidRPr="000C1411">
        <w:rPr>
          <w:rFonts w:ascii="Times New Roman" w:hAnsi="Times New Roman" w:cs="Times New Roman"/>
          <w:sz w:val="24"/>
          <w:szCs w:val="24"/>
        </w:rPr>
        <w:t>ion</w:t>
      </w:r>
      <w:r w:rsidRPr="000C1411">
        <w:rPr>
          <w:rFonts w:ascii="Times New Roman" w:hAnsi="Times New Roman" w:cs="Times New Roman"/>
          <w:sz w:val="24"/>
          <w:szCs w:val="24"/>
        </w:rPr>
        <w:t xml:space="preserve"> against pathogens and parasites. </w:t>
      </w:r>
      <w:r w:rsidR="00D34E95" w:rsidRPr="000C1411">
        <w:rPr>
          <w:rFonts w:ascii="Times New Roman" w:hAnsi="Times New Roman" w:cs="Times New Roman"/>
          <w:sz w:val="24"/>
          <w:szCs w:val="24"/>
        </w:rPr>
        <w:t xml:space="preserve">One factor that can influence immunity is mating. </w:t>
      </w:r>
      <w:r w:rsidR="00261016" w:rsidRPr="000C1411">
        <w:rPr>
          <w:rFonts w:ascii="Times New Roman" w:hAnsi="Times New Roman" w:cs="Times New Roman"/>
          <w:sz w:val="24"/>
          <w:szCs w:val="24"/>
        </w:rPr>
        <w:t>D</w:t>
      </w:r>
      <w:r w:rsidR="009F6AB9" w:rsidRPr="000C1411">
        <w:rPr>
          <w:rFonts w:ascii="Times New Roman" w:hAnsi="Times New Roman" w:cs="Times New Roman"/>
          <w:sz w:val="24"/>
          <w:szCs w:val="24"/>
        </w:rPr>
        <w:t xml:space="preserve">uring mating, </w:t>
      </w:r>
      <w:r w:rsidR="00273C75" w:rsidRPr="000C1411">
        <w:rPr>
          <w:rFonts w:ascii="Times New Roman" w:hAnsi="Times New Roman" w:cs="Times New Roman"/>
          <w:sz w:val="24"/>
          <w:szCs w:val="24"/>
        </w:rPr>
        <w:t>male derived</w:t>
      </w:r>
      <w:r w:rsidR="009F6AB9" w:rsidRPr="000C1411">
        <w:rPr>
          <w:rFonts w:ascii="Times New Roman" w:hAnsi="Times New Roman" w:cs="Times New Roman"/>
          <w:sz w:val="24"/>
          <w:szCs w:val="24"/>
        </w:rPr>
        <w:t xml:space="preserve"> materials</w:t>
      </w:r>
      <w:r w:rsidR="004B3773" w:rsidRPr="000C1411">
        <w:rPr>
          <w:rFonts w:ascii="Times New Roman" w:hAnsi="Times New Roman" w:cs="Times New Roman"/>
          <w:sz w:val="24"/>
          <w:szCs w:val="24"/>
        </w:rPr>
        <w:t xml:space="preserve"> </w:t>
      </w:r>
      <w:r w:rsidR="00261016" w:rsidRPr="000C1411">
        <w:rPr>
          <w:rFonts w:ascii="Times New Roman" w:hAnsi="Times New Roman" w:cs="Times New Roman"/>
          <w:sz w:val="24"/>
          <w:szCs w:val="24"/>
        </w:rPr>
        <w:t>are transferred to females</w:t>
      </w:r>
      <w:r w:rsidR="00FB75A6" w:rsidRPr="000C1411">
        <w:rPr>
          <w:rFonts w:ascii="Times New Roman" w:hAnsi="Times New Roman" w:cs="Times New Roman"/>
          <w:sz w:val="24"/>
          <w:szCs w:val="24"/>
        </w:rPr>
        <w:t>, and t</w:t>
      </w:r>
      <w:r w:rsidRPr="000C1411">
        <w:rPr>
          <w:rFonts w:ascii="Times New Roman" w:hAnsi="Times New Roman" w:cs="Times New Roman"/>
          <w:sz w:val="24"/>
          <w:szCs w:val="24"/>
        </w:rPr>
        <w:t>he</w:t>
      </w:r>
      <w:r w:rsidR="00261016" w:rsidRPr="000C1411">
        <w:rPr>
          <w:rFonts w:ascii="Times New Roman" w:hAnsi="Times New Roman" w:cs="Times New Roman"/>
          <w:sz w:val="24"/>
          <w:szCs w:val="24"/>
        </w:rPr>
        <w:t xml:space="preserve"> physical contact </w:t>
      </w:r>
      <w:r w:rsidRPr="000C1411">
        <w:rPr>
          <w:rFonts w:ascii="Times New Roman" w:hAnsi="Times New Roman" w:cs="Times New Roman"/>
          <w:sz w:val="24"/>
          <w:szCs w:val="24"/>
        </w:rPr>
        <w:t xml:space="preserve">also </w:t>
      </w:r>
      <w:r w:rsidR="004B3773" w:rsidRPr="000C1411">
        <w:rPr>
          <w:rFonts w:ascii="Times New Roman" w:hAnsi="Times New Roman" w:cs="Times New Roman"/>
          <w:sz w:val="24"/>
          <w:szCs w:val="24"/>
        </w:rPr>
        <w:t>involves</w:t>
      </w:r>
      <w:r w:rsidR="00261016" w:rsidRPr="000C1411">
        <w:rPr>
          <w:rFonts w:ascii="Times New Roman" w:hAnsi="Times New Roman" w:cs="Times New Roman"/>
          <w:sz w:val="24"/>
          <w:szCs w:val="24"/>
        </w:rPr>
        <w:t xml:space="preserve"> </w:t>
      </w:r>
      <w:r w:rsidR="00D363D3" w:rsidRPr="000C1411">
        <w:rPr>
          <w:rFonts w:ascii="Times New Roman" w:hAnsi="Times New Roman" w:cs="Times New Roman"/>
          <w:sz w:val="24"/>
          <w:szCs w:val="24"/>
        </w:rPr>
        <w:t xml:space="preserve">the </w:t>
      </w:r>
      <w:r w:rsidR="00261016" w:rsidRPr="000C1411">
        <w:rPr>
          <w:rFonts w:ascii="Times New Roman" w:hAnsi="Times New Roman" w:cs="Times New Roman"/>
          <w:sz w:val="24"/>
          <w:szCs w:val="24"/>
        </w:rPr>
        <w:t xml:space="preserve">potential risk of sexually transmitted </w:t>
      </w:r>
      <w:r w:rsidR="00CA6FA6" w:rsidRPr="000C1411">
        <w:rPr>
          <w:rFonts w:ascii="Times New Roman" w:hAnsi="Times New Roman" w:cs="Times New Roman"/>
          <w:sz w:val="24"/>
          <w:szCs w:val="24"/>
        </w:rPr>
        <w:t>infections</w:t>
      </w:r>
      <w:r w:rsidR="00B92CB2" w:rsidRPr="000C1411">
        <w:rPr>
          <w:rFonts w:ascii="Times New Roman" w:hAnsi="Times New Roman" w:cs="Times New Roman"/>
          <w:sz w:val="24"/>
          <w:szCs w:val="24"/>
        </w:rPr>
        <w:t>, and wounding</w:t>
      </w:r>
      <w:r w:rsidR="00CA6FA6" w:rsidRPr="000C1411">
        <w:rPr>
          <w:rFonts w:ascii="Times New Roman" w:hAnsi="Times New Roman" w:cs="Times New Roman"/>
          <w:sz w:val="24"/>
          <w:szCs w:val="24"/>
        </w:rPr>
        <w:t>.</w:t>
      </w:r>
      <w:r w:rsidR="00261016" w:rsidRPr="000C1411">
        <w:rPr>
          <w:rFonts w:ascii="Times New Roman" w:hAnsi="Times New Roman" w:cs="Times New Roman"/>
          <w:sz w:val="24"/>
          <w:szCs w:val="24"/>
        </w:rPr>
        <w:t xml:space="preserve"> </w:t>
      </w:r>
      <w:r w:rsidR="00031E56" w:rsidRPr="000C1411">
        <w:rPr>
          <w:rFonts w:ascii="Times New Roman" w:hAnsi="Times New Roman" w:cs="Times New Roman"/>
          <w:sz w:val="24"/>
          <w:szCs w:val="24"/>
        </w:rPr>
        <w:t xml:space="preserve">Thus, </w:t>
      </w:r>
      <w:r w:rsidR="00DB6C01" w:rsidRPr="000C1411">
        <w:rPr>
          <w:rFonts w:ascii="Times New Roman" w:hAnsi="Times New Roman" w:cs="Times New Roman"/>
          <w:sz w:val="24"/>
          <w:szCs w:val="24"/>
        </w:rPr>
        <w:t>mating can challenge</w:t>
      </w:r>
      <w:r w:rsidR="00D34E95" w:rsidRPr="000C1411">
        <w:rPr>
          <w:rFonts w:ascii="Times New Roman" w:hAnsi="Times New Roman" w:cs="Times New Roman"/>
          <w:sz w:val="24"/>
          <w:szCs w:val="24"/>
        </w:rPr>
        <w:t xml:space="preserve"> </w:t>
      </w:r>
      <w:r w:rsidR="00506D3C" w:rsidRPr="000C1411">
        <w:rPr>
          <w:rFonts w:ascii="Times New Roman" w:hAnsi="Times New Roman" w:cs="Times New Roman"/>
          <w:sz w:val="24"/>
          <w:szCs w:val="24"/>
        </w:rPr>
        <w:t xml:space="preserve">a </w:t>
      </w:r>
      <w:r w:rsidR="00D34E95" w:rsidRPr="000C1411">
        <w:rPr>
          <w:rFonts w:ascii="Times New Roman" w:hAnsi="Times New Roman" w:cs="Times New Roman"/>
          <w:sz w:val="24"/>
          <w:szCs w:val="24"/>
        </w:rPr>
        <w:t>female’s immune system.</w:t>
      </w:r>
      <w:r w:rsidR="00492638" w:rsidRPr="000C1411">
        <w:rPr>
          <w:rFonts w:ascii="Times New Roman" w:hAnsi="Times New Roman" w:cs="Times New Roman"/>
          <w:sz w:val="24"/>
          <w:szCs w:val="24"/>
        </w:rPr>
        <w:t xml:space="preserve"> </w:t>
      </w:r>
      <w:r w:rsidR="00031E56" w:rsidRPr="000C1411">
        <w:rPr>
          <w:rFonts w:ascii="Times New Roman" w:hAnsi="Times New Roman" w:cs="Times New Roman"/>
          <w:sz w:val="24"/>
          <w:szCs w:val="24"/>
        </w:rPr>
        <w:t>T</w:t>
      </w:r>
      <w:r w:rsidR="0059506A" w:rsidRPr="000C1411">
        <w:rPr>
          <w:rFonts w:ascii="Times New Roman" w:hAnsi="Times New Roman" w:cs="Times New Roman"/>
          <w:sz w:val="24"/>
          <w:szCs w:val="24"/>
        </w:rPr>
        <w:t>his review</w:t>
      </w:r>
      <w:r w:rsidR="004B3773" w:rsidRPr="000C1411">
        <w:rPr>
          <w:rFonts w:ascii="Times New Roman" w:hAnsi="Times New Roman" w:cs="Times New Roman"/>
          <w:sz w:val="24"/>
          <w:szCs w:val="24"/>
        </w:rPr>
        <w:t xml:space="preserve"> </w:t>
      </w:r>
      <w:r w:rsidR="00FB75A6" w:rsidRPr="000C1411">
        <w:rPr>
          <w:rFonts w:ascii="Times New Roman" w:hAnsi="Times New Roman" w:cs="Times New Roman"/>
          <w:sz w:val="24"/>
          <w:szCs w:val="24"/>
        </w:rPr>
        <w:t>focuses</w:t>
      </w:r>
      <w:r w:rsidR="00261016" w:rsidRPr="000C1411">
        <w:rPr>
          <w:rFonts w:ascii="Times New Roman" w:hAnsi="Times New Roman" w:cs="Times New Roman"/>
          <w:sz w:val="24"/>
          <w:szCs w:val="24"/>
        </w:rPr>
        <w:t xml:space="preserve"> on </w:t>
      </w:r>
      <w:r w:rsidR="00746A87" w:rsidRPr="000C1411">
        <w:rPr>
          <w:rFonts w:ascii="Times New Roman" w:hAnsi="Times New Roman" w:cs="Times New Roman"/>
          <w:sz w:val="24"/>
          <w:szCs w:val="24"/>
        </w:rPr>
        <w:t>exploring</w:t>
      </w:r>
      <w:r w:rsidR="00261016" w:rsidRPr="000C1411">
        <w:rPr>
          <w:rFonts w:ascii="Times New Roman" w:hAnsi="Times New Roman" w:cs="Times New Roman"/>
          <w:sz w:val="24"/>
          <w:szCs w:val="24"/>
        </w:rPr>
        <w:t xml:space="preserve"> how immunity and mating interact in female insects. </w:t>
      </w:r>
      <w:r w:rsidR="003E7F74" w:rsidRPr="000C1411">
        <w:rPr>
          <w:rFonts w:ascii="Times New Roman" w:hAnsi="Times New Roman" w:cs="Times New Roman"/>
          <w:sz w:val="24"/>
          <w:szCs w:val="24"/>
        </w:rPr>
        <w:t>Although mating has been shown to cause female immune response</w:t>
      </w:r>
      <w:r w:rsidR="009F6AB9" w:rsidRPr="000C1411">
        <w:rPr>
          <w:rFonts w:ascii="Times New Roman" w:hAnsi="Times New Roman" w:cs="Times New Roman"/>
          <w:sz w:val="24"/>
          <w:szCs w:val="24"/>
        </w:rPr>
        <w:t>s</w:t>
      </w:r>
      <w:r w:rsidR="003E7F74" w:rsidRPr="000C1411">
        <w:rPr>
          <w:rFonts w:ascii="Times New Roman" w:hAnsi="Times New Roman" w:cs="Times New Roman"/>
          <w:sz w:val="24"/>
          <w:szCs w:val="24"/>
        </w:rPr>
        <w:t xml:space="preserve"> in several </w:t>
      </w:r>
      <w:r w:rsidR="00261016" w:rsidRPr="000C1411">
        <w:rPr>
          <w:rFonts w:ascii="Times New Roman" w:hAnsi="Times New Roman" w:cs="Times New Roman"/>
          <w:sz w:val="24"/>
          <w:szCs w:val="24"/>
        </w:rPr>
        <w:t>species</w:t>
      </w:r>
      <w:r w:rsidR="003E7F74" w:rsidRPr="000C1411">
        <w:rPr>
          <w:rFonts w:ascii="Times New Roman" w:hAnsi="Times New Roman" w:cs="Times New Roman"/>
          <w:sz w:val="24"/>
          <w:szCs w:val="24"/>
        </w:rPr>
        <w:t>, the response</w:t>
      </w:r>
      <w:r w:rsidR="00576A84" w:rsidRPr="000C1411">
        <w:rPr>
          <w:rFonts w:ascii="Times New Roman" w:hAnsi="Times New Roman" w:cs="Times New Roman"/>
          <w:sz w:val="24"/>
          <w:szCs w:val="24"/>
        </w:rPr>
        <w:t>s do</w:t>
      </w:r>
      <w:r w:rsidR="003E7F74" w:rsidRPr="000C1411">
        <w:rPr>
          <w:rFonts w:ascii="Times New Roman" w:hAnsi="Times New Roman" w:cs="Times New Roman"/>
          <w:sz w:val="24"/>
          <w:szCs w:val="24"/>
        </w:rPr>
        <w:t xml:space="preserve"> not </w:t>
      </w:r>
      <w:r w:rsidR="00273C75" w:rsidRPr="000C1411">
        <w:rPr>
          <w:rFonts w:ascii="Times New Roman" w:hAnsi="Times New Roman" w:cs="Times New Roman"/>
          <w:sz w:val="24"/>
          <w:szCs w:val="24"/>
        </w:rPr>
        <w:t xml:space="preserve">always match </w:t>
      </w:r>
      <w:r w:rsidR="00746A87" w:rsidRPr="000C1411">
        <w:rPr>
          <w:rFonts w:ascii="Times New Roman" w:hAnsi="Times New Roman" w:cs="Times New Roman"/>
          <w:sz w:val="24"/>
          <w:szCs w:val="24"/>
        </w:rPr>
        <w:t xml:space="preserve">the observed </w:t>
      </w:r>
      <w:r w:rsidR="00261016" w:rsidRPr="000C1411">
        <w:rPr>
          <w:rFonts w:ascii="Times New Roman" w:hAnsi="Times New Roman" w:cs="Times New Roman"/>
          <w:sz w:val="24"/>
          <w:szCs w:val="24"/>
        </w:rPr>
        <w:t>resistance</w:t>
      </w:r>
      <w:r w:rsidR="00F61446" w:rsidRPr="000C1411">
        <w:rPr>
          <w:rFonts w:ascii="Times New Roman" w:hAnsi="Times New Roman" w:cs="Times New Roman"/>
          <w:sz w:val="24"/>
          <w:szCs w:val="24"/>
        </w:rPr>
        <w:t xml:space="preserve"> to pathogens</w:t>
      </w:r>
      <w:r w:rsidR="006231D6" w:rsidRPr="000C1411">
        <w:rPr>
          <w:rFonts w:ascii="Times New Roman" w:hAnsi="Times New Roman" w:cs="Times New Roman"/>
          <w:sz w:val="24"/>
          <w:szCs w:val="24"/>
        </w:rPr>
        <w:t>/parasites</w:t>
      </w:r>
      <w:r w:rsidR="00492638" w:rsidRPr="000C1411">
        <w:rPr>
          <w:rFonts w:ascii="Times New Roman" w:hAnsi="Times New Roman" w:cs="Times New Roman"/>
          <w:sz w:val="24"/>
          <w:szCs w:val="24"/>
        </w:rPr>
        <w:t>. M</w:t>
      </w:r>
      <w:r w:rsidR="00031E56" w:rsidRPr="000C1411">
        <w:rPr>
          <w:rFonts w:ascii="Times New Roman" w:hAnsi="Times New Roman" w:cs="Times New Roman"/>
          <w:sz w:val="24"/>
          <w:szCs w:val="24"/>
        </w:rPr>
        <w:t>ating</w:t>
      </w:r>
      <w:r w:rsidR="0059506A" w:rsidRPr="000C1411">
        <w:rPr>
          <w:rFonts w:ascii="Times New Roman" w:hAnsi="Times New Roman" w:cs="Times New Roman"/>
          <w:sz w:val="24"/>
          <w:szCs w:val="24"/>
        </w:rPr>
        <w:t xml:space="preserve"> up-regulate</w:t>
      </w:r>
      <w:r w:rsidR="00273C75" w:rsidRPr="000C1411">
        <w:rPr>
          <w:rFonts w:ascii="Times New Roman" w:hAnsi="Times New Roman" w:cs="Times New Roman"/>
          <w:sz w:val="24"/>
          <w:szCs w:val="24"/>
        </w:rPr>
        <w:t>s</w:t>
      </w:r>
      <w:r w:rsidR="0059506A" w:rsidRPr="000C1411">
        <w:rPr>
          <w:rFonts w:ascii="Times New Roman" w:hAnsi="Times New Roman" w:cs="Times New Roman"/>
          <w:sz w:val="24"/>
          <w:szCs w:val="24"/>
        </w:rPr>
        <w:t xml:space="preserve"> female immune response</w:t>
      </w:r>
      <w:r w:rsidR="005A5D23" w:rsidRPr="000C1411">
        <w:rPr>
          <w:rFonts w:ascii="Times New Roman" w:hAnsi="Times New Roman" w:cs="Times New Roman"/>
          <w:sz w:val="24"/>
          <w:szCs w:val="24"/>
        </w:rPr>
        <w:t>s</w:t>
      </w:r>
      <w:r w:rsidR="00492638" w:rsidRPr="000C1411">
        <w:rPr>
          <w:rFonts w:ascii="Times New Roman" w:hAnsi="Times New Roman" w:cs="Times New Roman"/>
          <w:sz w:val="24"/>
          <w:szCs w:val="24"/>
        </w:rPr>
        <w:t xml:space="preserve"> while </w:t>
      </w:r>
      <w:r w:rsidR="0059506A" w:rsidRPr="000C1411">
        <w:rPr>
          <w:rFonts w:ascii="Times New Roman" w:hAnsi="Times New Roman" w:cs="Times New Roman"/>
          <w:sz w:val="24"/>
          <w:szCs w:val="24"/>
        </w:rPr>
        <w:t xml:space="preserve">female resistance is </w:t>
      </w:r>
      <w:r w:rsidR="00746A87" w:rsidRPr="000C1411">
        <w:rPr>
          <w:rFonts w:ascii="Times New Roman" w:hAnsi="Times New Roman" w:cs="Times New Roman"/>
          <w:sz w:val="24"/>
          <w:szCs w:val="24"/>
        </w:rPr>
        <w:t>reduced</w:t>
      </w:r>
      <w:r w:rsidR="00CA6FA6" w:rsidRPr="000C1411">
        <w:rPr>
          <w:rFonts w:ascii="Times New Roman" w:hAnsi="Times New Roman" w:cs="Times New Roman"/>
          <w:sz w:val="24"/>
          <w:szCs w:val="24"/>
        </w:rPr>
        <w:t xml:space="preserve"> compared to</w:t>
      </w:r>
      <w:r w:rsidR="00492638" w:rsidRPr="000C1411">
        <w:rPr>
          <w:rFonts w:ascii="Times New Roman" w:hAnsi="Times New Roman" w:cs="Times New Roman"/>
          <w:sz w:val="24"/>
          <w:szCs w:val="24"/>
        </w:rPr>
        <w:t xml:space="preserve"> </w:t>
      </w:r>
      <w:r w:rsidR="0059506A" w:rsidRPr="000C1411">
        <w:rPr>
          <w:rFonts w:ascii="Times New Roman" w:hAnsi="Times New Roman" w:cs="Times New Roman"/>
          <w:sz w:val="24"/>
          <w:szCs w:val="24"/>
        </w:rPr>
        <w:t>virgin females</w:t>
      </w:r>
      <w:r w:rsidR="00746A87" w:rsidRPr="000C1411">
        <w:rPr>
          <w:rFonts w:ascii="Times New Roman" w:hAnsi="Times New Roman" w:cs="Times New Roman"/>
          <w:sz w:val="24"/>
          <w:szCs w:val="24"/>
        </w:rPr>
        <w:t xml:space="preserve"> in some species</w:t>
      </w:r>
      <w:r w:rsidR="0059506A" w:rsidRPr="000C1411">
        <w:rPr>
          <w:rFonts w:ascii="Times New Roman" w:hAnsi="Times New Roman" w:cs="Times New Roman"/>
          <w:sz w:val="24"/>
          <w:szCs w:val="24"/>
        </w:rPr>
        <w:t>, and vice versa</w:t>
      </w:r>
      <w:r w:rsidR="00746A87" w:rsidRPr="000C1411">
        <w:rPr>
          <w:rFonts w:ascii="Times New Roman" w:hAnsi="Times New Roman" w:cs="Times New Roman"/>
          <w:sz w:val="24"/>
          <w:szCs w:val="24"/>
        </w:rPr>
        <w:t xml:space="preserve"> in other taxa</w:t>
      </w:r>
      <w:r w:rsidRPr="000C1411">
        <w:rPr>
          <w:rFonts w:ascii="Times New Roman" w:hAnsi="Times New Roman" w:cs="Times New Roman"/>
          <w:sz w:val="24"/>
          <w:szCs w:val="24"/>
        </w:rPr>
        <w:t>.</w:t>
      </w:r>
      <w:r w:rsidR="00492638" w:rsidRPr="000C1411">
        <w:rPr>
          <w:rFonts w:ascii="Times New Roman" w:hAnsi="Times New Roman" w:cs="Times New Roman"/>
          <w:sz w:val="24"/>
          <w:szCs w:val="24"/>
        </w:rPr>
        <w:t xml:space="preserve"> </w:t>
      </w:r>
      <w:r w:rsidR="00697E28" w:rsidRPr="000C1411">
        <w:rPr>
          <w:rFonts w:ascii="Times New Roman" w:hAnsi="Times New Roman" w:cs="Times New Roman"/>
          <w:sz w:val="24"/>
          <w:szCs w:val="24"/>
        </w:rPr>
        <w:t>W</w:t>
      </w:r>
      <w:r w:rsidR="00B92CB2" w:rsidRPr="000C1411">
        <w:rPr>
          <w:rFonts w:ascii="Times New Roman" w:hAnsi="Times New Roman" w:cs="Times New Roman"/>
          <w:sz w:val="24"/>
          <w:szCs w:val="24"/>
        </w:rPr>
        <w:t>e</w:t>
      </w:r>
      <w:r w:rsidR="00492638" w:rsidRPr="000C1411">
        <w:rPr>
          <w:rFonts w:ascii="Times New Roman" w:hAnsi="Times New Roman" w:cs="Times New Roman"/>
          <w:sz w:val="24"/>
          <w:szCs w:val="24"/>
        </w:rPr>
        <w:t xml:space="preserve"> discuss</w:t>
      </w:r>
      <w:r w:rsidR="00746A87" w:rsidRPr="000C1411">
        <w:rPr>
          <w:rFonts w:ascii="Times New Roman" w:hAnsi="Times New Roman" w:cs="Times New Roman"/>
          <w:sz w:val="24"/>
          <w:szCs w:val="24"/>
        </w:rPr>
        <w:t xml:space="preserve"> why</w:t>
      </w:r>
      <w:r w:rsidR="00F61446" w:rsidRPr="000C1411">
        <w:rPr>
          <w:rFonts w:ascii="Times New Roman" w:hAnsi="Times New Roman" w:cs="Times New Roman"/>
          <w:sz w:val="24"/>
          <w:szCs w:val="24"/>
        </w:rPr>
        <w:t xml:space="preserve"> mi</w:t>
      </w:r>
      <w:r w:rsidR="0059506A" w:rsidRPr="000C1411">
        <w:rPr>
          <w:rFonts w:ascii="Times New Roman" w:hAnsi="Times New Roman" w:cs="Times New Roman"/>
          <w:sz w:val="24"/>
          <w:szCs w:val="24"/>
        </w:rPr>
        <w:t xml:space="preserve">smatches </w:t>
      </w:r>
      <w:r w:rsidR="00F61446" w:rsidRPr="000C1411">
        <w:rPr>
          <w:rFonts w:ascii="Times New Roman" w:hAnsi="Times New Roman" w:cs="Times New Roman"/>
          <w:sz w:val="24"/>
          <w:szCs w:val="24"/>
        </w:rPr>
        <w:t>occur</w:t>
      </w:r>
      <w:r w:rsidR="0059506A" w:rsidRPr="000C1411">
        <w:rPr>
          <w:rFonts w:ascii="Times New Roman" w:hAnsi="Times New Roman" w:cs="Times New Roman"/>
          <w:sz w:val="24"/>
          <w:szCs w:val="24"/>
        </w:rPr>
        <w:t xml:space="preserve"> and why </w:t>
      </w:r>
      <w:r w:rsidR="006231D6" w:rsidRPr="000C1411">
        <w:rPr>
          <w:rFonts w:ascii="Times New Roman" w:hAnsi="Times New Roman" w:cs="Times New Roman"/>
          <w:sz w:val="24"/>
          <w:szCs w:val="24"/>
        </w:rPr>
        <w:t>post-mating female resistance differs</w:t>
      </w:r>
      <w:r w:rsidR="0059506A" w:rsidRPr="000C1411">
        <w:rPr>
          <w:rFonts w:ascii="Times New Roman" w:hAnsi="Times New Roman" w:cs="Times New Roman"/>
          <w:sz w:val="24"/>
          <w:szCs w:val="24"/>
        </w:rPr>
        <w:t xml:space="preserve"> among species</w:t>
      </w:r>
      <w:r w:rsidR="00B92CB2" w:rsidRPr="000C1411">
        <w:rPr>
          <w:rFonts w:ascii="Times New Roman" w:hAnsi="Times New Roman" w:cs="Times New Roman"/>
          <w:sz w:val="24"/>
          <w:szCs w:val="24"/>
        </w:rPr>
        <w:t>, and</w:t>
      </w:r>
      <w:r w:rsidR="00492638" w:rsidRPr="000C1411">
        <w:rPr>
          <w:rFonts w:ascii="Times New Roman" w:hAnsi="Times New Roman" w:cs="Times New Roman"/>
          <w:sz w:val="24"/>
          <w:szCs w:val="24"/>
        </w:rPr>
        <w:t xml:space="preserve"> suggest that</w:t>
      </w:r>
      <w:r w:rsidR="004B3773" w:rsidRPr="000C1411">
        <w:rPr>
          <w:rFonts w:ascii="Times New Roman" w:hAnsi="Times New Roman" w:cs="Times New Roman"/>
          <w:sz w:val="24"/>
          <w:szCs w:val="24"/>
        </w:rPr>
        <w:t xml:space="preserve"> m</w:t>
      </w:r>
      <w:r w:rsidR="0059506A" w:rsidRPr="000C1411">
        <w:rPr>
          <w:rFonts w:ascii="Times New Roman" w:hAnsi="Times New Roman" w:cs="Times New Roman"/>
          <w:sz w:val="24"/>
          <w:szCs w:val="24"/>
        </w:rPr>
        <w:t xml:space="preserve">easured immune responses may </w:t>
      </w:r>
      <w:r w:rsidR="00D363D3" w:rsidRPr="000C1411">
        <w:rPr>
          <w:rFonts w:ascii="Times New Roman" w:hAnsi="Times New Roman" w:cs="Times New Roman"/>
          <w:sz w:val="24"/>
          <w:szCs w:val="24"/>
        </w:rPr>
        <w:t>not correlate with</w:t>
      </w:r>
      <w:r w:rsidR="00F61446" w:rsidRPr="000C1411">
        <w:rPr>
          <w:rFonts w:ascii="Times New Roman" w:hAnsi="Times New Roman" w:cs="Times New Roman"/>
          <w:sz w:val="24"/>
          <w:szCs w:val="24"/>
        </w:rPr>
        <w:t xml:space="preserve"> </w:t>
      </w:r>
      <w:r w:rsidR="0059506A" w:rsidRPr="000C1411">
        <w:rPr>
          <w:rFonts w:ascii="Times New Roman" w:hAnsi="Times New Roman" w:cs="Times New Roman"/>
          <w:sz w:val="24"/>
          <w:szCs w:val="24"/>
        </w:rPr>
        <w:t xml:space="preserve">female resistance. </w:t>
      </w:r>
      <w:r w:rsidR="00DB6C01" w:rsidRPr="000C1411">
        <w:rPr>
          <w:rFonts w:ascii="Times New Roman" w:hAnsi="Times New Roman" w:cs="Times New Roman"/>
          <w:sz w:val="24"/>
          <w:szCs w:val="24"/>
        </w:rPr>
        <w:t>Also,</w:t>
      </w:r>
      <w:r w:rsidR="00492638" w:rsidRPr="000C1411">
        <w:rPr>
          <w:rFonts w:ascii="Times New Roman" w:hAnsi="Times New Roman" w:cs="Times New Roman"/>
          <w:sz w:val="24"/>
          <w:szCs w:val="24"/>
        </w:rPr>
        <w:t xml:space="preserve"> the mating system </w:t>
      </w:r>
      <w:r w:rsidR="006231D6" w:rsidRPr="000C1411">
        <w:rPr>
          <w:rFonts w:ascii="Times New Roman" w:hAnsi="Times New Roman" w:cs="Times New Roman"/>
          <w:sz w:val="24"/>
          <w:szCs w:val="24"/>
        </w:rPr>
        <w:t xml:space="preserve">will </w:t>
      </w:r>
      <w:r w:rsidR="00746A87" w:rsidRPr="000C1411">
        <w:rPr>
          <w:rFonts w:ascii="Times New Roman" w:hAnsi="Times New Roman" w:cs="Times New Roman"/>
          <w:sz w:val="24"/>
          <w:szCs w:val="24"/>
        </w:rPr>
        <w:t>play</w:t>
      </w:r>
      <w:r w:rsidR="006231D6" w:rsidRPr="000C1411">
        <w:rPr>
          <w:rFonts w:ascii="Times New Roman" w:hAnsi="Times New Roman" w:cs="Times New Roman"/>
          <w:sz w:val="24"/>
          <w:szCs w:val="24"/>
        </w:rPr>
        <w:t xml:space="preserve"> a major </w:t>
      </w:r>
      <w:r w:rsidR="00746A87" w:rsidRPr="000C1411">
        <w:rPr>
          <w:rFonts w:ascii="Times New Roman" w:hAnsi="Times New Roman" w:cs="Times New Roman"/>
          <w:sz w:val="24"/>
          <w:szCs w:val="24"/>
        </w:rPr>
        <w:t>role</w:t>
      </w:r>
      <w:r w:rsidR="00492638" w:rsidRPr="000C1411">
        <w:rPr>
          <w:rFonts w:ascii="Times New Roman" w:hAnsi="Times New Roman" w:cs="Times New Roman"/>
          <w:sz w:val="24"/>
          <w:szCs w:val="24"/>
        </w:rPr>
        <w:t xml:space="preserve">. </w:t>
      </w:r>
      <w:r w:rsidR="004B3773" w:rsidRPr="000C1411">
        <w:rPr>
          <w:rFonts w:ascii="Times New Roman" w:hAnsi="Times New Roman" w:cs="Times New Roman"/>
          <w:sz w:val="24"/>
          <w:szCs w:val="24"/>
        </w:rPr>
        <w:t>Polyandrous mating systems can generate intens</w:t>
      </w:r>
      <w:r w:rsidR="00492638" w:rsidRPr="000C1411">
        <w:rPr>
          <w:rFonts w:ascii="Times New Roman" w:hAnsi="Times New Roman" w:cs="Times New Roman"/>
          <w:sz w:val="24"/>
          <w:szCs w:val="24"/>
        </w:rPr>
        <w:t>e</w:t>
      </w:r>
      <w:r w:rsidR="004B3773" w:rsidRPr="000C1411">
        <w:rPr>
          <w:rFonts w:ascii="Times New Roman" w:hAnsi="Times New Roman" w:cs="Times New Roman"/>
          <w:sz w:val="24"/>
          <w:szCs w:val="24"/>
        </w:rPr>
        <w:t xml:space="preserve"> post-mating sexual </w:t>
      </w:r>
      <w:r w:rsidR="00492638" w:rsidRPr="000C1411">
        <w:rPr>
          <w:rFonts w:ascii="Times New Roman" w:hAnsi="Times New Roman" w:cs="Times New Roman"/>
          <w:sz w:val="24"/>
          <w:szCs w:val="24"/>
        </w:rPr>
        <w:t xml:space="preserve">conflict, which can impose high costs </w:t>
      </w:r>
      <w:r w:rsidR="00746A87" w:rsidRPr="000C1411">
        <w:rPr>
          <w:rFonts w:ascii="Times New Roman" w:hAnsi="Times New Roman" w:cs="Times New Roman"/>
          <w:sz w:val="24"/>
          <w:szCs w:val="24"/>
        </w:rPr>
        <w:t xml:space="preserve">of mating </w:t>
      </w:r>
      <w:r w:rsidR="00492638" w:rsidRPr="000C1411">
        <w:rPr>
          <w:rFonts w:ascii="Times New Roman" w:hAnsi="Times New Roman" w:cs="Times New Roman"/>
          <w:sz w:val="24"/>
          <w:szCs w:val="24"/>
        </w:rPr>
        <w:t xml:space="preserve">on females. </w:t>
      </w:r>
      <w:r w:rsidR="00746A87" w:rsidRPr="000C1411">
        <w:rPr>
          <w:rFonts w:ascii="Times New Roman" w:hAnsi="Times New Roman" w:cs="Times New Roman"/>
          <w:sz w:val="24"/>
          <w:szCs w:val="24"/>
        </w:rPr>
        <w:t>Reduced</w:t>
      </w:r>
      <w:r w:rsidR="00492638" w:rsidRPr="000C1411">
        <w:rPr>
          <w:rFonts w:ascii="Times New Roman" w:hAnsi="Times New Roman" w:cs="Times New Roman"/>
          <w:sz w:val="24"/>
          <w:szCs w:val="24"/>
        </w:rPr>
        <w:t xml:space="preserve"> female </w:t>
      </w:r>
      <w:r w:rsidR="00746A87" w:rsidRPr="000C1411">
        <w:rPr>
          <w:rFonts w:ascii="Times New Roman" w:hAnsi="Times New Roman" w:cs="Times New Roman"/>
          <w:sz w:val="24"/>
          <w:szCs w:val="24"/>
        </w:rPr>
        <w:t xml:space="preserve">post-mating </w:t>
      </w:r>
      <w:r w:rsidR="00CA6FA6" w:rsidRPr="000C1411">
        <w:rPr>
          <w:rFonts w:ascii="Times New Roman" w:hAnsi="Times New Roman" w:cs="Times New Roman"/>
          <w:sz w:val="24"/>
          <w:szCs w:val="24"/>
        </w:rPr>
        <w:t>resistance</w:t>
      </w:r>
      <w:r w:rsidR="00492638" w:rsidRPr="000C1411">
        <w:rPr>
          <w:rFonts w:ascii="Times New Roman" w:hAnsi="Times New Roman" w:cs="Times New Roman"/>
          <w:sz w:val="24"/>
          <w:szCs w:val="24"/>
        </w:rPr>
        <w:t xml:space="preserve"> may be due to direct suppression of female immunity by males. Alternatively, polyandry may increase the risk of sexually transmitted infections. If this is the major factor driving female post-mating </w:t>
      </w:r>
      <w:r w:rsidR="00CA6FA6" w:rsidRPr="000C1411">
        <w:rPr>
          <w:rFonts w:ascii="Times New Roman" w:hAnsi="Times New Roman" w:cs="Times New Roman"/>
          <w:sz w:val="24"/>
          <w:szCs w:val="24"/>
        </w:rPr>
        <w:t>resistance</w:t>
      </w:r>
      <w:r w:rsidR="00492638" w:rsidRPr="000C1411">
        <w:rPr>
          <w:rFonts w:ascii="Times New Roman" w:hAnsi="Times New Roman" w:cs="Times New Roman"/>
          <w:sz w:val="24"/>
          <w:szCs w:val="24"/>
        </w:rPr>
        <w:t xml:space="preserve">, females of </w:t>
      </w:r>
      <w:r w:rsidR="00CA6FA6" w:rsidRPr="000C1411">
        <w:rPr>
          <w:rFonts w:ascii="Times New Roman" w:hAnsi="Times New Roman" w:cs="Times New Roman"/>
          <w:sz w:val="24"/>
          <w:szCs w:val="24"/>
        </w:rPr>
        <w:t>polyandrous</w:t>
      </w:r>
      <w:r w:rsidR="00492638" w:rsidRPr="000C1411">
        <w:rPr>
          <w:rFonts w:ascii="Times New Roman" w:hAnsi="Times New Roman" w:cs="Times New Roman"/>
          <w:sz w:val="24"/>
          <w:szCs w:val="24"/>
        </w:rPr>
        <w:t xml:space="preserve"> species should have higher post-mating immunity.</w:t>
      </w:r>
      <w:r w:rsidR="00F61446" w:rsidRPr="000C1411">
        <w:rPr>
          <w:rFonts w:ascii="Times New Roman" w:hAnsi="Times New Roman" w:cs="Times New Roman"/>
          <w:sz w:val="24"/>
          <w:szCs w:val="24"/>
        </w:rPr>
        <w:t xml:space="preserve"> </w:t>
      </w:r>
      <w:r w:rsidR="00E92A63" w:rsidRPr="000C1411">
        <w:rPr>
          <w:rFonts w:ascii="Times New Roman" w:hAnsi="Times New Roman" w:cs="Times New Roman"/>
          <w:sz w:val="24"/>
          <w:szCs w:val="24"/>
        </w:rPr>
        <w:t xml:space="preserve">To date, there are </w:t>
      </w:r>
      <w:r w:rsidR="00746A87" w:rsidRPr="000C1411">
        <w:rPr>
          <w:rFonts w:ascii="Times New Roman" w:hAnsi="Times New Roman" w:cs="Times New Roman"/>
          <w:sz w:val="24"/>
          <w:szCs w:val="24"/>
        </w:rPr>
        <w:t>ins</w:t>
      </w:r>
      <w:r w:rsidR="00E92A63" w:rsidRPr="000C1411">
        <w:rPr>
          <w:rFonts w:ascii="Times New Roman" w:hAnsi="Times New Roman" w:cs="Times New Roman"/>
          <w:sz w:val="24"/>
          <w:szCs w:val="24"/>
        </w:rPr>
        <w:t>ufficient number</w:t>
      </w:r>
      <w:r w:rsidR="00E603EC" w:rsidRPr="000C1411">
        <w:rPr>
          <w:rFonts w:ascii="Times New Roman" w:hAnsi="Times New Roman" w:cs="Times New Roman"/>
          <w:sz w:val="24"/>
          <w:szCs w:val="24"/>
        </w:rPr>
        <w:t>s</w:t>
      </w:r>
      <w:r w:rsidR="00E92A63" w:rsidRPr="000C1411">
        <w:rPr>
          <w:rFonts w:ascii="Times New Roman" w:hAnsi="Times New Roman" w:cs="Times New Roman"/>
          <w:sz w:val="24"/>
          <w:szCs w:val="24"/>
        </w:rPr>
        <w:t xml:space="preserve"> of studies to fully answer the question</w:t>
      </w:r>
      <w:r w:rsidR="0059506A" w:rsidRPr="000C1411">
        <w:rPr>
          <w:rFonts w:ascii="Times New Roman" w:hAnsi="Times New Roman" w:cs="Times New Roman"/>
          <w:sz w:val="24"/>
          <w:szCs w:val="24"/>
        </w:rPr>
        <w:t xml:space="preserve"> ‘</w:t>
      </w:r>
      <w:r w:rsidR="0059506A" w:rsidRPr="000C1411">
        <w:rPr>
          <w:rFonts w:ascii="Times New Roman" w:hAnsi="Times New Roman" w:cs="Times New Roman"/>
          <w:i/>
          <w:sz w:val="24"/>
          <w:szCs w:val="24"/>
        </w:rPr>
        <w:t xml:space="preserve">does mating </w:t>
      </w:r>
      <w:r w:rsidR="00A609E5" w:rsidRPr="000C1411">
        <w:rPr>
          <w:rFonts w:ascii="Times New Roman" w:hAnsi="Times New Roman" w:cs="Times New Roman"/>
          <w:i/>
          <w:sz w:val="24"/>
          <w:szCs w:val="24"/>
        </w:rPr>
        <w:t>negatively affect female immune defences</w:t>
      </w:r>
      <w:r w:rsidR="0059506A" w:rsidRPr="000C1411">
        <w:rPr>
          <w:rFonts w:ascii="Times New Roman" w:hAnsi="Times New Roman" w:cs="Times New Roman"/>
          <w:i/>
          <w:sz w:val="24"/>
          <w:szCs w:val="24"/>
        </w:rPr>
        <w:t xml:space="preserve"> in insects?</w:t>
      </w:r>
      <w:proofErr w:type="gramStart"/>
      <w:r w:rsidR="0059506A" w:rsidRPr="000C1411">
        <w:rPr>
          <w:rFonts w:ascii="Times New Roman" w:hAnsi="Times New Roman" w:cs="Times New Roman"/>
          <w:sz w:val="24"/>
          <w:szCs w:val="24"/>
        </w:rPr>
        <w:t>’</w:t>
      </w:r>
      <w:r w:rsidR="00E92A63" w:rsidRPr="000C1411">
        <w:rPr>
          <w:rFonts w:ascii="Times New Roman" w:hAnsi="Times New Roman" w:cs="Times New Roman"/>
          <w:sz w:val="24"/>
          <w:szCs w:val="24"/>
        </w:rPr>
        <w:t>.</w:t>
      </w:r>
      <w:proofErr w:type="gramEnd"/>
      <w:r w:rsidR="00E92A63" w:rsidRPr="000C1411">
        <w:rPr>
          <w:rFonts w:ascii="Times New Roman" w:hAnsi="Times New Roman" w:cs="Times New Roman"/>
          <w:sz w:val="24"/>
          <w:szCs w:val="24"/>
        </w:rPr>
        <w:t xml:space="preserve"> </w:t>
      </w:r>
      <w:r w:rsidR="00DB6C01" w:rsidRPr="000C1411">
        <w:rPr>
          <w:rFonts w:ascii="Times New Roman" w:hAnsi="Times New Roman" w:cs="Times New Roman"/>
          <w:sz w:val="24"/>
          <w:szCs w:val="24"/>
        </w:rPr>
        <w:t>To</w:t>
      </w:r>
      <w:r w:rsidR="00E92A63" w:rsidRPr="000C1411">
        <w:rPr>
          <w:rFonts w:ascii="Times New Roman" w:hAnsi="Times New Roman" w:cs="Times New Roman"/>
          <w:sz w:val="24"/>
          <w:szCs w:val="24"/>
        </w:rPr>
        <w:t xml:space="preserve"> </w:t>
      </w:r>
      <w:r w:rsidR="00746A87" w:rsidRPr="000C1411">
        <w:rPr>
          <w:rFonts w:ascii="Times New Roman" w:hAnsi="Times New Roman" w:cs="Times New Roman"/>
          <w:sz w:val="24"/>
          <w:szCs w:val="24"/>
        </w:rPr>
        <w:t>elucidate</w:t>
      </w:r>
      <w:r w:rsidR="00E92A63" w:rsidRPr="000C1411">
        <w:rPr>
          <w:rFonts w:ascii="Times New Roman" w:hAnsi="Times New Roman" w:cs="Times New Roman"/>
          <w:sz w:val="24"/>
          <w:szCs w:val="24"/>
        </w:rPr>
        <w:t xml:space="preserve"> the links between immunity and mating in female</w:t>
      </w:r>
      <w:r w:rsidR="00BC20E5" w:rsidRPr="000C1411">
        <w:rPr>
          <w:rFonts w:ascii="Times New Roman" w:hAnsi="Times New Roman" w:cs="Times New Roman"/>
          <w:sz w:val="24"/>
          <w:szCs w:val="24"/>
        </w:rPr>
        <w:t>s, we need more studies in more</w:t>
      </w:r>
      <w:r w:rsidR="00CE7191" w:rsidRPr="000C1411">
        <w:rPr>
          <w:rFonts w:ascii="Times New Roman" w:hAnsi="Times New Roman" w:cs="Times New Roman"/>
          <w:sz w:val="24"/>
          <w:szCs w:val="24"/>
        </w:rPr>
        <w:t xml:space="preserve"> </w:t>
      </w:r>
      <w:r w:rsidR="00E92A63" w:rsidRPr="000C1411">
        <w:rPr>
          <w:rFonts w:ascii="Times New Roman" w:hAnsi="Times New Roman" w:cs="Times New Roman"/>
          <w:sz w:val="24"/>
          <w:szCs w:val="24"/>
        </w:rPr>
        <w:t>species</w:t>
      </w:r>
      <w:r w:rsidR="00746A87" w:rsidRPr="000C1411">
        <w:rPr>
          <w:rFonts w:ascii="Times New Roman" w:hAnsi="Times New Roman" w:cs="Times New Roman"/>
          <w:sz w:val="24"/>
          <w:szCs w:val="24"/>
        </w:rPr>
        <w:t xml:space="preserve"> with varied mating systems</w:t>
      </w:r>
      <w:r w:rsidR="00E92A63" w:rsidRPr="000C1411">
        <w:rPr>
          <w:rFonts w:ascii="Times New Roman" w:hAnsi="Times New Roman" w:cs="Times New Roman"/>
          <w:sz w:val="24"/>
          <w:szCs w:val="24"/>
        </w:rPr>
        <w:t>.</w:t>
      </w:r>
      <w:r w:rsidR="00F61446" w:rsidRPr="000C1411">
        <w:rPr>
          <w:rFonts w:ascii="Times New Roman" w:hAnsi="Times New Roman" w:cs="Times New Roman"/>
          <w:sz w:val="24"/>
          <w:szCs w:val="24"/>
        </w:rPr>
        <w:t xml:space="preserve"> </w:t>
      </w:r>
    </w:p>
    <w:p w14:paraId="18977AEA" w14:textId="77777777" w:rsidR="0038437B" w:rsidRPr="000C1411" w:rsidRDefault="0038437B" w:rsidP="007E6459">
      <w:pPr>
        <w:spacing w:line="480" w:lineRule="auto"/>
        <w:jc w:val="both"/>
        <w:rPr>
          <w:rFonts w:ascii="Times New Roman" w:hAnsi="Times New Roman" w:cs="Times New Roman"/>
          <w:sz w:val="24"/>
          <w:szCs w:val="24"/>
        </w:rPr>
      </w:pPr>
    </w:p>
    <w:p w14:paraId="6975F6FF" w14:textId="14790AAE" w:rsidR="00A23995" w:rsidRPr="000C1411" w:rsidRDefault="00E452BF" w:rsidP="007E6459">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t xml:space="preserve">Keywords: </w:t>
      </w:r>
      <w:r w:rsidR="00A0437F" w:rsidRPr="000C1411">
        <w:rPr>
          <w:rFonts w:ascii="Times New Roman" w:hAnsi="Times New Roman" w:cs="Times New Roman"/>
          <w:sz w:val="24"/>
          <w:szCs w:val="24"/>
        </w:rPr>
        <w:t>i</w:t>
      </w:r>
      <w:r w:rsidRPr="000C1411">
        <w:rPr>
          <w:rFonts w:ascii="Times New Roman" w:hAnsi="Times New Roman" w:cs="Times New Roman"/>
          <w:sz w:val="24"/>
          <w:szCs w:val="24"/>
        </w:rPr>
        <w:t xml:space="preserve">mmune </w:t>
      </w:r>
      <w:r w:rsidR="001F07C2" w:rsidRPr="000C1411">
        <w:rPr>
          <w:rFonts w:ascii="Times New Roman" w:hAnsi="Times New Roman" w:cs="Times New Roman"/>
          <w:sz w:val="24"/>
          <w:szCs w:val="24"/>
        </w:rPr>
        <w:t>function</w:t>
      </w:r>
      <w:r w:rsidR="006222A4" w:rsidRPr="000C1411">
        <w:rPr>
          <w:rFonts w:ascii="Times New Roman" w:hAnsi="Times New Roman" w:cs="Times New Roman"/>
          <w:sz w:val="24"/>
          <w:szCs w:val="24"/>
        </w:rPr>
        <w:t xml:space="preserve">; </w:t>
      </w:r>
      <w:r w:rsidR="0028099C" w:rsidRPr="000C1411">
        <w:rPr>
          <w:rFonts w:ascii="Times New Roman" w:hAnsi="Times New Roman" w:cs="Times New Roman"/>
          <w:sz w:val="24"/>
          <w:szCs w:val="24"/>
        </w:rPr>
        <w:t>immune response; mating</w:t>
      </w:r>
      <w:r w:rsidR="00C374B5" w:rsidRPr="000C1411">
        <w:rPr>
          <w:rFonts w:ascii="Times New Roman" w:hAnsi="Times New Roman" w:cs="Times New Roman"/>
          <w:sz w:val="24"/>
          <w:szCs w:val="24"/>
        </w:rPr>
        <w:t xml:space="preserve">; </w:t>
      </w:r>
      <w:r w:rsidR="00C04DB6" w:rsidRPr="000C1411">
        <w:rPr>
          <w:rFonts w:ascii="Times New Roman" w:hAnsi="Times New Roman" w:cs="Times New Roman"/>
          <w:sz w:val="24"/>
          <w:szCs w:val="24"/>
        </w:rPr>
        <w:t>sexual conflict</w:t>
      </w:r>
      <w:r w:rsidR="00EA4E0D" w:rsidRPr="000C1411">
        <w:rPr>
          <w:rFonts w:ascii="Times New Roman" w:hAnsi="Times New Roman" w:cs="Times New Roman"/>
          <w:sz w:val="24"/>
          <w:szCs w:val="24"/>
        </w:rPr>
        <w:t>; timing</w:t>
      </w:r>
      <w:r w:rsidR="0055264F" w:rsidRPr="000C1411">
        <w:rPr>
          <w:rFonts w:ascii="Times New Roman" w:hAnsi="Times New Roman" w:cs="Times New Roman"/>
          <w:sz w:val="24"/>
          <w:szCs w:val="24"/>
        </w:rPr>
        <w:t xml:space="preserve"> of measurement</w:t>
      </w:r>
    </w:p>
    <w:p w14:paraId="1C2A5987" w14:textId="77777777" w:rsidR="00F61446" w:rsidRPr="000C1411" w:rsidRDefault="00F61446" w:rsidP="007E6459">
      <w:pPr>
        <w:spacing w:line="480" w:lineRule="auto"/>
        <w:jc w:val="both"/>
        <w:rPr>
          <w:rFonts w:ascii="Times New Roman" w:hAnsi="Times New Roman" w:cs="Times New Roman"/>
          <w:sz w:val="24"/>
          <w:szCs w:val="24"/>
        </w:rPr>
      </w:pPr>
    </w:p>
    <w:p w14:paraId="1C97947E" w14:textId="77777777" w:rsidR="008D22CC" w:rsidRPr="000C1411" w:rsidRDefault="00E73358" w:rsidP="005C011D">
      <w:pPr>
        <w:spacing w:line="480" w:lineRule="auto"/>
        <w:jc w:val="both"/>
        <w:rPr>
          <w:rFonts w:ascii="Times New Roman" w:hAnsi="Times New Roman" w:cs="Times New Roman"/>
          <w:b/>
          <w:sz w:val="24"/>
          <w:szCs w:val="24"/>
        </w:rPr>
      </w:pPr>
      <w:r w:rsidRPr="000C1411">
        <w:rPr>
          <w:rFonts w:ascii="Times New Roman" w:hAnsi="Times New Roman" w:cs="Times New Roman"/>
          <w:b/>
          <w:sz w:val="24"/>
          <w:szCs w:val="24"/>
        </w:rPr>
        <w:t>Introduction</w:t>
      </w:r>
    </w:p>
    <w:p w14:paraId="127052A7" w14:textId="3DE48B7A" w:rsidR="00936356" w:rsidRPr="000C1411" w:rsidRDefault="00936356" w:rsidP="00936356">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lastRenderedPageBreak/>
        <w:t>Immunity is an important mechanism for organisms to protect themselves against pathogens and parasites</w:t>
      </w:r>
      <w:r w:rsidR="007D441A" w:rsidRPr="000C1411">
        <w:rPr>
          <w:rFonts w:ascii="Times New Roman" w:hAnsi="Times New Roman" w:cs="Times New Roman"/>
          <w:sz w:val="24"/>
          <w:szCs w:val="24"/>
        </w:rPr>
        <w:t>. Hence</w:t>
      </w:r>
      <w:r w:rsidRPr="000C1411">
        <w:rPr>
          <w:rFonts w:ascii="Times New Roman" w:hAnsi="Times New Roman" w:cs="Times New Roman"/>
          <w:sz w:val="24"/>
          <w:szCs w:val="24"/>
        </w:rPr>
        <w:t xml:space="preserve">, </w:t>
      </w:r>
      <w:r w:rsidR="007D441A" w:rsidRPr="000C1411">
        <w:rPr>
          <w:rFonts w:ascii="Times New Roman" w:hAnsi="Times New Roman" w:cs="Times New Roman"/>
          <w:sz w:val="24"/>
          <w:szCs w:val="24"/>
        </w:rPr>
        <w:t>immunity</w:t>
      </w:r>
      <w:r w:rsidRPr="000C1411">
        <w:rPr>
          <w:rFonts w:ascii="Times New Roman" w:hAnsi="Times New Roman" w:cs="Times New Roman"/>
          <w:sz w:val="24"/>
          <w:szCs w:val="24"/>
        </w:rPr>
        <w:t xml:space="preserve"> is an important determinant of an individual’s fitness (</w:t>
      </w:r>
      <w:proofErr w:type="spellStart"/>
      <w:r w:rsidRPr="000C1411">
        <w:rPr>
          <w:rFonts w:ascii="Times New Roman" w:hAnsi="Times New Roman" w:cs="Times New Roman"/>
          <w:sz w:val="24"/>
          <w:szCs w:val="24"/>
        </w:rPr>
        <w:t>Zuk</w:t>
      </w:r>
      <w:proofErr w:type="spellEnd"/>
      <w:r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Stoehr</w:t>
      </w:r>
      <w:proofErr w:type="spellEnd"/>
      <w:r w:rsidRPr="000C1411">
        <w:rPr>
          <w:rFonts w:ascii="Times New Roman" w:hAnsi="Times New Roman" w:cs="Times New Roman"/>
          <w:sz w:val="24"/>
          <w:szCs w:val="24"/>
        </w:rPr>
        <w:t xml:space="preserve">, 2002; </w:t>
      </w:r>
      <w:proofErr w:type="spellStart"/>
      <w:r w:rsidRPr="000C1411">
        <w:rPr>
          <w:rFonts w:ascii="Times New Roman" w:hAnsi="Times New Roman" w:cs="Times New Roman"/>
          <w:sz w:val="24"/>
          <w:szCs w:val="24"/>
        </w:rPr>
        <w:t>Lazzaro</w:t>
      </w:r>
      <w:proofErr w:type="spellEnd"/>
      <w:r w:rsidRPr="000C1411">
        <w:rPr>
          <w:rFonts w:ascii="Times New Roman" w:hAnsi="Times New Roman" w:cs="Times New Roman"/>
          <w:sz w:val="24"/>
          <w:szCs w:val="24"/>
        </w:rPr>
        <w:t xml:space="preserve"> &amp; Little, 2009). However, immunity is costly (Sheldon &amp; </w:t>
      </w:r>
      <w:proofErr w:type="spellStart"/>
      <w:r w:rsidRPr="000C1411">
        <w:rPr>
          <w:rFonts w:ascii="Times New Roman" w:hAnsi="Times New Roman" w:cs="Times New Roman"/>
          <w:sz w:val="24"/>
          <w:szCs w:val="24"/>
        </w:rPr>
        <w:t>Verhulst</w:t>
      </w:r>
      <w:proofErr w:type="spellEnd"/>
      <w:r w:rsidRPr="000C1411">
        <w:rPr>
          <w:rFonts w:ascii="Times New Roman" w:hAnsi="Times New Roman" w:cs="Times New Roman"/>
          <w:sz w:val="24"/>
          <w:szCs w:val="24"/>
        </w:rPr>
        <w:t xml:space="preserve">, 1996; </w:t>
      </w:r>
      <w:proofErr w:type="spellStart"/>
      <w:r w:rsidRPr="000C1411">
        <w:rPr>
          <w:rFonts w:ascii="Times New Roman" w:hAnsi="Times New Roman" w:cs="Times New Roman"/>
          <w:sz w:val="24"/>
          <w:szCs w:val="24"/>
        </w:rPr>
        <w:t>Lochmiller</w:t>
      </w:r>
      <w:proofErr w:type="spellEnd"/>
      <w:r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Deerenberg</w:t>
      </w:r>
      <w:proofErr w:type="spellEnd"/>
      <w:r w:rsidRPr="000C1411">
        <w:rPr>
          <w:rFonts w:ascii="Times New Roman" w:hAnsi="Times New Roman" w:cs="Times New Roman"/>
          <w:sz w:val="24"/>
          <w:szCs w:val="24"/>
        </w:rPr>
        <w:t xml:space="preserve">, 2000; </w:t>
      </w:r>
      <w:proofErr w:type="spellStart"/>
      <w:r w:rsidRPr="000C1411">
        <w:rPr>
          <w:rFonts w:ascii="Times New Roman" w:hAnsi="Times New Roman" w:cs="Times New Roman"/>
          <w:sz w:val="24"/>
          <w:szCs w:val="24"/>
        </w:rPr>
        <w:t>Zuk</w:t>
      </w:r>
      <w:proofErr w:type="spellEnd"/>
      <w:r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Stoehr</w:t>
      </w:r>
      <w:proofErr w:type="spellEnd"/>
      <w:r w:rsidRPr="000C1411">
        <w:rPr>
          <w:rFonts w:ascii="Times New Roman" w:hAnsi="Times New Roman" w:cs="Times New Roman"/>
          <w:sz w:val="24"/>
          <w:szCs w:val="24"/>
        </w:rPr>
        <w:t>, 2002)</w:t>
      </w:r>
      <w:r w:rsidR="007D441A" w:rsidRPr="000C1411">
        <w:rPr>
          <w:rFonts w:ascii="Times New Roman" w:hAnsi="Times New Roman" w:cs="Times New Roman"/>
          <w:sz w:val="24"/>
          <w:szCs w:val="24"/>
        </w:rPr>
        <w:t>. B</w:t>
      </w:r>
      <w:r w:rsidRPr="000C1411">
        <w:rPr>
          <w:rFonts w:ascii="Times New Roman" w:hAnsi="Times New Roman" w:cs="Times New Roman"/>
          <w:sz w:val="24"/>
          <w:szCs w:val="24"/>
        </w:rPr>
        <w:t xml:space="preserve">ecause resources are limited, trade-offs between immunity and other life-history traits </w:t>
      </w:r>
      <w:r w:rsidR="00CA3B49" w:rsidRPr="000C1411">
        <w:rPr>
          <w:rFonts w:ascii="Times New Roman" w:hAnsi="Times New Roman" w:cs="Times New Roman"/>
          <w:sz w:val="24"/>
          <w:szCs w:val="24"/>
        </w:rPr>
        <w:t xml:space="preserve">will </w:t>
      </w:r>
      <w:r w:rsidRPr="000C1411">
        <w:rPr>
          <w:rFonts w:ascii="Times New Roman" w:hAnsi="Times New Roman" w:cs="Times New Roman"/>
          <w:sz w:val="24"/>
          <w:szCs w:val="24"/>
        </w:rPr>
        <w:t xml:space="preserve">invariably occur (Sheldon &amp; </w:t>
      </w:r>
      <w:proofErr w:type="spellStart"/>
      <w:r w:rsidRPr="000C1411">
        <w:rPr>
          <w:rFonts w:ascii="Times New Roman" w:hAnsi="Times New Roman" w:cs="Times New Roman"/>
          <w:sz w:val="24"/>
          <w:szCs w:val="24"/>
        </w:rPr>
        <w:t>Verhulst</w:t>
      </w:r>
      <w:proofErr w:type="spellEnd"/>
      <w:r w:rsidRPr="000C1411">
        <w:rPr>
          <w:rFonts w:ascii="Times New Roman" w:hAnsi="Times New Roman" w:cs="Times New Roman"/>
          <w:sz w:val="24"/>
          <w:szCs w:val="24"/>
        </w:rPr>
        <w:t xml:space="preserve">, 1996; </w:t>
      </w:r>
      <w:proofErr w:type="spellStart"/>
      <w:r w:rsidRPr="000C1411">
        <w:rPr>
          <w:rFonts w:ascii="Times New Roman" w:hAnsi="Times New Roman" w:cs="Times New Roman"/>
          <w:sz w:val="24"/>
          <w:szCs w:val="24"/>
        </w:rPr>
        <w:t>Zuk</w:t>
      </w:r>
      <w:proofErr w:type="spellEnd"/>
      <w:r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Stoehr</w:t>
      </w:r>
      <w:proofErr w:type="spellEnd"/>
      <w:r w:rsidRPr="000C1411">
        <w:rPr>
          <w:rFonts w:ascii="Times New Roman" w:hAnsi="Times New Roman" w:cs="Times New Roman"/>
          <w:sz w:val="24"/>
          <w:szCs w:val="24"/>
        </w:rPr>
        <w:t>, 2002).</w:t>
      </w:r>
      <w:r w:rsidRPr="000C1411">
        <w:rPr>
          <w:rFonts w:ascii="Times New Roman" w:hAnsi="Times New Roman" w:cs="Times New Roman" w:hint="eastAsia"/>
          <w:sz w:val="24"/>
          <w:szCs w:val="24"/>
        </w:rPr>
        <w:t xml:space="preserve"> </w:t>
      </w:r>
      <w:r w:rsidRPr="000C1411">
        <w:rPr>
          <w:rFonts w:ascii="Times New Roman" w:hAnsi="Times New Roman" w:cs="Times New Roman"/>
          <w:sz w:val="24"/>
          <w:szCs w:val="24"/>
        </w:rPr>
        <w:t>In ad</w:t>
      </w:r>
      <w:r w:rsidR="00CA3B49" w:rsidRPr="000C1411">
        <w:rPr>
          <w:rFonts w:ascii="Times New Roman" w:hAnsi="Times New Roman" w:cs="Times New Roman"/>
          <w:sz w:val="24"/>
          <w:szCs w:val="24"/>
        </w:rPr>
        <w:t>dition, life history traits</w:t>
      </w:r>
      <w:r w:rsidRPr="000C1411">
        <w:rPr>
          <w:rFonts w:ascii="Times New Roman" w:hAnsi="Times New Roman" w:cs="Times New Roman"/>
          <w:sz w:val="24"/>
          <w:szCs w:val="24"/>
        </w:rPr>
        <w:t xml:space="preserve"> often increase or decrease the likelihood of exposure to pathogens, thereby altering the relative importance of immunity. One factor that can </w:t>
      </w:r>
      <w:r w:rsidR="00B76526" w:rsidRPr="000C1411">
        <w:rPr>
          <w:rFonts w:ascii="Times New Roman" w:hAnsi="Times New Roman" w:cs="Times New Roman"/>
          <w:sz w:val="24"/>
          <w:szCs w:val="24"/>
        </w:rPr>
        <w:t xml:space="preserve">influence </w:t>
      </w:r>
      <w:r w:rsidR="00B6307F" w:rsidRPr="000C1411">
        <w:rPr>
          <w:rFonts w:ascii="Times New Roman" w:hAnsi="Times New Roman" w:cs="Times New Roman"/>
          <w:sz w:val="24"/>
          <w:szCs w:val="24"/>
        </w:rPr>
        <w:t>immune defences</w:t>
      </w:r>
      <w:r w:rsidRPr="000C1411">
        <w:rPr>
          <w:rFonts w:ascii="Times New Roman" w:hAnsi="Times New Roman" w:cs="Times New Roman"/>
          <w:sz w:val="24"/>
          <w:szCs w:val="24"/>
        </w:rPr>
        <w:t xml:space="preserve"> is mating</w:t>
      </w:r>
      <w:r w:rsidR="007D441A" w:rsidRPr="000C1411">
        <w:rPr>
          <w:rFonts w:ascii="Times New Roman" w:hAnsi="Times New Roman" w:cs="Times New Roman"/>
          <w:sz w:val="24"/>
          <w:szCs w:val="24"/>
        </w:rPr>
        <w:t>. T</w:t>
      </w:r>
      <w:r w:rsidRPr="000C1411">
        <w:rPr>
          <w:rFonts w:ascii="Times New Roman" w:hAnsi="Times New Roman" w:cs="Times New Roman"/>
          <w:sz w:val="24"/>
          <w:szCs w:val="24"/>
        </w:rPr>
        <w:t xml:space="preserve">his review focuses on understanding how </w:t>
      </w:r>
      <w:r w:rsidR="007F5786" w:rsidRPr="000C1411">
        <w:rPr>
          <w:rFonts w:ascii="Times New Roman" w:hAnsi="Times New Roman" w:cs="Times New Roman"/>
          <w:sz w:val="24"/>
          <w:szCs w:val="24"/>
        </w:rPr>
        <w:t>immunity and mating</w:t>
      </w:r>
      <w:r w:rsidRPr="000C1411">
        <w:rPr>
          <w:rFonts w:ascii="Times New Roman" w:hAnsi="Times New Roman" w:cs="Times New Roman"/>
          <w:sz w:val="24"/>
          <w:szCs w:val="24"/>
        </w:rPr>
        <w:t xml:space="preserve"> interact</w:t>
      </w:r>
      <w:r w:rsidR="00B76526" w:rsidRPr="000C1411">
        <w:rPr>
          <w:rFonts w:ascii="Times New Roman" w:hAnsi="Times New Roman" w:cs="Times New Roman"/>
          <w:sz w:val="24"/>
          <w:szCs w:val="24"/>
        </w:rPr>
        <w:t xml:space="preserve"> in female</w:t>
      </w:r>
      <w:r w:rsidR="00CA3B49" w:rsidRPr="000C1411">
        <w:rPr>
          <w:rFonts w:ascii="Times New Roman" w:hAnsi="Times New Roman" w:cs="Times New Roman"/>
          <w:sz w:val="24"/>
          <w:szCs w:val="24"/>
        </w:rPr>
        <w:t>s</w:t>
      </w:r>
      <w:r w:rsidRPr="000C1411">
        <w:rPr>
          <w:rFonts w:ascii="Times New Roman" w:hAnsi="Times New Roman" w:cs="Times New Roman"/>
          <w:sz w:val="24"/>
          <w:szCs w:val="24"/>
        </w:rPr>
        <w:t>.</w:t>
      </w:r>
    </w:p>
    <w:p w14:paraId="6FE5DC09" w14:textId="34C68B59" w:rsidR="007670C8" w:rsidRPr="000C1411" w:rsidRDefault="00124D41" w:rsidP="0074435A">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Mating is </w:t>
      </w:r>
      <w:r w:rsidR="00526170" w:rsidRPr="000C1411">
        <w:rPr>
          <w:rFonts w:ascii="Times New Roman" w:hAnsi="Times New Roman" w:cs="Times New Roman"/>
          <w:sz w:val="24"/>
          <w:szCs w:val="24"/>
        </w:rPr>
        <w:t>a situation</w:t>
      </w:r>
      <w:r w:rsidRPr="000C1411">
        <w:rPr>
          <w:rFonts w:ascii="Times New Roman" w:hAnsi="Times New Roman" w:cs="Times New Roman"/>
          <w:sz w:val="24"/>
          <w:szCs w:val="24"/>
        </w:rPr>
        <w:t xml:space="preserve"> </w:t>
      </w:r>
      <w:r w:rsidR="00BC50CE" w:rsidRPr="000C1411">
        <w:rPr>
          <w:rFonts w:ascii="Times New Roman" w:hAnsi="Times New Roman" w:cs="Times New Roman"/>
          <w:sz w:val="24"/>
          <w:szCs w:val="24"/>
        </w:rPr>
        <w:t>where</w:t>
      </w:r>
      <w:r w:rsidRPr="000C1411">
        <w:rPr>
          <w:rFonts w:ascii="Times New Roman" w:hAnsi="Times New Roman" w:cs="Times New Roman"/>
          <w:sz w:val="24"/>
          <w:szCs w:val="24"/>
        </w:rPr>
        <w:t xml:space="preserve"> </w:t>
      </w:r>
      <w:r w:rsidR="002159B6" w:rsidRPr="000C1411">
        <w:rPr>
          <w:rFonts w:ascii="Times New Roman" w:hAnsi="Times New Roman" w:cs="Times New Roman"/>
          <w:sz w:val="24"/>
          <w:szCs w:val="24"/>
        </w:rPr>
        <w:t>self and non-</w:t>
      </w:r>
      <w:proofErr w:type="spellStart"/>
      <w:r w:rsidR="002159B6" w:rsidRPr="000C1411">
        <w:rPr>
          <w:rFonts w:ascii="Times New Roman" w:hAnsi="Times New Roman" w:cs="Times New Roman"/>
          <w:sz w:val="24"/>
          <w:szCs w:val="24"/>
        </w:rPr>
        <w:t>self</w:t>
      </w:r>
      <w:r w:rsidR="00BC50CE" w:rsidRPr="000C1411">
        <w:rPr>
          <w:rFonts w:ascii="Times New Roman" w:hAnsi="Times New Roman" w:cs="Times New Roman"/>
          <w:sz w:val="24"/>
          <w:szCs w:val="24"/>
        </w:rPr>
        <w:t xml:space="preserve"> agents</w:t>
      </w:r>
      <w:proofErr w:type="spellEnd"/>
      <w:r w:rsidR="00BC50CE" w:rsidRPr="000C1411">
        <w:rPr>
          <w:rFonts w:ascii="Times New Roman" w:hAnsi="Times New Roman" w:cs="Times New Roman"/>
          <w:sz w:val="24"/>
          <w:szCs w:val="24"/>
        </w:rPr>
        <w:t xml:space="preserve"> interact</w:t>
      </w:r>
      <w:r w:rsidRPr="000C1411">
        <w:rPr>
          <w:rFonts w:ascii="Times New Roman" w:hAnsi="Times New Roman" w:cs="Times New Roman"/>
          <w:sz w:val="24"/>
          <w:szCs w:val="24"/>
        </w:rPr>
        <w:t xml:space="preserve">. </w:t>
      </w:r>
      <w:r w:rsidR="007670C8" w:rsidRPr="000C1411">
        <w:rPr>
          <w:rFonts w:ascii="Times New Roman" w:hAnsi="Times New Roman" w:cs="Times New Roman"/>
          <w:sz w:val="24"/>
          <w:szCs w:val="24"/>
        </w:rPr>
        <w:t>During mating, foreign materials (e.g., sperm and other ejaculate components) are transferred to females</w:t>
      </w:r>
      <w:r w:rsidR="00CA3B49" w:rsidRPr="000C1411">
        <w:rPr>
          <w:rFonts w:ascii="Times New Roman" w:hAnsi="Times New Roman" w:cs="Times New Roman"/>
          <w:sz w:val="24"/>
          <w:szCs w:val="24"/>
        </w:rPr>
        <w:t>, and male</w:t>
      </w:r>
      <w:r w:rsidR="00F3724D" w:rsidRPr="000C1411">
        <w:rPr>
          <w:rFonts w:ascii="Times New Roman" w:hAnsi="Times New Roman" w:cs="Times New Roman"/>
          <w:sz w:val="24"/>
          <w:szCs w:val="24"/>
        </w:rPr>
        <w:t xml:space="preserve"> genitalia can </w:t>
      </w:r>
      <w:r w:rsidR="00C6447D" w:rsidRPr="000C1411">
        <w:rPr>
          <w:rFonts w:ascii="Times New Roman" w:hAnsi="Times New Roman" w:cs="Times New Roman"/>
          <w:sz w:val="24"/>
          <w:szCs w:val="24"/>
        </w:rPr>
        <w:t xml:space="preserve">also </w:t>
      </w:r>
      <w:r w:rsidR="00393209" w:rsidRPr="000C1411">
        <w:rPr>
          <w:rFonts w:ascii="Times New Roman" w:hAnsi="Times New Roman" w:cs="Times New Roman"/>
          <w:sz w:val="24"/>
          <w:szCs w:val="24"/>
        </w:rPr>
        <w:t xml:space="preserve">directly </w:t>
      </w:r>
      <w:r w:rsidR="00F3724D" w:rsidRPr="000C1411">
        <w:rPr>
          <w:rFonts w:ascii="Times New Roman" w:hAnsi="Times New Roman" w:cs="Times New Roman"/>
          <w:sz w:val="24"/>
          <w:szCs w:val="24"/>
        </w:rPr>
        <w:t>wound female genitalia</w:t>
      </w:r>
      <w:r w:rsidR="00CA3B49" w:rsidRPr="000C1411">
        <w:rPr>
          <w:rFonts w:ascii="Times New Roman" w:hAnsi="Times New Roman" w:cs="Times New Roman"/>
          <w:sz w:val="24"/>
          <w:szCs w:val="24"/>
        </w:rPr>
        <w:t xml:space="preserve"> and the reproductive tract</w:t>
      </w:r>
      <w:r w:rsidR="00F3724D" w:rsidRPr="000C1411">
        <w:rPr>
          <w:rFonts w:ascii="Times New Roman" w:hAnsi="Times New Roman" w:cs="Times New Roman"/>
          <w:sz w:val="24"/>
          <w:szCs w:val="24"/>
        </w:rPr>
        <w:t xml:space="preserve"> (e.g., </w:t>
      </w:r>
      <w:proofErr w:type="spellStart"/>
      <w:r w:rsidR="00F3724D" w:rsidRPr="000C1411">
        <w:rPr>
          <w:rFonts w:ascii="Times New Roman" w:hAnsi="Times New Roman" w:cs="Times New Roman"/>
          <w:sz w:val="24"/>
          <w:szCs w:val="24"/>
        </w:rPr>
        <w:t>Crudgington</w:t>
      </w:r>
      <w:proofErr w:type="spellEnd"/>
      <w:r w:rsidR="00F3724D" w:rsidRPr="000C1411">
        <w:rPr>
          <w:rFonts w:ascii="Times New Roman" w:hAnsi="Times New Roman" w:cs="Times New Roman"/>
          <w:sz w:val="24"/>
          <w:szCs w:val="24"/>
        </w:rPr>
        <w:t xml:space="preserve"> &amp; Siva-</w:t>
      </w:r>
      <w:proofErr w:type="spellStart"/>
      <w:r w:rsidR="00F3724D" w:rsidRPr="000C1411">
        <w:rPr>
          <w:rFonts w:ascii="Times New Roman" w:hAnsi="Times New Roman" w:cs="Times New Roman"/>
          <w:sz w:val="24"/>
          <w:szCs w:val="24"/>
        </w:rPr>
        <w:t>Jothy</w:t>
      </w:r>
      <w:proofErr w:type="spellEnd"/>
      <w:r w:rsidR="00F3724D" w:rsidRPr="000C1411">
        <w:rPr>
          <w:rFonts w:ascii="Times New Roman" w:hAnsi="Times New Roman" w:cs="Times New Roman"/>
          <w:sz w:val="24"/>
          <w:szCs w:val="24"/>
        </w:rPr>
        <w:t>, 2000</w:t>
      </w:r>
      <w:r w:rsidR="00AD38F4" w:rsidRPr="000C1411">
        <w:rPr>
          <w:rFonts w:ascii="Times New Roman" w:hAnsi="Times New Roman" w:cs="Times New Roman"/>
          <w:sz w:val="24"/>
          <w:szCs w:val="24"/>
        </w:rPr>
        <w:t xml:space="preserve">; </w:t>
      </w:r>
      <w:proofErr w:type="spellStart"/>
      <w:r w:rsidR="00CB2799" w:rsidRPr="000C1411">
        <w:rPr>
          <w:rFonts w:ascii="Times New Roman" w:hAnsi="Times New Roman" w:cs="Times New Roman"/>
          <w:sz w:val="24"/>
          <w:szCs w:val="24"/>
        </w:rPr>
        <w:t>Blanckenhorn</w:t>
      </w:r>
      <w:proofErr w:type="spellEnd"/>
      <w:r w:rsidR="00CB2799" w:rsidRPr="000C1411">
        <w:rPr>
          <w:rFonts w:ascii="Times New Roman" w:hAnsi="Times New Roman" w:cs="Times New Roman"/>
          <w:sz w:val="24"/>
          <w:szCs w:val="24"/>
        </w:rPr>
        <w:t xml:space="preserve"> et al., 2002; </w:t>
      </w:r>
      <w:proofErr w:type="spellStart"/>
      <w:r w:rsidR="00506D3C" w:rsidRPr="000C1411">
        <w:rPr>
          <w:rFonts w:ascii="Times New Roman" w:hAnsi="Times New Roman" w:cs="Times New Roman"/>
          <w:sz w:val="24"/>
          <w:szCs w:val="24"/>
        </w:rPr>
        <w:t>Kamimura</w:t>
      </w:r>
      <w:proofErr w:type="spellEnd"/>
      <w:r w:rsidR="00506D3C" w:rsidRPr="000C1411">
        <w:rPr>
          <w:rFonts w:ascii="Times New Roman" w:hAnsi="Times New Roman" w:cs="Times New Roman"/>
          <w:sz w:val="24"/>
          <w:szCs w:val="24"/>
        </w:rPr>
        <w:t>, 2007</w:t>
      </w:r>
      <w:r w:rsidR="00F3724D" w:rsidRPr="000C1411">
        <w:rPr>
          <w:rFonts w:ascii="Times New Roman" w:hAnsi="Times New Roman" w:cs="Times New Roman"/>
          <w:sz w:val="24"/>
          <w:szCs w:val="24"/>
        </w:rPr>
        <w:t xml:space="preserve">). </w:t>
      </w:r>
      <w:r w:rsidR="000A5CDE" w:rsidRPr="000C1411">
        <w:rPr>
          <w:rFonts w:ascii="Times New Roman" w:hAnsi="Times New Roman" w:cs="Times New Roman"/>
          <w:sz w:val="24"/>
          <w:szCs w:val="24"/>
        </w:rPr>
        <w:t>Moreover, t</w:t>
      </w:r>
      <w:r w:rsidR="007670C8" w:rsidRPr="000C1411">
        <w:rPr>
          <w:rFonts w:ascii="Times New Roman" w:hAnsi="Times New Roman" w:cs="Times New Roman"/>
          <w:sz w:val="24"/>
          <w:szCs w:val="24"/>
        </w:rPr>
        <w:t xml:space="preserve">he physical contact </w:t>
      </w:r>
      <w:r w:rsidR="00C6447D" w:rsidRPr="000C1411">
        <w:rPr>
          <w:rFonts w:ascii="Times New Roman" w:hAnsi="Times New Roman" w:cs="Times New Roman"/>
          <w:sz w:val="24"/>
          <w:szCs w:val="24"/>
        </w:rPr>
        <w:t xml:space="preserve">of mating </w:t>
      </w:r>
      <w:r w:rsidR="00BC50CE" w:rsidRPr="000C1411">
        <w:rPr>
          <w:rFonts w:ascii="Times New Roman" w:hAnsi="Times New Roman" w:cs="Times New Roman"/>
          <w:sz w:val="24"/>
          <w:szCs w:val="24"/>
        </w:rPr>
        <w:t>involves</w:t>
      </w:r>
      <w:r w:rsidR="007670C8" w:rsidRPr="000C1411">
        <w:rPr>
          <w:rFonts w:ascii="Times New Roman" w:hAnsi="Times New Roman" w:cs="Times New Roman"/>
          <w:sz w:val="24"/>
          <w:szCs w:val="24"/>
        </w:rPr>
        <w:t xml:space="preserve"> </w:t>
      </w:r>
      <w:r w:rsidR="00BC50CE" w:rsidRPr="000C1411">
        <w:rPr>
          <w:rFonts w:ascii="Times New Roman" w:hAnsi="Times New Roman" w:cs="Times New Roman"/>
          <w:sz w:val="24"/>
          <w:szCs w:val="24"/>
        </w:rPr>
        <w:t>the</w:t>
      </w:r>
      <w:r w:rsidR="007670C8" w:rsidRPr="000C1411">
        <w:rPr>
          <w:rFonts w:ascii="Times New Roman" w:hAnsi="Times New Roman" w:cs="Times New Roman"/>
          <w:sz w:val="24"/>
          <w:szCs w:val="24"/>
        </w:rPr>
        <w:t xml:space="preserve"> potential risk of sexually transmitted infections</w:t>
      </w:r>
      <w:r w:rsidR="00D73AB0" w:rsidRPr="000C1411">
        <w:rPr>
          <w:rFonts w:ascii="Times New Roman" w:hAnsi="Times New Roman" w:cs="Times New Roman"/>
          <w:sz w:val="24"/>
          <w:szCs w:val="24"/>
        </w:rPr>
        <w:t xml:space="preserve"> </w:t>
      </w:r>
      <w:r w:rsidR="007670C8" w:rsidRPr="000C1411">
        <w:rPr>
          <w:rFonts w:ascii="Times New Roman" w:hAnsi="Times New Roman" w:cs="Times New Roman"/>
          <w:sz w:val="24"/>
          <w:szCs w:val="24"/>
        </w:rPr>
        <w:t>or parasites</w:t>
      </w:r>
      <w:r w:rsidR="004A0B5F" w:rsidRPr="000C1411">
        <w:rPr>
          <w:rFonts w:ascii="Times New Roman" w:hAnsi="Times New Roman" w:cs="Times New Roman"/>
          <w:sz w:val="24"/>
          <w:szCs w:val="24"/>
        </w:rPr>
        <w:t xml:space="preserve"> (</w:t>
      </w:r>
      <w:r w:rsidR="004874C2" w:rsidRPr="000C1411">
        <w:rPr>
          <w:rFonts w:ascii="Times New Roman" w:hAnsi="Times New Roman" w:cs="Times New Roman"/>
          <w:sz w:val="24"/>
          <w:szCs w:val="24"/>
        </w:rPr>
        <w:t xml:space="preserve">Smith &amp; Dobson, 1992; </w:t>
      </w:r>
      <w:r w:rsidR="00AA0B93" w:rsidRPr="000C1411">
        <w:rPr>
          <w:rFonts w:ascii="Times New Roman" w:hAnsi="Times New Roman" w:cs="Times New Roman"/>
          <w:sz w:val="24"/>
          <w:szCs w:val="24"/>
        </w:rPr>
        <w:t xml:space="preserve">Hurst et al., 1995; </w:t>
      </w:r>
      <w:r w:rsidR="004874C2" w:rsidRPr="000C1411">
        <w:rPr>
          <w:rFonts w:ascii="Times New Roman" w:hAnsi="Times New Roman" w:cs="Times New Roman"/>
          <w:sz w:val="24"/>
          <w:szCs w:val="24"/>
        </w:rPr>
        <w:t xml:space="preserve">Knell &amp; </w:t>
      </w:r>
      <w:proofErr w:type="spellStart"/>
      <w:r w:rsidR="004874C2" w:rsidRPr="000C1411">
        <w:rPr>
          <w:rFonts w:ascii="Times New Roman" w:hAnsi="Times New Roman" w:cs="Times New Roman"/>
          <w:sz w:val="24"/>
          <w:szCs w:val="24"/>
        </w:rPr>
        <w:t>Webberley</w:t>
      </w:r>
      <w:proofErr w:type="spellEnd"/>
      <w:r w:rsidR="004874C2" w:rsidRPr="000C1411">
        <w:rPr>
          <w:rFonts w:ascii="Times New Roman" w:hAnsi="Times New Roman" w:cs="Times New Roman"/>
          <w:sz w:val="24"/>
          <w:szCs w:val="24"/>
        </w:rPr>
        <w:t>, 2004; Whitlow, 2004</w:t>
      </w:r>
      <w:r w:rsidR="004A0B5F" w:rsidRPr="000C1411">
        <w:rPr>
          <w:rFonts w:ascii="Times New Roman" w:hAnsi="Times New Roman" w:cs="Times New Roman"/>
          <w:sz w:val="24"/>
          <w:szCs w:val="24"/>
        </w:rPr>
        <w:t>)</w:t>
      </w:r>
      <w:r w:rsidR="007670C8" w:rsidRPr="000C1411">
        <w:rPr>
          <w:rFonts w:ascii="Times New Roman" w:hAnsi="Times New Roman" w:cs="Times New Roman"/>
          <w:sz w:val="24"/>
          <w:szCs w:val="24"/>
        </w:rPr>
        <w:t>. Th</w:t>
      </w:r>
      <w:r w:rsidR="00FC78F3" w:rsidRPr="000C1411">
        <w:rPr>
          <w:rFonts w:ascii="Times New Roman" w:hAnsi="Times New Roman" w:cs="Times New Roman"/>
          <w:sz w:val="24"/>
          <w:szCs w:val="24"/>
        </w:rPr>
        <w:t>us</w:t>
      </w:r>
      <w:r w:rsidR="007670C8" w:rsidRPr="000C1411">
        <w:rPr>
          <w:rFonts w:ascii="Times New Roman" w:hAnsi="Times New Roman" w:cs="Times New Roman"/>
          <w:sz w:val="24"/>
          <w:szCs w:val="24"/>
        </w:rPr>
        <w:t xml:space="preserve">, mating </w:t>
      </w:r>
      <w:r w:rsidR="00806510" w:rsidRPr="000C1411">
        <w:rPr>
          <w:rFonts w:ascii="Times New Roman" w:hAnsi="Times New Roman" w:cs="Times New Roman"/>
          <w:sz w:val="24"/>
          <w:szCs w:val="24"/>
        </w:rPr>
        <w:t>frequently</w:t>
      </w:r>
      <w:r w:rsidR="004A0B5F" w:rsidRPr="000C1411">
        <w:rPr>
          <w:rFonts w:ascii="Times New Roman" w:hAnsi="Times New Roman" w:cs="Times New Roman"/>
          <w:sz w:val="24"/>
          <w:szCs w:val="24"/>
        </w:rPr>
        <w:t xml:space="preserve"> challenge</w:t>
      </w:r>
      <w:r w:rsidR="00D363D3" w:rsidRPr="000C1411">
        <w:rPr>
          <w:rFonts w:ascii="Times New Roman" w:hAnsi="Times New Roman" w:cs="Times New Roman"/>
          <w:sz w:val="24"/>
          <w:szCs w:val="24"/>
        </w:rPr>
        <w:t>s</w:t>
      </w:r>
      <w:r w:rsidR="004A0B5F" w:rsidRPr="000C1411">
        <w:rPr>
          <w:rFonts w:ascii="Times New Roman" w:hAnsi="Times New Roman" w:cs="Times New Roman"/>
          <w:sz w:val="24"/>
          <w:szCs w:val="24"/>
        </w:rPr>
        <w:t xml:space="preserve"> </w:t>
      </w:r>
      <w:r w:rsidR="00BC50CE" w:rsidRPr="000C1411">
        <w:rPr>
          <w:rFonts w:ascii="Times New Roman" w:hAnsi="Times New Roman" w:cs="Times New Roman"/>
          <w:sz w:val="24"/>
          <w:szCs w:val="24"/>
        </w:rPr>
        <w:t xml:space="preserve">the </w:t>
      </w:r>
      <w:r w:rsidR="004A0B5F" w:rsidRPr="000C1411">
        <w:rPr>
          <w:rFonts w:ascii="Times New Roman" w:hAnsi="Times New Roman" w:cs="Times New Roman"/>
          <w:sz w:val="24"/>
          <w:szCs w:val="24"/>
        </w:rPr>
        <w:t xml:space="preserve">female’s immune system. </w:t>
      </w:r>
      <w:r w:rsidR="00794B62" w:rsidRPr="000C1411">
        <w:rPr>
          <w:rFonts w:ascii="Times New Roman" w:hAnsi="Times New Roman" w:cs="Times New Roman"/>
          <w:sz w:val="24"/>
          <w:szCs w:val="24"/>
        </w:rPr>
        <w:t xml:space="preserve">If the act of mating up-regulates </w:t>
      </w:r>
      <w:r w:rsidR="00BC733A" w:rsidRPr="000C1411">
        <w:rPr>
          <w:rFonts w:ascii="Times New Roman" w:hAnsi="Times New Roman" w:cs="Times New Roman"/>
          <w:sz w:val="24"/>
          <w:szCs w:val="24"/>
        </w:rPr>
        <w:t xml:space="preserve">the </w:t>
      </w:r>
      <w:r w:rsidR="00794B62" w:rsidRPr="000C1411">
        <w:rPr>
          <w:rFonts w:ascii="Times New Roman" w:hAnsi="Times New Roman" w:cs="Times New Roman"/>
          <w:sz w:val="24"/>
          <w:szCs w:val="24"/>
        </w:rPr>
        <w:t>females’</w:t>
      </w:r>
      <w:r w:rsidR="00BC733A" w:rsidRPr="000C1411">
        <w:rPr>
          <w:rFonts w:ascii="Times New Roman" w:hAnsi="Times New Roman" w:cs="Times New Roman"/>
          <w:sz w:val="24"/>
          <w:szCs w:val="24"/>
        </w:rPr>
        <w:t xml:space="preserve"> </w:t>
      </w:r>
      <w:r w:rsidR="00794B62" w:rsidRPr="000C1411">
        <w:rPr>
          <w:rFonts w:ascii="Times New Roman" w:hAnsi="Times New Roman" w:cs="Times New Roman"/>
          <w:sz w:val="24"/>
          <w:szCs w:val="24"/>
        </w:rPr>
        <w:t xml:space="preserve">immune system, other life-history traits such as fecundity or longevity may be compromised due to trade-offs. </w:t>
      </w:r>
      <w:r w:rsidR="004174B1" w:rsidRPr="000C1411">
        <w:rPr>
          <w:rFonts w:ascii="Times New Roman" w:hAnsi="Times New Roman" w:cs="Times New Roman"/>
          <w:sz w:val="24"/>
          <w:szCs w:val="24"/>
        </w:rPr>
        <w:t>On the other hand</w:t>
      </w:r>
      <w:r w:rsidR="00ED04EE" w:rsidRPr="000C1411">
        <w:rPr>
          <w:rFonts w:ascii="Times New Roman" w:hAnsi="Times New Roman" w:cs="Times New Roman"/>
          <w:sz w:val="24"/>
          <w:szCs w:val="24"/>
        </w:rPr>
        <w:t>, m</w:t>
      </w:r>
      <w:r w:rsidR="007670C8" w:rsidRPr="000C1411">
        <w:rPr>
          <w:rFonts w:ascii="Times New Roman" w:hAnsi="Times New Roman" w:cs="Times New Roman"/>
          <w:sz w:val="24"/>
          <w:szCs w:val="24"/>
        </w:rPr>
        <w:t xml:space="preserve">ating also </w:t>
      </w:r>
      <w:r w:rsidR="004A0B5F" w:rsidRPr="000C1411">
        <w:rPr>
          <w:rFonts w:ascii="Times New Roman" w:hAnsi="Times New Roman" w:cs="Times New Roman"/>
          <w:sz w:val="24"/>
          <w:szCs w:val="24"/>
        </w:rPr>
        <w:t xml:space="preserve">changes </w:t>
      </w:r>
      <w:r w:rsidR="007670C8" w:rsidRPr="000C1411">
        <w:rPr>
          <w:rFonts w:ascii="Times New Roman" w:hAnsi="Times New Roman" w:cs="Times New Roman"/>
          <w:sz w:val="24"/>
          <w:szCs w:val="24"/>
        </w:rPr>
        <w:t>female</w:t>
      </w:r>
      <w:r w:rsidR="00CA3B49" w:rsidRPr="000C1411">
        <w:rPr>
          <w:rFonts w:ascii="Times New Roman" w:hAnsi="Times New Roman" w:cs="Times New Roman"/>
          <w:sz w:val="24"/>
          <w:szCs w:val="24"/>
        </w:rPr>
        <w:t>s’</w:t>
      </w:r>
      <w:r w:rsidR="007670C8" w:rsidRPr="000C1411">
        <w:rPr>
          <w:rFonts w:ascii="Times New Roman" w:hAnsi="Times New Roman" w:cs="Times New Roman"/>
          <w:sz w:val="24"/>
          <w:szCs w:val="24"/>
        </w:rPr>
        <w:t xml:space="preserve"> physiology</w:t>
      </w:r>
      <w:r w:rsidR="004A0B5F" w:rsidRPr="000C1411">
        <w:rPr>
          <w:rFonts w:ascii="Times New Roman" w:hAnsi="Times New Roman" w:cs="Times New Roman"/>
          <w:sz w:val="24"/>
          <w:szCs w:val="24"/>
        </w:rPr>
        <w:t xml:space="preserve">, </w:t>
      </w:r>
      <w:r w:rsidR="00062B86" w:rsidRPr="000C1411">
        <w:rPr>
          <w:rFonts w:ascii="Times New Roman" w:hAnsi="Times New Roman" w:cs="Times New Roman"/>
          <w:sz w:val="24"/>
          <w:szCs w:val="24"/>
        </w:rPr>
        <w:t>for example</w:t>
      </w:r>
      <w:r w:rsidR="004174B1" w:rsidRPr="000C1411">
        <w:rPr>
          <w:rFonts w:ascii="Times New Roman" w:hAnsi="Times New Roman" w:cs="Times New Roman"/>
          <w:sz w:val="24"/>
          <w:szCs w:val="24"/>
        </w:rPr>
        <w:t xml:space="preserve"> by</w:t>
      </w:r>
      <w:r w:rsidR="004A0B5F" w:rsidRPr="000C1411">
        <w:rPr>
          <w:rFonts w:ascii="Times New Roman" w:hAnsi="Times New Roman" w:cs="Times New Roman"/>
          <w:sz w:val="24"/>
          <w:szCs w:val="24"/>
        </w:rPr>
        <w:t xml:space="preserve"> </w:t>
      </w:r>
      <w:r w:rsidR="00806510" w:rsidRPr="000C1411">
        <w:rPr>
          <w:rFonts w:ascii="Times New Roman" w:hAnsi="Times New Roman" w:cs="Times New Roman"/>
          <w:sz w:val="24"/>
          <w:szCs w:val="24"/>
        </w:rPr>
        <w:t>stimulating egg maturation</w:t>
      </w:r>
      <w:r w:rsidR="00740059" w:rsidRPr="000C1411">
        <w:rPr>
          <w:rFonts w:ascii="Times New Roman" w:hAnsi="Times New Roman" w:cs="Times New Roman"/>
          <w:sz w:val="24"/>
          <w:szCs w:val="24"/>
        </w:rPr>
        <w:t xml:space="preserve"> (</w:t>
      </w:r>
      <w:r w:rsidR="00D34838" w:rsidRPr="000C1411">
        <w:rPr>
          <w:rFonts w:ascii="Times New Roman" w:hAnsi="Times New Roman" w:cs="Times New Roman"/>
          <w:sz w:val="24"/>
          <w:szCs w:val="24"/>
        </w:rPr>
        <w:t>South &amp; Lewis, 2011</w:t>
      </w:r>
      <w:r w:rsidR="00740059" w:rsidRPr="000C1411">
        <w:rPr>
          <w:rFonts w:ascii="Times New Roman" w:hAnsi="Times New Roman" w:cs="Times New Roman"/>
          <w:sz w:val="24"/>
          <w:szCs w:val="24"/>
        </w:rPr>
        <w:t>)</w:t>
      </w:r>
      <w:r w:rsidR="004A0B5F" w:rsidRPr="000C1411">
        <w:rPr>
          <w:rFonts w:ascii="Times New Roman" w:hAnsi="Times New Roman" w:cs="Times New Roman"/>
          <w:sz w:val="24"/>
          <w:szCs w:val="24"/>
        </w:rPr>
        <w:t>.</w:t>
      </w:r>
      <w:r w:rsidR="00ED04EE" w:rsidRPr="000C1411">
        <w:rPr>
          <w:rFonts w:ascii="Times New Roman" w:hAnsi="Times New Roman" w:cs="Times New Roman"/>
          <w:sz w:val="24"/>
          <w:szCs w:val="24"/>
        </w:rPr>
        <w:t xml:space="preserve"> </w:t>
      </w:r>
      <w:r w:rsidR="00637960" w:rsidRPr="000C1411">
        <w:rPr>
          <w:rFonts w:ascii="Times New Roman" w:hAnsi="Times New Roman" w:cs="Times New Roman"/>
          <w:sz w:val="24"/>
          <w:szCs w:val="24"/>
        </w:rPr>
        <w:t>These physiolo</w:t>
      </w:r>
      <w:r w:rsidR="00806510" w:rsidRPr="000C1411">
        <w:rPr>
          <w:rFonts w:ascii="Times New Roman" w:hAnsi="Times New Roman" w:cs="Times New Roman"/>
          <w:sz w:val="24"/>
          <w:szCs w:val="24"/>
        </w:rPr>
        <w:t>gical changes are often under</w:t>
      </w:r>
      <w:r w:rsidR="00637960" w:rsidRPr="000C1411">
        <w:rPr>
          <w:rFonts w:ascii="Times New Roman" w:hAnsi="Times New Roman" w:cs="Times New Roman"/>
          <w:sz w:val="24"/>
          <w:szCs w:val="24"/>
        </w:rPr>
        <w:t xml:space="preserve"> e</w:t>
      </w:r>
      <w:r w:rsidR="008A155A" w:rsidRPr="000C1411">
        <w:rPr>
          <w:rFonts w:ascii="Times New Roman" w:hAnsi="Times New Roman" w:cs="Times New Roman"/>
          <w:sz w:val="24"/>
          <w:szCs w:val="24"/>
        </w:rPr>
        <w:t xml:space="preserve">ndocrine </w:t>
      </w:r>
      <w:r w:rsidR="00806510" w:rsidRPr="000C1411">
        <w:rPr>
          <w:rFonts w:ascii="Times New Roman" w:hAnsi="Times New Roman" w:cs="Times New Roman"/>
          <w:sz w:val="24"/>
          <w:szCs w:val="24"/>
        </w:rPr>
        <w:t>control</w:t>
      </w:r>
      <w:r w:rsidR="008A155A" w:rsidRPr="000C1411">
        <w:rPr>
          <w:rFonts w:ascii="Times New Roman" w:hAnsi="Times New Roman" w:cs="Times New Roman"/>
          <w:sz w:val="24"/>
          <w:szCs w:val="24"/>
        </w:rPr>
        <w:t xml:space="preserve"> (e.g., juvenile ho</w:t>
      </w:r>
      <w:r w:rsidR="00772460" w:rsidRPr="000C1411">
        <w:rPr>
          <w:rFonts w:ascii="Times New Roman" w:hAnsi="Times New Roman" w:cs="Times New Roman"/>
          <w:sz w:val="24"/>
          <w:szCs w:val="24"/>
        </w:rPr>
        <w:t>rmone) (</w:t>
      </w:r>
      <w:proofErr w:type="spellStart"/>
      <w:r w:rsidR="00772460" w:rsidRPr="000C1411">
        <w:rPr>
          <w:rFonts w:ascii="Times New Roman" w:hAnsi="Times New Roman" w:cs="Times New Roman"/>
          <w:sz w:val="24"/>
          <w:szCs w:val="24"/>
        </w:rPr>
        <w:t>Schwenke</w:t>
      </w:r>
      <w:proofErr w:type="spellEnd"/>
      <w:r w:rsidR="00772460" w:rsidRPr="000C1411">
        <w:rPr>
          <w:rFonts w:ascii="Times New Roman" w:hAnsi="Times New Roman" w:cs="Times New Roman"/>
          <w:sz w:val="24"/>
          <w:szCs w:val="24"/>
        </w:rPr>
        <w:t xml:space="preserve"> et al., 2016), and th</w:t>
      </w:r>
      <w:r w:rsidR="003A1747" w:rsidRPr="000C1411">
        <w:rPr>
          <w:rFonts w:ascii="Times New Roman" w:hAnsi="Times New Roman" w:cs="Times New Roman"/>
          <w:sz w:val="24"/>
          <w:szCs w:val="24"/>
        </w:rPr>
        <w:t>ese hormones are also involved in immunity (</w:t>
      </w:r>
      <w:r w:rsidR="002B769F" w:rsidRPr="000C1411">
        <w:rPr>
          <w:rFonts w:ascii="Times New Roman" w:hAnsi="Times New Roman" w:cs="Times New Roman"/>
          <w:sz w:val="24"/>
          <w:szCs w:val="24"/>
        </w:rPr>
        <w:t xml:space="preserve">e.g., </w:t>
      </w:r>
      <w:proofErr w:type="spellStart"/>
      <w:r w:rsidR="002B769F" w:rsidRPr="000C1411">
        <w:rPr>
          <w:rFonts w:ascii="Times New Roman" w:hAnsi="Times New Roman" w:cs="Times New Roman"/>
          <w:sz w:val="24"/>
          <w:szCs w:val="24"/>
        </w:rPr>
        <w:t>Rolff</w:t>
      </w:r>
      <w:proofErr w:type="spellEnd"/>
      <w:r w:rsidR="002B769F" w:rsidRPr="000C1411">
        <w:rPr>
          <w:rFonts w:ascii="Times New Roman" w:hAnsi="Times New Roman" w:cs="Times New Roman"/>
          <w:sz w:val="24"/>
          <w:szCs w:val="24"/>
        </w:rPr>
        <w:t xml:space="preserve"> &amp; Siva-</w:t>
      </w:r>
      <w:proofErr w:type="spellStart"/>
      <w:r w:rsidR="002B769F" w:rsidRPr="000C1411">
        <w:rPr>
          <w:rFonts w:ascii="Times New Roman" w:hAnsi="Times New Roman" w:cs="Times New Roman"/>
          <w:sz w:val="24"/>
          <w:szCs w:val="24"/>
        </w:rPr>
        <w:t>Jothy</w:t>
      </w:r>
      <w:proofErr w:type="spellEnd"/>
      <w:r w:rsidR="002B769F" w:rsidRPr="000C1411">
        <w:rPr>
          <w:rFonts w:ascii="Times New Roman" w:hAnsi="Times New Roman" w:cs="Times New Roman"/>
          <w:sz w:val="24"/>
          <w:szCs w:val="24"/>
        </w:rPr>
        <w:t>, 2002</w:t>
      </w:r>
      <w:r w:rsidR="00EF047C" w:rsidRPr="000C1411">
        <w:rPr>
          <w:rFonts w:ascii="Times New Roman" w:hAnsi="Times New Roman" w:cs="Times New Roman"/>
          <w:sz w:val="24"/>
          <w:szCs w:val="24"/>
        </w:rPr>
        <w:t xml:space="preserve">; </w:t>
      </w:r>
      <w:r w:rsidR="00367E3E" w:rsidRPr="000C1411">
        <w:rPr>
          <w:rFonts w:ascii="Times New Roman" w:hAnsi="Times New Roman" w:cs="Times New Roman"/>
          <w:sz w:val="24"/>
          <w:szCs w:val="24"/>
        </w:rPr>
        <w:t>Chen et al., 2016;</w:t>
      </w:r>
      <w:r w:rsidR="00367E3E" w:rsidRPr="000C1411">
        <w:rPr>
          <w:rFonts w:ascii="Times New Roman" w:hAnsi="Times New Roman" w:cs="Times New Roman"/>
        </w:rPr>
        <w:t xml:space="preserve"> </w:t>
      </w:r>
      <w:proofErr w:type="spellStart"/>
      <w:r w:rsidR="00EF047C" w:rsidRPr="000C1411">
        <w:rPr>
          <w:rFonts w:ascii="Times New Roman" w:hAnsi="Times New Roman" w:cs="Times New Roman"/>
          <w:sz w:val="24"/>
          <w:szCs w:val="24"/>
        </w:rPr>
        <w:t>Schwenke</w:t>
      </w:r>
      <w:proofErr w:type="spellEnd"/>
      <w:r w:rsidR="00EF047C" w:rsidRPr="000C1411">
        <w:rPr>
          <w:rFonts w:ascii="Times New Roman" w:hAnsi="Times New Roman" w:cs="Times New Roman"/>
          <w:sz w:val="24"/>
          <w:szCs w:val="24"/>
        </w:rPr>
        <w:t xml:space="preserve"> &amp; </w:t>
      </w:r>
      <w:proofErr w:type="spellStart"/>
      <w:r w:rsidR="00EF047C" w:rsidRPr="000C1411">
        <w:rPr>
          <w:rFonts w:ascii="Times New Roman" w:hAnsi="Times New Roman" w:cs="Times New Roman"/>
          <w:sz w:val="24"/>
          <w:szCs w:val="24"/>
        </w:rPr>
        <w:t>Lazzaro</w:t>
      </w:r>
      <w:proofErr w:type="spellEnd"/>
      <w:r w:rsidR="00EF047C" w:rsidRPr="000C1411">
        <w:rPr>
          <w:rFonts w:ascii="Times New Roman" w:hAnsi="Times New Roman" w:cs="Times New Roman"/>
          <w:sz w:val="24"/>
          <w:szCs w:val="24"/>
        </w:rPr>
        <w:t>, 2017</w:t>
      </w:r>
      <w:r w:rsidR="00B563FF" w:rsidRPr="000C1411">
        <w:rPr>
          <w:rFonts w:ascii="Times New Roman" w:hAnsi="Times New Roman" w:cs="Times New Roman"/>
          <w:sz w:val="24"/>
          <w:szCs w:val="24"/>
        </w:rPr>
        <w:t xml:space="preserve">). </w:t>
      </w:r>
      <w:r w:rsidR="00E5689C" w:rsidRPr="000C1411">
        <w:rPr>
          <w:rFonts w:ascii="Times New Roman" w:hAnsi="Times New Roman" w:cs="Times New Roman"/>
          <w:sz w:val="24"/>
          <w:szCs w:val="24"/>
        </w:rPr>
        <w:t>For example, m</w:t>
      </w:r>
      <w:r w:rsidR="00677232" w:rsidRPr="000C1411">
        <w:rPr>
          <w:rFonts w:ascii="Times New Roman" w:hAnsi="Times New Roman" w:cs="Times New Roman"/>
          <w:sz w:val="24"/>
          <w:szCs w:val="24"/>
        </w:rPr>
        <w:t xml:space="preserve">ating </w:t>
      </w:r>
      <w:r w:rsidR="0099050F" w:rsidRPr="000C1411">
        <w:rPr>
          <w:rFonts w:ascii="Times New Roman" w:hAnsi="Times New Roman" w:cs="Times New Roman"/>
          <w:sz w:val="24"/>
          <w:szCs w:val="24"/>
        </w:rPr>
        <w:t>induces</w:t>
      </w:r>
      <w:r w:rsidR="00677232" w:rsidRPr="000C1411">
        <w:rPr>
          <w:rFonts w:ascii="Times New Roman" w:hAnsi="Times New Roman" w:cs="Times New Roman"/>
          <w:sz w:val="24"/>
          <w:szCs w:val="24"/>
        </w:rPr>
        <w:t xml:space="preserve"> </w:t>
      </w:r>
      <w:r w:rsidR="0074435A" w:rsidRPr="000C1411">
        <w:rPr>
          <w:rFonts w:ascii="Times New Roman" w:hAnsi="Times New Roman" w:cs="Times New Roman" w:hint="eastAsia"/>
          <w:sz w:val="24"/>
          <w:szCs w:val="24"/>
        </w:rPr>
        <w:t xml:space="preserve">the </w:t>
      </w:r>
      <w:r w:rsidR="00677232" w:rsidRPr="000C1411">
        <w:rPr>
          <w:rFonts w:ascii="Times New Roman" w:hAnsi="Times New Roman" w:cs="Times New Roman"/>
          <w:sz w:val="24"/>
          <w:szCs w:val="24"/>
        </w:rPr>
        <w:t>release</w:t>
      </w:r>
      <w:r w:rsidR="00C6447D" w:rsidRPr="000C1411">
        <w:rPr>
          <w:rFonts w:ascii="Times New Roman" w:hAnsi="Times New Roman" w:cs="Times New Roman"/>
          <w:sz w:val="24"/>
          <w:szCs w:val="24"/>
        </w:rPr>
        <w:t xml:space="preserve"> of</w:t>
      </w:r>
      <w:r w:rsidR="00677232" w:rsidRPr="000C1411">
        <w:rPr>
          <w:rFonts w:ascii="Times New Roman" w:hAnsi="Times New Roman" w:cs="Times New Roman"/>
          <w:sz w:val="24"/>
          <w:szCs w:val="24"/>
        </w:rPr>
        <w:t xml:space="preserve"> </w:t>
      </w:r>
      <w:r w:rsidR="008276D1" w:rsidRPr="000C1411">
        <w:rPr>
          <w:rFonts w:ascii="Times New Roman" w:hAnsi="Times New Roman" w:cs="Times New Roman"/>
          <w:sz w:val="24"/>
          <w:szCs w:val="24"/>
        </w:rPr>
        <w:t>juvenile hormone</w:t>
      </w:r>
      <w:r w:rsidR="00677232" w:rsidRPr="000C1411">
        <w:rPr>
          <w:rFonts w:ascii="Times New Roman" w:hAnsi="Times New Roman" w:cs="Times New Roman"/>
          <w:sz w:val="24"/>
          <w:szCs w:val="24"/>
        </w:rPr>
        <w:t xml:space="preserve">, which </w:t>
      </w:r>
      <w:r w:rsidR="0028191F" w:rsidRPr="000C1411">
        <w:rPr>
          <w:rFonts w:ascii="Times New Roman" w:hAnsi="Times New Roman" w:cs="Times New Roman"/>
          <w:sz w:val="24"/>
          <w:szCs w:val="24"/>
        </w:rPr>
        <w:t>down-regulates</w:t>
      </w:r>
      <w:r w:rsidR="00F9432E" w:rsidRPr="000C1411">
        <w:rPr>
          <w:rFonts w:ascii="Times New Roman" w:hAnsi="Times New Roman" w:cs="Times New Roman"/>
          <w:sz w:val="24"/>
          <w:szCs w:val="24"/>
        </w:rPr>
        <w:t xml:space="preserve"> </w:t>
      </w:r>
      <w:r w:rsidR="00D32FE2" w:rsidRPr="000C1411">
        <w:rPr>
          <w:rFonts w:ascii="Times New Roman" w:hAnsi="Times New Roman" w:cs="Times New Roman"/>
          <w:sz w:val="24"/>
          <w:szCs w:val="24"/>
        </w:rPr>
        <w:t xml:space="preserve">enzyme activity involved in </w:t>
      </w:r>
      <w:r w:rsidR="00C6447D" w:rsidRPr="000C1411">
        <w:rPr>
          <w:rFonts w:ascii="Times New Roman" w:hAnsi="Times New Roman" w:cs="Times New Roman"/>
          <w:sz w:val="24"/>
          <w:szCs w:val="24"/>
        </w:rPr>
        <w:t>the</w:t>
      </w:r>
      <w:r w:rsidR="00F9432E" w:rsidRPr="000C1411">
        <w:rPr>
          <w:rFonts w:ascii="Times New Roman" w:hAnsi="Times New Roman" w:cs="Times New Roman"/>
          <w:sz w:val="24"/>
          <w:szCs w:val="24"/>
        </w:rPr>
        <w:t xml:space="preserve"> humoral immune system </w:t>
      </w:r>
      <w:r w:rsidR="00D32FE2" w:rsidRPr="000C1411">
        <w:rPr>
          <w:rFonts w:ascii="Times New Roman" w:hAnsi="Times New Roman" w:cs="Times New Roman"/>
          <w:sz w:val="24"/>
          <w:szCs w:val="24"/>
        </w:rPr>
        <w:t>of</w:t>
      </w:r>
      <w:r w:rsidR="00F9432E" w:rsidRPr="000C1411">
        <w:rPr>
          <w:rFonts w:ascii="Times New Roman" w:hAnsi="Times New Roman" w:cs="Times New Roman"/>
          <w:sz w:val="24"/>
          <w:szCs w:val="24"/>
        </w:rPr>
        <w:t xml:space="preserve"> the mealworm beetle </w:t>
      </w:r>
      <w:r w:rsidR="00F9432E" w:rsidRPr="000C1411">
        <w:rPr>
          <w:rFonts w:ascii="Times New Roman" w:hAnsi="Times New Roman" w:cs="Times New Roman"/>
          <w:i/>
          <w:sz w:val="24"/>
        </w:rPr>
        <w:t xml:space="preserve">Tenebrio </w:t>
      </w:r>
      <w:proofErr w:type="spellStart"/>
      <w:r w:rsidR="00F9432E" w:rsidRPr="000C1411">
        <w:rPr>
          <w:rFonts w:ascii="Times New Roman" w:hAnsi="Times New Roman" w:cs="Times New Roman"/>
          <w:i/>
          <w:sz w:val="24"/>
        </w:rPr>
        <w:t>molitor</w:t>
      </w:r>
      <w:proofErr w:type="spellEnd"/>
      <w:r w:rsidR="00F9432E" w:rsidRPr="000C1411">
        <w:rPr>
          <w:rFonts w:ascii="Times New Roman" w:hAnsi="Times New Roman" w:cs="Times New Roman"/>
          <w:sz w:val="24"/>
          <w:szCs w:val="24"/>
        </w:rPr>
        <w:t xml:space="preserve"> </w:t>
      </w:r>
      <w:r w:rsidR="00677232" w:rsidRPr="000C1411">
        <w:rPr>
          <w:rFonts w:ascii="Times New Roman" w:hAnsi="Times New Roman" w:cs="Times New Roman"/>
          <w:sz w:val="24"/>
          <w:szCs w:val="24"/>
        </w:rPr>
        <w:t>(</w:t>
      </w:r>
      <w:proofErr w:type="spellStart"/>
      <w:r w:rsidR="00677232" w:rsidRPr="000C1411">
        <w:rPr>
          <w:rFonts w:ascii="Times New Roman" w:hAnsi="Times New Roman" w:cs="Times New Roman"/>
          <w:sz w:val="24"/>
          <w:szCs w:val="24"/>
        </w:rPr>
        <w:t>Rolff</w:t>
      </w:r>
      <w:proofErr w:type="spellEnd"/>
      <w:r w:rsidR="00677232" w:rsidRPr="000C1411">
        <w:rPr>
          <w:rFonts w:ascii="Times New Roman" w:hAnsi="Times New Roman" w:cs="Times New Roman"/>
          <w:sz w:val="24"/>
          <w:szCs w:val="24"/>
        </w:rPr>
        <w:t xml:space="preserve"> &amp; Siva-</w:t>
      </w:r>
      <w:proofErr w:type="spellStart"/>
      <w:r w:rsidR="00677232" w:rsidRPr="000C1411">
        <w:rPr>
          <w:rFonts w:ascii="Times New Roman" w:hAnsi="Times New Roman" w:cs="Times New Roman"/>
          <w:sz w:val="24"/>
          <w:szCs w:val="24"/>
        </w:rPr>
        <w:t>Jothy</w:t>
      </w:r>
      <w:proofErr w:type="spellEnd"/>
      <w:r w:rsidR="00677232" w:rsidRPr="000C1411">
        <w:rPr>
          <w:rFonts w:ascii="Times New Roman" w:hAnsi="Times New Roman" w:cs="Times New Roman"/>
          <w:sz w:val="24"/>
          <w:szCs w:val="24"/>
        </w:rPr>
        <w:t>, 2002)</w:t>
      </w:r>
      <w:r w:rsidR="00F9432E" w:rsidRPr="000C1411">
        <w:rPr>
          <w:rFonts w:ascii="Times New Roman" w:hAnsi="Times New Roman" w:cs="Times New Roman"/>
          <w:sz w:val="24"/>
          <w:szCs w:val="24"/>
        </w:rPr>
        <w:t>.</w:t>
      </w:r>
      <w:r w:rsidR="006A5D7D" w:rsidRPr="000C1411">
        <w:rPr>
          <w:rFonts w:ascii="Times New Roman" w:hAnsi="Times New Roman" w:cs="Times New Roman"/>
          <w:sz w:val="24"/>
          <w:szCs w:val="24"/>
        </w:rPr>
        <w:t xml:space="preserve"> Furthermore, j</w:t>
      </w:r>
      <w:r w:rsidR="00526170" w:rsidRPr="000C1411">
        <w:rPr>
          <w:rFonts w:ascii="Times New Roman" w:hAnsi="Times New Roman" w:cs="Times New Roman"/>
          <w:sz w:val="24"/>
          <w:szCs w:val="24"/>
        </w:rPr>
        <w:t xml:space="preserve">uvenile hormone </w:t>
      </w:r>
      <w:r w:rsidR="00037876" w:rsidRPr="000C1411">
        <w:rPr>
          <w:rFonts w:ascii="Times New Roman" w:hAnsi="Times New Roman" w:cs="Times New Roman"/>
          <w:sz w:val="24"/>
          <w:szCs w:val="24"/>
        </w:rPr>
        <w:t>promotes</w:t>
      </w:r>
      <w:r w:rsidR="00526170" w:rsidRPr="000C1411">
        <w:rPr>
          <w:rFonts w:ascii="Times New Roman" w:hAnsi="Times New Roman" w:cs="Times New Roman"/>
          <w:sz w:val="24"/>
          <w:szCs w:val="24"/>
        </w:rPr>
        <w:t xml:space="preserve"> </w:t>
      </w:r>
      <w:r w:rsidR="00037876" w:rsidRPr="000C1411">
        <w:rPr>
          <w:rFonts w:ascii="Times New Roman" w:hAnsi="Times New Roman" w:cs="Times New Roman"/>
          <w:sz w:val="24"/>
          <w:szCs w:val="24"/>
        </w:rPr>
        <w:t xml:space="preserve">oocyte maturation </w:t>
      </w:r>
      <w:r w:rsidR="006A5D7D" w:rsidRPr="000C1411">
        <w:rPr>
          <w:rFonts w:ascii="Times New Roman" w:hAnsi="Times New Roman" w:cs="Times New Roman"/>
          <w:sz w:val="24"/>
          <w:szCs w:val="24"/>
        </w:rPr>
        <w:t xml:space="preserve">of mated females of the </w:t>
      </w:r>
      <w:r w:rsidR="006A5D7D" w:rsidRPr="000C1411">
        <w:rPr>
          <w:rFonts w:ascii="Times New Roman" w:hAnsi="Times New Roman" w:cs="Times New Roman"/>
          <w:sz w:val="24"/>
          <w:szCs w:val="24"/>
        </w:rPr>
        <w:lastRenderedPageBreak/>
        <w:t xml:space="preserve">fruit fly </w:t>
      </w:r>
      <w:r w:rsidR="006A5D7D" w:rsidRPr="000C1411">
        <w:rPr>
          <w:rFonts w:ascii="Times New Roman" w:hAnsi="Times New Roman" w:cs="Times New Roman"/>
          <w:i/>
          <w:sz w:val="24"/>
          <w:szCs w:val="24"/>
        </w:rPr>
        <w:t>Drosophila melanogaster</w:t>
      </w:r>
      <w:r w:rsidR="006A5D7D" w:rsidRPr="000C1411">
        <w:rPr>
          <w:rFonts w:ascii="Times New Roman" w:hAnsi="Times New Roman" w:cs="Times New Roman"/>
          <w:sz w:val="24"/>
          <w:szCs w:val="24"/>
        </w:rPr>
        <w:t xml:space="preserve"> </w:t>
      </w:r>
      <w:r w:rsidR="00E5689C" w:rsidRPr="000C1411">
        <w:rPr>
          <w:rFonts w:ascii="Times New Roman" w:hAnsi="Times New Roman" w:cs="Times New Roman"/>
          <w:sz w:val="24"/>
          <w:szCs w:val="24"/>
        </w:rPr>
        <w:t>(</w:t>
      </w:r>
      <w:proofErr w:type="spellStart"/>
      <w:r w:rsidR="00E5689C" w:rsidRPr="000C1411">
        <w:rPr>
          <w:rFonts w:ascii="Times New Roman" w:hAnsi="Times New Roman" w:cs="Times New Roman"/>
          <w:sz w:val="24"/>
          <w:szCs w:val="24"/>
        </w:rPr>
        <w:t>Soller</w:t>
      </w:r>
      <w:proofErr w:type="spellEnd"/>
      <w:r w:rsidR="00E5689C" w:rsidRPr="000C1411">
        <w:rPr>
          <w:rFonts w:ascii="Times New Roman" w:hAnsi="Times New Roman" w:cs="Times New Roman"/>
          <w:sz w:val="24"/>
          <w:szCs w:val="24"/>
        </w:rPr>
        <w:t xml:space="preserve"> et al., 1999), whereas it</w:t>
      </w:r>
      <w:r w:rsidR="00037876" w:rsidRPr="000C1411">
        <w:rPr>
          <w:rFonts w:ascii="Times New Roman" w:hAnsi="Times New Roman" w:cs="Times New Roman"/>
          <w:sz w:val="24"/>
          <w:szCs w:val="24"/>
        </w:rPr>
        <w:t xml:space="preserve"> </w:t>
      </w:r>
      <w:r w:rsidR="00526170" w:rsidRPr="000C1411">
        <w:rPr>
          <w:rFonts w:ascii="Times New Roman" w:hAnsi="Times New Roman" w:cs="Times New Roman"/>
          <w:sz w:val="24"/>
          <w:szCs w:val="24"/>
        </w:rPr>
        <w:t xml:space="preserve">suppresses </w:t>
      </w:r>
      <w:r w:rsidR="006A5D7D" w:rsidRPr="000C1411">
        <w:rPr>
          <w:rFonts w:ascii="Times New Roman" w:hAnsi="Times New Roman" w:cs="Times New Roman"/>
          <w:sz w:val="24"/>
          <w:szCs w:val="24"/>
        </w:rPr>
        <w:t xml:space="preserve">their </w:t>
      </w:r>
      <w:r w:rsidR="00526170" w:rsidRPr="000C1411">
        <w:rPr>
          <w:rFonts w:ascii="Times New Roman" w:hAnsi="Times New Roman" w:cs="Times New Roman"/>
          <w:sz w:val="24"/>
          <w:szCs w:val="24"/>
        </w:rPr>
        <w:t xml:space="preserve">resistance to </w:t>
      </w:r>
      <w:r w:rsidR="00037876" w:rsidRPr="000C1411">
        <w:rPr>
          <w:rFonts w:ascii="Times New Roman" w:hAnsi="Times New Roman" w:cs="Times New Roman"/>
          <w:sz w:val="24"/>
          <w:szCs w:val="24"/>
        </w:rPr>
        <w:t xml:space="preserve">bacterial </w:t>
      </w:r>
      <w:r w:rsidR="00526170" w:rsidRPr="000C1411">
        <w:rPr>
          <w:rFonts w:ascii="Times New Roman" w:hAnsi="Times New Roman" w:cs="Times New Roman"/>
          <w:sz w:val="24"/>
          <w:szCs w:val="24"/>
        </w:rPr>
        <w:t>infection</w:t>
      </w:r>
      <w:r w:rsidR="00037876" w:rsidRPr="000C1411">
        <w:rPr>
          <w:rFonts w:ascii="Times New Roman" w:hAnsi="Times New Roman" w:cs="Times New Roman"/>
          <w:sz w:val="24"/>
          <w:szCs w:val="24"/>
        </w:rPr>
        <w:t xml:space="preserve"> </w:t>
      </w:r>
      <w:r w:rsidR="00526170" w:rsidRPr="000C1411">
        <w:rPr>
          <w:rFonts w:ascii="Times New Roman" w:hAnsi="Times New Roman" w:cs="Times New Roman"/>
          <w:sz w:val="24"/>
          <w:szCs w:val="24"/>
        </w:rPr>
        <w:t>(</w:t>
      </w:r>
      <w:proofErr w:type="spellStart"/>
      <w:r w:rsidR="00526170" w:rsidRPr="000C1411">
        <w:rPr>
          <w:rFonts w:ascii="Times New Roman" w:hAnsi="Times New Roman" w:cs="Times New Roman"/>
          <w:sz w:val="24"/>
          <w:szCs w:val="24"/>
        </w:rPr>
        <w:t>Schwenke</w:t>
      </w:r>
      <w:proofErr w:type="spellEnd"/>
      <w:r w:rsidR="00526170" w:rsidRPr="000C1411">
        <w:rPr>
          <w:rFonts w:ascii="Times New Roman" w:hAnsi="Times New Roman" w:cs="Times New Roman"/>
          <w:sz w:val="24"/>
          <w:szCs w:val="24"/>
        </w:rPr>
        <w:t xml:space="preserve"> &amp; </w:t>
      </w:r>
      <w:proofErr w:type="spellStart"/>
      <w:r w:rsidR="00526170" w:rsidRPr="000C1411">
        <w:rPr>
          <w:rFonts w:ascii="Times New Roman" w:hAnsi="Times New Roman" w:cs="Times New Roman"/>
          <w:sz w:val="24"/>
          <w:szCs w:val="24"/>
        </w:rPr>
        <w:t>Lazzaro</w:t>
      </w:r>
      <w:proofErr w:type="spellEnd"/>
      <w:r w:rsidR="00526170" w:rsidRPr="000C1411">
        <w:rPr>
          <w:rFonts w:ascii="Times New Roman" w:hAnsi="Times New Roman" w:cs="Times New Roman"/>
          <w:sz w:val="24"/>
          <w:szCs w:val="24"/>
        </w:rPr>
        <w:t xml:space="preserve">, 2017). </w:t>
      </w:r>
      <w:r w:rsidR="003A1747" w:rsidRPr="000C1411">
        <w:rPr>
          <w:rFonts w:ascii="Times New Roman" w:hAnsi="Times New Roman" w:cs="Times New Roman"/>
          <w:sz w:val="24"/>
          <w:szCs w:val="24"/>
        </w:rPr>
        <w:t>It is therefore possible that females’ immune system</w:t>
      </w:r>
      <w:r w:rsidR="002B6357" w:rsidRPr="000C1411">
        <w:rPr>
          <w:rFonts w:ascii="Times New Roman" w:hAnsi="Times New Roman" w:cs="Times New Roman"/>
          <w:sz w:val="24"/>
          <w:szCs w:val="24"/>
        </w:rPr>
        <w:t xml:space="preserve">s are </w:t>
      </w:r>
      <w:r w:rsidR="003A1747" w:rsidRPr="000C1411">
        <w:rPr>
          <w:rFonts w:ascii="Times New Roman" w:hAnsi="Times New Roman" w:cs="Times New Roman"/>
          <w:sz w:val="24"/>
          <w:szCs w:val="24"/>
        </w:rPr>
        <w:t>down-regulated by mating if</w:t>
      </w:r>
      <w:r w:rsidR="008A155A" w:rsidRPr="000C1411">
        <w:rPr>
          <w:rFonts w:ascii="Times New Roman" w:hAnsi="Times New Roman" w:cs="Times New Roman"/>
          <w:sz w:val="24"/>
          <w:szCs w:val="24"/>
        </w:rPr>
        <w:t xml:space="preserve"> </w:t>
      </w:r>
      <w:r w:rsidR="002B6357" w:rsidRPr="000C1411">
        <w:rPr>
          <w:rFonts w:ascii="Times New Roman" w:hAnsi="Times New Roman" w:cs="Times New Roman"/>
          <w:sz w:val="24"/>
          <w:szCs w:val="24"/>
        </w:rPr>
        <w:t xml:space="preserve">both </w:t>
      </w:r>
      <w:r w:rsidR="008A155A" w:rsidRPr="000C1411">
        <w:rPr>
          <w:rFonts w:ascii="Times New Roman" w:hAnsi="Times New Roman" w:cs="Times New Roman"/>
          <w:sz w:val="24"/>
          <w:szCs w:val="24"/>
        </w:rPr>
        <w:t xml:space="preserve">reproduction and </w:t>
      </w:r>
      <w:r w:rsidR="002B6357" w:rsidRPr="000C1411">
        <w:rPr>
          <w:rFonts w:ascii="Times New Roman" w:hAnsi="Times New Roman" w:cs="Times New Roman"/>
          <w:sz w:val="24"/>
          <w:szCs w:val="24"/>
        </w:rPr>
        <w:t xml:space="preserve">the </w:t>
      </w:r>
      <w:r w:rsidR="008A155A" w:rsidRPr="000C1411">
        <w:rPr>
          <w:rFonts w:ascii="Times New Roman" w:hAnsi="Times New Roman" w:cs="Times New Roman"/>
          <w:sz w:val="24"/>
          <w:szCs w:val="24"/>
        </w:rPr>
        <w:t xml:space="preserve">immune system are mediated by </w:t>
      </w:r>
      <w:r w:rsidR="003A1747" w:rsidRPr="000C1411">
        <w:rPr>
          <w:rFonts w:ascii="Times New Roman" w:hAnsi="Times New Roman" w:cs="Times New Roman"/>
          <w:sz w:val="24"/>
          <w:szCs w:val="24"/>
        </w:rPr>
        <w:t>the same</w:t>
      </w:r>
      <w:r w:rsidR="008A155A" w:rsidRPr="000C1411">
        <w:rPr>
          <w:rFonts w:ascii="Times New Roman" w:hAnsi="Times New Roman" w:cs="Times New Roman"/>
          <w:sz w:val="24"/>
          <w:szCs w:val="24"/>
        </w:rPr>
        <w:t xml:space="preserve"> hormone</w:t>
      </w:r>
      <w:r w:rsidR="00DB62ED" w:rsidRPr="000C1411">
        <w:rPr>
          <w:rFonts w:ascii="Times New Roman" w:hAnsi="Times New Roman" w:cs="Times New Roman"/>
          <w:sz w:val="24"/>
          <w:szCs w:val="24"/>
        </w:rPr>
        <w:t xml:space="preserve"> </w:t>
      </w:r>
      <w:r w:rsidR="003A1747" w:rsidRPr="000C1411">
        <w:rPr>
          <w:rFonts w:ascii="Times New Roman" w:hAnsi="Times New Roman" w:cs="Times New Roman"/>
          <w:sz w:val="24"/>
          <w:szCs w:val="24"/>
        </w:rPr>
        <w:t>that acts</w:t>
      </w:r>
      <w:r w:rsidR="00DB62ED" w:rsidRPr="000C1411">
        <w:rPr>
          <w:rFonts w:ascii="Times New Roman" w:hAnsi="Times New Roman" w:cs="Times New Roman"/>
          <w:sz w:val="24"/>
          <w:szCs w:val="24"/>
        </w:rPr>
        <w:t xml:space="preserve"> antagonistic</w:t>
      </w:r>
      <w:r w:rsidR="003A1747" w:rsidRPr="000C1411">
        <w:rPr>
          <w:rFonts w:ascii="Times New Roman" w:hAnsi="Times New Roman" w:cs="Times New Roman"/>
          <w:sz w:val="24"/>
          <w:szCs w:val="24"/>
        </w:rPr>
        <w:t>ally</w:t>
      </w:r>
      <w:r w:rsidR="008A155A" w:rsidRPr="000C1411">
        <w:rPr>
          <w:rFonts w:ascii="Times New Roman" w:hAnsi="Times New Roman" w:cs="Times New Roman"/>
          <w:sz w:val="24"/>
          <w:szCs w:val="24"/>
        </w:rPr>
        <w:t xml:space="preserve">. This </w:t>
      </w:r>
      <w:r w:rsidR="003A1747" w:rsidRPr="000C1411">
        <w:rPr>
          <w:rFonts w:ascii="Times New Roman" w:hAnsi="Times New Roman" w:cs="Times New Roman"/>
          <w:sz w:val="24"/>
          <w:szCs w:val="24"/>
        </w:rPr>
        <w:t>in turn may</w:t>
      </w:r>
      <w:r w:rsidR="008A155A" w:rsidRPr="000C1411">
        <w:rPr>
          <w:rFonts w:ascii="Times New Roman" w:hAnsi="Times New Roman" w:cs="Times New Roman"/>
          <w:sz w:val="24"/>
          <w:szCs w:val="24"/>
        </w:rPr>
        <w:t xml:space="preserve"> </w:t>
      </w:r>
      <w:r w:rsidR="00ED04EE" w:rsidRPr="000C1411">
        <w:rPr>
          <w:rFonts w:ascii="Times New Roman" w:hAnsi="Times New Roman" w:cs="Times New Roman"/>
          <w:sz w:val="24"/>
          <w:szCs w:val="24"/>
        </w:rPr>
        <w:t xml:space="preserve">make </w:t>
      </w:r>
      <w:r w:rsidR="00526170" w:rsidRPr="000C1411">
        <w:rPr>
          <w:rFonts w:ascii="Times New Roman" w:hAnsi="Times New Roman" w:cs="Times New Roman"/>
          <w:sz w:val="24"/>
          <w:szCs w:val="24"/>
        </w:rPr>
        <w:t xml:space="preserve">mated </w:t>
      </w:r>
      <w:r w:rsidR="00ED04EE" w:rsidRPr="000C1411">
        <w:rPr>
          <w:rFonts w:ascii="Times New Roman" w:hAnsi="Times New Roman" w:cs="Times New Roman"/>
          <w:sz w:val="24"/>
          <w:szCs w:val="24"/>
        </w:rPr>
        <w:t xml:space="preserve">females more vulnerable to pathogens and parasites. </w:t>
      </w:r>
      <w:r w:rsidR="003A1747" w:rsidRPr="000C1411">
        <w:rPr>
          <w:rFonts w:ascii="Times New Roman" w:hAnsi="Times New Roman" w:cs="Times New Roman"/>
          <w:sz w:val="24"/>
          <w:szCs w:val="24"/>
        </w:rPr>
        <w:t xml:space="preserve">So </w:t>
      </w:r>
      <w:r w:rsidR="004A0C8D" w:rsidRPr="000C1411">
        <w:rPr>
          <w:rFonts w:ascii="Times New Roman" w:hAnsi="Times New Roman" w:cs="Times New Roman"/>
          <w:sz w:val="24"/>
          <w:szCs w:val="24"/>
        </w:rPr>
        <w:t>how</w:t>
      </w:r>
      <w:r w:rsidR="00CB068C" w:rsidRPr="000C1411">
        <w:rPr>
          <w:rFonts w:ascii="Times New Roman" w:hAnsi="Times New Roman" w:cs="Times New Roman"/>
          <w:sz w:val="24"/>
          <w:szCs w:val="24"/>
        </w:rPr>
        <w:t xml:space="preserve"> </w:t>
      </w:r>
      <w:r w:rsidR="00BC733A" w:rsidRPr="000C1411">
        <w:rPr>
          <w:rFonts w:ascii="Times New Roman" w:hAnsi="Times New Roman" w:cs="Times New Roman"/>
          <w:sz w:val="24"/>
          <w:szCs w:val="24"/>
        </w:rPr>
        <w:t>does the females’ immune system respond to</w:t>
      </w:r>
      <w:r w:rsidR="003A1747" w:rsidRPr="000C1411">
        <w:rPr>
          <w:rFonts w:ascii="Times New Roman" w:hAnsi="Times New Roman" w:cs="Times New Roman"/>
          <w:sz w:val="24"/>
          <w:szCs w:val="24"/>
        </w:rPr>
        <w:t xml:space="preserve"> mating</w:t>
      </w:r>
      <w:r w:rsidR="00F437AE" w:rsidRPr="000C1411">
        <w:rPr>
          <w:rFonts w:ascii="Times New Roman" w:hAnsi="Times New Roman" w:cs="Times New Roman"/>
          <w:sz w:val="24"/>
          <w:szCs w:val="24"/>
        </w:rPr>
        <w:t xml:space="preserve">? </w:t>
      </w:r>
    </w:p>
    <w:p w14:paraId="562EF8FA" w14:textId="3C2C7D6E" w:rsidR="00332B88" w:rsidRPr="000C1411" w:rsidRDefault="00332B88" w:rsidP="00794B62">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When considering the immune system, it is important to discriminate between a response to being infected </w:t>
      </w:r>
      <w:r w:rsidRPr="000C1411">
        <w:rPr>
          <w:rFonts w:ascii="Times New Roman" w:hAnsi="Times New Roman" w:cs="Times New Roman"/>
          <w:i/>
          <w:sz w:val="24"/>
          <w:szCs w:val="24"/>
        </w:rPr>
        <w:t>per se</w:t>
      </w:r>
      <w:r w:rsidRPr="000C1411">
        <w:rPr>
          <w:rFonts w:ascii="Times New Roman" w:hAnsi="Times New Roman" w:cs="Times New Roman"/>
          <w:sz w:val="24"/>
          <w:szCs w:val="24"/>
        </w:rPr>
        <w:t xml:space="preserve"> and an effective immune response to a pathogen or parasite (</w:t>
      </w:r>
      <w:proofErr w:type="spellStart"/>
      <w:r w:rsidRPr="000C1411">
        <w:rPr>
          <w:rFonts w:ascii="Times New Roman" w:hAnsi="Times New Roman" w:cs="Times New Roman"/>
          <w:sz w:val="24"/>
          <w:szCs w:val="24"/>
        </w:rPr>
        <w:t>Zuk</w:t>
      </w:r>
      <w:proofErr w:type="spellEnd"/>
      <w:r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Stoehr</w:t>
      </w:r>
      <w:proofErr w:type="spellEnd"/>
      <w:r w:rsidRPr="000C1411">
        <w:rPr>
          <w:rFonts w:ascii="Times New Roman" w:hAnsi="Times New Roman" w:cs="Times New Roman"/>
          <w:sz w:val="24"/>
          <w:szCs w:val="24"/>
        </w:rPr>
        <w:t xml:space="preserve">, 2002). Although mating has been shown to </w:t>
      </w:r>
      <w:r w:rsidR="005E1B39" w:rsidRPr="000C1411">
        <w:rPr>
          <w:rFonts w:ascii="Times New Roman" w:hAnsi="Times New Roman" w:cs="Times New Roman"/>
          <w:sz w:val="24"/>
          <w:szCs w:val="24"/>
        </w:rPr>
        <w:t>elicit</w:t>
      </w:r>
      <w:r w:rsidRPr="000C1411">
        <w:rPr>
          <w:rFonts w:ascii="Times New Roman" w:hAnsi="Times New Roman" w:cs="Times New Roman"/>
          <w:sz w:val="24"/>
          <w:szCs w:val="24"/>
        </w:rPr>
        <w:t xml:space="preserve"> </w:t>
      </w:r>
      <w:r w:rsidR="008E6BEB" w:rsidRPr="000C1411">
        <w:rPr>
          <w:rFonts w:ascii="Times New Roman" w:hAnsi="Times New Roman" w:cs="Times New Roman"/>
          <w:sz w:val="24"/>
          <w:szCs w:val="24"/>
        </w:rPr>
        <w:t xml:space="preserve">a </w:t>
      </w:r>
      <w:r w:rsidRPr="000C1411">
        <w:rPr>
          <w:rFonts w:ascii="Times New Roman" w:hAnsi="Times New Roman" w:cs="Times New Roman"/>
          <w:sz w:val="24"/>
          <w:szCs w:val="24"/>
        </w:rPr>
        <w:t>female immune response in several invertebrates (</w:t>
      </w:r>
      <w:proofErr w:type="spellStart"/>
      <w:r w:rsidRPr="000C1411">
        <w:rPr>
          <w:rFonts w:ascii="Times New Roman" w:hAnsi="Times New Roman" w:cs="Times New Roman"/>
          <w:sz w:val="24"/>
          <w:szCs w:val="24"/>
        </w:rPr>
        <w:t>Lawniczak</w:t>
      </w:r>
      <w:proofErr w:type="spellEnd"/>
      <w:r w:rsidRPr="000C1411">
        <w:rPr>
          <w:rFonts w:ascii="Times New Roman" w:hAnsi="Times New Roman" w:cs="Times New Roman"/>
          <w:sz w:val="24"/>
          <w:szCs w:val="24"/>
        </w:rPr>
        <w:t xml:space="preserve"> et al., 2007; Morrow &amp; </w:t>
      </w:r>
      <w:proofErr w:type="spellStart"/>
      <w:r w:rsidRPr="000C1411">
        <w:rPr>
          <w:rFonts w:ascii="Times New Roman" w:hAnsi="Times New Roman" w:cs="Times New Roman"/>
          <w:sz w:val="24"/>
          <w:szCs w:val="24"/>
        </w:rPr>
        <w:t>Innocenti</w:t>
      </w:r>
      <w:proofErr w:type="spellEnd"/>
      <w:r w:rsidRPr="000C1411">
        <w:rPr>
          <w:rFonts w:ascii="Times New Roman" w:hAnsi="Times New Roman" w:cs="Times New Roman"/>
          <w:sz w:val="24"/>
          <w:szCs w:val="24"/>
        </w:rPr>
        <w:t xml:space="preserve">, 2012), the female immune response does not tell us whether female </w:t>
      </w:r>
      <w:r w:rsidR="00CA3652" w:rsidRPr="000C1411">
        <w:rPr>
          <w:rFonts w:ascii="Times New Roman" w:hAnsi="Times New Roman" w:cs="Times New Roman"/>
          <w:sz w:val="24"/>
          <w:szCs w:val="24"/>
        </w:rPr>
        <w:t>immunity</w:t>
      </w:r>
      <w:r w:rsidRPr="000C1411">
        <w:rPr>
          <w:rFonts w:ascii="Times New Roman" w:hAnsi="Times New Roman" w:cs="Times New Roman"/>
          <w:sz w:val="24"/>
          <w:szCs w:val="24"/>
        </w:rPr>
        <w:t xml:space="preserve"> confer</w:t>
      </w:r>
      <w:r w:rsidR="00CA3652" w:rsidRPr="000C1411">
        <w:rPr>
          <w:rFonts w:ascii="Times New Roman" w:hAnsi="Times New Roman" w:cs="Times New Roman"/>
          <w:sz w:val="24"/>
          <w:szCs w:val="24"/>
        </w:rPr>
        <w:t>s</w:t>
      </w:r>
      <w:r w:rsidRPr="000C1411">
        <w:rPr>
          <w:rFonts w:ascii="Times New Roman" w:hAnsi="Times New Roman" w:cs="Times New Roman"/>
          <w:sz w:val="24"/>
          <w:szCs w:val="24"/>
        </w:rPr>
        <w:t xml:space="preserve"> resistance or make</w:t>
      </w:r>
      <w:r w:rsidR="00CA3652" w:rsidRPr="000C1411">
        <w:rPr>
          <w:rFonts w:ascii="Times New Roman" w:hAnsi="Times New Roman" w:cs="Times New Roman"/>
          <w:sz w:val="24"/>
          <w:szCs w:val="24"/>
        </w:rPr>
        <w:t>s</w:t>
      </w:r>
      <w:r w:rsidRPr="000C1411">
        <w:rPr>
          <w:rFonts w:ascii="Times New Roman" w:hAnsi="Times New Roman" w:cs="Times New Roman"/>
          <w:sz w:val="24"/>
          <w:szCs w:val="24"/>
        </w:rPr>
        <w:t xml:space="preserve"> them susceptible to pathogens and/or parasites after mating. </w:t>
      </w:r>
      <w:r w:rsidR="00EF7F7C" w:rsidRPr="000C1411">
        <w:rPr>
          <w:rFonts w:ascii="Times New Roman" w:hAnsi="Times New Roman" w:cs="Times New Roman"/>
          <w:sz w:val="24"/>
          <w:szCs w:val="24"/>
        </w:rPr>
        <w:t>As the immune system</w:t>
      </w:r>
      <w:r w:rsidR="007D441A" w:rsidRPr="000C1411">
        <w:rPr>
          <w:rFonts w:ascii="Times New Roman" w:hAnsi="Times New Roman" w:cs="Times New Roman"/>
          <w:sz w:val="24"/>
          <w:szCs w:val="24"/>
        </w:rPr>
        <w:t xml:space="preserve"> consists of multiple </w:t>
      </w:r>
      <w:r w:rsidR="00EF7F7C" w:rsidRPr="000C1411">
        <w:rPr>
          <w:rFonts w:ascii="Times New Roman" w:hAnsi="Times New Roman" w:cs="Times New Roman"/>
          <w:sz w:val="24"/>
          <w:szCs w:val="24"/>
        </w:rPr>
        <w:t>mechanisms</w:t>
      </w:r>
      <w:r w:rsidR="007D186D" w:rsidRPr="000C1411">
        <w:rPr>
          <w:rFonts w:ascii="Times New Roman" w:hAnsi="Times New Roman" w:cs="Times New Roman"/>
          <w:sz w:val="24"/>
          <w:szCs w:val="24"/>
        </w:rPr>
        <w:t xml:space="preserve"> </w:t>
      </w:r>
      <w:r w:rsidR="003B048F" w:rsidRPr="000C1411">
        <w:rPr>
          <w:rFonts w:ascii="Times New Roman" w:hAnsi="Times New Roman" w:cs="Times New Roman"/>
          <w:sz w:val="24"/>
          <w:szCs w:val="24"/>
        </w:rPr>
        <w:t xml:space="preserve">and pathways </w:t>
      </w:r>
      <w:r w:rsidR="00EF7F7C" w:rsidRPr="000C1411">
        <w:rPr>
          <w:rFonts w:ascii="Times New Roman" w:hAnsi="Times New Roman" w:cs="Times New Roman"/>
          <w:sz w:val="24"/>
          <w:szCs w:val="24"/>
        </w:rPr>
        <w:t>which</w:t>
      </w:r>
      <w:r w:rsidR="007D186D" w:rsidRPr="000C1411">
        <w:rPr>
          <w:rFonts w:ascii="Times New Roman" w:hAnsi="Times New Roman" w:cs="Times New Roman"/>
          <w:sz w:val="24"/>
          <w:szCs w:val="24"/>
        </w:rPr>
        <w:t xml:space="preserve"> respond to </w:t>
      </w:r>
      <w:r w:rsidR="003B048F" w:rsidRPr="000C1411">
        <w:rPr>
          <w:rFonts w:ascii="Times New Roman" w:hAnsi="Times New Roman" w:cs="Times New Roman"/>
          <w:sz w:val="24"/>
          <w:szCs w:val="24"/>
        </w:rPr>
        <w:t>specific</w:t>
      </w:r>
      <w:r w:rsidR="007D186D" w:rsidRPr="000C1411">
        <w:rPr>
          <w:rFonts w:ascii="Times New Roman" w:hAnsi="Times New Roman" w:cs="Times New Roman"/>
          <w:sz w:val="24"/>
          <w:szCs w:val="24"/>
        </w:rPr>
        <w:t xml:space="preserve"> foreign materials </w:t>
      </w:r>
      <w:r w:rsidR="007D441A" w:rsidRPr="000C1411">
        <w:rPr>
          <w:rFonts w:ascii="Times New Roman" w:hAnsi="Times New Roman" w:cs="Times New Roman"/>
          <w:sz w:val="24"/>
          <w:szCs w:val="24"/>
        </w:rPr>
        <w:t>(</w:t>
      </w:r>
      <w:r w:rsidR="00AB1A37" w:rsidRPr="000C1411">
        <w:rPr>
          <w:rFonts w:ascii="Times New Roman" w:hAnsi="Times New Roman" w:cs="Times New Roman"/>
          <w:sz w:val="24"/>
          <w:szCs w:val="24"/>
        </w:rPr>
        <w:t>Gillespie et al., 1997; Lemaitre &amp; Hoffmann, 2007</w:t>
      </w:r>
      <w:r w:rsidR="007D441A" w:rsidRPr="000C1411">
        <w:rPr>
          <w:rFonts w:ascii="Times New Roman" w:hAnsi="Times New Roman" w:cs="Times New Roman"/>
          <w:sz w:val="24"/>
          <w:szCs w:val="24"/>
        </w:rPr>
        <w:t xml:space="preserve">), </w:t>
      </w:r>
      <w:r w:rsidR="00D5513E" w:rsidRPr="000C1411">
        <w:rPr>
          <w:rFonts w:ascii="Times New Roman" w:hAnsi="Times New Roman" w:cs="Times New Roman"/>
          <w:sz w:val="24"/>
          <w:szCs w:val="24"/>
        </w:rPr>
        <w:t>it is possible that</w:t>
      </w:r>
      <w:r w:rsidR="005532E7" w:rsidRPr="000C1411">
        <w:rPr>
          <w:rFonts w:ascii="Times New Roman" w:hAnsi="Times New Roman" w:cs="Times New Roman"/>
          <w:sz w:val="24"/>
          <w:szCs w:val="24"/>
        </w:rPr>
        <w:t xml:space="preserve"> </w:t>
      </w:r>
      <w:r w:rsidR="00EF6661" w:rsidRPr="000C1411">
        <w:rPr>
          <w:rFonts w:ascii="Times New Roman" w:hAnsi="Times New Roman" w:cs="Times New Roman"/>
          <w:sz w:val="24"/>
          <w:szCs w:val="24"/>
        </w:rPr>
        <w:t xml:space="preserve">an </w:t>
      </w:r>
      <w:r w:rsidR="007D186D" w:rsidRPr="000C1411">
        <w:rPr>
          <w:rFonts w:ascii="Times New Roman" w:hAnsi="Times New Roman" w:cs="Times New Roman"/>
          <w:sz w:val="24"/>
          <w:szCs w:val="24"/>
        </w:rPr>
        <w:t>observe</w:t>
      </w:r>
      <w:r w:rsidR="00D5513E" w:rsidRPr="000C1411">
        <w:rPr>
          <w:rFonts w:ascii="Times New Roman" w:hAnsi="Times New Roman" w:cs="Times New Roman"/>
          <w:sz w:val="24"/>
          <w:szCs w:val="24"/>
        </w:rPr>
        <w:t>d</w:t>
      </w:r>
      <w:r w:rsidR="007D441A" w:rsidRPr="000C1411">
        <w:rPr>
          <w:rFonts w:ascii="Times New Roman" w:hAnsi="Times New Roman" w:cs="Times New Roman"/>
          <w:sz w:val="24"/>
          <w:szCs w:val="24"/>
        </w:rPr>
        <w:t xml:space="preserve"> </w:t>
      </w:r>
      <w:r w:rsidR="00D5513E" w:rsidRPr="000C1411">
        <w:rPr>
          <w:rFonts w:ascii="Times New Roman" w:hAnsi="Times New Roman" w:cs="Times New Roman"/>
          <w:sz w:val="24"/>
          <w:szCs w:val="24"/>
        </w:rPr>
        <w:t>post-m</w:t>
      </w:r>
      <w:r w:rsidR="007D186D" w:rsidRPr="000C1411">
        <w:rPr>
          <w:rFonts w:ascii="Times New Roman" w:hAnsi="Times New Roman" w:cs="Times New Roman"/>
          <w:sz w:val="24"/>
          <w:szCs w:val="24"/>
        </w:rPr>
        <w:t>a</w:t>
      </w:r>
      <w:r w:rsidR="00D5513E" w:rsidRPr="000C1411">
        <w:rPr>
          <w:rFonts w:ascii="Times New Roman" w:hAnsi="Times New Roman" w:cs="Times New Roman"/>
          <w:sz w:val="24"/>
          <w:szCs w:val="24"/>
        </w:rPr>
        <w:t>ting</w:t>
      </w:r>
      <w:r w:rsidR="007D186D" w:rsidRPr="000C1411">
        <w:rPr>
          <w:rFonts w:ascii="Times New Roman" w:hAnsi="Times New Roman" w:cs="Times New Roman"/>
          <w:sz w:val="24"/>
          <w:szCs w:val="24"/>
        </w:rPr>
        <w:t xml:space="preserve"> female immune response</w:t>
      </w:r>
      <w:r w:rsidR="007D441A" w:rsidRPr="000C1411">
        <w:rPr>
          <w:rFonts w:ascii="Times New Roman" w:hAnsi="Times New Roman" w:cs="Times New Roman"/>
          <w:sz w:val="24"/>
          <w:szCs w:val="24"/>
        </w:rPr>
        <w:t xml:space="preserve"> </w:t>
      </w:r>
      <w:r w:rsidR="00EF6661" w:rsidRPr="000C1411">
        <w:rPr>
          <w:rFonts w:ascii="Times New Roman" w:hAnsi="Times New Roman" w:cs="Times New Roman"/>
          <w:sz w:val="24"/>
          <w:szCs w:val="24"/>
        </w:rPr>
        <w:t>is</w:t>
      </w:r>
      <w:r w:rsidR="007D186D" w:rsidRPr="000C1411">
        <w:rPr>
          <w:rFonts w:ascii="Times New Roman" w:hAnsi="Times New Roman" w:cs="Times New Roman"/>
          <w:sz w:val="24"/>
          <w:szCs w:val="24"/>
        </w:rPr>
        <w:t xml:space="preserve"> </w:t>
      </w:r>
      <w:r w:rsidR="00CA3B49" w:rsidRPr="000C1411">
        <w:rPr>
          <w:rFonts w:ascii="Times New Roman" w:hAnsi="Times New Roman" w:cs="Times New Roman"/>
          <w:sz w:val="24"/>
          <w:szCs w:val="24"/>
        </w:rPr>
        <w:t>not related</w:t>
      </w:r>
      <w:r w:rsidR="007D186D" w:rsidRPr="000C1411">
        <w:rPr>
          <w:rFonts w:ascii="Times New Roman" w:hAnsi="Times New Roman" w:cs="Times New Roman"/>
          <w:sz w:val="24"/>
          <w:szCs w:val="24"/>
        </w:rPr>
        <w:t xml:space="preserve"> to </w:t>
      </w:r>
      <w:r w:rsidR="00FD61E9" w:rsidRPr="000C1411">
        <w:rPr>
          <w:rFonts w:ascii="Times New Roman" w:hAnsi="Times New Roman" w:cs="Times New Roman"/>
          <w:sz w:val="24"/>
          <w:szCs w:val="24"/>
        </w:rPr>
        <w:t xml:space="preserve">actual resistance </w:t>
      </w:r>
      <w:r w:rsidR="002F31CF" w:rsidRPr="000C1411">
        <w:rPr>
          <w:rFonts w:ascii="Times New Roman" w:hAnsi="Times New Roman" w:cs="Times New Roman"/>
          <w:sz w:val="24"/>
          <w:szCs w:val="24"/>
        </w:rPr>
        <w:t>to</w:t>
      </w:r>
      <w:r w:rsidR="00AB1A37" w:rsidRPr="000C1411">
        <w:rPr>
          <w:rFonts w:ascii="Times New Roman" w:hAnsi="Times New Roman" w:cs="Times New Roman"/>
          <w:sz w:val="24"/>
          <w:szCs w:val="24"/>
        </w:rPr>
        <w:t xml:space="preserve"> </w:t>
      </w:r>
      <w:r w:rsidR="002F31CF" w:rsidRPr="000C1411">
        <w:rPr>
          <w:rFonts w:ascii="Times New Roman" w:hAnsi="Times New Roman" w:cs="Times New Roman"/>
          <w:sz w:val="24"/>
          <w:szCs w:val="24"/>
        </w:rPr>
        <w:t xml:space="preserve">a </w:t>
      </w:r>
      <w:r w:rsidR="00D5513E" w:rsidRPr="000C1411">
        <w:rPr>
          <w:rFonts w:ascii="Times New Roman" w:hAnsi="Times New Roman" w:cs="Times New Roman"/>
          <w:sz w:val="24"/>
          <w:szCs w:val="24"/>
        </w:rPr>
        <w:t xml:space="preserve">particular </w:t>
      </w:r>
      <w:r w:rsidR="00AB1A37" w:rsidRPr="000C1411">
        <w:rPr>
          <w:rFonts w:ascii="Times New Roman" w:hAnsi="Times New Roman" w:cs="Times New Roman"/>
          <w:sz w:val="24"/>
          <w:szCs w:val="24"/>
        </w:rPr>
        <w:t xml:space="preserve">pathogen or </w:t>
      </w:r>
      <w:r w:rsidR="002F31CF" w:rsidRPr="000C1411">
        <w:rPr>
          <w:rFonts w:ascii="Times New Roman" w:hAnsi="Times New Roman" w:cs="Times New Roman"/>
          <w:sz w:val="24"/>
          <w:szCs w:val="24"/>
        </w:rPr>
        <w:t xml:space="preserve">a </w:t>
      </w:r>
      <w:r w:rsidR="00AB1A37" w:rsidRPr="000C1411">
        <w:rPr>
          <w:rFonts w:ascii="Times New Roman" w:hAnsi="Times New Roman" w:cs="Times New Roman"/>
          <w:sz w:val="24"/>
          <w:szCs w:val="24"/>
        </w:rPr>
        <w:t>parasite.</w:t>
      </w:r>
      <w:r w:rsidR="005532E7" w:rsidRPr="000C1411">
        <w:rPr>
          <w:rFonts w:ascii="Times New Roman" w:hAnsi="Times New Roman" w:cs="Times New Roman"/>
          <w:sz w:val="24"/>
          <w:szCs w:val="24"/>
        </w:rPr>
        <w:t xml:space="preserve"> </w:t>
      </w:r>
      <w:r w:rsidR="002050E6" w:rsidRPr="000C1411">
        <w:rPr>
          <w:rFonts w:ascii="Times New Roman" w:hAnsi="Times New Roman" w:cs="Times New Roman"/>
          <w:sz w:val="24"/>
          <w:szCs w:val="24"/>
        </w:rPr>
        <w:t>It is therefore necessary to consider how the female immune response contributes to their immune defence.</w:t>
      </w:r>
      <w:r w:rsidR="002F31CF" w:rsidRPr="000C1411">
        <w:rPr>
          <w:rFonts w:ascii="Times New Roman" w:hAnsi="Times New Roman" w:cs="Times New Roman"/>
          <w:sz w:val="24"/>
          <w:szCs w:val="24"/>
        </w:rPr>
        <w:t xml:space="preserve"> </w:t>
      </w:r>
      <w:r w:rsidRPr="000C1411">
        <w:rPr>
          <w:rFonts w:ascii="Times New Roman" w:hAnsi="Times New Roman" w:cs="Times New Roman"/>
          <w:sz w:val="24"/>
          <w:szCs w:val="24"/>
        </w:rPr>
        <w:t xml:space="preserve">To distinguish female </w:t>
      </w:r>
      <w:r w:rsidR="00C56434" w:rsidRPr="000C1411">
        <w:rPr>
          <w:rFonts w:ascii="Times New Roman" w:hAnsi="Times New Roman" w:cs="Times New Roman"/>
          <w:sz w:val="24"/>
          <w:szCs w:val="24"/>
        </w:rPr>
        <w:t xml:space="preserve">immune </w:t>
      </w:r>
      <w:r w:rsidRPr="000C1411">
        <w:rPr>
          <w:rFonts w:ascii="Times New Roman" w:hAnsi="Times New Roman" w:cs="Times New Roman"/>
          <w:sz w:val="24"/>
          <w:szCs w:val="24"/>
        </w:rPr>
        <w:t xml:space="preserve">response </w:t>
      </w:r>
      <w:r w:rsidR="00D87EB9" w:rsidRPr="000C1411">
        <w:rPr>
          <w:rFonts w:ascii="Times New Roman" w:hAnsi="Times New Roman" w:cs="Times New Roman"/>
          <w:sz w:val="24"/>
          <w:szCs w:val="24"/>
        </w:rPr>
        <w:t xml:space="preserve">to mating or infection/wounding involved in mating </w:t>
      </w:r>
      <w:r w:rsidRPr="000C1411">
        <w:rPr>
          <w:rFonts w:ascii="Times New Roman" w:hAnsi="Times New Roman" w:cs="Times New Roman"/>
          <w:sz w:val="24"/>
          <w:szCs w:val="24"/>
        </w:rPr>
        <w:t>from female actual resistance to pathogens/parasites, w</w:t>
      </w:r>
      <w:r w:rsidR="00137D3F" w:rsidRPr="000C1411">
        <w:rPr>
          <w:rFonts w:ascii="Times New Roman" w:hAnsi="Times New Roman" w:cs="Times New Roman"/>
          <w:sz w:val="24"/>
          <w:szCs w:val="24"/>
        </w:rPr>
        <w:t xml:space="preserve">e will describe the former as </w:t>
      </w:r>
      <w:r w:rsidR="00EF6661" w:rsidRPr="000C1411">
        <w:rPr>
          <w:rFonts w:ascii="Times New Roman" w:hAnsi="Times New Roman" w:cs="Times New Roman"/>
          <w:sz w:val="24"/>
          <w:szCs w:val="24"/>
        </w:rPr>
        <w:t xml:space="preserve">the </w:t>
      </w:r>
      <w:r w:rsidR="00137D3F" w:rsidRPr="000C1411">
        <w:rPr>
          <w:rFonts w:ascii="Times New Roman" w:hAnsi="Times New Roman" w:cs="Times New Roman"/>
          <w:sz w:val="24"/>
          <w:szCs w:val="24"/>
        </w:rPr>
        <w:t>‘</w:t>
      </w:r>
      <w:r w:rsidRPr="000C1411">
        <w:rPr>
          <w:rFonts w:ascii="Times New Roman" w:hAnsi="Times New Roman" w:cs="Times New Roman"/>
          <w:sz w:val="24"/>
          <w:szCs w:val="24"/>
        </w:rPr>
        <w:t>post-mating immune re</w:t>
      </w:r>
      <w:r w:rsidR="00137D3F" w:rsidRPr="000C1411">
        <w:rPr>
          <w:rFonts w:ascii="Times New Roman" w:hAnsi="Times New Roman" w:cs="Times New Roman"/>
          <w:sz w:val="24"/>
          <w:szCs w:val="24"/>
        </w:rPr>
        <w:t>sponse’ and the latter as the ‘</w:t>
      </w:r>
      <w:r w:rsidRPr="000C1411">
        <w:rPr>
          <w:rFonts w:ascii="Times New Roman" w:hAnsi="Times New Roman" w:cs="Times New Roman"/>
          <w:sz w:val="24"/>
          <w:szCs w:val="24"/>
        </w:rPr>
        <w:t>post-mating immune function’.</w:t>
      </w:r>
      <w:r w:rsidR="00FD61E9" w:rsidRPr="000C1411">
        <w:rPr>
          <w:rFonts w:ascii="Times New Roman" w:hAnsi="Times New Roman" w:cs="Times New Roman"/>
          <w:sz w:val="24"/>
          <w:szCs w:val="24"/>
        </w:rPr>
        <w:t xml:space="preserve"> </w:t>
      </w:r>
      <w:r w:rsidR="00DB0C31" w:rsidRPr="000C1411">
        <w:rPr>
          <w:rFonts w:ascii="Times New Roman" w:hAnsi="Times New Roman" w:cs="Times New Roman"/>
          <w:sz w:val="24"/>
          <w:szCs w:val="24"/>
        </w:rPr>
        <w:t>That is</w:t>
      </w:r>
      <w:r w:rsidR="00885212" w:rsidRPr="000C1411">
        <w:rPr>
          <w:rFonts w:ascii="Times New Roman" w:hAnsi="Times New Roman" w:cs="Times New Roman"/>
          <w:sz w:val="24"/>
          <w:szCs w:val="24"/>
        </w:rPr>
        <w:t>, p</w:t>
      </w:r>
      <w:r w:rsidR="00FD61E9" w:rsidRPr="000C1411">
        <w:rPr>
          <w:rFonts w:ascii="Times New Roman" w:hAnsi="Times New Roman" w:cs="Times New Roman"/>
          <w:sz w:val="24"/>
          <w:szCs w:val="24"/>
        </w:rPr>
        <w:t xml:space="preserve">ost-mating immune response </w:t>
      </w:r>
      <w:r w:rsidR="00885212" w:rsidRPr="000C1411">
        <w:rPr>
          <w:rFonts w:ascii="Times New Roman" w:hAnsi="Times New Roman" w:cs="Times New Roman"/>
          <w:sz w:val="24"/>
          <w:szCs w:val="24"/>
        </w:rPr>
        <w:t xml:space="preserve">indicates </w:t>
      </w:r>
      <w:r w:rsidR="003B048F" w:rsidRPr="000C1411">
        <w:rPr>
          <w:rFonts w:ascii="Times New Roman" w:hAnsi="Times New Roman" w:cs="Times New Roman"/>
          <w:sz w:val="24"/>
          <w:szCs w:val="24"/>
        </w:rPr>
        <w:t xml:space="preserve">observed </w:t>
      </w:r>
      <w:r w:rsidR="00885212" w:rsidRPr="000C1411">
        <w:rPr>
          <w:rFonts w:ascii="Times New Roman" w:hAnsi="Times New Roman" w:cs="Times New Roman"/>
          <w:sz w:val="24"/>
          <w:szCs w:val="24"/>
        </w:rPr>
        <w:t>phenomena caused by mating</w:t>
      </w:r>
      <w:r w:rsidR="00D87EB9" w:rsidRPr="000C1411">
        <w:rPr>
          <w:rFonts w:ascii="Times New Roman" w:hAnsi="Times New Roman" w:cs="Times New Roman"/>
          <w:sz w:val="24"/>
          <w:szCs w:val="24"/>
        </w:rPr>
        <w:t xml:space="preserve"> or infection/wounding involved in mating</w:t>
      </w:r>
      <w:r w:rsidR="00885212" w:rsidRPr="000C1411">
        <w:rPr>
          <w:rFonts w:ascii="Times New Roman" w:hAnsi="Times New Roman" w:cs="Times New Roman"/>
          <w:sz w:val="24"/>
          <w:szCs w:val="24"/>
        </w:rPr>
        <w:t xml:space="preserve">, </w:t>
      </w:r>
      <w:r w:rsidR="00722198" w:rsidRPr="000C1411">
        <w:rPr>
          <w:rFonts w:ascii="Times New Roman" w:hAnsi="Times New Roman" w:cs="Times New Roman"/>
          <w:sz w:val="24"/>
          <w:szCs w:val="24"/>
        </w:rPr>
        <w:t>whereas</w:t>
      </w:r>
      <w:r w:rsidR="00885212" w:rsidRPr="000C1411">
        <w:rPr>
          <w:rFonts w:ascii="Times New Roman" w:hAnsi="Times New Roman" w:cs="Times New Roman"/>
          <w:sz w:val="24"/>
          <w:szCs w:val="24"/>
        </w:rPr>
        <w:t xml:space="preserve"> post-mating immune function </w:t>
      </w:r>
      <w:r w:rsidR="00C6447D" w:rsidRPr="000C1411">
        <w:rPr>
          <w:rFonts w:ascii="Times New Roman" w:hAnsi="Times New Roman" w:cs="Times New Roman"/>
          <w:sz w:val="24"/>
          <w:szCs w:val="24"/>
        </w:rPr>
        <w:t>re</w:t>
      </w:r>
      <w:r w:rsidR="00722198" w:rsidRPr="000C1411">
        <w:rPr>
          <w:rFonts w:ascii="Times New Roman" w:hAnsi="Times New Roman" w:cs="Times New Roman"/>
          <w:sz w:val="24"/>
          <w:szCs w:val="24"/>
        </w:rPr>
        <w:t xml:space="preserve">presents effects of mating on </w:t>
      </w:r>
      <w:r w:rsidR="000F028F" w:rsidRPr="000C1411">
        <w:rPr>
          <w:rFonts w:ascii="Times New Roman" w:hAnsi="Times New Roman" w:cs="Times New Roman"/>
          <w:sz w:val="24"/>
          <w:szCs w:val="24"/>
        </w:rPr>
        <w:t xml:space="preserve">subsequent </w:t>
      </w:r>
      <w:r w:rsidR="00722198" w:rsidRPr="000C1411">
        <w:rPr>
          <w:rFonts w:ascii="Times New Roman" w:hAnsi="Times New Roman" w:cs="Times New Roman"/>
          <w:sz w:val="24"/>
          <w:szCs w:val="24"/>
        </w:rPr>
        <w:t>female resistance to pathogens/parasites</w:t>
      </w:r>
      <w:r w:rsidR="00885212" w:rsidRPr="000C1411">
        <w:rPr>
          <w:rFonts w:ascii="Times New Roman" w:hAnsi="Times New Roman" w:cs="Times New Roman"/>
          <w:sz w:val="24"/>
          <w:szCs w:val="24"/>
        </w:rPr>
        <w:t xml:space="preserve"> </w:t>
      </w:r>
      <w:r w:rsidR="00DB0C31" w:rsidRPr="000C1411">
        <w:rPr>
          <w:rFonts w:ascii="Times New Roman" w:hAnsi="Times New Roman" w:cs="Times New Roman"/>
          <w:sz w:val="24"/>
          <w:szCs w:val="24"/>
        </w:rPr>
        <w:t>(fig. 1)</w:t>
      </w:r>
      <w:r w:rsidR="00885212" w:rsidRPr="000C1411">
        <w:rPr>
          <w:rFonts w:ascii="Times New Roman" w:hAnsi="Times New Roman" w:cs="Times New Roman"/>
          <w:sz w:val="24"/>
          <w:szCs w:val="24"/>
        </w:rPr>
        <w:t>.</w:t>
      </w:r>
    </w:p>
    <w:p w14:paraId="565C3F9E" w14:textId="71DCCF6B" w:rsidR="003A7981" w:rsidRPr="000C1411" w:rsidRDefault="00A74214" w:rsidP="00CA3B49">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To </w:t>
      </w:r>
      <w:r w:rsidR="00BC7D47" w:rsidRPr="000C1411">
        <w:rPr>
          <w:rFonts w:ascii="Times New Roman" w:hAnsi="Times New Roman" w:cs="Times New Roman"/>
          <w:sz w:val="24"/>
          <w:szCs w:val="24"/>
        </w:rPr>
        <w:t>examine</w:t>
      </w:r>
      <w:r w:rsidR="007F5786" w:rsidRPr="000C1411">
        <w:rPr>
          <w:rFonts w:ascii="Times New Roman" w:hAnsi="Times New Roman" w:cs="Times New Roman"/>
          <w:sz w:val="24"/>
          <w:szCs w:val="24"/>
        </w:rPr>
        <w:t xml:space="preserve"> the links between immunity and mating, we need model systems in which both immunity and mating are relatively well understood, and ideally can be manipulated experimentally. </w:t>
      </w:r>
      <w:r w:rsidR="00A26320" w:rsidRPr="000C1411">
        <w:rPr>
          <w:rFonts w:ascii="Times New Roman" w:hAnsi="Times New Roman" w:cs="Times New Roman"/>
          <w:sz w:val="24"/>
          <w:szCs w:val="24"/>
        </w:rPr>
        <w:t>Insects are suitable organisms to study the link</w:t>
      </w:r>
      <w:r w:rsidR="007F5786" w:rsidRPr="000C1411">
        <w:rPr>
          <w:rFonts w:ascii="Times New Roman" w:hAnsi="Times New Roman" w:cs="Times New Roman"/>
          <w:sz w:val="24"/>
          <w:szCs w:val="24"/>
        </w:rPr>
        <w:t>s</w:t>
      </w:r>
      <w:r w:rsidR="00A26320" w:rsidRPr="000C1411">
        <w:rPr>
          <w:rFonts w:ascii="Times New Roman" w:hAnsi="Times New Roman" w:cs="Times New Roman"/>
          <w:sz w:val="24"/>
          <w:szCs w:val="24"/>
        </w:rPr>
        <w:t xml:space="preserve"> between immunity and </w:t>
      </w:r>
      <w:r w:rsidR="00A26320" w:rsidRPr="000C1411">
        <w:rPr>
          <w:rFonts w:ascii="Times New Roman" w:hAnsi="Times New Roman" w:cs="Times New Roman"/>
          <w:sz w:val="24"/>
          <w:szCs w:val="24"/>
        </w:rPr>
        <w:lastRenderedPageBreak/>
        <w:t>mating because a large body of research on immunity (</w:t>
      </w:r>
      <w:proofErr w:type="spellStart"/>
      <w:r w:rsidR="00A26320" w:rsidRPr="000C1411">
        <w:rPr>
          <w:rFonts w:ascii="Times New Roman" w:hAnsi="Times New Roman" w:cs="Times New Roman"/>
          <w:sz w:val="24"/>
          <w:szCs w:val="24"/>
        </w:rPr>
        <w:t>Schmid</w:t>
      </w:r>
      <w:proofErr w:type="spellEnd"/>
      <w:r w:rsidR="00A26320" w:rsidRPr="000C1411">
        <w:rPr>
          <w:rFonts w:ascii="Times New Roman" w:hAnsi="Times New Roman" w:cs="Times New Roman"/>
          <w:sz w:val="24"/>
          <w:szCs w:val="24"/>
        </w:rPr>
        <w:t xml:space="preserve">-Hempel, 2005; </w:t>
      </w:r>
      <w:proofErr w:type="spellStart"/>
      <w:r w:rsidR="00A26320" w:rsidRPr="000C1411">
        <w:rPr>
          <w:rFonts w:ascii="Times New Roman" w:hAnsi="Times New Roman" w:cs="Times New Roman"/>
          <w:sz w:val="24"/>
          <w:szCs w:val="24"/>
        </w:rPr>
        <w:t>Rolff</w:t>
      </w:r>
      <w:proofErr w:type="spellEnd"/>
      <w:r w:rsidR="00A26320" w:rsidRPr="000C1411">
        <w:rPr>
          <w:rFonts w:ascii="Times New Roman" w:hAnsi="Times New Roman" w:cs="Times New Roman"/>
          <w:sz w:val="24"/>
          <w:szCs w:val="24"/>
        </w:rPr>
        <w:t xml:space="preserve"> &amp; Reynolds, 2009</w:t>
      </w:r>
      <w:r w:rsidR="007F5786" w:rsidRPr="000C1411">
        <w:rPr>
          <w:rFonts w:ascii="Times New Roman" w:hAnsi="Times New Roman" w:cs="Times New Roman"/>
          <w:sz w:val="24"/>
          <w:szCs w:val="24"/>
        </w:rPr>
        <w:t>) and mating (Thor</w:t>
      </w:r>
      <w:r w:rsidR="00A26320" w:rsidRPr="000C1411">
        <w:rPr>
          <w:rFonts w:ascii="Times New Roman" w:hAnsi="Times New Roman" w:cs="Times New Roman"/>
          <w:sz w:val="24"/>
          <w:szCs w:val="24"/>
        </w:rPr>
        <w:t xml:space="preserve">nhill &amp; </w:t>
      </w:r>
      <w:proofErr w:type="spellStart"/>
      <w:r w:rsidR="00A26320" w:rsidRPr="000C1411">
        <w:rPr>
          <w:rFonts w:ascii="Times New Roman" w:hAnsi="Times New Roman" w:cs="Times New Roman"/>
          <w:sz w:val="24"/>
          <w:szCs w:val="24"/>
        </w:rPr>
        <w:t>Alcock</w:t>
      </w:r>
      <w:proofErr w:type="spellEnd"/>
      <w:r w:rsidR="00A26320" w:rsidRPr="000C1411">
        <w:rPr>
          <w:rFonts w:ascii="Times New Roman" w:hAnsi="Times New Roman" w:cs="Times New Roman"/>
          <w:sz w:val="24"/>
          <w:szCs w:val="24"/>
        </w:rPr>
        <w:t xml:space="preserve">, 1983; </w:t>
      </w:r>
      <w:proofErr w:type="spellStart"/>
      <w:r w:rsidR="00A26320" w:rsidRPr="000C1411">
        <w:rPr>
          <w:rFonts w:ascii="Times New Roman" w:hAnsi="Times New Roman" w:cs="Times New Roman"/>
          <w:sz w:val="24"/>
          <w:szCs w:val="24"/>
        </w:rPr>
        <w:t>Shuker</w:t>
      </w:r>
      <w:proofErr w:type="spellEnd"/>
      <w:r w:rsidR="00A26320" w:rsidRPr="000C1411">
        <w:rPr>
          <w:rFonts w:ascii="Times New Roman" w:hAnsi="Times New Roman" w:cs="Times New Roman"/>
          <w:sz w:val="24"/>
          <w:szCs w:val="24"/>
        </w:rPr>
        <w:t xml:space="preserve"> &amp; Simmons, 2014) has been carried out in this group. Here, we review studies investigating the effects of mating on female immunity in insects and show that </w:t>
      </w:r>
      <w:r w:rsidR="005A27D0" w:rsidRPr="000C1411">
        <w:rPr>
          <w:rFonts w:ascii="Times New Roman" w:hAnsi="Times New Roman" w:cs="Times New Roman"/>
          <w:sz w:val="24"/>
          <w:szCs w:val="24"/>
        </w:rPr>
        <w:t xml:space="preserve">measured </w:t>
      </w:r>
      <w:r w:rsidR="00A26320" w:rsidRPr="000C1411">
        <w:rPr>
          <w:rFonts w:ascii="Times New Roman" w:hAnsi="Times New Roman" w:cs="Times New Roman"/>
          <w:sz w:val="24"/>
          <w:szCs w:val="24"/>
        </w:rPr>
        <w:t xml:space="preserve">immune responses to mating do not always match female immune </w:t>
      </w:r>
      <w:r w:rsidR="00332B88" w:rsidRPr="000C1411">
        <w:rPr>
          <w:rFonts w:ascii="Times New Roman" w:hAnsi="Times New Roman" w:cs="Times New Roman"/>
          <w:sz w:val="24"/>
          <w:szCs w:val="24"/>
        </w:rPr>
        <w:t>function</w:t>
      </w:r>
      <w:r w:rsidR="00A26320" w:rsidRPr="000C1411">
        <w:rPr>
          <w:rFonts w:ascii="Times New Roman" w:hAnsi="Times New Roman" w:cs="Times New Roman"/>
          <w:sz w:val="24"/>
          <w:szCs w:val="24"/>
        </w:rPr>
        <w:t xml:space="preserve">. </w:t>
      </w:r>
      <w:r w:rsidR="00526170" w:rsidRPr="000C1411">
        <w:rPr>
          <w:rFonts w:ascii="Times New Roman" w:hAnsi="Times New Roman" w:cs="Times New Roman"/>
          <w:sz w:val="24"/>
          <w:szCs w:val="24"/>
        </w:rPr>
        <w:t>We then</w:t>
      </w:r>
      <w:r w:rsidR="00A26320" w:rsidRPr="000C1411">
        <w:rPr>
          <w:rFonts w:ascii="Times New Roman" w:hAnsi="Times New Roman" w:cs="Times New Roman"/>
          <w:sz w:val="24"/>
          <w:szCs w:val="24"/>
        </w:rPr>
        <w:t xml:space="preserve"> discuss whether mating tends to </w:t>
      </w:r>
      <w:r w:rsidR="001223F0" w:rsidRPr="000C1411">
        <w:rPr>
          <w:rFonts w:ascii="Times New Roman" w:hAnsi="Times New Roman" w:cs="Times New Roman"/>
          <w:sz w:val="24"/>
          <w:szCs w:val="24"/>
        </w:rPr>
        <w:t>have a negative effect on female immune defences</w:t>
      </w:r>
      <w:r w:rsidR="00A26320" w:rsidRPr="000C1411">
        <w:rPr>
          <w:rFonts w:ascii="Times New Roman" w:hAnsi="Times New Roman" w:cs="Times New Roman"/>
          <w:sz w:val="24"/>
          <w:szCs w:val="24"/>
        </w:rPr>
        <w:t xml:space="preserve"> or not. </w:t>
      </w:r>
    </w:p>
    <w:p w14:paraId="2E61C5D1" w14:textId="77777777" w:rsidR="003A7981" w:rsidRPr="000C1411" w:rsidRDefault="003A7981" w:rsidP="005C011D">
      <w:pPr>
        <w:spacing w:line="480" w:lineRule="auto"/>
        <w:jc w:val="both"/>
        <w:rPr>
          <w:rFonts w:ascii="Times New Roman" w:hAnsi="Times New Roman" w:cs="Times New Roman"/>
          <w:sz w:val="24"/>
          <w:szCs w:val="24"/>
        </w:rPr>
      </w:pPr>
    </w:p>
    <w:p w14:paraId="6BCD367E" w14:textId="67BC899F" w:rsidR="006D0857" w:rsidRPr="000C1411" w:rsidRDefault="00020818" w:rsidP="005C011D">
      <w:pPr>
        <w:spacing w:line="480" w:lineRule="auto"/>
        <w:jc w:val="both"/>
        <w:rPr>
          <w:rFonts w:ascii="Times New Roman" w:hAnsi="Times New Roman" w:cs="Times New Roman"/>
          <w:b/>
          <w:sz w:val="24"/>
          <w:szCs w:val="24"/>
        </w:rPr>
      </w:pPr>
      <w:r w:rsidRPr="000C1411">
        <w:rPr>
          <w:rFonts w:ascii="Times New Roman" w:hAnsi="Times New Roman" w:cs="Times New Roman"/>
          <w:b/>
          <w:sz w:val="24"/>
          <w:szCs w:val="24"/>
        </w:rPr>
        <w:t xml:space="preserve">Post-mating </w:t>
      </w:r>
      <w:r w:rsidR="007A0AE5" w:rsidRPr="000C1411">
        <w:rPr>
          <w:rFonts w:ascii="Times New Roman" w:hAnsi="Times New Roman" w:cs="Times New Roman"/>
          <w:b/>
          <w:sz w:val="24"/>
          <w:szCs w:val="24"/>
        </w:rPr>
        <w:t>immune response</w:t>
      </w:r>
    </w:p>
    <w:p w14:paraId="0BF86ECC" w14:textId="47861021" w:rsidR="00D74A5B" w:rsidRPr="000C1411" w:rsidRDefault="00D74A5B" w:rsidP="00D74A5B">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t>In terms of gene expression, mating is well known to change female transcription levels (</w:t>
      </w:r>
      <w:proofErr w:type="spellStart"/>
      <w:r w:rsidRPr="000C1411">
        <w:rPr>
          <w:rFonts w:ascii="Times New Roman" w:hAnsi="Times New Roman" w:cs="Times New Roman"/>
          <w:sz w:val="24"/>
          <w:szCs w:val="24"/>
        </w:rPr>
        <w:t>Lawniczak</w:t>
      </w:r>
      <w:proofErr w:type="spellEnd"/>
      <w:r w:rsidRPr="000C1411">
        <w:rPr>
          <w:rFonts w:ascii="Times New Roman" w:hAnsi="Times New Roman" w:cs="Times New Roman"/>
          <w:sz w:val="24"/>
          <w:szCs w:val="24"/>
        </w:rPr>
        <w:t xml:space="preserve"> &amp; Begun, 2004; McGraw et al., 2004; </w:t>
      </w:r>
      <w:r w:rsidR="00C7106B" w:rsidRPr="000C1411">
        <w:rPr>
          <w:rFonts w:ascii="Times New Roman" w:hAnsi="Times New Roman" w:cs="Times New Roman"/>
          <w:sz w:val="24"/>
          <w:szCs w:val="24"/>
        </w:rPr>
        <w:t xml:space="preserve">Mack et al., 2006; </w:t>
      </w:r>
      <w:proofErr w:type="spellStart"/>
      <w:r w:rsidRPr="000C1411">
        <w:rPr>
          <w:rFonts w:ascii="Times New Roman" w:hAnsi="Times New Roman" w:cs="Times New Roman"/>
          <w:sz w:val="24"/>
          <w:szCs w:val="24"/>
        </w:rPr>
        <w:t>Innocenti</w:t>
      </w:r>
      <w:proofErr w:type="spellEnd"/>
      <w:r w:rsidRPr="000C1411">
        <w:rPr>
          <w:rFonts w:ascii="Times New Roman" w:hAnsi="Times New Roman" w:cs="Times New Roman"/>
          <w:sz w:val="24"/>
          <w:szCs w:val="24"/>
        </w:rPr>
        <w:t xml:space="preserve"> &amp; Morrow, 2009; Rogers et al., 2008</w:t>
      </w:r>
      <w:r w:rsidR="00F822F0" w:rsidRPr="000C1411">
        <w:rPr>
          <w:rFonts w:ascii="Times New Roman" w:hAnsi="Times New Roman" w:cs="Times New Roman"/>
          <w:sz w:val="24"/>
          <w:szCs w:val="24"/>
        </w:rPr>
        <w:t xml:space="preserve">; </w:t>
      </w:r>
      <w:proofErr w:type="spellStart"/>
      <w:r w:rsidR="00F822F0" w:rsidRPr="000C1411">
        <w:rPr>
          <w:rFonts w:ascii="Times New Roman" w:hAnsi="Times New Roman" w:cs="Times New Roman"/>
          <w:sz w:val="24"/>
          <w:szCs w:val="24"/>
        </w:rPr>
        <w:t>Gomulski</w:t>
      </w:r>
      <w:proofErr w:type="spellEnd"/>
      <w:r w:rsidR="00F822F0" w:rsidRPr="000C1411">
        <w:rPr>
          <w:rFonts w:ascii="Times New Roman" w:hAnsi="Times New Roman" w:cs="Times New Roman"/>
          <w:sz w:val="24"/>
          <w:szCs w:val="24"/>
        </w:rPr>
        <w:t xml:space="preserve"> et al., 2012</w:t>
      </w:r>
      <w:r w:rsidRPr="000C1411">
        <w:rPr>
          <w:rFonts w:ascii="Times New Roman" w:hAnsi="Times New Roman" w:cs="Times New Roman"/>
          <w:sz w:val="24"/>
          <w:szCs w:val="24"/>
        </w:rPr>
        <w:t>). However, the evidence of how mating alters expression of immune genes in females is mixed</w:t>
      </w:r>
      <w:r w:rsidR="00A26A9C" w:rsidRPr="000C1411">
        <w:rPr>
          <w:rFonts w:ascii="Times New Roman" w:hAnsi="Times New Roman" w:cs="Times New Roman"/>
          <w:sz w:val="24"/>
          <w:szCs w:val="24"/>
        </w:rPr>
        <w:t xml:space="preserve"> (table 1)</w:t>
      </w:r>
      <w:r w:rsidRPr="000C1411">
        <w:rPr>
          <w:rFonts w:ascii="Times New Roman" w:hAnsi="Times New Roman" w:cs="Times New Roman"/>
          <w:sz w:val="24"/>
          <w:szCs w:val="24"/>
        </w:rPr>
        <w:t xml:space="preserve">. Mating </w:t>
      </w:r>
      <w:r w:rsidR="002A768B" w:rsidRPr="000C1411">
        <w:rPr>
          <w:rFonts w:ascii="Times New Roman" w:hAnsi="Times New Roman" w:cs="Times New Roman"/>
          <w:sz w:val="24"/>
          <w:szCs w:val="24"/>
        </w:rPr>
        <w:t>activates</w:t>
      </w:r>
      <w:r w:rsidRPr="000C1411">
        <w:rPr>
          <w:rFonts w:ascii="Times New Roman" w:hAnsi="Times New Roman" w:cs="Times New Roman"/>
          <w:sz w:val="24"/>
          <w:szCs w:val="24"/>
        </w:rPr>
        <w:t xml:space="preserve"> expression of immune genes in some species (e.g., fruit fly</w:t>
      </w:r>
      <w:r w:rsidRPr="000C1411">
        <w:rPr>
          <w:rFonts w:ascii="Times New Roman" w:hAnsi="Times New Roman" w:cs="Times New Roman"/>
          <w:i/>
          <w:sz w:val="24"/>
          <w:szCs w:val="24"/>
        </w:rPr>
        <w:t xml:space="preserve"> D. melanogaster</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Lawniczak</w:t>
      </w:r>
      <w:proofErr w:type="spellEnd"/>
      <w:r w:rsidRPr="000C1411">
        <w:rPr>
          <w:rFonts w:ascii="Times New Roman" w:hAnsi="Times New Roman" w:cs="Times New Roman"/>
          <w:sz w:val="24"/>
          <w:szCs w:val="24"/>
        </w:rPr>
        <w:t xml:space="preserve"> &amp; Begun, 2004; McGraw et al., 2004; </w:t>
      </w:r>
      <w:proofErr w:type="spellStart"/>
      <w:r w:rsidR="00C7106B" w:rsidRPr="000C1411">
        <w:rPr>
          <w:rFonts w:ascii="Times New Roman" w:hAnsi="Times New Roman" w:cs="Times New Roman"/>
          <w:sz w:val="24"/>
          <w:szCs w:val="24"/>
        </w:rPr>
        <w:t>Kapelnikov</w:t>
      </w:r>
      <w:proofErr w:type="spellEnd"/>
      <w:r w:rsidR="00C7106B" w:rsidRPr="000C1411">
        <w:rPr>
          <w:rFonts w:ascii="Times New Roman" w:hAnsi="Times New Roman" w:cs="Times New Roman"/>
          <w:sz w:val="24"/>
          <w:szCs w:val="24"/>
        </w:rPr>
        <w:t xml:space="preserve"> et al. 2008; </w:t>
      </w:r>
      <w:proofErr w:type="spellStart"/>
      <w:r w:rsidRPr="000C1411">
        <w:rPr>
          <w:rFonts w:ascii="Times New Roman" w:hAnsi="Times New Roman" w:cs="Times New Roman"/>
          <w:sz w:val="24"/>
          <w:szCs w:val="24"/>
        </w:rPr>
        <w:t>Innocenti</w:t>
      </w:r>
      <w:proofErr w:type="spellEnd"/>
      <w:r w:rsidRPr="000C1411">
        <w:rPr>
          <w:rFonts w:ascii="Times New Roman" w:hAnsi="Times New Roman" w:cs="Times New Roman"/>
          <w:sz w:val="24"/>
          <w:szCs w:val="24"/>
        </w:rPr>
        <w:t xml:space="preserve"> &amp; Morrow, 2009; bumblebee </w:t>
      </w:r>
      <w:proofErr w:type="spellStart"/>
      <w:r w:rsidRPr="000C1411">
        <w:rPr>
          <w:rFonts w:ascii="Times New Roman" w:hAnsi="Times New Roman" w:cs="Times New Roman"/>
          <w:i/>
          <w:sz w:val="24"/>
          <w:szCs w:val="24"/>
        </w:rPr>
        <w:t>Bombus</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terrestris</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Barribeau</w:t>
      </w:r>
      <w:proofErr w:type="spellEnd"/>
      <w:r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Schmid</w:t>
      </w:r>
      <w:proofErr w:type="spellEnd"/>
      <w:r w:rsidRPr="000C1411">
        <w:rPr>
          <w:rFonts w:ascii="Times New Roman" w:hAnsi="Times New Roman" w:cs="Times New Roman"/>
          <w:sz w:val="24"/>
          <w:szCs w:val="24"/>
        </w:rPr>
        <w:t>-Hempel, 2017</w:t>
      </w:r>
      <w:r w:rsidR="003F0862" w:rsidRPr="000C1411">
        <w:rPr>
          <w:rFonts w:ascii="Times New Roman" w:hAnsi="Times New Roman" w:cs="Times New Roman"/>
          <w:sz w:val="24"/>
          <w:szCs w:val="24"/>
        </w:rPr>
        <w:t xml:space="preserve">; medfly </w:t>
      </w:r>
      <w:proofErr w:type="spellStart"/>
      <w:r w:rsidR="003F0862" w:rsidRPr="000C1411">
        <w:rPr>
          <w:rFonts w:ascii="Times New Roman" w:hAnsi="Times New Roman" w:cs="Times New Roman"/>
          <w:i/>
          <w:sz w:val="24"/>
          <w:szCs w:val="24"/>
        </w:rPr>
        <w:t>Ceratitis</w:t>
      </w:r>
      <w:proofErr w:type="spellEnd"/>
      <w:r w:rsidR="003F0862" w:rsidRPr="000C1411">
        <w:rPr>
          <w:rFonts w:ascii="Times New Roman" w:hAnsi="Times New Roman" w:cs="Times New Roman"/>
          <w:i/>
          <w:sz w:val="24"/>
          <w:szCs w:val="24"/>
        </w:rPr>
        <w:t xml:space="preserve"> capitat</w:t>
      </w:r>
      <w:r w:rsidR="00577B7E" w:rsidRPr="000C1411">
        <w:rPr>
          <w:rFonts w:ascii="Times New Roman" w:hAnsi="Times New Roman" w:cs="Times New Roman"/>
          <w:i/>
          <w:sz w:val="24"/>
          <w:szCs w:val="24"/>
        </w:rPr>
        <w:t>a</w:t>
      </w:r>
      <w:r w:rsidR="003F0862" w:rsidRPr="000C1411">
        <w:rPr>
          <w:rFonts w:ascii="Times New Roman" w:hAnsi="Times New Roman" w:cs="Times New Roman"/>
          <w:sz w:val="24"/>
          <w:szCs w:val="24"/>
        </w:rPr>
        <w:t xml:space="preserve">: </w:t>
      </w:r>
      <w:proofErr w:type="spellStart"/>
      <w:r w:rsidR="003F0862" w:rsidRPr="000C1411">
        <w:rPr>
          <w:rFonts w:ascii="Times New Roman" w:hAnsi="Times New Roman" w:cs="Times New Roman"/>
          <w:sz w:val="24"/>
          <w:szCs w:val="24"/>
        </w:rPr>
        <w:t>Gomulski</w:t>
      </w:r>
      <w:proofErr w:type="spellEnd"/>
      <w:r w:rsidR="003F0862" w:rsidRPr="000C1411">
        <w:rPr>
          <w:rFonts w:ascii="Times New Roman" w:hAnsi="Times New Roman" w:cs="Times New Roman"/>
          <w:sz w:val="24"/>
          <w:szCs w:val="24"/>
        </w:rPr>
        <w:t xml:space="preserve"> et al., 2012; </w:t>
      </w:r>
      <w:proofErr w:type="spellStart"/>
      <w:r w:rsidR="003F0862" w:rsidRPr="000C1411">
        <w:rPr>
          <w:rFonts w:ascii="Times New Roman" w:hAnsi="Times New Roman" w:cs="Times New Roman"/>
          <w:sz w:val="24"/>
          <w:szCs w:val="24"/>
        </w:rPr>
        <w:t>Msaad</w:t>
      </w:r>
      <w:proofErr w:type="spellEnd"/>
      <w:r w:rsidR="003F0862" w:rsidRPr="000C1411">
        <w:rPr>
          <w:rFonts w:ascii="Times New Roman" w:hAnsi="Times New Roman" w:cs="Times New Roman"/>
          <w:sz w:val="24"/>
          <w:szCs w:val="24"/>
        </w:rPr>
        <w:t xml:space="preserve"> </w:t>
      </w:r>
      <w:proofErr w:type="spellStart"/>
      <w:r w:rsidR="003F0862" w:rsidRPr="000C1411">
        <w:rPr>
          <w:rFonts w:ascii="Times New Roman" w:hAnsi="Times New Roman" w:cs="Times New Roman"/>
          <w:sz w:val="24"/>
          <w:szCs w:val="24"/>
        </w:rPr>
        <w:t>Guerfali</w:t>
      </w:r>
      <w:proofErr w:type="spellEnd"/>
      <w:r w:rsidR="003F0862" w:rsidRPr="000C1411">
        <w:rPr>
          <w:rFonts w:ascii="Times New Roman" w:hAnsi="Times New Roman" w:cs="Times New Roman"/>
          <w:sz w:val="24"/>
          <w:szCs w:val="24"/>
        </w:rPr>
        <w:t xml:space="preserve"> et al. 2018</w:t>
      </w:r>
      <w:r w:rsidRPr="000C1411">
        <w:rPr>
          <w:rFonts w:ascii="Times New Roman" w:hAnsi="Times New Roman" w:cs="Times New Roman"/>
          <w:sz w:val="24"/>
          <w:szCs w:val="24"/>
        </w:rPr>
        <w:t xml:space="preserve">) but not in other species (e.g., mosquito </w:t>
      </w:r>
      <w:r w:rsidRPr="000C1411">
        <w:rPr>
          <w:rFonts w:ascii="Times New Roman" w:hAnsi="Times New Roman" w:cs="Times New Roman"/>
          <w:i/>
          <w:sz w:val="24"/>
          <w:szCs w:val="24"/>
        </w:rPr>
        <w:t>Anopheles gambiae</w:t>
      </w:r>
      <w:r w:rsidRPr="000C1411">
        <w:rPr>
          <w:rFonts w:ascii="Times New Roman" w:hAnsi="Times New Roman" w:cs="Times New Roman"/>
          <w:sz w:val="24"/>
          <w:szCs w:val="24"/>
        </w:rPr>
        <w:t>: Rogers et al., 2008</w:t>
      </w:r>
      <w:r w:rsidR="00F822F0" w:rsidRPr="000C1411">
        <w:rPr>
          <w:rFonts w:ascii="Times New Roman" w:hAnsi="Times New Roman" w:cs="Times New Roman"/>
          <w:sz w:val="24"/>
          <w:szCs w:val="24"/>
        </w:rPr>
        <w:t xml:space="preserve">). </w:t>
      </w:r>
      <w:r w:rsidR="00BC733A" w:rsidRPr="000C1411">
        <w:rPr>
          <w:rFonts w:ascii="Times New Roman" w:hAnsi="Times New Roman" w:cs="Times New Roman"/>
          <w:sz w:val="24"/>
          <w:szCs w:val="24"/>
        </w:rPr>
        <w:t>W</w:t>
      </w:r>
      <w:r w:rsidR="001B2BA3" w:rsidRPr="000C1411">
        <w:rPr>
          <w:rFonts w:ascii="Times New Roman" w:hAnsi="Times New Roman" w:cs="Times New Roman"/>
          <w:sz w:val="24"/>
          <w:szCs w:val="24"/>
        </w:rPr>
        <w:t xml:space="preserve">hole bodies, abdomens, </w:t>
      </w:r>
      <w:r w:rsidR="00537040" w:rsidRPr="000C1411">
        <w:rPr>
          <w:rFonts w:ascii="Times New Roman" w:hAnsi="Times New Roman" w:cs="Times New Roman"/>
          <w:sz w:val="24"/>
          <w:szCs w:val="24"/>
        </w:rPr>
        <w:t>reproductive tract</w:t>
      </w:r>
      <w:r w:rsidR="00BC733A" w:rsidRPr="000C1411">
        <w:rPr>
          <w:rFonts w:ascii="Times New Roman" w:hAnsi="Times New Roman" w:cs="Times New Roman"/>
          <w:sz w:val="24"/>
          <w:szCs w:val="24"/>
        </w:rPr>
        <w:t>s</w:t>
      </w:r>
      <w:r w:rsidR="00537040" w:rsidRPr="000C1411">
        <w:rPr>
          <w:rFonts w:ascii="Times New Roman" w:hAnsi="Times New Roman" w:cs="Times New Roman"/>
          <w:sz w:val="24"/>
          <w:szCs w:val="24"/>
        </w:rPr>
        <w:t xml:space="preserve">, </w:t>
      </w:r>
      <w:r w:rsidR="001B2BA3" w:rsidRPr="000C1411">
        <w:rPr>
          <w:rFonts w:ascii="Times New Roman" w:hAnsi="Times New Roman" w:cs="Times New Roman"/>
          <w:sz w:val="24"/>
          <w:szCs w:val="24"/>
        </w:rPr>
        <w:t>and/or heads</w:t>
      </w:r>
      <w:r w:rsidR="00BC733A" w:rsidRPr="000C1411">
        <w:rPr>
          <w:rFonts w:ascii="Times New Roman" w:hAnsi="Times New Roman" w:cs="Times New Roman"/>
          <w:sz w:val="24"/>
          <w:szCs w:val="24"/>
        </w:rPr>
        <w:t xml:space="preserve"> have been</w:t>
      </w:r>
      <w:r w:rsidR="00AC1A50" w:rsidRPr="000C1411">
        <w:rPr>
          <w:rFonts w:ascii="Times New Roman" w:hAnsi="Times New Roman" w:cs="Times New Roman"/>
          <w:sz w:val="24"/>
          <w:szCs w:val="24"/>
        </w:rPr>
        <w:t xml:space="preserve"> </w:t>
      </w:r>
      <w:r w:rsidR="001B2BA3" w:rsidRPr="000C1411">
        <w:rPr>
          <w:rFonts w:ascii="Times New Roman" w:hAnsi="Times New Roman" w:cs="Times New Roman"/>
          <w:sz w:val="24"/>
          <w:szCs w:val="24"/>
        </w:rPr>
        <w:t>used for immune gene expression analyses. Thus, it is not clear to what extent these differences are due to tissue-specific variation in gene expression.</w:t>
      </w:r>
      <w:r w:rsidR="003F0862" w:rsidRPr="000C1411">
        <w:rPr>
          <w:rFonts w:ascii="Times New Roman" w:hAnsi="Times New Roman" w:cs="Times New Roman"/>
          <w:sz w:val="24"/>
          <w:szCs w:val="24"/>
        </w:rPr>
        <w:t xml:space="preserve"> </w:t>
      </w:r>
      <w:r w:rsidRPr="000C1411">
        <w:rPr>
          <w:rFonts w:ascii="Times New Roman" w:hAnsi="Times New Roman" w:cs="Times New Roman"/>
          <w:sz w:val="24"/>
          <w:szCs w:val="24"/>
        </w:rPr>
        <w:t xml:space="preserve">Antimicrobial peptide (AMP) genes </w:t>
      </w:r>
      <w:r w:rsidR="004D0B15" w:rsidRPr="000C1411">
        <w:rPr>
          <w:rFonts w:ascii="Times New Roman" w:hAnsi="Times New Roman" w:cs="Times New Roman"/>
          <w:sz w:val="24"/>
          <w:szCs w:val="24"/>
        </w:rPr>
        <w:t xml:space="preserve">in particular, </w:t>
      </w:r>
      <w:r w:rsidRPr="000C1411">
        <w:rPr>
          <w:rFonts w:ascii="Times New Roman" w:hAnsi="Times New Roman" w:cs="Times New Roman"/>
          <w:sz w:val="24"/>
          <w:szCs w:val="24"/>
        </w:rPr>
        <w:t xml:space="preserve">are activated by mating in </w:t>
      </w:r>
      <w:r w:rsidRPr="000C1411">
        <w:rPr>
          <w:rFonts w:ascii="Times New Roman" w:hAnsi="Times New Roman" w:cs="Times New Roman"/>
          <w:i/>
          <w:sz w:val="24"/>
          <w:szCs w:val="24"/>
        </w:rPr>
        <w:t>D. melanogaster</w:t>
      </w:r>
      <w:r w:rsidRPr="000C1411">
        <w:rPr>
          <w:rFonts w:ascii="Times New Roman" w:hAnsi="Times New Roman" w:cs="Times New Roman"/>
          <w:sz w:val="24"/>
          <w:szCs w:val="24"/>
        </w:rPr>
        <w:t xml:space="preserve"> (</w:t>
      </w:r>
      <w:r w:rsidR="009E7B33" w:rsidRPr="000C1411">
        <w:rPr>
          <w:rFonts w:ascii="Times New Roman" w:hAnsi="Times New Roman" w:cs="Times New Roman"/>
          <w:sz w:val="24"/>
          <w:szCs w:val="24"/>
        </w:rPr>
        <w:t xml:space="preserve">whole bodies: </w:t>
      </w:r>
      <w:proofErr w:type="spellStart"/>
      <w:r w:rsidRPr="000C1411">
        <w:rPr>
          <w:rFonts w:ascii="Times New Roman" w:hAnsi="Times New Roman" w:cs="Times New Roman"/>
          <w:sz w:val="24"/>
          <w:szCs w:val="24"/>
        </w:rPr>
        <w:t>Lawniczak</w:t>
      </w:r>
      <w:proofErr w:type="spellEnd"/>
      <w:r w:rsidRPr="000C1411">
        <w:rPr>
          <w:rFonts w:ascii="Times New Roman" w:hAnsi="Times New Roman" w:cs="Times New Roman"/>
          <w:sz w:val="24"/>
          <w:szCs w:val="24"/>
        </w:rPr>
        <w:t xml:space="preserve"> &amp; Begun, 2004; McGraw et al., 2004; Peng et al., 2005; </w:t>
      </w:r>
      <w:proofErr w:type="spellStart"/>
      <w:r w:rsidRPr="000C1411">
        <w:rPr>
          <w:rFonts w:ascii="Times New Roman" w:hAnsi="Times New Roman" w:cs="Times New Roman"/>
          <w:sz w:val="24"/>
          <w:szCs w:val="24"/>
        </w:rPr>
        <w:t>Fedorka</w:t>
      </w:r>
      <w:proofErr w:type="spellEnd"/>
      <w:r w:rsidRPr="000C1411">
        <w:rPr>
          <w:rFonts w:ascii="Times New Roman" w:hAnsi="Times New Roman" w:cs="Times New Roman"/>
          <w:sz w:val="24"/>
          <w:szCs w:val="24"/>
        </w:rPr>
        <w:t xml:space="preserve"> et al., 2007</w:t>
      </w:r>
      <w:r w:rsidR="009E7B33" w:rsidRPr="000C1411">
        <w:rPr>
          <w:rFonts w:ascii="Times New Roman" w:hAnsi="Times New Roman" w:cs="Times New Roman"/>
          <w:sz w:val="24"/>
          <w:szCs w:val="24"/>
        </w:rPr>
        <w:t xml:space="preserve">; </w:t>
      </w:r>
      <w:proofErr w:type="spellStart"/>
      <w:r w:rsidR="009E7B33" w:rsidRPr="000C1411">
        <w:rPr>
          <w:rFonts w:ascii="Times New Roman" w:hAnsi="Times New Roman" w:cs="Times New Roman"/>
          <w:sz w:val="24"/>
          <w:szCs w:val="24"/>
        </w:rPr>
        <w:t>Innocenti</w:t>
      </w:r>
      <w:proofErr w:type="spellEnd"/>
      <w:r w:rsidR="009E7B33" w:rsidRPr="000C1411">
        <w:rPr>
          <w:rFonts w:ascii="Times New Roman" w:hAnsi="Times New Roman" w:cs="Times New Roman"/>
          <w:sz w:val="24"/>
          <w:szCs w:val="24"/>
        </w:rPr>
        <w:t xml:space="preserve"> &amp; Morrow, 2009; abdomens: </w:t>
      </w:r>
      <w:proofErr w:type="spellStart"/>
      <w:r w:rsidR="009E7B33" w:rsidRPr="000C1411">
        <w:rPr>
          <w:rFonts w:ascii="Times New Roman" w:hAnsi="Times New Roman" w:cs="Times New Roman"/>
          <w:sz w:val="24"/>
          <w:szCs w:val="24"/>
        </w:rPr>
        <w:t>Wigby</w:t>
      </w:r>
      <w:proofErr w:type="spellEnd"/>
      <w:r w:rsidR="009E7B33" w:rsidRPr="000C1411">
        <w:rPr>
          <w:rFonts w:ascii="Times New Roman" w:hAnsi="Times New Roman" w:cs="Times New Roman"/>
          <w:sz w:val="24"/>
          <w:szCs w:val="24"/>
        </w:rPr>
        <w:t xml:space="preserve"> et al., 2008</w:t>
      </w:r>
      <w:r w:rsidRPr="000C1411">
        <w:rPr>
          <w:rFonts w:ascii="Times New Roman" w:hAnsi="Times New Roman" w:cs="Times New Roman"/>
          <w:sz w:val="24"/>
          <w:szCs w:val="24"/>
        </w:rPr>
        <w:t xml:space="preserve">; </w:t>
      </w:r>
      <w:r w:rsidR="009E7B33" w:rsidRPr="000C1411">
        <w:rPr>
          <w:rFonts w:ascii="Times New Roman" w:hAnsi="Times New Roman" w:cs="Times New Roman"/>
          <w:sz w:val="24"/>
          <w:szCs w:val="24"/>
        </w:rPr>
        <w:t xml:space="preserve">reproductive tract: </w:t>
      </w:r>
      <w:proofErr w:type="spellStart"/>
      <w:r w:rsidR="009A2281" w:rsidRPr="000C1411">
        <w:rPr>
          <w:rFonts w:ascii="Times New Roman" w:hAnsi="Times New Roman" w:cs="Times New Roman"/>
          <w:sz w:val="24"/>
          <w:szCs w:val="24"/>
        </w:rPr>
        <w:t>Kapelnikov</w:t>
      </w:r>
      <w:proofErr w:type="spellEnd"/>
      <w:r w:rsidR="009A2281" w:rsidRPr="000C1411">
        <w:rPr>
          <w:rFonts w:ascii="Times New Roman" w:hAnsi="Times New Roman" w:cs="Times New Roman"/>
          <w:sz w:val="24"/>
          <w:szCs w:val="24"/>
        </w:rPr>
        <w:t xml:space="preserve"> et al. 2008</w:t>
      </w:r>
      <w:r w:rsidRPr="000C1411">
        <w:rPr>
          <w:rFonts w:ascii="Times New Roman" w:hAnsi="Times New Roman" w:cs="Times New Roman"/>
          <w:sz w:val="24"/>
          <w:szCs w:val="24"/>
        </w:rPr>
        <w:t xml:space="preserve">). AMPs are produced as a first line of the immune defence against viruses, bacteria, fungi and parasites (Zhang &amp; Gallo, 2016). </w:t>
      </w:r>
    </w:p>
    <w:p w14:paraId="62F63B3B" w14:textId="1A80DBC1" w:rsidR="000D625B" w:rsidRPr="000C1411" w:rsidRDefault="00526CB4" w:rsidP="00D74A5B">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lastRenderedPageBreak/>
        <w:t xml:space="preserve">In addition to quantifying the level of immune gene expression, </w:t>
      </w:r>
      <w:r w:rsidR="007F5786" w:rsidRPr="000C1411">
        <w:rPr>
          <w:rFonts w:ascii="Times New Roman" w:hAnsi="Times New Roman" w:cs="Times New Roman"/>
          <w:sz w:val="24"/>
          <w:szCs w:val="24"/>
        </w:rPr>
        <w:t xml:space="preserve">several factors </w:t>
      </w:r>
      <w:r w:rsidR="00E74F25" w:rsidRPr="000C1411">
        <w:rPr>
          <w:rFonts w:ascii="Times New Roman" w:hAnsi="Times New Roman" w:cs="Times New Roman"/>
          <w:sz w:val="24"/>
          <w:szCs w:val="24"/>
        </w:rPr>
        <w:t xml:space="preserve">have been measured </w:t>
      </w:r>
      <w:r w:rsidRPr="000C1411">
        <w:rPr>
          <w:rFonts w:ascii="Times New Roman" w:hAnsi="Times New Roman" w:cs="Times New Roman"/>
          <w:sz w:val="24"/>
          <w:szCs w:val="24"/>
        </w:rPr>
        <w:t xml:space="preserve">to assay post-mating immune response </w:t>
      </w:r>
      <w:r w:rsidR="00E74F25" w:rsidRPr="000C1411">
        <w:rPr>
          <w:rFonts w:ascii="Times New Roman" w:hAnsi="Times New Roman" w:cs="Times New Roman"/>
          <w:sz w:val="24"/>
          <w:szCs w:val="24"/>
        </w:rPr>
        <w:t>in a variety of insect species</w:t>
      </w:r>
      <w:r w:rsidR="007F5786" w:rsidRPr="000C1411">
        <w:rPr>
          <w:rFonts w:ascii="Times New Roman" w:hAnsi="Times New Roman" w:cs="Times New Roman"/>
          <w:sz w:val="24"/>
          <w:szCs w:val="24"/>
        </w:rPr>
        <w:t xml:space="preserve">. These include </w:t>
      </w:r>
      <w:r w:rsidR="00996F66" w:rsidRPr="000C1411">
        <w:rPr>
          <w:rFonts w:ascii="Times New Roman" w:hAnsi="Times New Roman" w:cs="Times New Roman"/>
          <w:sz w:val="24"/>
          <w:szCs w:val="24"/>
        </w:rPr>
        <w:t xml:space="preserve">encapsulation ability, </w:t>
      </w:r>
      <w:r w:rsidR="00C97E65" w:rsidRPr="000C1411">
        <w:rPr>
          <w:rFonts w:ascii="Times New Roman" w:hAnsi="Times New Roman" w:cs="Times New Roman"/>
          <w:sz w:val="24"/>
          <w:szCs w:val="24"/>
        </w:rPr>
        <w:t xml:space="preserve">haemocyte load, and/or </w:t>
      </w:r>
      <w:r w:rsidR="00E94286" w:rsidRPr="000C1411">
        <w:rPr>
          <w:rFonts w:ascii="Times New Roman" w:hAnsi="Times New Roman" w:cs="Times New Roman"/>
          <w:sz w:val="24"/>
          <w:szCs w:val="24"/>
        </w:rPr>
        <w:t>activity of enzymes, such as</w:t>
      </w:r>
      <w:r w:rsidR="008472E7" w:rsidRPr="000C1411">
        <w:rPr>
          <w:rFonts w:ascii="Times New Roman" w:hAnsi="Times New Roman" w:cs="Times New Roman"/>
          <w:sz w:val="24"/>
          <w:szCs w:val="24"/>
        </w:rPr>
        <w:t xml:space="preserve"> </w:t>
      </w:r>
      <w:proofErr w:type="spellStart"/>
      <w:r w:rsidR="004F67DD" w:rsidRPr="000C1411">
        <w:rPr>
          <w:rFonts w:ascii="Times New Roman" w:hAnsi="Times New Roman" w:cs="Times New Roman"/>
          <w:sz w:val="24"/>
          <w:szCs w:val="24"/>
        </w:rPr>
        <w:t>prophenoloxidase</w:t>
      </w:r>
      <w:proofErr w:type="spellEnd"/>
      <w:r w:rsidR="004F67DD" w:rsidRPr="000C1411">
        <w:rPr>
          <w:rFonts w:ascii="Times New Roman" w:hAnsi="Times New Roman" w:cs="Times New Roman"/>
          <w:sz w:val="24"/>
          <w:szCs w:val="24"/>
        </w:rPr>
        <w:t xml:space="preserve"> (</w:t>
      </w:r>
      <w:proofErr w:type="spellStart"/>
      <w:r w:rsidR="004F67DD" w:rsidRPr="000C1411">
        <w:rPr>
          <w:rFonts w:ascii="Times New Roman" w:hAnsi="Times New Roman" w:cs="Times New Roman"/>
          <w:sz w:val="24"/>
          <w:szCs w:val="24"/>
        </w:rPr>
        <w:t>proPO</w:t>
      </w:r>
      <w:proofErr w:type="spellEnd"/>
      <w:r w:rsidR="004F67DD" w:rsidRPr="000C1411">
        <w:rPr>
          <w:rFonts w:ascii="Times New Roman" w:hAnsi="Times New Roman" w:cs="Times New Roman"/>
          <w:sz w:val="24"/>
          <w:szCs w:val="24"/>
        </w:rPr>
        <w:t xml:space="preserve">), </w:t>
      </w:r>
      <w:proofErr w:type="spellStart"/>
      <w:r w:rsidR="00C97E65" w:rsidRPr="000C1411">
        <w:rPr>
          <w:rFonts w:ascii="Times New Roman" w:hAnsi="Times New Roman" w:cs="Times New Roman"/>
          <w:sz w:val="24"/>
          <w:szCs w:val="24"/>
        </w:rPr>
        <w:t>phenol</w:t>
      </w:r>
      <w:r w:rsidR="001650D1" w:rsidRPr="000C1411">
        <w:rPr>
          <w:rFonts w:ascii="Times New Roman" w:hAnsi="Times New Roman" w:cs="Times New Roman"/>
          <w:sz w:val="24"/>
          <w:szCs w:val="24"/>
        </w:rPr>
        <w:t>oxidase</w:t>
      </w:r>
      <w:proofErr w:type="spellEnd"/>
      <w:r w:rsidR="001650D1" w:rsidRPr="000C1411">
        <w:rPr>
          <w:rFonts w:ascii="Times New Roman" w:hAnsi="Times New Roman" w:cs="Times New Roman"/>
          <w:sz w:val="24"/>
          <w:szCs w:val="24"/>
        </w:rPr>
        <w:t xml:space="preserve"> (PO)</w:t>
      </w:r>
      <w:r w:rsidR="00E65FC7" w:rsidRPr="000C1411">
        <w:rPr>
          <w:rFonts w:ascii="Times New Roman" w:hAnsi="Times New Roman" w:cs="Times New Roman"/>
          <w:sz w:val="24"/>
          <w:szCs w:val="24"/>
        </w:rPr>
        <w:t xml:space="preserve"> </w:t>
      </w:r>
      <w:r w:rsidR="001650D1" w:rsidRPr="000C1411">
        <w:rPr>
          <w:rFonts w:ascii="Times New Roman" w:hAnsi="Times New Roman" w:cs="Times New Roman"/>
          <w:sz w:val="24"/>
          <w:szCs w:val="24"/>
        </w:rPr>
        <w:t xml:space="preserve">and </w:t>
      </w:r>
      <w:r w:rsidR="00E94286" w:rsidRPr="000C1411">
        <w:rPr>
          <w:rFonts w:ascii="Times New Roman" w:hAnsi="Times New Roman" w:cs="Times New Roman"/>
          <w:sz w:val="24"/>
          <w:szCs w:val="24"/>
        </w:rPr>
        <w:t xml:space="preserve">lysozyme </w:t>
      </w:r>
      <w:r w:rsidR="00C97E65" w:rsidRPr="000C1411">
        <w:rPr>
          <w:rFonts w:ascii="Times New Roman" w:hAnsi="Times New Roman" w:cs="Times New Roman"/>
          <w:sz w:val="24"/>
          <w:szCs w:val="24"/>
        </w:rPr>
        <w:t>(</w:t>
      </w:r>
      <w:r w:rsidR="0063507D" w:rsidRPr="000C1411">
        <w:rPr>
          <w:rFonts w:ascii="Times New Roman" w:hAnsi="Times New Roman" w:cs="Times New Roman"/>
          <w:sz w:val="24"/>
          <w:szCs w:val="24"/>
        </w:rPr>
        <w:t>t</w:t>
      </w:r>
      <w:r w:rsidR="00C97E65" w:rsidRPr="000C1411">
        <w:rPr>
          <w:rFonts w:ascii="Times New Roman" w:hAnsi="Times New Roman" w:cs="Times New Roman"/>
          <w:sz w:val="24"/>
          <w:szCs w:val="24"/>
        </w:rPr>
        <w:t xml:space="preserve">able 1, </w:t>
      </w:r>
      <w:r w:rsidR="0063507D" w:rsidRPr="000C1411">
        <w:rPr>
          <w:rFonts w:ascii="Times New Roman" w:hAnsi="Times New Roman" w:cs="Times New Roman"/>
          <w:sz w:val="24"/>
          <w:szCs w:val="24"/>
        </w:rPr>
        <w:t>f</w:t>
      </w:r>
      <w:r w:rsidR="00C97E65" w:rsidRPr="000C1411">
        <w:rPr>
          <w:rFonts w:ascii="Times New Roman" w:hAnsi="Times New Roman" w:cs="Times New Roman"/>
          <w:sz w:val="24"/>
          <w:szCs w:val="24"/>
        </w:rPr>
        <w:t xml:space="preserve">ig. 1). </w:t>
      </w:r>
      <w:r w:rsidR="003B5C21" w:rsidRPr="000C1411">
        <w:rPr>
          <w:rFonts w:ascii="Times New Roman" w:hAnsi="Times New Roman" w:cs="Times New Roman"/>
          <w:sz w:val="24"/>
          <w:szCs w:val="24"/>
        </w:rPr>
        <w:t xml:space="preserve">Encapsulation </w:t>
      </w:r>
      <w:r w:rsidR="00665DFB" w:rsidRPr="000C1411">
        <w:rPr>
          <w:rFonts w:ascii="Times New Roman" w:hAnsi="Times New Roman" w:cs="Times New Roman"/>
          <w:sz w:val="24"/>
          <w:szCs w:val="24"/>
        </w:rPr>
        <w:t xml:space="preserve">is a reaction in which </w:t>
      </w:r>
      <w:r w:rsidR="003B5C21" w:rsidRPr="000C1411">
        <w:rPr>
          <w:rFonts w:ascii="Times New Roman" w:hAnsi="Times New Roman" w:cs="Times New Roman"/>
          <w:sz w:val="24"/>
          <w:szCs w:val="24"/>
        </w:rPr>
        <w:t>multiple layers of haemocytes and/or a coat of melanin encapsulate the invad</w:t>
      </w:r>
      <w:r w:rsidR="00E94286" w:rsidRPr="000C1411">
        <w:rPr>
          <w:rFonts w:ascii="Times New Roman" w:hAnsi="Times New Roman" w:cs="Times New Roman"/>
          <w:sz w:val="24"/>
          <w:szCs w:val="24"/>
        </w:rPr>
        <w:t>ing</w:t>
      </w:r>
      <w:r w:rsidR="003B5C21" w:rsidRPr="000C1411">
        <w:rPr>
          <w:rFonts w:ascii="Times New Roman" w:hAnsi="Times New Roman" w:cs="Times New Roman"/>
          <w:sz w:val="24"/>
          <w:szCs w:val="24"/>
        </w:rPr>
        <w:t xml:space="preserve"> </w:t>
      </w:r>
      <w:r w:rsidR="00E94286" w:rsidRPr="000C1411">
        <w:rPr>
          <w:rFonts w:ascii="Times New Roman" w:hAnsi="Times New Roman" w:cs="Times New Roman"/>
          <w:sz w:val="24"/>
          <w:szCs w:val="24"/>
        </w:rPr>
        <w:t xml:space="preserve">pathogens </w:t>
      </w:r>
      <w:r w:rsidR="003B5C21" w:rsidRPr="000C1411">
        <w:rPr>
          <w:rFonts w:ascii="Times New Roman" w:hAnsi="Times New Roman" w:cs="Times New Roman"/>
          <w:sz w:val="24"/>
          <w:szCs w:val="24"/>
        </w:rPr>
        <w:t>(Gillespie et al., 1997)</w:t>
      </w:r>
      <w:r w:rsidR="00E94286" w:rsidRPr="000C1411">
        <w:rPr>
          <w:rFonts w:ascii="Times New Roman" w:hAnsi="Times New Roman" w:cs="Times New Roman"/>
          <w:sz w:val="24"/>
          <w:szCs w:val="24"/>
        </w:rPr>
        <w:t>,</w:t>
      </w:r>
      <w:r w:rsidR="00665DFB" w:rsidRPr="000C1411">
        <w:rPr>
          <w:rFonts w:ascii="Times New Roman" w:hAnsi="Times New Roman" w:cs="Times New Roman"/>
          <w:sz w:val="24"/>
          <w:szCs w:val="24"/>
        </w:rPr>
        <w:t xml:space="preserve"> such as fungi (Butt et al., 1988) and parasites (</w:t>
      </w:r>
      <w:proofErr w:type="spellStart"/>
      <w:r w:rsidR="00665DFB" w:rsidRPr="000C1411">
        <w:rPr>
          <w:rFonts w:ascii="Times New Roman" w:hAnsi="Times New Roman" w:cs="Times New Roman"/>
          <w:sz w:val="24"/>
          <w:szCs w:val="24"/>
        </w:rPr>
        <w:t>Eslin</w:t>
      </w:r>
      <w:proofErr w:type="spellEnd"/>
      <w:r w:rsidR="00665DFB" w:rsidRPr="000C1411">
        <w:rPr>
          <w:rFonts w:ascii="Times New Roman" w:hAnsi="Times New Roman" w:cs="Times New Roman"/>
          <w:sz w:val="24"/>
          <w:szCs w:val="24"/>
        </w:rPr>
        <w:t xml:space="preserve"> &amp; </w:t>
      </w:r>
      <w:proofErr w:type="spellStart"/>
      <w:r w:rsidR="00665DFB" w:rsidRPr="000C1411">
        <w:rPr>
          <w:rFonts w:ascii="Times New Roman" w:hAnsi="Times New Roman" w:cs="Times New Roman"/>
          <w:sz w:val="24"/>
          <w:szCs w:val="24"/>
        </w:rPr>
        <w:t>Prévost</w:t>
      </w:r>
      <w:proofErr w:type="spellEnd"/>
      <w:r w:rsidR="00665DFB" w:rsidRPr="000C1411">
        <w:rPr>
          <w:rFonts w:ascii="Times New Roman" w:hAnsi="Times New Roman" w:cs="Times New Roman"/>
          <w:sz w:val="24"/>
          <w:szCs w:val="24"/>
        </w:rPr>
        <w:t>, 1996, 1998)</w:t>
      </w:r>
      <w:r w:rsidR="00E94286" w:rsidRPr="000C1411">
        <w:rPr>
          <w:rFonts w:ascii="Times New Roman" w:hAnsi="Times New Roman" w:cs="Times New Roman"/>
          <w:sz w:val="24"/>
          <w:szCs w:val="24"/>
        </w:rPr>
        <w:t xml:space="preserve">. The degree of melanisation is </w:t>
      </w:r>
      <w:r w:rsidR="00B7360D" w:rsidRPr="000C1411">
        <w:rPr>
          <w:rFonts w:ascii="Times New Roman" w:hAnsi="Times New Roman" w:cs="Times New Roman"/>
          <w:sz w:val="24"/>
          <w:szCs w:val="24"/>
        </w:rPr>
        <w:t xml:space="preserve">normally </w:t>
      </w:r>
      <w:r w:rsidR="00E94286" w:rsidRPr="000C1411">
        <w:rPr>
          <w:rFonts w:ascii="Times New Roman" w:hAnsi="Times New Roman" w:cs="Times New Roman"/>
          <w:sz w:val="24"/>
          <w:szCs w:val="24"/>
        </w:rPr>
        <w:t>used as a measure of encapsulation</w:t>
      </w:r>
      <w:r w:rsidR="00AB6BFB" w:rsidRPr="000C1411">
        <w:rPr>
          <w:rFonts w:ascii="Times New Roman" w:hAnsi="Times New Roman" w:cs="Times New Roman"/>
          <w:sz w:val="24"/>
          <w:szCs w:val="24"/>
        </w:rPr>
        <w:t xml:space="preserve"> ability</w:t>
      </w:r>
      <w:r w:rsidR="00CA6005" w:rsidRPr="000C1411">
        <w:rPr>
          <w:rFonts w:ascii="Times New Roman" w:hAnsi="Times New Roman" w:cs="Times New Roman"/>
          <w:sz w:val="24"/>
          <w:szCs w:val="24"/>
        </w:rPr>
        <w:t xml:space="preserve"> (e.g.,</w:t>
      </w:r>
      <w:r w:rsidR="00B7360D" w:rsidRPr="000C1411">
        <w:rPr>
          <w:rFonts w:ascii="Times New Roman" w:hAnsi="Times New Roman" w:cs="Times New Roman"/>
          <w:sz w:val="24"/>
          <w:szCs w:val="24"/>
        </w:rPr>
        <w:t xml:space="preserve"> </w:t>
      </w:r>
      <w:proofErr w:type="spellStart"/>
      <w:r w:rsidR="00B7360D" w:rsidRPr="000C1411">
        <w:rPr>
          <w:rFonts w:ascii="Times New Roman" w:hAnsi="Times New Roman" w:cs="Times New Roman"/>
          <w:sz w:val="24"/>
          <w:szCs w:val="24"/>
        </w:rPr>
        <w:t>Bascuñán-García</w:t>
      </w:r>
      <w:proofErr w:type="spellEnd"/>
      <w:r w:rsidR="00B7360D" w:rsidRPr="000C1411">
        <w:rPr>
          <w:rFonts w:ascii="Times New Roman" w:hAnsi="Times New Roman" w:cs="Times New Roman"/>
          <w:sz w:val="24"/>
          <w:szCs w:val="24"/>
        </w:rPr>
        <w:t xml:space="preserve"> et al., 2010</w:t>
      </w:r>
      <w:r w:rsidR="00CA6005" w:rsidRPr="000C1411">
        <w:rPr>
          <w:rFonts w:ascii="Times New Roman" w:hAnsi="Times New Roman" w:cs="Times New Roman"/>
          <w:sz w:val="24"/>
          <w:szCs w:val="24"/>
        </w:rPr>
        <w:t>)</w:t>
      </w:r>
      <w:r w:rsidR="00E94286" w:rsidRPr="000C1411">
        <w:rPr>
          <w:rFonts w:ascii="Times New Roman" w:hAnsi="Times New Roman" w:cs="Times New Roman"/>
          <w:sz w:val="24"/>
          <w:szCs w:val="24"/>
        </w:rPr>
        <w:t>.</w:t>
      </w:r>
      <w:r w:rsidR="005A6279" w:rsidRPr="000C1411">
        <w:rPr>
          <w:rFonts w:ascii="Times New Roman" w:hAnsi="Times New Roman" w:cs="Times New Roman"/>
          <w:sz w:val="24"/>
          <w:szCs w:val="24"/>
        </w:rPr>
        <w:t xml:space="preserve"> The amount of haemocytes</w:t>
      </w:r>
      <w:r w:rsidR="00DD5C5E" w:rsidRPr="000C1411">
        <w:rPr>
          <w:rFonts w:ascii="Times New Roman" w:hAnsi="Times New Roman" w:cs="Times New Roman"/>
          <w:sz w:val="24"/>
          <w:szCs w:val="24"/>
        </w:rPr>
        <w:t>, which</w:t>
      </w:r>
      <w:r w:rsidR="00A86233" w:rsidRPr="000C1411">
        <w:rPr>
          <w:rFonts w:ascii="Times New Roman" w:hAnsi="Times New Roman" w:cs="Times New Roman"/>
          <w:sz w:val="24"/>
          <w:szCs w:val="24"/>
        </w:rPr>
        <w:t xml:space="preserve"> represents the number of </w:t>
      </w:r>
      <w:proofErr w:type="spellStart"/>
      <w:r w:rsidR="00A86233" w:rsidRPr="000C1411">
        <w:rPr>
          <w:rFonts w:ascii="Times New Roman" w:hAnsi="Times New Roman" w:cs="Times New Roman"/>
          <w:sz w:val="24"/>
          <w:szCs w:val="24"/>
        </w:rPr>
        <w:t>immunocytes</w:t>
      </w:r>
      <w:proofErr w:type="spellEnd"/>
      <w:r w:rsidR="00A86233" w:rsidRPr="000C1411">
        <w:rPr>
          <w:rFonts w:ascii="Times New Roman" w:hAnsi="Times New Roman" w:cs="Times New Roman"/>
          <w:sz w:val="24"/>
          <w:szCs w:val="24"/>
        </w:rPr>
        <w:t xml:space="preserve"> in the haemolymph (</w:t>
      </w:r>
      <w:proofErr w:type="spellStart"/>
      <w:r w:rsidR="00A86233" w:rsidRPr="000C1411">
        <w:rPr>
          <w:rFonts w:ascii="Times New Roman" w:hAnsi="Times New Roman" w:cs="Times New Roman"/>
          <w:sz w:val="24"/>
          <w:szCs w:val="24"/>
        </w:rPr>
        <w:t>Rolff</w:t>
      </w:r>
      <w:proofErr w:type="spellEnd"/>
      <w:r w:rsidR="00A86233" w:rsidRPr="000C1411">
        <w:rPr>
          <w:rFonts w:ascii="Times New Roman" w:hAnsi="Times New Roman" w:cs="Times New Roman"/>
          <w:sz w:val="24"/>
          <w:szCs w:val="24"/>
        </w:rPr>
        <w:t xml:space="preserve"> &amp; Siva-</w:t>
      </w:r>
      <w:proofErr w:type="spellStart"/>
      <w:r w:rsidR="00A86233" w:rsidRPr="000C1411">
        <w:rPr>
          <w:rFonts w:ascii="Times New Roman" w:hAnsi="Times New Roman" w:cs="Times New Roman"/>
          <w:sz w:val="24"/>
          <w:szCs w:val="24"/>
        </w:rPr>
        <w:t>Jothy</w:t>
      </w:r>
      <w:proofErr w:type="spellEnd"/>
      <w:r w:rsidR="00A86233" w:rsidRPr="000C1411">
        <w:rPr>
          <w:rFonts w:ascii="Times New Roman" w:hAnsi="Times New Roman" w:cs="Times New Roman"/>
          <w:sz w:val="24"/>
          <w:szCs w:val="24"/>
        </w:rPr>
        <w:t xml:space="preserve">, 2002), </w:t>
      </w:r>
      <w:r w:rsidR="005A6279" w:rsidRPr="000C1411">
        <w:rPr>
          <w:rFonts w:ascii="Times New Roman" w:hAnsi="Times New Roman" w:cs="Times New Roman"/>
          <w:sz w:val="24"/>
          <w:szCs w:val="24"/>
        </w:rPr>
        <w:t xml:space="preserve">is also used to quantify encapsulation (e.g., </w:t>
      </w:r>
      <w:proofErr w:type="spellStart"/>
      <w:r w:rsidR="005A6279" w:rsidRPr="000C1411">
        <w:rPr>
          <w:rFonts w:ascii="Times New Roman" w:hAnsi="Times New Roman" w:cs="Times New Roman"/>
          <w:sz w:val="24"/>
          <w:szCs w:val="24"/>
        </w:rPr>
        <w:t>Fedorka</w:t>
      </w:r>
      <w:proofErr w:type="spellEnd"/>
      <w:r w:rsidR="005A6279" w:rsidRPr="000C1411">
        <w:rPr>
          <w:rFonts w:ascii="Times New Roman" w:hAnsi="Times New Roman" w:cs="Times New Roman"/>
          <w:sz w:val="24"/>
          <w:szCs w:val="24"/>
        </w:rPr>
        <w:t xml:space="preserve"> et al., 2004)</w:t>
      </w:r>
      <w:r w:rsidR="00A86233" w:rsidRPr="000C1411">
        <w:rPr>
          <w:rFonts w:ascii="Times New Roman" w:hAnsi="Times New Roman" w:cs="Times New Roman"/>
          <w:sz w:val="24"/>
          <w:szCs w:val="24"/>
        </w:rPr>
        <w:t>.</w:t>
      </w:r>
      <w:r w:rsidR="00CA6005" w:rsidRPr="000C1411">
        <w:rPr>
          <w:rFonts w:ascii="Times New Roman" w:hAnsi="Times New Roman" w:cs="Times New Roman"/>
          <w:sz w:val="24"/>
          <w:szCs w:val="24"/>
        </w:rPr>
        <w:t xml:space="preserve"> </w:t>
      </w:r>
      <w:proofErr w:type="spellStart"/>
      <w:r w:rsidR="00AC1A50" w:rsidRPr="000C1411">
        <w:rPr>
          <w:rFonts w:ascii="Times New Roman" w:hAnsi="Times New Roman" w:cs="Times New Roman"/>
          <w:sz w:val="24"/>
          <w:szCs w:val="24"/>
        </w:rPr>
        <w:t>M</w:t>
      </w:r>
      <w:r w:rsidR="00996F66" w:rsidRPr="000C1411">
        <w:rPr>
          <w:rFonts w:ascii="Times New Roman" w:hAnsi="Times New Roman" w:cs="Times New Roman"/>
          <w:sz w:val="24"/>
          <w:szCs w:val="24"/>
        </w:rPr>
        <w:t>elanotic</w:t>
      </w:r>
      <w:proofErr w:type="spellEnd"/>
      <w:r w:rsidR="00996F66" w:rsidRPr="000C1411">
        <w:rPr>
          <w:rFonts w:ascii="Times New Roman" w:hAnsi="Times New Roman" w:cs="Times New Roman"/>
          <w:sz w:val="24"/>
          <w:szCs w:val="24"/>
        </w:rPr>
        <w:t xml:space="preserve"> encapsulation is </w:t>
      </w:r>
      <w:r w:rsidR="005F0E73" w:rsidRPr="000C1411">
        <w:rPr>
          <w:rFonts w:ascii="Times New Roman" w:hAnsi="Times New Roman" w:cs="Times New Roman"/>
          <w:sz w:val="24"/>
          <w:szCs w:val="24"/>
        </w:rPr>
        <w:t>associated</w:t>
      </w:r>
      <w:r w:rsidR="00996F66" w:rsidRPr="000C1411">
        <w:rPr>
          <w:rFonts w:ascii="Times New Roman" w:hAnsi="Times New Roman" w:cs="Times New Roman"/>
          <w:sz w:val="24"/>
          <w:szCs w:val="24"/>
        </w:rPr>
        <w:t xml:space="preserve"> with </w:t>
      </w:r>
      <w:proofErr w:type="spellStart"/>
      <w:r w:rsidR="004F67DD" w:rsidRPr="000C1411">
        <w:rPr>
          <w:rFonts w:ascii="Times New Roman" w:hAnsi="Times New Roman" w:cs="Times New Roman"/>
          <w:sz w:val="24"/>
          <w:szCs w:val="24"/>
        </w:rPr>
        <w:t>ProPO</w:t>
      </w:r>
      <w:proofErr w:type="spellEnd"/>
      <w:r w:rsidR="004F67DD" w:rsidRPr="000C1411">
        <w:rPr>
          <w:rFonts w:ascii="Times New Roman" w:hAnsi="Times New Roman" w:cs="Times New Roman"/>
          <w:sz w:val="24"/>
          <w:szCs w:val="24"/>
        </w:rPr>
        <w:t xml:space="preserve"> and </w:t>
      </w:r>
      <w:r w:rsidR="00996F66" w:rsidRPr="000C1411">
        <w:rPr>
          <w:rFonts w:ascii="Times New Roman" w:hAnsi="Times New Roman" w:cs="Times New Roman"/>
          <w:sz w:val="24"/>
          <w:szCs w:val="24"/>
        </w:rPr>
        <w:t>PO</w:t>
      </w:r>
      <w:r w:rsidR="005A6279" w:rsidRPr="000C1411">
        <w:rPr>
          <w:rFonts w:ascii="Times New Roman" w:hAnsi="Times New Roman" w:cs="Times New Roman"/>
          <w:sz w:val="24"/>
          <w:szCs w:val="24"/>
        </w:rPr>
        <w:t xml:space="preserve"> activit</w:t>
      </w:r>
      <w:r w:rsidR="004F67DD" w:rsidRPr="000C1411">
        <w:rPr>
          <w:rFonts w:ascii="Times New Roman" w:hAnsi="Times New Roman" w:cs="Times New Roman"/>
          <w:sz w:val="24"/>
          <w:szCs w:val="24"/>
        </w:rPr>
        <w:t>ies</w:t>
      </w:r>
      <w:r w:rsidR="00996F66" w:rsidRPr="000C1411">
        <w:rPr>
          <w:rFonts w:ascii="Times New Roman" w:hAnsi="Times New Roman" w:cs="Times New Roman"/>
          <w:sz w:val="24"/>
          <w:szCs w:val="24"/>
        </w:rPr>
        <w:t xml:space="preserve"> </w:t>
      </w:r>
      <w:r w:rsidR="00083326" w:rsidRPr="000C1411">
        <w:rPr>
          <w:rFonts w:ascii="Times New Roman" w:hAnsi="Times New Roman" w:cs="Times New Roman"/>
          <w:sz w:val="24"/>
          <w:szCs w:val="24"/>
        </w:rPr>
        <w:t>(</w:t>
      </w:r>
      <w:r w:rsidR="00E94286" w:rsidRPr="000C1411">
        <w:rPr>
          <w:rFonts w:ascii="Times New Roman" w:hAnsi="Times New Roman" w:cs="Times New Roman"/>
          <w:sz w:val="24"/>
          <w:szCs w:val="24"/>
        </w:rPr>
        <w:t xml:space="preserve">Gillespie et al., 1997; </w:t>
      </w:r>
      <w:proofErr w:type="spellStart"/>
      <w:r w:rsidR="005A0CAC" w:rsidRPr="000C1411">
        <w:rPr>
          <w:rFonts w:ascii="Times New Roman" w:hAnsi="Times New Roman" w:cs="Times New Roman"/>
          <w:sz w:val="24"/>
          <w:szCs w:val="24"/>
        </w:rPr>
        <w:t>Söderhäll</w:t>
      </w:r>
      <w:proofErr w:type="spellEnd"/>
      <w:r w:rsidR="005A0CAC" w:rsidRPr="000C1411">
        <w:rPr>
          <w:rFonts w:ascii="Times New Roman" w:hAnsi="Times New Roman" w:cs="Times New Roman"/>
          <w:sz w:val="24"/>
          <w:szCs w:val="24"/>
        </w:rPr>
        <w:t xml:space="preserve"> &amp; </w:t>
      </w:r>
      <w:proofErr w:type="spellStart"/>
      <w:r w:rsidR="005A0CAC" w:rsidRPr="000C1411">
        <w:rPr>
          <w:rFonts w:ascii="Times New Roman" w:hAnsi="Times New Roman" w:cs="Times New Roman"/>
          <w:sz w:val="24"/>
          <w:szCs w:val="24"/>
        </w:rPr>
        <w:t>Cerenius</w:t>
      </w:r>
      <w:proofErr w:type="spellEnd"/>
      <w:r w:rsidR="005A0CAC" w:rsidRPr="000C1411">
        <w:rPr>
          <w:rFonts w:ascii="Times New Roman" w:hAnsi="Times New Roman" w:cs="Times New Roman"/>
          <w:sz w:val="24"/>
          <w:szCs w:val="24"/>
        </w:rPr>
        <w:t>, 1998</w:t>
      </w:r>
      <w:r w:rsidR="00083326" w:rsidRPr="000C1411">
        <w:rPr>
          <w:rFonts w:ascii="Times New Roman" w:hAnsi="Times New Roman" w:cs="Times New Roman"/>
          <w:sz w:val="24"/>
          <w:szCs w:val="24"/>
        </w:rPr>
        <w:t>)</w:t>
      </w:r>
      <w:r w:rsidR="00996F66" w:rsidRPr="000C1411">
        <w:rPr>
          <w:rFonts w:ascii="Times New Roman" w:hAnsi="Times New Roman" w:cs="Times New Roman"/>
          <w:sz w:val="24"/>
          <w:szCs w:val="24"/>
        </w:rPr>
        <w:t>.</w:t>
      </w:r>
      <w:r w:rsidR="00D54823" w:rsidRPr="000C1411">
        <w:rPr>
          <w:rFonts w:ascii="Times New Roman" w:hAnsi="Times New Roman" w:cs="Times New Roman"/>
          <w:sz w:val="24"/>
          <w:szCs w:val="24"/>
        </w:rPr>
        <w:t xml:space="preserve"> </w:t>
      </w:r>
      <w:r w:rsidR="000826AD" w:rsidRPr="000C1411">
        <w:rPr>
          <w:rFonts w:ascii="Times New Roman" w:hAnsi="Times New Roman" w:cs="Times New Roman"/>
          <w:sz w:val="24"/>
          <w:szCs w:val="24"/>
        </w:rPr>
        <w:t xml:space="preserve">In invertebrates, PO exists in the blood in an inactive form </w:t>
      </w:r>
      <w:proofErr w:type="spellStart"/>
      <w:r w:rsidR="004F67DD" w:rsidRPr="000C1411">
        <w:rPr>
          <w:rFonts w:ascii="Times New Roman" w:hAnsi="Times New Roman" w:cs="Times New Roman"/>
          <w:sz w:val="24"/>
          <w:szCs w:val="24"/>
        </w:rPr>
        <w:t>ProPO</w:t>
      </w:r>
      <w:proofErr w:type="spellEnd"/>
      <w:r w:rsidR="000826AD" w:rsidRPr="000C1411">
        <w:rPr>
          <w:rFonts w:ascii="Times New Roman" w:hAnsi="Times New Roman" w:cs="Times New Roman"/>
          <w:sz w:val="24"/>
          <w:szCs w:val="24"/>
        </w:rPr>
        <w:t>, which is</w:t>
      </w:r>
      <w:r w:rsidR="00C97E65" w:rsidRPr="000C1411">
        <w:rPr>
          <w:rFonts w:ascii="Times New Roman" w:hAnsi="Times New Roman" w:cs="Times New Roman"/>
          <w:sz w:val="24"/>
          <w:szCs w:val="24"/>
        </w:rPr>
        <w:t xml:space="preserve"> </w:t>
      </w:r>
      <w:r w:rsidR="000826AD" w:rsidRPr="000C1411">
        <w:rPr>
          <w:rFonts w:ascii="Times New Roman" w:hAnsi="Times New Roman" w:cs="Times New Roman"/>
          <w:sz w:val="24"/>
          <w:szCs w:val="24"/>
        </w:rPr>
        <w:t xml:space="preserve">activated </w:t>
      </w:r>
      <w:r w:rsidR="00AA09E8" w:rsidRPr="000C1411">
        <w:rPr>
          <w:rFonts w:ascii="Times New Roman" w:hAnsi="Times New Roman" w:cs="Times New Roman"/>
          <w:sz w:val="24"/>
          <w:szCs w:val="24"/>
        </w:rPr>
        <w:t>by</w:t>
      </w:r>
      <w:r w:rsidR="00D54823" w:rsidRPr="000C1411">
        <w:rPr>
          <w:rFonts w:ascii="Times New Roman" w:hAnsi="Times New Roman" w:cs="Times New Roman"/>
          <w:sz w:val="24"/>
          <w:szCs w:val="24"/>
        </w:rPr>
        <w:t xml:space="preserve"> pathogens </w:t>
      </w:r>
      <w:r w:rsidR="00AA09E8" w:rsidRPr="000C1411">
        <w:rPr>
          <w:rFonts w:ascii="Times New Roman" w:hAnsi="Times New Roman" w:cs="Times New Roman"/>
          <w:sz w:val="24"/>
          <w:szCs w:val="24"/>
        </w:rPr>
        <w:t>and</w:t>
      </w:r>
      <w:r w:rsidR="00D54823" w:rsidRPr="000C1411">
        <w:rPr>
          <w:rFonts w:ascii="Times New Roman" w:hAnsi="Times New Roman" w:cs="Times New Roman"/>
          <w:sz w:val="24"/>
          <w:szCs w:val="24"/>
        </w:rPr>
        <w:t xml:space="preserve"> </w:t>
      </w:r>
      <w:r w:rsidR="00C97E65" w:rsidRPr="000C1411">
        <w:rPr>
          <w:rFonts w:ascii="Times New Roman" w:hAnsi="Times New Roman" w:cs="Times New Roman"/>
          <w:sz w:val="24"/>
          <w:szCs w:val="24"/>
        </w:rPr>
        <w:t>wounds (</w:t>
      </w:r>
      <w:proofErr w:type="spellStart"/>
      <w:r w:rsidR="00C97E65" w:rsidRPr="000C1411">
        <w:rPr>
          <w:rFonts w:ascii="Times New Roman" w:hAnsi="Times New Roman" w:cs="Times New Roman"/>
          <w:sz w:val="24"/>
          <w:szCs w:val="24"/>
        </w:rPr>
        <w:t>Söderhäll</w:t>
      </w:r>
      <w:proofErr w:type="spellEnd"/>
      <w:r w:rsidR="00C97E65" w:rsidRPr="000C1411">
        <w:rPr>
          <w:rFonts w:ascii="Times New Roman" w:hAnsi="Times New Roman" w:cs="Times New Roman"/>
          <w:sz w:val="24"/>
          <w:szCs w:val="24"/>
        </w:rPr>
        <w:t xml:space="preserve"> &amp; </w:t>
      </w:r>
      <w:proofErr w:type="spellStart"/>
      <w:r w:rsidR="00C97E65" w:rsidRPr="000C1411">
        <w:rPr>
          <w:rFonts w:ascii="Times New Roman" w:hAnsi="Times New Roman" w:cs="Times New Roman"/>
          <w:sz w:val="24"/>
          <w:szCs w:val="24"/>
        </w:rPr>
        <w:t>Cerenius</w:t>
      </w:r>
      <w:proofErr w:type="spellEnd"/>
      <w:r w:rsidR="00C97E65" w:rsidRPr="000C1411">
        <w:rPr>
          <w:rFonts w:ascii="Times New Roman" w:hAnsi="Times New Roman" w:cs="Times New Roman"/>
          <w:sz w:val="24"/>
          <w:szCs w:val="24"/>
        </w:rPr>
        <w:t>, 1998</w:t>
      </w:r>
      <w:r w:rsidR="000826AD" w:rsidRPr="000C1411">
        <w:rPr>
          <w:rFonts w:ascii="Times New Roman" w:hAnsi="Times New Roman" w:cs="Times New Roman"/>
          <w:sz w:val="24"/>
          <w:szCs w:val="24"/>
        </w:rPr>
        <w:t xml:space="preserve">). </w:t>
      </w:r>
      <w:r w:rsidR="005F0E73" w:rsidRPr="000C1411">
        <w:rPr>
          <w:rFonts w:ascii="Times New Roman" w:hAnsi="Times New Roman" w:cs="Times New Roman"/>
          <w:sz w:val="24"/>
          <w:szCs w:val="24"/>
        </w:rPr>
        <w:t>L</w:t>
      </w:r>
      <w:r w:rsidR="00C97E65" w:rsidRPr="000C1411">
        <w:rPr>
          <w:rFonts w:ascii="Times New Roman" w:hAnsi="Times New Roman" w:cs="Times New Roman"/>
          <w:sz w:val="24"/>
          <w:szCs w:val="24"/>
        </w:rPr>
        <w:t>ysozyme</w:t>
      </w:r>
      <w:r w:rsidR="005F0E73" w:rsidRPr="000C1411">
        <w:rPr>
          <w:rFonts w:ascii="Times New Roman" w:hAnsi="Times New Roman" w:cs="Times New Roman"/>
          <w:sz w:val="24"/>
          <w:szCs w:val="24"/>
        </w:rPr>
        <w:t xml:space="preserve"> </w:t>
      </w:r>
      <w:r w:rsidR="00C97E65" w:rsidRPr="000C1411">
        <w:rPr>
          <w:rFonts w:ascii="Times New Roman" w:hAnsi="Times New Roman" w:cs="Times New Roman"/>
          <w:sz w:val="24"/>
          <w:szCs w:val="24"/>
        </w:rPr>
        <w:t>defends against bacterial infection (Gillespie et al., 1997)</w:t>
      </w:r>
      <w:r w:rsidR="005A6279" w:rsidRPr="000C1411">
        <w:rPr>
          <w:rFonts w:ascii="Times New Roman" w:hAnsi="Times New Roman" w:cs="Times New Roman"/>
          <w:sz w:val="24"/>
          <w:szCs w:val="24"/>
        </w:rPr>
        <w:t xml:space="preserve"> by</w:t>
      </w:r>
      <w:r w:rsidR="00580E76" w:rsidRPr="000C1411">
        <w:rPr>
          <w:rFonts w:ascii="Times New Roman" w:hAnsi="Times New Roman" w:cs="Times New Roman"/>
          <w:sz w:val="24"/>
          <w:szCs w:val="24"/>
        </w:rPr>
        <w:t xml:space="preserve"> hydrolys</w:t>
      </w:r>
      <w:r w:rsidR="005A6279" w:rsidRPr="000C1411">
        <w:rPr>
          <w:rFonts w:ascii="Times New Roman" w:hAnsi="Times New Roman" w:cs="Times New Roman"/>
          <w:sz w:val="24"/>
          <w:szCs w:val="24"/>
        </w:rPr>
        <w:t>ing the</w:t>
      </w:r>
      <w:r w:rsidR="00580E76" w:rsidRPr="000C1411">
        <w:rPr>
          <w:rFonts w:ascii="Times New Roman" w:hAnsi="Times New Roman" w:cs="Times New Roman"/>
          <w:sz w:val="24"/>
          <w:szCs w:val="24"/>
        </w:rPr>
        <w:t xml:space="preserve"> bacterial cell walls and caus</w:t>
      </w:r>
      <w:r w:rsidR="005A6279" w:rsidRPr="000C1411">
        <w:rPr>
          <w:rFonts w:ascii="Times New Roman" w:hAnsi="Times New Roman" w:cs="Times New Roman"/>
          <w:sz w:val="24"/>
          <w:szCs w:val="24"/>
        </w:rPr>
        <w:t xml:space="preserve">ing </w:t>
      </w:r>
      <w:r w:rsidR="00580E76" w:rsidRPr="000C1411">
        <w:rPr>
          <w:rFonts w:ascii="Times New Roman" w:hAnsi="Times New Roman" w:cs="Times New Roman"/>
          <w:sz w:val="24"/>
          <w:szCs w:val="24"/>
        </w:rPr>
        <w:t>bacterial lysis (Ragan et al., 2009)</w:t>
      </w:r>
      <w:r w:rsidR="00564AAD" w:rsidRPr="000C1411">
        <w:rPr>
          <w:rFonts w:ascii="Times New Roman" w:hAnsi="Times New Roman" w:cs="Times New Roman"/>
          <w:sz w:val="24"/>
          <w:szCs w:val="24"/>
        </w:rPr>
        <w:t>.</w:t>
      </w:r>
      <w:r w:rsidR="00580E76" w:rsidRPr="000C1411">
        <w:rPr>
          <w:rFonts w:ascii="Times New Roman" w:hAnsi="Times New Roman" w:cs="Times New Roman"/>
          <w:sz w:val="24"/>
          <w:szCs w:val="24"/>
        </w:rPr>
        <w:t xml:space="preserve"> </w:t>
      </w:r>
      <w:r w:rsidR="005A6279" w:rsidRPr="000C1411">
        <w:rPr>
          <w:rFonts w:ascii="Times New Roman" w:hAnsi="Times New Roman" w:cs="Times New Roman"/>
          <w:sz w:val="24"/>
          <w:szCs w:val="24"/>
        </w:rPr>
        <w:t>T</w:t>
      </w:r>
      <w:r w:rsidR="005F0E73" w:rsidRPr="000C1411">
        <w:rPr>
          <w:rFonts w:ascii="Times New Roman" w:hAnsi="Times New Roman" w:cs="Times New Roman"/>
          <w:sz w:val="24"/>
          <w:szCs w:val="24"/>
        </w:rPr>
        <w:t xml:space="preserve">he </w:t>
      </w:r>
      <w:r w:rsidR="00564AAD" w:rsidRPr="000C1411">
        <w:rPr>
          <w:rFonts w:ascii="Times New Roman" w:hAnsi="Times New Roman" w:cs="Times New Roman"/>
          <w:sz w:val="24"/>
          <w:szCs w:val="24"/>
        </w:rPr>
        <w:t>enzyme</w:t>
      </w:r>
      <w:r w:rsidR="005F0E73" w:rsidRPr="000C1411">
        <w:rPr>
          <w:rFonts w:ascii="Times New Roman" w:hAnsi="Times New Roman" w:cs="Times New Roman"/>
          <w:sz w:val="24"/>
          <w:szCs w:val="24"/>
        </w:rPr>
        <w:t xml:space="preserve"> activity is </w:t>
      </w:r>
      <w:r w:rsidR="00266433" w:rsidRPr="000C1411">
        <w:rPr>
          <w:rFonts w:ascii="Times New Roman" w:hAnsi="Times New Roman" w:cs="Times New Roman"/>
          <w:sz w:val="24"/>
          <w:szCs w:val="24"/>
        </w:rPr>
        <w:t>expressed</w:t>
      </w:r>
      <w:r w:rsidR="00C97E65" w:rsidRPr="000C1411">
        <w:rPr>
          <w:rFonts w:ascii="Times New Roman" w:hAnsi="Times New Roman" w:cs="Times New Roman"/>
          <w:sz w:val="24"/>
          <w:szCs w:val="24"/>
        </w:rPr>
        <w:t xml:space="preserve"> </w:t>
      </w:r>
      <w:r w:rsidR="005F0E73" w:rsidRPr="000C1411">
        <w:rPr>
          <w:rFonts w:ascii="Times New Roman" w:hAnsi="Times New Roman" w:cs="Times New Roman"/>
          <w:sz w:val="24"/>
          <w:szCs w:val="24"/>
        </w:rPr>
        <w:t>as lytic activity</w:t>
      </w:r>
      <w:r w:rsidR="00564AAD" w:rsidRPr="000C1411">
        <w:rPr>
          <w:rFonts w:ascii="Times New Roman" w:hAnsi="Times New Roman" w:cs="Times New Roman"/>
          <w:sz w:val="24"/>
          <w:szCs w:val="24"/>
        </w:rPr>
        <w:t xml:space="preserve"> (e.g., </w:t>
      </w:r>
      <w:proofErr w:type="spellStart"/>
      <w:r w:rsidR="00564AAD" w:rsidRPr="000C1411">
        <w:rPr>
          <w:rFonts w:ascii="Times New Roman" w:hAnsi="Times New Roman" w:cs="Times New Roman"/>
          <w:sz w:val="24"/>
          <w:szCs w:val="24"/>
        </w:rPr>
        <w:t>Fedorka</w:t>
      </w:r>
      <w:proofErr w:type="spellEnd"/>
      <w:r w:rsidR="00564AAD" w:rsidRPr="000C1411">
        <w:rPr>
          <w:rFonts w:ascii="Times New Roman" w:hAnsi="Times New Roman" w:cs="Times New Roman"/>
          <w:sz w:val="24"/>
          <w:szCs w:val="24"/>
        </w:rPr>
        <w:t xml:space="preserve"> et al., 2004)</w:t>
      </w:r>
      <w:r w:rsidR="005F0E73" w:rsidRPr="000C1411">
        <w:rPr>
          <w:rFonts w:ascii="Times New Roman" w:hAnsi="Times New Roman" w:cs="Times New Roman"/>
          <w:sz w:val="24"/>
          <w:szCs w:val="24"/>
        </w:rPr>
        <w:t xml:space="preserve">. </w:t>
      </w:r>
      <w:r w:rsidR="00C97E65" w:rsidRPr="000C1411">
        <w:rPr>
          <w:rFonts w:ascii="Times New Roman" w:hAnsi="Times New Roman" w:cs="Times New Roman"/>
          <w:sz w:val="24"/>
          <w:szCs w:val="24"/>
        </w:rPr>
        <w:t xml:space="preserve">These </w:t>
      </w:r>
      <w:r w:rsidR="005A6279" w:rsidRPr="000C1411">
        <w:rPr>
          <w:rFonts w:ascii="Times New Roman" w:hAnsi="Times New Roman" w:cs="Times New Roman"/>
          <w:sz w:val="24"/>
          <w:szCs w:val="24"/>
        </w:rPr>
        <w:t xml:space="preserve">immune </w:t>
      </w:r>
      <w:r w:rsidR="00357296" w:rsidRPr="000C1411">
        <w:rPr>
          <w:rFonts w:ascii="Times New Roman" w:hAnsi="Times New Roman" w:cs="Times New Roman"/>
          <w:sz w:val="24"/>
          <w:szCs w:val="24"/>
        </w:rPr>
        <w:t>factors</w:t>
      </w:r>
      <w:r w:rsidR="00C97E65" w:rsidRPr="000C1411">
        <w:rPr>
          <w:rFonts w:ascii="Times New Roman" w:hAnsi="Times New Roman" w:cs="Times New Roman"/>
          <w:sz w:val="24"/>
          <w:szCs w:val="24"/>
        </w:rPr>
        <w:t xml:space="preserve"> are frequently compared between mated and virgin females (</w:t>
      </w:r>
      <w:r w:rsidR="0063507D" w:rsidRPr="000C1411">
        <w:rPr>
          <w:rFonts w:ascii="Times New Roman" w:hAnsi="Times New Roman" w:cs="Times New Roman"/>
          <w:sz w:val="24"/>
          <w:szCs w:val="24"/>
        </w:rPr>
        <w:t>t</w:t>
      </w:r>
      <w:r w:rsidR="00C97E65" w:rsidRPr="000C1411">
        <w:rPr>
          <w:rFonts w:ascii="Times New Roman" w:hAnsi="Times New Roman" w:cs="Times New Roman"/>
          <w:sz w:val="24"/>
          <w:szCs w:val="24"/>
        </w:rPr>
        <w:t>able 1). Relatively higher values in mated compared to virgin females indicate that mating up-regulates the</w:t>
      </w:r>
      <w:r w:rsidR="00B80F50" w:rsidRPr="000C1411">
        <w:rPr>
          <w:rFonts w:ascii="Times New Roman" w:hAnsi="Times New Roman" w:cs="Times New Roman"/>
          <w:sz w:val="24"/>
          <w:szCs w:val="24"/>
        </w:rPr>
        <w:t>se aspects of the</w:t>
      </w:r>
      <w:r w:rsidR="00C97E65" w:rsidRPr="000C1411">
        <w:rPr>
          <w:rFonts w:ascii="Times New Roman" w:hAnsi="Times New Roman" w:cs="Times New Roman"/>
          <w:sz w:val="24"/>
          <w:szCs w:val="24"/>
        </w:rPr>
        <w:t xml:space="preserve"> female immune response. In contrast, when they are lower in mated females, it suggests that mating down-regulates females’ immune response. </w:t>
      </w:r>
    </w:p>
    <w:p w14:paraId="53AAC429" w14:textId="65AD5F9D" w:rsidR="00C97E65" w:rsidRPr="000C1411" w:rsidRDefault="00512498" w:rsidP="00DD053F">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E</w:t>
      </w:r>
      <w:r w:rsidR="00F56231" w:rsidRPr="000C1411">
        <w:rPr>
          <w:rFonts w:ascii="Times New Roman" w:hAnsi="Times New Roman" w:cs="Times New Roman"/>
          <w:sz w:val="24"/>
          <w:szCs w:val="24"/>
        </w:rPr>
        <w:t xml:space="preserve">xamination of </w:t>
      </w:r>
      <w:r w:rsidR="008D4A99" w:rsidRPr="000C1411">
        <w:rPr>
          <w:rFonts w:ascii="Times New Roman" w:hAnsi="Times New Roman" w:cs="Times New Roman"/>
          <w:sz w:val="24"/>
          <w:szCs w:val="24"/>
        </w:rPr>
        <w:t xml:space="preserve">these </w:t>
      </w:r>
      <w:r w:rsidR="00F56231" w:rsidRPr="000C1411">
        <w:rPr>
          <w:rFonts w:ascii="Times New Roman" w:hAnsi="Times New Roman" w:cs="Times New Roman"/>
          <w:sz w:val="24"/>
          <w:szCs w:val="24"/>
        </w:rPr>
        <w:t>post-mating</w:t>
      </w:r>
      <w:r w:rsidRPr="000C1411">
        <w:rPr>
          <w:rFonts w:ascii="Times New Roman" w:hAnsi="Times New Roman" w:cs="Times New Roman"/>
          <w:sz w:val="24"/>
          <w:szCs w:val="24"/>
        </w:rPr>
        <w:t xml:space="preserve"> immune</w:t>
      </w:r>
      <w:r w:rsidR="008D4A99" w:rsidRPr="000C1411">
        <w:rPr>
          <w:rFonts w:ascii="Times New Roman" w:hAnsi="Times New Roman" w:cs="Times New Roman"/>
          <w:sz w:val="24"/>
          <w:szCs w:val="24"/>
        </w:rPr>
        <w:t xml:space="preserve"> factors</w:t>
      </w:r>
      <w:r w:rsidR="00F56231" w:rsidRPr="000C1411">
        <w:rPr>
          <w:rFonts w:ascii="Times New Roman" w:hAnsi="Times New Roman" w:cs="Times New Roman"/>
          <w:sz w:val="24"/>
          <w:szCs w:val="24"/>
        </w:rPr>
        <w:t xml:space="preserve"> </w:t>
      </w:r>
      <w:r w:rsidR="008D4A99" w:rsidRPr="000C1411">
        <w:rPr>
          <w:rFonts w:ascii="Times New Roman" w:hAnsi="Times New Roman" w:cs="Times New Roman"/>
          <w:sz w:val="24"/>
          <w:szCs w:val="24"/>
        </w:rPr>
        <w:t>also</w:t>
      </w:r>
      <w:r w:rsidR="00F56231" w:rsidRPr="000C1411">
        <w:rPr>
          <w:rFonts w:ascii="Times New Roman" w:hAnsi="Times New Roman" w:cs="Times New Roman"/>
          <w:sz w:val="24"/>
          <w:szCs w:val="24"/>
        </w:rPr>
        <w:t xml:space="preserve"> </w:t>
      </w:r>
      <w:r w:rsidRPr="000C1411">
        <w:rPr>
          <w:rFonts w:ascii="Times New Roman" w:hAnsi="Times New Roman" w:cs="Times New Roman"/>
          <w:sz w:val="24"/>
          <w:szCs w:val="24"/>
        </w:rPr>
        <w:t xml:space="preserve">reveal </w:t>
      </w:r>
      <w:r w:rsidR="00A42D56" w:rsidRPr="000C1411">
        <w:rPr>
          <w:rFonts w:ascii="Times New Roman" w:hAnsi="Times New Roman" w:cs="Times New Roman"/>
          <w:sz w:val="24"/>
          <w:szCs w:val="24"/>
        </w:rPr>
        <w:t>mixed</w:t>
      </w:r>
      <w:r w:rsidR="008D4A99" w:rsidRPr="000C1411">
        <w:rPr>
          <w:rFonts w:ascii="Times New Roman" w:hAnsi="Times New Roman" w:cs="Times New Roman"/>
          <w:sz w:val="24"/>
          <w:szCs w:val="24"/>
        </w:rPr>
        <w:t xml:space="preserve"> </w:t>
      </w:r>
      <w:r w:rsidRPr="000C1411">
        <w:rPr>
          <w:rFonts w:ascii="Times New Roman" w:hAnsi="Times New Roman" w:cs="Times New Roman"/>
          <w:sz w:val="24"/>
          <w:szCs w:val="24"/>
        </w:rPr>
        <w:t xml:space="preserve">results </w:t>
      </w:r>
      <w:r w:rsidR="008D4A99" w:rsidRPr="000C1411">
        <w:rPr>
          <w:rFonts w:ascii="Times New Roman" w:hAnsi="Times New Roman" w:cs="Times New Roman"/>
          <w:sz w:val="24"/>
          <w:szCs w:val="24"/>
        </w:rPr>
        <w:t>similar to th</w:t>
      </w:r>
      <w:r w:rsidRPr="000C1411">
        <w:rPr>
          <w:rFonts w:ascii="Times New Roman" w:hAnsi="Times New Roman" w:cs="Times New Roman"/>
          <w:sz w:val="24"/>
          <w:szCs w:val="24"/>
        </w:rPr>
        <w:t xml:space="preserve">ose shown </w:t>
      </w:r>
      <w:r w:rsidR="008D4A99" w:rsidRPr="000C1411">
        <w:rPr>
          <w:rFonts w:ascii="Times New Roman" w:hAnsi="Times New Roman" w:cs="Times New Roman"/>
          <w:sz w:val="24"/>
          <w:szCs w:val="24"/>
        </w:rPr>
        <w:t>for gene expression</w:t>
      </w:r>
      <w:r w:rsidRPr="000C1411">
        <w:rPr>
          <w:rFonts w:ascii="Times New Roman" w:hAnsi="Times New Roman" w:cs="Times New Roman"/>
          <w:sz w:val="24"/>
          <w:szCs w:val="24"/>
        </w:rPr>
        <w:t xml:space="preserve"> patterns</w:t>
      </w:r>
      <w:r w:rsidR="000826AD" w:rsidRPr="000C1411">
        <w:rPr>
          <w:rFonts w:ascii="Times New Roman" w:hAnsi="Times New Roman" w:cs="Times New Roman"/>
          <w:sz w:val="24"/>
          <w:szCs w:val="24"/>
        </w:rPr>
        <w:t xml:space="preserve"> (table 1)</w:t>
      </w:r>
      <w:r w:rsidR="00F56231" w:rsidRPr="000C1411">
        <w:rPr>
          <w:rFonts w:ascii="Times New Roman" w:hAnsi="Times New Roman" w:cs="Times New Roman"/>
          <w:sz w:val="24"/>
          <w:szCs w:val="24"/>
        </w:rPr>
        <w:t xml:space="preserve">. </w:t>
      </w:r>
      <w:r w:rsidR="00672FEA" w:rsidRPr="000C1411">
        <w:rPr>
          <w:rFonts w:ascii="Times New Roman" w:hAnsi="Times New Roman" w:cs="Times New Roman"/>
          <w:sz w:val="24"/>
          <w:szCs w:val="24"/>
        </w:rPr>
        <w:t>Mating</w:t>
      </w:r>
      <w:r w:rsidR="00672FEA" w:rsidRPr="000C1411">
        <w:rPr>
          <w:rFonts w:ascii="Times New Roman" w:hAnsi="Times New Roman" w:cs="Times New Roman"/>
          <w:iCs/>
          <w:sz w:val="24"/>
          <w:szCs w:val="24"/>
        </w:rPr>
        <w:t xml:space="preserve"> down-regulates PO activity in the </w:t>
      </w:r>
      <w:r w:rsidR="00647E3B" w:rsidRPr="000C1411">
        <w:rPr>
          <w:rFonts w:ascii="Times New Roman" w:hAnsi="Times New Roman" w:cs="Times New Roman"/>
          <w:iCs/>
          <w:sz w:val="24"/>
          <w:szCs w:val="24"/>
        </w:rPr>
        <w:t>ant</w:t>
      </w:r>
      <w:r w:rsidR="00672FEA" w:rsidRPr="000C1411">
        <w:rPr>
          <w:rFonts w:ascii="Times New Roman" w:hAnsi="Times New Roman" w:cs="Times New Roman"/>
          <w:iCs/>
          <w:sz w:val="24"/>
          <w:szCs w:val="24"/>
        </w:rPr>
        <w:t xml:space="preserve"> </w:t>
      </w:r>
      <w:r w:rsidR="00672FEA" w:rsidRPr="000C1411">
        <w:rPr>
          <w:rFonts w:ascii="Times New Roman" w:hAnsi="Times New Roman" w:cs="Times New Roman"/>
          <w:i/>
          <w:sz w:val="24"/>
          <w:szCs w:val="24"/>
        </w:rPr>
        <w:t xml:space="preserve">Formica </w:t>
      </w:r>
      <w:proofErr w:type="spellStart"/>
      <w:r w:rsidR="00672FEA" w:rsidRPr="000C1411">
        <w:rPr>
          <w:rFonts w:ascii="Times New Roman" w:hAnsi="Times New Roman" w:cs="Times New Roman"/>
          <w:i/>
          <w:sz w:val="24"/>
          <w:szCs w:val="24"/>
        </w:rPr>
        <w:t>paralugubris</w:t>
      </w:r>
      <w:proofErr w:type="spellEnd"/>
      <w:r w:rsidR="00672FEA" w:rsidRPr="000C1411">
        <w:rPr>
          <w:rFonts w:ascii="Times New Roman" w:hAnsi="Times New Roman" w:cs="Times New Roman"/>
          <w:sz w:val="24"/>
          <w:szCs w:val="24"/>
        </w:rPr>
        <w:t xml:space="preserve"> (Castella et al., 2009) </w:t>
      </w:r>
      <w:r w:rsidR="00672FEA" w:rsidRPr="000C1411">
        <w:rPr>
          <w:rFonts w:ascii="Times New Roman" w:hAnsi="Times New Roman" w:cs="Times New Roman"/>
          <w:iCs/>
          <w:sz w:val="24"/>
          <w:szCs w:val="24"/>
        </w:rPr>
        <w:t>and the mealworm beetle</w:t>
      </w:r>
      <w:r w:rsidR="00672FEA" w:rsidRPr="000C1411">
        <w:rPr>
          <w:rFonts w:ascii="Times New Roman" w:hAnsi="Times New Roman" w:cs="Times New Roman"/>
          <w:i/>
          <w:sz w:val="24"/>
          <w:szCs w:val="24"/>
        </w:rPr>
        <w:t xml:space="preserve"> Tenebrio </w:t>
      </w:r>
      <w:proofErr w:type="spellStart"/>
      <w:r w:rsidR="00672FEA" w:rsidRPr="000C1411">
        <w:rPr>
          <w:rFonts w:ascii="Times New Roman" w:hAnsi="Times New Roman" w:cs="Times New Roman"/>
          <w:i/>
          <w:sz w:val="24"/>
          <w:szCs w:val="24"/>
        </w:rPr>
        <w:t>molitor</w:t>
      </w:r>
      <w:proofErr w:type="spellEnd"/>
      <w:r w:rsidR="00672FEA" w:rsidRPr="000C1411">
        <w:rPr>
          <w:rFonts w:ascii="Times New Roman" w:hAnsi="Times New Roman" w:cs="Times New Roman"/>
          <w:iCs/>
          <w:sz w:val="24"/>
          <w:szCs w:val="24"/>
        </w:rPr>
        <w:t xml:space="preserve"> </w:t>
      </w:r>
      <w:r w:rsidR="00672FEA" w:rsidRPr="000C1411">
        <w:rPr>
          <w:rFonts w:ascii="Times New Roman" w:hAnsi="Times New Roman" w:cs="Times New Roman"/>
          <w:sz w:val="24"/>
          <w:szCs w:val="24"/>
        </w:rPr>
        <w:t>(</w:t>
      </w:r>
      <w:proofErr w:type="spellStart"/>
      <w:r w:rsidR="00672FEA" w:rsidRPr="000C1411">
        <w:rPr>
          <w:rFonts w:ascii="Times New Roman" w:hAnsi="Times New Roman" w:cs="Times New Roman"/>
          <w:sz w:val="24"/>
          <w:szCs w:val="24"/>
        </w:rPr>
        <w:t>Rolff</w:t>
      </w:r>
      <w:proofErr w:type="spellEnd"/>
      <w:r w:rsidR="00672FEA" w:rsidRPr="000C1411">
        <w:rPr>
          <w:rFonts w:ascii="Times New Roman" w:hAnsi="Times New Roman" w:cs="Times New Roman"/>
          <w:sz w:val="24"/>
          <w:szCs w:val="24"/>
        </w:rPr>
        <w:t xml:space="preserve"> &amp; Siva-</w:t>
      </w:r>
      <w:proofErr w:type="spellStart"/>
      <w:r w:rsidR="00672FEA" w:rsidRPr="000C1411">
        <w:rPr>
          <w:rFonts w:ascii="Times New Roman" w:hAnsi="Times New Roman" w:cs="Times New Roman"/>
          <w:sz w:val="24"/>
          <w:szCs w:val="24"/>
        </w:rPr>
        <w:t>Jothy</w:t>
      </w:r>
      <w:proofErr w:type="spellEnd"/>
      <w:r w:rsidR="00672FEA" w:rsidRPr="000C1411">
        <w:rPr>
          <w:rFonts w:ascii="Times New Roman" w:hAnsi="Times New Roman" w:cs="Times New Roman"/>
          <w:sz w:val="24"/>
          <w:szCs w:val="24"/>
        </w:rPr>
        <w:t xml:space="preserve">, 2002), while </w:t>
      </w:r>
      <w:r w:rsidRPr="000C1411">
        <w:rPr>
          <w:rFonts w:ascii="Times New Roman" w:hAnsi="Times New Roman" w:cs="Times New Roman"/>
          <w:sz w:val="24"/>
          <w:szCs w:val="24"/>
        </w:rPr>
        <w:t>mating</w:t>
      </w:r>
      <w:r w:rsidR="00672FEA" w:rsidRPr="000C1411">
        <w:rPr>
          <w:rFonts w:ascii="Times New Roman" w:hAnsi="Times New Roman" w:cs="Times New Roman"/>
          <w:sz w:val="24"/>
          <w:szCs w:val="24"/>
        </w:rPr>
        <w:t xml:space="preserve"> does not affect</w:t>
      </w:r>
      <w:r w:rsidR="00672FEA" w:rsidRPr="000C1411">
        <w:rPr>
          <w:rFonts w:ascii="Times New Roman" w:hAnsi="Times New Roman" w:cs="Times New Roman"/>
          <w:iCs/>
          <w:sz w:val="24"/>
          <w:szCs w:val="24"/>
        </w:rPr>
        <w:t xml:space="preserve"> </w:t>
      </w:r>
      <w:r w:rsidRPr="000C1411">
        <w:rPr>
          <w:rFonts w:ascii="Times New Roman" w:hAnsi="Times New Roman" w:cs="Times New Roman"/>
          <w:iCs/>
          <w:sz w:val="24"/>
          <w:szCs w:val="24"/>
        </w:rPr>
        <w:t>PO</w:t>
      </w:r>
      <w:r w:rsidR="00672FEA" w:rsidRPr="000C1411">
        <w:rPr>
          <w:rFonts w:ascii="Times New Roman" w:hAnsi="Times New Roman" w:cs="Times New Roman"/>
          <w:iCs/>
          <w:sz w:val="24"/>
          <w:szCs w:val="24"/>
        </w:rPr>
        <w:t xml:space="preserve"> activity in the field cricket </w:t>
      </w:r>
      <w:proofErr w:type="spellStart"/>
      <w:r w:rsidR="00672FEA" w:rsidRPr="000C1411">
        <w:rPr>
          <w:rFonts w:ascii="Times New Roman" w:hAnsi="Times New Roman" w:cs="Times New Roman"/>
          <w:i/>
          <w:iCs/>
          <w:sz w:val="24"/>
          <w:szCs w:val="24"/>
        </w:rPr>
        <w:t>Gryllus</w:t>
      </w:r>
      <w:proofErr w:type="spellEnd"/>
      <w:r w:rsidR="00672FEA" w:rsidRPr="000C1411">
        <w:rPr>
          <w:rFonts w:ascii="Times New Roman" w:hAnsi="Times New Roman" w:cs="Times New Roman"/>
          <w:i/>
          <w:iCs/>
          <w:sz w:val="24"/>
          <w:szCs w:val="24"/>
        </w:rPr>
        <w:t xml:space="preserve"> </w:t>
      </w:r>
      <w:proofErr w:type="spellStart"/>
      <w:r w:rsidR="00672FEA" w:rsidRPr="000C1411">
        <w:rPr>
          <w:rFonts w:ascii="Times New Roman" w:hAnsi="Times New Roman" w:cs="Times New Roman"/>
          <w:i/>
          <w:iCs/>
          <w:sz w:val="24"/>
          <w:szCs w:val="24"/>
        </w:rPr>
        <w:t>texensis</w:t>
      </w:r>
      <w:proofErr w:type="spellEnd"/>
      <w:r w:rsidR="00672FEA" w:rsidRPr="000C1411">
        <w:rPr>
          <w:rFonts w:ascii="Times New Roman" w:hAnsi="Times New Roman" w:cs="Times New Roman"/>
          <w:iCs/>
          <w:sz w:val="24"/>
          <w:szCs w:val="24"/>
        </w:rPr>
        <w:t xml:space="preserve"> </w:t>
      </w:r>
      <w:r w:rsidR="00672FEA" w:rsidRPr="000C1411">
        <w:rPr>
          <w:rFonts w:ascii="Times New Roman" w:hAnsi="Times New Roman" w:cs="Times New Roman"/>
          <w:sz w:val="24"/>
          <w:szCs w:val="24"/>
        </w:rPr>
        <w:t>(Shoemaker et al., 2006)</w:t>
      </w:r>
      <w:r w:rsidR="00BD28FD" w:rsidRPr="000C1411">
        <w:rPr>
          <w:rFonts w:ascii="Times New Roman" w:hAnsi="Times New Roman" w:cs="Times New Roman"/>
          <w:sz w:val="24"/>
          <w:szCs w:val="24"/>
        </w:rPr>
        <w:t xml:space="preserve"> and</w:t>
      </w:r>
      <w:r w:rsidR="00672FEA" w:rsidRPr="000C1411">
        <w:rPr>
          <w:rFonts w:ascii="Times New Roman" w:hAnsi="Times New Roman" w:cs="Times New Roman"/>
          <w:sz w:val="24"/>
          <w:szCs w:val="24"/>
        </w:rPr>
        <w:t xml:space="preserve"> the yellow dung fly </w:t>
      </w:r>
      <w:proofErr w:type="spellStart"/>
      <w:r w:rsidR="00672FEA" w:rsidRPr="000C1411">
        <w:rPr>
          <w:rFonts w:ascii="Times New Roman" w:hAnsi="Times New Roman" w:cs="Times New Roman"/>
          <w:i/>
          <w:sz w:val="24"/>
          <w:szCs w:val="24"/>
        </w:rPr>
        <w:t>Scathophaga</w:t>
      </w:r>
      <w:proofErr w:type="spellEnd"/>
      <w:r w:rsidR="00672FEA" w:rsidRPr="000C1411">
        <w:rPr>
          <w:rFonts w:ascii="Times New Roman" w:hAnsi="Times New Roman" w:cs="Times New Roman"/>
          <w:i/>
          <w:sz w:val="24"/>
          <w:szCs w:val="24"/>
        </w:rPr>
        <w:t xml:space="preserve"> </w:t>
      </w:r>
      <w:proofErr w:type="spellStart"/>
      <w:r w:rsidR="00672FEA" w:rsidRPr="000C1411">
        <w:rPr>
          <w:rFonts w:ascii="Times New Roman" w:hAnsi="Times New Roman" w:cs="Times New Roman"/>
          <w:i/>
          <w:sz w:val="24"/>
          <w:szCs w:val="24"/>
        </w:rPr>
        <w:t>stercoraria</w:t>
      </w:r>
      <w:proofErr w:type="spellEnd"/>
      <w:r w:rsidR="00672FEA" w:rsidRPr="000C1411">
        <w:rPr>
          <w:rFonts w:ascii="Times New Roman" w:hAnsi="Times New Roman" w:cs="Times New Roman"/>
          <w:sz w:val="24"/>
          <w:szCs w:val="24"/>
        </w:rPr>
        <w:t xml:space="preserve"> (</w:t>
      </w:r>
      <w:proofErr w:type="spellStart"/>
      <w:r w:rsidR="00672FEA" w:rsidRPr="000C1411">
        <w:rPr>
          <w:rFonts w:ascii="Times New Roman" w:hAnsi="Times New Roman" w:cs="Times New Roman"/>
          <w:sz w:val="24"/>
          <w:szCs w:val="24"/>
        </w:rPr>
        <w:t>Schwarzenbach</w:t>
      </w:r>
      <w:proofErr w:type="spellEnd"/>
      <w:r w:rsidR="00672FEA" w:rsidRPr="000C1411">
        <w:rPr>
          <w:rFonts w:ascii="Times New Roman" w:hAnsi="Times New Roman" w:cs="Times New Roman"/>
          <w:sz w:val="24"/>
          <w:szCs w:val="24"/>
        </w:rPr>
        <w:t xml:space="preserve"> et al., 2005). </w:t>
      </w:r>
      <w:r w:rsidR="006C6AB4" w:rsidRPr="000C1411">
        <w:rPr>
          <w:rFonts w:ascii="Times New Roman" w:hAnsi="Times New Roman" w:cs="Times New Roman"/>
          <w:sz w:val="24"/>
          <w:szCs w:val="24"/>
        </w:rPr>
        <w:t xml:space="preserve">In the ant </w:t>
      </w:r>
      <w:proofErr w:type="spellStart"/>
      <w:r w:rsidR="006C6AB4" w:rsidRPr="000C1411">
        <w:rPr>
          <w:rFonts w:ascii="Times New Roman" w:hAnsi="Times New Roman" w:cs="Times New Roman"/>
          <w:i/>
          <w:sz w:val="24"/>
          <w:szCs w:val="24"/>
        </w:rPr>
        <w:t>Acromymex</w:t>
      </w:r>
      <w:proofErr w:type="spellEnd"/>
      <w:r w:rsidR="006C6AB4" w:rsidRPr="000C1411">
        <w:rPr>
          <w:rFonts w:ascii="Times New Roman" w:hAnsi="Times New Roman" w:cs="Times New Roman"/>
          <w:i/>
          <w:sz w:val="24"/>
          <w:szCs w:val="24"/>
        </w:rPr>
        <w:t xml:space="preserve"> </w:t>
      </w:r>
      <w:proofErr w:type="spellStart"/>
      <w:r w:rsidR="006C6AB4" w:rsidRPr="000C1411">
        <w:rPr>
          <w:rFonts w:ascii="Times New Roman" w:hAnsi="Times New Roman" w:cs="Times New Roman"/>
          <w:i/>
          <w:sz w:val="24"/>
          <w:szCs w:val="24"/>
        </w:rPr>
        <w:t>colombica</w:t>
      </w:r>
      <w:proofErr w:type="spellEnd"/>
      <w:r w:rsidR="006C6AB4" w:rsidRPr="000C1411">
        <w:rPr>
          <w:rFonts w:ascii="Times New Roman" w:hAnsi="Times New Roman" w:cs="Times New Roman"/>
          <w:sz w:val="24"/>
          <w:szCs w:val="24"/>
        </w:rPr>
        <w:t xml:space="preserve">, mating </w:t>
      </w:r>
      <w:r w:rsidR="000826AD" w:rsidRPr="000C1411">
        <w:rPr>
          <w:rFonts w:ascii="Times New Roman" w:hAnsi="Times New Roman" w:cs="Times New Roman"/>
          <w:sz w:val="24"/>
          <w:szCs w:val="24"/>
        </w:rPr>
        <w:t xml:space="preserve">up-regulates </w:t>
      </w:r>
      <w:proofErr w:type="spellStart"/>
      <w:r w:rsidR="000826AD" w:rsidRPr="000C1411">
        <w:rPr>
          <w:rFonts w:ascii="Times New Roman" w:hAnsi="Times New Roman" w:cs="Times New Roman"/>
          <w:sz w:val="24"/>
          <w:szCs w:val="24"/>
        </w:rPr>
        <w:t>ProPO</w:t>
      </w:r>
      <w:proofErr w:type="spellEnd"/>
      <w:r w:rsidR="000826AD" w:rsidRPr="000C1411">
        <w:rPr>
          <w:rFonts w:ascii="Times New Roman" w:hAnsi="Times New Roman" w:cs="Times New Roman"/>
          <w:sz w:val="24"/>
          <w:szCs w:val="24"/>
        </w:rPr>
        <w:t xml:space="preserve"> </w:t>
      </w:r>
      <w:r w:rsidR="000826AD" w:rsidRPr="000C1411">
        <w:rPr>
          <w:rFonts w:ascii="Times New Roman" w:hAnsi="Times New Roman" w:cs="Times New Roman"/>
          <w:sz w:val="24"/>
          <w:szCs w:val="24"/>
        </w:rPr>
        <w:lastRenderedPageBreak/>
        <w:t>activity, but down-regulates PO activity</w:t>
      </w:r>
      <w:r w:rsidR="006C6AB4" w:rsidRPr="000C1411">
        <w:rPr>
          <w:rFonts w:ascii="Times New Roman" w:hAnsi="Times New Roman" w:cs="Times New Roman"/>
          <w:sz w:val="24"/>
          <w:szCs w:val="24"/>
        </w:rPr>
        <w:t xml:space="preserve"> (</w:t>
      </w:r>
      <w:proofErr w:type="spellStart"/>
      <w:r w:rsidR="006C6AB4" w:rsidRPr="000C1411">
        <w:rPr>
          <w:rFonts w:ascii="Times New Roman" w:hAnsi="Times New Roman" w:cs="Times New Roman"/>
          <w:sz w:val="24"/>
          <w:szCs w:val="24"/>
        </w:rPr>
        <w:t>Dávila</w:t>
      </w:r>
      <w:proofErr w:type="spellEnd"/>
      <w:r w:rsidR="006C6AB4" w:rsidRPr="000C1411">
        <w:rPr>
          <w:rFonts w:ascii="Times New Roman" w:hAnsi="Times New Roman" w:cs="Times New Roman"/>
          <w:sz w:val="24"/>
          <w:szCs w:val="24"/>
        </w:rPr>
        <w:t xml:space="preserve"> et al., 2015). </w:t>
      </w:r>
      <w:r w:rsidR="00BD28FD" w:rsidRPr="000C1411">
        <w:rPr>
          <w:rFonts w:ascii="Times New Roman" w:hAnsi="Times New Roman" w:cs="Times New Roman"/>
          <w:sz w:val="24"/>
          <w:szCs w:val="24"/>
        </w:rPr>
        <w:t xml:space="preserve">In the ant </w:t>
      </w:r>
      <w:proofErr w:type="spellStart"/>
      <w:r w:rsidR="00BD28FD" w:rsidRPr="000C1411">
        <w:rPr>
          <w:rFonts w:ascii="Times New Roman" w:hAnsi="Times New Roman" w:cs="Times New Roman"/>
          <w:i/>
          <w:sz w:val="24"/>
          <w:szCs w:val="24"/>
        </w:rPr>
        <w:t>Lasius</w:t>
      </w:r>
      <w:proofErr w:type="spellEnd"/>
      <w:r w:rsidR="00BD28FD" w:rsidRPr="000C1411">
        <w:rPr>
          <w:rFonts w:ascii="Times New Roman" w:hAnsi="Times New Roman" w:cs="Times New Roman"/>
          <w:i/>
          <w:sz w:val="24"/>
          <w:szCs w:val="24"/>
        </w:rPr>
        <w:t xml:space="preserve"> </w:t>
      </w:r>
      <w:proofErr w:type="spellStart"/>
      <w:proofErr w:type="gramStart"/>
      <w:r w:rsidR="00BD28FD" w:rsidRPr="000C1411">
        <w:rPr>
          <w:rFonts w:ascii="Times New Roman" w:hAnsi="Times New Roman" w:cs="Times New Roman"/>
          <w:i/>
          <w:sz w:val="24"/>
          <w:szCs w:val="24"/>
        </w:rPr>
        <w:t>niger</w:t>
      </w:r>
      <w:proofErr w:type="spellEnd"/>
      <w:proofErr w:type="gramEnd"/>
      <w:r w:rsidR="00BD28FD" w:rsidRPr="000C1411">
        <w:rPr>
          <w:rFonts w:ascii="Times New Roman" w:hAnsi="Times New Roman" w:cs="Times New Roman"/>
          <w:sz w:val="24"/>
          <w:szCs w:val="24"/>
        </w:rPr>
        <w:t xml:space="preserve">, </w:t>
      </w:r>
      <w:r w:rsidR="000826AD" w:rsidRPr="000C1411">
        <w:rPr>
          <w:rFonts w:ascii="Times New Roman" w:hAnsi="Times New Roman" w:cs="Times New Roman"/>
          <w:sz w:val="24"/>
          <w:szCs w:val="24"/>
        </w:rPr>
        <w:t xml:space="preserve">time after mating </w:t>
      </w:r>
      <w:r w:rsidR="000F028F" w:rsidRPr="000C1411">
        <w:rPr>
          <w:rFonts w:ascii="Times New Roman" w:hAnsi="Times New Roman" w:cs="Times New Roman"/>
          <w:sz w:val="24"/>
          <w:szCs w:val="24"/>
        </w:rPr>
        <w:t>affect</w:t>
      </w:r>
      <w:r w:rsidR="000826AD" w:rsidRPr="000C1411">
        <w:rPr>
          <w:rFonts w:ascii="Times New Roman" w:hAnsi="Times New Roman" w:cs="Times New Roman"/>
          <w:sz w:val="24"/>
          <w:szCs w:val="24"/>
        </w:rPr>
        <w:t xml:space="preserve"> </w:t>
      </w:r>
      <w:proofErr w:type="spellStart"/>
      <w:r w:rsidR="000826AD" w:rsidRPr="000C1411">
        <w:rPr>
          <w:rFonts w:ascii="Times New Roman" w:hAnsi="Times New Roman" w:cs="Times New Roman"/>
          <w:sz w:val="24"/>
          <w:szCs w:val="24"/>
        </w:rPr>
        <w:t>ProPO</w:t>
      </w:r>
      <w:proofErr w:type="spellEnd"/>
      <w:r w:rsidR="000826AD" w:rsidRPr="000C1411">
        <w:rPr>
          <w:rFonts w:ascii="Times New Roman" w:hAnsi="Times New Roman" w:cs="Times New Roman"/>
          <w:sz w:val="24"/>
          <w:szCs w:val="24"/>
        </w:rPr>
        <w:t xml:space="preserve"> activity, while mating has no effect on PO activity </w:t>
      </w:r>
      <w:r w:rsidR="00BD28FD" w:rsidRPr="000C1411">
        <w:rPr>
          <w:rFonts w:ascii="Times New Roman" w:hAnsi="Times New Roman" w:cs="Times New Roman"/>
          <w:sz w:val="24"/>
          <w:szCs w:val="24"/>
        </w:rPr>
        <w:t>(</w:t>
      </w:r>
      <w:proofErr w:type="spellStart"/>
      <w:r w:rsidR="00BD28FD" w:rsidRPr="000C1411">
        <w:rPr>
          <w:rFonts w:ascii="Times New Roman" w:hAnsi="Times New Roman" w:cs="Times New Roman"/>
          <w:sz w:val="24"/>
          <w:szCs w:val="24"/>
        </w:rPr>
        <w:t>Dávila</w:t>
      </w:r>
      <w:proofErr w:type="spellEnd"/>
      <w:r w:rsidR="00BD28FD" w:rsidRPr="000C1411">
        <w:rPr>
          <w:rFonts w:ascii="Times New Roman" w:hAnsi="Times New Roman" w:cs="Times New Roman"/>
          <w:sz w:val="24"/>
          <w:szCs w:val="24"/>
        </w:rPr>
        <w:t xml:space="preserve"> et al., 2015). </w:t>
      </w:r>
      <w:r w:rsidR="00647E3B" w:rsidRPr="000C1411">
        <w:rPr>
          <w:rFonts w:ascii="Times New Roman" w:hAnsi="Times New Roman" w:cs="Times New Roman"/>
          <w:sz w:val="24"/>
          <w:szCs w:val="24"/>
        </w:rPr>
        <w:t xml:space="preserve">In the ant </w:t>
      </w:r>
      <w:r w:rsidR="00BD28FD" w:rsidRPr="000C1411">
        <w:rPr>
          <w:rFonts w:ascii="Times New Roman" w:hAnsi="Times New Roman" w:cs="Times New Roman"/>
          <w:i/>
          <w:sz w:val="24"/>
          <w:szCs w:val="24"/>
        </w:rPr>
        <w:t xml:space="preserve">Ac. </w:t>
      </w:r>
      <w:proofErr w:type="spellStart"/>
      <w:r w:rsidR="00647E3B" w:rsidRPr="000C1411">
        <w:rPr>
          <w:rFonts w:ascii="Times New Roman" w:hAnsi="Times New Roman" w:cs="Times New Roman"/>
          <w:i/>
          <w:sz w:val="24"/>
          <w:szCs w:val="24"/>
        </w:rPr>
        <w:t>echinatior</w:t>
      </w:r>
      <w:proofErr w:type="spellEnd"/>
      <w:r w:rsidR="00647E3B" w:rsidRPr="000C1411">
        <w:rPr>
          <w:rFonts w:ascii="Times New Roman" w:hAnsi="Times New Roman" w:cs="Times New Roman"/>
          <w:sz w:val="24"/>
          <w:szCs w:val="24"/>
        </w:rPr>
        <w:t xml:space="preserve">, mating </w:t>
      </w:r>
      <w:r w:rsidR="000826AD" w:rsidRPr="000C1411">
        <w:rPr>
          <w:rFonts w:ascii="Times New Roman" w:hAnsi="Times New Roman" w:cs="Times New Roman"/>
          <w:sz w:val="24"/>
          <w:szCs w:val="24"/>
        </w:rPr>
        <w:t xml:space="preserve">down-regulates </w:t>
      </w:r>
      <w:proofErr w:type="spellStart"/>
      <w:r w:rsidR="000826AD" w:rsidRPr="000C1411">
        <w:rPr>
          <w:rFonts w:ascii="Times New Roman" w:hAnsi="Times New Roman" w:cs="Times New Roman"/>
          <w:sz w:val="24"/>
          <w:szCs w:val="24"/>
        </w:rPr>
        <w:t>ProPo</w:t>
      </w:r>
      <w:proofErr w:type="spellEnd"/>
      <w:r w:rsidR="000826AD" w:rsidRPr="000C1411">
        <w:rPr>
          <w:rFonts w:ascii="Times New Roman" w:hAnsi="Times New Roman" w:cs="Times New Roman"/>
          <w:sz w:val="24"/>
          <w:szCs w:val="24"/>
        </w:rPr>
        <w:t xml:space="preserve"> activity, but does not affect PO activity</w:t>
      </w:r>
      <w:r w:rsidR="00647E3B" w:rsidRPr="000C1411">
        <w:rPr>
          <w:rFonts w:ascii="Times New Roman" w:hAnsi="Times New Roman" w:cs="Times New Roman"/>
          <w:sz w:val="24"/>
          <w:szCs w:val="24"/>
        </w:rPr>
        <w:t xml:space="preserve"> (</w:t>
      </w:r>
      <w:proofErr w:type="spellStart"/>
      <w:r w:rsidR="00647E3B" w:rsidRPr="000C1411">
        <w:rPr>
          <w:rFonts w:ascii="Times New Roman" w:hAnsi="Times New Roman" w:cs="Times New Roman"/>
          <w:sz w:val="24"/>
          <w:szCs w:val="24"/>
        </w:rPr>
        <w:t>Dávila</w:t>
      </w:r>
      <w:proofErr w:type="spellEnd"/>
      <w:r w:rsidR="00647E3B" w:rsidRPr="000C1411">
        <w:rPr>
          <w:rFonts w:ascii="Times New Roman" w:hAnsi="Times New Roman" w:cs="Times New Roman"/>
          <w:sz w:val="24"/>
          <w:szCs w:val="24"/>
        </w:rPr>
        <w:t xml:space="preserve"> et al., 2015). </w:t>
      </w:r>
      <w:r w:rsidR="00BD28FD" w:rsidRPr="000C1411">
        <w:rPr>
          <w:rFonts w:ascii="Times New Roman" w:hAnsi="Times New Roman" w:cs="Times New Roman"/>
          <w:sz w:val="24"/>
          <w:szCs w:val="24"/>
        </w:rPr>
        <w:t xml:space="preserve"> </w:t>
      </w:r>
      <w:r w:rsidR="00672FEA" w:rsidRPr="000C1411">
        <w:rPr>
          <w:rFonts w:ascii="Times New Roman" w:hAnsi="Times New Roman" w:cs="Times New Roman"/>
          <w:sz w:val="24"/>
          <w:szCs w:val="24"/>
        </w:rPr>
        <w:t xml:space="preserve">In the ground cricket </w:t>
      </w:r>
      <w:proofErr w:type="spellStart"/>
      <w:r w:rsidR="00672FEA" w:rsidRPr="000C1411">
        <w:rPr>
          <w:rFonts w:ascii="Times New Roman" w:hAnsi="Times New Roman" w:cs="Times New Roman"/>
          <w:i/>
          <w:iCs/>
          <w:sz w:val="24"/>
          <w:szCs w:val="24"/>
        </w:rPr>
        <w:t>Allonemobius</w:t>
      </w:r>
      <w:proofErr w:type="spellEnd"/>
      <w:r w:rsidR="00672FEA" w:rsidRPr="000C1411">
        <w:rPr>
          <w:rFonts w:ascii="Times New Roman" w:hAnsi="Times New Roman" w:cs="Times New Roman"/>
          <w:i/>
          <w:iCs/>
          <w:sz w:val="24"/>
          <w:szCs w:val="24"/>
        </w:rPr>
        <w:t xml:space="preserve"> </w:t>
      </w:r>
      <w:proofErr w:type="spellStart"/>
      <w:r w:rsidR="00672FEA" w:rsidRPr="000C1411">
        <w:rPr>
          <w:rFonts w:ascii="Times New Roman" w:hAnsi="Times New Roman" w:cs="Times New Roman"/>
          <w:i/>
          <w:iCs/>
          <w:sz w:val="24"/>
          <w:szCs w:val="24"/>
        </w:rPr>
        <w:t>socius</w:t>
      </w:r>
      <w:proofErr w:type="spellEnd"/>
      <w:r w:rsidR="00672FEA" w:rsidRPr="000C1411">
        <w:rPr>
          <w:rFonts w:ascii="Times New Roman" w:hAnsi="Times New Roman" w:cs="Times New Roman"/>
          <w:sz w:val="24"/>
          <w:szCs w:val="24"/>
        </w:rPr>
        <w:t>, m</w:t>
      </w:r>
      <w:r w:rsidR="00C97E65" w:rsidRPr="000C1411">
        <w:rPr>
          <w:rFonts w:ascii="Times New Roman" w:hAnsi="Times New Roman" w:cs="Times New Roman"/>
          <w:sz w:val="24"/>
          <w:szCs w:val="24"/>
        </w:rPr>
        <w:t>ating up-regulates PO activity,</w:t>
      </w:r>
      <w:r w:rsidR="00C97E65" w:rsidRPr="000C1411">
        <w:rPr>
          <w:rFonts w:ascii="Times New Roman" w:hAnsi="Times New Roman" w:cs="Times New Roman"/>
          <w:iCs/>
          <w:sz w:val="24"/>
          <w:szCs w:val="24"/>
        </w:rPr>
        <w:t xml:space="preserve"> </w:t>
      </w:r>
      <w:r w:rsidR="00D529BC" w:rsidRPr="000C1411">
        <w:rPr>
          <w:rFonts w:ascii="Times New Roman" w:hAnsi="Times New Roman" w:cs="Times New Roman"/>
          <w:iCs/>
          <w:sz w:val="24"/>
          <w:szCs w:val="24"/>
        </w:rPr>
        <w:t xml:space="preserve">but </w:t>
      </w:r>
      <w:r w:rsidR="00D529BC" w:rsidRPr="000C1411">
        <w:rPr>
          <w:rFonts w:ascii="Times New Roman" w:hAnsi="Times New Roman" w:cs="Times New Roman"/>
          <w:sz w:val="24"/>
          <w:szCs w:val="24"/>
        </w:rPr>
        <w:t>down-regulates haemocyte load, lytic activity and encapsulation ability (</w:t>
      </w:r>
      <w:proofErr w:type="spellStart"/>
      <w:r w:rsidR="00D529BC" w:rsidRPr="000C1411">
        <w:rPr>
          <w:rFonts w:ascii="Times New Roman" w:hAnsi="Times New Roman" w:cs="Times New Roman"/>
          <w:sz w:val="24"/>
          <w:szCs w:val="24"/>
        </w:rPr>
        <w:t>Fedorka</w:t>
      </w:r>
      <w:proofErr w:type="spellEnd"/>
      <w:r w:rsidR="00D529BC" w:rsidRPr="000C1411">
        <w:rPr>
          <w:rFonts w:ascii="Times New Roman" w:hAnsi="Times New Roman" w:cs="Times New Roman"/>
          <w:sz w:val="24"/>
          <w:szCs w:val="24"/>
        </w:rPr>
        <w:t xml:space="preserve"> et al., 2004). </w:t>
      </w:r>
      <w:r w:rsidR="00672FEA" w:rsidRPr="000C1411">
        <w:rPr>
          <w:rFonts w:ascii="Times New Roman" w:hAnsi="Times New Roman" w:cs="Times New Roman"/>
          <w:sz w:val="24"/>
          <w:szCs w:val="24"/>
        </w:rPr>
        <w:t xml:space="preserve">In the beetle </w:t>
      </w:r>
      <w:proofErr w:type="spellStart"/>
      <w:r w:rsidR="00672FEA" w:rsidRPr="000C1411">
        <w:rPr>
          <w:rFonts w:ascii="Times New Roman" w:hAnsi="Times New Roman" w:cs="Times New Roman"/>
          <w:i/>
          <w:sz w:val="24"/>
          <w:szCs w:val="24"/>
        </w:rPr>
        <w:t>Carabus</w:t>
      </w:r>
      <w:proofErr w:type="spellEnd"/>
      <w:r w:rsidR="00672FEA" w:rsidRPr="000C1411">
        <w:rPr>
          <w:rFonts w:ascii="Times New Roman" w:hAnsi="Times New Roman" w:cs="Times New Roman"/>
          <w:i/>
          <w:sz w:val="24"/>
          <w:szCs w:val="24"/>
        </w:rPr>
        <w:t xml:space="preserve"> </w:t>
      </w:r>
      <w:proofErr w:type="spellStart"/>
      <w:r w:rsidR="00672FEA" w:rsidRPr="000C1411">
        <w:rPr>
          <w:rFonts w:ascii="Times New Roman" w:hAnsi="Times New Roman" w:cs="Times New Roman"/>
          <w:i/>
          <w:sz w:val="24"/>
          <w:szCs w:val="24"/>
        </w:rPr>
        <w:t>lefebvrei</w:t>
      </w:r>
      <w:proofErr w:type="spellEnd"/>
      <w:r w:rsidR="00672FEA" w:rsidRPr="000C1411">
        <w:rPr>
          <w:rFonts w:ascii="Times New Roman" w:hAnsi="Times New Roman" w:cs="Times New Roman"/>
          <w:sz w:val="24"/>
          <w:szCs w:val="24"/>
        </w:rPr>
        <w:t>, mating down-regulates both PO and lytic activities (</w:t>
      </w:r>
      <w:proofErr w:type="spellStart"/>
      <w:r w:rsidR="00672FEA" w:rsidRPr="000C1411">
        <w:rPr>
          <w:rFonts w:ascii="Times New Roman" w:hAnsi="Times New Roman" w:cs="Times New Roman"/>
          <w:sz w:val="24"/>
          <w:szCs w:val="24"/>
        </w:rPr>
        <w:t>Giglio</w:t>
      </w:r>
      <w:proofErr w:type="spellEnd"/>
      <w:r w:rsidR="00672FEA" w:rsidRPr="000C1411">
        <w:rPr>
          <w:rFonts w:ascii="Times New Roman" w:hAnsi="Times New Roman" w:cs="Times New Roman"/>
          <w:sz w:val="24"/>
          <w:szCs w:val="24"/>
        </w:rPr>
        <w:t xml:space="preserve"> et al., 2016). </w:t>
      </w:r>
      <w:r w:rsidR="008828DE" w:rsidRPr="000C1411">
        <w:rPr>
          <w:rFonts w:ascii="Times New Roman" w:hAnsi="Times New Roman" w:cs="Times New Roman"/>
          <w:sz w:val="24"/>
          <w:szCs w:val="24"/>
        </w:rPr>
        <w:t>In the earwig</w:t>
      </w:r>
      <w:r w:rsidR="008828DE" w:rsidRPr="000C1411">
        <w:rPr>
          <w:rFonts w:eastAsia="MS PGothic" w:cs="Times New Roman" w:hint="eastAsia"/>
          <w:i/>
          <w:iCs/>
          <w:sz w:val="18"/>
          <w:szCs w:val="18"/>
        </w:rPr>
        <w:t xml:space="preserve"> </w:t>
      </w:r>
      <w:proofErr w:type="spellStart"/>
      <w:r w:rsidR="008828DE" w:rsidRPr="000C1411">
        <w:rPr>
          <w:rFonts w:ascii="Times New Roman" w:hAnsi="Times New Roman" w:cs="Times New Roman" w:hint="eastAsia"/>
          <w:i/>
          <w:iCs/>
          <w:sz w:val="24"/>
          <w:szCs w:val="24"/>
        </w:rPr>
        <w:t>Forficula</w:t>
      </w:r>
      <w:proofErr w:type="spellEnd"/>
      <w:r w:rsidR="008828DE" w:rsidRPr="000C1411">
        <w:rPr>
          <w:rFonts w:ascii="Times New Roman" w:hAnsi="Times New Roman" w:cs="Times New Roman" w:hint="eastAsia"/>
          <w:i/>
          <w:iCs/>
          <w:sz w:val="24"/>
          <w:szCs w:val="24"/>
        </w:rPr>
        <w:t xml:space="preserve"> </w:t>
      </w:r>
      <w:proofErr w:type="spellStart"/>
      <w:r w:rsidR="008828DE" w:rsidRPr="000C1411">
        <w:rPr>
          <w:rFonts w:ascii="Times New Roman" w:hAnsi="Times New Roman" w:cs="Times New Roman" w:hint="eastAsia"/>
          <w:i/>
          <w:iCs/>
          <w:sz w:val="24"/>
          <w:szCs w:val="24"/>
        </w:rPr>
        <w:t>auricularia</w:t>
      </w:r>
      <w:proofErr w:type="spellEnd"/>
      <w:r w:rsidR="008828DE" w:rsidRPr="000C1411">
        <w:rPr>
          <w:rFonts w:ascii="Times New Roman" w:hAnsi="Times New Roman" w:cs="Times New Roman"/>
          <w:iCs/>
          <w:sz w:val="24"/>
          <w:szCs w:val="24"/>
        </w:rPr>
        <w:t>, mating down-regul</w:t>
      </w:r>
      <w:r w:rsidRPr="000C1411">
        <w:rPr>
          <w:rFonts w:ascii="Times New Roman" w:hAnsi="Times New Roman" w:cs="Times New Roman"/>
          <w:iCs/>
          <w:sz w:val="24"/>
          <w:szCs w:val="24"/>
        </w:rPr>
        <w:t>ates PO activity when females become older</w:t>
      </w:r>
      <w:r w:rsidR="008828DE" w:rsidRPr="000C1411">
        <w:rPr>
          <w:rFonts w:ascii="Times New Roman" w:hAnsi="Times New Roman" w:cs="Times New Roman"/>
          <w:iCs/>
          <w:sz w:val="24"/>
          <w:szCs w:val="24"/>
        </w:rPr>
        <w:t xml:space="preserve">, while </w:t>
      </w:r>
      <w:r w:rsidRPr="000C1411">
        <w:rPr>
          <w:rFonts w:ascii="Times New Roman" w:hAnsi="Times New Roman" w:cs="Times New Roman"/>
          <w:iCs/>
          <w:sz w:val="24"/>
          <w:szCs w:val="24"/>
        </w:rPr>
        <w:t>having no</w:t>
      </w:r>
      <w:r w:rsidR="008828DE" w:rsidRPr="000C1411">
        <w:rPr>
          <w:rFonts w:ascii="Times New Roman" w:hAnsi="Times New Roman" w:cs="Times New Roman"/>
          <w:iCs/>
          <w:sz w:val="24"/>
          <w:szCs w:val="24"/>
        </w:rPr>
        <w:t xml:space="preserve"> influence </w:t>
      </w:r>
      <w:r w:rsidRPr="000C1411">
        <w:rPr>
          <w:rFonts w:ascii="Times New Roman" w:hAnsi="Times New Roman" w:cs="Times New Roman"/>
          <w:iCs/>
          <w:sz w:val="24"/>
          <w:szCs w:val="24"/>
        </w:rPr>
        <w:t xml:space="preserve">on </w:t>
      </w:r>
      <w:r w:rsidR="008828DE" w:rsidRPr="000C1411">
        <w:rPr>
          <w:rFonts w:ascii="Times New Roman" w:hAnsi="Times New Roman" w:cs="Times New Roman"/>
          <w:iCs/>
          <w:sz w:val="24"/>
          <w:szCs w:val="24"/>
        </w:rPr>
        <w:t>haemocyte load (</w:t>
      </w:r>
      <w:proofErr w:type="spellStart"/>
      <w:r w:rsidR="008828DE" w:rsidRPr="000C1411">
        <w:rPr>
          <w:rFonts w:ascii="Times New Roman" w:hAnsi="Times New Roman" w:cs="Times New Roman" w:hint="eastAsia"/>
          <w:iCs/>
          <w:sz w:val="24"/>
          <w:szCs w:val="24"/>
        </w:rPr>
        <w:t>Vogelweith</w:t>
      </w:r>
      <w:proofErr w:type="spellEnd"/>
      <w:r w:rsidR="008828DE" w:rsidRPr="000C1411">
        <w:rPr>
          <w:rFonts w:ascii="Times New Roman" w:hAnsi="Times New Roman" w:cs="Times New Roman" w:hint="eastAsia"/>
          <w:iCs/>
          <w:sz w:val="24"/>
          <w:szCs w:val="24"/>
        </w:rPr>
        <w:t xml:space="preserve"> et al.</w:t>
      </w:r>
      <w:r w:rsidR="008828DE" w:rsidRPr="000C1411">
        <w:rPr>
          <w:rFonts w:ascii="Times New Roman" w:hAnsi="Times New Roman" w:cs="Times New Roman"/>
          <w:iCs/>
          <w:sz w:val="24"/>
          <w:szCs w:val="24"/>
        </w:rPr>
        <w:t>,</w:t>
      </w:r>
      <w:r w:rsidR="008828DE" w:rsidRPr="000C1411">
        <w:rPr>
          <w:rFonts w:ascii="Times New Roman" w:hAnsi="Times New Roman" w:cs="Times New Roman" w:hint="eastAsia"/>
          <w:iCs/>
          <w:sz w:val="24"/>
          <w:szCs w:val="24"/>
        </w:rPr>
        <w:t xml:space="preserve"> </w:t>
      </w:r>
      <w:r w:rsidR="008828DE" w:rsidRPr="000C1411">
        <w:rPr>
          <w:rFonts w:ascii="Times New Roman" w:hAnsi="Times New Roman" w:cs="Times New Roman"/>
          <w:iCs/>
          <w:sz w:val="24"/>
          <w:szCs w:val="24"/>
        </w:rPr>
        <w:t xml:space="preserve">2017). </w:t>
      </w:r>
      <w:r w:rsidRPr="000C1411">
        <w:rPr>
          <w:rFonts w:ascii="Times New Roman" w:hAnsi="Times New Roman" w:cs="Times New Roman"/>
          <w:sz w:val="24"/>
          <w:szCs w:val="24"/>
        </w:rPr>
        <w:t>M</w:t>
      </w:r>
      <w:r w:rsidR="00892F15" w:rsidRPr="000C1411">
        <w:rPr>
          <w:rFonts w:ascii="Times New Roman" w:hAnsi="Times New Roman" w:cs="Times New Roman"/>
          <w:sz w:val="24"/>
          <w:szCs w:val="24"/>
        </w:rPr>
        <w:t>ating</w:t>
      </w:r>
      <w:r w:rsidRPr="000C1411">
        <w:rPr>
          <w:rFonts w:ascii="Times New Roman" w:hAnsi="Times New Roman" w:cs="Times New Roman"/>
          <w:sz w:val="24"/>
          <w:szCs w:val="24"/>
        </w:rPr>
        <w:t xml:space="preserve"> clearly</w:t>
      </w:r>
      <w:r w:rsidR="00892F15" w:rsidRPr="000C1411">
        <w:rPr>
          <w:rFonts w:ascii="Times New Roman" w:hAnsi="Times New Roman" w:cs="Times New Roman"/>
          <w:sz w:val="24"/>
          <w:szCs w:val="24"/>
        </w:rPr>
        <w:t xml:space="preserve"> </w:t>
      </w:r>
      <w:r w:rsidR="00C63E53" w:rsidRPr="000C1411">
        <w:rPr>
          <w:rFonts w:ascii="Times New Roman" w:hAnsi="Times New Roman" w:cs="Times New Roman"/>
          <w:sz w:val="24"/>
          <w:szCs w:val="24"/>
        </w:rPr>
        <w:t>causes immune responses in females of several insect species</w:t>
      </w:r>
      <w:r w:rsidRPr="000C1411">
        <w:rPr>
          <w:rFonts w:ascii="Times New Roman" w:hAnsi="Times New Roman" w:cs="Times New Roman"/>
          <w:sz w:val="24"/>
          <w:szCs w:val="24"/>
        </w:rPr>
        <w:t>.</w:t>
      </w:r>
      <w:r w:rsidR="00C63E53" w:rsidRPr="000C1411">
        <w:rPr>
          <w:rFonts w:ascii="Times New Roman" w:hAnsi="Times New Roman" w:cs="Times New Roman"/>
          <w:sz w:val="24"/>
          <w:szCs w:val="24"/>
        </w:rPr>
        <w:t xml:space="preserve"> </w:t>
      </w:r>
      <w:r w:rsidRPr="000C1411">
        <w:rPr>
          <w:rFonts w:ascii="Times New Roman" w:hAnsi="Times New Roman" w:cs="Times New Roman"/>
          <w:sz w:val="24"/>
          <w:szCs w:val="24"/>
        </w:rPr>
        <w:t>H</w:t>
      </w:r>
      <w:r w:rsidR="00C63E53" w:rsidRPr="000C1411">
        <w:rPr>
          <w:rFonts w:ascii="Times New Roman" w:hAnsi="Times New Roman" w:cs="Times New Roman"/>
          <w:sz w:val="24"/>
          <w:szCs w:val="24"/>
        </w:rPr>
        <w:t xml:space="preserve">owever, the </w:t>
      </w:r>
      <w:r w:rsidR="007178A2" w:rsidRPr="000C1411">
        <w:rPr>
          <w:rFonts w:ascii="Times New Roman" w:hAnsi="Times New Roman" w:cs="Times New Roman"/>
          <w:sz w:val="24"/>
          <w:szCs w:val="24"/>
        </w:rPr>
        <w:t xml:space="preserve">direction of </w:t>
      </w:r>
      <w:r w:rsidR="00C63E53" w:rsidRPr="000C1411">
        <w:rPr>
          <w:rFonts w:ascii="Times New Roman" w:hAnsi="Times New Roman" w:cs="Times New Roman"/>
          <w:sz w:val="24"/>
          <w:szCs w:val="24"/>
        </w:rPr>
        <w:t xml:space="preserve">post-mating immune responses </w:t>
      </w:r>
      <w:r w:rsidR="004C3664" w:rsidRPr="000C1411">
        <w:rPr>
          <w:rFonts w:ascii="Times New Roman" w:hAnsi="Times New Roman" w:cs="Times New Roman"/>
          <w:sz w:val="24"/>
          <w:szCs w:val="24"/>
        </w:rPr>
        <w:t>var</w:t>
      </w:r>
      <w:r w:rsidR="007178A2" w:rsidRPr="000C1411">
        <w:rPr>
          <w:rFonts w:ascii="Times New Roman" w:hAnsi="Times New Roman" w:cs="Times New Roman"/>
          <w:sz w:val="24"/>
          <w:szCs w:val="24"/>
        </w:rPr>
        <w:t>ies</w:t>
      </w:r>
      <w:r w:rsidR="004C3664" w:rsidRPr="000C1411">
        <w:rPr>
          <w:rFonts w:ascii="Times New Roman" w:hAnsi="Times New Roman" w:cs="Times New Roman"/>
          <w:sz w:val="24"/>
          <w:szCs w:val="24"/>
        </w:rPr>
        <w:t xml:space="preserve"> among </w:t>
      </w:r>
      <w:r w:rsidR="008828DE" w:rsidRPr="000C1411">
        <w:rPr>
          <w:rFonts w:ascii="Times New Roman" w:hAnsi="Times New Roman" w:cs="Times New Roman"/>
          <w:sz w:val="24"/>
          <w:szCs w:val="24"/>
        </w:rPr>
        <w:t xml:space="preserve">measured factors and </w:t>
      </w:r>
      <w:r w:rsidR="00672FEA" w:rsidRPr="000C1411">
        <w:rPr>
          <w:rFonts w:ascii="Times New Roman" w:hAnsi="Times New Roman" w:cs="Times New Roman"/>
          <w:sz w:val="24"/>
          <w:szCs w:val="24"/>
        </w:rPr>
        <w:t>species</w:t>
      </w:r>
      <w:r w:rsidR="00D529BC" w:rsidRPr="000C1411">
        <w:rPr>
          <w:rFonts w:ascii="Times New Roman" w:hAnsi="Times New Roman" w:cs="Times New Roman"/>
          <w:sz w:val="24"/>
          <w:szCs w:val="24"/>
        </w:rPr>
        <w:t xml:space="preserve">. </w:t>
      </w:r>
      <w:r w:rsidRPr="000C1411">
        <w:rPr>
          <w:rFonts w:ascii="Times New Roman" w:hAnsi="Times New Roman" w:cs="Times New Roman"/>
          <w:sz w:val="24"/>
          <w:szCs w:val="24"/>
        </w:rPr>
        <w:t>M</w:t>
      </w:r>
      <w:r w:rsidR="004C3664" w:rsidRPr="000C1411">
        <w:rPr>
          <w:rFonts w:ascii="Times New Roman" w:hAnsi="Times New Roman" w:cs="Times New Roman"/>
          <w:sz w:val="24"/>
          <w:szCs w:val="24"/>
        </w:rPr>
        <w:t>ating up-r</w:t>
      </w:r>
      <w:r w:rsidR="00892F15" w:rsidRPr="000C1411">
        <w:rPr>
          <w:rFonts w:ascii="Times New Roman" w:hAnsi="Times New Roman" w:cs="Times New Roman"/>
          <w:sz w:val="24"/>
          <w:szCs w:val="24"/>
        </w:rPr>
        <w:t>egulate</w:t>
      </w:r>
      <w:r w:rsidR="00F1671C" w:rsidRPr="000C1411">
        <w:rPr>
          <w:rFonts w:ascii="Times New Roman" w:hAnsi="Times New Roman" w:cs="Times New Roman"/>
          <w:sz w:val="24"/>
          <w:szCs w:val="24"/>
        </w:rPr>
        <w:t>s</w:t>
      </w:r>
      <w:r w:rsidR="00892F15" w:rsidRPr="000C1411">
        <w:rPr>
          <w:rFonts w:ascii="Times New Roman" w:hAnsi="Times New Roman" w:cs="Times New Roman"/>
          <w:sz w:val="24"/>
          <w:szCs w:val="24"/>
        </w:rPr>
        <w:t xml:space="preserve"> female immune response</w:t>
      </w:r>
      <w:r w:rsidR="00733699" w:rsidRPr="000C1411">
        <w:rPr>
          <w:rFonts w:ascii="Times New Roman" w:hAnsi="Times New Roman" w:cs="Times New Roman"/>
          <w:sz w:val="24"/>
          <w:szCs w:val="24"/>
        </w:rPr>
        <w:t>s</w:t>
      </w:r>
      <w:r w:rsidRPr="000C1411">
        <w:rPr>
          <w:rFonts w:ascii="Times New Roman" w:hAnsi="Times New Roman" w:cs="Times New Roman"/>
          <w:sz w:val="24"/>
          <w:szCs w:val="24"/>
        </w:rPr>
        <w:t>, measured as PO activity,</w:t>
      </w:r>
      <w:r w:rsidR="00892F15" w:rsidRPr="000C1411">
        <w:rPr>
          <w:rFonts w:ascii="Times New Roman" w:hAnsi="Times New Roman" w:cs="Times New Roman"/>
          <w:sz w:val="24"/>
          <w:szCs w:val="24"/>
        </w:rPr>
        <w:t xml:space="preserve"> in some species, whereas it </w:t>
      </w:r>
      <w:r w:rsidR="004C3664" w:rsidRPr="000C1411">
        <w:rPr>
          <w:rFonts w:ascii="Times New Roman" w:hAnsi="Times New Roman" w:cs="Times New Roman"/>
          <w:sz w:val="24"/>
          <w:szCs w:val="24"/>
        </w:rPr>
        <w:t>down-regulate</w:t>
      </w:r>
      <w:r w:rsidR="0041225A" w:rsidRPr="000C1411">
        <w:rPr>
          <w:rFonts w:ascii="Times New Roman" w:hAnsi="Times New Roman" w:cs="Times New Roman"/>
          <w:sz w:val="24"/>
          <w:szCs w:val="24"/>
        </w:rPr>
        <w:t>s</w:t>
      </w:r>
      <w:r w:rsidR="004C3664" w:rsidRPr="000C1411">
        <w:rPr>
          <w:rFonts w:ascii="Times New Roman" w:hAnsi="Times New Roman" w:cs="Times New Roman"/>
          <w:sz w:val="24"/>
          <w:szCs w:val="24"/>
        </w:rPr>
        <w:t xml:space="preserve"> </w:t>
      </w:r>
      <w:r w:rsidRPr="000C1411">
        <w:rPr>
          <w:rFonts w:ascii="Times New Roman" w:hAnsi="Times New Roman" w:cs="Times New Roman"/>
          <w:sz w:val="24"/>
          <w:szCs w:val="24"/>
        </w:rPr>
        <w:t>female immune responses</w:t>
      </w:r>
      <w:r w:rsidR="00892F15" w:rsidRPr="000C1411">
        <w:rPr>
          <w:rFonts w:ascii="Times New Roman" w:hAnsi="Times New Roman" w:cs="Times New Roman"/>
          <w:sz w:val="24"/>
          <w:szCs w:val="24"/>
        </w:rPr>
        <w:t xml:space="preserve"> in </w:t>
      </w:r>
      <w:r w:rsidR="008B455F" w:rsidRPr="000C1411">
        <w:rPr>
          <w:rFonts w:ascii="Times New Roman" w:hAnsi="Times New Roman" w:cs="Times New Roman"/>
          <w:sz w:val="24"/>
          <w:szCs w:val="24"/>
        </w:rPr>
        <w:t>others, and</w:t>
      </w:r>
      <w:r w:rsidR="007178A2" w:rsidRPr="000C1411">
        <w:rPr>
          <w:rFonts w:ascii="Times New Roman" w:hAnsi="Times New Roman" w:cs="Times New Roman"/>
          <w:sz w:val="24"/>
          <w:szCs w:val="24"/>
        </w:rPr>
        <w:t xml:space="preserve"> in </w:t>
      </w:r>
      <w:r w:rsidR="008B455F" w:rsidRPr="000C1411">
        <w:rPr>
          <w:rFonts w:ascii="Times New Roman" w:hAnsi="Times New Roman" w:cs="Times New Roman"/>
          <w:sz w:val="24"/>
          <w:szCs w:val="24"/>
        </w:rPr>
        <w:t>some insect</w:t>
      </w:r>
      <w:r w:rsidR="007178A2" w:rsidRPr="000C1411">
        <w:rPr>
          <w:rFonts w:ascii="Times New Roman" w:hAnsi="Times New Roman" w:cs="Times New Roman"/>
          <w:sz w:val="24"/>
          <w:szCs w:val="24"/>
        </w:rPr>
        <w:t>s</w:t>
      </w:r>
      <w:r w:rsidR="008B455F" w:rsidRPr="000C1411">
        <w:rPr>
          <w:rFonts w:ascii="Times New Roman" w:hAnsi="Times New Roman" w:cs="Times New Roman"/>
          <w:sz w:val="24"/>
          <w:szCs w:val="24"/>
        </w:rPr>
        <w:t xml:space="preserve"> there is</w:t>
      </w:r>
      <w:r w:rsidR="007178A2" w:rsidRPr="000C1411">
        <w:rPr>
          <w:rFonts w:ascii="Times New Roman" w:hAnsi="Times New Roman" w:cs="Times New Roman"/>
          <w:sz w:val="24"/>
          <w:szCs w:val="24"/>
        </w:rPr>
        <w:t xml:space="preserve"> no difference in immune responses between mated and virgin females.</w:t>
      </w:r>
    </w:p>
    <w:p w14:paraId="2BB3EFE0" w14:textId="77777777" w:rsidR="00332B88" w:rsidRPr="000C1411" w:rsidRDefault="00332B88" w:rsidP="007178A2">
      <w:pPr>
        <w:spacing w:line="480" w:lineRule="auto"/>
        <w:jc w:val="both"/>
        <w:rPr>
          <w:rFonts w:ascii="Times New Roman" w:hAnsi="Times New Roman" w:cs="Times New Roman"/>
          <w:sz w:val="24"/>
          <w:szCs w:val="24"/>
        </w:rPr>
      </w:pPr>
    </w:p>
    <w:p w14:paraId="0F4072A6" w14:textId="705D69B1" w:rsidR="00B80F50" w:rsidRPr="000C1411" w:rsidRDefault="00B80F50" w:rsidP="00B80F50">
      <w:pPr>
        <w:spacing w:line="480" w:lineRule="auto"/>
        <w:jc w:val="both"/>
        <w:rPr>
          <w:rFonts w:ascii="Times New Roman" w:hAnsi="Times New Roman" w:cs="Times New Roman"/>
          <w:b/>
          <w:sz w:val="24"/>
          <w:szCs w:val="24"/>
        </w:rPr>
      </w:pPr>
      <w:r w:rsidRPr="000C1411">
        <w:rPr>
          <w:rFonts w:ascii="Times New Roman" w:hAnsi="Times New Roman" w:cs="Times New Roman"/>
          <w:b/>
          <w:sz w:val="24"/>
          <w:szCs w:val="24"/>
        </w:rPr>
        <w:t>Post-mating immune function</w:t>
      </w:r>
    </w:p>
    <w:p w14:paraId="427CC89E" w14:textId="6B0C1522" w:rsidR="00C97E65" w:rsidRPr="000C1411" w:rsidRDefault="008B455F" w:rsidP="00FE0D49">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t>In</w:t>
      </w:r>
      <w:r w:rsidR="0054202D" w:rsidRPr="000C1411">
        <w:rPr>
          <w:rFonts w:ascii="Times New Roman" w:hAnsi="Times New Roman" w:cs="Times New Roman"/>
          <w:sz w:val="24"/>
          <w:szCs w:val="24"/>
        </w:rPr>
        <w:t xml:space="preserve"> species where mating down-regulat</w:t>
      </w:r>
      <w:r w:rsidR="00BC7053" w:rsidRPr="000C1411">
        <w:rPr>
          <w:rFonts w:ascii="Times New Roman" w:hAnsi="Times New Roman" w:cs="Times New Roman"/>
          <w:sz w:val="24"/>
          <w:szCs w:val="24"/>
        </w:rPr>
        <w:t>es</w:t>
      </w:r>
      <w:r w:rsidR="0054202D" w:rsidRPr="000C1411">
        <w:rPr>
          <w:rFonts w:ascii="Times New Roman" w:hAnsi="Times New Roman" w:cs="Times New Roman"/>
          <w:sz w:val="24"/>
          <w:szCs w:val="24"/>
        </w:rPr>
        <w:t xml:space="preserve"> indicators of </w:t>
      </w:r>
      <w:r w:rsidR="00512498" w:rsidRPr="000C1411">
        <w:rPr>
          <w:rFonts w:ascii="Times New Roman" w:hAnsi="Times New Roman" w:cs="Times New Roman"/>
          <w:sz w:val="24"/>
          <w:szCs w:val="24"/>
        </w:rPr>
        <w:t xml:space="preserve">the </w:t>
      </w:r>
      <w:r w:rsidR="0054202D" w:rsidRPr="000C1411">
        <w:rPr>
          <w:rFonts w:ascii="Times New Roman" w:hAnsi="Times New Roman" w:cs="Times New Roman"/>
          <w:sz w:val="24"/>
          <w:szCs w:val="24"/>
        </w:rPr>
        <w:t xml:space="preserve">immune response such as PO activity, it </w:t>
      </w:r>
      <w:r w:rsidR="00BC7053" w:rsidRPr="000C1411">
        <w:rPr>
          <w:rFonts w:ascii="Times New Roman" w:hAnsi="Times New Roman" w:cs="Times New Roman"/>
          <w:sz w:val="24"/>
          <w:szCs w:val="24"/>
        </w:rPr>
        <w:t>i</w:t>
      </w:r>
      <w:r w:rsidR="0054202D" w:rsidRPr="000C1411">
        <w:rPr>
          <w:rFonts w:ascii="Times New Roman" w:hAnsi="Times New Roman" w:cs="Times New Roman"/>
          <w:sz w:val="24"/>
          <w:szCs w:val="24"/>
        </w:rPr>
        <w:t xml:space="preserve">s concluded that mating ‘corrupts’ immunity (e.g., </w:t>
      </w:r>
      <w:proofErr w:type="spellStart"/>
      <w:r w:rsidR="0054202D" w:rsidRPr="000C1411">
        <w:rPr>
          <w:rFonts w:ascii="Times New Roman" w:hAnsi="Times New Roman" w:cs="Times New Roman"/>
          <w:sz w:val="24"/>
          <w:szCs w:val="24"/>
        </w:rPr>
        <w:t>Rolff</w:t>
      </w:r>
      <w:proofErr w:type="spellEnd"/>
      <w:r w:rsidR="0054202D" w:rsidRPr="000C1411">
        <w:rPr>
          <w:rFonts w:ascii="Times New Roman" w:hAnsi="Times New Roman" w:cs="Times New Roman"/>
          <w:sz w:val="24"/>
          <w:szCs w:val="24"/>
        </w:rPr>
        <w:t xml:space="preserve"> &amp; Siva-</w:t>
      </w:r>
      <w:proofErr w:type="spellStart"/>
      <w:r w:rsidR="0054202D" w:rsidRPr="000C1411">
        <w:rPr>
          <w:rFonts w:ascii="Times New Roman" w:hAnsi="Times New Roman" w:cs="Times New Roman"/>
          <w:sz w:val="24"/>
          <w:szCs w:val="24"/>
        </w:rPr>
        <w:t>Jothy</w:t>
      </w:r>
      <w:proofErr w:type="spellEnd"/>
      <w:r w:rsidR="0054202D" w:rsidRPr="000C1411">
        <w:rPr>
          <w:rFonts w:ascii="Times New Roman" w:hAnsi="Times New Roman" w:cs="Times New Roman"/>
          <w:sz w:val="24"/>
          <w:szCs w:val="24"/>
        </w:rPr>
        <w:t xml:space="preserve">, 2002). However, the negative post-mating immune response does not </w:t>
      </w:r>
      <w:r w:rsidR="008B45F4" w:rsidRPr="000C1411">
        <w:rPr>
          <w:rFonts w:ascii="Times New Roman" w:hAnsi="Times New Roman" w:cs="Times New Roman"/>
          <w:sz w:val="24"/>
          <w:szCs w:val="24"/>
        </w:rPr>
        <w:t>necessarily mean that</w:t>
      </w:r>
      <w:r w:rsidR="0054202D" w:rsidRPr="000C1411">
        <w:rPr>
          <w:rFonts w:ascii="Times New Roman" w:hAnsi="Times New Roman" w:cs="Times New Roman"/>
          <w:sz w:val="24"/>
          <w:szCs w:val="24"/>
        </w:rPr>
        <w:t xml:space="preserve"> mated females become </w:t>
      </w:r>
      <w:r w:rsidRPr="000C1411">
        <w:rPr>
          <w:rFonts w:ascii="Times New Roman" w:hAnsi="Times New Roman" w:cs="Times New Roman"/>
          <w:sz w:val="24"/>
          <w:szCs w:val="24"/>
        </w:rPr>
        <w:t xml:space="preserve">more </w:t>
      </w:r>
      <w:r w:rsidR="0054202D" w:rsidRPr="000C1411">
        <w:rPr>
          <w:rFonts w:ascii="Times New Roman" w:hAnsi="Times New Roman" w:cs="Times New Roman"/>
          <w:sz w:val="24"/>
          <w:szCs w:val="24"/>
        </w:rPr>
        <w:t xml:space="preserve">susceptible to </w:t>
      </w:r>
      <w:r w:rsidR="00C97E65" w:rsidRPr="000C1411">
        <w:rPr>
          <w:rFonts w:ascii="Times New Roman" w:hAnsi="Times New Roman" w:cs="Times New Roman"/>
          <w:sz w:val="24"/>
          <w:szCs w:val="24"/>
        </w:rPr>
        <w:t>pathogens and/or parasites</w:t>
      </w:r>
      <w:r w:rsidR="0054202D" w:rsidRPr="000C1411">
        <w:rPr>
          <w:rFonts w:ascii="Times New Roman" w:hAnsi="Times New Roman" w:cs="Times New Roman"/>
          <w:sz w:val="24"/>
          <w:szCs w:val="24"/>
        </w:rPr>
        <w:t>.</w:t>
      </w:r>
      <w:r w:rsidR="008B45F4" w:rsidRPr="000C1411">
        <w:rPr>
          <w:rFonts w:ascii="Times New Roman" w:hAnsi="Times New Roman" w:cs="Times New Roman"/>
          <w:sz w:val="24"/>
          <w:szCs w:val="24"/>
        </w:rPr>
        <w:t xml:space="preserve"> </w:t>
      </w:r>
      <w:r w:rsidR="00FE0D49" w:rsidRPr="000C1411">
        <w:rPr>
          <w:rFonts w:ascii="Times New Roman" w:hAnsi="Times New Roman" w:cs="Times New Roman"/>
          <w:sz w:val="24"/>
          <w:szCs w:val="24"/>
        </w:rPr>
        <w:t xml:space="preserve">It is important to examine whether the change caused by mating actually </w:t>
      </w:r>
      <w:r w:rsidR="00F56231" w:rsidRPr="000C1411">
        <w:rPr>
          <w:rFonts w:ascii="Times New Roman" w:hAnsi="Times New Roman" w:cs="Times New Roman"/>
          <w:sz w:val="24"/>
          <w:szCs w:val="24"/>
        </w:rPr>
        <w:t>reduces</w:t>
      </w:r>
      <w:r w:rsidR="00FE0D49" w:rsidRPr="000C1411">
        <w:rPr>
          <w:rFonts w:ascii="Times New Roman" w:hAnsi="Times New Roman" w:cs="Times New Roman"/>
          <w:sz w:val="24"/>
          <w:szCs w:val="24"/>
        </w:rPr>
        <w:t xml:space="preserve"> female immune function or not. </w:t>
      </w:r>
      <w:r w:rsidR="00C97E65" w:rsidRPr="000C1411">
        <w:rPr>
          <w:rFonts w:ascii="Times New Roman" w:hAnsi="Times New Roman" w:cs="Times New Roman"/>
          <w:sz w:val="24"/>
          <w:szCs w:val="24"/>
        </w:rPr>
        <w:t xml:space="preserve">Microbial/parasitic challenge is a good method to quantify the direct effects of mating on female immune function. Here females are infected with bacteria, fungi or parasites after mating, and their survival or ability to clear the foreign pathogen </w:t>
      </w:r>
      <w:r w:rsidR="00053E7D" w:rsidRPr="000C1411">
        <w:rPr>
          <w:rFonts w:ascii="Times New Roman" w:hAnsi="Times New Roman" w:cs="Times New Roman"/>
          <w:sz w:val="24"/>
          <w:szCs w:val="24"/>
        </w:rPr>
        <w:t xml:space="preserve">is </w:t>
      </w:r>
      <w:r w:rsidR="00C97E65" w:rsidRPr="000C1411">
        <w:rPr>
          <w:rFonts w:ascii="Times New Roman" w:hAnsi="Times New Roman" w:cs="Times New Roman"/>
          <w:sz w:val="24"/>
          <w:szCs w:val="24"/>
        </w:rPr>
        <w:t xml:space="preserve">compared with that of </w:t>
      </w:r>
      <w:r w:rsidR="00C97E65" w:rsidRPr="000C1411">
        <w:rPr>
          <w:rFonts w:ascii="Times New Roman" w:hAnsi="Times New Roman" w:cs="Times New Roman"/>
          <w:sz w:val="24"/>
          <w:szCs w:val="24"/>
        </w:rPr>
        <w:lastRenderedPageBreak/>
        <w:t xml:space="preserve">same-aged virgin females. If the survival or clearance ability of mated females is better than in virgin females, it suggests that mating makes mated females more resistant against the </w:t>
      </w:r>
      <w:r w:rsidR="00733699" w:rsidRPr="000C1411">
        <w:rPr>
          <w:rFonts w:ascii="Times New Roman" w:hAnsi="Times New Roman" w:cs="Times New Roman"/>
          <w:sz w:val="24"/>
          <w:szCs w:val="24"/>
        </w:rPr>
        <w:t xml:space="preserve">specific </w:t>
      </w:r>
      <w:r w:rsidR="00C97E65" w:rsidRPr="000C1411">
        <w:rPr>
          <w:rFonts w:ascii="Times New Roman" w:hAnsi="Times New Roman" w:cs="Times New Roman"/>
          <w:sz w:val="24"/>
          <w:szCs w:val="24"/>
        </w:rPr>
        <w:t>microbe/parasite</w:t>
      </w:r>
      <w:r w:rsidR="00733699" w:rsidRPr="000C1411">
        <w:rPr>
          <w:rFonts w:ascii="Times New Roman" w:hAnsi="Times New Roman" w:cs="Times New Roman"/>
          <w:sz w:val="24"/>
          <w:szCs w:val="24"/>
        </w:rPr>
        <w:t xml:space="preserve"> it was tested against</w:t>
      </w:r>
      <w:r w:rsidR="00C97E65" w:rsidRPr="000C1411">
        <w:rPr>
          <w:rFonts w:ascii="Times New Roman" w:hAnsi="Times New Roman" w:cs="Times New Roman"/>
          <w:sz w:val="24"/>
          <w:szCs w:val="24"/>
        </w:rPr>
        <w:t xml:space="preserve">. If the survival or clearance ability of mated females is worse than in virgin females, it indicates that mating makes females more susceptible to </w:t>
      </w:r>
      <w:r w:rsidR="00733699" w:rsidRPr="000C1411">
        <w:rPr>
          <w:rFonts w:ascii="Times New Roman" w:hAnsi="Times New Roman" w:cs="Times New Roman"/>
          <w:sz w:val="24"/>
          <w:szCs w:val="24"/>
        </w:rPr>
        <w:t xml:space="preserve">the examined </w:t>
      </w:r>
      <w:r w:rsidR="00C97E65" w:rsidRPr="000C1411">
        <w:rPr>
          <w:rFonts w:ascii="Times New Roman" w:hAnsi="Times New Roman" w:cs="Times New Roman"/>
          <w:sz w:val="24"/>
          <w:szCs w:val="24"/>
        </w:rPr>
        <w:t xml:space="preserve">pathogens and parasites. To the best of our knowledge, the effects of mating on female immune function when challenged with microbes/parasites has to date only been examined in </w:t>
      </w:r>
      <w:r w:rsidR="00A348BF" w:rsidRPr="000C1411">
        <w:rPr>
          <w:rFonts w:ascii="Times New Roman" w:hAnsi="Times New Roman" w:cs="Times New Roman"/>
          <w:sz w:val="24"/>
          <w:szCs w:val="24"/>
        </w:rPr>
        <w:t>six</w:t>
      </w:r>
      <w:r w:rsidR="00C97E65" w:rsidRPr="000C1411">
        <w:rPr>
          <w:rFonts w:ascii="Times New Roman" w:hAnsi="Times New Roman" w:cs="Times New Roman"/>
          <w:sz w:val="24"/>
          <w:szCs w:val="24"/>
        </w:rPr>
        <w:t xml:space="preserve"> insect species (</w:t>
      </w:r>
      <w:r w:rsidR="0063507D" w:rsidRPr="000C1411">
        <w:rPr>
          <w:rFonts w:ascii="Times New Roman" w:hAnsi="Times New Roman" w:cs="Times New Roman"/>
          <w:sz w:val="24"/>
          <w:szCs w:val="24"/>
        </w:rPr>
        <w:t>t</w:t>
      </w:r>
      <w:r w:rsidR="00C97E65" w:rsidRPr="000C1411">
        <w:rPr>
          <w:rFonts w:ascii="Times New Roman" w:hAnsi="Times New Roman" w:cs="Times New Roman"/>
          <w:sz w:val="24"/>
          <w:szCs w:val="24"/>
        </w:rPr>
        <w:t xml:space="preserve">able 2). In </w:t>
      </w:r>
      <w:r w:rsidR="00A348BF" w:rsidRPr="000C1411">
        <w:rPr>
          <w:rFonts w:ascii="Times New Roman" w:hAnsi="Times New Roman" w:cs="Times New Roman"/>
          <w:sz w:val="24"/>
          <w:szCs w:val="24"/>
        </w:rPr>
        <w:t>five</w:t>
      </w:r>
      <w:r w:rsidR="00C97E65" w:rsidRPr="000C1411">
        <w:rPr>
          <w:rFonts w:ascii="Times New Roman" w:hAnsi="Times New Roman" w:cs="Times New Roman"/>
          <w:sz w:val="24"/>
          <w:szCs w:val="24"/>
        </w:rPr>
        <w:t xml:space="preserve"> of the </w:t>
      </w:r>
      <w:r w:rsidR="00A348BF" w:rsidRPr="000C1411">
        <w:rPr>
          <w:rFonts w:ascii="Times New Roman" w:hAnsi="Times New Roman" w:cs="Times New Roman"/>
          <w:sz w:val="24"/>
          <w:szCs w:val="24"/>
        </w:rPr>
        <w:t>six</w:t>
      </w:r>
      <w:r w:rsidR="00C97E65" w:rsidRPr="000C1411">
        <w:rPr>
          <w:rFonts w:ascii="Times New Roman" w:hAnsi="Times New Roman" w:cs="Times New Roman"/>
          <w:sz w:val="24"/>
          <w:szCs w:val="24"/>
        </w:rPr>
        <w:t xml:space="preserve"> species, both post-mating immune response and immune function have been tested.  </w:t>
      </w:r>
    </w:p>
    <w:p w14:paraId="48291D08" w14:textId="36F3CC50" w:rsidR="00C97E65" w:rsidRPr="000C1411" w:rsidRDefault="00C97E65" w:rsidP="00C97E65">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An intensively studied species is the fruit fly </w:t>
      </w:r>
      <w:r w:rsidRPr="000C1411">
        <w:rPr>
          <w:rFonts w:ascii="Times New Roman" w:hAnsi="Times New Roman" w:cs="Times New Roman"/>
          <w:i/>
          <w:sz w:val="24"/>
          <w:szCs w:val="24"/>
        </w:rPr>
        <w:t>D. melanogaster</w:t>
      </w:r>
      <w:r w:rsidRPr="000C1411">
        <w:rPr>
          <w:rFonts w:ascii="Times New Roman" w:hAnsi="Times New Roman" w:cs="Times New Roman"/>
          <w:sz w:val="24"/>
          <w:szCs w:val="24"/>
        </w:rPr>
        <w:t xml:space="preserve"> where mating </w:t>
      </w:r>
      <w:r w:rsidR="00F56231" w:rsidRPr="000C1411">
        <w:rPr>
          <w:rFonts w:ascii="Times New Roman" w:hAnsi="Times New Roman" w:cs="Times New Roman"/>
          <w:sz w:val="24"/>
          <w:szCs w:val="24"/>
        </w:rPr>
        <w:t>increases</w:t>
      </w:r>
      <w:r w:rsidRPr="000C1411">
        <w:rPr>
          <w:rFonts w:ascii="Times New Roman" w:hAnsi="Times New Roman" w:cs="Times New Roman"/>
          <w:sz w:val="24"/>
          <w:szCs w:val="24"/>
        </w:rPr>
        <w:t xml:space="preserve"> immune gene expression. Two studies using non-pathogenic </w:t>
      </w:r>
      <w:r w:rsidRPr="000C1411">
        <w:rPr>
          <w:rFonts w:ascii="Times New Roman" w:hAnsi="Times New Roman" w:cs="Times New Roman"/>
          <w:i/>
          <w:sz w:val="24"/>
          <w:szCs w:val="24"/>
        </w:rPr>
        <w:t>Escherichia coli</w:t>
      </w:r>
      <w:r w:rsidRPr="000C1411">
        <w:rPr>
          <w:rFonts w:ascii="Times New Roman" w:hAnsi="Times New Roman" w:cs="Times New Roman"/>
          <w:sz w:val="24"/>
          <w:szCs w:val="24"/>
        </w:rPr>
        <w:t xml:space="preserve"> </w:t>
      </w:r>
      <w:r w:rsidR="008B455F" w:rsidRPr="000C1411">
        <w:rPr>
          <w:rFonts w:ascii="Times New Roman" w:hAnsi="Times New Roman" w:cs="Times New Roman"/>
          <w:sz w:val="24"/>
          <w:szCs w:val="24"/>
        </w:rPr>
        <w:t xml:space="preserve">bacteria </w:t>
      </w:r>
      <w:r w:rsidRPr="000C1411">
        <w:rPr>
          <w:rFonts w:ascii="Times New Roman" w:hAnsi="Times New Roman" w:cs="Times New Roman"/>
          <w:sz w:val="24"/>
          <w:szCs w:val="24"/>
        </w:rPr>
        <w:t xml:space="preserve">showed that there were no differences in bacterial load between mated and virgin females (McKean &amp; </w:t>
      </w:r>
      <w:proofErr w:type="spellStart"/>
      <w:r w:rsidRPr="000C1411">
        <w:rPr>
          <w:rFonts w:ascii="Times New Roman" w:hAnsi="Times New Roman" w:cs="Times New Roman"/>
          <w:sz w:val="24"/>
          <w:szCs w:val="24"/>
        </w:rPr>
        <w:t>Nunney</w:t>
      </w:r>
      <w:proofErr w:type="spellEnd"/>
      <w:r w:rsidRPr="000C1411">
        <w:rPr>
          <w:rFonts w:ascii="Times New Roman" w:hAnsi="Times New Roman" w:cs="Times New Roman"/>
          <w:sz w:val="24"/>
          <w:szCs w:val="24"/>
        </w:rPr>
        <w:t xml:space="preserve">, 2005; </w:t>
      </w:r>
      <w:proofErr w:type="spellStart"/>
      <w:r w:rsidRPr="000C1411">
        <w:rPr>
          <w:rFonts w:ascii="Times New Roman" w:hAnsi="Times New Roman" w:cs="Times New Roman"/>
          <w:sz w:val="24"/>
          <w:szCs w:val="24"/>
        </w:rPr>
        <w:t>Wigby</w:t>
      </w:r>
      <w:proofErr w:type="spellEnd"/>
      <w:r w:rsidRPr="000C1411">
        <w:rPr>
          <w:rFonts w:ascii="Times New Roman" w:hAnsi="Times New Roman" w:cs="Times New Roman"/>
          <w:sz w:val="24"/>
          <w:szCs w:val="24"/>
        </w:rPr>
        <w:t xml:space="preserve"> et al., 2008</w:t>
      </w:r>
      <w:r w:rsidR="00D24862" w:rsidRPr="000C1411">
        <w:rPr>
          <w:rFonts w:ascii="Times New Roman" w:hAnsi="Times New Roman" w:cs="Times New Roman"/>
          <w:sz w:val="24"/>
          <w:szCs w:val="24"/>
        </w:rPr>
        <w:t>; table 2</w:t>
      </w:r>
      <w:r w:rsidRPr="000C1411">
        <w:rPr>
          <w:rFonts w:ascii="Times New Roman" w:hAnsi="Times New Roman" w:cs="Times New Roman"/>
          <w:sz w:val="24"/>
          <w:szCs w:val="24"/>
        </w:rPr>
        <w:t xml:space="preserve">). </w:t>
      </w:r>
      <w:r w:rsidR="00A0158D" w:rsidRPr="000C1411">
        <w:rPr>
          <w:rFonts w:ascii="Times New Roman" w:hAnsi="Times New Roman" w:cs="Times New Roman"/>
          <w:sz w:val="24"/>
          <w:szCs w:val="24"/>
        </w:rPr>
        <w:t>On the other hand, w</w:t>
      </w:r>
      <w:r w:rsidRPr="000C1411">
        <w:rPr>
          <w:rFonts w:ascii="Times New Roman" w:hAnsi="Times New Roman" w:cs="Times New Roman"/>
          <w:sz w:val="24"/>
          <w:szCs w:val="24"/>
        </w:rPr>
        <w:t>hen infected with the pathogenic bacteri</w:t>
      </w:r>
      <w:r w:rsidR="003B49B8" w:rsidRPr="000C1411">
        <w:rPr>
          <w:rFonts w:ascii="Times New Roman" w:hAnsi="Times New Roman" w:cs="Times New Roman"/>
          <w:sz w:val="24"/>
          <w:szCs w:val="24"/>
        </w:rPr>
        <w:t>um</w:t>
      </w:r>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Pseudomonas aeruginosa</w:t>
      </w:r>
      <w:r w:rsidR="004D0B15" w:rsidRPr="000C1411">
        <w:rPr>
          <w:rFonts w:ascii="Times New Roman" w:hAnsi="Times New Roman" w:cs="Times New Roman"/>
          <w:sz w:val="24"/>
          <w:szCs w:val="24"/>
        </w:rPr>
        <w:t>, female survival varied</w:t>
      </w:r>
      <w:r w:rsidR="003850DB" w:rsidRPr="000C1411">
        <w:rPr>
          <w:rFonts w:ascii="Times New Roman" w:hAnsi="Times New Roman" w:cs="Times New Roman"/>
          <w:sz w:val="24"/>
          <w:szCs w:val="24"/>
        </w:rPr>
        <w:t xml:space="preserve"> with timing of infection after mating; females</w:t>
      </w:r>
      <w:r w:rsidRPr="000C1411">
        <w:rPr>
          <w:rFonts w:ascii="Times New Roman" w:hAnsi="Times New Roman" w:cs="Times New Roman"/>
          <w:sz w:val="24"/>
          <w:szCs w:val="24"/>
        </w:rPr>
        <w:t xml:space="preserve"> infected 3 and 9 h after mating had lower survival than virgin females</w:t>
      </w:r>
      <w:r w:rsidR="003850DB" w:rsidRPr="000C1411">
        <w:rPr>
          <w:rFonts w:ascii="Times New Roman" w:hAnsi="Times New Roman" w:cs="Times New Roman"/>
          <w:sz w:val="24"/>
          <w:szCs w:val="24"/>
        </w:rPr>
        <w:t>, whereas</w:t>
      </w:r>
      <w:r w:rsidR="00BE07BA" w:rsidRPr="000C1411">
        <w:rPr>
          <w:rFonts w:ascii="Times New Roman" w:hAnsi="Times New Roman" w:cs="Times New Roman"/>
          <w:sz w:val="24"/>
          <w:szCs w:val="24"/>
        </w:rPr>
        <w:t xml:space="preserve"> </w:t>
      </w:r>
      <w:r w:rsidR="003850DB" w:rsidRPr="000C1411">
        <w:rPr>
          <w:rFonts w:ascii="Times New Roman" w:hAnsi="Times New Roman" w:cs="Times New Roman"/>
          <w:sz w:val="24"/>
          <w:szCs w:val="24"/>
        </w:rPr>
        <w:t>t</w:t>
      </w:r>
      <w:r w:rsidRPr="000C1411">
        <w:rPr>
          <w:rFonts w:ascii="Times New Roman" w:hAnsi="Times New Roman" w:cs="Times New Roman"/>
          <w:sz w:val="24"/>
          <w:szCs w:val="24"/>
        </w:rPr>
        <w:t>here was no difference in survival between mated and virgin females when infecte</w:t>
      </w:r>
      <w:r w:rsidR="00F56231" w:rsidRPr="000C1411">
        <w:rPr>
          <w:rFonts w:ascii="Times New Roman" w:hAnsi="Times New Roman" w:cs="Times New Roman"/>
          <w:sz w:val="24"/>
          <w:szCs w:val="24"/>
        </w:rPr>
        <w:t>d 21 and 27 h after mating (</w:t>
      </w:r>
      <w:proofErr w:type="spellStart"/>
      <w:r w:rsidR="00F56231" w:rsidRPr="000C1411">
        <w:rPr>
          <w:rFonts w:ascii="Times New Roman" w:hAnsi="Times New Roman" w:cs="Times New Roman"/>
          <w:sz w:val="24"/>
          <w:szCs w:val="24"/>
        </w:rPr>
        <w:t>Fed</w:t>
      </w:r>
      <w:r w:rsidRPr="000C1411">
        <w:rPr>
          <w:rFonts w:ascii="Times New Roman" w:hAnsi="Times New Roman" w:cs="Times New Roman"/>
          <w:sz w:val="24"/>
          <w:szCs w:val="24"/>
        </w:rPr>
        <w:t>o</w:t>
      </w:r>
      <w:r w:rsidR="00F56231" w:rsidRPr="000C1411">
        <w:rPr>
          <w:rFonts w:ascii="Times New Roman" w:hAnsi="Times New Roman" w:cs="Times New Roman"/>
          <w:sz w:val="24"/>
          <w:szCs w:val="24"/>
        </w:rPr>
        <w:t>r</w:t>
      </w:r>
      <w:r w:rsidRPr="000C1411">
        <w:rPr>
          <w:rFonts w:ascii="Times New Roman" w:hAnsi="Times New Roman" w:cs="Times New Roman"/>
          <w:sz w:val="24"/>
          <w:szCs w:val="24"/>
        </w:rPr>
        <w:t>ka</w:t>
      </w:r>
      <w:proofErr w:type="spellEnd"/>
      <w:r w:rsidRPr="000C1411">
        <w:rPr>
          <w:rFonts w:ascii="Times New Roman" w:hAnsi="Times New Roman" w:cs="Times New Roman"/>
          <w:sz w:val="24"/>
          <w:szCs w:val="24"/>
        </w:rPr>
        <w:t xml:space="preserve"> et al. 2007). </w:t>
      </w:r>
      <w:r w:rsidR="003850DB" w:rsidRPr="000C1411">
        <w:rPr>
          <w:rFonts w:ascii="Times New Roman" w:hAnsi="Times New Roman" w:cs="Times New Roman"/>
          <w:sz w:val="24"/>
          <w:szCs w:val="24"/>
        </w:rPr>
        <w:t>Since</w:t>
      </w:r>
      <w:r w:rsidRPr="000C1411">
        <w:rPr>
          <w:rFonts w:ascii="Times New Roman" w:hAnsi="Times New Roman" w:cs="Times New Roman"/>
          <w:sz w:val="24"/>
          <w:szCs w:val="24"/>
        </w:rPr>
        <w:t xml:space="preserve"> AMP immune genes </w:t>
      </w:r>
      <w:r w:rsidR="004D0B15" w:rsidRPr="000C1411">
        <w:rPr>
          <w:rFonts w:ascii="Times New Roman" w:hAnsi="Times New Roman" w:cs="Times New Roman"/>
          <w:sz w:val="24"/>
          <w:szCs w:val="24"/>
        </w:rPr>
        <w:t xml:space="preserve">are </w:t>
      </w:r>
      <w:r w:rsidR="00E111ED" w:rsidRPr="000C1411">
        <w:rPr>
          <w:rFonts w:ascii="Times New Roman" w:hAnsi="Times New Roman" w:cs="Times New Roman"/>
          <w:sz w:val="24"/>
          <w:szCs w:val="24"/>
        </w:rPr>
        <w:t xml:space="preserve">more highly </w:t>
      </w:r>
      <w:r w:rsidR="004D0B15" w:rsidRPr="000C1411">
        <w:rPr>
          <w:rFonts w:ascii="Times New Roman" w:hAnsi="Times New Roman" w:cs="Times New Roman"/>
          <w:sz w:val="24"/>
          <w:szCs w:val="24"/>
        </w:rPr>
        <w:t xml:space="preserve">expressed </w:t>
      </w:r>
      <w:r w:rsidR="007E4473" w:rsidRPr="000C1411">
        <w:rPr>
          <w:rFonts w:ascii="Times New Roman" w:hAnsi="Times New Roman" w:cs="Times New Roman"/>
          <w:sz w:val="24"/>
          <w:szCs w:val="24"/>
        </w:rPr>
        <w:t xml:space="preserve">in females </w:t>
      </w:r>
      <w:r w:rsidR="000141BF" w:rsidRPr="000C1411">
        <w:rPr>
          <w:rFonts w:ascii="Times New Roman" w:hAnsi="Times New Roman" w:cs="Times New Roman"/>
          <w:sz w:val="24"/>
          <w:szCs w:val="24"/>
        </w:rPr>
        <w:t xml:space="preserve">3 </w:t>
      </w:r>
      <w:r w:rsidR="004D0B15" w:rsidRPr="000C1411">
        <w:rPr>
          <w:rFonts w:ascii="Times New Roman" w:hAnsi="Times New Roman" w:cs="Times New Roman"/>
          <w:sz w:val="24"/>
          <w:szCs w:val="24"/>
        </w:rPr>
        <w:t xml:space="preserve">h </w:t>
      </w:r>
      <w:r w:rsidR="000141BF" w:rsidRPr="000C1411">
        <w:rPr>
          <w:rFonts w:ascii="Times New Roman" w:hAnsi="Times New Roman" w:cs="Times New Roman"/>
          <w:sz w:val="24"/>
          <w:szCs w:val="24"/>
        </w:rPr>
        <w:t>after mating</w:t>
      </w:r>
      <w:r w:rsidR="00E111ED" w:rsidRPr="000C1411">
        <w:rPr>
          <w:rFonts w:ascii="Times New Roman" w:hAnsi="Times New Roman" w:cs="Times New Roman"/>
          <w:sz w:val="24"/>
          <w:szCs w:val="24"/>
        </w:rPr>
        <w:t xml:space="preserve"> </w:t>
      </w:r>
      <w:r w:rsidR="000141BF" w:rsidRPr="000C1411">
        <w:rPr>
          <w:rFonts w:ascii="Times New Roman" w:hAnsi="Times New Roman" w:cs="Times New Roman"/>
          <w:sz w:val="24"/>
          <w:szCs w:val="24"/>
        </w:rPr>
        <w:t xml:space="preserve">than </w:t>
      </w:r>
      <w:r w:rsidR="004D0B15" w:rsidRPr="000C1411">
        <w:rPr>
          <w:rFonts w:ascii="Times New Roman" w:hAnsi="Times New Roman" w:cs="Times New Roman"/>
          <w:sz w:val="24"/>
          <w:szCs w:val="24"/>
        </w:rPr>
        <w:t xml:space="preserve">in </w:t>
      </w:r>
      <w:r w:rsidR="000141BF" w:rsidRPr="000C1411">
        <w:rPr>
          <w:rFonts w:ascii="Times New Roman" w:hAnsi="Times New Roman" w:cs="Times New Roman"/>
          <w:sz w:val="24"/>
          <w:szCs w:val="24"/>
        </w:rPr>
        <w:t xml:space="preserve">virgin females </w:t>
      </w:r>
      <w:r w:rsidRPr="000C1411">
        <w:rPr>
          <w:rFonts w:ascii="Times New Roman" w:hAnsi="Times New Roman" w:cs="Times New Roman"/>
          <w:sz w:val="24"/>
          <w:szCs w:val="24"/>
        </w:rPr>
        <w:t>in the absence of infection (</w:t>
      </w:r>
      <w:r w:rsidR="003850DB" w:rsidRPr="000C1411">
        <w:rPr>
          <w:rFonts w:ascii="Times New Roman" w:hAnsi="Times New Roman" w:cs="Times New Roman"/>
          <w:sz w:val="24"/>
          <w:szCs w:val="24"/>
        </w:rPr>
        <w:t>t</w:t>
      </w:r>
      <w:r w:rsidRPr="000C1411">
        <w:rPr>
          <w:rFonts w:ascii="Times New Roman" w:hAnsi="Times New Roman" w:cs="Times New Roman"/>
          <w:sz w:val="24"/>
          <w:szCs w:val="24"/>
        </w:rPr>
        <w:t>able 1)</w:t>
      </w:r>
      <w:r w:rsidR="003850DB"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00F56231" w:rsidRPr="000C1411">
        <w:rPr>
          <w:rFonts w:ascii="Times New Roman" w:hAnsi="Times New Roman" w:cs="Times New Roman"/>
          <w:sz w:val="24"/>
          <w:szCs w:val="24"/>
        </w:rPr>
        <w:t>Fed</w:t>
      </w:r>
      <w:r w:rsidRPr="000C1411">
        <w:rPr>
          <w:rFonts w:ascii="Times New Roman" w:hAnsi="Times New Roman" w:cs="Times New Roman"/>
          <w:sz w:val="24"/>
          <w:szCs w:val="24"/>
        </w:rPr>
        <w:t>o</w:t>
      </w:r>
      <w:r w:rsidR="00F56231" w:rsidRPr="000C1411">
        <w:rPr>
          <w:rFonts w:ascii="Times New Roman" w:hAnsi="Times New Roman" w:cs="Times New Roman"/>
          <w:sz w:val="24"/>
          <w:szCs w:val="24"/>
        </w:rPr>
        <w:t>r</w:t>
      </w:r>
      <w:r w:rsidRPr="000C1411">
        <w:rPr>
          <w:rFonts w:ascii="Times New Roman" w:hAnsi="Times New Roman" w:cs="Times New Roman"/>
          <w:sz w:val="24"/>
          <w:szCs w:val="24"/>
        </w:rPr>
        <w:t>ka</w:t>
      </w:r>
      <w:proofErr w:type="spellEnd"/>
      <w:r w:rsidRPr="000C1411">
        <w:rPr>
          <w:rFonts w:ascii="Times New Roman" w:hAnsi="Times New Roman" w:cs="Times New Roman"/>
          <w:sz w:val="24"/>
          <w:szCs w:val="24"/>
        </w:rPr>
        <w:t xml:space="preserve"> et al. (2007) suggested that female post-mating </w:t>
      </w:r>
      <w:r w:rsidR="00D72EB6" w:rsidRPr="000C1411">
        <w:rPr>
          <w:rFonts w:ascii="Times New Roman" w:hAnsi="Times New Roman" w:cs="Times New Roman"/>
          <w:sz w:val="24"/>
          <w:szCs w:val="24"/>
        </w:rPr>
        <w:t xml:space="preserve">gene expression </w:t>
      </w:r>
      <w:r w:rsidRPr="000C1411">
        <w:rPr>
          <w:rFonts w:ascii="Times New Roman" w:hAnsi="Times New Roman" w:cs="Times New Roman"/>
          <w:sz w:val="24"/>
          <w:szCs w:val="24"/>
        </w:rPr>
        <w:t>do</w:t>
      </w:r>
      <w:r w:rsidR="00D72EB6" w:rsidRPr="000C1411">
        <w:rPr>
          <w:rFonts w:ascii="Times New Roman" w:hAnsi="Times New Roman" w:cs="Times New Roman"/>
          <w:sz w:val="24"/>
          <w:szCs w:val="24"/>
        </w:rPr>
        <w:t>es</w:t>
      </w:r>
      <w:r w:rsidRPr="000C1411">
        <w:rPr>
          <w:rFonts w:ascii="Times New Roman" w:hAnsi="Times New Roman" w:cs="Times New Roman"/>
          <w:sz w:val="24"/>
          <w:szCs w:val="24"/>
        </w:rPr>
        <w:t xml:space="preserve"> not reflect </w:t>
      </w:r>
      <w:r w:rsidR="00D72EB6" w:rsidRPr="000C1411">
        <w:rPr>
          <w:rFonts w:ascii="Times New Roman" w:hAnsi="Times New Roman" w:cs="Times New Roman"/>
          <w:sz w:val="24"/>
          <w:szCs w:val="24"/>
        </w:rPr>
        <w:t>their post-mating immune defence</w:t>
      </w:r>
      <w:r w:rsidR="002173A1" w:rsidRPr="000C1411">
        <w:rPr>
          <w:rFonts w:ascii="Times New Roman" w:hAnsi="Times New Roman" w:cs="Times New Roman"/>
          <w:sz w:val="24"/>
          <w:szCs w:val="24"/>
        </w:rPr>
        <w:t xml:space="preserve"> to bacteria</w:t>
      </w:r>
      <w:r w:rsidR="00D72EB6" w:rsidRPr="000C1411">
        <w:rPr>
          <w:rFonts w:ascii="Times New Roman" w:hAnsi="Times New Roman" w:cs="Times New Roman"/>
          <w:sz w:val="24"/>
          <w:szCs w:val="24"/>
        </w:rPr>
        <w:t>.</w:t>
      </w:r>
    </w:p>
    <w:p w14:paraId="6C4B8841" w14:textId="22305F79" w:rsidR="00C97E65" w:rsidRPr="000C1411" w:rsidRDefault="00C97E65" w:rsidP="00C97E65">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Short &amp; </w:t>
      </w:r>
      <w:proofErr w:type="spellStart"/>
      <w:r w:rsidRPr="000C1411">
        <w:rPr>
          <w:rFonts w:ascii="Times New Roman" w:hAnsi="Times New Roman" w:cs="Times New Roman"/>
          <w:sz w:val="24"/>
          <w:szCs w:val="24"/>
        </w:rPr>
        <w:t>Lazzaro</w:t>
      </w:r>
      <w:proofErr w:type="spellEnd"/>
      <w:r w:rsidRPr="000C1411">
        <w:rPr>
          <w:rFonts w:ascii="Times New Roman" w:hAnsi="Times New Roman" w:cs="Times New Roman"/>
          <w:sz w:val="24"/>
          <w:szCs w:val="24"/>
        </w:rPr>
        <w:t xml:space="preserve"> (2010) infected </w:t>
      </w:r>
      <w:r w:rsidRPr="000C1411">
        <w:rPr>
          <w:rFonts w:ascii="Times New Roman" w:hAnsi="Times New Roman" w:cs="Times New Roman"/>
          <w:i/>
          <w:sz w:val="24"/>
          <w:szCs w:val="24"/>
        </w:rPr>
        <w:t>D. melanogaster</w:t>
      </w:r>
      <w:r w:rsidRPr="000C1411">
        <w:rPr>
          <w:rFonts w:ascii="Times New Roman" w:hAnsi="Times New Roman" w:cs="Times New Roman"/>
          <w:sz w:val="24"/>
          <w:szCs w:val="24"/>
        </w:rPr>
        <w:t xml:space="preserve"> females with four different pathogenic bacteria, </w:t>
      </w:r>
      <w:r w:rsidRPr="000C1411">
        <w:rPr>
          <w:rFonts w:ascii="Times New Roman" w:hAnsi="Times New Roman" w:cs="Times New Roman"/>
          <w:i/>
          <w:sz w:val="24"/>
          <w:szCs w:val="24"/>
        </w:rPr>
        <w:t xml:space="preserve">Providencia </w:t>
      </w:r>
      <w:proofErr w:type="spellStart"/>
      <w:r w:rsidRPr="000C1411">
        <w:rPr>
          <w:rFonts w:ascii="Times New Roman" w:hAnsi="Times New Roman" w:cs="Times New Roman"/>
          <w:i/>
          <w:sz w:val="24"/>
          <w:szCs w:val="24"/>
        </w:rPr>
        <w:t>rettegeri</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 xml:space="preserve">Pr. </w:t>
      </w:r>
      <w:proofErr w:type="spellStart"/>
      <w:proofErr w:type="gramStart"/>
      <w:r w:rsidRPr="000C1411">
        <w:rPr>
          <w:rFonts w:ascii="Times New Roman" w:hAnsi="Times New Roman" w:cs="Times New Roman"/>
          <w:i/>
          <w:sz w:val="24"/>
          <w:szCs w:val="24"/>
        </w:rPr>
        <w:t>alcalifaciens</w:t>
      </w:r>
      <w:proofErr w:type="spellEnd"/>
      <w:proofErr w:type="gram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Ps. aeruginosa</w:t>
      </w:r>
      <w:r w:rsidRPr="000C1411">
        <w:rPr>
          <w:rFonts w:ascii="Times New Roman" w:hAnsi="Times New Roman" w:cs="Times New Roman"/>
          <w:sz w:val="24"/>
          <w:szCs w:val="24"/>
        </w:rPr>
        <w:t xml:space="preserve"> and </w:t>
      </w:r>
      <w:r w:rsidRPr="000C1411">
        <w:rPr>
          <w:rFonts w:ascii="Times New Roman" w:hAnsi="Times New Roman" w:cs="Times New Roman"/>
          <w:i/>
          <w:sz w:val="24"/>
          <w:szCs w:val="24"/>
        </w:rPr>
        <w:t xml:space="preserve">Enterococcus </w:t>
      </w:r>
      <w:proofErr w:type="spellStart"/>
      <w:r w:rsidRPr="000C1411">
        <w:rPr>
          <w:rFonts w:ascii="Times New Roman" w:hAnsi="Times New Roman" w:cs="Times New Roman"/>
          <w:i/>
          <w:sz w:val="24"/>
          <w:szCs w:val="24"/>
        </w:rPr>
        <w:t>faecalis</w:t>
      </w:r>
      <w:proofErr w:type="spellEnd"/>
      <w:r w:rsidRPr="000C1411">
        <w:rPr>
          <w:rFonts w:ascii="Times New Roman" w:hAnsi="Times New Roman" w:cs="Times New Roman"/>
          <w:sz w:val="24"/>
          <w:szCs w:val="24"/>
        </w:rPr>
        <w:t xml:space="preserve"> 2-3 h after mating, and compared the survival and ability to clear the bacterial infection between mated and virgin females for each bacterial infection. Mated females infected with </w:t>
      </w:r>
      <w:r w:rsidRPr="000C1411">
        <w:rPr>
          <w:rFonts w:ascii="Times New Roman" w:hAnsi="Times New Roman" w:cs="Times New Roman"/>
          <w:i/>
          <w:sz w:val="24"/>
          <w:szCs w:val="24"/>
        </w:rPr>
        <w:t xml:space="preserve">Pr. </w:t>
      </w:r>
      <w:proofErr w:type="spellStart"/>
      <w:proofErr w:type="gramStart"/>
      <w:r w:rsidRPr="000C1411">
        <w:rPr>
          <w:rFonts w:ascii="Times New Roman" w:hAnsi="Times New Roman" w:cs="Times New Roman"/>
          <w:i/>
          <w:sz w:val="24"/>
          <w:szCs w:val="24"/>
        </w:rPr>
        <w:t>rettegeri</w:t>
      </w:r>
      <w:proofErr w:type="spellEnd"/>
      <w:proofErr w:type="gramEnd"/>
      <w:r w:rsidRPr="000C1411">
        <w:rPr>
          <w:rFonts w:ascii="Times New Roman" w:hAnsi="Times New Roman" w:cs="Times New Roman"/>
          <w:i/>
          <w:sz w:val="24"/>
          <w:szCs w:val="24"/>
        </w:rPr>
        <w:t xml:space="preserve"> </w:t>
      </w:r>
      <w:r w:rsidRPr="000C1411">
        <w:rPr>
          <w:rFonts w:ascii="Times New Roman" w:hAnsi="Times New Roman" w:cs="Times New Roman"/>
          <w:sz w:val="24"/>
          <w:szCs w:val="24"/>
        </w:rPr>
        <w:t xml:space="preserve">or </w:t>
      </w:r>
      <w:r w:rsidRPr="000C1411">
        <w:rPr>
          <w:rFonts w:ascii="Times New Roman" w:hAnsi="Times New Roman" w:cs="Times New Roman"/>
          <w:i/>
          <w:sz w:val="24"/>
          <w:szCs w:val="24"/>
        </w:rPr>
        <w:t xml:space="preserve">Pr. </w:t>
      </w:r>
      <w:proofErr w:type="spellStart"/>
      <w:r w:rsidRPr="000C1411">
        <w:rPr>
          <w:rFonts w:ascii="Times New Roman" w:hAnsi="Times New Roman" w:cs="Times New Roman"/>
          <w:i/>
          <w:sz w:val="24"/>
          <w:szCs w:val="24"/>
        </w:rPr>
        <w:t>alcalifaciens</w:t>
      </w:r>
      <w:proofErr w:type="spellEnd"/>
      <w:r w:rsidRPr="000C1411">
        <w:rPr>
          <w:rFonts w:ascii="Times New Roman" w:hAnsi="Times New Roman" w:cs="Times New Roman"/>
          <w:sz w:val="24"/>
          <w:szCs w:val="24"/>
        </w:rPr>
        <w:t xml:space="preserve"> had lower survival than virgin females, and the bacterial load of mated females was higher than that of virgin females. On the other </w:t>
      </w:r>
      <w:r w:rsidRPr="000C1411">
        <w:rPr>
          <w:rFonts w:ascii="Times New Roman" w:hAnsi="Times New Roman" w:cs="Times New Roman"/>
          <w:sz w:val="24"/>
          <w:szCs w:val="24"/>
        </w:rPr>
        <w:lastRenderedPageBreak/>
        <w:t xml:space="preserve">hand, when infected with </w:t>
      </w:r>
      <w:r w:rsidRPr="000C1411">
        <w:rPr>
          <w:rFonts w:ascii="Times New Roman" w:hAnsi="Times New Roman" w:cs="Times New Roman"/>
          <w:i/>
          <w:sz w:val="24"/>
          <w:szCs w:val="24"/>
        </w:rPr>
        <w:t>Ps. aeruginosa</w:t>
      </w:r>
      <w:r w:rsidRPr="000C1411">
        <w:rPr>
          <w:rFonts w:ascii="Times New Roman" w:hAnsi="Times New Roman" w:cs="Times New Roman"/>
          <w:sz w:val="24"/>
          <w:szCs w:val="24"/>
        </w:rPr>
        <w:t xml:space="preserve"> or </w:t>
      </w:r>
      <w:proofErr w:type="spellStart"/>
      <w:r w:rsidRPr="000C1411">
        <w:rPr>
          <w:rFonts w:ascii="Times New Roman" w:hAnsi="Times New Roman" w:cs="Times New Roman"/>
          <w:i/>
          <w:sz w:val="24"/>
          <w:szCs w:val="24"/>
        </w:rPr>
        <w:t>En</w:t>
      </w:r>
      <w:proofErr w:type="spellEnd"/>
      <w:r w:rsidRPr="000C1411">
        <w:rPr>
          <w:rFonts w:ascii="Times New Roman" w:hAnsi="Times New Roman" w:cs="Times New Roman"/>
          <w:i/>
          <w:sz w:val="24"/>
          <w:szCs w:val="24"/>
        </w:rPr>
        <w:t xml:space="preserve">. </w:t>
      </w:r>
      <w:proofErr w:type="spellStart"/>
      <w:proofErr w:type="gramStart"/>
      <w:r w:rsidRPr="000C1411">
        <w:rPr>
          <w:rFonts w:ascii="Times New Roman" w:hAnsi="Times New Roman" w:cs="Times New Roman"/>
          <w:i/>
          <w:sz w:val="24"/>
          <w:szCs w:val="24"/>
        </w:rPr>
        <w:t>faecalis</w:t>
      </w:r>
      <w:proofErr w:type="spellEnd"/>
      <w:proofErr w:type="gramEnd"/>
      <w:r w:rsidRPr="000C1411">
        <w:rPr>
          <w:rFonts w:ascii="Times New Roman" w:hAnsi="Times New Roman" w:cs="Times New Roman"/>
          <w:sz w:val="24"/>
          <w:szCs w:val="24"/>
        </w:rPr>
        <w:t xml:space="preserve">, there was no difference in survival or bacterial load between mated and virgin females (Short &amp; </w:t>
      </w:r>
      <w:proofErr w:type="spellStart"/>
      <w:r w:rsidRPr="000C1411">
        <w:rPr>
          <w:rFonts w:ascii="Times New Roman" w:hAnsi="Times New Roman" w:cs="Times New Roman"/>
          <w:sz w:val="24"/>
          <w:szCs w:val="24"/>
        </w:rPr>
        <w:t>Lazzaro</w:t>
      </w:r>
      <w:proofErr w:type="spellEnd"/>
      <w:r w:rsidRPr="000C1411">
        <w:rPr>
          <w:rFonts w:ascii="Times New Roman" w:hAnsi="Times New Roman" w:cs="Times New Roman"/>
          <w:sz w:val="24"/>
          <w:szCs w:val="24"/>
        </w:rPr>
        <w:t xml:space="preserve">, 2010). The result of </w:t>
      </w:r>
      <w:r w:rsidRPr="000C1411">
        <w:rPr>
          <w:rFonts w:ascii="Times New Roman" w:hAnsi="Times New Roman" w:cs="Times New Roman"/>
          <w:i/>
          <w:sz w:val="24"/>
          <w:szCs w:val="24"/>
        </w:rPr>
        <w:t>Ps. aeruginosa</w:t>
      </w:r>
      <w:r w:rsidRPr="000C1411">
        <w:rPr>
          <w:rFonts w:ascii="Times New Roman" w:hAnsi="Times New Roman" w:cs="Times New Roman"/>
          <w:sz w:val="24"/>
          <w:szCs w:val="24"/>
        </w:rPr>
        <w:t xml:space="preserve"> is incons</w:t>
      </w:r>
      <w:r w:rsidR="00F56231" w:rsidRPr="000C1411">
        <w:rPr>
          <w:rFonts w:ascii="Times New Roman" w:hAnsi="Times New Roman" w:cs="Times New Roman"/>
          <w:sz w:val="24"/>
          <w:szCs w:val="24"/>
        </w:rPr>
        <w:t xml:space="preserve">istent with the findings of </w:t>
      </w:r>
      <w:proofErr w:type="spellStart"/>
      <w:r w:rsidR="00F56231" w:rsidRPr="000C1411">
        <w:rPr>
          <w:rFonts w:ascii="Times New Roman" w:hAnsi="Times New Roman" w:cs="Times New Roman"/>
          <w:sz w:val="24"/>
          <w:szCs w:val="24"/>
        </w:rPr>
        <w:t>Fed</w:t>
      </w:r>
      <w:r w:rsidRPr="000C1411">
        <w:rPr>
          <w:rFonts w:ascii="Times New Roman" w:hAnsi="Times New Roman" w:cs="Times New Roman"/>
          <w:sz w:val="24"/>
          <w:szCs w:val="24"/>
        </w:rPr>
        <w:t>o</w:t>
      </w:r>
      <w:r w:rsidR="00F56231" w:rsidRPr="000C1411">
        <w:rPr>
          <w:rFonts w:ascii="Times New Roman" w:hAnsi="Times New Roman" w:cs="Times New Roman"/>
          <w:sz w:val="24"/>
          <w:szCs w:val="24"/>
        </w:rPr>
        <w:t>r</w:t>
      </w:r>
      <w:r w:rsidRPr="000C1411">
        <w:rPr>
          <w:rFonts w:ascii="Times New Roman" w:hAnsi="Times New Roman" w:cs="Times New Roman"/>
          <w:sz w:val="24"/>
          <w:szCs w:val="24"/>
        </w:rPr>
        <w:t>ka</w:t>
      </w:r>
      <w:proofErr w:type="spellEnd"/>
      <w:r w:rsidRPr="000C1411">
        <w:rPr>
          <w:rFonts w:ascii="Times New Roman" w:hAnsi="Times New Roman" w:cs="Times New Roman"/>
          <w:sz w:val="24"/>
          <w:szCs w:val="24"/>
        </w:rPr>
        <w:t xml:space="preserve"> et al. (2007)</w:t>
      </w:r>
      <w:r w:rsidR="00BE07BA" w:rsidRPr="000C1411">
        <w:rPr>
          <w:rFonts w:ascii="Times New Roman" w:hAnsi="Times New Roman" w:cs="Times New Roman"/>
          <w:sz w:val="24"/>
          <w:szCs w:val="24"/>
        </w:rPr>
        <w:t xml:space="preserve"> </w:t>
      </w:r>
      <w:r w:rsidR="00D72EB6" w:rsidRPr="000C1411">
        <w:rPr>
          <w:rFonts w:ascii="Times New Roman" w:hAnsi="Times New Roman" w:cs="Times New Roman"/>
          <w:sz w:val="24"/>
          <w:szCs w:val="24"/>
        </w:rPr>
        <w:t>who</w:t>
      </w:r>
      <w:r w:rsidR="00BE07BA" w:rsidRPr="000C1411">
        <w:rPr>
          <w:rFonts w:ascii="Times New Roman" w:hAnsi="Times New Roman" w:cs="Times New Roman"/>
          <w:sz w:val="24"/>
          <w:szCs w:val="24"/>
        </w:rPr>
        <w:t xml:space="preserve"> also used </w:t>
      </w:r>
      <w:r w:rsidR="00BE07BA" w:rsidRPr="000C1411">
        <w:rPr>
          <w:rFonts w:ascii="Times New Roman" w:hAnsi="Times New Roman" w:cs="Times New Roman"/>
          <w:i/>
          <w:sz w:val="24"/>
          <w:szCs w:val="24"/>
        </w:rPr>
        <w:t>Ps. aeruginosa</w:t>
      </w:r>
      <w:r w:rsidR="00BE07BA" w:rsidRPr="000C1411">
        <w:rPr>
          <w:rFonts w:ascii="Times New Roman" w:hAnsi="Times New Roman" w:cs="Times New Roman"/>
          <w:sz w:val="24"/>
          <w:szCs w:val="24"/>
        </w:rPr>
        <w:t xml:space="preserve"> as a pathogen</w:t>
      </w:r>
      <w:r w:rsidRPr="000C1411">
        <w:rPr>
          <w:rFonts w:ascii="Times New Roman" w:hAnsi="Times New Roman" w:cs="Times New Roman"/>
          <w:sz w:val="24"/>
          <w:szCs w:val="24"/>
        </w:rPr>
        <w:t xml:space="preserve">. The effect of mating on female immune function is likely to depend on the pathogenic strain or species used (Short &amp; </w:t>
      </w:r>
      <w:proofErr w:type="spellStart"/>
      <w:r w:rsidRPr="000C1411">
        <w:rPr>
          <w:rFonts w:ascii="Times New Roman" w:hAnsi="Times New Roman" w:cs="Times New Roman"/>
          <w:sz w:val="24"/>
          <w:szCs w:val="24"/>
        </w:rPr>
        <w:t>Lazzaro</w:t>
      </w:r>
      <w:proofErr w:type="spellEnd"/>
      <w:r w:rsidRPr="000C1411">
        <w:rPr>
          <w:rFonts w:ascii="Times New Roman" w:hAnsi="Times New Roman" w:cs="Times New Roman"/>
          <w:sz w:val="24"/>
          <w:szCs w:val="24"/>
        </w:rPr>
        <w:t>, 2010)</w:t>
      </w:r>
      <w:r w:rsidR="00BD0C60" w:rsidRPr="000C1411">
        <w:rPr>
          <w:rFonts w:ascii="Times New Roman" w:hAnsi="Times New Roman" w:cs="Times New Roman"/>
          <w:sz w:val="24"/>
          <w:szCs w:val="24"/>
        </w:rPr>
        <w:t xml:space="preserve"> and </w:t>
      </w:r>
      <w:r w:rsidR="000A250E" w:rsidRPr="000C1411">
        <w:rPr>
          <w:rFonts w:ascii="Times New Roman" w:hAnsi="Times New Roman" w:cs="Times New Roman"/>
          <w:sz w:val="24"/>
          <w:szCs w:val="24"/>
        </w:rPr>
        <w:t>genetic variation in host resistance</w:t>
      </w:r>
      <w:r w:rsidR="00BD0C60" w:rsidRPr="000C1411">
        <w:rPr>
          <w:rFonts w:ascii="Times New Roman" w:hAnsi="Times New Roman" w:cs="Times New Roman"/>
          <w:sz w:val="24"/>
          <w:szCs w:val="24"/>
        </w:rPr>
        <w:t xml:space="preserve"> (</w:t>
      </w:r>
      <w:r w:rsidR="000A250E" w:rsidRPr="000C1411">
        <w:rPr>
          <w:rFonts w:ascii="Times New Roman" w:hAnsi="Times New Roman" w:cs="Times New Roman"/>
          <w:sz w:val="24"/>
          <w:szCs w:val="24"/>
        </w:rPr>
        <w:t xml:space="preserve">e.g., Tinsley et al. 2006; </w:t>
      </w:r>
      <w:proofErr w:type="spellStart"/>
      <w:r w:rsidR="00926AF1" w:rsidRPr="000C1411">
        <w:rPr>
          <w:rFonts w:ascii="Times New Roman" w:hAnsi="Times New Roman" w:cs="Times New Roman"/>
          <w:sz w:val="24"/>
          <w:szCs w:val="24"/>
        </w:rPr>
        <w:t>Kutzer</w:t>
      </w:r>
      <w:proofErr w:type="spellEnd"/>
      <w:r w:rsidR="00926AF1" w:rsidRPr="000C1411">
        <w:rPr>
          <w:rFonts w:ascii="Times New Roman" w:hAnsi="Times New Roman" w:cs="Times New Roman"/>
          <w:sz w:val="24"/>
          <w:szCs w:val="24"/>
        </w:rPr>
        <w:t xml:space="preserve"> et al. 2018</w:t>
      </w:r>
      <w:r w:rsidR="00BD0C60" w:rsidRPr="000C1411">
        <w:rPr>
          <w:rFonts w:ascii="Times New Roman" w:hAnsi="Times New Roman" w:cs="Times New Roman"/>
          <w:sz w:val="24"/>
          <w:szCs w:val="24"/>
        </w:rPr>
        <w:t>)</w:t>
      </w:r>
      <w:r w:rsidRPr="000C1411">
        <w:rPr>
          <w:rFonts w:ascii="Times New Roman" w:hAnsi="Times New Roman" w:cs="Times New Roman"/>
          <w:sz w:val="24"/>
          <w:szCs w:val="24"/>
        </w:rPr>
        <w:t xml:space="preserve">. Short et al. (2012) </w:t>
      </w:r>
      <w:r w:rsidR="00D72EB6" w:rsidRPr="000C1411">
        <w:rPr>
          <w:rFonts w:ascii="Times New Roman" w:hAnsi="Times New Roman" w:cs="Times New Roman"/>
          <w:sz w:val="24"/>
          <w:szCs w:val="24"/>
        </w:rPr>
        <w:t xml:space="preserve">only </w:t>
      </w:r>
      <w:r w:rsidRPr="000C1411">
        <w:rPr>
          <w:rFonts w:ascii="Times New Roman" w:hAnsi="Times New Roman" w:cs="Times New Roman"/>
          <w:sz w:val="24"/>
          <w:szCs w:val="24"/>
        </w:rPr>
        <w:t xml:space="preserve">used </w:t>
      </w:r>
      <w:r w:rsidRPr="000C1411">
        <w:rPr>
          <w:rFonts w:ascii="Times New Roman" w:hAnsi="Times New Roman" w:cs="Times New Roman"/>
          <w:i/>
          <w:sz w:val="24"/>
          <w:szCs w:val="24"/>
        </w:rPr>
        <w:t xml:space="preserve">Pr. </w:t>
      </w:r>
      <w:proofErr w:type="spellStart"/>
      <w:proofErr w:type="gramStart"/>
      <w:r w:rsidRPr="000C1411">
        <w:rPr>
          <w:rFonts w:ascii="Times New Roman" w:hAnsi="Times New Roman" w:cs="Times New Roman"/>
          <w:i/>
          <w:sz w:val="24"/>
          <w:szCs w:val="24"/>
        </w:rPr>
        <w:t>rettegeri</w:t>
      </w:r>
      <w:proofErr w:type="spellEnd"/>
      <w:proofErr w:type="gramEnd"/>
      <w:r w:rsidRPr="000C1411">
        <w:rPr>
          <w:rFonts w:ascii="Times New Roman" w:hAnsi="Times New Roman" w:cs="Times New Roman"/>
          <w:sz w:val="24"/>
          <w:szCs w:val="24"/>
        </w:rPr>
        <w:t xml:space="preserve"> and quantified the effects of mating on survival and bacterial load. To determine how long mating impacted on subsequent immune function, they infected </w:t>
      </w:r>
      <w:r w:rsidRPr="000C1411">
        <w:rPr>
          <w:rFonts w:ascii="Times New Roman" w:hAnsi="Times New Roman" w:cs="Times New Roman"/>
          <w:i/>
          <w:sz w:val="24"/>
          <w:szCs w:val="24"/>
        </w:rPr>
        <w:t>D. melanogaster</w:t>
      </w:r>
      <w:r w:rsidRPr="000C1411">
        <w:rPr>
          <w:rFonts w:ascii="Times New Roman" w:hAnsi="Times New Roman" w:cs="Times New Roman"/>
          <w:sz w:val="24"/>
          <w:szCs w:val="24"/>
        </w:rPr>
        <w:t xml:space="preserve"> females with </w:t>
      </w:r>
      <w:r w:rsidRPr="000C1411">
        <w:rPr>
          <w:rFonts w:ascii="Times New Roman" w:hAnsi="Times New Roman" w:cs="Times New Roman"/>
          <w:i/>
          <w:sz w:val="24"/>
          <w:szCs w:val="24"/>
        </w:rPr>
        <w:t xml:space="preserve">Pr. </w:t>
      </w:r>
      <w:proofErr w:type="spellStart"/>
      <w:proofErr w:type="gramStart"/>
      <w:r w:rsidRPr="000C1411">
        <w:rPr>
          <w:rFonts w:ascii="Times New Roman" w:hAnsi="Times New Roman" w:cs="Times New Roman"/>
          <w:i/>
          <w:sz w:val="24"/>
          <w:szCs w:val="24"/>
        </w:rPr>
        <w:t>rettegeri</w:t>
      </w:r>
      <w:proofErr w:type="spellEnd"/>
      <w:proofErr w:type="gramEnd"/>
      <w:r w:rsidRPr="000C1411">
        <w:rPr>
          <w:rFonts w:ascii="Times New Roman" w:hAnsi="Times New Roman" w:cs="Times New Roman"/>
          <w:sz w:val="24"/>
          <w:szCs w:val="24"/>
        </w:rPr>
        <w:t xml:space="preserve"> at different time points after matin</w:t>
      </w:r>
      <w:r w:rsidR="00D05FC3" w:rsidRPr="000C1411">
        <w:rPr>
          <w:rFonts w:ascii="Times New Roman" w:hAnsi="Times New Roman" w:cs="Times New Roman"/>
          <w:sz w:val="24"/>
          <w:szCs w:val="24"/>
        </w:rPr>
        <w:t>g (t</w:t>
      </w:r>
      <w:r w:rsidRPr="000C1411">
        <w:rPr>
          <w:rFonts w:ascii="Times New Roman" w:hAnsi="Times New Roman" w:cs="Times New Roman"/>
          <w:sz w:val="24"/>
          <w:szCs w:val="24"/>
        </w:rPr>
        <w:t xml:space="preserve">able 2). Moreover, they simultaneously measured bacterial load and transcriptional levels of several AMP genes at different time points after infection to examine any potential association. The survival of mated females was lower than that of virgin females even when infected 26.5 h after mating, and the bacterial load of mated females was significantly higher than that of virgin females when infected </w:t>
      </w:r>
      <w:r w:rsidR="002F4B46" w:rsidRPr="000C1411">
        <w:rPr>
          <w:rFonts w:ascii="Times New Roman" w:hAnsi="Times New Roman" w:cs="Times New Roman"/>
          <w:sz w:val="24"/>
          <w:szCs w:val="24"/>
        </w:rPr>
        <w:t xml:space="preserve">within </w:t>
      </w:r>
      <w:r w:rsidRPr="000C1411">
        <w:rPr>
          <w:rFonts w:ascii="Times New Roman" w:hAnsi="Times New Roman" w:cs="Times New Roman"/>
          <w:sz w:val="24"/>
          <w:szCs w:val="24"/>
        </w:rPr>
        <w:t xml:space="preserve">24 h after mating (Short et al., 2012). These results indicate that the effect of mating on immune function continued for at least 24 h after mating in </w:t>
      </w:r>
      <w:r w:rsidRPr="000C1411">
        <w:rPr>
          <w:rFonts w:ascii="Times New Roman" w:hAnsi="Times New Roman" w:cs="Times New Roman"/>
          <w:i/>
          <w:sz w:val="24"/>
          <w:szCs w:val="24"/>
        </w:rPr>
        <w:t>D. melanogaster</w:t>
      </w:r>
      <w:r w:rsidRPr="000C1411">
        <w:rPr>
          <w:rFonts w:ascii="Times New Roman" w:hAnsi="Times New Roman" w:cs="Times New Roman"/>
          <w:sz w:val="24"/>
          <w:szCs w:val="24"/>
        </w:rPr>
        <w:t>. The transcriptional level</w:t>
      </w:r>
      <w:r w:rsidR="00A0158D" w:rsidRPr="000C1411">
        <w:rPr>
          <w:rFonts w:ascii="Times New Roman" w:hAnsi="Times New Roman" w:cs="Times New Roman"/>
          <w:sz w:val="24"/>
          <w:szCs w:val="24"/>
        </w:rPr>
        <w:t xml:space="preserve">s </w:t>
      </w:r>
      <w:r w:rsidRPr="000C1411">
        <w:rPr>
          <w:rFonts w:ascii="Times New Roman" w:hAnsi="Times New Roman" w:cs="Times New Roman"/>
          <w:sz w:val="24"/>
          <w:szCs w:val="24"/>
        </w:rPr>
        <w:t xml:space="preserve">of AMP genes were lower in mated than in virgin females at 4 and </w:t>
      </w:r>
      <w:r w:rsidRPr="000C1411">
        <w:rPr>
          <w:rFonts w:ascii="Times New Roman" w:hAnsi="Times New Roman" w:cs="Times New Roman" w:hint="eastAsia"/>
          <w:sz w:val="24"/>
          <w:szCs w:val="24"/>
        </w:rPr>
        <w:t>1</w:t>
      </w:r>
      <w:r w:rsidRPr="000C1411">
        <w:rPr>
          <w:rFonts w:ascii="Times New Roman" w:hAnsi="Times New Roman" w:cs="Times New Roman"/>
          <w:sz w:val="24"/>
          <w:szCs w:val="24"/>
        </w:rPr>
        <w:t xml:space="preserve">2 h after infection, but </w:t>
      </w:r>
      <w:r w:rsidR="00AD48C5" w:rsidRPr="000C1411">
        <w:rPr>
          <w:rFonts w:ascii="Times New Roman" w:hAnsi="Times New Roman" w:cs="Times New Roman"/>
          <w:sz w:val="24"/>
          <w:szCs w:val="24"/>
        </w:rPr>
        <w:t xml:space="preserve">they </w:t>
      </w:r>
      <w:r w:rsidRPr="000C1411">
        <w:rPr>
          <w:rFonts w:ascii="Times New Roman" w:hAnsi="Times New Roman" w:cs="Times New Roman"/>
          <w:sz w:val="24"/>
          <w:szCs w:val="24"/>
        </w:rPr>
        <w:t>w</w:t>
      </w:r>
      <w:r w:rsidR="00A0158D" w:rsidRPr="000C1411">
        <w:rPr>
          <w:rFonts w:ascii="Times New Roman" w:hAnsi="Times New Roman" w:cs="Times New Roman"/>
          <w:sz w:val="24"/>
          <w:szCs w:val="24"/>
        </w:rPr>
        <w:t>ere</w:t>
      </w:r>
      <w:r w:rsidRPr="000C1411">
        <w:rPr>
          <w:rFonts w:ascii="Times New Roman" w:hAnsi="Times New Roman" w:cs="Times New Roman"/>
          <w:sz w:val="24"/>
          <w:szCs w:val="24"/>
        </w:rPr>
        <w:t xml:space="preserve"> higher in mated females than in virgin females</w:t>
      </w:r>
      <w:r w:rsidR="00A0158D" w:rsidRPr="000C1411">
        <w:rPr>
          <w:rFonts w:ascii="Times New Roman" w:hAnsi="Times New Roman" w:cs="Times New Roman"/>
          <w:sz w:val="24"/>
          <w:szCs w:val="24"/>
        </w:rPr>
        <w:t xml:space="preserve"> at 24 h after infection</w:t>
      </w:r>
      <w:r w:rsidRPr="000C1411">
        <w:rPr>
          <w:rFonts w:ascii="Times New Roman" w:hAnsi="Times New Roman" w:cs="Times New Roman"/>
          <w:sz w:val="24"/>
          <w:szCs w:val="24"/>
        </w:rPr>
        <w:t xml:space="preserve">. While the bacterial load did not differ 4 h after infection, it was higher in mated females 12 and 24 h after infection compared to virgin females (Short et al., 2012). The authors suggested that the lower early AMP gene expression in mated females may have contributed to the observed increase in bacterial load. Short et al. (2012) also demonstrated that male seminal fluids reduced female immune function and that female egg production also contributed towards a reduction in their immune function. They therefore concluded that the reduction in immune function </w:t>
      </w:r>
      <w:r w:rsidR="00A0158D" w:rsidRPr="000C1411">
        <w:rPr>
          <w:rFonts w:ascii="Times New Roman" w:hAnsi="Times New Roman" w:cs="Times New Roman"/>
          <w:sz w:val="24"/>
          <w:szCs w:val="24"/>
        </w:rPr>
        <w:t>represents</w:t>
      </w:r>
      <w:r w:rsidRPr="000C1411">
        <w:rPr>
          <w:rFonts w:ascii="Times New Roman" w:hAnsi="Times New Roman" w:cs="Times New Roman"/>
          <w:sz w:val="24"/>
          <w:szCs w:val="24"/>
        </w:rPr>
        <w:t xml:space="preserve"> a cost of mating in females.</w:t>
      </w:r>
    </w:p>
    <w:p w14:paraId="28B72957" w14:textId="20845894" w:rsidR="00C97E65" w:rsidRPr="000C1411" w:rsidRDefault="00C97E65" w:rsidP="00C97E65">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lang w:val="en-US"/>
        </w:rPr>
        <w:lastRenderedPageBreak/>
        <w:t>In contrast,</w:t>
      </w:r>
      <w:r w:rsidR="00843CEF" w:rsidRPr="000C1411">
        <w:rPr>
          <w:rFonts w:ascii="Times New Roman" w:hAnsi="Times New Roman" w:cs="Times New Roman"/>
          <w:sz w:val="24"/>
          <w:szCs w:val="24"/>
          <w:lang w:val="en-US"/>
        </w:rPr>
        <w:t xml:space="preserve"> mated females of the medfly</w:t>
      </w:r>
      <w:r w:rsidR="00843CEF" w:rsidRPr="000C1411">
        <w:rPr>
          <w:rFonts w:eastAsia="MS PGothic" w:cs="Times New Roman" w:hint="eastAsia"/>
          <w:i/>
          <w:iCs/>
          <w:sz w:val="18"/>
          <w:szCs w:val="18"/>
        </w:rPr>
        <w:t xml:space="preserve"> </w:t>
      </w:r>
      <w:r w:rsidR="00843CEF" w:rsidRPr="000C1411">
        <w:rPr>
          <w:rFonts w:ascii="Times New Roman" w:hAnsi="Times New Roman" w:cs="Times New Roman" w:hint="eastAsia"/>
          <w:i/>
          <w:iCs/>
          <w:sz w:val="24"/>
          <w:szCs w:val="24"/>
        </w:rPr>
        <w:t>C</w:t>
      </w:r>
      <w:r w:rsidR="00843CEF" w:rsidRPr="000C1411">
        <w:rPr>
          <w:rFonts w:ascii="Times New Roman" w:hAnsi="Times New Roman" w:cs="Times New Roman"/>
          <w:i/>
          <w:iCs/>
          <w:sz w:val="24"/>
          <w:szCs w:val="24"/>
        </w:rPr>
        <w:t>.</w:t>
      </w:r>
      <w:r w:rsidR="00843CEF" w:rsidRPr="000C1411">
        <w:rPr>
          <w:rFonts w:ascii="Times New Roman" w:hAnsi="Times New Roman" w:cs="Times New Roman" w:hint="eastAsia"/>
          <w:i/>
          <w:iCs/>
          <w:sz w:val="24"/>
          <w:szCs w:val="24"/>
        </w:rPr>
        <w:t xml:space="preserve"> capitata</w:t>
      </w:r>
      <w:r w:rsidR="00843CEF" w:rsidRPr="000C1411">
        <w:rPr>
          <w:rFonts w:ascii="Times New Roman" w:hAnsi="Times New Roman" w:cs="Times New Roman"/>
          <w:sz w:val="24"/>
          <w:szCs w:val="24"/>
          <w:lang w:val="en-US"/>
        </w:rPr>
        <w:t xml:space="preserve"> infected with </w:t>
      </w:r>
      <w:r w:rsidR="00843CEF" w:rsidRPr="000C1411">
        <w:rPr>
          <w:rFonts w:ascii="Times New Roman" w:hAnsi="Times New Roman" w:cs="Times New Roman"/>
          <w:i/>
          <w:sz w:val="24"/>
          <w:szCs w:val="24"/>
        </w:rPr>
        <w:t xml:space="preserve">Pr. </w:t>
      </w:r>
      <w:proofErr w:type="spellStart"/>
      <w:proofErr w:type="gramStart"/>
      <w:r w:rsidR="00BE40F0" w:rsidRPr="000C1411">
        <w:rPr>
          <w:rFonts w:ascii="Times New Roman" w:hAnsi="Times New Roman" w:cs="Times New Roman"/>
          <w:i/>
          <w:sz w:val="24"/>
          <w:szCs w:val="24"/>
        </w:rPr>
        <w:t>r</w:t>
      </w:r>
      <w:r w:rsidR="00843CEF" w:rsidRPr="000C1411">
        <w:rPr>
          <w:rFonts w:ascii="Times New Roman" w:hAnsi="Times New Roman" w:cs="Times New Roman"/>
          <w:i/>
          <w:sz w:val="24"/>
          <w:szCs w:val="24"/>
        </w:rPr>
        <w:t>ettegeri</w:t>
      </w:r>
      <w:proofErr w:type="spellEnd"/>
      <w:proofErr w:type="gramEnd"/>
      <w:r w:rsidR="00843CEF" w:rsidRPr="000C1411">
        <w:rPr>
          <w:rFonts w:ascii="Times New Roman" w:hAnsi="Times New Roman" w:cs="Times New Roman"/>
          <w:sz w:val="24"/>
          <w:szCs w:val="24"/>
        </w:rPr>
        <w:t xml:space="preserve"> </w:t>
      </w:r>
      <w:r w:rsidR="00BE40F0" w:rsidRPr="000C1411">
        <w:rPr>
          <w:rFonts w:ascii="Times New Roman" w:hAnsi="Times New Roman" w:cs="Times New Roman"/>
          <w:sz w:val="24"/>
          <w:szCs w:val="24"/>
        </w:rPr>
        <w:t>2 h after mating survived better than virgin females</w:t>
      </w:r>
      <w:r w:rsidR="00843CEF" w:rsidRPr="000C1411">
        <w:rPr>
          <w:rFonts w:ascii="Times New Roman" w:hAnsi="Times New Roman" w:cs="Times New Roman"/>
          <w:sz w:val="24"/>
          <w:szCs w:val="24"/>
          <w:lang w:val="en-US"/>
        </w:rPr>
        <w:t xml:space="preserve"> (</w:t>
      </w:r>
      <w:proofErr w:type="spellStart"/>
      <w:r w:rsidR="00843CEF" w:rsidRPr="000C1411">
        <w:rPr>
          <w:rFonts w:ascii="Times New Roman" w:hAnsi="Times New Roman" w:cs="Times New Roman"/>
          <w:sz w:val="24"/>
          <w:szCs w:val="24"/>
          <w:lang w:val="en-US"/>
        </w:rPr>
        <w:t>Msaad</w:t>
      </w:r>
      <w:proofErr w:type="spellEnd"/>
      <w:r w:rsidR="00843CEF" w:rsidRPr="000C1411">
        <w:rPr>
          <w:rFonts w:ascii="Times New Roman" w:hAnsi="Times New Roman" w:cs="Times New Roman"/>
          <w:sz w:val="24"/>
          <w:szCs w:val="24"/>
          <w:lang w:val="en-US"/>
        </w:rPr>
        <w:t xml:space="preserve"> </w:t>
      </w:r>
      <w:proofErr w:type="spellStart"/>
      <w:r w:rsidR="00843CEF" w:rsidRPr="000C1411">
        <w:rPr>
          <w:rFonts w:ascii="Times New Roman" w:hAnsi="Times New Roman" w:cs="Times New Roman"/>
          <w:sz w:val="24"/>
          <w:szCs w:val="24"/>
          <w:lang w:val="en-US"/>
        </w:rPr>
        <w:t>Guerfali</w:t>
      </w:r>
      <w:proofErr w:type="spellEnd"/>
      <w:r w:rsidR="00843CEF" w:rsidRPr="000C1411">
        <w:rPr>
          <w:rFonts w:ascii="Times New Roman" w:hAnsi="Times New Roman" w:cs="Times New Roman"/>
          <w:sz w:val="24"/>
          <w:szCs w:val="24"/>
          <w:lang w:val="en-US"/>
        </w:rPr>
        <w:t xml:space="preserve"> et al., </w:t>
      </w:r>
      <w:r w:rsidR="00843CEF" w:rsidRPr="000C1411">
        <w:rPr>
          <w:rFonts w:ascii="Times New Roman" w:hAnsi="Times New Roman" w:cs="Times New Roman"/>
          <w:sz w:val="24"/>
          <w:szCs w:val="24"/>
        </w:rPr>
        <w:t>2018).</w:t>
      </w:r>
      <w:r w:rsidRPr="000C1411">
        <w:rPr>
          <w:rFonts w:ascii="Times New Roman" w:hAnsi="Times New Roman" w:cs="Times New Roman"/>
          <w:sz w:val="24"/>
          <w:szCs w:val="24"/>
        </w:rPr>
        <w:t xml:space="preserve"> </w:t>
      </w:r>
      <w:r w:rsidR="00BE40F0" w:rsidRPr="000C1411">
        <w:rPr>
          <w:rFonts w:ascii="Times New Roman" w:hAnsi="Times New Roman" w:cs="Times New Roman"/>
          <w:sz w:val="24"/>
          <w:szCs w:val="24"/>
        </w:rPr>
        <w:t xml:space="preserve">Similarly, female </w:t>
      </w:r>
      <w:r w:rsidR="00BE40F0" w:rsidRPr="000C1411">
        <w:rPr>
          <w:rFonts w:ascii="Times New Roman" w:hAnsi="Times New Roman" w:cs="Times New Roman"/>
          <w:i/>
          <w:sz w:val="24"/>
          <w:szCs w:val="24"/>
        </w:rPr>
        <w:t xml:space="preserve">G. </w:t>
      </w:r>
      <w:proofErr w:type="spellStart"/>
      <w:r w:rsidR="00BE40F0" w:rsidRPr="000C1411">
        <w:rPr>
          <w:rFonts w:ascii="Times New Roman" w:hAnsi="Times New Roman" w:cs="Times New Roman"/>
          <w:i/>
          <w:sz w:val="24"/>
          <w:szCs w:val="24"/>
        </w:rPr>
        <w:t>texensis</w:t>
      </w:r>
      <w:proofErr w:type="spellEnd"/>
      <w:r w:rsidR="00BE40F0" w:rsidRPr="000C1411">
        <w:rPr>
          <w:rFonts w:ascii="Times New Roman" w:hAnsi="Times New Roman" w:cs="Times New Roman"/>
          <w:sz w:val="24"/>
          <w:szCs w:val="24"/>
        </w:rPr>
        <w:t xml:space="preserve"> crickets had higher survival than virgin females when infected with the bacterium </w:t>
      </w:r>
      <w:proofErr w:type="spellStart"/>
      <w:r w:rsidR="00BE40F0" w:rsidRPr="000C1411">
        <w:rPr>
          <w:rFonts w:ascii="Times New Roman" w:hAnsi="Times New Roman" w:cs="Times New Roman"/>
          <w:i/>
          <w:sz w:val="24"/>
          <w:szCs w:val="24"/>
        </w:rPr>
        <w:t>Serratia</w:t>
      </w:r>
      <w:proofErr w:type="spellEnd"/>
      <w:r w:rsidR="00BE40F0" w:rsidRPr="000C1411">
        <w:rPr>
          <w:rFonts w:ascii="Times New Roman" w:hAnsi="Times New Roman" w:cs="Times New Roman"/>
          <w:i/>
          <w:sz w:val="24"/>
          <w:szCs w:val="24"/>
        </w:rPr>
        <w:t xml:space="preserve"> </w:t>
      </w:r>
      <w:proofErr w:type="spellStart"/>
      <w:r w:rsidR="00BE40F0" w:rsidRPr="000C1411">
        <w:rPr>
          <w:rFonts w:ascii="Times New Roman" w:hAnsi="Times New Roman" w:cs="Times New Roman"/>
          <w:i/>
          <w:sz w:val="24"/>
          <w:szCs w:val="24"/>
        </w:rPr>
        <w:t>marcescens</w:t>
      </w:r>
      <w:proofErr w:type="spellEnd"/>
      <w:r w:rsidR="00BE40F0" w:rsidRPr="000C1411">
        <w:rPr>
          <w:rFonts w:ascii="Times New Roman" w:hAnsi="Times New Roman" w:cs="Times New Roman"/>
          <w:sz w:val="24"/>
          <w:szCs w:val="24"/>
        </w:rPr>
        <w:t xml:space="preserve"> more than 3 days after mating (Shoemaker et al., 2006, Worthington &amp; Kelly, 2016a). M</w:t>
      </w:r>
      <w:r w:rsidRPr="000C1411">
        <w:rPr>
          <w:rFonts w:ascii="Times New Roman" w:hAnsi="Times New Roman" w:cs="Times New Roman"/>
          <w:sz w:val="24"/>
          <w:szCs w:val="24"/>
        </w:rPr>
        <w:t xml:space="preserve">ated females of the mealworm beetle </w:t>
      </w:r>
      <w:r w:rsidRPr="000C1411">
        <w:rPr>
          <w:rFonts w:ascii="Times New Roman" w:hAnsi="Times New Roman" w:cs="Times New Roman"/>
          <w:i/>
          <w:sz w:val="24"/>
          <w:szCs w:val="24"/>
        </w:rPr>
        <w:t xml:space="preserve">T. </w:t>
      </w:r>
      <w:proofErr w:type="spellStart"/>
      <w:r w:rsidRPr="000C1411">
        <w:rPr>
          <w:rFonts w:ascii="Times New Roman" w:hAnsi="Times New Roman" w:cs="Times New Roman"/>
          <w:i/>
          <w:sz w:val="24"/>
          <w:szCs w:val="24"/>
        </w:rPr>
        <w:t>molitor</w:t>
      </w:r>
      <w:proofErr w:type="spellEnd"/>
      <w:r w:rsidRPr="000C1411">
        <w:rPr>
          <w:rFonts w:ascii="Times New Roman" w:hAnsi="Times New Roman" w:cs="Times New Roman"/>
          <w:sz w:val="24"/>
          <w:szCs w:val="24"/>
        </w:rPr>
        <w:t xml:space="preserve"> exposed to </w:t>
      </w:r>
      <w:proofErr w:type="spellStart"/>
      <w:r w:rsidRPr="000C1411">
        <w:rPr>
          <w:rFonts w:ascii="Times New Roman" w:hAnsi="Times New Roman" w:cs="Times New Roman"/>
          <w:i/>
          <w:sz w:val="24"/>
          <w:szCs w:val="24"/>
        </w:rPr>
        <w:t>Beauveria</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bassiana</w:t>
      </w:r>
      <w:proofErr w:type="spellEnd"/>
      <w:r w:rsidRPr="000C1411">
        <w:rPr>
          <w:rFonts w:ascii="Times New Roman" w:hAnsi="Times New Roman" w:cs="Times New Roman"/>
          <w:sz w:val="24"/>
          <w:szCs w:val="24"/>
        </w:rPr>
        <w:t xml:space="preserve"> fungus spores 3 h after mating</w:t>
      </w:r>
      <w:r w:rsidR="00BE40F0" w:rsidRPr="000C1411">
        <w:rPr>
          <w:rFonts w:ascii="Times New Roman" w:hAnsi="Times New Roman" w:cs="Times New Roman"/>
          <w:sz w:val="24"/>
          <w:szCs w:val="24"/>
        </w:rPr>
        <w:t xml:space="preserve"> also</w:t>
      </w:r>
      <w:r w:rsidRPr="000C1411">
        <w:rPr>
          <w:rFonts w:ascii="Times New Roman" w:hAnsi="Times New Roman" w:cs="Times New Roman"/>
          <w:sz w:val="24"/>
          <w:szCs w:val="24"/>
        </w:rPr>
        <w:t xml:space="preserve"> survived better than virgin females (</w:t>
      </w:r>
      <w:proofErr w:type="spellStart"/>
      <w:r w:rsidRPr="000C1411">
        <w:rPr>
          <w:rFonts w:ascii="Times New Roman" w:hAnsi="Times New Roman" w:cs="Times New Roman"/>
          <w:sz w:val="24"/>
          <w:szCs w:val="24"/>
        </w:rPr>
        <w:t>Valtonen</w:t>
      </w:r>
      <w:proofErr w:type="spellEnd"/>
      <w:r w:rsidRPr="000C1411">
        <w:rPr>
          <w:rFonts w:ascii="Times New Roman" w:hAnsi="Times New Roman" w:cs="Times New Roman"/>
          <w:sz w:val="24"/>
          <w:szCs w:val="24"/>
        </w:rPr>
        <w:t xml:space="preserve"> et al., 2010). Female </w:t>
      </w:r>
      <w:r w:rsidRPr="000C1411">
        <w:rPr>
          <w:rFonts w:ascii="Times New Roman" w:hAnsi="Times New Roman" w:cs="Times New Roman"/>
          <w:i/>
          <w:sz w:val="24"/>
          <w:szCs w:val="24"/>
        </w:rPr>
        <w:t xml:space="preserve">B. </w:t>
      </w:r>
      <w:proofErr w:type="spellStart"/>
      <w:r w:rsidRPr="000C1411">
        <w:rPr>
          <w:rFonts w:ascii="Times New Roman" w:hAnsi="Times New Roman" w:cs="Times New Roman"/>
          <w:i/>
          <w:sz w:val="24"/>
          <w:szCs w:val="24"/>
        </w:rPr>
        <w:t>terrestris</w:t>
      </w:r>
      <w:proofErr w:type="spellEnd"/>
      <w:r w:rsidRPr="000C1411">
        <w:rPr>
          <w:rFonts w:ascii="Times New Roman" w:hAnsi="Times New Roman" w:cs="Times New Roman"/>
          <w:sz w:val="24"/>
          <w:szCs w:val="24"/>
        </w:rPr>
        <w:t xml:space="preserve"> bumblebees orally infected with the intestinal gut parasite </w:t>
      </w:r>
      <w:proofErr w:type="spellStart"/>
      <w:r w:rsidRPr="000C1411">
        <w:rPr>
          <w:rFonts w:ascii="Times New Roman" w:hAnsi="Times New Roman" w:cs="Times New Roman"/>
          <w:i/>
          <w:sz w:val="24"/>
          <w:szCs w:val="24"/>
        </w:rPr>
        <w:t>Crithidia</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bombi</w:t>
      </w:r>
      <w:proofErr w:type="spellEnd"/>
      <w:r w:rsidRPr="000C1411">
        <w:rPr>
          <w:rFonts w:ascii="Times New Roman" w:hAnsi="Times New Roman" w:cs="Times New Roman"/>
          <w:sz w:val="24"/>
          <w:szCs w:val="24"/>
        </w:rPr>
        <w:t xml:space="preserve"> 6 h after mating had lower number of parasite cells than virgin females </w:t>
      </w:r>
      <w:r w:rsidR="00F414E7" w:rsidRPr="000C1411">
        <w:rPr>
          <w:rFonts w:ascii="Times New Roman" w:hAnsi="Times New Roman" w:cs="Times New Roman"/>
          <w:sz w:val="24"/>
          <w:szCs w:val="24"/>
        </w:rPr>
        <w:t xml:space="preserve">at </w:t>
      </w:r>
      <w:r w:rsidRPr="000C1411">
        <w:rPr>
          <w:rFonts w:ascii="Times New Roman" w:hAnsi="Times New Roman" w:cs="Times New Roman"/>
          <w:sz w:val="24"/>
          <w:szCs w:val="24"/>
        </w:rPr>
        <w:t>7 d</w:t>
      </w:r>
      <w:r w:rsidR="008B455F" w:rsidRPr="000C1411">
        <w:rPr>
          <w:rFonts w:ascii="Times New Roman" w:hAnsi="Times New Roman" w:cs="Times New Roman"/>
          <w:sz w:val="24"/>
          <w:szCs w:val="24"/>
        </w:rPr>
        <w:t>ays</w:t>
      </w:r>
      <w:r w:rsidRPr="000C1411">
        <w:rPr>
          <w:rFonts w:ascii="Times New Roman" w:hAnsi="Times New Roman" w:cs="Times New Roman"/>
          <w:sz w:val="24"/>
          <w:szCs w:val="24"/>
        </w:rPr>
        <w:t xml:space="preserve"> after infection (</w:t>
      </w:r>
      <w:proofErr w:type="spellStart"/>
      <w:r w:rsidRPr="000C1411">
        <w:rPr>
          <w:rFonts w:ascii="Times New Roman" w:hAnsi="Times New Roman" w:cs="Times New Roman"/>
          <w:sz w:val="24"/>
          <w:szCs w:val="24"/>
        </w:rPr>
        <w:t>Barribeau</w:t>
      </w:r>
      <w:proofErr w:type="spellEnd"/>
      <w:r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Schmid</w:t>
      </w:r>
      <w:proofErr w:type="spellEnd"/>
      <w:r w:rsidRPr="000C1411">
        <w:rPr>
          <w:rFonts w:ascii="Times New Roman" w:hAnsi="Times New Roman" w:cs="Times New Roman"/>
          <w:sz w:val="24"/>
          <w:szCs w:val="24"/>
        </w:rPr>
        <w:t>-Hempel, 2017)</w:t>
      </w:r>
      <w:r w:rsidR="00F414E7" w:rsidRPr="000C1411">
        <w:rPr>
          <w:rFonts w:ascii="Times New Roman" w:hAnsi="Times New Roman" w:cs="Times New Roman"/>
          <w:sz w:val="24"/>
          <w:szCs w:val="24"/>
        </w:rPr>
        <w:t xml:space="preserve">. Thus, </w:t>
      </w:r>
      <w:r w:rsidR="00892111" w:rsidRPr="000C1411">
        <w:rPr>
          <w:rFonts w:ascii="Times New Roman" w:hAnsi="Times New Roman" w:cs="Times New Roman"/>
          <w:sz w:val="24"/>
          <w:szCs w:val="24"/>
        </w:rPr>
        <w:t>mated females are more resistant to the pathogens or parasites than virgin females</w:t>
      </w:r>
      <w:r w:rsidR="00711903" w:rsidRPr="000C1411">
        <w:rPr>
          <w:rFonts w:ascii="Times New Roman" w:hAnsi="Times New Roman" w:cs="Times New Roman"/>
          <w:sz w:val="24"/>
          <w:szCs w:val="24"/>
        </w:rPr>
        <w:t xml:space="preserve"> in </w:t>
      </w:r>
      <w:r w:rsidR="00F414E7" w:rsidRPr="000C1411">
        <w:rPr>
          <w:rFonts w:ascii="Times New Roman" w:hAnsi="Times New Roman" w:cs="Times New Roman"/>
          <w:sz w:val="24"/>
          <w:szCs w:val="24"/>
        </w:rPr>
        <w:t xml:space="preserve">these </w:t>
      </w:r>
      <w:r w:rsidR="00D72EB6" w:rsidRPr="000C1411">
        <w:rPr>
          <w:rFonts w:ascii="Times New Roman" w:hAnsi="Times New Roman" w:cs="Times New Roman"/>
          <w:sz w:val="24"/>
          <w:szCs w:val="24"/>
        </w:rPr>
        <w:t>four</w:t>
      </w:r>
      <w:r w:rsidR="00F414E7" w:rsidRPr="000C1411">
        <w:rPr>
          <w:rFonts w:ascii="Times New Roman" w:hAnsi="Times New Roman" w:cs="Times New Roman"/>
          <w:sz w:val="24"/>
          <w:szCs w:val="24"/>
        </w:rPr>
        <w:t xml:space="preserve"> species: </w:t>
      </w:r>
      <w:r w:rsidR="00BE40F0" w:rsidRPr="000C1411">
        <w:rPr>
          <w:rFonts w:ascii="Times New Roman" w:hAnsi="Times New Roman" w:cs="Times New Roman" w:hint="eastAsia"/>
          <w:i/>
          <w:iCs/>
          <w:sz w:val="24"/>
          <w:szCs w:val="24"/>
        </w:rPr>
        <w:t>C</w:t>
      </w:r>
      <w:r w:rsidR="00BE40F0" w:rsidRPr="000C1411">
        <w:rPr>
          <w:rFonts w:ascii="Times New Roman" w:hAnsi="Times New Roman" w:cs="Times New Roman"/>
          <w:i/>
          <w:iCs/>
          <w:sz w:val="24"/>
          <w:szCs w:val="24"/>
        </w:rPr>
        <w:t>.</w:t>
      </w:r>
      <w:r w:rsidR="00BE40F0" w:rsidRPr="000C1411">
        <w:rPr>
          <w:rFonts w:ascii="Times New Roman" w:hAnsi="Times New Roman" w:cs="Times New Roman" w:hint="eastAsia"/>
          <w:i/>
          <w:iCs/>
          <w:sz w:val="24"/>
          <w:szCs w:val="24"/>
        </w:rPr>
        <w:t xml:space="preserve"> capitata</w:t>
      </w:r>
      <w:r w:rsidR="00BE40F0" w:rsidRPr="000C1411">
        <w:rPr>
          <w:rFonts w:ascii="Times New Roman" w:hAnsi="Times New Roman" w:cs="Times New Roman"/>
          <w:i/>
          <w:sz w:val="24"/>
          <w:szCs w:val="24"/>
        </w:rPr>
        <w:t xml:space="preserve"> </w:t>
      </w:r>
      <w:r w:rsidR="00BE40F0" w:rsidRPr="000C1411">
        <w:rPr>
          <w:rFonts w:ascii="Times New Roman" w:hAnsi="Times New Roman" w:cs="Times New Roman"/>
          <w:sz w:val="24"/>
          <w:szCs w:val="24"/>
        </w:rPr>
        <w:t xml:space="preserve">medflies, </w:t>
      </w:r>
      <w:r w:rsidR="00711903" w:rsidRPr="000C1411">
        <w:rPr>
          <w:rFonts w:ascii="Times New Roman" w:hAnsi="Times New Roman" w:cs="Times New Roman"/>
          <w:i/>
          <w:sz w:val="24"/>
          <w:szCs w:val="24"/>
        </w:rPr>
        <w:t xml:space="preserve">G. </w:t>
      </w:r>
      <w:proofErr w:type="spellStart"/>
      <w:r w:rsidR="00711903" w:rsidRPr="000C1411">
        <w:rPr>
          <w:rFonts w:ascii="Times New Roman" w:hAnsi="Times New Roman" w:cs="Times New Roman"/>
          <w:i/>
          <w:sz w:val="24"/>
          <w:szCs w:val="24"/>
        </w:rPr>
        <w:t>texensis</w:t>
      </w:r>
      <w:proofErr w:type="spellEnd"/>
      <w:r w:rsidR="00711903" w:rsidRPr="000C1411">
        <w:rPr>
          <w:rFonts w:ascii="Times New Roman" w:hAnsi="Times New Roman" w:cs="Times New Roman"/>
          <w:sz w:val="24"/>
          <w:szCs w:val="24"/>
        </w:rPr>
        <w:t xml:space="preserve"> crickets, </w:t>
      </w:r>
      <w:r w:rsidR="00711903" w:rsidRPr="000C1411">
        <w:rPr>
          <w:rFonts w:ascii="Times New Roman" w:hAnsi="Times New Roman" w:cs="Times New Roman"/>
          <w:i/>
          <w:sz w:val="24"/>
          <w:szCs w:val="24"/>
        </w:rPr>
        <w:t xml:space="preserve">T. </w:t>
      </w:r>
      <w:proofErr w:type="spellStart"/>
      <w:r w:rsidR="00711903" w:rsidRPr="000C1411">
        <w:rPr>
          <w:rFonts w:ascii="Times New Roman" w:hAnsi="Times New Roman" w:cs="Times New Roman"/>
          <w:i/>
          <w:sz w:val="24"/>
          <w:szCs w:val="24"/>
        </w:rPr>
        <w:t>molitor</w:t>
      </w:r>
      <w:proofErr w:type="spellEnd"/>
      <w:r w:rsidR="00711903" w:rsidRPr="000C1411">
        <w:rPr>
          <w:rFonts w:ascii="Times New Roman" w:hAnsi="Times New Roman" w:cs="Times New Roman"/>
          <w:sz w:val="24"/>
          <w:szCs w:val="24"/>
        </w:rPr>
        <w:t xml:space="preserve"> beetles and </w:t>
      </w:r>
      <w:r w:rsidR="00711903" w:rsidRPr="000C1411">
        <w:rPr>
          <w:rFonts w:ascii="Times New Roman" w:hAnsi="Times New Roman" w:cs="Times New Roman"/>
          <w:i/>
          <w:sz w:val="24"/>
          <w:szCs w:val="24"/>
        </w:rPr>
        <w:t xml:space="preserve">B. </w:t>
      </w:r>
      <w:proofErr w:type="spellStart"/>
      <w:r w:rsidR="00711903" w:rsidRPr="000C1411">
        <w:rPr>
          <w:rFonts w:ascii="Times New Roman" w:hAnsi="Times New Roman" w:cs="Times New Roman"/>
          <w:i/>
          <w:sz w:val="24"/>
          <w:szCs w:val="24"/>
        </w:rPr>
        <w:t>terrestris</w:t>
      </w:r>
      <w:proofErr w:type="spellEnd"/>
      <w:r w:rsidR="00711903" w:rsidRPr="000C1411">
        <w:rPr>
          <w:rFonts w:ascii="Times New Roman" w:hAnsi="Times New Roman" w:cs="Times New Roman"/>
          <w:sz w:val="24"/>
          <w:szCs w:val="24"/>
        </w:rPr>
        <w:t xml:space="preserve"> bumblebees.</w:t>
      </w:r>
    </w:p>
    <w:p w14:paraId="15B9AEAC" w14:textId="4631EE17" w:rsidR="00C97E65" w:rsidRPr="000C1411" w:rsidRDefault="00C97E65" w:rsidP="00C97E65">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There is one interesting study in addition to </w:t>
      </w:r>
      <w:r w:rsidR="00F56231" w:rsidRPr="000C1411">
        <w:rPr>
          <w:rFonts w:ascii="Times New Roman" w:hAnsi="Times New Roman" w:cs="Times New Roman"/>
          <w:sz w:val="24"/>
          <w:szCs w:val="24"/>
        </w:rPr>
        <w:t>those</w:t>
      </w:r>
      <w:r w:rsidRPr="000C1411">
        <w:rPr>
          <w:rFonts w:ascii="Times New Roman" w:hAnsi="Times New Roman" w:cs="Times New Roman"/>
          <w:sz w:val="24"/>
          <w:szCs w:val="24"/>
        </w:rPr>
        <w:t xml:space="preserve"> listed in Table 2. The antibacterial activity of the haemolymph of uninfected</w:t>
      </w:r>
      <w:r w:rsidRPr="000C1411">
        <w:t xml:space="preserve"> </w:t>
      </w:r>
      <w:r w:rsidRPr="000C1411">
        <w:rPr>
          <w:rFonts w:ascii="Times New Roman" w:hAnsi="Times New Roman" w:cs="Times New Roman"/>
          <w:i/>
          <w:sz w:val="24"/>
          <w:szCs w:val="24"/>
        </w:rPr>
        <w:t xml:space="preserve">F. </w:t>
      </w:r>
      <w:proofErr w:type="spellStart"/>
      <w:r w:rsidRPr="000C1411">
        <w:rPr>
          <w:rFonts w:ascii="Times New Roman" w:hAnsi="Times New Roman" w:cs="Times New Roman"/>
          <w:i/>
          <w:sz w:val="24"/>
          <w:szCs w:val="24"/>
        </w:rPr>
        <w:t>paralugubris</w:t>
      </w:r>
      <w:proofErr w:type="spellEnd"/>
      <w:r w:rsidRPr="000C1411">
        <w:rPr>
          <w:rFonts w:ascii="Times New Roman" w:hAnsi="Times New Roman" w:cs="Times New Roman"/>
          <w:sz w:val="24"/>
          <w:szCs w:val="24"/>
        </w:rPr>
        <w:t xml:space="preserve"> ant females was measured at 36 h and 7 d</w:t>
      </w:r>
      <w:r w:rsidR="008B455F" w:rsidRPr="000C1411">
        <w:rPr>
          <w:rFonts w:ascii="Times New Roman" w:hAnsi="Times New Roman" w:cs="Times New Roman"/>
          <w:sz w:val="24"/>
          <w:szCs w:val="24"/>
        </w:rPr>
        <w:t>ays</w:t>
      </w:r>
      <w:r w:rsidRPr="000C1411">
        <w:rPr>
          <w:rFonts w:ascii="Times New Roman" w:hAnsi="Times New Roman" w:cs="Times New Roman"/>
          <w:sz w:val="24"/>
          <w:szCs w:val="24"/>
        </w:rPr>
        <w:t xml:space="preserve"> after mating (Castella et al., 2009). In this assay, instead of infecting females directly, the haemolymph solution was dropped on a culture medium containing live bacteria. The zone where bacterial growth had been inhibited was compared between mated and virgin females. While there was no difference at 36 h after mating, the haemolymph of mated females had higher antibacterial inhibition ability than that of virgin females at 7 d</w:t>
      </w:r>
      <w:r w:rsidR="008B455F" w:rsidRPr="000C1411">
        <w:rPr>
          <w:rFonts w:ascii="Times New Roman" w:hAnsi="Times New Roman" w:cs="Times New Roman"/>
          <w:sz w:val="24"/>
          <w:szCs w:val="24"/>
        </w:rPr>
        <w:t>ays</w:t>
      </w:r>
      <w:r w:rsidRPr="000C1411">
        <w:rPr>
          <w:rFonts w:ascii="Times New Roman" w:hAnsi="Times New Roman" w:cs="Times New Roman"/>
          <w:sz w:val="24"/>
          <w:szCs w:val="24"/>
        </w:rPr>
        <w:t xml:space="preserve"> after mating (Castella et al. 2009). This implies that mated females of </w:t>
      </w:r>
      <w:r w:rsidRPr="000C1411">
        <w:rPr>
          <w:rFonts w:ascii="Times New Roman" w:hAnsi="Times New Roman" w:cs="Times New Roman"/>
          <w:i/>
          <w:sz w:val="24"/>
          <w:szCs w:val="24"/>
        </w:rPr>
        <w:t xml:space="preserve">F. </w:t>
      </w:r>
      <w:proofErr w:type="spellStart"/>
      <w:r w:rsidRPr="000C1411">
        <w:rPr>
          <w:rFonts w:ascii="Times New Roman" w:hAnsi="Times New Roman" w:cs="Times New Roman"/>
          <w:i/>
          <w:sz w:val="24"/>
          <w:szCs w:val="24"/>
        </w:rPr>
        <w:t>paralugubris</w:t>
      </w:r>
      <w:proofErr w:type="spellEnd"/>
      <w:r w:rsidRPr="000C1411">
        <w:rPr>
          <w:rFonts w:ascii="Times New Roman" w:hAnsi="Times New Roman" w:cs="Times New Roman"/>
          <w:sz w:val="24"/>
          <w:szCs w:val="24"/>
        </w:rPr>
        <w:t xml:space="preserve"> </w:t>
      </w:r>
      <w:r w:rsidR="00D72EB6" w:rsidRPr="000C1411">
        <w:rPr>
          <w:rFonts w:ascii="Times New Roman" w:hAnsi="Times New Roman" w:cs="Times New Roman"/>
          <w:sz w:val="24"/>
          <w:szCs w:val="24"/>
        </w:rPr>
        <w:t xml:space="preserve">may </w:t>
      </w:r>
      <w:r w:rsidRPr="000C1411">
        <w:rPr>
          <w:rFonts w:ascii="Times New Roman" w:hAnsi="Times New Roman" w:cs="Times New Roman"/>
          <w:sz w:val="24"/>
          <w:szCs w:val="24"/>
        </w:rPr>
        <w:t xml:space="preserve">become more resistant to bacteria at a later time point after mating. </w:t>
      </w:r>
    </w:p>
    <w:p w14:paraId="4424A6B3" w14:textId="4BBD1F7F" w:rsidR="0028099C" w:rsidRPr="000C1411" w:rsidRDefault="00576448" w:rsidP="00576448">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Microbial/parasitic challenges </w:t>
      </w:r>
      <w:r w:rsidR="00BC7053" w:rsidRPr="000C1411">
        <w:rPr>
          <w:rFonts w:ascii="Times New Roman" w:hAnsi="Times New Roman" w:cs="Times New Roman"/>
          <w:sz w:val="24"/>
          <w:szCs w:val="24"/>
        </w:rPr>
        <w:t>show</w:t>
      </w:r>
      <w:r w:rsidRPr="000C1411">
        <w:rPr>
          <w:rFonts w:ascii="Times New Roman" w:hAnsi="Times New Roman" w:cs="Times New Roman"/>
          <w:sz w:val="24"/>
          <w:szCs w:val="24"/>
        </w:rPr>
        <w:t xml:space="preserve"> either that mating reduces female immune function </w:t>
      </w:r>
      <w:r w:rsidR="00406CA0" w:rsidRPr="000C1411">
        <w:rPr>
          <w:rFonts w:ascii="Times New Roman" w:hAnsi="Times New Roman" w:cs="Times New Roman"/>
          <w:sz w:val="24"/>
          <w:szCs w:val="24"/>
        </w:rPr>
        <w:t>against some</w:t>
      </w:r>
      <w:r w:rsidR="00D72EB6" w:rsidRPr="000C1411">
        <w:rPr>
          <w:rFonts w:ascii="Times New Roman" w:hAnsi="Times New Roman" w:cs="Times New Roman"/>
          <w:sz w:val="24"/>
          <w:szCs w:val="24"/>
        </w:rPr>
        <w:t>,</w:t>
      </w:r>
      <w:r w:rsidR="00406CA0" w:rsidRPr="000C1411">
        <w:rPr>
          <w:rFonts w:ascii="Times New Roman" w:hAnsi="Times New Roman" w:cs="Times New Roman"/>
          <w:sz w:val="24"/>
          <w:szCs w:val="24"/>
        </w:rPr>
        <w:t xml:space="preserve"> </w:t>
      </w:r>
      <w:r w:rsidR="00D72EB6" w:rsidRPr="000C1411">
        <w:rPr>
          <w:rFonts w:ascii="Times New Roman" w:hAnsi="Times New Roman" w:cs="Times New Roman"/>
          <w:sz w:val="24"/>
          <w:szCs w:val="24"/>
        </w:rPr>
        <w:t xml:space="preserve">but not all, </w:t>
      </w:r>
      <w:r w:rsidR="00406CA0" w:rsidRPr="000C1411">
        <w:rPr>
          <w:rFonts w:ascii="Times New Roman" w:hAnsi="Times New Roman" w:cs="Times New Roman"/>
          <w:sz w:val="24"/>
          <w:szCs w:val="24"/>
        </w:rPr>
        <w:t xml:space="preserve">bacteria </w:t>
      </w:r>
      <w:r w:rsidRPr="000C1411">
        <w:rPr>
          <w:rFonts w:ascii="Times New Roman" w:hAnsi="Times New Roman" w:cs="Times New Roman"/>
          <w:sz w:val="24"/>
          <w:szCs w:val="24"/>
        </w:rPr>
        <w:t>(</w:t>
      </w:r>
      <w:r w:rsidRPr="000C1411">
        <w:rPr>
          <w:rFonts w:ascii="Times New Roman" w:hAnsi="Times New Roman" w:cs="Times New Roman"/>
          <w:i/>
          <w:sz w:val="24"/>
          <w:szCs w:val="24"/>
        </w:rPr>
        <w:t>D. melanogaster</w:t>
      </w:r>
      <w:r w:rsidRPr="000C1411">
        <w:rPr>
          <w:rFonts w:ascii="Times New Roman" w:hAnsi="Times New Roman" w:cs="Times New Roman"/>
          <w:sz w:val="24"/>
          <w:szCs w:val="24"/>
        </w:rPr>
        <w:t xml:space="preserve"> flies) or that mating enhances female immune function to foreign substances (</w:t>
      </w:r>
      <w:r w:rsidR="00BE40F0" w:rsidRPr="000C1411">
        <w:rPr>
          <w:rFonts w:ascii="Times New Roman" w:hAnsi="Times New Roman" w:cs="Times New Roman" w:hint="eastAsia"/>
          <w:i/>
          <w:iCs/>
          <w:sz w:val="24"/>
          <w:szCs w:val="24"/>
        </w:rPr>
        <w:t>C</w:t>
      </w:r>
      <w:r w:rsidR="00BE40F0" w:rsidRPr="000C1411">
        <w:rPr>
          <w:rFonts w:ascii="Times New Roman" w:hAnsi="Times New Roman" w:cs="Times New Roman"/>
          <w:i/>
          <w:iCs/>
          <w:sz w:val="24"/>
          <w:szCs w:val="24"/>
        </w:rPr>
        <w:t>.</w:t>
      </w:r>
      <w:r w:rsidR="00BE40F0" w:rsidRPr="000C1411">
        <w:rPr>
          <w:rFonts w:ascii="Times New Roman" w:hAnsi="Times New Roman" w:cs="Times New Roman" w:hint="eastAsia"/>
          <w:i/>
          <w:iCs/>
          <w:sz w:val="24"/>
          <w:szCs w:val="24"/>
        </w:rPr>
        <w:t xml:space="preserve"> capitata</w:t>
      </w:r>
      <w:r w:rsidR="00BE40F0" w:rsidRPr="000C1411">
        <w:rPr>
          <w:rFonts w:ascii="Times New Roman" w:hAnsi="Times New Roman" w:cs="Times New Roman"/>
          <w:i/>
          <w:sz w:val="24"/>
          <w:szCs w:val="24"/>
        </w:rPr>
        <w:t xml:space="preserve"> </w:t>
      </w:r>
      <w:r w:rsidR="00BE40F0" w:rsidRPr="000C1411">
        <w:rPr>
          <w:rFonts w:ascii="Times New Roman" w:hAnsi="Times New Roman" w:cs="Times New Roman"/>
          <w:sz w:val="24"/>
          <w:szCs w:val="24"/>
        </w:rPr>
        <w:t xml:space="preserve">medflies, </w:t>
      </w:r>
      <w:r w:rsidRPr="000C1411">
        <w:rPr>
          <w:rFonts w:ascii="Times New Roman" w:hAnsi="Times New Roman" w:cs="Times New Roman"/>
          <w:i/>
          <w:sz w:val="24"/>
          <w:szCs w:val="24"/>
        </w:rPr>
        <w:t xml:space="preserve">G. </w:t>
      </w:r>
      <w:proofErr w:type="spellStart"/>
      <w:r w:rsidRPr="000C1411">
        <w:rPr>
          <w:rFonts w:ascii="Times New Roman" w:hAnsi="Times New Roman" w:cs="Times New Roman"/>
          <w:i/>
          <w:sz w:val="24"/>
          <w:szCs w:val="24"/>
        </w:rPr>
        <w:t>texensis</w:t>
      </w:r>
      <w:proofErr w:type="spellEnd"/>
      <w:r w:rsidRPr="000C1411">
        <w:rPr>
          <w:rFonts w:ascii="Times New Roman" w:hAnsi="Times New Roman" w:cs="Times New Roman"/>
          <w:sz w:val="24"/>
          <w:szCs w:val="24"/>
        </w:rPr>
        <w:t xml:space="preserve"> crickets, </w:t>
      </w:r>
      <w:r w:rsidRPr="000C1411">
        <w:rPr>
          <w:rFonts w:ascii="Times New Roman" w:hAnsi="Times New Roman" w:cs="Times New Roman"/>
          <w:i/>
          <w:sz w:val="24"/>
          <w:szCs w:val="24"/>
        </w:rPr>
        <w:t xml:space="preserve">T. </w:t>
      </w:r>
      <w:proofErr w:type="spellStart"/>
      <w:r w:rsidRPr="000C1411">
        <w:rPr>
          <w:rFonts w:ascii="Times New Roman" w:hAnsi="Times New Roman" w:cs="Times New Roman"/>
          <w:i/>
          <w:sz w:val="24"/>
          <w:szCs w:val="24"/>
        </w:rPr>
        <w:t>molitor</w:t>
      </w:r>
      <w:proofErr w:type="spellEnd"/>
      <w:r w:rsidRPr="000C1411">
        <w:rPr>
          <w:rFonts w:ascii="Times New Roman" w:hAnsi="Times New Roman" w:cs="Times New Roman"/>
          <w:sz w:val="24"/>
          <w:szCs w:val="24"/>
        </w:rPr>
        <w:t xml:space="preserve"> beetles and </w:t>
      </w:r>
      <w:r w:rsidRPr="000C1411">
        <w:rPr>
          <w:rFonts w:ascii="Times New Roman" w:hAnsi="Times New Roman" w:cs="Times New Roman"/>
          <w:i/>
          <w:sz w:val="24"/>
          <w:szCs w:val="24"/>
        </w:rPr>
        <w:t xml:space="preserve">B. </w:t>
      </w:r>
      <w:proofErr w:type="spellStart"/>
      <w:r w:rsidRPr="000C1411">
        <w:rPr>
          <w:rFonts w:ascii="Times New Roman" w:hAnsi="Times New Roman" w:cs="Times New Roman"/>
          <w:i/>
          <w:sz w:val="24"/>
          <w:szCs w:val="24"/>
        </w:rPr>
        <w:t>terrestris</w:t>
      </w:r>
      <w:proofErr w:type="spellEnd"/>
      <w:r w:rsidRPr="000C1411">
        <w:rPr>
          <w:rFonts w:ascii="Times New Roman" w:hAnsi="Times New Roman" w:cs="Times New Roman"/>
          <w:sz w:val="24"/>
          <w:szCs w:val="24"/>
        </w:rPr>
        <w:t xml:space="preserve"> bumblebees and perhaps </w:t>
      </w:r>
      <w:r w:rsidRPr="000C1411">
        <w:rPr>
          <w:rFonts w:ascii="Times New Roman" w:hAnsi="Times New Roman" w:cs="Times New Roman"/>
          <w:i/>
          <w:sz w:val="24"/>
          <w:szCs w:val="24"/>
        </w:rPr>
        <w:t xml:space="preserve">F. </w:t>
      </w:r>
      <w:proofErr w:type="spellStart"/>
      <w:r w:rsidRPr="000C1411">
        <w:rPr>
          <w:rFonts w:ascii="Times New Roman" w:hAnsi="Times New Roman" w:cs="Times New Roman"/>
          <w:i/>
          <w:sz w:val="24"/>
          <w:szCs w:val="24"/>
        </w:rPr>
        <w:t>paralugubris</w:t>
      </w:r>
      <w:proofErr w:type="spellEnd"/>
      <w:r w:rsidRPr="000C1411">
        <w:rPr>
          <w:rFonts w:ascii="Times New Roman" w:hAnsi="Times New Roman" w:cs="Times New Roman"/>
          <w:sz w:val="24"/>
          <w:szCs w:val="24"/>
        </w:rPr>
        <w:t xml:space="preserve"> ants). </w:t>
      </w:r>
      <w:r w:rsidR="008B455F" w:rsidRPr="000C1411">
        <w:rPr>
          <w:rFonts w:ascii="Times New Roman" w:hAnsi="Times New Roman" w:cs="Times New Roman"/>
          <w:sz w:val="24"/>
          <w:szCs w:val="24"/>
        </w:rPr>
        <w:t>Below</w:t>
      </w:r>
      <w:r w:rsidRPr="000C1411">
        <w:rPr>
          <w:rFonts w:ascii="Times New Roman" w:hAnsi="Times New Roman" w:cs="Times New Roman"/>
          <w:sz w:val="24"/>
          <w:szCs w:val="24"/>
        </w:rPr>
        <w:t xml:space="preserve">, we discuss </w:t>
      </w:r>
      <w:r w:rsidR="00A6559E" w:rsidRPr="000C1411">
        <w:rPr>
          <w:rFonts w:ascii="Times New Roman" w:hAnsi="Times New Roman" w:cs="Times New Roman"/>
          <w:sz w:val="24"/>
          <w:szCs w:val="24"/>
        </w:rPr>
        <w:t xml:space="preserve">why </w:t>
      </w:r>
      <w:r w:rsidR="0053679B" w:rsidRPr="000C1411">
        <w:rPr>
          <w:rFonts w:ascii="Times New Roman" w:hAnsi="Times New Roman" w:cs="Times New Roman"/>
          <w:sz w:val="24"/>
          <w:szCs w:val="24"/>
        </w:rPr>
        <w:t xml:space="preserve">female </w:t>
      </w:r>
      <w:r w:rsidR="00A6559E" w:rsidRPr="000C1411">
        <w:rPr>
          <w:rFonts w:ascii="Times New Roman" w:hAnsi="Times New Roman" w:cs="Times New Roman"/>
          <w:sz w:val="24"/>
          <w:szCs w:val="24"/>
        </w:rPr>
        <w:t xml:space="preserve">post-mating immune function </w:t>
      </w:r>
      <w:r w:rsidR="008B455F" w:rsidRPr="000C1411">
        <w:rPr>
          <w:rFonts w:ascii="Times New Roman" w:hAnsi="Times New Roman" w:cs="Times New Roman"/>
          <w:sz w:val="24"/>
          <w:szCs w:val="24"/>
        </w:rPr>
        <w:t>does not always match</w:t>
      </w:r>
      <w:r w:rsidR="00A6559E" w:rsidRPr="000C1411">
        <w:rPr>
          <w:rFonts w:ascii="Times New Roman" w:hAnsi="Times New Roman" w:cs="Times New Roman"/>
          <w:sz w:val="24"/>
          <w:szCs w:val="24"/>
        </w:rPr>
        <w:t xml:space="preserve"> measured immune </w:t>
      </w:r>
      <w:r w:rsidR="00A6559E" w:rsidRPr="000C1411">
        <w:rPr>
          <w:rFonts w:ascii="Times New Roman" w:hAnsi="Times New Roman" w:cs="Times New Roman"/>
          <w:sz w:val="24"/>
          <w:szCs w:val="24"/>
        </w:rPr>
        <w:lastRenderedPageBreak/>
        <w:t>response</w:t>
      </w:r>
      <w:r w:rsidR="0053679B" w:rsidRPr="000C1411">
        <w:rPr>
          <w:rFonts w:ascii="Times New Roman" w:hAnsi="Times New Roman" w:cs="Times New Roman"/>
          <w:sz w:val="24"/>
          <w:szCs w:val="24"/>
        </w:rPr>
        <w:t xml:space="preserve"> and why there are</w:t>
      </w:r>
      <w:r w:rsidR="00A6559E" w:rsidRPr="000C1411">
        <w:rPr>
          <w:rFonts w:ascii="Times New Roman" w:hAnsi="Times New Roman" w:cs="Times New Roman"/>
          <w:sz w:val="24"/>
          <w:szCs w:val="24"/>
        </w:rPr>
        <w:t xml:space="preserve"> difference</w:t>
      </w:r>
      <w:r w:rsidR="0053679B" w:rsidRPr="000C1411">
        <w:rPr>
          <w:rFonts w:ascii="Times New Roman" w:hAnsi="Times New Roman" w:cs="Times New Roman"/>
          <w:sz w:val="24"/>
          <w:szCs w:val="24"/>
        </w:rPr>
        <w:t>s</w:t>
      </w:r>
      <w:r w:rsidR="00A6559E" w:rsidRPr="000C1411">
        <w:rPr>
          <w:rFonts w:ascii="Times New Roman" w:hAnsi="Times New Roman" w:cs="Times New Roman"/>
          <w:sz w:val="24"/>
          <w:szCs w:val="24"/>
        </w:rPr>
        <w:t xml:space="preserve"> in </w:t>
      </w:r>
      <w:r w:rsidR="0053679B" w:rsidRPr="000C1411">
        <w:rPr>
          <w:rFonts w:ascii="Times New Roman" w:hAnsi="Times New Roman" w:cs="Times New Roman"/>
          <w:sz w:val="24"/>
          <w:szCs w:val="24"/>
        </w:rPr>
        <w:t xml:space="preserve">female </w:t>
      </w:r>
      <w:r w:rsidR="00A6559E" w:rsidRPr="000C1411">
        <w:rPr>
          <w:rFonts w:ascii="Times New Roman" w:hAnsi="Times New Roman" w:cs="Times New Roman"/>
          <w:sz w:val="24"/>
          <w:szCs w:val="24"/>
        </w:rPr>
        <w:t>post-mating immune function among species</w:t>
      </w:r>
      <w:r w:rsidR="003E7F74" w:rsidRPr="000C1411">
        <w:rPr>
          <w:rFonts w:ascii="Times New Roman" w:hAnsi="Times New Roman" w:cs="Times New Roman"/>
          <w:sz w:val="24"/>
          <w:szCs w:val="24"/>
        </w:rPr>
        <w:t>.</w:t>
      </w:r>
      <w:r w:rsidR="00F414E7" w:rsidRPr="000C1411">
        <w:rPr>
          <w:rFonts w:ascii="Times New Roman" w:hAnsi="Times New Roman" w:cs="Times New Roman"/>
          <w:sz w:val="24"/>
          <w:szCs w:val="24"/>
        </w:rPr>
        <w:t xml:space="preserve"> </w:t>
      </w:r>
    </w:p>
    <w:p w14:paraId="041085EA" w14:textId="77777777" w:rsidR="0007182D" w:rsidRPr="000C1411" w:rsidRDefault="0007182D" w:rsidP="00875468">
      <w:pPr>
        <w:tabs>
          <w:tab w:val="left" w:pos="30"/>
        </w:tabs>
        <w:spacing w:line="480" w:lineRule="auto"/>
        <w:jc w:val="both"/>
        <w:rPr>
          <w:rFonts w:ascii="Times New Roman" w:hAnsi="Times New Roman" w:cs="Times New Roman"/>
          <w:sz w:val="24"/>
          <w:szCs w:val="24"/>
        </w:rPr>
      </w:pPr>
    </w:p>
    <w:p w14:paraId="7D9758D8" w14:textId="66080F34" w:rsidR="00CB5DD8" w:rsidRPr="000C1411" w:rsidRDefault="00320963" w:rsidP="00CB5DD8">
      <w:pPr>
        <w:spacing w:line="480" w:lineRule="auto"/>
        <w:jc w:val="both"/>
        <w:rPr>
          <w:rFonts w:ascii="Times New Roman" w:hAnsi="Times New Roman" w:cs="Times New Roman"/>
          <w:sz w:val="24"/>
          <w:szCs w:val="24"/>
        </w:rPr>
      </w:pPr>
      <w:r w:rsidRPr="000C1411">
        <w:rPr>
          <w:rFonts w:ascii="Times New Roman" w:hAnsi="Times New Roman" w:cs="Times New Roman"/>
          <w:b/>
          <w:sz w:val="24"/>
          <w:szCs w:val="24"/>
        </w:rPr>
        <w:t>Wh</w:t>
      </w:r>
      <w:r w:rsidR="00AA7BD8" w:rsidRPr="000C1411">
        <w:rPr>
          <w:rFonts w:ascii="Times New Roman" w:hAnsi="Times New Roman" w:cs="Times New Roman"/>
          <w:b/>
          <w:sz w:val="24"/>
          <w:szCs w:val="24"/>
        </w:rPr>
        <w:t xml:space="preserve">en </w:t>
      </w:r>
      <w:r w:rsidRPr="000C1411">
        <w:rPr>
          <w:rFonts w:ascii="Times New Roman" w:hAnsi="Times New Roman" w:cs="Times New Roman"/>
          <w:b/>
          <w:sz w:val="24"/>
          <w:szCs w:val="24"/>
        </w:rPr>
        <w:t>and w</w:t>
      </w:r>
      <w:r w:rsidR="00AD22BF" w:rsidRPr="000C1411">
        <w:rPr>
          <w:rFonts w:ascii="Times New Roman" w:hAnsi="Times New Roman" w:cs="Times New Roman"/>
          <w:b/>
          <w:sz w:val="24"/>
          <w:szCs w:val="24"/>
        </w:rPr>
        <w:t>h</w:t>
      </w:r>
      <w:r w:rsidR="00AA7BD8" w:rsidRPr="000C1411">
        <w:rPr>
          <w:rFonts w:ascii="Times New Roman" w:hAnsi="Times New Roman" w:cs="Times New Roman"/>
          <w:b/>
          <w:sz w:val="24"/>
          <w:szCs w:val="24"/>
        </w:rPr>
        <w:t>at</w:t>
      </w:r>
      <w:r w:rsidR="00AD22BF" w:rsidRPr="000C1411">
        <w:rPr>
          <w:rFonts w:ascii="Times New Roman" w:hAnsi="Times New Roman" w:cs="Times New Roman"/>
          <w:b/>
          <w:sz w:val="24"/>
          <w:szCs w:val="24"/>
        </w:rPr>
        <w:t xml:space="preserve"> do </w:t>
      </w:r>
      <w:r w:rsidR="00883C57" w:rsidRPr="000C1411">
        <w:rPr>
          <w:rFonts w:ascii="Times New Roman" w:hAnsi="Times New Roman" w:cs="Times New Roman"/>
          <w:b/>
          <w:sz w:val="24"/>
          <w:szCs w:val="24"/>
        </w:rPr>
        <w:t>we measure</w:t>
      </w:r>
      <w:r w:rsidR="00853503" w:rsidRPr="000C1411">
        <w:rPr>
          <w:rFonts w:ascii="Times New Roman" w:hAnsi="Times New Roman" w:cs="Times New Roman"/>
          <w:b/>
          <w:sz w:val="24"/>
          <w:szCs w:val="24"/>
        </w:rPr>
        <w:t xml:space="preserve"> for immunity</w:t>
      </w:r>
      <w:r w:rsidR="00AD22BF" w:rsidRPr="000C1411">
        <w:rPr>
          <w:rFonts w:ascii="Times New Roman" w:hAnsi="Times New Roman" w:cs="Times New Roman"/>
          <w:b/>
          <w:sz w:val="24"/>
          <w:szCs w:val="24"/>
        </w:rPr>
        <w:t>?</w:t>
      </w:r>
    </w:p>
    <w:p w14:paraId="30E2CF0B" w14:textId="72AEBE0F" w:rsidR="00C97E65" w:rsidRPr="000C1411" w:rsidRDefault="00C97E65" w:rsidP="00C97E65">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t>As shown</w:t>
      </w:r>
      <w:r w:rsidR="007B71F6" w:rsidRPr="000C1411">
        <w:rPr>
          <w:rFonts w:ascii="Times New Roman" w:hAnsi="Times New Roman" w:cs="Times New Roman"/>
          <w:sz w:val="24"/>
          <w:szCs w:val="24"/>
        </w:rPr>
        <w:t xml:space="preserve"> above</w:t>
      </w:r>
      <w:r w:rsidRPr="000C1411">
        <w:rPr>
          <w:rFonts w:ascii="Times New Roman" w:hAnsi="Times New Roman" w:cs="Times New Roman"/>
          <w:sz w:val="24"/>
          <w:szCs w:val="24"/>
        </w:rPr>
        <w:t>, female post-mating immune response</w:t>
      </w:r>
      <w:r w:rsidR="00B5317D" w:rsidRPr="000C1411">
        <w:rPr>
          <w:rFonts w:ascii="Times New Roman" w:hAnsi="Times New Roman" w:cs="Times New Roman"/>
          <w:sz w:val="24"/>
          <w:szCs w:val="24"/>
        </w:rPr>
        <w:t xml:space="preserve">s do not always match </w:t>
      </w:r>
      <w:r w:rsidRPr="000C1411">
        <w:rPr>
          <w:rFonts w:ascii="Times New Roman" w:hAnsi="Times New Roman" w:cs="Times New Roman"/>
          <w:sz w:val="24"/>
          <w:szCs w:val="24"/>
        </w:rPr>
        <w:t>the consequence</w:t>
      </w:r>
      <w:r w:rsidR="008B455F" w:rsidRPr="000C1411">
        <w:rPr>
          <w:rFonts w:ascii="Times New Roman" w:hAnsi="Times New Roman" w:cs="Times New Roman"/>
          <w:sz w:val="24"/>
          <w:szCs w:val="24"/>
        </w:rPr>
        <w:t>s</w:t>
      </w:r>
      <w:r w:rsidRPr="000C1411">
        <w:rPr>
          <w:rFonts w:ascii="Times New Roman" w:hAnsi="Times New Roman" w:cs="Times New Roman"/>
          <w:sz w:val="24"/>
          <w:szCs w:val="24"/>
        </w:rPr>
        <w:t xml:space="preserve"> of immune function</w:t>
      </w:r>
      <w:r w:rsidR="00B5317D" w:rsidRPr="000C1411">
        <w:rPr>
          <w:rFonts w:ascii="Times New Roman" w:hAnsi="Times New Roman" w:cs="Times New Roman"/>
          <w:sz w:val="24"/>
          <w:szCs w:val="24"/>
        </w:rPr>
        <w:t xml:space="preserve">. </w:t>
      </w:r>
      <w:r w:rsidR="00212A21" w:rsidRPr="000C1411">
        <w:rPr>
          <w:rFonts w:ascii="Times New Roman" w:hAnsi="Times New Roman" w:cs="Times New Roman"/>
          <w:sz w:val="24"/>
          <w:szCs w:val="24"/>
        </w:rPr>
        <w:t xml:space="preserve">Mating induces the expression of AMP genes in </w:t>
      </w:r>
      <w:r w:rsidR="00212A21" w:rsidRPr="000C1411">
        <w:rPr>
          <w:rFonts w:ascii="Times New Roman" w:hAnsi="Times New Roman" w:cs="Times New Roman"/>
          <w:i/>
          <w:sz w:val="24"/>
          <w:szCs w:val="24"/>
        </w:rPr>
        <w:t>D. melanogaster</w:t>
      </w:r>
      <w:r w:rsidR="00212A21" w:rsidRPr="000C1411">
        <w:rPr>
          <w:rFonts w:ascii="Times New Roman" w:hAnsi="Times New Roman" w:cs="Times New Roman"/>
          <w:sz w:val="24"/>
          <w:szCs w:val="24"/>
        </w:rPr>
        <w:t xml:space="preserve"> flies, whereas mated females are </w:t>
      </w:r>
      <w:r w:rsidR="0049712D" w:rsidRPr="000C1411">
        <w:rPr>
          <w:rFonts w:ascii="Times New Roman" w:hAnsi="Times New Roman" w:cs="Times New Roman"/>
          <w:sz w:val="24"/>
          <w:szCs w:val="24"/>
        </w:rPr>
        <w:t xml:space="preserve">sometimes </w:t>
      </w:r>
      <w:r w:rsidR="00212A21" w:rsidRPr="000C1411">
        <w:rPr>
          <w:rFonts w:ascii="Times New Roman" w:hAnsi="Times New Roman" w:cs="Times New Roman"/>
          <w:sz w:val="24"/>
          <w:szCs w:val="24"/>
        </w:rPr>
        <w:t xml:space="preserve">more susceptible to pathogens and survived worse than virgin females. While mating reduces PO activity in </w:t>
      </w:r>
      <w:r w:rsidR="00212A21" w:rsidRPr="000C1411">
        <w:rPr>
          <w:rFonts w:ascii="Times New Roman" w:hAnsi="Times New Roman" w:cs="Times New Roman"/>
          <w:i/>
          <w:sz w:val="24"/>
          <w:szCs w:val="24"/>
        </w:rPr>
        <w:t xml:space="preserve">T. </w:t>
      </w:r>
      <w:proofErr w:type="spellStart"/>
      <w:r w:rsidR="00212A21" w:rsidRPr="000C1411">
        <w:rPr>
          <w:rFonts w:ascii="Times New Roman" w:hAnsi="Times New Roman" w:cs="Times New Roman"/>
          <w:i/>
          <w:sz w:val="24"/>
          <w:szCs w:val="24"/>
        </w:rPr>
        <w:t>molitor</w:t>
      </w:r>
      <w:proofErr w:type="spellEnd"/>
      <w:r w:rsidR="00212A21" w:rsidRPr="000C1411">
        <w:rPr>
          <w:rFonts w:ascii="Times New Roman" w:hAnsi="Times New Roman" w:cs="Times New Roman"/>
          <w:sz w:val="24"/>
          <w:szCs w:val="24"/>
        </w:rPr>
        <w:t xml:space="preserve"> beetles, mated females survived better than virgin females. In </w:t>
      </w:r>
      <w:r w:rsidR="00212A21" w:rsidRPr="000C1411">
        <w:rPr>
          <w:rFonts w:ascii="Times New Roman" w:hAnsi="Times New Roman" w:cs="Times New Roman"/>
          <w:i/>
          <w:sz w:val="24"/>
          <w:szCs w:val="24"/>
        </w:rPr>
        <w:t xml:space="preserve">G. </w:t>
      </w:r>
      <w:proofErr w:type="spellStart"/>
      <w:r w:rsidR="00212A21" w:rsidRPr="000C1411">
        <w:rPr>
          <w:rFonts w:ascii="Times New Roman" w:hAnsi="Times New Roman" w:cs="Times New Roman"/>
          <w:i/>
          <w:sz w:val="24"/>
          <w:szCs w:val="24"/>
        </w:rPr>
        <w:t>texensis</w:t>
      </w:r>
      <w:proofErr w:type="spellEnd"/>
      <w:r w:rsidR="00212A21" w:rsidRPr="000C1411">
        <w:rPr>
          <w:rFonts w:ascii="Times New Roman" w:hAnsi="Times New Roman" w:cs="Times New Roman"/>
          <w:sz w:val="24"/>
          <w:szCs w:val="24"/>
        </w:rPr>
        <w:t xml:space="preserve"> crickets, although PO activity is not changed following mating, mated females survived better than virgin females. </w:t>
      </w:r>
      <w:r w:rsidR="00473A39" w:rsidRPr="000C1411">
        <w:rPr>
          <w:rFonts w:ascii="Times New Roman" w:hAnsi="Times New Roman" w:cs="Times New Roman"/>
          <w:sz w:val="24"/>
          <w:szCs w:val="24"/>
        </w:rPr>
        <w:t xml:space="preserve">In </w:t>
      </w:r>
      <w:r w:rsidR="00473A39" w:rsidRPr="000C1411">
        <w:rPr>
          <w:rFonts w:ascii="Times New Roman" w:hAnsi="Times New Roman" w:cs="Times New Roman" w:hint="eastAsia"/>
          <w:i/>
          <w:iCs/>
          <w:sz w:val="24"/>
          <w:szCs w:val="24"/>
        </w:rPr>
        <w:t>C</w:t>
      </w:r>
      <w:r w:rsidR="00473A39" w:rsidRPr="000C1411">
        <w:rPr>
          <w:rFonts w:ascii="Times New Roman" w:hAnsi="Times New Roman" w:cs="Times New Roman"/>
          <w:i/>
          <w:iCs/>
          <w:sz w:val="24"/>
          <w:szCs w:val="24"/>
        </w:rPr>
        <w:t>.</w:t>
      </w:r>
      <w:r w:rsidR="00473A39" w:rsidRPr="000C1411">
        <w:rPr>
          <w:rFonts w:ascii="Times New Roman" w:hAnsi="Times New Roman" w:cs="Times New Roman" w:hint="eastAsia"/>
          <w:i/>
          <w:iCs/>
          <w:sz w:val="24"/>
          <w:szCs w:val="24"/>
        </w:rPr>
        <w:t xml:space="preserve"> capitata</w:t>
      </w:r>
      <w:r w:rsidR="00473A39" w:rsidRPr="000C1411">
        <w:rPr>
          <w:rFonts w:ascii="Times New Roman" w:hAnsi="Times New Roman" w:cs="Times New Roman"/>
          <w:i/>
          <w:sz w:val="24"/>
          <w:szCs w:val="24"/>
        </w:rPr>
        <w:t xml:space="preserve"> </w:t>
      </w:r>
      <w:r w:rsidR="00473A39" w:rsidRPr="000C1411">
        <w:rPr>
          <w:rFonts w:ascii="Times New Roman" w:hAnsi="Times New Roman" w:cs="Times New Roman"/>
          <w:sz w:val="24"/>
          <w:szCs w:val="24"/>
        </w:rPr>
        <w:t xml:space="preserve">medflies, mating </w:t>
      </w:r>
      <w:r w:rsidR="00D72EB6" w:rsidRPr="000C1411">
        <w:rPr>
          <w:rFonts w:ascii="Times New Roman" w:hAnsi="Times New Roman" w:cs="Times New Roman"/>
          <w:sz w:val="24"/>
          <w:szCs w:val="24"/>
        </w:rPr>
        <w:t>only</w:t>
      </w:r>
      <w:r w:rsidR="002222A5" w:rsidRPr="000C1411">
        <w:rPr>
          <w:rFonts w:ascii="Times New Roman" w:hAnsi="Times New Roman" w:cs="Times New Roman"/>
          <w:sz w:val="24"/>
          <w:szCs w:val="24"/>
        </w:rPr>
        <w:t xml:space="preserve"> </w:t>
      </w:r>
      <w:r w:rsidR="00473A39" w:rsidRPr="000C1411">
        <w:rPr>
          <w:rFonts w:ascii="Times New Roman" w:hAnsi="Times New Roman" w:cs="Times New Roman"/>
          <w:sz w:val="24"/>
          <w:szCs w:val="24"/>
        </w:rPr>
        <w:t xml:space="preserve">modestly activates the expression of immune genes, </w:t>
      </w:r>
      <w:r w:rsidR="006E51EB" w:rsidRPr="000C1411">
        <w:rPr>
          <w:rFonts w:ascii="Times New Roman" w:hAnsi="Times New Roman" w:cs="Times New Roman"/>
          <w:sz w:val="24"/>
          <w:szCs w:val="24"/>
        </w:rPr>
        <w:t xml:space="preserve">but </w:t>
      </w:r>
      <w:r w:rsidR="00473A39" w:rsidRPr="000C1411">
        <w:rPr>
          <w:rFonts w:ascii="Times New Roman" w:hAnsi="Times New Roman" w:cs="Times New Roman"/>
          <w:sz w:val="24"/>
          <w:szCs w:val="24"/>
        </w:rPr>
        <w:t xml:space="preserve">mated females survived better than virgin females. </w:t>
      </w:r>
      <w:r w:rsidR="002D21D7" w:rsidRPr="000C1411">
        <w:rPr>
          <w:rFonts w:ascii="Times New Roman" w:hAnsi="Times New Roman" w:cs="Times New Roman"/>
          <w:sz w:val="24"/>
          <w:szCs w:val="24"/>
        </w:rPr>
        <w:t xml:space="preserve">Only in </w:t>
      </w:r>
      <w:r w:rsidR="00212A21" w:rsidRPr="000C1411">
        <w:rPr>
          <w:rFonts w:ascii="Times New Roman" w:hAnsi="Times New Roman" w:cs="Times New Roman"/>
          <w:i/>
          <w:sz w:val="24"/>
          <w:szCs w:val="24"/>
        </w:rPr>
        <w:t xml:space="preserve">B. </w:t>
      </w:r>
      <w:proofErr w:type="spellStart"/>
      <w:r w:rsidR="00212A21" w:rsidRPr="000C1411">
        <w:rPr>
          <w:rFonts w:ascii="Times New Roman" w:hAnsi="Times New Roman" w:cs="Times New Roman"/>
          <w:i/>
          <w:sz w:val="24"/>
          <w:szCs w:val="24"/>
        </w:rPr>
        <w:t>terrestris</w:t>
      </w:r>
      <w:proofErr w:type="spellEnd"/>
      <w:r w:rsidR="00212A21" w:rsidRPr="000C1411">
        <w:rPr>
          <w:rFonts w:ascii="Times New Roman" w:hAnsi="Times New Roman" w:cs="Times New Roman"/>
          <w:sz w:val="24"/>
          <w:szCs w:val="24"/>
        </w:rPr>
        <w:t xml:space="preserve"> bumblebees</w:t>
      </w:r>
      <w:r w:rsidR="002A768B" w:rsidRPr="000C1411">
        <w:rPr>
          <w:rFonts w:ascii="Times New Roman" w:hAnsi="Times New Roman" w:cs="Times New Roman"/>
          <w:sz w:val="24"/>
          <w:szCs w:val="24"/>
        </w:rPr>
        <w:t>,</w:t>
      </w:r>
      <w:r w:rsidR="008B455F" w:rsidRPr="000C1411">
        <w:rPr>
          <w:rFonts w:ascii="Times New Roman" w:hAnsi="Times New Roman" w:cs="Times New Roman"/>
          <w:sz w:val="24"/>
          <w:szCs w:val="24"/>
        </w:rPr>
        <w:t xml:space="preserve"> </w:t>
      </w:r>
      <w:r w:rsidR="00212A21" w:rsidRPr="000C1411">
        <w:rPr>
          <w:rFonts w:ascii="Times New Roman" w:hAnsi="Times New Roman" w:cs="Times New Roman"/>
          <w:sz w:val="24"/>
          <w:szCs w:val="24"/>
        </w:rPr>
        <w:t xml:space="preserve">female post-mating immune response and the consequence of immune function </w:t>
      </w:r>
      <w:r w:rsidRPr="000C1411">
        <w:rPr>
          <w:rFonts w:ascii="Times New Roman" w:hAnsi="Times New Roman" w:cs="Times New Roman"/>
          <w:sz w:val="24"/>
          <w:szCs w:val="24"/>
        </w:rPr>
        <w:t>positively correlated</w:t>
      </w:r>
      <w:r w:rsidR="00212A21" w:rsidRPr="000C1411">
        <w:rPr>
          <w:rFonts w:ascii="Times New Roman" w:hAnsi="Times New Roman" w:cs="Times New Roman"/>
          <w:sz w:val="24"/>
          <w:szCs w:val="24"/>
        </w:rPr>
        <w:t>.</w:t>
      </w:r>
      <w:r w:rsidR="002D21D7" w:rsidRPr="000C1411">
        <w:rPr>
          <w:rFonts w:ascii="Times New Roman" w:hAnsi="Times New Roman" w:cs="Times New Roman"/>
          <w:sz w:val="24"/>
          <w:szCs w:val="24"/>
        </w:rPr>
        <w:t xml:space="preserve">  </w:t>
      </w:r>
      <w:r w:rsidR="00275212" w:rsidRPr="000C1411">
        <w:rPr>
          <w:rFonts w:ascii="Times New Roman" w:hAnsi="Times New Roman" w:cs="Times New Roman"/>
          <w:sz w:val="24"/>
          <w:szCs w:val="24"/>
        </w:rPr>
        <w:t>In terms of immunity, m</w:t>
      </w:r>
      <w:r w:rsidRPr="000C1411">
        <w:rPr>
          <w:rFonts w:ascii="Times New Roman" w:hAnsi="Times New Roman" w:cs="Times New Roman"/>
          <w:sz w:val="24"/>
          <w:szCs w:val="24"/>
        </w:rPr>
        <w:t xml:space="preserve">ating appears to be costly for </w:t>
      </w:r>
      <w:r w:rsidRPr="000C1411">
        <w:rPr>
          <w:rFonts w:ascii="Times New Roman" w:hAnsi="Times New Roman" w:cs="Times New Roman"/>
          <w:i/>
          <w:sz w:val="24"/>
          <w:szCs w:val="24"/>
        </w:rPr>
        <w:t>D. melanogaster</w:t>
      </w:r>
      <w:r w:rsidRPr="000C1411">
        <w:rPr>
          <w:rFonts w:ascii="Times New Roman" w:hAnsi="Times New Roman" w:cs="Times New Roman"/>
          <w:sz w:val="24"/>
          <w:szCs w:val="24"/>
        </w:rPr>
        <w:t xml:space="preserve"> females but not for other insects. </w:t>
      </w:r>
      <w:r w:rsidR="00691A49" w:rsidRPr="000C1411">
        <w:rPr>
          <w:rFonts w:ascii="Times New Roman" w:hAnsi="Times New Roman" w:cs="Times New Roman"/>
          <w:sz w:val="24"/>
          <w:szCs w:val="24"/>
        </w:rPr>
        <w:t xml:space="preserve">Why are there such differences among species? </w:t>
      </w:r>
      <w:r w:rsidR="00D72EB6" w:rsidRPr="000C1411">
        <w:rPr>
          <w:rFonts w:ascii="Times New Roman" w:hAnsi="Times New Roman" w:cs="Times New Roman"/>
          <w:sz w:val="24"/>
          <w:szCs w:val="24"/>
        </w:rPr>
        <w:t>Below</w:t>
      </w:r>
      <w:r w:rsidRPr="000C1411">
        <w:rPr>
          <w:rFonts w:ascii="Times New Roman" w:hAnsi="Times New Roman" w:cs="Times New Roman"/>
          <w:sz w:val="24"/>
          <w:szCs w:val="24"/>
        </w:rPr>
        <w:t>, we discuss some possibilities for these differences focusing on potential disparities in the method</w:t>
      </w:r>
      <w:r w:rsidR="008B455F" w:rsidRPr="000C1411">
        <w:rPr>
          <w:rFonts w:ascii="Times New Roman" w:hAnsi="Times New Roman" w:cs="Times New Roman"/>
          <w:sz w:val="24"/>
          <w:szCs w:val="24"/>
        </w:rPr>
        <w:t>ology</w:t>
      </w:r>
      <w:r w:rsidRPr="000C1411">
        <w:rPr>
          <w:rFonts w:ascii="Times New Roman" w:hAnsi="Times New Roman" w:cs="Times New Roman"/>
          <w:sz w:val="24"/>
          <w:szCs w:val="24"/>
        </w:rPr>
        <w:t xml:space="preserve"> used.</w:t>
      </w:r>
    </w:p>
    <w:p w14:paraId="5AAA25BA" w14:textId="1789A9C0" w:rsidR="003D0C69" w:rsidRPr="000C1411" w:rsidRDefault="00C55EAC" w:rsidP="003D0C69">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In microbial/parasitic challenges, there are two different time frames: the time between mating and </w:t>
      </w:r>
      <w:r w:rsidR="000F028F" w:rsidRPr="000C1411">
        <w:rPr>
          <w:rFonts w:ascii="Times New Roman" w:hAnsi="Times New Roman" w:cs="Times New Roman"/>
          <w:sz w:val="24"/>
          <w:szCs w:val="24"/>
        </w:rPr>
        <w:t xml:space="preserve">experimental </w:t>
      </w:r>
      <w:r w:rsidRPr="000C1411">
        <w:rPr>
          <w:rFonts w:ascii="Times New Roman" w:hAnsi="Times New Roman" w:cs="Times New Roman"/>
          <w:sz w:val="24"/>
          <w:szCs w:val="24"/>
        </w:rPr>
        <w:t>infection and the time between infection and measur</w:t>
      </w:r>
      <w:r w:rsidR="00834F83" w:rsidRPr="000C1411">
        <w:rPr>
          <w:rFonts w:ascii="Times New Roman" w:hAnsi="Times New Roman" w:cs="Times New Roman"/>
          <w:sz w:val="24"/>
          <w:szCs w:val="24"/>
        </w:rPr>
        <w:t>ing female survival or resistance</w:t>
      </w:r>
      <w:r w:rsidRPr="000C1411">
        <w:rPr>
          <w:rFonts w:ascii="Times New Roman" w:hAnsi="Times New Roman" w:cs="Times New Roman"/>
          <w:sz w:val="24"/>
          <w:szCs w:val="24"/>
        </w:rPr>
        <w:t xml:space="preserve">. </w:t>
      </w:r>
      <w:r w:rsidR="003D0C69" w:rsidRPr="000C1411">
        <w:rPr>
          <w:rFonts w:ascii="Times New Roman" w:hAnsi="Times New Roman" w:cs="Times New Roman"/>
          <w:sz w:val="24"/>
          <w:szCs w:val="24"/>
        </w:rPr>
        <w:t xml:space="preserve">A negative effect of mating on female immune function was </w:t>
      </w:r>
      <w:r w:rsidR="00834F83" w:rsidRPr="000C1411">
        <w:rPr>
          <w:rFonts w:ascii="Times New Roman" w:hAnsi="Times New Roman" w:cs="Times New Roman"/>
          <w:sz w:val="24"/>
          <w:szCs w:val="24"/>
        </w:rPr>
        <w:t xml:space="preserve">still </w:t>
      </w:r>
      <w:r w:rsidR="003D0C69" w:rsidRPr="000C1411">
        <w:rPr>
          <w:rFonts w:ascii="Times New Roman" w:hAnsi="Times New Roman" w:cs="Times New Roman"/>
          <w:sz w:val="24"/>
          <w:szCs w:val="24"/>
        </w:rPr>
        <w:t xml:space="preserve">observed in female </w:t>
      </w:r>
      <w:r w:rsidR="003D0C69" w:rsidRPr="000C1411">
        <w:rPr>
          <w:rFonts w:ascii="Times New Roman" w:hAnsi="Times New Roman" w:cs="Times New Roman"/>
          <w:i/>
          <w:sz w:val="24"/>
          <w:szCs w:val="24"/>
        </w:rPr>
        <w:t>D. melanogaster</w:t>
      </w:r>
      <w:r w:rsidR="003D0C69" w:rsidRPr="000C1411">
        <w:rPr>
          <w:rFonts w:ascii="Times New Roman" w:hAnsi="Times New Roman" w:cs="Times New Roman"/>
          <w:sz w:val="24"/>
          <w:szCs w:val="24"/>
        </w:rPr>
        <w:t xml:space="preserve"> </w:t>
      </w:r>
      <w:r w:rsidRPr="000C1411">
        <w:rPr>
          <w:rFonts w:ascii="Times New Roman" w:hAnsi="Times New Roman" w:cs="Times New Roman"/>
          <w:sz w:val="24"/>
          <w:szCs w:val="24"/>
        </w:rPr>
        <w:t>infected</w:t>
      </w:r>
      <w:r w:rsidR="003D0C69" w:rsidRPr="000C1411">
        <w:rPr>
          <w:rFonts w:ascii="Times New Roman" w:hAnsi="Times New Roman" w:cs="Times New Roman"/>
          <w:sz w:val="24"/>
          <w:szCs w:val="24"/>
        </w:rPr>
        <w:t xml:space="preserve"> </w:t>
      </w:r>
      <w:r w:rsidR="00C50034" w:rsidRPr="000C1411">
        <w:rPr>
          <w:rFonts w:ascii="Times New Roman" w:hAnsi="Times New Roman" w:cs="Times New Roman"/>
          <w:sz w:val="24"/>
          <w:szCs w:val="24"/>
        </w:rPr>
        <w:t xml:space="preserve">with </w:t>
      </w:r>
      <w:r w:rsidR="00C50034" w:rsidRPr="000C1411">
        <w:rPr>
          <w:rFonts w:ascii="Times New Roman" w:hAnsi="Times New Roman" w:cs="Times New Roman"/>
          <w:i/>
          <w:sz w:val="24"/>
          <w:szCs w:val="24"/>
        </w:rPr>
        <w:t xml:space="preserve">Pr. </w:t>
      </w:r>
      <w:proofErr w:type="spellStart"/>
      <w:r w:rsidR="00C50034" w:rsidRPr="000C1411">
        <w:rPr>
          <w:rFonts w:ascii="Times New Roman" w:hAnsi="Times New Roman" w:cs="Times New Roman"/>
          <w:i/>
          <w:sz w:val="24"/>
          <w:szCs w:val="24"/>
        </w:rPr>
        <w:t>rettgeri</w:t>
      </w:r>
      <w:proofErr w:type="spellEnd"/>
      <w:r w:rsidR="00C50034" w:rsidRPr="000C1411">
        <w:rPr>
          <w:rFonts w:ascii="Times New Roman" w:hAnsi="Times New Roman" w:cs="Times New Roman"/>
          <w:sz w:val="24"/>
          <w:szCs w:val="24"/>
        </w:rPr>
        <w:t xml:space="preserve"> </w:t>
      </w:r>
      <w:r w:rsidR="003D0C69" w:rsidRPr="000C1411">
        <w:rPr>
          <w:rFonts w:ascii="Times New Roman" w:hAnsi="Times New Roman" w:cs="Times New Roman"/>
          <w:sz w:val="24"/>
          <w:szCs w:val="24"/>
        </w:rPr>
        <w:t>24</w:t>
      </w:r>
      <w:r w:rsidR="00834F83" w:rsidRPr="000C1411">
        <w:rPr>
          <w:rFonts w:ascii="Times New Roman" w:hAnsi="Times New Roman" w:cs="Times New Roman"/>
          <w:sz w:val="24"/>
          <w:szCs w:val="24"/>
        </w:rPr>
        <w:t xml:space="preserve"> and 26.5</w:t>
      </w:r>
      <w:r w:rsidR="003D0C69" w:rsidRPr="000C1411">
        <w:rPr>
          <w:rFonts w:ascii="Times New Roman" w:hAnsi="Times New Roman" w:cs="Times New Roman"/>
          <w:sz w:val="24"/>
          <w:szCs w:val="24"/>
        </w:rPr>
        <w:t xml:space="preserve"> h after mating (Short et al., 2012) and </w:t>
      </w:r>
      <w:r w:rsidR="00C50034" w:rsidRPr="000C1411">
        <w:rPr>
          <w:rFonts w:ascii="Times New Roman" w:hAnsi="Times New Roman" w:cs="Times New Roman"/>
          <w:sz w:val="24"/>
          <w:szCs w:val="24"/>
        </w:rPr>
        <w:t xml:space="preserve">infected with </w:t>
      </w:r>
      <w:r w:rsidR="00C50034" w:rsidRPr="000C1411">
        <w:rPr>
          <w:rFonts w:ascii="Times New Roman" w:hAnsi="Times New Roman" w:cs="Times New Roman"/>
          <w:i/>
          <w:sz w:val="24"/>
          <w:szCs w:val="24"/>
        </w:rPr>
        <w:t>Ps. aeruginosa</w:t>
      </w:r>
      <w:r w:rsidR="00C50034" w:rsidRPr="000C1411">
        <w:rPr>
          <w:rFonts w:ascii="Times New Roman" w:hAnsi="Times New Roman" w:cs="Times New Roman"/>
          <w:sz w:val="24"/>
          <w:szCs w:val="24"/>
        </w:rPr>
        <w:t xml:space="preserve"> 9</w:t>
      </w:r>
      <w:r w:rsidR="003D0C69" w:rsidRPr="000C1411">
        <w:rPr>
          <w:rFonts w:ascii="Times New Roman" w:hAnsi="Times New Roman" w:cs="Times New Roman"/>
          <w:sz w:val="24"/>
          <w:szCs w:val="24"/>
        </w:rPr>
        <w:t xml:space="preserve"> h </w:t>
      </w:r>
      <w:r w:rsidR="00C50034" w:rsidRPr="000C1411">
        <w:rPr>
          <w:rFonts w:ascii="Times New Roman" w:hAnsi="Times New Roman" w:cs="Times New Roman"/>
          <w:sz w:val="24"/>
          <w:szCs w:val="24"/>
        </w:rPr>
        <w:t xml:space="preserve">after mating </w:t>
      </w:r>
      <w:r w:rsidR="003D0C69" w:rsidRPr="000C1411">
        <w:rPr>
          <w:rFonts w:ascii="Times New Roman" w:hAnsi="Times New Roman" w:cs="Times New Roman"/>
          <w:sz w:val="24"/>
          <w:szCs w:val="24"/>
        </w:rPr>
        <w:t>(</w:t>
      </w:r>
      <w:proofErr w:type="spellStart"/>
      <w:r w:rsidR="003D0C69" w:rsidRPr="000C1411">
        <w:rPr>
          <w:rFonts w:ascii="Times New Roman" w:hAnsi="Times New Roman" w:cs="Times New Roman"/>
          <w:sz w:val="24"/>
          <w:szCs w:val="24"/>
        </w:rPr>
        <w:t>Fedorka</w:t>
      </w:r>
      <w:proofErr w:type="spellEnd"/>
      <w:r w:rsidR="003D0C69" w:rsidRPr="000C1411">
        <w:rPr>
          <w:rFonts w:ascii="Times New Roman" w:hAnsi="Times New Roman" w:cs="Times New Roman"/>
          <w:sz w:val="24"/>
          <w:szCs w:val="24"/>
        </w:rPr>
        <w:t xml:space="preserve"> et al., 2007). </w:t>
      </w:r>
      <w:r w:rsidR="00D72EB6" w:rsidRPr="000C1411">
        <w:rPr>
          <w:rFonts w:ascii="Times New Roman" w:hAnsi="Times New Roman" w:cs="Times New Roman"/>
          <w:sz w:val="24"/>
          <w:szCs w:val="24"/>
        </w:rPr>
        <w:t>In</w:t>
      </w:r>
      <w:r w:rsidR="003D0C69" w:rsidRPr="000C1411">
        <w:rPr>
          <w:rFonts w:ascii="Times New Roman" w:hAnsi="Times New Roman" w:cs="Times New Roman"/>
          <w:sz w:val="24"/>
          <w:szCs w:val="24"/>
        </w:rPr>
        <w:t xml:space="preserve"> contrast, there were no observed negative effects of mating on female survival when infected with </w:t>
      </w:r>
      <w:r w:rsidR="003D0C69" w:rsidRPr="000C1411">
        <w:rPr>
          <w:rFonts w:ascii="Times New Roman" w:hAnsi="Times New Roman" w:cs="Times New Roman"/>
          <w:i/>
          <w:sz w:val="24"/>
          <w:szCs w:val="24"/>
        </w:rPr>
        <w:t>Ps. aeruginosa</w:t>
      </w:r>
      <w:r w:rsidR="003D0C69" w:rsidRPr="000C1411">
        <w:rPr>
          <w:rFonts w:ascii="Times New Roman" w:hAnsi="Times New Roman" w:cs="Times New Roman"/>
          <w:sz w:val="24"/>
          <w:szCs w:val="24"/>
        </w:rPr>
        <w:t xml:space="preserve"> at 21 and 27 h after mating (</w:t>
      </w:r>
      <w:proofErr w:type="spellStart"/>
      <w:r w:rsidR="003D0C69" w:rsidRPr="000C1411">
        <w:rPr>
          <w:rFonts w:ascii="Times New Roman" w:hAnsi="Times New Roman" w:cs="Times New Roman"/>
          <w:sz w:val="24"/>
          <w:szCs w:val="24"/>
        </w:rPr>
        <w:t>Fedorka</w:t>
      </w:r>
      <w:proofErr w:type="spellEnd"/>
      <w:r w:rsidR="003D0C69" w:rsidRPr="000C1411">
        <w:rPr>
          <w:rFonts w:ascii="Times New Roman" w:hAnsi="Times New Roman" w:cs="Times New Roman"/>
          <w:sz w:val="24"/>
          <w:szCs w:val="24"/>
        </w:rPr>
        <w:t xml:space="preserve"> et al., 2007). In </w:t>
      </w:r>
      <w:r w:rsidR="003D0C69" w:rsidRPr="000C1411">
        <w:rPr>
          <w:rFonts w:ascii="Times New Roman" w:hAnsi="Times New Roman" w:cs="Times New Roman"/>
          <w:i/>
          <w:sz w:val="24"/>
          <w:szCs w:val="24"/>
        </w:rPr>
        <w:t xml:space="preserve">G. </w:t>
      </w:r>
      <w:proofErr w:type="spellStart"/>
      <w:r w:rsidR="003D0C69" w:rsidRPr="000C1411">
        <w:rPr>
          <w:rFonts w:ascii="Times New Roman" w:hAnsi="Times New Roman" w:cs="Times New Roman"/>
          <w:i/>
          <w:sz w:val="24"/>
          <w:szCs w:val="24"/>
        </w:rPr>
        <w:t>texensis</w:t>
      </w:r>
      <w:proofErr w:type="spellEnd"/>
      <w:r w:rsidR="003D0C69" w:rsidRPr="000C1411">
        <w:rPr>
          <w:rFonts w:ascii="Times New Roman" w:hAnsi="Times New Roman" w:cs="Times New Roman"/>
          <w:sz w:val="24"/>
          <w:szCs w:val="24"/>
        </w:rPr>
        <w:t xml:space="preserve"> crickets where mating enhances female survival, females were infected with bacteria &gt;3 days </w:t>
      </w:r>
      <w:r w:rsidR="003D0C69" w:rsidRPr="000C1411">
        <w:rPr>
          <w:rFonts w:ascii="Times New Roman" w:hAnsi="Times New Roman" w:cs="Times New Roman"/>
          <w:sz w:val="24"/>
          <w:szCs w:val="24"/>
        </w:rPr>
        <w:lastRenderedPageBreak/>
        <w:t xml:space="preserve">after mating (Shoemaker et al., 2006; Worthington &amp; Kelly, 2016a). If females are infected later after mating in </w:t>
      </w:r>
      <w:r w:rsidR="003D0C69" w:rsidRPr="000C1411">
        <w:rPr>
          <w:rFonts w:ascii="Times New Roman" w:hAnsi="Times New Roman" w:cs="Times New Roman"/>
          <w:i/>
          <w:sz w:val="24"/>
          <w:szCs w:val="24"/>
        </w:rPr>
        <w:t>D. melanogaster</w:t>
      </w:r>
      <w:r w:rsidR="003D0C69" w:rsidRPr="000C1411">
        <w:rPr>
          <w:rFonts w:ascii="Times New Roman" w:hAnsi="Times New Roman" w:cs="Times New Roman"/>
          <w:sz w:val="24"/>
          <w:szCs w:val="24"/>
        </w:rPr>
        <w:t xml:space="preserve">, the results may be different. Furthermore, </w:t>
      </w:r>
      <w:r w:rsidR="00C50034" w:rsidRPr="000C1411">
        <w:rPr>
          <w:rFonts w:ascii="Times New Roman" w:hAnsi="Times New Roman" w:cs="Times New Roman"/>
          <w:sz w:val="24"/>
          <w:szCs w:val="24"/>
        </w:rPr>
        <w:t>e</w:t>
      </w:r>
      <w:r w:rsidR="00880D87" w:rsidRPr="000C1411">
        <w:rPr>
          <w:rFonts w:ascii="Times New Roman" w:hAnsi="Times New Roman" w:cs="Times New Roman"/>
          <w:sz w:val="24"/>
          <w:szCs w:val="24"/>
        </w:rPr>
        <w:t>ven when</w:t>
      </w:r>
      <w:r w:rsidR="003D0C69" w:rsidRPr="000C1411">
        <w:rPr>
          <w:rFonts w:ascii="Times New Roman" w:hAnsi="Times New Roman" w:cs="Times New Roman"/>
          <w:sz w:val="24"/>
          <w:szCs w:val="24"/>
        </w:rPr>
        <w:t xml:space="preserve"> the timing of infection is similar, the use of different microbial/parasite species may </w:t>
      </w:r>
      <w:r w:rsidR="00880D87" w:rsidRPr="000C1411">
        <w:rPr>
          <w:rFonts w:ascii="Times New Roman" w:hAnsi="Times New Roman" w:cs="Times New Roman"/>
          <w:sz w:val="24"/>
          <w:szCs w:val="24"/>
        </w:rPr>
        <w:t>generate</w:t>
      </w:r>
      <w:r w:rsidR="003D0C69" w:rsidRPr="000C1411">
        <w:rPr>
          <w:rFonts w:ascii="Times New Roman" w:hAnsi="Times New Roman" w:cs="Times New Roman"/>
          <w:sz w:val="24"/>
          <w:szCs w:val="24"/>
        </w:rPr>
        <w:t xml:space="preserve"> different results. In </w:t>
      </w:r>
      <w:r w:rsidR="003D0C69" w:rsidRPr="000C1411">
        <w:rPr>
          <w:rFonts w:ascii="Times New Roman" w:hAnsi="Times New Roman" w:cs="Times New Roman"/>
          <w:i/>
          <w:sz w:val="24"/>
          <w:szCs w:val="24"/>
        </w:rPr>
        <w:t xml:space="preserve">T. </w:t>
      </w:r>
      <w:proofErr w:type="spellStart"/>
      <w:r w:rsidR="003D0C69" w:rsidRPr="000C1411">
        <w:rPr>
          <w:rFonts w:ascii="Times New Roman" w:hAnsi="Times New Roman" w:cs="Times New Roman"/>
          <w:i/>
          <w:sz w:val="24"/>
          <w:szCs w:val="24"/>
        </w:rPr>
        <w:t>molitor</w:t>
      </w:r>
      <w:proofErr w:type="spellEnd"/>
      <w:r w:rsidR="003D0C69" w:rsidRPr="000C1411">
        <w:rPr>
          <w:rFonts w:ascii="Times New Roman" w:hAnsi="Times New Roman" w:cs="Times New Roman"/>
          <w:sz w:val="24"/>
          <w:szCs w:val="24"/>
        </w:rPr>
        <w:t xml:space="preserve"> beetles, for example, the timing of infection was 3 h after mating (</w:t>
      </w:r>
      <w:proofErr w:type="spellStart"/>
      <w:r w:rsidR="003D0C69" w:rsidRPr="000C1411">
        <w:rPr>
          <w:rFonts w:ascii="Times New Roman" w:hAnsi="Times New Roman" w:cs="Times New Roman"/>
          <w:sz w:val="24"/>
          <w:szCs w:val="24"/>
        </w:rPr>
        <w:t>Valtonen</w:t>
      </w:r>
      <w:proofErr w:type="spellEnd"/>
      <w:r w:rsidR="003D0C69" w:rsidRPr="000C1411">
        <w:rPr>
          <w:rFonts w:ascii="Times New Roman" w:hAnsi="Times New Roman" w:cs="Times New Roman"/>
          <w:sz w:val="24"/>
          <w:szCs w:val="24"/>
        </w:rPr>
        <w:t xml:space="preserve"> et al., 2010)</w:t>
      </w:r>
      <w:r w:rsidR="00FC4551" w:rsidRPr="000C1411">
        <w:rPr>
          <w:rFonts w:ascii="Times New Roman" w:hAnsi="Times New Roman" w:cs="Times New Roman"/>
          <w:sz w:val="24"/>
          <w:szCs w:val="24"/>
        </w:rPr>
        <w:t xml:space="preserve">, which </w:t>
      </w:r>
      <w:r w:rsidR="008C454D" w:rsidRPr="000C1411">
        <w:rPr>
          <w:rFonts w:ascii="Times New Roman" w:hAnsi="Times New Roman" w:cs="Times New Roman"/>
          <w:sz w:val="24"/>
          <w:szCs w:val="24"/>
        </w:rPr>
        <w:t>i</w:t>
      </w:r>
      <w:r w:rsidR="00FC4551" w:rsidRPr="000C1411">
        <w:rPr>
          <w:rFonts w:ascii="Times New Roman" w:hAnsi="Times New Roman" w:cs="Times New Roman"/>
          <w:sz w:val="24"/>
          <w:szCs w:val="24"/>
        </w:rPr>
        <w:t xml:space="preserve">s similar to </w:t>
      </w:r>
      <w:r w:rsidR="00FC4551" w:rsidRPr="000C1411">
        <w:rPr>
          <w:rFonts w:ascii="Times New Roman" w:hAnsi="Times New Roman" w:cs="Times New Roman"/>
          <w:i/>
          <w:sz w:val="24"/>
          <w:szCs w:val="24"/>
        </w:rPr>
        <w:t>D. melanogaster</w:t>
      </w:r>
      <w:r w:rsidR="00FC4551" w:rsidRPr="000C1411">
        <w:rPr>
          <w:rFonts w:ascii="Times New Roman" w:hAnsi="Times New Roman" w:cs="Times New Roman"/>
          <w:sz w:val="24"/>
          <w:szCs w:val="24"/>
        </w:rPr>
        <w:t xml:space="preserve"> flies injected with bacteria (Short &amp; </w:t>
      </w:r>
      <w:proofErr w:type="spellStart"/>
      <w:r w:rsidR="00FC4551" w:rsidRPr="000C1411">
        <w:rPr>
          <w:rFonts w:ascii="Times New Roman" w:hAnsi="Times New Roman" w:cs="Times New Roman"/>
          <w:sz w:val="24"/>
          <w:szCs w:val="24"/>
        </w:rPr>
        <w:t>Lazzaro</w:t>
      </w:r>
      <w:proofErr w:type="spellEnd"/>
      <w:r w:rsidR="00FC4551" w:rsidRPr="000C1411">
        <w:rPr>
          <w:rFonts w:ascii="Times New Roman" w:hAnsi="Times New Roman" w:cs="Times New Roman"/>
          <w:sz w:val="24"/>
          <w:szCs w:val="24"/>
        </w:rPr>
        <w:t>, 2010; Short et al., 2012)</w:t>
      </w:r>
      <w:r w:rsidR="003D0C69" w:rsidRPr="000C1411">
        <w:rPr>
          <w:rFonts w:ascii="Times New Roman" w:hAnsi="Times New Roman" w:cs="Times New Roman"/>
          <w:sz w:val="24"/>
          <w:szCs w:val="24"/>
        </w:rPr>
        <w:t xml:space="preserve">. However, the beetle females were exposed to fungus spores. </w:t>
      </w:r>
      <w:r w:rsidR="003F0862" w:rsidRPr="000C1411">
        <w:rPr>
          <w:rFonts w:ascii="Times New Roman" w:hAnsi="Times New Roman" w:cs="Times New Roman"/>
          <w:sz w:val="24"/>
          <w:szCs w:val="24"/>
        </w:rPr>
        <w:t>Normally, f</w:t>
      </w:r>
      <w:r w:rsidR="003D0C69" w:rsidRPr="000C1411">
        <w:rPr>
          <w:rFonts w:ascii="Times New Roman" w:hAnsi="Times New Roman" w:cs="Times New Roman"/>
          <w:sz w:val="24"/>
          <w:szCs w:val="24"/>
        </w:rPr>
        <w:t>ungal spores attached on the surface of insects germinate, penetrate the cuticle, and then reach the haemol</w:t>
      </w:r>
      <w:r w:rsidR="00880D87" w:rsidRPr="000C1411">
        <w:rPr>
          <w:rFonts w:ascii="Times New Roman" w:hAnsi="Times New Roman" w:cs="Times New Roman"/>
          <w:sz w:val="24"/>
          <w:szCs w:val="24"/>
        </w:rPr>
        <w:t>ymph (</w:t>
      </w:r>
      <w:proofErr w:type="spellStart"/>
      <w:r w:rsidR="00880D87" w:rsidRPr="000C1411">
        <w:rPr>
          <w:rFonts w:ascii="Times New Roman" w:hAnsi="Times New Roman" w:cs="Times New Roman"/>
          <w:sz w:val="24"/>
          <w:szCs w:val="24"/>
        </w:rPr>
        <w:t>Pedrini</w:t>
      </w:r>
      <w:proofErr w:type="spellEnd"/>
      <w:r w:rsidR="00880D87" w:rsidRPr="000C1411">
        <w:rPr>
          <w:rFonts w:ascii="Times New Roman" w:hAnsi="Times New Roman" w:cs="Times New Roman"/>
          <w:sz w:val="24"/>
          <w:szCs w:val="24"/>
        </w:rPr>
        <w:t>, 2018). Thus, it is likely to</w:t>
      </w:r>
      <w:r w:rsidR="003D0C69" w:rsidRPr="000C1411">
        <w:rPr>
          <w:rFonts w:ascii="Times New Roman" w:hAnsi="Times New Roman" w:cs="Times New Roman"/>
          <w:sz w:val="24"/>
          <w:szCs w:val="24"/>
        </w:rPr>
        <w:t xml:space="preserve"> take more time </w:t>
      </w:r>
      <w:r w:rsidR="00880D87" w:rsidRPr="000C1411">
        <w:rPr>
          <w:rFonts w:ascii="Times New Roman" w:hAnsi="Times New Roman" w:cs="Times New Roman"/>
          <w:sz w:val="24"/>
          <w:szCs w:val="24"/>
        </w:rPr>
        <w:t>for</w:t>
      </w:r>
      <w:r w:rsidR="003D0C69" w:rsidRPr="000C1411">
        <w:rPr>
          <w:rFonts w:ascii="Times New Roman" w:hAnsi="Times New Roman" w:cs="Times New Roman"/>
          <w:sz w:val="24"/>
          <w:szCs w:val="24"/>
        </w:rPr>
        <w:t xml:space="preserve"> fungi </w:t>
      </w:r>
      <w:r w:rsidR="00880D87" w:rsidRPr="000C1411">
        <w:rPr>
          <w:rFonts w:ascii="Times New Roman" w:hAnsi="Times New Roman" w:cs="Times New Roman"/>
          <w:sz w:val="24"/>
          <w:szCs w:val="24"/>
        </w:rPr>
        <w:t>to affect host</w:t>
      </w:r>
      <w:r w:rsidR="00B1730E" w:rsidRPr="000C1411">
        <w:rPr>
          <w:rFonts w:ascii="Times New Roman" w:hAnsi="Times New Roman" w:cs="Times New Roman"/>
          <w:sz w:val="24"/>
          <w:szCs w:val="24"/>
        </w:rPr>
        <w:t xml:space="preserve"> fitness </w:t>
      </w:r>
      <w:r w:rsidR="003D0C69" w:rsidRPr="000C1411">
        <w:rPr>
          <w:rFonts w:ascii="Times New Roman" w:hAnsi="Times New Roman" w:cs="Times New Roman"/>
          <w:sz w:val="24"/>
          <w:szCs w:val="24"/>
        </w:rPr>
        <w:t xml:space="preserve">than bacteria injected directly into the haemolymph do. </w:t>
      </w:r>
      <w:r w:rsidR="00B1730E" w:rsidRPr="000C1411">
        <w:rPr>
          <w:rFonts w:ascii="Times New Roman" w:hAnsi="Times New Roman" w:cs="Times New Roman"/>
          <w:sz w:val="24"/>
          <w:szCs w:val="24"/>
        </w:rPr>
        <w:t xml:space="preserve">McKean &amp; </w:t>
      </w:r>
      <w:proofErr w:type="spellStart"/>
      <w:r w:rsidR="00B1730E" w:rsidRPr="000C1411">
        <w:rPr>
          <w:rFonts w:ascii="Times New Roman" w:hAnsi="Times New Roman" w:cs="Times New Roman"/>
          <w:sz w:val="24"/>
          <w:szCs w:val="24"/>
        </w:rPr>
        <w:t>Nunney</w:t>
      </w:r>
      <w:proofErr w:type="spellEnd"/>
      <w:r w:rsidR="00B1730E" w:rsidRPr="000C1411">
        <w:rPr>
          <w:rFonts w:ascii="Times New Roman" w:hAnsi="Times New Roman" w:cs="Times New Roman"/>
          <w:sz w:val="24"/>
          <w:szCs w:val="24"/>
        </w:rPr>
        <w:t xml:space="preserve"> (2005) and </w:t>
      </w:r>
      <w:proofErr w:type="spellStart"/>
      <w:r w:rsidR="00B1730E" w:rsidRPr="000C1411">
        <w:rPr>
          <w:rFonts w:ascii="Times New Roman" w:hAnsi="Times New Roman" w:cs="Times New Roman"/>
          <w:sz w:val="24"/>
          <w:szCs w:val="24"/>
        </w:rPr>
        <w:t>Wigby</w:t>
      </w:r>
      <w:proofErr w:type="spellEnd"/>
      <w:r w:rsidR="00B1730E" w:rsidRPr="000C1411">
        <w:rPr>
          <w:rFonts w:ascii="Times New Roman" w:hAnsi="Times New Roman" w:cs="Times New Roman"/>
          <w:sz w:val="24"/>
          <w:szCs w:val="24"/>
        </w:rPr>
        <w:t xml:space="preserve"> et al. (2008) did not detect any effects of mating on female </w:t>
      </w:r>
      <w:r w:rsidR="00880D87" w:rsidRPr="000C1411">
        <w:rPr>
          <w:rFonts w:ascii="Times New Roman" w:hAnsi="Times New Roman" w:cs="Times New Roman"/>
          <w:i/>
          <w:sz w:val="24"/>
          <w:szCs w:val="24"/>
        </w:rPr>
        <w:t>D. melanogaster</w:t>
      </w:r>
      <w:r w:rsidR="00880D87" w:rsidRPr="000C1411">
        <w:rPr>
          <w:rFonts w:ascii="Times New Roman" w:hAnsi="Times New Roman" w:cs="Times New Roman"/>
          <w:sz w:val="24"/>
          <w:szCs w:val="24"/>
        </w:rPr>
        <w:t xml:space="preserve"> </w:t>
      </w:r>
      <w:r w:rsidR="00B1730E" w:rsidRPr="000C1411">
        <w:rPr>
          <w:rFonts w:ascii="Times New Roman" w:hAnsi="Times New Roman" w:cs="Times New Roman"/>
          <w:sz w:val="24"/>
          <w:szCs w:val="24"/>
        </w:rPr>
        <w:t xml:space="preserve">bacterial load at 3 days after infection. This finding may be explained by the use of a non-pathogenic </w:t>
      </w:r>
      <w:r w:rsidR="00B1730E" w:rsidRPr="000C1411">
        <w:rPr>
          <w:rFonts w:ascii="Times New Roman" w:hAnsi="Times New Roman" w:cs="Times New Roman"/>
          <w:i/>
          <w:sz w:val="24"/>
          <w:szCs w:val="24"/>
        </w:rPr>
        <w:t>E. coli</w:t>
      </w:r>
      <w:r w:rsidR="00B1730E" w:rsidRPr="000C1411">
        <w:rPr>
          <w:rFonts w:ascii="Times New Roman" w:hAnsi="Times New Roman" w:cs="Times New Roman"/>
          <w:sz w:val="24"/>
          <w:szCs w:val="24"/>
        </w:rPr>
        <w:t xml:space="preserve"> bacterium, but also because of the timing of measuring bacterial load. It is possible that the peak of increase in </w:t>
      </w:r>
      <w:r w:rsidR="00B1730E" w:rsidRPr="000C1411">
        <w:rPr>
          <w:rFonts w:ascii="Times New Roman" w:hAnsi="Times New Roman" w:cs="Times New Roman"/>
          <w:i/>
          <w:sz w:val="24"/>
          <w:szCs w:val="24"/>
        </w:rPr>
        <w:t>E. coli</w:t>
      </w:r>
      <w:r w:rsidR="00B1730E" w:rsidRPr="000C1411">
        <w:rPr>
          <w:rFonts w:ascii="Times New Roman" w:hAnsi="Times New Roman" w:cs="Times New Roman"/>
          <w:sz w:val="24"/>
          <w:szCs w:val="24"/>
        </w:rPr>
        <w:t xml:space="preserve">’s bacterial load might have been missed. </w:t>
      </w:r>
      <w:r w:rsidR="00FC4551" w:rsidRPr="000C1411">
        <w:rPr>
          <w:rFonts w:ascii="Times New Roman" w:hAnsi="Times New Roman" w:cs="Times New Roman"/>
          <w:sz w:val="24"/>
        </w:rPr>
        <w:t>As</w:t>
      </w:r>
      <w:r w:rsidR="003D0C69" w:rsidRPr="000C1411">
        <w:rPr>
          <w:rFonts w:ascii="Times New Roman" w:hAnsi="Times New Roman" w:cs="Times New Roman"/>
          <w:sz w:val="24"/>
        </w:rPr>
        <w:t xml:space="preserve"> bacteria, fungi and parasites activate different immune pathways of the hosts (</w:t>
      </w:r>
      <w:r w:rsidR="003D0C69" w:rsidRPr="000C1411">
        <w:rPr>
          <w:rFonts w:ascii="Times New Roman" w:hAnsi="Times New Roman" w:cs="Times New Roman"/>
          <w:sz w:val="24"/>
          <w:szCs w:val="24"/>
        </w:rPr>
        <w:t>Gillespie et al., 1997; Lemaitre &amp; Hoffmann, 2007</w:t>
      </w:r>
      <w:r w:rsidR="003D0C69" w:rsidRPr="000C1411">
        <w:rPr>
          <w:rFonts w:ascii="Times New Roman" w:hAnsi="Times New Roman" w:cs="Times New Roman"/>
          <w:sz w:val="24"/>
        </w:rPr>
        <w:t xml:space="preserve">), </w:t>
      </w:r>
      <w:r w:rsidR="00880D87" w:rsidRPr="000C1411">
        <w:rPr>
          <w:rFonts w:ascii="Times New Roman" w:hAnsi="Times New Roman" w:cs="Times New Roman"/>
          <w:sz w:val="24"/>
        </w:rPr>
        <w:t xml:space="preserve">the </w:t>
      </w:r>
      <w:r w:rsidR="003D0C69" w:rsidRPr="000C1411">
        <w:rPr>
          <w:rFonts w:ascii="Times New Roman" w:hAnsi="Times New Roman" w:cs="Times New Roman"/>
          <w:sz w:val="24"/>
        </w:rPr>
        <w:t xml:space="preserve">time required for immune function </w:t>
      </w:r>
      <w:r w:rsidR="00FC4551" w:rsidRPr="000C1411">
        <w:rPr>
          <w:rFonts w:ascii="Times New Roman" w:hAnsi="Times New Roman" w:cs="Times New Roman"/>
          <w:sz w:val="24"/>
        </w:rPr>
        <w:t>can</w:t>
      </w:r>
      <w:r w:rsidR="003D0C69" w:rsidRPr="000C1411">
        <w:rPr>
          <w:rFonts w:ascii="Times New Roman" w:hAnsi="Times New Roman" w:cs="Times New Roman"/>
          <w:sz w:val="24"/>
        </w:rPr>
        <w:t xml:space="preserve"> </w:t>
      </w:r>
      <w:r w:rsidR="00FC4551" w:rsidRPr="000C1411">
        <w:rPr>
          <w:rFonts w:ascii="Times New Roman" w:hAnsi="Times New Roman" w:cs="Times New Roman"/>
          <w:sz w:val="24"/>
        </w:rPr>
        <w:t xml:space="preserve">also </w:t>
      </w:r>
      <w:r w:rsidR="003D0C69" w:rsidRPr="000C1411">
        <w:rPr>
          <w:rFonts w:ascii="Times New Roman" w:hAnsi="Times New Roman" w:cs="Times New Roman"/>
          <w:sz w:val="24"/>
        </w:rPr>
        <w:t>vary among pathways.</w:t>
      </w:r>
      <w:r w:rsidR="005C0CB2" w:rsidRPr="000C1411">
        <w:rPr>
          <w:rFonts w:ascii="Times New Roman" w:hAnsi="Times New Roman" w:cs="Times New Roman"/>
          <w:sz w:val="24"/>
        </w:rPr>
        <w:t xml:space="preserve"> </w:t>
      </w:r>
    </w:p>
    <w:p w14:paraId="082D9CCF" w14:textId="11FE67B2" w:rsidR="00C97E65" w:rsidRPr="000C1411" w:rsidRDefault="00C97E65" w:rsidP="00C97E65">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In </w:t>
      </w:r>
      <w:r w:rsidRPr="000C1411">
        <w:rPr>
          <w:rFonts w:ascii="Times New Roman" w:hAnsi="Times New Roman" w:cs="Times New Roman"/>
          <w:i/>
          <w:sz w:val="24"/>
          <w:szCs w:val="24"/>
        </w:rPr>
        <w:t>D. melanogaster</w:t>
      </w:r>
      <w:r w:rsidRPr="000C1411">
        <w:rPr>
          <w:rFonts w:ascii="Times New Roman" w:hAnsi="Times New Roman" w:cs="Times New Roman"/>
          <w:sz w:val="24"/>
          <w:szCs w:val="24"/>
        </w:rPr>
        <w:t xml:space="preserve">, </w:t>
      </w:r>
      <w:r w:rsidR="00A54979" w:rsidRPr="000C1411">
        <w:rPr>
          <w:rFonts w:ascii="Times New Roman" w:hAnsi="Times New Roman" w:cs="Times New Roman"/>
          <w:sz w:val="24"/>
          <w:szCs w:val="24"/>
        </w:rPr>
        <w:t xml:space="preserve">moreover, </w:t>
      </w:r>
      <w:r w:rsidRPr="000C1411">
        <w:rPr>
          <w:rFonts w:ascii="Times New Roman" w:hAnsi="Times New Roman" w:cs="Times New Roman"/>
          <w:sz w:val="24"/>
          <w:szCs w:val="24"/>
        </w:rPr>
        <w:t xml:space="preserve">the time points of </w:t>
      </w:r>
      <w:r w:rsidR="00C07AC5" w:rsidRPr="000C1411">
        <w:rPr>
          <w:rFonts w:ascii="Times New Roman" w:hAnsi="Times New Roman" w:cs="Times New Roman"/>
          <w:sz w:val="24"/>
          <w:szCs w:val="24"/>
        </w:rPr>
        <w:t>infecting females with bacteria often overlap the period when the expression of immune</w:t>
      </w:r>
      <w:r w:rsidRPr="000C1411">
        <w:rPr>
          <w:rFonts w:ascii="Times New Roman" w:hAnsi="Times New Roman" w:cs="Times New Roman"/>
          <w:sz w:val="24"/>
          <w:szCs w:val="24"/>
        </w:rPr>
        <w:t xml:space="preserve"> gene</w:t>
      </w:r>
      <w:r w:rsidR="00C07AC5" w:rsidRPr="000C1411">
        <w:rPr>
          <w:rFonts w:ascii="Times New Roman" w:hAnsi="Times New Roman" w:cs="Times New Roman"/>
          <w:sz w:val="24"/>
          <w:szCs w:val="24"/>
        </w:rPr>
        <w:t>s are being induced by mating</w:t>
      </w:r>
      <w:r w:rsidR="00880D87" w:rsidRPr="000C1411">
        <w:rPr>
          <w:rFonts w:ascii="Times New Roman" w:hAnsi="Times New Roman" w:cs="Times New Roman"/>
          <w:sz w:val="24"/>
          <w:szCs w:val="24"/>
        </w:rPr>
        <w:t xml:space="preserve"> </w:t>
      </w:r>
      <w:r w:rsidR="00880D87" w:rsidRPr="000C1411">
        <w:rPr>
          <w:rFonts w:ascii="Times New Roman" w:hAnsi="Times New Roman" w:cs="Times New Roman"/>
          <w:i/>
          <w:sz w:val="24"/>
          <w:szCs w:val="24"/>
        </w:rPr>
        <w:t>per se</w:t>
      </w:r>
      <w:r w:rsidR="00C07AC5" w:rsidRPr="000C1411">
        <w:rPr>
          <w:rFonts w:ascii="Times New Roman" w:hAnsi="Times New Roman" w:cs="Times New Roman"/>
          <w:sz w:val="24"/>
          <w:szCs w:val="24"/>
        </w:rPr>
        <w:t xml:space="preserve">. </w:t>
      </w:r>
      <w:r w:rsidR="00561600" w:rsidRPr="000C1411">
        <w:rPr>
          <w:rFonts w:ascii="Times New Roman" w:hAnsi="Times New Roman" w:cs="Times New Roman"/>
          <w:sz w:val="24"/>
          <w:szCs w:val="24"/>
        </w:rPr>
        <w:t>Infecting flies with bacteria is normally achieved by stabbing the thorax/abdomen with a thin needle (</w:t>
      </w:r>
      <w:proofErr w:type="spellStart"/>
      <w:r w:rsidR="00561600" w:rsidRPr="000C1411">
        <w:rPr>
          <w:rFonts w:ascii="Times New Roman" w:hAnsi="Times New Roman" w:cs="Times New Roman"/>
          <w:sz w:val="24"/>
          <w:szCs w:val="24"/>
        </w:rPr>
        <w:t>Neyen</w:t>
      </w:r>
      <w:proofErr w:type="spellEnd"/>
      <w:r w:rsidR="00561600" w:rsidRPr="000C1411">
        <w:rPr>
          <w:rFonts w:ascii="Times New Roman" w:hAnsi="Times New Roman" w:cs="Times New Roman"/>
          <w:sz w:val="24"/>
          <w:szCs w:val="24"/>
        </w:rPr>
        <w:t xml:space="preserve"> et al., 2014). However, this piercing can itself induce expression of AMP genes, without any need for pathogen transfer (</w:t>
      </w:r>
      <w:proofErr w:type="spellStart"/>
      <w:r w:rsidR="00561600" w:rsidRPr="000C1411">
        <w:rPr>
          <w:rFonts w:ascii="Times New Roman" w:hAnsi="Times New Roman" w:cs="Times New Roman"/>
          <w:sz w:val="24"/>
          <w:szCs w:val="24"/>
        </w:rPr>
        <w:t>Wigby</w:t>
      </w:r>
      <w:proofErr w:type="spellEnd"/>
      <w:r w:rsidR="00561600" w:rsidRPr="000C1411">
        <w:rPr>
          <w:rFonts w:ascii="Times New Roman" w:hAnsi="Times New Roman" w:cs="Times New Roman"/>
          <w:sz w:val="24"/>
          <w:szCs w:val="24"/>
        </w:rPr>
        <w:t xml:space="preserve"> et al., 2008). </w:t>
      </w:r>
      <w:r w:rsidR="00656530" w:rsidRPr="000C1411">
        <w:rPr>
          <w:rFonts w:ascii="Times New Roman" w:hAnsi="Times New Roman" w:cs="Times New Roman"/>
          <w:sz w:val="24"/>
          <w:szCs w:val="24"/>
        </w:rPr>
        <w:t xml:space="preserve">This may </w:t>
      </w:r>
      <w:r w:rsidR="00F34843" w:rsidRPr="000C1411">
        <w:rPr>
          <w:rFonts w:ascii="Times New Roman" w:hAnsi="Times New Roman" w:cs="Times New Roman"/>
          <w:sz w:val="24"/>
          <w:szCs w:val="24"/>
        </w:rPr>
        <w:t>consequently also</w:t>
      </w:r>
      <w:r w:rsidR="00656530" w:rsidRPr="000C1411">
        <w:rPr>
          <w:rFonts w:ascii="Times New Roman" w:hAnsi="Times New Roman" w:cs="Times New Roman"/>
          <w:sz w:val="24"/>
          <w:szCs w:val="24"/>
        </w:rPr>
        <w:t xml:space="preserve"> influence</w:t>
      </w:r>
      <w:r w:rsidR="00F34843" w:rsidRPr="000C1411">
        <w:rPr>
          <w:rFonts w:ascii="Times New Roman" w:hAnsi="Times New Roman" w:cs="Times New Roman"/>
          <w:sz w:val="24"/>
          <w:szCs w:val="24"/>
        </w:rPr>
        <w:t xml:space="preserve"> </w:t>
      </w:r>
      <w:r w:rsidR="00656530" w:rsidRPr="000C1411">
        <w:rPr>
          <w:rFonts w:ascii="Times New Roman" w:hAnsi="Times New Roman" w:cs="Times New Roman"/>
          <w:sz w:val="24"/>
          <w:szCs w:val="24"/>
        </w:rPr>
        <w:t>female immune function</w:t>
      </w:r>
      <w:r w:rsidR="00F34843" w:rsidRPr="000C1411">
        <w:rPr>
          <w:rFonts w:ascii="Times New Roman" w:hAnsi="Times New Roman" w:cs="Times New Roman"/>
          <w:sz w:val="24"/>
          <w:szCs w:val="24"/>
        </w:rPr>
        <w:t>, but w</w:t>
      </w:r>
      <w:r w:rsidR="00561600" w:rsidRPr="000C1411">
        <w:rPr>
          <w:rFonts w:ascii="Times New Roman" w:hAnsi="Times New Roman" w:cs="Times New Roman"/>
          <w:sz w:val="24"/>
          <w:szCs w:val="24"/>
        </w:rPr>
        <w:t xml:space="preserve">e do not know how piercing affects </w:t>
      </w:r>
      <w:r w:rsidR="000F028F" w:rsidRPr="000C1411">
        <w:rPr>
          <w:rFonts w:ascii="Times New Roman" w:hAnsi="Times New Roman" w:cs="Times New Roman"/>
          <w:sz w:val="24"/>
          <w:szCs w:val="24"/>
        </w:rPr>
        <w:t xml:space="preserve">and potentially interacts with </w:t>
      </w:r>
      <w:r w:rsidR="00561600" w:rsidRPr="000C1411">
        <w:rPr>
          <w:rFonts w:ascii="Times New Roman" w:hAnsi="Times New Roman" w:cs="Times New Roman"/>
          <w:sz w:val="24"/>
          <w:szCs w:val="24"/>
        </w:rPr>
        <w:t xml:space="preserve">the expression of </w:t>
      </w:r>
      <w:r w:rsidR="00855910" w:rsidRPr="000C1411">
        <w:rPr>
          <w:rFonts w:ascii="Times New Roman" w:hAnsi="Times New Roman" w:cs="Times New Roman"/>
          <w:sz w:val="24"/>
          <w:szCs w:val="24"/>
        </w:rPr>
        <w:t xml:space="preserve">immune genes already </w:t>
      </w:r>
      <w:r w:rsidR="00561600" w:rsidRPr="000C1411">
        <w:rPr>
          <w:rFonts w:ascii="Times New Roman" w:hAnsi="Times New Roman" w:cs="Times New Roman"/>
          <w:sz w:val="24"/>
          <w:szCs w:val="24"/>
        </w:rPr>
        <w:t>activated</w:t>
      </w:r>
      <w:r w:rsidR="00855910" w:rsidRPr="000C1411">
        <w:rPr>
          <w:rFonts w:ascii="Times New Roman" w:hAnsi="Times New Roman" w:cs="Times New Roman"/>
          <w:sz w:val="24"/>
          <w:szCs w:val="24"/>
        </w:rPr>
        <w:t xml:space="preserve"> by mating</w:t>
      </w:r>
      <w:r w:rsidR="00561600" w:rsidRPr="000C1411">
        <w:rPr>
          <w:rFonts w:ascii="Times New Roman" w:hAnsi="Times New Roman" w:cs="Times New Roman"/>
          <w:sz w:val="24"/>
          <w:szCs w:val="24"/>
        </w:rPr>
        <w:t xml:space="preserve">. </w:t>
      </w:r>
      <w:r w:rsidRPr="000C1411">
        <w:rPr>
          <w:rFonts w:ascii="Times New Roman" w:hAnsi="Times New Roman" w:cs="Times New Roman"/>
          <w:sz w:val="24"/>
          <w:szCs w:val="24"/>
        </w:rPr>
        <w:t xml:space="preserve">To exclude the piercing effect from immune challenges, other methods </w:t>
      </w:r>
      <w:r w:rsidR="008419BC" w:rsidRPr="000C1411">
        <w:rPr>
          <w:rFonts w:ascii="Times New Roman" w:hAnsi="Times New Roman" w:cs="Times New Roman"/>
          <w:sz w:val="24"/>
          <w:szCs w:val="24"/>
        </w:rPr>
        <w:t>need to</w:t>
      </w:r>
      <w:r w:rsidR="00880D87" w:rsidRPr="000C1411">
        <w:rPr>
          <w:rFonts w:ascii="Times New Roman" w:hAnsi="Times New Roman" w:cs="Times New Roman"/>
          <w:sz w:val="24"/>
          <w:szCs w:val="24"/>
        </w:rPr>
        <w:t xml:space="preserve"> be considered</w:t>
      </w:r>
      <w:r w:rsidRPr="000C1411">
        <w:rPr>
          <w:rFonts w:ascii="Times New Roman" w:hAnsi="Times New Roman" w:cs="Times New Roman"/>
          <w:sz w:val="24"/>
          <w:szCs w:val="24"/>
        </w:rPr>
        <w:t xml:space="preserve"> for </w:t>
      </w:r>
      <w:r w:rsidR="00880D87" w:rsidRPr="000C1411">
        <w:rPr>
          <w:rFonts w:ascii="Times New Roman" w:hAnsi="Times New Roman" w:cs="Times New Roman"/>
          <w:sz w:val="24"/>
          <w:szCs w:val="24"/>
        </w:rPr>
        <w:t xml:space="preserve">inducing </w:t>
      </w:r>
      <w:r w:rsidRPr="000C1411">
        <w:rPr>
          <w:rFonts w:ascii="Times New Roman" w:hAnsi="Times New Roman" w:cs="Times New Roman"/>
          <w:sz w:val="24"/>
          <w:szCs w:val="24"/>
        </w:rPr>
        <w:t xml:space="preserve">infection. In the case of </w:t>
      </w:r>
      <w:r w:rsidRPr="000C1411">
        <w:rPr>
          <w:rFonts w:ascii="Times New Roman" w:hAnsi="Times New Roman" w:cs="Times New Roman"/>
          <w:i/>
          <w:sz w:val="24"/>
          <w:szCs w:val="24"/>
        </w:rPr>
        <w:t xml:space="preserve">B. </w:t>
      </w:r>
      <w:proofErr w:type="spellStart"/>
      <w:r w:rsidRPr="000C1411">
        <w:rPr>
          <w:rFonts w:ascii="Times New Roman" w:hAnsi="Times New Roman" w:cs="Times New Roman"/>
          <w:i/>
          <w:sz w:val="24"/>
          <w:szCs w:val="24"/>
        </w:rPr>
        <w:t>terrestris</w:t>
      </w:r>
      <w:proofErr w:type="spellEnd"/>
      <w:r w:rsidR="00B673E9" w:rsidRPr="000C1411">
        <w:rPr>
          <w:rFonts w:ascii="Times New Roman" w:hAnsi="Times New Roman" w:cs="Times New Roman"/>
          <w:sz w:val="24"/>
          <w:szCs w:val="24"/>
        </w:rPr>
        <w:t>, although females were</w:t>
      </w:r>
      <w:r w:rsidR="00880D87" w:rsidRPr="000C1411">
        <w:rPr>
          <w:rFonts w:ascii="Times New Roman" w:hAnsi="Times New Roman" w:cs="Times New Roman"/>
          <w:sz w:val="24"/>
          <w:szCs w:val="24"/>
        </w:rPr>
        <w:t xml:space="preserve"> infected with</w:t>
      </w:r>
      <w:r w:rsidRPr="000C1411">
        <w:rPr>
          <w:rFonts w:ascii="Times New Roman" w:hAnsi="Times New Roman" w:cs="Times New Roman"/>
          <w:sz w:val="24"/>
          <w:szCs w:val="24"/>
        </w:rPr>
        <w:t xml:space="preserve"> parasites </w:t>
      </w:r>
      <w:r w:rsidRPr="000C1411">
        <w:rPr>
          <w:rFonts w:ascii="Times New Roman" w:hAnsi="Times New Roman" w:cs="Times New Roman"/>
          <w:sz w:val="24"/>
          <w:szCs w:val="24"/>
        </w:rPr>
        <w:lastRenderedPageBreak/>
        <w:t>6 h after mating, there was no significant effect of the parasites on immune gene expression 18 h after infection (</w:t>
      </w:r>
      <w:proofErr w:type="spellStart"/>
      <w:r w:rsidRPr="000C1411">
        <w:rPr>
          <w:rFonts w:ascii="Times New Roman" w:hAnsi="Times New Roman" w:cs="Times New Roman"/>
          <w:sz w:val="24"/>
          <w:szCs w:val="24"/>
        </w:rPr>
        <w:t>Barribeau</w:t>
      </w:r>
      <w:proofErr w:type="spellEnd"/>
      <w:r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Schm</w:t>
      </w:r>
      <w:r w:rsidR="00CA3652" w:rsidRPr="000C1411">
        <w:rPr>
          <w:rFonts w:ascii="Times New Roman" w:hAnsi="Times New Roman" w:cs="Times New Roman"/>
          <w:sz w:val="24"/>
          <w:szCs w:val="24"/>
        </w:rPr>
        <w:t>i</w:t>
      </w:r>
      <w:r w:rsidRPr="000C1411">
        <w:rPr>
          <w:rFonts w:ascii="Times New Roman" w:hAnsi="Times New Roman" w:cs="Times New Roman"/>
          <w:sz w:val="24"/>
          <w:szCs w:val="24"/>
        </w:rPr>
        <w:t>d</w:t>
      </w:r>
      <w:proofErr w:type="spellEnd"/>
      <w:r w:rsidRPr="000C1411">
        <w:rPr>
          <w:rFonts w:ascii="Times New Roman" w:hAnsi="Times New Roman" w:cs="Times New Roman"/>
          <w:sz w:val="24"/>
          <w:szCs w:val="24"/>
        </w:rPr>
        <w:t xml:space="preserve">-Hempel, 2017). </w:t>
      </w:r>
      <w:r w:rsidR="008D0D9A" w:rsidRPr="000C1411">
        <w:rPr>
          <w:rFonts w:ascii="Times New Roman" w:hAnsi="Times New Roman" w:cs="Times New Roman"/>
          <w:sz w:val="24"/>
          <w:szCs w:val="24"/>
        </w:rPr>
        <w:t>In this case they</w:t>
      </w:r>
      <w:r w:rsidR="00B673E9" w:rsidRPr="000C1411">
        <w:rPr>
          <w:rFonts w:ascii="Times New Roman" w:hAnsi="Times New Roman" w:cs="Times New Roman"/>
          <w:sz w:val="24"/>
          <w:szCs w:val="24"/>
        </w:rPr>
        <w:t xml:space="preserve"> were orally infected. </w:t>
      </w:r>
      <w:r w:rsidR="001C60C4" w:rsidRPr="000C1411">
        <w:rPr>
          <w:rFonts w:ascii="Times New Roman" w:hAnsi="Times New Roman" w:cs="Times New Roman"/>
          <w:sz w:val="24"/>
          <w:szCs w:val="24"/>
        </w:rPr>
        <w:t xml:space="preserve">Although microbial/parasitic </w:t>
      </w:r>
      <w:r w:rsidR="00561600" w:rsidRPr="000C1411">
        <w:rPr>
          <w:rFonts w:ascii="Times New Roman" w:hAnsi="Times New Roman" w:cs="Times New Roman"/>
          <w:sz w:val="24"/>
          <w:szCs w:val="24"/>
        </w:rPr>
        <w:t>injection</w:t>
      </w:r>
      <w:r w:rsidR="001C60C4" w:rsidRPr="000C1411">
        <w:rPr>
          <w:rFonts w:ascii="Times New Roman" w:hAnsi="Times New Roman" w:cs="Times New Roman"/>
          <w:sz w:val="24"/>
          <w:szCs w:val="24"/>
        </w:rPr>
        <w:t xml:space="preserve"> is a useful method to quantify the direct effects of mating on female immune function, an appropriate method </w:t>
      </w:r>
      <w:r w:rsidR="008D0D9A" w:rsidRPr="000C1411">
        <w:rPr>
          <w:rFonts w:ascii="Times New Roman" w:hAnsi="Times New Roman" w:cs="Times New Roman"/>
          <w:sz w:val="24"/>
          <w:szCs w:val="24"/>
        </w:rPr>
        <w:t xml:space="preserve">that </w:t>
      </w:r>
      <w:r w:rsidR="00F34843" w:rsidRPr="000C1411">
        <w:rPr>
          <w:rFonts w:ascii="Times New Roman" w:hAnsi="Times New Roman" w:cs="Times New Roman"/>
          <w:sz w:val="24"/>
          <w:szCs w:val="24"/>
        </w:rPr>
        <w:t>in itself</w:t>
      </w:r>
      <w:r w:rsidR="001C60C4" w:rsidRPr="000C1411">
        <w:rPr>
          <w:rFonts w:ascii="Times New Roman" w:hAnsi="Times New Roman" w:cs="Times New Roman"/>
          <w:sz w:val="24"/>
          <w:szCs w:val="24"/>
        </w:rPr>
        <w:t xml:space="preserve"> </w:t>
      </w:r>
      <w:r w:rsidR="000F028F" w:rsidRPr="000C1411">
        <w:rPr>
          <w:rFonts w:ascii="Times New Roman" w:hAnsi="Times New Roman" w:cs="Times New Roman"/>
          <w:sz w:val="24"/>
          <w:szCs w:val="24"/>
        </w:rPr>
        <w:t xml:space="preserve">does not </w:t>
      </w:r>
      <w:r w:rsidR="00F34843" w:rsidRPr="000C1411">
        <w:rPr>
          <w:rFonts w:ascii="Times New Roman" w:hAnsi="Times New Roman" w:cs="Times New Roman"/>
          <w:sz w:val="24"/>
          <w:szCs w:val="24"/>
        </w:rPr>
        <w:t>contribute to</w:t>
      </w:r>
      <w:r w:rsidR="001C60C4" w:rsidRPr="000C1411">
        <w:rPr>
          <w:rFonts w:ascii="Times New Roman" w:hAnsi="Times New Roman" w:cs="Times New Roman"/>
          <w:sz w:val="24"/>
          <w:szCs w:val="24"/>
        </w:rPr>
        <w:t xml:space="preserve"> the </w:t>
      </w:r>
      <w:r w:rsidR="00656530" w:rsidRPr="000C1411">
        <w:rPr>
          <w:rFonts w:ascii="Times New Roman" w:hAnsi="Times New Roman" w:cs="Times New Roman"/>
          <w:sz w:val="24"/>
          <w:szCs w:val="24"/>
        </w:rPr>
        <w:t xml:space="preserve">observed </w:t>
      </w:r>
      <w:r w:rsidR="001C60C4" w:rsidRPr="000C1411">
        <w:rPr>
          <w:rFonts w:ascii="Times New Roman" w:hAnsi="Times New Roman" w:cs="Times New Roman"/>
          <w:sz w:val="24"/>
          <w:szCs w:val="24"/>
        </w:rPr>
        <w:t>immune response</w:t>
      </w:r>
      <w:r w:rsidR="00880D87" w:rsidRPr="000C1411">
        <w:rPr>
          <w:rFonts w:ascii="Times New Roman" w:hAnsi="Times New Roman" w:cs="Times New Roman"/>
          <w:sz w:val="24"/>
          <w:szCs w:val="24"/>
        </w:rPr>
        <w:t xml:space="preserve"> should ideally be used</w:t>
      </w:r>
      <w:r w:rsidR="001C60C4" w:rsidRPr="000C1411">
        <w:rPr>
          <w:rFonts w:ascii="Times New Roman" w:hAnsi="Times New Roman" w:cs="Times New Roman"/>
          <w:sz w:val="24"/>
          <w:szCs w:val="24"/>
        </w:rPr>
        <w:t>.</w:t>
      </w:r>
    </w:p>
    <w:p w14:paraId="062944D3" w14:textId="4EAD74BF" w:rsidR="00212A21" w:rsidRPr="000C1411" w:rsidRDefault="00C75F65" w:rsidP="00212A21">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In </w:t>
      </w:r>
      <w:r w:rsidRPr="000C1411">
        <w:rPr>
          <w:rFonts w:ascii="Times New Roman" w:hAnsi="Times New Roman" w:cs="Times New Roman"/>
          <w:i/>
          <w:sz w:val="24"/>
          <w:szCs w:val="24"/>
        </w:rPr>
        <w:t xml:space="preserve">T. </w:t>
      </w:r>
      <w:proofErr w:type="spellStart"/>
      <w:r w:rsidRPr="000C1411">
        <w:rPr>
          <w:rFonts w:ascii="Times New Roman" w:hAnsi="Times New Roman" w:cs="Times New Roman"/>
          <w:i/>
          <w:sz w:val="24"/>
          <w:szCs w:val="24"/>
        </w:rPr>
        <w:t>molitor</w:t>
      </w:r>
      <w:proofErr w:type="spellEnd"/>
      <w:r w:rsidRPr="000C1411">
        <w:rPr>
          <w:rFonts w:ascii="Times New Roman" w:hAnsi="Times New Roman" w:cs="Times New Roman"/>
          <w:sz w:val="24"/>
          <w:szCs w:val="24"/>
        </w:rPr>
        <w:t xml:space="preserve"> beetles, mating down-regulates PO activity</w:t>
      </w:r>
      <w:r w:rsidR="00E74166" w:rsidRPr="000C1411">
        <w:rPr>
          <w:rFonts w:ascii="Times New Roman" w:hAnsi="Times New Roman" w:cs="Times New Roman"/>
          <w:sz w:val="24"/>
          <w:szCs w:val="24"/>
        </w:rPr>
        <w:t xml:space="preserve"> (</w:t>
      </w:r>
      <w:proofErr w:type="spellStart"/>
      <w:r w:rsidR="00E74166" w:rsidRPr="000C1411">
        <w:rPr>
          <w:rFonts w:ascii="Times New Roman" w:hAnsi="Times New Roman" w:cs="Times New Roman"/>
          <w:sz w:val="24"/>
          <w:szCs w:val="24"/>
        </w:rPr>
        <w:t>Rolff</w:t>
      </w:r>
      <w:proofErr w:type="spellEnd"/>
      <w:r w:rsidR="00E74166" w:rsidRPr="000C1411">
        <w:rPr>
          <w:rFonts w:ascii="Times New Roman" w:hAnsi="Times New Roman" w:cs="Times New Roman"/>
          <w:sz w:val="24"/>
          <w:szCs w:val="24"/>
        </w:rPr>
        <w:t xml:space="preserve"> &amp; Siva-</w:t>
      </w:r>
      <w:proofErr w:type="spellStart"/>
      <w:r w:rsidR="00E74166" w:rsidRPr="000C1411">
        <w:rPr>
          <w:rFonts w:ascii="Times New Roman" w:hAnsi="Times New Roman" w:cs="Times New Roman"/>
          <w:sz w:val="24"/>
          <w:szCs w:val="24"/>
        </w:rPr>
        <w:t>Jothy</w:t>
      </w:r>
      <w:proofErr w:type="spellEnd"/>
      <w:r w:rsidR="00E74166" w:rsidRPr="000C1411">
        <w:rPr>
          <w:rFonts w:ascii="Times New Roman" w:hAnsi="Times New Roman" w:cs="Times New Roman"/>
          <w:sz w:val="24"/>
          <w:szCs w:val="24"/>
        </w:rPr>
        <w:t>, 2002)</w:t>
      </w:r>
      <w:r w:rsidRPr="000C1411">
        <w:rPr>
          <w:rFonts w:ascii="Times New Roman" w:hAnsi="Times New Roman" w:cs="Times New Roman"/>
          <w:sz w:val="24"/>
          <w:szCs w:val="24"/>
        </w:rPr>
        <w:t xml:space="preserve">, while </w:t>
      </w:r>
      <w:r w:rsidR="000F028F" w:rsidRPr="000C1411">
        <w:rPr>
          <w:rFonts w:ascii="Times New Roman" w:hAnsi="Times New Roman" w:cs="Times New Roman"/>
          <w:sz w:val="24"/>
          <w:szCs w:val="24"/>
        </w:rPr>
        <w:t xml:space="preserve">another study found </w:t>
      </w:r>
      <w:r w:rsidRPr="000C1411">
        <w:rPr>
          <w:rFonts w:ascii="Times New Roman" w:hAnsi="Times New Roman" w:cs="Times New Roman"/>
          <w:sz w:val="24"/>
          <w:szCs w:val="24"/>
        </w:rPr>
        <w:t xml:space="preserve">mating enhances female survival </w:t>
      </w:r>
      <w:r w:rsidR="00E74166" w:rsidRPr="000C1411">
        <w:rPr>
          <w:rFonts w:ascii="Times New Roman" w:hAnsi="Times New Roman" w:cs="Times New Roman"/>
          <w:sz w:val="24"/>
          <w:szCs w:val="24"/>
        </w:rPr>
        <w:t>(</w:t>
      </w:r>
      <w:proofErr w:type="spellStart"/>
      <w:r w:rsidR="00E74166" w:rsidRPr="000C1411">
        <w:rPr>
          <w:rFonts w:ascii="Times New Roman" w:hAnsi="Times New Roman" w:cs="Times New Roman"/>
          <w:sz w:val="24"/>
          <w:szCs w:val="24"/>
        </w:rPr>
        <w:t>Valtonen</w:t>
      </w:r>
      <w:proofErr w:type="spellEnd"/>
      <w:r w:rsidR="00E74166" w:rsidRPr="000C1411">
        <w:rPr>
          <w:rFonts w:ascii="Times New Roman" w:hAnsi="Times New Roman" w:cs="Times New Roman"/>
          <w:sz w:val="24"/>
          <w:szCs w:val="24"/>
        </w:rPr>
        <w:t xml:space="preserve"> et al., 2010) (tables 1 and 2).</w:t>
      </w:r>
      <w:r w:rsidRPr="000C1411">
        <w:rPr>
          <w:rFonts w:ascii="Times New Roman" w:hAnsi="Times New Roman" w:cs="Times New Roman"/>
          <w:sz w:val="24"/>
          <w:szCs w:val="24"/>
        </w:rPr>
        <w:t xml:space="preserve"> </w:t>
      </w:r>
      <w:r w:rsidR="00E74166" w:rsidRPr="000C1411">
        <w:rPr>
          <w:rFonts w:ascii="Times New Roman" w:hAnsi="Times New Roman" w:cs="Times New Roman"/>
          <w:sz w:val="24"/>
          <w:szCs w:val="24"/>
        </w:rPr>
        <w:t xml:space="preserve">In </w:t>
      </w:r>
      <w:r w:rsidR="00E74166" w:rsidRPr="000C1411">
        <w:rPr>
          <w:rFonts w:ascii="Times New Roman" w:hAnsi="Times New Roman" w:cs="Times New Roman"/>
          <w:i/>
          <w:sz w:val="24"/>
          <w:szCs w:val="24"/>
        </w:rPr>
        <w:t xml:space="preserve">G. </w:t>
      </w:r>
      <w:proofErr w:type="spellStart"/>
      <w:r w:rsidR="00E74166" w:rsidRPr="000C1411">
        <w:rPr>
          <w:rFonts w:ascii="Times New Roman" w:hAnsi="Times New Roman" w:cs="Times New Roman"/>
          <w:i/>
          <w:sz w:val="24"/>
          <w:szCs w:val="24"/>
        </w:rPr>
        <w:t>texensis</w:t>
      </w:r>
      <w:proofErr w:type="spellEnd"/>
      <w:r w:rsidR="00E74166" w:rsidRPr="000C1411">
        <w:rPr>
          <w:rFonts w:ascii="Times New Roman" w:hAnsi="Times New Roman" w:cs="Times New Roman"/>
          <w:sz w:val="24"/>
          <w:szCs w:val="24"/>
        </w:rPr>
        <w:t xml:space="preserve"> crickets</w:t>
      </w:r>
      <w:r w:rsidRPr="000C1411">
        <w:rPr>
          <w:rFonts w:ascii="Times New Roman" w:hAnsi="Times New Roman" w:cs="Times New Roman"/>
          <w:sz w:val="24"/>
          <w:szCs w:val="24"/>
        </w:rPr>
        <w:t>, PO activity and female survival are not correlated</w:t>
      </w:r>
      <w:r w:rsidR="00E74166" w:rsidRPr="000C1411">
        <w:rPr>
          <w:rFonts w:ascii="Times New Roman" w:hAnsi="Times New Roman" w:cs="Times New Roman"/>
          <w:sz w:val="24"/>
          <w:szCs w:val="24"/>
        </w:rPr>
        <w:t xml:space="preserve"> (Shoemaker et al., 2006)</w:t>
      </w:r>
      <w:r w:rsidRPr="000C1411">
        <w:rPr>
          <w:rFonts w:ascii="Times New Roman" w:hAnsi="Times New Roman" w:cs="Times New Roman"/>
          <w:sz w:val="24"/>
          <w:szCs w:val="24"/>
        </w:rPr>
        <w:t>.</w:t>
      </w:r>
      <w:r w:rsidR="00E74166" w:rsidRPr="000C1411">
        <w:rPr>
          <w:rFonts w:ascii="Times New Roman" w:hAnsi="Times New Roman" w:cs="Times New Roman"/>
          <w:sz w:val="24"/>
          <w:szCs w:val="24"/>
        </w:rPr>
        <w:t xml:space="preserve"> </w:t>
      </w:r>
      <w:r w:rsidR="00212A21" w:rsidRPr="000C1411">
        <w:rPr>
          <w:rFonts w:ascii="Times New Roman" w:hAnsi="Times New Roman" w:cs="Times New Roman"/>
          <w:sz w:val="24"/>
          <w:szCs w:val="24"/>
        </w:rPr>
        <w:t xml:space="preserve">It is possible that PO activity is not a good indicator of immune response against </w:t>
      </w:r>
      <w:r w:rsidR="001901C7" w:rsidRPr="000C1411">
        <w:rPr>
          <w:rFonts w:ascii="Times New Roman" w:hAnsi="Times New Roman" w:cs="Times New Roman"/>
          <w:sz w:val="24"/>
          <w:szCs w:val="24"/>
        </w:rPr>
        <w:t xml:space="preserve">the tested </w:t>
      </w:r>
      <w:r w:rsidR="00212A21" w:rsidRPr="000C1411">
        <w:rPr>
          <w:rFonts w:ascii="Times New Roman" w:hAnsi="Times New Roman" w:cs="Times New Roman"/>
          <w:sz w:val="24"/>
          <w:szCs w:val="24"/>
        </w:rPr>
        <w:t xml:space="preserve">microbial infections. Indeed, PO activity is shown to be unrelated to microbial infections in some insect species including </w:t>
      </w:r>
      <w:r w:rsidR="00212A21" w:rsidRPr="000C1411">
        <w:rPr>
          <w:rFonts w:ascii="Times New Roman" w:hAnsi="Times New Roman" w:cs="Times New Roman"/>
          <w:i/>
          <w:sz w:val="24"/>
          <w:szCs w:val="24"/>
        </w:rPr>
        <w:t xml:space="preserve">G. </w:t>
      </w:r>
      <w:proofErr w:type="spellStart"/>
      <w:r w:rsidR="00212A21" w:rsidRPr="000C1411">
        <w:rPr>
          <w:rFonts w:ascii="Times New Roman" w:hAnsi="Times New Roman" w:cs="Times New Roman"/>
          <w:i/>
          <w:sz w:val="24"/>
          <w:szCs w:val="24"/>
        </w:rPr>
        <w:t>texensis</w:t>
      </w:r>
      <w:proofErr w:type="spellEnd"/>
      <w:r w:rsidR="00212A21" w:rsidRPr="000C1411">
        <w:rPr>
          <w:rFonts w:ascii="Times New Roman" w:hAnsi="Times New Roman" w:cs="Times New Roman"/>
          <w:sz w:val="24"/>
          <w:szCs w:val="24"/>
        </w:rPr>
        <w:t xml:space="preserve"> (reviewed in González-</w:t>
      </w:r>
      <w:proofErr w:type="spellStart"/>
      <w:r w:rsidR="00212A21" w:rsidRPr="000C1411">
        <w:rPr>
          <w:rFonts w:ascii="Times New Roman" w:hAnsi="Times New Roman" w:cs="Times New Roman"/>
          <w:sz w:val="24"/>
          <w:szCs w:val="24"/>
        </w:rPr>
        <w:t>Santoyo</w:t>
      </w:r>
      <w:proofErr w:type="spellEnd"/>
      <w:r w:rsidR="00212A21" w:rsidRPr="000C1411">
        <w:rPr>
          <w:rFonts w:ascii="Times New Roman" w:hAnsi="Times New Roman" w:cs="Times New Roman"/>
          <w:sz w:val="24"/>
          <w:szCs w:val="24"/>
        </w:rPr>
        <w:t xml:space="preserve"> &amp; Córdoba-Aguilar, 2012). PO is an enzyme involved in the melanisation reaction toward wounds or pathogens in invertebrates (</w:t>
      </w:r>
      <w:proofErr w:type="spellStart"/>
      <w:r w:rsidR="00212A21" w:rsidRPr="000C1411">
        <w:rPr>
          <w:rFonts w:ascii="Times New Roman" w:hAnsi="Times New Roman" w:cs="Times New Roman"/>
          <w:sz w:val="24"/>
          <w:szCs w:val="24"/>
        </w:rPr>
        <w:t>Söderhäll</w:t>
      </w:r>
      <w:proofErr w:type="spellEnd"/>
      <w:r w:rsidR="00212A21" w:rsidRPr="000C1411">
        <w:rPr>
          <w:rFonts w:ascii="Times New Roman" w:hAnsi="Times New Roman" w:cs="Times New Roman"/>
          <w:sz w:val="24"/>
          <w:szCs w:val="24"/>
        </w:rPr>
        <w:t xml:space="preserve"> &amp; </w:t>
      </w:r>
      <w:proofErr w:type="spellStart"/>
      <w:r w:rsidR="00212A21" w:rsidRPr="000C1411">
        <w:rPr>
          <w:rFonts w:ascii="Times New Roman" w:hAnsi="Times New Roman" w:cs="Times New Roman"/>
          <w:sz w:val="24"/>
          <w:szCs w:val="24"/>
        </w:rPr>
        <w:t>Cerenius</w:t>
      </w:r>
      <w:proofErr w:type="spellEnd"/>
      <w:r w:rsidR="00212A21" w:rsidRPr="000C1411">
        <w:rPr>
          <w:rFonts w:ascii="Times New Roman" w:hAnsi="Times New Roman" w:cs="Times New Roman"/>
          <w:sz w:val="24"/>
          <w:szCs w:val="24"/>
        </w:rPr>
        <w:t>, 1998; González-</w:t>
      </w:r>
      <w:proofErr w:type="spellStart"/>
      <w:r w:rsidR="00212A21" w:rsidRPr="000C1411">
        <w:rPr>
          <w:rFonts w:ascii="Times New Roman" w:hAnsi="Times New Roman" w:cs="Times New Roman"/>
          <w:sz w:val="24"/>
          <w:szCs w:val="24"/>
        </w:rPr>
        <w:t>Santoyo</w:t>
      </w:r>
      <w:proofErr w:type="spellEnd"/>
      <w:r w:rsidR="00212A21" w:rsidRPr="000C1411">
        <w:rPr>
          <w:rFonts w:ascii="Times New Roman" w:hAnsi="Times New Roman" w:cs="Times New Roman"/>
          <w:sz w:val="24"/>
          <w:szCs w:val="24"/>
        </w:rPr>
        <w:t xml:space="preserve"> &amp; Córdoba-Aguilar, 2012; </w:t>
      </w:r>
      <w:r w:rsidR="0063507D" w:rsidRPr="000C1411">
        <w:rPr>
          <w:rFonts w:ascii="Times New Roman" w:hAnsi="Times New Roman" w:cs="Times New Roman"/>
          <w:sz w:val="24"/>
          <w:szCs w:val="24"/>
        </w:rPr>
        <w:t>f</w:t>
      </w:r>
      <w:r w:rsidR="00212A21" w:rsidRPr="000C1411">
        <w:rPr>
          <w:rFonts w:ascii="Times New Roman" w:hAnsi="Times New Roman" w:cs="Times New Roman"/>
          <w:sz w:val="24"/>
          <w:szCs w:val="24"/>
        </w:rPr>
        <w:t xml:space="preserve">ig. 1). PO should </w:t>
      </w:r>
      <w:r w:rsidR="008D0D9A" w:rsidRPr="000C1411">
        <w:rPr>
          <w:rFonts w:ascii="Times New Roman" w:hAnsi="Times New Roman" w:cs="Times New Roman"/>
          <w:sz w:val="24"/>
          <w:szCs w:val="24"/>
        </w:rPr>
        <w:t xml:space="preserve">therefore </w:t>
      </w:r>
      <w:r w:rsidR="00212A21" w:rsidRPr="000C1411">
        <w:rPr>
          <w:rFonts w:ascii="Times New Roman" w:hAnsi="Times New Roman" w:cs="Times New Roman"/>
          <w:sz w:val="24"/>
          <w:szCs w:val="24"/>
        </w:rPr>
        <w:t>be related to immune function against pathogens other than microbes</w:t>
      </w:r>
      <w:r w:rsidR="00D269FC" w:rsidRPr="000C1411">
        <w:rPr>
          <w:rFonts w:ascii="Times New Roman" w:hAnsi="Times New Roman" w:cs="Times New Roman"/>
          <w:sz w:val="24"/>
          <w:szCs w:val="24"/>
        </w:rPr>
        <w:t xml:space="preserve"> (e.g., Miller &amp; Cotter, 2017)</w:t>
      </w:r>
      <w:r w:rsidR="00212A21" w:rsidRPr="000C1411">
        <w:rPr>
          <w:rFonts w:ascii="Times New Roman" w:hAnsi="Times New Roman" w:cs="Times New Roman"/>
          <w:sz w:val="24"/>
          <w:szCs w:val="24"/>
        </w:rPr>
        <w:t xml:space="preserve">. In other species listed in </w:t>
      </w:r>
      <w:r w:rsidR="00A01947" w:rsidRPr="000C1411">
        <w:rPr>
          <w:rFonts w:ascii="Times New Roman" w:hAnsi="Times New Roman" w:cs="Times New Roman"/>
          <w:sz w:val="24"/>
          <w:szCs w:val="24"/>
        </w:rPr>
        <w:t>t</w:t>
      </w:r>
      <w:r w:rsidR="00212A21" w:rsidRPr="000C1411">
        <w:rPr>
          <w:rFonts w:ascii="Times New Roman" w:hAnsi="Times New Roman" w:cs="Times New Roman"/>
          <w:sz w:val="24"/>
          <w:szCs w:val="24"/>
        </w:rPr>
        <w:t>able 1, PO and lytic activit</w:t>
      </w:r>
      <w:r w:rsidR="006A16B3" w:rsidRPr="000C1411">
        <w:rPr>
          <w:rFonts w:ascii="Times New Roman" w:hAnsi="Times New Roman" w:cs="Times New Roman"/>
          <w:sz w:val="24"/>
          <w:szCs w:val="24"/>
        </w:rPr>
        <w:t>ies</w:t>
      </w:r>
      <w:r w:rsidR="00212A21" w:rsidRPr="000C1411">
        <w:rPr>
          <w:rFonts w:ascii="Times New Roman" w:hAnsi="Times New Roman" w:cs="Times New Roman"/>
          <w:sz w:val="24"/>
          <w:szCs w:val="24"/>
        </w:rPr>
        <w:t xml:space="preserve">, haemocyte load and encapsulation ability were measured as indicators of immune response. </w:t>
      </w:r>
      <w:r w:rsidR="00AD1D2F" w:rsidRPr="000C1411">
        <w:rPr>
          <w:rFonts w:ascii="Times New Roman" w:hAnsi="Times New Roman" w:cs="Times New Roman"/>
          <w:sz w:val="24"/>
          <w:szCs w:val="24"/>
        </w:rPr>
        <w:t>In order to investigate</w:t>
      </w:r>
      <w:r w:rsidR="00212A21" w:rsidRPr="000C1411">
        <w:rPr>
          <w:rFonts w:ascii="Times New Roman" w:hAnsi="Times New Roman" w:cs="Times New Roman"/>
          <w:sz w:val="24"/>
          <w:szCs w:val="24"/>
        </w:rPr>
        <w:t xml:space="preserve"> effects of mating on female immune function, it is important to </w:t>
      </w:r>
      <w:r w:rsidR="00880D87" w:rsidRPr="000C1411">
        <w:rPr>
          <w:rFonts w:ascii="Times New Roman" w:hAnsi="Times New Roman" w:cs="Times New Roman"/>
          <w:sz w:val="24"/>
          <w:szCs w:val="24"/>
        </w:rPr>
        <w:t>know</w:t>
      </w:r>
      <w:r w:rsidR="00212A21" w:rsidRPr="000C1411">
        <w:rPr>
          <w:rFonts w:ascii="Times New Roman" w:hAnsi="Times New Roman" w:cs="Times New Roman"/>
          <w:sz w:val="24"/>
          <w:szCs w:val="24"/>
        </w:rPr>
        <w:t xml:space="preserve"> which immune response is relevant to the target immune function</w:t>
      </w:r>
      <w:r w:rsidR="00880D87" w:rsidRPr="000C1411">
        <w:rPr>
          <w:rFonts w:ascii="Times New Roman" w:hAnsi="Times New Roman" w:cs="Times New Roman"/>
          <w:sz w:val="24"/>
          <w:szCs w:val="24"/>
        </w:rPr>
        <w:t xml:space="preserve"> to be quantified</w:t>
      </w:r>
      <w:r w:rsidR="00212A21" w:rsidRPr="000C1411">
        <w:rPr>
          <w:rFonts w:ascii="Times New Roman" w:hAnsi="Times New Roman" w:cs="Times New Roman"/>
          <w:sz w:val="24"/>
          <w:szCs w:val="24"/>
        </w:rPr>
        <w:t xml:space="preserve"> (</w:t>
      </w:r>
      <w:proofErr w:type="spellStart"/>
      <w:r w:rsidR="00212A21" w:rsidRPr="000C1411">
        <w:rPr>
          <w:rFonts w:ascii="Times New Roman" w:hAnsi="Times New Roman" w:cs="Times New Roman"/>
          <w:sz w:val="24"/>
          <w:szCs w:val="24"/>
        </w:rPr>
        <w:t>Adamo</w:t>
      </w:r>
      <w:proofErr w:type="spellEnd"/>
      <w:r w:rsidR="00212A21" w:rsidRPr="000C1411">
        <w:rPr>
          <w:rFonts w:ascii="Times New Roman" w:hAnsi="Times New Roman" w:cs="Times New Roman"/>
          <w:sz w:val="24"/>
          <w:szCs w:val="24"/>
        </w:rPr>
        <w:t>, 2004).</w:t>
      </w:r>
    </w:p>
    <w:p w14:paraId="48ECB4E3" w14:textId="384BB5A1" w:rsidR="006E7234" w:rsidRPr="000C1411" w:rsidRDefault="00CF0152" w:rsidP="00BD0052">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There </w:t>
      </w:r>
      <w:r w:rsidR="003B49B8" w:rsidRPr="000C1411">
        <w:rPr>
          <w:rFonts w:ascii="Times New Roman" w:hAnsi="Times New Roman" w:cs="Times New Roman"/>
          <w:sz w:val="24"/>
          <w:szCs w:val="24"/>
        </w:rPr>
        <w:t>are</w:t>
      </w:r>
      <w:r w:rsidR="002B4F97" w:rsidRPr="000C1411">
        <w:rPr>
          <w:rFonts w:ascii="Times New Roman" w:hAnsi="Times New Roman" w:cs="Times New Roman"/>
          <w:sz w:val="24"/>
          <w:szCs w:val="24"/>
        </w:rPr>
        <w:t xml:space="preserve"> likely </w:t>
      </w:r>
      <w:r w:rsidRPr="000C1411">
        <w:rPr>
          <w:rFonts w:ascii="Times New Roman" w:hAnsi="Times New Roman" w:cs="Times New Roman"/>
          <w:sz w:val="24"/>
          <w:szCs w:val="24"/>
        </w:rPr>
        <w:t>to be several potential</w:t>
      </w:r>
      <w:r w:rsidR="002B4F97" w:rsidRPr="000C1411">
        <w:rPr>
          <w:rFonts w:ascii="Times New Roman" w:hAnsi="Times New Roman" w:cs="Times New Roman"/>
          <w:sz w:val="24"/>
          <w:szCs w:val="24"/>
        </w:rPr>
        <w:t xml:space="preserve"> factors influencing </w:t>
      </w:r>
      <w:r w:rsidRPr="000C1411">
        <w:rPr>
          <w:rFonts w:ascii="Times New Roman" w:hAnsi="Times New Roman" w:cs="Times New Roman"/>
          <w:sz w:val="24"/>
          <w:szCs w:val="24"/>
        </w:rPr>
        <w:t>the consequences</w:t>
      </w:r>
      <w:r w:rsidR="002B4F97" w:rsidRPr="000C1411">
        <w:rPr>
          <w:rFonts w:ascii="Times New Roman" w:hAnsi="Times New Roman" w:cs="Times New Roman"/>
          <w:sz w:val="24"/>
          <w:szCs w:val="24"/>
        </w:rPr>
        <w:t xml:space="preserve"> of </w:t>
      </w:r>
      <w:r w:rsidR="00921671" w:rsidRPr="000C1411">
        <w:rPr>
          <w:rFonts w:ascii="Times New Roman" w:hAnsi="Times New Roman" w:cs="Times New Roman"/>
          <w:sz w:val="24"/>
          <w:szCs w:val="24"/>
        </w:rPr>
        <w:t>microbial/parasitic</w:t>
      </w:r>
      <w:r w:rsidR="0035158C" w:rsidRPr="000C1411">
        <w:rPr>
          <w:rFonts w:ascii="Times New Roman" w:hAnsi="Times New Roman" w:cs="Times New Roman"/>
          <w:sz w:val="24"/>
          <w:szCs w:val="24"/>
        </w:rPr>
        <w:t xml:space="preserve"> challenges</w:t>
      </w:r>
      <w:r w:rsidR="00880D87" w:rsidRPr="000C1411">
        <w:rPr>
          <w:rFonts w:ascii="Times New Roman" w:hAnsi="Times New Roman" w:cs="Times New Roman"/>
          <w:sz w:val="24"/>
          <w:szCs w:val="24"/>
        </w:rPr>
        <w:t xml:space="preserve"> to female insects</w:t>
      </w:r>
      <w:r w:rsidR="002B4F97" w:rsidRPr="000C1411">
        <w:rPr>
          <w:rFonts w:ascii="Times New Roman" w:hAnsi="Times New Roman" w:cs="Times New Roman"/>
          <w:sz w:val="24"/>
          <w:szCs w:val="24"/>
        </w:rPr>
        <w:t xml:space="preserve">. </w:t>
      </w:r>
      <w:r w:rsidR="00B50C22" w:rsidRPr="000C1411">
        <w:rPr>
          <w:rFonts w:ascii="Times New Roman" w:hAnsi="Times New Roman" w:cs="Times New Roman"/>
          <w:sz w:val="24"/>
          <w:szCs w:val="24"/>
        </w:rPr>
        <w:t xml:space="preserve">In particular, </w:t>
      </w:r>
      <w:r w:rsidR="00D328E4" w:rsidRPr="000C1411">
        <w:rPr>
          <w:rFonts w:ascii="Times New Roman" w:hAnsi="Times New Roman" w:cs="Times New Roman"/>
          <w:sz w:val="24"/>
          <w:szCs w:val="24"/>
        </w:rPr>
        <w:t xml:space="preserve">we </w:t>
      </w:r>
      <w:r w:rsidR="00880D87" w:rsidRPr="000C1411">
        <w:rPr>
          <w:rFonts w:ascii="Times New Roman" w:hAnsi="Times New Roman" w:cs="Times New Roman"/>
          <w:sz w:val="24"/>
          <w:szCs w:val="24"/>
        </w:rPr>
        <w:t>need to</w:t>
      </w:r>
      <w:r w:rsidR="00D328E4" w:rsidRPr="000C1411">
        <w:rPr>
          <w:rFonts w:ascii="Times New Roman" w:hAnsi="Times New Roman" w:cs="Times New Roman"/>
          <w:sz w:val="24"/>
          <w:szCs w:val="24"/>
        </w:rPr>
        <w:t xml:space="preserve"> consider</w:t>
      </w:r>
      <w:r w:rsidR="00B50C22" w:rsidRPr="000C1411">
        <w:rPr>
          <w:rFonts w:ascii="Times New Roman" w:hAnsi="Times New Roman" w:cs="Times New Roman"/>
          <w:sz w:val="24"/>
          <w:szCs w:val="24"/>
        </w:rPr>
        <w:t xml:space="preserve"> </w:t>
      </w:r>
      <w:r w:rsidR="00880D87" w:rsidRPr="000C1411">
        <w:rPr>
          <w:rFonts w:ascii="Times New Roman" w:hAnsi="Times New Roman" w:cs="Times New Roman"/>
          <w:sz w:val="24"/>
          <w:szCs w:val="24"/>
        </w:rPr>
        <w:t xml:space="preserve">the </w:t>
      </w:r>
      <w:r w:rsidR="00B50C22" w:rsidRPr="000C1411">
        <w:rPr>
          <w:rFonts w:ascii="Times New Roman" w:hAnsi="Times New Roman" w:cs="Times New Roman"/>
          <w:sz w:val="24"/>
          <w:szCs w:val="24"/>
        </w:rPr>
        <w:t xml:space="preserve">timing of post-mating infection and </w:t>
      </w:r>
      <w:r w:rsidR="00880D87" w:rsidRPr="000C1411">
        <w:rPr>
          <w:rFonts w:ascii="Times New Roman" w:hAnsi="Times New Roman" w:cs="Times New Roman"/>
          <w:sz w:val="24"/>
          <w:szCs w:val="24"/>
        </w:rPr>
        <w:t xml:space="preserve">the timing of the actual </w:t>
      </w:r>
      <w:r w:rsidR="00B50C22" w:rsidRPr="000C1411">
        <w:rPr>
          <w:rFonts w:ascii="Times New Roman" w:hAnsi="Times New Roman" w:cs="Times New Roman"/>
          <w:sz w:val="24"/>
          <w:szCs w:val="24"/>
        </w:rPr>
        <w:t>measurements</w:t>
      </w:r>
      <w:r w:rsidR="00D328E4" w:rsidRPr="000C1411">
        <w:rPr>
          <w:rFonts w:ascii="Times New Roman" w:hAnsi="Times New Roman" w:cs="Times New Roman"/>
          <w:sz w:val="24"/>
          <w:szCs w:val="24"/>
        </w:rPr>
        <w:t xml:space="preserve">. </w:t>
      </w:r>
      <w:r w:rsidR="00880D87" w:rsidRPr="000C1411">
        <w:rPr>
          <w:rFonts w:ascii="Times New Roman" w:hAnsi="Times New Roman" w:cs="Times New Roman"/>
          <w:sz w:val="24"/>
          <w:szCs w:val="24"/>
        </w:rPr>
        <w:t>Deciding</w:t>
      </w:r>
      <w:r w:rsidR="006E7234" w:rsidRPr="000C1411">
        <w:rPr>
          <w:rFonts w:ascii="Times New Roman" w:hAnsi="Times New Roman" w:cs="Times New Roman"/>
          <w:sz w:val="24"/>
          <w:szCs w:val="24"/>
        </w:rPr>
        <w:t xml:space="preserve"> on </w:t>
      </w:r>
      <w:r w:rsidR="00880D87" w:rsidRPr="000C1411">
        <w:rPr>
          <w:rFonts w:ascii="Times New Roman" w:hAnsi="Times New Roman" w:cs="Times New Roman"/>
          <w:sz w:val="24"/>
          <w:szCs w:val="24"/>
        </w:rPr>
        <w:t xml:space="preserve">the </w:t>
      </w:r>
      <w:r w:rsidR="00D328E4" w:rsidRPr="000C1411">
        <w:rPr>
          <w:rFonts w:ascii="Times New Roman" w:hAnsi="Times New Roman" w:cs="Times New Roman"/>
          <w:sz w:val="24"/>
          <w:szCs w:val="24"/>
        </w:rPr>
        <w:t>timing of infection w</w:t>
      </w:r>
      <w:r w:rsidR="00880D87" w:rsidRPr="000C1411">
        <w:rPr>
          <w:rFonts w:ascii="Times New Roman" w:hAnsi="Times New Roman" w:cs="Times New Roman"/>
          <w:sz w:val="24"/>
          <w:szCs w:val="24"/>
        </w:rPr>
        <w:t>ill</w:t>
      </w:r>
      <w:r w:rsidR="00D328E4" w:rsidRPr="000C1411">
        <w:rPr>
          <w:rFonts w:ascii="Times New Roman" w:hAnsi="Times New Roman" w:cs="Times New Roman"/>
          <w:sz w:val="24"/>
          <w:szCs w:val="24"/>
        </w:rPr>
        <w:t xml:space="preserve"> depend on what we aim to </w:t>
      </w:r>
      <w:r w:rsidR="006E7234" w:rsidRPr="000C1411">
        <w:rPr>
          <w:rFonts w:ascii="Times New Roman" w:hAnsi="Times New Roman" w:cs="Times New Roman"/>
          <w:sz w:val="24"/>
          <w:szCs w:val="24"/>
        </w:rPr>
        <w:t>investigate</w:t>
      </w:r>
      <w:r w:rsidR="00D328E4" w:rsidRPr="000C1411">
        <w:rPr>
          <w:rFonts w:ascii="Times New Roman" w:hAnsi="Times New Roman" w:cs="Times New Roman"/>
          <w:sz w:val="24"/>
          <w:szCs w:val="24"/>
        </w:rPr>
        <w:t xml:space="preserve">. If we </w:t>
      </w:r>
      <w:r w:rsidR="00880D87" w:rsidRPr="000C1411">
        <w:rPr>
          <w:rFonts w:ascii="Times New Roman" w:hAnsi="Times New Roman" w:cs="Times New Roman"/>
          <w:sz w:val="24"/>
          <w:szCs w:val="24"/>
        </w:rPr>
        <w:t>are interested in examining</w:t>
      </w:r>
      <w:r w:rsidR="00D328E4" w:rsidRPr="000C1411">
        <w:rPr>
          <w:rFonts w:ascii="Times New Roman" w:hAnsi="Times New Roman" w:cs="Times New Roman"/>
          <w:sz w:val="24"/>
          <w:szCs w:val="24"/>
        </w:rPr>
        <w:t xml:space="preserve"> ongoing change</w:t>
      </w:r>
      <w:r w:rsidR="00880D87" w:rsidRPr="000C1411">
        <w:rPr>
          <w:rFonts w:ascii="Times New Roman" w:hAnsi="Times New Roman" w:cs="Times New Roman"/>
          <w:sz w:val="24"/>
          <w:szCs w:val="24"/>
        </w:rPr>
        <w:t>s</w:t>
      </w:r>
      <w:r w:rsidR="00D328E4" w:rsidRPr="000C1411">
        <w:rPr>
          <w:rFonts w:ascii="Times New Roman" w:hAnsi="Times New Roman" w:cs="Times New Roman"/>
          <w:sz w:val="24"/>
          <w:szCs w:val="24"/>
        </w:rPr>
        <w:t xml:space="preserve"> of</w:t>
      </w:r>
      <w:r w:rsidR="00BD0052" w:rsidRPr="000C1411">
        <w:rPr>
          <w:rFonts w:ascii="Times New Roman" w:hAnsi="Times New Roman" w:cs="Times New Roman"/>
          <w:sz w:val="24"/>
          <w:szCs w:val="24"/>
        </w:rPr>
        <w:t xml:space="preserve"> </w:t>
      </w:r>
      <w:r w:rsidR="00880D87" w:rsidRPr="000C1411">
        <w:rPr>
          <w:rFonts w:ascii="Times New Roman" w:hAnsi="Times New Roman" w:cs="Times New Roman"/>
          <w:sz w:val="24"/>
          <w:szCs w:val="24"/>
        </w:rPr>
        <w:t xml:space="preserve">the </w:t>
      </w:r>
      <w:r w:rsidR="00BD0052" w:rsidRPr="000C1411">
        <w:rPr>
          <w:rFonts w:ascii="Times New Roman" w:hAnsi="Times New Roman" w:cs="Times New Roman"/>
          <w:sz w:val="24"/>
          <w:szCs w:val="24"/>
        </w:rPr>
        <w:t xml:space="preserve">effect of mating on </w:t>
      </w:r>
      <w:r w:rsidR="00D328E4" w:rsidRPr="000C1411">
        <w:rPr>
          <w:rFonts w:ascii="Times New Roman" w:hAnsi="Times New Roman" w:cs="Times New Roman"/>
          <w:sz w:val="24"/>
          <w:szCs w:val="24"/>
        </w:rPr>
        <w:t xml:space="preserve">female immune function, infection should </w:t>
      </w:r>
      <w:r w:rsidR="00865801" w:rsidRPr="000C1411">
        <w:rPr>
          <w:rFonts w:ascii="Times New Roman" w:hAnsi="Times New Roman" w:cs="Times New Roman"/>
          <w:sz w:val="24"/>
          <w:szCs w:val="24"/>
        </w:rPr>
        <w:t xml:space="preserve">be done </w:t>
      </w:r>
      <w:r w:rsidR="006E7234" w:rsidRPr="000C1411">
        <w:rPr>
          <w:rFonts w:ascii="Times New Roman" w:hAnsi="Times New Roman" w:cs="Times New Roman"/>
          <w:sz w:val="24"/>
          <w:szCs w:val="24"/>
        </w:rPr>
        <w:t xml:space="preserve">at </w:t>
      </w:r>
      <w:r w:rsidR="00880D87" w:rsidRPr="000C1411">
        <w:rPr>
          <w:rFonts w:ascii="Times New Roman" w:hAnsi="Times New Roman" w:cs="Times New Roman"/>
          <w:sz w:val="24"/>
          <w:szCs w:val="24"/>
        </w:rPr>
        <w:t xml:space="preserve">a </w:t>
      </w:r>
      <w:r w:rsidR="006E7234" w:rsidRPr="000C1411">
        <w:rPr>
          <w:rFonts w:ascii="Times New Roman" w:hAnsi="Times New Roman" w:cs="Times New Roman"/>
          <w:sz w:val="24"/>
          <w:szCs w:val="24"/>
        </w:rPr>
        <w:t xml:space="preserve">point </w:t>
      </w:r>
      <w:r w:rsidR="00BD0052" w:rsidRPr="000C1411">
        <w:rPr>
          <w:rFonts w:ascii="Times New Roman" w:hAnsi="Times New Roman" w:cs="Times New Roman"/>
          <w:sz w:val="24"/>
          <w:szCs w:val="24"/>
        </w:rPr>
        <w:t>right after mating.</w:t>
      </w:r>
      <w:r w:rsidR="00865801" w:rsidRPr="000C1411">
        <w:rPr>
          <w:rFonts w:ascii="Times New Roman" w:hAnsi="Times New Roman" w:cs="Times New Roman"/>
          <w:sz w:val="24"/>
          <w:szCs w:val="24"/>
        </w:rPr>
        <w:t xml:space="preserve"> </w:t>
      </w:r>
      <w:r w:rsidR="00B71772" w:rsidRPr="000C1411">
        <w:rPr>
          <w:rFonts w:ascii="Times New Roman" w:hAnsi="Times New Roman" w:cs="Times New Roman"/>
          <w:sz w:val="24"/>
          <w:szCs w:val="24"/>
        </w:rPr>
        <w:t>In this case, w</w:t>
      </w:r>
      <w:r w:rsidR="00BD0052" w:rsidRPr="000C1411">
        <w:rPr>
          <w:rFonts w:ascii="Times New Roman" w:hAnsi="Times New Roman" w:cs="Times New Roman"/>
          <w:sz w:val="24"/>
          <w:szCs w:val="24"/>
        </w:rPr>
        <w:t>e</w:t>
      </w:r>
      <w:r w:rsidR="00880D87" w:rsidRPr="000C1411">
        <w:rPr>
          <w:rFonts w:ascii="Times New Roman" w:hAnsi="Times New Roman" w:cs="Times New Roman"/>
          <w:sz w:val="24"/>
          <w:szCs w:val="24"/>
        </w:rPr>
        <w:t xml:space="preserve"> then</w:t>
      </w:r>
      <w:r w:rsidR="00D328E4" w:rsidRPr="000C1411">
        <w:rPr>
          <w:rFonts w:ascii="Times New Roman" w:hAnsi="Times New Roman" w:cs="Times New Roman"/>
          <w:sz w:val="24"/>
          <w:szCs w:val="24"/>
        </w:rPr>
        <w:t xml:space="preserve"> </w:t>
      </w:r>
      <w:r w:rsidR="00BD0052" w:rsidRPr="000C1411">
        <w:rPr>
          <w:rFonts w:ascii="Times New Roman" w:hAnsi="Times New Roman" w:cs="Times New Roman"/>
          <w:sz w:val="24"/>
          <w:szCs w:val="24"/>
        </w:rPr>
        <w:t>nee</w:t>
      </w:r>
      <w:r w:rsidR="00D328E4" w:rsidRPr="000C1411">
        <w:rPr>
          <w:rFonts w:ascii="Times New Roman" w:hAnsi="Times New Roman" w:cs="Times New Roman"/>
          <w:sz w:val="24"/>
          <w:szCs w:val="24"/>
        </w:rPr>
        <w:t xml:space="preserve">d to </w:t>
      </w:r>
      <w:r w:rsidR="00865801" w:rsidRPr="000C1411">
        <w:rPr>
          <w:rFonts w:ascii="Times New Roman" w:hAnsi="Times New Roman" w:cs="Times New Roman"/>
          <w:sz w:val="24"/>
          <w:szCs w:val="24"/>
        </w:rPr>
        <w:t xml:space="preserve">consider whether </w:t>
      </w:r>
      <w:r w:rsidR="00880D87" w:rsidRPr="000C1411">
        <w:rPr>
          <w:rFonts w:ascii="Times New Roman" w:hAnsi="Times New Roman" w:cs="Times New Roman"/>
          <w:sz w:val="24"/>
          <w:szCs w:val="24"/>
        </w:rPr>
        <w:t xml:space="preserve">the </w:t>
      </w:r>
      <w:r w:rsidR="00D328E4" w:rsidRPr="000C1411">
        <w:rPr>
          <w:rFonts w:ascii="Times New Roman" w:hAnsi="Times New Roman" w:cs="Times New Roman"/>
          <w:sz w:val="24"/>
          <w:szCs w:val="24"/>
        </w:rPr>
        <w:t xml:space="preserve">infection </w:t>
      </w:r>
      <w:r w:rsidR="00D328E4" w:rsidRPr="000C1411">
        <w:rPr>
          <w:rFonts w:ascii="Times New Roman" w:hAnsi="Times New Roman" w:cs="Times New Roman"/>
          <w:sz w:val="24"/>
          <w:szCs w:val="24"/>
        </w:rPr>
        <w:lastRenderedPageBreak/>
        <w:t>methods</w:t>
      </w:r>
      <w:r w:rsidR="00880D87" w:rsidRPr="000C1411">
        <w:rPr>
          <w:rFonts w:ascii="Times New Roman" w:hAnsi="Times New Roman" w:cs="Times New Roman"/>
          <w:sz w:val="24"/>
          <w:szCs w:val="24"/>
        </w:rPr>
        <w:t xml:space="preserve"> chosen may</w:t>
      </w:r>
      <w:r w:rsidR="00865801" w:rsidRPr="000C1411">
        <w:rPr>
          <w:rFonts w:ascii="Times New Roman" w:hAnsi="Times New Roman" w:cs="Times New Roman"/>
          <w:sz w:val="24"/>
          <w:szCs w:val="24"/>
        </w:rPr>
        <w:t xml:space="preserve"> </w:t>
      </w:r>
      <w:r w:rsidR="006E7234" w:rsidRPr="000C1411">
        <w:rPr>
          <w:rFonts w:ascii="Times New Roman" w:hAnsi="Times New Roman" w:cs="Times New Roman"/>
          <w:sz w:val="24"/>
          <w:szCs w:val="24"/>
        </w:rPr>
        <w:t>affect</w:t>
      </w:r>
      <w:r w:rsidR="00865801" w:rsidRPr="000C1411">
        <w:rPr>
          <w:rFonts w:ascii="Times New Roman" w:hAnsi="Times New Roman" w:cs="Times New Roman"/>
          <w:sz w:val="24"/>
          <w:szCs w:val="24"/>
        </w:rPr>
        <w:t xml:space="preserve"> female post-mating immune response or not</w:t>
      </w:r>
      <w:r w:rsidR="00D328E4" w:rsidRPr="000C1411">
        <w:rPr>
          <w:rFonts w:ascii="Times New Roman" w:hAnsi="Times New Roman" w:cs="Times New Roman"/>
          <w:sz w:val="24"/>
          <w:szCs w:val="24"/>
        </w:rPr>
        <w:t xml:space="preserve">. </w:t>
      </w:r>
      <w:r w:rsidR="006E7234" w:rsidRPr="000C1411">
        <w:rPr>
          <w:rFonts w:ascii="Times New Roman" w:hAnsi="Times New Roman" w:cs="Times New Roman"/>
          <w:sz w:val="24"/>
          <w:szCs w:val="24"/>
        </w:rPr>
        <w:t xml:space="preserve">Determining </w:t>
      </w:r>
      <w:r w:rsidR="00880D87" w:rsidRPr="000C1411">
        <w:rPr>
          <w:rFonts w:ascii="Times New Roman" w:hAnsi="Times New Roman" w:cs="Times New Roman"/>
          <w:sz w:val="24"/>
          <w:szCs w:val="24"/>
        </w:rPr>
        <w:t xml:space="preserve">the </w:t>
      </w:r>
      <w:r w:rsidR="00A91D07" w:rsidRPr="000C1411">
        <w:rPr>
          <w:rFonts w:ascii="Times New Roman" w:hAnsi="Times New Roman" w:cs="Times New Roman"/>
          <w:sz w:val="24"/>
          <w:szCs w:val="24"/>
        </w:rPr>
        <w:t xml:space="preserve">timing of measurements </w:t>
      </w:r>
      <w:r w:rsidR="00880D87" w:rsidRPr="000C1411">
        <w:rPr>
          <w:rFonts w:ascii="Times New Roman" w:hAnsi="Times New Roman" w:cs="Times New Roman"/>
          <w:sz w:val="24"/>
          <w:szCs w:val="24"/>
        </w:rPr>
        <w:t>will</w:t>
      </w:r>
      <w:r w:rsidR="006E7234" w:rsidRPr="000C1411">
        <w:rPr>
          <w:rFonts w:ascii="Times New Roman" w:hAnsi="Times New Roman" w:cs="Times New Roman"/>
          <w:sz w:val="24"/>
          <w:szCs w:val="24"/>
        </w:rPr>
        <w:t xml:space="preserve"> rely on </w:t>
      </w:r>
      <w:r w:rsidR="00A91D07" w:rsidRPr="000C1411">
        <w:rPr>
          <w:rFonts w:ascii="Times New Roman" w:hAnsi="Times New Roman" w:cs="Times New Roman"/>
          <w:sz w:val="24"/>
          <w:szCs w:val="24"/>
        </w:rPr>
        <w:t>which pathogen</w:t>
      </w:r>
      <w:r w:rsidR="006E7234" w:rsidRPr="000C1411">
        <w:rPr>
          <w:rFonts w:ascii="Times New Roman" w:hAnsi="Times New Roman" w:cs="Times New Roman"/>
          <w:sz w:val="24"/>
          <w:szCs w:val="24"/>
        </w:rPr>
        <w:t>/parasite is</w:t>
      </w:r>
      <w:r w:rsidR="00A91D07" w:rsidRPr="000C1411">
        <w:rPr>
          <w:rFonts w:ascii="Times New Roman" w:hAnsi="Times New Roman" w:cs="Times New Roman"/>
          <w:sz w:val="24"/>
          <w:szCs w:val="24"/>
        </w:rPr>
        <w:t xml:space="preserve"> used for the immune challenge</w:t>
      </w:r>
      <w:r w:rsidR="006E7234" w:rsidRPr="000C1411">
        <w:rPr>
          <w:rFonts w:ascii="Times New Roman" w:hAnsi="Times New Roman" w:cs="Times New Roman"/>
          <w:sz w:val="24"/>
          <w:szCs w:val="24"/>
        </w:rPr>
        <w:t xml:space="preserve">. </w:t>
      </w:r>
      <w:r w:rsidR="00630C53" w:rsidRPr="000C1411">
        <w:rPr>
          <w:rFonts w:ascii="Times New Roman" w:hAnsi="Times New Roman" w:cs="Times New Roman"/>
          <w:sz w:val="24"/>
          <w:szCs w:val="24"/>
        </w:rPr>
        <w:t>Here</w:t>
      </w:r>
      <w:r w:rsidR="00BD0052" w:rsidRPr="000C1411">
        <w:rPr>
          <w:rFonts w:ascii="Times New Roman" w:hAnsi="Times New Roman" w:cs="Times New Roman"/>
          <w:sz w:val="24"/>
          <w:szCs w:val="24"/>
        </w:rPr>
        <w:t xml:space="preserve">, we </w:t>
      </w:r>
      <w:r w:rsidR="00C50E61" w:rsidRPr="000C1411">
        <w:rPr>
          <w:rFonts w:ascii="Times New Roman" w:hAnsi="Times New Roman" w:cs="Times New Roman"/>
          <w:sz w:val="24"/>
          <w:szCs w:val="24"/>
        </w:rPr>
        <w:t xml:space="preserve">already </w:t>
      </w:r>
      <w:r w:rsidR="00B71772" w:rsidRPr="000C1411">
        <w:rPr>
          <w:rFonts w:ascii="Times New Roman" w:hAnsi="Times New Roman" w:cs="Times New Roman"/>
          <w:sz w:val="24"/>
          <w:szCs w:val="24"/>
        </w:rPr>
        <w:t xml:space="preserve">need to </w:t>
      </w:r>
      <w:r w:rsidR="00C50E61" w:rsidRPr="000C1411">
        <w:rPr>
          <w:rFonts w:ascii="Times New Roman" w:hAnsi="Times New Roman" w:cs="Times New Roman"/>
          <w:sz w:val="24"/>
          <w:szCs w:val="24"/>
        </w:rPr>
        <w:t xml:space="preserve">understand </w:t>
      </w:r>
      <w:r w:rsidR="009678D2" w:rsidRPr="000C1411">
        <w:rPr>
          <w:rFonts w:ascii="Times New Roman" w:hAnsi="Times New Roman" w:cs="Times New Roman"/>
          <w:sz w:val="24"/>
          <w:szCs w:val="24"/>
        </w:rPr>
        <w:t xml:space="preserve">female </w:t>
      </w:r>
      <w:r w:rsidR="00C50E61" w:rsidRPr="000C1411">
        <w:rPr>
          <w:rFonts w:ascii="Times New Roman" w:hAnsi="Times New Roman" w:cs="Times New Roman"/>
          <w:sz w:val="24"/>
          <w:szCs w:val="24"/>
        </w:rPr>
        <w:t xml:space="preserve">post-mating immune responses </w:t>
      </w:r>
      <w:r w:rsidR="009678D2" w:rsidRPr="000C1411">
        <w:rPr>
          <w:rFonts w:ascii="Times New Roman" w:hAnsi="Times New Roman" w:cs="Times New Roman"/>
          <w:sz w:val="24"/>
          <w:szCs w:val="24"/>
        </w:rPr>
        <w:t xml:space="preserve">to </w:t>
      </w:r>
      <w:r w:rsidR="00C50E61" w:rsidRPr="000C1411">
        <w:rPr>
          <w:rFonts w:ascii="Times New Roman" w:hAnsi="Times New Roman" w:cs="Times New Roman"/>
          <w:sz w:val="24"/>
          <w:szCs w:val="24"/>
        </w:rPr>
        <w:t xml:space="preserve">the </w:t>
      </w:r>
      <w:r w:rsidR="009678D2" w:rsidRPr="000C1411">
        <w:rPr>
          <w:rFonts w:ascii="Times New Roman" w:hAnsi="Times New Roman" w:cs="Times New Roman"/>
          <w:sz w:val="24"/>
          <w:szCs w:val="24"/>
        </w:rPr>
        <w:t>pathogen/parasite in the target species</w:t>
      </w:r>
      <w:r w:rsidR="00BD0052" w:rsidRPr="000C1411">
        <w:rPr>
          <w:rFonts w:ascii="Times New Roman" w:hAnsi="Times New Roman" w:cs="Times New Roman"/>
          <w:sz w:val="24"/>
          <w:szCs w:val="24"/>
        </w:rPr>
        <w:t>.</w:t>
      </w:r>
      <w:r w:rsidR="00694C52" w:rsidRPr="000C1411">
        <w:rPr>
          <w:rFonts w:ascii="Times New Roman" w:hAnsi="Times New Roman" w:cs="Times New Roman"/>
          <w:sz w:val="24"/>
          <w:szCs w:val="24"/>
        </w:rPr>
        <w:t xml:space="preserve"> </w:t>
      </w:r>
      <w:r w:rsidR="00BD0052" w:rsidRPr="000C1411">
        <w:rPr>
          <w:rFonts w:ascii="Times New Roman" w:hAnsi="Times New Roman" w:cs="Times New Roman"/>
          <w:sz w:val="24"/>
          <w:szCs w:val="24"/>
        </w:rPr>
        <w:t xml:space="preserve">However, </w:t>
      </w:r>
      <w:r w:rsidR="009678D2" w:rsidRPr="000C1411">
        <w:rPr>
          <w:rFonts w:ascii="Times New Roman" w:hAnsi="Times New Roman" w:cs="Times New Roman"/>
          <w:sz w:val="24"/>
          <w:szCs w:val="24"/>
        </w:rPr>
        <w:t xml:space="preserve">it is unlikely that </w:t>
      </w:r>
      <w:r w:rsidR="00E076A3" w:rsidRPr="000C1411">
        <w:rPr>
          <w:rFonts w:ascii="Times New Roman" w:hAnsi="Times New Roman" w:cs="Times New Roman"/>
          <w:sz w:val="24"/>
          <w:szCs w:val="24"/>
        </w:rPr>
        <w:t>potential disparities</w:t>
      </w:r>
      <w:r w:rsidR="00B37973" w:rsidRPr="000C1411">
        <w:rPr>
          <w:rFonts w:ascii="Times New Roman" w:hAnsi="Times New Roman" w:cs="Times New Roman"/>
          <w:sz w:val="24"/>
          <w:szCs w:val="24"/>
        </w:rPr>
        <w:t xml:space="preserve"> </w:t>
      </w:r>
      <w:r w:rsidR="00E076A3" w:rsidRPr="000C1411">
        <w:rPr>
          <w:rFonts w:ascii="Times New Roman" w:hAnsi="Times New Roman" w:cs="Times New Roman"/>
          <w:sz w:val="24"/>
          <w:szCs w:val="24"/>
        </w:rPr>
        <w:t xml:space="preserve">in the methodology </w:t>
      </w:r>
      <w:r w:rsidR="009678D2" w:rsidRPr="000C1411">
        <w:rPr>
          <w:rFonts w:ascii="Times New Roman" w:hAnsi="Times New Roman" w:cs="Times New Roman"/>
          <w:sz w:val="24"/>
          <w:szCs w:val="24"/>
        </w:rPr>
        <w:t xml:space="preserve">used will </w:t>
      </w:r>
      <w:r w:rsidR="00B37973" w:rsidRPr="000C1411">
        <w:rPr>
          <w:rFonts w:ascii="Times New Roman" w:hAnsi="Times New Roman" w:cs="Times New Roman"/>
          <w:sz w:val="24"/>
          <w:szCs w:val="24"/>
        </w:rPr>
        <w:t xml:space="preserve">explain </w:t>
      </w:r>
      <w:r w:rsidR="00E076A3" w:rsidRPr="000C1411">
        <w:rPr>
          <w:rFonts w:ascii="Times New Roman" w:hAnsi="Times New Roman" w:cs="Times New Roman"/>
          <w:sz w:val="24"/>
          <w:szCs w:val="24"/>
        </w:rPr>
        <w:t xml:space="preserve">all </w:t>
      </w:r>
      <w:r w:rsidR="009678D2" w:rsidRPr="000C1411">
        <w:rPr>
          <w:rFonts w:ascii="Times New Roman" w:hAnsi="Times New Roman" w:cs="Times New Roman"/>
          <w:sz w:val="24"/>
          <w:szCs w:val="24"/>
        </w:rPr>
        <w:t xml:space="preserve">observed </w:t>
      </w:r>
      <w:r w:rsidR="00E076A3" w:rsidRPr="000C1411">
        <w:rPr>
          <w:rFonts w:ascii="Times New Roman" w:hAnsi="Times New Roman" w:cs="Times New Roman"/>
          <w:sz w:val="24"/>
          <w:szCs w:val="24"/>
        </w:rPr>
        <w:t xml:space="preserve">differences in </w:t>
      </w:r>
      <w:r w:rsidR="00464CB6" w:rsidRPr="000C1411">
        <w:rPr>
          <w:rFonts w:ascii="Times New Roman" w:hAnsi="Times New Roman" w:cs="Times New Roman"/>
          <w:sz w:val="24"/>
          <w:szCs w:val="24"/>
        </w:rPr>
        <w:t xml:space="preserve">female </w:t>
      </w:r>
      <w:r w:rsidR="00E076A3" w:rsidRPr="000C1411">
        <w:rPr>
          <w:rFonts w:ascii="Times New Roman" w:hAnsi="Times New Roman" w:cs="Times New Roman"/>
          <w:sz w:val="24"/>
          <w:szCs w:val="24"/>
        </w:rPr>
        <w:t>post-mating immunity</w:t>
      </w:r>
      <w:r w:rsidR="00B37973" w:rsidRPr="000C1411">
        <w:rPr>
          <w:rFonts w:ascii="Times New Roman" w:hAnsi="Times New Roman" w:cs="Times New Roman"/>
          <w:sz w:val="24"/>
          <w:szCs w:val="24"/>
        </w:rPr>
        <w:t xml:space="preserve">. </w:t>
      </w:r>
      <w:r w:rsidR="00E54A00" w:rsidRPr="000C1411">
        <w:rPr>
          <w:rFonts w:ascii="Times New Roman" w:hAnsi="Times New Roman" w:cs="Times New Roman"/>
          <w:sz w:val="24"/>
          <w:szCs w:val="24"/>
        </w:rPr>
        <w:t xml:space="preserve">For example, females of </w:t>
      </w:r>
      <w:r w:rsidR="00F2751C" w:rsidRPr="000C1411">
        <w:rPr>
          <w:rFonts w:ascii="Times New Roman" w:hAnsi="Times New Roman" w:cs="Times New Roman"/>
          <w:sz w:val="24"/>
          <w:szCs w:val="24"/>
        </w:rPr>
        <w:t xml:space="preserve">the medfly </w:t>
      </w:r>
      <w:r w:rsidR="00F2751C" w:rsidRPr="000C1411">
        <w:rPr>
          <w:rFonts w:ascii="Times New Roman" w:hAnsi="Times New Roman" w:cs="Times New Roman"/>
          <w:i/>
          <w:sz w:val="24"/>
          <w:szCs w:val="24"/>
        </w:rPr>
        <w:t>C. capitat</w:t>
      </w:r>
      <w:r w:rsidR="00577B7E" w:rsidRPr="000C1411">
        <w:rPr>
          <w:rFonts w:ascii="Times New Roman" w:hAnsi="Times New Roman" w:cs="Times New Roman"/>
          <w:i/>
          <w:sz w:val="24"/>
          <w:szCs w:val="24"/>
        </w:rPr>
        <w:t>a</w:t>
      </w:r>
      <w:r w:rsidR="00F2751C" w:rsidRPr="000C1411">
        <w:rPr>
          <w:rFonts w:ascii="Times New Roman" w:hAnsi="Times New Roman" w:cs="Times New Roman"/>
          <w:sz w:val="24"/>
          <w:szCs w:val="24"/>
        </w:rPr>
        <w:t xml:space="preserve"> infected</w:t>
      </w:r>
      <w:r w:rsidR="00BD0052" w:rsidRPr="000C1411">
        <w:rPr>
          <w:rFonts w:ascii="Times New Roman" w:hAnsi="Times New Roman" w:cs="Times New Roman"/>
          <w:sz w:val="24"/>
          <w:szCs w:val="24"/>
        </w:rPr>
        <w:t xml:space="preserve"> with </w:t>
      </w:r>
      <w:r w:rsidR="00BD0052" w:rsidRPr="000C1411">
        <w:rPr>
          <w:rFonts w:ascii="Times New Roman" w:hAnsi="Times New Roman" w:cs="Times New Roman"/>
          <w:i/>
          <w:sz w:val="24"/>
          <w:szCs w:val="24"/>
        </w:rPr>
        <w:t xml:space="preserve">Pr. </w:t>
      </w:r>
      <w:proofErr w:type="spellStart"/>
      <w:r w:rsidR="00BD0052" w:rsidRPr="000C1411">
        <w:rPr>
          <w:rFonts w:ascii="Times New Roman" w:hAnsi="Times New Roman" w:cs="Times New Roman"/>
          <w:i/>
          <w:sz w:val="24"/>
          <w:szCs w:val="24"/>
        </w:rPr>
        <w:t>rettgeri</w:t>
      </w:r>
      <w:proofErr w:type="spellEnd"/>
      <w:r w:rsidR="00BD0052" w:rsidRPr="000C1411">
        <w:rPr>
          <w:rFonts w:ascii="Times New Roman" w:hAnsi="Times New Roman" w:cs="Times New Roman"/>
          <w:sz w:val="24"/>
          <w:szCs w:val="24"/>
        </w:rPr>
        <w:t xml:space="preserve"> </w:t>
      </w:r>
      <w:r w:rsidR="00F2751C" w:rsidRPr="000C1411">
        <w:rPr>
          <w:rFonts w:ascii="Times New Roman" w:hAnsi="Times New Roman" w:cs="Times New Roman"/>
          <w:sz w:val="24"/>
          <w:szCs w:val="24"/>
        </w:rPr>
        <w:t xml:space="preserve">2 h after mating </w:t>
      </w:r>
      <w:r w:rsidR="00E54A00" w:rsidRPr="000C1411">
        <w:rPr>
          <w:rFonts w:ascii="Times New Roman" w:hAnsi="Times New Roman" w:cs="Times New Roman"/>
          <w:sz w:val="24"/>
          <w:szCs w:val="24"/>
        </w:rPr>
        <w:t>survived better than virgin females (</w:t>
      </w:r>
      <w:proofErr w:type="spellStart"/>
      <w:r w:rsidR="00E54A00" w:rsidRPr="000C1411">
        <w:rPr>
          <w:rFonts w:ascii="Times New Roman" w:hAnsi="Times New Roman" w:cs="Times New Roman"/>
          <w:sz w:val="24"/>
          <w:szCs w:val="24"/>
        </w:rPr>
        <w:t>Msaad</w:t>
      </w:r>
      <w:proofErr w:type="spellEnd"/>
      <w:r w:rsidR="00E54A00" w:rsidRPr="000C1411">
        <w:rPr>
          <w:rFonts w:ascii="Times New Roman" w:hAnsi="Times New Roman" w:cs="Times New Roman"/>
          <w:sz w:val="24"/>
          <w:szCs w:val="24"/>
        </w:rPr>
        <w:t xml:space="preserve"> </w:t>
      </w:r>
      <w:proofErr w:type="spellStart"/>
      <w:r w:rsidR="00E54A00" w:rsidRPr="000C1411">
        <w:rPr>
          <w:rFonts w:ascii="Times New Roman" w:hAnsi="Times New Roman" w:cs="Times New Roman"/>
          <w:sz w:val="24"/>
          <w:szCs w:val="24"/>
        </w:rPr>
        <w:t>Guerfali</w:t>
      </w:r>
      <w:proofErr w:type="spellEnd"/>
      <w:r w:rsidR="00E54A00" w:rsidRPr="000C1411">
        <w:rPr>
          <w:rFonts w:ascii="Times New Roman" w:hAnsi="Times New Roman" w:cs="Times New Roman"/>
          <w:sz w:val="24"/>
          <w:szCs w:val="24"/>
        </w:rPr>
        <w:t xml:space="preserve"> et al., 2018)</w:t>
      </w:r>
      <w:r w:rsidR="009678D2" w:rsidRPr="000C1411">
        <w:rPr>
          <w:rFonts w:ascii="Times New Roman" w:hAnsi="Times New Roman" w:cs="Times New Roman"/>
          <w:sz w:val="24"/>
          <w:szCs w:val="24"/>
        </w:rPr>
        <w:t xml:space="preserve"> unlike what was observed in </w:t>
      </w:r>
      <w:r w:rsidR="009678D2" w:rsidRPr="000C1411">
        <w:rPr>
          <w:rFonts w:ascii="Times New Roman" w:hAnsi="Times New Roman" w:cs="Times New Roman"/>
          <w:i/>
          <w:sz w:val="24"/>
          <w:szCs w:val="24"/>
        </w:rPr>
        <w:t>D. melanogaster</w:t>
      </w:r>
      <w:r w:rsidR="009678D2" w:rsidRPr="000C1411">
        <w:rPr>
          <w:rFonts w:ascii="Times New Roman" w:hAnsi="Times New Roman" w:cs="Times New Roman"/>
          <w:sz w:val="24"/>
          <w:szCs w:val="24"/>
        </w:rPr>
        <w:t xml:space="preserve"> (Short et al., 2012).</w:t>
      </w:r>
    </w:p>
    <w:p w14:paraId="78F56FD6" w14:textId="64CD1989" w:rsidR="00B366CD" w:rsidRPr="000C1411" w:rsidRDefault="00B366CD" w:rsidP="007E6459">
      <w:pPr>
        <w:spacing w:line="480" w:lineRule="auto"/>
        <w:jc w:val="both"/>
        <w:rPr>
          <w:rFonts w:ascii="Times New Roman" w:hAnsi="Times New Roman" w:cs="Times New Roman"/>
          <w:sz w:val="24"/>
          <w:szCs w:val="24"/>
        </w:rPr>
      </w:pPr>
    </w:p>
    <w:p w14:paraId="7AD06F0F" w14:textId="0ACA0C80" w:rsidR="000D49A3" w:rsidRPr="000C1411" w:rsidRDefault="00C20137" w:rsidP="007E6459">
      <w:pPr>
        <w:spacing w:line="480" w:lineRule="auto"/>
        <w:jc w:val="both"/>
        <w:rPr>
          <w:rFonts w:ascii="Times New Roman" w:hAnsi="Times New Roman" w:cs="Times New Roman"/>
          <w:b/>
          <w:sz w:val="24"/>
          <w:szCs w:val="24"/>
        </w:rPr>
      </w:pPr>
      <w:r w:rsidRPr="000C1411">
        <w:rPr>
          <w:rFonts w:ascii="Times New Roman" w:hAnsi="Times New Roman" w:cs="Times New Roman"/>
          <w:b/>
          <w:sz w:val="24"/>
          <w:szCs w:val="24"/>
        </w:rPr>
        <w:t>Impact of</w:t>
      </w:r>
      <w:r w:rsidR="00F61DE7" w:rsidRPr="000C1411">
        <w:rPr>
          <w:rFonts w:ascii="Times New Roman" w:hAnsi="Times New Roman" w:cs="Times New Roman"/>
          <w:b/>
          <w:sz w:val="24"/>
          <w:szCs w:val="24"/>
        </w:rPr>
        <w:t xml:space="preserve"> differences</w:t>
      </w:r>
      <w:r w:rsidR="008D0D9A" w:rsidRPr="000C1411">
        <w:rPr>
          <w:rFonts w:ascii="Times New Roman" w:hAnsi="Times New Roman" w:cs="Times New Roman"/>
          <w:b/>
          <w:sz w:val="24"/>
          <w:szCs w:val="24"/>
        </w:rPr>
        <w:t xml:space="preserve"> </w:t>
      </w:r>
      <w:r w:rsidR="00B16A57" w:rsidRPr="000C1411">
        <w:rPr>
          <w:rFonts w:ascii="Times New Roman" w:hAnsi="Times New Roman" w:cs="Times New Roman"/>
          <w:b/>
          <w:sz w:val="24"/>
          <w:szCs w:val="24"/>
        </w:rPr>
        <w:t>in</w:t>
      </w:r>
      <w:r w:rsidR="00D73AAD" w:rsidRPr="000C1411">
        <w:rPr>
          <w:rFonts w:ascii="Times New Roman" w:hAnsi="Times New Roman" w:cs="Times New Roman"/>
          <w:b/>
          <w:sz w:val="24"/>
          <w:szCs w:val="24"/>
        </w:rPr>
        <w:t xml:space="preserve"> mating</w:t>
      </w:r>
    </w:p>
    <w:p w14:paraId="65671487" w14:textId="2A44E06A" w:rsidR="00A80898" w:rsidRPr="000C1411" w:rsidRDefault="00B16A57" w:rsidP="00A80898">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t xml:space="preserve">The </w:t>
      </w:r>
      <w:r w:rsidR="000B2CEA" w:rsidRPr="000C1411">
        <w:rPr>
          <w:rFonts w:ascii="Times New Roman" w:hAnsi="Times New Roman" w:cs="Times New Roman"/>
          <w:sz w:val="24"/>
          <w:szCs w:val="24"/>
        </w:rPr>
        <w:t>biology</w:t>
      </w:r>
      <w:r w:rsidRPr="000C1411">
        <w:rPr>
          <w:rFonts w:ascii="Times New Roman" w:hAnsi="Times New Roman" w:cs="Times New Roman"/>
          <w:sz w:val="24"/>
          <w:szCs w:val="24"/>
        </w:rPr>
        <w:t xml:space="preserve"> of mating </w:t>
      </w:r>
      <w:r w:rsidR="00BC7053" w:rsidRPr="000C1411">
        <w:rPr>
          <w:rFonts w:ascii="Times New Roman" w:hAnsi="Times New Roman" w:cs="Times New Roman"/>
          <w:sz w:val="24"/>
          <w:szCs w:val="24"/>
        </w:rPr>
        <w:t>varies</w:t>
      </w:r>
      <w:r w:rsidRPr="000C1411">
        <w:rPr>
          <w:rFonts w:ascii="Times New Roman" w:hAnsi="Times New Roman" w:cs="Times New Roman"/>
          <w:sz w:val="24"/>
          <w:szCs w:val="24"/>
        </w:rPr>
        <w:t xml:space="preserve"> dramatically </w:t>
      </w:r>
      <w:r w:rsidR="009678D2" w:rsidRPr="000C1411">
        <w:rPr>
          <w:rFonts w:ascii="Times New Roman" w:hAnsi="Times New Roman" w:cs="Times New Roman"/>
          <w:sz w:val="24"/>
          <w:szCs w:val="24"/>
        </w:rPr>
        <w:t>among species. It is</w:t>
      </w:r>
      <w:r w:rsidR="00A80898" w:rsidRPr="000C1411">
        <w:rPr>
          <w:rFonts w:ascii="Times New Roman" w:hAnsi="Times New Roman" w:cs="Times New Roman"/>
          <w:sz w:val="24"/>
          <w:szCs w:val="24"/>
        </w:rPr>
        <w:t xml:space="preserve"> </w:t>
      </w:r>
      <w:r w:rsidR="00BC7053" w:rsidRPr="000C1411">
        <w:rPr>
          <w:rFonts w:ascii="Times New Roman" w:hAnsi="Times New Roman" w:cs="Times New Roman"/>
          <w:sz w:val="24"/>
          <w:szCs w:val="24"/>
        </w:rPr>
        <w:t>likely</w:t>
      </w:r>
      <w:r w:rsidR="00A80898" w:rsidRPr="000C1411">
        <w:rPr>
          <w:rFonts w:ascii="Times New Roman" w:hAnsi="Times New Roman" w:cs="Times New Roman"/>
          <w:sz w:val="24"/>
          <w:szCs w:val="24"/>
        </w:rPr>
        <w:t xml:space="preserve"> that mating imposes costs </w:t>
      </w:r>
      <w:r w:rsidR="00BB512C" w:rsidRPr="000C1411">
        <w:rPr>
          <w:rFonts w:ascii="Times New Roman" w:hAnsi="Times New Roman" w:cs="Times New Roman"/>
          <w:sz w:val="24"/>
          <w:szCs w:val="24"/>
        </w:rPr>
        <w:t>on</w:t>
      </w:r>
      <w:r w:rsidR="00A80898" w:rsidRPr="000C1411">
        <w:rPr>
          <w:rFonts w:ascii="Times New Roman" w:hAnsi="Times New Roman" w:cs="Times New Roman"/>
          <w:sz w:val="24"/>
          <w:szCs w:val="24"/>
        </w:rPr>
        <w:t xml:space="preserve"> female immunity in so</w:t>
      </w:r>
      <w:r w:rsidR="00BC028C" w:rsidRPr="000C1411">
        <w:rPr>
          <w:rFonts w:ascii="Times New Roman" w:hAnsi="Times New Roman" w:cs="Times New Roman"/>
          <w:sz w:val="24"/>
          <w:szCs w:val="24"/>
        </w:rPr>
        <w:t>me insect species but not in</w:t>
      </w:r>
      <w:r w:rsidR="00A80898" w:rsidRPr="000C1411">
        <w:rPr>
          <w:rFonts w:ascii="Times New Roman" w:hAnsi="Times New Roman" w:cs="Times New Roman"/>
          <w:sz w:val="24"/>
          <w:szCs w:val="24"/>
        </w:rPr>
        <w:t xml:space="preserve"> others </w:t>
      </w:r>
      <w:r w:rsidR="00F33070" w:rsidRPr="000C1411">
        <w:rPr>
          <w:rFonts w:ascii="Times New Roman" w:hAnsi="Times New Roman" w:cs="Times New Roman"/>
          <w:sz w:val="24"/>
          <w:szCs w:val="24"/>
        </w:rPr>
        <w:t>because of</w:t>
      </w:r>
      <w:r w:rsidR="00A80898" w:rsidRPr="000C1411">
        <w:rPr>
          <w:rFonts w:ascii="Times New Roman" w:hAnsi="Times New Roman" w:cs="Times New Roman"/>
          <w:sz w:val="24"/>
          <w:szCs w:val="24"/>
        </w:rPr>
        <w:t xml:space="preserve"> </w:t>
      </w:r>
      <w:r w:rsidR="00A30415" w:rsidRPr="000C1411">
        <w:rPr>
          <w:rFonts w:ascii="Times New Roman" w:hAnsi="Times New Roman" w:cs="Times New Roman"/>
          <w:sz w:val="24"/>
          <w:szCs w:val="24"/>
        </w:rPr>
        <w:t>underlying</w:t>
      </w:r>
      <w:r w:rsidR="00A80898" w:rsidRPr="000C1411">
        <w:rPr>
          <w:rFonts w:ascii="Times New Roman" w:hAnsi="Times New Roman" w:cs="Times New Roman"/>
          <w:sz w:val="24"/>
          <w:szCs w:val="24"/>
        </w:rPr>
        <w:t xml:space="preserve"> differences</w:t>
      </w:r>
      <w:r w:rsidR="009678D2" w:rsidRPr="000C1411">
        <w:rPr>
          <w:rFonts w:ascii="Times New Roman" w:hAnsi="Times New Roman" w:cs="Times New Roman"/>
          <w:sz w:val="24"/>
          <w:szCs w:val="24"/>
        </w:rPr>
        <w:t xml:space="preserve"> related to their mating biology</w:t>
      </w:r>
      <w:r w:rsidR="00A80898" w:rsidRPr="000C1411">
        <w:rPr>
          <w:rFonts w:ascii="Times New Roman" w:hAnsi="Times New Roman" w:cs="Times New Roman"/>
          <w:sz w:val="24"/>
          <w:szCs w:val="24"/>
        </w:rPr>
        <w:t xml:space="preserve">. </w:t>
      </w:r>
      <w:r w:rsidR="00CE6BD5" w:rsidRPr="000C1411">
        <w:rPr>
          <w:rFonts w:ascii="Times New Roman" w:hAnsi="Times New Roman" w:cs="Times New Roman"/>
          <w:sz w:val="24"/>
          <w:szCs w:val="24"/>
        </w:rPr>
        <w:t>Here, we focus on mating system</w:t>
      </w:r>
      <w:r w:rsidR="008F3CED" w:rsidRPr="000C1411">
        <w:rPr>
          <w:rFonts w:ascii="Times New Roman" w:hAnsi="Times New Roman" w:cs="Times New Roman"/>
          <w:sz w:val="24"/>
          <w:szCs w:val="24"/>
        </w:rPr>
        <w:t>s</w:t>
      </w:r>
      <w:r w:rsidR="00CE6BD5" w:rsidRPr="000C1411">
        <w:rPr>
          <w:rFonts w:ascii="Times New Roman" w:hAnsi="Times New Roman" w:cs="Times New Roman"/>
          <w:sz w:val="24"/>
          <w:szCs w:val="24"/>
        </w:rPr>
        <w:t xml:space="preserve"> and discuss</w:t>
      </w:r>
      <w:r w:rsidR="00A80898" w:rsidRPr="000C1411">
        <w:rPr>
          <w:rFonts w:ascii="Times New Roman" w:hAnsi="Times New Roman" w:cs="Times New Roman"/>
          <w:sz w:val="24"/>
          <w:szCs w:val="24"/>
        </w:rPr>
        <w:t xml:space="preserve"> </w:t>
      </w:r>
      <w:r w:rsidR="00A56D36" w:rsidRPr="000C1411">
        <w:rPr>
          <w:rFonts w:ascii="Times New Roman" w:hAnsi="Times New Roman" w:cs="Times New Roman"/>
          <w:sz w:val="24"/>
          <w:szCs w:val="24"/>
        </w:rPr>
        <w:t xml:space="preserve">the possibility that </w:t>
      </w:r>
      <w:r w:rsidR="008F3CED" w:rsidRPr="000C1411">
        <w:rPr>
          <w:rFonts w:ascii="Times New Roman" w:hAnsi="Times New Roman" w:cs="Times New Roman"/>
          <w:sz w:val="24"/>
          <w:szCs w:val="24"/>
        </w:rPr>
        <w:t xml:space="preserve">different </w:t>
      </w:r>
      <w:r w:rsidR="00A56D36" w:rsidRPr="000C1411">
        <w:rPr>
          <w:rFonts w:ascii="Times New Roman" w:hAnsi="Times New Roman" w:cs="Times New Roman"/>
          <w:sz w:val="24"/>
          <w:szCs w:val="24"/>
        </w:rPr>
        <w:t>mating system</w:t>
      </w:r>
      <w:r w:rsidR="008F3CED" w:rsidRPr="000C1411">
        <w:rPr>
          <w:rFonts w:ascii="Times New Roman" w:hAnsi="Times New Roman" w:cs="Times New Roman"/>
          <w:sz w:val="24"/>
          <w:szCs w:val="24"/>
        </w:rPr>
        <w:t>s</w:t>
      </w:r>
      <w:r w:rsidR="00F57669" w:rsidRPr="000C1411">
        <w:rPr>
          <w:rFonts w:ascii="Times New Roman" w:hAnsi="Times New Roman" w:cs="Times New Roman"/>
          <w:sz w:val="24"/>
          <w:szCs w:val="24"/>
        </w:rPr>
        <w:t xml:space="preserve"> </w:t>
      </w:r>
      <w:r w:rsidR="001F7CCA" w:rsidRPr="000C1411">
        <w:rPr>
          <w:rFonts w:ascii="Times New Roman" w:hAnsi="Times New Roman" w:cs="Times New Roman"/>
          <w:sz w:val="24"/>
          <w:szCs w:val="24"/>
        </w:rPr>
        <w:t xml:space="preserve">impose different </w:t>
      </w:r>
      <w:r w:rsidR="009678D2" w:rsidRPr="000C1411">
        <w:rPr>
          <w:rFonts w:ascii="Times New Roman" w:hAnsi="Times New Roman" w:cs="Times New Roman"/>
          <w:sz w:val="24"/>
          <w:szCs w:val="24"/>
        </w:rPr>
        <w:t xml:space="preserve">potential </w:t>
      </w:r>
      <w:r w:rsidR="001F7CCA" w:rsidRPr="000C1411">
        <w:rPr>
          <w:rFonts w:ascii="Times New Roman" w:hAnsi="Times New Roman" w:cs="Times New Roman"/>
          <w:sz w:val="24"/>
          <w:szCs w:val="24"/>
        </w:rPr>
        <w:t xml:space="preserve">impact </w:t>
      </w:r>
      <w:r w:rsidR="00F57669" w:rsidRPr="000C1411">
        <w:rPr>
          <w:rFonts w:ascii="Times New Roman" w:hAnsi="Times New Roman" w:cs="Times New Roman"/>
          <w:sz w:val="24"/>
          <w:szCs w:val="24"/>
        </w:rPr>
        <w:t>of mating on female immunity</w:t>
      </w:r>
      <w:r w:rsidR="00A80898" w:rsidRPr="000C1411">
        <w:rPr>
          <w:rFonts w:ascii="Times New Roman" w:hAnsi="Times New Roman" w:cs="Times New Roman"/>
          <w:sz w:val="24"/>
          <w:szCs w:val="24"/>
        </w:rPr>
        <w:t xml:space="preserve">. </w:t>
      </w:r>
    </w:p>
    <w:p w14:paraId="7A96047C" w14:textId="02F7CEC7" w:rsidR="007F4681" w:rsidRPr="000C1411" w:rsidRDefault="00F57669" w:rsidP="007574FE">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Mating system</w:t>
      </w:r>
      <w:r w:rsidR="008F3CED" w:rsidRPr="000C1411">
        <w:rPr>
          <w:rFonts w:ascii="Times New Roman" w:hAnsi="Times New Roman" w:cs="Times New Roman"/>
          <w:sz w:val="24"/>
          <w:szCs w:val="24"/>
        </w:rPr>
        <w:t>s</w:t>
      </w:r>
      <w:r w:rsidRPr="000C1411">
        <w:rPr>
          <w:rFonts w:ascii="Times New Roman" w:hAnsi="Times New Roman" w:cs="Times New Roman"/>
          <w:sz w:val="24"/>
          <w:szCs w:val="24"/>
        </w:rPr>
        <w:t xml:space="preserve"> differ among species: </w:t>
      </w:r>
      <w:r w:rsidR="00BB512C" w:rsidRPr="000C1411">
        <w:rPr>
          <w:rFonts w:ascii="Times New Roman" w:hAnsi="Times New Roman" w:cs="Times New Roman"/>
          <w:sz w:val="24"/>
          <w:szCs w:val="24"/>
        </w:rPr>
        <w:t xml:space="preserve">females of </w:t>
      </w:r>
      <w:r w:rsidRPr="000C1411">
        <w:rPr>
          <w:rFonts w:ascii="Times New Roman" w:hAnsi="Times New Roman" w:cs="Times New Roman"/>
          <w:sz w:val="24"/>
          <w:szCs w:val="24"/>
        </w:rPr>
        <w:t xml:space="preserve">some species </w:t>
      </w:r>
      <w:r w:rsidR="00B16A57" w:rsidRPr="000C1411">
        <w:rPr>
          <w:rFonts w:ascii="Times New Roman" w:hAnsi="Times New Roman" w:cs="Times New Roman"/>
          <w:sz w:val="24"/>
          <w:szCs w:val="24"/>
        </w:rPr>
        <w:t>mate only once</w:t>
      </w:r>
      <w:r w:rsidR="00773D2F" w:rsidRPr="000C1411">
        <w:rPr>
          <w:rFonts w:ascii="Times New Roman" w:hAnsi="Times New Roman" w:cs="Times New Roman"/>
          <w:sz w:val="24"/>
          <w:szCs w:val="24"/>
        </w:rPr>
        <w:t xml:space="preserve"> in their life</w:t>
      </w:r>
      <w:r w:rsidR="00B16A57" w:rsidRPr="000C1411">
        <w:rPr>
          <w:rFonts w:ascii="Times New Roman" w:hAnsi="Times New Roman" w:cs="Times New Roman"/>
          <w:sz w:val="24"/>
          <w:szCs w:val="24"/>
        </w:rPr>
        <w:t xml:space="preserve"> (monandry), so the male they mate with is assured of fathering all offspring and post-mating conflict between male and female is likely to be low</w:t>
      </w:r>
      <w:r w:rsidR="0027465D" w:rsidRPr="000C1411">
        <w:rPr>
          <w:rFonts w:ascii="Times New Roman" w:hAnsi="Times New Roman" w:cs="Times New Roman"/>
          <w:sz w:val="24"/>
          <w:szCs w:val="24"/>
        </w:rPr>
        <w:t xml:space="preserve"> (Hosken et al., 2009)</w:t>
      </w:r>
      <w:r w:rsidR="00B16A57" w:rsidRPr="000C1411">
        <w:rPr>
          <w:rFonts w:ascii="Times New Roman" w:hAnsi="Times New Roman" w:cs="Times New Roman"/>
          <w:sz w:val="24"/>
          <w:szCs w:val="24"/>
        </w:rPr>
        <w:t xml:space="preserve">. </w:t>
      </w:r>
      <w:r w:rsidR="009678D2" w:rsidRPr="000C1411">
        <w:rPr>
          <w:rFonts w:ascii="Times New Roman" w:hAnsi="Times New Roman" w:cs="Times New Roman"/>
          <w:sz w:val="24"/>
          <w:szCs w:val="24"/>
        </w:rPr>
        <w:t>I</w:t>
      </w:r>
      <w:r w:rsidR="00B16A57" w:rsidRPr="000C1411">
        <w:rPr>
          <w:rFonts w:ascii="Times New Roman" w:hAnsi="Times New Roman" w:cs="Times New Roman"/>
          <w:sz w:val="24"/>
          <w:szCs w:val="24"/>
        </w:rPr>
        <w:t>n other species, females mate with multiple males (polyandry)</w:t>
      </w:r>
      <w:r w:rsidR="009678D2" w:rsidRPr="000C1411">
        <w:rPr>
          <w:rFonts w:ascii="Times New Roman" w:hAnsi="Times New Roman" w:cs="Times New Roman"/>
          <w:sz w:val="24"/>
          <w:szCs w:val="24"/>
        </w:rPr>
        <w:t>,</w:t>
      </w:r>
      <w:r w:rsidR="00B16A57" w:rsidRPr="000C1411">
        <w:rPr>
          <w:rFonts w:ascii="Times New Roman" w:hAnsi="Times New Roman" w:cs="Times New Roman"/>
          <w:sz w:val="24"/>
          <w:szCs w:val="24"/>
        </w:rPr>
        <w:t xml:space="preserve"> potentially generating conflicts between males and the female over which sperm are used to fertilise her eggs </w:t>
      </w:r>
      <w:r w:rsidR="00BC7053" w:rsidRPr="000C1411">
        <w:rPr>
          <w:rFonts w:ascii="Times New Roman" w:hAnsi="Times New Roman" w:cs="Times New Roman"/>
          <w:sz w:val="24"/>
          <w:szCs w:val="24"/>
        </w:rPr>
        <w:t>and the number of mating</w:t>
      </w:r>
      <w:r w:rsidR="00B8211B" w:rsidRPr="000C1411">
        <w:rPr>
          <w:rFonts w:ascii="Times New Roman" w:hAnsi="Times New Roman" w:cs="Times New Roman"/>
          <w:sz w:val="24"/>
          <w:szCs w:val="24"/>
        </w:rPr>
        <w:t>s</w:t>
      </w:r>
      <w:r w:rsidR="00BC7053" w:rsidRPr="000C1411">
        <w:rPr>
          <w:rFonts w:ascii="Times New Roman" w:hAnsi="Times New Roman" w:cs="Times New Roman"/>
          <w:sz w:val="24"/>
          <w:szCs w:val="24"/>
        </w:rPr>
        <w:t xml:space="preserve"> </w:t>
      </w:r>
      <w:r w:rsidR="009678D2" w:rsidRPr="000C1411">
        <w:rPr>
          <w:rFonts w:ascii="Times New Roman" w:hAnsi="Times New Roman" w:cs="Times New Roman"/>
          <w:sz w:val="24"/>
          <w:szCs w:val="24"/>
        </w:rPr>
        <w:t xml:space="preserve">by </w:t>
      </w:r>
      <w:r w:rsidR="00703619" w:rsidRPr="000C1411">
        <w:rPr>
          <w:rFonts w:ascii="Times New Roman" w:hAnsi="Times New Roman" w:cs="Times New Roman"/>
          <w:sz w:val="24"/>
          <w:szCs w:val="24"/>
        </w:rPr>
        <w:t xml:space="preserve">the </w:t>
      </w:r>
      <w:r w:rsidR="009678D2" w:rsidRPr="000C1411">
        <w:rPr>
          <w:rFonts w:ascii="Times New Roman" w:hAnsi="Times New Roman" w:cs="Times New Roman"/>
          <w:sz w:val="24"/>
          <w:szCs w:val="24"/>
        </w:rPr>
        <w:t xml:space="preserve">female </w:t>
      </w:r>
      <w:r w:rsidR="006A3AFD" w:rsidRPr="000C1411">
        <w:rPr>
          <w:rFonts w:ascii="Times New Roman" w:hAnsi="Times New Roman" w:cs="Times New Roman"/>
          <w:sz w:val="24"/>
          <w:szCs w:val="24"/>
        </w:rPr>
        <w:t>(</w:t>
      </w:r>
      <w:proofErr w:type="spellStart"/>
      <w:r w:rsidR="00AE20B8" w:rsidRPr="000C1411">
        <w:rPr>
          <w:rFonts w:ascii="Times New Roman" w:hAnsi="Times New Roman" w:cs="Times New Roman"/>
          <w:sz w:val="24"/>
          <w:szCs w:val="24"/>
        </w:rPr>
        <w:t>Kokko</w:t>
      </w:r>
      <w:proofErr w:type="spellEnd"/>
      <w:r w:rsidR="00AE20B8" w:rsidRPr="000C1411">
        <w:rPr>
          <w:rFonts w:ascii="Times New Roman" w:hAnsi="Times New Roman" w:cs="Times New Roman"/>
          <w:sz w:val="24"/>
          <w:szCs w:val="24"/>
        </w:rPr>
        <w:t xml:space="preserve"> et al., 2014</w:t>
      </w:r>
      <w:r w:rsidR="006A3AFD" w:rsidRPr="000C1411">
        <w:rPr>
          <w:rFonts w:ascii="Times New Roman" w:hAnsi="Times New Roman" w:cs="Times New Roman"/>
          <w:sz w:val="24"/>
          <w:szCs w:val="24"/>
        </w:rPr>
        <w:t>)</w:t>
      </w:r>
      <w:r w:rsidR="00ED0AED" w:rsidRPr="000C1411">
        <w:rPr>
          <w:rFonts w:ascii="Times New Roman" w:hAnsi="Times New Roman" w:cs="Times New Roman"/>
          <w:sz w:val="24"/>
          <w:szCs w:val="24"/>
        </w:rPr>
        <w:t>.</w:t>
      </w:r>
      <w:r w:rsidR="00D52E16" w:rsidRPr="000C1411">
        <w:rPr>
          <w:rFonts w:ascii="Times New Roman" w:hAnsi="Times New Roman" w:cs="Times New Roman"/>
          <w:sz w:val="24"/>
          <w:szCs w:val="24"/>
        </w:rPr>
        <w:t xml:space="preserve"> </w:t>
      </w:r>
      <w:r w:rsidR="008B4905" w:rsidRPr="000C1411">
        <w:rPr>
          <w:rFonts w:ascii="Times New Roman" w:hAnsi="Times New Roman" w:cs="Times New Roman"/>
          <w:sz w:val="24"/>
          <w:szCs w:val="24"/>
        </w:rPr>
        <w:t>Typically, males from polyan</w:t>
      </w:r>
      <w:r w:rsidR="001F7CCA" w:rsidRPr="000C1411">
        <w:rPr>
          <w:rFonts w:ascii="Times New Roman" w:hAnsi="Times New Roman" w:cs="Times New Roman"/>
          <w:sz w:val="24"/>
          <w:szCs w:val="24"/>
        </w:rPr>
        <w:t>drous mating systems are adapted</w:t>
      </w:r>
      <w:r w:rsidR="008B4905" w:rsidRPr="000C1411">
        <w:rPr>
          <w:rFonts w:ascii="Times New Roman" w:hAnsi="Times New Roman" w:cs="Times New Roman"/>
          <w:sz w:val="24"/>
          <w:szCs w:val="24"/>
        </w:rPr>
        <w:t xml:space="preserve"> to </w:t>
      </w:r>
      <w:r w:rsidR="009678D2" w:rsidRPr="000C1411">
        <w:rPr>
          <w:rFonts w:ascii="Times New Roman" w:hAnsi="Times New Roman" w:cs="Times New Roman"/>
          <w:sz w:val="24"/>
          <w:szCs w:val="24"/>
        </w:rPr>
        <w:t>high level</w:t>
      </w:r>
      <w:r w:rsidR="008C0500" w:rsidRPr="000C1411">
        <w:rPr>
          <w:rFonts w:ascii="Times New Roman" w:hAnsi="Times New Roman" w:cs="Times New Roman"/>
          <w:sz w:val="24"/>
          <w:szCs w:val="24"/>
        </w:rPr>
        <w:t>s</w:t>
      </w:r>
      <w:r w:rsidR="009678D2" w:rsidRPr="000C1411">
        <w:rPr>
          <w:rFonts w:ascii="Times New Roman" w:hAnsi="Times New Roman" w:cs="Times New Roman"/>
          <w:sz w:val="24"/>
          <w:szCs w:val="24"/>
        </w:rPr>
        <w:t xml:space="preserve"> of </w:t>
      </w:r>
      <w:r w:rsidR="008B4905" w:rsidRPr="000C1411">
        <w:rPr>
          <w:rFonts w:ascii="Times New Roman" w:hAnsi="Times New Roman" w:cs="Times New Roman"/>
          <w:sz w:val="24"/>
          <w:szCs w:val="24"/>
        </w:rPr>
        <w:t xml:space="preserve">sperm competition. </w:t>
      </w:r>
      <w:r w:rsidR="001F7CCA" w:rsidRPr="000C1411">
        <w:rPr>
          <w:rFonts w:ascii="Times New Roman" w:hAnsi="Times New Roman" w:cs="Times New Roman"/>
          <w:sz w:val="24"/>
          <w:szCs w:val="24"/>
        </w:rPr>
        <w:t>In addition to sperm, males</w:t>
      </w:r>
      <w:r w:rsidR="00E927F1" w:rsidRPr="000C1411">
        <w:rPr>
          <w:rFonts w:ascii="Times New Roman" w:hAnsi="Times New Roman" w:cs="Times New Roman"/>
          <w:sz w:val="24"/>
          <w:szCs w:val="24"/>
        </w:rPr>
        <w:t xml:space="preserve"> transfer </w:t>
      </w:r>
      <w:r w:rsidR="003417D9" w:rsidRPr="000C1411">
        <w:rPr>
          <w:rFonts w:ascii="Times New Roman" w:hAnsi="Times New Roman" w:cs="Times New Roman"/>
          <w:sz w:val="24"/>
          <w:szCs w:val="24"/>
        </w:rPr>
        <w:t>seminal fluid proteins</w:t>
      </w:r>
      <w:r w:rsidR="00E927F1" w:rsidRPr="000C1411">
        <w:rPr>
          <w:rFonts w:ascii="Times New Roman" w:hAnsi="Times New Roman" w:cs="Times New Roman"/>
          <w:sz w:val="24"/>
          <w:szCs w:val="24"/>
        </w:rPr>
        <w:t xml:space="preserve"> to females during copulation</w:t>
      </w:r>
      <w:r w:rsidR="00A113E6" w:rsidRPr="000C1411">
        <w:rPr>
          <w:rFonts w:ascii="Times New Roman" w:hAnsi="Times New Roman" w:cs="Times New Roman"/>
          <w:sz w:val="24"/>
          <w:szCs w:val="24"/>
        </w:rPr>
        <w:t xml:space="preserve">, which </w:t>
      </w:r>
      <w:r w:rsidR="003417D9" w:rsidRPr="000C1411">
        <w:rPr>
          <w:rFonts w:ascii="Times New Roman" w:hAnsi="Times New Roman" w:cs="Times New Roman"/>
          <w:sz w:val="24"/>
          <w:szCs w:val="24"/>
        </w:rPr>
        <w:t xml:space="preserve">changes </w:t>
      </w:r>
      <w:r w:rsidR="00A113E6" w:rsidRPr="000C1411">
        <w:rPr>
          <w:rFonts w:ascii="Times New Roman" w:hAnsi="Times New Roman" w:cs="Times New Roman"/>
          <w:sz w:val="24"/>
          <w:szCs w:val="24"/>
        </w:rPr>
        <w:t xml:space="preserve">female </w:t>
      </w:r>
      <w:r w:rsidR="003417D9" w:rsidRPr="000C1411">
        <w:rPr>
          <w:rFonts w:ascii="Times New Roman" w:hAnsi="Times New Roman" w:cs="Times New Roman"/>
          <w:sz w:val="24"/>
          <w:szCs w:val="24"/>
        </w:rPr>
        <w:t>physiolog</w:t>
      </w:r>
      <w:r w:rsidR="001F7CCA" w:rsidRPr="000C1411">
        <w:rPr>
          <w:rFonts w:ascii="Times New Roman" w:hAnsi="Times New Roman" w:cs="Times New Roman"/>
          <w:sz w:val="24"/>
          <w:szCs w:val="24"/>
        </w:rPr>
        <w:t>y</w:t>
      </w:r>
      <w:r w:rsidR="00E927F1" w:rsidRPr="000C1411">
        <w:rPr>
          <w:rFonts w:ascii="Times New Roman" w:hAnsi="Times New Roman" w:cs="Times New Roman"/>
          <w:sz w:val="24"/>
          <w:szCs w:val="24"/>
        </w:rPr>
        <w:t xml:space="preserve"> (</w:t>
      </w:r>
      <w:r w:rsidR="003417D9" w:rsidRPr="000C1411">
        <w:rPr>
          <w:rFonts w:ascii="Times New Roman" w:hAnsi="Times New Roman" w:cs="Times New Roman"/>
          <w:sz w:val="24"/>
          <w:szCs w:val="24"/>
        </w:rPr>
        <w:t>Avila et al., 2011</w:t>
      </w:r>
      <w:r w:rsidR="00E927F1" w:rsidRPr="000C1411">
        <w:rPr>
          <w:rFonts w:ascii="Times New Roman" w:hAnsi="Times New Roman" w:cs="Times New Roman"/>
          <w:sz w:val="24"/>
          <w:szCs w:val="24"/>
        </w:rPr>
        <w:t xml:space="preserve">). </w:t>
      </w:r>
      <w:r w:rsidR="00B16A57" w:rsidRPr="000C1411">
        <w:rPr>
          <w:rFonts w:ascii="Times New Roman" w:hAnsi="Times New Roman" w:cs="Times New Roman"/>
          <w:sz w:val="24"/>
          <w:szCs w:val="24"/>
        </w:rPr>
        <w:t>M</w:t>
      </w:r>
      <w:r w:rsidR="004C131F" w:rsidRPr="000C1411">
        <w:rPr>
          <w:rFonts w:ascii="Times New Roman" w:hAnsi="Times New Roman" w:cs="Times New Roman"/>
          <w:sz w:val="24"/>
          <w:szCs w:val="24"/>
        </w:rPr>
        <w:t xml:space="preserve">ale </w:t>
      </w:r>
      <w:r w:rsidR="001F7CCA" w:rsidRPr="000C1411">
        <w:rPr>
          <w:rFonts w:ascii="Times New Roman" w:hAnsi="Times New Roman" w:cs="Times New Roman"/>
          <w:sz w:val="24"/>
          <w:szCs w:val="24"/>
        </w:rPr>
        <w:t>seminal fluid proteins that e</w:t>
      </w:r>
      <w:r w:rsidR="004C131F" w:rsidRPr="000C1411">
        <w:rPr>
          <w:rFonts w:ascii="Times New Roman" w:hAnsi="Times New Roman" w:cs="Times New Roman"/>
          <w:sz w:val="24"/>
          <w:szCs w:val="24"/>
        </w:rPr>
        <w:t xml:space="preserve">nhance </w:t>
      </w:r>
      <w:r w:rsidR="008F3CED" w:rsidRPr="000C1411">
        <w:rPr>
          <w:rFonts w:ascii="Times New Roman" w:hAnsi="Times New Roman" w:cs="Times New Roman"/>
          <w:sz w:val="24"/>
          <w:szCs w:val="24"/>
        </w:rPr>
        <w:t>male</w:t>
      </w:r>
      <w:r w:rsidR="00641E42" w:rsidRPr="000C1411">
        <w:rPr>
          <w:rFonts w:ascii="Times New Roman" w:hAnsi="Times New Roman" w:cs="Times New Roman"/>
          <w:sz w:val="24"/>
          <w:szCs w:val="24"/>
        </w:rPr>
        <w:t xml:space="preserve"> </w:t>
      </w:r>
      <w:r w:rsidR="004C131F" w:rsidRPr="000C1411">
        <w:rPr>
          <w:rFonts w:ascii="Times New Roman" w:hAnsi="Times New Roman" w:cs="Times New Roman"/>
          <w:sz w:val="24"/>
          <w:szCs w:val="24"/>
        </w:rPr>
        <w:t xml:space="preserve">fertilisation </w:t>
      </w:r>
      <w:r w:rsidR="00D52E16" w:rsidRPr="000C1411">
        <w:rPr>
          <w:rFonts w:ascii="Times New Roman" w:hAnsi="Times New Roman" w:cs="Times New Roman"/>
          <w:sz w:val="24"/>
          <w:szCs w:val="24"/>
        </w:rPr>
        <w:t>success</w:t>
      </w:r>
      <w:r w:rsidR="001C0476" w:rsidRPr="000C1411">
        <w:rPr>
          <w:rFonts w:ascii="Times New Roman" w:hAnsi="Times New Roman" w:cs="Times New Roman"/>
          <w:sz w:val="24"/>
          <w:szCs w:val="24"/>
        </w:rPr>
        <w:t xml:space="preserve"> </w:t>
      </w:r>
      <w:r w:rsidR="009678D2" w:rsidRPr="000C1411">
        <w:rPr>
          <w:rFonts w:ascii="Times New Roman" w:hAnsi="Times New Roman" w:cs="Times New Roman"/>
          <w:sz w:val="24"/>
          <w:szCs w:val="24"/>
        </w:rPr>
        <w:t>can be</w:t>
      </w:r>
      <w:r w:rsidR="003417D9" w:rsidRPr="000C1411">
        <w:rPr>
          <w:rFonts w:ascii="Times New Roman" w:hAnsi="Times New Roman" w:cs="Times New Roman"/>
          <w:sz w:val="24"/>
          <w:szCs w:val="24"/>
        </w:rPr>
        <w:t xml:space="preserve"> </w:t>
      </w:r>
      <w:r w:rsidR="001F7CCA" w:rsidRPr="000C1411">
        <w:rPr>
          <w:rFonts w:ascii="Times New Roman" w:hAnsi="Times New Roman" w:cs="Times New Roman"/>
          <w:sz w:val="24"/>
          <w:szCs w:val="24"/>
        </w:rPr>
        <w:t>costly</w:t>
      </w:r>
      <w:r w:rsidR="001C0476" w:rsidRPr="000C1411">
        <w:rPr>
          <w:rFonts w:ascii="Times New Roman" w:hAnsi="Times New Roman" w:cs="Times New Roman"/>
          <w:sz w:val="24"/>
          <w:szCs w:val="24"/>
        </w:rPr>
        <w:t xml:space="preserve"> </w:t>
      </w:r>
      <w:r w:rsidR="001C0476" w:rsidRPr="000C1411">
        <w:rPr>
          <w:rFonts w:ascii="Times New Roman" w:hAnsi="Times New Roman" w:cs="Times New Roman"/>
          <w:sz w:val="24"/>
          <w:szCs w:val="24"/>
        </w:rPr>
        <w:lastRenderedPageBreak/>
        <w:t>to female</w:t>
      </w:r>
      <w:r w:rsidR="00641E42" w:rsidRPr="000C1411">
        <w:rPr>
          <w:rFonts w:ascii="Times New Roman" w:hAnsi="Times New Roman" w:cs="Times New Roman"/>
          <w:sz w:val="24"/>
          <w:szCs w:val="24"/>
        </w:rPr>
        <w:t>s</w:t>
      </w:r>
      <w:r w:rsidR="003417D9" w:rsidRPr="000C1411">
        <w:rPr>
          <w:rFonts w:ascii="Times New Roman" w:hAnsi="Times New Roman" w:cs="Times New Roman"/>
          <w:sz w:val="24"/>
          <w:szCs w:val="24"/>
        </w:rPr>
        <w:t xml:space="preserve"> </w:t>
      </w:r>
      <w:r w:rsidR="00E85372" w:rsidRPr="000C1411">
        <w:rPr>
          <w:rFonts w:ascii="Times New Roman" w:hAnsi="Times New Roman" w:cs="Times New Roman"/>
          <w:sz w:val="24"/>
          <w:szCs w:val="24"/>
        </w:rPr>
        <w:t xml:space="preserve">and </w:t>
      </w:r>
      <w:r w:rsidR="00B16A57" w:rsidRPr="000C1411">
        <w:rPr>
          <w:rFonts w:ascii="Times New Roman" w:hAnsi="Times New Roman" w:cs="Times New Roman"/>
          <w:sz w:val="24"/>
          <w:szCs w:val="24"/>
        </w:rPr>
        <w:t xml:space="preserve">can </w:t>
      </w:r>
      <w:r w:rsidR="00E85372" w:rsidRPr="000C1411">
        <w:rPr>
          <w:rFonts w:ascii="Times New Roman" w:hAnsi="Times New Roman" w:cs="Times New Roman"/>
          <w:sz w:val="24"/>
          <w:szCs w:val="24"/>
        </w:rPr>
        <w:t>cause sexual conflict</w:t>
      </w:r>
      <w:r w:rsidR="001F7CCA" w:rsidRPr="000C1411">
        <w:rPr>
          <w:rFonts w:ascii="Times New Roman" w:hAnsi="Times New Roman" w:cs="Times New Roman"/>
          <w:sz w:val="24"/>
          <w:szCs w:val="24"/>
        </w:rPr>
        <w:t xml:space="preserve"> over </w:t>
      </w:r>
      <w:r w:rsidR="00BC7053" w:rsidRPr="000C1411">
        <w:rPr>
          <w:rFonts w:ascii="Times New Roman" w:hAnsi="Times New Roman" w:cs="Times New Roman"/>
          <w:sz w:val="24"/>
          <w:szCs w:val="24"/>
        </w:rPr>
        <w:t xml:space="preserve">female </w:t>
      </w:r>
      <w:r w:rsidR="001F7CCA" w:rsidRPr="000C1411">
        <w:rPr>
          <w:rFonts w:ascii="Times New Roman" w:hAnsi="Times New Roman" w:cs="Times New Roman"/>
          <w:sz w:val="24"/>
          <w:szCs w:val="24"/>
        </w:rPr>
        <w:t>mating</w:t>
      </w:r>
      <w:r w:rsidR="00E85372" w:rsidRPr="000C1411">
        <w:rPr>
          <w:rFonts w:ascii="Times New Roman" w:hAnsi="Times New Roman" w:cs="Times New Roman"/>
          <w:sz w:val="24"/>
          <w:szCs w:val="24"/>
        </w:rPr>
        <w:t xml:space="preserve"> </w:t>
      </w:r>
      <w:r w:rsidR="00641E42" w:rsidRPr="000C1411">
        <w:rPr>
          <w:rFonts w:ascii="Times New Roman" w:hAnsi="Times New Roman" w:cs="Times New Roman"/>
          <w:sz w:val="24"/>
          <w:szCs w:val="24"/>
        </w:rPr>
        <w:t>(</w:t>
      </w:r>
      <w:r w:rsidR="00B307EC" w:rsidRPr="000C1411">
        <w:rPr>
          <w:rFonts w:ascii="Times New Roman" w:hAnsi="Times New Roman" w:cs="Times New Roman"/>
          <w:sz w:val="24"/>
          <w:szCs w:val="24"/>
        </w:rPr>
        <w:t>Edward et al., 20</w:t>
      </w:r>
      <w:r w:rsidR="004C131F" w:rsidRPr="000C1411">
        <w:rPr>
          <w:rFonts w:ascii="Times New Roman" w:hAnsi="Times New Roman" w:cs="Times New Roman"/>
          <w:sz w:val="24"/>
          <w:szCs w:val="24"/>
        </w:rPr>
        <w:t>1</w:t>
      </w:r>
      <w:r w:rsidR="00B307EC" w:rsidRPr="000C1411">
        <w:rPr>
          <w:rFonts w:ascii="Times New Roman" w:hAnsi="Times New Roman" w:cs="Times New Roman"/>
          <w:sz w:val="24"/>
          <w:szCs w:val="24"/>
        </w:rPr>
        <w:t>5</w:t>
      </w:r>
      <w:r w:rsidR="00641E42" w:rsidRPr="000C1411">
        <w:rPr>
          <w:rFonts w:ascii="Times New Roman" w:hAnsi="Times New Roman" w:cs="Times New Roman"/>
          <w:sz w:val="24"/>
          <w:szCs w:val="24"/>
        </w:rPr>
        <w:t>)</w:t>
      </w:r>
      <w:r w:rsidR="001C0476" w:rsidRPr="000C1411">
        <w:rPr>
          <w:rFonts w:ascii="Times New Roman" w:hAnsi="Times New Roman" w:cs="Times New Roman"/>
          <w:sz w:val="24"/>
          <w:szCs w:val="24"/>
        </w:rPr>
        <w:t xml:space="preserve">. </w:t>
      </w:r>
      <w:r w:rsidR="0013310C" w:rsidRPr="000C1411">
        <w:rPr>
          <w:rFonts w:ascii="Times New Roman" w:hAnsi="Times New Roman" w:cs="Times New Roman"/>
          <w:sz w:val="24"/>
          <w:szCs w:val="24"/>
        </w:rPr>
        <w:t>I</w:t>
      </w:r>
      <w:r w:rsidR="00F632FC" w:rsidRPr="000C1411">
        <w:rPr>
          <w:rFonts w:ascii="Times New Roman" w:hAnsi="Times New Roman" w:cs="Times New Roman"/>
          <w:sz w:val="24"/>
          <w:szCs w:val="24"/>
        </w:rPr>
        <w:t xml:space="preserve">n </w:t>
      </w:r>
      <w:r w:rsidR="001F7CCA" w:rsidRPr="000C1411">
        <w:rPr>
          <w:rFonts w:ascii="Times New Roman" w:hAnsi="Times New Roman" w:cs="Times New Roman"/>
          <w:sz w:val="24"/>
          <w:szCs w:val="24"/>
        </w:rPr>
        <w:t xml:space="preserve">polyandrous </w:t>
      </w:r>
      <w:r w:rsidR="00F632FC" w:rsidRPr="000C1411">
        <w:rPr>
          <w:rFonts w:ascii="Times New Roman" w:hAnsi="Times New Roman" w:cs="Times New Roman"/>
          <w:i/>
          <w:sz w:val="24"/>
          <w:szCs w:val="24"/>
        </w:rPr>
        <w:t>D. melanogaster</w:t>
      </w:r>
      <w:r w:rsidR="0013310C" w:rsidRPr="000C1411">
        <w:rPr>
          <w:rFonts w:ascii="Times New Roman" w:hAnsi="Times New Roman" w:cs="Times New Roman"/>
          <w:sz w:val="24"/>
          <w:szCs w:val="24"/>
        </w:rPr>
        <w:t xml:space="preserve"> flies</w:t>
      </w:r>
      <w:r w:rsidR="00F632FC" w:rsidRPr="000C1411">
        <w:rPr>
          <w:rFonts w:ascii="Times New Roman" w:hAnsi="Times New Roman" w:cs="Times New Roman"/>
          <w:sz w:val="24"/>
          <w:szCs w:val="24"/>
        </w:rPr>
        <w:t xml:space="preserve"> </w:t>
      </w:r>
      <w:r w:rsidR="0013310C" w:rsidRPr="000C1411">
        <w:rPr>
          <w:rFonts w:ascii="Times New Roman" w:hAnsi="Times New Roman" w:cs="Times New Roman"/>
          <w:sz w:val="24"/>
          <w:szCs w:val="24"/>
        </w:rPr>
        <w:t>for example,</w:t>
      </w:r>
      <w:r w:rsidR="008F3CED" w:rsidRPr="000C1411">
        <w:rPr>
          <w:rFonts w:ascii="Times New Roman" w:hAnsi="Times New Roman" w:cs="Times New Roman"/>
          <w:sz w:val="24"/>
          <w:szCs w:val="24"/>
        </w:rPr>
        <w:t xml:space="preserve"> se</w:t>
      </w:r>
      <w:r w:rsidR="00DB3596" w:rsidRPr="000C1411">
        <w:rPr>
          <w:rFonts w:ascii="Times New Roman" w:hAnsi="Times New Roman" w:cs="Times New Roman"/>
          <w:sz w:val="24"/>
          <w:szCs w:val="24"/>
        </w:rPr>
        <w:t>minal components</w:t>
      </w:r>
      <w:r w:rsidR="001C0476" w:rsidRPr="000C1411">
        <w:rPr>
          <w:rFonts w:ascii="Times New Roman" w:hAnsi="Times New Roman" w:cs="Times New Roman"/>
          <w:sz w:val="24"/>
          <w:szCs w:val="24"/>
        </w:rPr>
        <w:t xml:space="preserve"> </w:t>
      </w:r>
      <w:r w:rsidR="00DE39DC" w:rsidRPr="000C1411">
        <w:rPr>
          <w:rFonts w:ascii="Times New Roman" w:hAnsi="Times New Roman" w:cs="Times New Roman"/>
          <w:sz w:val="24"/>
          <w:szCs w:val="24"/>
        </w:rPr>
        <w:t xml:space="preserve">including </w:t>
      </w:r>
      <w:r w:rsidR="001F7CCA" w:rsidRPr="000C1411">
        <w:rPr>
          <w:rFonts w:ascii="Times New Roman" w:hAnsi="Times New Roman" w:cs="Times New Roman"/>
          <w:sz w:val="24"/>
          <w:szCs w:val="24"/>
        </w:rPr>
        <w:t xml:space="preserve">the </w:t>
      </w:r>
      <w:r w:rsidR="001C0476" w:rsidRPr="000C1411">
        <w:rPr>
          <w:rFonts w:ascii="Times New Roman" w:hAnsi="Times New Roman" w:cs="Times New Roman"/>
          <w:sz w:val="24"/>
          <w:szCs w:val="24"/>
        </w:rPr>
        <w:t xml:space="preserve">sex peptide (SP) </w:t>
      </w:r>
      <w:r w:rsidR="006230C9" w:rsidRPr="000C1411">
        <w:rPr>
          <w:rFonts w:ascii="Times New Roman" w:hAnsi="Times New Roman" w:cs="Times New Roman"/>
          <w:sz w:val="24"/>
          <w:szCs w:val="24"/>
        </w:rPr>
        <w:t>reduce</w:t>
      </w:r>
      <w:r w:rsidR="00DB3596" w:rsidRPr="000C1411">
        <w:rPr>
          <w:rFonts w:ascii="Times New Roman" w:hAnsi="Times New Roman" w:cs="Times New Roman"/>
          <w:sz w:val="24"/>
          <w:szCs w:val="24"/>
        </w:rPr>
        <w:t xml:space="preserve"> </w:t>
      </w:r>
      <w:r w:rsidR="005F2998" w:rsidRPr="000C1411">
        <w:rPr>
          <w:rFonts w:ascii="Times New Roman" w:hAnsi="Times New Roman" w:cs="Times New Roman"/>
          <w:sz w:val="24"/>
          <w:szCs w:val="24"/>
        </w:rPr>
        <w:t>not only femal</w:t>
      </w:r>
      <w:r w:rsidR="002604CC" w:rsidRPr="000C1411">
        <w:rPr>
          <w:rFonts w:ascii="Times New Roman" w:hAnsi="Times New Roman" w:cs="Times New Roman"/>
          <w:sz w:val="24"/>
          <w:szCs w:val="24"/>
        </w:rPr>
        <w:t>e sexual receptivity (Chen</w:t>
      </w:r>
      <w:r w:rsidR="005F2998" w:rsidRPr="000C1411">
        <w:rPr>
          <w:rFonts w:ascii="Times New Roman" w:hAnsi="Times New Roman" w:cs="Times New Roman"/>
          <w:sz w:val="24"/>
          <w:szCs w:val="24"/>
        </w:rPr>
        <w:t>, 1991)</w:t>
      </w:r>
      <w:r w:rsidR="001F7CCA" w:rsidRPr="000C1411">
        <w:rPr>
          <w:rFonts w:ascii="Times New Roman" w:hAnsi="Times New Roman" w:cs="Times New Roman"/>
          <w:sz w:val="24"/>
          <w:szCs w:val="24"/>
        </w:rPr>
        <w:t>, stimulate egg maturation, hunger and oviposition,</w:t>
      </w:r>
      <w:r w:rsidR="005F2998" w:rsidRPr="000C1411">
        <w:rPr>
          <w:rFonts w:ascii="Times New Roman" w:hAnsi="Times New Roman" w:cs="Times New Roman"/>
          <w:sz w:val="24"/>
          <w:szCs w:val="24"/>
        </w:rPr>
        <w:t xml:space="preserve"> but </w:t>
      </w:r>
      <w:r w:rsidR="00402582" w:rsidRPr="000C1411">
        <w:rPr>
          <w:rFonts w:ascii="Times New Roman" w:hAnsi="Times New Roman" w:cs="Times New Roman"/>
          <w:sz w:val="24"/>
          <w:szCs w:val="24"/>
        </w:rPr>
        <w:t xml:space="preserve">can </w:t>
      </w:r>
      <w:r w:rsidR="005F2998" w:rsidRPr="000C1411">
        <w:rPr>
          <w:rFonts w:ascii="Times New Roman" w:hAnsi="Times New Roman" w:cs="Times New Roman"/>
          <w:sz w:val="24"/>
          <w:szCs w:val="24"/>
        </w:rPr>
        <w:t>also</w:t>
      </w:r>
      <w:r w:rsidR="00DB3596" w:rsidRPr="000C1411">
        <w:rPr>
          <w:rFonts w:ascii="Times New Roman" w:hAnsi="Times New Roman" w:cs="Times New Roman"/>
          <w:sz w:val="24"/>
          <w:szCs w:val="24"/>
        </w:rPr>
        <w:t xml:space="preserve"> </w:t>
      </w:r>
      <w:r w:rsidR="001F7CCA" w:rsidRPr="000C1411">
        <w:rPr>
          <w:rFonts w:ascii="Times New Roman" w:hAnsi="Times New Roman" w:cs="Times New Roman"/>
          <w:sz w:val="24"/>
          <w:szCs w:val="24"/>
        </w:rPr>
        <w:t xml:space="preserve">reduce </w:t>
      </w:r>
      <w:r w:rsidR="005F2998" w:rsidRPr="000C1411">
        <w:rPr>
          <w:rFonts w:ascii="Times New Roman" w:hAnsi="Times New Roman" w:cs="Times New Roman"/>
          <w:sz w:val="24"/>
          <w:szCs w:val="24"/>
        </w:rPr>
        <w:t xml:space="preserve">female </w:t>
      </w:r>
      <w:r w:rsidR="006230C9" w:rsidRPr="000C1411">
        <w:rPr>
          <w:rFonts w:ascii="Times New Roman" w:hAnsi="Times New Roman" w:cs="Times New Roman"/>
          <w:sz w:val="24"/>
          <w:szCs w:val="24"/>
        </w:rPr>
        <w:t>longevity</w:t>
      </w:r>
      <w:r w:rsidR="001C0476" w:rsidRPr="000C1411">
        <w:rPr>
          <w:rFonts w:ascii="Times New Roman" w:hAnsi="Times New Roman" w:cs="Times New Roman"/>
          <w:sz w:val="24"/>
          <w:szCs w:val="24"/>
        </w:rPr>
        <w:t xml:space="preserve"> (</w:t>
      </w:r>
      <w:r w:rsidR="006230C9" w:rsidRPr="000C1411">
        <w:rPr>
          <w:rFonts w:ascii="Times New Roman" w:hAnsi="Times New Roman" w:cs="Times New Roman"/>
          <w:sz w:val="24"/>
          <w:szCs w:val="24"/>
        </w:rPr>
        <w:t>Chapman et al., 1995</w:t>
      </w:r>
      <w:r w:rsidR="001C0476" w:rsidRPr="000C1411">
        <w:rPr>
          <w:rFonts w:ascii="Times New Roman" w:hAnsi="Times New Roman" w:cs="Times New Roman"/>
          <w:sz w:val="24"/>
          <w:szCs w:val="24"/>
        </w:rPr>
        <w:t>).</w:t>
      </w:r>
      <w:r w:rsidR="00F632FC" w:rsidRPr="000C1411">
        <w:rPr>
          <w:rFonts w:ascii="Times New Roman" w:hAnsi="Times New Roman" w:cs="Times New Roman"/>
          <w:sz w:val="24"/>
          <w:szCs w:val="24"/>
        </w:rPr>
        <w:t xml:space="preserve"> </w:t>
      </w:r>
      <w:r w:rsidR="00DE39DC" w:rsidRPr="000C1411">
        <w:rPr>
          <w:rFonts w:ascii="Times New Roman" w:hAnsi="Times New Roman" w:cs="Times New Roman"/>
          <w:sz w:val="24"/>
          <w:szCs w:val="24"/>
        </w:rPr>
        <w:t>S</w:t>
      </w:r>
      <w:r w:rsidR="008B4905" w:rsidRPr="000C1411">
        <w:rPr>
          <w:rFonts w:ascii="Times New Roman" w:hAnsi="Times New Roman" w:cs="Times New Roman"/>
          <w:sz w:val="24"/>
          <w:szCs w:val="24"/>
        </w:rPr>
        <w:t>P</w:t>
      </w:r>
      <w:r w:rsidR="003417D9" w:rsidRPr="000C1411">
        <w:rPr>
          <w:rFonts w:ascii="Times New Roman" w:hAnsi="Times New Roman" w:cs="Times New Roman"/>
          <w:sz w:val="24"/>
          <w:szCs w:val="24"/>
        </w:rPr>
        <w:t xml:space="preserve"> </w:t>
      </w:r>
      <w:r w:rsidR="001C0476" w:rsidRPr="000C1411">
        <w:rPr>
          <w:rFonts w:ascii="Times New Roman" w:hAnsi="Times New Roman" w:cs="Times New Roman"/>
          <w:sz w:val="24"/>
          <w:szCs w:val="24"/>
        </w:rPr>
        <w:t xml:space="preserve">activates </w:t>
      </w:r>
      <w:r w:rsidR="00DE39DC" w:rsidRPr="000C1411">
        <w:rPr>
          <w:rFonts w:ascii="Times New Roman" w:hAnsi="Times New Roman" w:cs="Times New Roman"/>
          <w:sz w:val="24"/>
          <w:szCs w:val="24"/>
        </w:rPr>
        <w:t xml:space="preserve">immune gene expression in mated </w:t>
      </w:r>
      <w:r w:rsidR="000E7928" w:rsidRPr="000C1411">
        <w:rPr>
          <w:rFonts w:ascii="Times New Roman" w:hAnsi="Times New Roman" w:cs="Times New Roman"/>
          <w:i/>
          <w:sz w:val="24"/>
          <w:szCs w:val="24"/>
        </w:rPr>
        <w:t>D. melanogaster</w:t>
      </w:r>
      <w:r w:rsidR="000E7928" w:rsidRPr="000C1411">
        <w:rPr>
          <w:rFonts w:ascii="Times New Roman" w:hAnsi="Times New Roman" w:cs="Times New Roman"/>
          <w:sz w:val="24"/>
          <w:szCs w:val="24"/>
        </w:rPr>
        <w:t xml:space="preserve"> </w:t>
      </w:r>
      <w:r w:rsidR="00DE39DC" w:rsidRPr="000C1411">
        <w:rPr>
          <w:rFonts w:ascii="Times New Roman" w:hAnsi="Times New Roman" w:cs="Times New Roman"/>
          <w:sz w:val="24"/>
          <w:szCs w:val="24"/>
        </w:rPr>
        <w:t>females</w:t>
      </w:r>
      <w:r w:rsidR="008B4905" w:rsidRPr="000C1411">
        <w:rPr>
          <w:rFonts w:ascii="Times New Roman" w:hAnsi="Times New Roman" w:cs="Times New Roman"/>
          <w:sz w:val="24"/>
          <w:szCs w:val="24"/>
        </w:rPr>
        <w:t xml:space="preserve"> </w:t>
      </w:r>
      <w:r w:rsidR="00DE39DC" w:rsidRPr="000C1411">
        <w:rPr>
          <w:rFonts w:ascii="Times New Roman" w:hAnsi="Times New Roman" w:cs="Times New Roman"/>
          <w:sz w:val="24"/>
          <w:szCs w:val="24"/>
        </w:rPr>
        <w:t>(</w:t>
      </w:r>
      <w:r w:rsidR="00641E42" w:rsidRPr="000C1411">
        <w:rPr>
          <w:rFonts w:ascii="Times New Roman" w:hAnsi="Times New Roman" w:cs="Times New Roman"/>
          <w:sz w:val="24"/>
          <w:szCs w:val="24"/>
        </w:rPr>
        <w:t xml:space="preserve">Peng et al., 2005; </w:t>
      </w:r>
      <w:proofErr w:type="spellStart"/>
      <w:r w:rsidR="00641E42" w:rsidRPr="000C1411">
        <w:rPr>
          <w:rFonts w:ascii="Times New Roman" w:hAnsi="Times New Roman" w:cs="Times New Roman"/>
          <w:sz w:val="24"/>
          <w:szCs w:val="24"/>
        </w:rPr>
        <w:t>Domanitskaya</w:t>
      </w:r>
      <w:proofErr w:type="spellEnd"/>
      <w:r w:rsidR="00641E42" w:rsidRPr="000C1411">
        <w:rPr>
          <w:rFonts w:ascii="Times New Roman" w:hAnsi="Times New Roman" w:cs="Times New Roman"/>
          <w:sz w:val="24"/>
          <w:szCs w:val="24"/>
        </w:rPr>
        <w:t xml:space="preserve"> et al., 2007; </w:t>
      </w:r>
      <w:proofErr w:type="spellStart"/>
      <w:r w:rsidR="00641E42" w:rsidRPr="000C1411">
        <w:rPr>
          <w:rFonts w:ascii="Times New Roman" w:hAnsi="Times New Roman" w:cs="Times New Roman"/>
          <w:sz w:val="24"/>
          <w:szCs w:val="24"/>
        </w:rPr>
        <w:t>Wigby</w:t>
      </w:r>
      <w:proofErr w:type="spellEnd"/>
      <w:r w:rsidR="00641E42" w:rsidRPr="000C1411">
        <w:rPr>
          <w:rFonts w:ascii="Times New Roman" w:hAnsi="Times New Roman" w:cs="Times New Roman"/>
          <w:sz w:val="24"/>
          <w:szCs w:val="24"/>
        </w:rPr>
        <w:t xml:space="preserve"> et al., 2008</w:t>
      </w:r>
      <w:r w:rsidR="00DE39DC" w:rsidRPr="000C1411">
        <w:rPr>
          <w:rFonts w:ascii="Times New Roman" w:hAnsi="Times New Roman" w:cs="Times New Roman"/>
          <w:sz w:val="24"/>
          <w:szCs w:val="24"/>
        </w:rPr>
        <w:t>)</w:t>
      </w:r>
      <w:r w:rsidR="007F29E1" w:rsidRPr="000C1411">
        <w:rPr>
          <w:rFonts w:ascii="Times New Roman" w:hAnsi="Times New Roman" w:cs="Times New Roman"/>
          <w:sz w:val="24"/>
          <w:szCs w:val="24"/>
        </w:rPr>
        <w:t xml:space="preserve">, which </w:t>
      </w:r>
      <w:r w:rsidR="00CD082E" w:rsidRPr="000C1411">
        <w:rPr>
          <w:rFonts w:ascii="Times New Roman" w:hAnsi="Times New Roman" w:cs="Times New Roman"/>
          <w:sz w:val="24"/>
          <w:szCs w:val="24"/>
        </w:rPr>
        <w:t xml:space="preserve">can </w:t>
      </w:r>
      <w:r w:rsidR="007F29E1" w:rsidRPr="000C1411">
        <w:rPr>
          <w:rFonts w:ascii="Times New Roman" w:hAnsi="Times New Roman" w:cs="Times New Roman"/>
          <w:sz w:val="24"/>
          <w:szCs w:val="24"/>
        </w:rPr>
        <w:t xml:space="preserve">reduce female </w:t>
      </w:r>
      <w:r w:rsidR="001C7633" w:rsidRPr="000C1411">
        <w:rPr>
          <w:rFonts w:ascii="Times New Roman" w:hAnsi="Times New Roman" w:cs="Times New Roman"/>
          <w:sz w:val="24"/>
          <w:szCs w:val="24"/>
        </w:rPr>
        <w:t xml:space="preserve">immune function </w:t>
      </w:r>
      <w:r w:rsidR="007F29E1" w:rsidRPr="000C1411">
        <w:rPr>
          <w:rFonts w:ascii="Times New Roman" w:hAnsi="Times New Roman" w:cs="Times New Roman"/>
          <w:sz w:val="24"/>
          <w:szCs w:val="24"/>
        </w:rPr>
        <w:t xml:space="preserve">against </w:t>
      </w:r>
      <w:r w:rsidR="00CD082E" w:rsidRPr="000C1411">
        <w:rPr>
          <w:rFonts w:ascii="Times New Roman" w:hAnsi="Times New Roman" w:cs="Times New Roman"/>
          <w:sz w:val="24"/>
          <w:szCs w:val="24"/>
        </w:rPr>
        <w:t xml:space="preserve">some </w:t>
      </w:r>
      <w:r w:rsidR="007F29E1" w:rsidRPr="000C1411">
        <w:rPr>
          <w:rFonts w:ascii="Times New Roman" w:hAnsi="Times New Roman" w:cs="Times New Roman"/>
          <w:sz w:val="24"/>
          <w:szCs w:val="24"/>
        </w:rPr>
        <w:t>bacterial infections (Short et al., 2012</w:t>
      </w:r>
      <w:r w:rsidR="00BC7053" w:rsidRPr="000C1411">
        <w:rPr>
          <w:rFonts w:ascii="Times New Roman" w:hAnsi="Times New Roman" w:cs="Times New Roman"/>
          <w:sz w:val="24"/>
          <w:szCs w:val="24"/>
        </w:rPr>
        <w:t>; and see discussion above</w:t>
      </w:r>
      <w:r w:rsidR="007F29E1" w:rsidRPr="000C1411">
        <w:rPr>
          <w:rFonts w:ascii="Times New Roman" w:hAnsi="Times New Roman" w:cs="Times New Roman"/>
          <w:sz w:val="24"/>
          <w:szCs w:val="24"/>
        </w:rPr>
        <w:t>)</w:t>
      </w:r>
      <w:r w:rsidR="00DE39DC" w:rsidRPr="000C1411">
        <w:rPr>
          <w:rFonts w:ascii="Times New Roman" w:hAnsi="Times New Roman" w:cs="Times New Roman"/>
          <w:sz w:val="24"/>
          <w:szCs w:val="24"/>
        </w:rPr>
        <w:t>.</w:t>
      </w:r>
      <w:r w:rsidR="003417D9" w:rsidRPr="000C1411">
        <w:rPr>
          <w:rFonts w:ascii="Times New Roman" w:hAnsi="Times New Roman" w:cs="Times New Roman"/>
          <w:sz w:val="24"/>
          <w:szCs w:val="24"/>
        </w:rPr>
        <w:t xml:space="preserve"> </w:t>
      </w:r>
      <w:r w:rsidR="006A68E4" w:rsidRPr="000C1411">
        <w:rPr>
          <w:rFonts w:ascii="Times New Roman" w:hAnsi="Times New Roman" w:cs="Times New Roman"/>
          <w:sz w:val="24"/>
          <w:szCs w:val="24"/>
        </w:rPr>
        <w:t xml:space="preserve">Male seminal components </w:t>
      </w:r>
      <w:r w:rsidR="009678D2" w:rsidRPr="000C1411">
        <w:rPr>
          <w:rFonts w:ascii="Times New Roman" w:hAnsi="Times New Roman" w:cs="Times New Roman"/>
          <w:sz w:val="24"/>
          <w:szCs w:val="24"/>
        </w:rPr>
        <w:t xml:space="preserve">therefore appear </w:t>
      </w:r>
      <w:r w:rsidR="006A68E4" w:rsidRPr="000C1411">
        <w:rPr>
          <w:rFonts w:ascii="Times New Roman" w:hAnsi="Times New Roman" w:cs="Times New Roman"/>
          <w:sz w:val="24"/>
          <w:szCs w:val="24"/>
        </w:rPr>
        <w:t xml:space="preserve">to </w:t>
      </w:r>
      <w:r w:rsidR="00CF1B50" w:rsidRPr="000C1411">
        <w:rPr>
          <w:rFonts w:ascii="Times New Roman" w:hAnsi="Times New Roman" w:cs="Times New Roman"/>
          <w:sz w:val="24"/>
          <w:szCs w:val="24"/>
        </w:rPr>
        <w:t>down-regulate immune function</w:t>
      </w:r>
      <w:r w:rsidR="006A68E4" w:rsidRPr="000C1411">
        <w:rPr>
          <w:rFonts w:ascii="Times New Roman" w:hAnsi="Times New Roman" w:cs="Times New Roman"/>
          <w:sz w:val="24"/>
          <w:szCs w:val="24"/>
        </w:rPr>
        <w:t xml:space="preserve"> </w:t>
      </w:r>
      <w:r w:rsidR="00CF1B50" w:rsidRPr="000C1411">
        <w:rPr>
          <w:rFonts w:ascii="Times New Roman" w:hAnsi="Times New Roman" w:cs="Times New Roman"/>
          <w:sz w:val="24"/>
          <w:szCs w:val="24"/>
        </w:rPr>
        <w:t>of</w:t>
      </w:r>
      <w:r w:rsidR="006A68E4" w:rsidRPr="000C1411">
        <w:rPr>
          <w:rFonts w:ascii="Times New Roman" w:hAnsi="Times New Roman" w:cs="Times New Roman"/>
          <w:sz w:val="24"/>
          <w:szCs w:val="24"/>
        </w:rPr>
        <w:t xml:space="preserve"> </w:t>
      </w:r>
      <w:r w:rsidR="006A68E4" w:rsidRPr="000C1411">
        <w:rPr>
          <w:rFonts w:ascii="Times New Roman" w:hAnsi="Times New Roman" w:cs="Times New Roman"/>
          <w:i/>
          <w:sz w:val="24"/>
          <w:szCs w:val="24"/>
        </w:rPr>
        <w:t xml:space="preserve">D. melanogaster </w:t>
      </w:r>
      <w:r w:rsidR="006A68E4" w:rsidRPr="000C1411">
        <w:rPr>
          <w:rFonts w:ascii="Times New Roman" w:hAnsi="Times New Roman" w:cs="Times New Roman"/>
          <w:sz w:val="24"/>
          <w:szCs w:val="24"/>
        </w:rPr>
        <w:t>females</w:t>
      </w:r>
      <w:r w:rsidR="00FC4A66" w:rsidRPr="000C1411">
        <w:rPr>
          <w:rFonts w:ascii="Times New Roman" w:hAnsi="Times New Roman" w:cs="Times New Roman"/>
          <w:sz w:val="24"/>
          <w:szCs w:val="24"/>
        </w:rPr>
        <w:t xml:space="preserve">. </w:t>
      </w:r>
      <w:r w:rsidR="00233542" w:rsidRPr="000C1411">
        <w:rPr>
          <w:rFonts w:ascii="Times New Roman" w:hAnsi="Times New Roman" w:cs="Times New Roman"/>
          <w:sz w:val="24"/>
          <w:szCs w:val="24"/>
        </w:rPr>
        <w:t xml:space="preserve">If mated females </w:t>
      </w:r>
      <w:r w:rsidR="00402582" w:rsidRPr="000C1411">
        <w:rPr>
          <w:rFonts w:ascii="Times New Roman" w:hAnsi="Times New Roman" w:cs="Times New Roman"/>
          <w:sz w:val="24"/>
          <w:szCs w:val="24"/>
        </w:rPr>
        <w:t>refrain from</w:t>
      </w:r>
      <w:r w:rsidR="00233542" w:rsidRPr="000C1411">
        <w:rPr>
          <w:rFonts w:ascii="Times New Roman" w:hAnsi="Times New Roman" w:cs="Times New Roman"/>
          <w:sz w:val="24"/>
          <w:szCs w:val="24"/>
        </w:rPr>
        <w:t xml:space="preserve"> remat</w:t>
      </w:r>
      <w:r w:rsidR="00402582" w:rsidRPr="000C1411">
        <w:rPr>
          <w:rFonts w:ascii="Times New Roman" w:hAnsi="Times New Roman" w:cs="Times New Roman"/>
          <w:sz w:val="24"/>
          <w:szCs w:val="24"/>
        </w:rPr>
        <w:t>ing</w:t>
      </w:r>
      <w:r w:rsidR="00233542" w:rsidRPr="000C1411">
        <w:rPr>
          <w:rFonts w:ascii="Times New Roman" w:hAnsi="Times New Roman" w:cs="Times New Roman"/>
          <w:sz w:val="24"/>
          <w:szCs w:val="24"/>
        </w:rPr>
        <w:t xml:space="preserve"> because of their reduced immune function, </w:t>
      </w:r>
      <w:r w:rsidR="00070E2A" w:rsidRPr="000C1411">
        <w:rPr>
          <w:rFonts w:ascii="Times New Roman" w:hAnsi="Times New Roman" w:cs="Times New Roman"/>
          <w:sz w:val="24"/>
          <w:szCs w:val="24"/>
        </w:rPr>
        <w:t>fertilisation success</w:t>
      </w:r>
      <w:r w:rsidR="00233542" w:rsidRPr="000C1411">
        <w:rPr>
          <w:rFonts w:ascii="Times New Roman" w:hAnsi="Times New Roman" w:cs="Times New Roman"/>
          <w:sz w:val="24"/>
          <w:szCs w:val="24"/>
        </w:rPr>
        <w:t xml:space="preserve"> of the </w:t>
      </w:r>
      <w:r w:rsidR="00402582" w:rsidRPr="000C1411">
        <w:rPr>
          <w:rFonts w:ascii="Times New Roman" w:hAnsi="Times New Roman" w:cs="Times New Roman"/>
          <w:sz w:val="24"/>
          <w:szCs w:val="24"/>
        </w:rPr>
        <w:t xml:space="preserve">initial </w:t>
      </w:r>
      <w:r w:rsidR="00233542" w:rsidRPr="000C1411">
        <w:rPr>
          <w:rFonts w:ascii="Times New Roman" w:hAnsi="Times New Roman" w:cs="Times New Roman"/>
          <w:sz w:val="24"/>
          <w:szCs w:val="24"/>
        </w:rPr>
        <w:t xml:space="preserve">male would be </w:t>
      </w:r>
      <w:r w:rsidR="00070E2A" w:rsidRPr="000C1411">
        <w:rPr>
          <w:rFonts w:ascii="Times New Roman" w:hAnsi="Times New Roman" w:cs="Times New Roman"/>
          <w:sz w:val="24"/>
          <w:szCs w:val="24"/>
        </w:rPr>
        <w:t>enhanced</w:t>
      </w:r>
      <w:r w:rsidR="00233542" w:rsidRPr="000C1411">
        <w:rPr>
          <w:rFonts w:ascii="Times New Roman" w:hAnsi="Times New Roman" w:cs="Times New Roman"/>
          <w:sz w:val="24"/>
          <w:szCs w:val="24"/>
        </w:rPr>
        <w:t xml:space="preserve">. </w:t>
      </w:r>
      <w:r w:rsidR="006D0676" w:rsidRPr="000C1411">
        <w:rPr>
          <w:rFonts w:ascii="Times New Roman" w:hAnsi="Times New Roman" w:cs="Times New Roman"/>
          <w:sz w:val="24"/>
          <w:szCs w:val="24"/>
        </w:rPr>
        <w:t>In polyandrous species where</w:t>
      </w:r>
      <w:r w:rsidR="00773D2F" w:rsidRPr="000C1411">
        <w:rPr>
          <w:rFonts w:ascii="Times New Roman" w:hAnsi="Times New Roman" w:cs="Times New Roman"/>
          <w:sz w:val="24"/>
          <w:szCs w:val="24"/>
        </w:rPr>
        <w:t xml:space="preserve"> sexual conflict is intense, m</w:t>
      </w:r>
      <w:r w:rsidR="00FC4A66" w:rsidRPr="000C1411">
        <w:rPr>
          <w:rFonts w:ascii="Times New Roman" w:hAnsi="Times New Roman" w:cs="Times New Roman"/>
          <w:sz w:val="24"/>
          <w:szCs w:val="24"/>
        </w:rPr>
        <w:t xml:space="preserve">ales may be selected to reduce female </w:t>
      </w:r>
      <w:r w:rsidR="00761060" w:rsidRPr="000C1411">
        <w:rPr>
          <w:rFonts w:ascii="Times New Roman" w:hAnsi="Times New Roman" w:cs="Times New Roman"/>
          <w:sz w:val="24"/>
          <w:szCs w:val="24"/>
        </w:rPr>
        <w:t xml:space="preserve">post-mating </w:t>
      </w:r>
      <w:r w:rsidR="00FC4A66" w:rsidRPr="000C1411">
        <w:rPr>
          <w:rFonts w:ascii="Times New Roman" w:hAnsi="Times New Roman" w:cs="Times New Roman"/>
          <w:sz w:val="24"/>
          <w:szCs w:val="24"/>
        </w:rPr>
        <w:t xml:space="preserve">immune function (Morrow &amp; </w:t>
      </w:r>
      <w:proofErr w:type="spellStart"/>
      <w:r w:rsidR="00FC4A66" w:rsidRPr="000C1411">
        <w:rPr>
          <w:rFonts w:ascii="Times New Roman" w:hAnsi="Times New Roman" w:cs="Times New Roman"/>
          <w:sz w:val="24"/>
          <w:szCs w:val="24"/>
        </w:rPr>
        <w:t>Innocenti</w:t>
      </w:r>
      <w:proofErr w:type="spellEnd"/>
      <w:r w:rsidR="00FC4A66" w:rsidRPr="000C1411">
        <w:rPr>
          <w:rFonts w:ascii="Times New Roman" w:hAnsi="Times New Roman" w:cs="Times New Roman"/>
          <w:sz w:val="24"/>
          <w:szCs w:val="24"/>
        </w:rPr>
        <w:t>, 2012).</w:t>
      </w:r>
    </w:p>
    <w:p w14:paraId="74D123D3" w14:textId="314DDA6F" w:rsidR="002A38A0" w:rsidRPr="000C1411" w:rsidRDefault="002A38A0" w:rsidP="002A38A0">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Females of </w:t>
      </w:r>
      <w:r w:rsidR="00676F28" w:rsidRPr="000C1411">
        <w:rPr>
          <w:rFonts w:ascii="Times New Roman" w:hAnsi="Times New Roman" w:cs="Times New Roman"/>
          <w:i/>
          <w:sz w:val="24"/>
          <w:szCs w:val="24"/>
        </w:rPr>
        <w:t>C. capitat</w:t>
      </w:r>
      <w:r w:rsidR="003B49B8" w:rsidRPr="000C1411">
        <w:rPr>
          <w:rFonts w:ascii="Times New Roman" w:hAnsi="Times New Roman" w:cs="Times New Roman"/>
          <w:i/>
          <w:sz w:val="24"/>
          <w:szCs w:val="24"/>
        </w:rPr>
        <w:t>a</w:t>
      </w:r>
      <w:r w:rsidR="00676F28" w:rsidRPr="000C1411">
        <w:rPr>
          <w:rFonts w:ascii="Times New Roman" w:hAnsi="Times New Roman" w:cs="Times New Roman"/>
          <w:sz w:val="24"/>
          <w:szCs w:val="24"/>
        </w:rPr>
        <w:t xml:space="preserve"> medflies, </w:t>
      </w:r>
      <w:r w:rsidRPr="000C1411">
        <w:rPr>
          <w:rFonts w:ascii="Times New Roman" w:hAnsi="Times New Roman" w:cs="Times New Roman"/>
          <w:i/>
          <w:sz w:val="24"/>
          <w:szCs w:val="24"/>
        </w:rPr>
        <w:t xml:space="preserve">T. </w:t>
      </w:r>
      <w:proofErr w:type="spellStart"/>
      <w:r w:rsidRPr="000C1411">
        <w:rPr>
          <w:rFonts w:ascii="Times New Roman" w:hAnsi="Times New Roman" w:cs="Times New Roman"/>
          <w:i/>
          <w:sz w:val="24"/>
          <w:szCs w:val="24"/>
        </w:rPr>
        <w:t>molitor</w:t>
      </w:r>
      <w:proofErr w:type="spellEnd"/>
      <w:r w:rsidRPr="000C1411">
        <w:rPr>
          <w:rFonts w:ascii="Times New Roman" w:hAnsi="Times New Roman" w:cs="Times New Roman"/>
          <w:sz w:val="24"/>
          <w:szCs w:val="24"/>
        </w:rPr>
        <w:t xml:space="preserve"> beetles and </w:t>
      </w:r>
      <w:r w:rsidRPr="000C1411">
        <w:rPr>
          <w:rFonts w:ascii="Times New Roman" w:hAnsi="Times New Roman" w:cs="Times New Roman"/>
          <w:i/>
          <w:sz w:val="24"/>
          <w:szCs w:val="24"/>
        </w:rPr>
        <w:t xml:space="preserve">G. </w:t>
      </w:r>
      <w:proofErr w:type="spellStart"/>
      <w:r w:rsidRPr="000C1411">
        <w:rPr>
          <w:rFonts w:ascii="Times New Roman" w:hAnsi="Times New Roman" w:cs="Times New Roman"/>
          <w:i/>
          <w:sz w:val="24"/>
          <w:szCs w:val="24"/>
        </w:rPr>
        <w:t>texensis</w:t>
      </w:r>
      <w:proofErr w:type="spellEnd"/>
      <w:r w:rsidR="00CF1B50" w:rsidRPr="000C1411">
        <w:rPr>
          <w:rFonts w:ascii="Times New Roman" w:hAnsi="Times New Roman" w:cs="Times New Roman"/>
          <w:sz w:val="24"/>
          <w:szCs w:val="24"/>
        </w:rPr>
        <w:t xml:space="preserve"> crickets</w:t>
      </w:r>
      <w:r w:rsidRPr="000C1411">
        <w:rPr>
          <w:rFonts w:ascii="Times New Roman" w:hAnsi="Times New Roman" w:cs="Times New Roman"/>
          <w:sz w:val="24"/>
          <w:szCs w:val="24"/>
        </w:rPr>
        <w:t xml:space="preserve"> mate multiple times (</w:t>
      </w:r>
      <w:r w:rsidR="00676F28" w:rsidRPr="000C1411">
        <w:rPr>
          <w:rFonts w:ascii="Times New Roman" w:hAnsi="Times New Roman" w:cs="Times New Roman"/>
          <w:sz w:val="24"/>
          <w:szCs w:val="24"/>
        </w:rPr>
        <w:t xml:space="preserve">Nakagawa et al., 1971; </w:t>
      </w:r>
      <w:proofErr w:type="spellStart"/>
      <w:r w:rsidRPr="000C1411">
        <w:rPr>
          <w:rFonts w:ascii="Times New Roman" w:hAnsi="Times New Roman" w:cs="Times New Roman"/>
          <w:sz w:val="24"/>
          <w:szCs w:val="24"/>
        </w:rPr>
        <w:t>Drnevich</w:t>
      </w:r>
      <w:proofErr w:type="spellEnd"/>
      <w:r w:rsidRPr="000C1411">
        <w:rPr>
          <w:rFonts w:ascii="Times New Roman" w:hAnsi="Times New Roman" w:cs="Times New Roman"/>
          <w:sz w:val="24"/>
          <w:szCs w:val="24"/>
        </w:rPr>
        <w:t xml:space="preserve"> et al., 2001; </w:t>
      </w:r>
      <w:proofErr w:type="spellStart"/>
      <w:r w:rsidR="00676F28" w:rsidRPr="000C1411">
        <w:rPr>
          <w:rFonts w:ascii="Times New Roman" w:hAnsi="Times New Roman" w:cs="Times New Roman"/>
          <w:sz w:val="24"/>
          <w:szCs w:val="24"/>
        </w:rPr>
        <w:t>Bonizzoni</w:t>
      </w:r>
      <w:proofErr w:type="spellEnd"/>
      <w:r w:rsidR="00676F28" w:rsidRPr="000C1411">
        <w:rPr>
          <w:rFonts w:ascii="Times New Roman" w:hAnsi="Times New Roman" w:cs="Times New Roman"/>
          <w:sz w:val="24"/>
          <w:szCs w:val="24"/>
        </w:rPr>
        <w:t xml:space="preserve"> et al., 2002; </w:t>
      </w:r>
      <w:r w:rsidRPr="000C1411">
        <w:rPr>
          <w:rFonts w:ascii="Times New Roman" w:hAnsi="Times New Roman" w:cs="Times New Roman"/>
          <w:sz w:val="24"/>
          <w:szCs w:val="24"/>
        </w:rPr>
        <w:t xml:space="preserve">Worthington &amp; Kelly, 2016b). </w:t>
      </w:r>
      <w:r w:rsidR="007B3F67" w:rsidRPr="000C1411">
        <w:rPr>
          <w:rFonts w:ascii="Times New Roman" w:hAnsi="Times New Roman" w:cs="Times New Roman"/>
          <w:sz w:val="24"/>
          <w:szCs w:val="24"/>
        </w:rPr>
        <w:t>After remating</w:t>
      </w:r>
      <w:r w:rsidR="00676F28" w:rsidRPr="000C1411">
        <w:rPr>
          <w:rFonts w:ascii="Times New Roman" w:hAnsi="Times New Roman" w:cs="Times New Roman"/>
          <w:sz w:val="24"/>
          <w:szCs w:val="24"/>
        </w:rPr>
        <w:t xml:space="preserve">, </w:t>
      </w:r>
      <w:r w:rsidR="00676F28" w:rsidRPr="000C1411">
        <w:rPr>
          <w:rFonts w:ascii="Times New Roman" w:hAnsi="Times New Roman" w:cs="Times New Roman"/>
          <w:i/>
          <w:sz w:val="24"/>
          <w:szCs w:val="24"/>
        </w:rPr>
        <w:t>C. capita</w:t>
      </w:r>
      <w:r w:rsidR="003B49B8" w:rsidRPr="000C1411">
        <w:rPr>
          <w:rFonts w:ascii="Times New Roman" w:hAnsi="Times New Roman" w:cs="Times New Roman"/>
          <w:i/>
          <w:sz w:val="24"/>
          <w:szCs w:val="24"/>
        </w:rPr>
        <w:t>ta</w:t>
      </w:r>
      <w:r w:rsidR="00676F28" w:rsidRPr="000C1411">
        <w:rPr>
          <w:rFonts w:ascii="Times New Roman" w:hAnsi="Times New Roman" w:cs="Times New Roman"/>
          <w:sz w:val="24"/>
          <w:szCs w:val="24"/>
        </w:rPr>
        <w:t xml:space="preserve"> females </w:t>
      </w:r>
      <w:r w:rsidR="007B3F67" w:rsidRPr="000C1411">
        <w:rPr>
          <w:rFonts w:ascii="Times New Roman" w:hAnsi="Times New Roman" w:cs="Times New Roman"/>
          <w:sz w:val="24"/>
          <w:szCs w:val="24"/>
        </w:rPr>
        <w:t>store</w:t>
      </w:r>
      <w:r w:rsidR="00924F45" w:rsidRPr="000C1411">
        <w:rPr>
          <w:rFonts w:ascii="Times New Roman" w:hAnsi="Times New Roman" w:cs="Times New Roman"/>
          <w:sz w:val="24"/>
          <w:szCs w:val="24"/>
        </w:rPr>
        <w:t xml:space="preserve"> sperm</w:t>
      </w:r>
      <w:r w:rsidR="007B3F67" w:rsidRPr="000C1411">
        <w:rPr>
          <w:rFonts w:ascii="Times New Roman" w:hAnsi="Times New Roman" w:cs="Times New Roman"/>
          <w:sz w:val="24"/>
          <w:szCs w:val="24"/>
        </w:rPr>
        <w:t xml:space="preserve"> from different ma</w:t>
      </w:r>
      <w:r w:rsidR="000F028F" w:rsidRPr="000C1411">
        <w:rPr>
          <w:rFonts w:ascii="Times New Roman" w:hAnsi="Times New Roman" w:cs="Times New Roman"/>
          <w:sz w:val="24"/>
          <w:szCs w:val="24"/>
        </w:rPr>
        <w:t>l</w:t>
      </w:r>
      <w:r w:rsidR="007B3F67" w:rsidRPr="000C1411">
        <w:rPr>
          <w:rFonts w:ascii="Times New Roman" w:hAnsi="Times New Roman" w:cs="Times New Roman"/>
          <w:sz w:val="24"/>
          <w:szCs w:val="24"/>
        </w:rPr>
        <w:t xml:space="preserve">es </w:t>
      </w:r>
      <w:r w:rsidR="00703619" w:rsidRPr="000C1411">
        <w:rPr>
          <w:rFonts w:ascii="Times New Roman" w:hAnsi="Times New Roman" w:cs="Times New Roman"/>
          <w:sz w:val="24"/>
          <w:szCs w:val="24"/>
        </w:rPr>
        <w:t xml:space="preserve">that are used </w:t>
      </w:r>
      <w:r w:rsidR="007B3F67" w:rsidRPr="000C1411">
        <w:rPr>
          <w:rFonts w:ascii="Times New Roman" w:hAnsi="Times New Roman" w:cs="Times New Roman"/>
          <w:sz w:val="24"/>
          <w:szCs w:val="24"/>
        </w:rPr>
        <w:t>to fertilize eggs</w:t>
      </w:r>
      <w:r w:rsidR="00924F45" w:rsidRPr="000C1411">
        <w:rPr>
          <w:rFonts w:ascii="Times New Roman" w:hAnsi="Times New Roman" w:cs="Times New Roman"/>
          <w:sz w:val="24"/>
          <w:szCs w:val="24"/>
        </w:rPr>
        <w:t xml:space="preserve"> (</w:t>
      </w:r>
      <w:proofErr w:type="spellStart"/>
      <w:r w:rsidR="00924F45" w:rsidRPr="000C1411">
        <w:rPr>
          <w:rFonts w:ascii="Times New Roman" w:hAnsi="Times New Roman" w:cs="Times New Roman"/>
          <w:sz w:val="24"/>
          <w:szCs w:val="24"/>
        </w:rPr>
        <w:t>Scolari</w:t>
      </w:r>
      <w:proofErr w:type="spellEnd"/>
      <w:r w:rsidR="00924F45" w:rsidRPr="000C1411">
        <w:rPr>
          <w:rFonts w:ascii="Times New Roman" w:hAnsi="Times New Roman" w:cs="Times New Roman"/>
          <w:sz w:val="24"/>
          <w:szCs w:val="24"/>
        </w:rPr>
        <w:t xml:space="preserve"> et al., 2014)</w:t>
      </w:r>
      <w:r w:rsidR="00D50423" w:rsidRPr="000C1411">
        <w:rPr>
          <w:rFonts w:ascii="Times New Roman" w:hAnsi="Times New Roman" w:cs="Times New Roman"/>
          <w:sz w:val="24"/>
          <w:szCs w:val="24"/>
        </w:rPr>
        <w:t xml:space="preserve">, which </w:t>
      </w:r>
      <w:r w:rsidR="007B3F67" w:rsidRPr="000C1411">
        <w:rPr>
          <w:rFonts w:ascii="Times New Roman" w:hAnsi="Times New Roman" w:cs="Times New Roman"/>
          <w:sz w:val="24"/>
          <w:szCs w:val="24"/>
        </w:rPr>
        <w:t>differ</w:t>
      </w:r>
      <w:r w:rsidR="00982150" w:rsidRPr="000C1411">
        <w:rPr>
          <w:rFonts w:ascii="Times New Roman" w:hAnsi="Times New Roman" w:cs="Times New Roman"/>
          <w:sz w:val="24"/>
          <w:szCs w:val="24"/>
        </w:rPr>
        <w:t>s</w:t>
      </w:r>
      <w:r w:rsidR="007B3F67" w:rsidRPr="000C1411">
        <w:rPr>
          <w:rFonts w:ascii="Times New Roman" w:hAnsi="Times New Roman" w:cs="Times New Roman"/>
          <w:sz w:val="24"/>
          <w:szCs w:val="24"/>
        </w:rPr>
        <w:t xml:space="preserve"> from </w:t>
      </w:r>
      <w:r w:rsidR="00924F45" w:rsidRPr="000C1411">
        <w:rPr>
          <w:rFonts w:ascii="Times New Roman" w:hAnsi="Times New Roman" w:cs="Times New Roman"/>
          <w:i/>
          <w:sz w:val="24"/>
          <w:szCs w:val="24"/>
        </w:rPr>
        <w:t>Drosophila</w:t>
      </w:r>
      <w:r w:rsidR="00924F45" w:rsidRPr="000C1411">
        <w:rPr>
          <w:rFonts w:ascii="Times New Roman" w:hAnsi="Times New Roman" w:cs="Times New Roman"/>
          <w:sz w:val="24"/>
          <w:szCs w:val="24"/>
        </w:rPr>
        <w:t xml:space="preserve"> flies</w:t>
      </w:r>
      <w:r w:rsidR="007B3F67" w:rsidRPr="000C1411">
        <w:rPr>
          <w:rFonts w:ascii="Times New Roman" w:hAnsi="Times New Roman" w:cs="Times New Roman"/>
          <w:sz w:val="24"/>
          <w:szCs w:val="24"/>
        </w:rPr>
        <w:t xml:space="preserve"> where sperm displacement occurs</w:t>
      </w:r>
      <w:r w:rsidR="00924F45" w:rsidRPr="000C1411">
        <w:rPr>
          <w:rFonts w:ascii="Times New Roman" w:hAnsi="Times New Roman" w:cs="Times New Roman"/>
          <w:sz w:val="24"/>
          <w:szCs w:val="24"/>
        </w:rPr>
        <w:t xml:space="preserve"> (Snook &amp; </w:t>
      </w:r>
      <w:proofErr w:type="spellStart"/>
      <w:r w:rsidR="00924F45" w:rsidRPr="000C1411">
        <w:rPr>
          <w:rFonts w:ascii="Times New Roman" w:hAnsi="Times New Roman" w:cs="Times New Roman"/>
          <w:sz w:val="24"/>
          <w:szCs w:val="24"/>
        </w:rPr>
        <w:t>Hosken</w:t>
      </w:r>
      <w:proofErr w:type="spellEnd"/>
      <w:r w:rsidR="00924F45" w:rsidRPr="000C1411">
        <w:rPr>
          <w:rFonts w:ascii="Times New Roman" w:hAnsi="Times New Roman" w:cs="Times New Roman"/>
          <w:sz w:val="24"/>
          <w:szCs w:val="24"/>
        </w:rPr>
        <w:t xml:space="preserve">, 2004; </w:t>
      </w:r>
      <w:proofErr w:type="spellStart"/>
      <w:r w:rsidR="00924F45" w:rsidRPr="000C1411">
        <w:rPr>
          <w:rFonts w:ascii="Times New Roman" w:hAnsi="Times New Roman" w:cs="Times New Roman"/>
          <w:sz w:val="24"/>
          <w:szCs w:val="24"/>
        </w:rPr>
        <w:t>Manier</w:t>
      </w:r>
      <w:proofErr w:type="spellEnd"/>
      <w:r w:rsidR="00924F45" w:rsidRPr="000C1411">
        <w:rPr>
          <w:rFonts w:ascii="Times New Roman" w:hAnsi="Times New Roman" w:cs="Times New Roman"/>
          <w:sz w:val="24"/>
          <w:szCs w:val="24"/>
        </w:rPr>
        <w:t xml:space="preserve"> et al., 2010). </w:t>
      </w:r>
      <w:r w:rsidR="00CF1B50" w:rsidRPr="000C1411">
        <w:rPr>
          <w:rFonts w:ascii="Times New Roman" w:hAnsi="Times New Roman" w:cs="Times New Roman"/>
          <w:sz w:val="24"/>
          <w:szCs w:val="24"/>
        </w:rPr>
        <w:t>F</w:t>
      </w:r>
      <w:r w:rsidR="00034296" w:rsidRPr="000C1411">
        <w:rPr>
          <w:rFonts w:ascii="Times New Roman" w:hAnsi="Times New Roman" w:cs="Times New Roman"/>
          <w:sz w:val="24"/>
          <w:szCs w:val="24"/>
        </w:rPr>
        <w:t xml:space="preserve">emales of </w:t>
      </w:r>
      <w:r w:rsidRPr="000C1411">
        <w:rPr>
          <w:rFonts w:ascii="Times New Roman" w:hAnsi="Times New Roman" w:cs="Times New Roman"/>
          <w:i/>
          <w:sz w:val="24"/>
          <w:szCs w:val="24"/>
        </w:rPr>
        <w:t xml:space="preserve">T. </w:t>
      </w:r>
      <w:proofErr w:type="spellStart"/>
      <w:r w:rsidRPr="000C1411">
        <w:rPr>
          <w:rFonts w:ascii="Times New Roman" w:hAnsi="Times New Roman" w:cs="Times New Roman"/>
          <w:i/>
          <w:sz w:val="24"/>
          <w:szCs w:val="24"/>
        </w:rPr>
        <w:t>molitor</w:t>
      </w:r>
      <w:proofErr w:type="spellEnd"/>
      <w:r w:rsidRPr="000C1411">
        <w:rPr>
          <w:rFonts w:ascii="Times New Roman" w:hAnsi="Times New Roman" w:cs="Times New Roman"/>
          <w:sz w:val="24"/>
          <w:szCs w:val="24"/>
        </w:rPr>
        <w:t xml:space="preserve"> need to remate </w:t>
      </w:r>
      <w:r w:rsidR="00B16A57" w:rsidRPr="000C1411">
        <w:rPr>
          <w:rFonts w:ascii="Times New Roman" w:hAnsi="Times New Roman" w:cs="Times New Roman"/>
          <w:sz w:val="24"/>
          <w:szCs w:val="24"/>
        </w:rPr>
        <w:t xml:space="preserve">to ensure they do not run out of </w:t>
      </w:r>
      <w:r w:rsidRPr="000C1411">
        <w:rPr>
          <w:rFonts w:ascii="Times New Roman" w:hAnsi="Times New Roman" w:cs="Times New Roman"/>
          <w:sz w:val="24"/>
          <w:szCs w:val="24"/>
        </w:rPr>
        <w:t>sperm</w:t>
      </w:r>
      <w:r w:rsidR="00034296"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r w:rsidR="00034296" w:rsidRPr="000C1411">
        <w:rPr>
          <w:rFonts w:ascii="Times New Roman" w:hAnsi="Times New Roman" w:cs="Times New Roman"/>
          <w:sz w:val="24"/>
          <w:szCs w:val="24"/>
        </w:rPr>
        <w:t xml:space="preserve">which increases their fecundity </w:t>
      </w:r>
      <w:r w:rsidRPr="000C1411">
        <w:rPr>
          <w:rFonts w:ascii="Times New Roman" w:hAnsi="Times New Roman" w:cs="Times New Roman"/>
          <w:sz w:val="24"/>
          <w:szCs w:val="24"/>
        </w:rPr>
        <w:t>(</w:t>
      </w:r>
      <w:proofErr w:type="spellStart"/>
      <w:r w:rsidRPr="000C1411">
        <w:rPr>
          <w:rFonts w:ascii="Times New Roman" w:hAnsi="Times New Roman" w:cs="Times New Roman"/>
          <w:sz w:val="24"/>
          <w:szCs w:val="24"/>
        </w:rPr>
        <w:t>Drnevich</w:t>
      </w:r>
      <w:proofErr w:type="spellEnd"/>
      <w:r w:rsidRPr="000C1411">
        <w:rPr>
          <w:rFonts w:ascii="Times New Roman" w:hAnsi="Times New Roman" w:cs="Times New Roman"/>
          <w:sz w:val="24"/>
          <w:szCs w:val="24"/>
        </w:rPr>
        <w:t xml:space="preserve"> et al., 2001). Although </w:t>
      </w:r>
      <w:r w:rsidRPr="000C1411">
        <w:rPr>
          <w:rFonts w:ascii="Times New Roman" w:hAnsi="Times New Roman" w:cs="Times New Roman"/>
          <w:i/>
          <w:sz w:val="24"/>
          <w:szCs w:val="24"/>
        </w:rPr>
        <w:t xml:space="preserve">G. </w:t>
      </w:r>
      <w:proofErr w:type="spellStart"/>
      <w:r w:rsidRPr="000C1411">
        <w:rPr>
          <w:rFonts w:ascii="Times New Roman" w:hAnsi="Times New Roman" w:cs="Times New Roman"/>
          <w:i/>
          <w:sz w:val="24"/>
          <w:szCs w:val="24"/>
        </w:rPr>
        <w:t>texensis</w:t>
      </w:r>
      <w:proofErr w:type="spellEnd"/>
      <w:r w:rsidRPr="000C1411">
        <w:rPr>
          <w:rFonts w:ascii="Times New Roman" w:hAnsi="Times New Roman" w:cs="Times New Roman"/>
          <w:sz w:val="24"/>
          <w:szCs w:val="24"/>
        </w:rPr>
        <w:t xml:space="preserve"> females </w:t>
      </w:r>
      <w:r w:rsidR="00BD626E" w:rsidRPr="000C1411">
        <w:rPr>
          <w:rFonts w:ascii="Times New Roman" w:hAnsi="Times New Roman" w:cs="Times New Roman"/>
          <w:sz w:val="24"/>
          <w:szCs w:val="24"/>
        </w:rPr>
        <w:t>have higher chance</w:t>
      </w:r>
      <w:r w:rsidR="00E161E6" w:rsidRPr="000C1411">
        <w:rPr>
          <w:rFonts w:ascii="Times New Roman" w:hAnsi="Times New Roman" w:cs="Times New Roman"/>
          <w:sz w:val="24"/>
          <w:szCs w:val="24"/>
        </w:rPr>
        <w:t>s</w:t>
      </w:r>
      <w:r w:rsidR="00BD626E" w:rsidRPr="000C1411">
        <w:rPr>
          <w:rFonts w:ascii="Times New Roman" w:hAnsi="Times New Roman" w:cs="Times New Roman"/>
          <w:sz w:val="24"/>
          <w:szCs w:val="24"/>
        </w:rPr>
        <w:t xml:space="preserve"> </w:t>
      </w:r>
      <w:r w:rsidR="001F7CCA" w:rsidRPr="000C1411">
        <w:rPr>
          <w:rFonts w:ascii="Times New Roman" w:hAnsi="Times New Roman" w:cs="Times New Roman"/>
          <w:sz w:val="24"/>
          <w:szCs w:val="24"/>
        </w:rPr>
        <w:t>of</w:t>
      </w:r>
      <w:r w:rsidR="00BD626E" w:rsidRPr="000C1411">
        <w:rPr>
          <w:rFonts w:ascii="Times New Roman" w:hAnsi="Times New Roman" w:cs="Times New Roman"/>
          <w:sz w:val="24"/>
          <w:szCs w:val="24"/>
        </w:rPr>
        <w:t xml:space="preserve"> get</w:t>
      </w:r>
      <w:r w:rsidR="001F7CCA" w:rsidRPr="000C1411">
        <w:rPr>
          <w:rFonts w:ascii="Times New Roman" w:hAnsi="Times New Roman" w:cs="Times New Roman"/>
          <w:sz w:val="24"/>
          <w:szCs w:val="24"/>
        </w:rPr>
        <w:t xml:space="preserve">ting injured </w:t>
      </w:r>
      <w:r w:rsidR="00BC7053" w:rsidRPr="000C1411">
        <w:rPr>
          <w:rFonts w:ascii="Times New Roman" w:hAnsi="Times New Roman" w:cs="Times New Roman"/>
          <w:sz w:val="24"/>
          <w:szCs w:val="24"/>
        </w:rPr>
        <w:t>during</w:t>
      </w:r>
      <w:r w:rsidR="00EB5A02" w:rsidRPr="000C1411">
        <w:rPr>
          <w:rFonts w:ascii="Times New Roman" w:hAnsi="Times New Roman" w:cs="Times New Roman"/>
          <w:sz w:val="24"/>
          <w:szCs w:val="24"/>
        </w:rPr>
        <w:t xml:space="preserve"> multiple mating, </w:t>
      </w:r>
      <w:r w:rsidR="00BD626E" w:rsidRPr="000C1411">
        <w:rPr>
          <w:rFonts w:ascii="Times New Roman" w:hAnsi="Times New Roman" w:cs="Times New Roman"/>
          <w:sz w:val="24"/>
          <w:szCs w:val="24"/>
        </w:rPr>
        <w:t xml:space="preserve">they gain benefits of </w:t>
      </w:r>
      <w:r w:rsidR="001F7CCA" w:rsidRPr="000C1411">
        <w:rPr>
          <w:rFonts w:ascii="Times New Roman" w:hAnsi="Times New Roman" w:cs="Times New Roman"/>
          <w:sz w:val="24"/>
          <w:szCs w:val="24"/>
        </w:rPr>
        <w:t>increased</w:t>
      </w:r>
      <w:r w:rsidR="00BD626E" w:rsidRPr="000C1411">
        <w:rPr>
          <w:rFonts w:ascii="Times New Roman" w:hAnsi="Times New Roman" w:cs="Times New Roman"/>
          <w:sz w:val="24"/>
          <w:szCs w:val="24"/>
        </w:rPr>
        <w:t xml:space="preserve"> fecundity</w:t>
      </w:r>
      <w:r w:rsidR="00715BDE" w:rsidRPr="000C1411">
        <w:rPr>
          <w:rFonts w:ascii="Times New Roman" w:hAnsi="Times New Roman" w:cs="Times New Roman"/>
          <w:sz w:val="24"/>
          <w:szCs w:val="24"/>
        </w:rPr>
        <w:t xml:space="preserve"> by replenishing ejaculates</w:t>
      </w:r>
      <w:r w:rsidR="00BD6BFE" w:rsidRPr="000C1411">
        <w:rPr>
          <w:rFonts w:ascii="Times New Roman" w:hAnsi="Times New Roman" w:cs="Times New Roman"/>
          <w:sz w:val="24"/>
          <w:szCs w:val="24"/>
        </w:rPr>
        <w:t>, which may greatly out</w:t>
      </w:r>
      <w:r w:rsidR="00BD626E" w:rsidRPr="000C1411">
        <w:rPr>
          <w:rFonts w:ascii="Times New Roman" w:hAnsi="Times New Roman" w:cs="Times New Roman"/>
          <w:sz w:val="24"/>
          <w:szCs w:val="24"/>
        </w:rPr>
        <w:t>weigh the</w:t>
      </w:r>
      <w:r w:rsidR="00CF1B50" w:rsidRPr="000C1411">
        <w:rPr>
          <w:rFonts w:ascii="Times New Roman" w:hAnsi="Times New Roman" w:cs="Times New Roman"/>
          <w:sz w:val="24"/>
          <w:szCs w:val="24"/>
        </w:rPr>
        <w:t>se mating</w:t>
      </w:r>
      <w:r w:rsidR="00BD626E" w:rsidRPr="000C1411">
        <w:rPr>
          <w:rFonts w:ascii="Times New Roman" w:hAnsi="Times New Roman" w:cs="Times New Roman"/>
          <w:sz w:val="24"/>
          <w:szCs w:val="24"/>
        </w:rPr>
        <w:t xml:space="preserve"> costs</w:t>
      </w:r>
      <w:r w:rsidRPr="000C1411">
        <w:rPr>
          <w:rFonts w:ascii="Times New Roman" w:hAnsi="Times New Roman" w:cs="Times New Roman"/>
          <w:sz w:val="24"/>
          <w:szCs w:val="24"/>
        </w:rPr>
        <w:t xml:space="preserve"> (Worthington &amp; Kelly, 2016b)</w:t>
      </w:r>
      <w:r w:rsidR="00E161E6"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r w:rsidR="00D73AAD" w:rsidRPr="000C1411">
        <w:rPr>
          <w:rFonts w:ascii="Times New Roman" w:hAnsi="Times New Roman" w:cs="Times New Roman"/>
          <w:sz w:val="24"/>
          <w:szCs w:val="24"/>
        </w:rPr>
        <w:t>Worthington &amp; Kelly (2016a) examined whether male courtship, genital contact, accessory fluids, and/or te</w:t>
      </w:r>
      <w:r w:rsidR="005B3B55" w:rsidRPr="000C1411">
        <w:rPr>
          <w:rFonts w:ascii="Times New Roman" w:hAnsi="Times New Roman" w:cs="Times New Roman"/>
          <w:sz w:val="24"/>
          <w:szCs w:val="24"/>
        </w:rPr>
        <w:t>stes-derived components enhance</w:t>
      </w:r>
      <w:r w:rsidR="00D73AAD" w:rsidRPr="000C1411">
        <w:rPr>
          <w:rFonts w:ascii="Times New Roman" w:hAnsi="Times New Roman" w:cs="Times New Roman"/>
          <w:sz w:val="24"/>
          <w:szCs w:val="24"/>
        </w:rPr>
        <w:t xml:space="preserve"> female survival in the presence of bacterial infection and found that genital contact together with accessory fluids and testes-derived components </w:t>
      </w:r>
      <w:r w:rsidR="005B3B55" w:rsidRPr="000C1411">
        <w:rPr>
          <w:rFonts w:ascii="Times New Roman" w:hAnsi="Times New Roman" w:cs="Times New Roman"/>
          <w:sz w:val="24"/>
          <w:szCs w:val="24"/>
        </w:rPr>
        <w:t>are</w:t>
      </w:r>
      <w:r w:rsidR="00D73AAD" w:rsidRPr="000C1411">
        <w:rPr>
          <w:rFonts w:ascii="Times New Roman" w:hAnsi="Times New Roman" w:cs="Times New Roman"/>
          <w:sz w:val="24"/>
          <w:szCs w:val="24"/>
        </w:rPr>
        <w:t xml:space="preserve"> associated with increased female </w:t>
      </w:r>
      <w:r w:rsidR="00CF1B50" w:rsidRPr="000C1411">
        <w:rPr>
          <w:rFonts w:ascii="Times New Roman" w:hAnsi="Times New Roman" w:cs="Times New Roman"/>
          <w:i/>
          <w:sz w:val="24"/>
          <w:szCs w:val="24"/>
        </w:rPr>
        <w:t xml:space="preserve">G. </w:t>
      </w:r>
      <w:proofErr w:type="spellStart"/>
      <w:r w:rsidR="00CF1B50" w:rsidRPr="000C1411">
        <w:rPr>
          <w:rFonts w:ascii="Times New Roman" w:hAnsi="Times New Roman" w:cs="Times New Roman"/>
          <w:i/>
          <w:sz w:val="24"/>
          <w:szCs w:val="24"/>
        </w:rPr>
        <w:t>texensis</w:t>
      </w:r>
      <w:proofErr w:type="spellEnd"/>
      <w:r w:rsidR="00CF1B50" w:rsidRPr="000C1411">
        <w:rPr>
          <w:rFonts w:ascii="Times New Roman" w:hAnsi="Times New Roman" w:cs="Times New Roman"/>
          <w:sz w:val="24"/>
          <w:szCs w:val="24"/>
        </w:rPr>
        <w:t xml:space="preserve"> </w:t>
      </w:r>
      <w:r w:rsidR="00D73AAD" w:rsidRPr="000C1411">
        <w:rPr>
          <w:rFonts w:ascii="Times New Roman" w:hAnsi="Times New Roman" w:cs="Times New Roman"/>
          <w:sz w:val="24"/>
          <w:szCs w:val="24"/>
        </w:rPr>
        <w:t xml:space="preserve">survival. </w:t>
      </w:r>
      <w:r w:rsidR="00BC7053" w:rsidRPr="000C1411">
        <w:rPr>
          <w:rFonts w:ascii="Times New Roman" w:hAnsi="Times New Roman" w:cs="Times New Roman"/>
          <w:sz w:val="24"/>
          <w:szCs w:val="24"/>
        </w:rPr>
        <w:lastRenderedPageBreak/>
        <w:t xml:space="preserve">Thus, </w:t>
      </w:r>
      <w:r w:rsidR="005B3B55" w:rsidRPr="000C1411">
        <w:rPr>
          <w:rFonts w:ascii="Times New Roman" w:hAnsi="Times New Roman" w:cs="Times New Roman"/>
          <w:sz w:val="24"/>
          <w:szCs w:val="24"/>
        </w:rPr>
        <w:t>conflict</w:t>
      </w:r>
      <w:r w:rsidR="00BC7053" w:rsidRPr="000C1411">
        <w:rPr>
          <w:rFonts w:ascii="Times New Roman" w:hAnsi="Times New Roman" w:cs="Times New Roman"/>
          <w:sz w:val="24"/>
          <w:szCs w:val="24"/>
        </w:rPr>
        <w:t xml:space="preserve"> over female mating</w:t>
      </w:r>
      <w:r w:rsidR="005B3B55" w:rsidRPr="000C1411">
        <w:rPr>
          <w:rFonts w:ascii="Times New Roman" w:hAnsi="Times New Roman" w:cs="Times New Roman"/>
          <w:sz w:val="24"/>
          <w:szCs w:val="24"/>
        </w:rPr>
        <w:t xml:space="preserve"> does not seem to be strong in these species</w:t>
      </w:r>
      <w:r w:rsidR="00703619" w:rsidRPr="000C1411">
        <w:rPr>
          <w:rFonts w:ascii="Times New Roman" w:hAnsi="Times New Roman" w:cs="Times New Roman"/>
          <w:sz w:val="24"/>
          <w:szCs w:val="24"/>
        </w:rPr>
        <w:t>, despite the risk of injury to females,</w:t>
      </w:r>
      <w:r w:rsidR="00CF1B50" w:rsidRPr="000C1411">
        <w:rPr>
          <w:rFonts w:ascii="Times New Roman" w:hAnsi="Times New Roman" w:cs="Times New Roman"/>
          <w:sz w:val="24"/>
          <w:szCs w:val="24"/>
        </w:rPr>
        <w:t xml:space="preserve"> as mating is beneficial </w:t>
      </w:r>
      <w:r w:rsidR="00703619" w:rsidRPr="000C1411">
        <w:rPr>
          <w:rFonts w:ascii="Times New Roman" w:hAnsi="Times New Roman" w:cs="Times New Roman"/>
          <w:sz w:val="24"/>
          <w:szCs w:val="24"/>
        </w:rPr>
        <w:t xml:space="preserve">overall </w:t>
      </w:r>
      <w:r w:rsidR="00CF1B50" w:rsidRPr="000C1411">
        <w:rPr>
          <w:rFonts w:ascii="Times New Roman" w:hAnsi="Times New Roman" w:cs="Times New Roman"/>
          <w:sz w:val="24"/>
          <w:szCs w:val="24"/>
        </w:rPr>
        <w:t>for both sexes</w:t>
      </w:r>
      <w:r w:rsidR="005B3B55" w:rsidRPr="000C1411">
        <w:rPr>
          <w:rFonts w:ascii="Times New Roman" w:hAnsi="Times New Roman" w:cs="Times New Roman"/>
          <w:sz w:val="24"/>
          <w:szCs w:val="24"/>
        </w:rPr>
        <w:t xml:space="preserve">. </w:t>
      </w:r>
      <w:r w:rsidR="00BD626E" w:rsidRPr="000C1411">
        <w:rPr>
          <w:rFonts w:ascii="Times New Roman" w:hAnsi="Times New Roman" w:cs="Times New Roman"/>
          <w:sz w:val="24"/>
          <w:szCs w:val="24"/>
        </w:rPr>
        <w:t>F</w:t>
      </w:r>
      <w:r w:rsidRPr="000C1411">
        <w:rPr>
          <w:rFonts w:ascii="Times New Roman" w:hAnsi="Times New Roman" w:cs="Times New Roman"/>
          <w:sz w:val="24"/>
          <w:szCs w:val="24"/>
        </w:rPr>
        <w:t xml:space="preserve">emales of </w:t>
      </w:r>
      <w:r w:rsidRPr="000C1411">
        <w:rPr>
          <w:rFonts w:ascii="Times New Roman" w:hAnsi="Times New Roman" w:cs="Times New Roman"/>
          <w:i/>
          <w:sz w:val="24"/>
          <w:szCs w:val="24"/>
        </w:rPr>
        <w:t xml:space="preserve">B. </w:t>
      </w:r>
      <w:proofErr w:type="spellStart"/>
      <w:r w:rsidRPr="000C1411">
        <w:rPr>
          <w:rFonts w:ascii="Times New Roman" w:hAnsi="Times New Roman" w:cs="Times New Roman"/>
          <w:i/>
          <w:sz w:val="24"/>
          <w:szCs w:val="24"/>
        </w:rPr>
        <w:t>terrestris</w:t>
      </w:r>
      <w:proofErr w:type="spellEnd"/>
      <w:r w:rsidRPr="000C1411">
        <w:rPr>
          <w:rFonts w:ascii="Times New Roman" w:hAnsi="Times New Roman" w:cs="Times New Roman"/>
          <w:sz w:val="24"/>
          <w:szCs w:val="24"/>
        </w:rPr>
        <w:t xml:space="preserve"> bumblebees mate only once (</w:t>
      </w:r>
      <w:proofErr w:type="spellStart"/>
      <w:r w:rsidRPr="000C1411">
        <w:rPr>
          <w:rFonts w:ascii="Times New Roman" w:hAnsi="Times New Roman" w:cs="Times New Roman"/>
          <w:sz w:val="24"/>
          <w:szCs w:val="24"/>
        </w:rPr>
        <w:t>Schmid</w:t>
      </w:r>
      <w:proofErr w:type="spellEnd"/>
      <w:r w:rsidRPr="000C1411">
        <w:rPr>
          <w:rFonts w:ascii="Times New Roman" w:hAnsi="Times New Roman" w:cs="Times New Roman"/>
          <w:sz w:val="24"/>
          <w:szCs w:val="24"/>
        </w:rPr>
        <w:t xml:space="preserve">-Hempel &amp; </w:t>
      </w:r>
      <w:proofErr w:type="spellStart"/>
      <w:r w:rsidRPr="000C1411">
        <w:rPr>
          <w:rFonts w:ascii="Times New Roman" w:hAnsi="Times New Roman" w:cs="Times New Roman"/>
          <w:sz w:val="24"/>
          <w:szCs w:val="24"/>
        </w:rPr>
        <w:t>Schmid</w:t>
      </w:r>
      <w:proofErr w:type="spellEnd"/>
      <w:r w:rsidRPr="000C1411">
        <w:rPr>
          <w:rFonts w:ascii="Times New Roman" w:hAnsi="Times New Roman" w:cs="Times New Roman"/>
          <w:sz w:val="24"/>
          <w:szCs w:val="24"/>
        </w:rPr>
        <w:t>-Hempel, 2000).</w:t>
      </w:r>
      <w:r w:rsidR="005B3B55" w:rsidRPr="000C1411">
        <w:rPr>
          <w:rFonts w:ascii="Times New Roman" w:hAnsi="Times New Roman" w:cs="Times New Roman"/>
          <w:sz w:val="24"/>
          <w:szCs w:val="24"/>
        </w:rPr>
        <w:t xml:space="preserve"> </w:t>
      </w:r>
      <w:r w:rsidR="003B3C15" w:rsidRPr="000C1411">
        <w:rPr>
          <w:rFonts w:ascii="Times New Roman" w:hAnsi="Times New Roman" w:cs="Times New Roman"/>
          <w:sz w:val="24"/>
          <w:szCs w:val="24"/>
        </w:rPr>
        <w:t xml:space="preserve">Although mating induces immune gene expression in </w:t>
      </w:r>
      <w:r w:rsidR="007E65FD" w:rsidRPr="000C1411">
        <w:rPr>
          <w:rFonts w:ascii="Times New Roman" w:hAnsi="Times New Roman" w:cs="Times New Roman"/>
          <w:i/>
          <w:sz w:val="24"/>
          <w:szCs w:val="24"/>
        </w:rPr>
        <w:t xml:space="preserve">B. </w:t>
      </w:r>
      <w:proofErr w:type="spellStart"/>
      <w:r w:rsidR="007E65FD" w:rsidRPr="000C1411">
        <w:rPr>
          <w:rFonts w:ascii="Times New Roman" w:hAnsi="Times New Roman" w:cs="Times New Roman"/>
          <w:i/>
          <w:sz w:val="24"/>
          <w:szCs w:val="24"/>
        </w:rPr>
        <w:t>terrestris</w:t>
      </w:r>
      <w:proofErr w:type="spellEnd"/>
      <w:r w:rsidR="007E65FD" w:rsidRPr="000C1411">
        <w:rPr>
          <w:rFonts w:ascii="Times New Roman" w:hAnsi="Times New Roman" w:cs="Times New Roman"/>
          <w:sz w:val="24"/>
          <w:szCs w:val="24"/>
        </w:rPr>
        <w:t xml:space="preserve"> </w:t>
      </w:r>
      <w:r w:rsidR="003B3C15" w:rsidRPr="000C1411">
        <w:rPr>
          <w:rFonts w:ascii="Times New Roman" w:hAnsi="Times New Roman" w:cs="Times New Roman"/>
          <w:sz w:val="24"/>
          <w:szCs w:val="24"/>
        </w:rPr>
        <w:t xml:space="preserve">females, this modification improves female </w:t>
      </w:r>
      <w:r w:rsidR="0080208F" w:rsidRPr="000C1411">
        <w:rPr>
          <w:rFonts w:ascii="Times New Roman" w:hAnsi="Times New Roman" w:cs="Times New Roman"/>
          <w:sz w:val="24"/>
          <w:szCs w:val="24"/>
        </w:rPr>
        <w:t>resistance against parasites</w:t>
      </w:r>
      <w:r w:rsidR="003B3C15" w:rsidRPr="000C1411">
        <w:rPr>
          <w:rFonts w:ascii="Times New Roman" w:hAnsi="Times New Roman" w:cs="Times New Roman"/>
          <w:sz w:val="24"/>
          <w:szCs w:val="24"/>
        </w:rPr>
        <w:t xml:space="preserve"> (</w:t>
      </w:r>
      <w:proofErr w:type="spellStart"/>
      <w:r w:rsidR="003B3C15" w:rsidRPr="000C1411">
        <w:rPr>
          <w:rFonts w:ascii="Times New Roman" w:hAnsi="Times New Roman" w:cs="Times New Roman"/>
          <w:sz w:val="24"/>
          <w:szCs w:val="24"/>
        </w:rPr>
        <w:t>Barribeau</w:t>
      </w:r>
      <w:proofErr w:type="spellEnd"/>
      <w:r w:rsidR="003B3C15" w:rsidRPr="000C1411">
        <w:rPr>
          <w:rFonts w:ascii="Times New Roman" w:hAnsi="Times New Roman" w:cs="Times New Roman"/>
          <w:sz w:val="24"/>
          <w:szCs w:val="24"/>
        </w:rPr>
        <w:t xml:space="preserve"> &amp; </w:t>
      </w:r>
      <w:proofErr w:type="spellStart"/>
      <w:r w:rsidR="003B3C15" w:rsidRPr="000C1411">
        <w:rPr>
          <w:rFonts w:ascii="Times New Roman" w:hAnsi="Times New Roman" w:cs="Times New Roman"/>
          <w:sz w:val="24"/>
          <w:szCs w:val="24"/>
        </w:rPr>
        <w:t>Schmid</w:t>
      </w:r>
      <w:proofErr w:type="spellEnd"/>
      <w:r w:rsidR="003B3C15" w:rsidRPr="000C1411">
        <w:rPr>
          <w:rFonts w:ascii="Times New Roman" w:hAnsi="Times New Roman" w:cs="Times New Roman"/>
          <w:sz w:val="24"/>
          <w:szCs w:val="24"/>
        </w:rPr>
        <w:t xml:space="preserve">-Hempel, 2017). </w:t>
      </w:r>
      <w:r w:rsidR="00E15C6D" w:rsidRPr="000C1411">
        <w:rPr>
          <w:rFonts w:ascii="Times New Roman" w:hAnsi="Times New Roman" w:cs="Times New Roman"/>
          <w:sz w:val="24"/>
          <w:szCs w:val="24"/>
        </w:rPr>
        <w:t xml:space="preserve">In monandrous mating systems, post-mating sexual conflict is expected to </w:t>
      </w:r>
      <w:r w:rsidR="00BD6BFE" w:rsidRPr="000C1411">
        <w:rPr>
          <w:rFonts w:ascii="Times New Roman" w:hAnsi="Times New Roman" w:cs="Times New Roman"/>
          <w:sz w:val="24"/>
          <w:szCs w:val="24"/>
        </w:rPr>
        <w:t>be rare</w:t>
      </w:r>
      <w:r w:rsidR="00BC7053" w:rsidRPr="000C1411">
        <w:rPr>
          <w:rFonts w:ascii="Times New Roman" w:hAnsi="Times New Roman" w:cs="Times New Roman"/>
          <w:sz w:val="24"/>
          <w:szCs w:val="24"/>
        </w:rPr>
        <w:t xml:space="preserve"> as males are ensured </w:t>
      </w:r>
      <w:r w:rsidR="00703619" w:rsidRPr="000C1411">
        <w:rPr>
          <w:rFonts w:ascii="Times New Roman" w:hAnsi="Times New Roman" w:cs="Times New Roman"/>
          <w:sz w:val="24"/>
          <w:szCs w:val="24"/>
        </w:rPr>
        <w:t xml:space="preserve">high </w:t>
      </w:r>
      <w:r w:rsidR="00BC7053" w:rsidRPr="000C1411">
        <w:rPr>
          <w:rFonts w:ascii="Times New Roman" w:hAnsi="Times New Roman" w:cs="Times New Roman"/>
          <w:sz w:val="24"/>
          <w:szCs w:val="24"/>
        </w:rPr>
        <w:t>paternity</w:t>
      </w:r>
      <w:r w:rsidR="00703619" w:rsidRPr="000C1411">
        <w:rPr>
          <w:rFonts w:ascii="Times New Roman" w:hAnsi="Times New Roman" w:cs="Times New Roman"/>
          <w:sz w:val="24"/>
          <w:szCs w:val="24"/>
        </w:rPr>
        <w:t xml:space="preserve"> assurance</w:t>
      </w:r>
      <w:r w:rsidR="00BD6BFE" w:rsidRPr="000C1411">
        <w:rPr>
          <w:rFonts w:ascii="Times New Roman" w:hAnsi="Times New Roman" w:cs="Times New Roman"/>
          <w:sz w:val="24"/>
          <w:szCs w:val="24"/>
        </w:rPr>
        <w:t xml:space="preserve"> (Hosken et al., 2009)</w:t>
      </w:r>
      <w:r w:rsidR="00E15C6D" w:rsidRPr="000C1411">
        <w:rPr>
          <w:rFonts w:ascii="Times New Roman" w:hAnsi="Times New Roman" w:cs="Times New Roman"/>
          <w:sz w:val="24"/>
          <w:szCs w:val="24"/>
        </w:rPr>
        <w:t xml:space="preserve">. </w:t>
      </w:r>
      <w:r w:rsidR="00225210" w:rsidRPr="000C1411">
        <w:rPr>
          <w:rFonts w:ascii="Times New Roman" w:hAnsi="Times New Roman" w:cs="Times New Roman"/>
          <w:sz w:val="24"/>
          <w:szCs w:val="24"/>
        </w:rPr>
        <w:t xml:space="preserve">Males </w:t>
      </w:r>
      <w:r w:rsidR="00703619" w:rsidRPr="000C1411">
        <w:rPr>
          <w:rFonts w:ascii="Times New Roman" w:hAnsi="Times New Roman" w:cs="Times New Roman"/>
          <w:sz w:val="24"/>
          <w:szCs w:val="24"/>
        </w:rPr>
        <w:t xml:space="preserve">may be </w:t>
      </w:r>
      <w:r w:rsidR="000B3998" w:rsidRPr="000C1411">
        <w:rPr>
          <w:rFonts w:ascii="Times New Roman" w:hAnsi="Times New Roman" w:cs="Times New Roman"/>
          <w:sz w:val="24"/>
          <w:szCs w:val="24"/>
        </w:rPr>
        <w:t>unlikely to</w:t>
      </w:r>
      <w:r w:rsidR="0080208F" w:rsidRPr="000C1411">
        <w:rPr>
          <w:rFonts w:ascii="Times New Roman" w:hAnsi="Times New Roman" w:cs="Times New Roman"/>
          <w:sz w:val="24"/>
          <w:szCs w:val="24"/>
        </w:rPr>
        <w:t xml:space="preserve"> </w:t>
      </w:r>
      <w:r w:rsidR="00BD6BFE" w:rsidRPr="000C1411">
        <w:rPr>
          <w:rFonts w:ascii="Times New Roman" w:hAnsi="Times New Roman" w:cs="Times New Roman"/>
          <w:sz w:val="24"/>
          <w:szCs w:val="24"/>
        </w:rPr>
        <w:t>impair</w:t>
      </w:r>
      <w:r w:rsidR="0080208F" w:rsidRPr="000C1411">
        <w:rPr>
          <w:rFonts w:ascii="Times New Roman" w:hAnsi="Times New Roman" w:cs="Times New Roman"/>
          <w:sz w:val="24"/>
          <w:szCs w:val="24"/>
        </w:rPr>
        <w:t xml:space="preserve"> female </w:t>
      </w:r>
      <w:r w:rsidR="000B3998" w:rsidRPr="000C1411">
        <w:rPr>
          <w:rFonts w:ascii="Times New Roman" w:hAnsi="Times New Roman" w:cs="Times New Roman"/>
          <w:sz w:val="24"/>
          <w:szCs w:val="24"/>
        </w:rPr>
        <w:t>immune function</w:t>
      </w:r>
      <w:r w:rsidR="00225210" w:rsidRPr="000C1411">
        <w:rPr>
          <w:rFonts w:ascii="Times New Roman" w:hAnsi="Times New Roman" w:cs="Times New Roman"/>
          <w:sz w:val="24"/>
          <w:szCs w:val="24"/>
        </w:rPr>
        <w:t xml:space="preserve"> after mating</w:t>
      </w:r>
      <w:r w:rsidR="0080208F" w:rsidRPr="000C1411">
        <w:rPr>
          <w:rFonts w:ascii="Times New Roman" w:hAnsi="Times New Roman" w:cs="Times New Roman"/>
          <w:sz w:val="24"/>
          <w:szCs w:val="24"/>
        </w:rPr>
        <w:t xml:space="preserve"> in species where </w:t>
      </w:r>
      <w:r w:rsidR="000B3998" w:rsidRPr="000C1411">
        <w:rPr>
          <w:rFonts w:ascii="Times New Roman" w:hAnsi="Times New Roman" w:cs="Times New Roman"/>
          <w:sz w:val="24"/>
          <w:szCs w:val="24"/>
        </w:rPr>
        <w:t xml:space="preserve">sexual conflict is </w:t>
      </w:r>
      <w:r w:rsidR="0080208F" w:rsidRPr="000C1411">
        <w:rPr>
          <w:rFonts w:ascii="Times New Roman" w:hAnsi="Times New Roman" w:cs="Times New Roman"/>
          <w:sz w:val="24"/>
          <w:szCs w:val="24"/>
        </w:rPr>
        <w:t>mild</w:t>
      </w:r>
      <w:r w:rsidR="000B3998" w:rsidRPr="000C1411">
        <w:rPr>
          <w:rFonts w:ascii="Times New Roman" w:hAnsi="Times New Roman" w:cs="Times New Roman"/>
          <w:sz w:val="24"/>
          <w:szCs w:val="24"/>
        </w:rPr>
        <w:t xml:space="preserve"> or absent</w:t>
      </w:r>
      <w:r w:rsidR="00C6447D" w:rsidRPr="000C1411">
        <w:rPr>
          <w:rFonts w:ascii="Times New Roman" w:hAnsi="Times New Roman" w:cs="Times New Roman"/>
          <w:sz w:val="24"/>
          <w:szCs w:val="24"/>
        </w:rPr>
        <w:t xml:space="preserve">, </w:t>
      </w:r>
      <w:r w:rsidR="00703619" w:rsidRPr="000C1411">
        <w:rPr>
          <w:rFonts w:ascii="Times New Roman" w:hAnsi="Times New Roman" w:cs="Times New Roman"/>
          <w:sz w:val="24"/>
          <w:szCs w:val="24"/>
        </w:rPr>
        <w:t>as any cost to female fecundity will also be borne by the mating male. To</w:t>
      </w:r>
      <w:r w:rsidR="00C6447D" w:rsidRPr="000C1411">
        <w:rPr>
          <w:rFonts w:ascii="Times New Roman" w:hAnsi="Times New Roman" w:cs="Times New Roman"/>
          <w:sz w:val="24"/>
          <w:szCs w:val="24"/>
        </w:rPr>
        <w:t xml:space="preserve"> date there is limited data to examine this possibility</w:t>
      </w:r>
      <w:r w:rsidR="00703619" w:rsidRPr="000C1411">
        <w:rPr>
          <w:rFonts w:ascii="Times New Roman" w:hAnsi="Times New Roman" w:cs="Times New Roman"/>
          <w:sz w:val="24"/>
          <w:szCs w:val="24"/>
        </w:rPr>
        <w:t>, but m</w:t>
      </w:r>
      <w:r w:rsidR="00B77AC9" w:rsidRPr="000C1411">
        <w:rPr>
          <w:rFonts w:ascii="Times New Roman" w:hAnsi="Times New Roman" w:cs="Times New Roman"/>
          <w:sz w:val="24"/>
          <w:szCs w:val="24"/>
        </w:rPr>
        <w:t>osquitos</w:t>
      </w:r>
      <w:r w:rsidR="00E72685" w:rsidRPr="000C1411">
        <w:rPr>
          <w:rFonts w:ascii="Times New Roman" w:hAnsi="Times New Roman" w:cs="Times New Roman"/>
          <w:sz w:val="24"/>
          <w:szCs w:val="24"/>
        </w:rPr>
        <w:t>,</w:t>
      </w:r>
      <w:r w:rsidR="00B77AC9" w:rsidRPr="000C1411">
        <w:rPr>
          <w:rFonts w:ascii="Times New Roman" w:hAnsi="Times New Roman" w:cs="Times New Roman"/>
          <w:sz w:val="24"/>
          <w:szCs w:val="24"/>
        </w:rPr>
        <w:t xml:space="preserve"> </w:t>
      </w:r>
      <w:r w:rsidR="00E72685" w:rsidRPr="000C1411">
        <w:rPr>
          <w:rFonts w:ascii="Times New Roman" w:hAnsi="Times New Roman" w:cs="Times New Roman"/>
          <w:sz w:val="24"/>
          <w:szCs w:val="24"/>
        </w:rPr>
        <w:t xml:space="preserve">which </w:t>
      </w:r>
      <w:r w:rsidR="00B77AC9" w:rsidRPr="000C1411">
        <w:rPr>
          <w:rFonts w:ascii="Times New Roman" w:hAnsi="Times New Roman" w:cs="Times New Roman"/>
          <w:sz w:val="24"/>
          <w:szCs w:val="24"/>
        </w:rPr>
        <w:t xml:space="preserve">lack multiple mating (e.g., </w:t>
      </w:r>
      <w:r w:rsidR="00B911A3" w:rsidRPr="000C1411">
        <w:rPr>
          <w:rFonts w:ascii="Times New Roman" w:hAnsi="Times New Roman" w:cs="Times New Roman"/>
          <w:i/>
          <w:sz w:val="24"/>
          <w:szCs w:val="24"/>
        </w:rPr>
        <w:t>A</w:t>
      </w:r>
      <w:r w:rsidR="00B77AC9" w:rsidRPr="000C1411">
        <w:rPr>
          <w:rFonts w:ascii="Times New Roman" w:hAnsi="Times New Roman" w:cs="Times New Roman"/>
          <w:i/>
          <w:sz w:val="24"/>
          <w:szCs w:val="24"/>
        </w:rPr>
        <w:t>.</w:t>
      </w:r>
      <w:r w:rsidR="00B911A3" w:rsidRPr="000C1411">
        <w:rPr>
          <w:rFonts w:ascii="Times New Roman" w:hAnsi="Times New Roman" w:cs="Times New Roman"/>
          <w:i/>
          <w:sz w:val="24"/>
          <w:szCs w:val="24"/>
        </w:rPr>
        <w:t xml:space="preserve"> gambiae</w:t>
      </w:r>
      <w:r w:rsidR="00B77AC9" w:rsidRPr="000C1411">
        <w:rPr>
          <w:rFonts w:ascii="Times New Roman" w:hAnsi="Times New Roman" w:cs="Times New Roman"/>
          <w:sz w:val="24"/>
          <w:szCs w:val="24"/>
        </w:rPr>
        <w:t xml:space="preserve">) </w:t>
      </w:r>
      <w:r w:rsidR="00703619" w:rsidRPr="000C1411">
        <w:rPr>
          <w:rFonts w:ascii="Times New Roman" w:hAnsi="Times New Roman" w:cs="Times New Roman"/>
          <w:sz w:val="24"/>
          <w:szCs w:val="24"/>
        </w:rPr>
        <w:t xml:space="preserve">and </w:t>
      </w:r>
      <w:r w:rsidR="000F028F" w:rsidRPr="000C1411">
        <w:rPr>
          <w:rFonts w:ascii="Times New Roman" w:hAnsi="Times New Roman" w:cs="Times New Roman"/>
          <w:sz w:val="24"/>
          <w:szCs w:val="24"/>
        </w:rPr>
        <w:t xml:space="preserve">that </w:t>
      </w:r>
      <w:r w:rsidR="00E72685" w:rsidRPr="000C1411">
        <w:rPr>
          <w:rFonts w:ascii="Times New Roman" w:hAnsi="Times New Roman" w:cs="Times New Roman"/>
          <w:sz w:val="24"/>
          <w:szCs w:val="24"/>
        </w:rPr>
        <w:t xml:space="preserve">have been </w:t>
      </w:r>
      <w:r w:rsidR="000F028F" w:rsidRPr="000C1411">
        <w:rPr>
          <w:rFonts w:ascii="Times New Roman" w:hAnsi="Times New Roman" w:cs="Times New Roman"/>
          <w:sz w:val="24"/>
          <w:szCs w:val="24"/>
        </w:rPr>
        <w:t xml:space="preserve">well </w:t>
      </w:r>
      <w:r w:rsidR="00703619" w:rsidRPr="000C1411">
        <w:rPr>
          <w:rFonts w:ascii="Times New Roman" w:hAnsi="Times New Roman" w:cs="Times New Roman"/>
          <w:sz w:val="24"/>
          <w:szCs w:val="24"/>
        </w:rPr>
        <w:t>stud</w:t>
      </w:r>
      <w:r w:rsidR="00A94BC1" w:rsidRPr="000C1411">
        <w:rPr>
          <w:rFonts w:ascii="Times New Roman" w:hAnsi="Times New Roman" w:cs="Times New Roman"/>
          <w:sz w:val="24"/>
          <w:szCs w:val="24"/>
        </w:rPr>
        <w:t xml:space="preserve">ied </w:t>
      </w:r>
      <w:r w:rsidR="000F028F" w:rsidRPr="000C1411">
        <w:rPr>
          <w:rFonts w:ascii="Times New Roman" w:hAnsi="Times New Roman" w:cs="Times New Roman"/>
          <w:sz w:val="24"/>
          <w:szCs w:val="24"/>
        </w:rPr>
        <w:t>regarding</w:t>
      </w:r>
      <w:r w:rsidR="00A94BC1" w:rsidRPr="000C1411">
        <w:rPr>
          <w:rFonts w:ascii="Times New Roman" w:hAnsi="Times New Roman" w:cs="Times New Roman"/>
          <w:sz w:val="24"/>
          <w:szCs w:val="24"/>
        </w:rPr>
        <w:t xml:space="preserve"> mating and immunity</w:t>
      </w:r>
      <w:r w:rsidR="00E72685" w:rsidRPr="000C1411">
        <w:rPr>
          <w:rFonts w:ascii="Times New Roman" w:hAnsi="Times New Roman" w:cs="Times New Roman"/>
          <w:sz w:val="24"/>
          <w:szCs w:val="24"/>
        </w:rPr>
        <w:t>,</w:t>
      </w:r>
      <w:r w:rsidR="00A94BC1" w:rsidRPr="000C1411">
        <w:rPr>
          <w:rFonts w:ascii="Times New Roman" w:hAnsi="Times New Roman" w:cs="Times New Roman"/>
          <w:sz w:val="24"/>
          <w:szCs w:val="24"/>
        </w:rPr>
        <w:t xml:space="preserve"> </w:t>
      </w:r>
      <w:r w:rsidR="009D31E2" w:rsidRPr="000C1411">
        <w:rPr>
          <w:rFonts w:ascii="Times New Roman" w:hAnsi="Times New Roman" w:cs="Times New Roman"/>
          <w:sz w:val="24"/>
          <w:szCs w:val="24"/>
        </w:rPr>
        <w:t>may</w:t>
      </w:r>
      <w:r w:rsidR="00B77AC9" w:rsidRPr="000C1411">
        <w:rPr>
          <w:rFonts w:ascii="Times New Roman" w:hAnsi="Times New Roman" w:cs="Times New Roman"/>
          <w:sz w:val="24"/>
          <w:szCs w:val="24"/>
        </w:rPr>
        <w:t xml:space="preserve"> be suitable organisms to test this hypothesis.</w:t>
      </w:r>
    </w:p>
    <w:p w14:paraId="3DD972A1" w14:textId="460E3A69" w:rsidR="00DA21A7" w:rsidRPr="000C1411" w:rsidRDefault="00A64CD7" w:rsidP="00F600C1">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Mating system can be a driving force for evolutionary changes in both male and female </w:t>
      </w:r>
      <w:r w:rsidR="00CF1B50" w:rsidRPr="000C1411">
        <w:rPr>
          <w:rFonts w:ascii="Times New Roman" w:hAnsi="Times New Roman" w:cs="Times New Roman"/>
          <w:sz w:val="24"/>
          <w:szCs w:val="24"/>
        </w:rPr>
        <w:t xml:space="preserve">reproductive </w:t>
      </w:r>
      <w:r w:rsidRPr="000C1411">
        <w:rPr>
          <w:rFonts w:ascii="Times New Roman" w:hAnsi="Times New Roman" w:cs="Times New Roman"/>
          <w:sz w:val="24"/>
          <w:szCs w:val="24"/>
        </w:rPr>
        <w:t xml:space="preserve">traits. </w:t>
      </w:r>
      <w:r w:rsidR="00BC7053" w:rsidRPr="000C1411">
        <w:rPr>
          <w:rFonts w:ascii="Times New Roman" w:hAnsi="Times New Roman" w:cs="Times New Roman"/>
          <w:sz w:val="24"/>
          <w:szCs w:val="24"/>
        </w:rPr>
        <w:t>For example in</w:t>
      </w:r>
      <w:r w:rsidR="00F600C1" w:rsidRPr="000C1411">
        <w:rPr>
          <w:rFonts w:ascii="Times New Roman" w:hAnsi="Times New Roman" w:cs="Times New Roman"/>
          <w:sz w:val="24"/>
          <w:szCs w:val="24"/>
        </w:rPr>
        <w:t xml:space="preserve"> the yellow dung fly </w:t>
      </w:r>
      <w:r w:rsidR="00F600C1" w:rsidRPr="000C1411">
        <w:rPr>
          <w:rFonts w:ascii="Times New Roman" w:hAnsi="Times New Roman" w:cs="Times New Roman"/>
          <w:i/>
          <w:sz w:val="24"/>
          <w:szCs w:val="24"/>
        </w:rPr>
        <w:t>S</w:t>
      </w:r>
      <w:r w:rsidR="00965FEE" w:rsidRPr="000C1411">
        <w:rPr>
          <w:rFonts w:ascii="Times New Roman" w:hAnsi="Times New Roman" w:cs="Times New Roman"/>
          <w:i/>
          <w:sz w:val="24"/>
          <w:szCs w:val="24"/>
        </w:rPr>
        <w:t>.</w:t>
      </w:r>
      <w:r w:rsidR="00F600C1" w:rsidRPr="000C1411">
        <w:rPr>
          <w:rFonts w:ascii="Times New Roman" w:hAnsi="Times New Roman" w:cs="Times New Roman"/>
          <w:i/>
          <w:sz w:val="24"/>
          <w:szCs w:val="24"/>
        </w:rPr>
        <w:t xml:space="preserve"> </w:t>
      </w:r>
      <w:proofErr w:type="spellStart"/>
      <w:r w:rsidR="00F600C1" w:rsidRPr="000C1411">
        <w:rPr>
          <w:rFonts w:ascii="Times New Roman" w:hAnsi="Times New Roman" w:cs="Times New Roman"/>
          <w:i/>
          <w:sz w:val="24"/>
          <w:szCs w:val="24"/>
        </w:rPr>
        <w:t>stercoraria</w:t>
      </w:r>
      <w:proofErr w:type="spellEnd"/>
      <w:r w:rsidR="00F600C1" w:rsidRPr="000C1411">
        <w:rPr>
          <w:rFonts w:ascii="Times New Roman" w:hAnsi="Times New Roman" w:cs="Times New Roman"/>
          <w:sz w:val="24"/>
          <w:szCs w:val="24"/>
        </w:rPr>
        <w:t xml:space="preserve">, </w:t>
      </w:r>
      <w:r w:rsidR="00BC7053" w:rsidRPr="000C1411">
        <w:rPr>
          <w:rFonts w:ascii="Times New Roman" w:hAnsi="Times New Roman" w:cs="Times New Roman"/>
          <w:sz w:val="24"/>
          <w:szCs w:val="24"/>
        </w:rPr>
        <w:t>males</w:t>
      </w:r>
      <w:r w:rsidR="00F600C1" w:rsidRPr="000C1411">
        <w:rPr>
          <w:rFonts w:ascii="Times New Roman" w:hAnsi="Times New Roman" w:cs="Times New Roman"/>
          <w:sz w:val="24"/>
          <w:szCs w:val="24"/>
        </w:rPr>
        <w:t xml:space="preserve"> kept under polyandrous conditions for several generations evolved to invest more resources in </w:t>
      </w:r>
      <w:r w:rsidR="00D7478D" w:rsidRPr="000C1411">
        <w:rPr>
          <w:rFonts w:ascii="Times New Roman" w:hAnsi="Times New Roman" w:cs="Times New Roman"/>
          <w:sz w:val="24"/>
          <w:szCs w:val="24"/>
        </w:rPr>
        <w:t xml:space="preserve">traits that enhanced their </w:t>
      </w:r>
      <w:r w:rsidR="00F600C1" w:rsidRPr="000C1411">
        <w:rPr>
          <w:rFonts w:ascii="Times New Roman" w:hAnsi="Times New Roman" w:cs="Times New Roman"/>
          <w:sz w:val="24"/>
          <w:szCs w:val="24"/>
        </w:rPr>
        <w:t>sperm competiti</w:t>
      </w:r>
      <w:r w:rsidR="00D7478D" w:rsidRPr="000C1411">
        <w:rPr>
          <w:rFonts w:ascii="Times New Roman" w:hAnsi="Times New Roman" w:cs="Times New Roman"/>
          <w:sz w:val="24"/>
          <w:szCs w:val="24"/>
        </w:rPr>
        <w:t>ve success compared to males evolving</w:t>
      </w:r>
      <w:r w:rsidR="00F600C1" w:rsidRPr="000C1411">
        <w:rPr>
          <w:rFonts w:ascii="Times New Roman" w:hAnsi="Times New Roman" w:cs="Times New Roman"/>
          <w:sz w:val="24"/>
          <w:szCs w:val="24"/>
        </w:rPr>
        <w:t xml:space="preserve"> under monogamous conditions (Hosken, 2001). </w:t>
      </w:r>
      <w:r w:rsidR="007574FE" w:rsidRPr="000C1411">
        <w:rPr>
          <w:rFonts w:ascii="Times New Roman" w:hAnsi="Times New Roman" w:cs="Times New Roman"/>
          <w:sz w:val="24"/>
          <w:szCs w:val="24"/>
        </w:rPr>
        <w:t>When male</w:t>
      </w:r>
      <w:r w:rsidR="00BC7053" w:rsidRPr="000C1411">
        <w:rPr>
          <w:rFonts w:ascii="Times New Roman" w:hAnsi="Times New Roman" w:cs="Times New Roman"/>
          <w:sz w:val="24"/>
          <w:szCs w:val="24"/>
        </w:rPr>
        <w:t xml:space="preserve"> reproductive</w:t>
      </w:r>
      <w:r w:rsidR="007574FE" w:rsidRPr="000C1411">
        <w:rPr>
          <w:rFonts w:ascii="Times New Roman" w:hAnsi="Times New Roman" w:cs="Times New Roman"/>
          <w:sz w:val="24"/>
          <w:szCs w:val="24"/>
        </w:rPr>
        <w:t xml:space="preserve"> traits are </w:t>
      </w:r>
      <w:r w:rsidR="00D7478D" w:rsidRPr="000C1411">
        <w:rPr>
          <w:rFonts w:ascii="Times New Roman" w:hAnsi="Times New Roman" w:cs="Times New Roman"/>
          <w:sz w:val="24"/>
          <w:szCs w:val="24"/>
        </w:rPr>
        <w:t>costly</w:t>
      </w:r>
      <w:r w:rsidR="007574FE" w:rsidRPr="000C1411">
        <w:rPr>
          <w:rFonts w:ascii="Times New Roman" w:hAnsi="Times New Roman" w:cs="Times New Roman"/>
          <w:sz w:val="24"/>
          <w:szCs w:val="24"/>
        </w:rPr>
        <w:t xml:space="preserve"> </w:t>
      </w:r>
      <w:r w:rsidR="00D7478D" w:rsidRPr="000C1411">
        <w:rPr>
          <w:rFonts w:ascii="Times New Roman" w:hAnsi="Times New Roman" w:cs="Times New Roman"/>
          <w:sz w:val="24"/>
          <w:szCs w:val="24"/>
        </w:rPr>
        <w:t xml:space="preserve">for </w:t>
      </w:r>
      <w:r w:rsidR="007574FE" w:rsidRPr="000C1411">
        <w:rPr>
          <w:rFonts w:ascii="Times New Roman" w:hAnsi="Times New Roman" w:cs="Times New Roman"/>
          <w:sz w:val="24"/>
          <w:szCs w:val="24"/>
        </w:rPr>
        <w:t>females</w:t>
      </w:r>
      <w:r w:rsidR="00BC7053" w:rsidRPr="000C1411">
        <w:rPr>
          <w:rFonts w:ascii="Times New Roman" w:hAnsi="Times New Roman" w:cs="Times New Roman"/>
          <w:sz w:val="24"/>
          <w:szCs w:val="24"/>
        </w:rPr>
        <w:t xml:space="preserve"> (e.g., seminal fluids)</w:t>
      </w:r>
      <w:r w:rsidR="007574FE" w:rsidRPr="000C1411">
        <w:rPr>
          <w:rFonts w:ascii="Times New Roman" w:hAnsi="Times New Roman" w:cs="Times New Roman"/>
          <w:sz w:val="24"/>
          <w:szCs w:val="24"/>
        </w:rPr>
        <w:t>, females</w:t>
      </w:r>
      <w:r w:rsidR="00D7478D" w:rsidRPr="000C1411">
        <w:rPr>
          <w:rFonts w:ascii="Times New Roman" w:hAnsi="Times New Roman" w:cs="Times New Roman"/>
          <w:sz w:val="24"/>
          <w:szCs w:val="24"/>
        </w:rPr>
        <w:t xml:space="preserve"> are expected to evolve resistance to such trai</w:t>
      </w:r>
      <w:r w:rsidR="00BC7053" w:rsidRPr="000C1411">
        <w:rPr>
          <w:rFonts w:ascii="Times New Roman" w:hAnsi="Times New Roman" w:cs="Times New Roman"/>
          <w:sz w:val="24"/>
          <w:szCs w:val="24"/>
        </w:rPr>
        <w:t xml:space="preserve">ts to reduce </w:t>
      </w:r>
      <w:r w:rsidR="008F1235" w:rsidRPr="000C1411">
        <w:rPr>
          <w:rFonts w:ascii="Times New Roman" w:hAnsi="Times New Roman" w:cs="Times New Roman"/>
          <w:sz w:val="24"/>
          <w:szCs w:val="24"/>
        </w:rPr>
        <w:t xml:space="preserve">associated </w:t>
      </w:r>
      <w:r w:rsidR="00D7478D" w:rsidRPr="000C1411">
        <w:rPr>
          <w:rFonts w:ascii="Times New Roman" w:hAnsi="Times New Roman" w:cs="Times New Roman"/>
          <w:sz w:val="24"/>
          <w:szCs w:val="24"/>
        </w:rPr>
        <w:t>costs</w:t>
      </w:r>
      <w:r w:rsidR="007574FE" w:rsidRPr="000C1411">
        <w:rPr>
          <w:rFonts w:ascii="Times New Roman" w:hAnsi="Times New Roman" w:cs="Times New Roman"/>
          <w:sz w:val="24"/>
          <w:szCs w:val="24"/>
        </w:rPr>
        <w:t xml:space="preserve"> (Holland &amp; Rice, 1999). In the red flour beetle </w:t>
      </w:r>
      <w:proofErr w:type="spellStart"/>
      <w:r w:rsidR="007574FE" w:rsidRPr="000C1411">
        <w:rPr>
          <w:rFonts w:ascii="Times New Roman" w:hAnsi="Times New Roman" w:cs="Times New Roman"/>
          <w:i/>
          <w:sz w:val="24"/>
          <w:szCs w:val="24"/>
        </w:rPr>
        <w:t>Tribolium</w:t>
      </w:r>
      <w:proofErr w:type="spellEnd"/>
      <w:r w:rsidR="007574FE" w:rsidRPr="000C1411">
        <w:rPr>
          <w:rFonts w:ascii="Times New Roman" w:hAnsi="Times New Roman" w:cs="Times New Roman"/>
          <w:i/>
          <w:sz w:val="24"/>
          <w:szCs w:val="24"/>
        </w:rPr>
        <w:t xml:space="preserve"> </w:t>
      </w:r>
      <w:proofErr w:type="spellStart"/>
      <w:r w:rsidR="007574FE" w:rsidRPr="000C1411">
        <w:rPr>
          <w:rFonts w:ascii="Times New Roman" w:hAnsi="Times New Roman" w:cs="Times New Roman"/>
          <w:i/>
          <w:sz w:val="24"/>
          <w:szCs w:val="24"/>
        </w:rPr>
        <w:t>castaneum</w:t>
      </w:r>
      <w:proofErr w:type="spellEnd"/>
      <w:r w:rsidR="00E54E4A" w:rsidRPr="000C1411">
        <w:rPr>
          <w:rFonts w:ascii="Times New Roman" w:hAnsi="Times New Roman" w:cs="Times New Roman"/>
          <w:sz w:val="24"/>
          <w:szCs w:val="24"/>
        </w:rPr>
        <w:t xml:space="preserve"> for example</w:t>
      </w:r>
      <w:r w:rsidR="00BC7053" w:rsidRPr="000C1411">
        <w:rPr>
          <w:rFonts w:ascii="Times New Roman" w:hAnsi="Times New Roman" w:cs="Times New Roman"/>
          <w:sz w:val="24"/>
          <w:szCs w:val="24"/>
        </w:rPr>
        <w:t xml:space="preserve"> </w:t>
      </w:r>
      <w:r w:rsidR="0013551A" w:rsidRPr="000C1411">
        <w:rPr>
          <w:rFonts w:ascii="Times New Roman" w:hAnsi="Times New Roman" w:cs="Times New Roman"/>
          <w:sz w:val="24"/>
          <w:szCs w:val="24"/>
        </w:rPr>
        <w:t xml:space="preserve">where females are </w:t>
      </w:r>
      <w:r w:rsidR="00D7478D" w:rsidRPr="000C1411">
        <w:rPr>
          <w:rFonts w:ascii="Times New Roman" w:hAnsi="Times New Roman" w:cs="Times New Roman"/>
          <w:sz w:val="24"/>
          <w:szCs w:val="24"/>
        </w:rPr>
        <w:t xml:space="preserve">naturally </w:t>
      </w:r>
      <w:r w:rsidR="0013551A" w:rsidRPr="000C1411">
        <w:rPr>
          <w:rFonts w:ascii="Times New Roman" w:hAnsi="Times New Roman" w:cs="Times New Roman"/>
          <w:sz w:val="24"/>
          <w:szCs w:val="24"/>
        </w:rPr>
        <w:t>polyandrous</w:t>
      </w:r>
      <w:r w:rsidR="00715BDE" w:rsidRPr="000C1411">
        <w:rPr>
          <w:rFonts w:ascii="Times New Roman" w:hAnsi="Times New Roman" w:cs="Times New Roman"/>
          <w:sz w:val="24"/>
          <w:szCs w:val="24"/>
        </w:rPr>
        <w:t>,</w:t>
      </w:r>
      <w:r w:rsidR="00E85372" w:rsidRPr="000C1411">
        <w:rPr>
          <w:rFonts w:ascii="Times New Roman" w:hAnsi="Times New Roman" w:cs="Times New Roman"/>
          <w:sz w:val="24"/>
          <w:szCs w:val="24"/>
        </w:rPr>
        <w:t xml:space="preserve"> </w:t>
      </w:r>
      <w:r w:rsidR="0013551A" w:rsidRPr="000C1411">
        <w:rPr>
          <w:rFonts w:ascii="Times New Roman" w:hAnsi="Times New Roman" w:cs="Times New Roman"/>
          <w:sz w:val="24"/>
          <w:szCs w:val="24"/>
        </w:rPr>
        <w:t>f</w:t>
      </w:r>
      <w:r w:rsidR="007574FE" w:rsidRPr="000C1411">
        <w:rPr>
          <w:rFonts w:ascii="Times New Roman" w:hAnsi="Times New Roman" w:cs="Times New Roman"/>
          <w:sz w:val="24"/>
          <w:szCs w:val="24"/>
        </w:rPr>
        <w:t xml:space="preserve">emales </w:t>
      </w:r>
      <w:r w:rsidR="00715BDE" w:rsidRPr="000C1411">
        <w:rPr>
          <w:rFonts w:ascii="Times New Roman" w:hAnsi="Times New Roman" w:cs="Times New Roman"/>
          <w:sz w:val="24"/>
          <w:szCs w:val="24"/>
        </w:rPr>
        <w:t>evolving</w:t>
      </w:r>
      <w:r w:rsidR="007574FE" w:rsidRPr="000C1411">
        <w:rPr>
          <w:rFonts w:ascii="Times New Roman" w:hAnsi="Times New Roman" w:cs="Times New Roman"/>
          <w:sz w:val="24"/>
          <w:szCs w:val="24"/>
        </w:rPr>
        <w:t xml:space="preserve"> under monandrous </w:t>
      </w:r>
      <w:r w:rsidR="0080208F" w:rsidRPr="000C1411">
        <w:rPr>
          <w:rFonts w:ascii="Times New Roman" w:hAnsi="Times New Roman" w:cs="Times New Roman"/>
          <w:sz w:val="24"/>
          <w:szCs w:val="24"/>
        </w:rPr>
        <w:t>conditions</w:t>
      </w:r>
      <w:r w:rsidR="007574FE" w:rsidRPr="000C1411">
        <w:rPr>
          <w:rFonts w:ascii="Times New Roman" w:hAnsi="Times New Roman" w:cs="Times New Roman"/>
          <w:sz w:val="24"/>
          <w:szCs w:val="24"/>
        </w:rPr>
        <w:t xml:space="preserve"> </w:t>
      </w:r>
      <w:r w:rsidR="00BC7053" w:rsidRPr="000C1411">
        <w:rPr>
          <w:rFonts w:ascii="Times New Roman" w:hAnsi="Times New Roman" w:cs="Times New Roman"/>
          <w:sz w:val="24"/>
          <w:szCs w:val="24"/>
        </w:rPr>
        <w:t xml:space="preserve">were found to </w:t>
      </w:r>
      <w:r w:rsidR="00D7478D" w:rsidRPr="000C1411">
        <w:rPr>
          <w:rFonts w:ascii="Times New Roman" w:hAnsi="Times New Roman" w:cs="Times New Roman"/>
          <w:sz w:val="24"/>
          <w:szCs w:val="24"/>
        </w:rPr>
        <w:t xml:space="preserve">reduce </w:t>
      </w:r>
      <w:r w:rsidR="007574FE" w:rsidRPr="000C1411">
        <w:rPr>
          <w:rFonts w:ascii="Times New Roman" w:hAnsi="Times New Roman" w:cs="Times New Roman"/>
          <w:sz w:val="24"/>
          <w:szCs w:val="24"/>
        </w:rPr>
        <w:t xml:space="preserve">investment in </w:t>
      </w:r>
      <w:r w:rsidR="00715BDE" w:rsidRPr="000C1411">
        <w:rPr>
          <w:rFonts w:ascii="Times New Roman" w:hAnsi="Times New Roman" w:cs="Times New Roman"/>
          <w:sz w:val="24"/>
          <w:szCs w:val="24"/>
        </w:rPr>
        <w:t>PO activity</w:t>
      </w:r>
      <w:r w:rsidR="007574FE" w:rsidRPr="000C1411">
        <w:rPr>
          <w:rFonts w:ascii="Times New Roman" w:hAnsi="Times New Roman" w:cs="Times New Roman"/>
          <w:sz w:val="24"/>
          <w:szCs w:val="24"/>
        </w:rPr>
        <w:t xml:space="preserve"> compared </w:t>
      </w:r>
      <w:r w:rsidR="00BC7053" w:rsidRPr="000C1411">
        <w:rPr>
          <w:rFonts w:ascii="Times New Roman" w:hAnsi="Times New Roman" w:cs="Times New Roman"/>
          <w:sz w:val="24"/>
          <w:szCs w:val="24"/>
        </w:rPr>
        <w:t>to females</w:t>
      </w:r>
      <w:r w:rsidR="00715BDE" w:rsidRPr="000C1411">
        <w:rPr>
          <w:rFonts w:ascii="Times New Roman" w:hAnsi="Times New Roman" w:cs="Times New Roman"/>
          <w:sz w:val="24"/>
          <w:szCs w:val="24"/>
        </w:rPr>
        <w:t xml:space="preserve"> evolving</w:t>
      </w:r>
      <w:r w:rsidR="007574FE" w:rsidRPr="000C1411">
        <w:rPr>
          <w:rFonts w:ascii="Times New Roman" w:hAnsi="Times New Roman" w:cs="Times New Roman"/>
          <w:sz w:val="24"/>
          <w:szCs w:val="24"/>
        </w:rPr>
        <w:t xml:space="preserve"> under polyandrous </w:t>
      </w:r>
      <w:r w:rsidR="0080208F" w:rsidRPr="000C1411">
        <w:rPr>
          <w:rFonts w:ascii="Times New Roman" w:hAnsi="Times New Roman" w:cs="Times New Roman"/>
          <w:sz w:val="24"/>
          <w:szCs w:val="24"/>
        </w:rPr>
        <w:t>conditions</w:t>
      </w:r>
      <w:r w:rsidR="007574FE" w:rsidRPr="000C1411">
        <w:rPr>
          <w:rFonts w:ascii="Times New Roman" w:hAnsi="Times New Roman" w:cs="Times New Roman"/>
          <w:sz w:val="24"/>
          <w:szCs w:val="24"/>
        </w:rPr>
        <w:t xml:space="preserve"> (</w:t>
      </w:r>
      <w:proofErr w:type="spellStart"/>
      <w:r w:rsidR="007574FE" w:rsidRPr="000C1411">
        <w:rPr>
          <w:rFonts w:ascii="Times New Roman" w:hAnsi="Times New Roman" w:cs="Times New Roman"/>
          <w:sz w:val="24"/>
          <w:szCs w:val="24"/>
        </w:rPr>
        <w:t>Hangartner</w:t>
      </w:r>
      <w:proofErr w:type="spellEnd"/>
      <w:r w:rsidR="007574FE" w:rsidRPr="000C1411">
        <w:rPr>
          <w:rFonts w:ascii="Times New Roman" w:hAnsi="Times New Roman" w:cs="Times New Roman"/>
          <w:sz w:val="24"/>
          <w:szCs w:val="24"/>
        </w:rPr>
        <w:t xml:space="preserve"> et al., 2015).</w:t>
      </w:r>
      <w:r w:rsidR="00715BDE" w:rsidRPr="000C1411">
        <w:rPr>
          <w:rFonts w:ascii="Times New Roman" w:hAnsi="Times New Roman" w:cs="Times New Roman"/>
          <w:sz w:val="24"/>
          <w:szCs w:val="24"/>
        </w:rPr>
        <w:t xml:space="preserve"> </w:t>
      </w:r>
      <w:r w:rsidR="0055722C" w:rsidRPr="000C1411">
        <w:rPr>
          <w:rFonts w:ascii="Times New Roman" w:hAnsi="Times New Roman" w:cs="Times New Roman"/>
          <w:sz w:val="24"/>
          <w:szCs w:val="24"/>
        </w:rPr>
        <w:t>In other words,</w:t>
      </w:r>
      <w:r w:rsidR="00EC485F" w:rsidRPr="000C1411">
        <w:rPr>
          <w:rFonts w:ascii="Times New Roman" w:hAnsi="Times New Roman" w:cs="Times New Roman"/>
          <w:sz w:val="24"/>
          <w:szCs w:val="24"/>
        </w:rPr>
        <w:t xml:space="preserve"> females </w:t>
      </w:r>
      <w:r w:rsidR="00E54E4A" w:rsidRPr="000C1411">
        <w:rPr>
          <w:rFonts w:ascii="Times New Roman" w:hAnsi="Times New Roman" w:cs="Times New Roman"/>
          <w:sz w:val="24"/>
          <w:szCs w:val="24"/>
        </w:rPr>
        <w:t xml:space="preserve">appear to </w:t>
      </w:r>
      <w:r w:rsidR="0015344E" w:rsidRPr="000C1411">
        <w:rPr>
          <w:rFonts w:ascii="Times New Roman" w:hAnsi="Times New Roman" w:cs="Times New Roman"/>
          <w:sz w:val="24"/>
          <w:szCs w:val="24"/>
        </w:rPr>
        <w:t xml:space="preserve">need to </w:t>
      </w:r>
      <w:r w:rsidR="00BC7053" w:rsidRPr="000C1411">
        <w:rPr>
          <w:rFonts w:ascii="Times New Roman" w:hAnsi="Times New Roman" w:cs="Times New Roman"/>
          <w:sz w:val="24"/>
          <w:szCs w:val="24"/>
        </w:rPr>
        <w:t xml:space="preserve">maintain </w:t>
      </w:r>
      <w:r w:rsidR="00EC485F" w:rsidRPr="000C1411">
        <w:rPr>
          <w:rFonts w:ascii="Times New Roman" w:hAnsi="Times New Roman" w:cs="Times New Roman"/>
          <w:sz w:val="24"/>
          <w:szCs w:val="24"/>
        </w:rPr>
        <w:t>invest</w:t>
      </w:r>
      <w:r w:rsidR="00BC7053" w:rsidRPr="000C1411">
        <w:rPr>
          <w:rFonts w:ascii="Times New Roman" w:hAnsi="Times New Roman" w:cs="Times New Roman"/>
          <w:sz w:val="24"/>
          <w:szCs w:val="24"/>
        </w:rPr>
        <w:t>ment</w:t>
      </w:r>
      <w:r w:rsidR="00EC485F" w:rsidRPr="000C1411">
        <w:rPr>
          <w:rFonts w:ascii="Times New Roman" w:hAnsi="Times New Roman" w:cs="Times New Roman"/>
          <w:sz w:val="24"/>
          <w:szCs w:val="24"/>
        </w:rPr>
        <w:t xml:space="preserve"> in immunity </w:t>
      </w:r>
      <w:r w:rsidR="00CC6D9E" w:rsidRPr="000C1411">
        <w:rPr>
          <w:rFonts w:ascii="Times New Roman" w:hAnsi="Times New Roman" w:cs="Times New Roman"/>
          <w:sz w:val="24"/>
          <w:szCs w:val="24"/>
        </w:rPr>
        <w:t xml:space="preserve">when evolving </w:t>
      </w:r>
      <w:r w:rsidR="00EC485F" w:rsidRPr="000C1411">
        <w:rPr>
          <w:rFonts w:ascii="Times New Roman" w:hAnsi="Times New Roman" w:cs="Times New Roman"/>
          <w:sz w:val="24"/>
          <w:szCs w:val="24"/>
        </w:rPr>
        <w:t xml:space="preserve">under polyandrous conditions. </w:t>
      </w:r>
      <w:r w:rsidR="00715BDE" w:rsidRPr="000C1411">
        <w:rPr>
          <w:rFonts w:ascii="Times New Roman" w:hAnsi="Times New Roman" w:cs="Times New Roman"/>
          <w:sz w:val="24"/>
          <w:szCs w:val="24"/>
        </w:rPr>
        <w:t xml:space="preserve">This </w:t>
      </w:r>
      <w:r w:rsidR="00BC7053" w:rsidRPr="000C1411">
        <w:rPr>
          <w:rFonts w:ascii="Times New Roman" w:hAnsi="Times New Roman" w:cs="Times New Roman"/>
          <w:sz w:val="24"/>
          <w:szCs w:val="24"/>
        </w:rPr>
        <w:t xml:space="preserve">observation </w:t>
      </w:r>
      <w:r w:rsidR="00715BDE" w:rsidRPr="000C1411">
        <w:rPr>
          <w:rFonts w:ascii="Times New Roman" w:hAnsi="Times New Roman" w:cs="Times New Roman"/>
          <w:sz w:val="24"/>
          <w:szCs w:val="24"/>
        </w:rPr>
        <w:t xml:space="preserve">suggests </w:t>
      </w:r>
      <w:r w:rsidR="00BC7053" w:rsidRPr="000C1411">
        <w:rPr>
          <w:rFonts w:ascii="Times New Roman" w:hAnsi="Times New Roman" w:cs="Times New Roman"/>
          <w:sz w:val="24"/>
          <w:szCs w:val="24"/>
        </w:rPr>
        <w:t>that mating represents</w:t>
      </w:r>
      <w:r w:rsidR="00A32152" w:rsidRPr="000C1411">
        <w:rPr>
          <w:rFonts w:ascii="Times New Roman" w:hAnsi="Times New Roman" w:cs="Times New Roman"/>
          <w:sz w:val="24"/>
          <w:szCs w:val="24"/>
        </w:rPr>
        <w:t xml:space="preserve"> an immune challenge for female</w:t>
      </w:r>
      <w:r w:rsidR="00BC7053" w:rsidRPr="000C1411">
        <w:rPr>
          <w:rFonts w:ascii="Times New Roman" w:hAnsi="Times New Roman" w:cs="Times New Roman"/>
          <w:sz w:val="24"/>
          <w:szCs w:val="24"/>
        </w:rPr>
        <w:t xml:space="preserve"> beetle</w:t>
      </w:r>
      <w:r w:rsidR="00A32152" w:rsidRPr="000C1411">
        <w:rPr>
          <w:rFonts w:ascii="Times New Roman" w:hAnsi="Times New Roman" w:cs="Times New Roman"/>
          <w:sz w:val="24"/>
          <w:szCs w:val="24"/>
        </w:rPr>
        <w:t>s</w:t>
      </w:r>
      <w:r w:rsidR="000B2734" w:rsidRPr="000C1411">
        <w:rPr>
          <w:rFonts w:ascii="Times New Roman" w:hAnsi="Times New Roman" w:cs="Times New Roman"/>
          <w:sz w:val="24"/>
          <w:szCs w:val="24"/>
        </w:rPr>
        <w:t xml:space="preserve">. </w:t>
      </w:r>
      <w:r w:rsidR="0015344E" w:rsidRPr="000C1411">
        <w:rPr>
          <w:rFonts w:ascii="Times New Roman" w:hAnsi="Times New Roman" w:cs="Times New Roman"/>
          <w:sz w:val="24"/>
          <w:szCs w:val="24"/>
        </w:rPr>
        <w:t xml:space="preserve">It </w:t>
      </w:r>
      <w:r w:rsidR="000B2734" w:rsidRPr="000C1411">
        <w:rPr>
          <w:rFonts w:ascii="Times New Roman" w:hAnsi="Times New Roman" w:cs="Times New Roman"/>
          <w:sz w:val="24"/>
          <w:szCs w:val="24"/>
        </w:rPr>
        <w:t>is</w:t>
      </w:r>
      <w:r w:rsidR="00E47270" w:rsidRPr="000C1411">
        <w:rPr>
          <w:rFonts w:ascii="Times New Roman" w:hAnsi="Times New Roman" w:cs="Times New Roman"/>
          <w:sz w:val="24"/>
          <w:szCs w:val="24"/>
        </w:rPr>
        <w:t xml:space="preserve"> </w:t>
      </w:r>
      <w:r w:rsidR="000B2734" w:rsidRPr="000C1411">
        <w:rPr>
          <w:rFonts w:ascii="Times New Roman" w:hAnsi="Times New Roman" w:cs="Times New Roman"/>
          <w:sz w:val="24"/>
          <w:szCs w:val="24"/>
        </w:rPr>
        <w:t>uncertain</w:t>
      </w:r>
      <w:r w:rsidR="006D3871" w:rsidRPr="000C1411">
        <w:rPr>
          <w:rFonts w:ascii="Times New Roman" w:hAnsi="Times New Roman" w:cs="Times New Roman"/>
          <w:sz w:val="24"/>
          <w:szCs w:val="24"/>
        </w:rPr>
        <w:t xml:space="preserve"> whether the immune challenge</w:t>
      </w:r>
      <w:r w:rsidR="00E47270" w:rsidRPr="000C1411">
        <w:rPr>
          <w:rFonts w:ascii="Times New Roman" w:hAnsi="Times New Roman" w:cs="Times New Roman"/>
          <w:sz w:val="24"/>
          <w:szCs w:val="24"/>
        </w:rPr>
        <w:t xml:space="preserve"> is </w:t>
      </w:r>
      <w:r w:rsidR="0015344E" w:rsidRPr="000C1411">
        <w:rPr>
          <w:rFonts w:ascii="Times New Roman" w:hAnsi="Times New Roman" w:cs="Times New Roman"/>
          <w:sz w:val="24"/>
          <w:szCs w:val="24"/>
        </w:rPr>
        <w:t xml:space="preserve">due to sexual conflict </w:t>
      </w:r>
      <w:r w:rsidR="006D3871" w:rsidRPr="000C1411">
        <w:rPr>
          <w:rFonts w:ascii="Times New Roman" w:hAnsi="Times New Roman" w:cs="Times New Roman"/>
          <w:sz w:val="24"/>
          <w:szCs w:val="24"/>
        </w:rPr>
        <w:t>and</w:t>
      </w:r>
      <w:r w:rsidR="0015344E" w:rsidRPr="000C1411">
        <w:rPr>
          <w:rFonts w:ascii="Times New Roman" w:hAnsi="Times New Roman" w:cs="Times New Roman"/>
          <w:sz w:val="24"/>
          <w:szCs w:val="24"/>
        </w:rPr>
        <w:t xml:space="preserve"> relative cost</w:t>
      </w:r>
      <w:r w:rsidR="000B2734" w:rsidRPr="000C1411">
        <w:rPr>
          <w:rFonts w:ascii="Times New Roman" w:hAnsi="Times New Roman" w:cs="Times New Roman"/>
          <w:sz w:val="24"/>
          <w:szCs w:val="24"/>
        </w:rPr>
        <w:t>/benefit</w:t>
      </w:r>
      <w:r w:rsidR="00E47270" w:rsidRPr="000C1411">
        <w:rPr>
          <w:rFonts w:ascii="Times New Roman" w:hAnsi="Times New Roman" w:cs="Times New Roman"/>
          <w:sz w:val="24"/>
          <w:szCs w:val="24"/>
        </w:rPr>
        <w:t xml:space="preserve"> of </w:t>
      </w:r>
      <w:r w:rsidR="00E47270" w:rsidRPr="000C1411">
        <w:rPr>
          <w:rFonts w:ascii="Times New Roman" w:hAnsi="Times New Roman" w:cs="Times New Roman"/>
          <w:sz w:val="24"/>
          <w:szCs w:val="24"/>
        </w:rPr>
        <w:lastRenderedPageBreak/>
        <w:t>multiple mating</w:t>
      </w:r>
      <w:r w:rsidR="0015344E" w:rsidRPr="000C1411">
        <w:rPr>
          <w:rFonts w:ascii="Times New Roman" w:hAnsi="Times New Roman" w:cs="Times New Roman"/>
          <w:sz w:val="24"/>
          <w:szCs w:val="24"/>
        </w:rPr>
        <w:t xml:space="preserve"> </w:t>
      </w:r>
      <w:r w:rsidR="000B2734" w:rsidRPr="000C1411">
        <w:rPr>
          <w:rFonts w:ascii="Times New Roman" w:hAnsi="Times New Roman" w:cs="Times New Roman"/>
          <w:sz w:val="24"/>
          <w:szCs w:val="24"/>
        </w:rPr>
        <w:t>to</w:t>
      </w:r>
      <w:r w:rsidR="0015344E" w:rsidRPr="000C1411">
        <w:rPr>
          <w:rFonts w:ascii="Times New Roman" w:hAnsi="Times New Roman" w:cs="Times New Roman"/>
          <w:sz w:val="24"/>
          <w:szCs w:val="24"/>
        </w:rPr>
        <w:t xml:space="preserve"> females</w:t>
      </w:r>
      <w:r w:rsidR="00E47270" w:rsidRPr="000C1411">
        <w:rPr>
          <w:rFonts w:ascii="Times New Roman" w:hAnsi="Times New Roman" w:cs="Times New Roman"/>
          <w:sz w:val="24"/>
          <w:szCs w:val="24"/>
        </w:rPr>
        <w:t>.</w:t>
      </w:r>
      <w:r w:rsidR="0015344E" w:rsidRPr="000C1411">
        <w:rPr>
          <w:rFonts w:ascii="Times New Roman" w:hAnsi="Times New Roman" w:cs="Times New Roman"/>
          <w:sz w:val="24"/>
          <w:szCs w:val="24"/>
        </w:rPr>
        <w:t xml:space="preserve"> </w:t>
      </w:r>
      <w:r w:rsidR="00573464" w:rsidRPr="000C1411">
        <w:rPr>
          <w:rFonts w:ascii="Times New Roman" w:hAnsi="Times New Roman" w:cs="Times New Roman"/>
          <w:sz w:val="24"/>
          <w:szCs w:val="24"/>
        </w:rPr>
        <w:t xml:space="preserve">If </w:t>
      </w:r>
      <w:r w:rsidR="00ED4FBD" w:rsidRPr="000C1411">
        <w:rPr>
          <w:rFonts w:ascii="Times New Roman" w:hAnsi="Times New Roman" w:cs="Times New Roman"/>
          <w:sz w:val="24"/>
          <w:szCs w:val="24"/>
        </w:rPr>
        <w:t xml:space="preserve">variation in the degree of </w:t>
      </w:r>
      <w:r w:rsidR="00573464" w:rsidRPr="000C1411">
        <w:rPr>
          <w:rFonts w:ascii="Times New Roman" w:hAnsi="Times New Roman" w:cs="Times New Roman"/>
          <w:sz w:val="24"/>
          <w:szCs w:val="24"/>
        </w:rPr>
        <w:t>sexual con</w:t>
      </w:r>
      <w:r w:rsidRPr="000C1411">
        <w:rPr>
          <w:rFonts w:ascii="Times New Roman" w:hAnsi="Times New Roman" w:cs="Times New Roman"/>
          <w:sz w:val="24"/>
          <w:szCs w:val="24"/>
        </w:rPr>
        <w:t xml:space="preserve">flict is </w:t>
      </w:r>
      <w:r w:rsidR="00D7478D" w:rsidRPr="000C1411">
        <w:rPr>
          <w:rFonts w:ascii="Times New Roman" w:hAnsi="Times New Roman" w:cs="Times New Roman"/>
          <w:sz w:val="24"/>
          <w:szCs w:val="24"/>
        </w:rPr>
        <w:t xml:space="preserve">a major cause </w:t>
      </w:r>
      <w:r w:rsidR="00C04DB6" w:rsidRPr="000C1411">
        <w:rPr>
          <w:rFonts w:ascii="Times New Roman" w:hAnsi="Times New Roman" w:cs="Times New Roman"/>
          <w:sz w:val="24"/>
          <w:szCs w:val="24"/>
        </w:rPr>
        <w:t>for</w:t>
      </w:r>
      <w:r w:rsidR="00EC485F" w:rsidRPr="000C1411">
        <w:rPr>
          <w:rFonts w:ascii="Times New Roman" w:hAnsi="Times New Roman" w:cs="Times New Roman"/>
          <w:sz w:val="24"/>
          <w:szCs w:val="24"/>
        </w:rPr>
        <w:t xml:space="preserve"> the</w:t>
      </w:r>
      <w:r w:rsidR="00D7478D" w:rsidRPr="000C1411">
        <w:rPr>
          <w:rFonts w:ascii="Times New Roman" w:hAnsi="Times New Roman" w:cs="Times New Roman"/>
          <w:sz w:val="24"/>
          <w:szCs w:val="24"/>
        </w:rPr>
        <w:t xml:space="preserve"> </w:t>
      </w:r>
      <w:r w:rsidR="00C04DB6" w:rsidRPr="000C1411">
        <w:rPr>
          <w:rFonts w:ascii="Times New Roman" w:hAnsi="Times New Roman" w:cs="Times New Roman"/>
          <w:sz w:val="24"/>
          <w:szCs w:val="24"/>
        </w:rPr>
        <w:t>different</w:t>
      </w:r>
      <w:r w:rsidR="00573464" w:rsidRPr="000C1411">
        <w:rPr>
          <w:rFonts w:ascii="Times New Roman" w:hAnsi="Times New Roman" w:cs="Times New Roman"/>
          <w:sz w:val="24"/>
          <w:szCs w:val="24"/>
        </w:rPr>
        <w:t xml:space="preserve"> </w:t>
      </w:r>
      <w:r w:rsidR="00D7478D" w:rsidRPr="000C1411">
        <w:rPr>
          <w:rFonts w:ascii="Times New Roman" w:hAnsi="Times New Roman" w:cs="Times New Roman"/>
          <w:sz w:val="24"/>
          <w:szCs w:val="24"/>
        </w:rPr>
        <w:t>effects of mating</w:t>
      </w:r>
      <w:r w:rsidR="00573464" w:rsidRPr="000C1411">
        <w:rPr>
          <w:rFonts w:ascii="Times New Roman" w:hAnsi="Times New Roman" w:cs="Times New Roman"/>
          <w:sz w:val="24"/>
          <w:szCs w:val="24"/>
        </w:rPr>
        <w:t xml:space="preserve"> on female i</w:t>
      </w:r>
      <w:r w:rsidR="0007182D" w:rsidRPr="000C1411">
        <w:rPr>
          <w:rFonts w:ascii="Times New Roman" w:hAnsi="Times New Roman" w:cs="Times New Roman"/>
          <w:sz w:val="24"/>
          <w:szCs w:val="24"/>
        </w:rPr>
        <w:t>mmunity</w:t>
      </w:r>
      <w:r w:rsidRPr="000C1411">
        <w:rPr>
          <w:rFonts w:ascii="Times New Roman" w:hAnsi="Times New Roman" w:cs="Times New Roman"/>
          <w:sz w:val="24"/>
          <w:szCs w:val="24"/>
        </w:rPr>
        <w:t xml:space="preserve"> </w:t>
      </w:r>
      <w:r w:rsidR="00ED4FBD" w:rsidRPr="000C1411">
        <w:rPr>
          <w:rFonts w:ascii="Times New Roman" w:hAnsi="Times New Roman" w:cs="Times New Roman"/>
          <w:sz w:val="24"/>
          <w:szCs w:val="24"/>
        </w:rPr>
        <w:t xml:space="preserve">we observe </w:t>
      </w:r>
      <w:r w:rsidRPr="000C1411">
        <w:rPr>
          <w:rFonts w:ascii="Times New Roman" w:hAnsi="Times New Roman" w:cs="Times New Roman"/>
          <w:sz w:val="24"/>
          <w:szCs w:val="24"/>
        </w:rPr>
        <w:t xml:space="preserve">among </w:t>
      </w:r>
      <w:r w:rsidR="00A32152" w:rsidRPr="000C1411">
        <w:rPr>
          <w:rFonts w:ascii="Times New Roman" w:hAnsi="Times New Roman" w:cs="Times New Roman"/>
          <w:sz w:val="24"/>
          <w:szCs w:val="24"/>
        </w:rPr>
        <w:t xml:space="preserve">insect </w:t>
      </w:r>
      <w:r w:rsidRPr="000C1411">
        <w:rPr>
          <w:rFonts w:ascii="Times New Roman" w:hAnsi="Times New Roman" w:cs="Times New Roman"/>
          <w:sz w:val="24"/>
          <w:szCs w:val="24"/>
        </w:rPr>
        <w:t xml:space="preserve">species, </w:t>
      </w:r>
      <w:r w:rsidR="00C04DB6" w:rsidRPr="000C1411">
        <w:rPr>
          <w:rFonts w:ascii="Times New Roman" w:hAnsi="Times New Roman" w:cs="Times New Roman"/>
          <w:sz w:val="24"/>
          <w:szCs w:val="24"/>
        </w:rPr>
        <w:t>there should be</w:t>
      </w:r>
      <w:r w:rsidR="00ED4FBD" w:rsidRPr="000C1411">
        <w:rPr>
          <w:rFonts w:ascii="Times New Roman" w:hAnsi="Times New Roman" w:cs="Times New Roman"/>
          <w:sz w:val="24"/>
          <w:szCs w:val="24"/>
        </w:rPr>
        <w:t xml:space="preserve"> corresponding</w:t>
      </w:r>
      <w:r w:rsidR="00C04DB6" w:rsidRPr="000C1411">
        <w:rPr>
          <w:rFonts w:ascii="Times New Roman" w:hAnsi="Times New Roman" w:cs="Times New Roman"/>
          <w:sz w:val="24"/>
          <w:szCs w:val="24"/>
        </w:rPr>
        <w:t xml:space="preserve"> differences in </w:t>
      </w:r>
      <w:r w:rsidR="00FE7791" w:rsidRPr="000C1411">
        <w:rPr>
          <w:rFonts w:ascii="Times New Roman" w:hAnsi="Times New Roman" w:cs="Times New Roman"/>
          <w:sz w:val="24"/>
          <w:szCs w:val="24"/>
        </w:rPr>
        <w:t xml:space="preserve">post-mating </w:t>
      </w:r>
      <w:r w:rsidR="00C04DB6" w:rsidRPr="000C1411">
        <w:rPr>
          <w:rFonts w:ascii="Times New Roman" w:hAnsi="Times New Roman" w:cs="Times New Roman"/>
          <w:sz w:val="24"/>
          <w:szCs w:val="24"/>
        </w:rPr>
        <w:t>immune</w:t>
      </w:r>
      <w:r w:rsidR="00573464" w:rsidRPr="000C1411">
        <w:rPr>
          <w:rFonts w:ascii="Times New Roman" w:hAnsi="Times New Roman" w:cs="Times New Roman"/>
          <w:sz w:val="24"/>
          <w:szCs w:val="24"/>
        </w:rPr>
        <w:t xml:space="preserve"> function </w:t>
      </w:r>
      <w:r w:rsidR="00C04DB6" w:rsidRPr="000C1411">
        <w:rPr>
          <w:rFonts w:ascii="Times New Roman" w:hAnsi="Times New Roman" w:cs="Times New Roman"/>
          <w:sz w:val="24"/>
          <w:szCs w:val="24"/>
        </w:rPr>
        <w:t xml:space="preserve">between </w:t>
      </w:r>
      <w:r w:rsidR="00573464" w:rsidRPr="000C1411">
        <w:rPr>
          <w:rFonts w:ascii="Times New Roman" w:hAnsi="Times New Roman" w:cs="Times New Roman"/>
          <w:sz w:val="24"/>
          <w:szCs w:val="24"/>
        </w:rPr>
        <w:t xml:space="preserve">individuals experimentally </w:t>
      </w:r>
      <w:r w:rsidR="00E47270" w:rsidRPr="000C1411">
        <w:rPr>
          <w:rFonts w:ascii="Times New Roman" w:hAnsi="Times New Roman" w:cs="Times New Roman"/>
          <w:sz w:val="24"/>
          <w:szCs w:val="24"/>
        </w:rPr>
        <w:t>evolved</w:t>
      </w:r>
      <w:r w:rsidR="00573464" w:rsidRPr="000C1411">
        <w:rPr>
          <w:rFonts w:ascii="Times New Roman" w:hAnsi="Times New Roman" w:cs="Times New Roman"/>
          <w:sz w:val="24"/>
          <w:szCs w:val="24"/>
        </w:rPr>
        <w:t xml:space="preserve"> under monandrous and polyandrous conditions. </w:t>
      </w:r>
      <w:r w:rsidR="00ED4FBD" w:rsidRPr="000C1411">
        <w:rPr>
          <w:rFonts w:ascii="Times New Roman" w:hAnsi="Times New Roman" w:cs="Times New Roman"/>
          <w:sz w:val="24"/>
          <w:szCs w:val="24"/>
        </w:rPr>
        <w:t>It will be of great interest</w:t>
      </w:r>
      <w:r w:rsidR="002C4377" w:rsidRPr="000C1411">
        <w:rPr>
          <w:rFonts w:ascii="Times New Roman" w:hAnsi="Times New Roman" w:cs="Times New Roman"/>
          <w:sz w:val="24"/>
          <w:szCs w:val="24"/>
        </w:rPr>
        <w:t xml:space="preserve"> to explore </w:t>
      </w:r>
      <w:r w:rsidR="00A42961" w:rsidRPr="000C1411">
        <w:rPr>
          <w:rFonts w:ascii="Times New Roman" w:hAnsi="Times New Roman" w:cs="Times New Roman"/>
          <w:sz w:val="24"/>
          <w:szCs w:val="24"/>
        </w:rPr>
        <w:t>the</w:t>
      </w:r>
      <w:r w:rsidR="00ED4FBD" w:rsidRPr="000C1411">
        <w:rPr>
          <w:rFonts w:ascii="Times New Roman" w:hAnsi="Times New Roman" w:cs="Times New Roman"/>
          <w:sz w:val="24"/>
          <w:szCs w:val="24"/>
        </w:rPr>
        <w:t>se</w:t>
      </w:r>
      <w:r w:rsidR="00A42961" w:rsidRPr="000C1411">
        <w:rPr>
          <w:rFonts w:ascii="Times New Roman" w:hAnsi="Times New Roman" w:cs="Times New Roman"/>
          <w:sz w:val="24"/>
          <w:szCs w:val="24"/>
        </w:rPr>
        <w:t xml:space="preserve"> </w:t>
      </w:r>
      <w:r w:rsidR="00ED4FBD" w:rsidRPr="000C1411">
        <w:rPr>
          <w:rFonts w:ascii="Times New Roman" w:hAnsi="Times New Roman" w:cs="Times New Roman"/>
          <w:sz w:val="24"/>
          <w:szCs w:val="24"/>
        </w:rPr>
        <w:t xml:space="preserve">potential </w:t>
      </w:r>
      <w:r w:rsidR="00A42961" w:rsidRPr="000C1411">
        <w:rPr>
          <w:rFonts w:ascii="Times New Roman" w:hAnsi="Times New Roman" w:cs="Times New Roman"/>
          <w:sz w:val="24"/>
          <w:szCs w:val="24"/>
        </w:rPr>
        <w:t>consequence</w:t>
      </w:r>
      <w:r w:rsidR="00BD6BFE" w:rsidRPr="000C1411">
        <w:rPr>
          <w:rFonts w:ascii="Times New Roman" w:hAnsi="Times New Roman" w:cs="Times New Roman"/>
          <w:sz w:val="24"/>
          <w:szCs w:val="24"/>
        </w:rPr>
        <w:t>s</w:t>
      </w:r>
      <w:r w:rsidR="00ED4FBD" w:rsidRPr="000C1411">
        <w:rPr>
          <w:rFonts w:ascii="Times New Roman" w:hAnsi="Times New Roman" w:cs="Times New Roman"/>
          <w:sz w:val="24"/>
          <w:szCs w:val="24"/>
        </w:rPr>
        <w:t xml:space="preserve"> in evolved populations</w:t>
      </w:r>
      <w:r w:rsidR="00C04DB6" w:rsidRPr="000C1411">
        <w:rPr>
          <w:rFonts w:ascii="Times New Roman" w:hAnsi="Times New Roman" w:cs="Times New Roman"/>
          <w:sz w:val="24"/>
          <w:szCs w:val="24"/>
        </w:rPr>
        <w:t>.</w:t>
      </w:r>
    </w:p>
    <w:p w14:paraId="12F38FF2" w14:textId="714E58B9" w:rsidR="00BD6BFE" w:rsidRPr="000C1411" w:rsidRDefault="00D73AB0" w:rsidP="00F600C1">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Polyandrous mating systems </w:t>
      </w:r>
      <w:r w:rsidR="00D26E6D" w:rsidRPr="000C1411">
        <w:rPr>
          <w:rFonts w:ascii="Times New Roman" w:hAnsi="Times New Roman" w:cs="Times New Roman"/>
          <w:sz w:val="24"/>
          <w:szCs w:val="24"/>
        </w:rPr>
        <w:t>can</w:t>
      </w:r>
      <w:r w:rsidRPr="000C1411">
        <w:rPr>
          <w:rFonts w:ascii="Times New Roman" w:hAnsi="Times New Roman" w:cs="Times New Roman"/>
          <w:sz w:val="24"/>
          <w:szCs w:val="24"/>
        </w:rPr>
        <w:t xml:space="preserve"> also </w:t>
      </w:r>
      <w:r w:rsidR="00D26E6D" w:rsidRPr="000C1411">
        <w:rPr>
          <w:rFonts w:ascii="Times New Roman" w:hAnsi="Times New Roman" w:cs="Times New Roman"/>
          <w:sz w:val="24"/>
          <w:szCs w:val="24"/>
        </w:rPr>
        <w:t xml:space="preserve">impact </w:t>
      </w:r>
      <w:r w:rsidRPr="000C1411">
        <w:rPr>
          <w:rFonts w:ascii="Times New Roman" w:hAnsi="Times New Roman" w:cs="Times New Roman"/>
          <w:sz w:val="24"/>
          <w:szCs w:val="24"/>
        </w:rPr>
        <w:t xml:space="preserve">on </w:t>
      </w:r>
      <w:r w:rsidR="00ED4FBD" w:rsidRPr="000C1411">
        <w:rPr>
          <w:rFonts w:ascii="Times New Roman" w:hAnsi="Times New Roman" w:cs="Times New Roman"/>
          <w:sz w:val="24"/>
          <w:szCs w:val="24"/>
        </w:rPr>
        <w:t xml:space="preserve">the risk of </w:t>
      </w:r>
      <w:r w:rsidR="00CA12C6" w:rsidRPr="000C1411">
        <w:rPr>
          <w:rFonts w:ascii="Times New Roman" w:hAnsi="Times New Roman" w:cs="Times New Roman"/>
          <w:sz w:val="24"/>
          <w:szCs w:val="24"/>
        </w:rPr>
        <w:t>sexually transmitted infections</w:t>
      </w:r>
      <w:r w:rsidR="00CC2D20" w:rsidRPr="000C1411">
        <w:rPr>
          <w:rFonts w:ascii="Times New Roman" w:hAnsi="Times New Roman" w:cs="Times New Roman"/>
          <w:sz w:val="24"/>
          <w:szCs w:val="24"/>
        </w:rPr>
        <w:t xml:space="preserve"> </w:t>
      </w:r>
      <w:r w:rsidR="00BF018A" w:rsidRPr="000C1411">
        <w:rPr>
          <w:rFonts w:ascii="Times New Roman" w:hAnsi="Times New Roman" w:cs="Times New Roman"/>
          <w:sz w:val="24"/>
          <w:szCs w:val="24"/>
        </w:rPr>
        <w:t xml:space="preserve">(Ashby &amp; Gupta, 2013) </w:t>
      </w:r>
      <w:r w:rsidR="00CC2D20" w:rsidRPr="000C1411">
        <w:rPr>
          <w:rFonts w:ascii="Times New Roman" w:hAnsi="Times New Roman" w:cs="Times New Roman"/>
          <w:sz w:val="24"/>
          <w:szCs w:val="24"/>
        </w:rPr>
        <w:t xml:space="preserve">and </w:t>
      </w:r>
      <w:r w:rsidR="00CA12C6" w:rsidRPr="000C1411">
        <w:rPr>
          <w:rFonts w:ascii="Times New Roman" w:hAnsi="Times New Roman" w:cs="Times New Roman"/>
          <w:sz w:val="24"/>
          <w:szCs w:val="24"/>
        </w:rPr>
        <w:t>parasites</w:t>
      </w:r>
      <w:r w:rsidR="00BF018A" w:rsidRPr="000C1411">
        <w:rPr>
          <w:rFonts w:ascii="Times New Roman" w:hAnsi="Times New Roman" w:cs="Times New Roman"/>
          <w:sz w:val="24"/>
          <w:szCs w:val="24"/>
        </w:rPr>
        <w:t xml:space="preserve"> (Roberts et al., 2015)</w:t>
      </w:r>
      <w:r w:rsidRPr="000C1411">
        <w:rPr>
          <w:rFonts w:ascii="Times New Roman" w:hAnsi="Times New Roman" w:cs="Times New Roman"/>
          <w:sz w:val="24"/>
          <w:szCs w:val="24"/>
        </w:rPr>
        <w:t xml:space="preserve">. </w:t>
      </w:r>
      <w:r w:rsidR="00492638" w:rsidRPr="000C1411">
        <w:rPr>
          <w:rFonts w:ascii="Times New Roman" w:hAnsi="Times New Roman" w:cs="Times New Roman"/>
          <w:sz w:val="24"/>
          <w:szCs w:val="24"/>
        </w:rPr>
        <w:t>In general,</w:t>
      </w:r>
      <w:r w:rsidR="00EA071B" w:rsidRPr="000C1411">
        <w:rPr>
          <w:rFonts w:ascii="Times New Roman" w:hAnsi="Times New Roman" w:cs="Times New Roman"/>
          <w:sz w:val="24"/>
          <w:szCs w:val="24"/>
        </w:rPr>
        <w:t xml:space="preserve"> th</w:t>
      </w:r>
      <w:r w:rsidR="00BD0D70" w:rsidRPr="000C1411">
        <w:rPr>
          <w:rFonts w:ascii="Times New Roman" w:hAnsi="Times New Roman" w:cs="Times New Roman"/>
          <w:sz w:val="24"/>
          <w:szCs w:val="24"/>
        </w:rPr>
        <w:t xml:space="preserve">e more females mate with </w:t>
      </w:r>
      <w:r w:rsidR="00CA12C6" w:rsidRPr="000C1411">
        <w:rPr>
          <w:rFonts w:ascii="Times New Roman" w:hAnsi="Times New Roman" w:cs="Times New Roman"/>
          <w:sz w:val="24"/>
          <w:szCs w:val="24"/>
        </w:rPr>
        <w:t xml:space="preserve">multiple </w:t>
      </w:r>
      <w:r w:rsidR="00BD0D70" w:rsidRPr="000C1411">
        <w:rPr>
          <w:rFonts w:ascii="Times New Roman" w:hAnsi="Times New Roman" w:cs="Times New Roman"/>
          <w:sz w:val="24"/>
          <w:szCs w:val="24"/>
        </w:rPr>
        <w:t>males (i.e., polyandry)</w:t>
      </w:r>
      <w:r w:rsidR="007B342C" w:rsidRPr="000C1411">
        <w:rPr>
          <w:rFonts w:ascii="Times New Roman" w:hAnsi="Times New Roman" w:cs="Times New Roman"/>
          <w:sz w:val="24"/>
          <w:szCs w:val="24"/>
        </w:rPr>
        <w:t xml:space="preserve">, the </w:t>
      </w:r>
      <w:r w:rsidR="00E9536C" w:rsidRPr="000C1411">
        <w:rPr>
          <w:rFonts w:ascii="Times New Roman" w:hAnsi="Times New Roman" w:cs="Times New Roman"/>
          <w:sz w:val="24"/>
          <w:szCs w:val="24"/>
        </w:rPr>
        <w:t>higher</w:t>
      </w:r>
      <w:r w:rsidR="007B342C" w:rsidRPr="000C1411">
        <w:rPr>
          <w:rFonts w:ascii="Times New Roman" w:hAnsi="Times New Roman" w:cs="Times New Roman"/>
          <w:sz w:val="24"/>
          <w:szCs w:val="24"/>
        </w:rPr>
        <w:t xml:space="preserve"> </w:t>
      </w:r>
      <w:r w:rsidR="00492638" w:rsidRPr="000C1411">
        <w:rPr>
          <w:rFonts w:ascii="Times New Roman" w:hAnsi="Times New Roman" w:cs="Times New Roman"/>
          <w:sz w:val="24"/>
          <w:szCs w:val="24"/>
        </w:rPr>
        <w:t>risk of potential infections</w:t>
      </w:r>
      <w:r w:rsidR="007B342C" w:rsidRPr="000C1411">
        <w:rPr>
          <w:rFonts w:ascii="Times New Roman" w:hAnsi="Times New Roman" w:cs="Times New Roman"/>
          <w:sz w:val="24"/>
          <w:szCs w:val="24"/>
        </w:rPr>
        <w:t xml:space="preserve">. </w:t>
      </w:r>
      <w:r w:rsidR="007127BF" w:rsidRPr="000C1411">
        <w:rPr>
          <w:rFonts w:ascii="Times New Roman" w:hAnsi="Times New Roman" w:cs="Times New Roman"/>
          <w:sz w:val="24"/>
          <w:szCs w:val="24"/>
        </w:rPr>
        <w:t>I</w:t>
      </w:r>
      <w:r w:rsidR="0090585D" w:rsidRPr="000C1411">
        <w:rPr>
          <w:rFonts w:ascii="Times New Roman" w:hAnsi="Times New Roman" w:cs="Times New Roman"/>
          <w:sz w:val="24"/>
          <w:szCs w:val="24"/>
        </w:rPr>
        <w:t>f costs of multiple mating o</w:t>
      </w:r>
      <w:r w:rsidR="00492638" w:rsidRPr="000C1411">
        <w:rPr>
          <w:rFonts w:ascii="Times New Roman" w:hAnsi="Times New Roman" w:cs="Times New Roman"/>
          <w:sz w:val="24"/>
          <w:szCs w:val="24"/>
        </w:rPr>
        <w:t>ut</w:t>
      </w:r>
      <w:r w:rsidR="0090585D" w:rsidRPr="000C1411">
        <w:rPr>
          <w:rFonts w:ascii="Times New Roman" w:hAnsi="Times New Roman" w:cs="Times New Roman"/>
          <w:sz w:val="24"/>
          <w:szCs w:val="24"/>
        </w:rPr>
        <w:t xml:space="preserve">weigh the benefits, females </w:t>
      </w:r>
      <w:r w:rsidR="00ED4FBD" w:rsidRPr="000C1411">
        <w:rPr>
          <w:rFonts w:ascii="Times New Roman" w:hAnsi="Times New Roman" w:cs="Times New Roman"/>
          <w:sz w:val="24"/>
          <w:szCs w:val="24"/>
        </w:rPr>
        <w:t>will</w:t>
      </w:r>
      <w:r w:rsidR="0090585D" w:rsidRPr="000C1411">
        <w:rPr>
          <w:rFonts w:ascii="Times New Roman" w:hAnsi="Times New Roman" w:cs="Times New Roman"/>
          <w:sz w:val="24"/>
          <w:szCs w:val="24"/>
        </w:rPr>
        <w:t xml:space="preserve"> not </w:t>
      </w:r>
      <w:r w:rsidR="00ED4FBD" w:rsidRPr="000C1411">
        <w:rPr>
          <w:rFonts w:ascii="Times New Roman" w:hAnsi="Times New Roman" w:cs="Times New Roman"/>
          <w:sz w:val="24"/>
          <w:szCs w:val="24"/>
        </w:rPr>
        <w:t>mate</w:t>
      </w:r>
      <w:r w:rsidR="0090585D" w:rsidRPr="000C1411">
        <w:rPr>
          <w:rFonts w:ascii="Times New Roman" w:hAnsi="Times New Roman" w:cs="Times New Roman"/>
          <w:sz w:val="24"/>
          <w:szCs w:val="24"/>
        </w:rPr>
        <w:t xml:space="preserve"> polyandrous</w:t>
      </w:r>
      <w:r w:rsidR="00ED4FBD" w:rsidRPr="000C1411">
        <w:rPr>
          <w:rFonts w:ascii="Times New Roman" w:hAnsi="Times New Roman" w:cs="Times New Roman"/>
          <w:sz w:val="24"/>
          <w:szCs w:val="24"/>
        </w:rPr>
        <w:t>ly</w:t>
      </w:r>
      <w:r w:rsidR="0090585D" w:rsidRPr="000C1411">
        <w:rPr>
          <w:rFonts w:ascii="Times New Roman" w:hAnsi="Times New Roman" w:cs="Times New Roman"/>
          <w:sz w:val="24"/>
          <w:szCs w:val="24"/>
        </w:rPr>
        <w:t xml:space="preserve">. </w:t>
      </w:r>
      <w:r w:rsidR="00886757" w:rsidRPr="000C1411">
        <w:rPr>
          <w:rFonts w:ascii="Times New Roman" w:hAnsi="Times New Roman" w:cs="Times New Roman"/>
          <w:sz w:val="24"/>
          <w:szCs w:val="24"/>
        </w:rPr>
        <w:t>F</w:t>
      </w:r>
      <w:r w:rsidR="0090585D" w:rsidRPr="000C1411">
        <w:rPr>
          <w:rFonts w:ascii="Times New Roman" w:hAnsi="Times New Roman" w:cs="Times New Roman"/>
          <w:sz w:val="24"/>
          <w:szCs w:val="24"/>
        </w:rPr>
        <w:t>emales</w:t>
      </w:r>
      <w:r w:rsidR="00492638" w:rsidRPr="000C1411">
        <w:rPr>
          <w:rFonts w:ascii="Times New Roman" w:hAnsi="Times New Roman" w:cs="Times New Roman"/>
          <w:sz w:val="24"/>
          <w:szCs w:val="24"/>
        </w:rPr>
        <w:t xml:space="preserve"> of polyandrous species </w:t>
      </w:r>
      <w:r w:rsidR="004C2997" w:rsidRPr="000C1411">
        <w:rPr>
          <w:rFonts w:ascii="Times New Roman" w:hAnsi="Times New Roman" w:cs="Times New Roman"/>
          <w:sz w:val="24"/>
          <w:szCs w:val="24"/>
        </w:rPr>
        <w:t xml:space="preserve">may have evolved </w:t>
      </w:r>
      <w:r w:rsidR="00886757" w:rsidRPr="000C1411">
        <w:rPr>
          <w:rFonts w:ascii="Times New Roman" w:hAnsi="Times New Roman" w:cs="Times New Roman"/>
          <w:sz w:val="24"/>
          <w:szCs w:val="24"/>
        </w:rPr>
        <w:t>improved</w:t>
      </w:r>
      <w:r w:rsidR="0090585D" w:rsidRPr="000C1411">
        <w:rPr>
          <w:rFonts w:ascii="Times New Roman" w:hAnsi="Times New Roman" w:cs="Times New Roman"/>
          <w:sz w:val="24"/>
          <w:szCs w:val="24"/>
        </w:rPr>
        <w:t xml:space="preserve"> post-mating immune function in order t</w:t>
      </w:r>
      <w:r w:rsidR="00E9536C" w:rsidRPr="000C1411">
        <w:rPr>
          <w:rFonts w:ascii="Times New Roman" w:hAnsi="Times New Roman" w:cs="Times New Roman"/>
          <w:sz w:val="24"/>
          <w:szCs w:val="24"/>
        </w:rPr>
        <w:t xml:space="preserve">o cope with the </w:t>
      </w:r>
      <w:r w:rsidR="004C2997" w:rsidRPr="000C1411">
        <w:rPr>
          <w:rFonts w:ascii="Times New Roman" w:hAnsi="Times New Roman" w:cs="Times New Roman"/>
          <w:sz w:val="24"/>
          <w:szCs w:val="24"/>
        </w:rPr>
        <w:t xml:space="preserve">higher </w:t>
      </w:r>
      <w:r w:rsidR="00E9536C" w:rsidRPr="000C1411">
        <w:rPr>
          <w:rFonts w:ascii="Times New Roman" w:hAnsi="Times New Roman" w:cs="Times New Roman"/>
          <w:sz w:val="24"/>
          <w:szCs w:val="24"/>
        </w:rPr>
        <w:t xml:space="preserve">likelihood of sexually transmitted infections and parasites. </w:t>
      </w:r>
      <w:r w:rsidR="00BD6BFE" w:rsidRPr="000C1411">
        <w:rPr>
          <w:rFonts w:ascii="Times New Roman" w:hAnsi="Times New Roman" w:cs="Times New Roman"/>
          <w:sz w:val="24"/>
          <w:szCs w:val="24"/>
        </w:rPr>
        <w:t xml:space="preserve">This </w:t>
      </w:r>
      <w:r w:rsidR="00ED4FBD" w:rsidRPr="000C1411">
        <w:rPr>
          <w:rFonts w:ascii="Times New Roman" w:hAnsi="Times New Roman" w:cs="Times New Roman"/>
          <w:sz w:val="24"/>
          <w:szCs w:val="24"/>
        </w:rPr>
        <w:t>possibility</w:t>
      </w:r>
      <w:r w:rsidR="00E9536C" w:rsidRPr="000C1411">
        <w:rPr>
          <w:rFonts w:ascii="Times New Roman" w:hAnsi="Times New Roman" w:cs="Times New Roman"/>
          <w:sz w:val="24"/>
          <w:szCs w:val="24"/>
        </w:rPr>
        <w:t xml:space="preserve"> </w:t>
      </w:r>
      <w:r w:rsidR="00BD6BFE" w:rsidRPr="000C1411">
        <w:rPr>
          <w:rFonts w:ascii="Times New Roman" w:hAnsi="Times New Roman" w:cs="Times New Roman"/>
          <w:sz w:val="24"/>
          <w:szCs w:val="24"/>
        </w:rPr>
        <w:t xml:space="preserve">gives </w:t>
      </w:r>
      <w:r w:rsidR="00ED4FBD" w:rsidRPr="000C1411">
        <w:rPr>
          <w:rFonts w:ascii="Times New Roman" w:hAnsi="Times New Roman" w:cs="Times New Roman"/>
          <w:sz w:val="24"/>
          <w:szCs w:val="24"/>
        </w:rPr>
        <w:t xml:space="preserve">rise to </w:t>
      </w:r>
      <w:r w:rsidR="00BD6BFE" w:rsidRPr="000C1411">
        <w:rPr>
          <w:rFonts w:ascii="Times New Roman" w:hAnsi="Times New Roman" w:cs="Times New Roman"/>
          <w:sz w:val="24"/>
          <w:szCs w:val="24"/>
        </w:rPr>
        <w:t xml:space="preserve">two predictions: </w:t>
      </w:r>
      <w:r w:rsidR="00D26E6D" w:rsidRPr="000C1411">
        <w:rPr>
          <w:rFonts w:ascii="Times New Roman" w:hAnsi="Times New Roman" w:cs="Times New Roman"/>
          <w:sz w:val="24"/>
          <w:szCs w:val="24"/>
        </w:rPr>
        <w:t>if sexual conflict is key</w:t>
      </w:r>
      <w:r w:rsidR="004C2997" w:rsidRPr="000C1411">
        <w:rPr>
          <w:rFonts w:ascii="Times New Roman" w:hAnsi="Times New Roman" w:cs="Times New Roman"/>
          <w:sz w:val="24"/>
          <w:szCs w:val="24"/>
        </w:rPr>
        <w:t xml:space="preserve"> to </w:t>
      </w:r>
      <w:r w:rsidR="00ED4FBD" w:rsidRPr="000C1411">
        <w:rPr>
          <w:rFonts w:ascii="Times New Roman" w:hAnsi="Times New Roman" w:cs="Times New Roman"/>
          <w:sz w:val="24"/>
          <w:szCs w:val="24"/>
        </w:rPr>
        <w:t>shaping</w:t>
      </w:r>
      <w:r w:rsidR="004C2997" w:rsidRPr="000C1411">
        <w:rPr>
          <w:rFonts w:ascii="Times New Roman" w:hAnsi="Times New Roman" w:cs="Times New Roman"/>
          <w:sz w:val="24"/>
          <w:szCs w:val="24"/>
        </w:rPr>
        <w:t xml:space="preserve"> the</w:t>
      </w:r>
      <w:r w:rsidR="00B53B3D" w:rsidRPr="000C1411">
        <w:rPr>
          <w:rFonts w:ascii="Times New Roman" w:hAnsi="Times New Roman" w:cs="Times New Roman"/>
          <w:sz w:val="24"/>
          <w:szCs w:val="24"/>
        </w:rPr>
        <w:t xml:space="preserve"> effects of mating on female immunity</w:t>
      </w:r>
      <w:r w:rsidR="00D26E6D" w:rsidRPr="000C1411">
        <w:rPr>
          <w:rFonts w:ascii="Times New Roman" w:hAnsi="Times New Roman" w:cs="Times New Roman"/>
          <w:sz w:val="24"/>
          <w:szCs w:val="24"/>
        </w:rPr>
        <w:t xml:space="preserve">, females of </w:t>
      </w:r>
      <w:r w:rsidR="00BD6BFE" w:rsidRPr="000C1411">
        <w:rPr>
          <w:rFonts w:ascii="Times New Roman" w:hAnsi="Times New Roman" w:cs="Times New Roman"/>
          <w:sz w:val="24"/>
          <w:szCs w:val="24"/>
        </w:rPr>
        <w:t xml:space="preserve">polyandrous species </w:t>
      </w:r>
      <w:r w:rsidR="00ED4FBD" w:rsidRPr="000C1411">
        <w:rPr>
          <w:rFonts w:ascii="Times New Roman" w:hAnsi="Times New Roman" w:cs="Times New Roman"/>
          <w:sz w:val="24"/>
          <w:szCs w:val="24"/>
        </w:rPr>
        <w:t xml:space="preserve">(where sexual conflict is expected to be greater) </w:t>
      </w:r>
      <w:r w:rsidR="00BD6BFE" w:rsidRPr="000C1411">
        <w:rPr>
          <w:rFonts w:ascii="Times New Roman" w:hAnsi="Times New Roman" w:cs="Times New Roman"/>
          <w:sz w:val="24"/>
          <w:szCs w:val="24"/>
        </w:rPr>
        <w:t xml:space="preserve">should show reduced </w:t>
      </w:r>
      <w:r w:rsidR="00B53B3D" w:rsidRPr="000C1411">
        <w:rPr>
          <w:rFonts w:ascii="Times New Roman" w:hAnsi="Times New Roman" w:cs="Times New Roman"/>
          <w:sz w:val="24"/>
          <w:szCs w:val="24"/>
        </w:rPr>
        <w:t xml:space="preserve">post-mating </w:t>
      </w:r>
      <w:r w:rsidR="00BD6BFE" w:rsidRPr="000C1411">
        <w:rPr>
          <w:rFonts w:ascii="Times New Roman" w:hAnsi="Times New Roman" w:cs="Times New Roman"/>
          <w:sz w:val="24"/>
          <w:szCs w:val="24"/>
        </w:rPr>
        <w:t>immune funct</w:t>
      </w:r>
      <w:r w:rsidR="00D26E6D" w:rsidRPr="000C1411">
        <w:rPr>
          <w:rFonts w:ascii="Times New Roman" w:hAnsi="Times New Roman" w:cs="Times New Roman"/>
          <w:sz w:val="24"/>
          <w:szCs w:val="24"/>
        </w:rPr>
        <w:t>ion</w:t>
      </w:r>
      <w:r w:rsidR="00B53B3D" w:rsidRPr="000C1411">
        <w:rPr>
          <w:rFonts w:ascii="Times New Roman" w:hAnsi="Times New Roman" w:cs="Times New Roman"/>
          <w:sz w:val="24"/>
          <w:szCs w:val="24"/>
        </w:rPr>
        <w:t xml:space="preserve">, whereas </w:t>
      </w:r>
      <w:r w:rsidR="00D26E6D" w:rsidRPr="000C1411">
        <w:rPr>
          <w:rFonts w:ascii="Times New Roman" w:hAnsi="Times New Roman" w:cs="Times New Roman"/>
          <w:sz w:val="24"/>
          <w:szCs w:val="24"/>
        </w:rPr>
        <w:t>if sexually transmitted infections and parasites are</w:t>
      </w:r>
      <w:r w:rsidR="00BD6BFE" w:rsidRPr="000C1411">
        <w:rPr>
          <w:rFonts w:ascii="Times New Roman" w:hAnsi="Times New Roman" w:cs="Times New Roman"/>
          <w:sz w:val="24"/>
          <w:szCs w:val="24"/>
        </w:rPr>
        <w:t xml:space="preserve"> key, </w:t>
      </w:r>
      <w:r w:rsidR="00D26E6D" w:rsidRPr="000C1411">
        <w:rPr>
          <w:rFonts w:ascii="Times New Roman" w:hAnsi="Times New Roman" w:cs="Times New Roman"/>
          <w:sz w:val="24"/>
          <w:szCs w:val="24"/>
        </w:rPr>
        <w:t xml:space="preserve">females of </w:t>
      </w:r>
      <w:r w:rsidR="00BD6BFE" w:rsidRPr="000C1411">
        <w:rPr>
          <w:rFonts w:ascii="Times New Roman" w:hAnsi="Times New Roman" w:cs="Times New Roman"/>
          <w:sz w:val="24"/>
          <w:szCs w:val="24"/>
        </w:rPr>
        <w:t xml:space="preserve">polyandrous </w:t>
      </w:r>
      <w:r w:rsidR="00D26E6D" w:rsidRPr="000C1411">
        <w:rPr>
          <w:rFonts w:ascii="Times New Roman" w:hAnsi="Times New Roman" w:cs="Times New Roman"/>
          <w:sz w:val="24"/>
          <w:szCs w:val="24"/>
        </w:rPr>
        <w:t>specie</w:t>
      </w:r>
      <w:r w:rsidR="00BD6BFE" w:rsidRPr="000C1411">
        <w:rPr>
          <w:rFonts w:ascii="Times New Roman" w:hAnsi="Times New Roman" w:cs="Times New Roman"/>
          <w:sz w:val="24"/>
          <w:szCs w:val="24"/>
        </w:rPr>
        <w:t xml:space="preserve">s should show higher </w:t>
      </w:r>
      <w:r w:rsidR="00B53B3D" w:rsidRPr="000C1411">
        <w:rPr>
          <w:rFonts w:ascii="Times New Roman" w:hAnsi="Times New Roman" w:cs="Times New Roman"/>
          <w:sz w:val="24"/>
          <w:szCs w:val="24"/>
        </w:rPr>
        <w:t xml:space="preserve">post-mating </w:t>
      </w:r>
      <w:r w:rsidR="00BD6BFE" w:rsidRPr="000C1411">
        <w:rPr>
          <w:rFonts w:ascii="Times New Roman" w:hAnsi="Times New Roman" w:cs="Times New Roman"/>
          <w:sz w:val="24"/>
          <w:szCs w:val="24"/>
        </w:rPr>
        <w:t xml:space="preserve">immune function </w:t>
      </w:r>
      <w:r w:rsidR="00D26E6D" w:rsidRPr="000C1411">
        <w:rPr>
          <w:rFonts w:ascii="Times New Roman" w:hAnsi="Times New Roman" w:cs="Times New Roman"/>
          <w:sz w:val="24"/>
          <w:szCs w:val="24"/>
        </w:rPr>
        <w:t xml:space="preserve">than those of </w:t>
      </w:r>
      <w:r w:rsidR="00E9536C" w:rsidRPr="000C1411">
        <w:rPr>
          <w:rFonts w:ascii="Times New Roman" w:hAnsi="Times New Roman" w:cs="Times New Roman"/>
          <w:sz w:val="24"/>
          <w:szCs w:val="24"/>
        </w:rPr>
        <w:t>mon</w:t>
      </w:r>
      <w:r w:rsidR="00D26E6D" w:rsidRPr="000C1411">
        <w:rPr>
          <w:rFonts w:ascii="Times New Roman" w:hAnsi="Times New Roman" w:cs="Times New Roman"/>
          <w:sz w:val="24"/>
          <w:szCs w:val="24"/>
        </w:rPr>
        <w:t>androus species</w:t>
      </w:r>
      <w:r w:rsidR="00BD6BFE" w:rsidRPr="000C1411">
        <w:rPr>
          <w:rFonts w:ascii="Times New Roman" w:hAnsi="Times New Roman" w:cs="Times New Roman"/>
          <w:sz w:val="24"/>
          <w:szCs w:val="24"/>
        </w:rPr>
        <w:t>.</w:t>
      </w:r>
      <w:r w:rsidR="00ED4FBD" w:rsidRPr="000C1411">
        <w:rPr>
          <w:rFonts w:ascii="Times New Roman" w:hAnsi="Times New Roman" w:cs="Times New Roman"/>
          <w:sz w:val="24"/>
          <w:szCs w:val="24"/>
        </w:rPr>
        <w:t xml:space="preserve"> To date, these possibilities remain largely untested.</w:t>
      </w:r>
    </w:p>
    <w:p w14:paraId="69B828F1" w14:textId="77777777" w:rsidR="005335FF" w:rsidRPr="000C1411" w:rsidRDefault="005335FF" w:rsidP="007E6459">
      <w:pPr>
        <w:spacing w:line="480" w:lineRule="auto"/>
        <w:jc w:val="both"/>
        <w:rPr>
          <w:rFonts w:ascii="Times New Roman" w:hAnsi="Times New Roman" w:cs="Times New Roman"/>
          <w:sz w:val="24"/>
          <w:szCs w:val="24"/>
        </w:rPr>
      </w:pPr>
    </w:p>
    <w:p w14:paraId="58A1F7AE" w14:textId="21F24CC9" w:rsidR="005257D7" w:rsidRPr="000C1411" w:rsidRDefault="00AD6B7F" w:rsidP="005257D7">
      <w:pPr>
        <w:spacing w:line="480" w:lineRule="auto"/>
        <w:jc w:val="both"/>
        <w:rPr>
          <w:rFonts w:ascii="Times New Roman" w:hAnsi="Times New Roman" w:cs="Times New Roman"/>
          <w:b/>
          <w:sz w:val="24"/>
          <w:szCs w:val="24"/>
        </w:rPr>
      </w:pPr>
      <w:r w:rsidRPr="000C1411">
        <w:rPr>
          <w:rFonts w:ascii="Times New Roman" w:hAnsi="Times New Roman" w:cs="Times New Roman"/>
          <w:b/>
          <w:sz w:val="24"/>
          <w:szCs w:val="24"/>
        </w:rPr>
        <w:t>Conclusion</w:t>
      </w:r>
      <w:r w:rsidR="003D5AB4" w:rsidRPr="000C1411">
        <w:rPr>
          <w:rFonts w:ascii="Times New Roman" w:hAnsi="Times New Roman" w:cs="Times New Roman"/>
          <w:b/>
          <w:sz w:val="24"/>
          <w:szCs w:val="24"/>
        </w:rPr>
        <w:t xml:space="preserve"> and perspectives</w:t>
      </w:r>
    </w:p>
    <w:p w14:paraId="4959DCBC" w14:textId="07229F85" w:rsidR="006019B2" w:rsidRPr="000C1411" w:rsidRDefault="00884DE2" w:rsidP="00694C52">
      <w:pPr>
        <w:spacing w:line="480" w:lineRule="auto"/>
        <w:jc w:val="both"/>
        <w:rPr>
          <w:rFonts w:ascii="Times New Roman" w:hAnsi="Times New Roman" w:cs="Times New Roman"/>
          <w:sz w:val="24"/>
          <w:szCs w:val="24"/>
        </w:rPr>
      </w:pPr>
      <w:r w:rsidRPr="000C1411">
        <w:rPr>
          <w:rFonts w:ascii="Times New Roman" w:hAnsi="Times New Roman" w:cs="Times New Roman"/>
          <w:sz w:val="24"/>
          <w:szCs w:val="24"/>
        </w:rPr>
        <w:t>Does mating</w:t>
      </w:r>
      <w:r w:rsidR="00D7478D" w:rsidRPr="000C1411">
        <w:rPr>
          <w:rFonts w:ascii="Times New Roman" w:hAnsi="Times New Roman" w:cs="Times New Roman"/>
          <w:sz w:val="24"/>
          <w:szCs w:val="24"/>
        </w:rPr>
        <w:t xml:space="preserve"> in general</w:t>
      </w:r>
      <w:r w:rsidRPr="000C1411">
        <w:rPr>
          <w:rFonts w:ascii="Times New Roman" w:hAnsi="Times New Roman" w:cs="Times New Roman"/>
          <w:sz w:val="24"/>
          <w:szCs w:val="24"/>
        </w:rPr>
        <w:t xml:space="preserve"> </w:t>
      </w:r>
      <w:r w:rsidR="001223F0" w:rsidRPr="000C1411">
        <w:rPr>
          <w:rFonts w:ascii="Times New Roman" w:hAnsi="Times New Roman" w:cs="Times New Roman"/>
          <w:sz w:val="24"/>
          <w:szCs w:val="24"/>
        </w:rPr>
        <w:t>negatively affect female immune defences</w:t>
      </w:r>
      <w:r w:rsidRPr="000C1411">
        <w:rPr>
          <w:rFonts w:ascii="Times New Roman" w:hAnsi="Times New Roman" w:cs="Times New Roman"/>
          <w:sz w:val="24"/>
          <w:szCs w:val="24"/>
        </w:rPr>
        <w:t xml:space="preserve"> in insects?</w:t>
      </w:r>
      <w:r w:rsidR="005E65DB" w:rsidRPr="000C1411">
        <w:rPr>
          <w:rFonts w:ascii="Times New Roman" w:hAnsi="Times New Roman" w:cs="Times New Roman"/>
          <w:sz w:val="24"/>
          <w:szCs w:val="24"/>
        </w:rPr>
        <w:t xml:space="preserve"> The answer is partly ‘y</w:t>
      </w:r>
      <w:r w:rsidRPr="000C1411">
        <w:rPr>
          <w:rFonts w:ascii="Times New Roman" w:hAnsi="Times New Roman" w:cs="Times New Roman"/>
          <w:sz w:val="24"/>
          <w:szCs w:val="24"/>
        </w:rPr>
        <w:t xml:space="preserve">es’ </w:t>
      </w:r>
      <w:r w:rsidR="00975740" w:rsidRPr="000C1411">
        <w:rPr>
          <w:rFonts w:ascii="Times New Roman" w:hAnsi="Times New Roman" w:cs="Times New Roman"/>
          <w:sz w:val="24"/>
          <w:szCs w:val="24"/>
        </w:rPr>
        <w:t xml:space="preserve">and </w:t>
      </w:r>
      <w:r w:rsidRPr="000C1411">
        <w:rPr>
          <w:rFonts w:ascii="Times New Roman" w:hAnsi="Times New Roman" w:cs="Times New Roman"/>
          <w:sz w:val="24"/>
          <w:szCs w:val="24"/>
        </w:rPr>
        <w:t>partly ‘</w:t>
      </w:r>
      <w:r w:rsidR="005E65DB" w:rsidRPr="000C1411">
        <w:rPr>
          <w:rFonts w:ascii="Times New Roman" w:hAnsi="Times New Roman" w:cs="Times New Roman"/>
          <w:sz w:val="24"/>
          <w:szCs w:val="24"/>
        </w:rPr>
        <w:t>n</w:t>
      </w:r>
      <w:r w:rsidRPr="000C1411">
        <w:rPr>
          <w:rFonts w:ascii="Times New Roman" w:hAnsi="Times New Roman" w:cs="Times New Roman"/>
          <w:sz w:val="24"/>
          <w:szCs w:val="24"/>
        </w:rPr>
        <w:t>o’</w:t>
      </w:r>
      <w:r w:rsidR="00975740" w:rsidRPr="000C1411">
        <w:rPr>
          <w:rFonts w:ascii="Times New Roman" w:hAnsi="Times New Roman" w:cs="Times New Roman"/>
          <w:sz w:val="24"/>
          <w:szCs w:val="24"/>
        </w:rPr>
        <w:t xml:space="preserve">, </w:t>
      </w:r>
      <w:r w:rsidR="005E65DB" w:rsidRPr="000C1411">
        <w:rPr>
          <w:rFonts w:ascii="Times New Roman" w:hAnsi="Times New Roman" w:cs="Times New Roman"/>
          <w:sz w:val="24"/>
          <w:szCs w:val="24"/>
        </w:rPr>
        <w:t>because it</w:t>
      </w:r>
      <w:r w:rsidR="00975740" w:rsidRPr="000C1411">
        <w:rPr>
          <w:rFonts w:ascii="Times New Roman" w:hAnsi="Times New Roman" w:cs="Times New Roman"/>
          <w:sz w:val="24"/>
          <w:szCs w:val="24"/>
        </w:rPr>
        <w:t xml:space="preserve"> depends on </w:t>
      </w:r>
      <w:r w:rsidR="00D7478D" w:rsidRPr="000C1411">
        <w:rPr>
          <w:rFonts w:ascii="Times New Roman" w:hAnsi="Times New Roman" w:cs="Times New Roman"/>
          <w:sz w:val="24"/>
          <w:szCs w:val="24"/>
        </w:rPr>
        <w:t xml:space="preserve">the </w:t>
      </w:r>
      <w:r w:rsidR="00975740" w:rsidRPr="000C1411">
        <w:rPr>
          <w:rFonts w:ascii="Times New Roman" w:hAnsi="Times New Roman" w:cs="Times New Roman"/>
          <w:sz w:val="24"/>
          <w:szCs w:val="24"/>
        </w:rPr>
        <w:t>species</w:t>
      </w:r>
      <w:r w:rsidR="00715BDE" w:rsidRPr="000C1411">
        <w:rPr>
          <w:rFonts w:ascii="Times New Roman" w:hAnsi="Times New Roman" w:cs="Times New Roman"/>
          <w:sz w:val="24"/>
          <w:szCs w:val="24"/>
        </w:rPr>
        <w:t xml:space="preserve"> and when </w:t>
      </w:r>
      <w:r w:rsidR="00ED4FBD" w:rsidRPr="000C1411">
        <w:rPr>
          <w:rFonts w:ascii="Times New Roman" w:hAnsi="Times New Roman" w:cs="Times New Roman"/>
          <w:sz w:val="24"/>
          <w:szCs w:val="24"/>
        </w:rPr>
        <w:t>immunity</w:t>
      </w:r>
      <w:r w:rsidR="00715BDE" w:rsidRPr="000C1411">
        <w:rPr>
          <w:rFonts w:ascii="Times New Roman" w:hAnsi="Times New Roman" w:cs="Times New Roman"/>
          <w:sz w:val="24"/>
          <w:szCs w:val="24"/>
        </w:rPr>
        <w:t xml:space="preserve"> is being measured and by what methodology</w:t>
      </w:r>
      <w:r w:rsidR="00E54E4A" w:rsidRPr="000C1411">
        <w:rPr>
          <w:rFonts w:ascii="Times New Roman" w:hAnsi="Times New Roman" w:cs="Times New Roman"/>
          <w:sz w:val="24"/>
          <w:szCs w:val="24"/>
        </w:rPr>
        <w:t xml:space="preserve"> is being used</w:t>
      </w:r>
      <w:r w:rsidR="00975740" w:rsidRPr="000C1411">
        <w:rPr>
          <w:rFonts w:ascii="Times New Roman" w:hAnsi="Times New Roman" w:cs="Times New Roman"/>
          <w:sz w:val="24"/>
          <w:szCs w:val="24"/>
        </w:rPr>
        <w:t xml:space="preserve">. </w:t>
      </w:r>
      <w:r w:rsidR="00715BDE" w:rsidRPr="000C1411">
        <w:rPr>
          <w:rFonts w:ascii="Times New Roman" w:hAnsi="Times New Roman" w:cs="Times New Roman"/>
          <w:sz w:val="24"/>
          <w:szCs w:val="24"/>
        </w:rPr>
        <w:t>To date</w:t>
      </w:r>
      <w:r w:rsidR="00975740" w:rsidRPr="000C1411">
        <w:rPr>
          <w:rFonts w:ascii="Times New Roman" w:hAnsi="Times New Roman" w:cs="Times New Roman"/>
          <w:sz w:val="24"/>
          <w:szCs w:val="24"/>
        </w:rPr>
        <w:t xml:space="preserve">, there are </w:t>
      </w:r>
      <w:r w:rsidR="00AD6912" w:rsidRPr="000C1411">
        <w:rPr>
          <w:rFonts w:ascii="Times New Roman" w:hAnsi="Times New Roman" w:cs="Times New Roman"/>
          <w:sz w:val="24"/>
          <w:szCs w:val="24"/>
        </w:rPr>
        <w:t>in</w:t>
      </w:r>
      <w:r w:rsidR="00715BDE" w:rsidRPr="000C1411">
        <w:rPr>
          <w:rFonts w:ascii="Times New Roman" w:hAnsi="Times New Roman" w:cs="Times New Roman"/>
          <w:sz w:val="24"/>
          <w:szCs w:val="24"/>
        </w:rPr>
        <w:t>sufficient number</w:t>
      </w:r>
      <w:r w:rsidR="00ED4FBD" w:rsidRPr="000C1411">
        <w:rPr>
          <w:rFonts w:ascii="Times New Roman" w:hAnsi="Times New Roman" w:cs="Times New Roman"/>
          <w:sz w:val="24"/>
          <w:szCs w:val="24"/>
        </w:rPr>
        <w:t>s</w:t>
      </w:r>
      <w:r w:rsidR="00715BDE" w:rsidRPr="000C1411">
        <w:rPr>
          <w:rFonts w:ascii="Times New Roman" w:hAnsi="Times New Roman" w:cs="Times New Roman"/>
          <w:sz w:val="24"/>
          <w:szCs w:val="24"/>
        </w:rPr>
        <w:t xml:space="preserve"> of</w:t>
      </w:r>
      <w:r w:rsidR="00975740" w:rsidRPr="000C1411">
        <w:rPr>
          <w:rFonts w:ascii="Times New Roman" w:hAnsi="Times New Roman" w:cs="Times New Roman"/>
          <w:sz w:val="24"/>
          <w:szCs w:val="24"/>
        </w:rPr>
        <w:t xml:space="preserve"> studies </w:t>
      </w:r>
      <w:r w:rsidR="00ED4FBD" w:rsidRPr="000C1411">
        <w:rPr>
          <w:rFonts w:ascii="Times New Roman" w:hAnsi="Times New Roman" w:cs="Times New Roman"/>
          <w:sz w:val="24"/>
          <w:szCs w:val="24"/>
        </w:rPr>
        <w:t xml:space="preserve">conducted </w:t>
      </w:r>
      <w:r w:rsidR="00975740" w:rsidRPr="000C1411">
        <w:rPr>
          <w:rFonts w:ascii="Times New Roman" w:hAnsi="Times New Roman" w:cs="Times New Roman"/>
          <w:sz w:val="24"/>
          <w:szCs w:val="24"/>
        </w:rPr>
        <w:t xml:space="preserve">to </w:t>
      </w:r>
      <w:r w:rsidR="00E54E4A" w:rsidRPr="000C1411">
        <w:rPr>
          <w:rFonts w:ascii="Times New Roman" w:hAnsi="Times New Roman" w:cs="Times New Roman"/>
          <w:sz w:val="24"/>
          <w:szCs w:val="24"/>
        </w:rPr>
        <w:t xml:space="preserve">conclusively </w:t>
      </w:r>
      <w:r w:rsidR="00975740" w:rsidRPr="000C1411">
        <w:rPr>
          <w:rFonts w:ascii="Times New Roman" w:hAnsi="Times New Roman" w:cs="Times New Roman"/>
          <w:sz w:val="24"/>
          <w:szCs w:val="24"/>
        </w:rPr>
        <w:t>answer th</w:t>
      </w:r>
      <w:r w:rsidR="00715BDE" w:rsidRPr="000C1411">
        <w:rPr>
          <w:rFonts w:ascii="Times New Roman" w:hAnsi="Times New Roman" w:cs="Times New Roman"/>
          <w:sz w:val="24"/>
          <w:szCs w:val="24"/>
        </w:rPr>
        <w:t>is</w:t>
      </w:r>
      <w:r w:rsidR="00975740" w:rsidRPr="000C1411">
        <w:rPr>
          <w:rFonts w:ascii="Times New Roman" w:hAnsi="Times New Roman" w:cs="Times New Roman"/>
          <w:sz w:val="24"/>
          <w:szCs w:val="24"/>
        </w:rPr>
        <w:t xml:space="preserve"> question. </w:t>
      </w:r>
      <w:r w:rsidR="006019B2" w:rsidRPr="000C1411">
        <w:rPr>
          <w:rFonts w:ascii="Times New Roman" w:hAnsi="Times New Roman" w:cs="Times New Roman"/>
          <w:sz w:val="24"/>
          <w:szCs w:val="24"/>
        </w:rPr>
        <w:t>In addition, a</w:t>
      </w:r>
      <w:r w:rsidR="006019B2" w:rsidRPr="000C1411">
        <w:rPr>
          <w:rFonts w:ascii="Times New Roman" w:hAnsi="Times New Roman" w:cs="Times New Roman" w:hint="eastAsia"/>
          <w:sz w:val="24"/>
          <w:szCs w:val="24"/>
        </w:rPr>
        <w:t xml:space="preserve">lthough </w:t>
      </w:r>
      <w:r w:rsidR="006019B2" w:rsidRPr="000C1411">
        <w:rPr>
          <w:rFonts w:ascii="Times New Roman" w:hAnsi="Times New Roman" w:cs="Times New Roman"/>
          <w:sz w:val="24"/>
          <w:szCs w:val="24"/>
        </w:rPr>
        <w:t xml:space="preserve">we did not </w:t>
      </w:r>
      <w:r w:rsidR="00F04C3F" w:rsidRPr="000C1411">
        <w:rPr>
          <w:rFonts w:ascii="Times New Roman" w:hAnsi="Times New Roman" w:cs="Times New Roman"/>
          <w:sz w:val="24"/>
          <w:szCs w:val="24"/>
        </w:rPr>
        <w:lastRenderedPageBreak/>
        <w:t>mention</w:t>
      </w:r>
      <w:r w:rsidR="006019B2" w:rsidRPr="000C1411">
        <w:rPr>
          <w:rFonts w:ascii="Times New Roman" w:hAnsi="Times New Roman" w:cs="Times New Roman"/>
          <w:sz w:val="24"/>
          <w:szCs w:val="24"/>
        </w:rPr>
        <w:t xml:space="preserve"> the details on copulatory wounding in this paper, </w:t>
      </w:r>
      <w:r w:rsidR="000F028F" w:rsidRPr="000C1411">
        <w:rPr>
          <w:rFonts w:ascii="Times New Roman" w:hAnsi="Times New Roman" w:cs="Times New Roman"/>
          <w:sz w:val="24"/>
          <w:szCs w:val="24"/>
        </w:rPr>
        <w:t>this</w:t>
      </w:r>
      <w:r w:rsidR="006019B2" w:rsidRPr="000C1411">
        <w:rPr>
          <w:rFonts w:ascii="Times New Roman" w:hAnsi="Times New Roman" w:cs="Times New Roman"/>
          <w:sz w:val="24"/>
          <w:szCs w:val="24"/>
        </w:rPr>
        <w:t xml:space="preserve"> can </w:t>
      </w:r>
      <w:r w:rsidR="00694C52" w:rsidRPr="000C1411">
        <w:rPr>
          <w:rFonts w:ascii="Times New Roman" w:hAnsi="Times New Roman" w:cs="Times New Roman"/>
          <w:sz w:val="24"/>
          <w:szCs w:val="24"/>
        </w:rPr>
        <w:t>influence</w:t>
      </w:r>
      <w:r w:rsidR="006019B2" w:rsidRPr="000C1411">
        <w:rPr>
          <w:rFonts w:ascii="Times New Roman" w:hAnsi="Times New Roman" w:cs="Times New Roman"/>
          <w:sz w:val="24"/>
          <w:szCs w:val="24"/>
        </w:rPr>
        <w:t xml:space="preserve"> </w:t>
      </w:r>
      <w:r w:rsidR="000F028F" w:rsidRPr="000C1411">
        <w:rPr>
          <w:rFonts w:ascii="Times New Roman" w:hAnsi="Times New Roman" w:cs="Times New Roman"/>
          <w:sz w:val="24"/>
          <w:szCs w:val="24"/>
        </w:rPr>
        <w:t xml:space="preserve">the </w:t>
      </w:r>
      <w:r w:rsidR="006019B2" w:rsidRPr="000C1411">
        <w:rPr>
          <w:rFonts w:ascii="Times New Roman" w:hAnsi="Times New Roman" w:cs="Times New Roman"/>
          <w:sz w:val="24"/>
          <w:szCs w:val="24"/>
        </w:rPr>
        <w:t>females</w:t>
      </w:r>
      <w:r w:rsidR="000F028F" w:rsidRPr="000C1411">
        <w:rPr>
          <w:rFonts w:ascii="Times New Roman" w:hAnsi="Times New Roman" w:cs="Times New Roman"/>
          <w:sz w:val="24"/>
          <w:szCs w:val="24"/>
        </w:rPr>
        <w:t>’</w:t>
      </w:r>
      <w:r w:rsidR="006019B2" w:rsidRPr="000C1411">
        <w:rPr>
          <w:rFonts w:ascii="Times New Roman" w:hAnsi="Times New Roman" w:cs="Times New Roman"/>
          <w:sz w:val="24"/>
          <w:szCs w:val="24"/>
        </w:rPr>
        <w:t xml:space="preserve"> immune system (Reinhardt et al., 2015). We </w:t>
      </w:r>
      <w:r w:rsidR="00F04C3F" w:rsidRPr="000C1411">
        <w:rPr>
          <w:rFonts w:ascii="Times New Roman" w:hAnsi="Times New Roman" w:cs="Times New Roman"/>
          <w:sz w:val="24"/>
          <w:szCs w:val="24"/>
        </w:rPr>
        <w:t xml:space="preserve">also </w:t>
      </w:r>
      <w:r w:rsidR="006019B2" w:rsidRPr="000C1411">
        <w:rPr>
          <w:rFonts w:ascii="Times New Roman" w:hAnsi="Times New Roman" w:cs="Times New Roman"/>
          <w:sz w:val="24"/>
          <w:szCs w:val="24"/>
        </w:rPr>
        <w:t xml:space="preserve">need to consider </w:t>
      </w:r>
      <w:r w:rsidR="00F04C3F" w:rsidRPr="000C1411">
        <w:rPr>
          <w:rFonts w:ascii="Times New Roman" w:hAnsi="Times New Roman" w:cs="Times New Roman"/>
          <w:sz w:val="24"/>
          <w:szCs w:val="24"/>
        </w:rPr>
        <w:t xml:space="preserve">this point </w:t>
      </w:r>
      <w:r w:rsidR="000F028F" w:rsidRPr="000C1411">
        <w:rPr>
          <w:rFonts w:ascii="Times New Roman" w:hAnsi="Times New Roman" w:cs="Times New Roman"/>
          <w:sz w:val="24"/>
          <w:szCs w:val="24"/>
        </w:rPr>
        <w:t>in</w:t>
      </w:r>
      <w:r w:rsidR="00F04C3F" w:rsidRPr="000C1411">
        <w:rPr>
          <w:rFonts w:ascii="Times New Roman" w:hAnsi="Times New Roman" w:cs="Times New Roman"/>
          <w:sz w:val="24"/>
          <w:szCs w:val="24"/>
        </w:rPr>
        <w:t xml:space="preserve"> future studies.  </w:t>
      </w:r>
    </w:p>
    <w:p w14:paraId="3EE5411B" w14:textId="431CBDCF" w:rsidR="00A47358" w:rsidRPr="000C1411" w:rsidRDefault="002D7595" w:rsidP="006A7652">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Mating system is likely to be key to clarify</w:t>
      </w:r>
      <w:r w:rsidR="00E54E4A" w:rsidRPr="000C1411">
        <w:rPr>
          <w:rFonts w:ascii="Times New Roman" w:hAnsi="Times New Roman" w:cs="Times New Roman"/>
          <w:sz w:val="24"/>
          <w:szCs w:val="24"/>
        </w:rPr>
        <w:t>ing</w:t>
      </w:r>
      <w:r w:rsidRPr="000C1411">
        <w:rPr>
          <w:rFonts w:ascii="Times New Roman" w:hAnsi="Times New Roman" w:cs="Times New Roman"/>
          <w:sz w:val="24"/>
          <w:szCs w:val="24"/>
        </w:rPr>
        <w:t xml:space="preserve"> </w:t>
      </w:r>
      <w:r w:rsidR="001D63A8" w:rsidRPr="000C1411">
        <w:rPr>
          <w:rFonts w:ascii="Times New Roman" w:hAnsi="Times New Roman" w:cs="Times New Roman"/>
          <w:sz w:val="24"/>
          <w:szCs w:val="24"/>
        </w:rPr>
        <w:t xml:space="preserve">the </w:t>
      </w:r>
      <w:r w:rsidRPr="000C1411">
        <w:rPr>
          <w:rFonts w:ascii="Times New Roman" w:hAnsi="Times New Roman" w:cs="Times New Roman"/>
          <w:sz w:val="24"/>
          <w:szCs w:val="24"/>
        </w:rPr>
        <w:t>links between immunity and mating</w:t>
      </w:r>
      <w:r w:rsidR="00ED4FBD" w:rsidRPr="000C1411">
        <w:rPr>
          <w:rFonts w:ascii="Times New Roman" w:hAnsi="Times New Roman" w:cs="Times New Roman"/>
          <w:sz w:val="24"/>
          <w:szCs w:val="24"/>
        </w:rPr>
        <w:t xml:space="preserve"> in female insects</w:t>
      </w:r>
      <w:r w:rsidRPr="000C1411">
        <w:rPr>
          <w:rFonts w:ascii="Times New Roman" w:hAnsi="Times New Roman" w:cs="Times New Roman"/>
          <w:sz w:val="24"/>
          <w:szCs w:val="24"/>
        </w:rPr>
        <w:t xml:space="preserve">. </w:t>
      </w:r>
      <w:r w:rsidR="00ED4FBD" w:rsidRPr="000C1411">
        <w:rPr>
          <w:rFonts w:ascii="Times New Roman" w:hAnsi="Times New Roman" w:cs="Times New Roman"/>
          <w:sz w:val="24"/>
          <w:szCs w:val="24"/>
        </w:rPr>
        <w:t>It is suggested</w:t>
      </w:r>
      <w:r w:rsidR="005C5A0E" w:rsidRPr="000C1411">
        <w:rPr>
          <w:rFonts w:ascii="Times New Roman" w:hAnsi="Times New Roman" w:cs="Times New Roman"/>
          <w:sz w:val="24"/>
          <w:szCs w:val="24"/>
        </w:rPr>
        <w:t xml:space="preserve"> that mating system has influenced the evolution of some immune genes in primates (</w:t>
      </w:r>
      <w:proofErr w:type="spellStart"/>
      <w:r w:rsidR="005C5A0E" w:rsidRPr="000C1411">
        <w:rPr>
          <w:rFonts w:ascii="Times New Roman" w:hAnsi="Times New Roman" w:cs="Times New Roman"/>
          <w:sz w:val="24"/>
          <w:szCs w:val="24"/>
        </w:rPr>
        <w:t>Wlasiuk</w:t>
      </w:r>
      <w:proofErr w:type="spellEnd"/>
      <w:r w:rsidR="005C5A0E" w:rsidRPr="000C1411">
        <w:rPr>
          <w:rFonts w:ascii="Times New Roman" w:hAnsi="Times New Roman" w:cs="Times New Roman"/>
          <w:sz w:val="24"/>
          <w:szCs w:val="24"/>
        </w:rPr>
        <w:t xml:space="preserve"> &amp; </w:t>
      </w:r>
      <w:proofErr w:type="spellStart"/>
      <w:r w:rsidR="005C5A0E" w:rsidRPr="000C1411">
        <w:rPr>
          <w:rFonts w:ascii="Times New Roman" w:hAnsi="Times New Roman" w:cs="Times New Roman"/>
          <w:sz w:val="24"/>
          <w:szCs w:val="24"/>
        </w:rPr>
        <w:t>Nachman</w:t>
      </w:r>
      <w:proofErr w:type="spellEnd"/>
      <w:r w:rsidR="005C5A0E" w:rsidRPr="000C1411">
        <w:rPr>
          <w:rFonts w:ascii="Times New Roman" w:hAnsi="Times New Roman" w:cs="Times New Roman"/>
          <w:sz w:val="24"/>
          <w:szCs w:val="24"/>
        </w:rPr>
        <w:t xml:space="preserve">, 2010). </w:t>
      </w:r>
      <w:r w:rsidRPr="000C1411">
        <w:rPr>
          <w:rFonts w:ascii="Times New Roman" w:hAnsi="Times New Roman" w:cs="Times New Roman"/>
          <w:sz w:val="24"/>
          <w:szCs w:val="24"/>
        </w:rPr>
        <w:t xml:space="preserve">It is possible that female mating </w:t>
      </w:r>
      <w:r w:rsidR="004C1858" w:rsidRPr="000C1411">
        <w:rPr>
          <w:rFonts w:ascii="Times New Roman" w:hAnsi="Times New Roman" w:cs="Times New Roman"/>
          <w:sz w:val="24"/>
          <w:szCs w:val="24"/>
        </w:rPr>
        <w:t xml:space="preserve">frequency correlates with </w:t>
      </w:r>
      <w:r w:rsidRPr="000C1411">
        <w:rPr>
          <w:rFonts w:ascii="Times New Roman" w:hAnsi="Times New Roman" w:cs="Times New Roman"/>
          <w:sz w:val="24"/>
          <w:szCs w:val="24"/>
        </w:rPr>
        <w:t>immune function</w:t>
      </w:r>
      <w:r w:rsidR="005C5A0E" w:rsidRPr="000C1411">
        <w:rPr>
          <w:rFonts w:ascii="Times New Roman" w:hAnsi="Times New Roman" w:cs="Times New Roman"/>
          <w:sz w:val="24"/>
          <w:szCs w:val="24"/>
        </w:rPr>
        <w:t xml:space="preserve"> </w:t>
      </w:r>
      <w:r w:rsidR="00E54E4A" w:rsidRPr="000C1411">
        <w:rPr>
          <w:rFonts w:ascii="Times New Roman" w:hAnsi="Times New Roman" w:cs="Times New Roman"/>
          <w:sz w:val="24"/>
          <w:szCs w:val="24"/>
        </w:rPr>
        <w:t xml:space="preserve">also </w:t>
      </w:r>
      <w:r w:rsidR="005C5A0E" w:rsidRPr="000C1411">
        <w:rPr>
          <w:rFonts w:ascii="Times New Roman" w:hAnsi="Times New Roman" w:cs="Times New Roman"/>
          <w:sz w:val="24"/>
          <w:szCs w:val="24"/>
        </w:rPr>
        <w:t>in insects</w:t>
      </w:r>
      <w:r w:rsidRPr="000C1411">
        <w:rPr>
          <w:rFonts w:ascii="Times New Roman" w:hAnsi="Times New Roman" w:cs="Times New Roman"/>
          <w:sz w:val="24"/>
          <w:szCs w:val="24"/>
        </w:rPr>
        <w:t xml:space="preserve">. To test this possibility, </w:t>
      </w:r>
      <w:r w:rsidR="001D63A8" w:rsidRPr="000C1411">
        <w:rPr>
          <w:rFonts w:ascii="Times New Roman" w:hAnsi="Times New Roman" w:cs="Times New Roman"/>
          <w:sz w:val="24"/>
          <w:szCs w:val="24"/>
        </w:rPr>
        <w:t>we</w:t>
      </w:r>
      <w:r w:rsidR="00ED4FBD" w:rsidRPr="000C1411">
        <w:rPr>
          <w:rFonts w:ascii="Times New Roman" w:hAnsi="Times New Roman" w:cs="Times New Roman"/>
          <w:sz w:val="24"/>
          <w:szCs w:val="24"/>
        </w:rPr>
        <w:t xml:space="preserve"> need to</w:t>
      </w:r>
      <w:r w:rsidR="001D63A8" w:rsidRPr="000C1411">
        <w:rPr>
          <w:rFonts w:ascii="Times New Roman" w:hAnsi="Times New Roman" w:cs="Times New Roman"/>
          <w:sz w:val="24"/>
          <w:szCs w:val="24"/>
        </w:rPr>
        <w:t xml:space="preserve"> compare female post-mating immune function between individuals experimentally evolved under monandrous and polyandrous conditions.</w:t>
      </w:r>
      <w:r w:rsidR="005C5A0E" w:rsidRPr="000C1411">
        <w:rPr>
          <w:rFonts w:ascii="Times New Roman" w:hAnsi="Times New Roman" w:cs="Times New Roman"/>
          <w:sz w:val="24"/>
          <w:szCs w:val="24"/>
        </w:rPr>
        <w:t xml:space="preserve"> </w:t>
      </w:r>
      <w:r w:rsidR="00ED4FBD" w:rsidRPr="000C1411">
        <w:rPr>
          <w:rFonts w:ascii="Times New Roman" w:hAnsi="Times New Roman" w:cs="Times New Roman"/>
          <w:sz w:val="24"/>
          <w:szCs w:val="24"/>
        </w:rPr>
        <w:t>W</w:t>
      </w:r>
      <w:r w:rsidR="00EB7505" w:rsidRPr="000C1411">
        <w:rPr>
          <w:rFonts w:ascii="Times New Roman" w:hAnsi="Times New Roman" w:cs="Times New Roman"/>
          <w:sz w:val="24"/>
          <w:szCs w:val="24"/>
        </w:rPr>
        <w:t>e can</w:t>
      </w:r>
      <w:r w:rsidR="00362394" w:rsidRPr="000C1411">
        <w:rPr>
          <w:rFonts w:ascii="Times New Roman" w:hAnsi="Times New Roman" w:cs="Times New Roman"/>
          <w:sz w:val="24"/>
          <w:szCs w:val="24"/>
        </w:rPr>
        <w:t xml:space="preserve"> also</w:t>
      </w:r>
      <w:r w:rsidR="00EB7505" w:rsidRPr="000C1411">
        <w:rPr>
          <w:rFonts w:ascii="Times New Roman" w:hAnsi="Times New Roman" w:cs="Times New Roman"/>
          <w:sz w:val="24"/>
          <w:szCs w:val="24"/>
        </w:rPr>
        <w:t xml:space="preserve"> </w:t>
      </w:r>
      <w:r w:rsidR="00ED4FBD" w:rsidRPr="000C1411">
        <w:rPr>
          <w:rFonts w:ascii="Times New Roman" w:hAnsi="Times New Roman" w:cs="Times New Roman"/>
          <w:sz w:val="24"/>
          <w:szCs w:val="24"/>
        </w:rPr>
        <w:t>quantify</w:t>
      </w:r>
      <w:r w:rsidR="00EB7505" w:rsidRPr="000C1411">
        <w:rPr>
          <w:rFonts w:ascii="Times New Roman" w:hAnsi="Times New Roman" w:cs="Times New Roman"/>
          <w:sz w:val="24"/>
          <w:szCs w:val="24"/>
        </w:rPr>
        <w:t xml:space="preserve"> the impact of mating on female immune function</w:t>
      </w:r>
      <w:r w:rsidR="00ED4FBD" w:rsidRPr="000C1411">
        <w:rPr>
          <w:rFonts w:ascii="Times New Roman" w:hAnsi="Times New Roman" w:cs="Times New Roman"/>
          <w:sz w:val="24"/>
          <w:szCs w:val="24"/>
        </w:rPr>
        <w:t xml:space="preserve"> by comparing monandrous and polyandrous species (e.g., </w:t>
      </w:r>
      <w:proofErr w:type="spellStart"/>
      <w:r w:rsidR="00ED4FBD" w:rsidRPr="000C1411">
        <w:rPr>
          <w:rFonts w:ascii="Times New Roman" w:hAnsi="Times New Roman" w:cs="Times New Roman"/>
          <w:sz w:val="24"/>
          <w:szCs w:val="24"/>
        </w:rPr>
        <w:t>Lizé</w:t>
      </w:r>
      <w:proofErr w:type="spellEnd"/>
      <w:r w:rsidR="00ED4FBD" w:rsidRPr="000C1411">
        <w:rPr>
          <w:rFonts w:ascii="Times New Roman" w:hAnsi="Times New Roman" w:cs="Times New Roman"/>
          <w:sz w:val="24"/>
          <w:szCs w:val="24"/>
        </w:rPr>
        <w:t xml:space="preserve"> et al., 2014)</w:t>
      </w:r>
      <w:r w:rsidR="00EB7505" w:rsidRPr="000C1411">
        <w:rPr>
          <w:rFonts w:ascii="Times New Roman" w:hAnsi="Times New Roman" w:cs="Times New Roman"/>
          <w:sz w:val="24"/>
          <w:szCs w:val="24"/>
        </w:rPr>
        <w:t xml:space="preserve">. Furthermore, genetic variation in female mating frequency </w:t>
      </w:r>
      <w:r w:rsidR="00CB3D3F" w:rsidRPr="000C1411">
        <w:rPr>
          <w:rFonts w:ascii="Times New Roman" w:hAnsi="Times New Roman" w:cs="Times New Roman"/>
          <w:sz w:val="24"/>
          <w:szCs w:val="24"/>
        </w:rPr>
        <w:t>exists</w:t>
      </w:r>
      <w:r w:rsidR="002A69BB" w:rsidRPr="000C1411">
        <w:rPr>
          <w:rFonts w:ascii="Times New Roman" w:hAnsi="Times New Roman" w:cs="Times New Roman"/>
          <w:sz w:val="24"/>
          <w:szCs w:val="24"/>
        </w:rPr>
        <w:t xml:space="preserve"> in </w:t>
      </w:r>
      <w:r w:rsidR="003D77B3" w:rsidRPr="000C1411">
        <w:rPr>
          <w:rFonts w:ascii="Times New Roman" w:hAnsi="Times New Roman" w:cs="Times New Roman"/>
          <w:sz w:val="24"/>
          <w:szCs w:val="24"/>
        </w:rPr>
        <w:t>some</w:t>
      </w:r>
      <w:r w:rsidR="00EB7505" w:rsidRPr="000C1411">
        <w:rPr>
          <w:rFonts w:ascii="Times New Roman" w:hAnsi="Times New Roman" w:cs="Times New Roman"/>
          <w:sz w:val="24"/>
          <w:szCs w:val="24"/>
        </w:rPr>
        <w:t xml:space="preserve"> insect species (Wedell, 2001; Wedell et al., 2002; Simmons, 2003; </w:t>
      </w:r>
      <w:proofErr w:type="spellStart"/>
      <w:r w:rsidR="00EB7505" w:rsidRPr="000C1411">
        <w:rPr>
          <w:rFonts w:ascii="Times New Roman" w:hAnsi="Times New Roman" w:cs="Times New Roman"/>
          <w:sz w:val="24"/>
          <w:szCs w:val="24"/>
        </w:rPr>
        <w:t>Harano</w:t>
      </w:r>
      <w:proofErr w:type="spellEnd"/>
      <w:r w:rsidR="00EB7505" w:rsidRPr="000C1411">
        <w:rPr>
          <w:rFonts w:ascii="Times New Roman" w:hAnsi="Times New Roman" w:cs="Times New Roman"/>
          <w:sz w:val="24"/>
          <w:szCs w:val="24"/>
        </w:rPr>
        <w:t xml:space="preserve"> &amp; </w:t>
      </w:r>
      <w:proofErr w:type="spellStart"/>
      <w:r w:rsidR="00EB7505" w:rsidRPr="000C1411">
        <w:rPr>
          <w:rFonts w:ascii="Times New Roman" w:hAnsi="Times New Roman" w:cs="Times New Roman"/>
          <w:sz w:val="24"/>
          <w:szCs w:val="24"/>
        </w:rPr>
        <w:t>Miyatake</w:t>
      </w:r>
      <w:proofErr w:type="spellEnd"/>
      <w:r w:rsidR="00EB7505" w:rsidRPr="000C1411">
        <w:rPr>
          <w:rFonts w:ascii="Times New Roman" w:hAnsi="Times New Roman" w:cs="Times New Roman"/>
          <w:sz w:val="24"/>
          <w:szCs w:val="24"/>
        </w:rPr>
        <w:t>, 2005</w:t>
      </w:r>
      <w:r w:rsidR="00C12947" w:rsidRPr="000C1411">
        <w:rPr>
          <w:rFonts w:ascii="Times New Roman" w:hAnsi="Times New Roman" w:cs="Times New Roman"/>
          <w:sz w:val="24"/>
          <w:szCs w:val="24"/>
        </w:rPr>
        <w:t>; Price et al., 2008</w:t>
      </w:r>
      <w:r w:rsidR="00EB7505" w:rsidRPr="000C1411">
        <w:rPr>
          <w:rFonts w:ascii="Times New Roman" w:hAnsi="Times New Roman" w:cs="Times New Roman"/>
          <w:sz w:val="24"/>
          <w:szCs w:val="24"/>
        </w:rPr>
        <w:t xml:space="preserve">). </w:t>
      </w:r>
      <w:r w:rsidR="00D47D5A" w:rsidRPr="000C1411">
        <w:rPr>
          <w:rFonts w:ascii="Times New Roman" w:hAnsi="Times New Roman" w:cs="Times New Roman"/>
          <w:sz w:val="24"/>
          <w:szCs w:val="24"/>
        </w:rPr>
        <w:t xml:space="preserve">By using individuals </w:t>
      </w:r>
      <w:r w:rsidR="00ED4FBD" w:rsidRPr="000C1411">
        <w:rPr>
          <w:rFonts w:ascii="Times New Roman" w:hAnsi="Times New Roman" w:cs="Times New Roman"/>
          <w:sz w:val="24"/>
          <w:szCs w:val="24"/>
        </w:rPr>
        <w:t xml:space="preserve">that </w:t>
      </w:r>
      <w:r w:rsidR="00D47D5A" w:rsidRPr="000C1411">
        <w:rPr>
          <w:rFonts w:ascii="Times New Roman" w:hAnsi="Times New Roman" w:cs="Times New Roman"/>
          <w:sz w:val="24"/>
          <w:szCs w:val="24"/>
        </w:rPr>
        <w:t>show</w:t>
      </w:r>
      <w:r w:rsidR="00ED4FBD" w:rsidRPr="000C1411">
        <w:rPr>
          <w:rFonts w:ascii="Times New Roman" w:hAnsi="Times New Roman" w:cs="Times New Roman"/>
          <w:sz w:val="24"/>
          <w:szCs w:val="24"/>
        </w:rPr>
        <w:t xml:space="preserve"> divergent</w:t>
      </w:r>
      <w:r w:rsidR="00D47D5A" w:rsidRPr="000C1411">
        <w:rPr>
          <w:rFonts w:ascii="Times New Roman" w:hAnsi="Times New Roman" w:cs="Times New Roman"/>
          <w:sz w:val="24"/>
          <w:szCs w:val="24"/>
        </w:rPr>
        <w:t xml:space="preserve"> genetically</w:t>
      </w:r>
      <w:r w:rsidR="00ED4FBD" w:rsidRPr="000C1411">
        <w:rPr>
          <w:rFonts w:ascii="Times New Roman" w:hAnsi="Times New Roman" w:cs="Times New Roman"/>
          <w:sz w:val="24"/>
          <w:szCs w:val="24"/>
        </w:rPr>
        <w:t xml:space="preserve"> determined</w:t>
      </w:r>
      <w:r w:rsidR="00D47D5A" w:rsidRPr="000C1411">
        <w:rPr>
          <w:rFonts w:ascii="Times New Roman" w:hAnsi="Times New Roman" w:cs="Times New Roman"/>
          <w:sz w:val="24"/>
          <w:szCs w:val="24"/>
        </w:rPr>
        <w:t xml:space="preserve"> mating frequenc</w:t>
      </w:r>
      <w:r w:rsidR="00ED4FBD" w:rsidRPr="000C1411">
        <w:rPr>
          <w:rFonts w:ascii="Times New Roman" w:hAnsi="Times New Roman" w:cs="Times New Roman"/>
          <w:sz w:val="24"/>
          <w:szCs w:val="24"/>
        </w:rPr>
        <w:t>ies</w:t>
      </w:r>
      <w:r w:rsidR="00D47D5A" w:rsidRPr="000C1411">
        <w:rPr>
          <w:rFonts w:ascii="Times New Roman" w:hAnsi="Times New Roman" w:cs="Times New Roman"/>
          <w:sz w:val="24"/>
          <w:szCs w:val="24"/>
        </w:rPr>
        <w:t>, w</w:t>
      </w:r>
      <w:r w:rsidR="00EB7505" w:rsidRPr="000C1411">
        <w:rPr>
          <w:rFonts w:ascii="Times New Roman" w:hAnsi="Times New Roman" w:cs="Times New Roman"/>
          <w:sz w:val="24"/>
          <w:szCs w:val="24"/>
        </w:rPr>
        <w:t xml:space="preserve">e can </w:t>
      </w:r>
      <w:r w:rsidR="00CB3D3F" w:rsidRPr="000C1411">
        <w:rPr>
          <w:rFonts w:ascii="Times New Roman" w:hAnsi="Times New Roman" w:cs="Times New Roman"/>
          <w:sz w:val="24"/>
          <w:szCs w:val="24"/>
        </w:rPr>
        <w:t xml:space="preserve">investigate whether </w:t>
      </w:r>
      <w:r w:rsidR="00ED4FBD" w:rsidRPr="000C1411">
        <w:rPr>
          <w:rFonts w:ascii="Times New Roman" w:hAnsi="Times New Roman" w:cs="Times New Roman"/>
          <w:sz w:val="24"/>
          <w:szCs w:val="24"/>
        </w:rPr>
        <w:t>a pre-determined f</w:t>
      </w:r>
      <w:r w:rsidR="00CB3D3F" w:rsidRPr="000C1411">
        <w:rPr>
          <w:rFonts w:ascii="Times New Roman" w:hAnsi="Times New Roman" w:cs="Times New Roman"/>
          <w:sz w:val="24"/>
          <w:szCs w:val="24"/>
        </w:rPr>
        <w:t xml:space="preserve">emale mating frequency correlates with female immune function </w:t>
      </w:r>
      <w:r w:rsidR="006A7652" w:rsidRPr="000C1411">
        <w:rPr>
          <w:rFonts w:ascii="Times New Roman" w:hAnsi="Times New Roman" w:cs="Times New Roman"/>
          <w:sz w:val="24"/>
          <w:szCs w:val="24"/>
        </w:rPr>
        <w:t xml:space="preserve">within </w:t>
      </w:r>
      <w:r w:rsidR="00EB7505" w:rsidRPr="000C1411">
        <w:rPr>
          <w:rFonts w:ascii="Times New Roman" w:hAnsi="Times New Roman" w:cs="Times New Roman"/>
          <w:sz w:val="24"/>
          <w:szCs w:val="24"/>
        </w:rPr>
        <w:t>species.</w:t>
      </w:r>
    </w:p>
    <w:p w14:paraId="394CAC31" w14:textId="19CD42AB" w:rsidR="006019B2" w:rsidRPr="000C1411" w:rsidRDefault="00930C2F" w:rsidP="006019B2">
      <w:pPr>
        <w:spacing w:line="480" w:lineRule="auto"/>
        <w:ind w:firstLine="720"/>
        <w:jc w:val="both"/>
        <w:rPr>
          <w:rFonts w:ascii="Times New Roman" w:hAnsi="Times New Roman" w:cs="Times New Roman"/>
          <w:sz w:val="24"/>
          <w:szCs w:val="24"/>
        </w:rPr>
      </w:pPr>
      <w:r w:rsidRPr="000C1411">
        <w:rPr>
          <w:rFonts w:ascii="Times New Roman" w:hAnsi="Times New Roman" w:cs="Times New Roman"/>
          <w:sz w:val="24"/>
          <w:szCs w:val="24"/>
        </w:rPr>
        <w:t xml:space="preserve">Apart from mating, </w:t>
      </w:r>
      <w:r w:rsidR="000376C9" w:rsidRPr="000C1411">
        <w:rPr>
          <w:rFonts w:ascii="Times New Roman" w:hAnsi="Times New Roman" w:cs="Times New Roman"/>
          <w:sz w:val="24"/>
          <w:szCs w:val="24"/>
        </w:rPr>
        <w:t>nutrients</w:t>
      </w:r>
      <w:r w:rsidRPr="000C1411">
        <w:rPr>
          <w:rFonts w:ascii="Times New Roman" w:hAnsi="Times New Roman" w:cs="Times New Roman"/>
          <w:sz w:val="24"/>
          <w:szCs w:val="24"/>
        </w:rPr>
        <w:t xml:space="preserve"> </w:t>
      </w:r>
      <w:r w:rsidR="006F5607" w:rsidRPr="000C1411">
        <w:rPr>
          <w:rFonts w:ascii="Times New Roman" w:hAnsi="Times New Roman" w:cs="Times New Roman"/>
          <w:sz w:val="24"/>
          <w:szCs w:val="24"/>
        </w:rPr>
        <w:t>can influence</w:t>
      </w:r>
      <w:r w:rsidRPr="000C1411">
        <w:rPr>
          <w:rFonts w:ascii="Times New Roman" w:hAnsi="Times New Roman" w:cs="Times New Roman"/>
          <w:sz w:val="24"/>
          <w:szCs w:val="24"/>
        </w:rPr>
        <w:t xml:space="preserve"> </w:t>
      </w:r>
      <w:r w:rsidR="002A5F4E" w:rsidRPr="000C1411">
        <w:rPr>
          <w:rFonts w:ascii="Times New Roman" w:hAnsi="Times New Roman" w:cs="Times New Roman"/>
          <w:sz w:val="24"/>
          <w:szCs w:val="24"/>
        </w:rPr>
        <w:t>female immune defences</w:t>
      </w:r>
      <w:r w:rsidR="005A57D1" w:rsidRPr="000C1411">
        <w:rPr>
          <w:rFonts w:ascii="Times New Roman" w:hAnsi="Times New Roman" w:cs="Times New Roman"/>
          <w:sz w:val="24"/>
          <w:szCs w:val="24"/>
        </w:rPr>
        <w:t xml:space="preserve">. </w:t>
      </w:r>
      <w:r w:rsidR="0032534C" w:rsidRPr="000C1411">
        <w:rPr>
          <w:rFonts w:ascii="Times New Roman" w:hAnsi="Times New Roman" w:cs="Times New Roman"/>
          <w:sz w:val="24"/>
          <w:szCs w:val="24"/>
        </w:rPr>
        <w:t>I</w:t>
      </w:r>
      <w:r w:rsidR="005A57D1" w:rsidRPr="000C1411">
        <w:rPr>
          <w:rFonts w:ascii="Times New Roman" w:hAnsi="Times New Roman" w:cs="Times New Roman"/>
          <w:sz w:val="24"/>
          <w:szCs w:val="24"/>
        </w:rPr>
        <w:t xml:space="preserve">n </w:t>
      </w:r>
      <w:r w:rsidR="005A57D1" w:rsidRPr="000C1411">
        <w:rPr>
          <w:rFonts w:ascii="Times New Roman" w:hAnsi="Times New Roman" w:cs="Times New Roman"/>
          <w:i/>
          <w:sz w:val="24"/>
          <w:szCs w:val="24"/>
        </w:rPr>
        <w:t>D. melanogaster</w:t>
      </w:r>
      <w:r w:rsidR="006F5607" w:rsidRPr="000C1411">
        <w:rPr>
          <w:rFonts w:ascii="Times New Roman" w:hAnsi="Times New Roman" w:cs="Times New Roman"/>
          <w:sz w:val="24"/>
          <w:szCs w:val="24"/>
        </w:rPr>
        <w:t xml:space="preserve"> flies</w:t>
      </w:r>
      <w:r w:rsidR="005A57D1" w:rsidRPr="000C1411">
        <w:rPr>
          <w:rFonts w:ascii="Times New Roman" w:hAnsi="Times New Roman" w:cs="Times New Roman"/>
          <w:sz w:val="24"/>
          <w:szCs w:val="24"/>
        </w:rPr>
        <w:t>,</w:t>
      </w:r>
      <w:r w:rsidR="00416851" w:rsidRPr="000C1411">
        <w:rPr>
          <w:rFonts w:ascii="Times New Roman" w:hAnsi="Times New Roman" w:cs="Times New Roman"/>
          <w:sz w:val="24"/>
          <w:szCs w:val="24"/>
        </w:rPr>
        <w:t xml:space="preserve"> for example,</w:t>
      </w:r>
      <w:r w:rsidR="005A57D1" w:rsidRPr="000C1411">
        <w:rPr>
          <w:rFonts w:ascii="Times New Roman" w:hAnsi="Times New Roman" w:cs="Times New Roman"/>
          <w:sz w:val="24"/>
          <w:szCs w:val="24"/>
        </w:rPr>
        <w:t xml:space="preserve"> females </w:t>
      </w:r>
      <w:r w:rsidR="006F5607" w:rsidRPr="000C1411">
        <w:rPr>
          <w:rFonts w:ascii="Times New Roman" w:hAnsi="Times New Roman" w:cs="Times New Roman"/>
          <w:sz w:val="24"/>
          <w:szCs w:val="24"/>
        </w:rPr>
        <w:t xml:space="preserve">infected with </w:t>
      </w:r>
      <w:r w:rsidR="00416851" w:rsidRPr="000C1411">
        <w:rPr>
          <w:rFonts w:ascii="Times New Roman" w:hAnsi="Times New Roman" w:cs="Times New Roman"/>
          <w:sz w:val="24"/>
          <w:szCs w:val="24"/>
        </w:rPr>
        <w:t>bacteria</w:t>
      </w:r>
      <w:r w:rsidR="006F5607" w:rsidRPr="000C1411">
        <w:rPr>
          <w:rFonts w:ascii="Times New Roman" w:hAnsi="Times New Roman" w:cs="Times New Roman"/>
          <w:sz w:val="24"/>
          <w:szCs w:val="24"/>
        </w:rPr>
        <w:t xml:space="preserve"> </w:t>
      </w:r>
      <w:r w:rsidR="00416851" w:rsidRPr="000C1411">
        <w:rPr>
          <w:rFonts w:ascii="Times New Roman" w:hAnsi="Times New Roman" w:cs="Times New Roman"/>
          <w:sz w:val="24"/>
          <w:szCs w:val="24"/>
        </w:rPr>
        <w:t>survived better</w:t>
      </w:r>
      <w:r w:rsidR="005A57D1" w:rsidRPr="000C1411">
        <w:rPr>
          <w:rFonts w:ascii="Times New Roman" w:hAnsi="Times New Roman" w:cs="Times New Roman"/>
          <w:sz w:val="24"/>
          <w:szCs w:val="24"/>
        </w:rPr>
        <w:t xml:space="preserve"> </w:t>
      </w:r>
      <w:r w:rsidR="006F5607" w:rsidRPr="000C1411">
        <w:rPr>
          <w:rFonts w:ascii="Times New Roman" w:hAnsi="Times New Roman" w:cs="Times New Roman"/>
          <w:sz w:val="24"/>
          <w:szCs w:val="24"/>
        </w:rPr>
        <w:t xml:space="preserve">when fed </w:t>
      </w:r>
      <w:r w:rsidR="00E54E4A" w:rsidRPr="000C1411">
        <w:rPr>
          <w:rFonts w:ascii="Times New Roman" w:hAnsi="Times New Roman" w:cs="Times New Roman"/>
          <w:sz w:val="24"/>
          <w:szCs w:val="24"/>
        </w:rPr>
        <w:t xml:space="preserve">a </w:t>
      </w:r>
      <w:r w:rsidR="00416851" w:rsidRPr="000C1411">
        <w:rPr>
          <w:rFonts w:ascii="Times New Roman" w:hAnsi="Times New Roman" w:cs="Times New Roman"/>
          <w:sz w:val="24"/>
          <w:szCs w:val="24"/>
        </w:rPr>
        <w:t>low amount of sugar</w:t>
      </w:r>
      <w:r w:rsidR="006F5607" w:rsidRPr="000C1411">
        <w:rPr>
          <w:rFonts w:ascii="Times New Roman" w:hAnsi="Times New Roman" w:cs="Times New Roman"/>
          <w:sz w:val="24"/>
          <w:szCs w:val="24"/>
        </w:rPr>
        <w:t xml:space="preserve"> </w:t>
      </w:r>
      <w:r w:rsidR="00A2631D" w:rsidRPr="000C1411">
        <w:rPr>
          <w:rFonts w:ascii="Times New Roman" w:hAnsi="Times New Roman" w:cs="Times New Roman"/>
          <w:sz w:val="24"/>
          <w:szCs w:val="24"/>
        </w:rPr>
        <w:t>or</w:t>
      </w:r>
      <w:r w:rsidR="00E72685" w:rsidRPr="000C1411">
        <w:rPr>
          <w:rFonts w:ascii="Times New Roman" w:hAnsi="Times New Roman" w:cs="Times New Roman"/>
          <w:sz w:val="24"/>
          <w:szCs w:val="24"/>
        </w:rPr>
        <w:t xml:space="preserve"> an</w:t>
      </w:r>
      <w:r w:rsidR="00A2631D" w:rsidRPr="000C1411">
        <w:rPr>
          <w:rFonts w:ascii="Times New Roman" w:hAnsi="Times New Roman" w:cs="Times New Roman"/>
          <w:sz w:val="24"/>
          <w:szCs w:val="24"/>
        </w:rPr>
        <w:t xml:space="preserve"> </w:t>
      </w:r>
      <w:r w:rsidR="00E72685" w:rsidRPr="000C1411">
        <w:rPr>
          <w:rFonts w:ascii="Times New Roman" w:hAnsi="Times New Roman" w:cs="Times New Roman"/>
          <w:sz w:val="24"/>
          <w:szCs w:val="24"/>
        </w:rPr>
        <w:t>added-</w:t>
      </w:r>
      <w:r w:rsidR="00A2631D" w:rsidRPr="000C1411">
        <w:rPr>
          <w:rFonts w:ascii="Times New Roman" w:hAnsi="Times New Roman" w:cs="Times New Roman"/>
          <w:sz w:val="24"/>
          <w:szCs w:val="24"/>
        </w:rPr>
        <w:t xml:space="preserve">yeast </w:t>
      </w:r>
      <w:r w:rsidR="00E72685" w:rsidRPr="000C1411">
        <w:rPr>
          <w:rFonts w:ascii="Times New Roman" w:hAnsi="Times New Roman" w:cs="Times New Roman"/>
          <w:sz w:val="24"/>
          <w:szCs w:val="24"/>
        </w:rPr>
        <w:t xml:space="preserve">diet </w:t>
      </w:r>
      <w:r w:rsidR="005A57D1" w:rsidRPr="000C1411">
        <w:rPr>
          <w:rFonts w:ascii="Times New Roman" w:hAnsi="Times New Roman" w:cs="Times New Roman"/>
          <w:sz w:val="24"/>
          <w:szCs w:val="24"/>
        </w:rPr>
        <w:t xml:space="preserve">than </w:t>
      </w:r>
      <w:r w:rsidR="006F5607" w:rsidRPr="000C1411">
        <w:rPr>
          <w:rFonts w:ascii="Times New Roman" w:hAnsi="Times New Roman" w:cs="Times New Roman"/>
          <w:sz w:val="24"/>
          <w:szCs w:val="24"/>
        </w:rPr>
        <w:t>when fed</w:t>
      </w:r>
      <w:r w:rsidR="005A57D1" w:rsidRPr="000C1411">
        <w:rPr>
          <w:rFonts w:ascii="Times New Roman" w:hAnsi="Times New Roman" w:cs="Times New Roman"/>
          <w:sz w:val="24"/>
          <w:szCs w:val="24"/>
        </w:rPr>
        <w:t xml:space="preserve"> </w:t>
      </w:r>
      <w:r w:rsidR="00E54E4A" w:rsidRPr="000C1411">
        <w:rPr>
          <w:rFonts w:ascii="Times New Roman" w:hAnsi="Times New Roman" w:cs="Times New Roman"/>
          <w:sz w:val="24"/>
          <w:szCs w:val="24"/>
        </w:rPr>
        <w:t xml:space="preserve">a </w:t>
      </w:r>
      <w:r w:rsidR="00416851" w:rsidRPr="000C1411">
        <w:rPr>
          <w:rFonts w:ascii="Times New Roman" w:hAnsi="Times New Roman" w:cs="Times New Roman"/>
          <w:sz w:val="24"/>
          <w:szCs w:val="24"/>
        </w:rPr>
        <w:t>high amount of sugar</w:t>
      </w:r>
      <w:r w:rsidR="00A2631D" w:rsidRPr="000C1411">
        <w:rPr>
          <w:rFonts w:ascii="Times New Roman" w:hAnsi="Times New Roman" w:cs="Times New Roman"/>
          <w:sz w:val="24"/>
          <w:szCs w:val="24"/>
        </w:rPr>
        <w:t xml:space="preserve"> (</w:t>
      </w:r>
      <w:proofErr w:type="spellStart"/>
      <w:r w:rsidR="00A2631D" w:rsidRPr="000C1411">
        <w:rPr>
          <w:rFonts w:ascii="Times New Roman" w:hAnsi="Times New Roman" w:cs="Times New Roman"/>
          <w:sz w:val="24"/>
          <w:szCs w:val="24"/>
        </w:rPr>
        <w:t>Howick</w:t>
      </w:r>
      <w:proofErr w:type="spellEnd"/>
      <w:r w:rsidR="00A2631D" w:rsidRPr="000C1411">
        <w:rPr>
          <w:rFonts w:ascii="Times New Roman" w:hAnsi="Times New Roman" w:cs="Times New Roman"/>
          <w:sz w:val="24"/>
          <w:szCs w:val="24"/>
        </w:rPr>
        <w:t xml:space="preserve"> &amp; </w:t>
      </w:r>
      <w:proofErr w:type="spellStart"/>
      <w:r w:rsidR="00A2631D" w:rsidRPr="000C1411">
        <w:rPr>
          <w:rFonts w:ascii="Times New Roman" w:hAnsi="Times New Roman" w:cs="Times New Roman"/>
          <w:sz w:val="24"/>
          <w:szCs w:val="24"/>
        </w:rPr>
        <w:t>Lazzaro</w:t>
      </w:r>
      <w:proofErr w:type="spellEnd"/>
      <w:r w:rsidR="00A2631D" w:rsidRPr="000C1411">
        <w:rPr>
          <w:rFonts w:ascii="Times New Roman" w:hAnsi="Times New Roman" w:cs="Times New Roman"/>
          <w:sz w:val="24"/>
          <w:szCs w:val="24"/>
        </w:rPr>
        <w:t xml:space="preserve">, 2014) or </w:t>
      </w:r>
      <w:r w:rsidR="00E72685" w:rsidRPr="000C1411">
        <w:rPr>
          <w:rFonts w:ascii="Times New Roman" w:hAnsi="Times New Roman" w:cs="Times New Roman"/>
          <w:sz w:val="24"/>
          <w:szCs w:val="24"/>
        </w:rPr>
        <w:t>a reduced-</w:t>
      </w:r>
      <w:r w:rsidR="00A2631D" w:rsidRPr="000C1411">
        <w:rPr>
          <w:rFonts w:ascii="Times New Roman" w:hAnsi="Times New Roman" w:cs="Times New Roman"/>
          <w:sz w:val="24"/>
          <w:szCs w:val="24"/>
        </w:rPr>
        <w:t>yeast</w:t>
      </w:r>
      <w:r w:rsidR="00E72685" w:rsidRPr="000C1411">
        <w:rPr>
          <w:rFonts w:ascii="Times New Roman" w:hAnsi="Times New Roman" w:cs="Times New Roman"/>
          <w:sz w:val="24"/>
          <w:szCs w:val="24"/>
        </w:rPr>
        <w:t xml:space="preserve"> diet</w:t>
      </w:r>
      <w:r w:rsidR="00A2631D" w:rsidRPr="000C1411">
        <w:rPr>
          <w:rFonts w:ascii="Times New Roman" w:hAnsi="Times New Roman" w:cs="Times New Roman"/>
          <w:sz w:val="24"/>
          <w:szCs w:val="24"/>
        </w:rPr>
        <w:t xml:space="preserve"> (</w:t>
      </w:r>
      <w:proofErr w:type="spellStart"/>
      <w:r w:rsidR="00A2631D" w:rsidRPr="000C1411">
        <w:rPr>
          <w:rFonts w:ascii="Times New Roman" w:hAnsi="Times New Roman" w:cs="Times New Roman"/>
          <w:sz w:val="24"/>
          <w:szCs w:val="24"/>
        </w:rPr>
        <w:t>Kutzer</w:t>
      </w:r>
      <w:proofErr w:type="spellEnd"/>
      <w:r w:rsidR="00A2631D" w:rsidRPr="000C1411">
        <w:rPr>
          <w:rFonts w:ascii="Times New Roman" w:hAnsi="Times New Roman" w:cs="Times New Roman"/>
          <w:sz w:val="24"/>
          <w:szCs w:val="24"/>
        </w:rPr>
        <w:t xml:space="preserve"> et al., 2018</w:t>
      </w:r>
      <w:r w:rsidR="00C82B23" w:rsidRPr="000C1411">
        <w:rPr>
          <w:rFonts w:ascii="Times New Roman" w:hAnsi="Times New Roman" w:cs="Times New Roman"/>
          <w:sz w:val="24"/>
          <w:szCs w:val="24"/>
        </w:rPr>
        <w:t>)</w:t>
      </w:r>
      <w:r w:rsidR="00416851" w:rsidRPr="000C1411">
        <w:rPr>
          <w:rFonts w:ascii="Times New Roman" w:hAnsi="Times New Roman" w:cs="Times New Roman"/>
          <w:sz w:val="24"/>
          <w:szCs w:val="24"/>
        </w:rPr>
        <w:t xml:space="preserve">. </w:t>
      </w:r>
      <w:r w:rsidR="00A47358" w:rsidRPr="000C1411">
        <w:rPr>
          <w:rFonts w:ascii="Times New Roman" w:hAnsi="Times New Roman" w:cs="Times New Roman"/>
          <w:sz w:val="24"/>
          <w:szCs w:val="24"/>
        </w:rPr>
        <w:t xml:space="preserve">In </w:t>
      </w:r>
      <w:r w:rsidR="002657F2" w:rsidRPr="000C1411">
        <w:rPr>
          <w:rFonts w:ascii="Times New Roman" w:hAnsi="Times New Roman" w:cs="Times New Roman"/>
          <w:sz w:val="24"/>
          <w:szCs w:val="24"/>
        </w:rPr>
        <w:t>several</w:t>
      </w:r>
      <w:r w:rsidR="00A47358" w:rsidRPr="000C1411">
        <w:rPr>
          <w:rFonts w:ascii="Times New Roman" w:hAnsi="Times New Roman" w:cs="Times New Roman"/>
          <w:sz w:val="24"/>
          <w:szCs w:val="24"/>
        </w:rPr>
        <w:t xml:space="preserve"> insect species, </w:t>
      </w:r>
      <w:r w:rsidRPr="000C1411">
        <w:rPr>
          <w:rFonts w:ascii="Times New Roman" w:hAnsi="Times New Roman" w:cs="Times New Roman"/>
          <w:sz w:val="24"/>
          <w:szCs w:val="24"/>
        </w:rPr>
        <w:t>male</w:t>
      </w:r>
      <w:r w:rsidR="002657F2" w:rsidRPr="000C1411">
        <w:rPr>
          <w:rFonts w:ascii="Times New Roman" w:hAnsi="Times New Roman" w:cs="Times New Roman"/>
          <w:sz w:val="24"/>
          <w:szCs w:val="24"/>
        </w:rPr>
        <w:t xml:space="preserve">s </w:t>
      </w:r>
      <w:r w:rsidR="00E54E4A" w:rsidRPr="000C1411">
        <w:rPr>
          <w:rFonts w:ascii="Times New Roman" w:hAnsi="Times New Roman" w:cs="Times New Roman"/>
          <w:sz w:val="24"/>
          <w:szCs w:val="24"/>
        </w:rPr>
        <w:t>provide</w:t>
      </w:r>
      <w:r w:rsidR="002657F2" w:rsidRPr="000C1411">
        <w:rPr>
          <w:rFonts w:ascii="Times New Roman" w:hAnsi="Times New Roman" w:cs="Times New Roman"/>
          <w:sz w:val="24"/>
          <w:szCs w:val="24"/>
        </w:rPr>
        <w:t xml:space="preserve"> a nuptial gift</w:t>
      </w:r>
      <w:r w:rsidR="00E54E4A" w:rsidRPr="000C1411">
        <w:rPr>
          <w:rFonts w:ascii="Times New Roman" w:hAnsi="Times New Roman" w:cs="Times New Roman"/>
          <w:sz w:val="24"/>
          <w:szCs w:val="24"/>
        </w:rPr>
        <w:t xml:space="preserve"> at mating</w:t>
      </w:r>
      <w:r w:rsidR="007B4E14" w:rsidRPr="000C1411">
        <w:rPr>
          <w:rFonts w:ascii="Times New Roman" w:hAnsi="Times New Roman" w:cs="Times New Roman"/>
          <w:sz w:val="24"/>
          <w:szCs w:val="24"/>
        </w:rPr>
        <w:t>, including prey</w:t>
      </w:r>
      <w:r w:rsidR="00E54E4A" w:rsidRPr="000C1411">
        <w:rPr>
          <w:rFonts w:ascii="Times New Roman" w:hAnsi="Times New Roman" w:cs="Times New Roman"/>
          <w:sz w:val="24"/>
          <w:szCs w:val="24"/>
        </w:rPr>
        <w:t xml:space="preserve"> items</w:t>
      </w:r>
      <w:r w:rsidR="007B4E14" w:rsidRPr="000C1411">
        <w:rPr>
          <w:rFonts w:ascii="Times New Roman" w:hAnsi="Times New Roman" w:cs="Times New Roman"/>
          <w:sz w:val="24"/>
          <w:szCs w:val="24"/>
        </w:rPr>
        <w:t>, secretions from male glands</w:t>
      </w:r>
      <w:r w:rsidR="00E54E4A" w:rsidRPr="000C1411">
        <w:rPr>
          <w:rFonts w:ascii="Times New Roman" w:hAnsi="Times New Roman" w:cs="Times New Roman"/>
          <w:sz w:val="24"/>
          <w:szCs w:val="24"/>
        </w:rPr>
        <w:t>,</w:t>
      </w:r>
      <w:r w:rsidR="007B4E14" w:rsidRPr="000C1411">
        <w:rPr>
          <w:rFonts w:ascii="Times New Roman" w:hAnsi="Times New Roman" w:cs="Times New Roman"/>
          <w:sz w:val="24"/>
          <w:szCs w:val="24"/>
        </w:rPr>
        <w:t xml:space="preserve"> and substances </w:t>
      </w:r>
      <w:r w:rsidR="00E54E4A" w:rsidRPr="000C1411">
        <w:rPr>
          <w:rFonts w:ascii="Times New Roman" w:hAnsi="Times New Roman" w:cs="Times New Roman"/>
          <w:sz w:val="24"/>
          <w:szCs w:val="24"/>
        </w:rPr>
        <w:t xml:space="preserve">transferred </w:t>
      </w:r>
      <w:r w:rsidR="007B4E14" w:rsidRPr="000C1411">
        <w:rPr>
          <w:rFonts w:ascii="Times New Roman" w:hAnsi="Times New Roman" w:cs="Times New Roman"/>
          <w:sz w:val="24"/>
          <w:szCs w:val="24"/>
        </w:rPr>
        <w:t>in ejaculates</w:t>
      </w:r>
      <w:r w:rsidR="002657F2" w:rsidRPr="000C1411">
        <w:rPr>
          <w:rFonts w:ascii="Times New Roman" w:hAnsi="Times New Roman" w:cs="Times New Roman"/>
          <w:sz w:val="24"/>
          <w:szCs w:val="24"/>
        </w:rPr>
        <w:t xml:space="preserve"> (</w:t>
      </w:r>
      <w:r w:rsidR="00DF6F27" w:rsidRPr="000C1411">
        <w:rPr>
          <w:rFonts w:ascii="Times New Roman" w:hAnsi="Times New Roman" w:cs="Times New Roman"/>
          <w:sz w:val="24"/>
          <w:szCs w:val="24"/>
        </w:rPr>
        <w:t xml:space="preserve">Thornhill &amp; </w:t>
      </w:r>
      <w:proofErr w:type="spellStart"/>
      <w:r w:rsidR="00DF6F27" w:rsidRPr="000C1411">
        <w:rPr>
          <w:rFonts w:ascii="Times New Roman" w:hAnsi="Times New Roman" w:cs="Times New Roman"/>
          <w:sz w:val="24"/>
          <w:szCs w:val="24"/>
        </w:rPr>
        <w:t>Alcock</w:t>
      </w:r>
      <w:proofErr w:type="spellEnd"/>
      <w:r w:rsidR="00DF6F27" w:rsidRPr="000C1411">
        <w:rPr>
          <w:rFonts w:ascii="Times New Roman" w:hAnsi="Times New Roman" w:cs="Times New Roman"/>
          <w:sz w:val="24"/>
          <w:szCs w:val="24"/>
        </w:rPr>
        <w:t>, 1983</w:t>
      </w:r>
      <w:r w:rsidR="007B4E14" w:rsidRPr="000C1411">
        <w:rPr>
          <w:rFonts w:ascii="Times New Roman" w:hAnsi="Times New Roman" w:cs="Times New Roman"/>
          <w:sz w:val="24"/>
          <w:szCs w:val="24"/>
        </w:rPr>
        <w:t xml:space="preserve">; </w:t>
      </w:r>
      <w:proofErr w:type="spellStart"/>
      <w:r w:rsidR="007B4E14" w:rsidRPr="000C1411">
        <w:rPr>
          <w:rFonts w:ascii="Times New Roman" w:hAnsi="Times New Roman" w:cs="Times New Roman"/>
          <w:sz w:val="24"/>
          <w:szCs w:val="24"/>
        </w:rPr>
        <w:t>Vahed</w:t>
      </w:r>
      <w:proofErr w:type="spellEnd"/>
      <w:r w:rsidR="007B4E14" w:rsidRPr="000C1411">
        <w:rPr>
          <w:rFonts w:ascii="Times New Roman" w:hAnsi="Times New Roman" w:cs="Times New Roman"/>
          <w:sz w:val="24"/>
          <w:szCs w:val="24"/>
        </w:rPr>
        <w:t>, 1998; Gwynne, 2008</w:t>
      </w:r>
      <w:r w:rsidR="002657F2" w:rsidRPr="000C1411">
        <w:rPr>
          <w:rFonts w:ascii="Times New Roman" w:hAnsi="Times New Roman" w:cs="Times New Roman"/>
          <w:sz w:val="24"/>
          <w:szCs w:val="24"/>
        </w:rPr>
        <w:t>).</w:t>
      </w:r>
      <w:r w:rsidR="00DF6F27" w:rsidRPr="000C1411">
        <w:rPr>
          <w:rFonts w:ascii="Times New Roman" w:hAnsi="Times New Roman" w:cs="Times New Roman"/>
          <w:sz w:val="24"/>
          <w:szCs w:val="24"/>
        </w:rPr>
        <w:t xml:space="preserve"> </w:t>
      </w:r>
      <w:r w:rsidR="003E4C6B" w:rsidRPr="000C1411">
        <w:rPr>
          <w:rFonts w:ascii="Times New Roman" w:hAnsi="Times New Roman" w:cs="Times New Roman"/>
          <w:sz w:val="24"/>
          <w:szCs w:val="24"/>
        </w:rPr>
        <w:t>As nuptial gifts provide additional nutrients to females, n</w:t>
      </w:r>
      <w:r w:rsidR="00DF6F27" w:rsidRPr="000C1411">
        <w:rPr>
          <w:rFonts w:ascii="Times New Roman" w:hAnsi="Times New Roman" w:cs="Times New Roman"/>
          <w:sz w:val="24"/>
          <w:szCs w:val="24"/>
        </w:rPr>
        <w:t xml:space="preserve">uptial gifts </w:t>
      </w:r>
      <w:r w:rsidR="003111BB" w:rsidRPr="000C1411">
        <w:rPr>
          <w:rFonts w:ascii="Times New Roman" w:hAnsi="Times New Roman" w:cs="Times New Roman"/>
          <w:sz w:val="24"/>
          <w:szCs w:val="24"/>
        </w:rPr>
        <w:t xml:space="preserve">may </w:t>
      </w:r>
      <w:r w:rsidR="00E54E4A" w:rsidRPr="000C1411">
        <w:rPr>
          <w:rFonts w:ascii="Times New Roman" w:hAnsi="Times New Roman" w:cs="Times New Roman"/>
          <w:sz w:val="24"/>
          <w:szCs w:val="24"/>
        </w:rPr>
        <w:t>also affect</w:t>
      </w:r>
      <w:r w:rsidR="003111BB" w:rsidRPr="000C1411">
        <w:rPr>
          <w:rFonts w:ascii="Times New Roman" w:hAnsi="Times New Roman" w:cs="Times New Roman"/>
          <w:sz w:val="24"/>
          <w:szCs w:val="24"/>
        </w:rPr>
        <w:t xml:space="preserve"> female immune defences. In </w:t>
      </w:r>
      <w:r w:rsidR="007B4E14" w:rsidRPr="000C1411">
        <w:rPr>
          <w:rFonts w:ascii="Times New Roman" w:hAnsi="Times New Roman" w:cs="Times New Roman"/>
          <w:i/>
          <w:sz w:val="24"/>
          <w:szCs w:val="24"/>
        </w:rPr>
        <w:t xml:space="preserve">G. </w:t>
      </w:r>
      <w:proofErr w:type="spellStart"/>
      <w:r w:rsidR="007B4E14" w:rsidRPr="000C1411">
        <w:rPr>
          <w:rFonts w:ascii="Times New Roman" w:hAnsi="Times New Roman" w:cs="Times New Roman"/>
          <w:i/>
          <w:sz w:val="24"/>
          <w:szCs w:val="24"/>
        </w:rPr>
        <w:t>texensis</w:t>
      </w:r>
      <w:proofErr w:type="spellEnd"/>
      <w:r w:rsidR="007B4E14" w:rsidRPr="000C1411">
        <w:rPr>
          <w:rFonts w:ascii="Times New Roman" w:hAnsi="Times New Roman" w:cs="Times New Roman"/>
          <w:sz w:val="24"/>
          <w:szCs w:val="24"/>
        </w:rPr>
        <w:t xml:space="preserve"> crickets</w:t>
      </w:r>
      <w:r w:rsidR="003111BB" w:rsidRPr="000C1411">
        <w:rPr>
          <w:rFonts w:ascii="Times New Roman" w:hAnsi="Times New Roman" w:cs="Times New Roman"/>
          <w:sz w:val="24"/>
          <w:szCs w:val="24"/>
        </w:rPr>
        <w:t xml:space="preserve">, genital contact together with accessory fluids and testes-derived components are associated with increased female survival in the presence of bacterial infection (Worthington &amp; Kelly, 2016a). </w:t>
      </w:r>
      <w:r w:rsidR="004C6DB3" w:rsidRPr="000C1411">
        <w:rPr>
          <w:rFonts w:ascii="Times New Roman" w:hAnsi="Times New Roman" w:cs="Times New Roman"/>
          <w:sz w:val="24"/>
          <w:szCs w:val="24"/>
        </w:rPr>
        <w:t xml:space="preserve">The function of ejaculates </w:t>
      </w:r>
      <w:r w:rsidR="003E4C6B" w:rsidRPr="000C1411">
        <w:rPr>
          <w:rFonts w:ascii="Times New Roman" w:hAnsi="Times New Roman" w:cs="Times New Roman"/>
          <w:sz w:val="24"/>
          <w:szCs w:val="24"/>
        </w:rPr>
        <w:t xml:space="preserve">influencing female immunity </w:t>
      </w:r>
      <w:r w:rsidR="004C6DB3" w:rsidRPr="000C1411">
        <w:rPr>
          <w:rFonts w:ascii="Times New Roman" w:hAnsi="Times New Roman" w:cs="Times New Roman"/>
          <w:sz w:val="24"/>
          <w:szCs w:val="24"/>
        </w:rPr>
        <w:t xml:space="preserve">has been investigated well in the fruit fly </w:t>
      </w:r>
      <w:r w:rsidR="004C6DB3" w:rsidRPr="000C1411">
        <w:rPr>
          <w:rFonts w:ascii="Times New Roman" w:hAnsi="Times New Roman" w:cs="Times New Roman"/>
          <w:i/>
          <w:sz w:val="24"/>
          <w:szCs w:val="24"/>
        </w:rPr>
        <w:t>D. melanogaster</w:t>
      </w:r>
      <w:r w:rsidR="004C6DB3" w:rsidRPr="000C1411">
        <w:rPr>
          <w:rFonts w:ascii="Times New Roman" w:hAnsi="Times New Roman" w:cs="Times New Roman"/>
          <w:sz w:val="24"/>
          <w:szCs w:val="24"/>
        </w:rPr>
        <w:t xml:space="preserve">, </w:t>
      </w:r>
      <w:r w:rsidR="00C82B23" w:rsidRPr="000C1411">
        <w:rPr>
          <w:rFonts w:ascii="Times New Roman" w:hAnsi="Times New Roman" w:cs="Times New Roman"/>
          <w:sz w:val="24"/>
          <w:szCs w:val="24"/>
        </w:rPr>
        <w:t>but</w:t>
      </w:r>
      <w:r w:rsidR="004C6DB3" w:rsidRPr="000C1411">
        <w:rPr>
          <w:rFonts w:ascii="Times New Roman" w:hAnsi="Times New Roman" w:cs="Times New Roman"/>
          <w:sz w:val="24"/>
          <w:szCs w:val="24"/>
        </w:rPr>
        <w:t xml:space="preserve"> not in other </w:t>
      </w:r>
      <w:r w:rsidR="004C6DB3" w:rsidRPr="000C1411">
        <w:rPr>
          <w:rFonts w:ascii="Times New Roman" w:hAnsi="Times New Roman" w:cs="Times New Roman"/>
          <w:sz w:val="24"/>
          <w:szCs w:val="24"/>
        </w:rPr>
        <w:lastRenderedPageBreak/>
        <w:t>species</w:t>
      </w:r>
      <w:r w:rsidR="003E6980" w:rsidRPr="000C1411">
        <w:rPr>
          <w:rFonts w:ascii="Times New Roman" w:hAnsi="Times New Roman" w:cs="Times New Roman"/>
          <w:sz w:val="24"/>
          <w:szCs w:val="24"/>
        </w:rPr>
        <w:t xml:space="preserve"> of insects</w:t>
      </w:r>
      <w:r w:rsidR="004C6DB3" w:rsidRPr="000C1411">
        <w:rPr>
          <w:rFonts w:ascii="Times New Roman" w:hAnsi="Times New Roman" w:cs="Times New Roman"/>
          <w:sz w:val="24"/>
          <w:szCs w:val="24"/>
        </w:rPr>
        <w:t>. It may be a good start to use those insect species where males transfer nutrients to females during mating in order to clarify the links between female immunity and mating.</w:t>
      </w:r>
      <w:r w:rsidR="006019B2" w:rsidRPr="000C1411">
        <w:rPr>
          <w:rFonts w:ascii="Times New Roman" w:hAnsi="Times New Roman" w:cs="Times New Roman"/>
          <w:sz w:val="24"/>
          <w:szCs w:val="24"/>
        </w:rPr>
        <w:t xml:space="preserve"> </w:t>
      </w:r>
      <w:r w:rsidR="00694C52" w:rsidRPr="000C1411">
        <w:rPr>
          <w:rFonts w:ascii="Times New Roman" w:hAnsi="Times New Roman" w:cs="Times New Roman"/>
          <w:sz w:val="24"/>
          <w:szCs w:val="24"/>
        </w:rPr>
        <w:t>T</w:t>
      </w:r>
      <w:r w:rsidR="006019B2" w:rsidRPr="000C1411">
        <w:rPr>
          <w:rFonts w:ascii="Times New Roman" w:hAnsi="Times New Roman" w:cs="Times New Roman"/>
          <w:sz w:val="24"/>
          <w:szCs w:val="24"/>
        </w:rPr>
        <w:t>o improve our understanding of the links between female immunity and mating, we need to expand our studies to include a broader range of insect taxa with varying biology.</w:t>
      </w:r>
    </w:p>
    <w:p w14:paraId="486E7A31" w14:textId="2D14DE8F" w:rsidR="002D7595" w:rsidRPr="000C1411" w:rsidRDefault="002D7595" w:rsidP="002D7595">
      <w:pPr>
        <w:spacing w:line="480" w:lineRule="auto"/>
        <w:jc w:val="both"/>
        <w:rPr>
          <w:rFonts w:ascii="Times New Roman" w:hAnsi="Times New Roman" w:cs="Times New Roman"/>
          <w:sz w:val="24"/>
          <w:szCs w:val="24"/>
        </w:rPr>
      </w:pPr>
    </w:p>
    <w:p w14:paraId="00F9F2E5" w14:textId="1FE86C78" w:rsidR="00E452BF" w:rsidRPr="000C1411" w:rsidRDefault="00C829AC" w:rsidP="007E6459">
      <w:pPr>
        <w:spacing w:line="480" w:lineRule="auto"/>
        <w:jc w:val="both"/>
        <w:rPr>
          <w:rFonts w:ascii="Times New Roman" w:hAnsi="Times New Roman" w:cs="Times New Roman"/>
          <w:b/>
          <w:sz w:val="24"/>
          <w:szCs w:val="24"/>
        </w:rPr>
      </w:pPr>
      <w:r w:rsidRPr="000C1411">
        <w:rPr>
          <w:rFonts w:ascii="Times New Roman" w:hAnsi="Times New Roman" w:cs="Times New Roman"/>
          <w:b/>
          <w:sz w:val="24"/>
          <w:szCs w:val="24"/>
        </w:rPr>
        <w:t>Acknowledg</w:t>
      </w:r>
      <w:r w:rsidR="008750BA" w:rsidRPr="000C1411">
        <w:rPr>
          <w:rFonts w:ascii="Times New Roman" w:hAnsi="Times New Roman" w:cs="Times New Roman"/>
          <w:b/>
          <w:sz w:val="24"/>
          <w:szCs w:val="24"/>
        </w:rPr>
        <w:t>e</w:t>
      </w:r>
      <w:r w:rsidRPr="000C1411">
        <w:rPr>
          <w:rFonts w:ascii="Times New Roman" w:hAnsi="Times New Roman" w:cs="Times New Roman"/>
          <w:b/>
          <w:sz w:val="24"/>
          <w:szCs w:val="24"/>
        </w:rPr>
        <w:t>ments</w:t>
      </w:r>
    </w:p>
    <w:p w14:paraId="0FE7FB69" w14:textId="6E050C0D" w:rsidR="00C829AC" w:rsidRPr="000C1411" w:rsidRDefault="00CF7CAE" w:rsidP="007E6459">
      <w:pPr>
        <w:spacing w:line="480" w:lineRule="auto"/>
        <w:jc w:val="both"/>
        <w:rPr>
          <w:rFonts w:ascii="Times New Roman" w:hAnsi="Times New Roman" w:cs="Times New Roman"/>
          <w:b/>
          <w:sz w:val="24"/>
          <w:szCs w:val="24"/>
        </w:rPr>
      </w:pPr>
      <w:r w:rsidRPr="000C1411">
        <w:rPr>
          <w:rFonts w:ascii="Times New Roman" w:hAnsi="Times New Roman" w:cs="Times New Roman"/>
          <w:sz w:val="24"/>
          <w:szCs w:val="24"/>
        </w:rPr>
        <w:t xml:space="preserve">We thank </w:t>
      </w:r>
      <w:proofErr w:type="spellStart"/>
      <w:r w:rsidR="00921C78" w:rsidRPr="000C1411">
        <w:rPr>
          <w:rFonts w:ascii="Times New Roman" w:hAnsi="Times New Roman" w:cs="Times New Roman"/>
          <w:sz w:val="24"/>
          <w:szCs w:val="24"/>
        </w:rPr>
        <w:t>Dr.</w:t>
      </w:r>
      <w:proofErr w:type="spellEnd"/>
      <w:r w:rsidR="00921C78" w:rsidRPr="000C1411">
        <w:rPr>
          <w:rFonts w:ascii="Times New Roman" w:hAnsi="Times New Roman" w:cs="Times New Roman"/>
          <w:sz w:val="24"/>
          <w:szCs w:val="24"/>
        </w:rPr>
        <w:t xml:space="preserve"> </w:t>
      </w:r>
      <w:r w:rsidRPr="000C1411">
        <w:rPr>
          <w:rFonts w:ascii="Times New Roman" w:hAnsi="Times New Roman" w:cs="Times New Roman"/>
          <w:sz w:val="24"/>
          <w:szCs w:val="24"/>
        </w:rPr>
        <w:t xml:space="preserve">Ben Longdon for his comments </w:t>
      </w:r>
      <w:r w:rsidR="00846295" w:rsidRPr="000C1411">
        <w:rPr>
          <w:rFonts w:ascii="Times New Roman" w:hAnsi="Times New Roman" w:cs="Times New Roman"/>
          <w:sz w:val="24"/>
          <w:szCs w:val="24"/>
        </w:rPr>
        <w:t>on an earlier version of the manuscript</w:t>
      </w:r>
      <w:r w:rsidR="00926AF1" w:rsidRPr="000C1411">
        <w:rPr>
          <w:rFonts w:ascii="Times New Roman" w:hAnsi="Times New Roman" w:cs="Times New Roman"/>
          <w:sz w:val="24"/>
          <w:szCs w:val="24"/>
        </w:rPr>
        <w:t xml:space="preserve"> and two anonymous referees for their valuable comments to improve the manuscript</w:t>
      </w:r>
      <w:r w:rsidRPr="000C1411">
        <w:rPr>
          <w:rFonts w:ascii="Times New Roman" w:hAnsi="Times New Roman" w:cs="Times New Roman"/>
          <w:sz w:val="24"/>
          <w:szCs w:val="24"/>
        </w:rPr>
        <w:t xml:space="preserve">. </w:t>
      </w:r>
      <w:r w:rsidR="00F6144F" w:rsidRPr="000C1411">
        <w:rPr>
          <w:rFonts w:ascii="Times New Roman" w:hAnsi="Times New Roman" w:cs="Times New Roman"/>
          <w:sz w:val="24"/>
          <w:szCs w:val="24"/>
        </w:rPr>
        <w:t>KO</w:t>
      </w:r>
      <w:r w:rsidR="00E452BF" w:rsidRPr="000C1411">
        <w:rPr>
          <w:rFonts w:ascii="Times New Roman" w:hAnsi="Times New Roman" w:cs="Times New Roman"/>
          <w:sz w:val="24"/>
          <w:szCs w:val="24"/>
        </w:rPr>
        <w:t xml:space="preserve"> has received funding from the European Union’s Horizon 2020 research and innovation programme under the Marie </w:t>
      </w:r>
      <w:proofErr w:type="spellStart"/>
      <w:r w:rsidR="00E452BF" w:rsidRPr="000C1411">
        <w:rPr>
          <w:rFonts w:ascii="Times New Roman" w:hAnsi="Times New Roman" w:cs="Times New Roman"/>
          <w:sz w:val="24"/>
          <w:szCs w:val="24"/>
        </w:rPr>
        <w:t>Skłodowska</w:t>
      </w:r>
      <w:proofErr w:type="spellEnd"/>
      <w:r w:rsidR="00E452BF" w:rsidRPr="000C1411">
        <w:rPr>
          <w:rFonts w:ascii="Times New Roman" w:hAnsi="Times New Roman" w:cs="Times New Roman"/>
          <w:sz w:val="24"/>
          <w:szCs w:val="24"/>
        </w:rPr>
        <w:t>-Curi</w:t>
      </w:r>
      <w:r w:rsidR="00F6144F" w:rsidRPr="000C1411">
        <w:rPr>
          <w:rFonts w:ascii="Times New Roman" w:hAnsi="Times New Roman" w:cs="Times New Roman"/>
          <w:sz w:val="24"/>
          <w:szCs w:val="24"/>
        </w:rPr>
        <w:t>e grant agreement No 746169</w:t>
      </w:r>
      <w:r w:rsidR="00E452BF" w:rsidRPr="000C1411">
        <w:rPr>
          <w:rFonts w:ascii="Times New Roman" w:hAnsi="Times New Roman" w:cs="Times New Roman"/>
          <w:sz w:val="24"/>
          <w:szCs w:val="24"/>
        </w:rPr>
        <w:t>.</w:t>
      </w:r>
    </w:p>
    <w:p w14:paraId="51A491CF" w14:textId="77777777" w:rsidR="001852BF" w:rsidRPr="000C1411" w:rsidRDefault="001852BF" w:rsidP="007E6459">
      <w:pPr>
        <w:spacing w:line="480" w:lineRule="auto"/>
        <w:jc w:val="both"/>
        <w:rPr>
          <w:rFonts w:ascii="Times New Roman" w:hAnsi="Times New Roman" w:cs="Times New Roman"/>
          <w:sz w:val="24"/>
          <w:szCs w:val="24"/>
        </w:rPr>
      </w:pPr>
    </w:p>
    <w:p w14:paraId="317A8D0D" w14:textId="77777777" w:rsidR="00A1442C" w:rsidRPr="000C1411" w:rsidRDefault="001852BF" w:rsidP="007E6459">
      <w:pPr>
        <w:tabs>
          <w:tab w:val="left" w:pos="990"/>
        </w:tabs>
        <w:spacing w:line="480" w:lineRule="auto"/>
        <w:jc w:val="both"/>
        <w:rPr>
          <w:rFonts w:ascii="Times New Roman" w:hAnsi="Times New Roman" w:cs="Times New Roman"/>
          <w:b/>
          <w:sz w:val="24"/>
          <w:szCs w:val="24"/>
        </w:rPr>
      </w:pPr>
      <w:r w:rsidRPr="000C1411">
        <w:rPr>
          <w:rFonts w:ascii="Times New Roman" w:hAnsi="Times New Roman" w:cs="Times New Roman"/>
          <w:b/>
          <w:sz w:val="24"/>
          <w:szCs w:val="24"/>
        </w:rPr>
        <w:t>References</w:t>
      </w:r>
    </w:p>
    <w:p w14:paraId="6BB8D2F5" w14:textId="166152C1" w:rsidR="007A0F47" w:rsidRPr="000C1411" w:rsidRDefault="00F055E8"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Adamo</w:t>
      </w:r>
      <w:proofErr w:type="spellEnd"/>
      <w:r w:rsidRPr="000C1411">
        <w:rPr>
          <w:rFonts w:ascii="Times New Roman" w:hAnsi="Times New Roman" w:cs="Times New Roman"/>
          <w:sz w:val="24"/>
          <w:szCs w:val="24"/>
        </w:rPr>
        <w:t xml:space="preserve">, S.A. (2004) </w:t>
      </w:r>
      <w:proofErr w:type="gramStart"/>
      <w:r w:rsidR="007A0F47" w:rsidRPr="000C1411">
        <w:rPr>
          <w:rFonts w:ascii="Times New Roman" w:hAnsi="Times New Roman" w:cs="Times New Roman"/>
          <w:sz w:val="24"/>
          <w:szCs w:val="24"/>
        </w:rPr>
        <w:t>How</w:t>
      </w:r>
      <w:proofErr w:type="gramEnd"/>
      <w:r w:rsidR="007A0F47" w:rsidRPr="000C1411">
        <w:rPr>
          <w:rFonts w:ascii="Times New Roman" w:hAnsi="Times New Roman" w:cs="Times New Roman"/>
          <w:sz w:val="24"/>
          <w:szCs w:val="24"/>
        </w:rPr>
        <w:t xml:space="preserve"> should behavioural ecologists interpret measurements of immunity? </w:t>
      </w:r>
      <w:r w:rsidR="007A0F47" w:rsidRPr="000C1411">
        <w:rPr>
          <w:rFonts w:ascii="Times New Roman" w:hAnsi="Times New Roman" w:cs="Times New Roman"/>
          <w:i/>
          <w:sz w:val="24"/>
          <w:szCs w:val="24"/>
        </w:rPr>
        <w:t xml:space="preserve">Anim. </w:t>
      </w:r>
      <w:proofErr w:type="spellStart"/>
      <w:r w:rsidR="007A0F47" w:rsidRPr="000C1411">
        <w:rPr>
          <w:rFonts w:ascii="Times New Roman" w:hAnsi="Times New Roman" w:cs="Times New Roman"/>
          <w:i/>
          <w:sz w:val="24"/>
          <w:szCs w:val="24"/>
        </w:rPr>
        <w:t>Behav</w:t>
      </w:r>
      <w:proofErr w:type="spellEnd"/>
      <w:r w:rsidR="007A0F47" w:rsidRPr="000C1411">
        <w:rPr>
          <w:rFonts w:ascii="Times New Roman" w:hAnsi="Times New Roman" w:cs="Times New Roman"/>
          <w:i/>
          <w:sz w:val="24"/>
          <w:szCs w:val="24"/>
        </w:rPr>
        <w:t>.</w:t>
      </w:r>
      <w:r w:rsidR="007A0F47" w:rsidRPr="000C1411">
        <w:rPr>
          <w:rFonts w:ascii="Times New Roman" w:hAnsi="Times New Roman" w:cs="Times New Roman"/>
          <w:sz w:val="24"/>
          <w:szCs w:val="24"/>
        </w:rPr>
        <w:t>, 68, 1443-1449</w:t>
      </w:r>
      <w:r w:rsidR="006C46E8" w:rsidRPr="000C1411">
        <w:rPr>
          <w:rFonts w:ascii="Times New Roman" w:hAnsi="Times New Roman" w:cs="Times New Roman"/>
          <w:sz w:val="24"/>
          <w:szCs w:val="24"/>
        </w:rPr>
        <w:t>.</w:t>
      </w:r>
    </w:p>
    <w:p w14:paraId="29EF21A1" w14:textId="7760CE34" w:rsidR="00BF018A" w:rsidRPr="000C1411" w:rsidRDefault="00BF018A"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Ashby, B. &amp; Gupta, S. (2013) </w:t>
      </w:r>
      <w:proofErr w:type="gramStart"/>
      <w:r w:rsidRPr="000C1411">
        <w:rPr>
          <w:rFonts w:ascii="Times New Roman" w:hAnsi="Times New Roman" w:cs="Times New Roman"/>
          <w:sz w:val="24"/>
          <w:szCs w:val="24"/>
        </w:rPr>
        <w:t>Sexually</w:t>
      </w:r>
      <w:proofErr w:type="gramEnd"/>
      <w:r w:rsidRPr="000C1411">
        <w:rPr>
          <w:rFonts w:ascii="Times New Roman" w:hAnsi="Times New Roman" w:cs="Times New Roman"/>
          <w:sz w:val="24"/>
          <w:szCs w:val="24"/>
        </w:rPr>
        <w:t xml:space="preserve"> transmitted infections in polygamous mating systems. </w:t>
      </w:r>
      <w:r w:rsidRPr="000C1411">
        <w:rPr>
          <w:rFonts w:ascii="Times New Roman" w:hAnsi="Times New Roman" w:cs="Times New Roman"/>
          <w:i/>
          <w:sz w:val="24"/>
          <w:szCs w:val="24"/>
        </w:rPr>
        <w:t>Phil. Trans. R. Soc. B</w:t>
      </w:r>
      <w:r w:rsidRPr="000C1411">
        <w:rPr>
          <w:rFonts w:ascii="Times New Roman" w:hAnsi="Times New Roman" w:cs="Times New Roman"/>
          <w:sz w:val="24"/>
          <w:szCs w:val="24"/>
        </w:rPr>
        <w:t>, 368, 20120048.</w:t>
      </w:r>
    </w:p>
    <w:p w14:paraId="12E1377B" w14:textId="773DCFA4" w:rsidR="00D10044" w:rsidRPr="000C1411" w:rsidRDefault="00D10044"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hint="eastAsia"/>
          <w:sz w:val="24"/>
          <w:szCs w:val="24"/>
        </w:rPr>
        <w:t xml:space="preserve">Avila, F.W., </w:t>
      </w:r>
      <w:proofErr w:type="spellStart"/>
      <w:r w:rsidRPr="000C1411">
        <w:rPr>
          <w:rFonts w:ascii="Times New Roman" w:hAnsi="Times New Roman" w:cs="Times New Roman" w:hint="eastAsia"/>
          <w:sz w:val="24"/>
          <w:szCs w:val="24"/>
        </w:rPr>
        <w:t>Sirot</w:t>
      </w:r>
      <w:proofErr w:type="spellEnd"/>
      <w:r w:rsidRPr="000C1411">
        <w:rPr>
          <w:rFonts w:ascii="Times New Roman" w:hAnsi="Times New Roman" w:cs="Times New Roman" w:hint="eastAsia"/>
          <w:sz w:val="24"/>
          <w:szCs w:val="24"/>
        </w:rPr>
        <w:t xml:space="preserve">, L.K., </w:t>
      </w:r>
      <w:proofErr w:type="spellStart"/>
      <w:r w:rsidRPr="000C1411">
        <w:rPr>
          <w:rFonts w:ascii="Times New Roman" w:hAnsi="Times New Roman" w:cs="Times New Roman" w:hint="eastAsia"/>
          <w:sz w:val="24"/>
          <w:szCs w:val="24"/>
        </w:rPr>
        <w:t>LaFlamme</w:t>
      </w:r>
      <w:proofErr w:type="spellEnd"/>
      <w:r w:rsidRPr="000C1411">
        <w:rPr>
          <w:rFonts w:ascii="Times New Roman" w:hAnsi="Times New Roman" w:cs="Times New Roman" w:hint="eastAsia"/>
          <w:sz w:val="24"/>
          <w:szCs w:val="24"/>
        </w:rPr>
        <w:t xml:space="preserve">, B.A., Rubinstein, C.D. &amp; </w:t>
      </w:r>
      <w:proofErr w:type="spellStart"/>
      <w:r w:rsidRPr="000C1411">
        <w:rPr>
          <w:rFonts w:ascii="Times New Roman" w:hAnsi="Times New Roman" w:cs="Times New Roman" w:hint="eastAsia"/>
          <w:sz w:val="24"/>
          <w:szCs w:val="24"/>
        </w:rPr>
        <w:t>Wolfner</w:t>
      </w:r>
      <w:proofErr w:type="spellEnd"/>
      <w:r w:rsidRPr="000C1411">
        <w:rPr>
          <w:rFonts w:ascii="Times New Roman" w:hAnsi="Times New Roman" w:cs="Times New Roman" w:hint="eastAsia"/>
          <w:sz w:val="24"/>
          <w:szCs w:val="24"/>
        </w:rPr>
        <w:t xml:space="preserve">, M.F. (2011) </w:t>
      </w:r>
      <w:r w:rsidRPr="000C1411">
        <w:rPr>
          <w:rFonts w:ascii="Times New Roman" w:hAnsi="Times New Roman" w:cs="Times New Roman"/>
          <w:sz w:val="24"/>
          <w:szCs w:val="24"/>
        </w:rPr>
        <w:t xml:space="preserve">Insect seminal fluid proteins: </w:t>
      </w:r>
      <w:r w:rsidRPr="000C1411">
        <w:rPr>
          <w:rFonts w:ascii="Times New Roman" w:hAnsi="Times New Roman" w:cs="Times New Roman" w:hint="eastAsia"/>
          <w:sz w:val="24"/>
          <w:szCs w:val="24"/>
        </w:rPr>
        <w:t>identification and functio</w:t>
      </w:r>
      <w:r w:rsidRPr="000C1411">
        <w:rPr>
          <w:rFonts w:ascii="Times New Roman" w:hAnsi="Times New Roman" w:cs="Times New Roman"/>
          <w:sz w:val="24"/>
          <w:szCs w:val="24"/>
        </w:rPr>
        <w:t xml:space="preserve">n. </w:t>
      </w:r>
      <w:proofErr w:type="spellStart"/>
      <w:r w:rsidRPr="000C1411">
        <w:rPr>
          <w:rFonts w:ascii="Times New Roman" w:hAnsi="Times New Roman" w:cs="Times New Roman"/>
          <w:i/>
          <w:sz w:val="24"/>
          <w:szCs w:val="24"/>
        </w:rPr>
        <w:t>Annu</w:t>
      </w:r>
      <w:proofErr w:type="spellEnd"/>
      <w:r w:rsidRPr="000C1411">
        <w:rPr>
          <w:rFonts w:ascii="Times New Roman" w:hAnsi="Times New Roman" w:cs="Times New Roman"/>
          <w:i/>
          <w:sz w:val="24"/>
          <w:szCs w:val="24"/>
        </w:rPr>
        <w:t xml:space="preserve">. Rev. </w:t>
      </w:r>
      <w:proofErr w:type="spellStart"/>
      <w:r w:rsidRPr="000C1411">
        <w:rPr>
          <w:rFonts w:ascii="Times New Roman" w:hAnsi="Times New Roman" w:cs="Times New Roman"/>
          <w:i/>
          <w:sz w:val="24"/>
          <w:szCs w:val="24"/>
        </w:rPr>
        <w:t>Entomol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 56: 21-40</w:t>
      </w:r>
      <w:r w:rsidR="006C46E8" w:rsidRPr="000C1411">
        <w:rPr>
          <w:rFonts w:ascii="Times New Roman" w:hAnsi="Times New Roman" w:cs="Times New Roman"/>
          <w:sz w:val="24"/>
          <w:szCs w:val="24"/>
        </w:rPr>
        <w:t>.</w:t>
      </w:r>
    </w:p>
    <w:p w14:paraId="651A2C71" w14:textId="39A8F5A7" w:rsidR="0013772A" w:rsidRPr="000C1411" w:rsidRDefault="00C31AB0"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Barribeau</w:t>
      </w:r>
      <w:proofErr w:type="spellEnd"/>
      <w:r w:rsidR="00576D81" w:rsidRPr="000C1411">
        <w:rPr>
          <w:rFonts w:ascii="Times New Roman" w:hAnsi="Times New Roman" w:cs="Times New Roman"/>
          <w:sz w:val="24"/>
          <w:szCs w:val="24"/>
        </w:rPr>
        <w:t>,</w:t>
      </w:r>
      <w:r w:rsidRPr="000C1411">
        <w:rPr>
          <w:rFonts w:ascii="Times New Roman" w:hAnsi="Times New Roman" w:cs="Times New Roman"/>
          <w:sz w:val="24"/>
          <w:szCs w:val="24"/>
        </w:rPr>
        <w:t xml:space="preserve"> S</w:t>
      </w:r>
      <w:r w:rsidR="00576D81" w:rsidRPr="000C1411">
        <w:rPr>
          <w:rFonts w:ascii="Times New Roman" w:hAnsi="Times New Roman" w:cs="Times New Roman"/>
          <w:sz w:val="24"/>
          <w:szCs w:val="24"/>
        </w:rPr>
        <w:t>.</w:t>
      </w:r>
      <w:r w:rsidRPr="000C1411">
        <w:rPr>
          <w:rFonts w:ascii="Times New Roman" w:hAnsi="Times New Roman" w:cs="Times New Roman"/>
          <w:sz w:val="24"/>
          <w:szCs w:val="24"/>
        </w:rPr>
        <w:t>M</w:t>
      </w:r>
      <w:proofErr w:type="gramStart"/>
      <w:r w:rsidR="00576D81" w:rsidRPr="000C1411">
        <w:rPr>
          <w:rFonts w:ascii="Times New Roman" w:hAnsi="Times New Roman" w:cs="Times New Roman"/>
          <w:sz w:val="24"/>
          <w:szCs w:val="24"/>
        </w:rPr>
        <w:t>. &amp;</w:t>
      </w:r>
      <w:proofErr w:type="gram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Sch</w:t>
      </w:r>
      <w:r w:rsidR="0013772A" w:rsidRPr="000C1411">
        <w:rPr>
          <w:rFonts w:ascii="Times New Roman" w:hAnsi="Times New Roman" w:cs="Times New Roman"/>
          <w:sz w:val="24"/>
          <w:szCs w:val="24"/>
        </w:rPr>
        <w:t>mid</w:t>
      </w:r>
      <w:proofErr w:type="spellEnd"/>
      <w:r w:rsidR="0013772A" w:rsidRPr="000C1411">
        <w:rPr>
          <w:rFonts w:ascii="Times New Roman" w:hAnsi="Times New Roman" w:cs="Times New Roman"/>
          <w:sz w:val="24"/>
          <w:szCs w:val="24"/>
        </w:rPr>
        <w:t>-Hempel</w:t>
      </w:r>
      <w:r w:rsidR="00576D81" w:rsidRPr="000C1411">
        <w:rPr>
          <w:rFonts w:ascii="Times New Roman" w:hAnsi="Times New Roman" w:cs="Times New Roman"/>
          <w:sz w:val="24"/>
          <w:szCs w:val="24"/>
        </w:rPr>
        <w:t>,</w:t>
      </w:r>
      <w:r w:rsidR="0013772A" w:rsidRPr="000C1411">
        <w:rPr>
          <w:rFonts w:ascii="Times New Roman" w:hAnsi="Times New Roman" w:cs="Times New Roman"/>
          <w:sz w:val="24"/>
          <w:szCs w:val="24"/>
        </w:rPr>
        <w:t xml:space="preserve"> P</w:t>
      </w:r>
      <w:r w:rsidR="00576D81" w:rsidRPr="000C1411">
        <w:rPr>
          <w:rFonts w:ascii="Times New Roman" w:hAnsi="Times New Roman" w:cs="Times New Roman"/>
          <w:sz w:val="24"/>
          <w:szCs w:val="24"/>
        </w:rPr>
        <w:t>.</w:t>
      </w:r>
      <w:r w:rsidR="0013772A" w:rsidRPr="000C1411">
        <w:rPr>
          <w:rFonts w:ascii="Times New Roman" w:hAnsi="Times New Roman" w:cs="Times New Roman"/>
          <w:sz w:val="24"/>
          <w:szCs w:val="24"/>
        </w:rPr>
        <w:t xml:space="preserve"> (2017) Sexual healing: mating induces a protective immune response in bumblebees. </w:t>
      </w:r>
      <w:r w:rsidRPr="000C1411">
        <w:rPr>
          <w:rFonts w:ascii="Times New Roman" w:hAnsi="Times New Roman" w:cs="Times New Roman"/>
          <w:i/>
          <w:sz w:val="24"/>
          <w:szCs w:val="24"/>
        </w:rPr>
        <w:t>J</w:t>
      </w:r>
      <w:r w:rsidR="00576D81"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Evol</w:t>
      </w:r>
      <w:proofErr w:type="spellEnd"/>
      <w:r w:rsidR="00576D81"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Biol</w:t>
      </w:r>
      <w:r w:rsidR="00576D81" w:rsidRPr="000C1411">
        <w:rPr>
          <w:rFonts w:ascii="Times New Roman" w:hAnsi="Times New Roman" w:cs="Times New Roman"/>
          <w:i/>
          <w:sz w:val="24"/>
          <w:szCs w:val="24"/>
        </w:rPr>
        <w:t>.</w:t>
      </w:r>
      <w:r w:rsidR="00576D81" w:rsidRPr="000C1411">
        <w:rPr>
          <w:rFonts w:ascii="Times New Roman" w:hAnsi="Times New Roman" w:cs="Times New Roman"/>
          <w:sz w:val="24"/>
          <w:szCs w:val="24"/>
        </w:rPr>
        <w:t xml:space="preserve">, </w:t>
      </w:r>
      <w:r w:rsidRPr="000C1411">
        <w:rPr>
          <w:rFonts w:ascii="Times New Roman" w:hAnsi="Times New Roman" w:cs="Times New Roman"/>
          <w:sz w:val="24"/>
          <w:szCs w:val="24"/>
        </w:rPr>
        <w:t>30</w:t>
      </w:r>
      <w:r w:rsidR="00576D81" w:rsidRPr="000C1411">
        <w:rPr>
          <w:rFonts w:ascii="Times New Roman" w:hAnsi="Times New Roman" w:cs="Times New Roman"/>
          <w:sz w:val="24"/>
          <w:szCs w:val="24"/>
        </w:rPr>
        <w:t>,</w:t>
      </w:r>
      <w:r w:rsidRPr="000C1411">
        <w:rPr>
          <w:rFonts w:ascii="Times New Roman" w:hAnsi="Times New Roman" w:cs="Times New Roman"/>
          <w:sz w:val="24"/>
          <w:szCs w:val="24"/>
        </w:rPr>
        <w:t xml:space="preserve"> 202-209</w:t>
      </w:r>
      <w:r w:rsidR="006C46E8" w:rsidRPr="000C1411">
        <w:rPr>
          <w:rFonts w:ascii="Times New Roman" w:hAnsi="Times New Roman" w:cs="Times New Roman"/>
          <w:sz w:val="24"/>
          <w:szCs w:val="24"/>
        </w:rPr>
        <w:t>.</w:t>
      </w:r>
    </w:p>
    <w:p w14:paraId="3827E52F" w14:textId="6CEC97AB" w:rsidR="00477F41" w:rsidRPr="000C1411" w:rsidRDefault="00477F41"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lastRenderedPageBreak/>
        <w:t>Bascuñán-García</w:t>
      </w:r>
      <w:proofErr w:type="spellEnd"/>
      <w:r w:rsidRPr="000C1411">
        <w:rPr>
          <w:rFonts w:ascii="Times New Roman" w:hAnsi="Times New Roman" w:cs="Times New Roman"/>
          <w:sz w:val="24"/>
          <w:szCs w:val="24"/>
        </w:rPr>
        <w:t xml:space="preserve">, A.P., Lara, C. &amp; Córdoba-Aguilar, A. (2010) Immune investment impairs growth, female reproduction and survival in the house cricket, </w:t>
      </w:r>
      <w:proofErr w:type="spellStart"/>
      <w:r w:rsidRPr="000C1411">
        <w:rPr>
          <w:rFonts w:ascii="Times New Roman" w:hAnsi="Times New Roman" w:cs="Times New Roman"/>
          <w:i/>
          <w:sz w:val="24"/>
          <w:szCs w:val="24"/>
        </w:rPr>
        <w:t>Acheta</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domesticus</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J. Insect Physiol.</w:t>
      </w:r>
      <w:r w:rsidRPr="000C1411">
        <w:rPr>
          <w:rFonts w:ascii="Times New Roman" w:hAnsi="Times New Roman" w:cs="Times New Roman"/>
          <w:sz w:val="24"/>
          <w:szCs w:val="24"/>
        </w:rPr>
        <w:t>, 56, 204-211</w:t>
      </w:r>
      <w:r w:rsidR="006C46E8" w:rsidRPr="000C1411">
        <w:rPr>
          <w:rFonts w:ascii="Times New Roman" w:hAnsi="Times New Roman" w:cs="Times New Roman"/>
          <w:sz w:val="24"/>
          <w:szCs w:val="24"/>
        </w:rPr>
        <w:t>.</w:t>
      </w:r>
    </w:p>
    <w:p w14:paraId="1DB72F1B" w14:textId="03F78F04" w:rsidR="00CB2799" w:rsidRPr="000C1411" w:rsidRDefault="00CB2799"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Blanckenhorn</w:t>
      </w:r>
      <w:proofErr w:type="spellEnd"/>
      <w:r w:rsidRPr="000C1411">
        <w:rPr>
          <w:rFonts w:ascii="Times New Roman" w:hAnsi="Times New Roman" w:cs="Times New Roman"/>
          <w:sz w:val="24"/>
          <w:szCs w:val="24"/>
        </w:rPr>
        <w:t xml:space="preserve">, W.U., </w:t>
      </w:r>
      <w:proofErr w:type="spellStart"/>
      <w:r w:rsidRPr="000C1411">
        <w:rPr>
          <w:rFonts w:ascii="Times New Roman" w:hAnsi="Times New Roman" w:cs="Times New Roman"/>
          <w:sz w:val="24"/>
          <w:szCs w:val="24"/>
        </w:rPr>
        <w:t>Hosken</w:t>
      </w:r>
      <w:proofErr w:type="spellEnd"/>
      <w:r w:rsidRPr="000C1411">
        <w:rPr>
          <w:rFonts w:ascii="Times New Roman" w:hAnsi="Times New Roman" w:cs="Times New Roman"/>
          <w:sz w:val="24"/>
          <w:szCs w:val="24"/>
        </w:rPr>
        <w:t xml:space="preserve">, D.J., Martin, O.Y., </w:t>
      </w:r>
      <w:proofErr w:type="spellStart"/>
      <w:r w:rsidRPr="000C1411">
        <w:rPr>
          <w:rFonts w:ascii="Times New Roman" w:hAnsi="Times New Roman" w:cs="Times New Roman"/>
          <w:sz w:val="24"/>
          <w:szCs w:val="24"/>
        </w:rPr>
        <w:t>Reim</w:t>
      </w:r>
      <w:proofErr w:type="spellEnd"/>
      <w:r w:rsidRPr="000C1411">
        <w:rPr>
          <w:rFonts w:ascii="Times New Roman" w:hAnsi="Times New Roman" w:cs="Times New Roman"/>
          <w:sz w:val="24"/>
          <w:szCs w:val="24"/>
        </w:rPr>
        <w:t xml:space="preserve">, C., </w:t>
      </w:r>
      <w:proofErr w:type="spellStart"/>
      <w:r w:rsidRPr="000C1411">
        <w:rPr>
          <w:rFonts w:ascii="Times New Roman" w:hAnsi="Times New Roman" w:cs="Times New Roman"/>
          <w:sz w:val="24"/>
          <w:szCs w:val="24"/>
        </w:rPr>
        <w:t>Teuschl</w:t>
      </w:r>
      <w:proofErr w:type="spellEnd"/>
      <w:r w:rsidRPr="000C1411">
        <w:rPr>
          <w:rFonts w:ascii="Times New Roman" w:hAnsi="Times New Roman" w:cs="Times New Roman"/>
          <w:sz w:val="24"/>
          <w:szCs w:val="24"/>
        </w:rPr>
        <w:t xml:space="preserve">, Y. &amp; Ward, P.I. (2002) </w:t>
      </w:r>
      <w:proofErr w:type="gramStart"/>
      <w:r w:rsidRPr="000C1411">
        <w:rPr>
          <w:rFonts w:ascii="Times New Roman" w:hAnsi="Times New Roman" w:cs="Times New Roman"/>
          <w:sz w:val="24"/>
          <w:szCs w:val="24"/>
        </w:rPr>
        <w:t>The</w:t>
      </w:r>
      <w:proofErr w:type="gramEnd"/>
      <w:r w:rsidRPr="000C1411">
        <w:rPr>
          <w:rFonts w:ascii="Times New Roman" w:hAnsi="Times New Roman" w:cs="Times New Roman"/>
          <w:sz w:val="24"/>
          <w:szCs w:val="24"/>
        </w:rPr>
        <w:t xml:space="preserve"> costs of copulating in the dung fly </w:t>
      </w:r>
      <w:r w:rsidRPr="000C1411">
        <w:rPr>
          <w:rFonts w:ascii="Times New Roman" w:hAnsi="Times New Roman" w:cs="Times New Roman"/>
          <w:i/>
          <w:sz w:val="24"/>
          <w:szCs w:val="24"/>
        </w:rPr>
        <w:t xml:space="preserve">Sepsis </w:t>
      </w:r>
      <w:proofErr w:type="spellStart"/>
      <w:r w:rsidRPr="000C1411">
        <w:rPr>
          <w:rFonts w:ascii="Times New Roman" w:hAnsi="Times New Roman" w:cs="Times New Roman"/>
          <w:i/>
          <w:sz w:val="24"/>
          <w:szCs w:val="24"/>
        </w:rPr>
        <w:t>cynipsea</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i/>
          <w:sz w:val="24"/>
          <w:szCs w:val="24"/>
        </w:rPr>
        <w:t>Behav</w:t>
      </w:r>
      <w:proofErr w:type="spellEnd"/>
      <w:r w:rsidRPr="000C1411">
        <w:rPr>
          <w:rFonts w:ascii="Times New Roman" w:hAnsi="Times New Roman" w:cs="Times New Roman"/>
          <w:i/>
          <w:sz w:val="24"/>
          <w:szCs w:val="24"/>
        </w:rPr>
        <w:t>. Ecol.</w:t>
      </w:r>
      <w:r w:rsidRPr="000C1411">
        <w:rPr>
          <w:rFonts w:ascii="Times New Roman" w:hAnsi="Times New Roman" w:cs="Times New Roman"/>
          <w:sz w:val="24"/>
          <w:szCs w:val="24"/>
        </w:rPr>
        <w:t>, 13, 353-358.</w:t>
      </w:r>
    </w:p>
    <w:p w14:paraId="3C86F58C" w14:textId="17F42431" w:rsidR="00A8437A" w:rsidRPr="000C1411" w:rsidRDefault="00A8437A"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Bonizzoni</w:t>
      </w:r>
      <w:proofErr w:type="spellEnd"/>
      <w:r w:rsidRPr="000C1411">
        <w:rPr>
          <w:rFonts w:ascii="Times New Roman" w:hAnsi="Times New Roman" w:cs="Times New Roman"/>
          <w:sz w:val="24"/>
          <w:szCs w:val="24"/>
        </w:rPr>
        <w:t xml:space="preserve">, M., </w:t>
      </w:r>
      <w:proofErr w:type="spellStart"/>
      <w:r w:rsidRPr="000C1411">
        <w:rPr>
          <w:rFonts w:ascii="Times New Roman" w:hAnsi="Times New Roman" w:cs="Times New Roman"/>
          <w:sz w:val="24"/>
          <w:szCs w:val="24"/>
        </w:rPr>
        <w:t>Katsoyannos</w:t>
      </w:r>
      <w:proofErr w:type="spellEnd"/>
      <w:r w:rsidRPr="000C1411">
        <w:rPr>
          <w:rFonts w:ascii="Times New Roman" w:hAnsi="Times New Roman" w:cs="Times New Roman"/>
          <w:sz w:val="24"/>
          <w:szCs w:val="24"/>
        </w:rPr>
        <w:t xml:space="preserve">, B.I., </w:t>
      </w:r>
      <w:proofErr w:type="spellStart"/>
      <w:r w:rsidRPr="000C1411">
        <w:rPr>
          <w:rFonts w:ascii="Times New Roman" w:hAnsi="Times New Roman" w:cs="Times New Roman"/>
          <w:sz w:val="24"/>
          <w:szCs w:val="24"/>
        </w:rPr>
        <w:t>Marguerie</w:t>
      </w:r>
      <w:proofErr w:type="spellEnd"/>
      <w:r w:rsidRPr="000C1411">
        <w:rPr>
          <w:rFonts w:ascii="Times New Roman" w:hAnsi="Times New Roman" w:cs="Times New Roman"/>
          <w:sz w:val="24"/>
          <w:szCs w:val="24"/>
        </w:rPr>
        <w:t xml:space="preserve">, R., </w:t>
      </w:r>
      <w:proofErr w:type="spellStart"/>
      <w:r w:rsidRPr="000C1411">
        <w:rPr>
          <w:rFonts w:ascii="Times New Roman" w:hAnsi="Times New Roman" w:cs="Times New Roman"/>
          <w:sz w:val="24"/>
          <w:szCs w:val="24"/>
        </w:rPr>
        <w:t>Gulglielmino</w:t>
      </w:r>
      <w:proofErr w:type="spellEnd"/>
      <w:r w:rsidRPr="000C1411">
        <w:rPr>
          <w:rFonts w:ascii="Times New Roman" w:hAnsi="Times New Roman" w:cs="Times New Roman"/>
          <w:sz w:val="24"/>
          <w:szCs w:val="24"/>
        </w:rPr>
        <w:t xml:space="preserve">, C.R., &amp; </w:t>
      </w:r>
      <w:proofErr w:type="spellStart"/>
      <w:r w:rsidRPr="000C1411">
        <w:rPr>
          <w:rFonts w:ascii="Times New Roman" w:hAnsi="Times New Roman" w:cs="Times New Roman"/>
          <w:sz w:val="24"/>
          <w:szCs w:val="24"/>
        </w:rPr>
        <w:t>Gasperi</w:t>
      </w:r>
      <w:proofErr w:type="spellEnd"/>
      <w:r w:rsidRPr="000C1411">
        <w:rPr>
          <w:rFonts w:ascii="Times New Roman" w:hAnsi="Times New Roman" w:cs="Times New Roman"/>
          <w:sz w:val="24"/>
          <w:szCs w:val="24"/>
        </w:rPr>
        <w:t xml:space="preserve">, G. (2002) Microsatellite analysis reveals remating by wild Mediterranean fruit fly females, </w:t>
      </w:r>
      <w:proofErr w:type="spellStart"/>
      <w:r w:rsidRPr="000C1411">
        <w:rPr>
          <w:rFonts w:ascii="Times New Roman" w:hAnsi="Times New Roman" w:cs="Times New Roman"/>
          <w:i/>
          <w:sz w:val="24"/>
          <w:szCs w:val="24"/>
        </w:rPr>
        <w:t>Ceratitis</w:t>
      </w:r>
      <w:proofErr w:type="spellEnd"/>
      <w:r w:rsidRPr="000C1411">
        <w:rPr>
          <w:rFonts w:ascii="Times New Roman" w:hAnsi="Times New Roman" w:cs="Times New Roman"/>
          <w:i/>
          <w:sz w:val="24"/>
          <w:szCs w:val="24"/>
        </w:rPr>
        <w:t xml:space="preserve"> capitate</w:t>
      </w:r>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Mol. Ecol.</w:t>
      </w:r>
      <w:r w:rsidRPr="000C1411">
        <w:rPr>
          <w:rFonts w:ascii="Times New Roman" w:hAnsi="Times New Roman" w:cs="Times New Roman"/>
          <w:sz w:val="24"/>
          <w:szCs w:val="24"/>
        </w:rPr>
        <w:t>, 11, 1915-1921.</w:t>
      </w:r>
    </w:p>
    <w:p w14:paraId="7E029D8C" w14:textId="2C6FB3DA" w:rsidR="002A05C0" w:rsidRPr="000C1411" w:rsidRDefault="002A05C0"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Butt, T.M., </w:t>
      </w:r>
      <w:proofErr w:type="spellStart"/>
      <w:r w:rsidRPr="000C1411">
        <w:rPr>
          <w:rFonts w:ascii="Times New Roman" w:hAnsi="Times New Roman" w:cs="Times New Roman"/>
          <w:sz w:val="24"/>
          <w:szCs w:val="24"/>
        </w:rPr>
        <w:t>Wraight</w:t>
      </w:r>
      <w:proofErr w:type="spellEnd"/>
      <w:r w:rsidRPr="000C1411">
        <w:rPr>
          <w:rFonts w:ascii="Times New Roman" w:hAnsi="Times New Roman" w:cs="Times New Roman"/>
          <w:sz w:val="24"/>
          <w:szCs w:val="24"/>
        </w:rPr>
        <w:t xml:space="preserve">, S.P., </w:t>
      </w:r>
      <w:proofErr w:type="spellStart"/>
      <w:r w:rsidRPr="000C1411">
        <w:rPr>
          <w:rFonts w:ascii="Times New Roman" w:hAnsi="Times New Roman" w:cs="Times New Roman"/>
          <w:sz w:val="24"/>
          <w:szCs w:val="24"/>
        </w:rPr>
        <w:t>Galaini-Wraight</w:t>
      </w:r>
      <w:proofErr w:type="spellEnd"/>
      <w:r w:rsidRPr="000C1411">
        <w:rPr>
          <w:rFonts w:ascii="Times New Roman" w:hAnsi="Times New Roman" w:cs="Times New Roman"/>
          <w:sz w:val="24"/>
          <w:szCs w:val="24"/>
        </w:rPr>
        <w:t xml:space="preserve">, S., Humber, R.A., Roberts, D.W. &amp; </w:t>
      </w:r>
      <w:proofErr w:type="spellStart"/>
      <w:r w:rsidRPr="000C1411">
        <w:rPr>
          <w:rFonts w:ascii="Times New Roman" w:hAnsi="Times New Roman" w:cs="Times New Roman"/>
          <w:sz w:val="24"/>
          <w:szCs w:val="24"/>
        </w:rPr>
        <w:t>Soper</w:t>
      </w:r>
      <w:proofErr w:type="spellEnd"/>
      <w:r w:rsidRPr="000C1411">
        <w:rPr>
          <w:rFonts w:ascii="Times New Roman" w:hAnsi="Times New Roman" w:cs="Times New Roman"/>
          <w:sz w:val="24"/>
          <w:szCs w:val="24"/>
        </w:rPr>
        <w:t xml:space="preserve">, R.S. (1988) Humoral encapsulation of the fungus </w:t>
      </w:r>
      <w:proofErr w:type="spellStart"/>
      <w:r w:rsidRPr="000C1411">
        <w:rPr>
          <w:rFonts w:ascii="Times New Roman" w:hAnsi="Times New Roman" w:cs="Times New Roman"/>
          <w:i/>
          <w:sz w:val="24"/>
          <w:szCs w:val="24"/>
        </w:rPr>
        <w:t>Erynia</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radicans</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Entomophthorales</w:t>
      </w:r>
      <w:proofErr w:type="spellEnd"/>
      <w:r w:rsidRPr="000C1411">
        <w:rPr>
          <w:rFonts w:ascii="Times New Roman" w:hAnsi="Times New Roman" w:cs="Times New Roman"/>
          <w:sz w:val="24"/>
          <w:szCs w:val="24"/>
        </w:rPr>
        <w:t xml:space="preserve">) by the potato leafhopper, </w:t>
      </w:r>
      <w:proofErr w:type="spellStart"/>
      <w:r w:rsidRPr="000C1411">
        <w:rPr>
          <w:rFonts w:ascii="Times New Roman" w:hAnsi="Times New Roman" w:cs="Times New Roman"/>
          <w:i/>
          <w:sz w:val="24"/>
          <w:szCs w:val="24"/>
        </w:rPr>
        <w:t>Empoasca</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fabae</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Homoptera</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Cicadellidae</w:t>
      </w:r>
      <w:proofErr w:type="spellEnd"/>
      <w:r w:rsidRPr="000C1411">
        <w:rPr>
          <w:rFonts w:ascii="Times New Roman" w:hAnsi="Times New Roman" w:cs="Times New Roman"/>
          <w:sz w:val="24"/>
          <w:szCs w:val="24"/>
        </w:rPr>
        <w:t>).</w:t>
      </w:r>
      <w:r w:rsidRPr="000C1411">
        <w:rPr>
          <w:rFonts w:ascii="Times New Roman" w:hAnsi="Times New Roman" w:cs="Times New Roman"/>
          <w:i/>
          <w:sz w:val="24"/>
          <w:szCs w:val="24"/>
        </w:rPr>
        <w:t xml:space="preserve"> J. Invert. </w:t>
      </w:r>
      <w:proofErr w:type="spellStart"/>
      <w:proofErr w:type="gramStart"/>
      <w:r w:rsidRPr="000C1411">
        <w:rPr>
          <w:rFonts w:ascii="Times New Roman" w:hAnsi="Times New Roman" w:cs="Times New Roman"/>
          <w:i/>
          <w:sz w:val="24"/>
          <w:szCs w:val="24"/>
        </w:rPr>
        <w:t>Pathol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w:t>
      </w:r>
      <w:proofErr w:type="gramEnd"/>
      <w:r w:rsidRPr="000C1411">
        <w:rPr>
          <w:rFonts w:ascii="Times New Roman" w:hAnsi="Times New Roman" w:cs="Times New Roman"/>
          <w:sz w:val="24"/>
          <w:szCs w:val="24"/>
        </w:rPr>
        <w:t xml:space="preserve"> 52, 49-56.</w:t>
      </w:r>
    </w:p>
    <w:p w14:paraId="4C12BEC4" w14:textId="739AA11F" w:rsidR="008B4F96" w:rsidRPr="000C1411" w:rsidRDefault="008B4F96"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Castella, G., </w:t>
      </w:r>
      <w:proofErr w:type="spellStart"/>
      <w:r w:rsidRPr="000C1411">
        <w:rPr>
          <w:rFonts w:ascii="Times New Roman" w:hAnsi="Times New Roman" w:cs="Times New Roman"/>
          <w:sz w:val="24"/>
          <w:szCs w:val="24"/>
        </w:rPr>
        <w:t>Christe</w:t>
      </w:r>
      <w:proofErr w:type="spellEnd"/>
      <w:r w:rsidRPr="000C1411">
        <w:rPr>
          <w:rFonts w:ascii="Times New Roman" w:hAnsi="Times New Roman" w:cs="Times New Roman"/>
          <w:sz w:val="24"/>
          <w:szCs w:val="24"/>
        </w:rPr>
        <w:t xml:space="preserve">, P. &amp; </w:t>
      </w:r>
      <w:proofErr w:type="spellStart"/>
      <w:r w:rsidRPr="000C1411">
        <w:rPr>
          <w:rFonts w:ascii="Times New Roman" w:hAnsi="Times New Roman" w:cs="Times New Roman"/>
          <w:sz w:val="24"/>
          <w:szCs w:val="24"/>
        </w:rPr>
        <w:t>Chapuisat</w:t>
      </w:r>
      <w:proofErr w:type="spellEnd"/>
      <w:r w:rsidRPr="000C1411">
        <w:rPr>
          <w:rFonts w:ascii="Times New Roman" w:hAnsi="Times New Roman" w:cs="Times New Roman"/>
          <w:sz w:val="24"/>
          <w:szCs w:val="24"/>
        </w:rPr>
        <w:t xml:space="preserve">, M. (2009) mating triggers dynamic immune regulation in wood ant queens. </w:t>
      </w:r>
      <w:r w:rsidRPr="000C1411">
        <w:rPr>
          <w:rFonts w:ascii="Times New Roman" w:hAnsi="Times New Roman" w:cs="Times New Roman"/>
          <w:i/>
          <w:sz w:val="24"/>
          <w:szCs w:val="24"/>
        </w:rPr>
        <w:t xml:space="preserve">J. </w:t>
      </w:r>
      <w:proofErr w:type="spellStart"/>
      <w:r w:rsidRPr="000C1411">
        <w:rPr>
          <w:rFonts w:ascii="Times New Roman" w:hAnsi="Times New Roman" w:cs="Times New Roman"/>
          <w:i/>
          <w:sz w:val="24"/>
          <w:szCs w:val="24"/>
        </w:rPr>
        <w:t>Evol</w:t>
      </w:r>
      <w:proofErr w:type="spellEnd"/>
      <w:r w:rsidRPr="000C1411">
        <w:rPr>
          <w:rFonts w:ascii="Times New Roman" w:hAnsi="Times New Roman" w:cs="Times New Roman"/>
          <w:i/>
          <w:sz w:val="24"/>
          <w:szCs w:val="24"/>
        </w:rPr>
        <w:t>. Biol.</w:t>
      </w:r>
      <w:r w:rsidRPr="000C1411">
        <w:rPr>
          <w:rFonts w:ascii="Times New Roman" w:hAnsi="Times New Roman" w:cs="Times New Roman"/>
          <w:sz w:val="24"/>
          <w:szCs w:val="24"/>
        </w:rPr>
        <w:t>, 22, 564-570</w:t>
      </w:r>
      <w:r w:rsidR="006C46E8" w:rsidRPr="000C1411">
        <w:rPr>
          <w:rFonts w:ascii="Times New Roman" w:hAnsi="Times New Roman" w:cs="Times New Roman"/>
          <w:sz w:val="24"/>
          <w:szCs w:val="24"/>
        </w:rPr>
        <w:t>.</w:t>
      </w:r>
    </w:p>
    <w:p w14:paraId="6CB0E120" w14:textId="07EC6CC6" w:rsidR="006230C9" w:rsidRPr="000C1411" w:rsidRDefault="006230C9"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Chapman, T., Liddle, L.F., </w:t>
      </w:r>
      <w:proofErr w:type="spellStart"/>
      <w:r w:rsidRPr="000C1411">
        <w:rPr>
          <w:rFonts w:ascii="Times New Roman" w:hAnsi="Times New Roman" w:cs="Times New Roman"/>
          <w:sz w:val="24"/>
          <w:szCs w:val="24"/>
        </w:rPr>
        <w:t>Kalb</w:t>
      </w:r>
      <w:proofErr w:type="spellEnd"/>
      <w:r w:rsidRPr="000C1411">
        <w:rPr>
          <w:rFonts w:ascii="Times New Roman" w:hAnsi="Times New Roman" w:cs="Times New Roman"/>
          <w:sz w:val="24"/>
          <w:szCs w:val="24"/>
        </w:rPr>
        <w:t xml:space="preserve">, J.M., </w:t>
      </w:r>
      <w:proofErr w:type="spellStart"/>
      <w:r w:rsidRPr="000C1411">
        <w:rPr>
          <w:rFonts w:ascii="Times New Roman" w:hAnsi="Times New Roman" w:cs="Times New Roman"/>
          <w:sz w:val="24"/>
          <w:szCs w:val="24"/>
        </w:rPr>
        <w:t>Wolfner</w:t>
      </w:r>
      <w:proofErr w:type="spellEnd"/>
      <w:r w:rsidRPr="000C1411">
        <w:rPr>
          <w:rFonts w:ascii="Times New Roman" w:hAnsi="Times New Roman" w:cs="Times New Roman"/>
          <w:sz w:val="24"/>
          <w:szCs w:val="24"/>
        </w:rPr>
        <w:t xml:space="preserve">, M.F. &amp; Partridge, L. (1995) Cost of mating in </w:t>
      </w:r>
      <w:r w:rsidRPr="000C1411">
        <w:rPr>
          <w:rFonts w:ascii="Times New Roman" w:hAnsi="Times New Roman" w:cs="Times New Roman"/>
          <w:i/>
          <w:sz w:val="24"/>
          <w:szCs w:val="24"/>
        </w:rPr>
        <w:t>Drosophila melanogaster</w:t>
      </w:r>
      <w:r w:rsidRPr="000C1411">
        <w:rPr>
          <w:rFonts w:ascii="Times New Roman" w:hAnsi="Times New Roman" w:cs="Times New Roman"/>
          <w:sz w:val="24"/>
          <w:szCs w:val="24"/>
        </w:rPr>
        <w:t xml:space="preserve"> females is mediated by male accessory gland products. </w:t>
      </w:r>
      <w:r w:rsidRPr="000C1411">
        <w:rPr>
          <w:rFonts w:ascii="Times New Roman" w:hAnsi="Times New Roman" w:cs="Times New Roman"/>
          <w:i/>
          <w:sz w:val="24"/>
          <w:szCs w:val="24"/>
        </w:rPr>
        <w:t>Nature</w:t>
      </w:r>
      <w:r w:rsidRPr="000C1411">
        <w:rPr>
          <w:rFonts w:ascii="Times New Roman" w:hAnsi="Times New Roman" w:cs="Times New Roman"/>
          <w:sz w:val="24"/>
          <w:szCs w:val="24"/>
        </w:rPr>
        <w:t>, 373, 241-244</w:t>
      </w:r>
      <w:r w:rsidR="006C46E8" w:rsidRPr="000C1411">
        <w:rPr>
          <w:rFonts w:ascii="Times New Roman" w:hAnsi="Times New Roman" w:cs="Times New Roman"/>
          <w:sz w:val="24"/>
          <w:szCs w:val="24"/>
        </w:rPr>
        <w:t>.</w:t>
      </w:r>
    </w:p>
    <w:p w14:paraId="062D3B73" w14:textId="105BB474" w:rsidR="00420C21" w:rsidRPr="000C1411" w:rsidRDefault="00420C21"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Chen, P.-S. (1991) Biochemistry and molecular regulation of the male accessory gland secretions in </w:t>
      </w:r>
      <w:r w:rsidRPr="000C1411">
        <w:rPr>
          <w:rFonts w:ascii="Times New Roman" w:hAnsi="Times New Roman" w:cs="Times New Roman"/>
          <w:i/>
          <w:sz w:val="24"/>
          <w:szCs w:val="24"/>
        </w:rPr>
        <w:t>Drosophila</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Diptera</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i/>
          <w:sz w:val="24"/>
          <w:szCs w:val="24"/>
        </w:rPr>
        <w:t>Annls</w:t>
      </w:r>
      <w:proofErr w:type="spellEnd"/>
      <w:r w:rsidRPr="000C1411">
        <w:rPr>
          <w:rFonts w:ascii="Times New Roman" w:hAnsi="Times New Roman" w:cs="Times New Roman"/>
          <w:i/>
          <w:sz w:val="24"/>
          <w:szCs w:val="24"/>
        </w:rPr>
        <w:t xml:space="preserve">. Soc. </w:t>
      </w:r>
      <w:proofErr w:type="gramStart"/>
      <w:r w:rsidRPr="000C1411">
        <w:rPr>
          <w:rFonts w:ascii="Times New Roman" w:hAnsi="Times New Roman" w:cs="Times New Roman"/>
          <w:i/>
          <w:sz w:val="24"/>
          <w:szCs w:val="24"/>
        </w:rPr>
        <w:t>Ent</w:t>
      </w:r>
      <w:proofErr w:type="gramEnd"/>
      <w:r w:rsidRPr="000C1411">
        <w:rPr>
          <w:rFonts w:ascii="Times New Roman" w:hAnsi="Times New Roman" w:cs="Times New Roman"/>
          <w:i/>
          <w:sz w:val="24"/>
          <w:szCs w:val="24"/>
        </w:rPr>
        <w:t>. Fr.</w:t>
      </w:r>
      <w:r w:rsidRPr="000C1411">
        <w:rPr>
          <w:rFonts w:ascii="Times New Roman" w:hAnsi="Times New Roman" w:cs="Times New Roman"/>
          <w:sz w:val="24"/>
          <w:szCs w:val="24"/>
        </w:rPr>
        <w:t>, 27</w:t>
      </w:r>
      <w:r w:rsidR="007816DD" w:rsidRPr="000C1411">
        <w:rPr>
          <w:rFonts w:ascii="Times New Roman" w:hAnsi="Times New Roman" w:cs="Times New Roman"/>
          <w:sz w:val="24"/>
          <w:szCs w:val="24"/>
        </w:rPr>
        <w:t>,</w:t>
      </w:r>
      <w:r w:rsidRPr="000C1411">
        <w:rPr>
          <w:rFonts w:ascii="Times New Roman" w:hAnsi="Times New Roman" w:cs="Times New Roman"/>
          <w:sz w:val="24"/>
          <w:szCs w:val="24"/>
        </w:rPr>
        <w:t xml:space="preserve"> 231-244</w:t>
      </w:r>
      <w:r w:rsidR="006C46E8" w:rsidRPr="000C1411">
        <w:rPr>
          <w:rFonts w:ascii="Times New Roman" w:hAnsi="Times New Roman" w:cs="Times New Roman"/>
          <w:sz w:val="24"/>
          <w:szCs w:val="24"/>
        </w:rPr>
        <w:t>.</w:t>
      </w:r>
    </w:p>
    <w:p w14:paraId="6B5CA6A0" w14:textId="701F76B6" w:rsidR="00367E3E" w:rsidRPr="000C1411" w:rsidRDefault="00367E3E"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Chen, X., Zhu, F., </w:t>
      </w:r>
      <w:proofErr w:type="spellStart"/>
      <w:r w:rsidRPr="000C1411">
        <w:rPr>
          <w:rFonts w:ascii="Times New Roman" w:hAnsi="Times New Roman" w:cs="Times New Roman"/>
          <w:sz w:val="24"/>
          <w:szCs w:val="24"/>
        </w:rPr>
        <w:t>Lü</w:t>
      </w:r>
      <w:proofErr w:type="spellEnd"/>
      <w:r w:rsidRPr="000C1411">
        <w:rPr>
          <w:rFonts w:ascii="Times New Roman" w:hAnsi="Times New Roman" w:cs="Times New Roman"/>
          <w:sz w:val="24"/>
          <w:szCs w:val="24"/>
        </w:rPr>
        <w:t xml:space="preserve">, P., Ma, S., Yang, Y. &amp; Chen, K. (2016) Properties of the </w:t>
      </w:r>
      <w:proofErr w:type="spellStart"/>
      <w:r w:rsidRPr="000C1411">
        <w:rPr>
          <w:rFonts w:ascii="Times New Roman" w:hAnsi="Times New Roman" w:cs="Times New Roman"/>
          <w:i/>
          <w:sz w:val="24"/>
          <w:szCs w:val="24"/>
        </w:rPr>
        <w:t>Bombyx</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mori</w:t>
      </w:r>
      <w:proofErr w:type="spellEnd"/>
      <w:r w:rsidRPr="000C1411">
        <w:rPr>
          <w:rFonts w:ascii="Times New Roman" w:hAnsi="Times New Roman" w:cs="Times New Roman"/>
          <w:sz w:val="24"/>
          <w:szCs w:val="24"/>
        </w:rPr>
        <w:t xml:space="preserve"> insulin-like peptide (</w:t>
      </w:r>
      <w:proofErr w:type="spellStart"/>
      <w:r w:rsidRPr="000C1411">
        <w:rPr>
          <w:rFonts w:ascii="Times New Roman" w:hAnsi="Times New Roman" w:cs="Times New Roman"/>
          <w:sz w:val="24"/>
          <w:szCs w:val="24"/>
        </w:rPr>
        <w:t>BmILP</w:t>
      </w:r>
      <w:proofErr w:type="spellEnd"/>
      <w:r w:rsidRPr="000C1411">
        <w:rPr>
          <w:rFonts w:ascii="Times New Roman" w:hAnsi="Times New Roman" w:cs="Times New Roman"/>
          <w:sz w:val="24"/>
          <w:szCs w:val="24"/>
        </w:rPr>
        <w:t xml:space="preserve">) gene. </w:t>
      </w:r>
      <w:r w:rsidRPr="000C1411">
        <w:rPr>
          <w:rFonts w:ascii="Times New Roman" w:hAnsi="Times New Roman" w:cs="Times New Roman"/>
          <w:i/>
          <w:sz w:val="24"/>
          <w:szCs w:val="24"/>
        </w:rPr>
        <w:t xml:space="preserve">ISJ Invert. </w:t>
      </w:r>
      <w:proofErr w:type="spellStart"/>
      <w:r w:rsidRPr="000C1411">
        <w:rPr>
          <w:rFonts w:ascii="Times New Roman" w:hAnsi="Times New Roman" w:cs="Times New Roman"/>
          <w:i/>
          <w:sz w:val="24"/>
          <w:szCs w:val="24"/>
        </w:rPr>
        <w:t>Surviv</w:t>
      </w:r>
      <w:proofErr w:type="spellEnd"/>
      <w:r w:rsidRPr="000C1411">
        <w:rPr>
          <w:rFonts w:ascii="Times New Roman" w:hAnsi="Times New Roman" w:cs="Times New Roman"/>
          <w:i/>
          <w:sz w:val="24"/>
          <w:szCs w:val="24"/>
        </w:rPr>
        <w:t>. J.</w:t>
      </w:r>
      <w:r w:rsidRPr="000C1411">
        <w:rPr>
          <w:rFonts w:ascii="Times New Roman" w:hAnsi="Times New Roman" w:cs="Times New Roman"/>
          <w:sz w:val="24"/>
          <w:szCs w:val="24"/>
        </w:rPr>
        <w:t>, 13, 76-88</w:t>
      </w:r>
      <w:r w:rsidR="006C46E8" w:rsidRPr="000C1411">
        <w:rPr>
          <w:rFonts w:ascii="Times New Roman" w:hAnsi="Times New Roman" w:cs="Times New Roman"/>
          <w:sz w:val="24"/>
          <w:szCs w:val="24"/>
        </w:rPr>
        <w:t>.</w:t>
      </w:r>
    </w:p>
    <w:p w14:paraId="4D1CC683" w14:textId="3FE38914" w:rsidR="000A5CDE" w:rsidRPr="000C1411" w:rsidRDefault="000A5CDE"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Crudgington</w:t>
      </w:r>
      <w:proofErr w:type="spellEnd"/>
      <w:r w:rsidRPr="000C1411">
        <w:rPr>
          <w:rFonts w:ascii="Times New Roman" w:hAnsi="Times New Roman" w:cs="Times New Roman"/>
          <w:sz w:val="24"/>
          <w:szCs w:val="24"/>
        </w:rPr>
        <w:t>, H.S. &amp; Siva-</w:t>
      </w:r>
      <w:proofErr w:type="spellStart"/>
      <w:r w:rsidRPr="000C1411">
        <w:rPr>
          <w:rFonts w:ascii="Times New Roman" w:hAnsi="Times New Roman" w:cs="Times New Roman"/>
          <w:sz w:val="24"/>
          <w:szCs w:val="24"/>
        </w:rPr>
        <w:t>Jothy</w:t>
      </w:r>
      <w:proofErr w:type="spellEnd"/>
      <w:r w:rsidRPr="000C1411">
        <w:rPr>
          <w:rFonts w:ascii="Times New Roman" w:hAnsi="Times New Roman" w:cs="Times New Roman"/>
          <w:sz w:val="24"/>
          <w:szCs w:val="24"/>
        </w:rPr>
        <w:t xml:space="preserve">, M.T. (2000) Genital damage, kicking and early death. </w:t>
      </w:r>
      <w:r w:rsidRPr="000C1411">
        <w:rPr>
          <w:rFonts w:ascii="Times New Roman" w:hAnsi="Times New Roman" w:cs="Times New Roman"/>
          <w:i/>
          <w:sz w:val="24"/>
          <w:szCs w:val="24"/>
        </w:rPr>
        <w:t>Nature</w:t>
      </w:r>
      <w:r w:rsidRPr="000C1411">
        <w:rPr>
          <w:rFonts w:ascii="Times New Roman" w:hAnsi="Times New Roman" w:cs="Times New Roman"/>
          <w:sz w:val="24"/>
          <w:szCs w:val="24"/>
        </w:rPr>
        <w:t>, 855-856.</w:t>
      </w:r>
    </w:p>
    <w:p w14:paraId="104E60E1" w14:textId="1AB7704F" w:rsidR="00E11E14" w:rsidRPr="000C1411" w:rsidRDefault="00E11E14"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lastRenderedPageBreak/>
        <w:t>Dávila</w:t>
      </w:r>
      <w:proofErr w:type="spellEnd"/>
      <w:r w:rsidRPr="000C1411">
        <w:rPr>
          <w:rFonts w:ascii="Times New Roman" w:hAnsi="Times New Roman" w:cs="Times New Roman"/>
          <w:sz w:val="24"/>
          <w:szCs w:val="24"/>
        </w:rPr>
        <w:t xml:space="preserve">, F., </w:t>
      </w:r>
      <w:proofErr w:type="spellStart"/>
      <w:r w:rsidRPr="000C1411">
        <w:rPr>
          <w:rFonts w:ascii="Times New Roman" w:hAnsi="Times New Roman" w:cs="Times New Roman"/>
          <w:sz w:val="24"/>
          <w:szCs w:val="24"/>
        </w:rPr>
        <w:t>Cherasse</w:t>
      </w:r>
      <w:proofErr w:type="spellEnd"/>
      <w:r w:rsidRPr="000C1411">
        <w:rPr>
          <w:rFonts w:ascii="Times New Roman" w:hAnsi="Times New Roman" w:cs="Times New Roman"/>
          <w:sz w:val="24"/>
          <w:szCs w:val="24"/>
        </w:rPr>
        <w:t xml:space="preserve">, S., </w:t>
      </w:r>
      <w:proofErr w:type="spellStart"/>
      <w:r w:rsidRPr="000C1411">
        <w:rPr>
          <w:rFonts w:ascii="Times New Roman" w:hAnsi="Times New Roman" w:cs="Times New Roman"/>
          <w:sz w:val="24"/>
          <w:szCs w:val="24"/>
        </w:rPr>
        <w:t>Boomsma</w:t>
      </w:r>
      <w:proofErr w:type="spellEnd"/>
      <w:r w:rsidRPr="000C1411">
        <w:rPr>
          <w:rFonts w:ascii="Times New Roman" w:hAnsi="Times New Roman" w:cs="Times New Roman"/>
          <w:sz w:val="24"/>
          <w:szCs w:val="24"/>
        </w:rPr>
        <w:t xml:space="preserve">, J.J. &amp; Aron, S. (2015) Ant sperm storage organs </w:t>
      </w:r>
      <w:r w:rsidR="00626DFA" w:rsidRPr="000C1411">
        <w:rPr>
          <w:rFonts w:ascii="Times New Roman" w:hAnsi="Times New Roman" w:cs="Times New Roman"/>
          <w:sz w:val="24"/>
          <w:szCs w:val="24"/>
        </w:rPr>
        <w:t>d</w:t>
      </w:r>
      <w:r w:rsidRPr="000C1411">
        <w:rPr>
          <w:rFonts w:ascii="Times New Roman" w:hAnsi="Times New Roman" w:cs="Times New Roman"/>
          <w:sz w:val="24"/>
          <w:szCs w:val="24"/>
        </w:rPr>
        <w:t xml:space="preserve">o not have </w:t>
      </w:r>
      <w:proofErr w:type="spellStart"/>
      <w:r w:rsidRPr="000C1411">
        <w:rPr>
          <w:rFonts w:ascii="Times New Roman" w:hAnsi="Times New Roman" w:cs="Times New Roman"/>
          <w:sz w:val="24"/>
          <w:szCs w:val="24"/>
        </w:rPr>
        <w:t>phenoloxidase</w:t>
      </w:r>
      <w:proofErr w:type="spellEnd"/>
      <w:r w:rsidRPr="000C1411">
        <w:rPr>
          <w:rFonts w:ascii="Times New Roman" w:hAnsi="Times New Roman" w:cs="Times New Roman"/>
          <w:sz w:val="24"/>
          <w:szCs w:val="24"/>
        </w:rPr>
        <w:t xml:space="preserve"> constitutive immune activity. </w:t>
      </w:r>
      <w:r w:rsidRPr="000C1411">
        <w:rPr>
          <w:rFonts w:ascii="Times New Roman" w:hAnsi="Times New Roman" w:cs="Times New Roman"/>
          <w:i/>
          <w:sz w:val="24"/>
          <w:szCs w:val="24"/>
        </w:rPr>
        <w:t>J. Insect Physiol.</w:t>
      </w:r>
      <w:r w:rsidRPr="000C1411">
        <w:rPr>
          <w:rFonts w:ascii="Times New Roman" w:hAnsi="Times New Roman" w:cs="Times New Roman"/>
          <w:sz w:val="24"/>
          <w:szCs w:val="24"/>
        </w:rPr>
        <w:t>, 78, 9-14</w:t>
      </w:r>
      <w:r w:rsidR="006C46E8" w:rsidRPr="000C1411">
        <w:rPr>
          <w:rFonts w:ascii="Times New Roman" w:hAnsi="Times New Roman" w:cs="Times New Roman"/>
          <w:sz w:val="24"/>
          <w:szCs w:val="24"/>
        </w:rPr>
        <w:t>.</w:t>
      </w:r>
    </w:p>
    <w:p w14:paraId="29E750C3" w14:textId="096CB58B" w:rsidR="00C2431B" w:rsidRPr="000C1411" w:rsidRDefault="00C2431B"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Domanitskaya</w:t>
      </w:r>
      <w:proofErr w:type="spellEnd"/>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E</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V</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Liu</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H</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Chen</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S</w:t>
      </w:r>
      <w:r w:rsidR="006B0FC2"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Kubli</w:t>
      </w:r>
      <w:proofErr w:type="spellEnd"/>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E</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(2007) </w:t>
      </w:r>
      <w:proofErr w:type="gramStart"/>
      <w:r w:rsidRPr="000C1411">
        <w:rPr>
          <w:rFonts w:ascii="Times New Roman" w:hAnsi="Times New Roman" w:cs="Times New Roman"/>
          <w:sz w:val="24"/>
          <w:szCs w:val="24"/>
        </w:rPr>
        <w:t>The</w:t>
      </w:r>
      <w:proofErr w:type="gram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hydroxyproline</w:t>
      </w:r>
      <w:proofErr w:type="spellEnd"/>
      <w:r w:rsidRPr="000C1411">
        <w:rPr>
          <w:rFonts w:ascii="Times New Roman" w:hAnsi="Times New Roman" w:cs="Times New Roman"/>
          <w:sz w:val="24"/>
          <w:szCs w:val="24"/>
        </w:rPr>
        <w:t xml:space="preserve"> motif of male sex peptide elicits the innate immune response in </w:t>
      </w:r>
      <w:r w:rsidRPr="000C1411">
        <w:rPr>
          <w:rFonts w:ascii="Times New Roman" w:hAnsi="Times New Roman" w:cs="Times New Roman"/>
          <w:i/>
          <w:sz w:val="24"/>
          <w:szCs w:val="24"/>
        </w:rPr>
        <w:t>Drosophila</w:t>
      </w:r>
      <w:r w:rsidRPr="000C1411">
        <w:rPr>
          <w:rFonts w:ascii="Times New Roman" w:hAnsi="Times New Roman" w:cs="Times New Roman"/>
          <w:sz w:val="24"/>
          <w:szCs w:val="24"/>
        </w:rPr>
        <w:t xml:space="preserve"> females. </w:t>
      </w:r>
      <w:r w:rsidRPr="000C1411">
        <w:rPr>
          <w:rFonts w:ascii="Times New Roman" w:hAnsi="Times New Roman" w:cs="Times New Roman"/>
          <w:i/>
          <w:sz w:val="24"/>
          <w:szCs w:val="24"/>
        </w:rPr>
        <w:t>FEBS J</w:t>
      </w:r>
      <w:r w:rsidR="006B0FC2" w:rsidRPr="000C1411">
        <w:rPr>
          <w:rFonts w:ascii="Times New Roman" w:hAnsi="Times New Roman" w:cs="Times New Roman"/>
          <w:i/>
          <w:sz w:val="24"/>
          <w:szCs w:val="24"/>
        </w:rPr>
        <w:t>.</w:t>
      </w:r>
      <w:r w:rsidR="006B0FC2" w:rsidRPr="000C1411">
        <w:rPr>
          <w:rFonts w:ascii="Times New Roman" w:hAnsi="Times New Roman" w:cs="Times New Roman"/>
          <w:sz w:val="24"/>
          <w:szCs w:val="24"/>
        </w:rPr>
        <w:t xml:space="preserve">, </w:t>
      </w:r>
      <w:r w:rsidRPr="000C1411">
        <w:rPr>
          <w:rFonts w:ascii="Times New Roman" w:hAnsi="Times New Roman" w:cs="Times New Roman"/>
          <w:sz w:val="24"/>
          <w:szCs w:val="24"/>
        </w:rPr>
        <w:t>274</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5659-5668</w:t>
      </w:r>
      <w:r w:rsidR="006C46E8" w:rsidRPr="000C1411">
        <w:rPr>
          <w:rFonts w:ascii="Times New Roman" w:hAnsi="Times New Roman" w:cs="Times New Roman"/>
          <w:sz w:val="24"/>
          <w:szCs w:val="24"/>
        </w:rPr>
        <w:t>.</w:t>
      </w:r>
    </w:p>
    <w:p w14:paraId="2A120515" w14:textId="60E951C7" w:rsidR="00CB451F" w:rsidRPr="000C1411" w:rsidRDefault="00CB451F"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Drnevich</w:t>
      </w:r>
      <w:proofErr w:type="spellEnd"/>
      <w:r w:rsidRPr="000C1411">
        <w:rPr>
          <w:rFonts w:ascii="Times New Roman" w:hAnsi="Times New Roman" w:cs="Times New Roman"/>
          <w:sz w:val="24"/>
          <w:szCs w:val="24"/>
        </w:rPr>
        <w:t xml:space="preserve">, J.M., </w:t>
      </w:r>
      <w:proofErr w:type="spellStart"/>
      <w:r w:rsidRPr="000C1411">
        <w:rPr>
          <w:rFonts w:ascii="Times New Roman" w:hAnsi="Times New Roman" w:cs="Times New Roman"/>
          <w:sz w:val="24"/>
          <w:szCs w:val="24"/>
        </w:rPr>
        <w:t>Papke</w:t>
      </w:r>
      <w:proofErr w:type="spellEnd"/>
      <w:r w:rsidRPr="000C1411">
        <w:rPr>
          <w:rFonts w:ascii="Times New Roman" w:hAnsi="Times New Roman" w:cs="Times New Roman"/>
          <w:sz w:val="24"/>
          <w:szCs w:val="24"/>
        </w:rPr>
        <w:t xml:space="preserve">, R.S., </w:t>
      </w:r>
      <w:proofErr w:type="spellStart"/>
      <w:r w:rsidRPr="000C1411">
        <w:rPr>
          <w:rFonts w:ascii="Times New Roman" w:hAnsi="Times New Roman" w:cs="Times New Roman"/>
          <w:sz w:val="24"/>
          <w:szCs w:val="24"/>
        </w:rPr>
        <w:t>Rauser</w:t>
      </w:r>
      <w:proofErr w:type="spellEnd"/>
      <w:r w:rsidRPr="000C1411">
        <w:rPr>
          <w:rFonts w:ascii="Times New Roman" w:hAnsi="Times New Roman" w:cs="Times New Roman"/>
          <w:sz w:val="24"/>
          <w:szCs w:val="24"/>
        </w:rPr>
        <w:t xml:space="preserve">, C.L. &amp; </w:t>
      </w:r>
      <w:proofErr w:type="spellStart"/>
      <w:r w:rsidRPr="000C1411">
        <w:rPr>
          <w:rFonts w:ascii="Times New Roman" w:hAnsi="Times New Roman" w:cs="Times New Roman"/>
          <w:sz w:val="24"/>
          <w:szCs w:val="24"/>
        </w:rPr>
        <w:t>Rutowski</w:t>
      </w:r>
      <w:proofErr w:type="spellEnd"/>
      <w:r w:rsidRPr="000C1411">
        <w:rPr>
          <w:rFonts w:ascii="Times New Roman" w:hAnsi="Times New Roman" w:cs="Times New Roman"/>
          <w:sz w:val="24"/>
          <w:szCs w:val="24"/>
        </w:rPr>
        <w:t>, R.L. (2001) Material benefits from multiple mating in female mealworm beetles (</w:t>
      </w:r>
      <w:r w:rsidRPr="000C1411">
        <w:rPr>
          <w:rFonts w:ascii="Times New Roman" w:hAnsi="Times New Roman" w:cs="Times New Roman"/>
          <w:i/>
          <w:sz w:val="24"/>
          <w:szCs w:val="24"/>
        </w:rPr>
        <w:t xml:space="preserve">Tenebrio </w:t>
      </w:r>
      <w:proofErr w:type="spellStart"/>
      <w:r w:rsidRPr="000C1411">
        <w:rPr>
          <w:rFonts w:ascii="Times New Roman" w:hAnsi="Times New Roman" w:cs="Times New Roman"/>
          <w:i/>
          <w:sz w:val="24"/>
          <w:szCs w:val="24"/>
        </w:rPr>
        <w:t>molitor</w:t>
      </w:r>
      <w:proofErr w:type="spellEnd"/>
      <w:r w:rsidRPr="000C1411">
        <w:rPr>
          <w:rFonts w:ascii="Times New Roman" w:hAnsi="Times New Roman" w:cs="Times New Roman"/>
          <w:sz w:val="24"/>
          <w:szCs w:val="24"/>
        </w:rPr>
        <w:t xml:space="preserve"> L.). </w:t>
      </w:r>
      <w:r w:rsidRPr="000C1411">
        <w:rPr>
          <w:rFonts w:ascii="Times New Roman" w:hAnsi="Times New Roman" w:cs="Times New Roman"/>
          <w:i/>
          <w:sz w:val="24"/>
          <w:szCs w:val="24"/>
        </w:rPr>
        <w:t xml:space="preserve">J. Insect </w:t>
      </w:r>
      <w:proofErr w:type="spellStart"/>
      <w:proofErr w:type="gramStart"/>
      <w:r w:rsidRPr="000C1411">
        <w:rPr>
          <w:rFonts w:ascii="Times New Roman" w:hAnsi="Times New Roman" w:cs="Times New Roman"/>
          <w:i/>
          <w:sz w:val="24"/>
          <w:szCs w:val="24"/>
        </w:rPr>
        <w:t>Behav</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w:t>
      </w:r>
      <w:proofErr w:type="gramEnd"/>
      <w:r w:rsidRPr="000C1411">
        <w:rPr>
          <w:rFonts w:ascii="Times New Roman" w:hAnsi="Times New Roman" w:cs="Times New Roman"/>
          <w:sz w:val="24"/>
          <w:szCs w:val="24"/>
        </w:rPr>
        <w:t xml:space="preserve"> 14, 215-230</w:t>
      </w:r>
      <w:r w:rsidR="006C46E8" w:rsidRPr="000C1411">
        <w:rPr>
          <w:rFonts w:ascii="Times New Roman" w:hAnsi="Times New Roman" w:cs="Times New Roman"/>
          <w:sz w:val="24"/>
          <w:szCs w:val="24"/>
        </w:rPr>
        <w:t>.</w:t>
      </w:r>
    </w:p>
    <w:p w14:paraId="01048AEC" w14:textId="3D57ACE8" w:rsidR="00B307EC" w:rsidRPr="000C1411" w:rsidRDefault="00B307EC" w:rsidP="00B12BCC">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Edward, D.A., </w:t>
      </w:r>
      <w:proofErr w:type="spellStart"/>
      <w:r w:rsidRPr="000C1411">
        <w:rPr>
          <w:rFonts w:ascii="Times New Roman" w:hAnsi="Times New Roman" w:cs="Times New Roman"/>
          <w:sz w:val="24"/>
          <w:szCs w:val="24"/>
        </w:rPr>
        <w:t>Stockley</w:t>
      </w:r>
      <w:proofErr w:type="spellEnd"/>
      <w:r w:rsidRPr="000C1411">
        <w:rPr>
          <w:rFonts w:ascii="Times New Roman" w:hAnsi="Times New Roman" w:cs="Times New Roman"/>
          <w:sz w:val="24"/>
          <w:szCs w:val="24"/>
        </w:rPr>
        <w:t xml:space="preserve">, P. &amp; Hosken, D.J. (2015) Sexual conflict and sperm competition. </w:t>
      </w:r>
      <w:r w:rsidRPr="000C1411">
        <w:rPr>
          <w:rFonts w:ascii="Times New Roman" w:hAnsi="Times New Roman" w:cs="Times New Roman"/>
          <w:i/>
          <w:sz w:val="24"/>
          <w:szCs w:val="24"/>
        </w:rPr>
        <w:t xml:space="preserve">Cold Spring </w:t>
      </w:r>
      <w:proofErr w:type="spellStart"/>
      <w:r w:rsidRPr="000C1411">
        <w:rPr>
          <w:rFonts w:ascii="Times New Roman" w:hAnsi="Times New Roman" w:cs="Times New Roman"/>
          <w:i/>
          <w:sz w:val="24"/>
          <w:szCs w:val="24"/>
        </w:rPr>
        <w:t>Harb</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Perspect</w:t>
      </w:r>
      <w:proofErr w:type="spellEnd"/>
      <w:r w:rsidRPr="000C1411">
        <w:rPr>
          <w:rFonts w:ascii="Times New Roman" w:hAnsi="Times New Roman" w:cs="Times New Roman"/>
          <w:i/>
          <w:sz w:val="24"/>
          <w:szCs w:val="24"/>
        </w:rPr>
        <w:t>. Biol.</w:t>
      </w:r>
      <w:r w:rsidRPr="000C1411">
        <w:rPr>
          <w:rFonts w:ascii="Times New Roman" w:hAnsi="Times New Roman" w:cs="Times New Roman"/>
          <w:sz w:val="24"/>
          <w:szCs w:val="24"/>
        </w:rPr>
        <w:t>, 7, a017707</w:t>
      </w:r>
      <w:r w:rsidR="006C46E8" w:rsidRPr="000C1411">
        <w:rPr>
          <w:rFonts w:ascii="Times New Roman" w:hAnsi="Times New Roman" w:cs="Times New Roman"/>
          <w:sz w:val="24"/>
          <w:szCs w:val="24"/>
        </w:rPr>
        <w:t>.</w:t>
      </w:r>
    </w:p>
    <w:p w14:paraId="573D041F" w14:textId="18EBB719" w:rsidR="00B12BCC" w:rsidRPr="000C1411" w:rsidRDefault="00B12BCC" w:rsidP="00B12BCC">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Eslin</w:t>
      </w:r>
      <w:proofErr w:type="spellEnd"/>
      <w:r w:rsidRPr="000C1411">
        <w:rPr>
          <w:rFonts w:ascii="Times New Roman" w:hAnsi="Times New Roman" w:cs="Times New Roman"/>
          <w:sz w:val="24"/>
          <w:szCs w:val="24"/>
        </w:rPr>
        <w:t xml:space="preserve">, P. &amp; </w:t>
      </w:r>
      <w:proofErr w:type="spellStart"/>
      <w:r w:rsidRPr="000C1411">
        <w:rPr>
          <w:rFonts w:ascii="Times New Roman" w:hAnsi="Times New Roman" w:cs="Times New Roman"/>
          <w:sz w:val="24"/>
          <w:szCs w:val="24"/>
        </w:rPr>
        <w:t>Prévost</w:t>
      </w:r>
      <w:proofErr w:type="spellEnd"/>
      <w:r w:rsidRPr="000C1411">
        <w:rPr>
          <w:rFonts w:ascii="Times New Roman" w:hAnsi="Times New Roman" w:cs="Times New Roman"/>
          <w:sz w:val="24"/>
          <w:szCs w:val="24"/>
        </w:rPr>
        <w:t>, G. (1996)</w:t>
      </w:r>
      <w:r w:rsidR="007C6C89" w:rsidRPr="000C1411">
        <w:rPr>
          <w:rFonts w:ascii="Times New Roman" w:hAnsi="Times New Roman" w:cs="Times New Roman"/>
          <w:sz w:val="24"/>
          <w:szCs w:val="24"/>
        </w:rPr>
        <w:t xml:space="preserve"> Variation in </w:t>
      </w:r>
      <w:r w:rsidR="007C6C89" w:rsidRPr="000C1411">
        <w:rPr>
          <w:rFonts w:ascii="Times New Roman" w:hAnsi="Times New Roman" w:cs="Times New Roman"/>
          <w:i/>
          <w:sz w:val="24"/>
          <w:szCs w:val="24"/>
        </w:rPr>
        <w:t>Drosophila</w:t>
      </w:r>
      <w:r w:rsidR="007C6C89" w:rsidRPr="000C1411">
        <w:rPr>
          <w:rFonts w:ascii="Times New Roman" w:hAnsi="Times New Roman" w:cs="Times New Roman"/>
          <w:sz w:val="24"/>
          <w:szCs w:val="24"/>
        </w:rPr>
        <w:t xml:space="preserve"> concentration of haemocytes associated with different ability to encapsulate </w:t>
      </w:r>
      <w:proofErr w:type="spellStart"/>
      <w:r w:rsidR="007C6C89" w:rsidRPr="000C1411">
        <w:rPr>
          <w:rFonts w:ascii="Times New Roman" w:hAnsi="Times New Roman" w:cs="Times New Roman"/>
          <w:i/>
          <w:sz w:val="24"/>
          <w:szCs w:val="24"/>
        </w:rPr>
        <w:t>Asobara</w:t>
      </w:r>
      <w:proofErr w:type="spellEnd"/>
      <w:r w:rsidR="007C6C89" w:rsidRPr="000C1411">
        <w:rPr>
          <w:rFonts w:ascii="Times New Roman" w:hAnsi="Times New Roman" w:cs="Times New Roman"/>
          <w:i/>
          <w:sz w:val="24"/>
          <w:szCs w:val="24"/>
        </w:rPr>
        <w:t xml:space="preserve"> </w:t>
      </w:r>
      <w:proofErr w:type="spellStart"/>
      <w:r w:rsidR="007C6C89" w:rsidRPr="000C1411">
        <w:rPr>
          <w:rFonts w:ascii="Times New Roman" w:hAnsi="Times New Roman" w:cs="Times New Roman"/>
          <w:i/>
          <w:sz w:val="24"/>
          <w:szCs w:val="24"/>
        </w:rPr>
        <w:t>tabida</w:t>
      </w:r>
      <w:proofErr w:type="spellEnd"/>
      <w:r w:rsidR="007C6C89" w:rsidRPr="000C1411">
        <w:rPr>
          <w:rFonts w:ascii="Times New Roman" w:hAnsi="Times New Roman" w:cs="Times New Roman"/>
          <w:sz w:val="24"/>
          <w:szCs w:val="24"/>
        </w:rPr>
        <w:t xml:space="preserve"> larval </w:t>
      </w:r>
      <w:proofErr w:type="spellStart"/>
      <w:r w:rsidR="007C6C89" w:rsidRPr="000C1411">
        <w:rPr>
          <w:rFonts w:ascii="Times New Roman" w:hAnsi="Times New Roman" w:cs="Times New Roman"/>
          <w:sz w:val="24"/>
          <w:szCs w:val="24"/>
        </w:rPr>
        <w:t>parasitoid</w:t>
      </w:r>
      <w:proofErr w:type="spellEnd"/>
      <w:r w:rsidR="007C6C89" w:rsidRPr="000C1411">
        <w:rPr>
          <w:rFonts w:ascii="Times New Roman" w:hAnsi="Times New Roman" w:cs="Times New Roman"/>
          <w:sz w:val="24"/>
          <w:szCs w:val="24"/>
        </w:rPr>
        <w:t xml:space="preserve">. </w:t>
      </w:r>
      <w:r w:rsidR="007C6C89" w:rsidRPr="000C1411">
        <w:rPr>
          <w:rFonts w:ascii="Times New Roman" w:hAnsi="Times New Roman" w:cs="Times New Roman"/>
          <w:i/>
          <w:sz w:val="24"/>
          <w:szCs w:val="24"/>
        </w:rPr>
        <w:t>J. Insect Physiol.</w:t>
      </w:r>
      <w:r w:rsidR="007C6C89" w:rsidRPr="000C1411">
        <w:rPr>
          <w:rFonts w:ascii="Times New Roman" w:hAnsi="Times New Roman" w:cs="Times New Roman"/>
          <w:sz w:val="24"/>
          <w:szCs w:val="24"/>
        </w:rPr>
        <w:t>, 42</w:t>
      </w:r>
      <w:r w:rsidR="007816DD" w:rsidRPr="000C1411">
        <w:rPr>
          <w:rFonts w:ascii="Times New Roman" w:hAnsi="Times New Roman" w:cs="Times New Roman"/>
          <w:sz w:val="24"/>
          <w:szCs w:val="24"/>
        </w:rPr>
        <w:t>,</w:t>
      </w:r>
      <w:r w:rsidR="007C6C89" w:rsidRPr="000C1411">
        <w:rPr>
          <w:rFonts w:ascii="Times New Roman" w:hAnsi="Times New Roman" w:cs="Times New Roman"/>
          <w:sz w:val="24"/>
          <w:szCs w:val="24"/>
        </w:rPr>
        <w:t xml:space="preserve"> 549-555</w:t>
      </w:r>
      <w:r w:rsidR="006C46E8" w:rsidRPr="000C1411">
        <w:rPr>
          <w:rFonts w:ascii="Times New Roman" w:hAnsi="Times New Roman" w:cs="Times New Roman"/>
          <w:sz w:val="24"/>
          <w:szCs w:val="24"/>
        </w:rPr>
        <w:t>.</w:t>
      </w:r>
    </w:p>
    <w:p w14:paraId="585838A6" w14:textId="674B8CF8" w:rsidR="00B12BCC" w:rsidRPr="000C1411" w:rsidRDefault="00B12BCC"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Eslin</w:t>
      </w:r>
      <w:proofErr w:type="spellEnd"/>
      <w:r w:rsidRPr="000C1411">
        <w:rPr>
          <w:rFonts w:ascii="Times New Roman" w:hAnsi="Times New Roman" w:cs="Times New Roman"/>
          <w:sz w:val="24"/>
          <w:szCs w:val="24"/>
        </w:rPr>
        <w:t xml:space="preserve">, P. &amp; </w:t>
      </w:r>
      <w:proofErr w:type="spellStart"/>
      <w:r w:rsidRPr="000C1411">
        <w:rPr>
          <w:rFonts w:ascii="Times New Roman" w:hAnsi="Times New Roman" w:cs="Times New Roman"/>
          <w:sz w:val="24"/>
          <w:szCs w:val="24"/>
        </w:rPr>
        <w:t>Prévost</w:t>
      </w:r>
      <w:proofErr w:type="spellEnd"/>
      <w:r w:rsidRPr="000C1411">
        <w:rPr>
          <w:rFonts w:ascii="Times New Roman" w:hAnsi="Times New Roman" w:cs="Times New Roman"/>
          <w:sz w:val="24"/>
          <w:szCs w:val="24"/>
        </w:rPr>
        <w:t xml:space="preserve">, G. (1998) </w:t>
      </w:r>
      <w:proofErr w:type="spellStart"/>
      <w:r w:rsidRPr="000C1411">
        <w:rPr>
          <w:rFonts w:ascii="Times New Roman" w:hAnsi="Times New Roman" w:cs="Times New Roman"/>
          <w:sz w:val="24"/>
          <w:szCs w:val="24"/>
        </w:rPr>
        <w:t>Hemocyte</w:t>
      </w:r>
      <w:proofErr w:type="spellEnd"/>
      <w:r w:rsidRPr="000C1411">
        <w:rPr>
          <w:rFonts w:ascii="Times New Roman" w:hAnsi="Times New Roman" w:cs="Times New Roman"/>
          <w:sz w:val="24"/>
          <w:szCs w:val="24"/>
        </w:rPr>
        <w:t xml:space="preserve"> load and immune resistance to </w:t>
      </w:r>
      <w:proofErr w:type="spellStart"/>
      <w:r w:rsidRPr="000C1411">
        <w:rPr>
          <w:rFonts w:ascii="Times New Roman" w:hAnsi="Times New Roman" w:cs="Times New Roman"/>
          <w:i/>
          <w:sz w:val="24"/>
          <w:szCs w:val="24"/>
        </w:rPr>
        <w:t>Asobara</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tabida</w:t>
      </w:r>
      <w:proofErr w:type="spellEnd"/>
      <w:r w:rsidRPr="000C1411">
        <w:rPr>
          <w:rFonts w:ascii="Times New Roman" w:hAnsi="Times New Roman" w:cs="Times New Roman"/>
          <w:sz w:val="24"/>
          <w:szCs w:val="24"/>
        </w:rPr>
        <w:t xml:space="preserve"> are correlated in species of the </w:t>
      </w:r>
      <w:r w:rsidRPr="000C1411">
        <w:rPr>
          <w:rFonts w:ascii="Times New Roman" w:hAnsi="Times New Roman" w:cs="Times New Roman"/>
          <w:i/>
          <w:sz w:val="24"/>
          <w:szCs w:val="24"/>
        </w:rPr>
        <w:t>Drosophila</w:t>
      </w:r>
      <w:r w:rsidRPr="000C1411">
        <w:rPr>
          <w:rFonts w:ascii="Times New Roman" w:hAnsi="Times New Roman" w:cs="Times New Roman"/>
          <w:sz w:val="24"/>
          <w:szCs w:val="24"/>
        </w:rPr>
        <w:t xml:space="preserve"> melanogaster subgroup. </w:t>
      </w:r>
      <w:r w:rsidRPr="000C1411">
        <w:rPr>
          <w:rFonts w:ascii="Times New Roman" w:hAnsi="Times New Roman" w:cs="Times New Roman"/>
          <w:i/>
          <w:sz w:val="24"/>
          <w:szCs w:val="24"/>
        </w:rPr>
        <w:t>J. Insect Physiol.</w:t>
      </w:r>
      <w:r w:rsidRPr="000C1411">
        <w:rPr>
          <w:rFonts w:ascii="Times New Roman" w:hAnsi="Times New Roman" w:cs="Times New Roman"/>
          <w:sz w:val="24"/>
          <w:szCs w:val="24"/>
        </w:rPr>
        <w:t>, 44, 807-816</w:t>
      </w:r>
      <w:r w:rsidR="006C46E8" w:rsidRPr="000C1411">
        <w:rPr>
          <w:rFonts w:ascii="Times New Roman" w:hAnsi="Times New Roman" w:cs="Times New Roman"/>
          <w:sz w:val="24"/>
          <w:szCs w:val="24"/>
        </w:rPr>
        <w:t>.</w:t>
      </w:r>
    </w:p>
    <w:p w14:paraId="1059D1F8" w14:textId="7BC0A29B" w:rsidR="00D84F5B" w:rsidRPr="000C1411" w:rsidRDefault="00D84F5B"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Fedorka</w:t>
      </w:r>
      <w:proofErr w:type="spellEnd"/>
      <w:r w:rsidR="00B366CD" w:rsidRPr="000C1411">
        <w:rPr>
          <w:rFonts w:ascii="Times New Roman" w:hAnsi="Times New Roman" w:cs="Times New Roman"/>
          <w:sz w:val="24"/>
          <w:szCs w:val="24"/>
        </w:rPr>
        <w:t>,</w:t>
      </w:r>
      <w:r w:rsidRPr="000C1411">
        <w:rPr>
          <w:rFonts w:ascii="Times New Roman" w:hAnsi="Times New Roman" w:cs="Times New Roman"/>
          <w:sz w:val="24"/>
          <w:szCs w:val="24"/>
        </w:rPr>
        <w:t xml:space="preserve"> K</w:t>
      </w:r>
      <w:r w:rsidR="00B366CD" w:rsidRPr="000C1411">
        <w:rPr>
          <w:rFonts w:ascii="Times New Roman" w:hAnsi="Times New Roman" w:cs="Times New Roman"/>
          <w:sz w:val="24"/>
          <w:szCs w:val="24"/>
        </w:rPr>
        <w:t>.</w:t>
      </w:r>
      <w:r w:rsidRPr="000C1411">
        <w:rPr>
          <w:rFonts w:ascii="Times New Roman" w:hAnsi="Times New Roman" w:cs="Times New Roman"/>
          <w:sz w:val="24"/>
          <w:szCs w:val="24"/>
        </w:rPr>
        <w:t>M</w:t>
      </w:r>
      <w:r w:rsidR="00B366CD" w:rsidRPr="000C1411">
        <w:rPr>
          <w:rFonts w:ascii="Times New Roman" w:hAnsi="Times New Roman" w:cs="Times New Roman"/>
          <w:sz w:val="24"/>
          <w:szCs w:val="24"/>
        </w:rPr>
        <w:t>.</w:t>
      </w:r>
      <w:r w:rsidRPr="000C1411">
        <w:rPr>
          <w:rFonts w:ascii="Times New Roman" w:hAnsi="Times New Roman" w:cs="Times New Roman"/>
          <w:sz w:val="24"/>
          <w:szCs w:val="24"/>
        </w:rPr>
        <w:t>, Linder</w:t>
      </w:r>
      <w:r w:rsidR="00B366CD" w:rsidRPr="000C1411">
        <w:rPr>
          <w:rFonts w:ascii="Times New Roman" w:hAnsi="Times New Roman" w:cs="Times New Roman"/>
          <w:sz w:val="24"/>
          <w:szCs w:val="24"/>
        </w:rPr>
        <w:t>,</w:t>
      </w:r>
      <w:r w:rsidRPr="000C1411">
        <w:rPr>
          <w:rFonts w:ascii="Times New Roman" w:hAnsi="Times New Roman" w:cs="Times New Roman"/>
          <w:sz w:val="24"/>
          <w:szCs w:val="24"/>
        </w:rPr>
        <w:t xml:space="preserve"> J</w:t>
      </w:r>
      <w:r w:rsidR="00B366CD" w:rsidRPr="000C1411">
        <w:rPr>
          <w:rFonts w:ascii="Times New Roman" w:hAnsi="Times New Roman" w:cs="Times New Roman"/>
          <w:sz w:val="24"/>
          <w:szCs w:val="24"/>
        </w:rPr>
        <w:t>.</w:t>
      </w:r>
      <w:r w:rsidRPr="000C1411">
        <w:rPr>
          <w:rFonts w:ascii="Times New Roman" w:hAnsi="Times New Roman" w:cs="Times New Roman"/>
          <w:sz w:val="24"/>
          <w:szCs w:val="24"/>
        </w:rPr>
        <w:t>E</w:t>
      </w:r>
      <w:r w:rsidR="00B366CD"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Winterhalter</w:t>
      </w:r>
      <w:proofErr w:type="spellEnd"/>
      <w:r w:rsidR="00B366CD" w:rsidRPr="000C1411">
        <w:rPr>
          <w:rFonts w:ascii="Times New Roman" w:hAnsi="Times New Roman" w:cs="Times New Roman"/>
          <w:sz w:val="24"/>
          <w:szCs w:val="24"/>
        </w:rPr>
        <w:t>,</w:t>
      </w:r>
      <w:r w:rsidRPr="000C1411">
        <w:rPr>
          <w:rFonts w:ascii="Times New Roman" w:hAnsi="Times New Roman" w:cs="Times New Roman"/>
          <w:sz w:val="24"/>
          <w:szCs w:val="24"/>
        </w:rPr>
        <w:t xml:space="preserve"> W</w:t>
      </w:r>
      <w:r w:rsidR="00B366CD"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Promislow</w:t>
      </w:r>
      <w:proofErr w:type="spellEnd"/>
      <w:r w:rsidR="00B366CD" w:rsidRPr="000C1411">
        <w:rPr>
          <w:rFonts w:ascii="Times New Roman" w:hAnsi="Times New Roman" w:cs="Times New Roman"/>
          <w:sz w:val="24"/>
          <w:szCs w:val="24"/>
        </w:rPr>
        <w:t>,</w:t>
      </w:r>
      <w:r w:rsidRPr="000C1411">
        <w:rPr>
          <w:rFonts w:ascii="Times New Roman" w:hAnsi="Times New Roman" w:cs="Times New Roman"/>
          <w:sz w:val="24"/>
          <w:szCs w:val="24"/>
        </w:rPr>
        <w:t xml:space="preserve"> D</w:t>
      </w:r>
      <w:r w:rsidR="00B366CD" w:rsidRPr="000C1411">
        <w:rPr>
          <w:rFonts w:ascii="Times New Roman" w:hAnsi="Times New Roman" w:cs="Times New Roman"/>
          <w:sz w:val="24"/>
          <w:szCs w:val="24"/>
        </w:rPr>
        <w:t>.</w:t>
      </w:r>
      <w:r w:rsidRPr="000C1411">
        <w:rPr>
          <w:rFonts w:ascii="Times New Roman" w:hAnsi="Times New Roman" w:cs="Times New Roman"/>
          <w:sz w:val="24"/>
          <w:szCs w:val="24"/>
        </w:rPr>
        <w:t xml:space="preserve"> (2007) Post-mating disparity between potential and realized immune response in </w:t>
      </w:r>
      <w:r w:rsidRPr="000C1411">
        <w:rPr>
          <w:rFonts w:ascii="Times New Roman" w:hAnsi="Times New Roman" w:cs="Times New Roman"/>
          <w:i/>
          <w:sz w:val="24"/>
          <w:szCs w:val="24"/>
        </w:rPr>
        <w:t>Drosophila melanogaster</w:t>
      </w:r>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Proc</w:t>
      </w:r>
      <w:r w:rsidR="00B366CD"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R</w:t>
      </w:r>
      <w:r w:rsidR="00B366CD"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Soc</w:t>
      </w:r>
      <w:r w:rsidR="00B366CD"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B</w:t>
      </w:r>
      <w:r w:rsidR="00B366CD" w:rsidRPr="000C1411">
        <w:rPr>
          <w:rFonts w:ascii="Times New Roman" w:hAnsi="Times New Roman" w:cs="Times New Roman"/>
          <w:sz w:val="24"/>
          <w:szCs w:val="24"/>
        </w:rPr>
        <w:t>,</w:t>
      </w:r>
      <w:r w:rsidRPr="000C1411">
        <w:rPr>
          <w:rFonts w:ascii="Times New Roman" w:hAnsi="Times New Roman" w:cs="Times New Roman"/>
          <w:sz w:val="24"/>
          <w:szCs w:val="24"/>
        </w:rPr>
        <w:t xml:space="preserve"> 274</w:t>
      </w:r>
      <w:r w:rsidR="00B366CD" w:rsidRPr="000C1411">
        <w:rPr>
          <w:rFonts w:ascii="Times New Roman" w:hAnsi="Times New Roman" w:cs="Times New Roman"/>
          <w:sz w:val="24"/>
          <w:szCs w:val="24"/>
        </w:rPr>
        <w:t>,</w:t>
      </w:r>
      <w:r w:rsidRPr="000C1411">
        <w:rPr>
          <w:rFonts w:ascii="Times New Roman" w:hAnsi="Times New Roman" w:cs="Times New Roman"/>
          <w:sz w:val="24"/>
          <w:szCs w:val="24"/>
        </w:rPr>
        <w:t xml:space="preserve"> 1211-1217</w:t>
      </w:r>
      <w:r w:rsidR="006C46E8" w:rsidRPr="000C1411">
        <w:rPr>
          <w:rFonts w:ascii="Times New Roman" w:hAnsi="Times New Roman" w:cs="Times New Roman"/>
          <w:sz w:val="24"/>
          <w:szCs w:val="24"/>
        </w:rPr>
        <w:t>.</w:t>
      </w:r>
    </w:p>
    <w:p w14:paraId="7A4A18E7" w14:textId="5D5DADB8" w:rsidR="00A54569" w:rsidRPr="000C1411" w:rsidRDefault="00A54569"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Fedorka</w:t>
      </w:r>
      <w:proofErr w:type="spellEnd"/>
      <w:r w:rsidR="00EA003C" w:rsidRPr="000C1411">
        <w:rPr>
          <w:rFonts w:ascii="Times New Roman" w:hAnsi="Times New Roman" w:cs="Times New Roman"/>
          <w:sz w:val="24"/>
          <w:szCs w:val="24"/>
        </w:rPr>
        <w:t>,</w:t>
      </w:r>
      <w:r w:rsidRPr="000C1411">
        <w:rPr>
          <w:rFonts w:ascii="Times New Roman" w:hAnsi="Times New Roman" w:cs="Times New Roman"/>
          <w:sz w:val="24"/>
          <w:szCs w:val="24"/>
        </w:rPr>
        <w:t xml:space="preserve"> K</w:t>
      </w:r>
      <w:r w:rsidR="00EA003C" w:rsidRPr="000C1411">
        <w:rPr>
          <w:rFonts w:ascii="Times New Roman" w:hAnsi="Times New Roman" w:cs="Times New Roman"/>
          <w:sz w:val="24"/>
          <w:szCs w:val="24"/>
        </w:rPr>
        <w:t>.</w:t>
      </w:r>
      <w:r w:rsidRPr="000C1411">
        <w:rPr>
          <w:rFonts w:ascii="Times New Roman" w:hAnsi="Times New Roman" w:cs="Times New Roman"/>
          <w:sz w:val="24"/>
          <w:szCs w:val="24"/>
        </w:rPr>
        <w:t>M</w:t>
      </w:r>
      <w:r w:rsidR="00EA003C"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Zuk</w:t>
      </w:r>
      <w:proofErr w:type="spellEnd"/>
      <w:r w:rsidR="00EA003C" w:rsidRPr="000C1411">
        <w:rPr>
          <w:rFonts w:ascii="Times New Roman" w:hAnsi="Times New Roman" w:cs="Times New Roman"/>
          <w:sz w:val="24"/>
          <w:szCs w:val="24"/>
        </w:rPr>
        <w:t>,</w:t>
      </w:r>
      <w:r w:rsidRPr="000C1411">
        <w:rPr>
          <w:rFonts w:ascii="Times New Roman" w:hAnsi="Times New Roman" w:cs="Times New Roman"/>
          <w:sz w:val="24"/>
          <w:szCs w:val="24"/>
        </w:rPr>
        <w:t xml:space="preserve"> M</w:t>
      </w:r>
      <w:r w:rsidR="00EA003C"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Mousseau</w:t>
      </w:r>
      <w:proofErr w:type="spellEnd"/>
      <w:r w:rsidR="00EA003C" w:rsidRPr="000C1411">
        <w:rPr>
          <w:rFonts w:ascii="Times New Roman" w:hAnsi="Times New Roman" w:cs="Times New Roman"/>
          <w:sz w:val="24"/>
          <w:szCs w:val="24"/>
        </w:rPr>
        <w:t>,</w:t>
      </w:r>
      <w:r w:rsidRPr="000C1411">
        <w:rPr>
          <w:rFonts w:ascii="Times New Roman" w:hAnsi="Times New Roman" w:cs="Times New Roman"/>
          <w:sz w:val="24"/>
          <w:szCs w:val="24"/>
        </w:rPr>
        <w:t xml:space="preserve"> T</w:t>
      </w:r>
      <w:r w:rsidR="00EA003C" w:rsidRPr="000C1411">
        <w:rPr>
          <w:rFonts w:ascii="Times New Roman" w:hAnsi="Times New Roman" w:cs="Times New Roman"/>
          <w:sz w:val="24"/>
          <w:szCs w:val="24"/>
        </w:rPr>
        <w:t>.</w:t>
      </w:r>
      <w:r w:rsidRPr="000C1411">
        <w:rPr>
          <w:rFonts w:ascii="Times New Roman" w:hAnsi="Times New Roman" w:cs="Times New Roman"/>
          <w:sz w:val="24"/>
          <w:szCs w:val="24"/>
        </w:rPr>
        <w:t>A</w:t>
      </w:r>
      <w:r w:rsidR="00EA003C" w:rsidRPr="000C1411">
        <w:rPr>
          <w:rFonts w:ascii="Times New Roman" w:hAnsi="Times New Roman" w:cs="Times New Roman"/>
          <w:sz w:val="24"/>
          <w:szCs w:val="24"/>
        </w:rPr>
        <w:t>.</w:t>
      </w:r>
      <w:r w:rsidRPr="000C1411">
        <w:rPr>
          <w:rFonts w:ascii="Times New Roman" w:hAnsi="Times New Roman" w:cs="Times New Roman"/>
          <w:sz w:val="24"/>
          <w:szCs w:val="24"/>
        </w:rPr>
        <w:t xml:space="preserve"> (2004) Immune suppression and the cost of reproduction in the ground cricket, </w:t>
      </w:r>
      <w:proofErr w:type="spellStart"/>
      <w:r w:rsidRPr="000C1411">
        <w:rPr>
          <w:rFonts w:ascii="Times New Roman" w:hAnsi="Times New Roman" w:cs="Times New Roman"/>
          <w:i/>
          <w:sz w:val="24"/>
          <w:szCs w:val="24"/>
        </w:rPr>
        <w:t>Allonemobius</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socius</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Evolution</w:t>
      </w:r>
      <w:r w:rsidR="00EA003C" w:rsidRPr="000C1411">
        <w:rPr>
          <w:rFonts w:ascii="Times New Roman" w:hAnsi="Times New Roman" w:cs="Times New Roman"/>
          <w:sz w:val="24"/>
          <w:szCs w:val="24"/>
        </w:rPr>
        <w:t>,</w:t>
      </w:r>
      <w:r w:rsidRPr="000C1411">
        <w:rPr>
          <w:rFonts w:ascii="Times New Roman" w:hAnsi="Times New Roman" w:cs="Times New Roman"/>
          <w:sz w:val="24"/>
          <w:szCs w:val="24"/>
        </w:rPr>
        <w:t xml:space="preserve"> 58</w:t>
      </w:r>
      <w:r w:rsidR="00EA003C" w:rsidRPr="000C1411">
        <w:rPr>
          <w:rFonts w:ascii="Times New Roman" w:hAnsi="Times New Roman" w:cs="Times New Roman"/>
          <w:sz w:val="24"/>
          <w:szCs w:val="24"/>
        </w:rPr>
        <w:t>,</w:t>
      </w:r>
      <w:r w:rsidRPr="000C1411">
        <w:rPr>
          <w:rFonts w:ascii="Times New Roman" w:hAnsi="Times New Roman" w:cs="Times New Roman"/>
          <w:sz w:val="24"/>
          <w:szCs w:val="24"/>
        </w:rPr>
        <w:t xml:space="preserve"> 2478-2485</w:t>
      </w:r>
      <w:r w:rsidR="006C46E8" w:rsidRPr="000C1411">
        <w:rPr>
          <w:rFonts w:ascii="Times New Roman" w:hAnsi="Times New Roman" w:cs="Times New Roman"/>
          <w:sz w:val="24"/>
          <w:szCs w:val="24"/>
        </w:rPr>
        <w:t>.</w:t>
      </w:r>
    </w:p>
    <w:p w14:paraId="07AA5201" w14:textId="3E1F447F" w:rsidR="00F10656" w:rsidRPr="000C1411" w:rsidRDefault="00F10656"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hint="eastAsia"/>
          <w:sz w:val="24"/>
          <w:szCs w:val="24"/>
        </w:rPr>
        <w:lastRenderedPageBreak/>
        <w:t xml:space="preserve">Fisher, J.J. &amp; </w:t>
      </w:r>
      <w:r w:rsidRPr="000C1411">
        <w:rPr>
          <w:rFonts w:ascii="Times New Roman" w:hAnsi="Times New Roman" w:cs="Times New Roman"/>
          <w:sz w:val="24"/>
          <w:szCs w:val="24"/>
        </w:rPr>
        <w:t>H</w:t>
      </w:r>
      <w:r w:rsidRPr="000C1411">
        <w:rPr>
          <w:rFonts w:ascii="Times New Roman" w:hAnsi="Times New Roman" w:cs="Times New Roman" w:hint="eastAsia"/>
          <w:sz w:val="24"/>
          <w:szCs w:val="24"/>
        </w:rPr>
        <w:t xml:space="preserve">ajek, A.E. </w:t>
      </w:r>
      <w:r w:rsidRPr="000C1411">
        <w:rPr>
          <w:rFonts w:ascii="Times New Roman" w:hAnsi="Times New Roman" w:cs="Times New Roman"/>
          <w:sz w:val="24"/>
          <w:szCs w:val="24"/>
        </w:rPr>
        <w:t>(2016</w:t>
      </w:r>
      <w:r w:rsidRPr="000C1411">
        <w:rPr>
          <w:rFonts w:ascii="Times New Roman" w:hAnsi="Times New Roman" w:cs="Times New Roman" w:hint="eastAsia"/>
          <w:sz w:val="24"/>
          <w:szCs w:val="24"/>
        </w:rPr>
        <w:t>)</w:t>
      </w:r>
      <w:r w:rsidRPr="000C1411">
        <w:rPr>
          <w:rFonts w:ascii="Times New Roman" w:hAnsi="Times New Roman" w:cs="Times New Roman"/>
          <w:sz w:val="24"/>
          <w:szCs w:val="24"/>
        </w:rPr>
        <w:t xml:space="preserve"> Influence of mating and age on susceptibility of the beetle </w:t>
      </w:r>
      <w:proofErr w:type="spellStart"/>
      <w:r w:rsidRPr="000C1411">
        <w:rPr>
          <w:rFonts w:ascii="Times New Roman" w:hAnsi="Times New Roman" w:cs="Times New Roman"/>
          <w:i/>
          <w:sz w:val="24"/>
          <w:szCs w:val="24"/>
        </w:rPr>
        <w:t>Anoplophora</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glabripennis</w:t>
      </w:r>
      <w:proofErr w:type="spellEnd"/>
      <w:r w:rsidRPr="000C1411">
        <w:rPr>
          <w:rFonts w:ascii="Times New Roman" w:hAnsi="Times New Roman" w:cs="Times New Roman"/>
          <w:sz w:val="24"/>
          <w:szCs w:val="24"/>
        </w:rPr>
        <w:t xml:space="preserve"> to the fungal pathogen </w:t>
      </w:r>
      <w:proofErr w:type="spellStart"/>
      <w:r w:rsidRPr="000C1411">
        <w:rPr>
          <w:rFonts w:ascii="Times New Roman" w:hAnsi="Times New Roman" w:cs="Times New Roman"/>
          <w:i/>
          <w:sz w:val="24"/>
          <w:szCs w:val="24"/>
        </w:rPr>
        <w:t>Metarhizium</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brunneum</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 xml:space="preserve">J. Invert. </w:t>
      </w:r>
      <w:proofErr w:type="spellStart"/>
      <w:proofErr w:type="gramStart"/>
      <w:r w:rsidRPr="000C1411">
        <w:rPr>
          <w:rFonts w:ascii="Times New Roman" w:hAnsi="Times New Roman" w:cs="Times New Roman"/>
          <w:i/>
          <w:sz w:val="24"/>
          <w:szCs w:val="24"/>
        </w:rPr>
        <w:t>Pathol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w:t>
      </w:r>
      <w:proofErr w:type="gramEnd"/>
      <w:r w:rsidRPr="000C1411">
        <w:rPr>
          <w:rFonts w:ascii="Times New Roman" w:hAnsi="Times New Roman" w:cs="Times New Roman"/>
          <w:sz w:val="24"/>
          <w:szCs w:val="24"/>
        </w:rPr>
        <w:t xml:space="preserve"> 136</w:t>
      </w:r>
      <w:r w:rsidR="007816DD" w:rsidRPr="000C1411">
        <w:rPr>
          <w:rFonts w:ascii="Times New Roman" w:hAnsi="Times New Roman" w:cs="Times New Roman"/>
          <w:sz w:val="24"/>
          <w:szCs w:val="24"/>
        </w:rPr>
        <w:t>,</w:t>
      </w:r>
      <w:r w:rsidRPr="000C1411">
        <w:rPr>
          <w:rFonts w:ascii="Times New Roman" w:hAnsi="Times New Roman" w:cs="Times New Roman"/>
          <w:sz w:val="24"/>
          <w:szCs w:val="24"/>
        </w:rPr>
        <w:t xml:space="preserve"> 142-148</w:t>
      </w:r>
      <w:r w:rsidR="006C46E8" w:rsidRPr="000C1411">
        <w:rPr>
          <w:rFonts w:ascii="Times New Roman" w:hAnsi="Times New Roman" w:cs="Times New Roman"/>
          <w:sz w:val="24"/>
          <w:szCs w:val="24"/>
        </w:rPr>
        <w:t>.</w:t>
      </w:r>
    </w:p>
    <w:p w14:paraId="2310FAFA" w14:textId="5788548A" w:rsidR="00900450" w:rsidRPr="000C1411" w:rsidRDefault="00034330" w:rsidP="00853B86">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hint="eastAsia"/>
          <w:sz w:val="24"/>
          <w:szCs w:val="24"/>
        </w:rPr>
        <w:t>Giglio</w:t>
      </w:r>
      <w:proofErr w:type="spellEnd"/>
      <w:r w:rsidRPr="000C1411">
        <w:rPr>
          <w:rFonts w:ascii="Times New Roman" w:hAnsi="Times New Roman" w:cs="Times New Roman" w:hint="eastAsia"/>
          <w:sz w:val="24"/>
          <w:szCs w:val="24"/>
        </w:rPr>
        <w:t xml:space="preserve">, A., </w:t>
      </w:r>
      <w:proofErr w:type="spellStart"/>
      <w:r w:rsidRPr="000C1411">
        <w:rPr>
          <w:rFonts w:ascii="Times New Roman" w:hAnsi="Times New Roman" w:cs="Times New Roman" w:hint="eastAsia"/>
          <w:sz w:val="24"/>
          <w:szCs w:val="24"/>
        </w:rPr>
        <w:t>Brandmayr</w:t>
      </w:r>
      <w:proofErr w:type="spellEnd"/>
      <w:r w:rsidRPr="000C1411">
        <w:rPr>
          <w:rFonts w:ascii="Times New Roman" w:hAnsi="Times New Roman" w:cs="Times New Roman" w:hint="eastAsia"/>
          <w:sz w:val="24"/>
          <w:szCs w:val="24"/>
        </w:rPr>
        <w:t xml:space="preserve">, P., </w:t>
      </w:r>
      <w:proofErr w:type="spellStart"/>
      <w:r w:rsidRPr="000C1411">
        <w:rPr>
          <w:rFonts w:ascii="Times New Roman" w:hAnsi="Times New Roman" w:cs="Times New Roman" w:hint="eastAsia"/>
          <w:sz w:val="24"/>
          <w:szCs w:val="24"/>
        </w:rPr>
        <w:t>Cammarata</w:t>
      </w:r>
      <w:proofErr w:type="spellEnd"/>
      <w:r w:rsidRPr="000C1411">
        <w:rPr>
          <w:rFonts w:ascii="Times New Roman" w:hAnsi="Times New Roman" w:cs="Times New Roman" w:hint="eastAsia"/>
          <w:sz w:val="24"/>
          <w:szCs w:val="24"/>
        </w:rPr>
        <w:t>, M.,</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Cavaliere</w:t>
      </w:r>
      <w:proofErr w:type="spellEnd"/>
      <w:r w:rsidRPr="000C1411">
        <w:rPr>
          <w:rFonts w:ascii="Times New Roman" w:hAnsi="Times New Roman" w:cs="Times New Roman"/>
          <w:sz w:val="24"/>
          <w:szCs w:val="24"/>
        </w:rPr>
        <w:t xml:space="preserve">, F., Trapani, M.R. &amp; </w:t>
      </w:r>
      <w:proofErr w:type="spellStart"/>
      <w:r w:rsidRPr="000C1411">
        <w:rPr>
          <w:rFonts w:ascii="Times New Roman" w:hAnsi="Times New Roman" w:cs="Times New Roman"/>
          <w:sz w:val="24"/>
          <w:szCs w:val="24"/>
        </w:rPr>
        <w:t>Giulianini</w:t>
      </w:r>
      <w:proofErr w:type="spellEnd"/>
      <w:r w:rsidRPr="000C1411">
        <w:rPr>
          <w:rFonts w:ascii="Times New Roman" w:hAnsi="Times New Roman" w:cs="Times New Roman"/>
          <w:sz w:val="24"/>
          <w:szCs w:val="24"/>
        </w:rPr>
        <w:t xml:space="preserve">, P.G. (2016) </w:t>
      </w:r>
      <w:proofErr w:type="gramStart"/>
      <w:r w:rsidRPr="000C1411">
        <w:rPr>
          <w:rFonts w:ascii="Times New Roman" w:hAnsi="Times New Roman" w:cs="Times New Roman"/>
          <w:sz w:val="24"/>
          <w:szCs w:val="24"/>
        </w:rPr>
        <w:t>Are</w:t>
      </w:r>
      <w:proofErr w:type="gramEnd"/>
      <w:r w:rsidRPr="000C1411">
        <w:rPr>
          <w:rFonts w:ascii="Times New Roman" w:hAnsi="Times New Roman" w:cs="Times New Roman"/>
          <w:sz w:val="24"/>
          <w:szCs w:val="24"/>
        </w:rPr>
        <w:t xml:space="preserve"> immune responses gender-related in </w:t>
      </w:r>
      <w:proofErr w:type="spellStart"/>
      <w:r w:rsidRPr="000C1411">
        <w:rPr>
          <w:rFonts w:ascii="Times New Roman" w:hAnsi="Times New Roman" w:cs="Times New Roman"/>
          <w:i/>
          <w:sz w:val="24"/>
          <w:szCs w:val="24"/>
        </w:rPr>
        <w:t>Carabus</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lefebvrei</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Coleoptera</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Carabidae</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 xml:space="preserve">Inv. </w:t>
      </w:r>
      <w:proofErr w:type="spellStart"/>
      <w:r w:rsidRPr="000C1411">
        <w:rPr>
          <w:rFonts w:ascii="Times New Roman" w:hAnsi="Times New Roman" w:cs="Times New Roman"/>
          <w:i/>
          <w:sz w:val="24"/>
          <w:szCs w:val="24"/>
        </w:rPr>
        <w:t>Surv</w:t>
      </w:r>
      <w:proofErr w:type="spellEnd"/>
      <w:r w:rsidRPr="000C1411">
        <w:rPr>
          <w:rFonts w:ascii="Times New Roman" w:hAnsi="Times New Roman" w:cs="Times New Roman"/>
          <w:i/>
          <w:sz w:val="24"/>
          <w:szCs w:val="24"/>
        </w:rPr>
        <w:t>. J.</w:t>
      </w:r>
      <w:r w:rsidRPr="000C1411">
        <w:rPr>
          <w:rFonts w:ascii="Times New Roman" w:hAnsi="Times New Roman" w:cs="Times New Roman"/>
          <w:sz w:val="24"/>
          <w:szCs w:val="24"/>
        </w:rPr>
        <w:t>, 13: 102-110.</w:t>
      </w:r>
    </w:p>
    <w:p w14:paraId="1BB960FF" w14:textId="2B34C379" w:rsidR="00D8616C" w:rsidRPr="000C1411" w:rsidRDefault="00D8616C" w:rsidP="00853B86">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Gillespie, J.P., </w:t>
      </w:r>
      <w:proofErr w:type="spellStart"/>
      <w:r w:rsidRPr="000C1411">
        <w:rPr>
          <w:rFonts w:ascii="Times New Roman" w:hAnsi="Times New Roman" w:cs="Times New Roman"/>
          <w:sz w:val="24"/>
          <w:szCs w:val="24"/>
        </w:rPr>
        <w:t>Kanost</w:t>
      </w:r>
      <w:proofErr w:type="spellEnd"/>
      <w:r w:rsidRPr="000C1411">
        <w:rPr>
          <w:rFonts w:ascii="Times New Roman" w:hAnsi="Times New Roman" w:cs="Times New Roman"/>
          <w:sz w:val="24"/>
          <w:szCs w:val="24"/>
        </w:rPr>
        <w:t xml:space="preserve">, M.R. &amp; </w:t>
      </w:r>
      <w:proofErr w:type="spellStart"/>
      <w:r w:rsidRPr="000C1411">
        <w:rPr>
          <w:rFonts w:ascii="Times New Roman" w:hAnsi="Times New Roman" w:cs="Times New Roman"/>
          <w:sz w:val="24"/>
          <w:szCs w:val="24"/>
        </w:rPr>
        <w:t>Trenczek</w:t>
      </w:r>
      <w:proofErr w:type="spellEnd"/>
      <w:r w:rsidRPr="000C1411">
        <w:rPr>
          <w:rFonts w:ascii="Times New Roman" w:hAnsi="Times New Roman" w:cs="Times New Roman"/>
          <w:sz w:val="24"/>
          <w:szCs w:val="24"/>
        </w:rPr>
        <w:t xml:space="preserve">, T. (1997) Biological mediators of insect immunity. </w:t>
      </w:r>
      <w:proofErr w:type="spellStart"/>
      <w:r w:rsidRPr="000C1411">
        <w:rPr>
          <w:rFonts w:ascii="Times New Roman" w:hAnsi="Times New Roman" w:cs="Times New Roman"/>
          <w:i/>
          <w:sz w:val="24"/>
          <w:szCs w:val="24"/>
        </w:rPr>
        <w:t>Annu</w:t>
      </w:r>
      <w:proofErr w:type="spellEnd"/>
      <w:r w:rsidRPr="000C1411">
        <w:rPr>
          <w:rFonts w:ascii="Times New Roman" w:hAnsi="Times New Roman" w:cs="Times New Roman"/>
          <w:i/>
          <w:sz w:val="24"/>
          <w:szCs w:val="24"/>
        </w:rPr>
        <w:t xml:space="preserve">, Rev. </w:t>
      </w:r>
      <w:proofErr w:type="spellStart"/>
      <w:r w:rsidRPr="000C1411">
        <w:rPr>
          <w:rFonts w:ascii="Times New Roman" w:hAnsi="Times New Roman" w:cs="Times New Roman"/>
          <w:i/>
          <w:sz w:val="24"/>
          <w:szCs w:val="24"/>
        </w:rPr>
        <w:t>Entomol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 42, 611-643</w:t>
      </w:r>
      <w:r w:rsidR="006C46E8" w:rsidRPr="000C1411">
        <w:rPr>
          <w:rFonts w:ascii="Times New Roman" w:hAnsi="Times New Roman" w:cs="Times New Roman"/>
          <w:sz w:val="24"/>
          <w:szCs w:val="24"/>
        </w:rPr>
        <w:t>.</w:t>
      </w:r>
    </w:p>
    <w:p w14:paraId="0A6BA080" w14:textId="0105895C" w:rsidR="00A348BF" w:rsidRPr="000C1411" w:rsidRDefault="00A348BF" w:rsidP="00A348BF">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Gomulski</w:t>
      </w:r>
      <w:proofErr w:type="spellEnd"/>
      <w:r w:rsidRPr="000C1411">
        <w:rPr>
          <w:rFonts w:ascii="Times New Roman" w:hAnsi="Times New Roman" w:cs="Times New Roman"/>
          <w:sz w:val="24"/>
          <w:szCs w:val="24"/>
        </w:rPr>
        <w:t xml:space="preserve"> LM, </w:t>
      </w:r>
      <w:proofErr w:type="spellStart"/>
      <w:r w:rsidRPr="000C1411">
        <w:rPr>
          <w:rFonts w:ascii="Times New Roman" w:hAnsi="Times New Roman" w:cs="Times New Roman"/>
          <w:sz w:val="24"/>
          <w:szCs w:val="24"/>
        </w:rPr>
        <w:t>Dimopoulos</w:t>
      </w:r>
      <w:proofErr w:type="spellEnd"/>
      <w:r w:rsidRPr="000C1411">
        <w:rPr>
          <w:rFonts w:ascii="Times New Roman" w:hAnsi="Times New Roman" w:cs="Times New Roman"/>
          <w:sz w:val="24"/>
          <w:szCs w:val="24"/>
        </w:rPr>
        <w:t xml:space="preserve"> G, Xi Z, </w:t>
      </w:r>
      <w:proofErr w:type="spellStart"/>
      <w:r w:rsidRPr="000C1411">
        <w:rPr>
          <w:rFonts w:ascii="Times New Roman" w:hAnsi="Times New Roman" w:cs="Times New Roman"/>
          <w:sz w:val="24"/>
          <w:szCs w:val="24"/>
        </w:rPr>
        <w:t>Scolari</w:t>
      </w:r>
      <w:proofErr w:type="spellEnd"/>
      <w:r w:rsidRPr="000C1411">
        <w:rPr>
          <w:rFonts w:ascii="Times New Roman" w:hAnsi="Times New Roman" w:cs="Times New Roman"/>
          <w:sz w:val="24"/>
          <w:szCs w:val="24"/>
        </w:rPr>
        <w:t xml:space="preserve"> F, </w:t>
      </w:r>
      <w:proofErr w:type="spellStart"/>
      <w:r w:rsidRPr="000C1411">
        <w:rPr>
          <w:rFonts w:ascii="Times New Roman" w:hAnsi="Times New Roman" w:cs="Times New Roman"/>
          <w:sz w:val="24"/>
          <w:szCs w:val="24"/>
        </w:rPr>
        <w:t>Gabrieli</w:t>
      </w:r>
      <w:proofErr w:type="spellEnd"/>
      <w:r w:rsidRPr="000C1411">
        <w:rPr>
          <w:rFonts w:ascii="Times New Roman" w:hAnsi="Times New Roman" w:cs="Times New Roman"/>
          <w:sz w:val="24"/>
          <w:szCs w:val="24"/>
        </w:rPr>
        <w:t xml:space="preserve"> P, </w:t>
      </w:r>
      <w:proofErr w:type="spellStart"/>
      <w:r w:rsidRPr="000C1411">
        <w:rPr>
          <w:rFonts w:ascii="Times New Roman" w:hAnsi="Times New Roman" w:cs="Times New Roman"/>
          <w:sz w:val="24"/>
          <w:szCs w:val="24"/>
        </w:rPr>
        <w:t>Siciliano</w:t>
      </w:r>
      <w:proofErr w:type="spellEnd"/>
      <w:r w:rsidRPr="000C1411">
        <w:rPr>
          <w:rFonts w:ascii="Times New Roman" w:hAnsi="Times New Roman" w:cs="Times New Roman"/>
          <w:sz w:val="24"/>
          <w:szCs w:val="24"/>
        </w:rPr>
        <w:t xml:space="preserve"> P, Clarke AR, et al. (2012) Transcriptome profiling of sexual maturation and mating in the Mediterranean fruit fly, </w:t>
      </w:r>
      <w:proofErr w:type="spellStart"/>
      <w:r w:rsidRPr="000C1411">
        <w:rPr>
          <w:rFonts w:ascii="Times New Roman" w:hAnsi="Times New Roman" w:cs="Times New Roman"/>
          <w:i/>
          <w:sz w:val="24"/>
          <w:szCs w:val="24"/>
        </w:rPr>
        <w:t>Ceratitis</w:t>
      </w:r>
      <w:proofErr w:type="spellEnd"/>
      <w:r w:rsidRPr="000C1411">
        <w:rPr>
          <w:rFonts w:ascii="Times New Roman" w:hAnsi="Times New Roman" w:cs="Times New Roman"/>
          <w:i/>
          <w:sz w:val="24"/>
          <w:szCs w:val="24"/>
        </w:rPr>
        <w:t xml:space="preserve"> capitata</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i/>
          <w:sz w:val="24"/>
          <w:szCs w:val="24"/>
        </w:rPr>
        <w:t>PLoS</w:t>
      </w:r>
      <w:proofErr w:type="spellEnd"/>
      <w:r w:rsidRPr="000C1411">
        <w:rPr>
          <w:rFonts w:ascii="Times New Roman" w:hAnsi="Times New Roman" w:cs="Times New Roman"/>
          <w:i/>
          <w:sz w:val="24"/>
          <w:szCs w:val="24"/>
        </w:rPr>
        <w:t xml:space="preserve"> One</w:t>
      </w:r>
      <w:r w:rsidRPr="000C1411">
        <w:rPr>
          <w:rFonts w:ascii="Times New Roman" w:hAnsi="Times New Roman" w:cs="Times New Roman"/>
          <w:sz w:val="24"/>
          <w:szCs w:val="24"/>
        </w:rPr>
        <w:t>, e30857.</w:t>
      </w:r>
    </w:p>
    <w:p w14:paraId="6D2E1922" w14:textId="18A12542" w:rsidR="00274ADA" w:rsidRPr="000C1411" w:rsidRDefault="00274ADA" w:rsidP="00853B86">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González-</w:t>
      </w:r>
      <w:proofErr w:type="spellStart"/>
      <w:r w:rsidRPr="000C1411">
        <w:rPr>
          <w:rFonts w:ascii="Times New Roman" w:hAnsi="Times New Roman" w:cs="Times New Roman"/>
          <w:sz w:val="24"/>
          <w:szCs w:val="24"/>
        </w:rPr>
        <w:t>Santoyo</w:t>
      </w:r>
      <w:proofErr w:type="spellEnd"/>
      <w:r w:rsidRPr="000C1411">
        <w:rPr>
          <w:rFonts w:ascii="Times New Roman" w:hAnsi="Times New Roman" w:cs="Times New Roman"/>
          <w:sz w:val="24"/>
          <w:szCs w:val="24"/>
        </w:rPr>
        <w:t xml:space="preserve">, I &amp; Córdoba-Aguilar, A. (2012) </w:t>
      </w:r>
      <w:proofErr w:type="spellStart"/>
      <w:r w:rsidRPr="000C1411">
        <w:rPr>
          <w:rFonts w:ascii="Times New Roman" w:hAnsi="Times New Roman" w:cs="Times New Roman"/>
          <w:sz w:val="24"/>
          <w:szCs w:val="24"/>
        </w:rPr>
        <w:t>Phenoloxidase</w:t>
      </w:r>
      <w:proofErr w:type="spellEnd"/>
      <w:r w:rsidRPr="000C1411">
        <w:rPr>
          <w:rFonts w:ascii="Times New Roman" w:hAnsi="Times New Roman" w:cs="Times New Roman"/>
          <w:sz w:val="24"/>
          <w:szCs w:val="24"/>
        </w:rPr>
        <w:t xml:space="preserve">: a key component of the insect immune system. </w:t>
      </w:r>
      <w:proofErr w:type="spellStart"/>
      <w:r w:rsidRPr="000C1411">
        <w:rPr>
          <w:rFonts w:ascii="Times New Roman" w:hAnsi="Times New Roman" w:cs="Times New Roman"/>
          <w:i/>
          <w:sz w:val="24"/>
          <w:szCs w:val="24"/>
        </w:rPr>
        <w:t>Entomol</w:t>
      </w:r>
      <w:proofErr w:type="spellEnd"/>
      <w:r w:rsidRPr="000C1411">
        <w:rPr>
          <w:rFonts w:ascii="Times New Roman" w:hAnsi="Times New Roman" w:cs="Times New Roman"/>
          <w:i/>
          <w:sz w:val="24"/>
          <w:szCs w:val="24"/>
        </w:rPr>
        <w:t>. Exp. Appl.</w:t>
      </w:r>
      <w:r w:rsidRPr="000C1411">
        <w:rPr>
          <w:rFonts w:ascii="Times New Roman" w:hAnsi="Times New Roman" w:cs="Times New Roman"/>
          <w:sz w:val="24"/>
          <w:szCs w:val="24"/>
        </w:rPr>
        <w:t>, 142, 1-16</w:t>
      </w:r>
      <w:r w:rsidR="006C46E8" w:rsidRPr="000C1411">
        <w:rPr>
          <w:rFonts w:ascii="Times New Roman" w:hAnsi="Times New Roman" w:cs="Times New Roman"/>
          <w:sz w:val="24"/>
          <w:szCs w:val="24"/>
        </w:rPr>
        <w:t>.</w:t>
      </w:r>
    </w:p>
    <w:p w14:paraId="1F345BE1" w14:textId="04CE6BB6" w:rsidR="00C43DF5" w:rsidRPr="000C1411" w:rsidRDefault="00C43DF5" w:rsidP="003C3C57">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Gwynne, D.T. (2008) Sexual conflict over nuptial gifts in insects. </w:t>
      </w:r>
      <w:proofErr w:type="spellStart"/>
      <w:r w:rsidRPr="000C1411">
        <w:rPr>
          <w:rFonts w:ascii="Times New Roman" w:hAnsi="Times New Roman" w:cs="Times New Roman"/>
          <w:i/>
          <w:sz w:val="24"/>
          <w:szCs w:val="24"/>
        </w:rPr>
        <w:t>Annu</w:t>
      </w:r>
      <w:proofErr w:type="spellEnd"/>
      <w:r w:rsidRPr="000C1411">
        <w:rPr>
          <w:rFonts w:ascii="Times New Roman" w:hAnsi="Times New Roman" w:cs="Times New Roman"/>
          <w:i/>
          <w:sz w:val="24"/>
          <w:szCs w:val="24"/>
        </w:rPr>
        <w:t xml:space="preserve">. Rev. </w:t>
      </w:r>
      <w:proofErr w:type="spellStart"/>
      <w:r w:rsidRPr="000C1411">
        <w:rPr>
          <w:rFonts w:ascii="Times New Roman" w:hAnsi="Times New Roman" w:cs="Times New Roman"/>
          <w:i/>
          <w:sz w:val="24"/>
          <w:szCs w:val="24"/>
        </w:rPr>
        <w:t>Entomol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 xml:space="preserve">, 53, 83-101. </w:t>
      </w:r>
    </w:p>
    <w:p w14:paraId="0406F366" w14:textId="1A660F33" w:rsidR="003C3C57" w:rsidRPr="000C1411" w:rsidRDefault="003C3C57" w:rsidP="003C3C57">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Hangartner</w:t>
      </w:r>
      <w:proofErr w:type="spellEnd"/>
      <w:r w:rsidRPr="000C1411">
        <w:rPr>
          <w:rFonts w:ascii="Times New Roman" w:hAnsi="Times New Roman" w:cs="Times New Roman"/>
          <w:sz w:val="24"/>
          <w:szCs w:val="24"/>
        </w:rPr>
        <w:t xml:space="preserve">, S., </w:t>
      </w:r>
      <w:proofErr w:type="spellStart"/>
      <w:r w:rsidRPr="000C1411">
        <w:rPr>
          <w:rFonts w:ascii="Times New Roman" w:hAnsi="Times New Roman" w:cs="Times New Roman"/>
          <w:sz w:val="24"/>
          <w:szCs w:val="24"/>
        </w:rPr>
        <w:t>Michalczyk</w:t>
      </w:r>
      <w:proofErr w:type="spellEnd"/>
      <w:r w:rsidRPr="000C1411">
        <w:rPr>
          <w:rFonts w:ascii="Times New Roman" w:hAnsi="Times New Roman" w:cs="Times New Roman"/>
          <w:sz w:val="24"/>
          <w:szCs w:val="24"/>
        </w:rPr>
        <w:t xml:space="preserve">, Ł., Gage, M.J.G. &amp; Martin, O.Y. (2015) Experimental removal of sexual selection leads to decreased investment in an immune component in female </w:t>
      </w:r>
      <w:proofErr w:type="spellStart"/>
      <w:r w:rsidRPr="000C1411">
        <w:rPr>
          <w:rFonts w:ascii="Times New Roman" w:hAnsi="Times New Roman" w:cs="Times New Roman"/>
          <w:i/>
          <w:sz w:val="24"/>
          <w:szCs w:val="24"/>
        </w:rPr>
        <w:t>Tribolium</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castaneum</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 xml:space="preserve">Infect. Genet. </w:t>
      </w:r>
      <w:proofErr w:type="spellStart"/>
      <w:proofErr w:type="gramStart"/>
      <w:r w:rsidRPr="000C1411">
        <w:rPr>
          <w:rFonts w:ascii="Times New Roman" w:hAnsi="Times New Roman" w:cs="Times New Roman"/>
          <w:i/>
          <w:sz w:val="24"/>
          <w:szCs w:val="24"/>
        </w:rPr>
        <w:t>Evol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w:t>
      </w:r>
      <w:proofErr w:type="gramEnd"/>
      <w:r w:rsidRPr="000C1411">
        <w:rPr>
          <w:rFonts w:ascii="Times New Roman" w:hAnsi="Times New Roman" w:cs="Times New Roman"/>
          <w:sz w:val="24"/>
          <w:szCs w:val="24"/>
        </w:rPr>
        <w:t xml:space="preserve"> 33, 212-218</w:t>
      </w:r>
      <w:r w:rsidR="006C46E8" w:rsidRPr="000C1411">
        <w:rPr>
          <w:rFonts w:ascii="Times New Roman" w:hAnsi="Times New Roman" w:cs="Times New Roman"/>
          <w:sz w:val="24"/>
          <w:szCs w:val="24"/>
        </w:rPr>
        <w:t>.</w:t>
      </w:r>
    </w:p>
    <w:p w14:paraId="07C0AF7E" w14:textId="37318EEE" w:rsidR="000A42FC" w:rsidRPr="000C1411" w:rsidRDefault="000A42FC" w:rsidP="001D1FC8">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Harano</w:t>
      </w:r>
      <w:proofErr w:type="spellEnd"/>
      <w:r w:rsidRPr="000C1411">
        <w:rPr>
          <w:rFonts w:ascii="Times New Roman" w:hAnsi="Times New Roman" w:cs="Times New Roman"/>
          <w:sz w:val="24"/>
          <w:szCs w:val="24"/>
        </w:rPr>
        <w:t xml:space="preserve">, T. &amp; </w:t>
      </w:r>
      <w:proofErr w:type="spellStart"/>
      <w:r w:rsidRPr="000C1411">
        <w:rPr>
          <w:rFonts w:ascii="Times New Roman" w:hAnsi="Times New Roman" w:cs="Times New Roman"/>
          <w:sz w:val="24"/>
          <w:szCs w:val="24"/>
        </w:rPr>
        <w:t>Miyatake</w:t>
      </w:r>
      <w:proofErr w:type="spellEnd"/>
      <w:r w:rsidRPr="000C1411">
        <w:rPr>
          <w:rFonts w:ascii="Times New Roman" w:hAnsi="Times New Roman" w:cs="Times New Roman"/>
          <w:sz w:val="24"/>
          <w:szCs w:val="24"/>
        </w:rPr>
        <w:t xml:space="preserve">, T. (2005) </w:t>
      </w:r>
      <w:proofErr w:type="gramStart"/>
      <w:r w:rsidRPr="000C1411">
        <w:rPr>
          <w:rFonts w:ascii="Times New Roman" w:hAnsi="Times New Roman" w:cs="Times New Roman"/>
          <w:sz w:val="24"/>
          <w:szCs w:val="24"/>
        </w:rPr>
        <w:t>Heritable</w:t>
      </w:r>
      <w:proofErr w:type="gramEnd"/>
      <w:r w:rsidRPr="000C1411">
        <w:rPr>
          <w:rFonts w:ascii="Times New Roman" w:hAnsi="Times New Roman" w:cs="Times New Roman"/>
          <w:sz w:val="24"/>
          <w:szCs w:val="24"/>
        </w:rPr>
        <w:t xml:space="preserve"> variation in polyandry in </w:t>
      </w:r>
      <w:proofErr w:type="spellStart"/>
      <w:r w:rsidRPr="000C1411">
        <w:rPr>
          <w:rFonts w:ascii="Times New Roman" w:hAnsi="Times New Roman" w:cs="Times New Roman"/>
          <w:i/>
          <w:sz w:val="24"/>
          <w:szCs w:val="24"/>
        </w:rPr>
        <w:t>Callosobruchus</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chinensis</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 xml:space="preserve">Anim. </w:t>
      </w:r>
      <w:proofErr w:type="spellStart"/>
      <w:r w:rsidRPr="000C1411">
        <w:rPr>
          <w:rFonts w:ascii="Times New Roman" w:hAnsi="Times New Roman" w:cs="Times New Roman"/>
          <w:i/>
          <w:sz w:val="24"/>
          <w:szCs w:val="24"/>
        </w:rPr>
        <w:t>Behav</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 xml:space="preserve">, 70, 299-304 </w:t>
      </w:r>
    </w:p>
    <w:p w14:paraId="03E5A267" w14:textId="4EAA1F3C" w:rsidR="00234E3B" w:rsidRPr="000C1411" w:rsidRDefault="00234E3B" w:rsidP="001D1FC8">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Holland</w:t>
      </w:r>
      <w:r w:rsidR="00FE1209" w:rsidRPr="000C1411">
        <w:rPr>
          <w:rFonts w:ascii="Times New Roman" w:hAnsi="Times New Roman" w:cs="Times New Roman"/>
          <w:sz w:val="24"/>
          <w:szCs w:val="24"/>
        </w:rPr>
        <w:t xml:space="preserve">, B. &amp; Rice, W.R. (1999) Experimental removal of sexual selection reverses intersexual antagonistic coevolution and remove a reproductive load. </w:t>
      </w:r>
      <w:r w:rsidR="00FE1209" w:rsidRPr="000C1411">
        <w:rPr>
          <w:rFonts w:ascii="Times New Roman" w:hAnsi="Times New Roman" w:cs="Times New Roman"/>
          <w:i/>
          <w:sz w:val="24"/>
          <w:szCs w:val="24"/>
        </w:rPr>
        <w:t>Proc. Natl. Acad. Sci. USA</w:t>
      </w:r>
      <w:r w:rsidR="006C46E8" w:rsidRPr="000C1411">
        <w:rPr>
          <w:rFonts w:ascii="Times New Roman" w:hAnsi="Times New Roman" w:cs="Times New Roman"/>
          <w:sz w:val="24"/>
          <w:szCs w:val="24"/>
        </w:rPr>
        <w:t>, 96,</w:t>
      </w:r>
      <w:r w:rsidR="00FE1209" w:rsidRPr="000C1411">
        <w:rPr>
          <w:rFonts w:ascii="Times New Roman" w:hAnsi="Times New Roman" w:cs="Times New Roman"/>
          <w:sz w:val="24"/>
          <w:szCs w:val="24"/>
        </w:rPr>
        <w:t xml:space="preserve"> 5083-5088</w:t>
      </w:r>
      <w:r w:rsidR="006C46E8"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
    <w:p w14:paraId="28306BBE" w14:textId="6AA399BF" w:rsidR="00210AF5" w:rsidRPr="000C1411" w:rsidRDefault="00210AF5" w:rsidP="00210AF5">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lastRenderedPageBreak/>
        <w:t xml:space="preserve">Hosken, D.J. (2001) Sex and death: </w:t>
      </w:r>
      <w:proofErr w:type="spellStart"/>
      <w:r w:rsidRPr="000C1411">
        <w:rPr>
          <w:rFonts w:ascii="Times New Roman" w:hAnsi="Times New Roman" w:cs="Times New Roman"/>
          <w:sz w:val="24"/>
          <w:szCs w:val="24"/>
        </w:rPr>
        <w:t>microevolutionary</w:t>
      </w:r>
      <w:proofErr w:type="spellEnd"/>
      <w:r w:rsidRPr="000C1411">
        <w:rPr>
          <w:rFonts w:ascii="Times New Roman" w:hAnsi="Times New Roman" w:cs="Times New Roman"/>
          <w:sz w:val="24"/>
          <w:szCs w:val="24"/>
        </w:rPr>
        <w:t xml:space="preserve"> trade-offs between reproductive and immune investment in dung flies. </w:t>
      </w:r>
      <w:proofErr w:type="spellStart"/>
      <w:r w:rsidRPr="000C1411">
        <w:rPr>
          <w:rFonts w:ascii="Times New Roman" w:hAnsi="Times New Roman" w:cs="Times New Roman"/>
          <w:i/>
          <w:sz w:val="24"/>
          <w:szCs w:val="24"/>
        </w:rPr>
        <w:t>Curr</w:t>
      </w:r>
      <w:proofErr w:type="spellEnd"/>
      <w:r w:rsidRPr="000C1411">
        <w:rPr>
          <w:rFonts w:ascii="Times New Roman" w:hAnsi="Times New Roman" w:cs="Times New Roman"/>
          <w:i/>
          <w:sz w:val="24"/>
          <w:szCs w:val="24"/>
        </w:rPr>
        <w:t>. Biol.</w:t>
      </w:r>
      <w:r w:rsidRPr="000C1411">
        <w:rPr>
          <w:rFonts w:ascii="Times New Roman" w:hAnsi="Times New Roman" w:cs="Times New Roman"/>
          <w:sz w:val="24"/>
          <w:szCs w:val="24"/>
        </w:rPr>
        <w:t>, 11, R379</w:t>
      </w:r>
      <w:r w:rsidR="00481E20" w:rsidRPr="000C1411">
        <w:rPr>
          <w:rFonts w:ascii="Times New Roman" w:hAnsi="Times New Roman" w:cs="Times New Roman"/>
          <w:sz w:val="24"/>
          <w:szCs w:val="24"/>
        </w:rPr>
        <w:t>-380</w:t>
      </w:r>
      <w:r w:rsidRPr="000C1411">
        <w:rPr>
          <w:rFonts w:ascii="Times New Roman" w:hAnsi="Times New Roman" w:cs="Times New Roman"/>
          <w:sz w:val="24"/>
          <w:szCs w:val="24"/>
        </w:rPr>
        <w:t>.</w:t>
      </w:r>
    </w:p>
    <w:p w14:paraId="688A05DB" w14:textId="71EAFABD" w:rsidR="00BD6BFE" w:rsidRPr="000C1411" w:rsidRDefault="00BD6BFE" w:rsidP="00AA0B93">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Hosken</w:t>
      </w:r>
      <w:proofErr w:type="spellEnd"/>
      <w:r w:rsidRPr="000C1411">
        <w:rPr>
          <w:rFonts w:ascii="Times New Roman" w:hAnsi="Times New Roman" w:cs="Times New Roman"/>
          <w:sz w:val="24"/>
          <w:szCs w:val="24"/>
        </w:rPr>
        <w:t xml:space="preserve">, D.J., </w:t>
      </w:r>
      <w:proofErr w:type="spellStart"/>
      <w:r w:rsidRPr="000C1411">
        <w:rPr>
          <w:rFonts w:ascii="Times New Roman" w:hAnsi="Times New Roman" w:cs="Times New Roman"/>
          <w:sz w:val="24"/>
          <w:szCs w:val="24"/>
        </w:rPr>
        <w:t>Stockley</w:t>
      </w:r>
      <w:proofErr w:type="spellEnd"/>
      <w:r w:rsidRPr="000C1411">
        <w:rPr>
          <w:rFonts w:ascii="Times New Roman" w:hAnsi="Times New Roman" w:cs="Times New Roman"/>
          <w:sz w:val="24"/>
          <w:szCs w:val="24"/>
        </w:rPr>
        <w:t xml:space="preserve">, P., </w:t>
      </w:r>
      <w:proofErr w:type="spellStart"/>
      <w:r w:rsidRPr="000C1411">
        <w:rPr>
          <w:rFonts w:ascii="Times New Roman" w:hAnsi="Times New Roman" w:cs="Times New Roman"/>
          <w:sz w:val="24"/>
          <w:szCs w:val="24"/>
        </w:rPr>
        <w:t>Tregenza</w:t>
      </w:r>
      <w:proofErr w:type="spellEnd"/>
      <w:r w:rsidRPr="000C1411">
        <w:rPr>
          <w:rFonts w:ascii="Times New Roman" w:hAnsi="Times New Roman" w:cs="Times New Roman"/>
          <w:sz w:val="24"/>
          <w:szCs w:val="24"/>
        </w:rPr>
        <w:t xml:space="preserve">, T. &amp; Wedell, N. (2009) Monogamy and the battle of the sexes. </w:t>
      </w:r>
      <w:proofErr w:type="spellStart"/>
      <w:r w:rsidRPr="000C1411">
        <w:rPr>
          <w:rFonts w:ascii="Times New Roman" w:hAnsi="Times New Roman" w:cs="Times New Roman"/>
          <w:i/>
          <w:sz w:val="24"/>
          <w:szCs w:val="24"/>
        </w:rPr>
        <w:t>Annu</w:t>
      </w:r>
      <w:proofErr w:type="spellEnd"/>
      <w:r w:rsidRPr="000C1411">
        <w:rPr>
          <w:rFonts w:ascii="Times New Roman" w:hAnsi="Times New Roman" w:cs="Times New Roman"/>
          <w:i/>
          <w:sz w:val="24"/>
          <w:szCs w:val="24"/>
        </w:rPr>
        <w:t xml:space="preserve">. Rev. </w:t>
      </w:r>
      <w:proofErr w:type="spellStart"/>
      <w:r w:rsidRPr="000C1411">
        <w:rPr>
          <w:rFonts w:ascii="Times New Roman" w:hAnsi="Times New Roman" w:cs="Times New Roman"/>
          <w:i/>
          <w:sz w:val="24"/>
          <w:szCs w:val="24"/>
        </w:rPr>
        <w:t>Entomol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 54, 361-378.</w:t>
      </w:r>
    </w:p>
    <w:p w14:paraId="7CDAA3AE" w14:textId="2A826394" w:rsidR="00416851" w:rsidRPr="000C1411" w:rsidRDefault="00416851" w:rsidP="00AA0B93">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Howick</w:t>
      </w:r>
      <w:proofErr w:type="spellEnd"/>
      <w:r w:rsidRPr="000C1411">
        <w:rPr>
          <w:rFonts w:ascii="Times New Roman" w:hAnsi="Times New Roman" w:cs="Times New Roman"/>
          <w:sz w:val="24"/>
          <w:szCs w:val="24"/>
        </w:rPr>
        <w:t xml:space="preserve">, V.M. &amp; </w:t>
      </w:r>
      <w:proofErr w:type="spellStart"/>
      <w:r w:rsidRPr="000C1411">
        <w:rPr>
          <w:rFonts w:ascii="Times New Roman" w:hAnsi="Times New Roman" w:cs="Times New Roman"/>
          <w:sz w:val="24"/>
          <w:szCs w:val="24"/>
        </w:rPr>
        <w:t>Lazzaro</w:t>
      </w:r>
      <w:proofErr w:type="spellEnd"/>
      <w:r w:rsidRPr="000C1411">
        <w:rPr>
          <w:rFonts w:ascii="Times New Roman" w:hAnsi="Times New Roman" w:cs="Times New Roman"/>
          <w:sz w:val="24"/>
          <w:szCs w:val="24"/>
        </w:rPr>
        <w:t xml:space="preserve">, B.P. (2014) Genotype and diet shape resistance and tolerance across distinct phases of bacterial infection. </w:t>
      </w:r>
      <w:r w:rsidRPr="000C1411">
        <w:rPr>
          <w:rFonts w:ascii="Times New Roman" w:hAnsi="Times New Roman" w:cs="Times New Roman"/>
          <w:i/>
          <w:sz w:val="24"/>
          <w:szCs w:val="24"/>
        </w:rPr>
        <w:t xml:space="preserve">BMC </w:t>
      </w:r>
      <w:proofErr w:type="spellStart"/>
      <w:r w:rsidRPr="000C1411">
        <w:rPr>
          <w:rFonts w:ascii="Times New Roman" w:hAnsi="Times New Roman" w:cs="Times New Roman"/>
          <w:i/>
          <w:sz w:val="24"/>
          <w:szCs w:val="24"/>
        </w:rPr>
        <w:t>Evol</w:t>
      </w:r>
      <w:proofErr w:type="spellEnd"/>
      <w:r w:rsidRPr="000C1411">
        <w:rPr>
          <w:rFonts w:ascii="Times New Roman" w:hAnsi="Times New Roman" w:cs="Times New Roman"/>
          <w:i/>
          <w:sz w:val="24"/>
          <w:szCs w:val="24"/>
        </w:rPr>
        <w:t>. Biol.</w:t>
      </w:r>
      <w:r w:rsidRPr="000C1411">
        <w:rPr>
          <w:rFonts w:ascii="Times New Roman" w:hAnsi="Times New Roman" w:cs="Times New Roman"/>
          <w:sz w:val="24"/>
          <w:szCs w:val="24"/>
        </w:rPr>
        <w:t>, 14, 56.</w:t>
      </w:r>
    </w:p>
    <w:p w14:paraId="7A8ACCE1" w14:textId="77777777" w:rsidR="00AA0B93" w:rsidRPr="000C1411" w:rsidRDefault="00AA0B93" w:rsidP="00AA0B93">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Hurst, G.D.D., Sharpe, R.G., Broomfield, A.H., Walker, L.E, Majerus, T.M.O., </w:t>
      </w:r>
      <w:proofErr w:type="spellStart"/>
      <w:r w:rsidRPr="000C1411">
        <w:rPr>
          <w:rFonts w:ascii="Times New Roman" w:hAnsi="Times New Roman" w:cs="Times New Roman"/>
          <w:sz w:val="24"/>
          <w:szCs w:val="24"/>
        </w:rPr>
        <w:t>Zakharov</w:t>
      </w:r>
      <w:proofErr w:type="spellEnd"/>
      <w:r w:rsidRPr="000C1411">
        <w:rPr>
          <w:rFonts w:ascii="Times New Roman" w:hAnsi="Times New Roman" w:cs="Times New Roman"/>
          <w:sz w:val="24"/>
          <w:szCs w:val="24"/>
        </w:rPr>
        <w:t xml:space="preserve">, I.A. &amp; Majerus, M.E.N. (1995) Sexually transmitted disease in a promiscuous insect, </w:t>
      </w:r>
      <w:proofErr w:type="spellStart"/>
      <w:r w:rsidRPr="000C1411">
        <w:rPr>
          <w:rFonts w:ascii="Times New Roman" w:hAnsi="Times New Roman" w:cs="Times New Roman"/>
          <w:i/>
          <w:sz w:val="24"/>
          <w:szCs w:val="24"/>
        </w:rPr>
        <w:t>Adalia</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bipunctata</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 xml:space="preserve">Ecol. </w:t>
      </w:r>
      <w:proofErr w:type="spellStart"/>
      <w:r w:rsidRPr="000C1411">
        <w:rPr>
          <w:rFonts w:ascii="Times New Roman" w:hAnsi="Times New Roman" w:cs="Times New Roman"/>
          <w:i/>
          <w:sz w:val="24"/>
          <w:szCs w:val="24"/>
        </w:rPr>
        <w:t>Entomol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 20, 230-236.</w:t>
      </w:r>
    </w:p>
    <w:p w14:paraId="49F0E70E" w14:textId="459AB7A7" w:rsidR="00D84F5B" w:rsidRPr="000C1411" w:rsidRDefault="00D84F5B"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Innocenti</w:t>
      </w:r>
      <w:proofErr w:type="spellEnd"/>
      <w:r w:rsidR="006B0FC2" w:rsidRPr="000C1411">
        <w:rPr>
          <w:rFonts w:ascii="Times New Roman" w:hAnsi="Times New Roman" w:cs="Times New Roman"/>
          <w:sz w:val="24"/>
          <w:szCs w:val="24"/>
        </w:rPr>
        <w:t xml:space="preserve">, </w:t>
      </w:r>
      <w:r w:rsidRPr="000C1411">
        <w:rPr>
          <w:rFonts w:ascii="Times New Roman" w:hAnsi="Times New Roman" w:cs="Times New Roman"/>
          <w:sz w:val="24"/>
          <w:szCs w:val="24"/>
        </w:rPr>
        <w:t>P</w:t>
      </w:r>
      <w:r w:rsidR="006B0FC2"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Morrow</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E</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H</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(2009) </w:t>
      </w:r>
      <w:proofErr w:type="gramStart"/>
      <w:r w:rsidRPr="000C1411">
        <w:rPr>
          <w:rFonts w:ascii="Times New Roman" w:hAnsi="Times New Roman" w:cs="Times New Roman"/>
          <w:sz w:val="24"/>
          <w:szCs w:val="24"/>
        </w:rPr>
        <w:t>Immunogenic</w:t>
      </w:r>
      <w:proofErr w:type="gramEnd"/>
      <w:r w:rsidRPr="000C1411">
        <w:rPr>
          <w:rFonts w:ascii="Times New Roman" w:hAnsi="Times New Roman" w:cs="Times New Roman"/>
          <w:sz w:val="24"/>
          <w:szCs w:val="24"/>
        </w:rPr>
        <w:t xml:space="preserve"> males: a genome-wide analysis of reproduction and the cost of mating in </w:t>
      </w:r>
      <w:r w:rsidRPr="000C1411">
        <w:rPr>
          <w:rFonts w:ascii="Times New Roman" w:hAnsi="Times New Roman" w:cs="Times New Roman"/>
          <w:i/>
          <w:sz w:val="24"/>
          <w:szCs w:val="24"/>
        </w:rPr>
        <w:t xml:space="preserve">Drosophila melanogaster </w:t>
      </w:r>
      <w:r w:rsidRPr="000C1411">
        <w:rPr>
          <w:rFonts w:ascii="Times New Roman" w:hAnsi="Times New Roman" w:cs="Times New Roman"/>
          <w:sz w:val="24"/>
          <w:szCs w:val="24"/>
        </w:rPr>
        <w:t xml:space="preserve">females. </w:t>
      </w:r>
      <w:r w:rsidRPr="000C1411">
        <w:rPr>
          <w:rFonts w:ascii="Times New Roman" w:hAnsi="Times New Roman" w:cs="Times New Roman"/>
          <w:i/>
          <w:sz w:val="24"/>
          <w:szCs w:val="24"/>
        </w:rPr>
        <w:t>J</w:t>
      </w:r>
      <w:r w:rsidR="006B0FC2"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Evol</w:t>
      </w:r>
      <w:proofErr w:type="spellEnd"/>
      <w:r w:rsidR="006B0FC2"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Biol</w:t>
      </w:r>
      <w:r w:rsidR="006B0FC2" w:rsidRPr="000C1411">
        <w:rPr>
          <w:rFonts w:ascii="Times New Roman" w:hAnsi="Times New Roman" w:cs="Times New Roman"/>
          <w:i/>
          <w:sz w:val="24"/>
          <w:szCs w:val="24"/>
        </w:rPr>
        <w:t>.</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22</w:t>
      </w:r>
      <w:r w:rsidR="006B0FC2" w:rsidRPr="000C1411">
        <w:rPr>
          <w:rFonts w:ascii="Times New Roman" w:hAnsi="Times New Roman" w:cs="Times New Roman"/>
          <w:sz w:val="24"/>
          <w:szCs w:val="24"/>
        </w:rPr>
        <w:t xml:space="preserve">, </w:t>
      </w:r>
      <w:r w:rsidRPr="000C1411">
        <w:rPr>
          <w:rFonts w:ascii="Times New Roman" w:hAnsi="Times New Roman" w:cs="Times New Roman"/>
          <w:sz w:val="24"/>
          <w:szCs w:val="24"/>
        </w:rPr>
        <w:t>964-973</w:t>
      </w:r>
      <w:r w:rsidR="006C46E8" w:rsidRPr="000C1411">
        <w:rPr>
          <w:rFonts w:ascii="Times New Roman" w:hAnsi="Times New Roman" w:cs="Times New Roman"/>
          <w:sz w:val="24"/>
          <w:szCs w:val="24"/>
        </w:rPr>
        <w:t>.</w:t>
      </w:r>
    </w:p>
    <w:p w14:paraId="1DDD63A8" w14:textId="43DCA47F" w:rsidR="00506D3C" w:rsidRPr="000C1411" w:rsidRDefault="00506D3C"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Kamimura</w:t>
      </w:r>
      <w:proofErr w:type="spellEnd"/>
      <w:r w:rsidRPr="000C1411">
        <w:rPr>
          <w:rFonts w:ascii="Times New Roman" w:hAnsi="Times New Roman" w:cs="Times New Roman"/>
          <w:sz w:val="24"/>
          <w:szCs w:val="24"/>
        </w:rPr>
        <w:t xml:space="preserve">, Y. (2007) Twin </w:t>
      </w:r>
      <w:proofErr w:type="spellStart"/>
      <w:r w:rsidRPr="000C1411">
        <w:rPr>
          <w:rFonts w:ascii="Times New Roman" w:hAnsi="Times New Roman" w:cs="Times New Roman"/>
          <w:sz w:val="24"/>
          <w:szCs w:val="24"/>
        </w:rPr>
        <w:t>intromittent</w:t>
      </w:r>
      <w:proofErr w:type="spellEnd"/>
      <w:r w:rsidRPr="000C1411">
        <w:rPr>
          <w:rFonts w:ascii="Times New Roman" w:hAnsi="Times New Roman" w:cs="Times New Roman"/>
          <w:sz w:val="24"/>
          <w:szCs w:val="24"/>
        </w:rPr>
        <w:t xml:space="preserve"> organs of Drosophila for traumatic insemination. </w:t>
      </w:r>
      <w:r w:rsidRPr="000C1411">
        <w:rPr>
          <w:rFonts w:ascii="Times New Roman" w:hAnsi="Times New Roman" w:cs="Times New Roman"/>
          <w:i/>
          <w:sz w:val="24"/>
          <w:szCs w:val="24"/>
        </w:rPr>
        <w:t>Biol. Lett.</w:t>
      </w:r>
      <w:r w:rsidRPr="000C1411">
        <w:rPr>
          <w:rFonts w:ascii="Times New Roman" w:hAnsi="Times New Roman" w:cs="Times New Roman"/>
          <w:sz w:val="24"/>
          <w:szCs w:val="24"/>
        </w:rPr>
        <w:t>, 3, 401-404.</w:t>
      </w:r>
    </w:p>
    <w:p w14:paraId="7B0389B7" w14:textId="600742B8" w:rsidR="00931F7D" w:rsidRPr="000C1411" w:rsidRDefault="001907AF"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hint="eastAsia"/>
          <w:sz w:val="24"/>
          <w:szCs w:val="24"/>
        </w:rPr>
        <w:t>Kapelnikov</w:t>
      </w:r>
      <w:proofErr w:type="spellEnd"/>
      <w:r w:rsidRPr="000C1411">
        <w:rPr>
          <w:rFonts w:ascii="Times New Roman" w:hAnsi="Times New Roman" w:cs="Times New Roman" w:hint="eastAsia"/>
          <w:sz w:val="24"/>
          <w:szCs w:val="24"/>
        </w:rPr>
        <w:t>, A.,</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Zelinger</w:t>
      </w:r>
      <w:proofErr w:type="spellEnd"/>
      <w:r w:rsidRPr="000C1411">
        <w:rPr>
          <w:rFonts w:ascii="Times New Roman" w:hAnsi="Times New Roman" w:cs="Times New Roman"/>
          <w:sz w:val="24"/>
          <w:szCs w:val="24"/>
        </w:rPr>
        <w:t xml:space="preserve">, E., Gottlieb, Y., </w:t>
      </w:r>
      <w:proofErr w:type="spellStart"/>
      <w:r w:rsidRPr="000C1411">
        <w:rPr>
          <w:rFonts w:ascii="Times New Roman" w:hAnsi="Times New Roman" w:cs="Times New Roman"/>
          <w:sz w:val="24"/>
          <w:szCs w:val="24"/>
        </w:rPr>
        <w:t>Rhrissorrakrai</w:t>
      </w:r>
      <w:proofErr w:type="spellEnd"/>
      <w:r w:rsidRPr="000C1411">
        <w:rPr>
          <w:rFonts w:ascii="Times New Roman" w:hAnsi="Times New Roman" w:cs="Times New Roman"/>
          <w:sz w:val="24"/>
          <w:szCs w:val="24"/>
        </w:rPr>
        <w:t xml:space="preserve">, K., </w:t>
      </w:r>
      <w:proofErr w:type="spellStart"/>
      <w:r w:rsidRPr="000C1411">
        <w:rPr>
          <w:rFonts w:ascii="Times New Roman" w:hAnsi="Times New Roman" w:cs="Times New Roman"/>
          <w:sz w:val="24"/>
          <w:szCs w:val="24"/>
        </w:rPr>
        <w:t>Gunsalus</w:t>
      </w:r>
      <w:proofErr w:type="spellEnd"/>
      <w:r w:rsidRPr="000C1411">
        <w:rPr>
          <w:rFonts w:ascii="Times New Roman" w:hAnsi="Times New Roman" w:cs="Times New Roman"/>
          <w:sz w:val="24"/>
          <w:szCs w:val="24"/>
        </w:rPr>
        <w:t xml:space="preserve">, K.C. &amp; Heifetz, Y. (2008) Mating induces an immune response and </w:t>
      </w:r>
      <w:proofErr w:type="spellStart"/>
      <w:r w:rsidRPr="000C1411">
        <w:rPr>
          <w:rFonts w:ascii="Times New Roman" w:hAnsi="Times New Roman" w:cs="Times New Roman"/>
          <w:sz w:val="24"/>
          <w:szCs w:val="24"/>
        </w:rPr>
        <w:t>developmenta</w:t>
      </w:r>
      <w:proofErr w:type="spellEnd"/>
      <w:r w:rsidRPr="000C1411">
        <w:rPr>
          <w:rFonts w:ascii="Times New Roman" w:hAnsi="Times New Roman" w:cs="Times New Roman"/>
          <w:sz w:val="24"/>
          <w:szCs w:val="24"/>
        </w:rPr>
        <w:t xml:space="preserve"> switch in the </w:t>
      </w:r>
      <w:r w:rsidRPr="000C1411">
        <w:rPr>
          <w:rFonts w:ascii="Times New Roman" w:hAnsi="Times New Roman" w:cs="Times New Roman"/>
          <w:i/>
          <w:sz w:val="24"/>
          <w:szCs w:val="24"/>
        </w:rPr>
        <w:t>Drosophila</w:t>
      </w:r>
      <w:r w:rsidRPr="000C1411">
        <w:rPr>
          <w:rFonts w:ascii="Times New Roman" w:hAnsi="Times New Roman" w:cs="Times New Roman"/>
          <w:sz w:val="24"/>
          <w:szCs w:val="24"/>
        </w:rPr>
        <w:t xml:space="preserve"> oviduct. </w:t>
      </w:r>
      <w:r w:rsidRPr="000C1411">
        <w:rPr>
          <w:rFonts w:ascii="Times New Roman" w:hAnsi="Times New Roman" w:cs="Times New Roman"/>
          <w:i/>
          <w:sz w:val="24"/>
          <w:szCs w:val="24"/>
        </w:rPr>
        <w:t>Proc. Natl. Acad. Sci. USA</w:t>
      </w:r>
      <w:r w:rsidRPr="000C1411">
        <w:rPr>
          <w:rFonts w:ascii="Times New Roman" w:hAnsi="Times New Roman" w:cs="Times New Roman"/>
          <w:sz w:val="24"/>
          <w:szCs w:val="24"/>
        </w:rPr>
        <w:t>, 105, 13912-13917.</w:t>
      </w:r>
    </w:p>
    <w:p w14:paraId="39DCD1B6" w14:textId="55572137" w:rsidR="00F9370D" w:rsidRPr="000C1411" w:rsidRDefault="00F9370D"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Knell, R.J. &amp; </w:t>
      </w:r>
      <w:proofErr w:type="spellStart"/>
      <w:r w:rsidRPr="000C1411">
        <w:rPr>
          <w:rFonts w:ascii="Times New Roman" w:hAnsi="Times New Roman" w:cs="Times New Roman"/>
          <w:sz w:val="24"/>
          <w:szCs w:val="24"/>
        </w:rPr>
        <w:t>Webberley</w:t>
      </w:r>
      <w:proofErr w:type="spellEnd"/>
      <w:r w:rsidRPr="000C1411">
        <w:rPr>
          <w:rFonts w:ascii="Times New Roman" w:hAnsi="Times New Roman" w:cs="Times New Roman"/>
          <w:sz w:val="24"/>
          <w:szCs w:val="24"/>
        </w:rPr>
        <w:t xml:space="preserve">, K.M. (2004) Sexually transmitted diseases of insects: distribution, evolution, </w:t>
      </w:r>
      <w:proofErr w:type="gramStart"/>
      <w:r w:rsidRPr="000C1411">
        <w:rPr>
          <w:rFonts w:ascii="Times New Roman" w:hAnsi="Times New Roman" w:cs="Times New Roman"/>
          <w:sz w:val="24"/>
          <w:szCs w:val="24"/>
        </w:rPr>
        <w:t>ecology</w:t>
      </w:r>
      <w:proofErr w:type="gramEnd"/>
      <w:r w:rsidRPr="000C1411">
        <w:rPr>
          <w:rFonts w:ascii="Times New Roman" w:hAnsi="Times New Roman" w:cs="Times New Roman"/>
          <w:sz w:val="24"/>
          <w:szCs w:val="24"/>
        </w:rPr>
        <w:t xml:space="preserve"> and host behaviour. </w:t>
      </w:r>
      <w:r w:rsidRPr="000C1411">
        <w:rPr>
          <w:rFonts w:ascii="Times New Roman" w:hAnsi="Times New Roman" w:cs="Times New Roman"/>
          <w:i/>
          <w:sz w:val="24"/>
          <w:szCs w:val="24"/>
        </w:rPr>
        <w:t>Bio. Rev.</w:t>
      </w:r>
      <w:r w:rsidRPr="000C1411">
        <w:rPr>
          <w:rFonts w:ascii="Times New Roman" w:hAnsi="Times New Roman" w:cs="Times New Roman"/>
          <w:sz w:val="24"/>
          <w:szCs w:val="24"/>
        </w:rPr>
        <w:t>, 79, 557-581</w:t>
      </w:r>
      <w:r w:rsidR="006C46E8" w:rsidRPr="000C1411">
        <w:rPr>
          <w:rFonts w:ascii="Times New Roman" w:hAnsi="Times New Roman" w:cs="Times New Roman"/>
          <w:sz w:val="24"/>
          <w:szCs w:val="24"/>
        </w:rPr>
        <w:t>.</w:t>
      </w:r>
    </w:p>
    <w:p w14:paraId="2311A6D1" w14:textId="2C8AB2B5" w:rsidR="00AE20B8" w:rsidRPr="000C1411" w:rsidRDefault="00AE20B8"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Kokko</w:t>
      </w:r>
      <w:proofErr w:type="spellEnd"/>
      <w:r w:rsidRPr="000C1411">
        <w:rPr>
          <w:rFonts w:ascii="Times New Roman" w:hAnsi="Times New Roman" w:cs="Times New Roman"/>
          <w:sz w:val="24"/>
          <w:szCs w:val="24"/>
        </w:rPr>
        <w:t xml:space="preserve">, H., </w:t>
      </w:r>
      <w:r w:rsidR="00E927F1" w:rsidRPr="000C1411">
        <w:rPr>
          <w:rFonts w:ascii="Times New Roman" w:hAnsi="Times New Roman" w:cs="Times New Roman"/>
          <w:sz w:val="24"/>
          <w:szCs w:val="24"/>
        </w:rPr>
        <w:t xml:space="preserve">Klug, H. &amp; </w:t>
      </w:r>
      <w:proofErr w:type="spellStart"/>
      <w:r w:rsidR="00E927F1" w:rsidRPr="000C1411">
        <w:rPr>
          <w:rFonts w:ascii="Times New Roman" w:hAnsi="Times New Roman" w:cs="Times New Roman"/>
          <w:sz w:val="24"/>
          <w:szCs w:val="24"/>
        </w:rPr>
        <w:t>Jennions</w:t>
      </w:r>
      <w:proofErr w:type="spellEnd"/>
      <w:r w:rsidR="00E927F1" w:rsidRPr="000C1411">
        <w:rPr>
          <w:rFonts w:ascii="Times New Roman" w:hAnsi="Times New Roman" w:cs="Times New Roman"/>
          <w:sz w:val="24"/>
          <w:szCs w:val="24"/>
        </w:rPr>
        <w:t xml:space="preserve">, M. D. (2014) Mating systems. In </w:t>
      </w:r>
      <w:r w:rsidR="000979B2" w:rsidRPr="000C1411">
        <w:rPr>
          <w:rFonts w:ascii="Times New Roman" w:hAnsi="Times New Roman" w:cs="Times New Roman"/>
          <w:sz w:val="24"/>
          <w:szCs w:val="24"/>
        </w:rPr>
        <w:t xml:space="preserve">D.M. </w:t>
      </w:r>
      <w:proofErr w:type="spellStart"/>
      <w:r w:rsidR="000979B2" w:rsidRPr="000C1411">
        <w:rPr>
          <w:rFonts w:ascii="Times New Roman" w:hAnsi="Times New Roman" w:cs="Times New Roman"/>
          <w:sz w:val="24"/>
          <w:szCs w:val="24"/>
        </w:rPr>
        <w:t>Shuker</w:t>
      </w:r>
      <w:proofErr w:type="spellEnd"/>
      <w:r w:rsidR="00E927F1" w:rsidRPr="000C1411">
        <w:rPr>
          <w:rFonts w:ascii="Times New Roman" w:hAnsi="Times New Roman" w:cs="Times New Roman"/>
          <w:sz w:val="24"/>
          <w:szCs w:val="24"/>
        </w:rPr>
        <w:t xml:space="preserve"> &amp; </w:t>
      </w:r>
      <w:r w:rsidR="000979B2" w:rsidRPr="000C1411">
        <w:rPr>
          <w:rFonts w:ascii="Times New Roman" w:hAnsi="Times New Roman" w:cs="Times New Roman"/>
          <w:sz w:val="24"/>
          <w:szCs w:val="24"/>
        </w:rPr>
        <w:t xml:space="preserve">L.W. </w:t>
      </w:r>
      <w:r w:rsidR="00E927F1" w:rsidRPr="000C1411">
        <w:rPr>
          <w:rFonts w:ascii="Times New Roman" w:hAnsi="Times New Roman" w:cs="Times New Roman"/>
          <w:sz w:val="24"/>
          <w:szCs w:val="24"/>
        </w:rPr>
        <w:t>Simmons (</w:t>
      </w:r>
      <w:proofErr w:type="spellStart"/>
      <w:r w:rsidR="000979B2" w:rsidRPr="000C1411">
        <w:rPr>
          <w:rFonts w:ascii="Times New Roman" w:hAnsi="Times New Roman" w:cs="Times New Roman"/>
          <w:sz w:val="24"/>
          <w:szCs w:val="24"/>
        </w:rPr>
        <w:t>Eds</w:t>
      </w:r>
      <w:proofErr w:type="spellEnd"/>
      <w:r w:rsidR="00E927F1" w:rsidRPr="000C1411">
        <w:rPr>
          <w:rFonts w:ascii="Times New Roman" w:hAnsi="Times New Roman" w:cs="Times New Roman"/>
          <w:sz w:val="24"/>
          <w:szCs w:val="24"/>
        </w:rPr>
        <w:t xml:space="preserve">), </w:t>
      </w:r>
      <w:proofErr w:type="gramStart"/>
      <w:r w:rsidR="00E927F1" w:rsidRPr="000C1411">
        <w:rPr>
          <w:rFonts w:ascii="Times New Roman" w:hAnsi="Times New Roman" w:cs="Times New Roman"/>
          <w:i/>
          <w:sz w:val="24"/>
          <w:szCs w:val="24"/>
        </w:rPr>
        <w:t>The</w:t>
      </w:r>
      <w:proofErr w:type="gramEnd"/>
      <w:r w:rsidR="00E927F1" w:rsidRPr="000C1411">
        <w:rPr>
          <w:rFonts w:ascii="Times New Roman" w:hAnsi="Times New Roman" w:cs="Times New Roman"/>
          <w:i/>
          <w:sz w:val="24"/>
          <w:szCs w:val="24"/>
        </w:rPr>
        <w:t xml:space="preserve"> evolution of insect mating systems</w:t>
      </w:r>
      <w:r w:rsidR="000979B2" w:rsidRPr="000C1411">
        <w:rPr>
          <w:rFonts w:ascii="Times New Roman" w:hAnsi="Times New Roman" w:cs="Times New Roman"/>
          <w:sz w:val="24"/>
          <w:szCs w:val="24"/>
        </w:rPr>
        <w:t>,</w:t>
      </w:r>
      <w:r w:rsidR="00E927F1" w:rsidRPr="000C1411">
        <w:rPr>
          <w:rFonts w:ascii="Times New Roman" w:hAnsi="Times New Roman" w:cs="Times New Roman"/>
          <w:sz w:val="24"/>
          <w:szCs w:val="24"/>
        </w:rPr>
        <w:t xml:space="preserve"> pp. 42-58</w:t>
      </w:r>
      <w:r w:rsidR="006C46E8" w:rsidRPr="000C1411">
        <w:rPr>
          <w:rFonts w:ascii="Times New Roman" w:hAnsi="Times New Roman" w:cs="Times New Roman"/>
          <w:sz w:val="24"/>
          <w:szCs w:val="24"/>
        </w:rPr>
        <w:t>.</w:t>
      </w:r>
      <w:r w:rsidR="000979B2" w:rsidRPr="000C1411">
        <w:rPr>
          <w:rFonts w:ascii="Times New Roman" w:hAnsi="Times New Roman" w:cs="Times New Roman"/>
          <w:sz w:val="24"/>
          <w:szCs w:val="24"/>
        </w:rPr>
        <w:t xml:space="preserve"> Oxford Uni. Press, Oxford, UK.</w:t>
      </w:r>
    </w:p>
    <w:p w14:paraId="44BAC0B0" w14:textId="67963EB1" w:rsidR="000A250E" w:rsidRPr="000C1411" w:rsidRDefault="000A250E"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lastRenderedPageBreak/>
        <w:t>Kutzer</w:t>
      </w:r>
      <w:proofErr w:type="spellEnd"/>
      <w:r w:rsidRPr="000C1411">
        <w:rPr>
          <w:rFonts w:ascii="Times New Roman" w:hAnsi="Times New Roman" w:cs="Times New Roman"/>
          <w:sz w:val="24"/>
          <w:szCs w:val="24"/>
        </w:rPr>
        <w:t xml:space="preserve">, M.A.M., Kurtz, J &amp; Armitage, S.A.O. (2018) </w:t>
      </w:r>
      <w:r w:rsidR="00926AF1" w:rsidRPr="000C1411">
        <w:rPr>
          <w:rFonts w:ascii="Times New Roman" w:hAnsi="Times New Roman" w:cs="Times New Roman"/>
          <w:sz w:val="24"/>
          <w:szCs w:val="24"/>
        </w:rPr>
        <w:t xml:space="preserve">Genotype and diet affect resistance, survival, and fecundity but fecundity tolerance. </w:t>
      </w:r>
      <w:r w:rsidR="00926AF1" w:rsidRPr="000C1411">
        <w:rPr>
          <w:rFonts w:ascii="Times New Roman" w:hAnsi="Times New Roman" w:cs="Times New Roman"/>
          <w:i/>
          <w:sz w:val="24"/>
          <w:szCs w:val="24"/>
        </w:rPr>
        <w:t xml:space="preserve">J. </w:t>
      </w:r>
      <w:proofErr w:type="spellStart"/>
      <w:r w:rsidR="00926AF1" w:rsidRPr="000C1411">
        <w:rPr>
          <w:rFonts w:ascii="Times New Roman" w:hAnsi="Times New Roman" w:cs="Times New Roman"/>
          <w:i/>
          <w:sz w:val="24"/>
          <w:szCs w:val="24"/>
        </w:rPr>
        <w:t>Evol</w:t>
      </w:r>
      <w:proofErr w:type="spellEnd"/>
      <w:r w:rsidR="00926AF1" w:rsidRPr="000C1411">
        <w:rPr>
          <w:rFonts w:ascii="Times New Roman" w:hAnsi="Times New Roman" w:cs="Times New Roman"/>
          <w:i/>
          <w:sz w:val="24"/>
          <w:szCs w:val="24"/>
        </w:rPr>
        <w:t>. Biol.</w:t>
      </w:r>
      <w:r w:rsidR="00926AF1" w:rsidRPr="000C1411">
        <w:rPr>
          <w:rFonts w:ascii="Times New Roman" w:hAnsi="Times New Roman" w:cs="Times New Roman"/>
          <w:sz w:val="24"/>
          <w:szCs w:val="24"/>
        </w:rPr>
        <w:t>, 31, 159-171.</w:t>
      </w:r>
    </w:p>
    <w:p w14:paraId="676613D9" w14:textId="4400982B" w:rsidR="001D28DA" w:rsidRPr="000C1411" w:rsidRDefault="001D28DA"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Lawniczak</w:t>
      </w:r>
      <w:proofErr w:type="spellEnd"/>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M</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K</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N</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Barnes</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A</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I</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Linklater</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J</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R</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Boone</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J</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M</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Wigby</w:t>
      </w:r>
      <w:proofErr w:type="spellEnd"/>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S</w:t>
      </w:r>
      <w:r w:rsidR="006B0FC2"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Chapman</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T</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(2007) Mating and immunity in invertebrates. </w:t>
      </w:r>
      <w:r w:rsidRPr="000C1411">
        <w:rPr>
          <w:rFonts w:ascii="Times New Roman" w:hAnsi="Times New Roman" w:cs="Times New Roman"/>
          <w:i/>
          <w:sz w:val="24"/>
          <w:szCs w:val="24"/>
        </w:rPr>
        <w:t>T</w:t>
      </w:r>
      <w:r w:rsidR="006B0FC2" w:rsidRPr="000C1411">
        <w:rPr>
          <w:rFonts w:ascii="Times New Roman" w:hAnsi="Times New Roman" w:cs="Times New Roman"/>
          <w:i/>
          <w:sz w:val="24"/>
          <w:szCs w:val="24"/>
        </w:rPr>
        <w:t>rends</w:t>
      </w:r>
      <w:r w:rsidRPr="000C1411">
        <w:rPr>
          <w:rFonts w:ascii="Times New Roman" w:hAnsi="Times New Roman" w:cs="Times New Roman"/>
          <w:i/>
          <w:sz w:val="24"/>
          <w:szCs w:val="24"/>
        </w:rPr>
        <w:t xml:space="preserve"> Ecol</w:t>
      </w:r>
      <w:r w:rsidR="006B0FC2"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Evol</w:t>
      </w:r>
      <w:proofErr w:type="spellEnd"/>
      <w:r w:rsidR="006B0FC2" w:rsidRPr="000C1411">
        <w:rPr>
          <w:rFonts w:ascii="Times New Roman" w:hAnsi="Times New Roman" w:cs="Times New Roman"/>
          <w:i/>
          <w:sz w:val="24"/>
          <w:szCs w:val="24"/>
        </w:rPr>
        <w:t>.</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22</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48-55</w:t>
      </w:r>
      <w:r w:rsidR="006C46E8" w:rsidRPr="000C1411">
        <w:rPr>
          <w:rFonts w:ascii="Times New Roman" w:hAnsi="Times New Roman" w:cs="Times New Roman"/>
          <w:sz w:val="24"/>
          <w:szCs w:val="24"/>
        </w:rPr>
        <w:t>.</w:t>
      </w:r>
    </w:p>
    <w:p w14:paraId="521458C7" w14:textId="7EEA90D6" w:rsidR="00BC6AEA" w:rsidRPr="000C1411" w:rsidRDefault="00BC6AEA"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Lawniczak</w:t>
      </w:r>
      <w:proofErr w:type="spellEnd"/>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M</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K</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N</w:t>
      </w:r>
      <w:r w:rsidR="006B0FC2"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Begun</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D</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J</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(2004) A genome-wide analysis of courting and mating responses in </w:t>
      </w:r>
      <w:r w:rsidRPr="000C1411">
        <w:rPr>
          <w:rFonts w:ascii="Times New Roman" w:hAnsi="Times New Roman" w:cs="Times New Roman"/>
          <w:i/>
          <w:sz w:val="24"/>
          <w:szCs w:val="24"/>
        </w:rPr>
        <w:t>Drosophila melanogaster</w:t>
      </w:r>
      <w:r w:rsidRPr="000C1411">
        <w:rPr>
          <w:rFonts w:ascii="Times New Roman" w:hAnsi="Times New Roman" w:cs="Times New Roman"/>
          <w:sz w:val="24"/>
          <w:szCs w:val="24"/>
        </w:rPr>
        <w:t xml:space="preserve"> females. </w:t>
      </w:r>
      <w:r w:rsidRPr="000C1411">
        <w:rPr>
          <w:rFonts w:ascii="Times New Roman" w:hAnsi="Times New Roman" w:cs="Times New Roman"/>
          <w:i/>
          <w:sz w:val="24"/>
          <w:szCs w:val="24"/>
        </w:rPr>
        <w:t>Genome</w:t>
      </w:r>
      <w:r w:rsidR="006B0FC2" w:rsidRPr="000C1411">
        <w:rPr>
          <w:rFonts w:ascii="Times New Roman" w:hAnsi="Times New Roman" w:cs="Times New Roman"/>
          <w:sz w:val="24"/>
          <w:szCs w:val="24"/>
        </w:rPr>
        <w:t xml:space="preserve">, </w:t>
      </w:r>
      <w:r w:rsidRPr="000C1411">
        <w:rPr>
          <w:rFonts w:ascii="Times New Roman" w:hAnsi="Times New Roman" w:cs="Times New Roman"/>
          <w:sz w:val="24"/>
          <w:szCs w:val="24"/>
        </w:rPr>
        <w:t>47</w:t>
      </w:r>
      <w:r w:rsidR="006B0FC2" w:rsidRPr="000C1411">
        <w:rPr>
          <w:rFonts w:ascii="Times New Roman" w:hAnsi="Times New Roman" w:cs="Times New Roman"/>
          <w:sz w:val="24"/>
          <w:szCs w:val="24"/>
        </w:rPr>
        <w:t>,</w:t>
      </w:r>
      <w:r w:rsidRPr="000C1411">
        <w:rPr>
          <w:rFonts w:ascii="Times New Roman" w:hAnsi="Times New Roman" w:cs="Times New Roman"/>
          <w:sz w:val="24"/>
          <w:szCs w:val="24"/>
        </w:rPr>
        <w:t xml:space="preserve"> 900-910</w:t>
      </w:r>
      <w:r w:rsidR="006C46E8" w:rsidRPr="000C1411">
        <w:rPr>
          <w:rFonts w:ascii="Times New Roman" w:hAnsi="Times New Roman" w:cs="Times New Roman"/>
          <w:sz w:val="24"/>
          <w:szCs w:val="24"/>
        </w:rPr>
        <w:t>.</w:t>
      </w:r>
    </w:p>
    <w:p w14:paraId="719EA82D" w14:textId="00E21F5E" w:rsidR="009E7D1D" w:rsidRPr="000C1411" w:rsidRDefault="009E7D1D"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Lazzaro</w:t>
      </w:r>
      <w:proofErr w:type="spellEnd"/>
      <w:r w:rsidRPr="000C1411">
        <w:rPr>
          <w:rFonts w:ascii="Times New Roman" w:hAnsi="Times New Roman" w:cs="Times New Roman"/>
          <w:sz w:val="24"/>
          <w:szCs w:val="24"/>
        </w:rPr>
        <w:t xml:space="preserve">, B.P. &amp; Little, T.J. (2009) Immunity in a variable world. </w:t>
      </w:r>
      <w:r w:rsidRPr="000C1411">
        <w:rPr>
          <w:rFonts w:ascii="Times New Roman" w:hAnsi="Times New Roman" w:cs="Times New Roman"/>
          <w:i/>
          <w:sz w:val="24"/>
          <w:szCs w:val="24"/>
        </w:rPr>
        <w:t>Phil. Trans. R. Soc. B</w:t>
      </w:r>
      <w:r w:rsidRPr="000C1411">
        <w:rPr>
          <w:rFonts w:ascii="Times New Roman" w:hAnsi="Times New Roman" w:cs="Times New Roman"/>
          <w:sz w:val="24"/>
          <w:szCs w:val="24"/>
        </w:rPr>
        <w:t>, 364</w:t>
      </w:r>
      <w:r w:rsidR="007816DD" w:rsidRPr="000C1411">
        <w:rPr>
          <w:rFonts w:ascii="Times New Roman" w:hAnsi="Times New Roman" w:cs="Times New Roman"/>
          <w:sz w:val="24"/>
          <w:szCs w:val="24"/>
        </w:rPr>
        <w:t>,</w:t>
      </w:r>
      <w:r w:rsidRPr="000C1411">
        <w:rPr>
          <w:rFonts w:ascii="Times New Roman" w:hAnsi="Times New Roman" w:cs="Times New Roman"/>
          <w:sz w:val="24"/>
          <w:szCs w:val="24"/>
        </w:rPr>
        <w:t xml:space="preserve"> 15-26</w:t>
      </w:r>
      <w:r w:rsidR="006C46E8" w:rsidRPr="000C1411">
        <w:rPr>
          <w:rFonts w:ascii="Times New Roman" w:hAnsi="Times New Roman" w:cs="Times New Roman"/>
          <w:sz w:val="24"/>
          <w:szCs w:val="24"/>
        </w:rPr>
        <w:t>.</w:t>
      </w:r>
    </w:p>
    <w:p w14:paraId="715F0073" w14:textId="3162E343" w:rsidR="00AB1A37" w:rsidRPr="000C1411" w:rsidRDefault="00AB1A37"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Lemaitre, B. &amp; Hoffmann, J. (2007) </w:t>
      </w:r>
      <w:proofErr w:type="gramStart"/>
      <w:r w:rsidRPr="000C1411">
        <w:rPr>
          <w:rFonts w:ascii="Times New Roman" w:hAnsi="Times New Roman" w:cs="Times New Roman"/>
          <w:sz w:val="24"/>
          <w:szCs w:val="24"/>
        </w:rPr>
        <w:t>The</w:t>
      </w:r>
      <w:proofErr w:type="gramEnd"/>
      <w:r w:rsidRPr="000C1411">
        <w:rPr>
          <w:rFonts w:ascii="Times New Roman" w:hAnsi="Times New Roman" w:cs="Times New Roman"/>
          <w:sz w:val="24"/>
          <w:szCs w:val="24"/>
        </w:rPr>
        <w:t xml:space="preserve"> host </w:t>
      </w:r>
      <w:proofErr w:type="spellStart"/>
      <w:r w:rsidRPr="000C1411">
        <w:rPr>
          <w:rFonts w:ascii="Times New Roman" w:hAnsi="Times New Roman" w:cs="Times New Roman"/>
          <w:sz w:val="24"/>
          <w:szCs w:val="24"/>
        </w:rPr>
        <w:t>defense</w:t>
      </w:r>
      <w:proofErr w:type="spellEnd"/>
      <w:r w:rsidRPr="000C1411">
        <w:rPr>
          <w:rFonts w:ascii="Times New Roman" w:hAnsi="Times New Roman" w:cs="Times New Roman"/>
          <w:sz w:val="24"/>
          <w:szCs w:val="24"/>
        </w:rPr>
        <w:t xml:space="preserve"> of </w:t>
      </w:r>
      <w:r w:rsidRPr="000C1411">
        <w:rPr>
          <w:rFonts w:ascii="Times New Roman" w:hAnsi="Times New Roman" w:cs="Times New Roman"/>
          <w:i/>
          <w:sz w:val="24"/>
          <w:szCs w:val="24"/>
        </w:rPr>
        <w:t>Drosophila melanogaster</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i/>
          <w:sz w:val="24"/>
          <w:szCs w:val="24"/>
        </w:rPr>
        <w:t>Annu</w:t>
      </w:r>
      <w:proofErr w:type="spellEnd"/>
      <w:r w:rsidRPr="000C1411">
        <w:rPr>
          <w:rFonts w:ascii="Times New Roman" w:hAnsi="Times New Roman" w:cs="Times New Roman"/>
          <w:i/>
          <w:sz w:val="24"/>
          <w:szCs w:val="24"/>
        </w:rPr>
        <w:t xml:space="preserve">. Rev. </w:t>
      </w:r>
      <w:proofErr w:type="spellStart"/>
      <w:r w:rsidRPr="000C1411">
        <w:rPr>
          <w:rFonts w:ascii="Times New Roman" w:hAnsi="Times New Roman" w:cs="Times New Roman"/>
          <w:i/>
          <w:sz w:val="24"/>
          <w:szCs w:val="24"/>
        </w:rPr>
        <w:t>Immunol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 25, 697-743.</w:t>
      </w:r>
    </w:p>
    <w:p w14:paraId="745BFFD7" w14:textId="721B51EE" w:rsidR="00871FC4" w:rsidRPr="000C1411" w:rsidRDefault="00871FC4"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Lizé</w:t>
      </w:r>
      <w:proofErr w:type="spellEnd"/>
      <w:r w:rsidRPr="000C1411">
        <w:rPr>
          <w:rFonts w:ascii="Times New Roman" w:hAnsi="Times New Roman" w:cs="Times New Roman"/>
          <w:sz w:val="24"/>
          <w:szCs w:val="24"/>
        </w:rPr>
        <w:t xml:space="preserve">, A. </w:t>
      </w:r>
      <w:r w:rsidR="00BF68EC" w:rsidRPr="000C1411">
        <w:rPr>
          <w:rFonts w:ascii="Times New Roman" w:hAnsi="Times New Roman" w:cs="Times New Roman"/>
          <w:sz w:val="24"/>
          <w:szCs w:val="24"/>
        </w:rPr>
        <w:t xml:space="preserve">Price, T.A.R., </w:t>
      </w:r>
      <w:proofErr w:type="spellStart"/>
      <w:r w:rsidR="00BF68EC" w:rsidRPr="000C1411">
        <w:rPr>
          <w:rFonts w:ascii="Times New Roman" w:hAnsi="Times New Roman" w:cs="Times New Roman"/>
          <w:sz w:val="24"/>
          <w:szCs w:val="24"/>
        </w:rPr>
        <w:t>Heys</w:t>
      </w:r>
      <w:proofErr w:type="spellEnd"/>
      <w:r w:rsidR="00BF68EC" w:rsidRPr="000C1411">
        <w:rPr>
          <w:rFonts w:ascii="Times New Roman" w:hAnsi="Times New Roman" w:cs="Times New Roman"/>
          <w:sz w:val="24"/>
          <w:szCs w:val="24"/>
        </w:rPr>
        <w:t xml:space="preserve">, C., </w:t>
      </w:r>
      <w:proofErr w:type="gramStart"/>
      <w:r w:rsidR="00BF68EC" w:rsidRPr="000C1411">
        <w:rPr>
          <w:rFonts w:ascii="Times New Roman" w:hAnsi="Times New Roman" w:cs="Times New Roman"/>
          <w:sz w:val="24"/>
          <w:szCs w:val="24"/>
        </w:rPr>
        <w:t>Lewis</w:t>
      </w:r>
      <w:proofErr w:type="gramEnd"/>
      <w:r w:rsidR="00BF68EC" w:rsidRPr="000C1411">
        <w:rPr>
          <w:rFonts w:ascii="Times New Roman" w:hAnsi="Times New Roman" w:cs="Times New Roman"/>
          <w:sz w:val="24"/>
          <w:szCs w:val="24"/>
        </w:rPr>
        <w:t xml:space="preserve">, Z. &amp; Hurst G.D.D. (2014) Extreme cost of rivalry in a monandrous species: male-male interactions result in failure to acquire mates and reduced longevity. </w:t>
      </w:r>
      <w:r w:rsidR="00BF68EC" w:rsidRPr="000C1411">
        <w:rPr>
          <w:rFonts w:ascii="Times New Roman" w:hAnsi="Times New Roman" w:cs="Times New Roman"/>
          <w:i/>
          <w:sz w:val="24"/>
          <w:szCs w:val="24"/>
        </w:rPr>
        <w:t>Proc. R. Soc. B</w:t>
      </w:r>
      <w:r w:rsidR="00BF68EC" w:rsidRPr="000C1411">
        <w:rPr>
          <w:rFonts w:ascii="Times New Roman" w:hAnsi="Times New Roman" w:cs="Times New Roman"/>
          <w:sz w:val="24"/>
          <w:szCs w:val="24"/>
        </w:rPr>
        <w:t>, 281, 20140631</w:t>
      </w:r>
      <w:r w:rsidR="007816DD" w:rsidRPr="000C1411">
        <w:rPr>
          <w:rFonts w:ascii="Times New Roman" w:hAnsi="Times New Roman" w:cs="Times New Roman"/>
          <w:sz w:val="24"/>
          <w:szCs w:val="24"/>
        </w:rPr>
        <w:t>.</w:t>
      </w:r>
    </w:p>
    <w:p w14:paraId="6EA6B70A" w14:textId="16793749" w:rsidR="00EA6835" w:rsidRPr="000C1411" w:rsidRDefault="00EA6835"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Lochmiller</w:t>
      </w:r>
      <w:proofErr w:type="spellEnd"/>
      <w:r w:rsidRPr="000C1411">
        <w:rPr>
          <w:rFonts w:ascii="Times New Roman" w:hAnsi="Times New Roman" w:cs="Times New Roman"/>
          <w:sz w:val="24"/>
          <w:szCs w:val="24"/>
        </w:rPr>
        <w:t xml:space="preserve">, R.L. &amp; </w:t>
      </w:r>
      <w:proofErr w:type="spellStart"/>
      <w:r w:rsidRPr="000C1411">
        <w:rPr>
          <w:rFonts w:ascii="Times New Roman" w:hAnsi="Times New Roman" w:cs="Times New Roman"/>
          <w:sz w:val="24"/>
          <w:szCs w:val="24"/>
        </w:rPr>
        <w:t>Deerenberg</w:t>
      </w:r>
      <w:proofErr w:type="spellEnd"/>
      <w:r w:rsidRPr="000C1411">
        <w:rPr>
          <w:rFonts w:ascii="Times New Roman" w:hAnsi="Times New Roman" w:cs="Times New Roman"/>
          <w:sz w:val="24"/>
          <w:szCs w:val="24"/>
        </w:rPr>
        <w:t xml:space="preserve">, </w:t>
      </w:r>
      <w:proofErr w:type="gramStart"/>
      <w:r w:rsidRPr="000C1411">
        <w:rPr>
          <w:rFonts w:ascii="Times New Roman" w:hAnsi="Times New Roman" w:cs="Times New Roman"/>
          <w:sz w:val="24"/>
          <w:szCs w:val="24"/>
        </w:rPr>
        <w:t>C</w:t>
      </w:r>
      <w:proofErr w:type="gramEnd"/>
      <w:r w:rsidRPr="000C1411">
        <w:rPr>
          <w:rFonts w:ascii="Times New Roman" w:hAnsi="Times New Roman" w:cs="Times New Roman"/>
          <w:sz w:val="24"/>
          <w:szCs w:val="24"/>
        </w:rPr>
        <w:t xml:space="preserve">. (2000) Trade-offs in evolutionary immunology: just what is the cost of immunity. </w:t>
      </w:r>
      <w:proofErr w:type="spellStart"/>
      <w:r w:rsidRPr="000C1411">
        <w:rPr>
          <w:rFonts w:ascii="Times New Roman" w:hAnsi="Times New Roman" w:cs="Times New Roman"/>
          <w:i/>
          <w:sz w:val="24"/>
          <w:szCs w:val="24"/>
        </w:rPr>
        <w:t>Oikos</w:t>
      </w:r>
      <w:proofErr w:type="spellEnd"/>
      <w:r w:rsidRPr="000C1411">
        <w:rPr>
          <w:rFonts w:ascii="Times New Roman" w:hAnsi="Times New Roman" w:cs="Times New Roman"/>
          <w:sz w:val="24"/>
          <w:szCs w:val="24"/>
        </w:rPr>
        <w:t>, 88, 87-98</w:t>
      </w:r>
      <w:r w:rsidR="006C46E8" w:rsidRPr="000C1411">
        <w:rPr>
          <w:rFonts w:ascii="Times New Roman" w:hAnsi="Times New Roman" w:cs="Times New Roman"/>
          <w:sz w:val="24"/>
          <w:szCs w:val="24"/>
        </w:rPr>
        <w:t>.</w:t>
      </w:r>
    </w:p>
    <w:p w14:paraId="109FEB4B" w14:textId="32803E97" w:rsidR="000D49A3" w:rsidRPr="000C1411" w:rsidRDefault="000D49A3"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McGraw</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L</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A</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Gibson</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G</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Clark</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A</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G</w:t>
      </w:r>
      <w:r w:rsidR="00833B79"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Wolfner</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M</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F</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(2004) Genes regulated by mating, sperm, or seminal proteins in mated female </w:t>
      </w:r>
      <w:r w:rsidRPr="000C1411">
        <w:rPr>
          <w:rFonts w:ascii="Times New Roman" w:hAnsi="Times New Roman" w:cs="Times New Roman"/>
          <w:i/>
          <w:sz w:val="24"/>
          <w:szCs w:val="24"/>
        </w:rPr>
        <w:t>Drosophila melanogaster</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i/>
          <w:sz w:val="24"/>
          <w:szCs w:val="24"/>
        </w:rPr>
        <w:t>Curr</w:t>
      </w:r>
      <w:proofErr w:type="spellEnd"/>
      <w:r w:rsidR="00833B79"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Biol</w:t>
      </w:r>
      <w:r w:rsidR="00833B79" w:rsidRPr="000C1411">
        <w:rPr>
          <w:rFonts w:ascii="Times New Roman" w:hAnsi="Times New Roman" w:cs="Times New Roman"/>
          <w:i/>
          <w:sz w:val="24"/>
          <w:szCs w:val="24"/>
        </w:rPr>
        <w:t>.</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14</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1509-1514</w:t>
      </w:r>
      <w:r w:rsidR="006C46E8" w:rsidRPr="000C1411">
        <w:rPr>
          <w:rFonts w:ascii="Times New Roman" w:hAnsi="Times New Roman" w:cs="Times New Roman"/>
          <w:sz w:val="24"/>
          <w:szCs w:val="24"/>
        </w:rPr>
        <w:t>.</w:t>
      </w:r>
    </w:p>
    <w:p w14:paraId="1E7D5D7A" w14:textId="2312F2E7" w:rsidR="00931F7D" w:rsidRPr="000C1411" w:rsidRDefault="00931F7D" w:rsidP="007E6459">
      <w:pPr>
        <w:tabs>
          <w:tab w:val="left" w:pos="990"/>
        </w:tabs>
        <w:spacing w:line="480" w:lineRule="auto"/>
        <w:ind w:left="284" w:hanging="284"/>
        <w:jc w:val="both"/>
        <w:rPr>
          <w:rFonts w:ascii="Times New Roman" w:hAnsi="Times New Roman" w:cs="Times New Roman"/>
          <w:sz w:val="24"/>
          <w:szCs w:val="24"/>
          <w:lang w:val="en-US"/>
        </w:rPr>
      </w:pPr>
      <w:r w:rsidRPr="000C1411">
        <w:rPr>
          <w:rFonts w:ascii="Times New Roman" w:hAnsi="Times New Roman" w:cs="Times New Roman" w:hint="eastAsia"/>
          <w:sz w:val="24"/>
          <w:szCs w:val="24"/>
          <w:lang w:val="en-US"/>
        </w:rPr>
        <w:t xml:space="preserve">Mack, P.D., </w:t>
      </w:r>
      <w:proofErr w:type="spellStart"/>
      <w:r w:rsidRPr="000C1411">
        <w:rPr>
          <w:rFonts w:ascii="Times New Roman" w:hAnsi="Times New Roman" w:cs="Times New Roman" w:hint="eastAsia"/>
          <w:sz w:val="24"/>
          <w:szCs w:val="24"/>
          <w:lang w:val="en-US"/>
        </w:rPr>
        <w:t>Kapelnikov</w:t>
      </w:r>
      <w:proofErr w:type="spellEnd"/>
      <w:r w:rsidRPr="000C1411">
        <w:rPr>
          <w:rFonts w:ascii="Times New Roman" w:hAnsi="Times New Roman" w:cs="Times New Roman" w:hint="eastAsia"/>
          <w:sz w:val="24"/>
          <w:szCs w:val="24"/>
          <w:lang w:val="en-US"/>
        </w:rPr>
        <w:t>, A.,</w:t>
      </w:r>
      <w:r w:rsidRPr="000C1411">
        <w:rPr>
          <w:rFonts w:ascii="Times New Roman" w:hAnsi="Times New Roman" w:cs="Times New Roman"/>
          <w:sz w:val="24"/>
          <w:szCs w:val="24"/>
          <w:lang w:val="en-US"/>
        </w:rPr>
        <w:t xml:space="preserve"> Heifetz, Y. &amp; Bender, M. (2006) Mating-responsive genes in reproductive tissues of female </w:t>
      </w:r>
      <w:r w:rsidRPr="000C1411">
        <w:rPr>
          <w:rFonts w:ascii="Times New Roman" w:hAnsi="Times New Roman" w:cs="Times New Roman"/>
          <w:i/>
          <w:sz w:val="24"/>
          <w:szCs w:val="24"/>
          <w:lang w:val="en-US"/>
        </w:rPr>
        <w:t>Drosophila melanogaster</w:t>
      </w:r>
      <w:r w:rsidRPr="000C1411">
        <w:rPr>
          <w:rFonts w:ascii="Times New Roman" w:hAnsi="Times New Roman" w:cs="Times New Roman"/>
          <w:sz w:val="24"/>
          <w:szCs w:val="24"/>
          <w:lang w:val="en-US"/>
        </w:rPr>
        <w:t xml:space="preserve">. </w:t>
      </w:r>
      <w:r w:rsidRPr="000C1411">
        <w:rPr>
          <w:rFonts w:ascii="Times New Roman" w:hAnsi="Times New Roman" w:cs="Times New Roman"/>
          <w:i/>
          <w:sz w:val="24"/>
          <w:szCs w:val="24"/>
        </w:rPr>
        <w:t>Proc. Natl. Acad. Sci. USA</w:t>
      </w:r>
      <w:r w:rsidRPr="000C1411">
        <w:rPr>
          <w:rFonts w:ascii="Times New Roman" w:hAnsi="Times New Roman" w:cs="Times New Roman"/>
          <w:sz w:val="24"/>
          <w:szCs w:val="24"/>
        </w:rPr>
        <w:t>, 103, 10358-10363.</w:t>
      </w:r>
    </w:p>
    <w:p w14:paraId="62124A40" w14:textId="235EB6DB" w:rsidR="0056373B" w:rsidRPr="000C1411" w:rsidRDefault="0056373B"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lastRenderedPageBreak/>
        <w:t>McKean</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K</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A</w:t>
      </w:r>
      <w:r w:rsidR="00610971"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Nunney</w:t>
      </w:r>
      <w:proofErr w:type="spellEnd"/>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L</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(2005) Bateman’s principle and immunity: phenotypically plastic reproductive strategies predict changes in immunological sex differences. </w:t>
      </w:r>
      <w:r w:rsidRPr="000C1411">
        <w:rPr>
          <w:rFonts w:ascii="Times New Roman" w:hAnsi="Times New Roman" w:cs="Times New Roman"/>
          <w:i/>
          <w:sz w:val="24"/>
          <w:szCs w:val="24"/>
        </w:rPr>
        <w:t>Evolution</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59</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1510-1517</w:t>
      </w:r>
      <w:r w:rsidR="006C46E8" w:rsidRPr="000C1411">
        <w:rPr>
          <w:rFonts w:ascii="Times New Roman" w:hAnsi="Times New Roman" w:cs="Times New Roman"/>
          <w:sz w:val="24"/>
          <w:szCs w:val="24"/>
        </w:rPr>
        <w:t>.</w:t>
      </w:r>
    </w:p>
    <w:p w14:paraId="33F41CD2" w14:textId="143A46D2" w:rsidR="00924F45" w:rsidRPr="000C1411" w:rsidRDefault="00924F45"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Manier</w:t>
      </w:r>
      <w:proofErr w:type="spellEnd"/>
      <w:r w:rsidRPr="000C1411">
        <w:rPr>
          <w:rFonts w:ascii="Times New Roman" w:hAnsi="Times New Roman" w:cs="Times New Roman"/>
          <w:sz w:val="24"/>
          <w:szCs w:val="24"/>
        </w:rPr>
        <w:t xml:space="preserve">, M.K., </w:t>
      </w:r>
      <w:proofErr w:type="spellStart"/>
      <w:r w:rsidRPr="000C1411">
        <w:rPr>
          <w:rFonts w:ascii="Times New Roman" w:hAnsi="Times New Roman" w:cs="Times New Roman"/>
          <w:sz w:val="24"/>
          <w:szCs w:val="24"/>
        </w:rPr>
        <w:t>Belote</w:t>
      </w:r>
      <w:proofErr w:type="spellEnd"/>
      <w:r w:rsidRPr="000C1411">
        <w:rPr>
          <w:rFonts w:ascii="Times New Roman" w:hAnsi="Times New Roman" w:cs="Times New Roman"/>
          <w:sz w:val="24"/>
          <w:szCs w:val="24"/>
        </w:rPr>
        <w:t xml:space="preserve">, J.M., </w:t>
      </w:r>
      <w:proofErr w:type="spellStart"/>
      <w:r w:rsidRPr="000C1411">
        <w:rPr>
          <w:rFonts w:ascii="Times New Roman" w:hAnsi="Times New Roman" w:cs="Times New Roman"/>
          <w:sz w:val="24"/>
          <w:szCs w:val="24"/>
        </w:rPr>
        <w:t>Berben</w:t>
      </w:r>
      <w:proofErr w:type="spellEnd"/>
      <w:r w:rsidRPr="000C1411">
        <w:rPr>
          <w:rFonts w:ascii="Times New Roman" w:hAnsi="Times New Roman" w:cs="Times New Roman"/>
          <w:sz w:val="24"/>
          <w:szCs w:val="24"/>
        </w:rPr>
        <w:t xml:space="preserve">, K.S., </w:t>
      </w:r>
      <w:proofErr w:type="spellStart"/>
      <w:r w:rsidRPr="000C1411">
        <w:rPr>
          <w:rFonts w:ascii="Times New Roman" w:hAnsi="Times New Roman" w:cs="Times New Roman"/>
          <w:sz w:val="24"/>
          <w:szCs w:val="24"/>
        </w:rPr>
        <w:t>Novikov</w:t>
      </w:r>
      <w:proofErr w:type="spellEnd"/>
      <w:r w:rsidRPr="000C1411">
        <w:rPr>
          <w:rFonts w:ascii="Times New Roman" w:hAnsi="Times New Roman" w:cs="Times New Roman"/>
          <w:sz w:val="24"/>
          <w:szCs w:val="24"/>
        </w:rPr>
        <w:t xml:space="preserve">, D., Stuart, W.T. &amp; </w:t>
      </w:r>
      <w:proofErr w:type="spellStart"/>
      <w:r w:rsidRPr="000C1411">
        <w:rPr>
          <w:rFonts w:ascii="Times New Roman" w:hAnsi="Times New Roman" w:cs="Times New Roman"/>
          <w:sz w:val="24"/>
          <w:szCs w:val="24"/>
        </w:rPr>
        <w:t>Pitnick</w:t>
      </w:r>
      <w:proofErr w:type="spellEnd"/>
      <w:r w:rsidRPr="000C1411">
        <w:rPr>
          <w:rFonts w:ascii="Times New Roman" w:hAnsi="Times New Roman" w:cs="Times New Roman"/>
          <w:sz w:val="24"/>
          <w:szCs w:val="24"/>
        </w:rPr>
        <w:t xml:space="preserve">, S. (2010) Resolving mechanisms of competitive fertilization success in </w:t>
      </w:r>
      <w:r w:rsidRPr="000C1411">
        <w:rPr>
          <w:rFonts w:ascii="Times New Roman" w:hAnsi="Times New Roman" w:cs="Times New Roman"/>
          <w:i/>
          <w:sz w:val="24"/>
          <w:szCs w:val="24"/>
        </w:rPr>
        <w:t>Drosophila melanogaster</w:t>
      </w:r>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Science</w:t>
      </w:r>
      <w:r w:rsidRPr="000C1411">
        <w:rPr>
          <w:rFonts w:ascii="Times New Roman" w:hAnsi="Times New Roman" w:cs="Times New Roman"/>
          <w:sz w:val="24"/>
          <w:szCs w:val="24"/>
        </w:rPr>
        <w:t>, 328, 354-355.</w:t>
      </w:r>
    </w:p>
    <w:p w14:paraId="78CF7590" w14:textId="34EFF19E" w:rsidR="00D269FC" w:rsidRPr="000C1411" w:rsidRDefault="00D269FC"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Miller, C.V.L. &amp; Cotter, S.C. (2017) Pathogen and immune dynamics during maturation are explained by Bateman’s Principle. </w:t>
      </w:r>
      <w:r w:rsidRPr="000C1411">
        <w:rPr>
          <w:rFonts w:ascii="Times New Roman" w:hAnsi="Times New Roman" w:cs="Times New Roman"/>
          <w:i/>
          <w:sz w:val="24"/>
          <w:szCs w:val="24"/>
        </w:rPr>
        <w:t xml:space="preserve">Ecol. </w:t>
      </w:r>
      <w:proofErr w:type="spellStart"/>
      <w:r w:rsidRPr="000C1411">
        <w:rPr>
          <w:rFonts w:ascii="Times New Roman" w:hAnsi="Times New Roman" w:cs="Times New Roman"/>
          <w:i/>
          <w:sz w:val="24"/>
          <w:szCs w:val="24"/>
        </w:rPr>
        <w:t>Entomol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 S1, 28-38</w:t>
      </w:r>
      <w:r w:rsidR="009F2E93" w:rsidRPr="000C1411">
        <w:rPr>
          <w:rFonts w:ascii="Times New Roman" w:hAnsi="Times New Roman" w:cs="Times New Roman"/>
          <w:sz w:val="24"/>
          <w:szCs w:val="24"/>
        </w:rPr>
        <w:t>.</w:t>
      </w:r>
    </w:p>
    <w:p w14:paraId="0103881D" w14:textId="17C21057" w:rsidR="006A638C" w:rsidRPr="000C1411" w:rsidRDefault="006A638C"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Morrow</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E</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H</w:t>
      </w:r>
      <w:r w:rsidR="00610971"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Innocenti</w:t>
      </w:r>
      <w:proofErr w:type="spellEnd"/>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P</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(2012) Female </w:t>
      </w:r>
      <w:proofErr w:type="spellStart"/>
      <w:r w:rsidRPr="000C1411">
        <w:rPr>
          <w:rFonts w:ascii="Times New Roman" w:hAnsi="Times New Roman" w:cs="Times New Roman"/>
          <w:sz w:val="24"/>
          <w:szCs w:val="24"/>
        </w:rPr>
        <w:t>postmating</w:t>
      </w:r>
      <w:proofErr w:type="spellEnd"/>
      <w:r w:rsidRPr="000C1411">
        <w:rPr>
          <w:rFonts w:ascii="Times New Roman" w:hAnsi="Times New Roman" w:cs="Times New Roman"/>
          <w:sz w:val="24"/>
          <w:szCs w:val="24"/>
        </w:rPr>
        <w:t xml:space="preserve"> immune responses, immune system evolution and immunogenic males. </w:t>
      </w:r>
      <w:r w:rsidRPr="000C1411">
        <w:rPr>
          <w:rFonts w:ascii="Times New Roman" w:hAnsi="Times New Roman" w:cs="Times New Roman"/>
          <w:i/>
          <w:sz w:val="24"/>
          <w:szCs w:val="24"/>
        </w:rPr>
        <w:t>Biol</w:t>
      </w:r>
      <w:r w:rsidR="00610971"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Rev</w:t>
      </w:r>
      <w:r w:rsidR="00610971" w:rsidRPr="000C1411">
        <w:rPr>
          <w:rFonts w:ascii="Times New Roman" w:hAnsi="Times New Roman" w:cs="Times New Roman"/>
          <w:i/>
          <w:sz w:val="24"/>
          <w:szCs w:val="24"/>
        </w:rPr>
        <w:t>.</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87</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631-638</w:t>
      </w:r>
      <w:r w:rsidR="006C46E8" w:rsidRPr="000C1411">
        <w:rPr>
          <w:rFonts w:ascii="Times New Roman" w:hAnsi="Times New Roman" w:cs="Times New Roman"/>
          <w:sz w:val="24"/>
          <w:szCs w:val="24"/>
        </w:rPr>
        <w:t>.</w:t>
      </w:r>
    </w:p>
    <w:p w14:paraId="01A30D00" w14:textId="77777777" w:rsidR="00924F45" w:rsidRPr="000C1411" w:rsidRDefault="00924F45" w:rsidP="00924F45">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Msaad</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Guerfali</w:t>
      </w:r>
      <w:proofErr w:type="spellEnd"/>
      <w:r w:rsidRPr="000C1411">
        <w:rPr>
          <w:rFonts w:ascii="Times New Roman" w:hAnsi="Times New Roman" w:cs="Times New Roman"/>
          <w:sz w:val="24"/>
          <w:szCs w:val="24"/>
        </w:rPr>
        <w:t xml:space="preserve"> M., </w:t>
      </w:r>
      <w:proofErr w:type="spellStart"/>
      <w:r w:rsidRPr="000C1411">
        <w:rPr>
          <w:rFonts w:ascii="Times New Roman" w:hAnsi="Times New Roman" w:cs="Times New Roman"/>
          <w:sz w:val="24"/>
          <w:szCs w:val="24"/>
        </w:rPr>
        <w:t>Djobbi</w:t>
      </w:r>
      <w:proofErr w:type="spellEnd"/>
      <w:r w:rsidRPr="000C1411">
        <w:rPr>
          <w:rFonts w:ascii="Times New Roman" w:hAnsi="Times New Roman" w:cs="Times New Roman"/>
          <w:sz w:val="24"/>
          <w:szCs w:val="24"/>
        </w:rPr>
        <w:t xml:space="preserve">, W., </w:t>
      </w:r>
      <w:proofErr w:type="spellStart"/>
      <w:r w:rsidRPr="000C1411">
        <w:rPr>
          <w:rFonts w:ascii="Times New Roman" w:hAnsi="Times New Roman" w:cs="Times New Roman"/>
          <w:sz w:val="24"/>
          <w:szCs w:val="24"/>
        </w:rPr>
        <w:t>Charaabi</w:t>
      </w:r>
      <w:proofErr w:type="spellEnd"/>
      <w:r w:rsidRPr="000C1411">
        <w:rPr>
          <w:rFonts w:ascii="Times New Roman" w:hAnsi="Times New Roman" w:cs="Times New Roman"/>
          <w:sz w:val="24"/>
          <w:szCs w:val="24"/>
        </w:rPr>
        <w:t xml:space="preserve">, K., Hamden, H., </w:t>
      </w:r>
      <w:proofErr w:type="spellStart"/>
      <w:r w:rsidRPr="000C1411">
        <w:rPr>
          <w:rFonts w:ascii="Times New Roman" w:hAnsi="Times New Roman" w:cs="Times New Roman"/>
          <w:sz w:val="24"/>
          <w:szCs w:val="24"/>
        </w:rPr>
        <w:t>Fadhl</w:t>
      </w:r>
      <w:proofErr w:type="spellEnd"/>
      <w:r w:rsidRPr="000C1411">
        <w:rPr>
          <w:rFonts w:ascii="Times New Roman" w:hAnsi="Times New Roman" w:cs="Times New Roman"/>
          <w:sz w:val="24"/>
          <w:szCs w:val="24"/>
        </w:rPr>
        <w:t xml:space="preserve">, S., </w:t>
      </w:r>
      <w:proofErr w:type="spellStart"/>
      <w:r w:rsidRPr="000C1411">
        <w:rPr>
          <w:rFonts w:ascii="Times New Roman" w:hAnsi="Times New Roman" w:cs="Times New Roman"/>
          <w:sz w:val="24"/>
          <w:szCs w:val="24"/>
        </w:rPr>
        <w:t>Marzouki</w:t>
      </w:r>
      <w:proofErr w:type="spellEnd"/>
      <w:r w:rsidRPr="000C1411">
        <w:rPr>
          <w:rFonts w:ascii="Times New Roman" w:hAnsi="Times New Roman" w:cs="Times New Roman"/>
          <w:sz w:val="24"/>
          <w:szCs w:val="24"/>
        </w:rPr>
        <w:t xml:space="preserve">, W., Dhaouedi1, F. &amp; </w:t>
      </w:r>
      <w:proofErr w:type="spellStart"/>
      <w:r w:rsidRPr="000C1411">
        <w:rPr>
          <w:rFonts w:ascii="Times New Roman" w:hAnsi="Times New Roman" w:cs="Times New Roman"/>
          <w:sz w:val="24"/>
          <w:szCs w:val="24"/>
        </w:rPr>
        <w:t>Chevrier</w:t>
      </w:r>
      <w:proofErr w:type="spellEnd"/>
      <w:r w:rsidRPr="000C1411">
        <w:rPr>
          <w:rFonts w:ascii="Times New Roman" w:hAnsi="Times New Roman" w:cs="Times New Roman"/>
          <w:sz w:val="24"/>
          <w:szCs w:val="24"/>
        </w:rPr>
        <w:t xml:space="preserve">, C. (2018) Evaluation of </w:t>
      </w:r>
      <w:r w:rsidRPr="000C1411">
        <w:rPr>
          <w:rFonts w:ascii="Times New Roman" w:hAnsi="Times New Roman" w:cs="Times New Roman"/>
          <w:i/>
          <w:sz w:val="24"/>
          <w:szCs w:val="24"/>
        </w:rPr>
        <w:t xml:space="preserve">Providencia </w:t>
      </w:r>
      <w:proofErr w:type="spellStart"/>
      <w:r w:rsidRPr="000C1411">
        <w:rPr>
          <w:rFonts w:ascii="Times New Roman" w:hAnsi="Times New Roman" w:cs="Times New Roman"/>
          <w:i/>
          <w:sz w:val="24"/>
          <w:szCs w:val="24"/>
        </w:rPr>
        <w:t>rettgeri</w:t>
      </w:r>
      <w:proofErr w:type="spellEnd"/>
      <w:r w:rsidRPr="000C1411">
        <w:rPr>
          <w:rFonts w:ascii="Times New Roman" w:hAnsi="Times New Roman" w:cs="Times New Roman"/>
          <w:sz w:val="24"/>
          <w:szCs w:val="24"/>
        </w:rPr>
        <w:t xml:space="preserve"> pathogenicity against laboratory Mediterranean fruit fly strain (</w:t>
      </w:r>
      <w:proofErr w:type="spellStart"/>
      <w:r w:rsidRPr="000C1411">
        <w:rPr>
          <w:rFonts w:ascii="Times New Roman" w:hAnsi="Times New Roman" w:cs="Times New Roman"/>
          <w:i/>
          <w:sz w:val="24"/>
          <w:szCs w:val="24"/>
        </w:rPr>
        <w:t>Ceratitis</w:t>
      </w:r>
      <w:proofErr w:type="spellEnd"/>
      <w:r w:rsidRPr="000C1411">
        <w:rPr>
          <w:rFonts w:ascii="Times New Roman" w:hAnsi="Times New Roman" w:cs="Times New Roman"/>
          <w:i/>
          <w:sz w:val="24"/>
          <w:szCs w:val="24"/>
        </w:rPr>
        <w:t xml:space="preserve"> capitata</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i/>
          <w:sz w:val="24"/>
          <w:szCs w:val="24"/>
        </w:rPr>
        <w:t>PLoS</w:t>
      </w:r>
      <w:proofErr w:type="spellEnd"/>
      <w:r w:rsidRPr="000C1411">
        <w:rPr>
          <w:rFonts w:ascii="Times New Roman" w:hAnsi="Times New Roman" w:cs="Times New Roman"/>
          <w:i/>
          <w:sz w:val="24"/>
          <w:szCs w:val="24"/>
        </w:rPr>
        <w:t xml:space="preserve"> ONE</w:t>
      </w:r>
      <w:r w:rsidRPr="000C1411">
        <w:rPr>
          <w:rFonts w:ascii="Times New Roman" w:hAnsi="Times New Roman" w:cs="Times New Roman"/>
          <w:sz w:val="24"/>
          <w:szCs w:val="24"/>
        </w:rPr>
        <w:t>, 13, e0196343.</w:t>
      </w:r>
    </w:p>
    <w:p w14:paraId="39D8E30F" w14:textId="3B5C2A00" w:rsidR="00A8437A" w:rsidRPr="000C1411" w:rsidRDefault="00A8437A" w:rsidP="00520C4C">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Nakagawa, S., Farias, G.J., </w:t>
      </w:r>
      <w:proofErr w:type="spellStart"/>
      <w:r w:rsidRPr="000C1411">
        <w:rPr>
          <w:rFonts w:ascii="Times New Roman" w:hAnsi="Times New Roman" w:cs="Times New Roman"/>
          <w:sz w:val="24"/>
          <w:szCs w:val="24"/>
        </w:rPr>
        <w:t>Suda</w:t>
      </w:r>
      <w:proofErr w:type="spellEnd"/>
      <w:r w:rsidRPr="000C1411">
        <w:rPr>
          <w:rFonts w:ascii="Times New Roman" w:hAnsi="Times New Roman" w:cs="Times New Roman"/>
          <w:sz w:val="24"/>
          <w:szCs w:val="24"/>
        </w:rPr>
        <w:t xml:space="preserve">, D., Cunningham, T. and Chambers, D.L. (1971) Reproduction of the Mediterranean fruit fly: frequency of mating in the laboratory. </w:t>
      </w:r>
      <w:r w:rsidRPr="000C1411">
        <w:rPr>
          <w:rFonts w:ascii="Times New Roman" w:hAnsi="Times New Roman" w:cs="Times New Roman"/>
          <w:i/>
          <w:sz w:val="24"/>
          <w:szCs w:val="24"/>
        </w:rPr>
        <w:t xml:space="preserve">Ann. </w:t>
      </w:r>
      <w:proofErr w:type="spellStart"/>
      <w:r w:rsidRPr="000C1411">
        <w:rPr>
          <w:rFonts w:ascii="Times New Roman" w:hAnsi="Times New Roman" w:cs="Times New Roman"/>
          <w:i/>
          <w:sz w:val="24"/>
          <w:szCs w:val="24"/>
        </w:rPr>
        <w:t>Entomol</w:t>
      </w:r>
      <w:proofErr w:type="spellEnd"/>
      <w:r w:rsidRPr="000C1411">
        <w:rPr>
          <w:rFonts w:ascii="Times New Roman" w:hAnsi="Times New Roman" w:cs="Times New Roman"/>
          <w:i/>
          <w:sz w:val="24"/>
          <w:szCs w:val="24"/>
        </w:rPr>
        <w:t>. Soc. Am.</w:t>
      </w:r>
      <w:r w:rsidRPr="000C1411">
        <w:rPr>
          <w:rFonts w:ascii="Times New Roman" w:hAnsi="Times New Roman" w:cs="Times New Roman"/>
          <w:sz w:val="24"/>
          <w:szCs w:val="24"/>
        </w:rPr>
        <w:t xml:space="preserve">, 64, 949-950. </w:t>
      </w:r>
    </w:p>
    <w:p w14:paraId="7F897368" w14:textId="1E69C170" w:rsidR="00E530F3" w:rsidRPr="000C1411" w:rsidRDefault="00E530F3" w:rsidP="00520C4C">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Neyen</w:t>
      </w:r>
      <w:proofErr w:type="spellEnd"/>
      <w:r w:rsidRPr="000C1411">
        <w:rPr>
          <w:rFonts w:ascii="Times New Roman" w:hAnsi="Times New Roman" w:cs="Times New Roman"/>
          <w:sz w:val="24"/>
          <w:szCs w:val="24"/>
        </w:rPr>
        <w:t xml:space="preserve">, C., </w:t>
      </w:r>
      <w:proofErr w:type="spellStart"/>
      <w:r w:rsidRPr="000C1411">
        <w:rPr>
          <w:rFonts w:ascii="Times New Roman" w:hAnsi="Times New Roman" w:cs="Times New Roman"/>
          <w:sz w:val="24"/>
          <w:szCs w:val="24"/>
        </w:rPr>
        <w:t>Bretscher</w:t>
      </w:r>
      <w:proofErr w:type="spellEnd"/>
      <w:r w:rsidRPr="000C1411">
        <w:rPr>
          <w:rFonts w:ascii="Times New Roman" w:hAnsi="Times New Roman" w:cs="Times New Roman"/>
          <w:sz w:val="24"/>
          <w:szCs w:val="24"/>
        </w:rPr>
        <w:t xml:space="preserve">, A.J., </w:t>
      </w:r>
      <w:proofErr w:type="spellStart"/>
      <w:r w:rsidRPr="000C1411">
        <w:rPr>
          <w:rFonts w:ascii="Times New Roman" w:hAnsi="Times New Roman" w:cs="Times New Roman"/>
          <w:sz w:val="24"/>
          <w:szCs w:val="24"/>
        </w:rPr>
        <w:t>Binggeli</w:t>
      </w:r>
      <w:proofErr w:type="spellEnd"/>
      <w:r w:rsidRPr="000C1411">
        <w:rPr>
          <w:rFonts w:ascii="Times New Roman" w:hAnsi="Times New Roman" w:cs="Times New Roman"/>
          <w:sz w:val="24"/>
          <w:szCs w:val="24"/>
        </w:rPr>
        <w:t xml:space="preserve">, O. &amp; Lemaitre, B. (2014) Methods to study </w:t>
      </w:r>
      <w:r w:rsidRPr="000C1411">
        <w:rPr>
          <w:rFonts w:ascii="Times New Roman" w:hAnsi="Times New Roman" w:cs="Times New Roman"/>
          <w:i/>
          <w:sz w:val="24"/>
          <w:szCs w:val="24"/>
        </w:rPr>
        <w:t>Drosophila</w:t>
      </w:r>
      <w:r w:rsidRPr="000C1411">
        <w:rPr>
          <w:rFonts w:ascii="Times New Roman" w:hAnsi="Times New Roman" w:cs="Times New Roman"/>
          <w:sz w:val="24"/>
          <w:szCs w:val="24"/>
        </w:rPr>
        <w:t xml:space="preserve"> immunity. </w:t>
      </w:r>
      <w:r w:rsidRPr="000C1411">
        <w:rPr>
          <w:rFonts w:ascii="Times New Roman" w:hAnsi="Times New Roman" w:cs="Times New Roman"/>
          <w:i/>
          <w:sz w:val="24"/>
          <w:szCs w:val="24"/>
        </w:rPr>
        <w:t>Methods</w:t>
      </w:r>
      <w:r w:rsidRPr="000C1411">
        <w:rPr>
          <w:rFonts w:ascii="Times New Roman" w:hAnsi="Times New Roman" w:cs="Times New Roman"/>
          <w:sz w:val="24"/>
          <w:szCs w:val="24"/>
        </w:rPr>
        <w:t>, 68, 116-128</w:t>
      </w:r>
      <w:r w:rsidR="006C46E8" w:rsidRPr="000C1411">
        <w:rPr>
          <w:rFonts w:ascii="Times New Roman" w:hAnsi="Times New Roman" w:cs="Times New Roman"/>
          <w:sz w:val="24"/>
          <w:szCs w:val="24"/>
        </w:rPr>
        <w:t>.</w:t>
      </w:r>
    </w:p>
    <w:p w14:paraId="05AD748C" w14:textId="3FEAC741" w:rsidR="007A5FF9" w:rsidRPr="000C1411" w:rsidRDefault="007A5FF9" w:rsidP="00610971">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Pedrini</w:t>
      </w:r>
      <w:proofErr w:type="spellEnd"/>
      <w:r w:rsidRPr="000C1411">
        <w:rPr>
          <w:rFonts w:ascii="Times New Roman" w:hAnsi="Times New Roman" w:cs="Times New Roman"/>
          <w:sz w:val="24"/>
          <w:szCs w:val="24"/>
        </w:rPr>
        <w:t xml:space="preserve">, N. (2018) Molecular interactions between </w:t>
      </w:r>
      <w:proofErr w:type="spellStart"/>
      <w:r w:rsidRPr="000C1411">
        <w:rPr>
          <w:rFonts w:ascii="Times New Roman" w:hAnsi="Times New Roman" w:cs="Times New Roman"/>
          <w:sz w:val="24"/>
          <w:szCs w:val="24"/>
        </w:rPr>
        <w:t>entomopathogenic</w:t>
      </w:r>
      <w:proofErr w:type="spellEnd"/>
      <w:r w:rsidRPr="000C1411">
        <w:rPr>
          <w:rFonts w:ascii="Times New Roman" w:hAnsi="Times New Roman" w:cs="Times New Roman"/>
          <w:sz w:val="24"/>
          <w:szCs w:val="24"/>
        </w:rPr>
        <w:t xml:space="preserve"> fungi (</w:t>
      </w:r>
      <w:proofErr w:type="spellStart"/>
      <w:r w:rsidRPr="000C1411">
        <w:rPr>
          <w:rFonts w:ascii="Times New Roman" w:hAnsi="Times New Roman" w:cs="Times New Roman"/>
          <w:sz w:val="24"/>
          <w:szCs w:val="24"/>
        </w:rPr>
        <w:t>Hypocreales</w:t>
      </w:r>
      <w:proofErr w:type="spellEnd"/>
      <w:r w:rsidRPr="000C1411">
        <w:rPr>
          <w:rFonts w:ascii="Times New Roman" w:hAnsi="Times New Roman" w:cs="Times New Roman"/>
          <w:sz w:val="24"/>
          <w:szCs w:val="24"/>
        </w:rPr>
        <w:t xml:space="preserve">) and their insect host: Perspectives from stressful cuticle and </w:t>
      </w:r>
      <w:proofErr w:type="spellStart"/>
      <w:r w:rsidRPr="000C1411">
        <w:rPr>
          <w:rFonts w:ascii="Times New Roman" w:hAnsi="Times New Roman" w:cs="Times New Roman"/>
          <w:sz w:val="24"/>
          <w:szCs w:val="24"/>
        </w:rPr>
        <w:t>hemolymph</w:t>
      </w:r>
      <w:proofErr w:type="spellEnd"/>
      <w:r w:rsidRPr="000C1411">
        <w:rPr>
          <w:rFonts w:ascii="Times New Roman" w:hAnsi="Times New Roman" w:cs="Times New Roman"/>
          <w:sz w:val="24"/>
          <w:szCs w:val="24"/>
        </w:rPr>
        <w:t xml:space="preserve"> battlefields and the potential of dual RNA sequencing for future studies. </w:t>
      </w:r>
      <w:r w:rsidRPr="000C1411">
        <w:rPr>
          <w:rFonts w:ascii="Times New Roman" w:hAnsi="Times New Roman" w:cs="Times New Roman"/>
          <w:i/>
          <w:sz w:val="24"/>
          <w:szCs w:val="24"/>
        </w:rPr>
        <w:t>Fungal Biol.</w:t>
      </w:r>
      <w:r w:rsidRPr="000C1411">
        <w:rPr>
          <w:rFonts w:ascii="Times New Roman" w:hAnsi="Times New Roman" w:cs="Times New Roman"/>
          <w:sz w:val="24"/>
          <w:szCs w:val="24"/>
        </w:rPr>
        <w:t>, 122, 538-545.</w:t>
      </w:r>
    </w:p>
    <w:p w14:paraId="1E7096A5" w14:textId="64688136" w:rsidR="001852BF" w:rsidRPr="000C1411" w:rsidRDefault="000A3477" w:rsidP="00610971">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lastRenderedPageBreak/>
        <w:t>Peng</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J</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Zipperlen</w:t>
      </w:r>
      <w:proofErr w:type="spellEnd"/>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P</w:t>
      </w:r>
      <w:r w:rsidR="00610971"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Kubli</w:t>
      </w:r>
      <w:proofErr w:type="spellEnd"/>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E</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(2005) </w:t>
      </w:r>
      <w:r w:rsidRPr="000C1411">
        <w:rPr>
          <w:rFonts w:ascii="Times New Roman" w:hAnsi="Times New Roman" w:cs="Times New Roman"/>
          <w:i/>
          <w:sz w:val="24"/>
          <w:szCs w:val="24"/>
        </w:rPr>
        <w:t>Drosophila</w:t>
      </w:r>
      <w:r w:rsidRPr="000C1411">
        <w:rPr>
          <w:rFonts w:ascii="Times New Roman" w:hAnsi="Times New Roman" w:cs="Times New Roman"/>
          <w:sz w:val="24"/>
          <w:szCs w:val="24"/>
        </w:rPr>
        <w:t xml:space="preserve"> sex-peptide stimulates female innate immune system after mating via Toll and </w:t>
      </w:r>
      <w:proofErr w:type="spellStart"/>
      <w:proofErr w:type="gramStart"/>
      <w:r w:rsidRPr="000C1411">
        <w:rPr>
          <w:rFonts w:ascii="Times New Roman" w:hAnsi="Times New Roman" w:cs="Times New Roman"/>
          <w:sz w:val="24"/>
          <w:szCs w:val="24"/>
        </w:rPr>
        <w:t>Imd</w:t>
      </w:r>
      <w:proofErr w:type="spellEnd"/>
      <w:proofErr w:type="gramEnd"/>
      <w:r w:rsidRPr="000C1411">
        <w:rPr>
          <w:rFonts w:ascii="Times New Roman" w:hAnsi="Times New Roman" w:cs="Times New Roman"/>
          <w:sz w:val="24"/>
          <w:szCs w:val="24"/>
        </w:rPr>
        <w:t xml:space="preserve"> pathways. </w:t>
      </w:r>
      <w:proofErr w:type="spellStart"/>
      <w:r w:rsidRPr="000C1411">
        <w:rPr>
          <w:rFonts w:ascii="Times New Roman" w:hAnsi="Times New Roman" w:cs="Times New Roman"/>
          <w:i/>
          <w:sz w:val="24"/>
          <w:szCs w:val="24"/>
        </w:rPr>
        <w:t>Curr</w:t>
      </w:r>
      <w:proofErr w:type="spellEnd"/>
      <w:r w:rsidR="00610971"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Biol</w:t>
      </w:r>
      <w:r w:rsidR="00610971" w:rsidRPr="000C1411">
        <w:rPr>
          <w:rFonts w:ascii="Times New Roman" w:hAnsi="Times New Roman" w:cs="Times New Roman"/>
          <w:i/>
          <w:sz w:val="24"/>
          <w:szCs w:val="24"/>
        </w:rPr>
        <w:t>.</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15</w:t>
      </w:r>
      <w:r w:rsidR="00610971" w:rsidRPr="000C1411">
        <w:rPr>
          <w:rFonts w:ascii="Times New Roman" w:hAnsi="Times New Roman" w:cs="Times New Roman"/>
          <w:sz w:val="24"/>
          <w:szCs w:val="24"/>
        </w:rPr>
        <w:t>,</w:t>
      </w:r>
      <w:r w:rsidRPr="000C1411">
        <w:rPr>
          <w:rFonts w:ascii="Times New Roman" w:hAnsi="Times New Roman" w:cs="Times New Roman"/>
          <w:sz w:val="24"/>
          <w:szCs w:val="24"/>
        </w:rPr>
        <w:t xml:space="preserve"> 1690-1694</w:t>
      </w:r>
      <w:r w:rsidR="00B75F22" w:rsidRPr="000C1411">
        <w:rPr>
          <w:rFonts w:ascii="Times New Roman" w:hAnsi="Times New Roman" w:cs="Times New Roman"/>
          <w:sz w:val="24"/>
          <w:szCs w:val="24"/>
        </w:rPr>
        <w:t>.</w:t>
      </w:r>
    </w:p>
    <w:p w14:paraId="267B40D5" w14:textId="0754B73A" w:rsidR="00C6447D" w:rsidRPr="000C1411" w:rsidRDefault="00C6447D" w:rsidP="00C6447D">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Price, T.A.R., </w:t>
      </w:r>
      <w:r w:rsidRPr="000C1411">
        <w:rPr>
          <w:rFonts w:ascii="Times New Roman" w:hAnsi="Times New Roman"/>
          <w:sz w:val="24"/>
          <w:szCs w:val="24"/>
        </w:rPr>
        <w:t xml:space="preserve">Hodgson, D.J., Lewis, Z., Hurst, G.D.D. &amp; Wedell, N. (2008) Selfish genetic elements promote polyandry in a fly. </w:t>
      </w:r>
      <w:r w:rsidRPr="000C1411">
        <w:rPr>
          <w:rFonts w:ascii="Times New Roman" w:hAnsi="Times New Roman"/>
          <w:i/>
          <w:sz w:val="24"/>
          <w:szCs w:val="24"/>
        </w:rPr>
        <w:t>Science,</w:t>
      </w:r>
      <w:r w:rsidRPr="000C1411">
        <w:rPr>
          <w:rFonts w:ascii="Times New Roman" w:hAnsi="Times New Roman"/>
          <w:sz w:val="24"/>
          <w:szCs w:val="24"/>
        </w:rPr>
        <w:t xml:space="preserve"> 322, 1241-1243.</w:t>
      </w:r>
    </w:p>
    <w:p w14:paraId="2C991205" w14:textId="19D8E630" w:rsidR="00580E76" w:rsidRPr="000C1411" w:rsidRDefault="00580E76" w:rsidP="00580E76">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hint="eastAsia"/>
          <w:sz w:val="24"/>
          <w:szCs w:val="24"/>
        </w:rPr>
        <w:t>Ragan</w:t>
      </w:r>
      <w:r w:rsidR="00846688" w:rsidRPr="000C1411">
        <w:rPr>
          <w:rFonts w:ascii="Times New Roman" w:hAnsi="Times New Roman" w:cs="Times New Roman"/>
          <w:sz w:val="24"/>
          <w:szCs w:val="24"/>
        </w:rPr>
        <w:t xml:space="preserve">, E.J., </w:t>
      </w:r>
      <w:proofErr w:type="gramStart"/>
      <w:r w:rsidR="00846688" w:rsidRPr="000C1411">
        <w:rPr>
          <w:rFonts w:ascii="Times New Roman" w:hAnsi="Times New Roman" w:cs="Times New Roman"/>
          <w:sz w:val="24"/>
          <w:szCs w:val="24"/>
        </w:rPr>
        <w:t>An</w:t>
      </w:r>
      <w:proofErr w:type="gramEnd"/>
      <w:r w:rsidR="00846688" w:rsidRPr="000C1411">
        <w:rPr>
          <w:rFonts w:ascii="Times New Roman" w:hAnsi="Times New Roman" w:cs="Times New Roman"/>
          <w:sz w:val="24"/>
          <w:szCs w:val="24"/>
        </w:rPr>
        <w:t xml:space="preserve">, C., Jiang, H. &amp; </w:t>
      </w:r>
      <w:proofErr w:type="spellStart"/>
      <w:r w:rsidR="00846688" w:rsidRPr="000C1411">
        <w:rPr>
          <w:rFonts w:ascii="Times New Roman" w:hAnsi="Times New Roman" w:cs="Times New Roman"/>
          <w:sz w:val="24"/>
          <w:szCs w:val="24"/>
        </w:rPr>
        <w:t>Kanost</w:t>
      </w:r>
      <w:proofErr w:type="spellEnd"/>
      <w:r w:rsidR="00846688" w:rsidRPr="000C1411">
        <w:rPr>
          <w:rFonts w:ascii="Times New Roman" w:hAnsi="Times New Roman" w:cs="Times New Roman"/>
          <w:sz w:val="24"/>
          <w:szCs w:val="24"/>
        </w:rPr>
        <w:t>, M.R. (2009)</w:t>
      </w:r>
      <w:r w:rsidRPr="000C1411">
        <w:rPr>
          <w:rFonts w:ascii="Times New Roman" w:hAnsi="Times New Roman" w:cs="Times New Roman" w:hint="eastAsia"/>
          <w:sz w:val="24"/>
          <w:szCs w:val="24"/>
        </w:rPr>
        <w:t xml:space="preserve"> </w:t>
      </w:r>
      <w:r w:rsidR="00846688" w:rsidRPr="000C1411">
        <w:rPr>
          <w:rFonts w:ascii="Times New Roman" w:hAnsi="Times New Roman" w:cs="Times New Roman"/>
          <w:sz w:val="24"/>
          <w:szCs w:val="24"/>
        </w:rPr>
        <w:t xml:space="preserve">Roles of haemolymph proteins in antimicrobial defences of </w:t>
      </w:r>
      <w:proofErr w:type="spellStart"/>
      <w:r w:rsidR="00846688" w:rsidRPr="000C1411">
        <w:rPr>
          <w:rFonts w:ascii="Times New Roman" w:hAnsi="Times New Roman" w:cs="Times New Roman"/>
          <w:i/>
          <w:sz w:val="24"/>
          <w:szCs w:val="24"/>
        </w:rPr>
        <w:t>Manduca</w:t>
      </w:r>
      <w:proofErr w:type="spellEnd"/>
      <w:r w:rsidR="00846688" w:rsidRPr="000C1411">
        <w:rPr>
          <w:rFonts w:ascii="Times New Roman" w:hAnsi="Times New Roman" w:cs="Times New Roman"/>
          <w:i/>
          <w:sz w:val="24"/>
          <w:szCs w:val="24"/>
        </w:rPr>
        <w:t xml:space="preserve"> </w:t>
      </w:r>
      <w:proofErr w:type="spellStart"/>
      <w:r w:rsidR="00846688" w:rsidRPr="000C1411">
        <w:rPr>
          <w:rFonts w:ascii="Times New Roman" w:hAnsi="Times New Roman" w:cs="Times New Roman"/>
          <w:i/>
          <w:sz w:val="24"/>
          <w:szCs w:val="24"/>
        </w:rPr>
        <w:t>sexta</w:t>
      </w:r>
      <w:proofErr w:type="spellEnd"/>
      <w:r w:rsidR="00846688" w:rsidRPr="000C1411">
        <w:rPr>
          <w:rFonts w:ascii="Times New Roman" w:hAnsi="Times New Roman" w:cs="Times New Roman"/>
          <w:sz w:val="24"/>
          <w:szCs w:val="24"/>
        </w:rPr>
        <w:t xml:space="preserve">. </w:t>
      </w:r>
      <w:r w:rsidRPr="000C1411">
        <w:rPr>
          <w:rFonts w:ascii="Times New Roman" w:hAnsi="Times New Roman" w:cs="Times New Roman"/>
          <w:sz w:val="24"/>
          <w:szCs w:val="24"/>
        </w:rPr>
        <w:t xml:space="preserve">In J. </w:t>
      </w:r>
      <w:proofErr w:type="spellStart"/>
      <w:r w:rsidRPr="000C1411">
        <w:rPr>
          <w:rFonts w:ascii="Times New Roman" w:hAnsi="Times New Roman" w:cs="Times New Roman"/>
          <w:sz w:val="24"/>
          <w:szCs w:val="24"/>
        </w:rPr>
        <w:t>Rolff</w:t>
      </w:r>
      <w:proofErr w:type="spellEnd"/>
      <w:r w:rsidRPr="000C1411">
        <w:rPr>
          <w:rFonts w:ascii="Times New Roman" w:hAnsi="Times New Roman" w:cs="Times New Roman"/>
          <w:sz w:val="24"/>
          <w:szCs w:val="24"/>
        </w:rPr>
        <w:t xml:space="preserve"> &amp; S.E. Reynolds (</w:t>
      </w:r>
      <w:proofErr w:type="spellStart"/>
      <w:r w:rsidRPr="000C1411">
        <w:rPr>
          <w:rFonts w:ascii="Times New Roman" w:hAnsi="Times New Roman" w:cs="Times New Roman"/>
          <w:sz w:val="24"/>
          <w:szCs w:val="24"/>
        </w:rPr>
        <w:t>Eds</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Insect infection and immunity: evolution, ecology, and mechanisms</w:t>
      </w:r>
      <w:r w:rsidRPr="000C1411">
        <w:rPr>
          <w:rFonts w:ascii="Times New Roman" w:hAnsi="Times New Roman" w:cs="Times New Roman"/>
          <w:sz w:val="24"/>
          <w:szCs w:val="24"/>
        </w:rPr>
        <w:t>, pp</w:t>
      </w:r>
      <w:r w:rsidR="00846688" w:rsidRPr="000C1411">
        <w:rPr>
          <w:rFonts w:ascii="Times New Roman" w:hAnsi="Times New Roman" w:cs="Times New Roman"/>
          <w:sz w:val="24"/>
          <w:szCs w:val="24"/>
        </w:rPr>
        <w:t>. 34-48</w:t>
      </w:r>
      <w:r w:rsidRPr="000C1411">
        <w:rPr>
          <w:rFonts w:ascii="Times New Roman" w:hAnsi="Times New Roman" w:cs="Times New Roman"/>
          <w:sz w:val="24"/>
          <w:szCs w:val="24"/>
        </w:rPr>
        <w:t>. Oxford Uni</w:t>
      </w:r>
      <w:r w:rsidR="00846688" w:rsidRPr="000C1411">
        <w:rPr>
          <w:rFonts w:ascii="Times New Roman" w:hAnsi="Times New Roman" w:cs="Times New Roman"/>
          <w:sz w:val="24"/>
          <w:szCs w:val="24"/>
        </w:rPr>
        <w:t>.</w:t>
      </w:r>
      <w:r w:rsidRPr="000C1411">
        <w:rPr>
          <w:rFonts w:ascii="Times New Roman" w:hAnsi="Times New Roman" w:cs="Times New Roman"/>
          <w:sz w:val="24"/>
          <w:szCs w:val="24"/>
        </w:rPr>
        <w:t xml:space="preserve"> Press, Oxford, UK.</w:t>
      </w:r>
    </w:p>
    <w:p w14:paraId="6D3872D7" w14:textId="56657610" w:rsidR="006019B2" w:rsidRPr="000C1411" w:rsidRDefault="006019B2" w:rsidP="00580E76">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Reinhardt, K., </w:t>
      </w:r>
      <w:proofErr w:type="spellStart"/>
      <w:r w:rsidRPr="000C1411">
        <w:rPr>
          <w:rFonts w:ascii="Times New Roman" w:hAnsi="Times New Roman" w:cs="Times New Roman"/>
          <w:sz w:val="24"/>
          <w:szCs w:val="24"/>
        </w:rPr>
        <w:t>Anthes</w:t>
      </w:r>
      <w:proofErr w:type="spellEnd"/>
      <w:r w:rsidRPr="000C1411">
        <w:rPr>
          <w:rFonts w:ascii="Times New Roman" w:hAnsi="Times New Roman" w:cs="Times New Roman"/>
          <w:sz w:val="24"/>
          <w:szCs w:val="24"/>
        </w:rPr>
        <w:t xml:space="preserve">, N. &amp; </w:t>
      </w:r>
      <w:proofErr w:type="spellStart"/>
      <w:r w:rsidRPr="000C1411">
        <w:rPr>
          <w:rFonts w:ascii="Times New Roman" w:hAnsi="Times New Roman" w:cs="Times New Roman"/>
          <w:sz w:val="24"/>
          <w:szCs w:val="24"/>
        </w:rPr>
        <w:t>Rolanda</w:t>
      </w:r>
      <w:proofErr w:type="spellEnd"/>
      <w:r w:rsidRPr="000C1411">
        <w:rPr>
          <w:rFonts w:ascii="Times New Roman" w:hAnsi="Times New Roman" w:cs="Times New Roman"/>
          <w:sz w:val="24"/>
          <w:szCs w:val="24"/>
        </w:rPr>
        <w:t xml:space="preserve"> L. (2015) Copulatory wounding and traumatic insemination. </w:t>
      </w:r>
      <w:r w:rsidRPr="000C1411">
        <w:rPr>
          <w:rFonts w:ascii="Times New Roman" w:hAnsi="Times New Roman" w:cs="Times New Roman"/>
          <w:i/>
          <w:sz w:val="24"/>
          <w:szCs w:val="24"/>
        </w:rPr>
        <w:t xml:space="preserve">Cold Spring </w:t>
      </w:r>
      <w:proofErr w:type="spellStart"/>
      <w:r w:rsidRPr="000C1411">
        <w:rPr>
          <w:rFonts w:ascii="Times New Roman" w:hAnsi="Times New Roman" w:cs="Times New Roman"/>
          <w:i/>
          <w:sz w:val="24"/>
          <w:szCs w:val="24"/>
        </w:rPr>
        <w:t>Harb</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Perspect</w:t>
      </w:r>
      <w:proofErr w:type="spellEnd"/>
      <w:r w:rsidRPr="000C1411">
        <w:rPr>
          <w:rFonts w:ascii="Times New Roman" w:hAnsi="Times New Roman" w:cs="Times New Roman"/>
          <w:i/>
          <w:sz w:val="24"/>
          <w:szCs w:val="24"/>
        </w:rPr>
        <w:t xml:space="preserve"> Biol.</w:t>
      </w:r>
      <w:r w:rsidRPr="000C1411">
        <w:rPr>
          <w:rFonts w:ascii="Times New Roman" w:hAnsi="Times New Roman" w:cs="Times New Roman"/>
          <w:sz w:val="24"/>
          <w:szCs w:val="24"/>
        </w:rPr>
        <w:t>, 7, a017582.</w:t>
      </w:r>
    </w:p>
    <w:p w14:paraId="13EA5829" w14:textId="20D93DF7" w:rsidR="00BF018A" w:rsidRPr="000C1411" w:rsidRDefault="00BF018A"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Roberts, K.E., </w:t>
      </w:r>
      <w:proofErr w:type="spellStart"/>
      <w:r w:rsidRPr="000C1411">
        <w:rPr>
          <w:rFonts w:ascii="Times New Roman" w:hAnsi="Times New Roman" w:cs="Times New Roman"/>
          <w:sz w:val="24"/>
          <w:szCs w:val="24"/>
        </w:rPr>
        <w:t>Evison</w:t>
      </w:r>
      <w:proofErr w:type="spellEnd"/>
      <w:r w:rsidRPr="000C1411">
        <w:rPr>
          <w:rFonts w:ascii="Times New Roman" w:hAnsi="Times New Roman" w:cs="Times New Roman"/>
          <w:sz w:val="24"/>
          <w:szCs w:val="24"/>
        </w:rPr>
        <w:t xml:space="preserve">, S.E.F., Baer, B. &amp; Hughes, W.O.H. (2015) </w:t>
      </w:r>
      <w:proofErr w:type="gramStart"/>
      <w:r w:rsidRPr="000C1411">
        <w:rPr>
          <w:rFonts w:ascii="Times New Roman" w:hAnsi="Times New Roman" w:cs="Times New Roman"/>
          <w:sz w:val="24"/>
          <w:szCs w:val="24"/>
        </w:rPr>
        <w:t>The</w:t>
      </w:r>
      <w:proofErr w:type="gramEnd"/>
      <w:r w:rsidRPr="000C1411">
        <w:rPr>
          <w:rFonts w:ascii="Times New Roman" w:hAnsi="Times New Roman" w:cs="Times New Roman"/>
          <w:sz w:val="24"/>
          <w:szCs w:val="24"/>
        </w:rPr>
        <w:t xml:space="preserve"> cost of promiscuity: sexual transmission of </w:t>
      </w:r>
      <w:proofErr w:type="spellStart"/>
      <w:r w:rsidRPr="000C1411">
        <w:rPr>
          <w:rFonts w:ascii="Times New Roman" w:hAnsi="Times New Roman" w:cs="Times New Roman"/>
          <w:i/>
          <w:sz w:val="24"/>
          <w:szCs w:val="24"/>
        </w:rPr>
        <w:t>Nosema</w:t>
      </w:r>
      <w:proofErr w:type="spellEnd"/>
      <w:r w:rsidRPr="000C1411">
        <w:rPr>
          <w:rFonts w:ascii="Times New Roman" w:hAnsi="Times New Roman" w:cs="Times New Roman"/>
          <w:sz w:val="24"/>
          <w:szCs w:val="24"/>
        </w:rPr>
        <w:t xml:space="preserve"> microsporidian parasites in polyandrous honey bees. </w:t>
      </w:r>
      <w:r w:rsidRPr="000C1411">
        <w:rPr>
          <w:rFonts w:ascii="Times New Roman" w:hAnsi="Times New Roman" w:cs="Times New Roman"/>
          <w:i/>
          <w:sz w:val="24"/>
          <w:szCs w:val="24"/>
        </w:rPr>
        <w:t>Sci. Rep.</w:t>
      </w:r>
      <w:r w:rsidRPr="000C1411">
        <w:rPr>
          <w:rFonts w:ascii="Times New Roman" w:hAnsi="Times New Roman" w:cs="Times New Roman"/>
          <w:sz w:val="24"/>
          <w:szCs w:val="24"/>
        </w:rPr>
        <w:t>, 5, 10982, DOI: 10.1038/srep10982.</w:t>
      </w:r>
    </w:p>
    <w:p w14:paraId="6050021E" w14:textId="2BE8CBAA" w:rsidR="00887673" w:rsidRPr="000C1411" w:rsidRDefault="00887673"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Rogers</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D</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W</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 Whitten</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M</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M</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A</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Thailayil</w:t>
      </w:r>
      <w:proofErr w:type="spellEnd"/>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J</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Soichot</w:t>
      </w:r>
      <w:proofErr w:type="spellEnd"/>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J</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Levashina</w:t>
      </w:r>
      <w:proofErr w:type="spellEnd"/>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E</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A</w:t>
      </w:r>
      <w:r w:rsidR="001774B8"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Catteruccia</w:t>
      </w:r>
      <w:proofErr w:type="spellEnd"/>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F</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(2008) Molecular and cellular components of the mating machinery in </w:t>
      </w:r>
      <w:r w:rsidRPr="000C1411">
        <w:rPr>
          <w:rFonts w:ascii="Times New Roman" w:hAnsi="Times New Roman" w:cs="Times New Roman"/>
          <w:i/>
          <w:sz w:val="24"/>
          <w:szCs w:val="24"/>
        </w:rPr>
        <w:t>Anopheles gambiae</w:t>
      </w:r>
      <w:r w:rsidRPr="000C1411">
        <w:rPr>
          <w:rFonts w:ascii="Times New Roman" w:hAnsi="Times New Roman" w:cs="Times New Roman"/>
          <w:sz w:val="24"/>
          <w:szCs w:val="24"/>
        </w:rPr>
        <w:t xml:space="preserve"> females. </w:t>
      </w:r>
      <w:r w:rsidRPr="000C1411">
        <w:rPr>
          <w:rFonts w:ascii="Times New Roman" w:hAnsi="Times New Roman" w:cs="Times New Roman"/>
          <w:i/>
          <w:sz w:val="24"/>
          <w:szCs w:val="24"/>
        </w:rPr>
        <w:t>Proc</w:t>
      </w:r>
      <w:r w:rsidR="001774B8"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w:t>
      </w:r>
      <w:r w:rsidR="001774B8" w:rsidRPr="000C1411">
        <w:rPr>
          <w:rFonts w:ascii="Times New Roman" w:hAnsi="Times New Roman" w:cs="Times New Roman"/>
          <w:i/>
          <w:sz w:val="24"/>
          <w:szCs w:val="24"/>
        </w:rPr>
        <w:t>Nat</w:t>
      </w:r>
      <w:r w:rsidRPr="000C1411">
        <w:rPr>
          <w:rFonts w:ascii="Times New Roman" w:hAnsi="Times New Roman" w:cs="Times New Roman"/>
          <w:i/>
          <w:sz w:val="24"/>
          <w:szCs w:val="24"/>
        </w:rPr>
        <w:t>l</w:t>
      </w:r>
      <w:r w:rsidR="001774B8"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Acad</w:t>
      </w:r>
      <w:r w:rsidR="001774B8"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Sci</w:t>
      </w:r>
      <w:r w:rsidR="001774B8" w:rsidRPr="000C1411">
        <w:rPr>
          <w:rFonts w:ascii="Times New Roman" w:hAnsi="Times New Roman" w:cs="Times New Roman"/>
          <w:i/>
          <w:sz w:val="24"/>
          <w:szCs w:val="24"/>
        </w:rPr>
        <w:t>. USA</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105</w:t>
      </w:r>
      <w:r w:rsidR="001774B8" w:rsidRPr="000C1411">
        <w:rPr>
          <w:rFonts w:ascii="Times New Roman" w:hAnsi="Times New Roman" w:cs="Times New Roman"/>
          <w:sz w:val="24"/>
          <w:szCs w:val="24"/>
        </w:rPr>
        <w:t>,</w:t>
      </w:r>
      <w:r w:rsidRPr="000C1411">
        <w:rPr>
          <w:rFonts w:ascii="Times New Roman" w:hAnsi="Times New Roman" w:cs="Times New Roman"/>
          <w:sz w:val="24"/>
          <w:szCs w:val="24"/>
        </w:rPr>
        <w:t xml:space="preserve"> 19390-19395</w:t>
      </w:r>
      <w:r w:rsidR="006C46E8" w:rsidRPr="000C1411">
        <w:rPr>
          <w:rFonts w:ascii="Times New Roman" w:hAnsi="Times New Roman" w:cs="Times New Roman"/>
          <w:sz w:val="24"/>
          <w:szCs w:val="24"/>
        </w:rPr>
        <w:t>.</w:t>
      </w:r>
    </w:p>
    <w:p w14:paraId="786E325B" w14:textId="7DE77FF4" w:rsidR="00494F51" w:rsidRPr="000C1411" w:rsidRDefault="00494F51" w:rsidP="00494F51">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Rolff</w:t>
      </w:r>
      <w:proofErr w:type="spellEnd"/>
      <w:r w:rsidRPr="000C1411">
        <w:rPr>
          <w:rFonts w:ascii="Times New Roman" w:hAnsi="Times New Roman" w:cs="Times New Roman"/>
          <w:sz w:val="24"/>
          <w:szCs w:val="24"/>
        </w:rPr>
        <w:t xml:space="preserve">, J. &amp; Reynolds, S.E. (2009) </w:t>
      </w:r>
      <w:r w:rsidRPr="000C1411">
        <w:rPr>
          <w:rFonts w:ascii="Times New Roman" w:hAnsi="Times New Roman" w:cs="Times New Roman"/>
          <w:i/>
          <w:sz w:val="24"/>
          <w:szCs w:val="24"/>
        </w:rPr>
        <w:t>Insect infection and immunity: evolution, ecology, and mechanisms</w:t>
      </w:r>
      <w:r w:rsidRPr="000C1411">
        <w:rPr>
          <w:rFonts w:ascii="Times New Roman" w:hAnsi="Times New Roman" w:cs="Times New Roman"/>
          <w:sz w:val="24"/>
          <w:szCs w:val="24"/>
        </w:rPr>
        <w:t>. Oxford Uni</w:t>
      </w:r>
      <w:r w:rsidR="00846688" w:rsidRPr="000C1411">
        <w:rPr>
          <w:rFonts w:ascii="Times New Roman" w:hAnsi="Times New Roman" w:cs="Times New Roman"/>
          <w:sz w:val="24"/>
          <w:szCs w:val="24"/>
        </w:rPr>
        <w:t>.</w:t>
      </w:r>
      <w:r w:rsidRPr="000C1411">
        <w:rPr>
          <w:rFonts w:ascii="Times New Roman" w:hAnsi="Times New Roman" w:cs="Times New Roman"/>
          <w:sz w:val="24"/>
          <w:szCs w:val="24"/>
        </w:rPr>
        <w:t xml:space="preserve"> Press, Oxford, UK</w:t>
      </w:r>
      <w:r w:rsidR="006C46E8" w:rsidRPr="000C1411">
        <w:rPr>
          <w:rFonts w:ascii="Times New Roman" w:hAnsi="Times New Roman" w:cs="Times New Roman"/>
          <w:sz w:val="24"/>
          <w:szCs w:val="24"/>
        </w:rPr>
        <w:t>.</w:t>
      </w:r>
    </w:p>
    <w:p w14:paraId="368EB7C2" w14:textId="145E9346" w:rsidR="00E034DE" w:rsidRPr="000C1411" w:rsidRDefault="00E034DE"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Rolff</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J</w:t>
      </w:r>
      <w:r w:rsidR="00833B79"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Siva-</w:t>
      </w:r>
      <w:proofErr w:type="spellStart"/>
      <w:r w:rsidRPr="000C1411">
        <w:rPr>
          <w:rFonts w:ascii="Times New Roman" w:hAnsi="Times New Roman" w:cs="Times New Roman"/>
          <w:sz w:val="24"/>
          <w:szCs w:val="24"/>
        </w:rPr>
        <w:t>Jothy</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M</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T</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(2002) Copulation corrupts immunity: a mechanism for a cost of mating in insects. </w:t>
      </w:r>
      <w:r w:rsidRPr="000C1411">
        <w:rPr>
          <w:rFonts w:ascii="Times New Roman" w:hAnsi="Times New Roman" w:cs="Times New Roman"/>
          <w:i/>
          <w:sz w:val="24"/>
          <w:szCs w:val="24"/>
        </w:rPr>
        <w:t>Proc</w:t>
      </w:r>
      <w:r w:rsidR="00833B79" w:rsidRPr="000C1411">
        <w:rPr>
          <w:rFonts w:ascii="Times New Roman" w:hAnsi="Times New Roman" w:cs="Times New Roman"/>
          <w:i/>
          <w:sz w:val="24"/>
          <w:szCs w:val="24"/>
        </w:rPr>
        <w:t xml:space="preserve">. </w:t>
      </w:r>
      <w:r w:rsidRPr="000C1411">
        <w:rPr>
          <w:rFonts w:ascii="Times New Roman" w:hAnsi="Times New Roman" w:cs="Times New Roman"/>
          <w:i/>
          <w:sz w:val="24"/>
          <w:szCs w:val="24"/>
        </w:rPr>
        <w:t>Nat</w:t>
      </w:r>
      <w:r w:rsidR="00833B79" w:rsidRPr="000C1411">
        <w:rPr>
          <w:rFonts w:ascii="Times New Roman" w:hAnsi="Times New Roman" w:cs="Times New Roman"/>
          <w:i/>
          <w:sz w:val="24"/>
          <w:szCs w:val="24"/>
        </w:rPr>
        <w:t xml:space="preserve">l. Acad. </w:t>
      </w:r>
      <w:r w:rsidRPr="000C1411">
        <w:rPr>
          <w:rFonts w:ascii="Times New Roman" w:hAnsi="Times New Roman" w:cs="Times New Roman"/>
          <w:i/>
          <w:sz w:val="24"/>
          <w:szCs w:val="24"/>
        </w:rPr>
        <w:t>Sci</w:t>
      </w:r>
      <w:r w:rsidR="00833B79" w:rsidRPr="000C1411">
        <w:rPr>
          <w:rFonts w:ascii="Times New Roman" w:hAnsi="Times New Roman" w:cs="Times New Roman"/>
          <w:i/>
          <w:sz w:val="24"/>
          <w:szCs w:val="24"/>
        </w:rPr>
        <w:t xml:space="preserve">. </w:t>
      </w:r>
      <w:r w:rsidRPr="000C1411">
        <w:rPr>
          <w:rFonts w:ascii="Times New Roman" w:hAnsi="Times New Roman" w:cs="Times New Roman"/>
          <w:i/>
          <w:sz w:val="24"/>
          <w:szCs w:val="24"/>
        </w:rPr>
        <w:t>USA</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99</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9916-9918</w:t>
      </w:r>
      <w:r w:rsidR="006C46E8" w:rsidRPr="000C1411">
        <w:rPr>
          <w:rFonts w:ascii="Times New Roman" w:hAnsi="Times New Roman" w:cs="Times New Roman"/>
          <w:sz w:val="24"/>
          <w:szCs w:val="24"/>
        </w:rPr>
        <w:t>.</w:t>
      </w:r>
    </w:p>
    <w:p w14:paraId="6C8A76DB" w14:textId="49F392C8" w:rsidR="00494F51" w:rsidRPr="000C1411" w:rsidRDefault="00494F51" w:rsidP="00877377">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Schmid</w:t>
      </w:r>
      <w:proofErr w:type="spellEnd"/>
      <w:r w:rsidRPr="000C1411">
        <w:rPr>
          <w:rFonts w:ascii="Times New Roman" w:hAnsi="Times New Roman" w:cs="Times New Roman"/>
          <w:sz w:val="24"/>
          <w:szCs w:val="24"/>
        </w:rPr>
        <w:t>-Hempel, P</w:t>
      </w:r>
      <w:r w:rsidR="0072062B" w:rsidRPr="000C1411">
        <w:rPr>
          <w:rFonts w:ascii="Times New Roman" w:hAnsi="Times New Roman" w:cs="Times New Roman"/>
          <w:sz w:val="24"/>
          <w:szCs w:val="24"/>
        </w:rPr>
        <w:t>.</w:t>
      </w:r>
      <w:r w:rsidRPr="000C1411">
        <w:rPr>
          <w:rFonts w:ascii="Times New Roman" w:hAnsi="Times New Roman" w:cs="Times New Roman"/>
          <w:sz w:val="24"/>
          <w:szCs w:val="24"/>
        </w:rPr>
        <w:t xml:space="preserve"> (2005) Evolutionary ecology of insect immune </w:t>
      </w:r>
      <w:proofErr w:type="spellStart"/>
      <w:r w:rsidRPr="000C1411">
        <w:rPr>
          <w:rFonts w:ascii="Times New Roman" w:hAnsi="Times New Roman" w:cs="Times New Roman"/>
          <w:sz w:val="24"/>
          <w:szCs w:val="24"/>
        </w:rPr>
        <w:t>defenses</w:t>
      </w:r>
      <w:proofErr w:type="spellEnd"/>
      <w:r w:rsidRPr="000C1411">
        <w:rPr>
          <w:rFonts w:ascii="Times New Roman" w:hAnsi="Times New Roman" w:cs="Times New Roman"/>
          <w:sz w:val="24"/>
          <w:szCs w:val="24"/>
        </w:rPr>
        <w:t xml:space="preserve">. </w:t>
      </w:r>
      <w:proofErr w:type="spellStart"/>
      <w:r w:rsidRPr="000C1411">
        <w:rPr>
          <w:rFonts w:ascii="Times New Roman" w:hAnsi="Times New Roman" w:cs="Times New Roman"/>
          <w:i/>
          <w:sz w:val="24"/>
          <w:szCs w:val="24"/>
        </w:rPr>
        <w:t>Annu</w:t>
      </w:r>
      <w:proofErr w:type="spellEnd"/>
      <w:r w:rsidRPr="000C1411">
        <w:rPr>
          <w:rFonts w:ascii="Times New Roman" w:hAnsi="Times New Roman" w:cs="Times New Roman"/>
          <w:i/>
          <w:sz w:val="24"/>
          <w:szCs w:val="24"/>
        </w:rPr>
        <w:t xml:space="preserve">. Rev. </w:t>
      </w:r>
      <w:proofErr w:type="spellStart"/>
      <w:r w:rsidRPr="000C1411">
        <w:rPr>
          <w:rFonts w:ascii="Times New Roman" w:hAnsi="Times New Roman" w:cs="Times New Roman"/>
          <w:i/>
          <w:sz w:val="24"/>
          <w:szCs w:val="24"/>
        </w:rPr>
        <w:t>Entomol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 50, 529-551</w:t>
      </w:r>
      <w:r w:rsidR="006C46E8" w:rsidRPr="000C1411">
        <w:rPr>
          <w:rFonts w:ascii="Times New Roman" w:hAnsi="Times New Roman" w:cs="Times New Roman"/>
          <w:sz w:val="24"/>
          <w:szCs w:val="24"/>
        </w:rPr>
        <w:t>.</w:t>
      </w:r>
    </w:p>
    <w:p w14:paraId="16FEABB8" w14:textId="77777777" w:rsidR="00877377" w:rsidRPr="000C1411" w:rsidRDefault="00877377" w:rsidP="00877377">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lastRenderedPageBreak/>
        <w:t>Schmid</w:t>
      </w:r>
      <w:proofErr w:type="spellEnd"/>
      <w:r w:rsidRPr="000C1411">
        <w:rPr>
          <w:rFonts w:ascii="Times New Roman" w:hAnsi="Times New Roman" w:cs="Times New Roman"/>
          <w:sz w:val="24"/>
          <w:szCs w:val="24"/>
        </w:rPr>
        <w:t xml:space="preserve">-Hempel, R. &amp; </w:t>
      </w:r>
      <w:proofErr w:type="spellStart"/>
      <w:r w:rsidRPr="000C1411">
        <w:rPr>
          <w:rFonts w:ascii="Times New Roman" w:hAnsi="Times New Roman" w:cs="Times New Roman"/>
          <w:sz w:val="24"/>
          <w:szCs w:val="24"/>
        </w:rPr>
        <w:t>Schmid</w:t>
      </w:r>
      <w:proofErr w:type="spellEnd"/>
      <w:r w:rsidRPr="000C1411">
        <w:rPr>
          <w:rFonts w:ascii="Times New Roman" w:hAnsi="Times New Roman" w:cs="Times New Roman"/>
          <w:sz w:val="24"/>
          <w:szCs w:val="24"/>
        </w:rPr>
        <w:t xml:space="preserve">-Hempel, P. (2000) Female mating frequencies in </w:t>
      </w:r>
      <w:proofErr w:type="spellStart"/>
      <w:r w:rsidRPr="000C1411">
        <w:rPr>
          <w:rFonts w:ascii="Times New Roman" w:hAnsi="Times New Roman" w:cs="Times New Roman"/>
          <w:i/>
          <w:sz w:val="24"/>
          <w:szCs w:val="24"/>
        </w:rPr>
        <w:t>Bombus</w:t>
      </w:r>
      <w:proofErr w:type="spellEnd"/>
      <w:r w:rsidRPr="000C1411">
        <w:rPr>
          <w:rFonts w:ascii="Times New Roman" w:hAnsi="Times New Roman" w:cs="Times New Roman"/>
          <w:sz w:val="24"/>
          <w:szCs w:val="24"/>
        </w:rPr>
        <w:t xml:space="preserve"> spp. from Central Europe. </w:t>
      </w:r>
      <w:proofErr w:type="spellStart"/>
      <w:r w:rsidRPr="000C1411">
        <w:rPr>
          <w:rFonts w:ascii="Times New Roman" w:hAnsi="Times New Roman" w:cs="Times New Roman"/>
          <w:i/>
          <w:sz w:val="24"/>
          <w:szCs w:val="24"/>
        </w:rPr>
        <w:t>Insectes</w:t>
      </w:r>
      <w:proofErr w:type="spellEnd"/>
      <w:r w:rsidRPr="000C1411">
        <w:rPr>
          <w:rFonts w:ascii="Times New Roman" w:hAnsi="Times New Roman" w:cs="Times New Roman"/>
          <w:i/>
          <w:sz w:val="24"/>
          <w:szCs w:val="24"/>
        </w:rPr>
        <w:t xml:space="preserve"> Soc.</w:t>
      </w:r>
      <w:r w:rsidRPr="000C1411">
        <w:rPr>
          <w:rFonts w:ascii="Times New Roman" w:hAnsi="Times New Roman" w:cs="Times New Roman"/>
          <w:sz w:val="24"/>
          <w:szCs w:val="24"/>
        </w:rPr>
        <w:t>, 47, 36–41.</w:t>
      </w:r>
    </w:p>
    <w:p w14:paraId="115FE375" w14:textId="702EF8FA" w:rsidR="00C2693E" w:rsidRPr="000C1411" w:rsidRDefault="00C2693E"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hint="eastAsia"/>
          <w:sz w:val="24"/>
          <w:szCs w:val="24"/>
        </w:rPr>
        <w:t>Schwarzenbach</w:t>
      </w:r>
      <w:proofErr w:type="spellEnd"/>
      <w:r w:rsidRPr="000C1411">
        <w:rPr>
          <w:rFonts w:ascii="Times New Roman" w:hAnsi="Times New Roman" w:cs="Times New Roman" w:hint="eastAsia"/>
          <w:sz w:val="24"/>
          <w:szCs w:val="24"/>
        </w:rPr>
        <w:t xml:space="preserve">, G.A., </w:t>
      </w:r>
      <w:proofErr w:type="spellStart"/>
      <w:r w:rsidRPr="000C1411">
        <w:rPr>
          <w:rFonts w:ascii="Times New Roman" w:hAnsi="Times New Roman" w:cs="Times New Roman" w:hint="eastAsia"/>
          <w:sz w:val="24"/>
          <w:szCs w:val="24"/>
        </w:rPr>
        <w:t>Hosken</w:t>
      </w:r>
      <w:proofErr w:type="spellEnd"/>
      <w:r w:rsidRPr="000C1411">
        <w:rPr>
          <w:rFonts w:ascii="Times New Roman" w:hAnsi="Times New Roman" w:cs="Times New Roman" w:hint="eastAsia"/>
          <w:sz w:val="24"/>
          <w:szCs w:val="24"/>
        </w:rPr>
        <w:t>, D.J. &amp; Ward</w:t>
      </w:r>
      <w:r w:rsidRPr="000C1411">
        <w:rPr>
          <w:rFonts w:ascii="Times New Roman" w:hAnsi="Times New Roman" w:cs="Times New Roman"/>
          <w:sz w:val="24"/>
          <w:szCs w:val="24"/>
        </w:rPr>
        <w:t>,</w:t>
      </w:r>
      <w:r w:rsidRPr="000C1411">
        <w:rPr>
          <w:rFonts w:ascii="Times New Roman" w:hAnsi="Times New Roman" w:cs="Times New Roman" w:hint="eastAsia"/>
          <w:sz w:val="24"/>
          <w:szCs w:val="24"/>
        </w:rPr>
        <w:t xml:space="preserve"> </w:t>
      </w:r>
      <w:r w:rsidRPr="000C1411">
        <w:rPr>
          <w:rFonts w:ascii="Times New Roman" w:hAnsi="Times New Roman" w:cs="Times New Roman"/>
          <w:sz w:val="24"/>
          <w:szCs w:val="24"/>
        </w:rPr>
        <w:t xml:space="preserve">P.I. (2005) </w:t>
      </w:r>
      <w:r w:rsidR="002E59F3" w:rsidRPr="000C1411">
        <w:rPr>
          <w:rFonts w:ascii="Times New Roman" w:hAnsi="Times New Roman" w:cs="Times New Roman"/>
          <w:sz w:val="24"/>
          <w:szCs w:val="24"/>
        </w:rPr>
        <w:t xml:space="preserve">Sex and immunity in the yellow dung fly </w:t>
      </w:r>
      <w:proofErr w:type="spellStart"/>
      <w:r w:rsidR="002E59F3" w:rsidRPr="000C1411">
        <w:rPr>
          <w:rFonts w:ascii="Times New Roman" w:hAnsi="Times New Roman" w:cs="Times New Roman"/>
          <w:i/>
          <w:sz w:val="24"/>
          <w:szCs w:val="24"/>
        </w:rPr>
        <w:t>Scathophaga</w:t>
      </w:r>
      <w:proofErr w:type="spellEnd"/>
      <w:r w:rsidR="002E59F3" w:rsidRPr="000C1411">
        <w:rPr>
          <w:rFonts w:ascii="Times New Roman" w:hAnsi="Times New Roman" w:cs="Times New Roman"/>
          <w:i/>
          <w:sz w:val="24"/>
          <w:szCs w:val="24"/>
        </w:rPr>
        <w:t xml:space="preserve"> </w:t>
      </w:r>
      <w:proofErr w:type="spellStart"/>
      <w:r w:rsidR="002E59F3" w:rsidRPr="000C1411">
        <w:rPr>
          <w:rFonts w:ascii="Times New Roman" w:hAnsi="Times New Roman" w:cs="Times New Roman"/>
          <w:i/>
          <w:sz w:val="24"/>
          <w:szCs w:val="24"/>
        </w:rPr>
        <w:t>stercoraria</w:t>
      </w:r>
      <w:proofErr w:type="spellEnd"/>
      <w:r w:rsidR="002E59F3" w:rsidRPr="000C1411">
        <w:rPr>
          <w:rFonts w:ascii="Times New Roman" w:hAnsi="Times New Roman" w:cs="Times New Roman"/>
          <w:sz w:val="24"/>
          <w:szCs w:val="24"/>
        </w:rPr>
        <w:t xml:space="preserve">. </w:t>
      </w:r>
      <w:r w:rsidR="002E59F3" w:rsidRPr="000C1411">
        <w:rPr>
          <w:rFonts w:ascii="Times New Roman" w:hAnsi="Times New Roman" w:cs="Times New Roman"/>
          <w:i/>
          <w:sz w:val="24"/>
          <w:szCs w:val="24"/>
        </w:rPr>
        <w:t xml:space="preserve">J. </w:t>
      </w:r>
      <w:proofErr w:type="spellStart"/>
      <w:r w:rsidR="002E59F3" w:rsidRPr="000C1411">
        <w:rPr>
          <w:rFonts w:ascii="Times New Roman" w:hAnsi="Times New Roman" w:cs="Times New Roman"/>
          <w:i/>
          <w:sz w:val="24"/>
          <w:szCs w:val="24"/>
        </w:rPr>
        <w:t>Evol</w:t>
      </w:r>
      <w:proofErr w:type="spellEnd"/>
      <w:r w:rsidR="002E59F3" w:rsidRPr="000C1411">
        <w:rPr>
          <w:rFonts w:ascii="Times New Roman" w:hAnsi="Times New Roman" w:cs="Times New Roman"/>
          <w:i/>
          <w:sz w:val="24"/>
          <w:szCs w:val="24"/>
        </w:rPr>
        <w:t>. Biol.</w:t>
      </w:r>
      <w:r w:rsidR="002E59F3" w:rsidRPr="000C1411">
        <w:rPr>
          <w:rFonts w:ascii="Times New Roman" w:hAnsi="Times New Roman" w:cs="Times New Roman"/>
          <w:sz w:val="24"/>
          <w:szCs w:val="24"/>
        </w:rPr>
        <w:t>, 18, 455-463</w:t>
      </w:r>
      <w:r w:rsidR="007816DD" w:rsidRPr="000C1411">
        <w:rPr>
          <w:rFonts w:ascii="Times New Roman" w:hAnsi="Times New Roman" w:cs="Times New Roman"/>
          <w:sz w:val="24"/>
          <w:szCs w:val="24"/>
        </w:rPr>
        <w:t>.</w:t>
      </w:r>
    </w:p>
    <w:p w14:paraId="430E6492" w14:textId="19D66174" w:rsidR="00E034DE" w:rsidRPr="000C1411" w:rsidRDefault="00E034DE"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Schwenke</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R</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A</w:t>
      </w:r>
      <w:r w:rsidR="00833B79"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Lazzaro</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B</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P</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(2017) Juvenile hormone suppresses resistance to infection in mated female </w:t>
      </w:r>
      <w:r w:rsidRPr="000C1411">
        <w:rPr>
          <w:rFonts w:ascii="Times New Roman" w:hAnsi="Times New Roman" w:cs="Times New Roman"/>
          <w:i/>
          <w:sz w:val="24"/>
          <w:szCs w:val="24"/>
        </w:rPr>
        <w:t>Drosophila melanogaster</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i/>
          <w:sz w:val="24"/>
          <w:szCs w:val="24"/>
        </w:rPr>
        <w:t>Curr</w:t>
      </w:r>
      <w:proofErr w:type="spellEnd"/>
      <w:r w:rsidR="00833B79"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Biol</w:t>
      </w:r>
      <w:r w:rsidR="00833B79" w:rsidRPr="000C1411">
        <w:rPr>
          <w:rFonts w:ascii="Times New Roman" w:hAnsi="Times New Roman" w:cs="Times New Roman"/>
          <w:i/>
          <w:sz w:val="24"/>
          <w:szCs w:val="24"/>
        </w:rPr>
        <w:t>.</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27</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596-601</w:t>
      </w:r>
      <w:r w:rsidR="006C46E8" w:rsidRPr="000C1411">
        <w:rPr>
          <w:rFonts w:ascii="Times New Roman" w:hAnsi="Times New Roman" w:cs="Times New Roman"/>
          <w:sz w:val="24"/>
          <w:szCs w:val="24"/>
        </w:rPr>
        <w:t>.</w:t>
      </w:r>
    </w:p>
    <w:p w14:paraId="1A350DC2" w14:textId="671092AD" w:rsidR="00095DB8" w:rsidRPr="000C1411" w:rsidRDefault="003F6249" w:rsidP="00095DB8">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Schwenke</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R</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A</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Lazzaro</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B</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P</w:t>
      </w:r>
      <w:r w:rsidR="00833B79" w:rsidRPr="000C1411">
        <w:rPr>
          <w:rFonts w:ascii="Times New Roman" w:hAnsi="Times New Roman" w:cs="Times New Roman"/>
          <w:sz w:val="24"/>
          <w:szCs w:val="24"/>
        </w:rPr>
        <w:t xml:space="preserve">. &amp; </w:t>
      </w:r>
      <w:proofErr w:type="spellStart"/>
      <w:r w:rsidRPr="000C1411">
        <w:rPr>
          <w:rFonts w:ascii="Times New Roman" w:hAnsi="Times New Roman" w:cs="Times New Roman"/>
          <w:sz w:val="24"/>
          <w:szCs w:val="24"/>
        </w:rPr>
        <w:t>Wolfner</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M</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F</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(2016) Reproduction-i</w:t>
      </w:r>
      <w:r w:rsidR="00833B79" w:rsidRPr="000C1411">
        <w:rPr>
          <w:rFonts w:ascii="Times New Roman" w:hAnsi="Times New Roman" w:cs="Times New Roman"/>
          <w:sz w:val="24"/>
          <w:szCs w:val="24"/>
        </w:rPr>
        <w:t xml:space="preserve">mmunity trade-offs insects. </w:t>
      </w:r>
      <w:r w:rsidR="00833B79" w:rsidRPr="000C1411">
        <w:rPr>
          <w:rFonts w:ascii="Times New Roman" w:hAnsi="Times New Roman" w:cs="Times New Roman"/>
          <w:i/>
          <w:sz w:val="24"/>
          <w:szCs w:val="24"/>
        </w:rPr>
        <w:t>Ann.</w:t>
      </w:r>
      <w:r w:rsidRPr="000C1411">
        <w:rPr>
          <w:rFonts w:ascii="Times New Roman" w:hAnsi="Times New Roman" w:cs="Times New Roman"/>
          <w:i/>
          <w:sz w:val="24"/>
          <w:szCs w:val="24"/>
        </w:rPr>
        <w:t xml:space="preserve"> Rev</w:t>
      </w:r>
      <w:r w:rsidR="00833B79"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Entomol</w:t>
      </w:r>
      <w:proofErr w:type="spellEnd"/>
      <w:r w:rsidR="00833B79" w:rsidRPr="000C1411">
        <w:rPr>
          <w:rFonts w:ascii="Times New Roman" w:hAnsi="Times New Roman" w:cs="Times New Roman"/>
          <w:i/>
          <w:sz w:val="24"/>
          <w:szCs w:val="24"/>
        </w:rPr>
        <w:t>.</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61</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239-256</w:t>
      </w:r>
      <w:r w:rsidR="006C46E8" w:rsidRPr="000C1411">
        <w:rPr>
          <w:rFonts w:ascii="Times New Roman" w:hAnsi="Times New Roman" w:cs="Times New Roman"/>
          <w:sz w:val="24"/>
          <w:szCs w:val="24"/>
        </w:rPr>
        <w:t>.</w:t>
      </w:r>
    </w:p>
    <w:p w14:paraId="69010B45" w14:textId="66C7D5C7" w:rsidR="00A8437A" w:rsidRPr="000C1411" w:rsidRDefault="00A8437A" w:rsidP="00676F28">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Scolari</w:t>
      </w:r>
      <w:proofErr w:type="spellEnd"/>
      <w:r w:rsidRPr="000C1411">
        <w:rPr>
          <w:rFonts w:ascii="Times New Roman" w:hAnsi="Times New Roman" w:cs="Times New Roman"/>
          <w:sz w:val="24"/>
          <w:szCs w:val="24"/>
        </w:rPr>
        <w:t xml:space="preserve">, F., Yuval, B., </w:t>
      </w:r>
      <w:proofErr w:type="spellStart"/>
      <w:r w:rsidRPr="000C1411">
        <w:rPr>
          <w:rFonts w:ascii="Times New Roman" w:hAnsi="Times New Roman" w:cs="Times New Roman"/>
          <w:sz w:val="24"/>
          <w:szCs w:val="24"/>
        </w:rPr>
        <w:t>Gomulski</w:t>
      </w:r>
      <w:proofErr w:type="spellEnd"/>
      <w:r w:rsidRPr="000C1411">
        <w:rPr>
          <w:rFonts w:ascii="Times New Roman" w:hAnsi="Times New Roman" w:cs="Times New Roman"/>
          <w:sz w:val="24"/>
          <w:szCs w:val="24"/>
        </w:rPr>
        <w:t xml:space="preserve">, L.M., </w:t>
      </w:r>
      <w:proofErr w:type="spellStart"/>
      <w:r w:rsidRPr="000C1411">
        <w:rPr>
          <w:rFonts w:ascii="Times New Roman" w:hAnsi="Times New Roman" w:cs="Times New Roman"/>
          <w:sz w:val="24"/>
          <w:szCs w:val="24"/>
        </w:rPr>
        <w:t>Schetelig</w:t>
      </w:r>
      <w:proofErr w:type="spellEnd"/>
      <w:r w:rsidRPr="000C1411">
        <w:rPr>
          <w:rFonts w:ascii="Times New Roman" w:hAnsi="Times New Roman" w:cs="Times New Roman"/>
          <w:sz w:val="24"/>
          <w:szCs w:val="24"/>
        </w:rPr>
        <w:t xml:space="preserve">, M.F., </w:t>
      </w:r>
      <w:proofErr w:type="spellStart"/>
      <w:r w:rsidRPr="000C1411">
        <w:rPr>
          <w:rFonts w:ascii="Times New Roman" w:hAnsi="Times New Roman" w:cs="Times New Roman"/>
          <w:sz w:val="24"/>
          <w:szCs w:val="24"/>
        </w:rPr>
        <w:t>Gabrieli</w:t>
      </w:r>
      <w:proofErr w:type="spellEnd"/>
      <w:r w:rsidRPr="000C1411">
        <w:rPr>
          <w:rFonts w:ascii="Times New Roman" w:hAnsi="Times New Roman" w:cs="Times New Roman"/>
          <w:sz w:val="24"/>
          <w:szCs w:val="24"/>
        </w:rPr>
        <w:t xml:space="preserve">, P., </w:t>
      </w:r>
      <w:proofErr w:type="spellStart"/>
      <w:r w:rsidRPr="000C1411">
        <w:rPr>
          <w:rFonts w:ascii="Times New Roman" w:hAnsi="Times New Roman" w:cs="Times New Roman"/>
          <w:sz w:val="24"/>
          <w:szCs w:val="24"/>
        </w:rPr>
        <w:t>Bassetti</w:t>
      </w:r>
      <w:proofErr w:type="spellEnd"/>
      <w:r w:rsidRPr="000C1411">
        <w:rPr>
          <w:rFonts w:ascii="Times New Roman" w:hAnsi="Times New Roman" w:cs="Times New Roman"/>
          <w:sz w:val="24"/>
          <w:szCs w:val="24"/>
        </w:rPr>
        <w:t xml:space="preserve">, F., </w:t>
      </w:r>
      <w:proofErr w:type="spellStart"/>
      <w:r w:rsidRPr="000C1411">
        <w:rPr>
          <w:rFonts w:ascii="Times New Roman" w:hAnsi="Times New Roman" w:cs="Times New Roman"/>
          <w:sz w:val="24"/>
          <w:szCs w:val="24"/>
        </w:rPr>
        <w:t>Wimmer</w:t>
      </w:r>
      <w:proofErr w:type="spellEnd"/>
      <w:r w:rsidRPr="000C1411">
        <w:rPr>
          <w:rFonts w:ascii="Times New Roman" w:hAnsi="Times New Roman" w:cs="Times New Roman"/>
          <w:sz w:val="24"/>
          <w:szCs w:val="24"/>
        </w:rPr>
        <w:t xml:space="preserve">, E.A., </w:t>
      </w:r>
      <w:proofErr w:type="spellStart"/>
      <w:r w:rsidRPr="000C1411">
        <w:rPr>
          <w:rFonts w:ascii="Times New Roman" w:hAnsi="Times New Roman" w:cs="Times New Roman"/>
          <w:sz w:val="24"/>
          <w:szCs w:val="24"/>
        </w:rPr>
        <w:t>Malacrida</w:t>
      </w:r>
      <w:proofErr w:type="spellEnd"/>
      <w:r w:rsidRPr="000C1411">
        <w:rPr>
          <w:rFonts w:ascii="Times New Roman" w:hAnsi="Times New Roman" w:cs="Times New Roman"/>
          <w:sz w:val="24"/>
          <w:szCs w:val="24"/>
        </w:rPr>
        <w:t xml:space="preserve">, A.R. &amp; </w:t>
      </w:r>
      <w:proofErr w:type="spellStart"/>
      <w:r w:rsidRPr="000C1411">
        <w:rPr>
          <w:rFonts w:ascii="Times New Roman" w:hAnsi="Times New Roman" w:cs="Times New Roman"/>
          <w:sz w:val="24"/>
          <w:szCs w:val="24"/>
        </w:rPr>
        <w:t>Gasperi</w:t>
      </w:r>
      <w:proofErr w:type="spellEnd"/>
      <w:r w:rsidRPr="000C1411">
        <w:rPr>
          <w:rFonts w:ascii="Times New Roman" w:hAnsi="Times New Roman" w:cs="Times New Roman"/>
          <w:sz w:val="24"/>
          <w:szCs w:val="24"/>
        </w:rPr>
        <w:t xml:space="preserve">, G. (2014) </w:t>
      </w:r>
      <w:r w:rsidR="00676F28" w:rsidRPr="000C1411">
        <w:rPr>
          <w:rFonts w:ascii="Times New Roman" w:hAnsi="Times New Roman" w:cs="Times New Roman"/>
          <w:sz w:val="24"/>
          <w:szCs w:val="24"/>
        </w:rPr>
        <w:t xml:space="preserve">Polyandry in the medfly - shifts in paternity mediated by sperm stratification and mixing. </w:t>
      </w:r>
      <w:r w:rsidR="00676F28" w:rsidRPr="000C1411">
        <w:rPr>
          <w:rFonts w:ascii="Times New Roman" w:hAnsi="Times New Roman" w:cs="Times New Roman"/>
          <w:i/>
          <w:sz w:val="24"/>
          <w:szCs w:val="24"/>
        </w:rPr>
        <w:t>BMC Genetics</w:t>
      </w:r>
      <w:r w:rsidR="00676F28" w:rsidRPr="000C1411">
        <w:rPr>
          <w:rFonts w:ascii="Times New Roman" w:hAnsi="Times New Roman" w:cs="Times New Roman"/>
          <w:sz w:val="24"/>
          <w:szCs w:val="24"/>
        </w:rPr>
        <w:t>, S2, S10, DOI: 10.1186/1471-2156-15-S2-S10</w:t>
      </w:r>
    </w:p>
    <w:p w14:paraId="005D815B" w14:textId="4B5BF015" w:rsidR="00095DB8" w:rsidRPr="000C1411" w:rsidRDefault="00095DB8" w:rsidP="00095DB8">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Sheldon, B.C. &amp; </w:t>
      </w:r>
      <w:proofErr w:type="spellStart"/>
      <w:r w:rsidRPr="000C1411">
        <w:rPr>
          <w:rFonts w:ascii="Times New Roman" w:hAnsi="Times New Roman" w:cs="Times New Roman"/>
          <w:sz w:val="24"/>
          <w:szCs w:val="24"/>
        </w:rPr>
        <w:t>Verhulst</w:t>
      </w:r>
      <w:proofErr w:type="spellEnd"/>
      <w:r w:rsidRPr="000C1411">
        <w:rPr>
          <w:rFonts w:ascii="Times New Roman" w:hAnsi="Times New Roman" w:cs="Times New Roman"/>
          <w:sz w:val="24"/>
          <w:szCs w:val="24"/>
        </w:rPr>
        <w:t xml:space="preserve">, S. (1996) Ecological immunology: costly parasite defences and trade-offs in evolutionary ecology. </w:t>
      </w:r>
      <w:r w:rsidRPr="000C1411">
        <w:rPr>
          <w:rFonts w:ascii="Times New Roman" w:hAnsi="Times New Roman" w:cs="Times New Roman"/>
          <w:i/>
          <w:sz w:val="24"/>
          <w:szCs w:val="24"/>
        </w:rPr>
        <w:t xml:space="preserve">Trends Ecol. </w:t>
      </w:r>
      <w:proofErr w:type="spellStart"/>
      <w:r w:rsidRPr="000C1411">
        <w:rPr>
          <w:rFonts w:ascii="Times New Roman" w:hAnsi="Times New Roman" w:cs="Times New Roman"/>
          <w:i/>
          <w:sz w:val="24"/>
          <w:szCs w:val="24"/>
        </w:rPr>
        <w:t>Evol</w:t>
      </w:r>
      <w:proofErr w:type="spellEnd"/>
      <w:r w:rsidRPr="000C1411">
        <w:rPr>
          <w:rFonts w:ascii="Times New Roman" w:hAnsi="Times New Roman" w:cs="Times New Roman"/>
          <w:i/>
          <w:sz w:val="24"/>
          <w:szCs w:val="24"/>
        </w:rPr>
        <w:t>.</w:t>
      </w:r>
      <w:r w:rsidR="006C46E8" w:rsidRPr="000C1411">
        <w:rPr>
          <w:rFonts w:ascii="Times New Roman" w:hAnsi="Times New Roman" w:cs="Times New Roman"/>
          <w:sz w:val="24"/>
          <w:szCs w:val="24"/>
        </w:rPr>
        <w:t>, 11, 317-32.</w:t>
      </w:r>
    </w:p>
    <w:p w14:paraId="6AD09AF4" w14:textId="2579D9DA" w:rsidR="000A3477" w:rsidRPr="000C1411" w:rsidRDefault="000A3477"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Shoemaker</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K</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L</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Parsons</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N</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M</w:t>
      </w:r>
      <w:r w:rsidR="00833B79"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Adamo</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S</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A</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(2006) Mating enhance parasite resistance in the cricket </w:t>
      </w:r>
      <w:proofErr w:type="spellStart"/>
      <w:r w:rsidRPr="000C1411">
        <w:rPr>
          <w:rFonts w:ascii="Times New Roman" w:hAnsi="Times New Roman" w:cs="Times New Roman"/>
          <w:i/>
          <w:sz w:val="24"/>
          <w:szCs w:val="24"/>
        </w:rPr>
        <w:t>Gryllus</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texensis</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Anim</w:t>
      </w:r>
      <w:r w:rsidR="00833B79"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Behav</w:t>
      </w:r>
      <w:proofErr w:type="spellEnd"/>
      <w:r w:rsidR="00833B79" w:rsidRPr="000C1411">
        <w:rPr>
          <w:rFonts w:ascii="Times New Roman" w:hAnsi="Times New Roman" w:cs="Times New Roman"/>
          <w:i/>
          <w:sz w:val="24"/>
          <w:szCs w:val="24"/>
        </w:rPr>
        <w:t>.</w:t>
      </w:r>
      <w:r w:rsidR="00833B79" w:rsidRPr="000C1411">
        <w:rPr>
          <w:rFonts w:ascii="Times New Roman" w:hAnsi="Times New Roman" w:cs="Times New Roman"/>
          <w:sz w:val="24"/>
          <w:szCs w:val="24"/>
        </w:rPr>
        <w:t xml:space="preserve">, </w:t>
      </w:r>
      <w:r w:rsidRPr="000C1411">
        <w:rPr>
          <w:rFonts w:ascii="Times New Roman" w:hAnsi="Times New Roman" w:cs="Times New Roman"/>
          <w:sz w:val="24"/>
          <w:szCs w:val="24"/>
        </w:rPr>
        <w:t>71</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371-380</w:t>
      </w:r>
      <w:r w:rsidR="006C46E8" w:rsidRPr="000C1411">
        <w:rPr>
          <w:rFonts w:ascii="Times New Roman" w:hAnsi="Times New Roman" w:cs="Times New Roman"/>
          <w:sz w:val="24"/>
          <w:szCs w:val="24"/>
        </w:rPr>
        <w:t>.</w:t>
      </w:r>
    </w:p>
    <w:p w14:paraId="5FD56B3D" w14:textId="0C33EAF4" w:rsidR="004C56F8" w:rsidRPr="000C1411" w:rsidRDefault="004C56F8"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Short</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S</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M</w:t>
      </w:r>
      <w:proofErr w:type="gramStart"/>
      <w:r w:rsidR="00833B79" w:rsidRPr="000C1411">
        <w:rPr>
          <w:rFonts w:ascii="Times New Roman" w:hAnsi="Times New Roman" w:cs="Times New Roman"/>
          <w:sz w:val="24"/>
          <w:szCs w:val="24"/>
        </w:rPr>
        <w:t>.</w:t>
      </w:r>
      <w:r w:rsidR="006C46E8" w:rsidRPr="000C1411">
        <w:rPr>
          <w:rFonts w:ascii="Times New Roman" w:hAnsi="Times New Roman" w:cs="Times New Roman"/>
          <w:sz w:val="24"/>
          <w:szCs w:val="24"/>
        </w:rPr>
        <w:t xml:space="preserve"> </w:t>
      </w:r>
      <w:r w:rsidR="00833B79" w:rsidRPr="000C1411">
        <w:rPr>
          <w:rFonts w:ascii="Times New Roman" w:hAnsi="Times New Roman" w:cs="Times New Roman"/>
          <w:sz w:val="24"/>
          <w:szCs w:val="24"/>
        </w:rPr>
        <w:t>&amp;</w:t>
      </w:r>
      <w:proofErr w:type="gramEnd"/>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Lazzaro</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B</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P</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(2010) </w:t>
      </w:r>
      <w:r w:rsidR="0056373B" w:rsidRPr="000C1411">
        <w:rPr>
          <w:rFonts w:ascii="Times New Roman" w:hAnsi="Times New Roman" w:cs="Times New Roman"/>
          <w:sz w:val="24"/>
          <w:szCs w:val="24"/>
        </w:rPr>
        <w:t xml:space="preserve">Female and male genetic contributions to post-mating immune defence in female </w:t>
      </w:r>
      <w:r w:rsidR="0056373B" w:rsidRPr="000C1411">
        <w:rPr>
          <w:rFonts w:ascii="Times New Roman" w:hAnsi="Times New Roman" w:cs="Times New Roman"/>
          <w:i/>
          <w:sz w:val="24"/>
          <w:szCs w:val="24"/>
        </w:rPr>
        <w:t>Drosophila melanogaster</w:t>
      </w:r>
      <w:r w:rsidR="0056373B" w:rsidRPr="000C1411">
        <w:rPr>
          <w:rFonts w:ascii="Times New Roman" w:hAnsi="Times New Roman" w:cs="Times New Roman"/>
          <w:sz w:val="24"/>
          <w:szCs w:val="24"/>
        </w:rPr>
        <w:t xml:space="preserve">. </w:t>
      </w:r>
      <w:r w:rsidR="0056373B" w:rsidRPr="000C1411">
        <w:rPr>
          <w:rFonts w:ascii="Times New Roman" w:hAnsi="Times New Roman" w:cs="Times New Roman"/>
          <w:i/>
          <w:sz w:val="24"/>
          <w:szCs w:val="24"/>
        </w:rPr>
        <w:t>Proc</w:t>
      </w:r>
      <w:r w:rsidR="00833B79" w:rsidRPr="000C1411">
        <w:rPr>
          <w:rFonts w:ascii="Times New Roman" w:hAnsi="Times New Roman" w:cs="Times New Roman"/>
          <w:i/>
          <w:sz w:val="24"/>
          <w:szCs w:val="24"/>
        </w:rPr>
        <w:t>.</w:t>
      </w:r>
      <w:r w:rsidR="0056373B" w:rsidRPr="000C1411">
        <w:rPr>
          <w:rFonts w:ascii="Times New Roman" w:hAnsi="Times New Roman" w:cs="Times New Roman"/>
          <w:i/>
          <w:sz w:val="24"/>
          <w:szCs w:val="24"/>
        </w:rPr>
        <w:t xml:space="preserve"> Roy</w:t>
      </w:r>
      <w:r w:rsidR="00833B79" w:rsidRPr="000C1411">
        <w:rPr>
          <w:rFonts w:ascii="Times New Roman" w:hAnsi="Times New Roman" w:cs="Times New Roman"/>
          <w:i/>
          <w:sz w:val="24"/>
          <w:szCs w:val="24"/>
        </w:rPr>
        <w:t xml:space="preserve">. </w:t>
      </w:r>
      <w:r w:rsidR="0056373B" w:rsidRPr="000C1411">
        <w:rPr>
          <w:rFonts w:ascii="Times New Roman" w:hAnsi="Times New Roman" w:cs="Times New Roman"/>
          <w:i/>
          <w:sz w:val="24"/>
          <w:szCs w:val="24"/>
        </w:rPr>
        <w:t>Soc</w:t>
      </w:r>
      <w:r w:rsidR="00833B79" w:rsidRPr="000C1411">
        <w:rPr>
          <w:rFonts w:ascii="Times New Roman" w:hAnsi="Times New Roman" w:cs="Times New Roman"/>
          <w:i/>
          <w:sz w:val="24"/>
          <w:szCs w:val="24"/>
        </w:rPr>
        <w:t>.</w:t>
      </w:r>
      <w:r w:rsidR="0056373B" w:rsidRPr="000C1411">
        <w:rPr>
          <w:rFonts w:ascii="Times New Roman" w:hAnsi="Times New Roman" w:cs="Times New Roman"/>
          <w:i/>
          <w:sz w:val="24"/>
          <w:szCs w:val="24"/>
        </w:rPr>
        <w:t xml:space="preserve"> B</w:t>
      </w:r>
      <w:r w:rsidR="00833B79" w:rsidRPr="000C1411">
        <w:rPr>
          <w:rFonts w:ascii="Times New Roman" w:hAnsi="Times New Roman" w:cs="Times New Roman"/>
          <w:sz w:val="24"/>
          <w:szCs w:val="24"/>
        </w:rPr>
        <w:t>,</w:t>
      </w:r>
      <w:r w:rsidR="0056373B" w:rsidRPr="000C1411">
        <w:rPr>
          <w:rFonts w:ascii="Times New Roman" w:hAnsi="Times New Roman" w:cs="Times New Roman"/>
          <w:sz w:val="24"/>
          <w:szCs w:val="24"/>
        </w:rPr>
        <w:t xml:space="preserve"> 277</w:t>
      </w:r>
      <w:r w:rsidR="00833B79" w:rsidRPr="000C1411">
        <w:rPr>
          <w:rFonts w:ascii="Times New Roman" w:hAnsi="Times New Roman" w:cs="Times New Roman"/>
          <w:sz w:val="24"/>
          <w:szCs w:val="24"/>
        </w:rPr>
        <w:t>,</w:t>
      </w:r>
      <w:r w:rsidR="0056373B" w:rsidRPr="000C1411">
        <w:rPr>
          <w:rFonts w:ascii="Times New Roman" w:hAnsi="Times New Roman" w:cs="Times New Roman"/>
          <w:sz w:val="24"/>
          <w:szCs w:val="24"/>
        </w:rPr>
        <w:t xml:space="preserve"> 3649-3657</w:t>
      </w:r>
      <w:r w:rsidR="006C46E8" w:rsidRPr="000C1411">
        <w:rPr>
          <w:rFonts w:ascii="Times New Roman" w:hAnsi="Times New Roman" w:cs="Times New Roman"/>
          <w:sz w:val="24"/>
          <w:szCs w:val="24"/>
        </w:rPr>
        <w:t>.</w:t>
      </w:r>
    </w:p>
    <w:p w14:paraId="197FF2E2" w14:textId="1D16AD69" w:rsidR="00D84F5B" w:rsidRPr="000C1411" w:rsidRDefault="00D84F5B"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Short</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S</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M</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Wolfner</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M</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F</w:t>
      </w:r>
      <w:r w:rsidR="00833B79"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Lazzaro</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B</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P</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(2012) Female </w:t>
      </w:r>
      <w:r w:rsidRPr="000C1411">
        <w:rPr>
          <w:rFonts w:ascii="Times New Roman" w:hAnsi="Times New Roman" w:cs="Times New Roman"/>
          <w:i/>
          <w:sz w:val="24"/>
          <w:szCs w:val="24"/>
        </w:rPr>
        <w:t>Drosophila melanogaster</w:t>
      </w:r>
      <w:r w:rsidRPr="000C1411">
        <w:rPr>
          <w:rFonts w:ascii="Times New Roman" w:hAnsi="Times New Roman" w:cs="Times New Roman"/>
          <w:sz w:val="24"/>
          <w:szCs w:val="24"/>
        </w:rPr>
        <w:t xml:space="preserve"> suffer reduced </w:t>
      </w:r>
      <w:proofErr w:type="spellStart"/>
      <w:r w:rsidRPr="000C1411">
        <w:rPr>
          <w:rFonts w:ascii="Times New Roman" w:hAnsi="Times New Roman" w:cs="Times New Roman"/>
          <w:sz w:val="24"/>
          <w:szCs w:val="24"/>
        </w:rPr>
        <w:t>defense</w:t>
      </w:r>
      <w:proofErr w:type="spellEnd"/>
      <w:r w:rsidRPr="000C1411">
        <w:rPr>
          <w:rFonts w:ascii="Times New Roman" w:hAnsi="Times New Roman" w:cs="Times New Roman"/>
          <w:sz w:val="24"/>
          <w:szCs w:val="24"/>
        </w:rPr>
        <w:t xml:space="preserve"> against infection due to seminal fluid components. </w:t>
      </w:r>
      <w:r w:rsidRPr="000C1411">
        <w:rPr>
          <w:rFonts w:ascii="Times New Roman" w:hAnsi="Times New Roman" w:cs="Times New Roman"/>
          <w:i/>
          <w:sz w:val="24"/>
          <w:szCs w:val="24"/>
        </w:rPr>
        <w:t>J</w:t>
      </w:r>
      <w:r w:rsidR="00833B79"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Insect Physiol</w:t>
      </w:r>
      <w:r w:rsidR="00833B79" w:rsidRPr="000C1411">
        <w:rPr>
          <w:rFonts w:ascii="Times New Roman" w:hAnsi="Times New Roman" w:cs="Times New Roman"/>
          <w:i/>
          <w:sz w:val="24"/>
          <w:szCs w:val="24"/>
        </w:rPr>
        <w:t>.</w:t>
      </w:r>
      <w:r w:rsidRPr="000C1411">
        <w:rPr>
          <w:rFonts w:ascii="Times New Roman" w:hAnsi="Times New Roman" w:cs="Times New Roman"/>
          <w:sz w:val="24"/>
          <w:szCs w:val="24"/>
        </w:rPr>
        <w:t xml:space="preserve"> 58</w:t>
      </w:r>
      <w:r w:rsidR="007816DD" w:rsidRPr="000C1411">
        <w:rPr>
          <w:rFonts w:ascii="Times New Roman" w:hAnsi="Times New Roman" w:cs="Times New Roman"/>
          <w:sz w:val="24"/>
          <w:szCs w:val="24"/>
        </w:rPr>
        <w:t>,</w:t>
      </w:r>
      <w:r w:rsidRPr="000C1411">
        <w:rPr>
          <w:rFonts w:ascii="Times New Roman" w:hAnsi="Times New Roman" w:cs="Times New Roman"/>
          <w:sz w:val="24"/>
          <w:szCs w:val="24"/>
        </w:rPr>
        <w:t xml:space="preserve"> 1192-1201</w:t>
      </w:r>
      <w:r w:rsidR="006C46E8" w:rsidRPr="000C1411">
        <w:rPr>
          <w:rFonts w:ascii="Times New Roman" w:hAnsi="Times New Roman" w:cs="Times New Roman"/>
          <w:sz w:val="24"/>
          <w:szCs w:val="24"/>
        </w:rPr>
        <w:t>.</w:t>
      </w:r>
    </w:p>
    <w:p w14:paraId="4EB830FD" w14:textId="2533EBC9" w:rsidR="000979B2" w:rsidRPr="000C1411" w:rsidRDefault="000979B2" w:rsidP="000979B2">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Shuker</w:t>
      </w:r>
      <w:proofErr w:type="spellEnd"/>
      <w:r w:rsidRPr="000C1411">
        <w:rPr>
          <w:rFonts w:ascii="Times New Roman" w:hAnsi="Times New Roman" w:cs="Times New Roman"/>
          <w:sz w:val="24"/>
          <w:szCs w:val="24"/>
        </w:rPr>
        <w:t xml:space="preserve">, D.M. &amp; Simmons, L.W. (2014) </w:t>
      </w:r>
      <w:proofErr w:type="gramStart"/>
      <w:r w:rsidRPr="000C1411">
        <w:rPr>
          <w:rFonts w:ascii="Times New Roman" w:hAnsi="Times New Roman" w:cs="Times New Roman"/>
          <w:i/>
          <w:sz w:val="24"/>
          <w:szCs w:val="24"/>
        </w:rPr>
        <w:t>The</w:t>
      </w:r>
      <w:proofErr w:type="gramEnd"/>
      <w:r w:rsidRPr="000C1411">
        <w:rPr>
          <w:rFonts w:ascii="Times New Roman" w:hAnsi="Times New Roman" w:cs="Times New Roman"/>
          <w:i/>
          <w:sz w:val="24"/>
          <w:szCs w:val="24"/>
        </w:rPr>
        <w:t xml:space="preserve"> evolution of insect mating systems</w:t>
      </w:r>
      <w:r w:rsidRPr="000C1411">
        <w:rPr>
          <w:rFonts w:ascii="Times New Roman" w:hAnsi="Times New Roman" w:cs="Times New Roman"/>
          <w:sz w:val="24"/>
          <w:szCs w:val="24"/>
        </w:rPr>
        <w:t>. Oxford Uni. Press, Oxford, UK.</w:t>
      </w:r>
    </w:p>
    <w:p w14:paraId="0BFF5E0C" w14:textId="416E54BC" w:rsidR="006C4401" w:rsidRPr="000C1411" w:rsidRDefault="006C4401" w:rsidP="000979B2">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lastRenderedPageBreak/>
        <w:t xml:space="preserve">Simmons, L.W. (2003) </w:t>
      </w:r>
      <w:proofErr w:type="gramStart"/>
      <w:r w:rsidRPr="000C1411">
        <w:rPr>
          <w:rFonts w:ascii="Times New Roman" w:hAnsi="Times New Roman" w:cs="Times New Roman"/>
          <w:sz w:val="24"/>
          <w:szCs w:val="24"/>
        </w:rPr>
        <w:t>The</w:t>
      </w:r>
      <w:proofErr w:type="gramEnd"/>
      <w:r w:rsidRPr="000C1411">
        <w:rPr>
          <w:rFonts w:ascii="Times New Roman" w:hAnsi="Times New Roman" w:cs="Times New Roman"/>
          <w:sz w:val="24"/>
          <w:szCs w:val="24"/>
        </w:rPr>
        <w:t xml:space="preserve"> evolution of polyandry: patterns of genotypic variation in female mating frequency, male fertilization success and a test of the sexy-sperm hypothesis. </w:t>
      </w:r>
      <w:r w:rsidRPr="000C1411">
        <w:rPr>
          <w:rFonts w:ascii="Times New Roman" w:hAnsi="Times New Roman" w:cs="Times New Roman"/>
          <w:i/>
          <w:sz w:val="24"/>
          <w:szCs w:val="24"/>
        </w:rPr>
        <w:t xml:space="preserve">J. </w:t>
      </w:r>
      <w:proofErr w:type="spellStart"/>
      <w:r w:rsidRPr="000C1411">
        <w:rPr>
          <w:rFonts w:ascii="Times New Roman" w:hAnsi="Times New Roman" w:cs="Times New Roman"/>
          <w:i/>
          <w:sz w:val="24"/>
          <w:szCs w:val="24"/>
        </w:rPr>
        <w:t>Evol</w:t>
      </w:r>
      <w:proofErr w:type="spellEnd"/>
      <w:r w:rsidRPr="000C1411">
        <w:rPr>
          <w:rFonts w:ascii="Times New Roman" w:hAnsi="Times New Roman" w:cs="Times New Roman"/>
          <w:i/>
          <w:sz w:val="24"/>
          <w:szCs w:val="24"/>
        </w:rPr>
        <w:t>. Biol.</w:t>
      </w:r>
      <w:r w:rsidRPr="000C1411">
        <w:rPr>
          <w:rFonts w:ascii="Times New Roman" w:hAnsi="Times New Roman" w:cs="Times New Roman"/>
          <w:sz w:val="24"/>
          <w:szCs w:val="24"/>
        </w:rPr>
        <w:t>, 16, 624-634.</w:t>
      </w:r>
    </w:p>
    <w:p w14:paraId="5C9574E8" w14:textId="300BBA27" w:rsidR="004874C2" w:rsidRPr="000C1411" w:rsidRDefault="004874C2"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hint="eastAsia"/>
          <w:sz w:val="24"/>
          <w:szCs w:val="24"/>
        </w:rPr>
        <w:t xml:space="preserve">Smith, </w:t>
      </w:r>
      <w:r w:rsidRPr="000C1411">
        <w:rPr>
          <w:rFonts w:ascii="Times New Roman" w:hAnsi="Times New Roman" w:cs="Times New Roman"/>
          <w:sz w:val="24"/>
          <w:szCs w:val="24"/>
        </w:rPr>
        <w:t xml:space="preserve">G. &amp; Dobson, A.P. (1992) Sexually transmitted diseases in animals. </w:t>
      </w:r>
      <w:proofErr w:type="spellStart"/>
      <w:r w:rsidRPr="000C1411">
        <w:rPr>
          <w:rFonts w:ascii="Times New Roman" w:hAnsi="Times New Roman" w:cs="Times New Roman"/>
          <w:i/>
          <w:sz w:val="24"/>
          <w:szCs w:val="24"/>
        </w:rPr>
        <w:t>Parasitol</w:t>
      </w:r>
      <w:proofErr w:type="spellEnd"/>
      <w:r w:rsidRPr="000C1411">
        <w:rPr>
          <w:rFonts w:ascii="Times New Roman" w:hAnsi="Times New Roman" w:cs="Times New Roman"/>
          <w:i/>
          <w:sz w:val="24"/>
          <w:szCs w:val="24"/>
        </w:rPr>
        <w:t>. Today</w:t>
      </w:r>
      <w:r w:rsidRPr="000C1411">
        <w:rPr>
          <w:rFonts w:ascii="Times New Roman" w:hAnsi="Times New Roman" w:cs="Times New Roman"/>
          <w:sz w:val="24"/>
          <w:szCs w:val="24"/>
        </w:rPr>
        <w:t>, 8, 159-166</w:t>
      </w:r>
      <w:r w:rsidR="006C46E8" w:rsidRPr="000C1411">
        <w:rPr>
          <w:rFonts w:ascii="Times New Roman" w:hAnsi="Times New Roman" w:cs="Times New Roman"/>
          <w:sz w:val="24"/>
          <w:szCs w:val="24"/>
        </w:rPr>
        <w:t>.</w:t>
      </w:r>
    </w:p>
    <w:p w14:paraId="71A656C1" w14:textId="30D6141D" w:rsidR="00924F45" w:rsidRPr="000C1411" w:rsidRDefault="00924F45"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Snook, R.R</w:t>
      </w:r>
      <w:proofErr w:type="gramStart"/>
      <w:r w:rsidRPr="000C1411">
        <w:rPr>
          <w:rFonts w:ascii="Times New Roman" w:hAnsi="Times New Roman" w:cs="Times New Roman"/>
          <w:sz w:val="24"/>
          <w:szCs w:val="24"/>
        </w:rPr>
        <w:t>. &amp;</w:t>
      </w:r>
      <w:proofErr w:type="gramEnd"/>
      <w:r w:rsidRPr="000C1411">
        <w:rPr>
          <w:rFonts w:ascii="Times New Roman" w:hAnsi="Times New Roman" w:cs="Times New Roman"/>
          <w:sz w:val="24"/>
          <w:szCs w:val="24"/>
        </w:rPr>
        <w:t xml:space="preserve">Hosken, D.J. (2004) Sperm death and dumping in </w:t>
      </w:r>
      <w:r w:rsidRPr="000C1411">
        <w:rPr>
          <w:rFonts w:ascii="Times New Roman" w:hAnsi="Times New Roman" w:cs="Times New Roman"/>
          <w:i/>
          <w:sz w:val="24"/>
          <w:szCs w:val="24"/>
        </w:rPr>
        <w:t>Drosophila</w:t>
      </w:r>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Nature</w:t>
      </w:r>
      <w:r w:rsidRPr="000C1411">
        <w:rPr>
          <w:rFonts w:ascii="Times New Roman" w:hAnsi="Times New Roman" w:cs="Times New Roman"/>
          <w:sz w:val="24"/>
          <w:szCs w:val="24"/>
        </w:rPr>
        <w:t>, 428, 939-941.</w:t>
      </w:r>
    </w:p>
    <w:p w14:paraId="4F17E1F2" w14:textId="129E41D3" w:rsidR="00E25F37" w:rsidRPr="000C1411" w:rsidRDefault="00E25F37"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Söderhäll</w:t>
      </w:r>
      <w:proofErr w:type="spellEnd"/>
      <w:r w:rsidRPr="000C1411">
        <w:rPr>
          <w:rFonts w:ascii="Times New Roman" w:hAnsi="Times New Roman" w:cs="Times New Roman"/>
          <w:sz w:val="24"/>
          <w:szCs w:val="24"/>
        </w:rPr>
        <w:t xml:space="preserve">, K. &amp; </w:t>
      </w:r>
      <w:proofErr w:type="spellStart"/>
      <w:r w:rsidRPr="000C1411">
        <w:rPr>
          <w:rFonts w:ascii="Times New Roman" w:hAnsi="Times New Roman" w:cs="Times New Roman"/>
          <w:sz w:val="24"/>
          <w:szCs w:val="24"/>
        </w:rPr>
        <w:t>Cerenius</w:t>
      </w:r>
      <w:proofErr w:type="spellEnd"/>
      <w:r w:rsidRPr="000C1411">
        <w:rPr>
          <w:rFonts w:ascii="Times New Roman" w:hAnsi="Times New Roman" w:cs="Times New Roman"/>
          <w:sz w:val="24"/>
          <w:szCs w:val="24"/>
        </w:rPr>
        <w:t xml:space="preserve">, L. (1998) Role of the </w:t>
      </w:r>
      <w:proofErr w:type="spellStart"/>
      <w:r w:rsidRPr="000C1411">
        <w:rPr>
          <w:rFonts w:ascii="Times New Roman" w:hAnsi="Times New Roman" w:cs="Times New Roman"/>
          <w:sz w:val="24"/>
          <w:szCs w:val="24"/>
        </w:rPr>
        <w:t>prophenoloxidase</w:t>
      </w:r>
      <w:proofErr w:type="spellEnd"/>
      <w:r w:rsidRPr="000C1411">
        <w:rPr>
          <w:rFonts w:ascii="Times New Roman" w:hAnsi="Times New Roman" w:cs="Times New Roman"/>
          <w:sz w:val="24"/>
          <w:szCs w:val="24"/>
        </w:rPr>
        <w:t xml:space="preserve">-activating system in invertebrate immunity. </w:t>
      </w:r>
      <w:proofErr w:type="spellStart"/>
      <w:r w:rsidRPr="000C1411">
        <w:rPr>
          <w:rFonts w:ascii="Times New Roman" w:hAnsi="Times New Roman" w:cs="Times New Roman"/>
          <w:i/>
          <w:sz w:val="24"/>
          <w:szCs w:val="24"/>
        </w:rPr>
        <w:t>Curr</w:t>
      </w:r>
      <w:proofErr w:type="spellEnd"/>
      <w:r w:rsidRPr="000C1411">
        <w:rPr>
          <w:rFonts w:ascii="Times New Roman" w:hAnsi="Times New Roman" w:cs="Times New Roman"/>
          <w:i/>
          <w:sz w:val="24"/>
          <w:szCs w:val="24"/>
        </w:rPr>
        <w:t xml:space="preserve">. </w:t>
      </w:r>
      <w:proofErr w:type="spellStart"/>
      <w:r w:rsidRPr="000C1411">
        <w:rPr>
          <w:rFonts w:ascii="Times New Roman" w:hAnsi="Times New Roman" w:cs="Times New Roman"/>
          <w:i/>
          <w:sz w:val="24"/>
          <w:szCs w:val="24"/>
        </w:rPr>
        <w:t>Opin</w:t>
      </w:r>
      <w:proofErr w:type="spellEnd"/>
      <w:r w:rsidRPr="000C1411">
        <w:rPr>
          <w:rFonts w:ascii="Times New Roman" w:hAnsi="Times New Roman" w:cs="Times New Roman"/>
          <w:i/>
          <w:sz w:val="24"/>
          <w:szCs w:val="24"/>
        </w:rPr>
        <w:t xml:space="preserve">. </w:t>
      </w:r>
      <w:proofErr w:type="spellStart"/>
      <w:proofErr w:type="gramStart"/>
      <w:r w:rsidRPr="000C1411">
        <w:rPr>
          <w:rFonts w:ascii="Times New Roman" w:hAnsi="Times New Roman" w:cs="Times New Roman"/>
          <w:i/>
          <w:sz w:val="24"/>
          <w:szCs w:val="24"/>
        </w:rPr>
        <w:t>Immunol</w:t>
      </w:r>
      <w:proofErr w:type="spellEnd"/>
      <w:r w:rsidRPr="000C1411">
        <w:rPr>
          <w:rFonts w:ascii="Times New Roman" w:hAnsi="Times New Roman" w:cs="Times New Roman"/>
          <w:i/>
          <w:sz w:val="24"/>
          <w:szCs w:val="24"/>
        </w:rPr>
        <w:t>.</w:t>
      </w:r>
      <w:r w:rsidRPr="000C1411">
        <w:rPr>
          <w:rFonts w:ascii="Times New Roman" w:hAnsi="Times New Roman" w:cs="Times New Roman"/>
          <w:sz w:val="24"/>
          <w:szCs w:val="24"/>
        </w:rPr>
        <w:t>,</w:t>
      </w:r>
      <w:proofErr w:type="gramEnd"/>
      <w:r w:rsidRPr="000C1411">
        <w:rPr>
          <w:rFonts w:ascii="Times New Roman" w:hAnsi="Times New Roman" w:cs="Times New Roman"/>
          <w:sz w:val="24"/>
          <w:szCs w:val="24"/>
        </w:rPr>
        <w:t xml:space="preserve"> 10, 23-28</w:t>
      </w:r>
      <w:r w:rsidR="006C46E8" w:rsidRPr="000C1411">
        <w:rPr>
          <w:rFonts w:ascii="Times New Roman" w:hAnsi="Times New Roman" w:cs="Times New Roman"/>
          <w:sz w:val="24"/>
          <w:szCs w:val="24"/>
        </w:rPr>
        <w:t>.</w:t>
      </w:r>
    </w:p>
    <w:p w14:paraId="44018E73" w14:textId="24019B9B" w:rsidR="00037876" w:rsidRPr="000C1411" w:rsidRDefault="00037876"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Soller</w:t>
      </w:r>
      <w:proofErr w:type="spellEnd"/>
      <w:r w:rsidRPr="000C1411">
        <w:rPr>
          <w:rFonts w:ascii="Times New Roman" w:hAnsi="Times New Roman" w:cs="Times New Roman"/>
          <w:sz w:val="24"/>
          <w:szCs w:val="24"/>
        </w:rPr>
        <w:t xml:space="preserve">, M., </w:t>
      </w:r>
      <w:proofErr w:type="spellStart"/>
      <w:r w:rsidRPr="000C1411">
        <w:rPr>
          <w:rFonts w:ascii="Times New Roman" w:hAnsi="Times New Roman" w:cs="Times New Roman"/>
          <w:sz w:val="24"/>
          <w:szCs w:val="24"/>
        </w:rPr>
        <w:t>Bownes</w:t>
      </w:r>
      <w:proofErr w:type="spellEnd"/>
      <w:r w:rsidRPr="000C1411">
        <w:rPr>
          <w:rFonts w:ascii="Times New Roman" w:hAnsi="Times New Roman" w:cs="Times New Roman"/>
          <w:sz w:val="24"/>
          <w:szCs w:val="24"/>
        </w:rPr>
        <w:t xml:space="preserve">, M. &amp; </w:t>
      </w:r>
      <w:proofErr w:type="spellStart"/>
      <w:r w:rsidRPr="000C1411">
        <w:rPr>
          <w:rFonts w:ascii="Times New Roman" w:hAnsi="Times New Roman" w:cs="Times New Roman"/>
          <w:sz w:val="24"/>
          <w:szCs w:val="24"/>
        </w:rPr>
        <w:t>Kubli</w:t>
      </w:r>
      <w:proofErr w:type="spellEnd"/>
      <w:r w:rsidRPr="000C1411">
        <w:rPr>
          <w:rFonts w:ascii="Times New Roman" w:hAnsi="Times New Roman" w:cs="Times New Roman"/>
          <w:sz w:val="24"/>
          <w:szCs w:val="24"/>
        </w:rPr>
        <w:t xml:space="preserve">, E. (1999) Control of oocyte maturation in sexually mature </w:t>
      </w:r>
      <w:r w:rsidRPr="000C1411">
        <w:rPr>
          <w:rFonts w:ascii="Times New Roman" w:hAnsi="Times New Roman" w:cs="Times New Roman"/>
          <w:i/>
          <w:sz w:val="24"/>
          <w:szCs w:val="24"/>
        </w:rPr>
        <w:t>Drosophila</w:t>
      </w:r>
      <w:r w:rsidRPr="000C1411">
        <w:rPr>
          <w:rFonts w:ascii="Times New Roman" w:hAnsi="Times New Roman" w:cs="Times New Roman"/>
          <w:sz w:val="24"/>
          <w:szCs w:val="24"/>
        </w:rPr>
        <w:t xml:space="preserve"> females. </w:t>
      </w:r>
      <w:r w:rsidRPr="000C1411">
        <w:rPr>
          <w:rFonts w:ascii="Times New Roman" w:hAnsi="Times New Roman" w:cs="Times New Roman"/>
          <w:i/>
          <w:sz w:val="24"/>
          <w:szCs w:val="24"/>
        </w:rPr>
        <w:t>Develop. Biol.</w:t>
      </w:r>
      <w:r w:rsidRPr="000C1411">
        <w:rPr>
          <w:rFonts w:ascii="Times New Roman" w:hAnsi="Times New Roman" w:cs="Times New Roman"/>
          <w:sz w:val="24"/>
          <w:szCs w:val="24"/>
        </w:rPr>
        <w:t>, 280, 337-351.</w:t>
      </w:r>
    </w:p>
    <w:p w14:paraId="6CB2D9F2" w14:textId="338867D1" w:rsidR="00D34838" w:rsidRPr="000C1411" w:rsidRDefault="00D34838"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South, A. &amp; Lewis, S.M. (2011) </w:t>
      </w:r>
      <w:proofErr w:type="gramStart"/>
      <w:r w:rsidRPr="000C1411">
        <w:rPr>
          <w:rFonts w:ascii="Times New Roman" w:hAnsi="Times New Roman" w:cs="Times New Roman"/>
          <w:sz w:val="24"/>
          <w:szCs w:val="24"/>
        </w:rPr>
        <w:t>The</w:t>
      </w:r>
      <w:proofErr w:type="gramEnd"/>
      <w:r w:rsidRPr="000C1411">
        <w:rPr>
          <w:rFonts w:ascii="Times New Roman" w:hAnsi="Times New Roman" w:cs="Times New Roman"/>
          <w:sz w:val="24"/>
          <w:szCs w:val="24"/>
        </w:rPr>
        <w:t xml:space="preserve"> influence of male ejaculate quantity on female fitness: a meta-analysis. </w:t>
      </w:r>
      <w:r w:rsidRPr="000C1411">
        <w:rPr>
          <w:rFonts w:ascii="Times New Roman" w:hAnsi="Times New Roman" w:cs="Times New Roman"/>
          <w:i/>
          <w:sz w:val="24"/>
          <w:szCs w:val="24"/>
        </w:rPr>
        <w:t>Biol. Rev.</w:t>
      </w:r>
      <w:r w:rsidRPr="000C1411">
        <w:rPr>
          <w:rFonts w:ascii="Times New Roman" w:hAnsi="Times New Roman" w:cs="Times New Roman"/>
          <w:sz w:val="24"/>
          <w:szCs w:val="24"/>
        </w:rPr>
        <w:t>, 86, 299-309</w:t>
      </w:r>
      <w:r w:rsidR="006C46E8" w:rsidRPr="000C1411">
        <w:rPr>
          <w:rFonts w:ascii="Times New Roman" w:hAnsi="Times New Roman" w:cs="Times New Roman"/>
          <w:sz w:val="24"/>
          <w:szCs w:val="24"/>
        </w:rPr>
        <w:t>.</w:t>
      </w:r>
    </w:p>
    <w:p w14:paraId="5FBB5525" w14:textId="2F8E5AC4" w:rsidR="000979B2" w:rsidRPr="000C1411" w:rsidRDefault="000979B2"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Tho</w:t>
      </w:r>
      <w:r w:rsidR="00DB5B5F" w:rsidRPr="000C1411">
        <w:rPr>
          <w:rFonts w:ascii="Times New Roman" w:hAnsi="Times New Roman" w:cs="Times New Roman"/>
          <w:sz w:val="24"/>
          <w:szCs w:val="24"/>
        </w:rPr>
        <w:t>r</w:t>
      </w:r>
      <w:r w:rsidRPr="000C1411">
        <w:rPr>
          <w:rFonts w:ascii="Times New Roman" w:hAnsi="Times New Roman" w:cs="Times New Roman"/>
          <w:sz w:val="24"/>
          <w:szCs w:val="24"/>
        </w:rPr>
        <w:t xml:space="preserve">nhill, R. &amp; </w:t>
      </w:r>
      <w:proofErr w:type="spellStart"/>
      <w:r w:rsidRPr="000C1411">
        <w:rPr>
          <w:rFonts w:ascii="Times New Roman" w:hAnsi="Times New Roman" w:cs="Times New Roman"/>
          <w:sz w:val="24"/>
          <w:szCs w:val="24"/>
        </w:rPr>
        <w:t>Alcock</w:t>
      </w:r>
      <w:proofErr w:type="spellEnd"/>
      <w:r w:rsidRPr="000C1411">
        <w:rPr>
          <w:rFonts w:ascii="Times New Roman" w:hAnsi="Times New Roman" w:cs="Times New Roman"/>
          <w:sz w:val="24"/>
          <w:szCs w:val="24"/>
        </w:rPr>
        <w:t xml:space="preserve"> J. (1983) </w:t>
      </w:r>
      <w:proofErr w:type="gramStart"/>
      <w:r w:rsidRPr="000C1411">
        <w:rPr>
          <w:rFonts w:ascii="Times New Roman" w:hAnsi="Times New Roman" w:cs="Times New Roman"/>
          <w:i/>
          <w:sz w:val="24"/>
          <w:szCs w:val="24"/>
        </w:rPr>
        <w:t>The</w:t>
      </w:r>
      <w:proofErr w:type="gramEnd"/>
      <w:r w:rsidRPr="000C1411">
        <w:rPr>
          <w:rFonts w:ascii="Times New Roman" w:hAnsi="Times New Roman" w:cs="Times New Roman"/>
          <w:i/>
          <w:sz w:val="24"/>
          <w:szCs w:val="24"/>
        </w:rPr>
        <w:t xml:space="preserve"> evolution of insect mating systems</w:t>
      </w:r>
      <w:r w:rsidRPr="000C1411">
        <w:rPr>
          <w:rFonts w:ascii="Times New Roman" w:hAnsi="Times New Roman" w:cs="Times New Roman"/>
          <w:sz w:val="24"/>
          <w:szCs w:val="24"/>
        </w:rPr>
        <w:t xml:space="preserve">. Harvard Uni. Press, Cambridge, MA. </w:t>
      </w:r>
    </w:p>
    <w:p w14:paraId="3CA67A16" w14:textId="75AAFF17" w:rsidR="000A250E" w:rsidRPr="000C1411" w:rsidRDefault="00926AF1"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Tinsley, M.</w:t>
      </w:r>
      <w:r w:rsidR="000A250E" w:rsidRPr="000C1411">
        <w:rPr>
          <w:rFonts w:ascii="Times New Roman" w:hAnsi="Times New Roman" w:cs="Times New Roman"/>
          <w:sz w:val="24"/>
          <w:szCs w:val="24"/>
        </w:rPr>
        <w:t xml:space="preserve">C., </w:t>
      </w:r>
      <w:proofErr w:type="spellStart"/>
      <w:r w:rsidR="000A250E" w:rsidRPr="000C1411">
        <w:rPr>
          <w:rFonts w:ascii="Times New Roman" w:hAnsi="Times New Roman" w:cs="Times New Roman"/>
          <w:sz w:val="24"/>
          <w:szCs w:val="24"/>
        </w:rPr>
        <w:t>Blanford</w:t>
      </w:r>
      <w:proofErr w:type="spellEnd"/>
      <w:r w:rsidR="000A250E" w:rsidRPr="000C1411">
        <w:rPr>
          <w:rFonts w:ascii="Times New Roman" w:hAnsi="Times New Roman" w:cs="Times New Roman"/>
          <w:sz w:val="24"/>
          <w:szCs w:val="24"/>
        </w:rPr>
        <w:t xml:space="preserve">, S. &amp; </w:t>
      </w:r>
      <w:proofErr w:type="spellStart"/>
      <w:r w:rsidR="000A250E" w:rsidRPr="000C1411">
        <w:rPr>
          <w:rFonts w:ascii="Times New Roman" w:hAnsi="Times New Roman" w:cs="Times New Roman"/>
          <w:sz w:val="24"/>
          <w:szCs w:val="24"/>
        </w:rPr>
        <w:t>Jiggins</w:t>
      </w:r>
      <w:proofErr w:type="spellEnd"/>
      <w:r w:rsidR="000A250E" w:rsidRPr="000C1411">
        <w:rPr>
          <w:rFonts w:ascii="Times New Roman" w:hAnsi="Times New Roman" w:cs="Times New Roman"/>
          <w:sz w:val="24"/>
          <w:szCs w:val="24"/>
        </w:rPr>
        <w:t xml:space="preserve">, F. (2006) Genetic variation in </w:t>
      </w:r>
      <w:r w:rsidR="000A250E" w:rsidRPr="000C1411">
        <w:rPr>
          <w:rFonts w:ascii="Times New Roman" w:hAnsi="Times New Roman" w:cs="Times New Roman"/>
          <w:i/>
          <w:sz w:val="24"/>
          <w:szCs w:val="24"/>
        </w:rPr>
        <w:t>Drosophila melanogaster</w:t>
      </w:r>
      <w:r w:rsidR="000A250E" w:rsidRPr="000C1411">
        <w:rPr>
          <w:rFonts w:ascii="Times New Roman" w:hAnsi="Times New Roman" w:cs="Times New Roman"/>
          <w:sz w:val="24"/>
          <w:szCs w:val="24"/>
        </w:rPr>
        <w:t xml:space="preserve"> pathogen susceptibility. </w:t>
      </w:r>
      <w:r w:rsidR="000A250E" w:rsidRPr="000C1411">
        <w:rPr>
          <w:rFonts w:ascii="Times New Roman" w:hAnsi="Times New Roman" w:cs="Times New Roman"/>
          <w:i/>
          <w:sz w:val="24"/>
          <w:szCs w:val="24"/>
        </w:rPr>
        <w:t>Parasitology</w:t>
      </w:r>
      <w:r w:rsidR="000A250E" w:rsidRPr="000C1411">
        <w:rPr>
          <w:rFonts w:ascii="Times New Roman" w:hAnsi="Times New Roman" w:cs="Times New Roman"/>
          <w:sz w:val="24"/>
          <w:szCs w:val="24"/>
        </w:rPr>
        <w:t>, 132, 767-773.</w:t>
      </w:r>
    </w:p>
    <w:p w14:paraId="2582B00E" w14:textId="4C7E7529" w:rsidR="003D0BBC" w:rsidRPr="000C1411" w:rsidRDefault="003D0BBC"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Vahed</w:t>
      </w:r>
      <w:proofErr w:type="spellEnd"/>
      <w:r w:rsidRPr="000C1411">
        <w:rPr>
          <w:rFonts w:ascii="Times New Roman" w:hAnsi="Times New Roman" w:cs="Times New Roman"/>
          <w:sz w:val="24"/>
          <w:szCs w:val="24"/>
        </w:rPr>
        <w:t xml:space="preserve">, K. (1998) </w:t>
      </w:r>
      <w:proofErr w:type="gramStart"/>
      <w:r w:rsidRPr="000C1411">
        <w:rPr>
          <w:rFonts w:ascii="Times New Roman" w:hAnsi="Times New Roman" w:cs="Times New Roman"/>
          <w:sz w:val="24"/>
          <w:szCs w:val="24"/>
        </w:rPr>
        <w:t>The</w:t>
      </w:r>
      <w:proofErr w:type="gramEnd"/>
      <w:r w:rsidRPr="000C1411">
        <w:rPr>
          <w:rFonts w:ascii="Times New Roman" w:hAnsi="Times New Roman" w:cs="Times New Roman"/>
          <w:sz w:val="24"/>
          <w:szCs w:val="24"/>
        </w:rPr>
        <w:t xml:space="preserve"> function of nuptial feeding in insects: a review of empirical studies. </w:t>
      </w:r>
      <w:r w:rsidRPr="000C1411">
        <w:rPr>
          <w:rFonts w:ascii="Times New Roman" w:hAnsi="Times New Roman" w:cs="Times New Roman"/>
          <w:i/>
          <w:sz w:val="24"/>
          <w:szCs w:val="24"/>
        </w:rPr>
        <w:t>Biol. Rev.</w:t>
      </w:r>
      <w:r w:rsidRPr="000C1411">
        <w:rPr>
          <w:rFonts w:ascii="Times New Roman" w:hAnsi="Times New Roman" w:cs="Times New Roman"/>
          <w:sz w:val="24"/>
          <w:szCs w:val="24"/>
        </w:rPr>
        <w:t xml:space="preserve">, 73, 43-78. </w:t>
      </w:r>
    </w:p>
    <w:p w14:paraId="13186373" w14:textId="00BF8F75" w:rsidR="00E83475" w:rsidRPr="000C1411" w:rsidRDefault="00FA0318"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Valtonen</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T</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M</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Viitaniemi</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H</w:t>
      </w:r>
      <w:r w:rsidR="00833B79"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Rantala</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M</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J</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(2010) Copulation enhances resistance against an </w:t>
      </w:r>
      <w:proofErr w:type="spellStart"/>
      <w:r w:rsidRPr="000C1411">
        <w:rPr>
          <w:rFonts w:ascii="Times New Roman" w:hAnsi="Times New Roman" w:cs="Times New Roman"/>
          <w:sz w:val="24"/>
          <w:szCs w:val="24"/>
        </w:rPr>
        <w:t>entomopathogenic</w:t>
      </w:r>
      <w:proofErr w:type="spellEnd"/>
      <w:r w:rsidRPr="000C1411">
        <w:rPr>
          <w:rFonts w:ascii="Times New Roman" w:hAnsi="Times New Roman" w:cs="Times New Roman"/>
          <w:sz w:val="24"/>
          <w:szCs w:val="24"/>
        </w:rPr>
        <w:t xml:space="preserve"> fungus in the mealworm beetle </w:t>
      </w:r>
      <w:r w:rsidRPr="000C1411">
        <w:rPr>
          <w:rFonts w:ascii="Times New Roman" w:hAnsi="Times New Roman" w:cs="Times New Roman"/>
          <w:i/>
          <w:sz w:val="24"/>
          <w:szCs w:val="24"/>
        </w:rPr>
        <w:t xml:space="preserve">Tenebrio </w:t>
      </w:r>
      <w:proofErr w:type="spellStart"/>
      <w:r w:rsidRPr="000C1411">
        <w:rPr>
          <w:rFonts w:ascii="Times New Roman" w:hAnsi="Times New Roman" w:cs="Times New Roman"/>
          <w:i/>
          <w:sz w:val="24"/>
          <w:szCs w:val="24"/>
        </w:rPr>
        <w:t>molitor</w:t>
      </w:r>
      <w:proofErr w:type="spellEnd"/>
      <w:r w:rsidRPr="000C1411">
        <w:rPr>
          <w:rFonts w:ascii="Times New Roman" w:hAnsi="Times New Roman" w:cs="Times New Roman"/>
          <w:sz w:val="24"/>
          <w:szCs w:val="24"/>
        </w:rPr>
        <w:t xml:space="preserve">. </w:t>
      </w:r>
      <w:r w:rsidRPr="000C1411">
        <w:rPr>
          <w:rFonts w:ascii="Times New Roman" w:hAnsi="Times New Roman" w:cs="Times New Roman"/>
          <w:i/>
          <w:sz w:val="24"/>
          <w:szCs w:val="24"/>
        </w:rPr>
        <w:t>Parasitology</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137</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985-989</w:t>
      </w:r>
      <w:r w:rsidR="006C46E8" w:rsidRPr="000C1411">
        <w:rPr>
          <w:rFonts w:ascii="Times New Roman" w:hAnsi="Times New Roman" w:cs="Times New Roman"/>
          <w:sz w:val="24"/>
          <w:szCs w:val="24"/>
        </w:rPr>
        <w:t>.</w:t>
      </w:r>
    </w:p>
    <w:p w14:paraId="5C0A53DA" w14:textId="33D64994" w:rsidR="00C10242" w:rsidRPr="000C1411" w:rsidRDefault="00C10242" w:rsidP="007E6459">
      <w:pPr>
        <w:tabs>
          <w:tab w:val="left" w:pos="990"/>
        </w:tabs>
        <w:spacing w:line="480" w:lineRule="auto"/>
        <w:ind w:left="284" w:hanging="284"/>
        <w:jc w:val="both"/>
        <w:rPr>
          <w:rFonts w:ascii="Times New Roman" w:hAnsi="Times New Roman" w:cs="Times New Roman"/>
          <w:sz w:val="24"/>
          <w:szCs w:val="24"/>
          <w:lang w:val="en-US"/>
        </w:rPr>
      </w:pPr>
      <w:proofErr w:type="spellStart"/>
      <w:r w:rsidRPr="000C1411">
        <w:rPr>
          <w:rFonts w:ascii="Times New Roman" w:hAnsi="Times New Roman" w:cs="Times New Roman"/>
          <w:lang w:val="en-US"/>
        </w:rPr>
        <w:lastRenderedPageBreak/>
        <w:t>Vogelweith</w:t>
      </w:r>
      <w:proofErr w:type="spellEnd"/>
      <w:r w:rsidR="001F58D7" w:rsidRPr="000C1411">
        <w:rPr>
          <w:rFonts w:ascii="Times New Roman" w:hAnsi="Times New Roman" w:cs="Times New Roman"/>
          <w:lang w:val="en-US"/>
        </w:rPr>
        <w:t xml:space="preserve">, F., </w:t>
      </w:r>
      <w:proofErr w:type="spellStart"/>
      <w:r w:rsidR="001F58D7" w:rsidRPr="000C1411">
        <w:rPr>
          <w:rFonts w:ascii="Times New Roman" w:hAnsi="Times New Roman" w:cs="Times New Roman"/>
          <w:lang w:val="en-US"/>
        </w:rPr>
        <w:t>Foitzik</w:t>
      </w:r>
      <w:proofErr w:type="spellEnd"/>
      <w:r w:rsidR="001F58D7" w:rsidRPr="000C1411">
        <w:rPr>
          <w:rFonts w:ascii="Times New Roman" w:hAnsi="Times New Roman" w:cs="Times New Roman"/>
          <w:lang w:val="en-US"/>
        </w:rPr>
        <w:t xml:space="preserve">, S. &amp; </w:t>
      </w:r>
      <w:proofErr w:type="spellStart"/>
      <w:r w:rsidR="001F58D7" w:rsidRPr="000C1411">
        <w:rPr>
          <w:rFonts w:ascii="Times New Roman" w:hAnsi="Times New Roman" w:cs="Times New Roman"/>
          <w:lang w:val="en-US"/>
        </w:rPr>
        <w:t>Meunier</w:t>
      </w:r>
      <w:proofErr w:type="spellEnd"/>
      <w:r w:rsidR="001F58D7" w:rsidRPr="000C1411">
        <w:rPr>
          <w:rFonts w:ascii="Times New Roman" w:hAnsi="Times New Roman" w:cs="Times New Roman"/>
          <w:lang w:val="en-US"/>
        </w:rPr>
        <w:t xml:space="preserve">, J. </w:t>
      </w:r>
      <w:r w:rsidRPr="000C1411">
        <w:rPr>
          <w:rFonts w:ascii="Times New Roman" w:hAnsi="Times New Roman" w:cs="Times New Roman"/>
          <w:lang w:val="en-US"/>
        </w:rPr>
        <w:t>(2017)</w:t>
      </w:r>
      <w:r w:rsidR="001F58D7" w:rsidRPr="000C1411">
        <w:rPr>
          <w:rFonts w:ascii="Times New Roman" w:hAnsi="Times New Roman" w:cs="Times New Roman"/>
          <w:lang w:val="en-US"/>
        </w:rPr>
        <w:t xml:space="preserve"> Age, sex, mating status, but not social isolation interact to shape basal immunity in a group-living insect. </w:t>
      </w:r>
      <w:r w:rsidR="001F58D7" w:rsidRPr="000C1411">
        <w:rPr>
          <w:rFonts w:ascii="Times New Roman" w:hAnsi="Times New Roman" w:cs="Times New Roman"/>
          <w:i/>
          <w:lang w:val="en-US"/>
        </w:rPr>
        <w:t>J. Insect Physiol.</w:t>
      </w:r>
      <w:r w:rsidR="001F58D7" w:rsidRPr="000C1411">
        <w:rPr>
          <w:rFonts w:ascii="Times New Roman" w:hAnsi="Times New Roman" w:cs="Times New Roman"/>
          <w:lang w:val="en-US"/>
        </w:rPr>
        <w:t>, 103, 64-70.</w:t>
      </w:r>
    </w:p>
    <w:p w14:paraId="1504BDF0" w14:textId="23746392" w:rsidR="00BC5E90" w:rsidRPr="000C1411" w:rsidRDefault="00BC5E90"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Wedell, N. (2001) Female remating in butterflies: interaction between female genotype and </w:t>
      </w:r>
      <w:proofErr w:type="spellStart"/>
      <w:r w:rsidRPr="000C1411">
        <w:rPr>
          <w:rFonts w:ascii="Times New Roman" w:hAnsi="Times New Roman" w:cs="Times New Roman"/>
          <w:sz w:val="24"/>
          <w:szCs w:val="24"/>
        </w:rPr>
        <w:t>nonfertile</w:t>
      </w:r>
      <w:proofErr w:type="spellEnd"/>
      <w:r w:rsidRPr="000C1411">
        <w:rPr>
          <w:rFonts w:ascii="Times New Roman" w:hAnsi="Times New Roman" w:cs="Times New Roman"/>
          <w:sz w:val="24"/>
          <w:szCs w:val="24"/>
        </w:rPr>
        <w:t xml:space="preserve"> sperm. </w:t>
      </w:r>
      <w:r w:rsidRPr="000C1411">
        <w:rPr>
          <w:rFonts w:ascii="Times New Roman" w:hAnsi="Times New Roman" w:cs="Times New Roman"/>
          <w:i/>
          <w:sz w:val="24"/>
          <w:szCs w:val="24"/>
        </w:rPr>
        <w:t xml:space="preserve">J. </w:t>
      </w:r>
      <w:proofErr w:type="spellStart"/>
      <w:r w:rsidRPr="000C1411">
        <w:rPr>
          <w:rFonts w:ascii="Times New Roman" w:hAnsi="Times New Roman" w:cs="Times New Roman"/>
          <w:i/>
          <w:sz w:val="24"/>
          <w:szCs w:val="24"/>
        </w:rPr>
        <w:t>Evol</w:t>
      </w:r>
      <w:proofErr w:type="spellEnd"/>
      <w:r w:rsidRPr="000C1411">
        <w:rPr>
          <w:rFonts w:ascii="Times New Roman" w:hAnsi="Times New Roman" w:cs="Times New Roman"/>
          <w:i/>
          <w:sz w:val="24"/>
          <w:szCs w:val="24"/>
        </w:rPr>
        <w:t>. Biol.</w:t>
      </w:r>
      <w:r w:rsidRPr="000C1411">
        <w:rPr>
          <w:rFonts w:ascii="Times New Roman" w:hAnsi="Times New Roman" w:cs="Times New Roman"/>
          <w:sz w:val="24"/>
          <w:szCs w:val="24"/>
        </w:rPr>
        <w:t>, 14, 746-754.</w:t>
      </w:r>
    </w:p>
    <w:p w14:paraId="5068E714" w14:textId="4AE2FE18" w:rsidR="00BC5E90" w:rsidRPr="000C1411" w:rsidRDefault="00BC5E90" w:rsidP="00BC5E90">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Wedell, N., </w:t>
      </w:r>
      <w:proofErr w:type="spellStart"/>
      <w:r w:rsidRPr="000C1411">
        <w:rPr>
          <w:rFonts w:ascii="Times New Roman" w:hAnsi="Times New Roman" w:cs="Times New Roman"/>
          <w:sz w:val="24"/>
          <w:szCs w:val="24"/>
        </w:rPr>
        <w:t>Wiklund</w:t>
      </w:r>
      <w:proofErr w:type="spellEnd"/>
      <w:r w:rsidRPr="000C1411">
        <w:rPr>
          <w:rFonts w:ascii="Times New Roman" w:hAnsi="Times New Roman" w:cs="Times New Roman"/>
          <w:sz w:val="24"/>
          <w:szCs w:val="24"/>
        </w:rPr>
        <w:t xml:space="preserve">, C. &amp; Cook, P. A. (2002) Monandry and polyandry as alternative lifestyles in a butterfly. </w:t>
      </w:r>
      <w:proofErr w:type="spellStart"/>
      <w:r w:rsidRPr="000C1411">
        <w:rPr>
          <w:rFonts w:ascii="Times New Roman" w:hAnsi="Times New Roman" w:cs="Times New Roman"/>
          <w:i/>
          <w:sz w:val="24"/>
          <w:szCs w:val="24"/>
        </w:rPr>
        <w:t>Behav</w:t>
      </w:r>
      <w:proofErr w:type="spellEnd"/>
      <w:r w:rsidRPr="000C1411">
        <w:rPr>
          <w:rFonts w:ascii="Times New Roman" w:hAnsi="Times New Roman" w:cs="Times New Roman"/>
          <w:i/>
          <w:sz w:val="24"/>
          <w:szCs w:val="24"/>
        </w:rPr>
        <w:t>. Ecol.</w:t>
      </w:r>
      <w:r w:rsidRPr="000C1411">
        <w:rPr>
          <w:rFonts w:ascii="Times New Roman" w:hAnsi="Times New Roman" w:cs="Times New Roman"/>
          <w:sz w:val="24"/>
          <w:szCs w:val="24"/>
        </w:rPr>
        <w:t>, 13, 450–455.</w:t>
      </w:r>
    </w:p>
    <w:p w14:paraId="29ABDEB0" w14:textId="58E5CBFC" w:rsidR="004874C2" w:rsidRPr="000C1411" w:rsidRDefault="004874C2"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hint="eastAsia"/>
          <w:sz w:val="24"/>
          <w:szCs w:val="24"/>
        </w:rPr>
        <w:t xml:space="preserve">Whitlow, C.B. (2004) Bacterial </w:t>
      </w:r>
      <w:r w:rsidRPr="000C1411">
        <w:rPr>
          <w:rFonts w:ascii="Times New Roman" w:hAnsi="Times New Roman" w:cs="Times New Roman"/>
          <w:sz w:val="24"/>
          <w:szCs w:val="24"/>
        </w:rPr>
        <w:t xml:space="preserve">sexually transmitted diseases. </w:t>
      </w:r>
      <w:proofErr w:type="spellStart"/>
      <w:r w:rsidRPr="000C1411">
        <w:rPr>
          <w:rFonts w:ascii="Times New Roman" w:hAnsi="Times New Roman" w:cs="Times New Roman"/>
          <w:i/>
          <w:sz w:val="24"/>
          <w:szCs w:val="24"/>
        </w:rPr>
        <w:t>Clin</w:t>
      </w:r>
      <w:proofErr w:type="spellEnd"/>
      <w:r w:rsidR="0072062B" w:rsidRPr="000C1411">
        <w:rPr>
          <w:rFonts w:ascii="Times New Roman" w:hAnsi="Times New Roman" w:cs="Times New Roman"/>
          <w:i/>
          <w:sz w:val="24"/>
          <w:szCs w:val="24"/>
        </w:rPr>
        <w:t>.</w:t>
      </w:r>
      <w:r w:rsidRPr="000C1411">
        <w:rPr>
          <w:rFonts w:ascii="Times New Roman" w:hAnsi="Times New Roman" w:cs="Times New Roman"/>
          <w:i/>
          <w:sz w:val="24"/>
          <w:szCs w:val="24"/>
        </w:rPr>
        <w:t xml:space="preserve"> Colon Rect</w:t>
      </w:r>
      <w:r w:rsidR="0072062B" w:rsidRPr="000C1411">
        <w:rPr>
          <w:rFonts w:ascii="Times New Roman" w:hAnsi="Times New Roman" w:cs="Times New Roman"/>
          <w:i/>
          <w:sz w:val="24"/>
          <w:szCs w:val="24"/>
        </w:rPr>
        <w:t>al</w:t>
      </w:r>
      <w:r w:rsidRPr="000C1411">
        <w:rPr>
          <w:rFonts w:ascii="Times New Roman" w:hAnsi="Times New Roman" w:cs="Times New Roman"/>
          <w:i/>
          <w:sz w:val="24"/>
          <w:szCs w:val="24"/>
        </w:rPr>
        <w:t>. Surg.</w:t>
      </w:r>
      <w:r w:rsidRPr="000C1411">
        <w:rPr>
          <w:rFonts w:ascii="Times New Roman" w:hAnsi="Times New Roman" w:cs="Times New Roman"/>
          <w:sz w:val="24"/>
          <w:szCs w:val="24"/>
        </w:rPr>
        <w:t>, 17, 209-214</w:t>
      </w:r>
      <w:r w:rsidR="006C46E8" w:rsidRPr="000C1411">
        <w:rPr>
          <w:rFonts w:ascii="Times New Roman" w:hAnsi="Times New Roman" w:cs="Times New Roman"/>
          <w:sz w:val="24"/>
          <w:szCs w:val="24"/>
        </w:rPr>
        <w:t>.</w:t>
      </w:r>
    </w:p>
    <w:p w14:paraId="418ACA59" w14:textId="45DC242E" w:rsidR="0056373B" w:rsidRPr="000C1411" w:rsidRDefault="0056373B" w:rsidP="007E6459">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Wigby</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S</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Domanitskaya</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E</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V</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Choffat</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Y</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roofErr w:type="spellStart"/>
      <w:r w:rsidRPr="000C1411">
        <w:rPr>
          <w:rFonts w:ascii="Times New Roman" w:hAnsi="Times New Roman" w:cs="Times New Roman"/>
          <w:sz w:val="24"/>
          <w:szCs w:val="24"/>
        </w:rPr>
        <w:t>Kubli</w:t>
      </w:r>
      <w:proofErr w:type="spellEnd"/>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E</w:t>
      </w:r>
      <w:r w:rsidR="00833B79" w:rsidRPr="000C1411">
        <w:rPr>
          <w:rFonts w:ascii="Times New Roman" w:hAnsi="Times New Roman" w:cs="Times New Roman"/>
          <w:sz w:val="24"/>
          <w:szCs w:val="24"/>
        </w:rPr>
        <w:t>. &amp;</w:t>
      </w:r>
      <w:r w:rsidRPr="000C1411">
        <w:rPr>
          <w:rFonts w:ascii="Times New Roman" w:hAnsi="Times New Roman" w:cs="Times New Roman"/>
          <w:sz w:val="24"/>
          <w:szCs w:val="24"/>
        </w:rPr>
        <w:t xml:space="preserve"> Chapman</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T</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(2008) </w:t>
      </w:r>
      <w:proofErr w:type="gramStart"/>
      <w:r w:rsidRPr="000C1411">
        <w:rPr>
          <w:rFonts w:ascii="Times New Roman" w:hAnsi="Times New Roman" w:cs="Times New Roman"/>
          <w:sz w:val="24"/>
          <w:szCs w:val="24"/>
        </w:rPr>
        <w:t>The</w:t>
      </w:r>
      <w:proofErr w:type="gramEnd"/>
      <w:r w:rsidRPr="000C1411">
        <w:rPr>
          <w:rFonts w:ascii="Times New Roman" w:hAnsi="Times New Roman" w:cs="Times New Roman"/>
          <w:sz w:val="24"/>
          <w:szCs w:val="24"/>
        </w:rPr>
        <w:t xml:space="preserve"> effect of mating on immunity can be masked by experimental piercing in female </w:t>
      </w:r>
      <w:r w:rsidRPr="000C1411">
        <w:rPr>
          <w:rFonts w:ascii="Times New Roman" w:hAnsi="Times New Roman" w:cs="Times New Roman"/>
          <w:i/>
          <w:sz w:val="24"/>
          <w:szCs w:val="24"/>
        </w:rPr>
        <w:t>Drosophila melanogaster</w:t>
      </w:r>
      <w:r w:rsidRPr="000C1411">
        <w:rPr>
          <w:rFonts w:ascii="Times New Roman" w:hAnsi="Times New Roman" w:cs="Times New Roman"/>
          <w:sz w:val="24"/>
          <w:szCs w:val="24"/>
        </w:rPr>
        <w:t xml:space="preserve">. </w:t>
      </w:r>
      <w:r w:rsidR="00833B79" w:rsidRPr="000C1411">
        <w:rPr>
          <w:rFonts w:ascii="Times New Roman" w:hAnsi="Times New Roman" w:cs="Times New Roman"/>
          <w:i/>
          <w:sz w:val="24"/>
          <w:szCs w:val="24"/>
        </w:rPr>
        <w:t>J.</w:t>
      </w:r>
      <w:r w:rsidRPr="000C1411">
        <w:rPr>
          <w:rFonts w:ascii="Times New Roman" w:hAnsi="Times New Roman" w:cs="Times New Roman"/>
          <w:i/>
          <w:sz w:val="24"/>
          <w:szCs w:val="24"/>
        </w:rPr>
        <w:t xml:space="preserve"> Insect Physiol</w:t>
      </w:r>
      <w:r w:rsidR="00833B79" w:rsidRPr="000C1411">
        <w:rPr>
          <w:rFonts w:ascii="Times New Roman" w:hAnsi="Times New Roman" w:cs="Times New Roman"/>
          <w:i/>
          <w:sz w:val="24"/>
          <w:szCs w:val="24"/>
        </w:rPr>
        <w:t>.</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54</w:t>
      </w:r>
      <w:r w:rsidR="00833B79" w:rsidRPr="000C1411">
        <w:rPr>
          <w:rFonts w:ascii="Times New Roman" w:hAnsi="Times New Roman" w:cs="Times New Roman"/>
          <w:sz w:val="24"/>
          <w:szCs w:val="24"/>
        </w:rPr>
        <w:t>,</w:t>
      </w:r>
      <w:r w:rsidRPr="000C1411">
        <w:rPr>
          <w:rFonts w:ascii="Times New Roman" w:hAnsi="Times New Roman" w:cs="Times New Roman"/>
          <w:sz w:val="24"/>
          <w:szCs w:val="24"/>
        </w:rPr>
        <w:t xml:space="preserve"> 414-420</w:t>
      </w:r>
      <w:r w:rsidR="006C46E8" w:rsidRPr="000C1411">
        <w:rPr>
          <w:rFonts w:ascii="Times New Roman" w:hAnsi="Times New Roman" w:cs="Times New Roman"/>
          <w:sz w:val="24"/>
          <w:szCs w:val="24"/>
        </w:rPr>
        <w:t>.</w:t>
      </w:r>
      <w:r w:rsidRPr="000C1411">
        <w:rPr>
          <w:rFonts w:ascii="Times New Roman" w:hAnsi="Times New Roman" w:cs="Times New Roman"/>
          <w:sz w:val="24"/>
          <w:szCs w:val="24"/>
        </w:rPr>
        <w:t xml:space="preserve"> </w:t>
      </w:r>
    </w:p>
    <w:p w14:paraId="44860C99" w14:textId="59649DFE" w:rsidR="00DF398B" w:rsidRPr="000C1411" w:rsidRDefault="00DF398B" w:rsidP="00DF398B">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Wlasiuk</w:t>
      </w:r>
      <w:proofErr w:type="spellEnd"/>
      <w:r w:rsidRPr="000C1411">
        <w:rPr>
          <w:rFonts w:ascii="Times New Roman" w:hAnsi="Times New Roman" w:cs="Times New Roman"/>
          <w:sz w:val="24"/>
          <w:szCs w:val="24"/>
        </w:rPr>
        <w:t xml:space="preserve">, G. &amp; </w:t>
      </w:r>
      <w:proofErr w:type="spellStart"/>
      <w:r w:rsidRPr="000C1411">
        <w:rPr>
          <w:rFonts w:ascii="Times New Roman" w:hAnsi="Times New Roman" w:cs="Times New Roman"/>
          <w:sz w:val="24"/>
          <w:szCs w:val="24"/>
        </w:rPr>
        <w:t>Nachman</w:t>
      </w:r>
      <w:proofErr w:type="spellEnd"/>
      <w:r w:rsidRPr="000C1411">
        <w:rPr>
          <w:rFonts w:ascii="Times New Roman" w:hAnsi="Times New Roman" w:cs="Times New Roman"/>
          <w:sz w:val="24"/>
          <w:szCs w:val="24"/>
        </w:rPr>
        <w:t xml:space="preserve">, M.W. (2010) Promiscuity and the rate of molecular evolution at primate immunity genes. </w:t>
      </w:r>
      <w:r w:rsidRPr="000C1411">
        <w:rPr>
          <w:rFonts w:ascii="Times New Roman" w:hAnsi="Times New Roman" w:cs="Times New Roman"/>
          <w:i/>
          <w:sz w:val="24"/>
          <w:szCs w:val="24"/>
        </w:rPr>
        <w:t>Evolution</w:t>
      </w:r>
      <w:r w:rsidRPr="000C1411">
        <w:rPr>
          <w:rFonts w:ascii="Times New Roman" w:hAnsi="Times New Roman" w:cs="Times New Roman"/>
          <w:sz w:val="24"/>
          <w:szCs w:val="24"/>
        </w:rPr>
        <w:t>, 64, 2204-2220.</w:t>
      </w:r>
    </w:p>
    <w:p w14:paraId="7DB0CAD5" w14:textId="50373F87" w:rsidR="00201144" w:rsidRPr="000C1411" w:rsidRDefault="00201144" w:rsidP="00201144">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Worthington, A.M. &amp; Kelly, C.D. (2016a) Females gain survival benefits from immune-boosting ejaculates. </w:t>
      </w:r>
      <w:r w:rsidRPr="000C1411">
        <w:rPr>
          <w:rFonts w:ascii="Times New Roman" w:hAnsi="Times New Roman" w:cs="Times New Roman"/>
          <w:i/>
          <w:sz w:val="24"/>
          <w:szCs w:val="24"/>
        </w:rPr>
        <w:t>Evolution</w:t>
      </w:r>
      <w:r w:rsidRPr="000C1411">
        <w:rPr>
          <w:rFonts w:ascii="Times New Roman" w:hAnsi="Times New Roman" w:cs="Times New Roman"/>
          <w:sz w:val="24"/>
          <w:szCs w:val="24"/>
        </w:rPr>
        <w:t>, 70, 928-933</w:t>
      </w:r>
      <w:r w:rsidR="006C46E8" w:rsidRPr="000C1411">
        <w:rPr>
          <w:rFonts w:ascii="Times New Roman" w:hAnsi="Times New Roman" w:cs="Times New Roman"/>
          <w:sz w:val="24"/>
          <w:szCs w:val="24"/>
        </w:rPr>
        <w:t>.</w:t>
      </w:r>
    </w:p>
    <w:p w14:paraId="327A787F" w14:textId="301C1D89" w:rsidR="00F4148B" w:rsidRPr="000C1411" w:rsidRDefault="00F4148B"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Worthington, A.M. &amp; Kelly, C.D. (2016</w:t>
      </w:r>
      <w:r w:rsidR="00201144" w:rsidRPr="000C1411">
        <w:rPr>
          <w:rFonts w:ascii="Times New Roman" w:hAnsi="Times New Roman" w:cs="Times New Roman"/>
          <w:sz w:val="24"/>
          <w:szCs w:val="24"/>
        </w:rPr>
        <w:t>b</w:t>
      </w:r>
      <w:r w:rsidRPr="000C1411">
        <w:rPr>
          <w:rFonts w:ascii="Times New Roman" w:hAnsi="Times New Roman" w:cs="Times New Roman"/>
          <w:sz w:val="24"/>
          <w:szCs w:val="24"/>
        </w:rPr>
        <w:t xml:space="preserve">) </w:t>
      </w:r>
      <w:proofErr w:type="gramStart"/>
      <w:r w:rsidRPr="000C1411">
        <w:rPr>
          <w:rFonts w:ascii="Times New Roman" w:hAnsi="Times New Roman" w:cs="Times New Roman"/>
          <w:sz w:val="24"/>
          <w:szCs w:val="24"/>
        </w:rPr>
        <w:t>Direct</w:t>
      </w:r>
      <w:proofErr w:type="gramEnd"/>
      <w:r w:rsidRPr="000C1411">
        <w:rPr>
          <w:rFonts w:ascii="Times New Roman" w:hAnsi="Times New Roman" w:cs="Times New Roman"/>
          <w:sz w:val="24"/>
          <w:szCs w:val="24"/>
        </w:rPr>
        <w:t xml:space="preserve"> costs and benefits of multiple mating: are high female mating rates due to ejaculate replenishment? </w:t>
      </w:r>
      <w:proofErr w:type="spellStart"/>
      <w:r w:rsidRPr="000C1411">
        <w:rPr>
          <w:rFonts w:ascii="Times New Roman" w:hAnsi="Times New Roman" w:cs="Times New Roman"/>
          <w:i/>
          <w:sz w:val="24"/>
          <w:szCs w:val="24"/>
        </w:rPr>
        <w:t>Behav</w:t>
      </w:r>
      <w:proofErr w:type="spellEnd"/>
      <w:r w:rsidRPr="000C1411">
        <w:rPr>
          <w:rFonts w:ascii="Times New Roman" w:hAnsi="Times New Roman" w:cs="Times New Roman"/>
          <w:i/>
          <w:sz w:val="24"/>
          <w:szCs w:val="24"/>
        </w:rPr>
        <w:t>. Proc.</w:t>
      </w:r>
      <w:r w:rsidRPr="000C1411">
        <w:rPr>
          <w:rFonts w:ascii="Times New Roman" w:hAnsi="Times New Roman" w:cs="Times New Roman"/>
          <w:sz w:val="24"/>
          <w:szCs w:val="24"/>
        </w:rPr>
        <w:t>, 124</w:t>
      </w:r>
      <w:r w:rsidR="007816DD" w:rsidRPr="000C1411">
        <w:rPr>
          <w:rFonts w:ascii="Times New Roman" w:hAnsi="Times New Roman" w:cs="Times New Roman"/>
          <w:sz w:val="24"/>
          <w:szCs w:val="24"/>
        </w:rPr>
        <w:t>,</w:t>
      </w:r>
      <w:r w:rsidRPr="000C1411">
        <w:rPr>
          <w:rFonts w:ascii="Times New Roman" w:hAnsi="Times New Roman" w:cs="Times New Roman"/>
          <w:sz w:val="24"/>
          <w:szCs w:val="24"/>
        </w:rPr>
        <w:t xml:space="preserve"> 115-122</w:t>
      </w:r>
      <w:r w:rsidR="006C46E8" w:rsidRPr="000C1411">
        <w:rPr>
          <w:rFonts w:ascii="Times New Roman" w:hAnsi="Times New Roman" w:cs="Times New Roman"/>
          <w:sz w:val="24"/>
          <w:szCs w:val="24"/>
        </w:rPr>
        <w:t>.</w:t>
      </w:r>
    </w:p>
    <w:p w14:paraId="5FA9627B" w14:textId="6CE4F528" w:rsidR="00DD053F" w:rsidRPr="000C1411" w:rsidRDefault="00DD053F" w:rsidP="007E6459">
      <w:pPr>
        <w:tabs>
          <w:tab w:val="left" w:pos="990"/>
        </w:tabs>
        <w:spacing w:line="480" w:lineRule="auto"/>
        <w:ind w:left="284" w:hanging="284"/>
        <w:jc w:val="both"/>
        <w:rPr>
          <w:rFonts w:ascii="Times New Roman" w:hAnsi="Times New Roman" w:cs="Times New Roman"/>
          <w:sz w:val="24"/>
          <w:szCs w:val="24"/>
        </w:rPr>
      </w:pPr>
      <w:r w:rsidRPr="000C1411">
        <w:rPr>
          <w:rFonts w:ascii="Times New Roman" w:hAnsi="Times New Roman" w:cs="Times New Roman"/>
          <w:sz w:val="24"/>
          <w:szCs w:val="24"/>
        </w:rPr>
        <w:t xml:space="preserve">Zhang, L.-J. &amp; Gallo, R.L. (2016) Antimicrobial peptides. </w:t>
      </w:r>
      <w:proofErr w:type="spellStart"/>
      <w:r w:rsidRPr="000C1411">
        <w:rPr>
          <w:rFonts w:ascii="Times New Roman" w:hAnsi="Times New Roman" w:cs="Times New Roman"/>
          <w:i/>
          <w:sz w:val="24"/>
          <w:szCs w:val="24"/>
        </w:rPr>
        <w:t>Curr</w:t>
      </w:r>
      <w:proofErr w:type="spellEnd"/>
      <w:r w:rsidRPr="000C1411">
        <w:rPr>
          <w:rFonts w:ascii="Times New Roman" w:hAnsi="Times New Roman" w:cs="Times New Roman"/>
          <w:i/>
          <w:sz w:val="24"/>
          <w:szCs w:val="24"/>
        </w:rPr>
        <w:t>. Biol.</w:t>
      </w:r>
      <w:r w:rsidRPr="000C1411">
        <w:rPr>
          <w:rFonts w:ascii="Times New Roman" w:hAnsi="Times New Roman" w:cs="Times New Roman"/>
          <w:sz w:val="24"/>
          <w:szCs w:val="24"/>
        </w:rPr>
        <w:t>, 26, R1-R21.</w:t>
      </w:r>
    </w:p>
    <w:p w14:paraId="454C44BC" w14:textId="5A0F3A74" w:rsidR="00510994" w:rsidRPr="000C1411" w:rsidRDefault="00095DB8" w:rsidP="00BF0584">
      <w:pPr>
        <w:tabs>
          <w:tab w:val="left" w:pos="990"/>
        </w:tabs>
        <w:spacing w:line="480" w:lineRule="auto"/>
        <w:ind w:left="284" w:hanging="284"/>
        <w:jc w:val="both"/>
        <w:rPr>
          <w:rFonts w:ascii="Times New Roman" w:hAnsi="Times New Roman" w:cs="Times New Roman"/>
          <w:sz w:val="24"/>
          <w:szCs w:val="24"/>
        </w:rPr>
      </w:pPr>
      <w:proofErr w:type="spellStart"/>
      <w:r w:rsidRPr="000C1411">
        <w:rPr>
          <w:rFonts w:ascii="Times New Roman" w:hAnsi="Times New Roman" w:cs="Times New Roman"/>
          <w:sz w:val="24"/>
          <w:szCs w:val="24"/>
        </w:rPr>
        <w:t>Zuk</w:t>
      </w:r>
      <w:proofErr w:type="spellEnd"/>
      <w:r w:rsidRPr="000C1411">
        <w:rPr>
          <w:rFonts w:ascii="Times New Roman" w:hAnsi="Times New Roman" w:cs="Times New Roman"/>
          <w:sz w:val="24"/>
          <w:szCs w:val="24"/>
        </w:rPr>
        <w:t xml:space="preserve">, M. &amp; </w:t>
      </w:r>
      <w:proofErr w:type="spellStart"/>
      <w:r w:rsidRPr="000C1411">
        <w:rPr>
          <w:rFonts w:ascii="Times New Roman" w:hAnsi="Times New Roman" w:cs="Times New Roman"/>
          <w:sz w:val="24"/>
          <w:szCs w:val="24"/>
        </w:rPr>
        <w:t>Stoehr</w:t>
      </w:r>
      <w:proofErr w:type="spellEnd"/>
      <w:r w:rsidRPr="000C1411">
        <w:rPr>
          <w:rFonts w:ascii="Times New Roman" w:hAnsi="Times New Roman" w:cs="Times New Roman"/>
          <w:sz w:val="24"/>
          <w:szCs w:val="24"/>
        </w:rPr>
        <w:t xml:space="preserve">, A.M. (2002) Immune </w:t>
      </w:r>
      <w:proofErr w:type="spellStart"/>
      <w:r w:rsidRPr="000C1411">
        <w:rPr>
          <w:rFonts w:ascii="Times New Roman" w:hAnsi="Times New Roman" w:cs="Times New Roman"/>
          <w:sz w:val="24"/>
          <w:szCs w:val="24"/>
        </w:rPr>
        <w:t>defense</w:t>
      </w:r>
      <w:proofErr w:type="spellEnd"/>
      <w:r w:rsidRPr="000C1411">
        <w:rPr>
          <w:rFonts w:ascii="Times New Roman" w:hAnsi="Times New Roman" w:cs="Times New Roman"/>
          <w:sz w:val="24"/>
          <w:szCs w:val="24"/>
        </w:rPr>
        <w:t xml:space="preserve"> and host life history. </w:t>
      </w:r>
      <w:r w:rsidRPr="000C1411">
        <w:rPr>
          <w:rFonts w:ascii="Times New Roman" w:hAnsi="Times New Roman" w:cs="Times New Roman"/>
          <w:i/>
          <w:sz w:val="24"/>
          <w:szCs w:val="24"/>
        </w:rPr>
        <w:t>Am. Nat.</w:t>
      </w:r>
      <w:r w:rsidRPr="000C1411">
        <w:rPr>
          <w:rFonts w:ascii="Times New Roman" w:hAnsi="Times New Roman" w:cs="Times New Roman"/>
          <w:sz w:val="24"/>
          <w:szCs w:val="24"/>
        </w:rPr>
        <w:t>, 160, S9-S22</w:t>
      </w:r>
      <w:r w:rsidR="006C46E8" w:rsidRPr="000C1411">
        <w:rPr>
          <w:rFonts w:ascii="Times New Roman" w:hAnsi="Times New Roman" w:cs="Times New Roman"/>
          <w:sz w:val="24"/>
          <w:szCs w:val="24"/>
        </w:rPr>
        <w:t>.</w:t>
      </w:r>
    </w:p>
    <w:p w14:paraId="504CA31B" w14:textId="77777777" w:rsidR="00037378" w:rsidRDefault="00037378" w:rsidP="00240E3C">
      <w:pPr>
        <w:tabs>
          <w:tab w:val="left" w:pos="990"/>
        </w:tabs>
        <w:spacing w:line="480" w:lineRule="auto"/>
        <w:ind w:left="284" w:hanging="284"/>
        <w:jc w:val="both"/>
        <w:rPr>
          <w:rFonts w:ascii="Times New Roman" w:hAnsi="Times New Roman" w:cs="Times New Roman"/>
          <w:b/>
          <w:sz w:val="24"/>
          <w:szCs w:val="24"/>
        </w:rPr>
      </w:pPr>
    </w:p>
    <w:p w14:paraId="271A268A" w14:textId="77777777" w:rsidR="00037378" w:rsidRDefault="00037378" w:rsidP="00240E3C">
      <w:pPr>
        <w:tabs>
          <w:tab w:val="left" w:pos="990"/>
        </w:tabs>
        <w:spacing w:line="480" w:lineRule="auto"/>
        <w:ind w:left="284" w:hanging="284"/>
        <w:jc w:val="both"/>
        <w:rPr>
          <w:rFonts w:ascii="Times New Roman" w:hAnsi="Times New Roman" w:cs="Times New Roman"/>
          <w:b/>
          <w:sz w:val="24"/>
          <w:szCs w:val="24"/>
        </w:rPr>
      </w:pPr>
    </w:p>
    <w:p w14:paraId="31454CE8" w14:textId="77777777" w:rsidR="00037378" w:rsidRDefault="00037378" w:rsidP="00240E3C">
      <w:pPr>
        <w:tabs>
          <w:tab w:val="left" w:pos="990"/>
        </w:tabs>
        <w:spacing w:line="480" w:lineRule="auto"/>
        <w:ind w:left="284" w:hanging="284"/>
        <w:jc w:val="both"/>
        <w:rPr>
          <w:rFonts w:ascii="Times New Roman" w:hAnsi="Times New Roman" w:cs="Times New Roman"/>
          <w:b/>
          <w:sz w:val="24"/>
          <w:szCs w:val="24"/>
        </w:rPr>
      </w:pPr>
    </w:p>
    <w:p w14:paraId="5C40F1CD" w14:textId="465D6E99" w:rsidR="00240E3C" w:rsidRPr="000C1411" w:rsidRDefault="008750BA" w:rsidP="00240E3C">
      <w:pPr>
        <w:tabs>
          <w:tab w:val="left" w:pos="990"/>
        </w:tabs>
        <w:spacing w:line="480" w:lineRule="auto"/>
        <w:ind w:left="284" w:hanging="284"/>
        <w:jc w:val="both"/>
        <w:rPr>
          <w:rFonts w:ascii="Times New Roman" w:hAnsi="Times New Roman" w:cs="Times New Roman"/>
          <w:b/>
          <w:sz w:val="24"/>
          <w:szCs w:val="24"/>
        </w:rPr>
      </w:pPr>
      <w:r w:rsidRPr="000C1411">
        <w:rPr>
          <w:rFonts w:ascii="Times New Roman" w:hAnsi="Times New Roman" w:cs="Times New Roman"/>
          <w:b/>
          <w:sz w:val="24"/>
          <w:szCs w:val="24"/>
        </w:rPr>
        <w:lastRenderedPageBreak/>
        <w:t>F</w:t>
      </w:r>
      <w:r w:rsidR="00240E3C" w:rsidRPr="000C1411">
        <w:rPr>
          <w:rFonts w:ascii="Times New Roman" w:hAnsi="Times New Roman" w:cs="Times New Roman"/>
          <w:b/>
          <w:sz w:val="24"/>
          <w:szCs w:val="24"/>
        </w:rPr>
        <w:t>igure legend</w:t>
      </w:r>
    </w:p>
    <w:p w14:paraId="34BA029C" w14:textId="020D7D1E" w:rsidR="00240E3C" w:rsidRDefault="00240E3C" w:rsidP="009F1382">
      <w:pPr>
        <w:spacing w:line="480" w:lineRule="auto"/>
        <w:jc w:val="both"/>
        <w:rPr>
          <w:rFonts w:ascii="Times New Roman" w:hAnsi="Times New Roman" w:cs="Times New Roman"/>
          <w:sz w:val="24"/>
          <w:szCs w:val="24"/>
        </w:rPr>
      </w:pPr>
      <w:r w:rsidRPr="000C1411">
        <w:rPr>
          <w:rFonts w:ascii="Times New Roman" w:hAnsi="Times New Roman" w:cs="Times New Roman"/>
          <w:b/>
          <w:sz w:val="24"/>
          <w:szCs w:val="24"/>
        </w:rPr>
        <w:t>Fig</w:t>
      </w:r>
      <w:r w:rsidR="0063507D" w:rsidRPr="000C1411">
        <w:rPr>
          <w:rFonts w:ascii="Times New Roman" w:hAnsi="Times New Roman" w:cs="Times New Roman"/>
          <w:b/>
          <w:sz w:val="24"/>
          <w:szCs w:val="24"/>
        </w:rPr>
        <w:t>ure</w:t>
      </w:r>
      <w:r w:rsidRPr="000C1411">
        <w:rPr>
          <w:rFonts w:ascii="Times New Roman" w:hAnsi="Times New Roman" w:cs="Times New Roman"/>
          <w:b/>
          <w:sz w:val="24"/>
          <w:szCs w:val="24"/>
        </w:rPr>
        <w:t xml:space="preserve"> 1</w:t>
      </w:r>
      <w:r w:rsidR="0063507D" w:rsidRPr="000C1411">
        <w:rPr>
          <w:rFonts w:ascii="Times New Roman" w:hAnsi="Times New Roman" w:cs="Times New Roman"/>
          <w:b/>
          <w:sz w:val="24"/>
          <w:szCs w:val="24"/>
        </w:rPr>
        <w:t>.</w:t>
      </w:r>
      <w:r w:rsidRPr="000C1411">
        <w:rPr>
          <w:rFonts w:ascii="Times New Roman" w:hAnsi="Times New Roman" w:cs="Times New Roman"/>
          <w:sz w:val="24"/>
          <w:szCs w:val="24"/>
        </w:rPr>
        <w:t xml:space="preserve"> A schematic outline of post-mating responses, showing the distinction between immune response and immune function. Immune responses are examples listed in Table 1.</w:t>
      </w:r>
      <w:r w:rsidR="00BC7D47" w:rsidRPr="000C1411">
        <w:rPr>
          <w:rFonts w:ascii="Times New Roman" w:hAnsi="Times New Roman" w:cs="Times New Roman"/>
          <w:sz w:val="24"/>
          <w:szCs w:val="24"/>
        </w:rPr>
        <w:t xml:space="preserve"> </w:t>
      </w:r>
      <w:r w:rsidR="00232835" w:rsidRPr="000C1411">
        <w:rPr>
          <w:rFonts w:ascii="Times New Roman" w:hAnsi="Times New Roman" w:cs="Times New Roman"/>
          <w:sz w:val="24"/>
          <w:szCs w:val="24"/>
        </w:rPr>
        <w:t xml:space="preserve">The grey background indicates the inside of an organism’s body. </w:t>
      </w:r>
      <w:r w:rsidR="000338A3" w:rsidRPr="000C1411">
        <w:rPr>
          <w:rFonts w:ascii="Times New Roman" w:hAnsi="Times New Roman" w:cs="Times New Roman"/>
          <w:sz w:val="24"/>
          <w:szCs w:val="24"/>
        </w:rPr>
        <w:t xml:space="preserve">Abbreviations: </w:t>
      </w:r>
      <w:proofErr w:type="spellStart"/>
      <w:r w:rsidR="000F028F" w:rsidRPr="000C1411">
        <w:rPr>
          <w:rFonts w:ascii="Times New Roman" w:hAnsi="Times New Roman" w:cs="Times New Roman"/>
          <w:sz w:val="24"/>
          <w:szCs w:val="24"/>
        </w:rPr>
        <w:t>ProPO</w:t>
      </w:r>
      <w:proofErr w:type="spellEnd"/>
      <w:r w:rsidR="000F028F" w:rsidRPr="000C1411">
        <w:rPr>
          <w:rFonts w:ascii="Times New Roman" w:hAnsi="Times New Roman" w:cs="Times New Roman"/>
          <w:sz w:val="24"/>
          <w:szCs w:val="24"/>
        </w:rPr>
        <w:t xml:space="preserve">, </w:t>
      </w:r>
      <w:proofErr w:type="spellStart"/>
      <w:r w:rsidR="000F028F" w:rsidRPr="000C1411">
        <w:rPr>
          <w:rFonts w:ascii="Times New Roman" w:hAnsi="Times New Roman" w:cs="Times New Roman"/>
          <w:sz w:val="24"/>
          <w:szCs w:val="24"/>
        </w:rPr>
        <w:t>prophenoloxidase</w:t>
      </w:r>
      <w:proofErr w:type="spellEnd"/>
      <w:r w:rsidR="000F028F" w:rsidRPr="000C1411">
        <w:rPr>
          <w:rFonts w:ascii="Times New Roman" w:hAnsi="Times New Roman" w:cs="Times New Roman"/>
          <w:sz w:val="24"/>
          <w:szCs w:val="24"/>
        </w:rPr>
        <w:t xml:space="preserve">; </w:t>
      </w:r>
      <w:r w:rsidR="00BC7D47" w:rsidRPr="000C1411">
        <w:rPr>
          <w:rFonts w:ascii="Times New Roman" w:hAnsi="Times New Roman" w:cs="Times New Roman"/>
          <w:sz w:val="24"/>
          <w:szCs w:val="24"/>
        </w:rPr>
        <w:t>PO</w:t>
      </w:r>
      <w:r w:rsidR="000338A3" w:rsidRPr="000C1411">
        <w:rPr>
          <w:rFonts w:ascii="Times New Roman" w:hAnsi="Times New Roman" w:cs="Times New Roman"/>
          <w:sz w:val="24"/>
          <w:szCs w:val="24"/>
        </w:rPr>
        <w:t xml:space="preserve">, </w:t>
      </w:r>
      <w:proofErr w:type="spellStart"/>
      <w:r w:rsidR="000338A3" w:rsidRPr="000C1411">
        <w:rPr>
          <w:rFonts w:ascii="Times New Roman" w:hAnsi="Times New Roman" w:cs="Times New Roman"/>
          <w:sz w:val="24"/>
          <w:szCs w:val="24"/>
        </w:rPr>
        <w:t>phenoloxidase</w:t>
      </w:r>
      <w:proofErr w:type="spellEnd"/>
      <w:r w:rsidR="000338A3" w:rsidRPr="000C1411">
        <w:rPr>
          <w:rFonts w:ascii="Times New Roman" w:hAnsi="Times New Roman" w:cs="Times New Roman"/>
          <w:sz w:val="24"/>
          <w:szCs w:val="24"/>
        </w:rPr>
        <w:t>; A</w:t>
      </w:r>
      <w:r w:rsidR="00BC7D47" w:rsidRPr="000C1411">
        <w:rPr>
          <w:rFonts w:ascii="Times New Roman" w:hAnsi="Times New Roman" w:cs="Times New Roman"/>
          <w:sz w:val="24"/>
          <w:szCs w:val="24"/>
        </w:rPr>
        <w:t>MP</w:t>
      </w:r>
      <w:r w:rsidR="00F3574D" w:rsidRPr="000C1411">
        <w:rPr>
          <w:rFonts w:ascii="Times New Roman" w:hAnsi="Times New Roman" w:cs="Times New Roman"/>
          <w:sz w:val="24"/>
          <w:szCs w:val="24"/>
        </w:rPr>
        <w:t xml:space="preserve"> genes</w:t>
      </w:r>
      <w:r w:rsidR="000338A3" w:rsidRPr="000C1411">
        <w:rPr>
          <w:rFonts w:ascii="Times New Roman" w:hAnsi="Times New Roman" w:cs="Times New Roman"/>
          <w:sz w:val="24"/>
          <w:szCs w:val="24"/>
        </w:rPr>
        <w:t>,</w:t>
      </w:r>
      <w:r w:rsidR="00BC7D47" w:rsidRPr="000C1411">
        <w:rPr>
          <w:rFonts w:ascii="Times New Roman" w:hAnsi="Times New Roman" w:cs="Times New Roman"/>
          <w:sz w:val="24"/>
          <w:szCs w:val="24"/>
        </w:rPr>
        <w:t xml:space="preserve"> antimicrobial peptide</w:t>
      </w:r>
      <w:r w:rsidR="00F3574D" w:rsidRPr="000C1411">
        <w:rPr>
          <w:rFonts w:ascii="Times New Roman" w:hAnsi="Times New Roman" w:cs="Times New Roman"/>
          <w:sz w:val="24"/>
          <w:szCs w:val="24"/>
        </w:rPr>
        <w:t xml:space="preserve"> genes</w:t>
      </w:r>
      <w:r w:rsidR="00BC7D47" w:rsidRPr="000C1411">
        <w:rPr>
          <w:rFonts w:ascii="Times New Roman" w:hAnsi="Times New Roman" w:cs="Times New Roman"/>
          <w:sz w:val="24"/>
          <w:szCs w:val="24"/>
        </w:rPr>
        <w:t>.</w:t>
      </w:r>
    </w:p>
    <w:p w14:paraId="20333DB0" w14:textId="77777777" w:rsidR="00037378" w:rsidRDefault="00037378" w:rsidP="009F1382">
      <w:pPr>
        <w:spacing w:line="480" w:lineRule="auto"/>
        <w:jc w:val="both"/>
        <w:rPr>
          <w:rFonts w:ascii="Times New Roman" w:hAnsi="Times New Roman" w:cs="Times New Roman"/>
          <w:sz w:val="24"/>
          <w:szCs w:val="24"/>
        </w:rPr>
      </w:pPr>
    </w:p>
    <w:p w14:paraId="6DC7810B" w14:textId="77777777" w:rsidR="00037378" w:rsidRDefault="00037378" w:rsidP="009F1382">
      <w:pPr>
        <w:spacing w:line="480" w:lineRule="auto"/>
        <w:jc w:val="both"/>
        <w:rPr>
          <w:rFonts w:ascii="Times New Roman" w:hAnsi="Times New Roman" w:cs="Times New Roman"/>
          <w:sz w:val="24"/>
          <w:szCs w:val="24"/>
        </w:rPr>
      </w:pPr>
    </w:p>
    <w:p w14:paraId="171E7C21" w14:textId="77777777" w:rsidR="00037378" w:rsidRDefault="00037378" w:rsidP="009F1382">
      <w:pPr>
        <w:spacing w:line="480" w:lineRule="auto"/>
        <w:jc w:val="both"/>
        <w:rPr>
          <w:rFonts w:ascii="Times New Roman" w:hAnsi="Times New Roman" w:cs="Times New Roman"/>
          <w:sz w:val="24"/>
          <w:szCs w:val="24"/>
        </w:rPr>
      </w:pPr>
    </w:p>
    <w:p w14:paraId="143E9CF0" w14:textId="77777777" w:rsidR="00037378" w:rsidRDefault="00037378" w:rsidP="009F1382">
      <w:pPr>
        <w:spacing w:line="480" w:lineRule="auto"/>
        <w:jc w:val="both"/>
        <w:rPr>
          <w:rFonts w:ascii="Times New Roman" w:hAnsi="Times New Roman" w:cs="Times New Roman"/>
          <w:sz w:val="24"/>
          <w:szCs w:val="24"/>
        </w:rPr>
      </w:pPr>
    </w:p>
    <w:tbl>
      <w:tblPr>
        <w:tblpPr w:leftFromText="142" w:rightFromText="142" w:vertAnchor="page" w:horzAnchor="margin" w:tblpXSpec="center" w:tblpY="2101"/>
        <w:tblW w:w="10823" w:type="dxa"/>
        <w:tblCellMar>
          <w:left w:w="99" w:type="dxa"/>
          <w:right w:w="99" w:type="dxa"/>
        </w:tblCellMar>
        <w:tblLook w:val="04A0" w:firstRow="1" w:lastRow="0" w:firstColumn="1" w:lastColumn="0" w:noHBand="0" w:noVBand="1"/>
      </w:tblPr>
      <w:tblGrid>
        <w:gridCol w:w="1034"/>
        <w:gridCol w:w="2126"/>
        <w:gridCol w:w="1802"/>
        <w:gridCol w:w="2126"/>
        <w:gridCol w:w="912"/>
        <w:gridCol w:w="2835"/>
      </w:tblGrid>
      <w:tr w:rsidR="00037378" w:rsidRPr="00F9370D" w14:paraId="5ED2CB7F" w14:textId="77777777" w:rsidTr="00D83075">
        <w:trPr>
          <w:trHeight w:val="412"/>
        </w:trPr>
        <w:tc>
          <w:tcPr>
            <w:tcW w:w="3160" w:type="dxa"/>
            <w:gridSpan w:val="2"/>
            <w:tcBorders>
              <w:top w:val="single" w:sz="4" w:space="0" w:color="auto"/>
              <w:left w:val="nil"/>
              <w:bottom w:val="single" w:sz="4" w:space="0" w:color="auto"/>
              <w:right w:val="nil"/>
            </w:tcBorders>
            <w:shd w:val="clear" w:color="auto" w:fill="auto"/>
            <w:noWrap/>
            <w:vAlign w:val="center"/>
            <w:hideMark/>
          </w:tcPr>
          <w:p w14:paraId="5966DCAF" w14:textId="77777777" w:rsidR="00037378" w:rsidRPr="0027741C" w:rsidRDefault="00037378" w:rsidP="00D83075">
            <w:pPr>
              <w:spacing w:after="0" w:line="240" w:lineRule="auto"/>
              <w:jc w:val="center"/>
              <w:rPr>
                <w:rFonts w:eastAsia="MS PGothic" w:cs="Times New Roman"/>
                <w:color w:val="000000"/>
                <w:sz w:val="18"/>
                <w:szCs w:val="18"/>
              </w:rPr>
            </w:pPr>
            <w:r w:rsidRPr="0027741C">
              <w:rPr>
                <w:rFonts w:eastAsia="MS PGothic" w:cs="Times New Roman"/>
                <w:color w:val="000000"/>
                <w:sz w:val="18"/>
                <w:szCs w:val="18"/>
              </w:rPr>
              <w:lastRenderedPageBreak/>
              <w:t>Insect species</w:t>
            </w:r>
          </w:p>
        </w:tc>
        <w:tc>
          <w:tcPr>
            <w:tcW w:w="1802" w:type="dxa"/>
            <w:tcBorders>
              <w:top w:val="single" w:sz="4" w:space="0" w:color="auto"/>
              <w:left w:val="nil"/>
              <w:bottom w:val="single" w:sz="4" w:space="0" w:color="auto"/>
              <w:right w:val="nil"/>
            </w:tcBorders>
            <w:shd w:val="clear" w:color="auto" w:fill="auto"/>
            <w:vAlign w:val="center"/>
            <w:hideMark/>
          </w:tcPr>
          <w:p w14:paraId="5A2CFF43" w14:textId="77777777" w:rsidR="00037378" w:rsidRPr="0027741C" w:rsidRDefault="00037378" w:rsidP="00D83075">
            <w:pPr>
              <w:spacing w:after="0" w:line="240" w:lineRule="auto"/>
              <w:jc w:val="center"/>
              <w:rPr>
                <w:rFonts w:eastAsia="MS PGothic" w:cs="Times New Roman"/>
                <w:color w:val="000000"/>
                <w:sz w:val="18"/>
                <w:szCs w:val="18"/>
              </w:rPr>
            </w:pPr>
            <w:r w:rsidRPr="0027741C">
              <w:rPr>
                <w:rFonts w:eastAsia="MS PGothic" w:cs="Times New Roman"/>
                <w:color w:val="000000"/>
                <w:sz w:val="18"/>
                <w:szCs w:val="18"/>
              </w:rPr>
              <w:t>Measurement(s)</w:t>
            </w:r>
            <w:r w:rsidRPr="0027741C">
              <w:rPr>
                <w:rFonts w:eastAsia="MS PGothic" w:cs="Times New Roman"/>
                <w:color w:val="000000"/>
                <w:sz w:val="18"/>
                <w:szCs w:val="18"/>
              </w:rPr>
              <w:br/>
              <w:t>after mating</w:t>
            </w:r>
          </w:p>
        </w:tc>
        <w:tc>
          <w:tcPr>
            <w:tcW w:w="2126" w:type="dxa"/>
            <w:tcBorders>
              <w:top w:val="single" w:sz="4" w:space="0" w:color="auto"/>
              <w:left w:val="nil"/>
              <w:bottom w:val="single" w:sz="4" w:space="0" w:color="auto"/>
              <w:right w:val="nil"/>
            </w:tcBorders>
            <w:shd w:val="clear" w:color="auto" w:fill="auto"/>
            <w:noWrap/>
            <w:vAlign w:val="center"/>
            <w:hideMark/>
          </w:tcPr>
          <w:p w14:paraId="0B499771" w14:textId="77777777" w:rsidR="00037378" w:rsidRPr="0027741C" w:rsidRDefault="00037378" w:rsidP="00D83075">
            <w:pPr>
              <w:spacing w:after="0" w:line="240" w:lineRule="auto"/>
              <w:jc w:val="center"/>
              <w:rPr>
                <w:rFonts w:eastAsia="MS PGothic" w:cs="Times New Roman"/>
                <w:color w:val="000000"/>
                <w:sz w:val="18"/>
                <w:szCs w:val="18"/>
              </w:rPr>
            </w:pPr>
            <w:r w:rsidRPr="00F9370D">
              <w:rPr>
                <w:rFonts w:eastAsia="MS PGothic" w:cs="Times New Roman"/>
                <w:color w:val="000000"/>
                <w:sz w:val="18"/>
                <w:szCs w:val="18"/>
              </w:rPr>
              <w:t xml:space="preserve">Immune </w:t>
            </w:r>
            <w:r>
              <w:rPr>
                <w:rFonts w:eastAsia="MS PGothic" w:cs="Times New Roman"/>
                <w:color w:val="000000"/>
                <w:sz w:val="18"/>
                <w:szCs w:val="18"/>
              </w:rPr>
              <w:t>indicator</w:t>
            </w:r>
            <w:r w:rsidRPr="00F9370D">
              <w:rPr>
                <w:rFonts w:eastAsia="MS PGothic" w:cs="Times New Roman"/>
                <w:color w:val="000000"/>
                <w:sz w:val="18"/>
                <w:szCs w:val="18"/>
              </w:rPr>
              <w:t>(</w:t>
            </w:r>
            <w:r w:rsidRPr="0027741C">
              <w:rPr>
                <w:rFonts w:eastAsia="MS PGothic" w:cs="Times New Roman"/>
                <w:color w:val="000000"/>
                <w:sz w:val="18"/>
                <w:szCs w:val="18"/>
              </w:rPr>
              <w:t>s)</w:t>
            </w:r>
          </w:p>
        </w:tc>
        <w:tc>
          <w:tcPr>
            <w:tcW w:w="900" w:type="dxa"/>
            <w:tcBorders>
              <w:top w:val="single" w:sz="4" w:space="0" w:color="auto"/>
              <w:left w:val="nil"/>
              <w:bottom w:val="single" w:sz="4" w:space="0" w:color="auto"/>
              <w:right w:val="nil"/>
            </w:tcBorders>
            <w:shd w:val="clear" w:color="auto" w:fill="auto"/>
            <w:noWrap/>
            <w:vAlign w:val="center"/>
            <w:hideMark/>
          </w:tcPr>
          <w:p w14:paraId="21438552" w14:textId="77777777" w:rsidR="00037378" w:rsidRPr="0027741C" w:rsidRDefault="00037378" w:rsidP="00D83075">
            <w:pPr>
              <w:spacing w:after="0" w:line="240" w:lineRule="auto"/>
              <w:jc w:val="center"/>
              <w:rPr>
                <w:rFonts w:eastAsia="MS PGothic" w:cs="Times New Roman"/>
                <w:color w:val="000000"/>
                <w:sz w:val="18"/>
                <w:szCs w:val="18"/>
              </w:rPr>
            </w:pPr>
            <w:r w:rsidRPr="0027741C">
              <w:rPr>
                <w:rFonts w:eastAsia="MS PGothic" w:cs="Times New Roman"/>
                <w:color w:val="000000"/>
                <w:sz w:val="18"/>
                <w:szCs w:val="18"/>
              </w:rPr>
              <w:t>Response</w:t>
            </w:r>
          </w:p>
        </w:tc>
        <w:tc>
          <w:tcPr>
            <w:tcW w:w="2835" w:type="dxa"/>
            <w:tcBorders>
              <w:top w:val="single" w:sz="4" w:space="0" w:color="auto"/>
              <w:left w:val="nil"/>
              <w:bottom w:val="single" w:sz="4" w:space="0" w:color="auto"/>
              <w:right w:val="nil"/>
            </w:tcBorders>
            <w:shd w:val="clear" w:color="auto" w:fill="auto"/>
            <w:noWrap/>
            <w:vAlign w:val="center"/>
            <w:hideMark/>
          </w:tcPr>
          <w:p w14:paraId="365E6844" w14:textId="77777777" w:rsidR="00037378" w:rsidRPr="0027741C" w:rsidRDefault="00037378" w:rsidP="00D83075">
            <w:pPr>
              <w:spacing w:after="0" w:line="240" w:lineRule="auto"/>
              <w:jc w:val="center"/>
              <w:rPr>
                <w:rFonts w:eastAsia="MS PGothic" w:cs="Times New Roman"/>
                <w:color w:val="000000"/>
                <w:sz w:val="18"/>
                <w:szCs w:val="18"/>
              </w:rPr>
            </w:pPr>
            <w:r w:rsidRPr="0027741C">
              <w:rPr>
                <w:rFonts w:eastAsia="MS PGothic" w:cs="Times New Roman"/>
                <w:color w:val="000000"/>
                <w:sz w:val="18"/>
                <w:szCs w:val="18"/>
              </w:rPr>
              <w:t>Reference(s)</w:t>
            </w:r>
          </w:p>
        </w:tc>
      </w:tr>
      <w:tr w:rsidR="00037378" w:rsidRPr="00F9370D" w14:paraId="28F2D90A" w14:textId="77777777" w:rsidTr="00D83075">
        <w:trPr>
          <w:trHeight w:val="533"/>
        </w:trPr>
        <w:tc>
          <w:tcPr>
            <w:tcW w:w="1034" w:type="dxa"/>
            <w:tcBorders>
              <w:top w:val="nil"/>
              <w:left w:val="nil"/>
              <w:bottom w:val="nil"/>
              <w:right w:val="nil"/>
            </w:tcBorders>
            <w:shd w:val="clear" w:color="auto" w:fill="auto"/>
            <w:noWrap/>
            <w:vAlign w:val="center"/>
            <w:hideMark/>
          </w:tcPr>
          <w:p w14:paraId="57D5BC53" w14:textId="77777777" w:rsidR="00037378" w:rsidRPr="0027741C" w:rsidRDefault="00037378" w:rsidP="00D83075">
            <w:pPr>
              <w:spacing w:after="0" w:line="240" w:lineRule="auto"/>
              <w:rPr>
                <w:rFonts w:eastAsia="MS PGothic" w:cs="Times New Roman"/>
                <w:color w:val="000000"/>
                <w:sz w:val="18"/>
                <w:szCs w:val="18"/>
              </w:rPr>
            </w:pPr>
            <w:r w:rsidRPr="0027741C">
              <w:rPr>
                <w:rFonts w:eastAsia="MS PGothic" w:cs="Times New Roman"/>
                <w:color w:val="000000"/>
                <w:sz w:val="18"/>
                <w:szCs w:val="18"/>
              </w:rPr>
              <w:t>Ant</w:t>
            </w:r>
          </w:p>
        </w:tc>
        <w:tc>
          <w:tcPr>
            <w:tcW w:w="2126" w:type="dxa"/>
            <w:tcBorders>
              <w:top w:val="nil"/>
              <w:left w:val="nil"/>
              <w:bottom w:val="nil"/>
              <w:right w:val="nil"/>
            </w:tcBorders>
            <w:shd w:val="clear" w:color="auto" w:fill="auto"/>
            <w:noWrap/>
            <w:vAlign w:val="center"/>
            <w:hideMark/>
          </w:tcPr>
          <w:p w14:paraId="3DA6994A" w14:textId="77777777" w:rsidR="00037378" w:rsidRPr="0027741C" w:rsidRDefault="00037378" w:rsidP="00D83075">
            <w:pPr>
              <w:spacing w:after="0" w:line="240" w:lineRule="auto"/>
              <w:rPr>
                <w:rFonts w:eastAsia="MS PGothic" w:cs="Times New Roman"/>
                <w:i/>
                <w:iCs/>
                <w:color w:val="000000"/>
                <w:sz w:val="18"/>
                <w:szCs w:val="18"/>
              </w:rPr>
            </w:pPr>
            <w:r w:rsidRPr="0027741C">
              <w:rPr>
                <w:rFonts w:eastAsia="MS PGothic" w:cs="Times New Roman"/>
                <w:i/>
                <w:iCs/>
                <w:color w:val="000000"/>
                <w:sz w:val="18"/>
                <w:szCs w:val="18"/>
              </w:rPr>
              <w:t xml:space="preserve">Formica </w:t>
            </w:r>
            <w:proofErr w:type="spellStart"/>
            <w:r w:rsidRPr="0027741C">
              <w:rPr>
                <w:rFonts w:eastAsia="MS PGothic" w:cs="Times New Roman"/>
                <w:i/>
                <w:iCs/>
                <w:color w:val="000000"/>
                <w:sz w:val="18"/>
                <w:szCs w:val="18"/>
              </w:rPr>
              <w:t>paralugubris</w:t>
            </w:r>
            <w:proofErr w:type="spellEnd"/>
          </w:p>
        </w:tc>
        <w:tc>
          <w:tcPr>
            <w:tcW w:w="1802" w:type="dxa"/>
            <w:tcBorders>
              <w:top w:val="nil"/>
              <w:left w:val="nil"/>
              <w:bottom w:val="nil"/>
              <w:right w:val="nil"/>
            </w:tcBorders>
            <w:shd w:val="clear" w:color="auto" w:fill="auto"/>
            <w:noWrap/>
            <w:vAlign w:val="center"/>
            <w:hideMark/>
          </w:tcPr>
          <w:p w14:paraId="3B537D41" w14:textId="77777777" w:rsidR="00037378" w:rsidRPr="0027741C" w:rsidRDefault="00037378" w:rsidP="00D83075">
            <w:pPr>
              <w:spacing w:after="0" w:line="240" w:lineRule="auto"/>
              <w:jc w:val="center"/>
              <w:rPr>
                <w:rFonts w:eastAsia="MS PGothic" w:cs="Times New Roman"/>
                <w:color w:val="000000"/>
                <w:sz w:val="18"/>
                <w:szCs w:val="18"/>
              </w:rPr>
            </w:pPr>
            <w:r w:rsidRPr="0027741C">
              <w:rPr>
                <w:rFonts w:eastAsia="MS PGothic" w:cs="Times New Roman"/>
                <w:color w:val="000000"/>
                <w:sz w:val="18"/>
                <w:szCs w:val="18"/>
              </w:rPr>
              <w:t>2, 36 h &amp; 7 d</w:t>
            </w:r>
          </w:p>
        </w:tc>
        <w:tc>
          <w:tcPr>
            <w:tcW w:w="2126" w:type="dxa"/>
            <w:tcBorders>
              <w:top w:val="nil"/>
              <w:left w:val="nil"/>
              <w:bottom w:val="nil"/>
              <w:right w:val="nil"/>
            </w:tcBorders>
            <w:shd w:val="clear" w:color="auto" w:fill="auto"/>
            <w:noWrap/>
            <w:vAlign w:val="center"/>
            <w:hideMark/>
          </w:tcPr>
          <w:p w14:paraId="0CF90A7F" w14:textId="77777777" w:rsidR="00037378" w:rsidRPr="0027741C" w:rsidRDefault="00037378" w:rsidP="00D83075">
            <w:pPr>
              <w:spacing w:after="0" w:line="240" w:lineRule="auto"/>
              <w:rPr>
                <w:rFonts w:eastAsia="MS PGothic" w:cs="Times New Roman"/>
                <w:color w:val="000000"/>
                <w:sz w:val="18"/>
                <w:szCs w:val="18"/>
              </w:rPr>
            </w:pPr>
            <w:proofErr w:type="spellStart"/>
            <w:r w:rsidRPr="0027741C">
              <w:rPr>
                <w:rFonts w:eastAsia="MS PGothic" w:cs="Times New Roman"/>
                <w:color w:val="000000"/>
                <w:sz w:val="18"/>
                <w:szCs w:val="18"/>
              </w:rPr>
              <w:t>Phenoloxidase</w:t>
            </w:r>
            <w:proofErr w:type="spellEnd"/>
            <w:r w:rsidRPr="0027741C">
              <w:rPr>
                <w:rFonts w:eastAsia="MS PGothic" w:cs="Times New Roman"/>
                <w:color w:val="000000"/>
                <w:sz w:val="18"/>
                <w:szCs w:val="18"/>
              </w:rPr>
              <w:t xml:space="preserve"> activity</w:t>
            </w:r>
          </w:p>
        </w:tc>
        <w:tc>
          <w:tcPr>
            <w:tcW w:w="900" w:type="dxa"/>
            <w:tcBorders>
              <w:top w:val="nil"/>
              <w:left w:val="nil"/>
              <w:bottom w:val="nil"/>
              <w:right w:val="nil"/>
            </w:tcBorders>
            <w:shd w:val="clear" w:color="auto" w:fill="auto"/>
            <w:noWrap/>
            <w:vAlign w:val="center"/>
            <w:hideMark/>
          </w:tcPr>
          <w:p w14:paraId="4914627C" w14:textId="77777777" w:rsidR="00037378" w:rsidRPr="0027741C" w:rsidRDefault="00037378" w:rsidP="00D83075">
            <w:pPr>
              <w:spacing w:after="0" w:line="240" w:lineRule="auto"/>
              <w:jc w:val="center"/>
              <w:rPr>
                <w:rFonts w:eastAsia="MS PMincho" w:cs="MS PGothic"/>
                <w:color w:val="000000"/>
                <w:sz w:val="18"/>
                <w:szCs w:val="18"/>
              </w:rPr>
            </w:pPr>
            <w:r w:rsidRPr="0027741C">
              <w:rPr>
                <w:rFonts w:eastAsia="MS PMincho" w:cs="MS PGothic"/>
                <w:color w:val="000000"/>
                <w:sz w:val="18"/>
                <w:szCs w:val="18"/>
              </w:rPr>
              <w:t>↓</w:t>
            </w:r>
          </w:p>
        </w:tc>
        <w:tc>
          <w:tcPr>
            <w:tcW w:w="2835" w:type="dxa"/>
            <w:tcBorders>
              <w:top w:val="nil"/>
              <w:left w:val="nil"/>
              <w:bottom w:val="nil"/>
              <w:right w:val="nil"/>
            </w:tcBorders>
            <w:shd w:val="clear" w:color="auto" w:fill="auto"/>
            <w:noWrap/>
            <w:vAlign w:val="center"/>
            <w:hideMark/>
          </w:tcPr>
          <w:p w14:paraId="2E12F94D" w14:textId="77777777" w:rsidR="00037378" w:rsidRPr="0027741C" w:rsidRDefault="00037378" w:rsidP="00D83075">
            <w:pPr>
              <w:spacing w:after="0" w:line="240" w:lineRule="auto"/>
              <w:rPr>
                <w:rFonts w:eastAsia="MS PGothic" w:cs="Times New Roman"/>
                <w:color w:val="000000"/>
                <w:sz w:val="18"/>
                <w:szCs w:val="18"/>
              </w:rPr>
            </w:pPr>
            <w:r w:rsidRPr="0027741C">
              <w:rPr>
                <w:rFonts w:eastAsia="MS PGothic" w:cs="Times New Roman"/>
                <w:color w:val="000000"/>
                <w:sz w:val="18"/>
                <w:szCs w:val="18"/>
              </w:rPr>
              <w:t>Castella et al. (2009)</w:t>
            </w:r>
          </w:p>
        </w:tc>
      </w:tr>
      <w:tr w:rsidR="00037378" w:rsidRPr="00F9370D" w14:paraId="05F117AB" w14:textId="77777777" w:rsidTr="00D83075">
        <w:trPr>
          <w:trHeight w:val="706"/>
        </w:trPr>
        <w:tc>
          <w:tcPr>
            <w:tcW w:w="1034" w:type="dxa"/>
            <w:tcBorders>
              <w:top w:val="nil"/>
              <w:left w:val="nil"/>
              <w:bottom w:val="nil"/>
              <w:right w:val="nil"/>
            </w:tcBorders>
            <w:shd w:val="clear" w:color="000000" w:fill="D9D9D9"/>
            <w:noWrap/>
            <w:vAlign w:val="bottom"/>
            <w:hideMark/>
          </w:tcPr>
          <w:p w14:paraId="077D14DA"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 xml:space="preserve">　</w:t>
            </w:r>
          </w:p>
        </w:tc>
        <w:tc>
          <w:tcPr>
            <w:tcW w:w="2126" w:type="dxa"/>
            <w:tcBorders>
              <w:top w:val="nil"/>
              <w:left w:val="nil"/>
              <w:bottom w:val="nil"/>
              <w:right w:val="nil"/>
            </w:tcBorders>
            <w:shd w:val="clear" w:color="000000" w:fill="D9D9D9"/>
            <w:vAlign w:val="center"/>
            <w:hideMark/>
          </w:tcPr>
          <w:p w14:paraId="649595DB"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i/>
                <w:iCs/>
                <w:sz w:val="18"/>
                <w:szCs w:val="18"/>
              </w:rPr>
              <w:t>Lasius</w:t>
            </w:r>
            <w:proofErr w:type="spellEnd"/>
            <w:r w:rsidRPr="00AA6B8D">
              <w:rPr>
                <w:rFonts w:eastAsia="MS PGothic" w:cs="Times New Roman"/>
                <w:i/>
                <w:iCs/>
                <w:sz w:val="18"/>
                <w:szCs w:val="18"/>
              </w:rPr>
              <w:t xml:space="preserve"> </w:t>
            </w:r>
            <w:proofErr w:type="spellStart"/>
            <w:r w:rsidRPr="00AA6B8D">
              <w:rPr>
                <w:rFonts w:eastAsia="MS PGothic" w:cs="Times New Roman"/>
                <w:i/>
                <w:iCs/>
                <w:sz w:val="18"/>
                <w:szCs w:val="18"/>
              </w:rPr>
              <w:t>niger</w:t>
            </w:r>
            <w:proofErr w:type="spellEnd"/>
          </w:p>
        </w:tc>
        <w:tc>
          <w:tcPr>
            <w:tcW w:w="1802" w:type="dxa"/>
            <w:tcBorders>
              <w:top w:val="nil"/>
              <w:left w:val="nil"/>
              <w:bottom w:val="nil"/>
              <w:right w:val="nil"/>
            </w:tcBorders>
            <w:shd w:val="clear" w:color="000000" w:fill="D9D9D9"/>
            <w:vAlign w:val="center"/>
            <w:hideMark/>
          </w:tcPr>
          <w:p w14:paraId="59A2E845"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24 h, 1, 2 w</w:t>
            </w:r>
            <w:r w:rsidRPr="00AA6B8D">
              <w:rPr>
                <w:rFonts w:eastAsia="MS PGothic" w:cs="Times New Roman"/>
                <w:sz w:val="18"/>
                <w:szCs w:val="18"/>
              </w:rPr>
              <w:br/>
              <w:t>&amp; 4 m</w:t>
            </w:r>
            <w:r>
              <w:rPr>
                <w:rFonts w:eastAsia="MS PGothic" w:cs="Times New Roman"/>
                <w:sz w:val="18"/>
                <w:szCs w:val="18"/>
              </w:rPr>
              <w:t xml:space="preserve"> </w:t>
            </w:r>
          </w:p>
        </w:tc>
        <w:tc>
          <w:tcPr>
            <w:tcW w:w="2126" w:type="dxa"/>
            <w:tcBorders>
              <w:top w:val="nil"/>
              <w:left w:val="nil"/>
              <w:bottom w:val="nil"/>
              <w:right w:val="nil"/>
            </w:tcBorders>
            <w:shd w:val="clear" w:color="000000" w:fill="D9D9D9"/>
            <w:vAlign w:val="center"/>
            <w:hideMark/>
          </w:tcPr>
          <w:p w14:paraId="59B5869E" w14:textId="77777777" w:rsidR="00037378" w:rsidRPr="005A0746" w:rsidRDefault="00037378" w:rsidP="00D83075">
            <w:pPr>
              <w:spacing w:after="0" w:line="240" w:lineRule="auto"/>
              <w:rPr>
                <w:rFonts w:eastAsia="MS PGothic" w:cs="Times New Roman"/>
                <w:color w:val="FF0000"/>
                <w:sz w:val="18"/>
                <w:szCs w:val="18"/>
              </w:rPr>
            </w:pPr>
            <w:proofErr w:type="spellStart"/>
            <w:r w:rsidRPr="005A0746">
              <w:rPr>
                <w:rFonts w:eastAsia="MS PGothic" w:cs="Times New Roman"/>
                <w:color w:val="FF0000"/>
                <w:sz w:val="18"/>
                <w:szCs w:val="18"/>
              </w:rPr>
              <w:t>Prophenoloxidase</w:t>
            </w:r>
            <w:proofErr w:type="spellEnd"/>
            <w:r w:rsidRPr="005A0746">
              <w:rPr>
                <w:rFonts w:eastAsia="MS PGothic" w:cs="Times New Roman"/>
                <w:color w:val="FF0000"/>
                <w:sz w:val="18"/>
                <w:szCs w:val="18"/>
              </w:rPr>
              <w:t xml:space="preserve"> activity</w:t>
            </w:r>
          </w:p>
          <w:p w14:paraId="23FA364A"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Phenoloxidase</w:t>
            </w:r>
            <w:proofErr w:type="spellEnd"/>
            <w:r w:rsidRPr="00AA6B8D">
              <w:rPr>
                <w:rFonts w:eastAsia="MS PGothic" w:cs="Times New Roman"/>
                <w:sz w:val="18"/>
                <w:szCs w:val="18"/>
              </w:rPr>
              <w:t xml:space="preserve"> activity</w:t>
            </w:r>
          </w:p>
        </w:tc>
        <w:tc>
          <w:tcPr>
            <w:tcW w:w="900" w:type="dxa"/>
            <w:tcBorders>
              <w:top w:val="nil"/>
              <w:left w:val="nil"/>
              <w:bottom w:val="nil"/>
              <w:right w:val="nil"/>
            </w:tcBorders>
            <w:shd w:val="clear" w:color="000000" w:fill="D9D9D9"/>
            <w:vAlign w:val="center"/>
            <w:hideMark/>
          </w:tcPr>
          <w:p w14:paraId="51017505" w14:textId="77777777" w:rsidR="00037378" w:rsidRPr="005A0746" w:rsidRDefault="00037378" w:rsidP="00D83075">
            <w:pPr>
              <w:spacing w:after="0" w:line="240" w:lineRule="auto"/>
              <w:jc w:val="center"/>
              <w:rPr>
                <w:rFonts w:eastAsia="MS PGothic" w:cs="Times New Roman"/>
                <w:color w:val="FF0000"/>
                <w:sz w:val="18"/>
                <w:szCs w:val="18"/>
              </w:rPr>
            </w:pPr>
            <w:r w:rsidRPr="005A0746">
              <w:rPr>
                <w:rFonts w:eastAsia="MS PMincho" w:cs="Times New Roman"/>
                <w:color w:val="FF0000"/>
                <w:sz w:val="18"/>
                <w:szCs w:val="18"/>
              </w:rPr>
              <w:t>↓</w:t>
            </w:r>
            <w:r>
              <w:rPr>
                <w:rFonts w:eastAsia="MS PMincho" w:cs="Times New Roman"/>
                <w:color w:val="FF0000"/>
                <w:sz w:val="18"/>
                <w:szCs w:val="18"/>
              </w:rPr>
              <w:t>,=,</w:t>
            </w:r>
            <w:r w:rsidRPr="005A0746">
              <w:rPr>
                <w:rFonts w:eastAsia="MS PMincho" w:cs="Times New Roman"/>
                <w:color w:val="FF0000"/>
                <w:sz w:val="18"/>
                <w:szCs w:val="18"/>
              </w:rPr>
              <w:t>↑</w:t>
            </w:r>
            <w:r>
              <w:rPr>
                <w:rFonts w:eastAsia="MS PMincho" w:cs="Times New Roman"/>
                <w:color w:val="FF0000"/>
                <w:sz w:val="18"/>
                <w:szCs w:val="18"/>
              </w:rPr>
              <w:t>,</w:t>
            </w:r>
            <w:r w:rsidRPr="005A0746">
              <w:rPr>
                <w:rFonts w:eastAsia="MS PMincho" w:cs="Times New Roman"/>
                <w:color w:val="FF0000"/>
                <w:sz w:val="18"/>
                <w:szCs w:val="18"/>
              </w:rPr>
              <w:t>↓</w:t>
            </w:r>
          </w:p>
          <w:p w14:paraId="3FF32D3D"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w:t>
            </w:r>
          </w:p>
        </w:tc>
        <w:tc>
          <w:tcPr>
            <w:tcW w:w="2835" w:type="dxa"/>
            <w:tcBorders>
              <w:top w:val="nil"/>
              <w:left w:val="nil"/>
              <w:bottom w:val="nil"/>
              <w:right w:val="nil"/>
            </w:tcBorders>
            <w:shd w:val="clear" w:color="000000" w:fill="D9D9D9"/>
            <w:noWrap/>
            <w:vAlign w:val="center"/>
            <w:hideMark/>
          </w:tcPr>
          <w:p w14:paraId="6F1B50A1"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Dávila</w:t>
            </w:r>
            <w:proofErr w:type="spellEnd"/>
            <w:r w:rsidRPr="00AA6B8D">
              <w:rPr>
                <w:rFonts w:eastAsia="MS PGothic" w:cs="Times New Roman"/>
                <w:sz w:val="18"/>
                <w:szCs w:val="18"/>
              </w:rPr>
              <w:t xml:space="preserve"> et al. (2015)</w:t>
            </w:r>
          </w:p>
        </w:tc>
      </w:tr>
      <w:tr w:rsidR="00037378" w:rsidRPr="00F9370D" w14:paraId="6DC66C63" w14:textId="77777777" w:rsidTr="00D83075">
        <w:trPr>
          <w:trHeight w:val="716"/>
        </w:trPr>
        <w:tc>
          <w:tcPr>
            <w:tcW w:w="1034" w:type="dxa"/>
            <w:tcBorders>
              <w:top w:val="nil"/>
              <w:left w:val="nil"/>
              <w:bottom w:val="nil"/>
              <w:right w:val="nil"/>
            </w:tcBorders>
            <w:shd w:val="clear" w:color="auto" w:fill="auto"/>
            <w:noWrap/>
            <w:vAlign w:val="bottom"/>
            <w:hideMark/>
          </w:tcPr>
          <w:p w14:paraId="0D25B33F" w14:textId="77777777" w:rsidR="00037378" w:rsidRPr="00AA6B8D" w:rsidRDefault="00037378" w:rsidP="00D83075">
            <w:pPr>
              <w:spacing w:after="0" w:line="240" w:lineRule="auto"/>
              <w:rPr>
                <w:rFonts w:eastAsia="MS PGothic" w:cs="Times New Roman"/>
                <w:sz w:val="18"/>
                <w:szCs w:val="18"/>
              </w:rPr>
            </w:pPr>
          </w:p>
        </w:tc>
        <w:tc>
          <w:tcPr>
            <w:tcW w:w="2126" w:type="dxa"/>
            <w:tcBorders>
              <w:top w:val="nil"/>
              <w:left w:val="nil"/>
              <w:bottom w:val="nil"/>
              <w:right w:val="nil"/>
            </w:tcBorders>
            <w:shd w:val="clear" w:color="auto" w:fill="auto"/>
            <w:vAlign w:val="center"/>
            <w:hideMark/>
          </w:tcPr>
          <w:p w14:paraId="7A5A2D3C"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i/>
                <w:iCs/>
                <w:sz w:val="18"/>
                <w:szCs w:val="18"/>
              </w:rPr>
              <w:t>Acromyrmex</w:t>
            </w:r>
            <w:proofErr w:type="spellEnd"/>
            <w:r w:rsidRPr="00AA6B8D">
              <w:rPr>
                <w:rFonts w:eastAsia="MS PGothic" w:cs="Times New Roman"/>
                <w:i/>
                <w:iCs/>
                <w:sz w:val="18"/>
                <w:szCs w:val="18"/>
              </w:rPr>
              <w:t xml:space="preserve"> </w:t>
            </w:r>
            <w:proofErr w:type="spellStart"/>
            <w:r w:rsidRPr="00AA6B8D">
              <w:rPr>
                <w:rFonts w:eastAsia="MS PGothic" w:cs="Times New Roman"/>
                <w:i/>
                <w:iCs/>
                <w:sz w:val="18"/>
                <w:szCs w:val="18"/>
              </w:rPr>
              <w:t>echinatior</w:t>
            </w:r>
            <w:proofErr w:type="spellEnd"/>
          </w:p>
        </w:tc>
        <w:tc>
          <w:tcPr>
            <w:tcW w:w="1802" w:type="dxa"/>
            <w:tcBorders>
              <w:top w:val="nil"/>
              <w:left w:val="nil"/>
              <w:bottom w:val="nil"/>
              <w:right w:val="nil"/>
            </w:tcBorders>
            <w:shd w:val="clear" w:color="auto" w:fill="auto"/>
            <w:vAlign w:val="center"/>
            <w:hideMark/>
          </w:tcPr>
          <w:p w14:paraId="70863D39"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ca 4 m</w:t>
            </w:r>
            <w:r w:rsidRPr="00EF1F8D">
              <w:rPr>
                <w:rFonts w:eastAsia="MS PGothic" w:cs="Times New Roman"/>
                <w:color w:val="FF0000"/>
                <w:sz w:val="18"/>
                <w:szCs w:val="18"/>
                <w:vertAlign w:val="superscript"/>
              </w:rPr>
              <w:t xml:space="preserve"> a</w:t>
            </w:r>
          </w:p>
        </w:tc>
        <w:tc>
          <w:tcPr>
            <w:tcW w:w="2126" w:type="dxa"/>
            <w:tcBorders>
              <w:top w:val="nil"/>
              <w:left w:val="nil"/>
              <w:bottom w:val="nil"/>
              <w:right w:val="nil"/>
            </w:tcBorders>
            <w:shd w:val="clear" w:color="auto" w:fill="auto"/>
            <w:vAlign w:val="center"/>
            <w:hideMark/>
          </w:tcPr>
          <w:p w14:paraId="68E7993C" w14:textId="77777777" w:rsidR="00037378" w:rsidRPr="005A0746" w:rsidRDefault="00037378" w:rsidP="00D83075">
            <w:pPr>
              <w:spacing w:after="0" w:line="240" w:lineRule="auto"/>
              <w:rPr>
                <w:rFonts w:eastAsia="MS PGothic" w:cs="Times New Roman"/>
                <w:color w:val="FF0000"/>
                <w:sz w:val="18"/>
                <w:szCs w:val="18"/>
              </w:rPr>
            </w:pPr>
            <w:proofErr w:type="spellStart"/>
            <w:r w:rsidRPr="005A0746">
              <w:rPr>
                <w:rFonts w:eastAsia="MS PGothic" w:cs="Times New Roman"/>
                <w:color w:val="FF0000"/>
                <w:sz w:val="18"/>
                <w:szCs w:val="18"/>
              </w:rPr>
              <w:t>Prophenoloxidase</w:t>
            </w:r>
            <w:proofErr w:type="spellEnd"/>
            <w:r w:rsidRPr="005A0746">
              <w:rPr>
                <w:rFonts w:eastAsia="MS PGothic" w:cs="Times New Roman"/>
                <w:color w:val="FF0000"/>
                <w:sz w:val="18"/>
                <w:szCs w:val="18"/>
              </w:rPr>
              <w:t xml:space="preserve"> activity</w:t>
            </w:r>
          </w:p>
          <w:p w14:paraId="17EE716F"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Phenoloxidase</w:t>
            </w:r>
            <w:proofErr w:type="spellEnd"/>
            <w:r w:rsidRPr="00AA6B8D">
              <w:rPr>
                <w:rFonts w:eastAsia="MS PGothic" w:cs="Times New Roman"/>
                <w:sz w:val="18"/>
                <w:szCs w:val="18"/>
              </w:rPr>
              <w:t xml:space="preserve"> activity</w:t>
            </w:r>
          </w:p>
        </w:tc>
        <w:tc>
          <w:tcPr>
            <w:tcW w:w="900" w:type="dxa"/>
            <w:tcBorders>
              <w:top w:val="nil"/>
              <w:left w:val="nil"/>
              <w:bottom w:val="nil"/>
              <w:right w:val="nil"/>
            </w:tcBorders>
            <w:shd w:val="clear" w:color="auto" w:fill="auto"/>
            <w:vAlign w:val="center"/>
            <w:hideMark/>
          </w:tcPr>
          <w:p w14:paraId="3182729C" w14:textId="77777777" w:rsidR="00037378" w:rsidRPr="005A0746" w:rsidRDefault="00037378" w:rsidP="00D83075">
            <w:pPr>
              <w:spacing w:after="0" w:line="240" w:lineRule="auto"/>
              <w:jc w:val="center"/>
              <w:rPr>
                <w:rFonts w:eastAsia="MS PMincho" w:cs="MS PGothic"/>
                <w:color w:val="FF0000"/>
                <w:sz w:val="18"/>
                <w:szCs w:val="18"/>
              </w:rPr>
            </w:pPr>
            <w:r w:rsidRPr="005A0746">
              <w:rPr>
                <w:rFonts w:eastAsia="MS PMincho" w:cs="Times New Roman"/>
                <w:color w:val="FF0000"/>
                <w:sz w:val="18"/>
                <w:szCs w:val="18"/>
              </w:rPr>
              <w:t>↓</w:t>
            </w:r>
          </w:p>
          <w:p w14:paraId="7473A8DB" w14:textId="77777777" w:rsidR="00037378" w:rsidRPr="00AA6B8D" w:rsidRDefault="00037378" w:rsidP="00D83075">
            <w:pPr>
              <w:spacing w:after="0" w:line="240" w:lineRule="auto"/>
              <w:jc w:val="center"/>
              <w:rPr>
                <w:rFonts w:eastAsia="MS PMincho" w:cs="MS PGothic"/>
                <w:sz w:val="18"/>
                <w:szCs w:val="18"/>
              </w:rPr>
            </w:pPr>
            <w:r w:rsidRPr="00AA6B8D">
              <w:rPr>
                <w:rFonts w:eastAsia="MS PMincho" w:cs="MS PGothic"/>
                <w:sz w:val="18"/>
                <w:szCs w:val="18"/>
              </w:rPr>
              <w:t>=</w:t>
            </w:r>
          </w:p>
        </w:tc>
        <w:tc>
          <w:tcPr>
            <w:tcW w:w="2835" w:type="dxa"/>
            <w:tcBorders>
              <w:top w:val="nil"/>
              <w:left w:val="nil"/>
              <w:bottom w:val="nil"/>
              <w:right w:val="nil"/>
            </w:tcBorders>
            <w:shd w:val="clear" w:color="auto" w:fill="auto"/>
            <w:noWrap/>
            <w:vAlign w:val="center"/>
            <w:hideMark/>
          </w:tcPr>
          <w:p w14:paraId="1421BFC4"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Dávila</w:t>
            </w:r>
            <w:proofErr w:type="spellEnd"/>
            <w:r w:rsidRPr="00AA6B8D">
              <w:rPr>
                <w:rFonts w:eastAsia="MS PGothic" w:cs="Times New Roman"/>
                <w:sz w:val="18"/>
                <w:szCs w:val="18"/>
              </w:rPr>
              <w:t xml:space="preserve"> et al. (2015)</w:t>
            </w:r>
          </w:p>
        </w:tc>
      </w:tr>
      <w:tr w:rsidR="00037378" w:rsidRPr="00F9370D" w14:paraId="497CCFD7" w14:textId="77777777" w:rsidTr="00D83075">
        <w:trPr>
          <w:trHeight w:val="697"/>
        </w:trPr>
        <w:tc>
          <w:tcPr>
            <w:tcW w:w="1034" w:type="dxa"/>
            <w:tcBorders>
              <w:top w:val="nil"/>
              <w:left w:val="nil"/>
              <w:bottom w:val="nil"/>
              <w:right w:val="nil"/>
            </w:tcBorders>
            <w:shd w:val="clear" w:color="000000" w:fill="D9D9D9"/>
            <w:noWrap/>
            <w:vAlign w:val="bottom"/>
            <w:hideMark/>
          </w:tcPr>
          <w:p w14:paraId="7038F5EB"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 xml:space="preserve">　</w:t>
            </w:r>
          </w:p>
        </w:tc>
        <w:tc>
          <w:tcPr>
            <w:tcW w:w="2126" w:type="dxa"/>
            <w:tcBorders>
              <w:top w:val="nil"/>
              <w:left w:val="nil"/>
              <w:bottom w:val="nil"/>
              <w:right w:val="nil"/>
            </w:tcBorders>
            <w:shd w:val="clear" w:color="000000" w:fill="D9D9D9"/>
            <w:vAlign w:val="center"/>
            <w:hideMark/>
          </w:tcPr>
          <w:p w14:paraId="543F1E0C" w14:textId="77777777" w:rsidR="00037378" w:rsidRPr="00AA6B8D" w:rsidRDefault="00037378" w:rsidP="00D83075">
            <w:pPr>
              <w:spacing w:after="0" w:line="240" w:lineRule="auto"/>
              <w:rPr>
                <w:rFonts w:eastAsia="MS PGothic" w:cs="Times New Roman"/>
                <w:i/>
                <w:iCs/>
                <w:sz w:val="18"/>
                <w:szCs w:val="18"/>
              </w:rPr>
            </w:pPr>
            <w:r w:rsidRPr="00AA6B8D">
              <w:rPr>
                <w:rFonts w:eastAsia="MS PGothic" w:cs="Times New Roman"/>
                <w:i/>
                <w:iCs/>
                <w:sz w:val="18"/>
                <w:szCs w:val="18"/>
              </w:rPr>
              <w:t xml:space="preserve">A. </w:t>
            </w:r>
            <w:proofErr w:type="spellStart"/>
            <w:r w:rsidRPr="00AA6B8D">
              <w:rPr>
                <w:rFonts w:eastAsia="MS PGothic" w:cs="Times New Roman"/>
                <w:i/>
                <w:iCs/>
                <w:sz w:val="18"/>
                <w:szCs w:val="18"/>
              </w:rPr>
              <w:t>colombica</w:t>
            </w:r>
            <w:proofErr w:type="spellEnd"/>
          </w:p>
        </w:tc>
        <w:tc>
          <w:tcPr>
            <w:tcW w:w="1802" w:type="dxa"/>
            <w:tcBorders>
              <w:top w:val="nil"/>
              <w:left w:val="nil"/>
              <w:bottom w:val="nil"/>
              <w:right w:val="nil"/>
            </w:tcBorders>
            <w:shd w:val="clear" w:color="000000" w:fill="D9D9D9"/>
            <w:vAlign w:val="center"/>
            <w:hideMark/>
          </w:tcPr>
          <w:p w14:paraId="14709EEF"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24 h</w:t>
            </w:r>
          </w:p>
        </w:tc>
        <w:tc>
          <w:tcPr>
            <w:tcW w:w="2126" w:type="dxa"/>
            <w:tcBorders>
              <w:top w:val="nil"/>
              <w:left w:val="nil"/>
              <w:bottom w:val="nil"/>
              <w:right w:val="nil"/>
            </w:tcBorders>
            <w:shd w:val="clear" w:color="000000" w:fill="D9D9D9"/>
            <w:vAlign w:val="center"/>
            <w:hideMark/>
          </w:tcPr>
          <w:p w14:paraId="3F8DF1DE" w14:textId="77777777" w:rsidR="00037378" w:rsidRPr="005A0746" w:rsidRDefault="00037378" w:rsidP="00D83075">
            <w:pPr>
              <w:spacing w:after="0" w:line="240" w:lineRule="auto"/>
              <w:rPr>
                <w:rFonts w:eastAsia="MS PGothic" w:cs="Times New Roman"/>
                <w:color w:val="FF0000"/>
                <w:sz w:val="18"/>
                <w:szCs w:val="18"/>
              </w:rPr>
            </w:pPr>
            <w:proofErr w:type="spellStart"/>
            <w:r w:rsidRPr="005A0746">
              <w:rPr>
                <w:rFonts w:eastAsia="MS PGothic" w:cs="Times New Roman"/>
                <w:color w:val="FF0000"/>
                <w:sz w:val="18"/>
                <w:szCs w:val="18"/>
              </w:rPr>
              <w:t>Prophenoloxidase</w:t>
            </w:r>
            <w:proofErr w:type="spellEnd"/>
            <w:r w:rsidRPr="005A0746">
              <w:rPr>
                <w:rFonts w:eastAsia="MS PGothic" w:cs="Times New Roman"/>
                <w:color w:val="FF0000"/>
                <w:sz w:val="18"/>
                <w:szCs w:val="18"/>
              </w:rPr>
              <w:t xml:space="preserve"> activity</w:t>
            </w:r>
          </w:p>
          <w:p w14:paraId="4384B095"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Phenoloxidase</w:t>
            </w:r>
            <w:proofErr w:type="spellEnd"/>
            <w:r w:rsidRPr="00AA6B8D">
              <w:rPr>
                <w:rFonts w:eastAsia="MS PGothic" w:cs="Times New Roman"/>
                <w:sz w:val="18"/>
                <w:szCs w:val="18"/>
              </w:rPr>
              <w:t xml:space="preserve"> activity</w:t>
            </w:r>
          </w:p>
        </w:tc>
        <w:tc>
          <w:tcPr>
            <w:tcW w:w="900" w:type="dxa"/>
            <w:tcBorders>
              <w:top w:val="nil"/>
              <w:left w:val="nil"/>
              <w:bottom w:val="nil"/>
              <w:right w:val="nil"/>
            </w:tcBorders>
            <w:shd w:val="clear" w:color="000000" w:fill="D9D9D9"/>
            <w:vAlign w:val="center"/>
            <w:hideMark/>
          </w:tcPr>
          <w:p w14:paraId="54772349" w14:textId="77777777" w:rsidR="00037378" w:rsidRPr="005A0746" w:rsidRDefault="00037378" w:rsidP="00D83075">
            <w:pPr>
              <w:spacing w:after="0" w:line="240" w:lineRule="auto"/>
              <w:jc w:val="center"/>
              <w:rPr>
                <w:rFonts w:eastAsia="MS PMincho" w:cs="MS PGothic"/>
                <w:color w:val="FF0000"/>
                <w:sz w:val="18"/>
                <w:szCs w:val="18"/>
              </w:rPr>
            </w:pPr>
            <w:r w:rsidRPr="005A0746">
              <w:rPr>
                <w:rFonts w:eastAsia="MS PMincho" w:cs="Times New Roman"/>
                <w:color w:val="FF0000"/>
                <w:sz w:val="18"/>
                <w:szCs w:val="18"/>
              </w:rPr>
              <w:t>↑</w:t>
            </w:r>
          </w:p>
          <w:p w14:paraId="79919B95" w14:textId="77777777" w:rsidR="00037378" w:rsidRPr="00AA6B8D" w:rsidRDefault="00037378" w:rsidP="00D83075">
            <w:pPr>
              <w:spacing w:after="0" w:line="240" w:lineRule="auto"/>
              <w:jc w:val="center"/>
              <w:rPr>
                <w:rFonts w:eastAsia="MS PMincho" w:cs="MS PGothic"/>
                <w:sz w:val="18"/>
                <w:szCs w:val="18"/>
              </w:rPr>
            </w:pPr>
            <w:r w:rsidRPr="00AA6B8D">
              <w:rPr>
                <w:rFonts w:eastAsia="MS PMincho" w:cs="MS PGothic"/>
                <w:sz w:val="18"/>
                <w:szCs w:val="18"/>
              </w:rPr>
              <w:t>↓</w:t>
            </w:r>
          </w:p>
        </w:tc>
        <w:tc>
          <w:tcPr>
            <w:tcW w:w="2835" w:type="dxa"/>
            <w:tcBorders>
              <w:top w:val="nil"/>
              <w:left w:val="nil"/>
              <w:bottom w:val="nil"/>
              <w:right w:val="nil"/>
            </w:tcBorders>
            <w:shd w:val="clear" w:color="000000" w:fill="D9D9D9"/>
            <w:noWrap/>
            <w:vAlign w:val="center"/>
            <w:hideMark/>
          </w:tcPr>
          <w:p w14:paraId="620A8AD4"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Dávila</w:t>
            </w:r>
            <w:proofErr w:type="spellEnd"/>
            <w:r w:rsidRPr="00AA6B8D">
              <w:rPr>
                <w:rFonts w:eastAsia="MS PGothic" w:cs="Times New Roman"/>
                <w:sz w:val="18"/>
                <w:szCs w:val="18"/>
              </w:rPr>
              <w:t xml:space="preserve"> et al. (2015)</w:t>
            </w:r>
          </w:p>
        </w:tc>
      </w:tr>
      <w:tr w:rsidR="00037378" w:rsidRPr="00F9370D" w14:paraId="56EB46B1" w14:textId="77777777" w:rsidTr="00D83075">
        <w:trPr>
          <w:trHeight w:val="721"/>
        </w:trPr>
        <w:tc>
          <w:tcPr>
            <w:tcW w:w="1034" w:type="dxa"/>
            <w:tcBorders>
              <w:top w:val="nil"/>
              <w:left w:val="nil"/>
              <w:bottom w:val="nil"/>
              <w:right w:val="nil"/>
            </w:tcBorders>
            <w:shd w:val="clear" w:color="auto" w:fill="auto"/>
            <w:noWrap/>
            <w:vAlign w:val="center"/>
          </w:tcPr>
          <w:p w14:paraId="543E495D"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Beetle</w:t>
            </w:r>
          </w:p>
        </w:tc>
        <w:tc>
          <w:tcPr>
            <w:tcW w:w="2126" w:type="dxa"/>
            <w:tcBorders>
              <w:top w:val="nil"/>
              <w:left w:val="nil"/>
              <w:bottom w:val="nil"/>
              <w:right w:val="nil"/>
            </w:tcBorders>
            <w:shd w:val="clear" w:color="auto" w:fill="auto"/>
            <w:vAlign w:val="center"/>
          </w:tcPr>
          <w:p w14:paraId="749161F4" w14:textId="77777777" w:rsidR="00037378" w:rsidRPr="00AA6B8D" w:rsidRDefault="00037378" w:rsidP="00D83075">
            <w:pPr>
              <w:spacing w:after="0" w:line="240" w:lineRule="auto"/>
              <w:rPr>
                <w:rFonts w:eastAsia="MS PGothic" w:cs="Times New Roman"/>
                <w:i/>
                <w:iCs/>
                <w:sz w:val="18"/>
                <w:szCs w:val="18"/>
              </w:rPr>
            </w:pPr>
            <w:r w:rsidRPr="00AA6B8D">
              <w:rPr>
                <w:rFonts w:eastAsia="MS PGothic" w:cs="Times New Roman"/>
                <w:i/>
                <w:iCs/>
                <w:sz w:val="18"/>
                <w:szCs w:val="18"/>
              </w:rPr>
              <w:t xml:space="preserve">Tenebrio </w:t>
            </w:r>
            <w:proofErr w:type="spellStart"/>
            <w:r w:rsidRPr="00AA6B8D">
              <w:rPr>
                <w:rFonts w:eastAsia="MS PGothic" w:cs="Times New Roman"/>
                <w:i/>
                <w:iCs/>
                <w:sz w:val="18"/>
                <w:szCs w:val="18"/>
              </w:rPr>
              <w:t>molitor</w:t>
            </w:r>
            <w:proofErr w:type="spellEnd"/>
          </w:p>
        </w:tc>
        <w:tc>
          <w:tcPr>
            <w:tcW w:w="1802" w:type="dxa"/>
            <w:tcBorders>
              <w:top w:val="nil"/>
              <w:left w:val="nil"/>
              <w:bottom w:val="nil"/>
              <w:right w:val="nil"/>
            </w:tcBorders>
            <w:shd w:val="clear" w:color="auto" w:fill="auto"/>
            <w:vAlign w:val="center"/>
          </w:tcPr>
          <w:p w14:paraId="0867C06F"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24 h</w:t>
            </w:r>
          </w:p>
        </w:tc>
        <w:tc>
          <w:tcPr>
            <w:tcW w:w="2126" w:type="dxa"/>
            <w:tcBorders>
              <w:top w:val="nil"/>
              <w:left w:val="nil"/>
              <w:bottom w:val="nil"/>
              <w:right w:val="nil"/>
            </w:tcBorders>
            <w:shd w:val="clear" w:color="auto" w:fill="auto"/>
            <w:vAlign w:val="center"/>
          </w:tcPr>
          <w:p w14:paraId="0F4E204B"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Phenoloxidase</w:t>
            </w:r>
            <w:proofErr w:type="spellEnd"/>
            <w:r w:rsidRPr="00AA6B8D">
              <w:rPr>
                <w:rFonts w:eastAsia="MS PGothic" w:cs="Times New Roman"/>
                <w:sz w:val="18"/>
                <w:szCs w:val="18"/>
              </w:rPr>
              <w:t xml:space="preserve"> activity</w:t>
            </w:r>
          </w:p>
          <w:p w14:paraId="4339990A"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Haemocyte load</w:t>
            </w:r>
          </w:p>
        </w:tc>
        <w:tc>
          <w:tcPr>
            <w:tcW w:w="900" w:type="dxa"/>
            <w:tcBorders>
              <w:top w:val="nil"/>
              <w:left w:val="nil"/>
              <w:bottom w:val="nil"/>
              <w:right w:val="nil"/>
            </w:tcBorders>
            <w:shd w:val="clear" w:color="auto" w:fill="auto"/>
            <w:noWrap/>
            <w:vAlign w:val="center"/>
          </w:tcPr>
          <w:p w14:paraId="13B0EC87" w14:textId="77777777" w:rsidR="00037378" w:rsidRPr="00AA6B8D" w:rsidRDefault="00037378" w:rsidP="00D83075">
            <w:pPr>
              <w:spacing w:after="0" w:line="240" w:lineRule="auto"/>
              <w:jc w:val="center"/>
              <w:rPr>
                <w:rFonts w:eastAsia="MS PMincho" w:cs="MS PGothic"/>
                <w:sz w:val="18"/>
                <w:szCs w:val="18"/>
              </w:rPr>
            </w:pPr>
            <w:r w:rsidRPr="00AA6B8D">
              <w:rPr>
                <w:rFonts w:eastAsia="MS PMincho" w:cs="MS PGothic"/>
                <w:sz w:val="18"/>
                <w:szCs w:val="18"/>
              </w:rPr>
              <w:t>↓</w:t>
            </w:r>
          </w:p>
          <w:p w14:paraId="056EACFF" w14:textId="77777777" w:rsidR="00037378" w:rsidRPr="00AA6B8D" w:rsidRDefault="00037378" w:rsidP="00D83075">
            <w:pPr>
              <w:spacing w:after="0" w:line="240" w:lineRule="auto"/>
              <w:jc w:val="center"/>
              <w:rPr>
                <w:rFonts w:eastAsia="MS PMincho" w:cs="MS PGothic"/>
                <w:sz w:val="18"/>
                <w:szCs w:val="18"/>
              </w:rPr>
            </w:pPr>
            <w:r w:rsidRPr="00AA6B8D">
              <w:rPr>
                <w:rFonts w:eastAsia="MS PMincho" w:cs="MS PGothic"/>
                <w:sz w:val="18"/>
                <w:szCs w:val="18"/>
              </w:rPr>
              <w:t>=</w:t>
            </w:r>
          </w:p>
        </w:tc>
        <w:tc>
          <w:tcPr>
            <w:tcW w:w="2835" w:type="dxa"/>
            <w:tcBorders>
              <w:top w:val="nil"/>
              <w:left w:val="nil"/>
              <w:bottom w:val="nil"/>
              <w:right w:val="nil"/>
            </w:tcBorders>
            <w:shd w:val="clear" w:color="auto" w:fill="auto"/>
            <w:noWrap/>
            <w:vAlign w:val="center"/>
          </w:tcPr>
          <w:p w14:paraId="01EF5DB9"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Rolff</w:t>
            </w:r>
            <w:proofErr w:type="spellEnd"/>
            <w:r w:rsidRPr="00AA6B8D">
              <w:rPr>
                <w:rFonts w:eastAsia="MS PGothic" w:cs="Times New Roman"/>
                <w:sz w:val="18"/>
                <w:szCs w:val="18"/>
              </w:rPr>
              <w:t xml:space="preserve"> &amp; Siva-</w:t>
            </w:r>
            <w:proofErr w:type="spellStart"/>
            <w:r w:rsidRPr="00AA6B8D">
              <w:rPr>
                <w:rFonts w:eastAsia="MS PGothic" w:cs="Times New Roman"/>
                <w:sz w:val="18"/>
                <w:szCs w:val="18"/>
              </w:rPr>
              <w:t>Jothy</w:t>
            </w:r>
            <w:proofErr w:type="spellEnd"/>
            <w:r w:rsidRPr="00AA6B8D">
              <w:rPr>
                <w:rFonts w:eastAsia="MS PGothic" w:cs="Times New Roman"/>
                <w:sz w:val="18"/>
                <w:szCs w:val="18"/>
              </w:rPr>
              <w:t xml:space="preserve"> (2002)</w:t>
            </w:r>
          </w:p>
        </w:tc>
      </w:tr>
      <w:tr w:rsidR="00037378" w:rsidRPr="00F9370D" w14:paraId="1F4F2270" w14:textId="77777777" w:rsidTr="00D83075">
        <w:trPr>
          <w:trHeight w:val="717"/>
        </w:trPr>
        <w:tc>
          <w:tcPr>
            <w:tcW w:w="1034" w:type="dxa"/>
            <w:tcBorders>
              <w:top w:val="nil"/>
              <w:left w:val="nil"/>
              <w:bottom w:val="nil"/>
              <w:right w:val="nil"/>
            </w:tcBorders>
            <w:shd w:val="clear" w:color="auto" w:fill="D9D9D9" w:themeFill="background1" w:themeFillShade="D9"/>
            <w:noWrap/>
            <w:vAlign w:val="center"/>
          </w:tcPr>
          <w:p w14:paraId="1B03CEE5" w14:textId="77777777" w:rsidR="00037378" w:rsidRPr="00AA6B8D" w:rsidRDefault="00037378" w:rsidP="00D83075">
            <w:pPr>
              <w:spacing w:after="0" w:line="240" w:lineRule="auto"/>
              <w:rPr>
                <w:rFonts w:eastAsia="MS PGothic" w:cs="Times New Roman"/>
                <w:sz w:val="18"/>
                <w:szCs w:val="18"/>
              </w:rPr>
            </w:pPr>
          </w:p>
        </w:tc>
        <w:tc>
          <w:tcPr>
            <w:tcW w:w="2126" w:type="dxa"/>
            <w:tcBorders>
              <w:top w:val="nil"/>
              <w:left w:val="nil"/>
              <w:bottom w:val="nil"/>
              <w:right w:val="nil"/>
            </w:tcBorders>
            <w:shd w:val="clear" w:color="auto" w:fill="D9D9D9" w:themeFill="background1" w:themeFillShade="D9"/>
            <w:vAlign w:val="center"/>
          </w:tcPr>
          <w:p w14:paraId="7C24E275"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i/>
                <w:iCs/>
                <w:sz w:val="18"/>
                <w:szCs w:val="18"/>
              </w:rPr>
              <w:t>Carabus</w:t>
            </w:r>
            <w:proofErr w:type="spellEnd"/>
            <w:r w:rsidRPr="00AA6B8D">
              <w:rPr>
                <w:rFonts w:eastAsia="MS PGothic" w:cs="Times New Roman"/>
                <w:i/>
                <w:iCs/>
                <w:sz w:val="18"/>
                <w:szCs w:val="18"/>
              </w:rPr>
              <w:t xml:space="preserve"> </w:t>
            </w:r>
            <w:proofErr w:type="spellStart"/>
            <w:r w:rsidRPr="00AA6B8D">
              <w:rPr>
                <w:rFonts w:eastAsia="MS PGothic" w:cs="Times New Roman"/>
                <w:i/>
                <w:iCs/>
                <w:sz w:val="18"/>
                <w:szCs w:val="18"/>
              </w:rPr>
              <w:t>lefebvrei</w:t>
            </w:r>
            <w:proofErr w:type="spellEnd"/>
          </w:p>
        </w:tc>
        <w:tc>
          <w:tcPr>
            <w:tcW w:w="1802" w:type="dxa"/>
            <w:tcBorders>
              <w:top w:val="nil"/>
              <w:left w:val="nil"/>
              <w:bottom w:val="nil"/>
              <w:right w:val="nil"/>
            </w:tcBorders>
            <w:shd w:val="clear" w:color="auto" w:fill="D9D9D9" w:themeFill="background1" w:themeFillShade="D9"/>
            <w:vAlign w:val="center"/>
          </w:tcPr>
          <w:p w14:paraId="2E109658"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hint="eastAsia"/>
                <w:sz w:val="18"/>
                <w:szCs w:val="18"/>
              </w:rPr>
              <w:t>2 d</w:t>
            </w:r>
          </w:p>
        </w:tc>
        <w:tc>
          <w:tcPr>
            <w:tcW w:w="2126" w:type="dxa"/>
            <w:tcBorders>
              <w:top w:val="nil"/>
              <w:left w:val="nil"/>
              <w:bottom w:val="nil"/>
              <w:right w:val="nil"/>
            </w:tcBorders>
            <w:shd w:val="clear" w:color="auto" w:fill="D9D9D9" w:themeFill="background1" w:themeFillShade="D9"/>
            <w:vAlign w:val="center"/>
          </w:tcPr>
          <w:p w14:paraId="4D6480C4"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Phenoloxidase</w:t>
            </w:r>
            <w:proofErr w:type="spellEnd"/>
            <w:r w:rsidRPr="00AA6B8D">
              <w:rPr>
                <w:rFonts w:eastAsia="MS PGothic" w:cs="Times New Roman"/>
                <w:sz w:val="18"/>
                <w:szCs w:val="18"/>
              </w:rPr>
              <w:t xml:space="preserve"> activity</w:t>
            </w:r>
          </w:p>
          <w:p w14:paraId="23ACAE08"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Lytic activity</w:t>
            </w:r>
          </w:p>
        </w:tc>
        <w:tc>
          <w:tcPr>
            <w:tcW w:w="900" w:type="dxa"/>
            <w:tcBorders>
              <w:top w:val="nil"/>
              <w:left w:val="nil"/>
              <w:bottom w:val="nil"/>
              <w:right w:val="nil"/>
            </w:tcBorders>
            <w:shd w:val="clear" w:color="auto" w:fill="D9D9D9" w:themeFill="background1" w:themeFillShade="D9"/>
            <w:noWrap/>
            <w:vAlign w:val="center"/>
          </w:tcPr>
          <w:p w14:paraId="329D1FAE" w14:textId="77777777" w:rsidR="00037378" w:rsidRPr="00AA6B8D" w:rsidRDefault="00037378" w:rsidP="00D83075">
            <w:pPr>
              <w:spacing w:after="0" w:line="240" w:lineRule="auto"/>
              <w:jc w:val="center"/>
              <w:rPr>
                <w:rFonts w:eastAsia="MS PGothic" w:cs="MS PGothic"/>
                <w:sz w:val="18"/>
                <w:szCs w:val="18"/>
              </w:rPr>
            </w:pPr>
            <w:r w:rsidRPr="00AA6B8D">
              <w:rPr>
                <w:rFonts w:eastAsia="MS PGothic" w:cs="MS PGothic"/>
                <w:sz w:val="18"/>
                <w:szCs w:val="18"/>
              </w:rPr>
              <w:t>↓</w:t>
            </w:r>
          </w:p>
          <w:p w14:paraId="50D52795" w14:textId="77777777" w:rsidR="00037378" w:rsidRPr="00AA6B8D" w:rsidRDefault="00037378" w:rsidP="00D83075">
            <w:pPr>
              <w:spacing w:after="0" w:line="240" w:lineRule="auto"/>
              <w:jc w:val="center"/>
              <w:rPr>
                <w:rFonts w:eastAsia="MS PMincho" w:cs="MS PGothic"/>
                <w:sz w:val="18"/>
                <w:szCs w:val="18"/>
              </w:rPr>
            </w:pPr>
            <w:r w:rsidRPr="00AA6B8D">
              <w:rPr>
                <w:rFonts w:eastAsia="MS PGothic" w:cs="MS PGothic"/>
                <w:sz w:val="18"/>
                <w:szCs w:val="18"/>
              </w:rPr>
              <w:t>↓</w:t>
            </w:r>
          </w:p>
        </w:tc>
        <w:tc>
          <w:tcPr>
            <w:tcW w:w="2835" w:type="dxa"/>
            <w:tcBorders>
              <w:top w:val="nil"/>
              <w:left w:val="nil"/>
              <w:bottom w:val="nil"/>
              <w:right w:val="nil"/>
            </w:tcBorders>
            <w:shd w:val="clear" w:color="auto" w:fill="D9D9D9" w:themeFill="background1" w:themeFillShade="D9"/>
            <w:noWrap/>
            <w:vAlign w:val="center"/>
          </w:tcPr>
          <w:p w14:paraId="1C5C6303"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G</w:t>
            </w:r>
            <w:r w:rsidRPr="00AA6B8D">
              <w:rPr>
                <w:rFonts w:eastAsia="MS PGothic" w:cs="Times New Roman" w:hint="eastAsia"/>
                <w:sz w:val="18"/>
                <w:szCs w:val="18"/>
              </w:rPr>
              <w:t>iglio</w:t>
            </w:r>
            <w:proofErr w:type="spellEnd"/>
            <w:r w:rsidRPr="00AA6B8D">
              <w:rPr>
                <w:rFonts w:eastAsia="MS PGothic" w:cs="Times New Roman" w:hint="eastAsia"/>
                <w:sz w:val="18"/>
                <w:szCs w:val="18"/>
              </w:rPr>
              <w:t xml:space="preserve"> </w:t>
            </w:r>
            <w:r w:rsidRPr="00AA6B8D">
              <w:rPr>
                <w:rFonts w:eastAsia="MS PGothic" w:cs="Times New Roman"/>
                <w:sz w:val="18"/>
                <w:szCs w:val="18"/>
              </w:rPr>
              <w:t>et al. (2016)</w:t>
            </w:r>
          </w:p>
        </w:tc>
      </w:tr>
      <w:tr w:rsidR="00037378" w:rsidRPr="00F9370D" w14:paraId="6608414D" w14:textId="77777777" w:rsidTr="00D83075">
        <w:trPr>
          <w:trHeight w:val="557"/>
        </w:trPr>
        <w:tc>
          <w:tcPr>
            <w:tcW w:w="1034" w:type="dxa"/>
            <w:tcBorders>
              <w:top w:val="nil"/>
              <w:left w:val="nil"/>
              <w:bottom w:val="nil"/>
              <w:right w:val="nil"/>
            </w:tcBorders>
            <w:shd w:val="clear" w:color="auto" w:fill="auto"/>
            <w:noWrap/>
            <w:vAlign w:val="center"/>
            <w:hideMark/>
          </w:tcPr>
          <w:p w14:paraId="39E8ECF1"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Bumblebee</w:t>
            </w:r>
          </w:p>
        </w:tc>
        <w:tc>
          <w:tcPr>
            <w:tcW w:w="2126" w:type="dxa"/>
            <w:tcBorders>
              <w:top w:val="nil"/>
              <w:left w:val="nil"/>
              <w:bottom w:val="nil"/>
              <w:right w:val="nil"/>
            </w:tcBorders>
            <w:shd w:val="clear" w:color="auto" w:fill="auto"/>
            <w:noWrap/>
            <w:vAlign w:val="center"/>
            <w:hideMark/>
          </w:tcPr>
          <w:p w14:paraId="37D6B39E"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i/>
                <w:iCs/>
                <w:sz w:val="18"/>
                <w:szCs w:val="18"/>
              </w:rPr>
              <w:t>Bombus</w:t>
            </w:r>
            <w:proofErr w:type="spellEnd"/>
            <w:r w:rsidRPr="00AA6B8D">
              <w:rPr>
                <w:rFonts w:eastAsia="MS PGothic" w:cs="Times New Roman"/>
                <w:i/>
                <w:iCs/>
                <w:sz w:val="18"/>
                <w:szCs w:val="18"/>
              </w:rPr>
              <w:t xml:space="preserve"> </w:t>
            </w:r>
            <w:proofErr w:type="spellStart"/>
            <w:r w:rsidRPr="00AA6B8D">
              <w:rPr>
                <w:rFonts w:eastAsia="MS PGothic" w:cs="Times New Roman"/>
                <w:i/>
                <w:iCs/>
                <w:sz w:val="18"/>
                <w:szCs w:val="18"/>
              </w:rPr>
              <w:t>terrestris</w:t>
            </w:r>
            <w:proofErr w:type="spellEnd"/>
          </w:p>
        </w:tc>
        <w:tc>
          <w:tcPr>
            <w:tcW w:w="1802" w:type="dxa"/>
            <w:tcBorders>
              <w:top w:val="nil"/>
              <w:left w:val="nil"/>
              <w:bottom w:val="nil"/>
              <w:right w:val="nil"/>
            </w:tcBorders>
            <w:shd w:val="clear" w:color="auto" w:fill="auto"/>
            <w:noWrap/>
            <w:vAlign w:val="center"/>
            <w:hideMark/>
          </w:tcPr>
          <w:p w14:paraId="42B5749D"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2, 6 &amp; 24 h</w:t>
            </w:r>
          </w:p>
        </w:tc>
        <w:tc>
          <w:tcPr>
            <w:tcW w:w="2126" w:type="dxa"/>
            <w:tcBorders>
              <w:top w:val="nil"/>
              <w:left w:val="nil"/>
              <w:bottom w:val="nil"/>
              <w:right w:val="nil"/>
            </w:tcBorders>
            <w:shd w:val="clear" w:color="auto" w:fill="auto"/>
            <w:noWrap/>
            <w:vAlign w:val="center"/>
            <w:hideMark/>
          </w:tcPr>
          <w:p w14:paraId="46477810"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Gene expression</w:t>
            </w:r>
          </w:p>
        </w:tc>
        <w:tc>
          <w:tcPr>
            <w:tcW w:w="900" w:type="dxa"/>
            <w:tcBorders>
              <w:top w:val="nil"/>
              <w:left w:val="nil"/>
              <w:bottom w:val="nil"/>
              <w:right w:val="nil"/>
            </w:tcBorders>
            <w:shd w:val="clear" w:color="auto" w:fill="auto"/>
            <w:noWrap/>
            <w:vAlign w:val="center"/>
            <w:hideMark/>
          </w:tcPr>
          <w:p w14:paraId="3ED5CD29" w14:textId="77777777" w:rsidR="00037378" w:rsidRPr="00AA6B8D" w:rsidRDefault="00037378" w:rsidP="00D83075">
            <w:pPr>
              <w:spacing w:after="0" w:line="240" w:lineRule="auto"/>
              <w:jc w:val="center"/>
              <w:rPr>
                <w:rFonts w:eastAsia="MS PMincho" w:cs="MS PGothic"/>
                <w:sz w:val="18"/>
                <w:szCs w:val="18"/>
              </w:rPr>
            </w:pPr>
            <w:r w:rsidRPr="00AA6B8D">
              <w:rPr>
                <w:rFonts w:eastAsia="MS PMincho" w:cs="MS PGothic"/>
                <w:sz w:val="18"/>
                <w:szCs w:val="18"/>
              </w:rPr>
              <w:t>↑</w:t>
            </w:r>
          </w:p>
        </w:tc>
        <w:tc>
          <w:tcPr>
            <w:tcW w:w="2835" w:type="dxa"/>
            <w:tcBorders>
              <w:top w:val="nil"/>
              <w:left w:val="nil"/>
              <w:bottom w:val="nil"/>
              <w:right w:val="nil"/>
            </w:tcBorders>
            <w:shd w:val="clear" w:color="auto" w:fill="auto"/>
            <w:noWrap/>
            <w:vAlign w:val="center"/>
            <w:hideMark/>
          </w:tcPr>
          <w:p w14:paraId="2B2C8572"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Barribeau</w:t>
            </w:r>
            <w:proofErr w:type="spellEnd"/>
            <w:r w:rsidRPr="00AA6B8D">
              <w:rPr>
                <w:rFonts w:eastAsia="MS PGothic" w:cs="Times New Roman"/>
                <w:sz w:val="18"/>
                <w:szCs w:val="18"/>
              </w:rPr>
              <w:t xml:space="preserve"> &amp; </w:t>
            </w:r>
            <w:proofErr w:type="spellStart"/>
            <w:r w:rsidRPr="00AA6B8D">
              <w:rPr>
                <w:rFonts w:eastAsia="MS PGothic" w:cs="Times New Roman"/>
                <w:sz w:val="18"/>
                <w:szCs w:val="18"/>
              </w:rPr>
              <w:t>Schmid</w:t>
            </w:r>
            <w:proofErr w:type="spellEnd"/>
            <w:r w:rsidRPr="00AA6B8D">
              <w:rPr>
                <w:rFonts w:eastAsia="MS PGothic" w:cs="Times New Roman"/>
                <w:sz w:val="18"/>
                <w:szCs w:val="18"/>
              </w:rPr>
              <w:t>-Hempel (2017)</w:t>
            </w:r>
          </w:p>
        </w:tc>
      </w:tr>
      <w:tr w:rsidR="00037378" w:rsidRPr="00F9370D" w14:paraId="5713608D" w14:textId="77777777" w:rsidTr="00D83075">
        <w:trPr>
          <w:trHeight w:val="566"/>
        </w:trPr>
        <w:tc>
          <w:tcPr>
            <w:tcW w:w="1034" w:type="dxa"/>
            <w:tcBorders>
              <w:top w:val="nil"/>
              <w:left w:val="nil"/>
              <w:bottom w:val="nil"/>
              <w:right w:val="nil"/>
            </w:tcBorders>
            <w:shd w:val="clear" w:color="auto" w:fill="D9D9D9" w:themeFill="background1" w:themeFillShade="D9"/>
            <w:noWrap/>
            <w:vAlign w:val="center"/>
            <w:hideMark/>
          </w:tcPr>
          <w:p w14:paraId="65BE0D79"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Cricket</w:t>
            </w:r>
          </w:p>
        </w:tc>
        <w:tc>
          <w:tcPr>
            <w:tcW w:w="2126" w:type="dxa"/>
            <w:tcBorders>
              <w:top w:val="nil"/>
              <w:left w:val="nil"/>
              <w:bottom w:val="nil"/>
              <w:right w:val="nil"/>
            </w:tcBorders>
            <w:shd w:val="clear" w:color="auto" w:fill="D9D9D9" w:themeFill="background1" w:themeFillShade="D9"/>
            <w:noWrap/>
            <w:vAlign w:val="center"/>
          </w:tcPr>
          <w:p w14:paraId="4717C761"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i/>
                <w:iCs/>
                <w:sz w:val="18"/>
                <w:szCs w:val="18"/>
              </w:rPr>
              <w:t>Acheta</w:t>
            </w:r>
            <w:proofErr w:type="spellEnd"/>
            <w:r w:rsidRPr="00AA6B8D">
              <w:rPr>
                <w:rFonts w:eastAsia="MS PGothic" w:cs="Times New Roman"/>
                <w:i/>
                <w:iCs/>
                <w:sz w:val="18"/>
                <w:szCs w:val="18"/>
              </w:rPr>
              <w:t xml:space="preserve"> </w:t>
            </w:r>
            <w:proofErr w:type="spellStart"/>
            <w:r w:rsidRPr="00AA6B8D">
              <w:rPr>
                <w:rFonts w:eastAsia="MS PGothic" w:cs="Times New Roman"/>
                <w:i/>
                <w:iCs/>
                <w:sz w:val="18"/>
                <w:szCs w:val="18"/>
              </w:rPr>
              <w:t>domesticus</w:t>
            </w:r>
            <w:proofErr w:type="spellEnd"/>
          </w:p>
        </w:tc>
        <w:tc>
          <w:tcPr>
            <w:tcW w:w="1802" w:type="dxa"/>
            <w:tcBorders>
              <w:top w:val="nil"/>
              <w:left w:val="nil"/>
              <w:bottom w:val="nil"/>
              <w:right w:val="nil"/>
            </w:tcBorders>
            <w:shd w:val="clear" w:color="auto" w:fill="D9D9D9" w:themeFill="background1" w:themeFillShade="D9"/>
            <w:noWrap/>
            <w:vAlign w:val="center"/>
          </w:tcPr>
          <w:p w14:paraId="7648A7B5"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3 w</w:t>
            </w:r>
            <w:r>
              <w:rPr>
                <w:rFonts w:eastAsia="MS PGothic" w:cs="Times New Roman"/>
                <w:sz w:val="18"/>
                <w:szCs w:val="18"/>
              </w:rPr>
              <w:t xml:space="preserve"> </w:t>
            </w:r>
            <w:r w:rsidRPr="001030BA">
              <w:rPr>
                <w:rFonts w:eastAsia="MS PGothic" w:cs="Times New Roman"/>
                <w:color w:val="FF0000"/>
                <w:sz w:val="18"/>
                <w:szCs w:val="18"/>
                <w:vertAlign w:val="superscript"/>
              </w:rPr>
              <w:t xml:space="preserve"> b</w:t>
            </w:r>
          </w:p>
        </w:tc>
        <w:tc>
          <w:tcPr>
            <w:tcW w:w="2126" w:type="dxa"/>
            <w:tcBorders>
              <w:top w:val="nil"/>
              <w:left w:val="nil"/>
              <w:bottom w:val="nil"/>
              <w:right w:val="nil"/>
            </w:tcBorders>
            <w:shd w:val="clear" w:color="auto" w:fill="D9D9D9" w:themeFill="background1" w:themeFillShade="D9"/>
            <w:vAlign w:val="center"/>
          </w:tcPr>
          <w:p w14:paraId="5C56B1EE"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Encapsulation ability</w:t>
            </w:r>
          </w:p>
        </w:tc>
        <w:tc>
          <w:tcPr>
            <w:tcW w:w="900" w:type="dxa"/>
            <w:tcBorders>
              <w:top w:val="nil"/>
              <w:left w:val="nil"/>
              <w:bottom w:val="nil"/>
              <w:right w:val="nil"/>
            </w:tcBorders>
            <w:shd w:val="clear" w:color="auto" w:fill="D9D9D9" w:themeFill="background1" w:themeFillShade="D9"/>
            <w:vAlign w:val="center"/>
          </w:tcPr>
          <w:p w14:paraId="04F4D5F3" w14:textId="77777777" w:rsidR="00037378" w:rsidRPr="00AA6B8D" w:rsidRDefault="00037378" w:rsidP="00D83075">
            <w:pPr>
              <w:spacing w:after="0" w:line="240" w:lineRule="auto"/>
              <w:jc w:val="center"/>
              <w:rPr>
                <w:rFonts w:eastAsia="MS PGothic" w:cs="MS PGothic"/>
                <w:sz w:val="18"/>
                <w:szCs w:val="18"/>
              </w:rPr>
            </w:pPr>
            <w:r w:rsidRPr="00AA6B8D">
              <w:rPr>
                <w:rFonts w:eastAsia="MS PGothic" w:cs="MS PGothic"/>
                <w:sz w:val="18"/>
                <w:szCs w:val="18"/>
              </w:rPr>
              <w:t>↓</w:t>
            </w:r>
          </w:p>
        </w:tc>
        <w:tc>
          <w:tcPr>
            <w:tcW w:w="2835" w:type="dxa"/>
            <w:tcBorders>
              <w:top w:val="nil"/>
              <w:left w:val="nil"/>
              <w:bottom w:val="nil"/>
              <w:right w:val="nil"/>
            </w:tcBorders>
            <w:shd w:val="clear" w:color="auto" w:fill="D9D9D9" w:themeFill="background1" w:themeFillShade="D9"/>
            <w:noWrap/>
            <w:vAlign w:val="center"/>
          </w:tcPr>
          <w:p w14:paraId="3FC080A0"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Bascuñán-García</w:t>
            </w:r>
            <w:proofErr w:type="spellEnd"/>
            <w:r w:rsidRPr="00AA6B8D">
              <w:rPr>
                <w:rFonts w:eastAsia="MS PGothic" w:cs="Times New Roman"/>
                <w:sz w:val="18"/>
                <w:szCs w:val="18"/>
              </w:rPr>
              <w:t xml:space="preserve"> et al. (2010)</w:t>
            </w:r>
          </w:p>
        </w:tc>
      </w:tr>
      <w:tr w:rsidR="00037378" w:rsidRPr="00F9370D" w14:paraId="1013D96E" w14:textId="77777777" w:rsidTr="00D83075">
        <w:trPr>
          <w:trHeight w:val="1130"/>
        </w:trPr>
        <w:tc>
          <w:tcPr>
            <w:tcW w:w="1034" w:type="dxa"/>
            <w:tcBorders>
              <w:top w:val="nil"/>
              <w:left w:val="nil"/>
              <w:bottom w:val="nil"/>
              <w:right w:val="nil"/>
            </w:tcBorders>
            <w:shd w:val="clear" w:color="auto" w:fill="auto"/>
            <w:noWrap/>
            <w:vAlign w:val="center"/>
          </w:tcPr>
          <w:p w14:paraId="1D6BE6AE" w14:textId="77777777" w:rsidR="00037378" w:rsidRPr="00AA6B8D" w:rsidRDefault="00037378" w:rsidP="00D83075">
            <w:pPr>
              <w:spacing w:after="0" w:line="240" w:lineRule="auto"/>
              <w:rPr>
                <w:rFonts w:eastAsia="MS PGothic" w:cs="Times New Roman"/>
                <w:sz w:val="18"/>
                <w:szCs w:val="18"/>
              </w:rPr>
            </w:pPr>
          </w:p>
        </w:tc>
        <w:tc>
          <w:tcPr>
            <w:tcW w:w="2126" w:type="dxa"/>
            <w:tcBorders>
              <w:top w:val="nil"/>
              <w:left w:val="nil"/>
              <w:bottom w:val="nil"/>
              <w:right w:val="nil"/>
            </w:tcBorders>
            <w:shd w:val="clear" w:color="auto" w:fill="auto"/>
            <w:noWrap/>
            <w:vAlign w:val="center"/>
          </w:tcPr>
          <w:p w14:paraId="4F7D5270"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i/>
                <w:iCs/>
                <w:sz w:val="18"/>
                <w:szCs w:val="18"/>
              </w:rPr>
              <w:t>Allonemobius</w:t>
            </w:r>
            <w:proofErr w:type="spellEnd"/>
            <w:r w:rsidRPr="00AA6B8D">
              <w:rPr>
                <w:rFonts w:eastAsia="MS PGothic" w:cs="Times New Roman"/>
                <w:i/>
                <w:iCs/>
                <w:sz w:val="18"/>
                <w:szCs w:val="18"/>
              </w:rPr>
              <w:t xml:space="preserve"> </w:t>
            </w:r>
            <w:proofErr w:type="spellStart"/>
            <w:r w:rsidRPr="00AA6B8D">
              <w:rPr>
                <w:rFonts w:eastAsia="MS PGothic" w:cs="Times New Roman"/>
                <w:i/>
                <w:iCs/>
                <w:sz w:val="18"/>
                <w:szCs w:val="18"/>
              </w:rPr>
              <w:t>socius</w:t>
            </w:r>
            <w:proofErr w:type="spellEnd"/>
          </w:p>
        </w:tc>
        <w:tc>
          <w:tcPr>
            <w:tcW w:w="1802" w:type="dxa"/>
            <w:tcBorders>
              <w:top w:val="nil"/>
              <w:left w:val="nil"/>
              <w:bottom w:val="nil"/>
              <w:right w:val="nil"/>
            </w:tcBorders>
            <w:shd w:val="clear" w:color="auto" w:fill="auto"/>
            <w:noWrap/>
            <w:vAlign w:val="center"/>
          </w:tcPr>
          <w:p w14:paraId="15D0797E"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24 h</w:t>
            </w:r>
          </w:p>
        </w:tc>
        <w:tc>
          <w:tcPr>
            <w:tcW w:w="2126" w:type="dxa"/>
            <w:tcBorders>
              <w:top w:val="nil"/>
              <w:left w:val="nil"/>
              <w:bottom w:val="nil"/>
              <w:right w:val="nil"/>
            </w:tcBorders>
            <w:shd w:val="clear" w:color="auto" w:fill="auto"/>
            <w:noWrap/>
            <w:vAlign w:val="center"/>
          </w:tcPr>
          <w:p w14:paraId="79D19257"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Haemocyte load</w:t>
            </w:r>
          </w:p>
          <w:p w14:paraId="77E7FCF4"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Phenoloxidase</w:t>
            </w:r>
            <w:proofErr w:type="spellEnd"/>
            <w:r w:rsidRPr="00AA6B8D">
              <w:rPr>
                <w:rFonts w:eastAsia="MS PGothic" w:cs="Times New Roman"/>
                <w:sz w:val="18"/>
                <w:szCs w:val="18"/>
              </w:rPr>
              <w:t xml:space="preserve"> activity</w:t>
            </w:r>
          </w:p>
          <w:p w14:paraId="19E00551"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Lytic activity</w:t>
            </w:r>
          </w:p>
          <w:p w14:paraId="4238C4D3"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Encapsulation ability</w:t>
            </w:r>
          </w:p>
        </w:tc>
        <w:tc>
          <w:tcPr>
            <w:tcW w:w="900" w:type="dxa"/>
            <w:tcBorders>
              <w:top w:val="nil"/>
              <w:left w:val="nil"/>
              <w:bottom w:val="nil"/>
              <w:right w:val="nil"/>
            </w:tcBorders>
            <w:shd w:val="clear" w:color="auto" w:fill="auto"/>
            <w:noWrap/>
            <w:vAlign w:val="center"/>
          </w:tcPr>
          <w:p w14:paraId="16E3A8AC" w14:textId="77777777" w:rsidR="00037378" w:rsidRPr="00AA6B8D" w:rsidRDefault="00037378" w:rsidP="00D83075">
            <w:pPr>
              <w:spacing w:after="0" w:line="240" w:lineRule="auto"/>
              <w:jc w:val="center"/>
              <w:rPr>
                <w:rFonts w:eastAsia="MS PGothic" w:cs="MS PGothic"/>
                <w:sz w:val="18"/>
                <w:szCs w:val="18"/>
              </w:rPr>
            </w:pPr>
            <w:r w:rsidRPr="00AA6B8D">
              <w:rPr>
                <w:rFonts w:eastAsia="MS PGothic" w:cs="MS PGothic"/>
                <w:sz w:val="18"/>
                <w:szCs w:val="18"/>
              </w:rPr>
              <w:t>↓</w:t>
            </w:r>
          </w:p>
          <w:p w14:paraId="36CA960B" w14:textId="77777777" w:rsidR="00037378" w:rsidRPr="00AA6B8D" w:rsidRDefault="00037378" w:rsidP="00D83075">
            <w:pPr>
              <w:spacing w:after="0" w:line="240" w:lineRule="auto"/>
              <w:jc w:val="center"/>
              <w:rPr>
                <w:rFonts w:eastAsia="MS PGothic" w:cs="MS PGothic"/>
                <w:sz w:val="18"/>
                <w:szCs w:val="18"/>
              </w:rPr>
            </w:pPr>
            <w:r w:rsidRPr="00AA6B8D">
              <w:rPr>
                <w:rFonts w:eastAsia="MS PGothic" w:cs="MS PGothic"/>
                <w:sz w:val="18"/>
                <w:szCs w:val="18"/>
              </w:rPr>
              <w:t>↑</w:t>
            </w:r>
          </w:p>
          <w:p w14:paraId="14EAE962" w14:textId="77777777" w:rsidR="00037378" w:rsidRPr="00AA6B8D" w:rsidRDefault="00037378" w:rsidP="00D83075">
            <w:pPr>
              <w:spacing w:after="0" w:line="240" w:lineRule="auto"/>
              <w:jc w:val="center"/>
              <w:rPr>
                <w:rFonts w:eastAsia="MS PGothic" w:cs="MS PGothic"/>
                <w:sz w:val="18"/>
                <w:szCs w:val="18"/>
              </w:rPr>
            </w:pPr>
            <w:r w:rsidRPr="00AA6B8D">
              <w:rPr>
                <w:rFonts w:eastAsia="MS PGothic" w:cs="MS PGothic"/>
                <w:sz w:val="18"/>
                <w:szCs w:val="18"/>
              </w:rPr>
              <w:t>↓</w:t>
            </w:r>
          </w:p>
          <w:p w14:paraId="13080FB9" w14:textId="77777777" w:rsidR="00037378" w:rsidRPr="00AA6B8D" w:rsidRDefault="00037378" w:rsidP="00D83075">
            <w:pPr>
              <w:spacing w:after="0" w:line="240" w:lineRule="auto"/>
              <w:jc w:val="center"/>
              <w:rPr>
                <w:rFonts w:eastAsia="MS PGothic" w:cs="MS PGothic"/>
                <w:sz w:val="18"/>
                <w:szCs w:val="18"/>
              </w:rPr>
            </w:pPr>
            <w:r w:rsidRPr="00AA6B8D">
              <w:rPr>
                <w:rFonts w:eastAsia="MS PGothic" w:cs="MS PGothic"/>
                <w:sz w:val="18"/>
                <w:szCs w:val="18"/>
              </w:rPr>
              <w:t>↓</w:t>
            </w:r>
          </w:p>
        </w:tc>
        <w:tc>
          <w:tcPr>
            <w:tcW w:w="2835" w:type="dxa"/>
            <w:tcBorders>
              <w:top w:val="nil"/>
              <w:left w:val="nil"/>
              <w:bottom w:val="nil"/>
              <w:right w:val="nil"/>
            </w:tcBorders>
            <w:shd w:val="clear" w:color="auto" w:fill="auto"/>
            <w:noWrap/>
            <w:vAlign w:val="center"/>
          </w:tcPr>
          <w:p w14:paraId="374FEBBF"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Fedorka</w:t>
            </w:r>
            <w:proofErr w:type="spellEnd"/>
            <w:r w:rsidRPr="00AA6B8D">
              <w:rPr>
                <w:rFonts w:eastAsia="MS PGothic" w:cs="Times New Roman"/>
                <w:sz w:val="18"/>
                <w:szCs w:val="18"/>
              </w:rPr>
              <w:t xml:space="preserve"> et al. (2004)</w:t>
            </w:r>
          </w:p>
        </w:tc>
      </w:tr>
      <w:tr w:rsidR="00037378" w:rsidRPr="00F9370D" w14:paraId="63459EEE" w14:textId="77777777" w:rsidTr="00D83075">
        <w:trPr>
          <w:trHeight w:val="579"/>
        </w:trPr>
        <w:tc>
          <w:tcPr>
            <w:tcW w:w="1034" w:type="dxa"/>
            <w:tcBorders>
              <w:top w:val="nil"/>
              <w:left w:val="nil"/>
              <w:bottom w:val="nil"/>
              <w:right w:val="nil"/>
            </w:tcBorders>
            <w:shd w:val="clear" w:color="auto" w:fill="D9D9D9" w:themeFill="background1" w:themeFillShade="D9"/>
            <w:noWrap/>
            <w:vAlign w:val="center"/>
          </w:tcPr>
          <w:p w14:paraId="6488F8AC"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 xml:space="preserve">　</w:t>
            </w:r>
          </w:p>
        </w:tc>
        <w:tc>
          <w:tcPr>
            <w:tcW w:w="2126" w:type="dxa"/>
            <w:tcBorders>
              <w:top w:val="nil"/>
              <w:left w:val="nil"/>
              <w:bottom w:val="nil"/>
              <w:right w:val="nil"/>
            </w:tcBorders>
            <w:shd w:val="clear" w:color="auto" w:fill="D9D9D9" w:themeFill="background1" w:themeFillShade="D9"/>
            <w:noWrap/>
            <w:vAlign w:val="center"/>
          </w:tcPr>
          <w:p w14:paraId="75B8C2A9"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i/>
                <w:iCs/>
                <w:sz w:val="18"/>
                <w:szCs w:val="18"/>
              </w:rPr>
              <w:t>Gryllus</w:t>
            </w:r>
            <w:proofErr w:type="spellEnd"/>
            <w:r w:rsidRPr="00AA6B8D">
              <w:rPr>
                <w:rFonts w:eastAsia="MS PGothic" w:cs="Times New Roman"/>
                <w:i/>
                <w:iCs/>
                <w:sz w:val="18"/>
                <w:szCs w:val="18"/>
              </w:rPr>
              <w:t xml:space="preserve"> </w:t>
            </w:r>
            <w:proofErr w:type="spellStart"/>
            <w:r w:rsidRPr="00AA6B8D">
              <w:rPr>
                <w:rFonts w:eastAsia="MS PGothic" w:cs="Times New Roman"/>
                <w:i/>
                <w:iCs/>
                <w:sz w:val="18"/>
                <w:szCs w:val="18"/>
              </w:rPr>
              <w:t>texensis</w:t>
            </w:r>
            <w:proofErr w:type="spellEnd"/>
          </w:p>
        </w:tc>
        <w:tc>
          <w:tcPr>
            <w:tcW w:w="1802" w:type="dxa"/>
            <w:tcBorders>
              <w:top w:val="nil"/>
              <w:left w:val="nil"/>
              <w:bottom w:val="nil"/>
              <w:right w:val="nil"/>
            </w:tcBorders>
            <w:shd w:val="clear" w:color="auto" w:fill="D9D9D9" w:themeFill="background1" w:themeFillShade="D9"/>
            <w:noWrap/>
            <w:vAlign w:val="center"/>
          </w:tcPr>
          <w:p w14:paraId="4C10C7FA"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&gt; 3 d</w:t>
            </w:r>
            <w:r>
              <w:rPr>
                <w:rFonts w:eastAsia="MS PGothic" w:cs="Times New Roman"/>
                <w:sz w:val="18"/>
                <w:szCs w:val="18"/>
              </w:rPr>
              <w:t xml:space="preserve"> </w:t>
            </w:r>
            <w:r w:rsidRPr="001030BA">
              <w:rPr>
                <w:rFonts w:eastAsia="MS PGothic" w:cs="Times New Roman"/>
                <w:color w:val="FF0000"/>
                <w:sz w:val="18"/>
                <w:szCs w:val="18"/>
                <w:vertAlign w:val="superscript"/>
              </w:rPr>
              <w:t>b</w:t>
            </w:r>
          </w:p>
        </w:tc>
        <w:tc>
          <w:tcPr>
            <w:tcW w:w="2126" w:type="dxa"/>
            <w:tcBorders>
              <w:top w:val="nil"/>
              <w:left w:val="nil"/>
              <w:bottom w:val="nil"/>
              <w:right w:val="nil"/>
            </w:tcBorders>
            <w:shd w:val="clear" w:color="auto" w:fill="D9D9D9" w:themeFill="background1" w:themeFillShade="D9"/>
            <w:noWrap/>
            <w:vAlign w:val="center"/>
          </w:tcPr>
          <w:p w14:paraId="3AD4A1F4"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Phenoloxidase</w:t>
            </w:r>
            <w:proofErr w:type="spellEnd"/>
            <w:r w:rsidRPr="00AA6B8D">
              <w:rPr>
                <w:rFonts w:eastAsia="MS PGothic" w:cs="Times New Roman"/>
                <w:sz w:val="18"/>
                <w:szCs w:val="18"/>
              </w:rPr>
              <w:t xml:space="preserve"> activity</w:t>
            </w:r>
          </w:p>
        </w:tc>
        <w:tc>
          <w:tcPr>
            <w:tcW w:w="900" w:type="dxa"/>
            <w:tcBorders>
              <w:top w:val="nil"/>
              <w:left w:val="nil"/>
              <w:bottom w:val="nil"/>
              <w:right w:val="nil"/>
            </w:tcBorders>
            <w:shd w:val="clear" w:color="auto" w:fill="D9D9D9" w:themeFill="background1" w:themeFillShade="D9"/>
            <w:noWrap/>
            <w:vAlign w:val="center"/>
          </w:tcPr>
          <w:p w14:paraId="0A55E935"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w:t>
            </w:r>
          </w:p>
        </w:tc>
        <w:tc>
          <w:tcPr>
            <w:tcW w:w="2835" w:type="dxa"/>
            <w:tcBorders>
              <w:top w:val="nil"/>
              <w:left w:val="nil"/>
              <w:bottom w:val="nil"/>
              <w:right w:val="nil"/>
            </w:tcBorders>
            <w:shd w:val="clear" w:color="auto" w:fill="D9D9D9" w:themeFill="background1" w:themeFillShade="D9"/>
            <w:noWrap/>
            <w:vAlign w:val="center"/>
          </w:tcPr>
          <w:p w14:paraId="1CE04862"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Shoemaker et al. (2006)</w:t>
            </w:r>
          </w:p>
        </w:tc>
      </w:tr>
      <w:tr w:rsidR="00037378" w:rsidRPr="00F9370D" w14:paraId="5E65B1B1" w14:textId="77777777" w:rsidTr="00D83075">
        <w:trPr>
          <w:trHeight w:val="555"/>
        </w:trPr>
        <w:tc>
          <w:tcPr>
            <w:tcW w:w="1034" w:type="dxa"/>
            <w:tcBorders>
              <w:top w:val="nil"/>
              <w:left w:val="nil"/>
              <w:bottom w:val="nil"/>
              <w:right w:val="nil"/>
            </w:tcBorders>
            <w:shd w:val="clear" w:color="auto" w:fill="auto"/>
            <w:noWrap/>
            <w:vAlign w:val="center"/>
          </w:tcPr>
          <w:p w14:paraId="00EF0DAC"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hint="eastAsia"/>
                <w:sz w:val="18"/>
                <w:szCs w:val="18"/>
              </w:rPr>
              <w:t>Dung fly</w:t>
            </w:r>
          </w:p>
        </w:tc>
        <w:tc>
          <w:tcPr>
            <w:tcW w:w="2126" w:type="dxa"/>
            <w:tcBorders>
              <w:top w:val="nil"/>
              <w:left w:val="nil"/>
              <w:bottom w:val="nil"/>
              <w:right w:val="nil"/>
            </w:tcBorders>
            <w:shd w:val="clear" w:color="auto" w:fill="auto"/>
            <w:noWrap/>
            <w:vAlign w:val="center"/>
          </w:tcPr>
          <w:p w14:paraId="6DEC209A"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i/>
                <w:iCs/>
                <w:sz w:val="18"/>
                <w:szCs w:val="18"/>
              </w:rPr>
              <w:t>Scathophaga</w:t>
            </w:r>
            <w:proofErr w:type="spellEnd"/>
            <w:r w:rsidRPr="00AA6B8D">
              <w:rPr>
                <w:rFonts w:eastAsia="MS PGothic" w:cs="Times New Roman"/>
                <w:i/>
                <w:iCs/>
                <w:sz w:val="18"/>
                <w:szCs w:val="18"/>
              </w:rPr>
              <w:t xml:space="preserve"> </w:t>
            </w:r>
            <w:proofErr w:type="spellStart"/>
            <w:r w:rsidRPr="00AA6B8D">
              <w:rPr>
                <w:rFonts w:eastAsia="MS PGothic" w:cs="Times New Roman"/>
                <w:i/>
                <w:iCs/>
                <w:sz w:val="18"/>
                <w:szCs w:val="18"/>
              </w:rPr>
              <w:t>stercoraria</w:t>
            </w:r>
            <w:proofErr w:type="spellEnd"/>
          </w:p>
        </w:tc>
        <w:tc>
          <w:tcPr>
            <w:tcW w:w="1802" w:type="dxa"/>
            <w:tcBorders>
              <w:top w:val="nil"/>
              <w:left w:val="nil"/>
              <w:bottom w:val="nil"/>
              <w:right w:val="nil"/>
            </w:tcBorders>
            <w:shd w:val="clear" w:color="auto" w:fill="auto"/>
            <w:noWrap/>
            <w:vAlign w:val="center"/>
          </w:tcPr>
          <w:p w14:paraId="16AB98BA"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sz w:val="18"/>
                <w:szCs w:val="18"/>
              </w:rPr>
              <w:t>24 h</w:t>
            </w:r>
          </w:p>
        </w:tc>
        <w:tc>
          <w:tcPr>
            <w:tcW w:w="2126" w:type="dxa"/>
            <w:tcBorders>
              <w:top w:val="nil"/>
              <w:left w:val="nil"/>
              <w:bottom w:val="nil"/>
              <w:right w:val="nil"/>
            </w:tcBorders>
            <w:shd w:val="clear" w:color="auto" w:fill="auto"/>
            <w:noWrap/>
            <w:vAlign w:val="center"/>
          </w:tcPr>
          <w:p w14:paraId="500EE246"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Phenoloxidase</w:t>
            </w:r>
            <w:proofErr w:type="spellEnd"/>
            <w:r w:rsidRPr="00AA6B8D">
              <w:rPr>
                <w:rFonts w:eastAsia="MS PGothic" w:cs="Times New Roman"/>
                <w:sz w:val="18"/>
                <w:szCs w:val="18"/>
              </w:rPr>
              <w:t xml:space="preserve"> activity</w:t>
            </w:r>
          </w:p>
        </w:tc>
        <w:tc>
          <w:tcPr>
            <w:tcW w:w="900" w:type="dxa"/>
            <w:tcBorders>
              <w:top w:val="nil"/>
              <w:left w:val="nil"/>
              <w:bottom w:val="nil"/>
              <w:right w:val="nil"/>
            </w:tcBorders>
            <w:shd w:val="clear" w:color="auto" w:fill="auto"/>
            <w:noWrap/>
            <w:vAlign w:val="center"/>
          </w:tcPr>
          <w:p w14:paraId="660B74F0"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hint="eastAsia"/>
                <w:sz w:val="18"/>
                <w:szCs w:val="18"/>
              </w:rPr>
              <w:t>=</w:t>
            </w:r>
          </w:p>
        </w:tc>
        <w:tc>
          <w:tcPr>
            <w:tcW w:w="2835" w:type="dxa"/>
            <w:tcBorders>
              <w:top w:val="nil"/>
              <w:left w:val="nil"/>
              <w:bottom w:val="nil"/>
              <w:right w:val="nil"/>
            </w:tcBorders>
            <w:shd w:val="clear" w:color="auto" w:fill="auto"/>
            <w:noWrap/>
            <w:vAlign w:val="center"/>
          </w:tcPr>
          <w:p w14:paraId="60920F66"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hint="eastAsia"/>
                <w:sz w:val="18"/>
                <w:szCs w:val="18"/>
              </w:rPr>
              <w:t>Schwarzenbach</w:t>
            </w:r>
            <w:proofErr w:type="spellEnd"/>
            <w:r w:rsidRPr="00AA6B8D">
              <w:rPr>
                <w:rFonts w:eastAsia="MS PGothic" w:cs="Times New Roman" w:hint="eastAsia"/>
                <w:sz w:val="18"/>
                <w:szCs w:val="18"/>
              </w:rPr>
              <w:t xml:space="preserve"> </w:t>
            </w:r>
            <w:r w:rsidRPr="00AA6B8D">
              <w:rPr>
                <w:rFonts w:eastAsia="MS PGothic" w:cs="Times New Roman"/>
                <w:sz w:val="18"/>
                <w:szCs w:val="18"/>
              </w:rPr>
              <w:t>et al. (2005)</w:t>
            </w:r>
          </w:p>
        </w:tc>
      </w:tr>
      <w:tr w:rsidR="00037378" w:rsidRPr="00F9370D" w14:paraId="67D8D1DE" w14:textId="77777777" w:rsidTr="00D83075">
        <w:trPr>
          <w:trHeight w:val="727"/>
        </w:trPr>
        <w:tc>
          <w:tcPr>
            <w:tcW w:w="1034" w:type="dxa"/>
            <w:tcBorders>
              <w:top w:val="nil"/>
              <w:left w:val="nil"/>
              <w:bottom w:val="nil"/>
              <w:right w:val="nil"/>
            </w:tcBorders>
            <w:shd w:val="clear" w:color="auto" w:fill="D9D9D9" w:themeFill="background1" w:themeFillShade="D9"/>
            <w:noWrap/>
            <w:vAlign w:val="center"/>
          </w:tcPr>
          <w:p w14:paraId="7E5EB3E1"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hint="eastAsia"/>
                <w:sz w:val="18"/>
                <w:szCs w:val="18"/>
              </w:rPr>
              <w:t>Earwig</w:t>
            </w:r>
          </w:p>
        </w:tc>
        <w:tc>
          <w:tcPr>
            <w:tcW w:w="2126" w:type="dxa"/>
            <w:tcBorders>
              <w:top w:val="nil"/>
              <w:left w:val="nil"/>
              <w:bottom w:val="nil"/>
              <w:right w:val="nil"/>
            </w:tcBorders>
            <w:shd w:val="clear" w:color="auto" w:fill="D9D9D9" w:themeFill="background1" w:themeFillShade="D9"/>
            <w:noWrap/>
            <w:vAlign w:val="center"/>
          </w:tcPr>
          <w:p w14:paraId="1227C41D"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hint="eastAsia"/>
                <w:i/>
                <w:iCs/>
                <w:sz w:val="18"/>
                <w:szCs w:val="18"/>
              </w:rPr>
              <w:t>Forficula</w:t>
            </w:r>
            <w:proofErr w:type="spellEnd"/>
            <w:r w:rsidRPr="00AA6B8D">
              <w:rPr>
                <w:rFonts w:eastAsia="MS PGothic" w:cs="Times New Roman" w:hint="eastAsia"/>
                <w:i/>
                <w:iCs/>
                <w:sz w:val="18"/>
                <w:szCs w:val="18"/>
              </w:rPr>
              <w:t xml:space="preserve"> </w:t>
            </w:r>
            <w:proofErr w:type="spellStart"/>
            <w:r w:rsidRPr="00AA6B8D">
              <w:rPr>
                <w:rFonts w:eastAsia="MS PGothic" w:cs="Times New Roman" w:hint="eastAsia"/>
                <w:i/>
                <w:iCs/>
                <w:sz w:val="18"/>
                <w:szCs w:val="18"/>
              </w:rPr>
              <w:t>auricularia</w:t>
            </w:r>
            <w:proofErr w:type="spellEnd"/>
          </w:p>
        </w:tc>
        <w:tc>
          <w:tcPr>
            <w:tcW w:w="1802" w:type="dxa"/>
            <w:tcBorders>
              <w:top w:val="nil"/>
              <w:left w:val="nil"/>
              <w:bottom w:val="nil"/>
              <w:right w:val="nil"/>
            </w:tcBorders>
            <w:shd w:val="clear" w:color="auto" w:fill="D9D9D9" w:themeFill="background1" w:themeFillShade="D9"/>
            <w:noWrap/>
            <w:vAlign w:val="center"/>
          </w:tcPr>
          <w:p w14:paraId="1A9B4C4D"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hint="eastAsia"/>
                <w:sz w:val="18"/>
                <w:szCs w:val="18"/>
              </w:rPr>
              <w:t>7d &amp; 4m</w:t>
            </w:r>
            <w:r w:rsidRPr="00AA6B8D">
              <w:rPr>
                <w:rFonts w:eastAsia="MS PGothic" w:cs="Times New Roman"/>
                <w:sz w:val="18"/>
                <w:szCs w:val="18"/>
              </w:rPr>
              <w:t xml:space="preserve"> </w:t>
            </w:r>
            <w:r>
              <w:rPr>
                <w:rFonts w:eastAsia="MS PGothic" w:cs="Times New Roman"/>
                <w:color w:val="FF0000"/>
                <w:sz w:val="18"/>
                <w:szCs w:val="18"/>
                <w:vertAlign w:val="superscript"/>
              </w:rPr>
              <w:t>b</w:t>
            </w:r>
          </w:p>
        </w:tc>
        <w:tc>
          <w:tcPr>
            <w:tcW w:w="2126" w:type="dxa"/>
            <w:tcBorders>
              <w:top w:val="nil"/>
              <w:left w:val="nil"/>
              <w:bottom w:val="nil"/>
              <w:right w:val="nil"/>
            </w:tcBorders>
            <w:shd w:val="clear" w:color="auto" w:fill="D9D9D9" w:themeFill="background1" w:themeFillShade="D9"/>
            <w:noWrap/>
            <w:vAlign w:val="center"/>
          </w:tcPr>
          <w:p w14:paraId="52CAEF8D"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hint="eastAsia"/>
                <w:sz w:val="18"/>
                <w:szCs w:val="18"/>
              </w:rPr>
              <w:t>Haemocyte load</w:t>
            </w:r>
          </w:p>
          <w:p w14:paraId="4E54DC4C"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sz w:val="18"/>
                <w:szCs w:val="18"/>
              </w:rPr>
              <w:t>Phenoloxidase</w:t>
            </w:r>
            <w:proofErr w:type="spellEnd"/>
            <w:r w:rsidRPr="00AA6B8D">
              <w:rPr>
                <w:rFonts w:eastAsia="MS PGothic" w:cs="Times New Roman"/>
                <w:sz w:val="18"/>
                <w:szCs w:val="18"/>
              </w:rPr>
              <w:t xml:space="preserve"> activity</w:t>
            </w:r>
            <w:r w:rsidRPr="00AA6B8D">
              <w:rPr>
                <w:rFonts w:eastAsia="MS PGothic" w:cs="Times New Roman" w:hint="eastAsia"/>
                <w:sz w:val="18"/>
                <w:szCs w:val="18"/>
              </w:rPr>
              <w:t xml:space="preserve">  </w:t>
            </w:r>
          </w:p>
        </w:tc>
        <w:tc>
          <w:tcPr>
            <w:tcW w:w="900" w:type="dxa"/>
            <w:tcBorders>
              <w:top w:val="nil"/>
              <w:left w:val="nil"/>
              <w:bottom w:val="nil"/>
              <w:right w:val="nil"/>
            </w:tcBorders>
            <w:shd w:val="clear" w:color="auto" w:fill="D9D9D9" w:themeFill="background1" w:themeFillShade="D9"/>
            <w:noWrap/>
            <w:vAlign w:val="center"/>
          </w:tcPr>
          <w:p w14:paraId="289434EA"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Times New Roman" w:hint="eastAsia"/>
                <w:sz w:val="18"/>
                <w:szCs w:val="18"/>
              </w:rPr>
              <w:t>=</w:t>
            </w:r>
          </w:p>
          <w:p w14:paraId="58BEBEA9" w14:textId="77777777" w:rsidR="00037378" w:rsidRPr="00AA6B8D" w:rsidRDefault="00037378" w:rsidP="00D83075">
            <w:pPr>
              <w:spacing w:after="0" w:line="240" w:lineRule="auto"/>
              <w:jc w:val="center"/>
              <w:rPr>
                <w:rFonts w:eastAsia="MS PGothic" w:cs="Times New Roman"/>
                <w:sz w:val="18"/>
                <w:szCs w:val="18"/>
              </w:rPr>
            </w:pPr>
            <w:r w:rsidRPr="00AA6B8D">
              <w:rPr>
                <w:rFonts w:eastAsia="MS PGothic" w:cs="MS PGothic"/>
                <w:sz w:val="18"/>
                <w:szCs w:val="18"/>
              </w:rPr>
              <w:t xml:space="preserve">     =,↓ </w:t>
            </w:r>
            <w:r>
              <w:rPr>
                <w:rFonts w:eastAsia="MS PGothic" w:cs="MS PGothic"/>
                <w:sz w:val="18"/>
                <w:szCs w:val="18"/>
                <w:vertAlign w:val="superscript"/>
              </w:rPr>
              <w:t>c</w:t>
            </w:r>
          </w:p>
        </w:tc>
        <w:tc>
          <w:tcPr>
            <w:tcW w:w="2835" w:type="dxa"/>
            <w:tcBorders>
              <w:top w:val="nil"/>
              <w:left w:val="nil"/>
              <w:bottom w:val="nil"/>
              <w:right w:val="nil"/>
            </w:tcBorders>
            <w:shd w:val="clear" w:color="auto" w:fill="D9D9D9" w:themeFill="background1" w:themeFillShade="D9"/>
            <w:noWrap/>
            <w:vAlign w:val="center"/>
          </w:tcPr>
          <w:p w14:paraId="28A54871" w14:textId="77777777" w:rsidR="00037378" w:rsidRPr="00AA6B8D" w:rsidRDefault="00037378" w:rsidP="00D83075">
            <w:pPr>
              <w:spacing w:after="0" w:line="240" w:lineRule="auto"/>
              <w:rPr>
                <w:rFonts w:eastAsia="MS PGothic" w:cs="Times New Roman"/>
                <w:sz w:val="18"/>
                <w:szCs w:val="18"/>
              </w:rPr>
            </w:pPr>
            <w:proofErr w:type="spellStart"/>
            <w:r w:rsidRPr="00AA6B8D">
              <w:rPr>
                <w:rFonts w:eastAsia="MS PGothic" w:cs="Times New Roman" w:hint="eastAsia"/>
                <w:sz w:val="18"/>
                <w:szCs w:val="18"/>
              </w:rPr>
              <w:t>Vogelweith</w:t>
            </w:r>
            <w:proofErr w:type="spellEnd"/>
            <w:r w:rsidRPr="00AA6B8D">
              <w:rPr>
                <w:rFonts w:eastAsia="MS PGothic" w:cs="Times New Roman" w:hint="eastAsia"/>
                <w:sz w:val="18"/>
                <w:szCs w:val="18"/>
              </w:rPr>
              <w:t xml:space="preserve"> et al. </w:t>
            </w:r>
            <w:r w:rsidRPr="00AA6B8D">
              <w:rPr>
                <w:rFonts w:eastAsia="MS PGothic" w:cs="Times New Roman"/>
                <w:sz w:val="18"/>
                <w:szCs w:val="18"/>
              </w:rPr>
              <w:t>(2017)</w:t>
            </w:r>
          </w:p>
        </w:tc>
      </w:tr>
      <w:tr w:rsidR="00037378" w:rsidRPr="00F9370D" w14:paraId="45EA0F44" w14:textId="77777777" w:rsidTr="00D83075">
        <w:trPr>
          <w:trHeight w:val="1692"/>
        </w:trPr>
        <w:tc>
          <w:tcPr>
            <w:tcW w:w="1034" w:type="dxa"/>
            <w:tcBorders>
              <w:top w:val="nil"/>
              <w:left w:val="nil"/>
              <w:bottom w:val="nil"/>
              <w:right w:val="nil"/>
            </w:tcBorders>
            <w:shd w:val="clear" w:color="auto" w:fill="auto"/>
            <w:noWrap/>
            <w:vAlign w:val="center"/>
            <w:hideMark/>
          </w:tcPr>
          <w:p w14:paraId="03F8220B"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rPr>
              <w:t>Fruit fly</w:t>
            </w:r>
          </w:p>
        </w:tc>
        <w:tc>
          <w:tcPr>
            <w:tcW w:w="2126" w:type="dxa"/>
            <w:tcBorders>
              <w:top w:val="nil"/>
              <w:left w:val="nil"/>
              <w:bottom w:val="nil"/>
              <w:right w:val="nil"/>
            </w:tcBorders>
            <w:shd w:val="clear" w:color="auto" w:fill="auto"/>
            <w:noWrap/>
            <w:vAlign w:val="center"/>
            <w:hideMark/>
          </w:tcPr>
          <w:p w14:paraId="613EC527" w14:textId="77777777" w:rsidR="00037378" w:rsidRPr="00AA6B8D" w:rsidRDefault="00037378" w:rsidP="00D83075">
            <w:pPr>
              <w:spacing w:after="0" w:line="240" w:lineRule="auto"/>
              <w:rPr>
                <w:rFonts w:eastAsia="MS PGothic" w:cs="Times New Roman"/>
                <w:i/>
                <w:iCs/>
                <w:sz w:val="18"/>
                <w:szCs w:val="18"/>
              </w:rPr>
            </w:pPr>
            <w:r w:rsidRPr="00AA6B8D">
              <w:rPr>
                <w:rFonts w:eastAsia="MS PGothic" w:cs="Times New Roman"/>
                <w:i/>
                <w:iCs/>
                <w:sz w:val="18"/>
                <w:szCs w:val="18"/>
              </w:rPr>
              <w:t xml:space="preserve">Drosophila melanogaster </w:t>
            </w:r>
          </w:p>
        </w:tc>
        <w:tc>
          <w:tcPr>
            <w:tcW w:w="1802" w:type="dxa"/>
            <w:tcBorders>
              <w:top w:val="nil"/>
              <w:left w:val="nil"/>
              <w:bottom w:val="nil"/>
              <w:right w:val="nil"/>
            </w:tcBorders>
            <w:shd w:val="clear" w:color="auto" w:fill="auto"/>
            <w:vAlign w:val="center"/>
            <w:hideMark/>
          </w:tcPr>
          <w:p w14:paraId="401E5C1C" w14:textId="77777777" w:rsidR="00037378" w:rsidRPr="00AA6B8D" w:rsidRDefault="00037378" w:rsidP="00D83075">
            <w:pPr>
              <w:spacing w:after="0" w:line="240" w:lineRule="auto"/>
              <w:jc w:val="center"/>
              <w:rPr>
                <w:rFonts w:eastAsia="MS PGothic" w:cs="Times New Roman"/>
                <w:sz w:val="18"/>
                <w:szCs w:val="18"/>
                <w:lang w:val="en-US"/>
              </w:rPr>
            </w:pPr>
            <w:r w:rsidRPr="00AA6B8D">
              <w:rPr>
                <w:rFonts w:eastAsia="MS PGothic" w:cs="Times New Roman"/>
                <w:sz w:val="18"/>
                <w:szCs w:val="18"/>
                <w:lang w:val="en-US"/>
              </w:rPr>
              <w:t>2 h</w:t>
            </w:r>
          </w:p>
          <w:p w14:paraId="67C06A12" w14:textId="77777777" w:rsidR="00037378" w:rsidRPr="00AA6B8D" w:rsidRDefault="00037378" w:rsidP="00D83075">
            <w:pPr>
              <w:spacing w:after="0" w:line="240" w:lineRule="auto"/>
              <w:jc w:val="center"/>
              <w:rPr>
                <w:rFonts w:eastAsia="MS PGothic" w:cs="Times New Roman"/>
                <w:sz w:val="18"/>
                <w:szCs w:val="18"/>
                <w:lang w:val="en-US"/>
              </w:rPr>
            </w:pPr>
            <w:r w:rsidRPr="00AA6B8D">
              <w:rPr>
                <w:rFonts w:eastAsia="MS PGothic" w:cs="Times New Roman"/>
                <w:sz w:val="18"/>
                <w:szCs w:val="18"/>
                <w:lang w:val="en-US"/>
              </w:rPr>
              <w:t>1-3 h</w:t>
            </w:r>
          </w:p>
          <w:p w14:paraId="5BB234D1" w14:textId="77777777" w:rsidR="00037378" w:rsidRPr="00AA6B8D" w:rsidRDefault="00037378" w:rsidP="00D83075">
            <w:pPr>
              <w:spacing w:after="0" w:line="240" w:lineRule="auto"/>
              <w:jc w:val="center"/>
              <w:rPr>
                <w:rFonts w:eastAsia="MS PGothic" w:cs="Times New Roman"/>
                <w:sz w:val="18"/>
                <w:szCs w:val="18"/>
                <w:lang w:val="en-US"/>
              </w:rPr>
            </w:pPr>
            <w:r w:rsidRPr="00AA6B8D">
              <w:rPr>
                <w:rFonts w:eastAsia="MS PGothic" w:cs="Times New Roman"/>
                <w:sz w:val="18"/>
                <w:szCs w:val="18"/>
                <w:lang w:val="en-US"/>
              </w:rPr>
              <w:t>1-16 h &amp; 1-5 d</w:t>
            </w:r>
          </w:p>
          <w:p w14:paraId="5EA10E90" w14:textId="77777777" w:rsidR="00037378" w:rsidRPr="00AA6B8D" w:rsidRDefault="00037378" w:rsidP="00D83075">
            <w:pPr>
              <w:spacing w:after="0" w:line="240" w:lineRule="auto"/>
              <w:jc w:val="center"/>
              <w:rPr>
                <w:rFonts w:eastAsia="MS PGothic" w:cs="Times New Roman"/>
                <w:sz w:val="18"/>
                <w:szCs w:val="18"/>
                <w:lang w:val="en-US"/>
              </w:rPr>
            </w:pPr>
            <w:r w:rsidRPr="00AA6B8D">
              <w:rPr>
                <w:rFonts w:eastAsia="MS PGothic" w:cs="Times New Roman"/>
                <w:sz w:val="18"/>
                <w:szCs w:val="18"/>
                <w:lang w:val="en-US"/>
              </w:rPr>
              <w:t>3 &amp; 27 h</w:t>
            </w:r>
          </w:p>
          <w:p w14:paraId="63B8A5F1" w14:textId="77777777" w:rsidR="00037378" w:rsidRPr="00AA6B8D" w:rsidRDefault="00037378" w:rsidP="00D83075">
            <w:pPr>
              <w:spacing w:after="0" w:line="240" w:lineRule="auto"/>
              <w:jc w:val="center"/>
              <w:rPr>
                <w:rFonts w:eastAsia="MS PGothic" w:cs="Times New Roman"/>
                <w:sz w:val="18"/>
                <w:szCs w:val="18"/>
                <w:lang w:val="en-US"/>
              </w:rPr>
            </w:pPr>
            <w:r w:rsidRPr="00AA6B8D">
              <w:rPr>
                <w:rFonts w:eastAsia="MS PGothic" w:cs="Times New Roman"/>
                <w:sz w:val="18"/>
                <w:szCs w:val="18"/>
                <w:lang w:val="en-US"/>
              </w:rPr>
              <w:t>3 h</w:t>
            </w:r>
          </w:p>
          <w:p w14:paraId="3DC30384" w14:textId="77777777" w:rsidR="00037378" w:rsidRPr="00AA6B8D" w:rsidRDefault="00037378" w:rsidP="00D83075">
            <w:pPr>
              <w:spacing w:after="0" w:line="240" w:lineRule="auto"/>
              <w:jc w:val="center"/>
              <w:rPr>
                <w:rFonts w:eastAsia="MS PGothic" w:cs="Times New Roman"/>
                <w:sz w:val="18"/>
                <w:szCs w:val="18"/>
                <w:lang w:val="en-US"/>
              </w:rPr>
            </w:pPr>
            <w:r w:rsidRPr="00AA6B8D">
              <w:rPr>
                <w:rFonts w:eastAsia="MS PGothic" w:cs="Times New Roman"/>
                <w:sz w:val="18"/>
                <w:szCs w:val="18"/>
                <w:lang w:val="en-US"/>
              </w:rPr>
              <w:t>4 h</w:t>
            </w:r>
          </w:p>
          <w:p w14:paraId="7D6AA72E" w14:textId="77777777" w:rsidR="00037378" w:rsidRPr="00AA6B8D" w:rsidRDefault="00037378" w:rsidP="00D83075">
            <w:pPr>
              <w:spacing w:after="0" w:line="240" w:lineRule="auto"/>
              <w:jc w:val="center"/>
              <w:rPr>
                <w:rFonts w:eastAsia="MS PGothic" w:cs="Times New Roman"/>
                <w:sz w:val="18"/>
                <w:szCs w:val="18"/>
                <w:lang w:val="en-US"/>
              </w:rPr>
            </w:pPr>
            <w:r w:rsidRPr="00AA6B8D">
              <w:rPr>
                <w:rFonts w:eastAsia="MS PGothic" w:cs="Times New Roman"/>
                <w:sz w:val="18"/>
                <w:szCs w:val="18"/>
                <w:lang w:val="en-US"/>
              </w:rPr>
              <w:t>6 h</w:t>
            </w:r>
          </w:p>
        </w:tc>
        <w:tc>
          <w:tcPr>
            <w:tcW w:w="2126" w:type="dxa"/>
            <w:tcBorders>
              <w:top w:val="nil"/>
              <w:left w:val="nil"/>
              <w:bottom w:val="nil"/>
              <w:right w:val="nil"/>
            </w:tcBorders>
            <w:shd w:val="clear" w:color="auto" w:fill="auto"/>
            <w:noWrap/>
            <w:vAlign w:val="center"/>
            <w:hideMark/>
          </w:tcPr>
          <w:p w14:paraId="7F9C93CE" w14:textId="77777777" w:rsidR="00037378" w:rsidRPr="00AA6B8D" w:rsidRDefault="00037378" w:rsidP="00D83075">
            <w:pPr>
              <w:spacing w:after="0" w:line="240" w:lineRule="auto"/>
              <w:rPr>
                <w:rFonts w:eastAsia="MS PGothic" w:cs="Times New Roman"/>
                <w:sz w:val="18"/>
                <w:szCs w:val="18"/>
                <w:lang w:val="en-US"/>
              </w:rPr>
            </w:pPr>
            <w:r w:rsidRPr="00AA6B8D">
              <w:rPr>
                <w:rFonts w:eastAsia="MS PGothic" w:cs="Times New Roman"/>
                <w:sz w:val="18"/>
                <w:szCs w:val="18"/>
                <w:lang w:val="en-US"/>
              </w:rPr>
              <w:t>Gene expression</w:t>
            </w:r>
          </w:p>
        </w:tc>
        <w:tc>
          <w:tcPr>
            <w:tcW w:w="900" w:type="dxa"/>
            <w:tcBorders>
              <w:top w:val="nil"/>
              <w:left w:val="nil"/>
              <w:bottom w:val="nil"/>
              <w:right w:val="nil"/>
            </w:tcBorders>
            <w:shd w:val="clear" w:color="auto" w:fill="auto"/>
            <w:noWrap/>
            <w:vAlign w:val="center"/>
            <w:hideMark/>
          </w:tcPr>
          <w:p w14:paraId="34DF4F08" w14:textId="77777777" w:rsidR="00037378" w:rsidRPr="00AA6B8D" w:rsidRDefault="00037378" w:rsidP="00D83075">
            <w:pPr>
              <w:spacing w:after="0" w:line="240" w:lineRule="auto"/>
              <w:jc w:val="center"/>
              <w:rPr>
                <w:rFonts w:eastAsia="MS PMincho" w:cs="MS PGothic"/>
                <w:sz w:val="18"/>
                <w:szCs w:val="18"/>
                <w:lang w:val="en-US"/>
              </w:rPr>
            </w:pPr>
            <w:r w:rsidRPr="00AA6B8D">
              <w:rPr>
                <w:rFonts w:eastAsia="MS PMincho" w:cs="MS PGothic"/>
                <w:sz w:val="18"/>
                <w:szCs w:val="18"/>
                <w:lang w:val="en-US"/>
              </w:rPr>
              <w:t>↑</w:t>
            </w:r>
          </w:p>
        </w:tc>
        <w:tc>
          <w:tcPr>
            <w:tcW w:w="2835" w:type="dxa"/>
            <w:tcBorders>
              <w:top w:val="nil"/>
              <w:left w:val="nil"/>
              <w:bottom w:val="nil"/>
              <w:right w:val="nil"/>
            </w:tcBorders>
            <w:shd w:val="clear" w:color="auto" w:fill="auto"/>
            <w:vAlign w:val="center"/>
            <w:hideMark/>
          </w:tcPr>
          <w:p w14:paraId="75E7AFDC" w14:textId="77777777" w:rsidR="00037378" w:rsidRPr="00AA6B8D" w:rsidRDefault="00037378" w:rsidP="00D83075">
            <w:pPr>
              <w:spacing w:after="0" w:line="240" w:lineRule="auto"/>
              <w:rPr>
                <w:rFonts w:eastAsia="MS PGothic" w:cs="Times New Roman"/>
                <w:sz w:val="18"/>
                <w:szCs w:val="18"/>
                <w:lang w:val="nl-NL"/>
              </w:rPr>
            </w:pPr>
            <w:r w:rsidRPr="00AA6B8D">
              <w:rPr>
                <w:rFonts w:eastAsia="MS PGothic" w:cs="Times New Roman"/>
                <w:sz w:val="18"/>
                <w:szCs w:val="18"/>
                <w:lang w:val="nl-NL"/>
              </w:rPr>
              <w:t>Lawniczak &amp; Begun (2004)</w:t>
            </w:r>
          </w:p>
          <w:p w14:paraId="54526F7A" w14:textId="77777777" w:rsidR="00037378" w:rsidRPr="00AA6B8D" w:rsidRDefault="00037378" w:rsidP="00D83075">
            <w:pPr>
              <w:spacing w:after="0" w:line="240" w:lineRule="auto"/>
              <w:rPr>
                <w:rFonts w:eastAsia="MS PGothic" w:cs="Times New Roman"/>
                <w:sz w:val="18"/>
                <w:szCs w:val="18"/>
                <w:lang w:val="nl-NL"/>
              </w:rPr>
            </w:pPr>
            <w:r w:rsidRPr="00AA6B8D">
              <w:rPr>
                <w:rFonts w:eastAsia="MS PGothic" w:cs="Times New Roman"/>
                <w:sz w:val="18"/>
                <w:szCs w:val="18"/>
                <w:lang w:val="nl-NL"/>
              </w:rPr>
              <w:t>McGraw et al. (2004)</w:t>
            </w:r>
          </w:p>
          <w:p w14:paraId="798B6C04" w14:textId="77777777" w:rsidR="00037378" w:rsidRPr="00AA6B8D" w:rsidRDefault="00037378" w:rsidP="00D83075">
            <w:pPr>
              <w:spacing w:after="0" w:line="240" w:lineRule="auto"/>
              <w:rPr>
                <w:rFonts w:eastAsia="MS PGothic" w:cs="Times New Roman"/>
                <w:sz w:val="18"/>
                <w:szCs w:val="18"/>
                <w:lang w:val="nl-NL"/>
              </w:rPr>
            </w:pPr>
            <w:r w:rsidRPr="00AA6B8D">
              <w:rPr>
                <w:rFonts w:eastAsia="MS PGothic" w:cs="Times New Roman"/>
                <w:sz w:val="18"/>
                <w:szCs w:val="18"/>
                <w:lang w:val="nl-NL"/>
              </w:rPr>
              <w:t>Peng et al. (2005)</w:t>
            </w:r>
          </w:p>
          <w:p w14:paraId="74BBC757" w14:textId="77777777" w:rsidR="00037378" w:rsidRPr="00AA6B8D" w:rsidRDefault="00037378" w:rsidP="00D83075">
            <w:pPr>
              <w:spacing w:after="0" w:line="240" w:lineRule="auto"/>
              <w:rPr>
                <w:rFonts w:eastAsia="MS PGothic" w:cs="Times New Roman"/>
                <w:sz w:val="18"/>
                <w:szCs w:val="18"/>
                <w:lang w:val="nl-NL"/>
              </w:rPr>
            </w:pPr>
            <w:r w:rsidRPr="00AA6B8D">
              <w:rPr>
                <w:rFonts w:eastAsia="MS PGothic" w:cs="Times New Roman"/>
                <w:sz w:val="18"/>
                <w:szCs w:val="18"/>
                <w:lang w:val="nl-NL"/>
              </w:rPr>
              <w:t>Fedorka et al. (2007)</w:t>
            </w:r>
          </w:p>
          <w:p w14:paraId="62DB5867" w14:textId="77777777" w:rsidR="00037378" w:rsidRPr="00AA6B8D" w:rsidRDefault="00037378" w:rsidP="00D83075">
            <w:pPr>
              <w:spacing w:after="0" w:line="240" w:lineRule="auto"/>
              <w:rPr>
                <w:rFonts w:eastAsia="MS PGothic" w:cs="Times New Roman"/>
                <w:sz w:val="18"/>
                <w:szCs w:val="18"/>
                <w:lang w:val="nl-NL"/>
              </w:rPr>
            </w:pPr>
            <w:r w:rsidRPr="00AA6B8D">
              <w:rPr>
                <w:rFonts w:eastAsia="MS PGothic" w:cs="Times New Roman" w:hint="eastAsia"/>
                <w:sz w:val="18"/>
                <w:szCs w:val="18"/>
                <w:lang w:val="nl-NL"/>
              </w:rPr>
              <w:t>Kapelnikov et al. (2008)</w:t>
            </w:r>
          </w:p>
          <w:p w14:paraId="13DB54BE" w14:textId="77777777" w:rsidR="00037378" w:rsidRPr="00AA6B8D" w:rsidRDefault="00037378" w:rsidP="00D83075">
            <w:pPr>
              <w:spacing w:after="0" w:line="240" w:lineRule="auto"/>
              <w:rPr>
                <w:rFonts w:eastAsia="MS PGothic" w:cs="Times New Roman"/>
                <w:sz w:val="18"/>
                <w:szCs w:val="18"/>
                <w:lang w:val="nl-NL"/>
              </w:rPr>
            </w:pPr>
            <w:r w:rsidRPr="00AA6B8D">
              <w:rPr>
                <w:rFonts w:eastAsia="MS PGothic" w:cs="Times New Roman"/>
                <w:sz w:val="18"/>
                <w:szCs w:val="18"/>
                <w:lang w:val="nl-NL"/>
              </w:rPr>
              <w:t>Wigby et al. (2008)</w:t>
            </w:r>
          </w:p>
          <w:p w14:paraId="604EB106"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sz w:val="18"/>
                <w:szCs w:val="18"/>
                <w:lang w:val="nl-NL"/>
              </w:rPr>
              <w:t>In</w:t>
            </w:r>
            <w:proofErr w:type="spellStart"/>
            <w:r w:rsidRPr="00AA6B8D">
              <w:rPr>
                <w:rFonts w:eastAsia="MS PGothic" w:cs="Times New Roman"/>
                <w:sz w:val="18"/>
                <w:szCs w:val="18"/>
              </w:rPr>
              <w:t>nocenti</w:t>
            </w:r>
            <w:proofErr w:type="spellEnd"/>
            <w:r w:rsidRPr="00AA6B8D">
              <w:rPr>
                <w:rFonts w:eastAsia="MS PGothic" w:cs="Times New Roman"/>
                <w:sz w:val="18"/>
                <w:szCs w:val="18"/>
              </w:rPr>
              <w:t xml:space="preserve"> &amp; Morrow (2009)</w:t>
            </w:r>
          </w:p>
        </w:tc>
      </w:tr>
      <w:tr w:rsidR="00037378" w:rsidRPr="006460FC" w14:paraId="19FDAEF2" w14:textId="77777777" w:rsidTr="00D83075">
        <w:trPr>
          <w:trHeight w:val="711"/>
        </w:trPr>
        <w:tc>
          <w:tcPr>
            <w:tcW w:w="1034" w:type="dxa"/>
            <w:tcBorders>
              <w:top w:val="nil"/>
              <w:left w:val="nil"/>
              <w:bottom w:val="nil"/>
              <w:right w:val="nil"/>
            </w:tcBorders>
            <w:shd w:val="clear" w:color="auto" w:fill="D9D9D9" w:themeFill="background1" w:themeFillShade="D9"/>
            <w:noWrap/>
            <w:vAlign w:val="center"/>
          </w:tcPr>
          <w:p w14:paraId="3F58869C" w14:textId="77777777" w:rsidR="00037378" w:rsidRPr="00AA6B8D" w:rsidRDefault="00037378" w:rsidP="00D83075">
            <w:pPr>
              <w:spacing w:after="0" w:line="240" w:lineRule="auto"/>
              <w:rPr>
                <w:rFonts w:eastAsia="MS PGothic" w:cs="Times New Roman"/>
                <w:sz w:val="18"/>
                <w:szCs w:val="18"/>
              </w:rPr>
            </w:pPr>
            <w:r w:rsidRPr="00AA6B8D">
              <w:rPr>
                <w:rFonts w:eastAsia="MS PGothic" w:cs="Times New Roman" w:hint="eastAsia"/>
                <w:sz w:val="18"/>
                <w:szCs w:val="18"/>
              </w:rPr>
              <w:t>Medfly</w:t>
            </w:r>
          </w:p>
        </w:tc>
        <w:tc>
          <w:tcPr>
            <w:tcW w:w="2126" w:type="dxa"/>
            <w:tcBorders>
              <w:top w:val="nil"/>
              <w:left w:val="nil"/>
              <w:bottom w:val="nil"/>
              <w:right w:val="nil"/>
            </w:tcBorders>
            <w:shd w:val="clear" w:color="auto" w:fill="D9D9D9" w:themeFill="background1" w:themeFillShade="D9"/>
            <w:noWrap/>
            <w:vAlign w:val="center"/>
          </w:tcPr>
          <w:p w14:paraId="4230DF85" w14:textId="77777777" w:rsidR="00037378" w:rsidRPr="00AA6B8D" w:rsidRDefault="00037378" w:rsidP="00D83075">
            <w:pPr>
              <w:spacing w:after="0" w:line="240" w:lineRule="auto"/>
              <w:rPr>
                <w:rFonts w:eastAsia="MS PGothic" w:cs="Times New Roman"/>
                <w:i/>
                <w:iCs/>
                <w:sz w:val="18"/>
                <w:szCs w:val="18"/>
              </w:rPr>
            </w:pPr>
            <w:proofErr w:type="spellStart"/>
            <w:r w:rsidRPr="00AA6B8D">
              <w:rPr>
                <w:rFonts w:eastAsia="MS PGothic" w:cs="Times New Roman" w:hint="eastAsia"/>
                <w:i/>
                <w:iCs/>
                <w:sz w:val="18"/>
                <w:szCs w:val="18"/>
              </w:rPr>
              <w:t>Ceratitis</w:t>
            </w:r>
            <w:proofErr w:type="spellEnd"/>
            <w:r w:rsidRPr="00AA6B8D">
              <w:rPr>
                <w:rFonts w:eastAsia="MS PGothic" w:cs="Times New Roman" w:hint="eastAsia"/>
                <w:i/>
                <w:iCs/>
                <w:sz w:val="18"/>
                <w:szCs w:val="18"/>
              </w:rPr>
              <w:t xml:space="preserve"> capitata</w:t>
            </w:r>
          </w:p>
        </w:tc>
        <w:tc>
          <w:tcPr>
            <w:tcW w:w="1802" w:type="dxa"/>
            <w:tcBorders>
              <w:top w:val="nil"/>
              <w:left w:val="nil"/>
              <w:bottom w:val="nil"/>
              <w:right w:val="nil"/>
            </w:tcBorders>
            <w:shd w:val="clear" w:color="auto" w:fill="D9D9D9" w:themeFill="background1" w:themeFillShade="D9"/>
            <w:vAlign w:val="center"/>
          </w:tcPr>
          <w:p w14:paraId="67FBCAC7" w14:textId="77777777" w:rsidR="00037378" w:rsidRPr="00AA6B8D" w:rsidRDefault="00037378" w:rsidP="00D83075">
            <w:pPr>
              <w:spacing w:after="0" w:line="240" w:lineRule="auto"/>
              <w:jc w:val="center"/>
              <w:rPr>
                <w:rFonts w:eastAsia="MS PGothic" w:cs="Times New Roman"/>
                <w:sz w:val="18"/>
                <w:szCs w:val="18"/>
                <w:lang w:val="en-US"/>
              </w:rPr>
            </w:pPr>
            <w:r w:rsidRPr="00AA6B8D">
              <w:rPr>
                <w:rFonts w:eastAsia="MS PGothic" w:cs="Times New Roman"/>
                <w:sz w:val="18"/>
                <w:szCs w:val="18"/>
                <w:lang w:val="en-US"/>
              </w:rPr>
              <w:t>1 d</w:t>
            </w:r>
          </w:p>
          <w:p w14:paraId="419F2FDA" w14:textId="77777777" w:rsidR="00037378" w:rsidRPr="00AA6B8D" w:rsidRDefault="00037378" w:rsidP="00D83075">
            <w:pPr>
              <w:spacing w:after="0" w:line="240" w:lineRule="auto"/>
              <w:jc w:val="center"/>
              <w:rPr>
                <w:rFonts w:eastAsia="MS PGothic" w:cs="Times New Roman"/>
                <w:sz w:val="18"/>
                <w:szCs w:val="18"/>
                <w:lang w:val="en-US"/>
              </w:rPr>
            </w:pPr>
            <w:r w:rsidRPr="00AA6B8D">
              <w:rPr>
                <w:rFonts w:eastAsia="MS PGothic" w:cs="Times New Roman"/>
                <w:sz w:val="18"/>
                <w:szCs w:val="18"/>
                <w:lang w:val="en-US"/>
              </w:rPr>
              <w:t>2 &amp; 4</w:t>
            </w:r>
            <w:r w:rsidRPr="00AA6B8D">
              <w:rPr>
                <w:rFonts w:eastAsia="MS PGothic" w:cs="Times New Roman" w:hint="eastAsia"/>
                <w:sz w:val="18"/>
                <w:szCs w:val="18"/>
                <w:lang w:val="en-US"/>
              </w:rPr>
              <w:t xml:space="preserve"> h</w:t>
            </w:r>
          </w:p>
        </w:tc>
        <w:tc>
          <w:tcPr>
            <w:tcW w:w="2126" w:type="dxa"/>
            <w:tcBorders>
              <w:top w:val="nil"/>
              <w:left w:val="nil"/>
              <w:bottom w:val="nil"/>
              <w:right w:val="nil"/>
            </w:tcBorders>
            <w:shd w:val="clear" w:color="auto" w:fill="D9D9D9" w:themeFill="background1" w:themeFillShade="D9"/>
            <w:noWrap/>
            <w:vAlign w:val="center"/>
          </w:tcPr>
          <w:p w14:paraId="12FB85D4" w14:textId="77777777" w:rsidR="00037378" w:rsidRPr="00AA6B8D" w:rsidRDefault="00037378" w:rsidP="00D83075">
            <w:pPr>
              <w:spacing w:after="0" w:line="240" w:lineRule="auto"/>
              <w:rPr>
                <w:rFonts w:eastAsia="MS PGothic" w:cs="Times New Roman"/>
                <w:sz w:val="18"/>
                <w:szCs w:val="18"/>
                <w:lang w:val="en-US"/>
              </w:rPr>
            </w:pPr>
            <w:r w:rsidRPr="00AA6B8D">
              <w:rPr>
                <w:rFonts w:eastAsia="MS PGothic" w:cs="Times New Roman" w:hint="eastAsia"/>
                <w:sz w:val="18"/>
                <w:szCs w:val="18"/>
                <w:lang w:val="en-US"/>
              </w:rPr>
              <w:t>Gene expression</w:t>
            </w:r>
          </w:p>
        </w:tc>
        <w:tc>
          <w:tcPr>
            <w:tcW w:w="900" w:type="dxa"/>
            <w:tcBorders>
              <w:top w:val="nil"/>
              <w:left w:val="nil"/>
              <w:bottom w:val="nil"/>
              <w:right w:val="nil"/>
            </w:tcBorders>
            <w:shd w:val="clear" w:color="auto" w:fill="D9D9D9" w:themeFill="background1" w:themeFillShade="D9"/>
            <w:noWrap/>
            <w:vAlign w:val="center"/>
          </w:tcPr>
          <w:p w14:paraId="5649E25E" w14:textId="77777777" w:rsidR="00037378" w:rsidRPr="00AA6B8D" w:rsidRDefault="00037378" w:rsidP="00D83075">
            <w:pPr>
              <w:spacing w:after="0" w:line="240" w:lineRule="auto"/>
              <w:jc w:val="center"/>
              <w:rPr>
                <w:rFonts w:eastAsia="MS PGothic" w:cs="MS PGothic"/>
                <w:sz w:val="18"/>
                <w:szCs w:val="18"/>
              </w:rPr>
            </w:pPr>
            <w:r w:rsidRPr="00AA6B8D">
              <w:rPr>
                <w:rFonts w:eastAsia="MS PMincho" w:cs="MS PGothic"/>
                <w:sz w:val="18"/>
                <w:szCs w:val="18"/>
                <w:lang w:val="en-US"/>
              </w:rPr>
              <w:t>↑</w:t>
            </w:r>
            <w:r w:rsidRPr="00AA6B8D">
              <w:rPr>
                <w:rFonts w:eastAsia="MS PGothic" w:cs="MS PGothic" w:hint="eastAsia"/>
                <w:sz w:val="18"/>
                <w:szCs w:val="18"/>
              </w:rPr>
              <w:t>=</w:t>
            </w:r>
            <w:r w:rsidRPr="00AA6B8D">
              <w:rPr>
                <w:rFonts w:eastAsia="MS PMincho" w:cs="MS PGothic"/>
                <w:sz w:val="18"/>
                <w:szCs w:val="18"/>
              </w:rPr>
              <w:t xml:space="preserve">↓ </w:t>
            </w:r>
            <w:r>
              <w:rPr>
                <w:rFonts w:eastAsia="MS PMincho" w:cs="MS PGothic"/>
                <w:sz w:val="18"/>
                <w:szCs w:val="18"/>
                <w:vertAlign w:val="superscript"/>
              </w:rPr>
              <w:t>d</w:t>
            </w:r>
          </w:p>
          <w:p w14:paraId="6B7E0D82" w14:textId="77777777" w:rsidR="00037378" w:rsidRPr="00AA6B8D" w:rsidRDefault="00037378" w:rsidP="00D83075">
            <w:pPr>
              <w:spacing w:after="0" w:line="240" w:lineRule="auto"/>
              <w:jc w:val="center"/>
              <w:rPr>
                <w:rFonts w:eastAsia="MS PMincho" w:cs="MS PGothic"/>
                <w:sz w:val="18"/>
                <w:szCs w:val="18"/>
                <w:lang w:val="en-US"/>
              </w:rPr>
            </w:pPr>
            <w:r w:rsidRPr="00AA6B8D">
              <w:rPr>
                <w:rFonts w:eastAsia="MS PMincho" w:cs="MS PGothic"/>
                <w:sz w:val="18"/>
                <w:szCs w:val="18"/>
              </w:rPr>
              <w:t>↓,</w:t>
            </w:r>
            <w:r w:rsidRPr="00AA6B8D">
              <w:rPr>
                <w:rFonts w:eastAsia="MS PMincho" w:cs="MS PGothic"/>
                <w:sz w:val="18"/>
                <w:szCs w:val="18"/>
                <w:lang w:val="en-US"/>
              </w:rPr>
              <w:t>↑</w:t>
            </w:r>
          </w:p>
        </w:tc>
        <w:tc>
          <w:tcPr>
            <w:tcW w:w="2835" w:type="dxa"/>
            <w:tcBorders>
              <w:top w:val="nil"/>
              <w:left w:val="nil"/>
              <w:bottom w:val="nil"/>
              <w:right w:val="nil"/>
            </w:tcBorders>
            <w:shd w:val="clear" w:color="auto" w:fill="D9D9D9" w:themeFill="background1" w:themeFillShade="D9"/>
            <w:vAlign w:val="center"/>
          </w:tcPr>
          <w:p w14:paraId="5DD91A81" w14:textId="77777777" w:rsidR="00037378" w:rsidRPr="00AA6B8D" w:rsidRDefault="00037378" w:rsidP="00D83075">
            <w:pPr>
              <w:spacing w:after="0" w:line="240" w:lineRule="auto"/>
              <w:rPr>
                <w:rFonts w:eastAsia="MS PGothic" w:cs="Times New Roman"/>
                <w:sz w:val="18"/>
                <w:szCs w:val="18"/>
                <w:lang w:val="nl-NL"/>
              </w:rPr>
            </w:pPr>
            <w:r w:rsidRPr="00AA6B8D">
              <w:rPr>
                <w:rFonts w:eastAsia="MS PGothic" w:cs="Times New Roman" w:hint="eastAsia"/>
                <w:sz w:val="18"/>
                <w:szCs w:val="18"/>
                <w:lang w:val="nl-NL"/>
              </w:rPr>
              <w:t xml:space="preserve">Gomulski et al. </w:t>
            </w:r>
            <w:r w:rsidRPr="00AA6B8D">
              <w:rPr>
                <w:rFonts w:eastAsia="MS PGothic" w:cs="Times New Roman"/>
                <w:sz w:val="18"/>
                <w:szCs w:val="18"/>
                <w:lang w:val="nl-NL"/>
              </w:rPr>
              <w:t>(2012)</w:t>
            </w:r>
          </w:p>
          <w:p w14:paraId="6CDA9E74" w14:textId="77777777" w:rsidR="00037378" w:rsidRPr="00AA6B8D" w:rsidRDefault="00037378" w:rsidP="00D83075">
            <w:pPr>
              <w:spacing w:after="0" w:line="240" w:lineRule="auto"/>
              <w:rPr>
                <w:rFonts w:eastAsia="MS PGothic" w:cs="Times New Roman"/>
                <w:sz w:val="18"/>
                <w:szCs w:val="18"/>
                <w:lang w:val="nl-NL"/>
              </w:rPr>
            </w:pPr>
            <w:r w:rsidRPr="00AA6B8D">
              <w:rPr>
                <w:rFonts w:eastAsia="MS PGothic" w:cs="Times New Roman"/>
                <w:sz w:val="18"/>
                <w:szCs w:val="18"/>
                <w:lang w:val="nl-NL"/>
              </w:rPr>
              <w:t>Msaad Guerfali et al. (2018)</w:t>
            </w:r>
          </w:p>
        </w:tc>
      </w:tr>
      <w:tr w:rsidR="00037378" w:rsidRPr="00F9370D" w14:paraId="2AD2C7B2" w14:textId="77777777" w:rsidTr="00D83075">
        <w:trPr>
          <w:trHeight w:val="551"/>
        </w:trPr>
        <w:tc>
          <w:tcPr>
            <w:tcW w:w="1034" w:type="dxa"/>
            <w:tcBorders>
              <w:top w:val="nil"/>
              <w:left w:val="nil"/>
              <w:bottom w:val="single" w:sz="2" w:space="0" w:color="auto"/>
              <w:right w:val="nil"/>
            </w:tcBorders>
            <w:shd w:val="clear" w:color="auto" w:fill="FFFFFF" w:themeFill="background1"/>
            <w:noWrap/>
            <w:vAlign w:val="center"/>
            <w:hideMark/>
          </w:tcPr>
          <w:p w14:paraId="342D357C" w14:textId="77777777" w:rsidR="00037378" w:rsidRPr="0027741C" w:rsidRDefault="00037378" w:rsidP="00D83075">
            <w:pPr>
              <w:spacing w:after="0" w:line="240" w:lineRule="auto"/>
              <w:rPr>
                <w:rFonts w:eastAsia="MS PGothic" w:cs="Times New Roman"/>
                <w:color w:val="000000"/>
                <w:sz w:val="18"/>
                <w:szCs w:val="18"/>
              </w:rPr>
            </w:pPr>
            <w:r w:rsidRPr="0027741C">
              <w:rPr>
                <w:rFonts w:eastAsia="MS PGothic" w:cs="Times New Roman"/>
                <w:color w:val="000000"/>
                <w:sz w:val="18"/>
                <w:szCs w:val="18"/>
              </w:rPr>
              <w:t>Mosquito</w:t>
            </w:r>
          </w:p>
        </w:tc>
        <w:tc>
          <w:tcPr>
            <w:tcW w:w="2126" w:type="dxa"/>
            <w:tcBorders>
              <w:top w:val="nil"/>
              <w:left w:val="nil"/>
              <w:bottom w:val="single" w:sz="2" w:space="0" w:color="auto"/>
              <w:right w:val="nil"/>
            </w:tcBorders>
            <w:shd w:val="clear" w:color="auto" w:fill="FFFFFF" w:themeFill="background1"/>
            <w:noWrap/>
            <w:vAlign w:val="center"/>
            <w:hideMark/>
          </w:tcPr>
          <w:p w14:paraId="45699908" w14:textId="77777777" w:rsidR="00037378" w:rsidRPr="0027741C" w:rsidRDefault="00037378" w:rsidP="00D83075">
            <w:pPr>
              <w:spacing w:after="0" w:line="240" w:lineRule="auto"/>
              <w:rPr>
                <w:rFonts w:eastAsia="MS PGothic" w:cs="Times New Roman"/>
                <w:i/>
                <w:iCs/>
                <w:color w:val="000000"/>
                <w:sz w:val="18"/>
                <w:szCs w:val="18"/>
              </w:rPr>
            </w:pPr>
            <w:r w:rsidRPr="0027741C">
              <w:rPr>
                <w:rFonts w:eastAsia="MS PGothic" w:cs="Times New Roman"/>
                <w:i/>
                <w:iCs/>
                <w:color w:val="000000"/>
                <w:sz w:val="18"/>
                <w:szCs w:val="18"/>
              </w:rPr>
              <w:t>Anopheles gambiae</w:t>
            </w:r>
          </w:p>
        </w:tc>
        <w:tc>
          <w:tcPr>
            <w:tcW w:w="1802" w:type="dxa"/>
            <w:tcBorders>
              <w:top w:val="nil"/>
              <w:left w:val="nil"/>
              <w:bottom w:val="single" w:sz="2" w:space="0" w:color="auto"/>
              <w:right w:val="nil"/>
            </w:tcBorders>
            <w:shd w:val="clear" w:color="auto" w:fill="FFFFFF" w:themeFill="background1"/>
            <w:noWrap/>
            <w:vAlign w:val="center"/>
            <w:hideMark/>
          </w:tcPr>
          <w:p w14:paraId="7F20B094" w14:textId="77777777" w:rsidR="00037378" w:rsidRPr="0027741C" w:rsidRDefault="00037378" w:rsidP="00D83075">
            <w:pPr>
              <w:spacing w:after="0" w:line="240" w:lineRule="auto"/>
              <w:jc w:val="center"/>
              <w:rPr>
                <w:rFonts w:eastAsia="MS PGothic" w:cs="Times New Roman"/>
                <w:color w:val="000000"/>
                <w:sz w:val="18"/>
                <w:szCs w:val="18"/>
              </w:rPr>
            </w:pPr>
            <w:r w:rsidRPr="0027741C">
              <w:rPr>
                <w:rFonts w:eastAsia="MS PGothic" w:cs="Times New Roman"/>
                <w:color w:val="000000"/>
                <w:sz w:val="18"/>
                <w:szCs w:val="18"/>
              </w:rPr>
              <w:t>2, 6 &amp; 24 h</w:t>
            </w:r>
          </w:p>
        </w:tc>
        <w:tc>
          <w:tcPr>
            <w:tcW w:w="2126" w:type="dxa"/>
            <w:tcBorders>
              <w:top w:val="nil"/>
              <w:left w:val="nil"/>
              <w:bottom w:val="single" w:sz="2" w:space="0" w:color="auto"/>
              <w:right w:val="nil"/>
            </w:tcBorders>
            <w:shd w:val="clear" w:color="auto" w:fill="FFFFFF" w:themeFill="background1"/>
            <w:noWrap/>
            <w:vAlign w:val="center"/>
            <w:hideMark/>
          </w:tcPr>
          <w:p w14:paraId="24231474" w14:textId="77777777" w:rsidR="00037378" w:rsidRPr="0027741C" w:rsidRDefault="00037378" w:rsidP="00D83075">
            <w:pPr>
              <w:spacing w:after="0" w:line="240" w:lineRule="auto"/>
              <w:rPr>
                <w:rFonts w:eastAsia="MS PGothic" w:cs="Times New Roman"/>
                <w:color w:val="000000"/>
                <w:sz w:val="18"/>
                <w:szCs w:val="18"/>
              </w:rPr>
            </w:pPr>
            <w:r w:rsidRPr="00F9370D">
              <w:rPr>
                <w:rFonts w:eastAsia="MS PGothic" w:cs="Times New Roman"/>
                <w:color w:val="000000"/>
                <w:sz w:val="18"/>
                <w:szCs w:val="18"/>
              </w:rPr>
              <w:t>G</w:t>
            </w:r>
            <w:r w:rsidRPr="0027741C">
              <w:rPr>
                <w:rFonts w:eastAsia="MS PGothic" w:cs="Times New Roman"/>
                <w:color w:val="000000"/>
                <w:sz w:val="18"/>
                <w:szCs w:val="18"/>
              </w:rPr>
              <w:t>ene expression</w:t>
            </w:r>
          </w:p>
        </w:tc>
        <w:tc>
          <w:tcPr>
            <w:tcW w:w="900" w:type="dxa"/>
            <w:tcBorders>
              <w:top w:val="nil"/>
              <w:left w:val="nil"/>
              <w:bottom w:val="single" w:sz="2" w:space="0" w:color="auto"/>
              <w:right w:val="nil"/>
            </w:tcBorders>
            <w:shd w:val="clear" w:color="auto" w:fill="FFFFFF" w:themeFill="background1"/>
            <w:noWrap/>
            <w:vAlign w:val="center"/>
            <w:hideMark/>
          </w:tcPr>
          <w:p w14:paraId="70D47530" w14:textId="77777777" w:rsidR="00037378" w:rsidRPr="0027741C" w:rsidRDefault="00037378" w:rsidP="00D83075">
            <w:pPr>
              <w:spacing w:after="0" w:line="240" w:lineRule="auto"/>
              <w:jc w:val="center"/>
              <w:rPr>
                <w:rFonts w:eastAsia="MS PGothic" w:cs="Times New Roman"/>
                <w:color w:val="000000"/>
                <w:sz w:val="18"/>
                <w:szCs w:val="18"/>
              </w:rPr>
            </w:pPr>
            <w:r w:rsidRPr="0027741C">
              <w:rPr>
                <w:rFonts w:eastAsia="MS PGothic" w:cs="Times New Roman"/>
                <w:color w:val="000000"/>
                <w:sz w:val="18"/>
                <w:szCs w:val="18"/>
              </w:rPr>
              <w:t>=</w:t>
            </w:r>
          </w:p>
        </w:tc>
        <w:tc>
          <w:tcPr>
            <w:tcW w:w="2835" w:type="dxa"/>
            <w:tcBorders>
              <w:top w:val="nil"/>
              <w:left w:val="nil"/>
              <w:bottom w:val="single" w:sz="2" w:space="0" w:color="auto"/>
              <w:right w:val="nil"/>
            </w:tcBorders>
            <w:shd w:val="clear" w:color="auto" w:fill="FFFFFF" w:themeFill="background1"/>
            <w:noWrap/>
            <w:vAlign w:val="center"/>
            <w:hideMark/>
          </w:tcPr>
          <w:p w14:paraId="21A0A47B" w14:textId="77777777" w:rsidR="00037378" w:rsidRPr="0027741C" w:rsidRDefault="00037378" w:rsidP="00D83075">
            <w:pPr>
              <w:spacing w:after="0" w:line="240" w:lineRule="auto"/>
              <w:rPr>
                <w:rFonts w:eastAsia="MS PGothic" w:cs="Times New Roman"/>
                <w:color w:val="000000"/>
                <w:sz w:val="18"/>
                <w:szCs w:val="18"/>
              </w:rPr>
            </w:pPr>
            <w:r w:rsidRPr="0027741C">
              <w:rPr>
                <w:rFonts w:eastAsia="MS PGothic" w:cs="Times New Roman"/>
                <w:color w:val="000000"/>
                <w:sz w:val="18"/>
                <w:szCs w:val="18"/>
              </w:rPr>
              <w:t>Rogers et al. (2008)</w:t>
            </w:r>
          </w:p>
        </w:tc>
      </w:tr>
    </w:tbl>
    <w:p w14:paraId="7343B64D" w14:textId="77777777" w:rsidR="00037378" w:rsidRPr="00F9370D" w:rsidRDefault="00037378" w:rsidP="00037378">
      <w:pPr>
        <w:tabs>
          <w:tab w:val="left" w:pos="990"/>
        </w:tabs>
        <w:spacing w:line="480" w:lineRule="auto"/>
        <w:jc w:val="both"/>
        <w:rPr>
          <w:rFonts w:ascii="Times New Roman" w:hAnsi="Times New Roman" w:cs="Times New Roman"/>
          <w:sz w:val="24"/>
          <w:szCs w:val="24"/>
        </w:rPr>
      </w:pPr>
      <w:proofErr w:type="gramStart"/>
      <w:r w:rsidRPr="00F9370D">
        <w:rPr>
          <w:rFonts w:ascii="Times New Roman" w:hAnsi="Times New Roman" w:cs="Times New Roman"/>
          <w:b/>
          <w:sz w:val="24"/>
          <w:szCs w:val="24"/>
        </w:rPr>
        <w:t>Table 1.</w:t>
      </w:r>
      <w:proofErr w:type="gramEnd"/>
      <w:r w:rsidRPr="00F9370D">
        <w:rPr>
          <w:rFonts w:ascii="Times New Roman" w:hAnsi="Times New Roman" w:cs="Times New Roman"/>
          <w:b/>
          <w:sz w:val="24"/>
          <w:szCs w:val="24"/>
        </w:rPr>
        <w:t xml:space="preserve"> </w:t>
      </w:r>
      <w:proofErr w:type="gramStart"/>
      <w:r w:rsidRPr="00F9370D">
        <w:rPr>
          <w:rFonts w:ascii="Times New Roman" w:hAnsi="Times New Roman" w:cs="Times New Roman"/>
          <w:sz w:val="24"/>
          <w:szCs w:val="24"/>
        </w:rPr>
        <w:t xml:space="preserve">A list of studies </w:t>
      </w:r>
      <w:r w:rsidRPr="00AA6B8D">
        <w:rPr>
          <w:rFonts w:ascii="Times New Roman" w:hAnsi="Times New Roman" w:cs="Times New Roman"/>
          <w:sz w:val="24"/>
          <w:szCs w:val="24"/>
        </w:rPr>
        <w:t>investigating female post-</w:t>
      </w:r>
      <w:r>
        <w:rPr>
          <w:rFonts w:ascii="Times New Roman" w:hAnsi="Times New Roman" w:cs="Times New Roman"/>
          <w:sz w:val="24"/>
          <w:szCs w:val="24"/>
        </w:rPr>
        <w:t>mating</w:t>
      </w:r>
      <w:r w:rsidRPr="00F9370D">
        <w:rPr>
          <w:rFonts w:ascii="Times New Roman" w:hAnsi="Times New Roman" w:cs="Times New Roman"/>
          <w:sz w:val="24"/>
          <w:szCs w:val="24"/>
        </w:rPr>
        <w:t xml:space="preserve"> </w:t>
      </w:r>
      <w:r>
        <w:rPr>
          <w:rFonts w:ascii="Times New Roman" w:hAnsi="Times New Roman" w:cs="Times New Roman"/>
          <w:sz w:val="24"/>
          <w:szCs w:val="24"/>
        </w:rPr>
        <w:t xml:space="preserve">immune </w:t>
      </w:r>
      <w:r>
        <w:rPr>
          <w:rFonts w:ascii="Times New Roman" w:hAnsi="Times New Roman" w:cs="Times New Roman"/>
          <w:color w:val="FF0000"/>
          <w:sz w:val="24"/>
          <w:szCs w:val="24"/>
        </w:rPr>
        <w:t>responses</w:t>
      </w:r>
      <w:r w:rsidRPr="00F9370D">
        <w:rPr>
          <w:rFonts w:ascii="Times New Roman" w:hAnsi="Times New Roman" w:cs="Times New Roman"/>
          <w:sz w:val="24"/>
          <w:szCs w:val="24"/>
        </w:rPr>
        <w:t xml:space="preserve"> in insects.</w:t>
      </w:r>
      <w:proofErr w:type="gramEnd"/>
    </w:p>
    <w:p w14:paraId="07B5A27C" w14:textId="77777777" w:rsidR="00037378" w:rsidRPr="0090355D" w:rsidRDefault="00037378" w:rsidP="00037378">
      <w:pPr>
        <w:tabs>
          <w:tab w:val="left" w:pos="990"/>
        </w:tabs>
        <w:spacing w:line="240" w:lineRule="auto"/>
        <w:jc w:val="both"/>
        <w:rPr>
          <w:rFonts w:cs="Times New Roman"/>
          <w:sz w:val="20"/>
          <w:szCs w:val="24"/>
        </w:rPr>
        <w:sectPr w:rsidR="00037378" w:rsidRPr="0090355D" w:rsidSect="000B2089">
          <w:pgSz w:w="11906" w:h="16838"/>
          <w:pgMar w:top="1440" w:right="1440" w:bottom="1440" w:left="1440" w:header="709" w:footer="709" w:gutter="0"/>
          <w:cols w:space="708"/>
          <w:docGrid w:linePitch="360"/>
        </w:sectPr>
      </w:pPr>
      <w:r w:rsidRPr="00320365">
        <w:rPr>
          <w:rFonts w:cs="Times New Roman"/>
          <w:color w:val="FF0000"/>
          <w:sz w:val="20"/>
          <w:szCs w:val="24"/>
        </w:rPr>
        <w:t xml:space="preserve">‘=’ means that </w:t>
      </w:r>
      <w:r>
        <w:rPr>
          <w:rFonts w:cs="Times New Roman"/>
          <w:color w:val="FF0000"/>
          <w:sz w:val="20"/>
          <w:szCs w:val="24"/>
        </w:rPr>
        <w:t xml:space="preserve">the degree of immune responses </w:t>
      </w:r>
      <w:r w:rsidRPr="00320365">
        <w:rPr>
          <w:rFonts w:cs="Times New Roman"/>
          <w:color w:val="FF0000"/>
          <w:sz w:val="20"/>
          <w:szCs w:val="24"/>
        </w:rPr>
        <w:t>do</w:t>
      </w:r>
      <w:r>
        <w:rPr>
          <w:rFonts w:cs="Times New Roman"/>
          <w:color w:val="FF0000"/>
          <w:sz w:val="20"/>
          <w:szCs w:val="24"/>
        </w:rPr>
        <w:t>es</w:t>
      </w:r>
      <w:r w:rsidRPr="00320365">
        <w:rPr>
          <w:rFonts w:cs="Times New Roman"/>
          <w:color w:val="FF0000"/>
          <w:sz w:val="20"/>
          <w:szCs w:val="24"/>
        </w:rPr>
        <w:t xml:space="preserve"> not differ between mated and virgin females (i.e., no effects of mating</w:t>
      </w:r>
      <w:r w:rsidRPr="001030BA">
        <w:rPr>
          <w:rFonts w:cs="Times New Roman"/>
          <w:color w:val="FF0000"/>
          <w:sz w:val="20"/>
          <w:szCs w:val="24"/>
        </w:rPr>
        <w:t>).</w:t>
      </w:r>
      <w:r w:rsidRPr="001030BA">
        <w:rPr>
          <w:rFonts w:cs="Times New Roman"/>
          <w:color w:val="FF0000"/>
          <w:sz w:val="20"/>
          <w:szCs w:val="24"/>
          <w:vertAlign w:val="superscript"/>
        </w:rPr>
        <w:t xml:space="preserve"> </w:t>
      </w:r>
      <w:proofErr w:type="spellStart"/>
      <w:proofErr w:type="gramStart"/>
      <w:r w:rsidRPr="001030BA">
        <w:rPr>
          <w:rFonts w:cs="Times New Roman"/>
          <w:color w:val="FF0000"/>
          <w:sz w:val="20"/>
          <w:szCs w:val="24"/>
          <w:vertAlign w:val="superscript"/>
        </w:rPr>
        <w:t>a</w:t>
      </w:r>
      <w:proofErr w:type="spellEnd"/>
      <w:proofErr w:type="gramEnd"/>
      <w:r w:rsidRPr="001030BA">
        <w:rPr>
          <w:rFonts w:cs="Times New Roman"/>
          <w:color w:val="FF0000"/>
          <w:sz w:val="20"/>
          <w:szCs w:val="24"/>
          <w:vertAlign w:val="superscript"/>
        </w:rPr>
        <w:t xml:space="preserve"> </w:t>
      </w:r>
      <w:r w:rsidRPr="001030BA">
        <w:rPr>
          <w:rFonts w:cs="Times New Roman"/>
          <w:color w:val="FF0000"/>
          <w:sz w:val="20"/>
          <w:szCs w:val="24"/>
        </w:rPr>
        <w:t>After their</w:t>
      </w:r>
      <w:r w:rsidRPr="001030BA">
        <w:rPr>
          <w:rFonts w:cs="Times New Roman"/>
          <w:color w:val="FF0000"/>
          <w:sz w:val="20"/>
          <w:szCs w:val="24"/>
          <w:vertAlign w:val="superscript"/>
        </w:rPr>
        <w:t xml:space="preserve"> </w:t>
      </w:r>
      <w:r w:rsidRPr="001030BA">
        <w:rPr>
          <w:rFonts w:cs="Times New Roman"/>
          <w:color w:val="FF0000"/>
          <w:sz w:val="20"/>
          <w:szCs w:val="24"/>
        </w:rPr>
        <w:t xml:space="preserve">mating flight. </w:t>
      </w:r>
      <w:proofErr w:type="gramStart"/>
      <w:r w:rsidRPr="001030BA">
        <w:rPr>
          <w:rFonts w:cs="Times New Roman"/>
          <w:color w:val="FF0000"/>
          <w:sz w:val="20"/>
          <w:szCs w:val="24"/>
          <w:vertAlign w:val="superscript"/>
        </w:rPr>
        <w:t>b</w:t>
      </w:r>
      <w:proofErr w:type="gramEnd"/>
      <w:r w:rsidRPr="001030BA">
        <w:rPr>
          <w:rFonts w:cs="Times New Roman"/>
          <w:color w:val="FF0000"/>
          <w:sz w:val="20"/>
          <w:szCs w:val="24"/>
        </w:rPr>
        <w:t xml:space="preserve"> It is unclear when and how many times females had mated </w:t>
      </w:r>
      <w:r w:rsidRPr="001030BA">
        <w:rPr>
          <w:rFonts w:cs="Times New Roman"/>
          <w:color w:val="FF0000"/>
          <w:sz w:val="20"/>
          <w:szCs w:val="24"/>
        </w:rPr>
        <w:lastRenderedPageBreak/>
        <w:t>before</w:t>
      </w:r>
      <w:r w:rsidRPr="001030BA">
        <w:rPr>
          <w:rFonts w:cs="Times New Roman"/>
          <w:color w:val="FF0000"/>
          <w:sz w:val="20"/>
          <w:szCs w:val="24"/>
          <w:vertAlign w:val="superscript"/>
        </w:rPr>
        <w:t xml:space="preserve"> </w:t>
      </w:r>
      <w:r w:rsidRPr="001030BA">
        <w:rPr>
          <w:rFonts w:cs="Times New Roman"/>
          <w:color w:val="FF0000"/>
          <w:sz w:val="20"/>
          <w:szCs w:val="24"/>
        </w:rPr>
        <w:t>measurements.</w:t>
      </w:r>
      <w:r>
        <w:rPr>
          <w:rFonts w:cs="Times New Roman"/>
          <w:sz w:val="20"/>
          <w:szCs w:val="24"/>
        </w:rPr>
        <w:t xml:space="preserve"> </w:t>
      </w:r>
      <w:proofErr w:type="gramStart"/>
      <w:r>
        <w:rPr>
          <w:rFonts w:cs="Times New Roman"/>
          <w:sz w:val="20"/>
          <w:szCs w:val="24"/>
          <w:vertAlign w:val="superscript"/>
        </w:rPr>
        <w:t>c</w:t>
      </w:r>
      <w:proofErr w:type="gramEnd"/>
      <w:r>
        <w:rPr>
          <w:rFonts w:cs="Times New Roman"/>
          <w:sz w:val="20"/>
          <w:szCs w:val="24"/>
        </w:rPr>
        <w:t xml:space="preserve"> This age-dependent; </w:t>
      </w:r>
      <w:proofErr w:type="spellStart"/>
      <w:r>
        <w:rPr>
          <w:rFonts w:cs="Times New Roman"/>
          <w:sz w:val="20"/>
          <w:szCs w:val="24"/>
        </w:rPr>
        <w:t>p</w:t>
      </w:r>
      <w:r w:rsidRPr="00F852DD">
        <w:rPr>
          <w:rFonts w:cs="Times New Roman"/>
          <w:sz w:val="20"/>
          <w:szCs w:val="24"/>
        </w:rPr>
        <w:t>henoloxidase</w:t>
      </w:r>
      <w:proofErr w:type="spellEnd"/>
      <w:r>
        <w:rPr>
          <w:rFonts w:cs="Times New Roman"/>
          <w:sz w:val="20"/>
          <w:szCs w:val="24"/>
        </w:rPr>
        <w:t xml:space="preserve"> activity significantly increased with age in virgin females but not in mated females. </w:t>
      </w:r>
      <w:proofErr w:type="gramStart"/>
      <w:r>
        <w:rPr>
          <w:rFonts w:cs="Times New Roman"/>
          <w:sz w:val="20"/>
          <w:szCs w:val="24"/>
          <w:vertAlign w:val="superscript"/>
        </w:rPr>
        <w:t>d</w:t>
      </w:r>
      <w:proofErr w:type="gramEnd"/>
      <w:r>
        <w:rPr>
          <w:rFonts w:cs="Times New Roman"/>
          <w:sz w:val="20"/>
          <w:szCs w:val="24"/>
        </w:rPr>
        <w:t xml:space="preserve"> The response varied among 6 immune genes.</w:t>
      </w:r>
    </w:p>
    <w:tbl>
      <w:tblPr>
        <w:tblpPr w:leftFromText="180" w:rightFromText="180" w:vertAnchor="page" w:horzAnchor="margin" w:tblpY="1321"/>
        <w:tblW w:w="14884" w:type="dxa"/>
        <w:tblLook w:val="04A0" w:firstRow="1" w:lastRow="0" w:firstColumn="1" w:lastColumn="0" w:noHBand="0" w:noVBand="1"/>
      </w:tblPr>
      <w:tblGrid>
        <w:gridCol w:w="1194"/>
        <w:gridCol w:w="1593"/>
        <w:gridCol w:w="1489"/>
        <w:gridCol w:w="2098"/>
        <w:gridCol w:w="992"/>
        <w:gridCol w:w="1482"/>
        <w:gridCol w:w="1276"/>
        <w:gridCol w:w="1632"/>
        <w:gridCol w:w="3128"/>
      </w:tblGrid>
      <w:tr w:rsidR="00037378" w:rsidRPr="00F9370D" w14:paraId="08AA4619" w14:textId="77777777" w:rsidTr="00D83075">
        <w:trPr>
          <w:trHeight w:val="411"/>
        </w:trPr>
        <w:tc>
          <w:tcPr>
            <w:tcW w:w="2787" w:type="dxa"/>
            <w:gridSpan w:val="2"/>
            <w:vMerge w:val="restart"/>
            <w:tcBorders>
              <w:top w:val="single" w:sz="4" w:space="0" w:color="auto"/>
              <w:left w:val="nil"/>
              <w:right w:val="nil"/>
            </w:tcBorders>
            <w:shd w:val="clear" w:color="auto" w:fill="auto"/>
            <w:noWrap/>
            <w:vAlign w:val="center"/>
            <w:hideMark/>
          </w:tcPr>
          <w:p w14:paraId="5E2721EC"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lastRenderedPageBreak/>
              <w:t>Insect</w:t>
            </w:r>
            <w:r w:rsidRPr="00F9370D">
              <w:rPr>
                <w:rFonts w:cs="Times New Roman"/>
                <w:color w:val="000000"/>
                <w:sz w:val="18"/>
                <w:szCs w:val="18"/>
              </w:rPr>
              <w:t xml:space="preserve"> s</w:t>
            </w:r>
            <w:r w:rsidRPr="00F9370D">
              <w:rPr>
                <w:rFonts w:eastAsia="Times New Roman" w:cs="Times New Roman"/>
                <w:color w:val="000000"/>
                <w:sz w:val="18"/>
                <w:szCs w:val="18"/>
              </w:rPr>
              <w:t>pecies</w:t>
            </w:r>
          </w:p>
        </w:tc>
        <w:tc>
          <w:tcPr>
            <w:tcW w:w="3587" w:type="dxa"/>
            <w:gridSpan w:val="2"/>
            <w:vMerge w:val="restart"/>
            <w:tcBorders>
              <w:top w:val="single" w:sz="4" w:space="0" w:color="auto"/>
              <w:left w:val="nil"/>
              <w:right w:val="nil"/>
            </w:tcBorders>
            <w:shd w:val="clear" w:color="auto" w:fill="auto"/>
            <w:noWrap/>
            <w:vAlign w:val="center"/>
            <w:hideMark/>
          </w:tcPr>
          <w:p w14:paraId="1E4D4163"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Microbe/Parasite species</w:t>
            </w:r>
          </w:p>
        </w:tc>
        <w:tc>
          <w:tcPr>
            <w:tcW w:w="992" w:type="dxa"/>
            <w:vMerge w:val="restart"/>
            <w:tcBorders>
              <w:top w:val="single" w:sz="4" w:space="0" w:color="auto"/>
              <w:left w:val="nil"/>
              <w:right w:val="nil"/>
            </w:tcBorders>
            <w:shd w:val="clear" w:color="auto" w:fill="auto"/>
            <w:vAlign w:val="center"/>
            <w:hideMark/>
          </w:tcPr>
          <w:p w14:paraId="14D246F6"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Effects of</w:t>
            </w:r>
            <w:r w:rsidRPr="00F9370D">
              <w:rPr>
                <w:rFonts w:eastAsia="Times New Roman" w:cs="Times New Roman"/>
                <w:color w:val="000000"/>
                <w:sz w:val="18"/>
                <w:szCs w:val="18"/>
              </w:rPr>
              <w:br/>
              <w:t>mating</w:t>
            </w:r>
          </w:p>
        </w:tc>
        <w:tc>
          <w:tcPr>
            <w:tcW w:w="1482" w:type="dxa"/>
            <w:vMerge w:val="restart"/>
            <w:tcBorders>
              <w:top w:val="single" w:sz="4" w:space="0" w:color="auto"/>
              <w:left w:val="nil"/>
              <w:right w:val="nil"/>
            </w:tcBorders>
            <w:shd w:val="clear" w:color="auto" w:fill="auto"/>
            <w:vAlign w:val="center"/>
            <w:hideMark/>
          </w:tcPr>
          <w:p w14:paraId="61F91698"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Infection</w:t>
            </w:r>
            <w:r w:rsidRPr="00F9370D">
              <w:rPr>
                <w:rFonts w:eastAsia="Times New Roman" w:cs="Times New Roman"/>
                <w:color w:val="000000"/>
                <w:sz w:val="18"/>
                <w:szCs w:val="18"/>
              </w:rPr>
              <w:br/>
              <w:t>after mating</w:t>
            </w:r>
          </w:p>
        </w:tc>
        <w:tc>
          <w:tcPr>
            <w:tcW w:w="2908" w:type="dxa"/>
            <w:gridSpan w:val="2"/>
            <w:tcBorders>
              <w:top w:val="single" w:sz="4" w:space="0" w:color="auto"/>
              <w:left w:val="nil"/>
              <w:bottom w:val="single" w:sz="4" w:space="0" w:color="auto"/>
              <w:right w:val="nil"/>
            </w:tcBorders>
            <w:shd w:val="clear" w:color="auto" w:fill="auto"/>
            <w:vAlign w:val="center"/>
            <w:hideMark/>
          </w:tcPr>
          <w:p w14:paraId="2BE4AD25"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Assay after infection</w:t>
            </w:r>
          </w:p>
        </w:tc>
        <w:tc>
          <w:tcPr>
            <w:tcW w:w="3128" w:type="dxa"/>
            <w:vMerge w:val="restart"/>
            <w:tcBorders>
              <w:top w:val="single" w:sz="4" w:space="0" w:color="auto"/>
              <w:left w:val="nil"/>
              <w:right w:val="nil"/>
            </w:tcBorders>
            <w:shd w:val="clear" w:color="auto" w:fill="auto"/>
            <w:noWrap/>
            <w:vAlign w:val="center"/>
            <w:hideMark/>
          </w:tcPr>
          <w:p w14:paraId="7ED33BCE"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Reference</w:t>
            </w:r>
          </w:p>
        </w:tc>
      </w:tr>
      <w:tr w:rsidR="00037378" w:rsidRPr="00F9370D" w14:paraId="1F10CF12" w14:textId="77777777" w:rsidTr="00D83075">
        <w:trPr>
          <w:trHeight w:val="559"/>
        </w:trPr>
        <w:tc>
          <w:tcPr>
            <w:tcW w:w="2787" w:type="dxa"/>
            <w:gridSpan w:val="2"/>
            <w:vMerge/>
            <w:tcBorders>
              <w:left w:val="nil"/>
              <w:bottom w:val="single" w:sz="4" w:space="0" w:color="auto"/>
              <w:right w:val="nil"/>
            </w:tcBorders>
            <w:shd w:val="clear" w:color="auto" w:fill="auto"/>
            <w:noWrap/>
            <w:vAlign w:val="center"/>
          </w:tcPr>
          <w:p w14:paraId="074FF518" w14:textId="77777777" w:rsidR="00037378" w:rsidRPr="00F9370D" w:rsidRDefault="00037378" w:rsidP="00D83075">
            <w:pPr>
              <w:spacing w:after="0" w:line="240" w:lineRule="auto"/>
              <w:jc w:val="center"/>
              <w:rPr>
                <w:rFonts w:eastAsia="Times New Roman" w:cs="Times New Roman"/>
                <w:color w:val="000000"/>
                <w:sz w:val="18"/>
                <w:szCs w:val="18"/>
              </w:rPr>
            </w:pPr>
          </w:p>
        </w:tc>
        <w:tc>
          <w:tcPr>
            <w:tcW w:w="3587" w:type="dxa"/>
            <w:gridSpan w:val="2"/>
            <w:vMerge/>
            <w:tcBorders>
              <w:left w:val="nil"/>
              <w:bottom w:val="single" w:sz="4" w:space="0" w:color="auto"/>
              <w:right w:val="nil"/>
            </w:tcBorders>
            <w:shd w:val="clear" w:color="auto" w:fill="auto"/>
            <w:noWrap/>
            <w:vAlign w:val="center"/>
          </w:tcPr>
          <w:p w14:paraId="217A3C30" w14:textId="77777777" w:rsidR="00037378" w:rsidRPr="00F9370D" w:rsidRDefault="00037378" w:rsidP="00D83075">
            <w:pPr>
              <w:spacing w:after="0" w:line="240" w:lineRule="auto"/>
              <w:jc w:val="center"/>
              <w:rPr>
                <w:rFonts w:eastAsia="Times New Roman" w:cs="Times New Roman"/>
                <w:color w:val="000000"/>
                <w:sz w:val="18"/>
                <w:szCs w:val="18"/>
              </w:rPr>
            </w:pPr>
          </w:p>
        </w:tc>
        <w:tc>
          <w:tcPr>
            <w:tcW w:w="992" w:type="dxa"/>
            <w:vMerge/>
            <w:tcBorders>
              <w:left w:val="nil"/>
              <w:bottom w:val="single" w:sz="4" w:space="0" w:color="auto"/>
              <w:right w:val="nil"/>
            </w:tcBorders>
            <w:shd w:val="clear" w:color="auto" w:fill="auto"/>
            <w:vAlign w:val="center"/>
          </w:tcPr>
          <w:p w14:paraId="6963C631" w14:textId="77777777" w:rsidR="00037378" w:rsidRPr="00F9370D" w:rsidRDefault="00037378" w:rsidP="00D83075">
            <w:pPr>
              <w:spacing w:after="0" w:line="240" w:lineRule="auto"/>
              <w:jc w:val="center"/>
              <w:rPr>
                <w:rFonts w:eastAsia="Times New Roman" w:cs="Times New Roman"/>
                <w:color w:val="000000"/>
                <w:sz w:val="18"/>
                <w:szCs w:val="18"/>
              </w:rPr>
            </w:pPr>
          </w:p>
        </w:tc>
        <w:tc>
          <w:tcPr>
            <w:tcW w:w="1482" w:type="dxa"/>
            <w:vMerge/>
            <w:tcBorders>
              <w:left w:val="nil"/>
              <w:bottom w:val="single" w:sz="4" w:space="0" w:color="auto"/>
              <w:right w:val="nil"/>
            </w:tcBorders>
            <w:shd w:val="clear" w:color="auto" w:fill="auto"/>
            <w:vAlign w:val="center"/>
          </w:tcPr>
          <w:p w14:paraId="33B72DF4" w14:textId="77777777" w:rsidR="00037378" w:rsidRPr="00F9370D" w:rsidRDefault="00037378" w:rsidP="00D83075">
            <w:pPr>
              <w:spacing w:after="0" w:line="240" w:lineRule="auto"/>
              <w:jc w:val="center"/>
              <w:rPr>
                <w:rFonts w:eastAsia="Times New Roman" w:cs="Times New Roman"/>
                <w:color w:val="000000"/>
                <w:sz w:val="18"/>
                <w:szCs w:val="18"/>
              </w:rPr>
            </w:pPr>
          </w:p>
        </w:tc>
        <w:tc>
          <w:tcPr>
            <w:tcW w:w="1276" w:type="dxa"/>
            <w:tcBorders>
              <w:top w:val="single" w:sz="4" w:space="0" w:color="auto"/>
              <w:left w:val="nil"/>
              <w:bottom w:val="single" w:sz="4" w:space="0" w:color="auto"/>
              <w:right w:val="nil"/>
            </w:tcBorders>
            <w:shd w:val="clear" w:color="auto" w:fill="auto"/>
            <w:vAlign w:val="center"/>
          </w:tcPr>
          <w:p w14:paraId="156AAF8D"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Survival</w:t>
            </w:r>
          </w:p>
        </w:tc>
        <w:tc>
          <w:tcPr>
            <w:tcW w:w="1632" w:type="dxa"/>
            <w:tcBorders>
              <w:top w:val="single" w:sz="4" w:space="0" w:color="auto"/>
              <w:left w:val="nil"/>
              <w:bottom w:val="single" w:sz="4" w:space="0" w:color="auto"/>
              <w:right w:val="nil"/>
            </w:tcBorders>
            <w:shd w:val="clear" w:color="auto" w:fill="auto"/>
            <w:vAlign w:val="center"/>
          </w:tcPr>
          <w:p w14:paraId="38DD79C2" w14:textId="77777777" w:rsidR="00037378" w:rsidRPr="00F9370D" w:rsidRDefault="00037378" w:rsidP="00D83075">
            <w:pPr>
              <w:spacing w:after="0" w:line="240" w:lineRule="auto"/>
              <w:jc w:val="center"/>
              <w:rPr>
                <w:rFonts w:eastAsia="Times New Roman" w:cs="Times New Roman"/>
                <w:color w:val="000000"/>
                <w:sz w:val="18"/>
                <w:szCs w:val="18"/>
              </w:rPr>
            </w:pPr>
            <w:r>
              <w:rPr>
                <w:rFonts w:eastAsia="Times New Roman" w:cs="Times New Roman"/>
                <w:color w:val="000000"/>
                <w:sz w:val="18"/>
                <w:szCs w:val="18"/>
              </w:rPr>
              <w:t>Microbial/parasitic</w:t>
            </w:r>
            <w:r w:rsidRPr="00F9370D">
              <w:rPr>
                <w:rFonts w:eastAsia="Times New Roman" w:cs="Times New Roman"/>
                <w:color w:val="000000"/>
                <w:sz w:val="18"/>
                <w:szCs w:val="18"/>
              </w:rPr>
              <w:t xml:space="preserve"> load</w:t>
            </w:r>
          </w:p>
        </w:tc>
        <w:tc>
          <w:tcPr>
            <w:tcW w:w="3128" w:type="dxa"/>
            <w:vMerge/>
            <w:tcBorders>
              <w:left w:val="nil"/>
              <w:bottom w:val="single" w:sz="4" w:space="0" w:color="auto"/>
              <w:right w:val="nil"/>
            </w:tcBorders>
            <w:shd w:val="clear" w:color="auto" w:fill="auto"/>
            <w:noWrap/>
            <w:vAlign w:val="center"/>
          </w:tcPr>
          <w:p w14:paraId="2394D089" w14:textId="77777777" w:rsidR="00037378" w:rsidRPr="00F9370D" w:rsidRDefault="00037378" w:rsidP="00D83075">
            <w:pPr>
              <w:spacing w:after="0" w:line="240" w:lineRule="auto"/>
              <w:jc w:val="center"/>
              <w:rPr>
                <w:rFonts w:eastAsia="Times New Roman" w:cs="Times New Roman"/>
                <w:color w:val="000000"/>
                <w:sz w:val="18"/>
                <w:szCs w:val="18"/>
              </w:rPr>
            </w:pPr>
          </w:p>
        </w:tc>
      </w:tr>
      <w:tr w:rsidR="00037378" w:rsidRPr="00F9370D" w14:paraId="45E5D15B" w14:textId="77777777" w:rsidTr="00D83075">
        <w:trPr>
          <w:trHeight w:val="566"/>
        </w:trPr>
        <w:tc>
          <w:tcPr>
            <w:tcW w:w="1194" w:type="dxa"/>
            <w:tcBorders>
              <w:top w:val="nil"/>
              <w:left w:val="nil"/>
              <w:right w:val="nil"/>
            </w:tcBorders>
            <w:shd w:val="clear" w:color="auto" w:fill="auto"/>
            <w:noWrap/>
            <w:vAlign w:val="center"/>
          </w:tcPr>
          <w:p w14:paraId="62E49AF6" w14:textId="77777777" w:rsidR="00037378" w:rsidRPr="00F9370D" w:rsidRDefault="00037378" w:rsidP="00D83075">
            <w:pPr>
              <w:spacing w:after="0" w:line="240" w:lineRule="auto"/>
              <w:rPr>
                <w:rFonts w:eastAsia="Times New Roman" w:cs="Times New Roman"/>
                <w:color w:val="000000"/>
                <w:sz w:val="18"/>
                <w:szCs w:val="18"/>
              </w:rPr>
            </w:pPr>
            <w:r w:rsidRPr="00F9370D">
              <w:rPr>
                <w:rFonts w:eastAsia="Times New Roman" w:cs="Times New Roman"/>
                <w:color w:val="000000"/>
                <w:sz w:val="18"/>
                <w:szCs w:val="18"/>
              </w:rPr>
              <w:t>Beetle</w:t>
            </w:r>
          </w:p>
        </w:tc>
        <w:tc>
          <w:tcPr>
            <w:tcW w:w="1593" w:type="dxa"/>
            <w:tcBorders>
              <w:top w:val="nil"/>
              <w:left w:val="nil"/>
              <w:right w:val="nil"/>
            </w:tcBorders>
            <w:shd w:val="clear" w:color="auto" w:fill="auto"/>
            <w:noWrap/>
            <w:vAlign w:val="center"/>
          </w:tcPr>
          <w:p w14:paraId="7719BCC2" w14:textId="77777777" w:rsidR="00037378" w:rsidRPr="00F9370D" w:rsidRDefault="00037378" w:rsidP="00D83075">
            <w:pPr>
              <w:spacing w:after="0" w:line="240" w:lineRule="auto"/>
              <w:rPr>
                <w:rFonts w:eastAsia="Times New Roman" w:cs="Times New Roman"/>
                <w:i/>
                <w:iCs/>
                <w:color w:val="000000"/>
                <w:sz w:val="18"/>
                <w:szCs w:val="18"/>
              </w:rPr>
            </w:pPr>
            <w:r w:rsidRPr="00F9370D">
              <w:rPr>
                <w:rFonts w:eastAsia="Times New Roman" w:cs="Times New Roman"/>
                <w:i/>
                <w:iCs/>
                <w:color w:val="000000"/>
                <w:sz w:val="18"/>
                <w:szCs w:val="18"/>
              </w:rPr>
              <w:t xml:space="preserve">Tenebrio </w:t>
            </w:r>
            <w:proofErr w:type="spellStart"/>
            <w:r w:rsidRPr="00F9370D">
              <w:rPr>
                <w:rFonts w:eastAsia="Times New Roman" w:cs="Times New Roman"/>
                <w:i/>
                <w:iCs/>
                <w:color w:val="000000"/>
                <w:sz w:val="18"/>
                <w:szCs w:val="18"/>
              </w:rPr>
              <w:t>molitor</w:t>
            </w:r>
            <w:proofErr w:type="spellEnd"/>
          </w:p>
        </w:tc>
        <w:tc>
          <w:tcPr>
            <w:tcW w:w="1489" w:type="dxa"/>
            <w:tcBorders>
              <w:top w:val="nil"/>
              <w:left w:val="nil"/>
              <w:right w:val="nil"/>
            </w:tcBorders>
            <w:shd w:val="clear" w:color="auto" w:fill="auto"/>
            <w:noWrap/>
            <w:vAlign w:val="center"/>
          </w:tcPr>
          <w:p w14:paraId="316B662C"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Fungus</w:t>
            </w:r>
          </w:p>
        </w:tc>
        <w:tc>
          <w:tcPr>
            <w:tcW w:w="2098" w:type="dxa"/>
            <w:tcBorders>
              <w:top w:val="nil"/>
              <w:left w:val="nil"/>
              <w:right w:val="nil"/>
            </w:tcBorders>
            <w:shd w:val="clear" w:color="auto" w:fill="auto"/>
            <w:noWrap/>
            <w:vAlign w:val="center"/>
          </w:tcPr>
          <w:p w14:paraId="003B7E08" w14:textId="77777777" w:rsidR="00037378" w:rsidRPr="00F9370D" w:rsidRDefault="00037378" w:rsidP="00D83075">
            <w:pPr>
              <w:spacing w:after="0" w:line="240" w:lineRule="auto"/>
              <w:rPr>
                <w:rFonts w:eastAsia="Times New Roman" w:cs="Times New Roman"/>
                <w:i/>
                <w:iCs/>
                <w:color w:val="000000"/>
                <w:sz w:val="18"/>
                <w:szCs w:val="18"/>
              </w:rPr>
            </w:pPr>
            <w:proofErr w:type="spellStart"/>
            <w:r w:rsidRPr="00F9370D">
              <w:rPr>
                <w:rFonts w:eastAsia="Times New Roman" w:cs="Times New Roman"/>
                <w:i/>
                <w:iCs/>
                <w:color w:val="000000"/>
                <w:sz w:val="18"/>
                <w:szCs w:val="18"/>
              </w:rPr>
              <w:t>Beauveria</w:t>
            </w:r>
            <w:proofErr w:type="spellEnd"/>
            <w:r w:rsidRPr="00F9370D">
              <w:rPr>
                <w:rFonts w:eastAsia="Times New Roman" w:cs="Times New Roman"/>
                <w:i/>
                <w:iCs/>
                <w:color w:val="000000"/>
                <w:sz w:val="18"/>
                <w:szCs w:val="18"/>
              </w:rPr>
              <w:t xml:space="preserve"> </w:t>
            </w:r>
            <w:proofErr w:type="spellStart"/>
            <w:r w:rsidRPr="00F9370D">
              <w:rPr>
                <w:rFonts w:eastAsia="Times New Roman" w:cs="Times New Roman"/>
                <w:i/>
                <w:iCs/>
                <w:color w:val="000000"/>
                <w:sz w:val="18"/>
                <w:szCs w:val="18"/>
              </w:rPr>
              <w:t>bassiana</w:t>
            </w:r>
            <w:proofErr w:type="spellEnd"/>
          </w:p>
        </w:tc>
        <w:tc>
          <w:tcPr>
            <w:tcW w:w="992" w:type="dxa"/>
            <w:tcBorders>
              <w:top w:val="nil"/>
              <w:left w:val="nil"/>
              <w:right w:val="nil"/>
            </w:tcBorders>
            <w:shd w:val="clear" w:color="auto" w:fill="auto"/>
            <w:vAlign w:val="center"/>
          </w:tcPr>
          <w:p w14:paraId="055E966F"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w:t>
            </w:r>
          </w:p>
        </w:tc>
        <w:tc>
          <w:tcPr>
            <w:tcW w:w="1482" w:type="dxa"/>
            <w:tcBorders>
              <w:top w:val="nil"/>
              <w:left w:val="nil"/>
              <w:right w:val="nil"/>
            </w:tcBorders>
            <w:shd w:val="clear" w:color="auto" w:fill="auto"/>
            <w:noWrap/>
            <w:vAlign w:val="center"/>
          </w:tcPr>
          <w:p w14:paraId="18BDC32C"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3 h</w:t>
            </w:r>
          </w:p>
        </w:tc>
        <w:tc>
          <w:tcPr>
            <w:tcW w:w="1276" w:type="dxa"/>
            <w:tcBorders>
              <w:top w:val="nil"/>
              <w:left w:val="nil"/>
              <w:right w:val="nil"/>
            </w:tcBorders>
            <w:shd w:val="clear" w:color="auto" w:fill="auto"/>
            <w:noWrap/>
            <w:vAlign w:val="center"/>
          </w:tcPr>
          <w:p w14:paraId="42F51C3A"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1-15 d</w:t>
            </w:r>
          </w:p>
        </w:tc>
        <w:tc>
          <w:tcPr>
            <w:tcW w:w="1632" w:type="dxa"/>
            <w:tcBorders>
              <w:top w:val="nil"/>
              <w:left w:val="nil"/>
              <w:right w:val="nil"/>
            </w:tcBorders>
            <w:shd w:val="clear" w:color="auto" w:fill="auto"/>
            <w:vAlign w:val="center"/>
          </w:tcPr>
          <w:p w14:paraId="5048BB4B" w14:textId="77777777" w:rsidR="00037378" w:rsidRPr="00F9370D" w:rsidRDefault="00037378" w:rsidP="00D83075">
            <w:pPr>
              <w:spacing w:after="0" w:line="240" w:lineRule="auto"/>
              <w:jc w:val="center"/>
              <w:rPr>
                <w:rFonts w:eastAsia="Times New Roman" w:cs="Times New Roman"/>
                <w:color w:val="000000"/>
                <w:sz w:val="18"/>
                <w:szCs w:val="18"/>
              </w:rPr>
            </w:pPr>
          </w:p>
        </w:tc>
        <w:tc>
          <w:tcPr>
            <w:tcW w:w="3128" w:type="dxa"/>
            <w:tcBorders>
              <w:top w:val="nil"/>
              <w:left w:val="nil"/>
              <w:right w:val="nil"/>
            </w:tcBorders>
            <w:shd w:val="clear" w:color="auto" w:fill="auto"/>
            <w:noWrap/>
            <w:vAlign w:val="center"/>
          </w:tcPr>
          <w:p w14:paraId="114602CB" w14:textId="77777777" w:rsidR="00037378" w:rsidRPr="00F9370D" w:rsidRDefault="00037378" w:rsidP="00D83075">
            <w:pPr>
              <w:spacing w:after="0" w:line="240" w:lineRule="auto"/>
              <w:rPr>
                <w:rFonts w:eastAsia="Times New Roman" w:cs="Times New Roman"/>
                <w:color w:val="000000"/>
                <w:sz w:val="18"/>
                <w:szCs w:val="18"/>
              </w:rPr>
            </w:pPr>
            <w:proofErr w:type="spellStart"/>
            <w:r w:rsidRPr="00F9370D">
              <w:rPr>
                <w:rFonts w:eastAsia="Times New Roman" w:cs="Times New Roman"/>
                <w:color w:val="000000"/>
                <w:sz w:val="18"/>
                <w:szCs w:val="18"/>
              </w:rPr>
              <w:t>Valtonen</w:t>
            </w:r>
            <w:proofErr w:type="spellEnd"/>
            <w:r w:rsidRPr="00F9370D">
              <w:rPr>
                <w:rFonts w:eastAsia="Times New Roman" w:cs="Times New Roman"/>
                <w:color w:val="000000"/>
                <w:sz w:val="18"/>
                <w:szCs w:val="18"/>
              </w:rPr>
              <w:t xml:space="preserve"> et al. (2010)</w:t>
            </w:r>
          </w:p>
        </w:tc>
      </w:tr>
      <w:tr w:rsidR="00037378" w:rsidRPr="00F9370D" w14:paraId="59E2FC92" w14:textId="77777777" w:rsidTr="00D83075">
        <w:trPr>
          <w:trHeight w:val="569"/>
        </w:trPr>
        <w:tc>
          <w:tcPr>
            <w:tcW w:w="1194" w:type="dxa"/>
            <w:tcBorders>
              <w:top w:val="nil"/>
              <w:left w:val="nil"/>
              <w:right w:val="nil"/>
            </w:tcBorders>
            <w:shd w:val="clear" w:color="auto" w:fill="D9D9D9" w:themeFill="background1" w:themeFillShade="D9"/>
            <w:noWrap/>
            <w:vAlign w:val="center"/>
          </w:tcPr>
          <w:p w14:paraId="1C9D5EF6" w14:textId="77777777" w:rsidR="00037378" w:rsidRPr="00F9370D" w:rsidRDefault="00037378" w:rsidP="00D83075">
            <w:pPr>
              <w:spacing w:after="0" w:line="240" w:lineRule="auto"/>
              <w:rPr>
                <w:rFonts w:eastAsia="Times New Roman" w:cs="Times New Roman"/>
                <w:color w:val="000000"/>
                <w:sz w:val="18"/>
                <w:szCs w:val="18"/>
              </w:rPr>
            </w:pPr>
          </w:p>
        </w:tc>
        <w:tc>
          <w:tcPr>
            <w:tcW w:w="1593" w:type="dxa"/>
            <w:tcBorders>
              <w:top w:val="nil"/>
              <w:left w:val="nil"/>
              <w:right w:val="nil"/>
            </w:tcBorders>
            <w:shd w:val="clear" w:color="auto" w:fill="D9D9D9" w:themeFill="background1" w:themeFillShade="D9"/>
            <w:noWrap/>
            <w:vAlign w:val="center"/>
          </w:tcPr>
          <w:p w14:paraId="5C50C11B" w14:textId="77777777" w:rsidR="00037378" w:rsidRPr="002D7425" w:rsidRDefault="00037378" w:rsidP="00D83075">
            <w:pPr>
              <w:spacing w:after="0" w:line="240" w:lineRule="auto"/>
              <w:rPr>
                <w:rFonts w:cs="Times New Roman"/>
                <w:i/>
                <w:iCs/>
                <w:color w:val="000000"/>
                <w:sz w:val="18"/>
                <w:szCs w:val="18"/>
              </w:rPr>
            </w:pPr>
            <w:proofErr w:type="spellStart"/>
            <w:r>
              <w:rPr>
                <w:rFonts w:cs="Times New Roman" w:hint="eastAsia"/>
                <w:i/>
                <w:iCs/>
                <w:color w:val="000000"/>
                <w:sz w:val="18"/>
                <w:szCs w:val="18"/>
              </w:rPr>
              <w:t>Anoplophora</w:t>
            </w:r>
            <w:proofErr w:type="spellEnd"/>
            <w:r>
              <w:rPr>
                <w:rFonts w:cs="Times New Roman" w:hint="eastAsia"/>
                <w:i/>
                <w:iCs/>
                <w:color w:val="000000"/>
                <w:sz w:val="18"/>
                <w:szCs w:val="18"/>
              </w:rPr>
              <w:t xml:space="preserve"> </w:t>
            </w:r>
            <w:proofErr w:type="spellStart"/>
            <w:r>
              <w:rPr>
                <w:rFonts w:cs="Times New Roman" w:hint="eastAsia"/>
                <w:i/>
                <w:iCs/>
                <w:color w:val="000000"/>
                <w:sz w:val="18"/>
                <w:szCs w:val="18"/>
              </w:rPr>
              <w:t>glabripennis</w:t>
            </w:r>
            <w:proofErr w:type="spellEnd"/>
          </w:p>
        </w:tc>
        <w:tc>
          <w:tcPr>
            <w:tcW w:w="1489" w:type="dxa"/>
            <w:tcBorders>
              <w:top w:val="nil"/>
              <w:left w:val="nil"/>
              <w:right w:val="nil"/>
            </w:tcBorders>
            <w:shd w:val="clear" w:color="auto" w:fill="D9D9D9" w:themeFill="background1" w:themeFillShade="D9"/>
            <w:noWrap/>
            <w:vAlign w:val="center"/>
          </w:tcPr>
          <w:p w14:paraId="210D1C6D" w14:textId="77777777" w:rsidR="00037378" w:rsidRPr="002D7425" w:rsidRDefault="00037378" w:rsidP="00D83075">
            <w:pPr>
              <w:spacing w:after="0" w:line="240" w:lineRule="auto"/>
              <w:jc w:val="center"/>
              <w:rPr>
                <w:rFonts w:cs="Times New Roman"/>
                <w:color w:val="000000"/>
                <w:sz w:val="18"/>
                <w:szCs w:val="18"/>
              </w:rPr>
            </w:pPr>
            <w:r>
              <w:rPr>
                <w:rFonts w:cs="Times New Roman" w:hint="eastAsia"/>
                <w:color w:val="000000"/>
                <w:sz w:val="18"/>
                <w:szCs w:val="18"/>
              </w:rPr>
              <w:t>Fungus</w:t>
            </w:r>
          </w:p>
        </w:tc>
        <w:tc>
          <w:tcPr>
            <w:tcW w:w="2098" w:type="dxa"/>
            <w:tcBorders>
              <w:top w:val="nil"/>
              <w:left w:val="nil"/>
              <w:right w:val="nil"/>
            </w:tcBorders>
            <w:shd w:val="clear" w:color="auto" w:fill="D9D9D9" w:themeFill="background1" w:themeFillShade="D9"/>
            <w:noWrap/>
            <w:vAlign w:val="center"/>
          </w:tcPr>
          <w:p w14:paraId="0F083F7E" w14:textId="77777777" w:rsidR="00037378" w:rsidRPr="002D7425" w:rsidRDefault="00037378" w:rsidP="00D83075">
            <w:pPr>
              <w:spacing w:after="0" w:line="240" w:lineRule="auto"/>
              <w:rPr>
                <w:rFonts w:cs="Times New Roman"/>
                <w:i/>
                <w:iCs/>
                <w:color w:val="000000"/>
                <w:sz w:val="18"/>
                <w:szCs w:val="18"/>
              </w:rPr>
            </w:pPr>
            <w:proofErr w:type="spellStart"/>
            <w:r>
              <w:rPr>
                <w:rFonts w:cs="Times New Roman" w:hint="eastAsia"/>
                <w:i/>
                <w:iCs/>
                <w:color w:val="000000"/>
                <w:sz w:val="18"/>
                <w:szCs w:val="18"/>
              </w:rPr>
              <w:t>Metarhizium</w:t>
            </w:r>
            <w:proofErr w:type="spellEnd"/>
            <w:r>
              <w:rPr>
                <w:rFonts w:cs="Times New Roman" w:hint="eastAsia"/>
                <w:i/>
                <w:iCs/>
                <w:color w:val="000000"/>
                <w:sz w:val="18"/>
                <w:szCs w:val="18"/>
              </w:rPr>
              <w:t xml:space="preserve"> </w:t>
            </w:r>
            <w:proofErr w:type="spellStart"/>
            <w:r>
              <w:rPr>
                <w:rFonts w:cs="Times New Roman" w:hint="eastAsia"/>
                <w:i/>
                <w:iCs/>
                <w:color w:val="000000"/>
                <w:sz w:val="18"/>
                <w:szCs w:val="18"/>
              </w:rPr>
              <w:t>brunneum</w:t>
            </w:r>
            <w:proofErr w:type="spellEnd"/>
          </w:p>
        </w:tc>
        <w:tc>
          <w:tcPr>
            <w:tcW w:w="992" w:type="dxa"/>
            <w:tcBorders>
              <w:top w:val="nil"/>
              <w:left w:val="nil"/>
              <w:right w:val="nil"/>
            </w:tcBorders>
            <w:shd w:val="clear" w:color="auto" w:fill="D9D9D9" w:themeFill="background1" w:themeFillShade="D9"/>
            <w:vAlign w:val="center"/>
          </w:tcPr>
          <w:p w14:paraId="4A787999" w14:textId="77777777" w:rsidR="00037378" w:rsidRPr="002D7425" w:rsidRDefault="00037378" w:rsidP="00D83075">
            <w:pPr>
              <w:spacing w:after="0" w:line="240" w:lineRule="auto"/>
              <w:jc w:val="center"/>
              <w:rPr>
                <w:rFonts w:cs="Times New Roman"/>
                <w:color w:val="000000"/>
                <w:sz w:val="18"/>
                <w:szCs w:val="18"/>
              </w:rPr>
            </w:pPr>
            <w:r>
              <w:rPr>
                <w:rFonts w:cs="Times New Roman"/>
                <w:color w:val="000000"/>
                <w:sz w:val="18"/>
                <w:szCs w:val="18"/>
              </w:rPr>
              <w:t xml:space="preserve">? </w:t>
            </w:r>
            <w:r>
              <w:rPr>
                <w:rFonts w:cs="Times New Roman"/>
                <w:color w:val="000000"/>
                <w:sz w:val="18"/>
                <w:szCs w:val="18"/>
                <w:vertAlign w:val="superscript"/>
              </w:rPr>
              <w:t>a</w:t>
            </w:r>
          </w:p>
        </w:tc>
        <w:tc>
          <w:tcPr>
            <w:tcW w:w="1482" w:type="dxa"/>
            <w:tcBorders>
              <w:top w:val="nil"/>
              <w:left w:val="nil"/>
              <w:right w:val="nil"/>
            </w:tcBorders>
            <w:shd w:val="clear" w:color="auto" w:fill="D9D9D9" w:themeFill="background1" w:themeFillShade="D9"/>
            <w:noWrap/>
            <w:vAlign w:val="center"/>
          </w:tcPr>
          <w:p w14:paraId="0ADDBE99" w14:textId="77777777" w:rsidR="00037378" w:rsidRPr="002D7425" w:rsidRDefault="00037378" w:rsidP="00D83075">
            <w:pPr>
              <w:spacing w:after="0" w:line="240" w:lineRule="auto"/>
              <w:jc w:val="center"/>
              <w:rPr>
                <w:rFonts w:cs="Times New Roman"/>
                <w:color w:val="000000"/>
                <w:sz w:val="18"/>
                <w:szCs w:val="18"/>
              </w:rPr>
            </w:pPr>
            <w:r>
              <w:rPr>
                <w:rFonts w:cs="Times New Roman" w:hint="eastAsia"/>
                <w:color w:val="000000"/>
                <w:sz w:val="18"/>
                <w:szCs w:val="18"/>
              </w:rPr>
              <w:t>?</w:t>
            </w:r>
            <w:r>
              <w:rPr>
                <w:rFonts w:cs="Times New Roman"/>
                <w:color w:val="000000"/>
                <w:sz w:val="18"/>
                <w:szCs w:val="18"/>
              </w:rPr>
              <w:t xml:space="preserve"> </w:t>
            </w:r>
            <w:r>
              <w:rPr>
                <w:rFonts w:cs="Times New Roman"/>
                <w:color w:val="000000"/>
                <w:sz w:val="18"/>
                <w:szCs w:val="18"/>
                <w:vertAlign w:val="superscript"/>
              </w:rPr>
              <w:t>b</w:t>
            </w:r>
          </w:p>
        </w:tc>
        <w:tc>
          <w:tcPr>
            <w:tcW w:w="1276" w:type="dxa"/>
            <w:tcBorders>
              <w:top w:val="nil"/>
              <w:left w:val="nil"/>
              <w:right w:val="nil"/>
            </w:tcBorders>
            <w:shd w:val="clear" w:color="auto" w:fill="D9D9D9" w:themeFill="background1" w:themeFillShade="D9"/>
            <w:noWrap/>
            <w:vAlign w:val="center"/>
          </w:tcPr>
          <w:p w14:paraId="77E5A927" w14:textId="77777777" w:rsidR="00037378" w:rsidRPr="002D7425" w:rsidRDefault="00037378" w:rsidP="00D83075">
            <w:pPr>
              <w:spacing w:after="0" w:line="240" w:lineRule="auto"/>
              <w:jc w:val="center"/>
              <w:rPr>
                <w:rFonts w:cs="Times New Roman"/>
                <w:color w:val="000000"/>
                <w:sz w:val="18"/>
                <w:szCs w:val="18"/>
              </w:rPr>
            </w:pPr>
            <w:r>
              <w:rPr>
                <w:rFonts w:cs="Times New Roman" w:hint="eastAsia"/>
                <w:color w:val="000000"/>
                <w:sz w:val="18"/>
                <w:szCs w:val="18"/>
              </w:rPr>
              <w:t>1-28 d</w:t>
            </w:r>
          </w:p>
        </w:tc>
        <w:tc>
          <w:tcPr>
            <w:tcW w:w="1632" w:type="dxa"/>
            <w:tcBorders>
              <w:top w:val="nil"/>
              <w:left w:val="nil"/>
              <w:right w:val="nil"/>
            </w:tcBorders>
            <w:shd w:val="clear" w:color="auto" w:fill="D9D9D9" w:themeFill="background1" w:themeFillShade="D9"/>
            <w:vAlign w:val="center"/>
          </w:tcPr>
          <w:p w14:paraId="40973880" w14:textId="77777777" w:rsidR="00037378" w:rsidRPr="002D7425" w:rsidRDefault="00037378" w:rsidP="00D83075">
            <w:pPr>
              <w:spacing w:after="0" w:line="240" w:lineRule="auto"/>
              <w:jc w:val="center"/>
              <w:rPr>
                <w:rFonts w:cs="Times New Roman"/>
                <w:color w:val="000000"/>
                <w:sz w:val="18"/>
                <w:szCs w:val="18"/>
              </w:rPr>
            </w:pPr>
            <w:r>
              <w:rPr>
                <w:rFonts w:cs="Times New Roman" w:hint="eastAsia"/>
                <w:color w:val="000000"/>
                <w:sz w:val="18"/>
                <w:szCs w:val="18"/>
              </w:rPr>
              <w:t>5 &amp; 9 d</w:t>
            </w:r>
          </w:p>
        </w:tc>
        <w:tc>
          <w:tcPr>
            <w:tcW w:w="3128" w:type="dxa"/>
            <w:tcBorders>
              <w:top w:val="nil"/>
              <w:left w:val="nil"/>
              <w:right w:val="nil"/>
            </w:tcBorders>
            <w:shd w:val="clear" w:color="auto" w:fill="D9D9D9" w:themeFill="background1" w:themeFillShade="D9"/>
            <w:noWrap/>
            <w:vAlign w:val="center"/>
          </w:tcPr>
          <w:p w14:paraId="045F5F98" w14:textId="77777777" w:rsidR="00037378" w:rsidRPr="002D7425" w:rsidRDefault="00037378" w:rsidP="00D83075">
            <w:pPr>
              <w:spacing w:after="0" w:line="240" w:lineRule="auto"/>
              <w:rPr>
                <w:rFonts w:cs="Times New Roman"/>
                <w:color w:val="000000"/>
                <w:sz w:val="18"/>
                <w:szCs w:val="18"/>
              </w:rPr>
            </w:pPr>
            <w:r>
              <w:rPr>
                <w:rFonts w:cs="Times New Roman" w:hint="eastAsia"/>
                <w:color w:val="000000"/>
                <w:sz w:val="18"/>
                <w:szCs w:val="18"/>
              </w:rPr>
              <w:t>Fisher &amp; Hajek (2016)</w:t>
            </w:r>
          </w:p>
        </w:tc>
      </w:tr>
      <w:tr w:rsidR="00037378" w:rsidRPr="00F9370D" w14:paraId="453B17C1" w14:textId="77777777" w:rsidTr="00D83075">
        <w:trPr>
          <w:trHeight w:val="550"/>
        </w:trPr>
        <w:tc>
          <w:tcPr>
            <w:tcW w:w="1194" w:type="dxa"/>
            <w:tcBorders>
              <w:top w:val="nil"/>
              <w:left w:val="nil"/>
              <w:right w:val="nil"/>
            </w:tcBorders>
            <w:shd w:val="clear" w:color="auto" w:fill="auto"/>
            <w:noWrap/>
            <w:vAlign w:val="center"/>
          </w:tcPr>
          <w:p w14:paraId="74004946" w14:textId="77777777" w:rsidR="00037378" w:rsidRPr="00F9370D" w:rsidRDefault="00037378" w:rsidP="00D83075">
            <w:pPr>
              <w:spacing w:after="0" w:line="240" w:lineRule="auto"/>
              <w:rPr>
                <w:rFonts w:eastAsia="Times New Roman" w:cs="Times New Roman"/>
                <w:color w:val="000000"/>
                <w:sz w:val="18"/>
                <w:szCs w:val="18"/>
              </w:rPr>
            </w:pPr>
            <w:r w:rsidRPr="00F9370D">
              <w:rPr>
                <w:rFonts w:eastAsia="Times New Roman" w:cs="Times New Roman"/>
                <w:color w:val="000000"/>
                <w:sz w:val="18"/>
                <w:szCs w:val="18"/>
              </w:rPr>
              <w:t>Bumblebee</w:t>
            </w:r>
          </w:p>
        </w:tc>
        <w:tc>
          <w:tcPr>
            <w:tcW w:w="1593" w:type="dxa"/>
            <w:tcBorders>
              <w:top w:val="nil"/>
              <w:left w:val="nil"/>
              <w:right w:val="nil"/>
            </w:tcBorders>
            <w:shd w:val="clear" w:color="auto" w:fill="auto"/>
            <w:noWrap/>
            <w:vAlign w:val="center"/>
          </w:tcPr>
          <w:p w14:paraId="4A07F345" w14:textId="77777777" w:rsidR="00037378" w:rsidRPr="00F9370D" w:rsidRDefault="00037378" w:rsidP="00D83075">
            <w:pPr>
              <w:spacing w:after="0" w:line="240" w:lineRule="auto"/>
              <w:rPr>
                <w:rFonts w:eastAsia="Times New Roman" w:cs="Times New Roman"/>
                <w:i/>
                <w:iCs/>
                <w:color w:val="000000"/>
                <w:sz w:val="18"/>
                <w:szCs w:val="18"/>
              </w:rPr>
            </w:pPr>
            <w:proofErr w:type="spellStart"/>
            <w:r w:rsidRPr="00F9370D">
              <w:rPr>
                <w:rFonts w:eastAsia="Times New Roman" w:cs="Times New Roman"/>
                <w:i/>
                <w:iCs/>
                <w:color w:val="000000"/>
                <w:sz w:val="18"/>
                <w:szCs w:val="18"/>
              </w:rPr>
              <w:t>Bombus</w:t>
            </w:r>
            <w:proofErr w:type="spellEnd"/>
            <w:r w:rsidRPr="00F9370D">
              <w:rPr>
                <w:rFonts w:eastAsia="Times New Roman" w:cs="Times New Roman"/>
                <w:i/>
                <w:iCs/>
                <w:color w:val="000000"/>
                <w:sz w:val="18"/>
                <w:szCs w:val="18"/>
              </w:rPr>
              <w:t xml:space="preserve"> </w:t>
            </w:r>
            <w:proofErr w:type="spellStart"/>
            <w:r w:rsidRPr="00F9370D">
              <w:rPr>
                <w:rFonts w:eastAsia="Times New Roman" w:cs="Times New Roman"/>
                <w:i/>
                <w:iCs/>
                <w:color w:val="000000"/>
                <w:sz w:val="18"/>
                <w:szCs w:val="18"/>
              </w:rPr>
              <w:t>terrestris</w:t>
            </w:r>
            <w:proofErr w:type="spellEnd"/>
          </w:p>
        </w:tc>
        <w:tc>
          <w:tcPr>
            <w:tcW w:w="1489" w:type="dxa"/>
            <w:tcBorders>
              <w:top w:val="nil"/>
              <w:left w:val="nil"/>
              <w:right w:val="nil"/>
            </w:tcBorders>
            <w:shd w:val="clear" w:color="auto" w:fill="auto"/>
            <w:noWrap/>
            <w:vAlign w:val="center"/>
          </w:tcPr>
          <w:p w14:paraId="2E0C8D09" w14:textId="77777777" w:rsidR="00037378" w:rsidRPr="00F9370D" w:rsidRDefault="00037378" w:rsidP="00D83075">
            <w:pPr>
              <w:spacing w:after="0" w:line="240" w:lineRule="auto"/>
              <w:jc w:val="center"/>
              <w:rPr>
                <w:rFonts w:eastAsia="Times New Roman" w:cs="Times New Roman"/>
                <w:sz w:val="18"/>
                <w:szCs w:val="18"/>
              </w:rPr>
            </w:pPr>
            <w:r w:rsidRPr="00F9370D">
              <w:rPr>
                <w:rFonts w:eastAsia="Times New Roman" w:cs="Times New Roman"/>
                <w:sz w:val="18"/>
                <w:szCs w:val="18"/>
              </w:rPr>
              <w:t>Parasite</w:t>
            </w:r>
          </w:p>
        </w:tc>
        <w:tc>
          <w:tcPr>
            <w:tcW w:w="2098" w:type="dxa"/>
            <w:tcBorders>
              <w:top w:val="nil"/>
              <w:left w:val="nil"/>
              <w:right w:val="nil"/>
            </w:tcBorders>
            <w:shd w:val="clear" w:color="auto" w:fill="auto"/>
            <w:noWrap/>
            <w:vAlign w:val="center"/>
          </w:tcPr>
          <w:p w14:paraId="328B6C7C" w14:textId="77777777" w:rsidR="00037378" w:rsidRPr="00F9370D" w:rsidRDefault="00037378" w:rsidP="00D83075">
            <w:pPr>
              <w:spacing w:after="0" w:line="240" w:lineRule="auto"/>
              <w:rPr>
                <w:rFonts w:eastAsia="Times New Roman" w:cs="Times New Roman"/>
                <w:i/>
                <w:iCs/>
                <w:color w:val="000000"/>
                <w:sz w:val="18"/>
                <w:szCs w:val="18"/>
              </w:rPr>
            </w:pPr>
            <w:proofErr w:type="spellStart"/>
            <w:r w:rsidRPr="00F9370D">
              <w:rPr>
                <w:rFonts w:eastAsia="Times New Roman" w:cs="Times New Roman"/>
                <w:i/>
                <w:iCs/>
                <w:color w:val="000000"/>
                <w:sz w:val="18"/>
                <w:szCs w:val="18"/>
              </w:rPr>
              <w:t>Crithidia</w:t>
            </w:r>
            <w:proofErr w:type="spellEnd"/>
            <w:r w:rsidRPr="00F9370D">
              <w:rPr>
                <w:rFonts w:eastAsia="Times New Roman" w:cs="Times New Roman"/>
                <w:i/>
                <w:iCs/>
                <w:color w:val="000000"/>
                <w:sz w:val="18"/>
                <w:szCs w:val="18"/>
              </w:rPr>
              <w:t xml:space="preserve"> </w:t>
            </w:r>
            <w:proofErr w:type="spellStart"/>
            <w:r w:rsidRPr="00F9370D">
              <w:rPr>
                <w:rFonts w:eastAsia="Times New Roman" w:cs="Times New Roman"/>
                <w:i/>
                <w:iCs/>
                <w:color w:val="000000"/>
                <w:sz w:val="18"/>
                <w:szCs w:val="18"/>
              </w:rPr>
              <w:t>bombi</w:t>
            </w:r>
            <w:proofErr w:type="spellEnd"/>
          </w:p>
        </w:tc>
        <w:tc>
          <w:tcPr>
            <w:tcW w:w="992" w:type="dxa"/>
            <w:tcBorders>
              <w:top w:val="nil"/>
              <w:left w:val="nil"/>
              <w:right w:val="nil"/>
            </w:tcBorders>
            <w:shd w:val="clear" w:color="auto" w:fill="auto"/>
            <w:vAlign w:val="center"/>
          </w:tcPr>
          <w:p w14:paraId="29CD9F33"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w:t>
            </w:r>
          </w:p>
        </w:tc>
        <w:tc>
          <w:tcPr>
            <w:tcW w:w="1482" w:type="dxa"/>
            <w:tcBorders>
              <w:top w:val="nil"/>
              <w:left w:val="nil"/>
              <w:right w:val="nil"/>
            </w:tcBorders>
            <w:shd w:val="clear" w:color="auto" w:fill="auto"/>
            <w:noWrap/>
            <w:vAlign w:val="center"/>
          </w:tcPr>
          <w:p w14:paraId="50612C50"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6 h</w:t>
            </w:r>
          </w:p>
        </w:tc>
        <w:tc>
          <w:tcPr>
            <w:tcW w:w="1276" w:type="dxa"/>
            <w:tcBorders>
              <w:top w:val="nil"/>
              <w:left w:val="nil"/>
              <w:right w:val="nil"/>
            </w:tcBorders>
            <w:shd w:val="clear" w:color="auto" w:fill="auto"/>
            <w:noWrap/>
            <w:vAlign w:val="center"/>
          </w:tcPr>
          <w:p w14:paraId="3AEDC929" w14:textId="77777777" w:rsidR="00037378" w:rsidRPr="00F9370D" w:rsidRDefault="00037378" w:rsidP="00D83075">
            <w:pPr>
              <w:spacing w:after="0" w:line="240" w:lineRule="auto"/>
              <w:jc w:val="center"/>
              <w:rPr>
                <w:rFonts w:eastAsia="Times New Roman" w:cs="Times New Roman"/>
                <w:color w:val="000000"/>
                <w:sz w:val="18"/>
                <w:szCs w:val="18"/>
              </w:rPr>
            </w:pPr>
          </w:p>
        </w:tc>
        <w:tc>
          <w:tcPr>
            <w:tcW w:w="1632" w:type="dxa"/>
            <w:tcBorders>
              <w:top w:val="nil"/>
              <w:left w:val="nil"/>
              <w:right w:val="nil"/>
            </w:tcBorders>
            <w:shd w:val="clear" w:color="auto" w:fill="auto"/>
            <w:vAlign w:val="center"/>
          </w:tcPr>
          <w:p w14:paraId="4F4B0A67"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7 d</w:t>
            </w:r>
          </w:p>
        </w:tc>
        <w:tc>
          <w:tcPr>
            <w:tcW w:w="3128" w:type="dxa"/>
            <w:tcBorders>
              <w:top w:val="nil"/>
              <w:left w:val="nil"/>
              <w:right w:val="nil"/>
            </w:tcBorders>
            <w:shd w:val="clear" w:color="auto" w:fill="auto"/>
            <w:noWrap/>
            <w:vAlign w:val="center"/>
          </w:tcPr>
          <w:p w14:paraId="0CDAE976" w14:textId="77777777" w:rsidR="00037378" w:rsidRPr="00F9370D" w:rsidRDefault="00037378" w:rsidP="00D83075">
            <w:pPr>
              <w:spacing w:after="0" w:line="240" w:lineRule="auto"/>
              <w:rPr>
                <w:rFonts w:eastAsia="Times New Roman" w:cs="Times New Roman"/>
                <w:color w:val="000000"/>
                <w:sz w:val="18"/>
                <w:szCs w:val="18"/>
              </w:rPr>
            </w:pPr>
            <w:proofErr w:type="spellStart"/>
            <w:r w:rsidRPr="00F9370D">
              <w:rPr>
                <w:rFonts w:eastAsia="Times New Roman" w:cs="Times New Roman"/>
                <w:color w:val="000000"/>
                <w:sz w:val="18"/>
                <w:szCs w:val="18"/>
              </w:rPr>
              <w:t>Barribeau</w:t>
            </w:r>
            <w:proofErr w:type="spellEnd"/>
            <w:r w:rsidRPr="00F9370D">
              <w:rPr>
                <w:rFonts w:eastAsia="Times New Roman" w:cs="Times New Roman"/>
                <w:color w:val="000000"/>
                <w:sz w:val="18"/>
                <w:szCs w:val="18"/>
              </w:rPr>
              <w:t xml:space="preserve"> &amp; </w:t>
            </w:r>
            <w:proofErr w:type="spellStart"/>
            <w:r w:rsidRPr="00F9370D">
              <w:rPr>
                <w:rFonts w:eastAsia="Times New Roman" w:cs="Times New Roman"/>
                <w:color w:val="000000"/>
                <w:sz w:val="18"/>
                <w:szCs w:val="18"/>
              </w:rPr>
              <w:t>Schmid</w:t>
            </w:r>
            <w:proofErr w:type="spellEnd"/>
            <w:r w:rsidRPr="00F9370D">
              <w:rPr>
                <w:rFonts w:eastAsia="Times New Roman" w:cs="Times New Roman"/>
                <w:color w:val="000000"/>
                <w:sz w:val="18"/>
                <w:szCs w:val="18"/>
              </w:rPr>
              <w:t>-Hempel (2017)</w:t>
            </w:r>
          </w:p>
        </w:tc>
      </w:tr>
      <w:tr w:rsidR="00037378" w:rsidRPr="00F9370D" w14:paraId="16FEFA47" w14:textId="77777777" w:rsidTr="00D83075">
        <w:trPr>
          <w:trHeight w:val="574"/>
        </w:trPr>
        <w:tc>
          <w:tcPr>
            <w:tcW w:w="1194" w:type="dxa"/>
            <w:tcBorders>
              <w:left w:val="nil"/>
              <w:bottom w:val="nil"/>
              <w:right w:val="nil"/>
            </w:tcBorders>
            <w:shd w:val="clear" w:color="auto" w:fill="D9D9D9" w:themeFill="background1" w:themeFillShade="D9"/>
            <w:noWrap/>
            <w:vAlign w:val="center"/>
            <w:hideMark/>
          </w:tcPr>
          <w:p w14:paraId="070B1052" w14:textId="77777777" w:rsidR="00037378" w:rsidRPr="00F9370D" w:rsidRDefault="00037378" w:rsidP="00D83075">
            <w:pPr>
              <w:spacing w:after="0" w:line="240" w:lineRule="auto"/>
              <w:rPr>
                <w:rFonts w:eastAsia="Times New Roman" w:cs="Times New Roman"/>
                <w:color w:val="000000"/>
                <w:sz w:val="18"/>
                <w:szCs w:val="18"/>
              </w:rPr>
            </w:pPr>
            <w:r w:rsidRPr="00F9370D">
              <w:rPr>
                <w:rFonts w:eastAsia="Times New Roman" w:cs="Times New Roman"/>
                <w:color w:val="000000"/>
                <w:sz w:val="18"/>
                <w:szCs w:val="18"/>
              </w:rPr>
              <w:t>Cricket</w:t>
            </w:r>
          </w:p>
        </w:tc>
        <w:tc>
          <w:tcPr>
            <w:tcW w:w="1593" w:type="dxa"/>
            <w:tcBorders>
              <w:left w:val="nil"/>
              <w:bottom w:val="nil"/>
              <w:right w:val="nil"/>
            </w:tcBorders>
            <w:shd w:val="clear" w:color="auto" w:fill="D9D9D9" w:themeFill="background1" w:themeFillShade="D9"/>
            <w:noWrap/>
            <w:vAlign w:val="center"/>
            <w:hideMark/>
          </w:tcPr>
          <w:p w14:paraId="4E7DDF06" w14:textId="77777777" w:rsidR="00037378" w:rsidRPr="00F9370D" w:rsidRDefault="00037378" w:rsidP="00D83075">
            <w:pPr>
              <w:spacing w:after="0" w:line="240" w:lineRule="auto"/>
              <w:rPr>
                <w:rFonts w:eastAsia="Times New Roman" w:cs="Times New Roman"/>
                <w:i/>
                <w:iCs/>
                <w:color w:val="000000"/>
                <w:sz w:val="18"/>
                <w:szCs w:val="18"/>
              </w:rPr>
            </w:pPr>
            <w:proofErr w:type="spellStart"/>
            <w:r w:rsidRPr="00F9370D">
              <w:rPr>
                <w:rFonts w:eastAsia="Times New Roman" w:cs="Times New Roman"/>
                <w:i/>
                <w:iCs/>
                <w:color w:val="000000"/>
                <w:sz w:val="18"/>
                <w:szCs w:val="18"/>
              </w:rPr>
              <w:t>Gryllus</w:t>
            </w:r>
            <w:proofErr w:type="spellEnd"/>
            <w:r w:rsidRPr="00F9370D">
              <w:rPr>
                <w:rFonts w:eastAsia="Times New Roman" w:cs="Times New Roman"/>
                <w:i/>
                <w:iCs/>
                <w:color w:val="000000"/>
                <w:sz w:val="18"/>
                <w:szCs w:val="18"/>
              </w:rPr>
              <w:t xml:space="preserve"> </w:t>
            </w:r>
            <w:proofErr w:type="spellStart"/>
            <w:r w:rsidRPr="00F9370D">
              <w:rPr>
                <w:rFonts w:eastAsia="Times New Roman" w:cs="Times New Roman"/>
                <w:i/>
                <w:iCs/>
                <w:color w:val="000000"/>
                <w:sz w:val="18"/>
                <w:szCs w:val="18"/>
              </w:rPr>
              <w:t>texensis</w:t>
            </w:r>
            <w:proofErr w:type="spellEnd"/>
          </w:p>
        </w:tc>
        <w:tc>
          <w:tcPr>
            <w:tcW w:w="1489" w:type="dxa"/>
            <w:tcBorders>
              <w:left w:val="nil"/>
              <w:bottom w:val="nil"/>
              <w:right w:val="nil"/>
            </w:tcBorders>
            <w:shd w:val="clear" w:color="auto" w:fill="D9D9D9" w:themeFill="background1" w:themeFillShade="D9"/>
            <w:vAlign w:val="center"/>
            <w:hideMark/>
          </w:tcPr>
          <w:p w14:paraId="4DE1BCB9"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Gram-negative</w:t>
            </w:r>
            <w:r w:rsidRPr="00F9370D">
              <w:rPr>
                <w:rFonts w:eastAsia="Times New Roman" w:cs="Times New Roman"/>
                <w:color w:val="000000"/>
                <w:sz w:val="18"/>
                <w:szCs w:val="18"/>
              </w:rPr>
              <w:br/>
              <w:t>bacteria</w:t>
            </w:r>
          </w:p>
        </w:tc>
        <w:tc>
          <w:tcPr>
            <w:tcW w:w="2098" w:type="dxa"/>
            <w:tcBorders>
              <w:left w:val="nil"/>
              <w:bottom w:val="nil"/>
              <w:right w:val="nil"/>
            </w:tcBorders>
            <w:shd w:val="clear" w:color="auto" w:fill="D9D9D9" w:themeFill="background1" w:themeFillShade="D9"/>
            <w:noWrap/>
            <w:vAlign w:val="center"/>
            <w:hideMark/>
          </w:tcPr>
          <w:p w14:paraId="6811F359" w14:textId="77777777" w:rsidR="00037378" w:rsidRPr="00F9370D" w:rsidRDefault="00037378" w:rsidP="00D83075">
            <w:pPr>
              <w:spacing w:after="0" w:line="240" w:lineRule="auto"/>
              <w:rPr>
                <w:rFonts w:eastAsia="Times New Roman" w:cs="Times New Roman"/>
                <w:i/>
                <w:iCs/>
                <w:color w:val="000000"/>
                <w:sz w:val="18"/>
                <w:szCs w:val="18"/>
              </w:rPr>
            </w:pPr>
            <w:proofErr w:type="spellStart"/>
            <w:r w:rsidRPr="00F9370D">
              <w:rPr>
                <w:rFonts w:eastAsia="Times New Roman" w:cs="Times New Roman"/>
                <w:i/>
                <w:iCs/>
                <w:color w:val="000000"/>
                <w:sz w:val="18"/>
                <w:szCs w:val="18"/>
              </w:rPr>
              <w:t>Serratia</w:t>
            </w:r>
            <w:proofErr w:type="spellEnd"/>
            <w:r w:rsidRPr="00F9370D">
              <w:rPr>
                <w:rFonts w:eastAsia="Times New Roman" w:cs="Times New Roman"/>
                <w:i/>
                <w:iCs/>
                <w:color w:val="000000"/>
                <w:sz w:val="18"/>
                <w:szCs w:val="18"/>
              </w:rPr>
              <w:t xml:space="preserve"> </w:t>
            </w:r>
            <w:proofErr w:type="spellStart"/>
            <w:r w:rsidRPr="00F9370D">
              <w:rPr>
                <w:rFonts w:eastAsia="Times New Roman" w:cs="Times New Roman"/>
                <w:i/>
                <w:iCs/>
                <w:color w:val="000000"/>
                <w:sz w:val="18"/>
                <w:szCs w:val="18"/>
              </w:rPr>
              <w:t>marcescens</w:t>
            </w:r>
            <w:proofErr w:type="spellEnd"/>
          </w:p>
        </w:tc>
        <w:tc>
          <w:tcPr>
            <w:tcW w:w="992" w:type="dxa"/>
            <w:tcBorders>
              <w:left w:val="nil"/>
              <w:bottom w:val="nil"/>
              <w:right w:val="nil"/>
            </w:tcBorders>
            <w:shd w:val="clear" w:color="auto" w:fill="D9D9D9" w:themeFill="background1" w:themeFillShade="D9"/>
            <w:noWrap/>
            <w:vAlign w:val="center"/>
            <w:hideMark/>
          </w:tcPr>
          <w:p w14:paraId="13B19DFD"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w:t>
            </w:r>
          </w:p>
        </w:tc>
        <w:tc>
          <w:tcPr>
            <w:tcW w:w="1482" w:type="dxa"/>
            <w:tcBorders>
              <w:left w:val="nil"/>
              <w:bottom w:val="nil"/>
              <w:right w:val="nil"/>
            </w:tcBorders>
            <w:shd w:val="clear" w:color="auto" w:fill="D9D9D9" w:themeFill="background1" w:themeFillShade="D9"/>
            <w:noWrap/>
            <w:vAlign w:val="center"/>
            <w:hideMark/>
          </w:tcPr>
          <w:p w14:paraId="2006A1AB"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5-12 d</w:t>
            </w:r>
            <w:r>
              <w:rPr>
                <w:rFonts w:eastAsia="Times New Roman" w:cs="Times New Roman"/>
                <w:color w:val="000000"/>
                <w:sz w:val="18"/>
                <w:szCs w:val="18"/>
              </w:rPr>
              <w:t xml:space="preserve"> </w:t>
            </w:r>
            <w:r w:rsidRPr="001030BA">
              <w:rPr>
                <w:rFonts w:eastAsia="Times New Roman" w:cs="Times New Roman"/>
                <w:color w:val="FF0000"/>
                <w:sz w:val="18"/>
                <w:szCs w:val="18"/>
                <w:vertAlign w:val="superscript"/>
              </w:rPr>
              <w:t>b</w:t>
            </w:r>
          </w:p>
        </w:tc>
        <w:tc>
          <w:tcPr>
            <w:tcW w:w="1276" w:type="dxa"/>
            <w:tcBorders>
              <w:left w:val="nil"/>
              <w:bottom w:val="nil"/>
              <w:right w:val="nil"/>
            </w:tcBorders>
            <w:shd w:val="clear" w:color="auto" w:fill="D9D9D9" w:themeFill="background1" w:themeFillShade="D9"/>
            <w:noWrap/>
            <w:vAlign w:val="center"/>
            <w:hideMark/>
          </w:tcPr>
          <w:p w14:paraId="3974DDC9" w14:textId="77777777" w:rsidR="00037378" w:rsidRPr="00F9370D" w:rsidRDefault="00037378" w:rsidP="00D83075">
            <w:pPr>
              <w:spacing w:after="0" w:line="240" w:lineRule="auto"/>
              <w:jc w:val="center"/>
              <w:rPr>
                <w:rFonts w:eastAsia="Times New Roman" w:cs="Times New Roman"/>
                <w:color w:val="000000"/>
                <w:sz w:val="18"/>
                <w:szCs w:val="18"/>
              </w:rPr>
            </w:pPr>
            <w:r w:rsidRPr="00F9370D">
              <w:rPr>
                <w:rFonts w:eastAsia="Times New Roman" w:cs="Times New Roman"/>
                <w:color w:val="000000"/>
                <w:sz w:val="18"/>
                <w:szCs w:val="18"/>
              </w:rPr>
              <w:t>1-8 d</w:t>
            </w:r>
          </w:p>
        </w:tc>
        <w:tc>
          <w:tcPr>
            <w:tcW w:w="1632" w:type="dxa"/>
            <w:tcBorders>
              <w:left w:val="nil"/>
              <w:bottom w:val="nil"/>
              <w:right w:val="nil"/>
            </w:tcBorders>
            <w:shd w:val="clear" w:color="auto" w:fill="D9D9D9" w:themeFill="background1" w:themeFillShade="D9"/>
            <w:noWrap/>
            <w:vAlign w:val="center"/>
            <w:hideMark/>
          </w:tcPr>
          <w:p w14:paraId="536D387E" w14:textId="77777777" w:rsidR="00037378" w:rsidRPr="00F9370D" w:rsidRDefault="00037378" w:rsidP="00D83075">
            <w:pPr>
              <w:spacing w:after="0" w:line="240" w:lineRule="auto"/>
              <w:jc w:val="center"/>
              <w:rPr>
                <w:rFonts w:eastAsia="Times New Roman" w:cs="Times New Roman"/>
                <w:color w:val="000000"/>
                <w:sz w:val="18"/>
                <w:szCs w:val="18"/>
              </w:rPr>
            </w:pPr>
          </w:p>
        </w:tc>
        <w:tc>
          <w:tcPr>
            <w:tcW w:w="3128" w:type="dxa"/>
            <w:tcBorders>
              <w:left w:val="nil"/>
              <w:bottom w:val="nil"/>
              <w:right w:val="nil"/>
            </w:tcBorders>
            <w:shd w:val="clear" w:color="auto" w:fill="D9D9D9" w:themeFill="background1" w:themeFillShade="D9"/>
            <w:noWrap/>
            <w:vAlign w:val="center"/>
            <w:hideMark/>
          </w:tcPr>
          <w:p w14:paraId="201D16C3" w14:textId="77777777" w:rsidR="00037378" w:rsidRPr="00F9370D" w:rsidRDefault="00037378" w:rsidP="00D83075">
            <w:pPr>
              <w:spacing w:after="0" w:line="240" w:lineRule="auto"/>
              <w:rPr>
                <w:rFonts w:eastAsia="Times New Roman" w:cs="Times New Roman"/>
                <w:color w:val="000000"/>
                <w:sz w:val="18"/>
                <w:szCs w:val="18"/>
              </w:rPr>
            </w:pPr>
            <w:r w:rsidRPr="00F9370D">
              <w:rPr>
                <w:rFonts w:eastAsia="Times New Roman" w:cs="Times New Roman"/>
                <w:color w:val="000000"/>
                <w:sz w:val="18"/>
                <w:szCs w:val="18"/>
              </w:rPr>
              <w:t>Shoemaker et al. (2006)</w:t>
            </w:r>
          </w:p>
        </w:tc>
      </w:tr>
      <w:tr w:rsidR="00037378" w:rsidRPr="00F9370D" w14:paraId="686D575D" w14:textId="77777777" w:rsidTr="00D83075">
        <w:trPr>
          <w:trHeight w:val="569"/>
        </w:trPr>
        <w:tc>
          <w:tcPr>
            <w:tcW w:w="1194" w:type="dxa"/>
            <w:tcBorders>
              <w:top w:val="nil"/>
              <w:left w:val="nil"/>
              <w:bottom w:val="nil"/>
              <w:right w:val="nil"/>
            </w:tcBorders>
            <w:shd w:val="clear" w:color="auto" w:fill="auto"/>
            <w:noWrap/>
            <w:vAlign w:val="center"/>
            <w:hideMark/>
          </w:tcPr>
          <w:p w14:paraId="4ED43B8D" w14:textId="77777777" w:rsidR="00037378" w:rsidRPr="00AA6B8D" w:rsidRDefault="00037378" w:rsidP="00D83075">
            <w:pPr>
              <w:spacing w:after="0" w:line="240" w:lineRule="auto"/>
              <w:rPr>
                <w:rFonts w:eastAsia="Times New Roman" w:cs="Times New Roman"/>
                <w:sz w:val="18"/>
                <w:szCs w:val="18"/>
              </w:rPr>
            </w:pPr>
          </w:p>
        </w:tc>
        <w:tc>
          <w:tcPr>
            <w:tcW w:w="1593" w:type="dxa"/>
            <w:tcBorders>
              <w:top w:val="nil"/>
              <w:left w:val="nil"/>
              <w:bottom w:val="nil"/>
              <w:right w:val="nil"/>
            </w:tcBorders>
            <w:shd w:val="clear" w:color="auto" w:fill="auto"/>
            <w:noWrap/>
            <w:vAlign w:val="center"/>
            <w:hideMark/>
          </w:tcPr>
          <w:p w14:paraId="3EFD6E2F" w14:textId="77777777" w:rsidR="00037378" w:rsidRPr="00AA6B8D" w:rsidRDefault="00037378" w:rsidP="00D83075">
            <w:pPr>
              <w:spacing w:after="0" w:line="240" w:lineRule="auto"/>
              <w:rPr>
                <w:rFonts w:eastAsia="Times New Roman" w:cs="Times New Roman"/>
                <w:sz w:val="18"/>
                <w:szCs w:val="18"/>
              </w:rPr>
            </w:pPr>
          </w:p>
        </w:tc>
        <w:tc>
          <w:tcPr>
            <w:tcW w:w="1489" w:type="dxa"/>
            <w:tcBorders>
              <w:top w:val="nil"/>
              <w:left w:val="nil"/>
              <w:bottom w:val="nil"/>
              <w:right w:val="nil"/>
            </w:tcBorders>
            <w:shd w:val="clear" w:color="auto" w:fill="auto"/>
            <w:vAlign w:val="center"/>
            <w:hideMark/>
          </w:tcPr>
          <w:p w14:paraId="1B78D260"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Gram-negative</w:t>
            </w:r>
            <w:r w:rsidRPr="00AA6B8D">
              <w:rPr>
                <w:rFonts w:eastAsia="Times New Roman" w:cs="Times New Roman"/>
                <w:sz w:val="18"/>
                <w:szCs w:val="18"/>
              </w:rPr>
              <w:br/>
              <w:t>bacteria</w:t>
            </w:r>
          </w:p>
        </w:tc>
        <w:tc>
          <w:tcPr>
            <w:tcW w:w="2098" w:type="dxa"/>
            <w:tcBorders>
              <w:top w:val="nil"/>
              <w:left w:val="nil"/>
              <w:bottom w:val="nil"/>
              <w:right w:val="nil"/>
            </w:tcBorders>
            <w:shd w:val="clear" w:color="auto" w:fill="auto"/>
            <w:noWrap/>
            <w:vAlign w:val="center"/>
            <w:hideMark/>
          </w:tcPr>
          <w:p w14:paraId="052B636D" w14:textId="77777777" w:rsidR="00037378" w:rsidRPr="00AA6B8D" w:rsidRDefault="00037378" w:rsidP="00D83075">
            <w:pPr>
              <w:spacing w:after="0" w:line="240" w:lineRule="auto"/>
              <w:rPr>
                <w:rFonts w:eastAsia="Times New Roman" w:cs="Times New Roman"/>
                <w:i/>
                <w:iCs/>
                <w:sz w:val="18"/>
                <w:szCs w:val="18"/>
              </w:rPr>
            </w:pPr>
            <w:proofErr w:type="spellStart"/>
            <w:r w:rsidRPr="00AA6B8D">
              <w:rPr>
                <w:rFonts w:eastAsia="Times New Roman" w:cs="Times New Roman"/>
                <w:i/>
                <w:iCs/>
                <w:sz w:val="18"/>
                <w:szCs w:val="18"/>
              </w:rPr>
              <w:t>Serratia</w:t>
            </w:r>
            <w:proofErr w:type="spellEnd"/>
            <w:r w:rsidRPr="00AA6B8D">
              <w:rPr>
                <w:rFonts w:eastAsia="Times New Roman" w:cs="Times New Roman"/>
                <w:i/>
                <w:iCs/>
                <w:sz w:val="18"/>
                <w:szCs w:val="18"/>
              </w:rPr>
              <w:t xml:space="preserve"> </w:t>
            </w:r>
            <w:proofErr w:type="spellStart"/>
            <w:r w:rsidRPr="00AA6B8D">
              <w:rPr>
                <w:rFonts w:eastAsia="Times New Roman" w:cs="Times New Roman"/>
                <w:i/>
                <w:iCs/>
                <w:sz w:val="18"/>
                <w:szCs w:val="18"/>
              </w:rPr>
              <w:t>marcescens</w:t>
            </w:r>
            <w:proofErr w:type="spellEnd"/>
          </w:p>
        </w:tc>
        <w:tc>
          <w:tcPr>
            <w:tcW w:w="992" w:type="dxa"/>
            <w:tcBorders>
              <w:top w:val="nil"/>
              <w:left w:val="nil"/>
              <w:bottom w:val="nil"/>
              <w:right w:val="nil"/>
            </w:tcBorders>
            <w:shd w:val="clear" w:color="auto" w:fill="auto"/>
            <w:noWrap/>
            <w:vAlign w:val="center"/>
            <w:hideMark/>
          </w:tcPr>
          <w:p w14:paraId="6C920910"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w:t>
            </w:r>
          </w:p>
        </w:tc>
        <w:tc>
          <w:tcPr>
            <w:tcW w:w="1482" w:type="dxa"/>
            <w:tcBorders>
              <w:top w:val="nil"/>
              <w:left w:val="nil"/>
              <w:bottom w:val="nil"/>
              <w:right w:val="nil"/>
            </w:tcBorders>
            <w:shd w:val="clear" w:color="auto" w:fill="auto"/>
            <w:noWrap/>
            <w:vAlign w:val="center"/>
            <w:hideMark/>
          </w:tcPr>
          <w:p w14:paraId="39729B0E"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3 d</w:t>
            </w:r>
          </w:p>
        </w:tc>
        <w:tc>
          <w:tcPr>
            <w:tcW w:w="1276" w:type="dxa"/>
            <w:tcBorders>
              <w:top w:val="nil"/>
              <w:left w:val="nil"/>
              <w:bottom w:val="nil"/>
              <w:right w:val="nil"/>
            </w:tcBorders>
            <w:shd w:val="clear" w:color="auto" w:fill="auto"/>
            <w:noWrap/>
            <w:vAlign w:val="center"/>
            <w:hideMark/>
          </w:tcPr>
          <w:p w14:paraId="7CB345AB"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0.5-5 d</w:t>
            </w:r>
          </w:p>
        </w:tc>
        <w:tc>
          <w:tcPr>
            <w:tcW w:w="1632" w:type="dxa"/>
            <w:tcBorders>
              <w:top w:val="nil"/>
              <w:left w:val="nil"/>
              <w:bottom w:val="nil"/>
              <w:right w:val="nil"/>
            </w:tcBorders>
            <w:shd w:val="clear" w:color="auto" w:fill="auto"/>
            <w:noWrap/>
            <w:vAlign w:val="center"/>
            <w:hideMark/>
          </w:tcPr>
          <w:p w14:paraId="0484AC4F" w14:textId="77777777" w:rsidR="00037378" w:rsidRPr="00AA6B8D" w:rsidRDefault="00037378" w:rsidP="00D83075">
            <w:pPr>
              <w:spacing w:after="0" w:line="240" w:lineRule="auto"/>
              <w:jc w:val="center"/>
              <w:rPr>
                <w:rFonts w:eastAsia="Times New Roman" w:cs="Times New Roman"/>
                <w:sz w:val="18"/>
                <w:szCs w:val="18"/>
              </w:rPr>
            </w:pPr>
          </w:p>
        </w:tc>
        <w:tc>
          <w:tcPr>
            <w:tcW w:w="3128" w:type="dxa"/>
            <w:tcBorders>
              <w:top w:val="nil"/>
              <w:left w:val="nil"/>
              <w:bottom w:val="nil"/>
              <w:right w:val="nil"/>
            </w:tcBorders>
            <w:shd w:val="clear" w:color="auto" w:fill="auto"/>
            <w:noWrap/>
            <w:vAlign w:val="center"/>
            <w:hideMark/>
          </w:tcPr>
          <w:p w14:paraId="70D2F77D" w14:textId="77777777" w:rsidR="00037378" w:rsidRPr="00AA6B8D" w:rsidRDefault="00037378" w:rsidP="00D83075">
            <w:pPr>
              <w:spacing w:after="0" w:line="240" w:lineRule="auto"/>
              <w:rPr>
                <w:rFonts w:eastAsia="Times New Roman" w:cs="Times New Roman"/>
                <w:sz w:val="18"/>
                <w:szCs w:val="18"/>
              </w:rPr>
            </w:pPr>
            <w:r w:rsidRPr="00AA6B8D">
              <w:rPr>
                <w:rFonts w:eastAsia="Times New Roman" w:cs="Times New Roman"/>
                <w:sz w:val="18"/>
                <w:szCs w:val="18"/>
              </w:rPr>
              <w:t>Worthington &amp; Kelly (2016b)</w:t>
            </w:r>
          </w:p>
        </w:tc>
      </w:tr>
      <w:tr w:rsidR="00037378" w:rsidRPr="00F9370D" w14:paraId="70FB13E2" w14:textId="77777777" w:rsidTr="00D83075">
        <w:trPr>
          <w:trHeight w:val="563"/>
        </w:trPr>
        <w:tc>
          <w:tcPr>
            <w:tcW w:w="1194" w:type="dxa"/>
            <w:tcBorders>
              <w:top w:val="nil"/>
              <w:left w:val="nil"/>
              <w:bottom w:val="nil"/>
              <w:right w:val="nil"/>
            </w:tcBorders>
            <w:shd w:val="clear" w:color="auto" w:fill="D9D9D9" w:themeFill="background1" w:themeFillShade="D9"/>
            <w:noWrap/>
            <w:vAlign w:val="center"/>
            <w:hideMark/>
          </w:tcPr>
          <w:p w14:paraId="45BD8CA3" w14:textId="77777777" w:rsidR="00037378" w:rsidRPr="00AA6B8D" w:rsidRDefault="00037378" w:rsidP="00D83075">
            <w:pPr>
              <w:spacing w:after="0" w:line="240" w:lineRule="auto"/>
              <w:rPr>
                <w:rFonts w:eastAsia="Times New Roman" w:cs="Times New Roman"/>
                <w:sz w:val="18"/>
                <w:szCs w:val="18"/>
              </w:rPr>
            </w:pPr>
            <w:r w:rsidRPr="00AA6B8D">
              <w:rPr>
                <w:rFonts w:eastAsia="Times New Roman" w:cs="Times New Roman"/>
                <w:sz w:val="18"/>
                <w:szCs w:val="18"/>
              </w:rPr>
              <w:t>Fruit fly</w:t>
            </w:r>
          </w:p>
        </w:tc>
        <w:tc>
          <w:tcPr>
            <w:tcW w:w="1593" w:type="dxa"/>
            <w:tcBorders>
              <w:top w:val="nil"/>
              <w:left w:val="nil"/>
              <w:bottom w:val="nil"/>
              <w:right w:val="nil"/>
            </w:tcBorders>
            <w:shd w:val="clear" w:color="auto" w:fill="D9D9D9" w:themeFill="background1" w:themeFillShade="D9"/>
            <w:noWrap/>
            <w:vAlign w:val="center"/>
            <w:hideMark/>
          </w:tcPr>
          <w:p w14:paraId="13C91ABD" w14:textId="77777777" w:rsidR="00037378" w:rsidRPr="00AA6B8D" w:rsidRDefault="00037378" w:rsidP="00D83075">
            <w:pPr>
              <w:spacing w:after="0" w:line="240" w:lineRule="auto"/>
              <w:rPr>
                <w:rFonts w:eastAsia="Times New Roman" w:cs="Times New Roman"/>
                <w:i/>
                <w:iCs/>
                <w:sz w:val="18"/>
                <w:szCs w:val="18"/>
              </w:rPr>
            </w:pPr>
            <w:r w:rsidRPr="00AA6B8D">
              <w:rPr>
                <w:rFonts w:eastAsia="Times New Roman" w:cs="Times New Roman"/>
                <w:i/>
                <w:iCs/>
                <w:sz w:val="18"/>
                <w:szCs w:val="18"/>
              </w:rPr>
              <w:t xml:space="preserve">Drosophila melanogaster </w:t>
            </w:r>
          </w:p>
        </w:tc>
        <w:tc>
          <w:tcPr>
            <w:tcW w:w="1489" w:type="dxa"/>
            <w:tcBorders>
              <w:top w:val="nil"/>
              <w:left w:val="nil"/>
              <w:bottom w:val="nil"/>
              <w:right w:val="nil"/>
            </w:tcBorders>
            <w:shd w:val="clear" w:color="auto" w:fill="D9D9D9" w:themeFill="background1" w:themeFillShade="D9"/>
            <w:vAlign w:val="center"/>
            <w:hideMark/>
          </w:tcPr>
          <w:p w14:paraId="2513901D"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Gram-negative</w:t>
            </w:r>
            <w:r w:rsidRPr="00AA6B8D">
              <w:rPr>
                <w:rFonts w:eastAsia="Times New Roman" w:cs="Times New Roman"/>
                <w:sz w:val="18"/>
                <w:szCs w:val="18"/>
              </w:rPr>
              <w:br/>
              <w:t>bacteria</w:t>
            </w:r>
          </w:p>
        </w:tc>
        <w:tc>
          <w:tcPr>
            <w:tcW w:w="2098" w:type="dxa"/>
            <w:tcBorders>
              <w:top w:val="nil"/>
              <w:left w:val="nil"/>
              <w:bottom w:val="nil"/>
              <w:right w:val="nil"/>
            </w:tcBorders>
            <w:shd w:val="clear" w:color="auto" w:fill="D9D9D9" w:themeFill="background1" w:themeFillShade="D9"/>
            <w:noWrap/>
            <w:vAlign w:val="center"/>
            <w:hideMark/>
          </w:tcPr>
          <w:p w14:paraId="7A8C7F00" w14:textId="77777777" w:rsidR="00037378" w:rsidRPr="00AA6B8D" w:rsidRDefault="00037378" w:rsidP="00D83075">
            <w:pPr>
              <w:spacing w:after="0" w:line="240" w:lineRule="auto"/>
              <w:rPr>
                <w:rFonts w:eastAsia="Times New Roman" w:cs="Times New Roman"/>
                <w:i/>
                <w:iCs/>
                <w:sz w:val="18"/>
                <w:szCs w:val="18"/>
              </w:rPr>
            </w:pPr>
            <w:r w:rsidRPr="00AA6B8D">
              <w:rPr>
                <w:rFonts w:eastAsia="Times New Roman" w:cs="Times New Roman"/>
                <w:i/>
                <w:iCs/>
                <w:sz w:val="18"/>
                <w:szCs w:val="18"/>
              </w:rPr>
              <w:t>Escherichia coli</w:t>
            </w:r>
          </w:p>
        </w:tc>
        <w:tc>
          <w:tcPr>
            <w:tcW w:w="992" w:type="dxa"/>
            <w:tcBorders>
              <w:top w:val="nil"/>
              <w:left w:val="nil"/>
              <w:bottom w:val="nil"/>
              <w:right w:val="nil"/>
            </w:tcBorders>
            <w:shd w:val="clear" w:color="auto" w:fill="D9D9D9" w:themeFill="background1" w:themeFillShade="D9"/>
            <w:noWrap/>
            <w:vAlign w:val="center"/>
            <w:hideMark/>
          </w:tcPr>
          <w:p w14:paraId="7AF1145D"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w:t>
            </w:r>
          </w:p>
        </w:tc>
        <w:tc>
          <w:tcPr>
            <w:tcW w:w="1482" w:type="dxa"/>
            <w:tcBorders>
              <w:top w:val="nil"/>
              <w:left w:val="nil"/>
              <w:bottom w:val="nil"/>
              <w:right w:val="nil"/>
            </w:tcBorders>
            <w:shd w:val="clear" w:color="auto" w:fill="D9D9D9" w:themeFill="background1" w:themeFillShade="D9"/>
            <w:vAlign w:val="center"/>
            <w:hideMark/>
          </w:tcPr>
          <w:p w14:paraId="0DA72D3F"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br/>
              <w:t>?</w:t>
            </w:r>
            <w:r>
              <w:rPr>
                <w:rFonts w:eastAsia="Times New Roman" w:cs="Times New Roman"/>
                <w:sz w:val="18"/>
                <w:szCs w:val="18"/>
              </w:rPr>
              <w:t xml:space="preserve"> </w:t>
            </w:r>
            <w:r w:rsidRPr="00AA6B8D">
              <w:rPr>
                <w:rFonts w:eastAsia="Times New Roman" w:cs="Times New Roman"/>
                <w:sz w:val="18"/>
                <w:szCs w:val="18"/>
                <w:vertAlign w:val="superscript"/>
              </w:rPr>
              <w:t xml:space="preserve">b </w:t>
            </w:r>
          </w:p>
          <w:p w14:paraId="617F8E4B" w14:textId="77777777" w:rsidR="00037378" w:rsidRPr="00AA6B8D" w:rsidRDefault="00037378" w:rsidP="00D83075">
            <w:pPr>
              <w:spacing w:after="0" w:line="240" w:lineRule="auto"/>
              <w:jc w:val="center"/>
              <w:rPr>
                <w:rFonts w:eastAsia="Times New Roman" w:cs="Times New Roman"/>
                <w:sz w:val="18"/>
                <w:szCs w:val="18"/>
              </w:rPr>
            </w:pPr>
          </w:p>
        </w:tc>
        <w:tc>
          <w:tcPr>
            <w:tcW w:w="1276" w:type="dxa"/>
            <w:tcBorders>
              <w:top w:val="nil"/>
              <w:left w:val="nil"/>
              <w:bottom w:val="nil"/>
              <w:right w:val="nil"/>
            </w:tcBorders>
            <w:shd w:val="clear" w:color="auto" w:fill="D9D9D9" w:themeFill="background1" w:themeFillShade="D9"/>
            <w:noWrap/>
            <w:vAlign w:val="center"/>
            <w:hideMark/>
          </w:tcPr>
          <w:p w14:paraId="7582CD3A" w14:textId="77777777" w:rsidR="00037378" w:rsidRPr="00AA6B8D" w:rsidRDefault="00037378" w:rsidP="00D83075">
            <w:pPr>
              <w:spacing w:after="0" w:line="240" w:lineRule="auto"/>
              <w:jc w:val="center"/>
              <w:rPr>
                <w:rFonts w:eastAsia="Times New Roman" w:cs="Times New Roman"/>
                <w:sz w:val="18"/>
                <w:szCs w:val="18"/>
              </w:rPr>
            </w:pPr>
          </w:p>
        </w:tc>
        <w:tc>
          <w:tcPr>
            <w:tcW w:w="1632" w:type="dxa"/>
            <w:tcBorders>
              <w:top w:val="nil"/>
              <w:left w:val="nil"/>
              <w:bottom w:val="nil"/>
              <w:right w:val="nil"/>
            </w:tcBorders>
            <w:shd w:val="clear" w:color="auto" w:fill="D9D9D9" w:themeFill="background1" w:themeFillShade="D9"/>
            <w:noWrap/>
            <w:vAlign w:val="center"/>
            <w:hideMark/>
          </w:tcPr>
          <w:p w14:paraId="36081F2F"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3 d</w:t>
            </w:r>
          </w:p>
        </w:tc>
        <w:tc>
          <w:tcPr>
            <w:tcW w:w="3128" w:type="dxa"/>
            <w:tcBorders>
              <w:top w:val="nil"/>
              <w:left w:val="nil"/>
              <w:bottom w:val="nil"/>
              <w:right w:val="nil"/>
            </w:tcBorders>
            <w:shd w:val="clear" w:color="auto" w:fill="D9D9D9" w:themeFill="background1" w:themeFillShade="D9"/>
            <w:noWrap/>
            <w:vAlign w:val="center"/>
            <w:hideMark/>
          </w:tcPr>
          <w:p w14:paraId="70A12450" w14:textId="77777777" w:rsidR="00037378" w:rsidRPr="00AA6B8D" w:rsidRDefault="00037378" w:rsidP="00D83075">
            <w:pPr>
              <w:spacing w:after="0" w:line="240" w:lineRule="auto"/>
              <w:rPr>
                <w:rFonts w:eastAsia="Times New Roman" w:cs="Times New Roman"/>
                <w:sz w:val="18"/>
                <w:szCs w:val="18"/>
              </w:rPr>
            </w:pPr>
            <w:r w:rsidRPr="00AA6B8D">
              <w:rPr>
                <w:rFonts w:eastAsia="Times New Roman" w:cs="Times New Roman"/>
                <w:sz w:val="18"/>
                <w:szCs w:val="18"/>
              </w:rPr>
              <w:t xml:space="preserve">McKean &amp; </w:t>
            </w:r>
            <w:proofErr w:type="spellStart"/>
            <w:r w:rsidRPr="00AA6B8D">
              <w:rPr>
                <w:rFonts w:eastAsia="Times New Roman" w:cs="Times New Roman"/>
                <w:sz w:val="18"/>
                <w:szCs w:val="18"/>
              </w:rPr>
              <w:t>Nunney</w:t>
            </w:r>
            <w:proofErr w:type="spellEnd"/>
            <w:r w:rsidRPr="00AA6B8D">
              <w:rPr>
                <w:rFonts w:eastAsia="Times New Roman" w:cs="Times New Roman"/>
                <w:sz w:val="18"/>
                <w:szCs w:val="18"/>
              </w:rPr>
              <w:t xml:space="preserve"> (2005)</w:t>
            </w:r>
          </w:p>
        </w:tc>
      </w:tr>
      <w:tr w:rsidR="00037378" w:rsidRPr="00F9370D" w14:paraId="0A0C6896" w14:textId="77777777" w:rsidTr="00D83075">
        <w:trPr>
          <w:trHeight w:val="624"/>
        </w:trPr>
        <w:tc>
          <w:tcPr>
            <w:tcW w:w="1194" w:type="dxa"/>
            <w:tcBorders>
              <w:top w:val="nil"/>
              <w:left w:val="nil"/>
              <w:bottom w:val="nil"/>
              <w:right w:val="nil"/>
            </w:tcBorders>
            <w:shd w:val="clear" w:color="auto" w:fill="auto"/>
            <w:noWrap/>
            <w:vAlign w:val="center"/>
            <w:hideMark/>
          </w:tcPr>
          <w:p w14:paraId="6B36CAD9" w14:textId="77777777" w:rsidR="00037378" w:rsidRPr="00AA6B8D" w:rsidRDefault="00037378" w:rsidP="00D83075">
            <w:pPr>
              <w:spacing w:after="0" w:line="240" w:lineRule="auto"/>
              <w:rPr>
                <w:rFonts w:eastAsia="Times New Roman" w:cs="Times New Roman"/>
                <w:sz w:val="18"/>
                <w:szCs w:val="18"/>
              </w:rPr>
            </w:pPr>
          </w:p>
        </w:tc>
        <w:tc>
          <w:tcPr>
            <w:tcW w:w="1593" w:type="dxa"/>
            <w:tcBorders>
              <w:top w:val="nil"/>
              <w:left w:val="nil"/>
              <w:bottom w:val="nil"/>
              <w:right w:val="nil"/>
            </w:tcBorders>
            <w:shd w:val="clear" w:color="auto" w:fill="auto"/>
            <w:noWrap/>
            <w:vAlign w:val="center"/>
            <w:hideMark/>
          </w:tcPr>
          <w:p w14:paraId="3010C984" w14:textId="77777777" w:rsidR="00037378" w:rsidRPr="00AA6B8D" w:rsidRDefault="00037378" w:rsidP="00D83075">
            <w:pPr>
              <w:spacing w:after="0" w:line="240" w:lineRule="auto"/>
              <w:rPr>
                <w:rFonts w:eastAsia="Times New Roman" w:cs="Times New Roman"/>
                <w:sz w:val="18"/>
                <w:szCs w:val="18"/>
              </w:rPr>
            </w:pPr>
          </w:p>
        </w:tc>
        <w:tc>
          <w:tcPr>
            <w:tcW w:w="1489" w:type="dxa"/>
            <w:tcBorders>
              <w:top w:val="nil"/>
              <w:left w:val="nil"/>
              <w:bottom w:val="nil"/>
              <w:right w:val="nil"/>
            </w:tcBorders>
            <w:shd w:val="clear" w:color="auto" w:fill="auto"/>
            <w:vAlign w:val="center"/>
            <w:hideMark/>
          </w:tcPr>
          <w:p w14:paraId="0F0F88F9"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Gram-negative</w:t>
            </w:r>
            <w:r w:rsidRPr="00AA6B8D">
              <w:rPr>
                <w:rFonts w:eastAsia="Times New Roman" w:cs="Times New Roman"/>
                <w:sz w:val="18"/>
                <w:szCs w:val="18"/>
              </w:rPr>
              <w:br/>
              <w:t>bacteria</w:t>
            </w:r>
          </w:p>
        </w:tc>
        <w:tc>
          <w:tcPr>
            <w:tcW w:w="2098" w:type="dxa"/>
            <w:tcBorders>
              <w:top w:val="nil"/>
              <w:left w:val="nil"/>
              <w:bottom w:val="nil"/>
              <w:right w:val="nil"/>
            </w:tcBorders>
            <w:shd w:val="clear" w:color="auto" w:fill="auto"/>
            <w:noWrap/>
            <w:vAlign w:val="center"/>
            <w:hideMark/>
          </w:tcPr>
          <w:p w14:paraId="62067EE3" w14:textId="77777777" w:rsidR="00037378" w:rsidRPr="00AA6B8D" w:rsidRDefault="00037378" w:rsidP="00D83075">
            <w:pPr>
              <w:spacing w:after="0" w:line="240" w:lineRule="auto"/>
              <w:rPr>
                <w:rFonts w:eastAsia="Times New Roman" w:cs="Times New Roman"/>
                <w:i/>
                <w:iCs/>
                <w:sz w:val="18"/>
                <w:szCs w:val="18"/>
              </w:rPr>
            </w:pPr>
            <w:r w:rsidRPr="00AA6B8D">
              <w:rPr>
                <w:rFonts w:eastAsia="Times New Roman" w:cs="Times New Roman"/>
                <w:i/>
                <w:iCs/>
                <w:sz w:val="18"/>
                <w:szCs w:val="18"/>
              </w:rPr>
              <w:t>Pseudomonas aeruginosa</w:t>
            </w:r>
          </w:p>
        </w:tc>
        <w:tc>
          <w:tcPr>
            <w:tcW w:w="992" w:type="dxa"/>
            <w:tcBorders>
              <w:top w:val="nil"/>
              <w:left w:val="nil"/>
              <w:bottom w:val="nil"/>
              <w:right w:val="nil"/>
            </w:tcBorders>
            <w:shd w:val="clear" w:color="auto" w:fill="auto"/>
            <w:noWrap/>
            <w:vAlign w:val="center"/>
            <w:hideMark/>
          </w:tcPr>
          <w:p w14:paraId="2E3EC0C7"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w:t>
            </w:r>
          </w:p>
          <w:p w14:paraId="387664DD"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w:t>
            </w:r>
          </w:p>
        </w:tc>
        <w:tc>
          <w:tcPr>
            <w:tcW w:w="1482" w:type="dxa"/>
            <w:tcBorders>
              <w:top w:val="nil"/>
              <w:left w:val="nil"/>
              <w:bottom w:val="nil"/>
              <w:right w:val="nil"/>
            </w:tcBorders>
            <w:shd w:val="clear" w:color="auto" w:fill="auto"/>
            <w:noWrap/>
            <w:vAlign w:val="center"/>
            <w:hideMark/>
          </w:tcPr>
          <w:p w14:paraId="31085292"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 xml:space="preserve">3 &amp; 9 h </w:t>
            </w:r>
          </w:p>
          <w:p w14:paraId="27546E2D"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21 &amp; 27 h</w:t>
            </w:r>
          </w:p>
        </w:tc>
        <w:tc>
          <w:tcPr>
            <w:tcW w:w="1276" w:type="dxa"/>
            <w:tcBorders>
              <w:top w:val="nil"/>
              <w:left w:val="nil"/>
              <w:bottom w:val="nil"/>
              <w:right w:val="nil"/>
            </w:tcBorders>
            <w:shd w:val="clear" w:color="auto" w:fill="auto"/>
            <w:noWrap/>
            <w:vAlign w:val="center"/>
            <w:hideMark/>
          </w:tcPr>
          <w:p w14:paraId="6D138498"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 xml:space="preserve">3 d </w:t>
            </w:r>
          </w:p>
        </w:tc>
        <w:tc>
          <w:tcPr>
            <w:tcW w:w="1632" w:type="dxa"/>
            <w:tcBorders>
              <w:top w:val="nil"/>
              <w:left w:val="nil"/>
              <w:bottom w:val="nil"/>
              <w:right w:val="nil"/>
            </w:tcBorders>
            <w:shd w:val="clear" w:color="auto" w:fill="auto"/>
            <w:noWrap/>
            <w:vAlign w:val="center"/>
            <w:hideMark/>
          </w:tcPr>
          <w:p w14:paraId="20D2A9AA" w14:textId="77777777" w:rsidR="00037378" w:rsidRPr="00AA6B8D" w:rsidRDefault="00037378" w:rsidP="00D83075">
            <w:pPr>
              <w:spacing w:after="0" w:line="240" w:lineRule="auto"/>
              <w:jc w:val="center"/>
              <w:rPr>
                <w:rFonts w:eastAsia="Times New Roman" w:cs="Times New Roman"/>
                <w:sz w:val="18"/>
                <w:szCs w:val="18"/>
              </w:rPr>
            </w:pPr>
          </w:p>
        </w:tc>
        <w:tc>
          <w:tcPr>
            <w:tcW w:w="3128" w:type="dxa"/>
            <w:tcBorders>
              <w:top w:val="nil"/>
              <w:left w:val="nil"/>
              <w:bottom w:val="nil"/>
              <w:right w:val="nil"/>
            </w:tcBorders>
            <w:shd w:val="clear" w:color="auto" w:fill="auto"/>
            <w:noWrap/>
            <w:vAlign w:val="center"/>
            <w:hideMark/>
          </w:tcPr>
          <w:p w14:paraId="4CC3AE8E" w14:textId="77777777" w:rsidR="00037378" w:rsidRPr="00AA6B8D" w:rsidRDefault="00037378" w:rsidP="00D83075">
            <w:pPr>
              <w:spacing w:after="0" w:line="240" w:lineRule="auto"/>
              <w:rPr>
                <w:rFonts w:eastAsia="Times New Roman" w:cs="Times New Roman"/>
                <w:sz w:val="18"/>
                <w:szCs w:val="18"/>
              </w:rPr>
            </w:pPr>
            <w:proofErr w:type="spellStart"/>
            <w:r w:rsidRPr="00AA6B8D">
              <w:rPr>
                <w:rFonts w:eastAsia="Times New Roman" w:cs="Times New Roman"/>
                <w:sz w:val="18"/>
                <w:szCs w:val="18"/>
              </w:rPr>
              <w:t>Fedorka</w:t>
            </w:r>
            <w:proofErr w:type="spellEnd"/>
            <w:r w:rsidRPr="00AA6B8D">
              <w:rPr>
                <w:rFonts w:eastAsia="Times New Roman" w:cs="Times New Roman"/>
                <w:sz w:val="18"/>
                <w:szCs w:val="18"/>
              </w:rPr>
              <w:t xml:space="preserve"> et al. (2007)</w:t>
            </w:r>
          </w:p>
        </w:tc>
      </w:tr>
      <w:tr w:rsidR="00037378" w:rsidRPr="00F9370D" w14:paraId="17563BF4" w14:textId="77777777" w:rsidTr="00D83075">
        <w:trPr>
          <w:trHeight w:val="611"/>
        </w:trPr>
        <w:tc>
          <w:tcPr>
            <w:tcW w:w="1194" w:type="dxa"/>
            <w:tcBorders>
              <w:top w:val="nil"/>
              <w:left w:val="nil"/>
              <w:bottom w:val="nil"/>
              <w:right w:val="nil"/>
            </w:tcBorders>
            <w:shd w:val="clear" w:color="auto" w:fill="D9D9D9" w:themeFill="background1" w:themeFillShade="D9"/>
            <w:noWrap/>
            <w:vAlign w:val="center"/>
            <w:hideMark/>
          </w:tcPr>
          <w:p w14:paraId="191504A8" w14:textId="77777777" w:rsidR="00037378" w:rsidRPr="00AA6B8D" w:rsidRDefault="00037378" w:rsidP="00D83075">
            <w:pPr>
              <w:spacing w:after="0" w:line="240" w:lineRule="auto"/>
              <w:rPr>
                <w:rFonts w:eastAsia="Times New Roman" w:cs="Times New Roman"/>
                <w:sz w:val="18"/>
                <w:szCs w:val="18"/>
              </w:rPr>
            </w:pPr>
            <w:r w:rsidRPr="00AA6B8D">
              <w:rPr>
                <w:rFonts w:eastAsia="Times New Roman" w:cs="Times New Roman"/>
                <w:sz w:val="18"/>
                <w:szCs w:val="18"/>
              </w:rPr>
              <w:t> </w:t>
            </w:r>
          </w:p>
        </w:tc>
        <w:tc>
          <w:tcPr>
            <w:tcW w:w="1593" w:type="dxa"/>
            <w:tcBorders>
              <w:top w:val="nil"/>
              <w:left w:val="nil"/>
              <w:bottom w:val="nil"/>
              <w:right w:val="nil"/>
            </w:tcBorders>
            <w:shd w:val="clear" w:color="auto" w:fill="D9D9D9" w:themeFill="background1" w:themeFillShade="D9"/>
            <w:noWrap/>
            <w:vAlign w:val="center"/>
            <w:hideMark/>
          </w:tcPr>
          <w:p w14:paraId="5660636B" w14:textId="77777777" w:rsidR="00037378" w:rsidRPr="00AA6B8D" w:rsidRDefault="00037378" w:rsidP="00D83075">
            <w:pPr>
              <w:spacing w:after="0" w:line="240" w:lineRule="auto"/>
              <w:rPr>
                <w:rFonts w:eastAsia="Times New Roman" w:cs="Times New Roman"/>
                <w:i/>
                <w:iCs/>
                <w:sz w:val="18"/>
                <w:szCs w:val="18"/>
              </w:rPr>
            </w:pPr>
            <w:r w:rsidRPr="00AA6B8D">
              <w:rPr>
                <w:rFonts w:eastAsia="Times New Roman" w:cs="Times New Roman"/>
                <w:i/>
                <w:iCs/>
                <w:sz w:val="18"/>
                <w:szCs w:val="18"/>
              </w:rPr>
              <w:t> </w:t>
            </w:r>
          </w:p>
        </w:tc>
        <w:tc>
          <w:tcPr>
            <w:tcW w:w="1489" w:type="dxa"/>
            <w:tcBorders>
              <w:top w:val="nil"/>
              <w:left w:val="nil"/>
              <w:bottom w:val="nil"/>
              <w:right w:val="nil"/>
            </w:tcBorders>
            <w:shd w:val="clear" w:color="auto" w:fill="D9D9D9" w:themeFill="background1" w:themeFillShade="D9"/>
            <w:vAlign w:val="center"/>
            <w:hideMark/>
          </w:tcPr>
          <w:p w14:paraId="4AD2D72A"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Gram-negative</w:t>
            </w:r>
            <w:r w:rsidRPr="00AA6B8D">
              <w:rPr>
                <w:rFonts w:eastAsia="Times New Roman" w:cs="Times New Roman"/>
                <w:sz w:val="18"/>
                <w:szCs w:val="18"/>
              </w:rPr>
              <w:br/>
              <w:t>bacteria</w:t>
            </w:r>
          </w:p>
        </w:tc>
        <w:tc>
          <w:tcPr>
            <w:tcW w:w="2098" w:type="dxa"/>
            <w:tcBorders>
              <w:top w:val="nil"/>
              <w:left w:val="nil"/>
              <w:bottom w:val="nil"/>
              <w:right w:val="nil"/>
            </w:tcBorders>
            <w:shd w:val="clear" w:color="auto" w:fill="D9D9D9" w:themeFill="background1" w:themeFillShade="D9"/>
            <w:noWrap/>
            <w:vAlign w:val="center"/>
            <w:hideMark/>
          </w:tcPr>
          <w:p w14:paraId="15953130" w14:textId="77777777" w:rsidR="00037378" w:rsidRPr="00AA6B8D" w:rsidRDefault="00037378" w:rsidP="00D83075">
            <w:pPr>
              <w:spacing w:after="0" w:line="240" w:lineRule="auto"/>
              <w:rPr>
                <w:rFonts w:eastAsia="Times New Roman" w:cs="Times New Roman"/>
                <w:i/>
                <w:iCs/>
                <w:sz w:val="18"/>
                <w:szCs w:val="18"/>
              </w:rPr>
            </w:pPr>
            <w:r w:rsidRPr="00AA6B8D">
              <w:rPr>
                <w:rFonts w:eastAsia="Times New Roman" w:cs="Times New Roman"/>
                <w:i/>
                <w:iCs/>
                <w:sz w:val="18"/>
                <w:szCs w:val="18"/>
              </w:rPr>
              <w:t>Escherichia coli</w:t>
            </w:r>
          </w:p>
        </w:tc>
        <w:tc>
          <w:tcPr>
            <w:tcW w:w="992" w:type="dxa"/>
            <w:tcBorders>
              <w:top w:val="nil"/>
              <w:left w:val="nil"/>
              <w:bottom w:val="nil"/>
              <w:right w:val="nil"/>
            </w:tcBorders>
            <w:shd w:val="clear" w:color="auto" w:fill="D9D9D9" w:themeFill="background1" w:themeFillShade="D9"/>
            <w:noWrap/>
            <w:vAlign w:val="center"/>
            <w:hideMark/>
          </w:tcPr>
          <w:p w14:paraId="178CCA7E"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w:t>
            </w:r>
          </w:p>
        </w:tc>
        <w:tc>
          <w:tcPr>
            <w:tcW w:w="1482" w:type="dxa"/>
            <w:tcBorders>
              <w:top w:val="nil"/>
              <w:left w:val="nil"/>
              <w:bottom w:val="nil"/>
              <w:right w:val="nil"/>
            </w:tcBorders>
            <w:shd w:val="clear" w:color="auto" w:fill="D9D9D9" w:themeFill="background1" w:themeFillShade="D9"/>
            <w:noWrap/>
            <w:vAlign w:val="center"/>
            <w:hideMark/>
          </w:tcPr>
          <w:p w14:paraId="0F410544"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4 h</w:t>
            </w:r>
          </w:p>
        </w:tc>
        <w:tc>
          <w:tcPr>
            <w:tcW w:w="1276" w:type="dxa"/>
            <w:tcBorders>
              <w:top w:val="nil"/>
              <w:left w:val="nil"/>
              <w:bottom w:val="nil"/>
              <w:right w:val="nil"/>
            </w:tcBorders>
            <w:shd w:val="clear" w:color="auto" w:fill="D9D9D9" w:themeFill="background1" w:themeFillShade="D9"/>
            <w:noWrap/>
            <w:vAlign w:val="center"/>
            <w:hideMark/>
          </w:tcPr>
          <w:p w14:paraId="4C73ABBD" w14:textId="77777777" w:rsidR="00037378" w:rsidRPr="00AA6B8D" w:rsidRDefault="00037378" w:rsidP="00D83075">
            <w:pPr>
              <w:spacing w:after="0" w:line="240" w:lineRule="auto"/>
              <w:jc w:val="center"/>
              <w:rPr>
                <w:rFonts w:eastAsia="Times New Roman" w:cs="Times New Roman"/>
                <w:sz w:val="18"/>
                <w:szCs w:val="18"/>
              </w:rPr>
            </w:pPr>
          </w:p>
        </w:tc>
        <w:tc>
          <w:tcPr>
            <w:tcW w:w="1632" w:type="dxa"/>
            <w:tcBorders>
              <w:top w:val="nil"/>
              <w:left w:val="nil"/>
              <w:bottom w:val="nil"/>
              <w:right w:val="nil"/>
            </w:tcBorders>
            <w:shd w:val="clear" w:color="auto" w:fill="D9D9D9" w:themeFill="background1" w:themeFillShade="D9"/>
            <w:noWrap/>
            <w:vAlign w:val="center"/>
            <w:hideMark/>
          </w:tcPr>
          <w:p w14:paraId="0C9047AE"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 xml:space="preserve">3 d </w:t>
            </w:r>
          </w:p>
        </w:tc>
        <w:tc>
          <w:tcPr>
            <w:tcW w:w="3128" w:type="dxa"/>
            <w:tcBorders>
              <w:top w:val="nil"/>
              <w:left w:val="nil"/>
              <w:bottom w:val="nil"/>
              <w:right w:val="nil"/>
            </w:tcBorders>
            <w:shd w:val="clear" w:color="auto" w:fill="D9D9D9" w:themeFill="background1" w:themeFillShade="D9"/>
            <w:noWrap/>
            <w:vAlign w:val="center"/>
            <w:hideMark/>
          </w:tcPr>
          <w:p w14:paraId="161AA5C5" w14:textId="77777777" w:rsidR="00037378" w:rsidRPr="00AA6B8D" w:rsidRDefault="00037378" w:rsidP="00D83075">
            <w:pPr>
              <w:spacing w:after="0" w:line="240" w:lineRule="auto"/>
              <w:rPr>
                <w:rFonts w:eastAsia="Times New Roman" w:cs="Times New Roman"/>
                <w:sz w:val="18"/>
                <w:szCs w:val="18"/>
              </w:rPr>
            </w:pPr>
            <w:proofErr w:type="spellStart"/>
            <w:r w:rsidRPr="00AA6B8D">
              <w:rPr>
                <w:rFonts w:eastAsia="Times New Roman" w:cs="Times New Roman"/>
                <w:sz w:val="18"/>
                <w:szCs w:val="18"/>
              </w:rPr>
              <w:t>Wigby</w:t>
            </w:r>
            <w:proofErr w:type="spellEnd"/>
            <w:r w:rsidRPr="00AA6B8D">
              <w:rPr>
                <w:rFonts w:eastAsia="Times New Roman" w:cs="Times New Roman"/>
                <w:sz w:val="18"/>
                <w:szCs w:val="18"/>
              </w:rPr>
              <w:t xml:space="preserve"> et al. (2008)</w:t>
            </w:r>
          </w:p>
        </w:tc>
      </w:tr>
      <w:tr w:rsidR="00037378" w:rsidRPr="00F9370D" w14:paraId="0FB83C26" w14:textId="77777777" w:rsidTr="00D83075">
        <w:trPr>
          <w:trHeight w:val="1126"/>
        </w:trPr>
        <w:tc>
          <w:tcPr>
            <w:tcW w:w="1194" w:type="dxa"/>
            <w:tcBorders>
              <w:top w:val="nil"/>
              <w:left w:val="nil"/>
              <w:bottom w:val="nil"/>
              <w:right w:val="nil"/>
            </w:tcBorders>
            <w:shd w:val="clear" w:color="auto" w:fill="auto"/>
            <w:noWrap/>
            <w:vAlign w:val="center"/>
            <w:hideMark/>
          </w:tcPr>
          <w:p w14:paraId="6246BAC2" w14:textId="77777777" w:rsidR="00037378" w:rsidRPr="00AA6B8D" w:rsidRDefault="00037378" w:rsidP="00D83075">
            <w:pPr>
              <w:spacing w:after="0" w:line="240" w:lineRule="auto"/>
              <w:rPr>
                <w:rFonts w:eastAsia="Times New Roman" w:cs="Times New Roman"/>
                <w:sz w:val="18"/>
                <w:szCs w:val="18"/>
              </w:rPr>
            </w:pPr>
          </w:p>
        </w:tc>
        <w:tc>
          <w:tcPr>
            <w:tcW w:w="1593" w:type="dxa"/>
            <w:tcBorders>
              <w:top w:val="nil"/>
              <w:left w:val="nil"/>
              <w:bottom w:val="nil"/>
              <w:right w:val="nil"/>
            </w:tcBorders>
            <w:shd w:val="clear" w:color="auto" w:fill="auto"/>
            <w:noWrap/>
            <w:vAlign w:val="center"/>
            <w:hideMark/>
          </w:tcPr>
          <w:p w14:paraId="4E778A61" w14:textId="77777777" w:rsidR="00037378" w:rsidRPr="00AA6B8D" w:rsidRDefault="00037378" w:rsidP="00D83075">
            <w:pPr>
              <w:spacing w:after="0" w:line="240" w:lineRule="auto"/>
              <w:rPr>
                <w:rFonts w:eastAsia="Times New Roman" w:cs="Times New Roman"/>
                <w:sz w:val="18"/>
                <w:szCs w:val="18"/>
              </w:rPr>
            </w:pPr>
          </w:p>
        </w:tc>
        <w:tc>
          <w:tcPr>
            <w:tcW w:w="1489" w:type="dxa"/>
            <w:tcBorders>
              <w:top w:val="nil"/>
              <w:left w:val="nil"/>
              <w:bottom w:val="nil"/>
              <w:right w:val="nil"/>
            </w:tcBorders>
            <w:shd w:val="clear" w:color="auto" w:fill="auto"/>
            <w:vAlign w:val="center"/>
            <w:hideMark/>
          </w:tcPr>
          <w:p w14:paraId="5B048646"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Gram-negative</w:t>
            </w:r>
            <w:r w:rsidRPr="00AA6B8D">
              <w:rPr>
                <w:rFonts w:eastAsia="Times New Roman" w:cs="Times New Roman"/>
                <w:sz w:val="18"/>
                <w:szCs w:val="18"/>
              </w:rPr>
              <w:br/>
              <w:t>bacteria</w:t>
            </w:r>
            <w:r w:rsidRPr="00AA6B8D">
              <w:rPr>
                <w:rFonts w:eastAsia="Times New Roman" w:cs="Times New Roman"/>
                <w:sz w:val="18"/>
                <w:szCs w:val="18"/>
              </w:rPr>
              <w:br/>
            </w:r>
            <w:r w:rsidRPr="00AA6B8D">
              <w:rPr>
                <w:rFonts w:eastAsia="Times New Roman" w:cs="Times New Roman"/>
                <w:sz w:val="18"/>
                <w:szCs w:val="18"/>
              </w:rPr>
              <w:br/>
              <w:t>Gram-positive</w:t>
            </w:r>
            <w:r w:rsidRPr="00AA6B8D">
              <w:rPr>
                <w:rFonts w:eastAsia="Times New Roman" w:cs="Times New Roman"/>
                <w:sz w:val="18"/>
                <w:szCs w:val="18"/>
              </w:rPr>
              <w:br/>
              <w:t>bacteria</w:t>
            </w:r>
          </w:p>
        </w:tc>
        <w:tc>
          <w:tcPr>
            <w:tcW w:w="2098" w:type="dxa"/>
            <w:tcBorders>
              <w:top w:val="nil"/>
              <w:left w:val="nil"/>
              <w:bottom w:val="nil"/>
              <w:right w:val="nil"/>
            </w:tcBorders>
            <w:shd w:val="clear" w:color="auto" w:fill="auto"/>
            <w:vAlign w:val="center"/>
            <w:hideMark/>
          </w:tcPr>
          <w:p w14:paraId="57A01FDE" w14:textId="77777777" w:rsidR="00037378" w:rsidRPr="00AA6B8D" w:rsidRDefault="00037378" w:rsidP="00D83075">
            <w:pPr>
              <w:spacing w:after="0" w:line="240" w:lineRule="auto"/>
              <w:rPr>
                <w:rFonts w:eastAsia="Times New Roman" w:cs="Times New Roman"/>
                <w:i/>
                <w:iCs/>
                <w:sz w:val="18"/>
                <w:szCs w:val="18"/>
              </w:rPr>
            </w:pPr>
            <w:r w:rsidRPr="00AA6B8D">
              <w:rPr>
                <w:rFonts w:eastAsia="Times New Roman" w:cs="Times New Roman"/>
                <w:i/>
                <w:iCs/>
                <w:sz w:val="18"/>
                <w:szCs w:val="18"/>
              </w:rPr>
              <w:t xml:space="preserve">Providencia </w:t>
            </w:r>
            <w:proofErr w:type="spellStart"/>
            <w:r w:rsidRPr="00AA6B8D">
              <w:rPr>
                <w:rFonts w:eastAsia="Times New Roman" w:cs="Times New Roman"/>
                <w:i/>
                <w:iCs/>
                <w:sz w:val="18"/>
                <w:szCs w:val="18"/>
              </w:rPr>
              <w:t>rettgeri</w:t>
            </w:r>
            <w:proofErr w:type="spellEnd"/>
            <w:r w:rsidRPr="00AA6B8D">
              <w:rPr>
                <w:rFonts w:eastAsia="Times New Roman" w:cs="Times New Roman"/>
                <w:i/>
                <w:iCs/>
                <w:sz w:val="18"/>
                <w:szCs w:val="18"/>
              </w:rPr>
              <w:br/>
              <w:t xml:space="preserve">Providencia </w:t>
            </w:r>
            <w:proofErr w:type="spellStart"/>
            <w:r w:rsidRPr="00AA6B8D">
              <w:rPr>
                <w:rFonts w:eastAsia="Times New Roman" w:cs="Times New Roman"/>
                <w:i/>
                <w:iCs/>
                <w:sz w:val="18"/>
                <w:szCs w:val="18"/>
              </w:rPr>
              <w:t>alcalifaciens</w:t>
            </w:r>
            <w:proofErr w:type="spellEnd"/>
            <w:r w:rsidRPr="00AA6B8D">
              <w:rPr>
                <w:rFonts w:eastAsia="Times New Roman" w:cs="Times New Roman"/>
                <w:i/>
                <w:iCs/>
                <w:sz w:val="18"/>
                <w:szCs w:val="18"/>
              </w:rPr>
              <w:br/>
              <w:t>Pseudomonas aeruginosa</w:t>
            </w:r>
            <w:r w:rsidRPr="00AA6B8D">
              <w:rPr>
                <w:rFonts w:eastAsia="Times New Roman" w:cs="Times New Roman"/>
                <w:i/>
                <w:iCs/>
                <w:sz w:val="18"/>
                <w:szCs w:val="18"/>
              </w:rPr>
              <w:br/>
              <w:t xml:space="preserve">Enterococcus </w:t>
            </w:r>
            <w:proofErr w:type="spellStart"/>
            <w:r w:rsidRPr="00AA6B8D">
              <w:rPr>
                <w:rFonts w:eastAsia="Times New Roman" w:cs="Times New Roman"/>
                <w:i/>
                <w:iCs/>
                <w:sz w:val="18"/>
                <w:szCs w:val="18"/>
              </w:rPr>
              <w:t>faecalis</w:t>
            </w:r>
            <w:proofErr w:type="spellEnd"/>
          </w:p>
          <w:p w14:paraId="34F36BD4" w14:textId="77777777" w:rsidR="00037378" w:rsidRPr="00AA6B8D" w:rsidRDefault="00037378" w:rsidP="00D83075">
            <w:pPr>
              <w:spacing w:after="0" w:line="240" w:lineRule="auto"/>
              <w:rPr>
                <w:rFonts w:eastAsia="Times New Roman" w:cs="Times New Roman"/>
                <w:i/>
                <w:iCs/>
                <w:sz w:val="18"/>
                <w:szCs w:val="18"/>
              </w:rPr>
            </w:pPr>
          </w:p>
        </w:tc>
        <w:tc>
          <w:tcPr>
            <w:tcW w:w="992" w:type="dxa"/>
            <w:tcBorders>
              <w:top w:val="nil"/>
              <w:left w:val="nil"/>
              <w:bottom w:val="nil"/>
              <w:right w:val="nil"/>
            </w:tcBorders>
            <w:shd w:val="clear" w:color="auto" w:fill="auto"/>
            <w:vAlign w:val="center"/>
            <w:hideMark/>
          </w:tcPr>
          <w:p w14:paraId="797C783B"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w:t>
            </w:r>
            <w:r w:rsidRPr="00AA6B8D">
              <w:rPr>
                <w:rFonts w:eastAsia="Times New Roman" w:cs="Times New Roman"/>
                <w:sz w:val="18"/>
                <w:szCs w:val="18"/>
              </w:rPr>
              <w:br/>
              <w:t>-</w:t>
            </w:r>
            <w:r w:rsidRPr="00AA6B8D">
              <w:rPr>
                <w:rFonts w:eastAsia="Times New Roman" w:cs="Times New Roman"/>
                <w:sz w:val="18"/>
                <w:szCs w:val="18"/>
              </w:rPr>
              <w:br/>
              <w:t>=</w:t>
            </w:r>
            <w:r w:rsidRPr="00AA6B8D">
              <w:rPr>
                <w:rFonts w:eastAsia="Times New Roman" w:cs="Times New Roman"/>
                <w:sz w:val="18"/>
                <w:szCs w:val="18"/>
              </w:rPr>
              <w:br/>
              <w:t>=</w:t>
            </w:r>
          </w:p>
          <w:p w14:paraId="371D75EE" w14:textId="77777777" w:rsidR="00037378" w:rsidRPr="00AA6B8D" w:rsidRDefault="00037378" w:rsidP="00D83075">
            <w:pPr>
              <w:spacing w:after="0" w:line="240" w:lineRule="auto"/>
              <w:jc w:val="center"/>
              <w:rPr>
                <w:rFonts w:eastAsia="Times New Roman" w:cs="Times New Roman"/>
                <w:sz w:val="18"/>
                <w:szCs w:val="18"/>
              </w:rPr>
            </w:pPr>
          </w:p>
        </w:tc>
        <w:tc>
          <w:tcPr>
            <w:tcW w:w="1482" w:type="dxa"/>
            <w:tcBorders>
              <w:top w:val="nil"/>
              <w:left w:val="nil"/>
              <w:bottom w:val="nil"/>
              <w:right w:val="nil"/>
            </w:tcBorders>
            <w:shd w:val="clear" w:color="auto" w:fill="auto"/>
            <w:vAlign w:val="center"/>
            <w:hideMark/>
          </w:tcPr>
          <w:p w14:paraId="0042071A"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2-3 h</w:t>
            </w:r>
          </w:p>
        </w:tc>
        <w:tc>
          <w:tcPr>
            <w:tcW w:w="1276" w:type="dxa"/>
            <w:tcBorders>
              <w:top w:val="nil"/>
              <w:left w:val="nil"/>
              <w:bottom w:val="nil"/>
              <w:right w:val="nil"/>
            </w:tcBorders>
            <w:shd w:val="clear" w:color="auto" w:fill="auto"/>
            <w:noWrap/>
            <w:vAlign w:val="center"/>
            <w:hideMark/>
          </w:tcPr>
          <w:p w14:paraId="0017298B"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1-7 d</w:t>
            </w:r>
          </w:p>
        </w:tc>
        <w:tc>
          <w:tcPr>
            <w:tcW w:w="1632" w:type="dxa"/>
            <w:tcBorders>
              <w:top w:val="nil"/>
              <w:left w:val="nil"/>
              <w:bottom w:val="nil"/>
              <w:right w:val="nil"/>
            </w:tcBorders>
            <w:shd w:val="clear" w:color="auto" w:fill="auto"/>
            <w:noWrap/>
            <w:vAlign w:val="center"/>
            <w:hideMark/>
          </w:tcPr>
          <w:p w14:paraId="13A17CB6"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24 ± 0.5 h</w:t>
            </w:r>
          </w:p>
        </w:tc>
        <w:tc>
          <w:tcPr>
            <w:tcW w:w="3128" w:type="dxa"/>
            <w:tcBorders>
              <w:top w:val="nil"/>
              <w:left w:val="nil"/>
              <w:bottom w:val="nil"/>
              <w:right w:val="nil"/>
            </w:tcBorders>
            <w:shd w:val="clear" w:color="auto" w:fill="auto"/>
            <w:noWrap/>
            <w:vAlign w:val="center"/>
            <w:hideMark/>
          </w:tcPr>
          <w:p w14:paraId="353A1158" w14:textId="77777777" w:rsidR="00037378" w:rsidRPr="00AA6B8D" w:rsidRDefault="00037378" w:rsidP="00D83075">
            <w:pPr>
              <w:spacing w:after="0" w:line="240" w:lineRule="auto"/>
              <w:rPr>
                <w:rFonts w:eastAsia="Times New Roman" w:cs="Times New Roman"/>
                <w:sz w:val="18"/>
                <w:szCs w:val="18"/>
              </w:rPr>
            </w:pPr>
            <w:r w:rsidRPr="00AA6B8D">
              <w:rPr>
                <w:rFonts w:eastAsia="Times New Roman" w:cs="Times New Roman"/>
                <w:sz w:val="18"/>
                <w:szCs w:val="18"/>
              </w:rPr>
              <w:t xml:space="preserve">Short &amp; </w:t>
            </w:r>
            <w:proofErr w:type="spellStart"/>
            <w:r w:rsidRPr="00AA6B8D">
              <w:rPr>
                <w:rFonts w:eastAsia="Times New Roman" w:cs="Times New Roman"/>
                <w:sz w:val="18"/>
                <w:szCs w:val="18"/>
              </w:rPr>
              <w:t>Lazzaro</w:t>
            </w:r>
            <w:proofErr w:type="spellEnd"/>
            <w:r w:rsidRPr="00AA6B8D">
              <w:rPr>
                <w:rFonts w:eastAsia="Times New Roman" w:cs="Times New Roman"/>
                <w:sz w:val="18"/>
                <w:szCs w:val="18"/>
              </w:rPr>
              <w:t xml:space="preserve"> (2010)</w:t>
            </w:r>
          </w:p>
        </w:tc>
      </w:tr>
      <w:tr w:rsidR="00037378" w:rsidRPr="00F9370D" w14:paraId="3EA25F3A" w14:textId="77777777" w:rsidTr="00D83075">
        <w:trPr>
          <w:trHeight w:val="1133"/>
        </w:trPr>
        <w:tc>
          <w:tcPr>
            <w:tcW w:w="1194" w:type="dxa"/>
            <w:tcBorders>
              <w:top w:val="nil"/>
              <w:left w:val="nil"/>
              <w:bottom w:val="nil"/>
              <w:right w:val="nil"/>
            </w:tcBorders>
            <w:shd w:val="clear" w:color="auto" w:fill="D9D9D9" w:themeFill="background1" w:themeFillShade="D9"/>
            <w:noWrap/>
            <w:vAlign w:val="center"/>
            <w:hideMark/>
          </w:tcPr>
          <w:p w14:paraId="29E843AD" w14:textId="77777777" w:rsidR="00037378" w:rsidRPr="00AA6B8D" w:rsidRDefault="00037378" w:rsidP="00D83075">
            <w:pPr>
              <w:spacing w:after="0" w:line="240" w:lineRule="auto"/>
              <w:rPr>
                <w:rFonts w:eastAsia="Times New Roman" w:cs="Times New Roman"/>
                <w:sz w:val="18"/>
                <w:szCs w:val="18"/>
              </w:rPr>
            </w:pPr>
            <w:r w:rsidRPr="00AA6B8D">
              <w:rPr>
                <w:rFonts w:eastAsia="Times New Roman" w:cs="Times New Roman"/>
                <w:sz w:val="18"/>
                <w:szCs w:val="18"/>
              </w:rPr>
              <w:t> </w:t>
            </w:r>
          </w:p>
        </w:tc>
        <w:tc>
          <w:tcPr>
            <w:tcW w:w="1593" w:type="dxa"/>
            <w:tcBorders>
              <w:top w:val="nil"/>
              <w:left w:val="nil"/>
              <w:bottom w:val="nil"/>
              <w:right w:val="nil"/>
            </w:tcBorders>
            <w:shd w:val="clear" w:color="auto" w:fill="D9D9D9" w:themeFill="background1" w:themeFillShade="D9"/>
            <w:noWrap/>
            <w:vAlign w:val="center"/>
            <w:hideMark/>
          </w:tcPr>
          <w:p w14:paraId="4E791914" w14:textId="77777777" w:rsidR="00037378" w:rsidRPr="00AA6B8D" w:rsidRDefault="00037378" w:rsidP="00D83075">
            <w:pPr>
              <w:spacing w:after="0" w:line="240" w:lineRule="auto"/>
              <w:rPr>
                <w:rFonts w:eastAsia="Times New Roman" w:cs="Times New Roman"/>
                <w:i/>
                <w:iCs/>
                <w:sz w:val="18"/>
                <w:szCs w:val="18"/>
              </w:rPr>
            </w:pPr>
            <w:r w:rsidRPr="00AA6B8D">
              <w:rPr>
                <w:rFonts w:eastAsia="Times New Roman" w:cs="Times New Roman"/>
                <w:i/>
                <w:iCs/>
                <w:sz w:val="18"/>
                <w:szCs w:val="18"/>
              </w:rPr>
              <w:t> </w:t>
            </w:r>
          </w:p>
        </w:tc>
        <w:tc>
          <w:tcPr>
            <w:tcW w:w="1489" w:type="dxa"/>
            <w:tcBorders>
              <w:top w:val="nil"/>
              <w:left w:val="nil"/>
              <w:bottom w:val="nil"/>
              <w:right w:val="nil"/>
            </w:tcBorders>
            <w:shd w:val="clear" w:color="auto" w:fill="D9D9D9" w:themeFill="background1" w:themeFillShade="D9"/>
            <w:vAlign w:val="center"/>
            <w:hideMark/>
          </w:tcPr>
          <w:p w14:paraId="16C3F291"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Gram-negative</w:t>
            </w:r>
            <w:r w:rsidRPr="00AA6B8D">
              <w:rPr>
                <w:rFonts w:eastAsia="Times New Roman" w:cs="Times New Roman"/>
                <w:sz w:val="18"/>
                <w:szCs w:val="18"/>
              </w:rPr>
              <w:br/>
              <w:t>bacteria</w:t>
            </w:r>
          </w:p>
        </w:tc>
        <w:tc>
          <w:tcPr>
            <w:tcW w:w="2098" w:type="dxa"/>
            <w:tcBorders>
              <w:top w:val="nil"/>
              <w:left w:val="nil"/>
              <w:bottom w:val="nil"/>
              <w:right w:val="nil"/>
            </w:tcBorders>
            <w:shd w:val="clear" w:color="auto" w:fill="D9D9D9" w:themeFill="background1" w:themeFillShade="D9"/>
            <w:noWrap/>
            <w:vAlign w:val="center"/>
            <w:hideMark/>
          </w:tcPr>
          <w:p w14:paraId="763D5BD2" w14:textId="77777777" w:rsidR="00037378" w:rsidRPr="00AA6B8D" w:rsidRDefault="00037378" w:rsidP="00D83075">
            <w:pPr>
              <w:spacing w:after="0" w:line="240" w:lineRule="auto"/>
              <w:rPr>
                <w:rFonts w:eastAsia="Times New Roman" w:cs="Times New Roman"/>
                <w:i/>
                <w:iCs/>
                <w:sz w:val="18"/>
                <w:szCs w:val="18"/>
              </w:rPr>
            </w:pPr>
            <w:r w:rsidRPr="00AA6B8D">
              <w:rPr>
                <w:rFonts w:eastAsia="Times New Roman" w:cs="Times New Roman"/>
                <w:i/>
                <w:iCs/>
                <w:sz w:val="18"/>
                <w:szCs w:val="18"/>
              </w:rPr>
              <w:t xml:space="preserve">Providencia </w:t>
            </w:r>
            <w:proofErr w:type="spellStart"/>
            <w:r w:rsidRPr="00AA6B8D">
              <w:rPr>
                <w:rFonts w:eastAsia="Times New Roman" w:cs="Times New Roman"/>
                <w:i/>
                <w:iCs/>
                <w:sz w:val="18"/>
                <w:szCs w:val="18"/>
              </w:rPr>
              <w:t>rettgeri</w:t>
            </w:r>
            <w:proofErr w:type="spellEnd"/>
          </w:p>
        </w:tc>
        <w:tc>
          <w:tcPr>
            <w:tcW w:w="992" w:type="dxa"/>
            <w:tcBorders>
              <w:top w:val="nil"/>
              <w:left w:val="nil"/>
              <w:bottom w:val="nil"/>
              <w:right w:val="nil"/>
            </w:tcBorders>
            <w:shd w:val="clear" w:color="auto" w:fill="D9D9D9" w:themeFill="background1" w:themeFillShade="D9"/>
            <w:vAlign w:val="center"/>
            <w:hideMark/>
          </w:tcPr>
          <w:p w14:paraId="2AF87B81"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w:t>
            </w:r>
          </w:p>
          <w:p w14:paraId="19A6D337"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 xml:space="preserve">- </w:t>
            </w:r>
          </w:p>
          <w:p w14:paraId="3001A62B"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w:t>
            </w:r>
          </w:p>
          <w:p w14:paraId="4A509A82"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w:t>
            </w:r>
          </w:p>
        </w:tc>
        <w:tc>
          <w:tcPr>
            <w:tcW w:w="1482" w:type="dxa"/>
            <w:tcBorders>
              <w:top w:val="nil"/>
              <w:left w:val="nil"/>
              <w:bottom w:val="nil"/>
              <w:right w:val="nil"/>
            </w:tcBorders>
            <w:shd w:val="clear" w:color="auto" w:fill="D9D9D9" w:themeFill="background1" w:themeFillShade="D9"/>
            <w:vAlign w:val="center"/>
            <w:hideMark/>
          </w:tcPr>
          <w:p w14:paraId="114453BB"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2-3 h</w:t>
            </w:r>
          </w:p>
          <w:p w14:paraId="054CF2FF"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2-3 h</w:t>
            </w:r>
            <w:r w:rsidRPr="00AA6B8D">
              <w:rPr>
                <w:rFonts w:eastAsia="Times New Roman" w:cs="Times New Roman"/>
                <w:sz w:val="18"/>
                <w:szCs w:val="18"/>
              </w:rPr>
              <w:br/>
              <w:t>2.5, 6, 12 &amp; 24 h</w:t>
            </w:r>
            <w:r w:rsidRPr="00AA6B8D">
              <w:rPr>
                <w:rFonts w:eastAsia="Times New Roman" w:cs="Times New Roman"/>
                <w:sz w:val="18"/>
                <w:szCs w:val="18"/>
              </w:rPr>
              <w:br/>
              <w:t xml:space="preserve">2.5 &amp; 26.5 h </w:t>
            </w:r>
          </w:p>
        </w:tc>
        <w:tc>
          <w:tcPr>
            <w:tcW w:w="1276" w:type="dxa"/>
            <w:tcBorders>
              <w:top w:val="nil"/>
              <w:left w:val="nil"/>
              <w:bottom w:val="nil"/>
              <w:right w:val="nil"/>
            </w:tcBorders>
            <w:shd w:val="clear" w:color="auto" w:fill="D9D9D9" w:themeFill="background1" w:themeFillShade="D9"/>
            <w:vAlign w:val="center"/>
            <w:hideMark/>
          </w:tcPr>
          <w:p w14:paraId="7412CDBE" w14:textId="77777777" w:rsidR="00037378" w:rsidRPr="00AA6B8D" w:rsidRDefault="00037378" w:rsidP="00D83075">
            <w:pPr>
              <w:spacing w:after="0" w:line="240" w:lineRule="auto"/>
              <w:jc w:val="center"/>
              <w:rPr>
                <w:rFonts w:eastAsia="Times New Roman" w:cs="Times New Roman"/>
                <w:sz w:val="18"/>
                <w:szCs w:val="18"/>
              </w:rPr>
            </w:pPr>
          </w:p>
          <w:p w14:paraId="106BD934" w14:textId="77777777" w:rsidR="00037378" w:rsidRPr="00AA6B8D" w:rsidRDefault="00037378" w:rsidP="00D83075">
            <w:pPr>
              <w:spacing w:after="0" w:line="240" w:lineRule="auto"/>
              <w:jc w:val="center"/>
              <w:rPr>
                <w:rFonts w:eastAsia="Times New Roman" w:cs="Times New Roman"/>
                <w:sz w:val="18"/>
                <w:szCs w:val="18"/>
              </w:rPr>
            </w:pPr>
          </w:p>
          <w:p w14:paraId="14785804" w14:textId="77777777" w:rsidR="00037378" w:rsidRPr="00AA6B8D" w:rsidRDefault="00037378" w:rsidP="00D83075">
            <w:pPr>
              <w:spacing w:after="0" w:line="240" w:lineRule="auto"/>
              <w:jc w:val="center"/>
              <w:rPr>
                <w:rFonts w:eastAsia="Times New Roman" w:cs="Times New Roman"/>
                <w:sz w:val="18"/>
                <w:szCs w:val="18"/>
              </w:rPr>
            </w:pPr>
          </w:p>
          <w:p w14:paraId="67D546CD"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1-5 d</w:t>
            </w:r>
          </w:p>
        </w:tc>
        <w:tc>
          <w:tcPr>
            <w:tcW w:w="1632" w:type="dxa"/>
            <w:tcBorders>
              <w:top w:val="nil"/>
              <w:left w:val="nil"/>
              <w:bottom w:val="nil"/>
              <w:right w:val="nil"/>
            </w:tcBorders>
            <w:shd w:val="clear" w:color="auto" w:fill="D9D9D9" w:themeFill="background1" w:themeFillShade="D9"/>
            <w:vAlign w:val="center"/>
            <w:hideMark/>
          </w:tcPr>
          <w:p w14:paraId="7C0A0CE5"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4 h</w:t>
            </w:r>
          </w:p>
          <w:p w14:paraId="289DB902"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12 &amp; 24 h</w:t>
            </w:r>
            <w:r w:rsidRPr="00AA6B8D">
              <w:rPr>
                <w:rFonts w:eastAsia="Times New Roman" w:cs="Times New Roman"/>
                <w:sz w:val="18"/>
                <w:szCs w:val="18"/>
              </w:rPr>
              <w:br/>
              <w:t>24 h</w:t>
            </w:r>
            <w:r w:rsidRPr="00AA6B8D">
              <w:rPr>
                <w:rFonts w:eastAsia="Times New Roman" w:cs="Times New Roman"/>
                <w:sz w:val="18"/>
                <w:szCs w:val="18"/>
              </w:rPr>
              <w:br/>
            </w:r>
          </w:p>
        </w:tc>
        <w:tc>
          <w:tcPr>
            <w:tcW w:w="3128" w:type="dxa"/>
            <w:tcBorders>
              <w:top w:val="nil"/>
              <w:left w:val="nil"/>
              <w:bottom w:val="nil"/>
              <w:right w:val="nil"/>
            </w:tcBorders>
            <w:shd w:val="clear" w:color="auto" w:fill="D9D9D9" w:themeFill="background1" w:themeFillShade="D9"/>
            <w:noWrap/>
            <w:vAlign w:val="center"/>
            <w:hideMark/>
          </w:tcPr>
          <w:p w14:paraId="45CF5951" w14:textId="77777777" w:rsidR="00037378" w:rsidRPr="00AA6B8D" w:rsidRDefault="00037378" w:rsidP="00D83075">
            <w:pPr>
              <w:spacing w:after="0" w:line="240" w:lineRule="auto"/>
              <w:rPr>
                <w:rFonts w:eastAsia="Times New Roman" w:cs="Times New Roman"/>
                <w:sz w:val="18"/>
                <w:szCs w:val="18"/>
              </w:rPr>
            </w:pPr>
            <w:r w:rsidRPr="00AA6B8D">
              <w:rPr>
                <w:rFonts w:eastAsia="Times New Roman" w:cs="Times New Roman"/>
                <w:sz w:val="18"/>
                <w:szCs w:val="18"/>
              </w:rPr>
              <w:t>Short et al. (2012)</w:t>
            </w:r>
          </w:p>
        </w:tc>
      </w:tr>
      <w:tr w:rsidR="00037378" w:rsidRPr="00F9370D" w14:paraId="00EAB712" w14:textId="77777777" w:rsidTr="00D83075">
        <w:trPr>
          <w:trHeight w:val="568"/>
        </w:trPr>
        <w:tc>
          <w:tcPr>
            <w:tcW w:w="1194" w:type="dxa"/>
            <w:tcBorders>
              <w:top w:val="nil"/>
              <w:left w:val="nil"/>
              <w:bottom w:val="single" w:sz="4" w:space="0" w:color="auto"/>
              <w:right w:val="nil"/>
            </w:tcBorders>
            <w:shd w:val="clear" w:color="auto" w:fill="auto"/>
            <w:noWrap/>
            <w:vAlign w:val="center"/>
          </w:tcPr>
          <w:p w14:paraId="762C1600" w14:textId="77777777" w:rsidR="00037378" w:rsidRPr="00AA6B8D" w:rsidRDefault="00037378" w:rsidP="00D83075">
            <w:pPr>
              <w:spacing w:after="0" w:line="240" w:lineRule="auto"/>
              <w:rPr>
                <w:rFonts w:cs="Times New Roman"/>
                <w:sz w:val="18"/>
                <w:szCs w:val="18"/>
              </w:rPr>
            </w:pPr>
            <w:r w:rsidRPr="00AA6B8D">
              <w:rPr>
                <w:rFonts w:cs="Times New Roman" w:hint="eastAsia"/>
                <w:sz w:val="18"/>
                <w:szCs w:val="18"/>
              </w:rPr>
              <w:t>M</w:t>
            </w:r>
            <w:r w:rsidRPr="00AA6B8D">
              <w:rPr>
                <w:rFonts w:cs="Times New Roman"/>
                <w:sz w:val="18"/>
                <w:szCs w:val="18"/>
              </w:rPr>
              <w:t>edfly</w:t>
            </w:r>
          </w:p>
        </w:tc>
        <w:tc>
          <w:tcPr>
            <w:tcW w:w="1593" w:type="dxa"/>
            <w:tcBorders>
              <w:top w:val="nil"/>
              <w:left w:val="nil"/>
              <w:bottom w:val="single" w:sz="4" w:space="0" w:color="auto"/>
              <w:right w:val="nil"/>
            </w:tcBorders>
            <w:shd w:val="clear" w:color="auto" w:fill="auto"/>
            <w:noWrap/>
            <w:vAlign w:val="center"/>
          </w:tcPr>
          <w:p w14:paraId="1454E75A" w14:textId="77777777" w:rsidR="00037378" w:rsidRPr="00AA6B8D" w:rsidRDefault="00037378" w:rsidP="00D83075">
            <w:pPr>
              <w:spacing w:after="0" w:line="240" w:lineRule="auto"/>
              <w:rPr>
                <w:rFonts w:eastAsia="Times New Roman" w:cs="Times New Roman"/>
                <w:i/>
                <w:iCs/>
                <w:sz w:val="18"/>
                <w:szCs w:val="18"/>
              </w:rPr>
            </w:pPr>
            <w:proofErr w:type="spellStart"/>
            <w:r w:rsidRPr="00AA6B8D">
              <w:rPr>
                <w:rFonts w:eastAsia="MS PGothic" w:cs="Times New Roman" w:hint="eastAsia"/>
                <w:i/>
                <w:iCs/>
                <w:sz w:val="18"/>
                <w:szCs w:val="18"/>
              </w:rPr>
              <w:t>Ceratitis</w:t>
            </w:r>
            <w:proofErr w:type="spellEnd"/>
            <w:r w:rsidRPr="00AA6B8D">
              <w:rPr>
                <w:rFonts w:eastAsia="MS PGothic" w:cs="Times New Roman" w:hint="eastAsia"/>
                <w:i/>
                <w:iCs/>
                <w:sz w:val="18"/>
                <w:szCs w:val="18"/>
              </w:rPr>
              <w:t xml:space="preserve"> capitata</w:t>
            </w:r>
          </w:p>
        </w:tc>
        <w:tc>
          <w:tcPr>
            <w:tcW w:w="1489" w:type="dxa"/>
            <w:tcBorders>
              <w:top w:val="nil"/>
              <w:left w:val="nil"/>
              <w:bottom w:val="single" w:sz="4" w:space="0" w:color="auto"/>
              <w:right w:val="nil"/>
            </w:tcBorders>
            <w:shd w:val="clear" w:color="auto" w:fill="auto"/>
            <w:vAlign w:val="center"/>
          </w:tcPr>
          <w:p w14:paraId="183C2A02" w14:textId="77777777" w:rsidR="00037378" w:rsidRPr="00AA6B8D" w:rsidRDefault="00037378" w:rsidP="00D83075">
            <w:pPr>
              <w:spacing w:after="0" w:line="240" w:lineRule="auto"/>
              <w:jc w:val="center"/>
              <w:rPr>
                <w:rFonts w:eastAsia="Times New Roman" w:cs="Times New Roman"/>
                <w:sz w:val="18"/>
                <w:szCs w:val="18"/>
              </w:rPr>
            </w:pPr>
            <w:r w:rsidRPr="00AA6B8D">
              <w:rPr>
                <w:rFonts w:eastAsia="Times New Roman" w:cs="Times New Roman"/>
                <w:sz w:val="18"/>
                <w:szCs w:val="18"/>
              </w:rPr>
              <w:t>Gram-negative</w:t>
            </w:r>
          </w:p>
          <w:p w14:paraId="57245F0C" w14:textId="77777777" w:rsidR="00037378" w:rsidRPr="00AA6B8D" w:rsidRDefault="00037378" w:rsidP="00D83075">
            <w:pPr>
              <w:spacing w:after="0" w:line="240" w:lineRule="auto"/>
              <w:jc w:val="center"/>
              <w:rPr>
                <w:rFonts w:eastAsia="Times New Roman" w:cs="Times New Roman"/>
                <w:sz w:val="18"/>
                <w:szCs w:val="18"/>
              </w:rPr>
            </w:pPr>
            <w:r>
              <w:rPr>
                <w:rFonts w:eastAsia="Times New Roman" w:cs="Times New Roman"/>
                <w:sz w:val="18"/>
                <w:szCs w:val="18"/>
              </w:rPr>
              <w:t>bacteria</w:t>
            </w:r>
          </w:p>
        </w:tc>
        <w:tc>
          <w:tcPr>
            <w:tcW w:w="2098" w:type="dxa"/>
            <w:tcBorders>
              <w:top w:val="nil"/>
              <w:left w:val="nil"/>
              <w:bottom w:val="single" w:sz="4" w:space="0" w:color="auto"/>
              <w:right w:val="nil"/>
            </w:tcBorders>
            <w:shd w:val="clear" w:color="auto" w:fill="auto"/>
            <w:noWrap/>
            <w:vAlign w:val="center"/>
          </w:tcPr>
          <w:p w14:paraId="295F44C6" w14:textId="77777777" w:rsidR="00037378" w:rsidRPr="00AA6B8D" w:rsidRDefault="00037378" w:rsidP="00D83075">
            <w:pPr>
              <w:spacing w:after="0" w:line="240" w:lineRule="auto"/>
              <w:rPr>
                <w:rFonts w:eastAsia="Times New Roman" w:cs="Times New Roman"/>
                <w:i/>
                <w:iCs/>
                <w:sz w:val="18"/>
                <w:szCs w:val="18"/>
              </w:rPr>
            </w:pPr>
            <w:r w:rsidRPr="00AA6B8D">
              <w:rPr>
                <w:rFonts w:eastAsia="Times New Roman" w:cs="Times New Roman"/>
                <w:i/>
                <w:sz w:val="18"/>
                <w:szCs w:val="18"/>
              </w:rPr>
              <w:t xml:space="preserve">Providencia </w:t>
            </w:r>
            <w:proofErr w:type="spellStart"/>
            <w:r w:rsidRPr="00AA6B8D">
              <w:rPr>
                <w:rFonts w:eastAsia="Times New Roman" w:cs="Times New Roman"/>
                <w:i/>
                <w:sz w:val="18"/>
                <w:szCs w:val="18"/>
              </w:rPr>
              <w:t>rettgeri</w:t>
            </w:r>
            <w:proofErr w:type="spellEnd"/>
          </w:p>
        </w:tc>
        <w:tc>
          <w:tcPr>
            <w:tcW w:w="992" w:type="dxa"/>
            <w:tcBorders>
              <w:top w:val="nil"/>
              <w:left w:val="nil"/>
              <w:bottom w:val="single" w:sz="4" w:space="0" w:color="auto"/>
              <w:right w:val="nil"/>
            </w:tcBorders>
            <w:shd w:val="clear" w:color="auto" w:fill="auto"/>
            <w:vAlign w:val="center"/>
          </w:tcPr>
          <w:p w14:paraId="46DE2B9B" w14:textId="77777777" w:rsidR="00037378" w:rsidRPr="00AA6B8D" w:rsidRDefault="00037378" w:rsidP="00D83075">
            <w:pPr>
              <w:spacing w:after="0" w:line="240" w:lineRule="auto"/>
              <w:jc w:val="center"/>
              <w:rPr>
                <w:rFonts w:cs="Times New Roman"/>
                <w:sz w:val="18"/>
                <w:szCs w:val="18"/>
              </w:rPr>
            </w:pPr>
            <w:r w:rsidRPr="00AA6B8D">
              <w:rPr>
                <w:rFonts w:cs="Times New Roman" w:hint="eastAsia"/>
                <w:sz w:val="18"/>
                <w:szCs w:val="18"/>
              </w:rPr>
              <w:t>+</w:t>
            </w:r>
          </w:p>
        </w:tc>
        <w:tc>
          <w:tcPr>
            <w:tcW w:w="1482" w:type="dxa"/>
            <w:tcBorders>
              <w:top w:val="nil"/>
              <w:left w:val="nil"/>
              <w:bottom w:val="single" w:sz="4" w:space="0" w:color="auto"/>
              <w:right w:val="nil"/>
            </w:tcBorders>
            <w:shd w:val="clear" w:color="auto" w:fill="auto"/>
            <w:vAlign w:val="center"/>
          </w:tcPr>
          <w:p w14:paraId="543BC4AE" w14:textId="77777777" w:rsidR="00037378" w:rsidRPr="00AA6B8D" w:rsidRDefault="00037378" w:rsidP="00D83075">
            <w:pPr>
              <w:spacing w:after="0" w:line="240" w:lineRule="auto"/>
              <w:jc w:val="center"/>
              <w:rPr>
                <w:rFonts w:cs="Times New Roman"/>
                <w:sz w:val="18"/>
                <w:szCs w:val="18"/>
              </w:rPr>
            </w:pPr>
            <w:r w:rsidRPr="00AA6B8D">
              <w:rPr>
                <w:rFonts w:cs="Times New Roman" w:hint="eastAsia"/>
                <w:sz w:val="18"/>
                <w:szCs w:val="18"/>
              </w:rPr>
              <w:t>2</w:t>
            </w:r>
            <w:r w:rsidRPr="00AA6B8D">
              <w:rPr>
                <w:rFonts w:cs="Times New Roman"/>
                <w:sz w:val="18"/>
                <w:szCs w:val="18"/>
              </w:rPr>
              <w:t xml:space="preserve"> </w:t>
            </w:r>
            <w:r w:rsidRPr="00AA6B8D">
              <w:rPr>
                <w:rFonts w:cs="Times New Roman" w:hint="eastAsia"/>
                <w:sz w:val="18"/>
                <w:szCs w:val="18"/>
              </w:rPr>
              <w:t>h</w:t>
            </w:r>
          </w:p>
        </w:tc>
        <w:tc>
          <w:tcPr>
            <w:tcW w:w="1276" w:type="dxa"/>
            <w:tcBorders>
              <w:top w:val="nil"/>
              <w:left w:val="nil"/>
              <w:bottom w:val="single" w:sz="4" w:space="0" w:color="auto"/>
              <w:right w:val="nil"/>
            </w:tcBorders>
            <w:shd w:val="clear" w:color="auto" w:fill="auto"/>
            <w:vAlign w:val="center"/>
          </w:tcPr>
          <w:p w14:paraId="13F52C38" w14:textId="77777777" w:rsidR="00037378" w:rsidRPr="00AA6B8D" w:rsidRDefault="00037378" w:rsidP="00D83075">
            <w:pPr>
              <w:spacing w:after="0" w:line="240" w:lineRule="auto"/>
              <w:jc w:val="center"/>
              <w:rPr>
                <w:rFonts w:cs="Times New Roman"/>
                <w:sz w:val="18"/>
                <w:szCs w:val="18"/>
              </w:rPr>
            </w:pPr>
            <w:r w:rsidRPr="00AA6B8D">
              <w:rPr>
                <w:rFonts w:cs="Times New Roman" w:hint="eastAsia"/>
                <w:sz w:val="18"/>
                <w:szCs w:val="18"/>
              </w:rPr>
              <w:t>24</w:t>
            </w:r>
            <w:r w:rsidRPr="00AA6B8D">
              <w:rPr>
                <w:rFonts w:cs="Times New Roman"/>
                <w:sz w:val="18"/>
                <w:szCs w:val="18"/>
              </w:rPr>
              <w:t xml:space="preserve"> </w:t>
            </w:r>
            <w:r w:rsidRPr="00AA6B8D">
              <w:rPr>
                <w:rFonts w:cs="Times New Roman" w:hint="eastAsia"/>
                <w:sz w:val="18"/>
                <w:szCs w:val="18"/>
              </w:rPr>
              <w:t>h</w:t>
            </w:r>
          </w:p>
        </w:tc>
        <w:tc>
          <w:tcPr>
            <w:tcW w:w="1632" w:type="dxa"/>
            <w:tcBorders>
              <w:top w:val="nil"/>
              <w:left w:val="nil"/>
              <w:bottom w:val="single" w:sz="4" w:space="0" w:color="auto"/>
              <w:right w:val="nil"/>
            </w:tcBorders>
            <w:shd w:val="clear" w:color="auto" w:fill="auto"/>
            <w:vAlign w:val="center"/>
          </w:tcPr>
          <w:p w14:paraId="3FAE0E20" w14:textId="77777777" w:rsidR="00037378" w:rsidRPr="00AA6B8D" w:rsidRDefault="00037378" w:rsidP="00D83075">
            <w:pPr>
              <w:spacing w:after="0" w:line="240" w:lineRule="auto"/>
              <w:rPr>
                <w:rFonts w:cs="Times New Roman"/>
                <w:sz w:val="18"/>
                <w:szCs w:val="18"/>
              </w:rPr>
            </w:pPr>
          </w:p>
        </w:tc>
        <w:tc>
          <w:tcPr>
            <w:tcW w:w="3128" w:type="dxa"/>
            <w:tcBorders>
              <w:top w:val="nil"/>
              <w:left w:val="nil"/>
              <w:bottom w:val="single" w:sz="4" w:space="0" w:color="auto"/>
              <w:right w:val="nil"/>
            </w:tcBorders>
            <w:shd w:val="clear" w:color="auto" w:fill="auto"/>
            <w:noWrap/>
            <w:vAlign w:val="center"/>
          </w:tcPr>
          <w:p w14:paraId="1360BACB" w14:textId="77777777" w:rsidR="00037378" w:rsidRPr="00AA6B8D" w:rsidRDefault="00037378" w:rsidP="00D83075">
            <w:pPr>
              <w:spacing w:after="0" w:line="240" w:lineRule="auto"/>
              <w:rPr>
                <w:rFonts w:eastAsia="MS PGothic" w:cs="Times New Roman"/>
                <w:sz w:val="18"/>
                <w:szCs w:val="18"/>
                <w:lang w:val="en-US"/>
              </w:rPr>
            </w:pPr>
            <w:proofErr w:type="spellStart"/>
            <w:r w:rsidRPr="00AA6B8D">
              <w:rPr>
                <w:rFonts w:eastAsia="MS PGothic" w:cs="Times New Roman"/>
                <w:sz w:val="18"/>
                <w:szCs w:val="18"/>
                <w:lang w:val="en-US"/>
              </w:rPr>
              <w:t>Msaad</w:t>
            </w:r>
            <w:proofErr w:type="spellEnd"/>
            <w:r w:rsidRPr="00AA6B8D">
              <w:rPr>
                <w:rFonts w:eastAsia="MS PGothic" w:cs="Times New Roman"/>
                <w:sz w:val="18"/>
                <w:szCs w:val="18"/>
                <w:lang w:val="en-US"/>
              </w:rPr>
              <w:t xml:space="preserve"> </w:t>
            </w:r>
            <w:proofErr w:type="spellStart"/>
            <w:r w:rsidRPr="00AA6B8D">
              <w:rPr>
                <w:rFonts w:eastAsia="MS PGothic" w:cs="Times New Roman"/>
                <w:sz w:val="18"/>
                <w:szCs w:val="18"/>
                <w:lang w:val="en-US"/>
              </w:rPr>
              <w:t>Guerfali</w:t>
            </w:r>
            <w:proofErr w:type="spellEnd"/>
            <w:r w:rsidRPr="00AA6B8D">
              <w:rPr>
                <w:rFonts w:eastAsia="MS PGothic" w:cs="Times New Roman"/>
                <w:sz w:val="18"/>
                <w:szCs w:val="18"/>
                <w:lang w:val="en-US"/>
              </w:rPr>
              <w:t xml:space="preserve"> et al. (2018)</w:t>
            </w:r>
          </w:p>
        </w:tc>
      </w:tr>
    </w:tbl>
    <w:p w14:paraId="477DDF4B" w14:textId="77777777" w:rsidR="00037378" w:rsidRPr="00F9370D" w:rsidRDefault="00037378" w:rsidP="00037378">
      <w:pPr>
        <w:tabs>
          <w:tab w:val="left" w:pos="990"/>
        </w:tabs>
        <w:spacing w:line="480" w:lineRule="auto"/>
        <w:jc w:val="both"/>
        <w:rPr>
          <w:rFonts w:ascii="Times New Roman" w:hAnsi="Times New Roman" w:cs="Times New Roman"/>
          <w:sz w:val="24"/>
          <w:szCs w:val="24"/>
        </w:rPr>
      </w:pPr>
      <w:bookmarkStart w:id="0" w:name="_GoBack"/>
      <w:bookmarkEnd w:id="0"/>
      <w:proofErr w:type="gramStart"/>
      <w:r w:rsidRPr="00F9370D">
        <w:rPr>
          <w:rFonts w:ascii="Times New Roman" w:hAnsi="Times New Roman" w:cs="Times New Roman"/>
          <w:b/>
          <w:sz w:val="24"/>
          <w:szCs w:val="24"/>
        </w:rPr>
        <w:lastRenderedPageBreak/>
        <w:t>Table 2.</w:t>
      </w:r>
      <w:proofErr w:type="gramEnd"/>
      <w:r w:rsidRPr="00F9370D">
        <w:rPr>
          <w:rFonts w:ascii="Times New Roman" w:hAnsi="Times New Roman" w:cs="Times New Roman"/>
          <w:sz w:val="24"/>
          <w:szCs w:val="24"/>
        </w:rPr>
        <w:t xml:space="preserve"> </w:t>
      </w:r>
      <w:proofErr w:type="gramStart"/>
      <w:r w:rsidRPr="00F9370D">
        <w:rPr>
          <w:rFonts w:ascii="Times New Roman" w:hAnsi="Times New Roman" w:cs="Times New Roman"/>
          <w:sz w:val="24"/>
          <w:szCs w:val="24"/>
        </w:rPr>
        <w:t xml:space="preserve">A list of studies investigating effects of mating on female immune </w:t>
      </w:r>
      <w:r>
        <w:rPr>
          <w:rFonts w:ascii="Times New Roman" w:hAnsi="Times New Roman" w:cs="Times New Roman"/>
          <w:sz w:val="24"/>
          <w:szCs w:val="24"/>
        </w:rPr>
        <w:t>function</w:t>
      </w:r>
      <w:r w:rsidRPr="00F9370D">
        <w:rPr>
          <w:rFonts w:ascii="Times New Roman" w:hAnsi="Times New Roman" w:cs="Times New Roman"/>
          <w:sz w:val="24"/>
          <w:szCs w:val="24"/>
        </w:rPr>
        <w:t xml:space="preserve"> with microbial/parasitical challenge in insects.</w:t>
      </w:r>
      <w:proofErr w:type="gramEnd"/>
    </w:p>
    <w:p w14:paraId="42EC0B1A" w14:textId="77777777" w:rsidR="00037378" w:rsidRPr="0089770B" w:rsidRDefault="00037378" w:rsidP="00037378">
      <w:pPr>
        <w:spacing w:line="240" w:lineRule="auto"/>
        <w:rPr>
          <w:rFonts w:cs="Times New Roman"/>
          <w:sz w:val="20"/>
          <w:szCs w:val="24"/>
        </w:rPr>
      </w:pPr>
      <w:r w:rsidRPr="00320365">
        <w:rPr>
          <w:rFonts w:cs="Times New Roman"/>
          <w:color w:val="FF0000"/>
          <w:sz w:val="20"/>
          <w:szCs w:val="24"/>
        </w:rPr>
        <w:t xml:space="preserve">‘=’ means that </w:t>
      </w:r>
      <w:r>
        <w:rPr>
          <w:rFonts w:cs="Times New Roman"/>
          <w:color w:val="FF0000"/>
          <w:sz w:val="20"/>
          <w:szCs w:val="24"/>
        </w:rPr>
        <w:t xml:space="preserve">immune function </w:t>
      </w:r>
      <w:r w:rsidRPr="00320365">
        <w:rPr>
          <w:rFonts w:cs="Times New Roman"/>
          <w:color w:val="FF0000"/>
          <w:sz w:val="20"/>
          <w:szCs w:val="24"/>
        </w:rPr>
        <w:t>do</w:t>
      </w:r>
      <w:r>
        <w:rPr>
          <w:rFonts w:cs="Times New Roman"/>
          <w:color w:val="FF0000"/>
          <w:sz w:val="20"/>
          <w:szCs w:val="24"/>
        </w:rPr>
        <w:t>es</w:t>
      </w:r>
      <w:r w:rsidRPr="00320365">
        <w:rPr>
          <w:rFonts w:cs="Times New Roman"/>
          <w:color w:val="FF0000"/>
          <w:sz w:val="20"/>
          <w:szCs w:val="24"/>
        </w:rPr>
        <w:t xml:space="preserve"> not differ between mated and virgin females (i.e., no effects of mating)</w:t>
      </w:r>
      <w:r>
        <w:rPr>
          <w:rFonts w:cs="Times New Roman"/>
          <w:color w:val="FF0000"/>
          <w:sz w:val="20"/>
          <w:szCs w:val="24"/>
        </w:rPr>
        <w:t>.</w:t>
      </w:r>
      <w:r w:rsidRPr="00320365">
        <w:rPr>
          <w:rFonts w:cs="Times New Roman"/>
          <w:color w:val="FF0000"/>
          <w:sz w:val="20"/>
          <w:szCs w:val="24"/>
        </w:rPr>
        <w:t xml:space="preserve"> ‘?’ </w:t>
      </w:r>
      <w:r>
        <w:rPr>
          <w:rFonts w:cs="Times New Roman"/>
          <w:color w:val="FF0000"/>
          <w:sz w:val="20"/>
          <w:szCs w:val="24"/>
        </w:rPr>
        <w:t>refers to:</w:t>
      </w:r>
      <w:r>
        <w:rPr>
          <w:rFonts w:cs="Times New Roman"/>
          <w:sz w:val="20"/>
          <w:szCs w:val="24"/>
        </w:rPr>
        <w:t xml:space="preserve"> </w:t>
      </w:r>
      <w:r>
        <w:rPr>
          <w:rFonts w:cs="Times New Roman"/>
          <w:sz w:val="20"/>
          <w:szCs w:val="24"/>
          <w:vertAlign w:val="superscript"/>
        </w:rPr>
        <w:t>a</w:t>
      </w:r>
      <w:r w:rsidRPr="0089770B">
        <w:rPr>
          <w:rFonts w:cs="Times New Roman"/>
          <w:sz w:val="20"/>
          <w:szCs w:val="24"/>
        </w:rPr>
        <w:t xml:space="preserve"> </w:t>
      </w:r>
      <w:proofErr w:type="gramStart"/>
      <w:r>
        <w:rPr>
          <w:rFonts w:cs="Times New Roman"/>
          <w:sz w:val="20"/>
          <w:szCs w:val="24"/>
        </w:rPr>
        <w:t>T</w:t>
      </w:r>
      <w:r w:rsidRPr="0089770B">
        <w:rPr>
          <w:rFonts w:cs="Times New Roman"/>
          <w:sz w:val="20"/>
          <w:szCs w:val="24"/>
        </w:rPr>
        <w:t>his</w:t>
      </w:r>
      <w:proofErr w:type="gramEnd"/>
      <w:r w:rsidRPr="0089770B">
        <w:rPr>
          <w:rFonts w:cs="Times New Roman"/>
          <w:sz w:val="20"/>
          <w:szCs w:val="24"/>
        </w:rPr>
        <w:t xml:space="preserve"> study showed combined data of males and females, </w:t>
      </w:r>
      <w:r>
        <w:rPr>
          <w:rFonts w:cs="Times New Roman"/>
          <w:sz w:val="20"/>
          <w:szCs w:val="24"/>
        </w:rPr>
        <w:t xml:space="preserve">so </w:t>
      </w:r>
      <w:r w:rsidRPr="0089770B">
        <w:rPr>
          <w:rFonts w:cs="Times New Roman"/>
          <w:sz w:val="20"/>
          <w:szCs w:val="24"/>
        </w:rPr>
        <w:t xml:space="preserve">we cannot see how immune function differs between mated and virgin females. </w:t>
      </w:r>
      <w:proofErr w:type="gramStart"/>
      <w:r>
        <w:rPr>
          <w:rFonts w:cs="Times New Roman"/>
          <w:sz w:val="20"/>
          <w:szCs w:val="24"/>
          <w:vertAlign w:val="superscript"/>
        </w:rPr>
        <w:t>b</w:t>
      </w:r>
      <w:proofErr w:type="gramEnd"/>
      <w:r w:rsidRPr="0089770B">
        <w:rPr>
          <w:rFonts w:cs="Times New Roman"/>
          <w:sz w:val="20"/>
          <w:szCs w:val="24"/>
        </w:rPr>
        <w:t xml:space="preserve"> It is unclear when and how many times females had mated before infection.  </w:t>
      </w:r>
    </w:p>
    <w:p w14:paraId="2E2D23FB" w14:textId="77777777" w:rsidR="00037378" w:rsidRPr="000C1411" w:rsidRDefault="00037378" w:rsidP="009F1382">
      <w:pPr>
        <w:spacing w:line="480" w:lineRule="auto"/>
        <w:jc w:val="both"/>
        <w:rPr>
          <w:rFonts w:ascii="Times New Roman" w:hAnsi="Times New Roman" w:cs="Times New Roman"/>
          <w:sz w:val="24"/>
          <w:szCs w:val="24"/>
        </w:rPr>
      </w:pPr>
    </w:p>
    <w:sectPr w:rsidR="00037378" w:rsidRPr="000C1411" w:rsidSect="00037378">
      <w:footerReference w:type="default" r:id="rId9"/>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29D7" w14:textId="77777777" w:rsidR="00DA79F8" w:rsidRDefault="00DA79F8" w:rsidP="006000A0">
      <w:pPr>
        <w:spacing w:after="0" w:line="240" w:lineRule="auto"/>
      </w:pPr>
      <w:r>
        <w:separator/>
      </w:r>
    </w:p>
  </w:endnote>
  <w:endnote w:type="continuationSeparator" w:id="0">
    <w:p w14:paraId="787BF743" w14:textId="77777777" w:rsidR="00DA79F8" w:rsidRDefault="00DA79F8" w:rsidP="0060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42493"/>
      <w:docPartObj>
        <w:docPartGallery w:val="Page Numbers (Bottom of Page)"/>
        <w:docPartUnique/>
      </w:docPartObj>
    </w:sdtPr>
    <w:sdtEndPr>
      <w:rPr>
        <w:noProof/>
      </w:rPr>
    </w:sdtEndPr>
    <w:sdtContent>
      <w:p w14:paraId="680231A0" w14:textId="4684CCFF" w:rsidR="008750BA" w:rsidRDefault="008750BA">
        <w:pPr>
          <w:pStyle w:val="Footer"/>
          <w:jc w:val="center"/>
        </w:pPr>
        <w:r>
          <w:fldChar w:fldCharType="begin"/>
        </w:r>
        <w:r>
          <w:instrText xml:space="preserve"> PAGE   \* MERGEFORMAT </w:instrText>
        </w:r>
        <w:r>
          <w:fldChar w:fldCharType="separate"/>
        </w:r>
        <w:r w:rsidR="00037378">
          <w:rPr>
            <w:noProof/>
          </w:rPr>
          <w:t>33</w:t>
        </w:r>
        <w:r>
          <w:rPr>
            <w:noProof/>
          </w:rPr>
          <w:fldChar w:fldCharType="end"/>
        </w:r>
      </w:p>
    </w:sdtContent>
  </w:sdt>
  <w:p w14:paraId="7A787C24" w14:textId="77777777" w:rsidR="008750BA" w:rsidRDefault="00875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0305" w14:textId="77777777" w:rsidR="00DA79F8" w:rsidRDefault="00DA79F8" w:rsidP="006000A0">
      <w:pPr>
        <w:spacing w:after="0" w:line="240" w:lineRule="auto"/>
      </w:pPr>
      <w:r>
        <w:separator/>
      </w:r>
    </w:p>
  </w:footnote>
  <w:footnote w:type="continuationSeparator" w:id="0">
    <w:p w14:paraId="51728F7B" w14:textId="77777777" w:rsidR="00DA79F8" w:rsidRDefault="00DA79F8" w:rsidP="00600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A6F"/>
    <w:multiLevelType w:val="hybridMultilevel"/>
    <w:tmpl w:val="26FC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2C"/>
    <w:rsid w:val="000002F7"/>
    <w:rsid w:val="0000116F"/>
    <w:rsid w:val="000013B0"/>
    <w:rsid w:val="00002790"/>
    <w:rsid w:val="00004761"/>
    <w:rsid w:val="00004C16"/>
    <w:rsid w:val="0000706A"/>
    <w:rsid w:val="00010401"/>
    <w:rsid w:val="000115BC"/>
    <w:rsid w:val="00011847"/>
    <w:rsid w:val="00012A72"/>
    <w:rsid w:val="000141BF"/>
    <w:rsid w:val="00014795"/>
    <w:rsid w:val="000154E7"/>
    <w:rsid w:val="00015E26"/>
    <w:rsid w:val="000163FC"/>
    <w:rsid w:val="0001679D"/>
    <w:rsid w:val="00017308"/>
    <w:rsid w:val="00017863"/>
    <w:rsid w:val="00020818"/>
    <w:rsid w:val="00021C11"/>
    <w:rsid w:val="00021EE5"/>
    <w:rsid w:val="000239BC"/>
    <w:rsid w:val="0002683F"/>
    <w:rsid w:val="00030E49"/>
    <w:rsid w:val="000317FB"/>
    <w:rsid w:val="00031B67"/>
    <w:rsid w:val="00031E56"/>
    <w:rsid w:val="00032813"/>
    <w:rsid w:val="000338A3"/>
    <w:rsid w:val="00034296"/>
    <w:rsid w:val="00034330"/>
    <w:rsid w:val="0003479E"/>
    <w:rsid w:val="00036019"/>
    <w:rsid w:val="00037378"/>
    <w:rsid w:val="0003739A"/>
    <w:rsid w:val="000376C9"/>
    <w:rsid w:val="00037876"/>
    <w:rsid w:val="00037F54"/>
    <w:rsid w:val="00040A3E"/>
    <w:rsid w:val="00045EDE"/>
    <w:rsid w:val="00046C11"/>
    <w:rsid w:val="0005129E"/>
    <w:rsid w:val="00051944"/>
    <w:rsid w:val="00053005"/>
    <w:rsid w:val="00053E64"/>
    <w:rsid w:val="00053E7D"/>
    <w:rsid w:val="00054D4A"/>
    <w:rsid w:val="00054F91"/>
    <w:rsid w:val="00056E65"/>
    <w:rsid w:val="00060028"/>
    <w:rsid w:val="00060634"/>
    <w:rsid w:val="00062B86"/>
    <w:rsid w:val="00063391"/>
    <w:rsid w:val="00063C60"/>
    <w:rsid w:val="00065D2A"/>
    <w:rsid w:val="00066B88"/>
    <w:rsid w:val="00070E2A"/>
    <w:rsid w:val="00071101"/>
    <w:rsid w:val="0007174E"/>
    <w:rsid w:val="0007182D"/>
    <w:rsid w:val="00071FF6"/>
    <w:rsid w:val="000724A4"/>
    <w:rsid w:val="00074251"/>
    <w:rsid w:val="000746BA"/>
    <w:rsid w:val="00075228"/>
    <w:rsid w:val="0007528C"/>
    <w:rsid w:val="0007756A"/>
    <w:rsid w:val="00080F18"/>
    <w:rsid w:val="000826AD"/>
    <w:rsid w:val="00083326"/>
    <w:rsid w:val="00086E91"/>
    <w:rsid w:val="00093346"/>
    <w:rsid w:val="00094732"/>
    <w:rsid w:val="000954AE"/>
    <w:rsid w:val="00095DB8"/>
    <w:rsid w:val="00095E87"/>
    <w:rsid w:val="00096038"/>
    <w:rsid w:val="000979B2"/>
    <w:rsid w:val="000A11A3"/>
    <w:rsid w:val="000A1BCB"/>
    <w:rsid w:val="000A250E"/>
    <w:rsid w:val="000A3477"/>
    <w:rsid w:val="000A3ABE"/>
    <w:rsid w:val="000A42FC"/>
    <w:rsid w:val="000A4661"/>
    <w:rsid w:val="000A5AEB"/>
    <w:rsid w:val="000A5CDE"/>
    <w:rsid w:val="000A64FA"/>
    <w:rsid w:val="000B1969"/>
    <w:rsid w:val="000B2734"/>
    <w:rsid w:val="000B2CEA"/>
    <w:rsid w:val="000B3998"/>
    <w:rsid w:val="000C1411"/>
    <w:rsid w:val="000C6DD8"/>
    <w:rsid w:val="000D261E"/>
    <w:rsid w:val="000D49A3"/>
    <w:rsid w:val="000D4E74"/>
    <w:rsid w:val="000D625B"/>
    <w:rsid w:val="000D7AE8"/>
    <w:rsid w:val="000D7D57"/>
    <w:rsid w:val="000D7FEE"/>
    <w:rsid w:val="000E0F1D"/>
    <w:rsid w:val="000E0F61"/>
    <w:rsid w:val="000E13A7"/>
    <w:rsid w:val="000E3E1A"/>
    <w:rsid w:val="000E3FB5"/>
    <w:rsid w:val="000E5723"/>
    <w:rsid w:val="000E6500"/>
    <w:rsid w:val="000E6665"/>
    <w:rsid w:val="000E7928"/>
    <w:rsid w:val="000F028F"/>
    <w:rsid w:val="000F054A"/>
    <w:rsid w:val="000F0800"/>
    <w:rsid w:val="000F0D7B"/>
    <w:rsid w:val="000F1FBD"/>
    <w:rsid w:val="000F237D"/>
    <w:rsid w:val="000F290C"/>
    <w:rsid w:val="000F3826"/>
    <w:rsid w:val="000F4FF3"/>
    <w:rsid w:val="001042A9"/>
    <w:rsid w:val="00107236"/>
    <w:rsid w:val="00113ABF"/>
    <w:rsid w:val="001223F0"/>
    <w:rsid w:val="00124BCB"/>
    <w:rsid w:val="00124D41"/>
    <w:rsid w:val="00125B50"/>
    <w:rsid w:val="00127B56"/>
    <w:rsid w:val="00130507"/>
    <w:rsid w:val="00131DBE"/>
    <w:rsid w:val="0013310C"/>
    <w:rsid w:val="0013551A"/>
    <w:rsid w:val="0013772A"/>
    <w:rsid w:val="00137D3F"/>
    <w:rsid w:val="00137DFD"/>
    <w:rsid w:val="0014111A"/>
    <w:rsid w:val="001473AB"/>
    <w:rsid w:val="00152319"/>
    <w:rsid w:val="00153440"/>
    <w:rsid w:val="0015344E"/>
    <w:rsid w:val="00153D1D"/>
    <w:rsid w:val="00157491"/>
    <w:rsid w:val="00162254"/>
    <w:rsid w:val="001650D1"/>
    <w:rsid w:val="0017013D"/>
    <w:rsid w:val="001707C6"/>
    <w:rsid w:val="00171802"/>
    <w:rsid w:val="001737DC"/>
    <w:rsid w:val="00173B7D"/>
    <w:rsid w:val="001774B8"/>
    <w:rsid w:val="00182FF3"/>
    <w:rsid w:val="001852BF"/>
    <w:rsid w:val="001901C7"/>
    <w:rsid w:val="001907AF"/>
    <w:rsid w:val="00194474"/>
    <w:rsid w:val="001964CB"/>
    <w:rsid w:val="001A1A5D"/>
    <w:rsid w:val="001A1B51"/>
    <w:rsid w:val="001A3A4D"/>
    <w:rsid w:val="001A5034"/>
    <w:rsid w:val="001A546C"/>
    <w:rsid w:val="001A5961"/>
    <w:rsid w:val="001A7225"/>
    <w:rsid w:val="001B2BA3"/>
    <w:rsid w:val="001B4F07"/>
    <w:rsid w:val="001B5B71"/>
    <w:rsid w:val="001B69BD"/>
    <w:rsid w:val="001C0476"/>
    <w:rsid w:val="001C4AB7"/>
    <w:rsid w:val="001C5ADF"/>
    <w:rsid w:val="001C60C4"/>
    <w:rsid w:val="001C6D36"/>
    <w:rsid w:val="001C7633"/>
    <w:rsid w:val="001D1567"/>
    <w:rsid w:val="001D1FC8"/>
    <w:rsid w:val="001D27EA"/>
    <w:rsid w:val="001D28DA"/>
    <w:rsid w:val="001D3707"/>
    <w:rsid w:val="001D63A8"/>
    <w:rsid w:val="001E1662"/>
    <w:rsid w:val="001E33BC"/>
    <w:rsid w:val="001E33D2"/>
    <w:rsid w:val="001E4C02"/>
    <w:rsid w:val="001E6CDA"/>
    <w:rsid w:val="001F07C2"/>
    <w:rsid w:val="001F52E3"/>
    <w:rsid w:val="001F58D7"/>
    <w:rsid w:val="001F6293"/>
    <w:rsid w:val="001F71E1"/>
    <w:rsid w:val="001F7CCA"/>
    <w:rsid w:val="002005D1"/>
    <w:rsid w:val="00200EA2"/>
    <w:rsid w:val="00201144"/>
    <w:rsid w:val="00202122"/>
    <w:rsid w:val="00202BDD"/>
    <w:rsid w:val="002033A3"/>
    <w:rsid w:val="002041B3"/>
    <w:rsid w:val="002050E6"/>
    <w:rsid w:val="00205665"/>
    <w:rsid w:val="00210AF5"/>
    <w:rsid w:val="00212A21"/>
    <w:rsid w:val="00213867"/>
    <w:rsid w:val="002159B6"/>
    <w:rsid w:val="00216D9A"/>
    <w:rsid w:val="002173A1"/>
    <w:rsid w:val="002222A5"/>
    <w:rsid w:val="00222B6F"/>
    <w:rsid w:val="002237E5"/>
    <w:rsid w:val="00224706"/>
    <w:rsid w:val="00224F93"/>
    <w:rsid w:val="00225210"/>
    <w:rsid w:val="002261BA"/>
    <w:rsid w:val="00232835"/>
    <w:rsid w:val="00232E2D"/>
    <w:rsid w:val="00233542"/>
    <w:rsid w:val="00234E3B"/>
    <w:rsid w:val="002352B6"/>
    <w:rsid w:val="00236B62"/>
    <w:rsid w:val="002406B3"/>
    <w:rsid w:val="0024089F"/>
    <w:rsid w:val="00240E3C"/>
    <w:rsid w:val="00243A70"/>
    <w:rsid w:val="00245354"/>
    <w:rsid w:val="00246D7B"/>
    <w:rsid w:val="00251063"/>
    <w:rsid w:val="00256168"/>
    <w:rsid w:val="00257CC1"/>
    <w:rsid w:val="002604CC"/>
    <w:rsid w:val="002605DA"/>
    <w:rsid w:val="00260687"/>
    <w:rsid w:val="00261016"/>
    <w:rsid w:val="002650C8"/>
    <w:rsid w:val="002657F2"/>
    <w:rsid w:val="00266433"/>
    <w:rsid w:val="00267F01"/>
    <w:rsid w:val="002721F7"/>
    <w:rsid w:val="00273011"/>
    <w:rsid w:val="0027342B"/>
    <w:rsid w:val="002737AD"/>
    <w:rsid w:val="00273C75"/>
    <w:rsid w:val="0027465D"/>
    <w:rsid w:val="00274ADA"/>
    <w:rsid w:val="00275212"/>
    <w:rsid w:val="002759E0"/>
    <w:rsid w:val="00275A8B"/>
    <w:rsid w:val="00276593"/>
    <w:rsid w:val="0027707D"/>
    <w:rsid w:val="0027741C"/>
    <w:rsid w:val="00277DD6"/>
    <w:rsid w:val="00280705"/>
    <w:rsid w:val="0028099C"/>
    <w:rsid w:val="0028191F"/>
    <w:rsid w:val="002839F1"/>
    <w:rsid w:val="002840DA"/>
    <w:rsid w:val="002918A8"/>
    <w:rsid w:val="00291F5B"/>
    <w:rsid w:val="00292294"/>
    <w:rsid w:val="00295103"/>
    <w:rsid w:val="002965CB"/>
    <w:rsid w:val="00296B48"/>
    <w:rsid w:val="002974AB"/>
    <w:rsid w:val="00297839"/>
    <w:rsid w:val="002A05C0"/>
    <w:rsid w:val="002A071C"/>
    <w:rsid w:val="002A1315"/>
    <w:rsid w:val="002A38A0"/>
    <w:rsid w:val="002A3DFA"/>
    <w:rsid w:val="002A4C69"/>
    <w:rsid w:val="002A5016"/>
    <w:rsid w:val="002A5641"/>
    <w:rsid w:val="002A5F4E"/>
    <w:rsid w:val="002A69BB"/>
    <w:rsid w:val="002A69E3"/>
    <w:rsid w:val="002A768B"/>
    <w:rsid w:val="002A7945"/>
    <w:rsid w:val="002B0559"/>
    <w:rsid w:val="002B05AB"/>
    <w:rsid w:val="002B0E22"/>
    <w:rsid w:val="002B4F97"/>
    <w:rsid w:val="002B6357"/>
    <w:rsid w:val="002B769F"/>
    <w:rsid w:val="002C06E0"/>
    <w:rsid w:val="002C0CC7"/>
    <w:rsid w:val="002C3F25"/>
    <w:rsid w:val="002C4377"/>
    <w:rsid w:val="002C49B5"/>
    <w:rsid w:val="002C70A6"/>
    <w:rsid w:val="002D024F"/>
    <w:rsid w:val="002D21D7"/>
    <w:rsid w:val="002D2253"/>
    <w:rsid w:val="002D38B8"/>
    <w:rsid w:val="002D41C9"/>
    <w:rsid w:val="002D6AAF"/>
    <w:rsid w:val="002D7425"/>
    <w:rsid w:val="002D7595"/>
    <w:rsid w:val="002D7CA5"/>
    <w:rsid w:val="002E3FC6"/>
    <w:rsid w:val="002E59F3"/>
    <w:rsid w:val="002F270F"/>
    <w:rsid w:val="002F31CF"/>
    <w:rsid w:val="002F4B46"/>
    <w:rsid w:val="002F636E"/>
    <w:rsid w:val="00300DD3"/>
    <w:rsid w:val="00305758"/>
    <w:rsid w:val="003111BB"/>
    <w:rsid w:val="00311704"/>
    <w:rsid w:val="00312D65"/>
    <w:rsid w:val="00316212"/>
    <w:rsid w:val="00316B97"/>
    <w:rsid w:val="00320963"/>
    <w:rsid w:val="00321B14"/>
    <w:rsid w:val="003221FE"/>
    <w:rsid w:val="0032302D"/>
    <w:rsid w:val="0032534C"/>
    <w:rsid w:val="003273BF"/>
    <w:rsid w:val="003304CF"/>
    <w:rsid w:val="00331B9D"/>
    <w:rsid w:val="00332B88"/>
    <w:rsid w:val="00333E2B"/>
    <w:rsid w:val="0033404E"/>
    <w:rsid w:val="003350CC"/>
    <w:rsid w:val="003417D9"/>
    <w:rsid w:val="003446A4"/>
    <w:rsid w:val="00345285"/>
    <w:rsid w:val="003470CA"/>
    <w:rsid w:val="00350246"/>
    <w:rsid w:val="0035158C"/>
    <w:rsid w:val="003515B6"/>
    <w:rsid w:val="00353225"/>
    <w:rsid w:val="003548E0"/>
    <w:rsid w:val="00354CDE"/>
    <w:rsid w:val="00355A7C"/>
    <w:rsid w:val="00356F4E"/>
    <w:rsid w:val="00357296"/>
    <w:rsid w:val="00357FBE"/>
    <w:rsid w:val="00360DD5"/>
    <w:rsid w:val="003620CA"/>
    <w:rsid w:val="00362394"/>
    <w:rsid w:val="003630CE"/>
    <w:rsid w:val="0036541C"/>
    <w:rsid w:val="003656E6"/>
    <w:rsid w:val="00365DE7"/>
    <w:rsid w:val="0036601B"/>
    <w:rsid w:val="00366BD7"/>
    <w:rsid w:val="00367E3E"/>
    <w:rsid w:val="00372AB7"/>
    <w:rsid w:val="00373275"/>
    <w:rsid w:val="00375FD4"/>
    <w:rsid w:val="00380168"/>
    <w:rsid w:val="00380FD5"/>
    <w:rsid w:val="00382D92"/>
    <w:rsid w:val="00383826"/>
    <w:rsid w:val="0038437B"/>
    <w:rsid w:val="003850DB"/>
    <w:rsid w:val="0038524A"/>
    <w:rsid w:val="003855B1"/>
    <w:rsid w:val="00385990"/>
    <w:rsid w:val="003859B0"/>
    <w:rsid w:val="003864C3"/>
    <w:rsid w:val="0038783B"/>
    <w:rsid w:val="00393209"/>
    <w:rsid w:val="00393676"/>
    <w:rsid w:val="0039785F"/>
    <w:rsid w:val="003A1747"/>
    <w:rsid w:val="003A2264"/>
    <w:rsid w:val="003A2730"/>
    <w:rsid w:val="003A3419"/>
    <w:rsid w:val="003A6F4E"/>
    <w:rsid w:val="003A7981"/>
    <w:rsid w:val="003B048F"/>
    <w:rsid w:val="003B10FC"/>
    <w:rsid w:val="003B1BF3"/>
    <w:rsid w:val="003B3C15"/>
    <w:rsid w:val="003B408C"/>
    <w:rsid w:val="003B49B8"/>
    <w:rsid w:val="003B4BE2"/>
    <w:rsid w:val="003B5C21"/>
    <w:rsid w:val="003B61DC"/>
    <w:rsid w:val="003B79D6"/>
    <w:rsid w:val="003B7A71"/>
    <w:rsid w:val="003C2CC5"/>
    <w:rsid w:val="003C3C57"/>
    <w:rsid w:val="003C5F3A"/>
    <w:rsid w:val="003C7DBB"/>
    <w:rsid w:val="003D0BBC"/>
    <w:rsid w:val="003D0C69"/>
    <w:rsid w:val="003D3503"/>
    <w:rsid w:val="003D3669"/>
    <w:rsid w:val="003D5AB4"/>
    <w:rsid w:val="003D77B3"/>
    <w:rsid w:val="003E01C8"/>
    <w:rsid w:val="003E1C4E"/>
    <w:rsid w:val="003E1CB2"/>
    <w:rsid w:val="003E40C3"/>
    <w:rsid w:val="003E45C0"/>
    <w:rsid w:val="003E4C6B"/>
    <w:rsid w:val="003E52E0"/>
    <w:rsid w:val="003E575D"/>
    <w:rsid w:val="003E580B"/>
    <w:rsid w:val="003E6093"/>
    <w:rsid w:val="003E6980"/>
    <w:rsid w:val="003E7916"/>
    <w:rsid w:val="003E7F74"/>
    <w:rsid w:val="003F0862"/>
    <w:rsid w:val="003F21F6"/>
    <w:rsid w:val="003F6249"/>
    <w:rsid w:val="003F6BD7"/>
    <w:rsid w:val="003F7C7E"/>
    <w:rsid w:val="00400760"/>
    <w:rsid w:val="004012C4"/>
    <w:rsid w:val="00402582"/>
    <w:rsid w:val="00402B46"/>
    <w:rsid w:val="00402F34"/>
    <w:rsid w:val="004051EC"/>
    <w:rsid w:val="00405297"/>
    <w:rsid w:val="0040575D"/>
    <w:rsid w:val="004064B4"/>
    <w:rsid w:val="004069B8"/>
    <w:rsid w:val="00406CA0"/>
    <w:rsid w:val="004072C0"/>
    <w:rsid w:val="00411008"/>
    <w:rsid w:val="00411085"/>
    <w:rsid w:val="0041116C"/>
    <w:rsid w:val="00411F0D"/>
    <w:rsid w:val="0041225A"/>
    <w:rsid w:val="004128C0"/>
    <w:rsid w:val="00412D14"/>
    <w:rsid w:val="004130DD"/>
    <w:rsid w:val="004131E4"/>
    <w:rsid w:val="004151C1"/>
    <w:rsid w:val="0041546C"/>
    <w:rsid w:val="004155A3"/>
    <w:rsid w:val="00415B3D"/>
    <w:rsid w:val="0041640A"/>
    <w:rsid w:val="00416851"/>
    <w:rsid w:val="004174B1"/>
    <w:rsid w:val="004200C4"/>
    <w:rsid w:val="00420A8B"/>
    <w:rsid w:val="00420C21"/>
    <w:rsid w:val="00421FC7"/>
    <w:rsid w:val="00424E5F"/>
    <w:rsid w:val="0042565A"/>
    <w:rsid w:val="00425915"/>
    <w:rsid w:val="004261DA"/>
    <w:rsid w:val="004314F7"/>
    <w:rsid w:val="00432C87"/>
    <w:rsid w:val="00433514"/>
    <w:rsid w:val="00435660"/>
    <w:rsid w:val="00441BD7"/>
    <w:rsid w:val="004431EC"/>
    <w:rsid w:val="004439C1"/>
    <w:rsid w:val="00444AF0"/>
    <w:rsid w:val="00444CEE"/>
    <w:rsid w:val="00447587"/>
    <w:rsid w:val="00447C06"/>
    <w:rsid w:val="00447EF5"/>
    <w:rsid w:val="00450004"/>
    <w:rsid w:val="004534BA"/>
    <w:rsid w:val="00455AAF"/>
    <w:rsid w:val="00456CD7"/>
    <w:rsid w:val="00457FF9"/>
    <w:rsid w:val="00462DC3"/>
    <w:rsid w:val="004631FC"/>
    <w:rsid w:val="0046489B"/>
    <w:rsid w:val="00464CB6"/>
    <w:rsid w:val="0046502E"/>
    <w:rsid w:val="00466654"/>
    <w:rsid w:val="00470C88"/>
    <w:rsid w:val="00473A39"/>
    <w:rsid w:val="00473C50"/>
    <w:rsid w:val="004756B0"/>
    <w:rsid w:val="00476A80"/>
    <w:rsid w:val="00477295"/>
    <w:rsid w:val="00477F41"/>
    <w:rsid w:val="00481756"/>
    <w:rsid w:val="00481E20"/>
    <w:rsid w:val="00486717"/>
    <w:rsid w:val="004874C2"/>
    <w:rsid w:val="004875D3"/>
    <w:rsid w:val="00487B18"/>
    <w:rsid w:val="00491214"/>
    <w:rsid w:val="00492638"/>
    <w:rsid w:val="00494F51"/>
    <w:rsid w:val="004969AD"/>
    <w:rsid w:val="0049712D"/>
    <w:rsid w:val="004A0B5F"/>
    <w:rsid w:val="004A0C8D"/>
    <w:rsid w:val="004A0FB5"/>
    <w:rsid w:val="004A1FA9"/>
    <w:rsid w:val="004A2792"/>
    <w:rsid w:val="004A2D67"/>
    <w:rsid w:val="004A404E"/>
    <w:rsid w:val="004A66B9"/>
    <w:rsid w:val="004A7988"/>
    <w:rsid w:val="004B2AA4"/>
    <w:rsid w:val="004B3773"/>
    <w:rsid w:val="004B4F50"/>
    <w:rsid w:val="004C00EB"/>
    <w:rsid w:val="004C0CC8"/>
    <w:rsid w:val="004C131F"/>
    <w:rsid w:val="004C1858"/>
    <w:rsid w:val="004C2997"/>
    <w:rsid w:val="004C3664"/>
    <w:rsid w:val="004C56F8"/>
    <w:rsid w:val="004C6DB3"/>
    <w:rsid w:val="004D0B15"/>
    <w:rsid w:val="004D4EA1"/>
    <w:rsid w:val="004D76DF"/>
    <w:rsid w:val="004E4545"/>
    <w:rsid w:val="004E5115"/>
    <w:rsid w:val="004E563F"/>
    <w:rsid w:val="004E6CA3"/>
    <w:rsid w:val="004F0FD4"/>
    <w:rsid w:val="004F43B9"/>
    <w:rsid w:val="004F67DD"/>
    <w:rsid w:val="005010D0"/>
    <w:rsid w:val="00503412"/>
    <w:rsid w:val="00503453"/>
    <w:rsid w:val="00503984"/>
    <w:rsid w:val="0050415A"/>
    <w:rsid w:val="00505838"/>
    <w:rsid w:val="00505870"/>
    <w:rsid w:val="00506D3C"/>
    <w:rsid w:val="00510994"/>
    <w:rsid w:val="00512370"/>
    <w:rsid w:val="00512498"/>
    <w:rsid w:val="00513623"/>
    <w:rsid w:val="0051376E"/>
    <w:rsid w:val="005150EA"/>
    <w:rsid w:val="00515475"/>
    <w:rsid w:val="005157F4"/>
    <w:rsid w:val="005204D9"/>
    <w:rsid w:val="00520C4C"/>
    <w:rsid w:val="005213AB"/>
    <w:rsid w:val="00523D5E"/>
    <w:rsid w:val="00524CF3"/>
    <w:rsid w:val="005257D7"/>
    <w:rsid w:val="00526170"/>
    <w:rsid w:val="00526213"/>
    <w:rsid w:val="00526CB4"/>
    <w:rsid w:val="00527B7C"/>
    <w:rsid w:val="005335FF"/>
    <w:rsid w:val="0053374A"/>
    <w:rsid w:val="00535C04"/>
    <w:rsid w:val="0053679B"/>
    <w:rsid w:val="00537040"/>
    <w:rsid w:val="00540365"/>
    <w:rsid w:val="0054202D"/>
    <w:rsid w:val="0054223E"/>
    <w:rsid w:val="00543222"/>
    <w:rsid w:val="005434A8"/>
    <w:rsid w:val="00544B68"/>
    <w:rsid w:val="0054717B"/>
    <w:rsid w:val="005517B0"/>
    <w:rsid w:val="005522B3"/>
    <w:rsid w:val="0055264F"/>
    <w:rsid w:val="005532E7"/>
    <w:rsid w:val="00553790"/>
    <w:rsid w:val="00553E0D"/>
    <w:rsid w:val="00554EE7"/>
    <w:rsid w:val="0055722C"/>
    <w:rsid w:val="00561600"/>
    <w:rsid w:val="005621E3"/>
    <w:rsid w:val="0056335E"/>
    <w:rsid w:val="0056373B"/>
    <w:rsid w:val="005637DE"/>
    <w:rsid w:val="00564AAD"/>
    <w:rsid w:val="00564DDB"/>
    <w:rsid w:val="00565B46"/>
    <w:rsid w:val="00570F76"/>
    <w:rsid w:val="005717B7"/>
    <w:rsid w:val="005720CA"/>
    <w:rsid w:val="00573203"/>
    <w:rsid w:val="00573464"/>
    <w:rsid w:val="00574096"/>
    <w:rsid w:val="00575F87"/>
    <w:rsid w:val="00576448"/>
    <w:rsid w:val="00576A84"/>
    <w:rsid w:val="00576D81"/>
    <w:rsid w:val="00577B7E"/>
    <w:rsid w:val="00580E76"/>
    <w:rsid w:val="00582A79"/>
    <w:rsid w:val="005847E3"/>
    <w:rsid w:val="005926AB"/>
    <w:rsid w:val="00592FE0"/>
    <w:rsid w:val="0059506A"/>
    <w:rsid w:val="00596176"/>
    <w:rsid w:val="005963A3"/>
    <w:rsid w:val="00596CE5"/>
    <w:rsid w:val="005A09BA"/>
    <w:rsid w:val="005A0CAC"/>
    <w:rsid w:val="005A0DE1"/>
    <w:rsid w:val="005A27D0"/>
    <w:rsid w:val="005A57D1"/>
    <w:rsid w:val="005A5D23"/>
    <w:rsid w:val="005A6279"/>
    <w:rsid w:val="005A641B"/>
    <w:rsid w:val="005B1410"/>
    <w:rsid w:val="005B3B55"/>
    <w:rsid w:val="005B62DC"/>
    <w:rsid w:val="005C011D"/>
    <w:rsid w:val="005C0CB2"/>
    <w:rsid w:val="005C1172"/>
    <w:rsid w:val="005C41F5"/>
    <w:rsid w:val="005C5895"/>
    <w:rsid w:val="005C593B"/>
    <w:rsid w:val="005C5A0E"/>
    <w:rsid w:val="005C617A"/>
    <w:rsid w:val="005C6A4F"/>
    <w:rsid w:val="005C6C67"/>
    <w:rsid w:val="005D1F7A"/>
    <w:rsid w:val="005D51A4"/>
    <w:rsid w:val="005D5ACF"/>
    <w:rsid w:val="005D76E1"/>
    <w:rsid w:val="005E03DD"/>
    <w:rsid w:val="005E1B39"/>
    <w:rsid w:val="005E2D29"/>
    <w:rsid w:val="005E3C8E"/>
    <w:rsid w:val="005E4784"/>
    <w:rsid w:val="005E5106"/>
    <w:rsid w:val="005E62A4"/>
    <w:rsid w:val="005E63DF"/>
    <w:rsid w:val="005E65DB"/>
    <w:rsid w:val="005F0E73"/>
    <w:rsid w:val="005F0FBD"/>
    <w:rsid w:val="005F2998"/>
    <w:rsid w:val="005F7B4C"/>
    <w:rsid w:val="006000A0"/>
    <w:rsid w:val="006002D2"/>
    <w:rsid w:val="00600E39"/>
    <w:rsid w:val="006014E5"/>
    <w:rsid w:val="006019B2"/>
    <w:rsid w:val="006036A4"/>
    <w:rsid w:val="00603AFE"/>
    <w:rsid w:val="006040C9"/>
    <w:rsid w:val="00610971"/>
    <w:rsid w:val="00611D8C"/>
    <w:rsid w:val="006146C0"/>
    <w:rsid w:val="00616EEA"/>
    <w:rsid w:val="006222A4"/>
    <w:rsid w:val="006230C9"/>
    <w:rsid w:val="006231D6"/>
    <w:rsid w:val="00626DFA"/>
    <w:rsid w:val="00630BE7"/>
    <w:rsid w:val="00630C53"/>
    <w:rsid w:val="006319E3"/>
    <w:rsid w:val="00632888"/>
    <w:rsid w:val="006330FB"/>
    <w:rsid w:val="006339EC"/>
    <w:rsid w:val="0063507D"/>
    <w:rsid w:val="00636848"/>
    <w:rsid w:val="00637960"/>
    <w:rsid w:val="00637F98"/>
    <w:rsid w:val="00641E42"/>
    <w:rsid w:val="00641E58"/>
    <w:rsid w:val="00642DCE"/>
    <w:rsid w:val="006438BB"/>
    <w:rsid w:val="00647E3B"/>
    <w:rsid w:val="006529CF"/>
    <w:rsid w:val="006540A8"/>
    <w:rsid w:val="00656530"/>
    <w:rsid w:val="00656551"/>
    <w:rsid w:val="00661C55"/>
    <w:rsid w:val="00664057"/>
    <w:rsid w:val="00665D77"/>
    <w:rsid w:val="00665DFB"/>
    <w:rsid w:val="00672723"/>
    <w:rsid w:val="00672FEA"/>
    <w:rsid w:val="006742D6"/>
    <w:rsid w:val="00674699"/>
    <w:rsid w:val="0067633B"/>
    <w:rsid w:val="00676EC8"/>
    <w:rsid w:val="00676F28"/>
    <w:rsid w:val="00677232"/>
    <w:rsid w:val="00685C3F"/>
    <w:rsid w:val="00691A49"/>
    <w:rsid w:val="00694C52"/>
    <w:rsid w:val="0069599F"/>
    <w:rsid w:val="00696219"/>
    <w:rsid w:val="00696CC9"/>
    <w:rsid w:val="00697D7C"/>
    <w:rsid w:val="00697E28"/>
    <w:rsid w:val="006A16B3"/>
    <w:rsid w:val="006A2D2F"/>
    <w:rsid w:val="006A3AFD"/>
    <w:rsid w:val="006A5240"/>
    <w:rsid w:val="006A5D7D"/>
    <w:rsid w:val="006A638C"/>
    <w:rsid w:val="006A68E4"/>
    <w:rsid w:val="006A7652"/>
    <w:rsid w:val="006A7C0D"/>
    <w:rsid w:val="006B0FC2"/>
    <w:rsid w:val="006B19D6"/>
    <w:rsid w:val="006B45E9"/>
    <w:rsid w:val="006C19EF"/>
    <w:rsid w:val="006C2C52"/>
    <w:rsid w:val="006C3195"/>
    <w:rsid w:val="006C35BD"/>
    <w:rsid w:val="006C4401"/>
    <w:rsid w:val="006C46E8"/>
    <w:rsid w:val="006C4728"/>
    <w:rsid w:val="006C6AB4"/>
    <w:rsid w:val="006C72B8"/>
    <w:rsid w:val="006C73C3"/>
    <w:rsid w:val="006D0676"/>
    <w:rsid w:val="006D0857"/>
    <w:rsid w:val="006D0BEF"/>
    <w:rsid w:val="006D1A08"/>
    <w:rsid w:val="006D3871"/>
    <w:rsid w:val="006D7912"/>
    <w:rsid w:val="006D79B1"/>
    <w:rsid w:val="006E1260"/>
    <w:rsid w:val="006E2105"/>
    <w:rsid w:val="006E3854"/>
    <w:rsid w:val="006E491E"/>
    <w:rsid w:val="006E4AE7"/>
    <w:rsid w:val="006E51EB"/>
    <w:rsid w:val="006E7234"/>
    <w:rsid w:val="006F0FB9"/>
    <w:rsid w:val="006F1146"/>
    <w:rsid w:val="006F3131"/>
    <w:rsid w:val="006F42F3"/>
    <w:rsid w:val="006F464F"/>
    <w:rsid w:val="006F5607"/>
    <w:rsid w:val="006F591B"/>
    <w:rsid w:val="006F7106"/>
    <w:rsid w:val="0070012D"/>
    <w:rsid w:val="0070346F"/>
    <w:rsid w:val="00703619"/>
    <w:rsid w:val="00705805"/>
    <w:rsid w:val="00706DBF"/>
    <w:rsid w:val="00711903"/>
    <w:rsid w:val="00711B9F"/>
    <w:rsid w:val="007127BF"/>
    <w:rsid w:val="00715BDE"/>
    <w:rsid w:val="0071650F"/>
    <w:rsid w:val="00716D05"/>
    <w:rsid w:val="00717319"/>
    <w:rsid w:val="007178A2"/>
    <w:rsid w:val="00720496"/>
    <w:rsid w:val="0072062B"/>
    <w:rsid w:val="00722090"/>
    <w:rsid w:val="00722198"/>
    <w:rsid w:val="00724C2F"/>
    <w:rsid w:val="00726F74"/>
    <w:rsid w:val="00730578"/>
    <w:rsid w:val="0073119B"/>
    <w:rsid w:val="00732339"/>
    <w:rsid w:val="0073331D"/>
    <w:rsid w:val="00733699"/>
    <w:rsid w:val="00740059"/>
    <w:rsid w:val="00740DD4"/>
    <w:rsid w:val="00741675"/>
    <w:rsid w:val="0074435A"/>
    <w:rsid w:val="007459B7"/>
    <w:rsid w:val="00746A87"/>
    <w:rsid w:val="00747D2C"/>
    <w:rsid w:val="00747DA6"/>
    <w:rsid w:val="00751425"/>
    <w:rsid w:val="007525A1"/>
    <w:rsid w:val="007557FE"/>
    <w:rsid w:val="007574FE"/>
    <w:rsid w:val="00760192"/>
    <w:rsid w:val="00761060"/>
    <w:rsid w:val="00761A2C"/>
    <w:rsid w:val="00761EBB"/>
    <w:rsid w:val="007621DE"/>
    <w:rsid w:val="007630D7"/>
    <w:rsid w:val="007639A9"/>
    <w:rsid w:val="007670C8"/>
    <w:rsid w:val="00767347"/>
    <w:rsid w:val="00771841"/>
    <w:rsid w:val="00772460"/>
    <w:rsid w:val="00773871"/>
    <w:rsid w:val="00773D2F"/>
    <w:rsid w:val="00774390"/>
    <w:rsid w:val="007751D4"/>
    <w:rsid w:val="00775A69"/>
    <w:rsid w:val="007816DD"/>
    <w:rsid w:val="00782463"/>
    <w:rsid w:val="007826C7"/>
    <w:rsid w:val="0078449B"/>
    <w:rsid w:val="0078734D"/>
    <w:rsid w:val="00794B62"/>
    <w:rsid w:val="00796192"/>
    <w:rsid w:val="007965A8"/>
    <w:rsid w:val="007A0AE5"/>
    <w:rsid w:val="007A0F47"/>
    <w:rsid w:val="007A367A"/>
    <w:rsid w:val="007A4366"/>
    <w:rsid w:val="007A5FF9"/>
    <w:rsid w:val="007B00C0"/>
    <w:rsid w:val="007B22F3"/>
    <w:rsid w:val="007B342C"/>
    <w:rsid w:val="007B3F67"/>
    <w:rsid w:val="007B4E14"/>
    <w:rsid w:val="007B5113"/>
    <w:rsid w:val="007B6138"/>
    <w:rsid w:val="007B6553"/>
    <w:rsid w:val="007B68DE"/>
    <w:rsid w:val="007B71F6"/>
    <w:rsid w:val="007B73D8"/>
    <w:rsid w:val="007C6C89"/>
    <w:rsid w:val="007D186D"/>
    <w:rsid w:val="007D441A"/>
    <w:rsid w:val="007D50EE"/>
    <w:rsid w:val="007D52B2"/>
    <w:rsid w:val="007D5F5E"/>
    <w:rsid w:val="007E231C"/>
    <w:rsid w:val="007E26FE"/>
    <w:rsid w:val="007E2A31"/>
    <w:rsid w:val="007E3402"/>
    <w:rsid w:val="007E3B9F"/>
    <w:rsid w:val="007E3E5A"/>
    <w:rsid w:val="007E4473"/>
    <w:rsid w:val="007E50DF"/>
    <w:rsid w:val="007E50F2"/>
    <w:rsid w:val="007E6459"/>
    <w:rsid w:val="007E65FD"/>
    <w:rsid w:val="007E7D53"/>
    <w:rsid w:val="007E7F2A"/>
    <w:rsid w:val="007F29E1"/>
    <w:rsid w:val="007F2DCA"/>
    <w:rsid w:val="007F3307"/>
    <w:rsid w:val="007F4681"/>
    <w:rsid w:val="007F511A"/>
    <w:rsid w:val="007F535D"/>
    <w:rsid w:val="007F5786"/>
    <w:rsid w:val="007F747B"/>
    <w:rsid w:val="0080111A"/>
    <w:rsid w:val="0080208F"/>
    <w:rsid w:val="008020AA"/>
    <w:rsid w:val="00804395"/>
    <w:rsid w:val="00806510"/>
    <w:rsid w:val="008065E5"/>
    <w:rsid w:val="008073A3"/>
    <w:rsid w:val="00811522"/>
    <w:rsid w:val="008169E6"/>
    <w:rsid w:val="00820F01"/>
    <w:rsid w:val="00824E77"/>
    <w:rsid w:val="00826DD9"/>
    <w:rsid w:val="008276D1"/>
    <w:rsid w:val="00830B5D"/>
    <w:rsid w:val="00832291"/>
    <w:rsid w:val="00833B79"/>
    <w:rsid w:val="00834F83"/>
    <w:rsid w:val="00835732"/>
    <w:rsid w:val="008419BC"/>
    <w:rsid w:val="00841EA0"/>
    <w:rsid w:val="0084357E"/>
    <w:rsid w:val="008437D1"/>
    <w:rsid w:val="00843CEF"/>
    <w:rsid w:val="008442CF"/>
    <w:rsid w:val="00844F4F"/>
    <w:rsid w:val="00846295"/>
    <w:rsid w:val="00846688"/>
    <w:rsid w:val="008472E7"/>
    <w:rsid w:val="0085218E"/>
    <w:rsid w:val="00853503"/>
    <w:rsid w:val="00853516"/>
    <w:rsid w:val="00853B86"/>
    <w:rsid w:val="008551F6"/>
    <w:rsid w:val="00855910"/>
    <w:rsid w:val="00855C61"/>
    <w:rsid w:val="00860850"/>
    <w:rsid w:val="00861183"/>
    <w:rsid w:val="00861E61"/>
    <w:rsid w:val="00862BFD"/>
    <w:rsid w:val="008634B0"/>
    <w:rsid w:val="00864F64"/>
    <w:rsid w:val="00865801"/>
    <w:rsid w:val="0087075D"/>
    <w:rsid w:val="00871FC4"/>
    <w:rsid w:val="008750BA"/>
    <w:rsid w:val="00875468"/>
    <w:rsid w:val="00877377"/>
    <w:rsid w:val="0088004C"/>
    <w:rsid w:val="0088031B"/>
    <w:rsid w:val="00880D87"/>
    <w:rsid w:val="00881141"/>
    <w:rsid w:val="008828DE"/>
    <w:rsid w:val="00883C57"/>
    <w:rsid w:val="00884DE2"/>
    <w:rsid w:val="008850E0"/>
    <w:rsid w:val="00885212"/>
    <w:rsid w:val="00886757"/>
    <w:rsid w:val="00887673"/>
    <w:rsid w:val="00892111"/>
    <w:rsid w:val="00892F15"/>
    <w:rsid w:val="008951CA"/>
    <w:rsid w:val="008A0715"/>
    <w:rsid w:val="008A1344"/>
    <w:rsid w:val="008A1490"/>
    <w:rsid w:val="008A155A"/>
    <w:rsid w:val="008A25C4"/>
    <w:rsid w:val="008A36EA"/>
    <w:rsid w:val="008A7509"/>
    <w:rsid w:val="008A767D"/>
    <w:rsid w:val="008A7AF0"/>
    <w:rsid w:val="008B212C"/>
    <w:rsid w:val="008B455F"/>
    <w:rsid w:val="008B45F4"/>
    <w:rsid w:val="008B4905"/>
    <w:rsid w:val="008B4F96"/>
    <w:rsid w:val="008B7AD5"/>
    <w:rsid w:val="008C0500"/>
    <w:rsid w:val="008C279F"/>
    <w:rsid w:val="008C454D"/>
    <w:rsid w:val="008D07C8"/>
    <w:rsid w:val="008D0C48"/>
    <w:rsid w:val="008D0D9A"/>
    <w:rsid w:val="008D167E"/>
    <w:rsid w:val="008D22CC"/>
    <w:rsid w:val="008D4A99"/>
    <w:rsid w:val="008D5A49"/>
    <w:rsid w:val="008E1B6A"/>
    <w:rsid w:val="008E252B"/>
    <w:rsid w:val="008E2E77"/>
    <w:rsid w:val="008E6AFF"/>
    <w:rsid w:val="008E6BEB"/>
    <w:rsid w:val="008F0283"/>
    <w:rsid w:val="008F1235"/>
    <w:rsid w:val="008F1761"/>
    <w:rsid w:val="008F2BF4"/>
    <w:rsid w:val="008F3CED"/>
    <w:rsid w:val="008F5592"/>
    <w:rsid w:val="008F6282"/>
    <w:rsid w:val="008F736A"/>
    <w:rsid w:val="00900450"/>
    <w:rsid w:val="00900B93"/>
    <w:rsid w:val="00902215"/>
    <w:rsid w:val="00904314"/>
    <w:rsid w:val="009051F1"/>
    <w:rsid w:val="0090585D"/>
    <w:rsid w:val="00911F5A"/>
    <w:rsid w:val="00913D24"/>
    <w:rsid w:val="00914681"/>
    <w:rsid w:val="00914EC4"/>
    <w:rsid w:val="00915E7A"/>
    <w:rsid w:val="009171FE"/>
    <w:rsid w:val="0091755A"/>
    <w:rsid w:val="00920075"/>
    <w:rsid w:val="00921671"/>
    <w:rsid w:val="009216C4"/>
    <w:rsid w:val="00921C78"/>
    <w:rsid w:val="00924F45"/>
    <w:rsid w:val="00926AF1"/>
    <w:rsid w:val="00926D50"/>
    <w:rsid w:val="00930598"/>
    <w:rsid w:val="00930C2F"/>
    <w:rsid w:val="00931A0B"/>
    <w:rsid w:val="00931F7D"/>
    <w:rsid w:val="00936356"/>
    <w:rsid w:val="0094214B"/>
    <w:rsid w:val="00942F68"/>
    <w:rsid w:val="00943243"/>
    <w:rsid w:val="00946478"/>
    <w:rsid w:val="00950FE1"/>
    <w:rsid w:val="0095179A"/>
    <w:rsid w:val="00954EBA"/>
    <w:rsid w:val="009570F4"/>
    <w:rsid w:val="0096047D"/>
    <w:rsid w:val="00962479"/>
    <w:rsid w:val="0096365A"/>
    <w:rsid w:val="009653E0"/>
    <w:rsid w:val="00965FE9"/>
    <w:rsid w:val="00965FEE"/>
    <w:rsid w:val="00966649"/>
    <w:rsid w:val="00966EEA"/>
    <w:rsid w:val="009672A9"/>
    <w:rsid w:val="00967747"/>
    <w:rsid w:val="009678D2"/>
    <w:rsid w:val="0097342F"/>
    <w:rsid w:val="00975740"/>
    <w:rsid w:val="00981C99"/>
    <w:rsid w:val="00982150"/>
    <w:rsid w:val="0098495B"/>
    <w:rsid w:val="00986A18"/>
    <w:rsid w:val="0099050F"/>
    <w:rsid w:val="00995ADE"/>
    <w:rsid w:val="00996F66"/>
    <w:rsid w:val="009976DE"/>
    <w:rsid w:val="00997E57"/>
    <w:rsid w:val="009A2281"/>
    <w:rsid w:val="009A4293"/>
    <w:rsid w:val="009B2860"/>
    <w:rsid w:val="009B379C"/>
    <w:rsid w:val="009C0E06"/>
    <w:rsid w:val="009C0E21"/>
    <w:rsid w:val="009D0A0C"/>
    <w:rsid w:val="009D0DD4"/>
    <w:rsid w:val="009D31E2"/>
    <w:rsid w:val="009D3EBC"/>
    <w:rsid w:val="009D4ADB"/>
    <w:rsid w:val="009D5CF0"/>
    <w:rsid w:val="009D7713"/>
    <w:rsid w:val="009D7993"/>
    <w:rsid w:val="009E0353"/>
    <w:rsid w:val="009E2F7A"/>
    <w:rsid w:val="009E3115"/>
    <w:rsid w:val="009E4F45"/>
    <w:rsid w:val="009E786D"/>
    <w:rsid w:val="009E7B33"/>
    <w:rsid w:val="009E7D1D"/>
    <w:rsid w:val="009F01F9"/>
    <w:rsid w:val="009F0FCD"/>
    <w:rsid w:val="009F1382"/>
    <w:rsid w:val="009F2E93"/>
    <w:rsid w:val="009F35CB"/>
    <w:rsid w:val="009F3F54"/>
    <w:rsid w:val="009F6394"/>
    <w:rsid w:val="009F69BA"/>
    <w:rsid w:val="009F6AB9"/>
    <w:rsid w:val="009F6CEC"/>
    <w:rsid w:val="009F7812"/>
    <w:rsid w:val="009F7F49"/>
    <w:rsid w:val="00A0130E"/>
    <w:rsid w:val="00A0158D"/>
    <w:rsid w:val="00A01947"/>
    <w:rsid w:val="00A0437F"/>
    <w:rsid w:val="00A0587A"/>
    <w:rsid w:val="00A058BB"/>
    <w:rsid w:val="00A06FCF"/>
    <w:rsid w:val="00A113E6"/>
    <w:rsid w:val="00A13175"/>
    <w:rsid w:val="00A13FEF"/>
    <w:rsid w:val="00A1442C"/>
    <w:rsid w:val="00A1464B"/>
    <w:rsid w:val="00A14D27"/>
    <w:rsid w:val="00A17ED6"/>
    <w:rsid w:val="00A214E8"/>
    <w:rsid w:val="00A22DD6"/>
    <w:rsid w:val="00A23995"/>
    <w:rsid w:val="00A245C4"/>
    <w:rsid w:val="00A24C3C"/>
    <w:rsid w:val="00A25D9F"/>
    <w:rsid w:val="00A2631D"/>
    <w:rsid w:val="00A26320"/>
    <w:rsid w:val="00A26A9C"/>
    <w:rsid w:val="00A30415"/>
    <w:rsid w:val="00A31D84"/>
    <w:rsid w:val="00A32152"/>
    <w:rsid w:val="00A342D7"/>
    <w:rsid w:val="00A348BF"/>
    <w:rsid w:val="00A351B8"/>
    <w:rsid w:val="00A3567B"/>
    <w:rsid w:val="00A35EC6"/>
    <w:rsid w:val="00A40C3A"/>
    <w:rsid w:val="00A40D33"/>
    <w:rsid w:val="00A42961"/>
    <w:rsid w:val="00A42D56"/>
    <w:rsid w:val="00A4705F"/>
    <w:rsid w:val="00A47358"/>
    <w:rsid w:val="00A529AA"/>
    <w:rsid w:val="00A536EA"/>
    <w:rsid w:val="00A53AD0"/>
    <w:rsid w:val="00A53C34"/>
    <w:rsid w:val="00A54569"/>
    <w:rsid w:val="00A54979"/>
    <w:rsid w:val="00A54A52"/>
    <w:rsid w:val="00A55B32"/>
    <w:rsid w:val="00A56D36"/>
    <w:rsid w:val="00A56F91"/>
    <w:rsid w:val="00A57781"/>
    <w:rsid w:val="00A60078"/>
    <w:rsid w:val="00A609E5"/>
    <w:rsid w:val="00A64CD7"/>
    <w:rsid w:val="00A6559E"/>
    <w:rsid w:val="00A65689"/>
    <w:rsid w:val="00A701A2"/>
    <w:rsid w:val="00A70D05"/>
    <w:rsid w:val="00A72D56"/>
    <w:rsid w:val="00A74214"/>
    <w:rsid w:val="00A759C0"/>
    <w:rsid w:val="00A80898"/>
    <w:rsid w:val="00A83876"/>
    <w:rsid w:val="00A84080"/>
    <w:rsid w:val="00A8437A"/>
    <w:rsid w:val="00A86233"/>
    <w:rsid w:val="00A87A74"/>
    <w:rsid w:val="00A87D8E"/>
    <w:rsid w:val="00A91D07"/>
    <w:rsid w:val="00A9430B"/>
    <w:rsid w:val="00A94A85"/>
    <w:rsid w:val="00A94BC1"/>
    <w:rsid w:val="00A95662"/>
    <w:rsid w:val="00A9627A"/>
    <w:rsid w:val="00A969FC"/>
    <w:rsid w:val="00AA09E8"/>
    <w:rsid w:val="00AA0B93"/>
    <w:rsid w:val="00AA2E31"/>
    <w:rsid w:val="00AA4108"/>
    <w:rsid w:val="00AA639F"/>
    <w:rsid w:val="00AA6B0C"/>
    <w:rsid w:val="00AA7BD8"/>
    <w:rsid w:val="00AB0F96"/>
    <w:rsid w:val="00AB1129"/>
    <w:rsid w:val="00AB16FD"/>
    <w:rsid w:val="00AB1A37"/>
    <w:rsid w:val="00AB42E3"/>
    <w:rsid w:val="00AB6BFB"/>
    <w:rsid w:val="00AC1017"/>
    <w:rsid w:val="00AC104B"/>
    <w:rsid w:val="00AC1A50"/>
    <w:rsid w:val="00AC283D"/>
    <w:rsid w:val="00AC3DAC"/>
    <w:rsid w:val="00AC4BAA"/>
    <w:rsid w:val="00AC4DB1"/>
    <w:rsid w:val="00AD1D2F"/>
    <w:rsid w:val="00AD22BF"/>
    <w:rsid w:val="00AD38F4"/>
    <w:rsid w:val="00AD439D"/>
    <w:rsid w:val="00AD48C5"/>
    <w:rsid w:val="00AD66ED"/>
    <w:rsid w:val="00AD6912"/>
    <w:rsid w:val="00AD6B7F"/>
    <w:rsid w:val="00AE20B8"/>
    <w:rsid w:val="00AE58D5"/>
    <w:rsid w:val="00AE6C76"/>
    <w:rsid w:val="00AF03A8"/>
    <w:rsid w:val="00AF0C77"/>
    <w:rsid w:val="00AF1FEC"/>
    <w:rsid w:val="00AF22D7"/>
    <w:rsid w:val="00AF2419"/>
    <w:rsid w:val="00AF4FCE"/>
    <w:rsid w:val="00AF6407"/>
    <w:rsid w:val="00AF7BF3"/>
    <w:rsid w:val="00B01321"/>
    <w:rsid w:val="00B03B38"/>
    <w:rsid w:val="00B04AA1"/>
    <w:rsid w:val="00B0506B"/>
    <w:rsid w:val="00B078AD"/>
    <w:rsid w:val="00B12222"/>
    <w:rsid w:val="00B12BCC"/>
    <w:rsid w:val="00B1699D"/>
    <w:rsid w:val="00B16A57"/>
    <w:rsid w:val="00B1730E"/>
    <w:rsid w:val="00B175C3"/>
    <w:rsid w:val="00B17973"/>
    <w:rsid w:val="00B21A4C"/>
    <w:rsid w:val="00B2211A"/>
    <w:rsid w:val="00B22C35"/>
    <w:rsid w:val="00B273FE"/>
    <w:rsid w:val="00B27E63"/>
    <w:rsid w:val="00B3062A"/>
    <w:rsid w:val="00B307EC"/>
    <w:rsid w:val="00B312C4"/>
    <w:rsid w:val="00B34995"/>
    <w:rsid w:val="00B358CB"/>
    <w:rsid w:val="00B36292"/>
    <w:rsid w:val="00B366CD"/>
    <w:rsid w:val="00B378E6"/>
    <w:rsid w:val="00B37973"/>
    <w:rsid w:val="00B42541"/>
    <w:rsid w:val="00B465A7"/>
    <w:rsid w:val="00B50C22"/>
    <w:rsid w:val="00B52675"/>
    <w:rsid w:val="00B5317D"/>
    <w:rsid w:val="00B53B3D"/>
    <w:rsid w:val="00B563FF"/>
    <w:rsid w:val="00B60A22"/>
    <w:rsid w:val="00B60C30"/>
    <w:rsid w:val="00B6307F"/>
    <w:rsid w:val="00B673E9"/>
    <w:rsid w:val="00B67C75"/>
    <w:rsid w:val="00B7000E"/>
    <w:rsid w:val="00B70B88"/>
    <w:rsid w:val="00B71772"/>
    <w:rsid w:val="00B71C3C"/>
    <w:rsid w:val="00B7360D"/>
    <w:rsid w:val="00B75F22"/>
    <w:rsid w:val="00B76526"/>
    <w:rsid w:val="00B77AC9"/>
    <w:rsid w:val="00B80940"/>
    <w:rsid w:val="00B80E3D"/>
    <w:rsid w:val="00B80F50"/>
    <w:rsid w:val="00B8211B"/>
    <w:rsid w:val="00B83575"/>
    <w:rsid w:val="00B911A3"/>
    <w:rsid w:val="00B92CB2"/>
    <w:rsid w:val="00B9395A"/>
    <w:rsid w:val="00B9420C"/>
    <w:rsid w:val="00B96619"/>
    <w:rsid w:val="00BA1FD9"/>
    <w:rsid w:val="00BA24C6"/>
    <w:rsid w:val="00BA3678"/>
    <w:rsid w:val="00BA7FE9"/>
    <w:rsid w:val="00BB1612"/>
    <w:rsid w:val="00BB2D40"/>
    <w:rsid w:val="00BB512C"/>
    <w:rsid w:val="00BB69CC"/>
    <w:rsid w:val="00BC028C"/>
    <w:rsid w:val="00BC09AC"/>
    <w:rsid w:val="00BC20E5"/>
    <w:rsid w:val="00BC404D"/>
    <w:rsid w:val="00BC50CE"/>
    <w:rsid w:val="00BC556A"/>
    <w:rsid w:val="00BC5E90"/>
    <w:rsid w:val="00BC6AEA"/>
    <w:rsid w:val="00BC6E7A"/>
    <w:rsid w:val="00BC7053"/>
    <w:rsid w:val="00BC733A"/>
    <w:rsid w:val="00BC7D47"/>
    <w:rsid w:val="00BD0052"/>
    <w:rsid w:val="00BD010A"/>
    <w:rsid w:val="00BD0C60"/>
    <w:rsid w:val="00BD0D70"/>
    <w:rsid w:val="00BD28FD"/>
    <w:rsid w:val="00BD626E"/>
    <w:rsid w:val="00BD6BFE"/>
    <w:rsid w:val="00BE07BA"/>
    <w:rsid w:val="00BE40F0"/>
    <w:rsid w:val="00BE609E"/>
    <w:rsid w:val="00BE63EB"/>
    <w:rsid w:val="00BF00A3"/>
    <w:rsid w:val="00BF018A"/>
    <w:rsid w:val="00BF0584"/>
    <w:rsid w:val="00BF4D96"/>
    <w:rsid w:val="00BF68EC"/>
    <w:rsid w:val="00BF7452"/>
    <w:rsid w:val="00C01156"/>
    <w:rsid w:val="00C03006"/>
    <w:rsid w:val="00C03A04"/>
    <w:rsid w:val="00C047D2"/>
    <w:rsid w:val="00C04DB6"/>
    <w:rsid w:val="00C05443"/>
    <w:rsid w:val="00C05F82"/>
    <w:rsid w:val="00C06279"/>
    <w:rsid w:val="00C07AC5"/>
    <w:rsid w:val="00C07C46"/>
    <w:rsid w:val="00C10242"/>
    <w:rsid w:val="00C12947"/>
    <w:rsid w:val="00C14E20"/>
    <w:rsid w:val="00C15047"/>
    <w:rsid w:val="00C15CB6"/>
    <w:rsid w:val="00C16029"/>
    <w:rsid w:val="00C16B3F"/>
    <w:rsid w:val="00C20137"/>
    <w:rsid w:val="00C206EF"/>
    <w:rsid w:val="00C20C4E"/>
    <w:rsid w:val="00C20CE8"/>
    <w:rsid w:val="00C2431B"/>
    <w:rsid w:val="00C24337"/>
    <w:rsid w:val="00C25B25"/>
    <w:rsid w:val="00C25BCD"/>
    <w:rsid w:val="00C26091"/>
    <w:rsid w:val="00C2693E"/>
    <w:rsid w:val="00C31AB0"/>
    <w:rsid w:val="00C332B5"/>
    <w:rsid w:val="00C34427"/>
    <w:rsid w:val="00C36754"/>
    <w:rsid w:val="00C374B5"/>
    <w:rsid w:val="00C41291"/>
    <w:rsid w:val="00C43DF5"/>
    <w:rsid w:val="00C44FBA"/>
    <w:rsid w:val="00C45F52"/>
    <w:rsid w:val="00C50034"/>
    <w:rsid w:val="00C50B22"/>
    <w:rsid w:val="00C50E61"/>
    <w:rsid w:val="00C54139"/>
    <w:rsid w:val="00C5468C"/>
    <w:rsid w:val="00C55EAC"/>
    <w:rsid w:val="00C56434"/>
    <w:rsid w:val="00C56461"/>
    <w:rsid w:val="00C62B0B"/>
    <w:rsid w:val="00C633AE"/>
    <w:rsid w:val="00C63E53"/>
    <w:rsid w:val="00C64169"/>
    <w:rsid w:val="00C6447D"/>
    <w:rsid w:val="00C7106B"/>
    <w:rsid w:val="00C7124E"/>
    <w:rsid w:val="00C738A9"/>
    <w:rsid w:val="00C75775"/>
    <w:rsid w:val="00C75F65"/>
    <w:rsid w:val="00C772B0"/>
    <w:rsid w:val="00C829AC"/>
    <w:rsid w:val="00C82B23"/>
    <w:rsid w:val="00C830E1"/>
    <w:rsid w:val="00C8584B"/>
    <w:rsid w:val="00C85D70"/>
    <w:rsid w:val="00C90097"/>
    <w:rsid w:val="00C903F5"/>
    <w:rsid w:val="00C92008"/>
    <w:rsid w:val="00C93735"/>
    <w:rsid w:val="00C964E2"/>
    <w:rsid w:val="00C97A5B"/>
    <w:rsid w:val="00C97E65"/>
    <w:rsid w:val="00CA12C6"/>
    <w:rsid w:val="00CA12E2"/>
    <w:rsid w:val="00CA3652"/>
    <w:rsid w:val="00CA3B49"/>
    <w:rsid w:val="00CA4088"/>
    <w:rsid w:val="00CA4575"/>
    <w:rsid w:val="00CA6005"/>
    <w:rsid w:val="00CA6FA6"/>
    <w:rsid w:val="00CA7584"/>
    <w:rsid w:val="00CA7901"/>
    <w:rsid w:val="00CB068C"/>
    <w:rsid w:val="00CB13D3"/>
    <w:rsid w:val="00CB24B4"/>
    <w:rsid w:val="00CB259A"/>
    <w:rsid w:val="00CB2799"/>
    <w:rsid w:val="00CB3D3F"/>
    <w:rsid w:val="00CB451F"/>
    <w:rsid w:val="00CB5DD8"/>
    <w:rsid w:val="00CB7019"/>
    <w:rsid w:val="00CB7418"/>
    <w:rsid w:val="00CB7BC2"/>
    <w:rsid w:val="00CC0E22"/>
    <w:rsid w:val="00CC2D20"/>
    <w:rsid w:val="00CC6C21"/>
    <w:rsid w:val="00CC6D9E"/>
    <w:rsid w:val="00CC6E17"/>
    <w:rsid w:val="00CD082E"/>
    <w:rsid w:val="00CD155B"/>
    <w:rsid w:val="00CD4B73"/>
    <w:rsid w:val="00CD4F4B"/>
    <w:rsid w:val="00CE0208"/>
    <w:rsid w:val="00CE23A9"/>
    <w:rsid w:val="00CE5AE3"/>
    <w:rsid w:val="00CE5B29"/>
    <w:rsid w:val="00CE6BD5"/>
    <w:rsid w:val="00CE7191"/>
    <w:rsid w:val="00CF0152"/>
    <w:rsid w:val="00CF1B50"/>
    <w:rsid w:val="00CF3F3A"/>
    <w:rsid w:val="00CF7CAE"/>
    <w:rsid w:val="00D009AC"/>
    <w:rsid w:val="00D041E4"/>
    <w:rsid w:val="00D04A8E"/>
    <w:rsid w:val="00D05FC3"/>
    <w:rsid w:val="00D06276"/>
    <w:rsid w:val="00D06DC2"/>
    <w:rsid w:val="00D10044"/>
    <w:rsid w:val="00D1039A"/>
    <w:rsid w:val="00D11A49"/>
    <w:rsid w:val="00D1267D"/>
    <w:rsid w:val="00D12963"/>
    <w:rsid w:val="00D203B6"/>
    <w:rsid w:val="00D215F0"/>
    <w:rsid w:val="00D24697"/>
    <w:rsid w:val="00D24862"/>
    <w:rsid w:val="00D269FC"/>
    <w:rsid w:val="00D26E6D"/>
    <w:rsid w:val="00D26F3C"/>
    <w:rsid w:val="00D270B3"/>
    <w:rsid w:val="00D312C5"/>
    <w:rsid w:val="00D31879"/>
    <w:rsid w:val="00D328E4"/>
    <w:rsid w:val="00D32FE2"/>
    <w:rsid w:val="00D33068"/>
    <w:rsid w:val="00D330BA"/>
    <w:rsid w:val="00D334C5"/>
    <w:rsid w:val="00D34838"/>
    <w:rsid w:val="00D34E95"/>
    <w:rsid w:val="00D363D3"/>
    <w:rsid w:val="00D43D2E"/>
    <w:rsid w:val="00D47D5A"/>
    <w:rsid w:val="00D50423"/>
    <w:rsid w:val="00D506F8"/>
    <w:rsid w:val="00D529BC"/>
    <w:rsid w:val="00D52E16"/>
    <w:rsid w:val="00D53693"/>
    <w:rsid w:val="00D54823"/>
    <w:rsid w:val="00D54EDA"/>
    <w:rsid w:val="00D5513E"/>
    <w:rsid w:val="00D63B4E"/>
    <w:rsid w:val="00D64663"/>
    <w:rsid w:val="00D646D7"/>
    <w:rsid w:val="00D659E1"/>
    <w:rsid w:val="00D65FF9"/>
    <w:rsid w:val="00D72EB6"/>
    <w:rsid w:val="00D73AAD"/>
    <w:rsid w:val="00D73AB0"/>
    <w:rsid w:val="00D7478D"/>
    <w:rsid w:val="00D74A5B"/>
    <w:rsid w:val="00D74C0A"/>
    <w:rsid w:val="00D759CD"/>
    <w:rsid w:val="00D75B82"/>
    <w:rsid w:val="00D776B5"/>
    <w:rsid w:val="00D77D7D"/>
    <w:rsid w:val="00D816EF"/>
    <w:rsid w:val="00D81981"/>
    <w:rsid w:val="00D8248B"/>
    <w:rsid w:val="00D83384"/>
    <w:rsid w:val="00D8470A"/>
    <w:rsid w:val="00D84F5B"/>
    <w:rsid w:val="00D854C7"/>
    <w:rsid w:val="00D860C6"/>
    <w:rsid w:val="00D8616C"/>
    <w:rsid w:val="00D86FD2"/>
    <w:rsid w:val="00D87EB9"/>
    <w:rsid w:val="00DA1F50"/>
    <w:rsid w:val="00DA21A7"/>
    <w:rsid w:val="00DA73AE"/>
    <w:rsid w:val="00DA7464"/>
    <w:rsid w:val="00DA79F8"/>
    <w:rsid w:val="00DB092D"/>
    <w:rsid w:val="00DB0C31"/>
    <w:rsid w:val="00DB3596"/>
    <w:rsid w:val="00DB3647"/>
    <w:rsid w:val="00DB5B5F"/>
    <w:rsid w:val="00DB62ED"/>
    <w:rsid w:val="00DB6B2D"/>
    <w:rsid w:val="00DB6C01"/>
    <w:rsid w:val="00DB7344"/>
    <w:rsid w:val="00DB7C58"/>
    <w:rsid w:val="00DB7FE3"/>
    <w:rsid w:val="00DC088E"/>
    <w:rsid w:val="00DC17E9"/>
    <w:rsid w:val="00DC1A4B"/>
    <w:rsid w:val="00DC2B78"/>
    <w:rsid w:val="00DC2F4C"/>
    <w:rsid w:val="00DC4616"/>
    <w:rsid w:val="00DC5C3D"/>
    <w:rsid w:val="00DD053F"/>
    <w:rsid w:val="00DD5C5E"/>
    <w:rsid w:val="00DD6832"/>
    <w:rsid w:val="00DE0D1E"/>
    <w:rsid w:val="00DE2955"/>
    <w:rsid w:val="00DE39DC"/>
    <w:rsid w:val="00DE473C"/>
    <w:rsid w:val="00DF1C5D"/>
    <w:rsid w:val="00DF3154"/>
    <w:rsid w:val="00DF398B"/>
    <w:rsid w:val="00DF6297"/>
    <w:rsid w:val="00DF6F27"/>
    <w:rsid w:val="00E028C3"/>
    <w:rsid w:val="00E034DE"/>
    <w:rsid w:val="00E05542"/>
    <w:rsid w:val="00E076A3"/>
    <w:rsid w:val="00E07851"/>
    <w:rsid w:val="00E10A49"/>
    <w:rsid w:val="00E111ED"/>
    <w:rsid w:val="00E11E14"/>
    <w:rsid w:val="00E146EE"/>
    <w:rsid w:val="00E15C6D"/>
    <w:rsid w:val="00E161E6"/>
    <w:rsid w:val="00E231DB"/>
    <w:rsid w:val="00E23668"/>
    <w:rsid w:val="00E25159"/>
    <w:rsid w:val="00E25F37"/>
    <w:rsid w:val="00E27091"/>
    <w:rsid w:val="00E30E03"/>
    <w:rsid w:val="00E339C4"/>
    <w:rsid w:val="00E4253F"/>
    <w:rsid w:val="00E42AD6"/>
    <w:rsid w:val="00E43CF9"/>
    <w:rsid w:val="00E452BF"/>
    <w:rsid w:val="00E47270"/>
    <w:rsid w:val="00E50382"/>
    <w:rsid w:val="00E50A2F"/>
    <w:rsid w:val="00E527BB"/>
    <w:rsid w:val="00E52D6F"/>
    <w:rsid w:val="00E530F3"/>
    <w:rsid w:val="00E539CA"/>
    <w:rsid w:val="00E54A00"/>
    <w:rsid w:val="00E54E4A"/>
    <w:rsid w:val="00E5689C"/>
    <w:rsid w:val="00E603EC"/>
    <w:rsid w:val="00E60EE7"/>
    <w:rsid w:val="00E65FC7"/>
    <w:rsid w:val="00E7146A"/>
    <w:rsid w:val="00E71CD3"/>
    <w:rsid w:val="00E72685"/>
    <w:rsid w:val="00E73358"/>
    <w:rsid w:val="00E74166"/>
    <w:rsid w:val="00E744A3"/>
    <w:rsid w:val="00E74F25"/>
    <w:rsid w:val="00E7527E"/>
    <w:rsid w:val="00E756C0"/>
    <w:rsid w:val="00E772AB"/>
    <w:rsid w:val="00E82218"/>
    <w:rsid w:val="00E83475"/>
    <w:rsid w:val="00E8479F"/>
    <w:rsid w:val="00E84B58"/>
    <w:rsid w:val="00E85372"/>
    <w:rsid w:val="00E86E21"/>
    <w:rsid w:val="00E91044"/>
    <w:rsid w:val="00E927F1"/>
    <w:rsid w:val="00E92A63"/>
    <w:rsid w:val="00E93830"/>
    <w:rsid w:val="00E94286"/>
    <w:rsid w:val="00E9536C"/>
    <w:rsid w:val="00E97D90"/>
    <w:rsid w:val="00EA003C"/>
    <w:rsid w:val="00EA071B"/>
    <w:rsid w:val="00EA08E8"/>
    <w:rsid w:val="00EA3080"/>
    <w:rsid w:val="00EA4E0D"/>
    <w:rsid w:val="00EA6835"/>
    <w:rsid w:val="00EA7819"/>
    <w:rsid w:val="00EB25ED"/>
    <w:rsid w:val="00EB4E64"/>
    <w:rsid w:val="00EB5A02"/>
    <w:rsid w:val="00EB66C2"/>
    <w:rsid w:val="00EB7505"/>
    <w:rsid w:val="00EC0049"/>
    <w:rsid w:val="00EC485F"/>
    <w:rsid w:val="00EC529D"/>
    <w:rsid w:val="00ED04EE"/>
    <w:rsid w:val="00ED091C"/>
    <w:rsid w:val="00ED0AED"/>
    <w:rsid w:val="00ED171D"/>
    <w:rsid w:val="00ED349C"/>
    <w:rsid w:val="00ED4E64"/>
    <w:rsid w:val="00ED4FBD"/>
    <w:rsid w:val="00ED52F1"/>
    <w:rsid w:val="00ED798F"/>
    <w:rsid w:val="00ED7AC9"/>
    <w:rsid w:val="00EE15CF"/>
    <w:rsid w:val="00EE3ADC"/>
    <w:rsid w:val="00EE46DA"/>
    <w:rsid w:val="00EE5859"/>
    <w:rsid w:val="00EE72F3"/>
    <w:rsid w:val="00EF047C"/>
    <w:rsid w:val="00EF0F7E"/>
    <w:rsid w:val="00EF55F4"/>
    <w:rsid w:val="00EF6661"/>
    <w:rsid w:val="00EF7F7C"/>
    <w:rsid w:val="00F01638"/>
    <w:rsid w:val="00F01D01"/>
    <w:rsid w:val="00F04C3F"/>
    <w:rsid w:val="00F055E8"/>
    <w:rsid w:val="00F06570"/>
    <w:rsid w:val="00F06A61"/>
    <w:rsid w:val="00F06C04"/>
    <w:rsid w:val="00F10656"/>
    <w:rsid w:val="00F1671C"/>
    <w:rsid w:val="00F17E9E"/>
    <w:rsid w:val="00F216EF"/>
    <w:rsid w:val="00F21984"/>
    <w:rsid w:val="00F231B1"/>
    <w:rsid w:val="00F2751C"/>
    <w:rsid w:val="00F307A0"/>
    <w:rsid w:val="00F307D2"/>
    <w:rsid w:val="00F33070"/>
    <w:rsid w:val="00F34843"/>
    <w:rsid w:val="00F3574D"/>
    <w:rsid w:val="00F35A70"/>
    <w:rsid w:val="00F35F0E"/>
    <w:rsid w:val="00F3724D"/>
    <w:rsid w:val="00F4148B"/>
    <w:rsid w:val="00F414E7"/>
    <w:rsid w:val="00F41970"/>
    <w:rsid w:val="00F4228C"/>
    <w:rsid w:val="00F437AE"/>
    <w:rsid w:val="00F456EA"/>
    <w:rsid w:val="00F45ACA"/>
    <w:rsid w:val="00F45CC2"/>
    <w:rsid w:val="00F479EF"/>
    <w:rsid w:val="00F51A53"/>
    <w:rsid w:val="00F55A31"/>
    <w:rsid w:val="00F56231"/>
    <w:rsid w:val="00F571AE"/>
    <w:rsid w:val="00F57669"/>
    <w:rsid w:val="00F600C1"/>
    <w:rsid w:val="00F61446"/>
    <w:rsid w:val="00F6144F"/>
    <w:rsid w:val="00F61DE7"/>
    <w:rsid w:val="00F632FC"/>
    <w:rsid w:val="00F649D8"/>
    <w:rsid w:val="00F65654"/>
    <w:rsid w:val="00F6637B"/>
    <w:rsid w:val="00F669E7"/>
    <w:rsid w:val="00F67F22"/>
    <w:rsid w:val="00F723E5"/>
    <w:rsid w:val="00F7439F"/>
    <w:rsid w:val="00F74B35"/>
    <w:rsid w:val="00F74B37"/>
    <w:rsid w:val="00F75D06"/>
    <w:rsid w:val="00F8033E"/>
    <w:rsid w:val="00F822F0"/>
    <w:rsid w:val="00F8665E"/>
    <w:rsid w:val="00F875E3"/>
    <w:rsid w:val="00F9370D"/>
    <w:rsid w:val="00F9432E"/>
    <w:rsid w:val="00F96542"/>
    <w:rsid w:val="00F966FE"/>
    <w:rsid w:val="00F9746D"/>
    <w:rsid w:val="00F97AE5"/>
    <w:rsid w:val="00FA0318"/>
    <w:rsid w:val="00FA229F"/>
    <w:rsid w:val="00FB1D1C"/>
    <w:rsid w:val="00FB2828"/>
    <w:rsid w:val="00FB362A"/>
    <w:rsid w:val="00FB39A1"/>
    <w:rsid w:val="00FB41D4"/>
    <w:rsid w:val="00FB5208"/>
    <w:rsid w:val="00FB5B75"/>
    <w:rsid w:val="00FB6C7E"/>
    <w:rsid w:val="00FB75A6"/>
    <w:rsid w:val="00FC237B"/>
    <w:rsid w:val="00FC2E55"/>
    <w:rsid w:val="00FC3805"/>
    <w:rsid w:val="00FC4551"/>
    <w:rsid w:val="00FC4A66"/>
    <w:rsid w:val="00FC7478"/>
    <w:rsid w:val="00FC78F3"/>
    <w:rsid w:val="00FC7EBC"/>
    <w:rsid w:val="00FD2DD5"/>
    <w:rsid w:val="00FD30E4"/>
    <w:rsid w:val="00FD3780"/>
    <w:rsid w:val="00FD526A"/>
    <w:rsid w:val="00FD5750"/>
    <w:rsid w:val="00FD61E9"/>
    <w:rsid w:val="00FD671D"/>
    <w:rsid w:val="00FD796D"/>
    <w:rsid w:val="00FD7E38"/>
    <w:rsid w:val="00FE0D49"/>
    <w:rsid w:val="00FE1209"/>
    <w:rsid w:val="00FE4669"/>
    <w:rsid w:val="00FE57DC"/>
    <w:rsid w:val="00FE6E15"/>
    <w:rsid w:val="00FE7791"/>
    <w:rsid w:val="00FE78DA"/>
    <w:rsid w:val="00FF185B"/>
    <w:rsid w:val="00FF3E54"/>
    <w:rsid w:val="00FF4218"/>
    <w:rsid w:val="00FF4A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8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53225"/>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6E"/>
    <w:rPr>
      <w:rFonts w:ascii="Segoe UI" w:hAnsi="Segoe UI" w:cs="Segoe UI"/>
      <w:sz w:val="18"/>
      <w:szCs w:val="18"/>
    </w:rPr>
  </w:style>
  <w:style w:type="paragraph" w:styleId="Header">
    <w:name w:val="header"/>
    <w:basedOn w:val="Normal"/>
    <w:link w:val="HeaderChar"/>
    <w:uiPriority w:val="99"/>
    <w:unhideWhenUsed/>
    <w:rsid w:val="006000A0"/>
    <w:pPr>
      <w:tabs>
        <w:tab w:val="center" w:pos="4252"/>
        <w:tab w:val="right" w:pos="8504"/>
      </w:tabs>
      <w:snapToGrid w:val="0"/>
    </w:pPr>
  </w:style>
  <w:style w:type="character" w:customStyle="1" w:styleId="HeaderChar">
    <w:name w:val="Header Char"/>
    <w:basedOn w:val="DefaultParagraphFont"/>
    <w:link w:val="Header"/>
    <w:uiPriority w:val="99"/>
    <w:rsid w:val="006000A0"/>
  </w:style>
  <w:style w:type="paragraph" w:styleId="Footer">
    <w:name w:val="footer"/>
    <w:basedOn w:val="Normal"/>
    <w:link w:val="FooterChar"/>
    <w:uiPriority w:val="99"/>
    <w:unhideWhenUsed/>
    <w:rsid w:val="006000A0"/>
    <w:pPr>
      <w:tabs>
        <w:tab w:val="center" w:pos="4252"/>
        <w:tab w:val="right" w:pos="8504"/>
      </w:tabs>
      <w:snapToGrid w:val="0"/>
    </w:pPr>
  </w:style>
  <w:style w:type="character" w:customStyle="1" w:styleId="FooterChar">
    <w:name w:val="Footer Char"/>
    <w:basedOn w:val="DefaultParagraphFont"/>
    <w:link w:val="Footer"/>
    <w:uiPriority w:val="99"/>
    <w:rsid w:val="006000A0"/>
  </w:style>
  <w:style w:type="character" w:styleId="CommentReference">
    <w:name w:val="annotation reference"/>
    <w:basedOn w:val="DefaultParagraphFont"/>
    <w:uiPriority w:val="99"/>
    <w:semiHidden/>
    <w:unhideWhenUsed/>
    <w:rsid w:val="00280705"/>
    <w:rPr>
      <w:sz w:val="16"/>
      <w:szCs w:val="16"/>
    </w:rPr>
  </w:style>
  <w:style w:type="paragraph" w:styleId="CommentText">
    <w:name w:val="annotation text"/>
    <w:basedOn w:val="Normal"/>
    <w:link w:val="CommentTextChar"/>
    <w:uiPriority w:val="99"/>
    <w:semiHidden/>
    <w:unhideWhenUsed/>
    <w:rsid w:val="00280705"/>
    <w:pPr>
      <w:spacing w:line="240" w:lineRule="auto"/>
    </w:pPr>
    <w:rPr>
      <w:sz w:val="20"/>
      <w:szCs w:val="20"/>
    </w:rPr>
  </w:style>
  <w:style w:type="character" w:customStyle="1" w:styleId="CommentTextChar">
    <w:name w:val="Comment Text Char"/>
    <w:basedOn w:val="DefaultParagraphFont"/>
    <w:link w:val="CommentText"/>
    <w:uiPriority w:val="99"/>
    <w:semiHidden/>
    <w:rsid w:val="00280705"/>
    <w:rPr>
      <w:sz w:val="20"/>
      <w:szCs w:val="20"/>
    </w:rPr>
  </w:style>
  <w:style w:type="paragraph" w:styleId="CommentSubject">
    <w:name w:val="annotation subject"/>
    <w:basedOn w:val="CommentText"/>
    <w:next w:val="CommentText"/>
    <w:link w:val="CommentSubjectChar"/>
    <w:uiPriority w:val="99"/>
    <w:semiHidden/>
    <w:unhideWhenUsed/>
    <w:rsid w:val="00280705"/>
    <w:rPr>
      <w:b/>
      <w:bCs/>
    </w:rPr>
  </w:style>
  <w:style w:type="character" w:customStyle="1" w:styleId="CommentSubjectChar">
    <w:name w:val="Comment Subject Char"/>
    <w:basedOn w:val="CommentTextChar"/>
    <w:link w:val="CommentSubject"/>
    <w:uiPriority w:val="99"/>
    <w:semiHidden/>
    <w:rsid w:val="00280705"/>
    <w:rPr>
      <w:b/>
      <w:bCs/>
      <w:sz w:val="20"/>
      <w:szCs w:val="20"/>
    </w:rPr>
  </w:style>
  <w:style w:type="paragraph" w:styleId="ListParagraph">
    <w:name w:val="List Paragraph"/>
    <w:basedOn w:val="Normal"/>
    <w:uiPriority w:val="34"/>
    <w:qFormat/>
    <w:rsid w:val="00C54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53225"/>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6E"/>
    <w:rPr>
      <w:rFonts w:ascii="Segoe UI" w:hAnsi="Segoe UI" w:cs="Segoe UI"/>
      <w:sz w:val="18"/>
      <w:szCs w:val="18"/>
    </w:rPr>
  </w:style>
  <w:style w:type="paragraph" w:styleId="Header">
    <w:name w:val="header"/>
    <w:basedOn w:val="Normal"/>
    <w:link w:val="HeaderChar"/>
    <w:uiPriority w:val="99"/>
    <w:unhideWhenUsed/>
    <w:rsid w:val="006000A0"/>
    <w:pPr>
      <w:tabs>
        <w:tab w:val="center" w:pos="4252"/>
        <w:tab w:val="right" w:pos="8504"/>
      </w:tabs>
      <w:snapToGrid w:val="0"/>
    </w:pPr>
  </w:style>
  <w:style w:type="character" w:customStyle="1" w:styleId="HeaderChar">
    <w:name w:val="Header Char"/>
    <w:basedOn w:val="DefaultParagraphFont"/>
    <w:link w:val="Header"/>
    <w:uiPriority w:val="99"/>
    <w:rsid w:val="006000A0"/>
  </w:style>
  <w:style w:type="paragraph" w:styleId="Footer">
    <w:name w:val="footer"/>
    <w:basedOn w:val="Normal"/>
    <w:link w:val="FooterChar"/>
    <w:uiPriority w:val="99"/>
    <w:unhideWhenUsed/>
    <w:rsid w:val="006000A0"/>
    <w:pPr>
      <w:tabs>
        <w:tab w:val="center" w:pos="4252"/>
        <w:tab w:val="right" w:pos="8504"/>
      </w:tabs>
      <w:snapToGrid w:val="0"/>
    </w:pPr>
  </w:style>
  <w:style w:type="character" w:customStyle="1" w:styleId="FooterChar">
    <w:name w:val="Footer Char"/>
    <w:basedOn w:val="DefaultParagraphFont"/>
    <w:link w:val="Footer"/>
    <w:uiPriority w:val="99"/>
    <w:rsid w:val="006000A0"/>
  </w:style>
  <w:style w:type="character" w:styleId="CommentReference">
    <w:name w:val="annotation reference"/>
    <w:basedOn w:val="DefaultParagraphFont"/>
    <w:uiPriority w:val="99"/>
    <w:semiHidden/>
    <w:unhideWhenUsed/>
    <w:rsid w:val="00280705"/>
    <w:rPr>
      <w:sz w:val="16"/>
      <w:szCs w:val="16"/>
    </w:rPr>
  </w:style>
  <w:style w:type="paragraph" w:styleId="CommentText">
    <w:name w:val="annotation text"/>
    <w:basedOn w:val="Normal"/>
    <w:link w:val="CommentTextChar"/>
    <w:uiPriority w:val="99"/>
    <w:semiHidden/>
    <w:unhideWhenUsed/>
    <w:rsid w:val="00280705"/>
    <w:pPr>
      <w:spacing w:line="240" w:lineRule="auto"/>
    </w:pPr>
    <w:rPr>
      <w:sz w:val="20"/>
      <w:szCs w:val="20"/>
    </w:rPr>
  </w:style>
  <w:style w:type="character" w:customStyle="1" w:styleId="CommentTextChar">
    <w:name w:val="Comment Text Char"/>
    <w:basedOn w:val="DefaultParagraphFont"/>
    <w:link w:val="CommentText"/>
    <w:uiPriority w:val="99"/>
    <w:semiHidden/>
    <w:rsid w:val="00280705"/>
    <w:rPr>
      <w:sz w:val="20"/>
      <w:szCs w:val="20"/>
    </w:rPr>
  </w:style>
  <w:style w:type="paragraph" w:styleId="CommentSubject">
    <w:name w:val="annotation subject"/>
    <w:basedOn w:val="CommentText"/>
    <w:next w:val="CommentText"/>
    <w:link w:val="CommentSubjectChar"/>
    <w:uiPriority w:val="99"/>
    <w:semiHidden/>
    <w:unhideWhenUsed/>
    <w:rsid w:val="00280705"/>
    <w:rPr>
      <w:b/>
      <w:bCs/>
    </w:rPr>
  </w:style>
  <w:style w:type="character" w:customStyle="1" w:styleId="CommentSubjectChar">
    <w:name w:val="Comment Subject Char"/>
    <w:basedOn w:val="CommentTextChar"/>
    <w:link w:val="CommentSubject"/>
    <w:uiPriority w:val="99"/>
    <w:semiHidden/>
    <w:rsid w:val="00280705"/>
    <w:rPr>
      <w:b/>
      <w:bCs/>
      <w:sz w:val="20"/>
      <w:szCs w:val="20"/>
    </w:rPr>
  </w:style>
  <w:style w:type="paragraph" w:styleId="ListParagraph">
    <w:name w:val="List Paragraph"/>
    <w:basedOn w:val="Normal"/>
    <w:uiPriority w:val="34"/>
    <w:qFormat/>
    <w:rsid w:val="00C54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8325">
      <w:bodyDiv w:val="1"/>
      <w:marLeft w:val="0"/>
      <w:marRight w:val="0"/>
      <w:marTop w:val="0"/>
      <w:marBottom w:val="0"/>
      <w:divBdr>
        <w:top w:val="none" w:sz="0" w:space="0" w:color="auto"/>
        <w:left w:val="none" w:sz="0" w:space="0" w:color="auto"/>
        <w:bottom w:val="none" w:sz="0" w:space="0" w:color="auto"/>
        <w:right w:val="none" w:sz="0" w:space="0" w:color="auto"/>
      </w:divBdr>
    </w:div>
    <w:div w:id="532306092">
      <w:bodyDiv w:val="1"/>
      <w:marLeft w:val="0"/>
      <w:marRight w:val="0"/>
      <w:marTop w:val="0"/>
      <w:marBottom w:val="0"/>
      <w:divBdr>
        <w:top w:val="none" w:sz="0" w:space="0" w:color="auto"/>
        <w:left w:val="none" w:sz="0" w:space="0" w:color="auto"/>
        <w:bottom w:val="none" w:sz="0" w:space="0" w:color="auto"/>
        <w:right w:val="none" w:sz="0" w:space="0" w:color="auto"/>
      </w:divBdr>
    </w:div>
    <w:div w:id="19554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5350-53D5-41E6-B162-AC5B7BA3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8466</Words>
  <Characters>48262</Characters>
  <Application>Microsoft Office Word</Application>
  <DocSecurity>0</DocSecurity>
  <Lines>402</Lines>
  <Paragraphs>113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 Keiko</dc:creator>
  <cp:lastModifiedBy>Tom Price</cp:lastModifiedBy>
  <cp:revision>4</cp:revision>
  <cp:lastPrinted>2019-01-14T17:42:00Z</cp:lastPrinted>
  <dcterms:created xsi:type="dcterms:W3CDTF">2019-04-25T10:46:00Z</dcterms:created>
  <dcterms:modified xsi:type="dcterms:W3CDTF">2019-04-25T10:47:00Z</dcterms:modified>
</cp:coreProperties>
</file>