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00" w:rsidRPr="00077123" w:rsidRDefault="00962800" w:rsidP="00AE6583">
      <w:pPr>
        <w:spacing w:line="480" w:lineRule="auto"/>
        <w:jc w:val="center"/>
        <w:rPr>
          <w:rFonts w:ascii="Times New Roman" w:hAnsi="Times New Roman" w:cs="Times New Roman"/>
          <w:b/>
          <w:sz w:val="24"/>
          <w:szCs w:val="24"/>
          <w:lang w:val="en-US"/>
        </w:rPr>
      </w:pPr>
      <w:bookmarkStart w:id="0" w:name="_GoBack"/>
      <w:bookmarkEnd w:id="0"/>
      <w:r w:rsidRPr="00077123">
        <w:rPr>
          <w:rFonts w:ascii="Times New Roman" w:hAnsi="Times New Roman" w:cs="Times New Roman"/>
          <w:b/>
          <w:sz w:val="24"/>
          <w:szCs w:val="24"/>
          <w:lang w:val="en-US"/>
        </w:rPr>
        <w:t>Title page</w:t>
      </w:r>
    </w:p>
    <w:p w:rsidR="00962800" w:rsidRPr="00077123" w:rsidRDefault="00962800" w:rsidP="00AE6583">
      <w:pPr>
        <w:spacing w:line="480" w:lineRule="auto"/>
        <w:rPr>
          <w:rFonts w:ascii="Times New Roman" w:hAnsi="Times New Roman" w:cs="Times New Roman"/>
          <w:sz w:val="24"/>
          <w:szCs w:val="24"/>
          <w:lang w:val="en-US"/>
        </w:rPr>
      </w:pPr>
      <w:r w:rsidRPr="00077123">
        <w:rPr>
          <w:rFonts w:ascii="Times New Roman" w:hAnsi="Times New Roman" w:cs="Times New Roman"/>
          <w:b/>
          <w:sz w:val="24"/>
          <w:szCs w:val="24"/>
          <w:lang w:val="en-US"/>
        </w:rPr>
        <w:t xml:space="preserve">Title: </w:t>
      </w:r>
      <w:r w:rsidR="00FF265B" w:rsidRPr="00BD5786">
        <w:rPr>
          <w:rFonts w:ascii="Times New Roman" w:hAnsi="Times New Roman" w:cs="Times New Roman"/>
          <w:b/>
          <w:sz w:val="24"/>
          <w:szCs w:val="24"/>
          <w:lang w:val="en-US"/>
        </w:rPr>
        <w:t xml:space="preserve">Predicting </w:t>
      </w:r>
      <w:r w:rsidRPr="00BD5786">
        <w:rPr>
          <w:rFonts w:ascii="Times New Roman" w:hAnsi="Times New Roman" w:cs="Times New Roman"/>
          <w:b/>
          <w:sz w:val="24"/>
          <w:szCs w:val="24"/>
          <w:lang w:val="en-US"/>
        </w:rPr>
        <w:t xml:space="preserve">the Criminal </w:t>
      </w:r>
      <w:r w:rsidR="00FF265B" w:rsidRPr="00BD5786">
        <w:rPr>
          <w:rFonts w:ascii="Times New Roman" w:hAnsi="Times New Roman" w:cs="Times New Roman"/>
          <w:b/>
          <w:sz w:val="24"/>
          <w:szCs w:val="24"/>
          <w:lang w:val="en-US"/>
        </w:rPr>
        <w:t xml:space="preserve">Record </w:t>
      </w:r>
      <w:r w:rsidRPr="00BD5786">
        <w:rPr>
          <w:rFonts w:ascii="Times New Roman" w:hAnsi="Times New Roman" w:cs="Times New Roman"/>
          <w:b/>
          <w:sz w:val="24"/>
          <w:szCs w:val="24"/>
          <w:lang w:val="en-US"/>
        </w:rPr>
        <w:t>of Hungarian Homicide Offenders from Crime Scene</w:t>
      </w:r>
      <w:r w:rsidRPr="00077123">
        <w:rPr>
          <w:rFonts w:ascii="Times New Roman" w:hAnsi="Times New Roman" w:cs="Times New Roman"/>
          <w:sz w:val="24"/>
          <w:szCs w:val="24"/>
          <w:lang w:val="en-US"/>
        </w:rPr>
        <w:t xml:space="preserve"> </w:t>
      </w:r>
      <w:proofErr w:type="spellStart"/>
      <w:r w:rsidR="00271C8E" w:rsidRPr="00BD5786">
        <w:rPr>
          <w:rFonts w:ascii="Times New Roman" w:hAnsi="Times New Roman" w:cs="Times New Roman"/>
          <w:b/>
          <w:sz w:val="24"/>
          <w:szCs w:val="24"/>
          <w:lang w:val="en-US"/>
        </w:rPr>
        <w:t>Behaviour</w:t>
      </w:r>
      <w:r w:rsidRPr="00BD5786">
        <w:rPr>
          <w:rFonts w:ascii="Times New Roman" w:hAnsi="Times New Roman" w:cs="Times New Roman"/>
          <w:b/>
          <w:sz w:val="24"/>
          <w:szCs w:val="24"/>
          <w:lang w:val="en-US"/>
        </w:rPr>
        <w:t>s</w:t>
      </w:r>
      <w:proofErr w:type="spellEnd"/>
    </w:p>
    <w:p w:rsidR="00962800" w:rsidRPr="00077123" w:rsidRDefault="0044691B" w:rsidP="00AE6583">
      <w:pPr>
        <w:spacing w:line="480" w:lineRule="auto"/>
        <w:rPr>
          <w:rFonts w:ascii="Times New Roman" w:hAnsi="Times New Roman" w:cs="Times New Roman"/>
          <w:sz w:val="24"/>
          <w:szCs w:val="24"/>
          <w:lang w:val="en-US"/>
        </w:rPr>
      </w:pPr>
      <w:r w:rsidRPr="00077123">
        <w:rPr>
          <w:rFonts w:ascii="Times New Roman" w:hAnsi="Times New Roman" w:cs="Times New Roman"/>
          <w:b/>
          <w:sz w:val="24"/>
          <w:szCs w:val="24"/>
          <w:lang w:val="en-US"/>
        </w:rPr>
        <w:t>Authors:</w:t>
      </w:r>
      <w:r w:rsidRPr="00077123">
        <w:rPr>
          <w:rFonts w:ascii="Times New Roman" w:hAnsi="Times New Roman" w:cs="Times New Roman"/>
          <w:sz w:val="24"/>
          <w:szCs w:val="24"/>
          <w:lang w:val="en-US"/>
        </w:rPr>
        <w:t xml:space="preserve"> Krisztián Ivaskevics</w:t>
      </w:r>
      <w:r w:rsidRPr="00077123">
        <w:rPr>
          <w:rFonts w:ascii="Times New Roman" w:hAnsi="Times New Roman" w:cs="Times New Roman"/>
          <w:sz w:val="24"/>
          <w:szCs w:val="24"/>
          <w:vertAlign w:val="superscript"/>
          <w:lang w:val="en-US"/>
        </w:rPr>
        <w:t>1</w:t>
      </w:r>
      <w:r w:rsidRPr="00077123">
        <w:rPr>
          <w:rFonts w:ascii="Times New Roman" w:hAnsi="Times New Roman" w:cs="Times New Roman"/>
          <w:sz w:val="24"/>
          <w:szCs w:val="24"/>
          <w:lang w:val="en-US"/>
        </w:rPr>
        <w:t>, Louise Almond</w:t>
      </w:r>
      <w:r w:rsidRPr="00077123">
        <w:rPr>
          <w:rFonts w:ascii="Times New Roman" w:hAnsi="Times New Roman" w:cs="Times New Roman"/>
          <w:sz w:val="24"/>
          <w:szCs w:val="24"/>
          <w:vertAlign w:val="superscript"/>
          <w:lang w:val="en-US"/>
        </w:rPr>
        <w:t>2</w:t>
      </w:r>
    </w:p>
    <w:p w:rsidR="0044691B" w:rsidRPr="00077123" w:rsidRDefault="0044691B" w:rsidP="00AE6583">
      <w:pPr>
        <w:spacing w:line="480" w:lineRule="auto"/>
        <w:rPr>
          <w:rFonts w:ascii="Times New Roman" w:hAnsi="Times New Roman" w:cs="Times New Roman"/>
          <w:sz w:val="24"/>
          <w:szCs w:val="24"/>
          <w:lang w:val="en-US"/>
        </w:rPr>
      </w:pPr>
      <w:r w:rsidRPr="00077123">
        <w:rPr>
          <w:rFonts w:ascii="Times New Roman" w:hAnsi="Times New Roman" w:cs="Times New Roman"/>
          <w:b/>
          <w:sz w:val="24"/>
          <w:szCs w:val="24"/>
          <w:lang w:val="en-US"/>
        </w:rPr>
        <w:t>Author address</w:t>
      </w:r>
      <w:r w:rsidRPr="00077123">
        <w:rPr>
          <w:rFonts w:ascii="Times New Roman" w:hAnsi="Times New Roman" w:cs="Times New Roman"/>
          <w:sz w:val="24"/>
          <w:szCs w:val="24"/>
          <w:lang w:val="en-US"/>
        </w:rPr>
        <w:t>:</w:t>
      </w:r>
    </w:p>
    <w:p w:rsidR="0044691B" w:rsidRPr="00077123" w:rsidRDefault="0044691B" w:rsidP="00AE6583">
      <w:pPr>
        <w:spacing w:line="480" w:lineRule="auto"/>
        <w:rPr>
          <w:rFonts w:ascii="Times New Roman" w:hAnsi="Times New Roman" w:cs="Times New Roman"/>
          <w:sz w:val="24"/>
          <w:szCs w:val="24"/>
          <w:lang w:val="en-US"/>
        </w:rPr>
      </w:pPr>
      <w:r w:rsidRPr="00077123">
        <w:rPr>
          <w:rFonts w:ascii="Times New Roman" w:hAnsi="Times New Roman" w:cs="Times New Roman"/>
          <w:sz w:val="24"/>
          <w:szCs w:val="24"/>
          <w:vertAlign w:val="superscript"/>
          <w:lang w:val="en-US"/>
        </w:rPr>
        <w:t>1</w:t>
      </w:r>
      <w:r w:rsidRPr="00077123">
        <w:rPr>
          <w:rFonts w:ascii="Times New Roman" w:hAnsi="Times New Roman" w:cs="Times New Roman"/>
          <w:sz w:val="24"/>
          <w:szCs w:val="24"/>
          <w:lang w:val="en-US"/>
        </w:rPr>
        <w:t xml:space="preserve"> National University of Public Service, Faculty of Law Enforcement, Department of Criminal Psychology, Hungary</w:t>
      </w:r>
    </w:p>
    <w:p w:rsidR="0044691B" w:rsidRPr="00077123" w:rsidRDefault="0044691B" w:rsidP="00AE6583">
      <w:pPr>
        <w:spacing w:line="480" w:lineRule="auto"/>
        <w:rPr>
          <w:rFonts w:ascii="Times New Roman" w:hAnsi="Times New Roman" w:cs="Times New Roman"/>
          <w:sz w:val="24"/>
          <w:szCs w:val="24"/>
          <w:lang w:val="en-US"/>
        </w:rPr>
      </w:pPr>
      <w:r w:rsidRPr="00077123">
        <w:rPr>
          <w:rFonts w:ascii="Times New Roman" w:hAnsi="Times New Roman" w:cs="Times New Roman"/>
          <w:sz w:val="24"/>
          <w:szCs w:val="24"/>
          <w:vertAlign w:val="superscript"/>
          <w:lang w:val="en-US"/>
        </w:rPr>
        <w:t>2</w:t>
      </w:r>
      <w:r w:rsidRPr="00077123">
        <w:rPr>
          <w:rFonts w:ascii="Times New Roman" w:hAnsi="Times New Roman" w:cs="Times New Roman"/>
          <w:sz w:val="24"/>
          <w:szCs w:val="24"/>
          <w:lang w:val="en-US"/>
        </w:rPr>
        <w:t xml:space="preserve"> University of Liverpool, School of Psychology, UK</w:t>
      </w:r>
    </w:p>
    <w:p w:rsidR="000C53F0" w:rsidRPr="002377E2" w:rsidRDefault="0044691B" w:rsidP="00AE6583">
      <w:pPr>
        <w:shd w:val="clear" w:color="auto" w:fill="FFFFFF"/>
        <w:spacing w:line="480" w:lineRule="auto"/>
        <w:textAlignment w:val="center"/>
        <w:rPr>
          <w:rFonts w:ascii="Segoe UI" w:eastAsia="Times New Roman" w:hAnsi="Segoe UI" w:cs="Segoe UI"/>
          <w:color w:val="333333"/>
          <w:sz w:val="26"/>
          <w:szCs w:val="26"/>
          <w:lang w:val="en-GB" w:eastAsia="en-GB"/>
        </w:rPr>
      </w:pPr>
      <w:r w:rsidRPr="00077123">
        <w:rPr>
          <w:rFonts w:ascii="Times New Roman" w:hAnsi="Times New Roman" w:cs="Times New Roman"/>
          <w:b/>
          <w:sz w:val="24"/>
          <w:szCs w:val="24"/>
          <w:lang w:val="en-US"/>
        </w:rPr>
        <w:t>Corresponding Author</w:t>
      </w:r>
      <w:r w:rsidRPr="00077123">
        <w:rPr>
          <w:rFonts w:ascii="Times New Roman" w:hAnsi="Times New Roman" w:cs="Times New Roman"/>
          <w:sz w:val="24"/>
          <w:szCs w:val="24"/>
          <w:lang w:val="en-US"/>
        </w:rPr>
        <w:t>:</w:t>
      </w:r>
      <w:r w:rsidR="006C0C45">
        <w:rPr>
          <w:rFonts w:ascii="Times New Roman" w:hAnsi="Times New Roman" w:cs="Times New Roman"/>
          <w:sz w:val="24"/>
          <w:szCs w:val="24"/>
          <w:lang w:val="en-US"/>
        </w:rPr>
        <w:t xml:space="preserve"> </w:t>
      </w:r>
      <w:r w:rsidR="006C0C45" w:rsidRPr="00077123">
        <w:rPr>
          <w:rFonts w:ascii="Times New Roman" w:hAnsi="Times New Roman" w:cs="Times New Roman"/>
          <w:sz w:val="24"/>
          <w:szCs w:val="24"/>
          <w:lang w:val="en-US"/>
        </w:rPr>
        <w:t>Krisztián Ivaskevics</w:t>
      </w:r>
      <w:r w:rsidR="006C0C45">
        <w:rPr>
          <w:rFonts w:ascii="Times New Roman" w:hAnsi="Times New Roman" w:cs="Times New Roman"/>
          <w:sz w:val="24"/>
          <w:szCs w:val="24"/>
          <w:vertAlign w:val="superscript"/>
          <w:lang w:val="en-US"/>
        </w:rPr>
        <w:t xml:space="preserve"> </w:t>
      </w:r>
      <w:r w:rsidR="006C0C45">
        <w:rPr>
          <w:rFonts w:ascii="Times New Roman" w:hAnsi="Times New Roman" w:cs="Times New Roman"/>
          <w:sz w:val="24"/>
          <w:szCs w:val="24"/>
          <w:lang w:val="en-US"/>
        </w:rPr>
        <w:t xml:space="preserve">email: </w:t>
      </w:r>
      <w:r w:rsidR="00703865" w:rsidRPr="002377E2">
        <w:rPr>
          <w:rFonts w:ascii="Times New Roman" w:eastAsia="Times New Roman" w:hAnsi="Times New Roman" w:cs="Times New Roman"/>
          <w:color w:val="333333"/>
          <w:sz w:val="24"/>
          <w:szCs w:val="24"/>
          <w:lang w:val="en-GB" w:eastAsia="en-GB"/>
        </w:rPr>
        <w:t>Ivaskevics.Krisztian@uni-nke.hu</w:t>
      </w:r>
    </w:p>
    <w:p w:rsidR="0044691B" w:rsidRPr="00077123" w:rsidRDefault="0044691B" w:rsidP="00AE6583">
      <w:pPr>
        <w:spacing w:before="160" w:after="0" w:line="480" w:lineRule="auto"/>
        <w:rPr>
          <w:rFonts w:ascii="Times New Roman" w:hAnsi="Times New Roman" w:cs="Times New Roman"/>
          <w:sz w:val="24"/>
          <w:szCs w:val="24"/>
          <w:lang w:val="en-US"/>
        </w:rPr>
      </w:pPr>
      <w:r w:rsidRPr="00077123">
        <w:rPr>
          <w:rFonts w:ascii="Times New Roman" w:hAnsi="Times New Roman" w:cs="Times New Roman"/>
          <w:b/>
          <w:sz w:val="24"/>
          <w:szCs w:val="24"/>
          <w:lang w:val="en-US"/>
        </w:rPr>
        <w:t>Running head</w:t>
      </w:r>
      <w:r w:rsidRPr="00077123">
        <w:rPr>
          <w:rFonts w:ascii="Times New Roman" w:hAnsi="Times New Roman" w:cs="Times New Roman"/>
          <w:sz w:val="24"/>
          <w:szCs w:val="24"/>
          <w:lang w:val="en-US"/>
        </w:rPr>
        <w:t xml:space="preserve">: Crime </w:t>
      </w:r>
      <w:r w:rsidR="00FF265B">
        <w:rPr>
          <w:rFonts w:ascii="Times New Roman" w:hAnsi="Times New Roman" w:cs="Times New Roman"/>
          <w:sz w:val="24"/>
          <w:szCs w:val="24"/>
          <w:lang w:val="en-US"/>
        </w:rPr>
        <w:t>S</w:t>
      </w:r>
      <w:r w:rsidR="00FF265B" w:rsidRPr="00077123">
        <w:rPr>
          <w:rFonts w:ascii="Times New Roman" w:hAnsi="Times New Roman" w:cs="Times New Roman"/>
          <w:sz w:val="24"/>
          <w:szCs w:val="24"/>
          <w:lang w:val="en-US"/>
        </w:rPr>
        <w:t xml:space="preserve">cene </w:t>
      </w:r>
      <w:proofErr w:type="spellStart"/>
      <w:r w:rsidR="00271C8E">
        <w:rPr>
          <w:rFonts w:ascii="Times New Roman" w:hAnsi="Times New Roman" w:cs="Times New Roman"/>
          <w:sz w:val="24"/>
          <w:szCs w:val="24"/>
          <w:lang w:val="en-US"/>
        </w:rPr>
        <w:t>Behaviour</w:t>
      </w:r>
      <w:r w:rsidR="00FF265B" w:rsidRPr="00077123">
        <w:rPr>
          <w:rFonts w:ascii="Times New Roman" w:hAnsi="Times New Roman" w:cs="Times New Roman"/>
          <w:sz w:val="24"/>
          <w:szCs w:val="24"/>
          <w:lang w:val="en-US"/>
        </w:rPr>
        <w:t>s</w:t>
      </w:r>
      <w:proofErr w:type="spellEnd"/>
      <w:r w:rsidR="00FF265B" w:rsidRPr="00077123">
        <w:rPr>
          <w:rFonts w:ascii="Times New Roman" w:hAnsi="Times New Roman" w:cs="Times New Roman"/>
          <w:sz w:val="24"/>
          <w:szCs w:val="24"/>
          <w:lang w:val="en-US"/>
        </w:rPr>
        <w:t xml:space="preserve"> </w:t>
      </w:r>
      <w:r w:rsidRPr="00077123">
        <w:rPr>
          <w:rFonts w:ascii="Times New Roman" w:hAnsi="Times New Roman" w:cs="Times New Roman"/>
          <w:sz w:val="24"/>
          <w:szCs w:val="24"/>
          <w:lang w:val="en-US"/>
        </w:rPr>
        <w:t xml:space="preserve">and </w:t>
      </w:r>
      <w:r w:rsidR="00FF265B">
        <w:rPr>
          <w:rFonts w:ascii="Times New Roman" w:hAnsi="Times New Roman" w:cs="Times New Roman"/>
          <w:sz w:val="24"/>
          <w:szCs w:val="24"/>
          <w:lang w:val="en-US"/>
        </w:rPr>
        <w:t>C</w:t>
      </w:r>
      <w:r w:rsidR="00FF265B" w:rsidRPr="00077123">
        <w:rPr>
          <w:rFonts w:ascii="Times New Roman" w:hAnsi="Times New Roman" w:cs="Times New Roman"/>
          <w:sz w:val="24"/>
          <w:szCs w:val="24"/>
          <w:lang w:val="en-US"/>
        </w:rPr>
        <w:t xml:space="preserve">riminal </w:t>
      </w:r>
      <w:r w:rsidR="00FF265B">
        <w:rPr>
          <w:rFonts w:ascii="Times New Roman" w:hAnsi="Times New Roman" w:cs="Times New Roman"/>
          <w:sz w:val="24"/>
          <w:szCs w:val="24"/>
          <w:lang w:val="en-US"/>
        </w:rPr>
        <w:t>H</w:t>
      </w:r>
      <w:r w:rsidR="00FF265B" w:rsidRPr="00077123">
        <w:rPr>
          <w:rFonts w:ascii="Times New Roman" w:hAnsi="Times New Roman" w:cs="Times New Roman"/>
          <w:sz w:val="24"/>
          <w:szCs w:val="24"/>
          <w:lang w:val="en-US"/>
        </w:rPr>
        <w:t>istory</w:t>
      </w:r>
    </w:p>
    <w:p w:rsidR="00077123" w:rsidRDefault="00077123" w:rsidP="00AE6583">
      <w:pPr>
        <w:spacing w:line="480" w:lineRule="auto"/>
        <w:rPr>
          <w:rFonts w:ascii="Times New Roman" w:hAnsi="Times New Roman" w:cs="Times New Roman"/>
          <w:b/>
          <w:sz w:val="24"/>
          <w:szCs w:val="24"/>
          <w:lang w:val="en-US"/>
        </w:rPr>
      </w:pPr>
    </w:p>
    <w:p w:rsidR="0044691B" w:rsidRPr="00077123" w:rsidRDefault="0044691B" w:rsidP="00AE6583">
      <w:pPr>
        <w:spacing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br w:type="page"/>
      </w:r>
    </w:p>
    <w:p w:rsidR="009A1B18" w:rsidRPr="00077123" w:rsidRDefault="008E4301" w:rsidP="00AE6583">
      <w:pPr>
        <w:spacing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lastRenderedPageBreak/>
        <w:t>Abstract</w:t>
      </w:r>
    </w:p>
    <w:p w:rsidR="00412D73" w:rsidRPr="00077123" w:rsidRDefault="00612461" w:rsidP="00AE6583">
      <w:pPr>
        <w:spacing w:line="480" w:lineRule="auto"/>
        <w:rPr>
          <w:rFonts w:ascii="Times New Roman" w:hAnsi="Times New Roman" w:cs="Times New Roman"/>
          <w:color w:val="FF0000"/>
          <w:sz w:val="24"/>
          <w:szCs w:val="24"/>
        </w:rPr>
      </w:pPr>
      <w:r w:rsidRPr="00077123">
        <w:rPr>
          <w:rFonts w:ascii="Times New Roman" w:hAnsi="Times New Roman" w:cs="Times New Roman"/>
          <w:sz w:val="24"/>
          <w:szCs w:val="24"/>
          <w:lang w:val="en-US"/>
        </w:rPr>
        <w:t xml:space="preserve">The present study explored the relationship between crime scene </w:t>
      </w:r>
      <w:proofErr w:type="spellStart"/>
      <w:r w:rsidR="00271C8E">
        <w:rPr>
          <w:rFonts w:ascii="Times New Roman" w:hAnsi="Times New Roman" w:cs="Times New Roman"/>
          <w:sz w:val="24"/>
          <w:szCs w:val="24"/>
          <w:lang w:val="en-US"/>
        </w:rPr>
        <w:t>behaviour</w:t>
      </w:r>
      <w:proofErr w:type="spellEnd"/>
      <w:r w:rsidRPr="00077123">
        <w:rPr>
          <w:rFonts w:ascii="Times New Roman" w:hAnsi="Times New Roman" w:cs="Times New Roman"/>
          <w:sz w:val="24"/>
          <w:szCs w:val="24"/>
          <w:lang w:val="en-US"/>
        </w:rPr>
        <w:t xml:space="preserve"> and criminal history in a sample of Hungarian homicide offenders.</w:t>
      </w:r>
      <w:r w:rsidR="003A731E" w:rsidRPr="00077123">
        <w:rPr>
          <w:rFonts w:ascii="Times New Roman" w:hAnsi="Times New Roman" w:cs="Times New Roman"/>
          <w:sz w:val="24"/>
          <w:szCs w:val="24"/>
          <w:lang w:val="en-US"/>
        </w:rPr>
        <w:t xml:space="preserve"> </w:t>
      </w:r>
      <w:r w:rsidR="00002C68" w:rsidRPr="00077123">
        <w:rPr>
          <w:rFonts w:ascii="Times New Roman" w:hAnsi="Times New Roman" w:cs="Times New Roman"/>
          <w:sz w:val="24"/>
          <w:szCs w:val="24"/>
          <w:lang w:val="en-US"/>
        </w:rPr>
        <w:t xml:space="preserve">While there is a multitude of </w:t>
      </w:r>
      <w:r w:rsidR="00D4757F" w:rsidRPr="00077123">
        <w:rPr>
          <w:rFonts w:ascii="Times New Roman" w:hAnsi="Times New Roman" w:cs="Times New Roman"/>
          <w:sz w:val="24"/>
          <w:szCs w:val="24"/>
          <w:lang w:val="en-US"/>
        </w:rPr>
        <w:t xml:space="preserve">studies </w:t>
      </w:r>
      <w:r w:rsidR="00002C68" w:rsidRPr="00077123">
        <w:rPr>
          <w:rFonts w:ascii="Times New Roman" w:hAnsi="Times New Roman" w:cs="Times New Roman"/>
          <w:sz w:val="24"/>
          <w:szCs w:val="24"/>
          <w:lang w:val="en-US"/>
        </w:rPr>
        <w:t>examining the relationship between</w:t>
      </w:r>
      <w:r w:rsidR="00F00FF2" w:rsidRPr="00077123">
        <w:rPr>
          <w:rFonts w:ascii="Times New Roman" w:hAnsi="Times New Roman" w:cs="Times New Roman"/>
          <w:sz w:val="24"/>
          <w:szCs w:val="24"/>
          <w:lang w:val="en-US"/>
        </w:rPr>
        <w:t xml:space="preserve"> individual</w:t>
      </w:r>
      <w:r w:rsidR="00002C68" w:rsidRPr="00077123">
        <w:rPr>
          <w:rFonts w:ascii="Times New Roman" w:hAnsi="Times New Roman" w:cs="Times New Roman"/>
          <w:sz w:val="24"/>
          <w:szCs w:val="24"/>
          <w:lang w:val="en-US"/>
        </w:rPr>
        <w:t xml:space="preserve"> crime scene </w:t>
      </w:r>
      <w:proofErr w:type="spellStart"/>
      <w:r w:rsidR="00271C8E">
        <w:rPr>
          <w:rFonts w:ascii="Times New Roman" w:hAnsi="Times New Roman" w:cs="Times New Roman"/>
          <w:sz w:val="24"/>
          <w:szCs w:val="24"/>
          <w:lang w:val="en-US"/>
        </w:rPr>
        <w:t>behaviour</w:t>
      </w:r>
      <w:r w:rsidR="00F00FF2" w:rsidRPr="00077123">
        <w:rPr>
          <w:rFonts w:ascii="Times New Roman" w:hAnsi="Times New Roman" w:cs="Times New Roman"/>
          <w:sz w:val="24"/>
          <w:szCs w:val="24"/>
          <w:lang w:val="en-US"/>
        </w:rPr>
        <w:t>s</w:t>
      </w:r>
      <w:proofErr w:type="spellEnd"/>
      <w:r w:rsidR="00002C68" w:rsidRPr="00077123">
        <w:rPr>
          <w:rFonts w:ascii="Times New Roman" w:hAnsi="Times New Roman" w:cs="Times New Roman"/>
          <w:sz w:val="24"/>
          <w:szCs w:val="24"/>
          <w:lang w:val="en-US"/>
        </w:rPr>
        <w:t xml:space="preserve"> and offender characteristics, this is the first study that </w:t>
      </w:r>
      <w:proofErr w:type="spellStart"/>
      <w:r w:rsidR="00271C8E">
        <w:rPr>
          <w:rFonts w:ascii="Times New Roman" w:hAnsi="Times New Roman" w:cs="Times New Roman"/>
          <w:sz w:val="24"/>
          <w:szCs w:val="24"/>
          <w:lang w:val="en-US"/>
        </w:rPr>
        <w:t>utilise</w:t>
      </w:r>
      <w:r w:rsidR="00002C68" w:rsidRPr="00077123">
        <w:rPr>
          <w:rFonts w:ascii="Times New Roman" w:hAnsi="Times New Roman" w:cs="Times New Roman"/>
          <w:sz w:val="24"/>
          <w:szCs w:val="24"/>
          <w:lang w:val="en-US"/>
        </w:rPr>
        <w:t>d</w:t>
      </w:r>
      <w:proofErr w:type="spellEnd"/>
      <w:r w:rsidR="00002C68" w:rsidRPr="00077123">
        <w:rPr>
          <w:rFonts w:ascii="Times New Roman" w:hAnsi="Times New Roman" w:cs="Times New Roman"/>
          <w:sz w:val="24"/>
          <w:szCs w:val="24"/>
          <w:lang w:val="en-US"/>
        </w:rPr>
        <w:t xml:space="preserve"> a Hunga</w:t>
      </w:r>
      <w:r w:rsidR="00F00FF2" w:rsidRPr="00077123">
        <w:rPr>
          <w:rFonts w:ascii="Times New Roman" w:hAnsi="Times New Roman" w:cs="Times New Roman"/>
          <w:sz w:val="24"/>
          <w:szCs w:val="24"/>
          <w:lang w:val="en-US"/>
        </w:rPr>
        <w:t>rian sample for this purpose.</w:t>
      </w:r>
      <w:r w:rsidR="00002C68" w:rsidRPr="00077123">
        <w:rPr>
          <w:rFonts w:ascii="Times New Roman" w:hAnsi="Times New Roman" w:cs="Times New Roman"/>
          <w:sz w:val="24"/>
          <w:szCs w:val="24"/>
          <w:lang w:val="en-US"/>
        </w:rPr>
        <w:t xml:space="preserve"> </w:t>
      </w:r>
      <w:r w:rsidR="003A731E" w:rsidRPr="00077123">
        <w:rPr>
          <w:rFonts w:ascii="Times New Roman" w:hAnsi="Times New Roman" w:cs="Times New Roman"/>
          <w:sz w:val="24"/>
          <w:szCs w:val="24"/>
          <w:lang w:val="en-US"/>
        </w:rPr>
        <w:t xml:space="preserve">Data </w:t>
      </w:r>
      <w:r w:rsidR="00D4757F" w:rsidRPr="00077123">
        <w:rPr>
          <w:rFonts w:ascii="Times New Roman" w:hAnsi="Times New Roman" w:cs="Times New Roman"/>
          <w:sz w:val="24"/>
          <w:szCs w:val="24"/>
          <w:lang w:val="en-US"/>
        </w:rPr>
        <w:t xml:space="preserve">were </w:t>
      </w:r>
      <w:r w:rsidR="003A731E" w:rsidRPr="00077123">
        <w:rPr>
          <w:rFonts w:ascii="Times New Roman" w:hAnsi="Times New Roman" w:cs="Times New Roman"/>
          <w:sz w:val="24"/>
          <w:szCs w:val="24"/>
          <w:lang w:val="en-US"/>
        </w:rPr>
        <w:t xml:space="preserve">obtained from </w:t>
      </w:r>
      <w:r w:rsidR="00D4757F" w:rsidRPr="00077123">
        <w:rPr>
          <w:rFonts w:ascii="Times New Roman" w:hAnsi="Times New Roman" w:cs="Times New Roman"/>
          <w:sz w:val="24"/>
          <w:szCs w:val="24"/>
          <w:lang w:val="en-US"/>
        </w:rPr>
        <w:t xml:space="preserve">an </w:t>
      </w:r>
      <w:r w:rsidR="003A731E" w:rsidRPr="00077123">
        <w:rPr>
          <w:rFonts w:ascii="Times New Roman" w:hAnsi="Times New Roman" w:cs="Times New Roman"/>
          <w:sz w:val="24"/>
          <w:szCs w:val="24"/>
          <w:lang w:val="en-US"/>
        </w:rPr>
        <w:t>official</w:t>
      </w:r>
      <w:r w:rsidR="00271C8E">
        <w:rPr>
          <w:rFonts w:ascii="Times New Roman" w:hAnsi="Times New Roman" w:cs="Times New Roman"/>
          <w:sz w:val="24"/>
          <w:szCs w:val="24"/>
          <w:lang w:val="en-US"/>
        </w:rPr>
        <w:t xml:space="preserve"> Hungarian</w:t>
      </w:r>
      <w:r w:rsidR="003A731E" w:rsidRPr="00077123">
        <w:rPr>
          <w:rFonts w:ascii="Times New Roman" w:hAnsi="Times New Roman" w:cs="Times New Roman"/>
          <w:sz w:val="24"/>
          <w:szCs w:val="24"/>
          <w:lang w:val="en-US"/>
        </w:rPr>
        <w:t xml:space="preserve"> police database and contained </w:t>
      </w:r>
      <w:r w:rsidR="00065D6E">
        <w:rPr>
          <w:rFonts w:ascii="Times New Roman" w:hAnsi="Times New Roman" w:cs="Times New Roman"/>
          <w:sz w:val="24"/>
          <w:szCs w:val="24"/>
          <w:lang w:val="en-US"/>
        </w:rPr>
        <w:t>355</w:t>
      </w:r>
      <w:r w:rsidR="00601523">
        <w:rPr>
          <w:rFonts w:ascii="Times New Roman" w:hAnsi="Times New Roman" w:cs="Times New Roman"/>
          <w:sz w:val="24"/>
          <w:szCs w:val="24"/>
          <w:lang w:val="en-US"/>
        </w:rPr>
        <w:t xml:space="preserve"> solved stranger</w:t>
      </w:r>
      <w:r w:rsidR="00065D6E" w:rsidRPr="00077123">
        <w:rPr>
          <w:rFonts w:ascii="Times New Roman" w:hAnsi="Times New Roman" w:cs="Times New Roman"/>
          <w:sz w:val="24"/>
          <w:szCs w:val="24"/>
          <w:lang w:val="en-US"/>
        </w:rPr>
        <w:t xml:space="preserve"> </w:t>
      </w:r>
      <w:r w:rsidR="003A731E" w:rsidRPr="00077123">
        <w:rPr>
          <w:rFonts w:ascii="Times New Roman" w:hAnsi="Times New Roman" w:cs="Times New Roman"/>
          <w:sz w:val="24"/>
          <w:szCs w:val="24"/>
          <w:lang w:val="en-US"/>
        </w:rPr>
        <w:t>homicide cases</w:t>
      </w:r>
      <w:r w:rsidR="00CD5506" w:rsidRPr="00077123">
        <w:rPr>
          <w:rFonts w:ascii="Times New Roman" w:hAnsi="Times New Roman" w:cs="Times New Roman"/>
          <w:sz w:val="24"/>
          <w:szCs w:val="24"/>
          <w:lang w:val="en-US"/>
        </w:rPr>
        <w:t>.</w:t>
      </w:r>
      <w:r w:rsidR="003A731E" w:rsidRPr="00077123">
        <w:rPr>
          <w:rFonts w:ascii="Times New Roman" w:hAnsi="Times New Roman" w:cs="Times New Roman"/>
          <w:sz w:val="24"/>
          <w:szCs w:val="24"/>
          <w:lang w:val="en-US"/>
        </w:rPr>
        <w:t xml:space="preserve"> Chi-square analyses were conducted to analyze the bivariate relationship between </w:t>
      </w:r>
      <w:r w:rsidR="00AC5BA7">
        <w:rPr>
          <w:rFonts w:ascii="Times New Roman" w:hAnsi="Times New Roman" w:cs="Times New Roman"/>
          <w:sz w:val="24"/>
          <w:szCs w:val="24"/>
          <w:lang w:val="en-US"/>
        </w:rPr>
        <w:t>40</w:t>
      </w:r>
      <w:r w:rsidR="00AC5BA7" w:rsidRPr="00077123">
        <w:rPr>
          <w:rFonts w:ascii="Times New Roman" w:hAnsi="Times New Roman" w:cs="Times New Roman"/>
          <w:sz w:val="24"/>
          <w:szCs w:val="24"/>
          <w:lang w:val="en-US"/>
        </w:rPr>
        <w:t xml:space="preserve"> </w:t>
      </w:r>
      <w:r w:rsidR="00002C68" w:rsidRPr="00077123">
        <w:rPr>
          <w:rFonts w:ascii="Times New Roman" w:hAnsi="Times New Roman" w:cs="Times New Roman"/>
          <w:sz w:val="24"/>
          <w:szCs w:val="24"/>
          <w:lang w:val="en-US"/>
        </w:rPr>
        <w:t xml:space="preserve">crime scene </w:t>
      </w:r>
      <w:proofErr w:type="spellStart"/>
      <w:r w:rsidR="00271C8E">
        <w:rPr>
          <w:rFonts w:ascii="Times New Roman" w:hAnsi="Times New Roman" w:cs="Times New Roman"/>
          <w:sz w:val="24"/>
          <w:szCs w:val="24"/>
          <w:lang w:val="en-US"/>
        </w:rPr>
        <w:t>behaviour</w:t>
      </w:r>
      <w:r w:rsidR="00D4757F" w:rsidRPr="00077123">
        <w:rPr>
          <w:rFonts w:ascii="Times New Roman" w:hAnsi="Times New Roman" w:cs="Times New Roman"/>
          <w:sz w:val="24"/>
          <w:szCs w:val="24"/>
          <w:lang w:val="en-US"/>
        </w:rPr>
        <w:t>s</w:t>
      </w:r>
      <w:proofErr w:type="spellEnd"/>
      <w:r w:rsidR="003A731E" w:rsidRPr="00077123">
        <w:rPr>
          <w:rFonts w:ascii="Times New Roman" w:hAnsi="Times New Roman" w:cs="Times New Roman"/>
          <w:sz w:val="24"/>
          <w:szCs w:val="24"/>
          <w:lang w:val="en-US"/>
        </w:rPr>
        <w:t xml:space="preserve"> and </w:t>
      </w:r>
      <w:r w:rsidR="000D5D6B">
        <w:rPr>
          <w:rFonts w:ascii="Times New Roman" w:hAnsi="Times New Roman" w:cs="Times New Roman"/>
          <w:sz w:val="24"/>
          <w:szCs w:val="24"/>
          <w:lang w:val="en-US"/>
        </w:rPr>
        <w:t>8</w:t>
      </w:r>
      <w:r w:rsidR="000D5D6B" w:rsidRPr="00077123">
        <w:rPr>
          <w:rFonts w:ascii="Times New Roman" w:hAnsi="Times New Roman" w:cs="Times New Roman"/>
          <w:sz w:val="24"/>
          <w:szCs w:val="24"/>
          <w:lang w:val="en-US"/>
        </w:rPr>
        <w:t xml:space="preserve"> </w:t>
      </w:r>
      <w:r w:rsidR="003A731E" w:rsidRPr="00077123">
        <w:rPr>
          <w:rFonts w:ascii="Times New Roman" w:hAnsi="Times New Roman" w:cs="Times New Roman"/>
          <w:sz w:val="24"/>
          <w:szCs w:val="24"/>
          <w:lang w:val="en-US"/>
        </w:rPr>
        <w:t>previous convict</w:t>
      </w:r>
      <w:r w:rsidR="00002C68" w:rsidRPr="00077123">
        <w:rPr>
          <w:rFonts w:ascii="Times New Roman" w:hAnsi="Times New Roman" w:cs="Times New Roman"/>
          <w:sz w:val="24"/>
          <w:szCs w:val="24"/>
          <w:lang w:val="en-US"/>
        </w:rPr>
        <w:t>ion variables</w:t>
      </w:r>
      <w:r w:rsidR="003A731E" w:rsidRPr="00077123">
        <w:rPr>
          <w:rFonts w:ascii="Times New Roman" w:hAnsi="Times New Roman" w:cs="Times New Roman"/>
          <w:sz w:val="24"/>
          <w:szCs w:val="24"/>
          <w:lang w:val="en-US"/>
        </w:rPr>
        <w:t>.</w:t>
      </w:r>
      <w:r w:rsidR="00C84ABA">
        <w:rPr>
          <w:rFonts w:ascii="Times New Roman" w:hAnsi="Times New Roman" w:cs="Times New Roman"/>
          <w:sz w:val="24"/>
          <w:szCs w:val="24"/>
          <w:lang w:val="en-US"/>
        </w:rPr>
        <w:t xml:space="preserve"> Results indicated</w:t>
      </w:r>
      <w:r w:rsidR="00002C68" w:rsidRPr="00077123">
        <w:rPr>
          <w:rFonts w:ascii="Times New Roman" w:hAnsi="Times New Roman" w:cs="Times New Roman"/>
          <w:sz w:val="24"/>
          <w:szCs w:val="24"/>
          <w:lang w:val="en-US"/>
        </w:rPr>
        <w:t xml:space="preserve"> </w:t>
      </w:r>
      <w:r w:rsidR="00C84ABA" w:rsidRPr="002C2790">
        <w:rPr>
          <w:rFonts w:ascii="Times New Roman" w:hAnsi="Times New Roman" w:cs="Times New Roman"/>
          <w:sz w:val="24"/>
          <w:szCs w:val="24"/>
          <w:lang w:val="en-US"/>
        </w:rPr>
        <w:t xml:space="preserve">that the different killing methods </w:t>
      </w:r>
      <w:r w:rsidR="00E46906">
        <w:rPr>
          <w:rFonts w:ascii="Times New Roman" w:hAnsi="Times New Roman" w:cs="Times New Roman"/>
          <w:sz w:val="24"/>
          <w:szCs w:val="24"/>
          <w:lang w:val="en-US"/>
        </w:rPr>
        <w:t xml:space="preserve">and the type of injuries inflicted </w:t>
      </w:r>
      <w:r w:rsidR="00C84ABA" w:rsidRPr="002C2790">
        <w:rPr>
          <w:rFonts w:ascii="Times New Roman" w:hAnsi="Times New Roman" w:cs="Times New Roman"/>
          <w:sz w:val="24"/>
          <w:szCs w:val="24"/>
          <w:lang w:val="en-US"/>
        </w:rPr>
        <w:t xml:space="preserve">were amongst the most important predictors, with four killing </w:t>
      </w:r>
      <w:proofErr w:type="spellStart"/>
      <w:r w:rsidR="00C84ABA">
        <w:rPr>
          <w:rFonts w:ascii="Times New Roman" w:hAnsi="Times New Roman" w:cs="Times New Roman"/>
          <w:sz w:val="24"/>
          <w:szCs w:val="24"/>
          <w:lang w:val="en-US"/>
        </w:rPr>
        <w:t>behaviour</w:t>
      </w:r>
      <w:r w:rsidR="00C84ABA" w:rsidRPr="002C2790">
        <w:rPr>
          <w:rFonts w:ascii="Times New Roman" w:hAnsi="Times New Roman" w:cs="Times New Roman"/>
          <w:sz w:val="24"/>
          <w:szCs w:val="24"/>
          <w:lang w:val="en-US"/>
        </w:rPr>
        <w:t>s</w:t>
      </w:r>
      <w:proofErr w:type="spellEnd"/>
      <w:r w:rsidR="00E46906">
        <w:rPr>
          <w:rFonts w:ascii="Times New Roman" w:hAnsi="Times New Roman" w:cs="Times New Roman"/>
          <w:sz w:val="24"/>
          <w:szCs w:val="24"/>
          <w:lang w:val="en-US"/>
        </w:rPr>
        <w:t xml:space="preserve"> and three injury types</w:t>
      </w:r>
      <w:r w:rsidR="00C84ABA" w:rsidRPr="002C2790">
        <w:rPr>
          <w:rFonts w:ascii="Times New Roman" w:hAnsi="Times New Roman" w:cs="Times New Roman"/>
          <w:sz w:val="24"/>
          <w:szCs w:val="24"/>
          <w:lang w:val="en-US"/>
        </w:rPr>
        <w:t xml:space="preserve"> found to be related to </w:t>
      </w:r>
      <w:r w:rsidR="00E46906">
        <w:rPr>
          <w:rFonts w:ascii="Times New Roman" w:hAnsi="Times New Roman" w:cs="Times New Roman"/>
          <w:sz w:val="24"/>
          <w:szCs w:val="24"/>
          <w:lang w:val="en-US"/>
        </w:rPr>
        <w:t>six different</w:t>
      </w:r>
      <w:r w:rsidR="00C84ABA" w:rsidRPr="002C2790">
        <w:rPr>
          <w:rFonts w:ascii="Times New Roman" w:hAnsi="Times New Roman" w:cs="Times New Roman"/>
          <w:sz w:val="24"/>
          <w:szCs w:val="24"/>
          <w:lang w:val="en-US"/>
        </w:rPr>
        <w:t xml:space="preserve"> </w:t>
      </w:r>
      <w:proofErr w:type="spellStart"/>
      <w:r w:rsidR="00E46906">
        <w:rPr>
          <w:rFonts w:ascii="Times New Roman" w:hAnsi="Times New Roman" w:cs="Times New Roman"/>
          <w:sz w:val="24"/>
          <w:szCs w:val="24"/>
          <w:lang w:val="en-US"/>
        </w:rPr>
        <w:t>pre</w:t>
      </w:r>
      <w:r w:rsidR="00C84ABA" w:rsidRPr="002C2790">
        <w:rPr>
          <w:rFonts w:ascii="Times New Roman" w:hAnsi="Times New Roman" w:cs="Times New Roman"/>
          <w:sz w:val="24"/>
          <w:szCs w:val="24"/>
          <w:lang w:val="en-US"/>
        </w:rPr>
        <w:t>conviction</w:t>
      </w:r>
      <w:proofErr w:type="spellEnd"/>
      <w:r w:rsidR="00C84ABA" w:rsidRPr="002C2790">
        <w:rPr>
          <w:rFonts w:ascii="Times New Roman" w:hAnsi="Times New Roman" w:cs="Times New Roman"/>
          <w:sz w:val="24"/>
          <w:szCs w:val="24"/>
          <w:lang w:val="en-US"/>
        </w:rPr>
        <w:t xml:space="preserve"> types</w:t>
      </w:r>
      <w:r w:rsidR="00E46906">
        <w:rPr>
          <w:rFonts w:ascii="Times New Roman" w:hAnsi="Times New Roman" w:cs="Times New Roman"/>
          <w:sz w:val="24"/>
          <w:szCs w:val="24"/>
          <w:lang w:val="en-US"/>
        </w:rPr>
        <w:t>.</w:t>
      </w:r>
      <w:r w:rsidR="00C84ABA" w:rsidRPr="00077123">
        <w:rPr>
          <w:rFonts w:ascii="Times New Roman" w:hAnsi="Times New Roman" w:cs="Times New Roman"/>
          <w:sz w:val="24"/>
          <w:szCs w:val="24"/>
          <w:lang w:val="en-US"/>
        </w:rPr>
        <w:t xml:space="preserve"> </w:t>
      </w:r>
      <w:r w:rsidR="0095354E" w:rsidRPr="00077123">
        <w:rPr>
          <w:rFonts w:ascii="Times New Roman" w:hAnsi="Times New Roman" w:cs="Times New Roman"/>
          <w:sz w:val="24"/>
          <w:szCs w:val="24"/>
          <w:lang w:val="en-US"/>
        </w:rPr>
        <w:t xml:space="preserve">Significant associations revealed by </w:t>
      </w:r>
      <w:r w:rsidR="00002C68" w:rsidRPr="00077123">
        <w:rPr>
          <w:rFonts w:ascii="Times New Roman" w:hAnsi="Times New Roman" w:cs="Times New Roman"/>
          <w:sz w:val="24"/>
          <w:szCs w:val="24"/>
          <w:lang w:val="en-US"/>
        </w:rPr>
        <w:t>the initial</w:t>
      </w:r>
      <w:r w:rsidR="0095354E" w:rsidRPr="00077123">
        <w:rPr>
          <w:rFonts w:ascii="Times New Roman" w:hAnsi="Times New Roman" w:cs="Times New Roman"/>
          <w:sz w:val="24"/>
          <w:szCs w:val="24"/>
          <w:lang w:val="en-US"/>
        </w:rPr>
        <w:t xml:space="preserve"> analyses were then subsequently entered into binary logistic regression models.</w:t>
      </w:r>
      <w:r w:rsidR="00AB500B">
        <w:rPr>
          <w:rFonts w:ascii="Times New Roman" w:hAnsi="Times New Roman" w:cs="Times New Roman"/>
          <w:sz w:val="24"/>
          <w:szCs w:val="24"/>
          <w:lang w:val="en-US"/>
        </w:rPr>
        <w:t xml:space="preserve"> All models except for one were</w:t>
      </w:r>
      <w:r w:rsidR="009867AD" w:rsidRPr="00077123">
        <w:rPr>
          <w:rFonts w:ascii="Times New Roman" w:hAnsi="Times New Roman" w:cs="Times New Roman"/>
          <w:sz w:val="24"/>
          <w:szCs w:val="24"/>
          <w:lang w:val="en-US"/>
        </w:rPr>
        <w:t xml:space="preserve"> significant, which confirms prior studies suggesting that crime scene </w:t>
      </w:r>
      <w:proofErr w:type="spellStart"/>
      <w:r w:rsidR="00271C8E">
        <w:rPr>
          <w:rFonts w:ascii="Times New Roman" w:hAnsi="Times New Roman" w:cs="Times New Roman"/>
          <w:sz w:val="24"/>
          <w:szCs w:val="24"/>
          <w:lang w:val="en-US"/>
        </w:rPr>
        <w:t>behaviour</w:t>
      </w:r>
      <w:r w:rsidR="009867AD" w:rsidRPr="00077123">
        <w:rPr>
          <w:rFonts w:ascii="Times New Roman" w:hAnsi="Times New Roman" w:cs="Times New Roman"/>
          <w:sz w:val="24"/>
          <w:szCs w:val="24"/>
          <w:lang w:val="en-US"/>
        </w:rPr>
        <w:t>s</w:t>
      </w:r>
      <w:proofErr w:type="spellEnd"/>
      <w:r w:rsidR="009867AD" w:rsidRPr="00077123">
        <w:rPr>
          <w:rFonts w:ascii="Times New Roman" w:hAnsi="Times New Roman" w:cs="Times New Roman"/>
          <w:sz w:val="24"/>
          <w:szCs w:val="24"/>
          <w:lang w:val="en-US"/>
        </w:rPr>
        <w:t xml:space="preserve"> can be used to predict offender characteristics in homicide offences.</w:t>
      </w:r>
      <w:r w:rsidR="000D5D6B">
        <w:rPr>
          <w:rFonts w:ascii="Times New Roman" w:hAnsi="Times New Roman" w:cs="Times New Roman"/>
          <w:sz w:val="24"/>
          <w:szCs w:val="24"/>
          <w:lang w:val="en-US"/>
        </w:rPr>
        <w:t xml:space="preserve"> </w:t>
      </w:r>
      <w:r w:rsidR="00962800" w:rsidRPr="00077123">
        <w:rPr>
          <w:rFonts w:ascii="Times New Roman" w:hAnsi="Times New Roman" w:cs="Times New Roman"/>
          <w:sz w:val="24"/>
          <w:szCs w:val="24"/>
          <w:lang w:val="en-US"/>
        </w:rPr>
        <w:t xml:space="preserve">However, </w:t>
      </w:r>
      <w:r w:rsidR="00002C68" w:rsidRPr="00077123">
        <w:rPr>
          <w:rFonts w:ascii="Times New Roman" w:hAnsi="Times New Roman" w:cs="Times New Roman"/>
          <w:sz w:val="24"/>
          <w:szCs w:val="24"/>
          <w:lang w:val="en-US"/>
        </w:rPr>
        <w:t xml:space="preserve">inconsistencies with </w:t>
      </w:r>
      <w:r w:rsidR="00412D73" w:rsidRPr="00077123">
        <w:rPr>
          <w:rFonts w:ascii="Times New Roman" w:hAnsi="Times New Roman" w:cs="Times New Roman"/>
          <w:sz w:val="24"/>
          <w:szCs w:val="24"/>
          <w:lang w:val="en-US"/>
        </w:rPr>
        <w:t xml:space="preserve">earlier </w:t>
      </w:r>
      <w:r w:rsidR="00002C68" w:rsidRPr="00077123">
        <w:rPr>
          <w:rFonts w:ascii="Times New Roman" w:hAnsi="Times New Roman" w:cs="Times New Roman"/>
          <w:sz w:val="24"/>
          <w:szCs w:val="24"/>
          <w:lang w:val="en-US"/>
        </w:rPr>
        <w:t xml:space="preserve">studies </w:t>
      </w:r>
      <w:r w:rsidR="00601523">
        <w:rPr>
          <w:rFonts w:ascii="Times New Roman" w:hAnsi="Times New Roman" w:cs="Times New Roman"/>
          <w:sz w:val="24"/>
          <w:szCs w:val="24"/>
          <w:lang w:val="en-US"/>
        </w:rPr>
        <w:t>s</w:t>
      </w:r>
      <w:r w:rsidR="00AC0344">
        <w:rPr>
          <w:rFonts w:ascii="Times New Roman" w:hAnsi="Times New Roman" w:cs="Times New Roman"/>
          <w:sz w:val="24"/>
          <w:szCs w:val="24"/>
          <w:lang w:val="en-US"/>
        </w:rPr>
        <w:t>uggest</w:t>
      </w:r>
      <w:r w:rsidR="00601523" w:rsidRPr="00077123">
        <w:rPr>
          <w:rFonts w:ascii="Times New Roman" w:hAnsi="Times New Roman" w:cs="Times New Roman"/>
          <w:sz w:val="24"/>
          <w:szCs w:val="24"/>
          <w:lang w:val="en-US"/>
        </w:rPr>
        <w:t xml:space="preserve"> </w:t>
      </w:r>
      <w:r w:rsidR="00002C68" w:rsidRPr="00077123">
        <w:rPr>
          <w:rFonts w:ascii="Times New Roman" w:hAnsi="Times New Roman" w:cs="Times New Roman"/>
          <w:sz w:val="24"/>
          <w:szCs w:val="24"/>
          <w:lang w:val="en-US"/>
        </w:rPr>
        <w:t xml:space="preserve">that </w:t>
      </w:r>
      <w:r w:rsidR="00D4757F" w:rsidRPr="00077123">
        <w:rPr>
          <w:rFonts w:ascii="Times New Roman" w:hAnsi="Times New Roman" w:cs="Times New Roman"/>
          <w:sz w:val="24"/>
          <w:szCs w:val="24"/>
          <w:lang w:val="en-US"/>
        </w:rPr>
        <w:t xml:space="preserve">the </w:t>
      </w:r>
      <w:proofErr w:type="spellStart"/>
      <w:r w:rsidR="00271C8E">
        <w:rPr>
          <w:rFonts w:ascii="Times New Roman" w:hAnsi="Times New Roman" w:cs="Times New Roman"/>
          <w:sz w:val="24"/>
          <w:szCs w:val="24"/>
          <w:lang w:val="en-US"/>
        </w:rPr>
        <w:t>behaviour</w:t>
      </w:r>
      <w:proofErr w:type="spellEnd"/>
      <w:r w:rsidR="00D4757F" w:rsidRPr="00077123">
        <w:rPr>
          <w:rFonts w:ascii="Times New Roman" w:hAnsi="Times New Roman" w:cs="Times New Roman"/>
          <w:sz w:val="24"/>
          <w:szCs w:val="24"/>
          <w:lang w:val="en-US"/>
        </w:rPr>
        <w:t xml:space="preserve"> of Hungarian </w:t>
      </w:r>
      <w:r w:rsidR="00002C68" w:rsidRPr="00077123">
        <w:rPr>
          <w:rFonts w:ascii="Times New Roman" w:hAnsi="Times New Roman" w:cs="Times New Roman"/>
          <w:sz w:val="24"/>
          <w:szCs w:val="24"/>
          <w:lang w:val="en-US"/>
        </w:rPr>
        <w:t xml:space="preserve">homicide offenders </w:t>
      </w:r>
      <w:r w:rsidR="00D4757F" w:rsidRPr="00077123">
        <w:rPr>
          <w:rFonts w:ascii="Times New Roman" w:hAnsi="Times New Roman" w:cs="Times New Roman"/>
          <w:sz w:val="24"/>
          <w:szCs w:val="24"/>
          <w:lang w:val="en-US"/>
        </w:rPr>
        <w:t xml:space="preserve">is somewhat different from that observed in other countries, </w:t>
      </w:r>
      <w:r w:rsidR="00F00FF2" w:rsidRPr="00077123">
        <w:rPr>
          <w:rFonts w:ascii="Times New Roman" w:hAnsi="Times New Roman" w:cs="Times New Roman"/>
          <w:sz w:val="24"/>
          <w:szCs w:val="24"/>
          <w:lang w:val="en-US"/>
        </w:rPr>
        <w:t xml:space="preserve">which warrants cross-cultural </w:t>
      </w:r>
      <w:r w:rsidR="00962800" w:rsidRPr="00077123">
        <w:rPr>
          <w:rFonts w:ascii="Times New Roman" w:hAnsi="Times New Roman" w:cs="Times New Roman"/>
          <w:sz w:val="24"/>
          <w:szCs w:val="24"/>
          <w:lang w:val="en-US"/>
        </w:rPr>
        <w:t xml:space="preserve">comparisons </w:t>
      </w:r>
      <w:r w:rsidR="00D4757F" w:rsidRPr="00077123">
        <w:rPr>
          <w:rFonts w:ascii="Times New Roman" w:hAnsi="Times New Roman" w:cs="Times New Roman"/>
          <w:sz w:val="24"/>
          <w:szCs w:val="24"/>
          <w:lang w:val="en-US"/>
        </w:rPr>
        <w:t>in this area</w:t>
      </w:r>
      <w:r w:rsidR="00F00FF2" w:rsidRPr="00077123">
        <w:rPr>
          <w:rFonts w:ascii="Times New Roman" w:hAnsi="Times New Roman" w:cs="Times New Roman"/>
          <w:sz w:val="24"/>
          <w:szCs w:val="24"/>
          <w:lang w:val="en-US"/>
        </w:rPr>
        <w:t xml:space="preserve">. </w:t>
      </w:r>
    </w:p>
    <w:p w:rsidR="00271C8E" w:rsidRDefault="00271C8E" w:rsidP="00AE6583">
      <w:pPr>
        <w:spacing w:line="480" w:lineRule="auto"/>
        <w:rPr>
          <w:rFonts w:ascii="Times New Roman" w:hAnsi="Times New Roman" w:cs="Times New Roman"/>
          <w:b/>
          <w:sz w:val="24"/>
          <w:szCs w:val="24"/>
          <w:lang w:val="en-US"/>
        </w:rPr>
      </w:pPr>
    </w:p>
    <w:p w:rsidR="00271C8E" w:rsidRDefault="00271C8E" w:rsidP="00AE6583">
      <w:pPr>
        <w:spacing w:line="480" w:lineRule="auto"/>
        <w:rPr>
          <w:rFonts w:ascii="Times New Roman" w:hAnsi="Times New Roman" w:cs="Times New Roman"/>
          <w:b/>
          <w:sz w:val="24"/>
          <w:szCs w:val="24"/>
          <w:lang w:val="en-US"/>
        </w:rPr>
      </w:pPr>
    </w:p>
    <w:p w:rsidR="0044691B" w:rsidRPr="00077123" w:rsidRDefault="00271C8E" w:rsidP="00AE658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Homicide, Offender profiling, Crime scene </w:t>
      </w:r>
      <w:proofErr w:type="spellStart"/>
      <w:r>
        <w:rPr>
          <w:rFonts w:ascii="Times New Roman" w:hAnsi="Times New Roman" w:cs="Times New Roman"/>
          <w:b/>
          <w:sz w:val="24"/>
          <w:szCs w:val="24"/>
          <w:lang w:val="en-US"/>
        </w:rPr>
        <w:t>behaviours</w:t>
      </w:r>
      <w:proofErr w:type="spellEnd"/>
      <w:r>
        <w:rPr>
          <w:rFonts w:ascii="Times New Roman" w:hAnsi="Times New Roman" w:cs="Times New Roman"/>
          <w:b/>
          <w:sz w:val="24"/>
          <w:szCs w:val="24"/>
          <w:lang w:val="en-US"/>
        </w:rPr>
        <w:t xml:space="preserve">, Cross cultural, Previous convictions </w:t>
      </w:r>
      <w:r w:rsidR="0044691B" w:rsidRPr="00077123">
        <w:rPr>
          <w:rFonts w:ascii="Times New Roman" w:hAnsi="Times New Roman" w:cs="Times New Roman"/>
          <w:b/>
          <w:sz w:val="24"/>
          <w:szCs w:val="24"/>
          <w:lang w:val="en-US"/>
        </w:rPr>
        <w:br w:type="page"/>
      </w:r>
    </w:p>
    <w:p w:rsidR="009A1B18" w:rsidRPr="00077123" w:rsidRDefault="009A1B18" w:rsidP="00AE6583">
      <w:pPr>
        <w:spacing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lastRenderedPageBreak/>
        <w:t>Introduction</w:t>
      </w:r>
    </w:p>
    <w:p w:rsidR="00CD5506" w:rsidRPr="00077123" w:rsidRDefault="00EF12D8" w:rsidP="00AE6583">
      <w:pPr>
        <w:spacing w:after="0" w:line="480" w:lineRule="auto"/>
        <w:rPr>
          <w:rFonts w:ascii="Times New Roman" w:hAnsi="Times New Roman" w:cs="Times New Roman"/>
          <w:sz w:val="24"/>
          <w:szCs w:val="24"/>
          <w:lang w:val="en-US"/>
        </w:rPr>
      </w:pPr>
      <w:r w:rsidRPr="00077123">
        <w:rPr>
          <w:rFonts w:ascii="Times New Roman" w:hAnsi="Times New Roman" w:cs="Times New Roman"/>
          <w:sz w:val="24"/>
          <w:szCs w:val="24"/>
          <w:lang w:val="en-US"/>
        </w:rPr>
        <w:t>The</w:t>
      </w:r>
      <w:r w:rsidR="00813670" w:rsidRPr="00077123">
        <w:rPr>
          <w:rFonts w:ascii="Times New Roman" w:hAnsi="Times New Roman" w:cs="Times New Roman"/>
          <w:sz w:val="24"/>
          <w:szCs w:val="24"/>
          <w:lang w:val="en-US"/>
        </w:rPr>
        <w:t xml:space="preserve"> homicide rate</w:t>
      </w:r>
      <w:r w:rsidR="00C8687D" w:rsidRPr="00077123">
        <w:rPr>
          <w:rFonts w:ascii="Times New Roman" w:hAnsi="Times New Roman" w:cs="Times New Roman"/>
          <w:sz w:val="24"/>
          <w:szCs w:val="24"/>
          <w:lang w:val="en-US"/>
        </w:rPr>
        <w:t xml:space="preserve"> </w:t>
      </w:r>
      <w:r w:rsidR="00813670" w:rsidRPr="00077123">
        <w:rPr>
          <w:rFonts w:ascii="Times New Roman" w:hAnsi="Times New Roman" w:cs="Times New Roman"/>
          <w:sz w:val="24"/>
          <w:szCs w:val="24"/>
          <w:lang w:val="en-US"/>
        </w:rPr>
        <w:t xml:space="preserve">in Hungary </w:t>
      </w:r>
      <w:r w:rsidR="00DF7715" w:rsidRPr="00077123">
        <w:rPr>
          <w:rFonts w:ascii="Times New Roman" w:hAnsi="Times New Roman" w:cs="Times New Roman"/>
          <w:sz w:val="24"/>
          <w:szCs w:val="24"/>
          <w:lang w:val="en-US"/>
        </w:rPr>
        <w:t xml:space="preserve">has </w:t>
      </w:r>
      <w:r w:rsidR="00C8687D" w:rsidRPr="00077123">
        <w:rPr>
          <w:rFonts w:ascii="Times New Roman" w:hAnsi="Times New Roman" w:cs="Times New Roman"/>
          <w:sz w:val="24"/>
          <w:szCs w:val="24"/>
          <w:lang w:val="en-US"/>
        </w:rPr>
        <w:t>show</w:t>
      </w:r>
      <w:r w:rsidR="00DF7715" w:rsidRPr="00077123">
        <w:rPr>
          <w:rFonts w:ascii="Times New Roman" w:hAnsi="Times New Roman" w:cs="Times New Roman"/>
          <w:sz w:val="24"/>
          <w:szCs w:val="24"/>
          <w:lang w:val="en-US"/>
        </w:rPr>
        <w:t xml:space="preserve">n a </w:t>
      </w:r>
      <w:r w:rsidRPr="00077123">
        <w:rPr>
          <w:rFonts w:ascii="Times New Roman" w:hAnsi="Times New Roman" w:cs="Times New Roman"/>
          <w:sz w:val="24"/>
          <w:szCs w:val="24"/>
          <w:lang w:val="en-US"/>
        </w:rPr>
        <w:t>fluctuating</w:t>
      </w:r>
      <w:r w:rsidR="00DF7715" w:rsidRPr="00077123">
        <w:rPr>
          <w:rFonts w:ascii="Times New Roman" w:hAnsi="Times New Roman" w:cs="Times New Roman"/>
          <w:sz w:val="24"/>
          <w:szCs w:val="24"/>
          <w:lang w:val="en-US"/>
        </w:rPr>
        <w:t xml:space="preserve"> trend</w:t>
      </w:r>
      <w:r w:rsidR="00C8687D" w:rsidRPr="00077123">
        <w:rPr>
          <w:rFonts w:ascii="Times New Roman" w:hAnsi="Times New Roman" w:cs="Times New Roman"/>
          <w:sz w:val="24"/>
          <w:szCs w:val="24"/>
          <w:lang w:val="en-US"/>
        </w:rPr>
        <w:t xml:space="preserve"> </w:t>
      </w:r>
      <w:r w:rsidR="00DF7715" w:rsidRPr="00077123">
        <w:rPr>
          <w:rFonts w:ascii="Times New Roman" w:hAnsi="Times New Roman" w:cs="Times New Roman"/>
          <w:sz w:val="24"/>
          <w:szCs w:val="24"/>
          <w:lang w:val="en-US"/>
        </w:rPr>
        <w:t xml:space="preserve">over the past </w:t>
      </w:r>
      <w:r w:rsidR="00813670" w:rsidRPr="00077123">
        <w:rPr>
          <w:rFonts w:ascii="Times New Roman" w:hAnsi="Times New Roman" w:cs="Times New Roman"/>
          <w:sz w:val="24"/>
          <w:szCs w:val="24"/>
          <w:lang w:val="en-US"/>
        </w:rPr>
        <w:t xml:space="preserve">few </w:t>
      </w:r>
      <w:r w:rsidR="00A977D6" w:rsidRPr="00077123">
        <w:rPr>
          <w:rFonts w:ascii="Times New Roman" w:hAnsi="Times New Roman" w:cs="Times New Roman"/>
          <w:sz w:val="24"/>
          <w:szCs w:val="24"/>
          <w:lang w:val="en-US"/>
        </w:rPr>
        <w:t>years. According to</w:t>
      </w:r>
      <w:r w:rsidR="00E87C0B"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r>
      <w:r w:rsidR="00CC2CC8">
        <w:rPr>
          <w:rFonts w:ascii="Times New Roman" w:hAnsi="Times New Roman" w:cs="Times New Roman"/>
          <w:sz w:val="24"/>
          <w:szCs w:val="24"/>
          <w:lang w:val="en-US"/>
        </w:rPr>
        <w:instrText xml:space="preserve"> ADDIN EN.CITE &lt;EndNote&gt;&lt;Cite AuthorYear="1"&gt;&lt;Year&gt;2018&lt;/Year&gt;&lt;RecNum&gt;147&lt;/RecNum&gt;&lt;DisplayText&gt;EUROSTAT (2018)&lt;/DisplayText&gt;&lt;record&gt;&lt;rec-number&gt;147&lt;/rec-number&gt;&lt;foreign-keys&gt;&lt;key app="EN" db-id="e092zf5vmdzr59e5zxqv52v3zfxttxfs9f2w" timestamp="1539065902"&gt;147&lt;/key&gt;&lt;/foreign-keys&gt;&lt;ref-type name="Dataset"&gt;59&lt;/ref-type&gt;&lt;contributors&gt;&lt;authors&gt;&lt;author&gt;&lt;style face="normal" font="default" size="100%"&gt;EUROSTAT&lt;/style&gt;&lt;style face="normal" font="default" charset="238" size="100%"&gt;,&lt;/style&gt;&lt;/author&gt;&lt;/authors&gt;&lt;/contributors&gt;&lt;titles&gt;&lt;title&gt;Recorded offences by offence category - police data&lt;/title&gt;&lt;/titles&gt;&lt;dates&gt;&lt;year&gt;&lt;style face="normal" font="default" charset="238" size="100%"&gt;2018&lt;/style&gt;&lt;/year&gt;&lt;/dates&gt;&lt;publisher&gt;&lt;style face="normal" font="default" charset="238" size="100%"&gt;European Comission&lt;/style&gt;&lt;/publisher&gt;&lt;urls&gt;&lt;related-urls&gt;&lt;url&gt;https://ec.europa.eu/eurostat/web/products-datasets/-/crim_off_cat&lt;/url&gt;&lt;/related-urls&gt;&lt;/urls&gt;&lt;/record&gt;&lt;/Cite&gt;&lt;/EndNote&gt;</w:instrText>
      </w:r>
      <w:r w:rsidR="002A30CB" w:rsidRPr="00077123">
        <w:rPr>
          <w:rFonts w:ascii="Times New Roman" w:hAnsi="Times New Roman" w:cs="Times New Roman"/>
          <w:sz w:val="24"/>
          <w:szCs w:val="24"/>
          <w:lang w:val="en-US"/>
        </w:rPr>
        <w:fldChar w:fldCharType="separate"/>
      </w:r>
      <w:r w:rsidR="00CC2CC8">
        <w:rPr>
          <w:rFonts w:ascii="Times New Roman" w:hAnsi="Times New Roman" w:cs="Times New Roman"/>
          <w:noProof/>
          <w:sz w:val="24"/>
          <w:szCs w:val="24"/>
          <w:lang w:val="en-US"/>
        </w:rPr>
        <w:t>EUROSTAT (2018)</w:t>
      </w:r>
      <w:r w:rsidR="002A30CB" w:rsidRPr="00077123">
        <w:rPr>
          <w:rFonts w:ascii="Times New Roman" w:hAnsi="Times New Roman" w:cs="Times New Roman"/>
          <w:sz w:val="24"/>
          <w:szCs w:val="24"/>
          <w:lang w:val="en-US"/>
        </w:rPr>
        <w:fldChar w:fldCharType="end"/>
      </w:r>
      <w:r w:rsidR="00E87C0B" w:rsidRPr="00077123">
        <w:rPr>
          <w:rFonts w:ascii="Times New Roman" w:hAnsi="Times New Roman" w:cs="Times New Roman"/>
          <w:sz w:val="24"/>
          <w:szCs w:val="24"/>
          <w:lang w:val="en-US"/>
        </w:rPr>
        <w:t xml:space="preserve"> data</w:t>
      </w:r>
      <w:r w:rsidR="00032E35" w:rsidRPr="00077123">
        <w:rPr>
          <w:rFonts w:ascii="Times New Roman" w:hAnsi="Times New Roman" w:cs="Times New Roman"/>
          <w:sz w:val="24"/>
          <w:szCs w:val="24"/>
          <w:lang w:val="en-US"/>
        </w:rPr>
        <w:t xml:space="preserve">, the homicide rate </w:t>
      </w:r>
      <w:r w:rsidR="00A977D6" w:rsidRPr="00077123">
        <w:rPr>
          <w:rFonts w:ascii="Times New Roman" w:hAnsi="Times New Roman" w:cs="Times New Roman"/>
          <w:sz w:val="24"/>
          <w:szCs w:val="24"/>
          <w:lang w:val="en-US"/>
        </w:rPr>
        <w:t xml:space="preserve">per </w:t>
      </w:r>
      <w:r w:rsidR="00032E35" w:rsidRPr="00077123">
        <w:rPr>
          <w:rFonts w:ascii="Times New Roman" w:hAnsi="Times New Roman" w:cs="Times New Roman"/>
          <w:sz w:val="24"/>
          <w:szCs w:val="24"/>
          <w:lang w:val="en-US"/>
        </w:rPr>
        <w:t>100.000 inhabitants increased from 1.</w:t>
      </w:r>
      <w:r w:rsidR="00E87C0B" w:rsidRPr="00077123">
        <w:rPr>
          <w:rFonts w:ascii="Times New Roman" w:hAnsi="Times New Roman" w:cs="Times New Roman"/>
          <w:sz w:val="24"/>
          <w:szCs w:val="24"/>
          <w:lang w:val="en-US"/>
        </w:rPr>
        <w:t xml:space="preserve">31 </w:t>
      </w:r>
      <w:r w:rsidR="00032E35" w:rsidRPr="00077123">
        <w:rPr>
          <w:rFonts w:ascii="Times New Roman" w:hAnsi="Times New Roman" w:cs="Times New Roman"/>
          <w:sz w:val="24"/>
          <w:szCs w:val="24"/>
          <w:lang w:val="en-US"/>
        </w:rPr>
        <w:t>to 2.</w:t>
      </w:r>
      <w:r w:rsidR="00E87C0B" w:rsidRPr="00077123">
        <w:rPr>
          <w:rFonts w:ascii="Times New Roman" w:hAnsi="Times New Roman" w:cs="Times New Roman"/>
          <w:sz w:val="24"/>
          <w:szCs w:val="24"/>
          <w:lang w:val="en-US"/>
        </w:rPr>
        <w:t xml:space="preserve">05 </w:t>
      </w:r>
      <w:r w:rsidR="00032E35" w:rsidRPr="00077123">
        <w:rPr>
          <w:rFonts w:ascii="Times New Roman" w:hAnsi="Times New Roman" w:cs="Times New Roman"/>
          <w:sz w:val="24"/>
          <w:szCs w:val="24"/>
          <w:lang w:val="en-US"/>
        </w:rPr>
        <w:t xml:space="preserve">between 2014 and </w:t>
      </w:r>
      <w:r w:rsidR="00E87C0B" w:rsidRPr="00077123">
        <w:rPr>
          <w:rFonts w:ascii="Times New Roman" w:hAnsi="Times New Roman" w:cs="Times New Roman"/>
          <w:sz w:val="24"/>
          <w:szCs w:val="24"/>
          <w:lang w:val="en-US"/>
        </w:rPr>
        <w:t>2015</w:t>
      </w:r>
      <w:r w:rsidR="00032E35" w:rsidRPr="00077123">
        <w:rPr>
          <w:rFonts w:ascii="Times New Roman" w:hAnsi="Times New Roman" w:cs="Times New Roman"/>
          <w:sz w:val="24"/>
          <w:szCs w:val="24"/>
          <w:lang w:val="en-US"/>
        </w:rPr>
        <w:t xml:space="preserve">, it declined to </w:t>
      </w:r>
      <w:r w:rsidR="00E87C0B" w:rsidRPr="00077123">
        <w:rPr>
          <w:rFonts w:ascii="Times New Roman" w:hAnsi="Times New Roman" w:cs="Times New Roman"/>
          <w:sz w:val="24"/>
          <w:szCs w:val="24"/>
          <w:lang w:val="en-US"/>
        </w:rPr>
        <w:t>1.91</w:t>
      </w:r>
      <w:r w:rsidR="00032E35" w:rsidRPr="00077123">
        <w:rPr>
          <w:rFonts w:ascii="Times New Roman" w:hAnsi="Times New Roman" w:cs="Times New Roman"/>
          <w:sz w:val="24"/>
          <w:szCs w:val="24"/>
          <w:lang w:val="en-US"/>
        </w:rPr>
        <w:t xml:space="preserve"> in </w:t>
      </w:r>
      <w:r w:rsidR="00E87C0B" w:rsidRPr="00077123">
        <w:rPr>
          <w:rFonts w:ascii="Times New Roman" w:hAnsi="Times New Roman" w:cs="Times New Roman"/>
          <w:sz w:val="24"/>
          <w:szCs w:val="24"/>
          <w:lang w:val="en-US"/>
        </w:rPr>
        <w:t>2016</w:t>
      </w:r>
      <w:r w:rsidR="0012721C" w:rsidRPr="00077123">
        <w:rPr>
          <w:rFonts w:ascii="Times New Roman" w:hAnsi="Times New Roman" w:cs="Times New Roman"/>
          <w:sz w:val="24"/>
          <w:szCs w:val="24"/>
          <w:lang w:val="en-US"/>
        </w:rPr>
        <w:t xml:space="preserve">. </w:t>
      </w:r>
      <w:r w:rsidR="00E86E8A" w:rsidRPr="00077123">
        <w:rPr>
          <w:rFonts w:ascii="Times New Roman" w:hAnsi="Times New Roman" w:cs="Times New Roman"/>
          <w:sz w:val="24"/>
          <w:szCs w:val="24"/>
          <w:lang w:val="en-US"/>
        </w:rPr>
        <w:t xml:space="preserve">The investigation of homicide </w:t>
      </w:r>
      <w:r w:rsidR="00271C8E">
        <w:rPr>
          <w:rFonts w:ascii="Times New Roman" w:hAnsi="Times New Roman" w:cs="Times New Roman"/>
          <w:sz w:val="24"/>
          <w:szCs w:val="24"/>
          <w:lang w:val="en-US"/>
        </w:rPr>
        <w:t>offence</w:t>
      </w:r>
      <w:r w:rsidR="00E86E8A" w:rsidRPr="00077123">
        <w:rPr>
          <w:rFonts w:ascii="Times New Roman" w:hAnsi="Times New Roman" w:cs="Times New Roman"/>
          <w:sz w:val="24"/>
          <w:szCs w:val="24"/>
          <w:lang w:val="en-US"/>
        </w:rPr>
        <w:t>s</w:t>
      </w:r>
      <w:r w:rsidR="00B262B8" w:rsidRPr="00077123">
        <w:rPr>
          <w:rFonts w:ascii="Times New Roman" w:hAnsi="Times New Roman" w:cs="Times New Roman"/>
          <w:sz w:val="24"/>
          <w:szCs w:val="24"/>
          <w:lang w:val="en-US"/>
        </w:rPr>
        <w:t xml:space="preserve"> consume</w:t>
      </w:r>
      <w:r w:rsidR="00CD5506" w:rsidRPr="00077123">
        <w:rPr>
          <w:rFonts w:ascii="Times New Roman" w:hAnsi="Times New Roman" w:cs="Times New Roman"/>
          <w:sz w:val="24"/>
          <w:szCs w:val="24"/>
          <w:lang w:val="en-US"/>
        </w:rPr>
        <w:t>s</w:t>
      </w:r>
      <w:r w:rsidR="00B262B8" w:rsidRPr="00077123">
        <w:rPr>
          <w:rFonts w:ascii="Times New Roman" w:hAnsi="Times New Roman" w:cs="Times New Roman"/>
          <w:sz w:val="24"/>
          <w:szCs w:val="24"/>
          <w:lang w:val="en-US"/>
        </w:rPr>
        <w:t xml:space="preserve"> considerab</w:t>
      </w:r>
      <w:r w:rsidR="00CD5506" w:rsidRPr="00077123">
        <w:rPr>
          <w:rFonts w:ascii="Times New Roman" w:hAnsi="Times New Roman" w:cs="Times New Roman"/>
          <w:sz w:val="24"/>
          <w:szCs w:val="24"/>
          <w:lang w:val="en-US"/>
        </w:rPr>
        <w:t>le amount</w:t>
      </w:r>
      <w:r w:rsidR="00A977D6" w:rsidRPr="00077123">
        <w:rPr>
          <w:rFonts w:ascii="Times New Roman" w:hAnsi="Times New Roman" w:cs="Times New Roman"/>
          <w:sz w:val="24"/>
          <w:szCs w:val="24"/>
          <w:lang w:val="en-US"/>
        </w:rPr>
        <w:t xml:space="preserve"> of police resources, it is perceived as one of the mos</w:t>
      </w:r>
      <w:r w:rsidR="00C86BED" w:rsidRPr="00077123">
        <w:rPr>
          <w:rFonts w:ascii="Times New Roman" w:hAnsi="Times New Roman" w:cs="Times New Roman"/>
          <w:sz w:val="24"/>
          <w:szCs w:val="24"/>
          <w:lang w:val="en-US"/>
        </w:rPr>
        <w:t>t severe crimes,</w:t>
      </w:r>
      <w:r w:rsidR="003147E0" w:rsidRPr="00077123">
        <w:rPr>
          <w:rFonts w:ascii="Times New Roman" w:hAnsi="Times New Roman" w:cs="Times New Roman"/>
          <w:sz w:val="24"/>
          <w:szCs w:val="24"/>
          <w:lang w:val="en-US"/>
        </w:rPr>
        <w:t xml:space="preserve"> and</w:t>
      </w:r>
      <w:r w:rsidR="00C86BED" w:rsidRPr="00077123">
        <w:rPr>
          <w:rFonts w:ascii="Times New Roman" w:hAnsi="Times New Roman" w:cs="Times New Roman"/>
          <w:sz w:val="24"/>
          <w:szCs w:val="24"/>
          <w:lang w:val="en-US"/>
        </w:rPr>
        <w:t xml:space="preserve"> </w:t>
      </w:r>
      <w:r w:rsidR="003147E0" w:rsidRPr="00077123">
        <w:rPr>
          <w:rFonts w:ascii="Times New Roman" w:hAnsi="Times New Roman" w:cs="Times New Roman"/>
          <w:sz w:val="24"/>
          <w:szCs w:val="24"/>
          <w:lang w:val="en-US"/>
        </w:rPr>
        <w:t>it also imposes significant economic costs</w:t>
      </w:r>
      <w:r w:rsidR="00C86BED"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fldData xml:space="preserve">PEVuZE5vdGU+PENpdGU+PEF1dGhvcj5EZUxpc2k8L0F1dGhvcj48WWVhcj4yMDEwPC9ZZWFyPjxS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PEVuZE5vdGU+PENpdGU+PEF1dGhvcj5EZUxpc2k8L0F1dGhvcj48WWVhcj4yMDEwPC9ZZWFyPjxS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(DeLisi et al., 2010; Innes, 1999; Liska, Sanchirico &amp; Reed, 1988)</w:t>
      </w:r>
      <w:r w:rsidR="002A30CB" w:rsidRPr="00077123">
        <w:rPr>
          <w:rFonts w:ascii="Times New Roman" w:hAnsi="Times New Roman" w:cs="Times New Roman"/>
          <w:sz w:val="24"/>
          <w:szCs w:val="24"/>
          <w:lang w:val="en-US"/>
        </w:rPr>
        <w:fldChar w:fldCharType="end"/>
      </w:r>
      <w:r w:rsidR="00362E43" w:rsidRPr="00077123">
        <w:rPr>
          <w:rFonts w:ascii="Times New Roman" w:hAnsi="Times New Roman" w:cs="Times New Roman"/>
          <w:sz w:val="24"/>
          <w:szCs w:val="24"/>
          <w:lang w:val="en-US"/>
        </w:rPr>
        <w:t>.</w:t>
      </w:r>
      <w:r w:rsidR="00684D80" w:rsidRPr="00077123">
        <w:rPr>
          <w:rFonts w:ascii="Times New Roman" w:hAnsi="Times New Roman" w:cs="Times New Roman"/>
          <w:sz w:val="24"/>
          <w:szCs w:val="24"/>
          <w:lang w:val="en-US"/>
        </w:rPr>
        <w:t xml:space="preserve"> </w:t>
      </w:r>
      <w:r w:rsidR="000A4B9C" w:rsidRPr="00077123">
        <w:rPr>
          <w:rFonts w:ascii="Times New Roman" w:hAnsi="Times New Roman" w:cs="Times New Roman"/>
          <w:sz w:val="24"/>
          <w:szCs w:val="24"/>
          <w:lang w:val="en-US"/>
        </w:rPr>
        <w:t>C</w:t>
      </w:r>
      <w:r w:rsidR="00D32B61" w:rsidRPr="00077123">
        <w:rPr>
          <w:rFonts w:ascii="Times New Roman" w:hAnsi="Times New Roman" w:cs="Times New Roman"/>
          <w:sz w:val="24"/>
          <w:szCs w:val="24"/>
          <w:lang w:val="en-US"/>
        </w:rPr>
        <w:t>riminal investigators</w:t>
      </w:r>
      <w:r w:rsidR="00431128">
        <w:rPr>
          <w:rFonts w:ascii="Times New Roman" w:hAnsi="Times New Roman" w:cs="Times New Roman"/>
          <w:sz w:val="24"/>
          <w:szCs w:val="24"/>
          <w:lang w:val="en-US"/>
        </w:rPr>
        <w:t xml:space="preserve"> </w:t>
      </w:r>
      <w:r w:rsidR="00D32B61" w:rsidRPr="00077123">
        <w:rPr>
          <w:rFonts w:ascii="Times New Roman" w:hAnsi="Times New Roman" w:cs="Times New Roman"/>
          <w:sz w:val="24"/>
          <w:szCs w:val="24"/>
          <w:lang w:val="en-US"/>
        </w:rPr>
        <w:t xml:space="preserve">frequently </w:t>
      </w:r>
      <w:proofErr w:type="spellStart"/>
      <w:r w:rsidR="00271C8E">
        <w:rPr>
          <w:rFonts w:ascii="Times New Roman" w:hAnsi="Times New Roman" w:cs="Times New Roman"/>
          <w:sz w:val="24"/>
          <w:szCs w:val="24"/>
          <w:lang w:val="en-US"/>
        </w:rPr>
        <w:t>utilise</w:t>
      </w:r>
      <w:proofErr w:type="spellEnd"/>
      <w:r w:rsidR="00362E43" w:rsidRPr="00077123">
        <w:rPr>
          <w:rFonts w:ascii="Times New Roman" w:hAnsi="Times New Roman" w:cs="Times New Roman"/>
          <w:sz w:val="24"/>
          <w:szCs w:val="24"/>
          <w:lang w:val="en-US"/>
        </w:rPr>
        <w:t xml:space="preserve"> the assistanc</w:t>
      </w:r>
      <w:r w:rsidR="003147E0" w:rsidRPr="00077123">
        <w:rPr>
          <w:rFonts w:ascii="Times New Roman" w:hAnsi="Times New Roman" w:cs="Times New Roman"/>
          <w:sz w:val="24"/>
          <w:szCs w:val="24"/>
          <w:lang w:val="en-US"/>
        </w:rPr>
        <w:t>e provided by offender profilers</w:t>
      </w:r>
      <w:r w:rsidR="00271C8E">
        <w:rPr>
          <w:rFonts w:ascii="Times New Roman" w:hAnsi="Times New Roman" w:cs="Times New Roman"/>
          <w:sz w:val="24"/>
          <w:szCs w:val="24"/>
          <w:lang w:val="en-US"/>
        </w:rPr>
        <w:t xml:space="preserve"> or </w:t>
      </w:r>
      <w:proofErr w:type="spellStart"/>
      <w:r w:rsidR="00271C8E">
        <w:rPr>
          <w:rFonts w:ascii="Times New Roman" w:hAnsi="Times New Roman" w:cs="Times New Roman"/>
          <w:sz w:val="24"/>
          <w:szCs w:val="24"/>
          <w:lang w:val="en-US"/>
        </w:rPr>
        <w:t>behavioural</w:t>
      </w:r>
      <w:proofErr w:type="spellEnd"/>
      <w:r w:rsidR="00271C8E">
        <w:rPr>
          <w:rFonts w:ascii="Times New Roman" w:hAnsi="Times New Roman" w:cs="Times New Roman"/>
          <w:sz w:val="24"/>
          <w:szCs w:val="24"/>
          <w:lang w:val="en-US"/>
        </w:rPr>
        <w:t xml:space="preserve"> investigative advisors</w:t>
      </w:r>
      <w:r w:rsid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r>
      <w:r w:rsidR="00132D1A">
        <w:rPr>
          <w:rFonts w:ascii="Times New Roman" w:hAnsi="Times New Roman" w:cs="Times New Roman"/>
          <w:sz w:val="24"/>
          <w:szCs w:val="24"/>
          <w:lang w:val="en-US"/>
        </w:rPr>
        <w:instrText xml:space="preserve"> ADDIN EN.CITE &lt;EndNote&gt;&lt;Cite&gt;&lt;Author&gt;Alison&lt;/Author&gt;&lt;Year&gt;2005&lt;/Year&gt;&lt;RecNum&gt;106&lt;/RecNum&gt;&lt;DisplayText&gt;(Alison, 2005)&lt;/DisplayText&gt;&lt;record&gt;&lt;rec-number&gt;106&lt;/rec-number&gt;&lt;foreign-keys&gt;&lt;key app="EN" db-id="e092zf5vmdzr59e5zxqv52v3zfxttxfs9f2w" timestamp="1536840731"&gt;106&lt;/key&gt;&lt;/foreign-keys&gt;&lt;ref-type name="Journal Article"&gt;17&lt;/ref-type&gt;&lt;contributors&gt;&lt;authors&gt;&lt;author&gt;Alison, Laurence Ed&lt;/author&gt;&lt;/authors&gt;&lt;/contributors&gt;&lt;titles&gt;&lt;title&gt;The forensic psychologist&amp;apos;s casebook: Psychological profiling and criminal investigation&lt;/title&gt;&lt;/titles&gt;&lt;dates&gt;&lt;year&gt;2005&lt;/year&gt;&lt;/dates&gt;&lt;isbn&gt;1843921138&lt;/isbn&gt;&lt;urls&gt;&lt;/urls&gt;&lt;/record&gt;&lt;/Cite&gt;&lt;/EndNote&gt;</w:instrText>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(Alison, 2005)</w:t>
      </w:r>
      <w:r w:rsidR="002A30CB" w:rsidRPr="00077123">
        <w:rPr>
          <w:rFonts w:ascii="Times New Roman" w:hAnsi="Times New Roman" w:cs="Times New Roman"/>
          <w:sz w:val="24"/>
          <w:szCs w:val="24"/>
          <w:lang w:val="en-US"/>
        </w:rPr>
        <w:fldChar w:fldCharType="end"/>
      </w:r>
      <w:r w:rsidR="00134371" w:rsidRPr="00077123">
        <w:rPr>
          <w:rFonts w:ascii="Times New Roman" w:hAnsi="Times New Roman" w:cs="Times New Roman"/>
          <w:sz w:val="24"/>
          <w:szCs w:val="24"/>
          <w:lang w:val="en-US"/>
        </w:rPr>
        <w:t xml:space="preserve">, </w:t>
      </w:r>
      <w:r w:rsidR="00BE7FE3" w:rsidRPr="00077123">
        <w:rPr>
          <w:rFonts w:ascii="Times New Roman" w:hAnsi="Times New Roman" w:cs="Times New Roman"/>
          <w:sz w:val="24"/>
          <w:szCs w:val="24"/>
          <w:lang w:val="en-US"/>
        </w:rPr>
        <w:t>wh</w:t>
      </w:r>
      <w:r w:rsidR="00BE7FE3">
        <w:rPr>
          <w:rFonts w:ascii="Times New Roman" w:hAnsi="Times New Roman" w:cs="Times New Roman"/>
          <w:sz w:val="24"/>
          <w:szCs w:val="24"/>
          <w:lang w:val="en-US"/>
        </w:rPr>
        <w:t xml:space="preserve">o’s </w:t>
      </w:r>
      <w:r w:rsidR="00031EF1">
        <w:rPr>
          <w:rFonts w:ascii="Times New Roman" w:hAnsi="Times New Roman" w:cs="Times New Roman"/>
          <w:sz w:val="24"/>
          <w:szCs w:val="24"/>
          <w:lang w:val="en-US"/>
        </w:rPr>
        <w:t>support</w:t>
      </w:r>
      <w:r w:rsidR="00031EF1" w:rsidRPr="00077123">
        <w:rPr>
          <w:rFonts w:ascii="Times New Roman" w:hAnsi="Times New Roman" w:cs="Times New Roman"/>
          <w:sz w:val="24"/>
          <w:szCs w:val="24"/>
          <w:lang w:val="en-US"/>
        </w:rPr>
        <w:t xml:space="preserve"> </w:t>
      </w:r>
      <w:r w:rsidR="00134371" w:rsidRPr="00077123">
        <w:rPr>
          <w:rFonts w:ascii="Times New Roman" w:hAnsi="Times New Roman" w:cs="Times New Roman"/>
          <w:sz w:val="24"/>
          <w:szCs w:val="24"/>
          <w:lang w:val="en-US"/>
        </w:rPr>
        <w:t>involve</w:t>
      </w:r>
      <w:r w:rsidR="0013567E">
        <w:rPr>
          <w:rFonts w:ascii="Times New Roman" w:hAnsi="Times New Roman" w:cs="Times New Roman"/>
          <w:sz w:val="24"/>
          <w:szCs w:val="24"/>
          <w:lang w:val="en-US"/>
        </w:rPr>
        <w:t xml:space="preserve"> the</w:t>
      </w:r>
      <w:r w:rsidR="00134371" w:rsidRPr="00077123">
        <w:rPr>
          <w:rFonts w:ascii="Times New Roman" w:hAnsi="Times New Roman" w:cs="Times New Roman"/>
          <w:sz w:val="24"/>
          <w:szCs w:val="24"/>
          <w:lang w:val="en-US"/>
        </w:rPr>
        <w:t xml:space="preserve"> infer</w:t>
      </w:r>
      <w:r w:rsidR="0013567E">
        <w:rPr>
          <w:rFonts w:ascii="Times New Roman" w:hAnsi="Times New Roman" w:cs="Times New Roman"/>
          <w:sz w:val="24"/>
          <w:szCs w:val="24"/>
          <w:lang w:val="en-US"/>
        </w:rPr>
        <w:t>ence of</w:t>
      </w:r>
      <w:r w:rsidR="00134371" w:rsidRPr="00077123">
        <w:rPr>
          <w:rFonts w:ascii="Times New Roman" w:hAnsi="Times New Roman" w:cs="Times New Roman"/>
          <w:sz w:val="24"/>
          <w:szCs w:val="24"/>
          <w:lang w:val="en-US"/>
        </w:rPr>
        <w:t xml:space="preserve"> offender </w:t>
      </w:r>
      <w:r w:rsidR="00684D80" w:rsidRPr="00077123">
        <w:rPr>
          <w:rFonts w:ascii="Times New Roman" w:hAnsi="Times New Roman" w:cs="Times New Roman"/>
          <w:sz w:val="24"/>
          <w:szCs w:val="24"/>
          <w:lang w:val="en-US"/>
        </w:rPr>
        <w:t xml:space="preserve">characteristics from crime scene </w:t>
      </w:r>
      <w:proofErr w:type="spellStart"/>
      <w:r w:rsidR="00271C8E">
        <w:rPr>
          <w:rFonts w:ascii="Times New Roman" w:hAnsi="Times New Roman" w:cs="Times New Roman"/>
          <w:sz w:val="24"/>
          <w:szCs w:val="24"/>
          <w:lang w:val="en-US"/>
        </w:rPr>
        <w:t>behaviour</w:t>
      </w:r>
      <w:proofErr w:type="spellEnd"/>
      <w:r w:rsidR="00684D80" w:rsidRPr="00077123">
        <w:rPr>
          <w:rFonts w:ascii="Times New Roman" w:hAnsi="Times New Roman" w:cs="Times New Roman"/>
          <w:sz w:val="24"/>
          <w:szCs w:val="24"/>
          <w:lang w:val="en-US"/>
        </w:rPr>
        <w:t>.</w:t>
      </w:r>
      <w:r w:rsidR="00134371" w:rsidRPr="00077123">
        <w:rPr>
          <w:rFonts w:ascii="Times New Roman" w:hAnsi="Times New Roman" w:cs="Times New Roman"/>
          <w:sz w:val="24"/>
          <w:szCs w:val="24"/>
          <w:lang w:val="en-US"/>
        </w:rPr>
        <w:t xml:space="preserve"> Although</w:t>
      </w:r>
      <w:r w:rsidR="002C020B" w:rsidRPr="00077123">
        <w:rPr>
          <w:rFonts w:ascii="Times New Roman" w:hAnsi="Times New Roman" w:cs="Times New Roman"/>
          <w:sz w:val="24"/>
          <w:szCs w:val="24"/>
          <w:lang w:val="en-US"/>
        </w:rPr>
        <w:t xml:space="preserve"> a </w:t>
      </w:r>
      <w:r w:rsidR="00134371" w:rsidRPr="00077123">
        <w:rPr>
          <w:rFonts w:ascii="Times New Roman" w:hAnsi="Times New Roman" w:cs="Times New Roman"/>
          <w:sz w:val="24"/>
          <w:szCs w:val="24"/>
          <w:lang w:val="en-US"/>
        </w:rPr>
        <w:t>variety</w:t>
      </w:r>
      <w:r w:rsidR="002C020B" w:rsidRPr="00077123">
        <w:rPr>
          <w:rFonts w:ascii="Times New Roman" w:hAnsi="Times New Roman" w:cs="Times New Roman"/>
          <w:sz w:val="24"/>
          <w:szCs w:val="24"/>
          <w:lang w:val="en-US"/>
        </w:rPr>
        <w:t xml:space="preserve"> o</w:t>
      </w:r>
      <w:r w:rsidR="00134371" w:rsidRPr="00077123">
        <w:rPr>
          <w:rFonts w:ascii="Times New Roman" w:hAnsi="Times New Roman" w:cs="Times New Roman"/>
          <w:sz w:val="24"/>
          <w:szCs w:val="24"/>
          <w:lang w:val="en-US"/>
        </w:rPr>
        <w:t>f different approaches exist</w:t>
      </w:r>
      <w:r w:rsidR="00586E7C" w:rsidRPr="00077123">
        <w:rPr>
          <w:rFonts w:ascii="Times New Roman" w:hAnsi="Times New Roman" w:cs="Times New Roman"/>
          <w:sz w:val="24"/>
          <w:szCs w:val="24"/>
          <w:lang w:val="en-US"/>
        </w:rPr>
        <w:t xml:space="preserve"> with regards to the background </w:t>
      </w:r>
      <w:r w:rsidR="002C020B" w:rsidRPr="00077123">
        <w:rPr>
          <w:rFonts w:ascii="Times New Roman" w:hAnsi="Times New Roman" w:cs="Times New Roman"/>
          <w:sz w:val="24"/>
          <w:szCs w:val="24"/>
          <w:lang w:val="en-US"/>
        </w:rPr>
        <w:t xml:space="preserve">and perspective </w:t>
      </w:r>
      <w:r w:rsidR="00586E7C" w:rsidRPr="00077123">
        <w:rPr>
          <w:rFonts w:ascii="Times New Roman" w:hAnsi="Times New Roman" w:cs="Times New Roman"/>
          <w:sz w:val="24"/>
          <w:szCs w:val="24"/>
          <w:lang w:val="en-US"/>
        </w:rPr>
        <w:t>of the expert</w:t>
      </w:r>
      <w:r w:rsidR="002C020B" w:rsidRPr="00077123">
        <w:rPr>
          <w:rFonts w:ascii="Times New Roman" w:hAnsi="Times New Roman" w:cs="Times New Roman"/>
          <w:sz w:val="24"/>
          <w:szCs w:val="24"/>
          <w:lang w:val="en-US"/>
        </w:rPr>
        <w:t xml:space="preserve"> employed </w:t>
      </w:r>
      <w:r w:rsidR="002A30CB" w:rsidRPr="00077123">
        <w:rPr>
          <w:rFonts w:ascii="Times New Roman" w:hAnsi="Times New Roman" w:cs="Times New Roman"/>
          <w:sz w:val="24"/>
          <w:szCs w:val="24"/>
          <w:lang w:val="en-US"/>
        </w:rPr>
        <w:fldChar w:fldCharType="begin">
          <w:fldData xml:space="preserve">PEVuZE5vdGU+PENpdGU+PEF1dGhvcj5NdWxsZXI8L0F1dGhvcj48WWVhcj4yMDAwPC9ZZWFyPjxS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PEVuZE5vdGU+PENpdGU+PEF1dGhvcj5NdWxsZXI8L0F1dGhvcj48WWVhcj4yMDAwPC9ZZWFyPjxS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(Goodwill, Alison &amp; Beech, 2009; Muller, 2000)</w:t>
      </w:r>
      <w:r w:rsidR="002A30CB" w:rsidRPr="00077123">
        <w:rPr>
          <w:rFonts w:ascii="Times New Roman" w:hAnsi="Times New Roman" w:cs="Times New Roman"/>
          <w:sz w:val="24"/>
          <w:szCs w:val="24"/>
          <w:lang w:val="en-US"/>
        </w:rPr>
        <w:fldChar w:fldCharType="end"/>
      </w:r>
      <w:r w:rsidR="00586E7C" w:rsidRPr="00077123">
        <w:rPr>
          <w:rFonts w:ascii="Times New Roman" w:hAnsi="Times New Roman" w:cs="Times New Roman"/>
          <w:sz w:val="24"/>
          <w:szCs w:val="24"/>
          <w:lang w:val="en-US"/>
        </w:rPr>
        <w:t xml:space="preserve">, </w:t>
      </w:r>
      <w:r w:rsidR="00680BBB" w:rsidRPr="00077123">
        <w:rPr>
          <w:rFonts w:ascii="Times New Roman" w:hAnsi="Times New Roman" w:cs="Times New Roman"/>
          <w:sz w:val="24"/>
          <w:szCs w:val="24"/>
          <w:lang w:val="en-US"/>
        </w:rPr>
        <w:t>it is essential</w:t>
      </w:r>
      <w:r w:rsidR="00B262B8" w:rsidRPr="00077123">
        <w:rPr>
          <w:rFonts w:ascii="Times New Roman" w:hAnsi="Times New Roman" w:cs="Times New Roman"/>
          <w:sz w:val="24"/>
          <w:szCs w:val="24"/>
          <w:lang w:val="en-US"/>
        </w:rPr>
        <w:t xml:space="preserve"> that any </w:t>
      </w:r>
      <w:proofErr w:type="spellStart"/>
      <w:r w:rsidR="00271C8E">
        <w:rPr>
          <w:rFonts w:ascii="Times New Roman" w:hAnsi="Times New Roman" w:cs="Times New Roman"/>
          <w:sz w:val="24"/>
          <w:szCs w:val="24"/>
          <w:lang w:val="en-US"/>
        </w:rPr>
        <w:t>behaviour</w:t>
      </w:r>
      <w:r w:rsidR="00223D0C" w:rsidRPr="00077123">
        <w:rPr>
          <w:rFonts w:ascii="Times New Roman" w:hAnsi="Times New Roman" w:cs="Times New Roman"/>
          <w:sz w:val="24"/>
          <w:szCs w:val="24"/>
          <w:lang w:val="en-US"/>
        </w:rPr>
        <w:t>al</w:t>
      </w:r>
      <w:proofErr w:type="spellEnd"/>
      <w:r w:rsidR="000C290E" w:rsidRPr="00077123">
        <w:rPr>
          <w:rFonts w:ascii="Times New Roman" w:hAnsi="Times New Roman" w:cs="Times New Roman"/>
          <w:sz w:val="24"/>
          <w:szCs w:val="24"/>
          <w:lang w:val="en-US"/>
        </w:rPr>
        <w:t xml:space="preserve"> advice</w:t>
      </w:r>
      <w:r w:rsidR="00680BBB" w:rsidRPr="00077123">
        <w:rPr>
          <w:rFonts w:ascii="Times New Roman" w:hAnsi="Times New Roman" w:cs="Times New Roman"/>
          <w:sz w:val="24"/>
          <w:szCs w:val="24"/>
          <w:lang w:val="en-US"/>
        </w:rPr>
        <w:t xml:space="preserve"> provided</w:t>
      </w:r>
      <w:r w:rsidR="00B262B8" w:rsidRPr="00077123">
        <w:rPr>
          <w:rFonts w:ascii="Times New Roman" w:hAnsi="Times New Roman" w:cs="Times New Roman"/>
          <w:sz w:val="24"/>
          <w:szCs w:val="24"/>
          <w:lang w:val="en-US"/>
        </w:rPr>
        <w:t xml:space="preserve"> to investigations must be based on</w:t>
      </w:r>
      <w:r w:rsidR="0012721C" w:rsidRPr="00077123">
        <w:rPr>
          <w:rFonts w:ascii="Times New Roman" w:hAnsi="Times New Roman" w:cs="Times New Roman"/>
          <w:sz w:val="24"/>
          <w:szCs w:val="24"/>
          <w:lang w:val="en-US"/>
        </w:rPr>
        <w:t xml:space="preserve"> empirically grounded </w:t>
      </w:r>
      <w:r w:rsidR="00ED5912" w:rsidRPr="00077123">
        <w:rPr>
          <w:rFonts w:ascii="Times New Roman" w:hAnsi="Times New Roman" w:cs="Times New Roman"/>
          <w:sz w:val="24"/>
          <w:szCs w:val="24"/>
          <w:lang w:val="en-US"/>
        </w:rPr>
        <w:t xml:space="preserve">research </w:t>
      </w:r>
      <w:r w:rsidR="002A30CB" w:rsidRPr="00077123">
        <w:rPr>
          <w:rFonts w:ascii="Times New Roman" w:hAnsi="Times New Roman" w:cs="Times New Roman"/>
          <w:sz w:val="24"/>
          <w:szCs w:val="24"/>
          <w:lang w:val="en-US"/>
        </w:rPr>
        <w:fldChar w:fldCharType="begin">
          <w:fldData xml:space="preserve">PEVuZE5vdGU+PENpdGU+PEF1dGhvcj5BbGlzb248L0F1dGhvcj48WWVhcj4yMDA0PC9ZZWFyPjxS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PEVuZE5vdGU+PENpdGU+PEF1dGhvcj5BbGlzb248L0F1dGhvcj48WWVhcj4yMDA0PC9ZZWFyPjxS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(Alison, West &amp; Goodwill, 2004; Almond, Alison &amp; Porter, 2011)</w:t>
      </w:r>
      <w:r w:rsidR="002A30CB" w:rsidRPr="00077123">
        <w:rPr>
          <w:rFonts w:ascii="Times New Roman" w:hAnsi="Times New Roman" w:cs="Times New Roman"/>
          <w:sz w:val="24"/>
          <w:szCs w:val="24"/>
          <w:lang w:val="en-US"/>
        </w:rPr>
        <w:fldChar w:fldCharType="end"/>
      </w:r>
      <w:r w:rsidR="00B262B8" w:rsidRPr="00077123">
        <w:rPr>
          <w:rFonts w:ascii="Times New Roman" w:hAnsi="Times New Roman" w:cs="Times New Roman"/>
          <w:sz w:val="24"/>
          <w:szCs w:val="24"/>
          <w:lang w:val="en-US"/>
        </w:rPr>
        <w:t xml:space="preserve">. </w:t>
      </w:r>
      <w:r w:rsidR="00D32B61" w:rsidRPr="00077123">
        <w:rPr>
          <w:rFonts w:ascii="Times New Roman" w:hAnsi="Times New Roman" w:cs="Times New Roman"/>
          <w:sz w:val="24"/>
          <w:szCs w:val="24"/>
          <w:lang w:val="en-US"/>
        </w:rPr>
        <w:t>N</w:t>
      </w:r>
      <w:r w:rsidR="00B36630" w:rsidRPr="00077123">
        <w:rPr>
          <w:rFonts w:ascii="Times New Roman" w:hAnsi="Times New Roman" w:cs="Times New Roman"/>
          <w:sz w:val="24"/>
          <w:szCs w:val="24"/>
          <w:lang w:val="en-US"/>
        </w:rPr>
        <w:t>umero</w:t>
      </w:r>
      <w:r w:rsidR="00CD5506" w:rsidRPr="00077123">
        <w:rPr>
          <w:rFonts w:ascii="Times New Roman" w:hAnsi="Times New Roman" w:cs="Times New Roman"/>
          <w:sz w:val="24"/>
          <w:szCs w:val="24"/>
          <w:lang w:val="en-US"/>
        </w:rPr>
        <w:t>us studies were carried out contributing</w:t>
      </w:r>
      <w:r w:rsidR="00B36630" w:rsidRPr="00077123">
        <w:rPr>
          <w:rFonts w:ascii="Times New Roman" w:hAnsi="Times New Roman" w:cs="Times New Roman"/>
          <w:sz w:val="24"/>
          <w:szCs w:val="24"/>
          <w:lang w:val="en-US"/>
        </w:rPr>
        <w:t xml:space="preserve"> to this endeavor, for a variety of crime types inc</w:t>
      </w:r>
      <w:r w:rsidR="0069398E" w:rsidRPr="00077123">
        <w:rPr>
          <w:rFonts w:ascii="Times New Roman" w:hAnsi="Times New Roman" w:cs="Times New Roman"/>
          <w:sz w:val="24"/>
          <w:szCs w:val="24"/>
          <w:lang w:val="en-US"/>
        </w:rPr>
        <w:t xml:space="preserve">luding </w:t>
      </w:r>
      <w:r w:rsidR="00B36630" w:rsidRPr="00077123">
        <w:rPr>
          <w:rFonts w:ascii="Times New Roman" w:hAnsi="Times New Roman" w:cs="Times New Roman"/>
          <w:sz w:val="24"/>
          <w:szCs w:val="24"/>
          <w:lang w:val="en-US"/>
        </w:rPr>
        <w:t xml:space="preserve">homicide </w:t>
      </w:r>
      <w:r w:rsidR="002A30CB" w:rsidRPr="00077123">
        <w:rPr>
          <w:rFonts w:ascii="Times New Roman" w:hAnsi="Times New Roman" w:cs="Times New Roman"/>
          <w:sz w:val="24"/>
          <w:szCs w:val="24"/>
          <w:lang w:val="en-US"/>
        </w:rPr>
        <w:fldChar w:fldCharType="begin">
          <w:fldData xml:space="preserve">PEVuZE5vdGU+PENpdGU+PEF1dGhvcj5Iw6Rra8OkbmVuPC9BdXRob3I+PFllYXI+MjAwNjwvWWVh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</w:fldData>
        </w:fldChar>
      </w:r>
      <w:r w:rsidR="00B36630" w:rsidRPr="00077123">
        <w:rPr>
          <w:rFonts w:ascii="Times New Roman" w:hAnsi="Times New Roman" w:cs="Times New Roman"/>
          <w:sz w:val="24"/>
          <w:szCs w:val="24"/>
          <w:lang w:val="en-US"/>
        </w:rPr>
        <w:instrText xml:space="preserve"> ADDIN EN.CITE </w:instrText>
      </w:r>
      <w:r w:rsidR="002A30CB" w:rsidRPr="00077123">
        <w:rPr>
          <w:rFonts w:ascii="Times New Roman" w:hAnsi="Times New Roman" w:cs="Times New Roman"/>
          <w:sz w:val="24"/>
          <w:szCs w:val="24"/>
          <w:lang w:val="en-US"/>
        </w:rPr>
        <w:fldChar w:fldCharType="begin">
          <w:fldData xml:space="preserve">PEVuZE5vdGU+PENpdGU+PEF1dGhvcj5Iw6Rra8OkbmVuPC9BdXRob3I+PFllYXI+MjAwNjwvWWVh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</w:fldData>
        </w:fldChar>
      </w:r>
      <w:r w:rsidR="00B36630" w:rsidRPr="00077123">
        <w:rPr>
          <w:rFonts w:ascii="Times New Roman" w:hAnsi="Times New Roman" w:cs="Times New Roman"/>
          <w:sz w:val="24"/>
          <w:szCs w:val="24"/>
          <w:lang w:val="en-US"/>
        </w:rPr>
        <w:instrText xml:space="preserve"> ADDIN EN.CITE.DATA </w:instrText>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B36630" w:rsidRPr="00077123">
        <w:rPr>
          <w:rFonts w:ascii="Times New Roman" w:hAnsi="Times New Roman" w:cs="Times New Roman"/>
          <w:noProof/>
          <w:sz w:val="24"/>
          <w:szCs w:val="24"/>
          <w:lang w:val="en-US"/>
        </w:rPr>
        <w:t>(Häkkänen &amp; Laajasalo, 2006; Salfati &amp; Bateman, 2005)</w:t>
      </w:r>
      <w:r w:rsidR="002A30CB" w:rsidRPr="00077123">
        <w:rPr>
          <w:rFonts w:ascii="Times New Roman" w:hAnsi="Times New Roman" w:cs="Times New Roman"/>
          <w:sz w:val="24"/>
          <w:szCs w:val="24"/>
          <w:lang w:val="en-US"/>
        </w:rPr>
        <w:fldChar w:fldCharType="end"/>
      </w:r>
      <w:r w:rsidR="00765FBE" w:rsidRPr="00077123">
        <w:rPr>
          <w:rFonts w:ascii="Times New Roman" w:hAnsi="Times New Roman" w:cs="Times New Roman"/>
          <w:sz w:val="24"/>
          <w:szCs w:val="24"/>
          <w:lang w:val="en-US"/>
        </w:rPr>
        <w:t>, sexual crimes</w:t>
      </w:r>
      <w:r w:rsidR="00B36630"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fldData xml:space="preserve">PEVuZE5vdGU+PENpdGU+PEF1dGhvcj5BbG1vbmQ8L0F1dGhvcj48WWVhcj4yMDA2PC9ZZWFyPjxS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PEVuZE5vdGU+PENpdGU+PEF1dGhvcj5BbG1vbmQ8L0F1dGhvcj48WWVhcj4yMDA2PC9ZZWFyPjxS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(Almond, Canter &amp; Salfati, 2006; Canter &amp; Heritage, 1990; Canter, Bennell, Alison &amp; Reddy, 2003)</w:t>
      </w:r>
      <w:r w:rsidR="002A30CB" w:rsidRPr="00077123">
        <w:rPr>
          <w:rFonts w:ascii="Times New Roman" w:hAnsi="Times New Roman" w:cs="Times New Roman"/>
          <w:sz w:val="24"/>
          <w:szCs w:val="24"/>
          <w:lang w:val="en-US"/>
        </w:rPr>
        <w:fldChar w:fldCharType="end"/>
      </w:r>
      <w:r w:rsidR="00765FBE" w:rsidRPr="00077123">
        <w:rPr>
          <w:rFonts w:ascii="Times New Roman" w:hAnsi="Times New Roman" w:cs="Times New Roman"/>
          <w:sz w:val="24"/>
          <w:szCs w:val="24"/>
          <w:lang w:val="en-US"/>
        </w:rPr>
        <w:t xml:space="preserve">, arson </w:t>
      </w:r>
      <w:r w:rsidR="002A30CB" w:rsidRPr="00077123">
        <w:rPr>
          <w:rFonts w:ascii="Times New Roman" w:hAnsi="Times New Roman" w:cs="Times New Roman"/>
          <w:sz w:val="24"/>
          <w:szCs w:val="24"/>
          <w:lang w:val="en-US"/>
        </w:rPr>
        <w:fldChar w:fldCharType="begin">
          <w:fldData xml:space="preserve">PEVuZE5vdGU+PENpdGU+PEF1dGhvcj5DYW50ZXI8L0F1dGhvcj48WWVhcj4xOTk4PC9ZZWFyPjxS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</w:fldData>
        </w:fldChar>
      </w:r>
      <w:r w:rsidR="00CC2CC8">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PEVuZE5vdGU+PENpdGU+PEF1dGhvcj5DYW50ZXI8L0F1dGhvcj48WWVhcj4xOTk4PC9ZZWFyPjxS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</w:fldData>
        </w:fldChar>
      </w:r>
      <w:r w:rsidR="00CC2CC8">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(Almond, Duggan, Shine &amp; Canter, 2005; Canter &amp; Fritzon, 1998; Häkkänen, Puolakka &amp; Santtila, 2004)</w:t>
      </w:r>
      <w:r w:rsidR="002A30CB" w:rsidRPr="00077123">
        <w:rPr>
          <w:rFonts w:ascii="Times New Roman" w:hAnsi="Times New Roman" w:cs="Times New Roman"/>
          <w:sz w:val="24"/>
          <w:szCs w:val="24"/>
          <w:lang w:val="en-US"/>
        </w:rPr>
        <w:fldChar w:fldCharType="end"/>
      </w:r>
      <w:r w:rsidR="0069398E" w:rsidRPr="00077123">
        <w:rPr>
          <w:rFonts w:ascii="Times New Roman" w:hAnsi="Times New Roman" w:cs="Times New Roman"/>
          <w:sz w:val="24"/>
          <w:szCs w:val="24"/>
          <w:lang w:val="en-US"/>
        </w:rPr>
        <w:t xml:space="preserve">, burglary </w:t>
      </w:r>
      <w:r w:rsidR="002A30CB" w:rsidRPr="00077123">
        <w:rPr>
          <w:rFonts w:ascii="Times New Roman" w:hAnsi="Times New Roman" w:cs="Times New Roman"/>
          <w:sz w:val="24"/>
          <w:szCs w:val="24"/>
          <w:lang w:val="en-US"/>
        </w:rPr>
        <w:fldChar w:fldCharType="begin"/>
      </w:r>
      <w:r w:rsidR="00132D1A">
        <w:rPr>
          <w:rFonts w:ascii="Times New Roman" w:hAnsi="Times New Roman" w:cs="Times New Roman"/>
          <w:sz w:val="24"/>
          <w:szCs w:val="24"/>
          <w:lang w:val="en-US"/>
        </w:rPr>
        <w:instrText xml:space="preserve"> ADDIN EN.CITE &lt;EndNote&gt;&lt;Cite&gt;&lt;Author&gt;Santtila&lt;/Author&gt;&lt;Year&gt;2004&lt;/Year&gt;&lt;RecNum&gt;57&lt;/RecNum&gt;&lt;DisplayText&gt;(Santtila, Ritvanen &amp;amp; Mokros, 2004)&lt;/DisplayText&gt;&lt;record&gt;&lt;rec-number&gt;57&lt;/rec-number&gt;&lt;foreign-keys&gt;&lt;key app="EN" db-id="e092zf5vmdzr59e5zxqv52v3zfxttxfs9f2w" timestamp="1533305842"&gt;57&lt;/key&gt;&lt;/foreign-keys&gt;&lt;ref-type name="Journal Article"&gt;17&lt;/ref-type&gt;&lt;contributors&gt;&lt;authors&gt;&lt;author&gt;Santtila, Pekka&lt;/author&gt;&lt;author&gt;Ritvanen, Antti&lt;/author&gt;&lt;author&gt;Mokros, Andreas&lt;/author&gt;&lt;/authors&gt;&lt;/contributors&gt;&lt;titles&gt;&lt;title&gt;Predicting Burglar Characteristics from Crime Scene Behaviour&lt;/title&gt;&lt;secondary-title&gt;International Journal of Police Science &amp;amp; Management&lt;/secondary-title&gt;&lt;/titles&gt;&lt;periodical&gt;&lt;full-title&gt;International Journal of Police Science &amp;amp; Management&lt;/full-title&gt;&lt;/periodical&gt;&lt;pages&gt;136-154&lt;/pages&gt;&lt;volume&gt;6&lt;/volume&gt;&lt;number&gt;3&lt;/number&gt;&lt;dates&gt;&lt;year&gt;2004&lt;/year&gt;&lt;/dates&gt;&lt;urls&gt;&lt;related-urls&gt;&lt;url&gt;http://journals.sagepub.com/doi/abs/10.1350/ijps.6.3.136.39127&lt;/url&gt;&lt;/related-urls&gt;&lt;/urls&gt;&lt;electronic-resource-num&gt;10.1350/ijps.6.3.136.39127&lt;/electronic-resource-num&gt;&lt;/record&gt;&lt;/Cite&gt;&lt;/EndNote&gt;</w:instrText>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(Santtila, Ritvanen &amp; Mokros, 2004)</w:t>
      </w:r>
      <w:r w:rsidR="002A30CB" w:rsidRPr="00077123">
        <w:rPr>
          <w:rFonts w:ascii="Times New Roman" w:hAnsi="Times New Roman" w:cs="Times New Roman"/>
          <w:sz w:val="24"/>
          <w:szCs w:val="24"/>
          <w:lang w:val="en-US"/>
        </w:rPr>
        <w:fldChar w:fldCharType="end"/>
      </w:r>
      <w:r w:rsidR="00C36AEE" w:rsidRPr="00077123">
        <w:rPr>
          <w:rFonts w:ascii="Times New Roman" w:hAnsi="Times New Roman" w:cs="Times New Roman"/>
          <w:sz w:val="24"/>
          <w:szCs w:val="24"/>
          <w:lang w:val="en-US"/>
        </w:rPr>
        <w:t xml:space="preserve"> and</w:t>
      </w:r>
      <w:r w:rsidR="0069398E" w:rsidRPr="00077123">
        <w:rPr>
          <w:rFonts w:ascii="Times New Roman" w:hAnsi="Times New Roman" w:cs="Times New Roman"/>
          <w:sz w:val="24"/>
          <w:szCs w:val="24"/>
          <w:lang w:val="en-US"/>
        </w:rPr>
        <w:t xml:space="preserve"> robbery </w:t>
      </w:r>
      <w:r w:rsidR="002A30CB" w:rsidRPr="00077123">
        <w:rPr>
          <w:rFonts w:ascii="Times New Roman" w:hAnsi="Times New Roman" w:cs="Times New Roman"/>
          <w:sz w:val="24"/>
          <w:szCs w:val="24"/>
          <w:lang w:val="en-US"/>
        </w:rPr>
        <w:fldChar w:fldCharType="begin"/>
      </w:r>
      <w:r w:rsidR="00132D1A">
        <w:rPr>
          <w:rFonts w:ascii="Times New Roman" w:hAnsi="Times New Roman" w:cs="Times New Roman"/>
          <w:sz w:val="24"/>
          <w:szCs w:val="24"/>
          <w:lang w:val="en-US"/>
        </w:rPr>
        <w:instrText xml:space="preserve"> ADDIN EN.CITE &lt;EndNote&gt;&lt;Cite&gt;&lt;Author&gt;Goodwill&lt;/Author&gt;&lt;Year&gt;2013&lt;/Year&gt;&lt;RecNum&gt;21&lt;/RecNum&gt;&lt;DisplayText&gt;(Goodwill et al., 2013)&lt;/DisplayText&gt;&lt;record&gt;&lt;rec-number&gt;21&lt;/rec-number&gt;&lt;foreign-keys&gt;&lt;key app="EN" db-id="e092zf5vmdzr59e5zxqv52v3zfxttxfs9f2w" timestamp="1533299769"&gt;21&lt;/key&gt;&lt;/foreign-keys&gt;&lt;ref-type name="Journal Article"&gt;17&lt;/ref-type&gt;&lt;contributors&gt;&lt;authors&gt;&lt;author&gt;Goodwill, Alasdair M.&lt;/author&gt;&lt;author&gt;Stephens, Skye&lt;/author&gt;&lt;author&gt;Oziel, Sandra&lt;/author&gt;&lt;author&gt;Sharma, Shankari&lt;/author&gt;&lt;author&gt;Allen, Jared C.&lt;/author&gt;&lt;author&gt;Bowes, Nicola&lt;/author&gt;&lt;author&gt;Lehmann, Robert&lt;/author&gt;&lt;/authors&gt;&lt;/contributors&gt;&lt;titles&gt;&lt;title&gt;Advancement of Criminal Profiling Methods in Faceted Multidimensional Analysis&lt;/title&gt;&lt;secondary-title&gt;Journal of Investigative Psychology and Offender Profiling&lt;/secondary-title&gt;&lt;/titles&gt;&lt;periodical&gt;&lt;full-title&gt;Journal of Investigative Psychology and Offender Profiling&lt;/full-title&gt;&lt;abbr-1&gt;J Invest Psychol Off&lt;/abbr-1&gt;&lt;/periodical&gt;&lt;pages&gt;71-95&lt;/pages&gt;&lt;volume&gt;10&lt;/volume&gt;&lt;number&gt;1&lt;/number&gt;&lt;dates&gt;&lt;year&gt;2013&lt;/year&gt;&lt;/dates&gt;&lt;urls&gt;&lt;related-urls&gt;&lt;url&gt;https://onlinelibrary.wiley.com/doi/abs/10.1002/jip.1388&lt;/url&gt;&lt;/related-urls&gt;&lt;/urls&gt;&lt;electronic-resource-num&gt;doi:10.1002/jip.1388&lt;/electronic-resource-num&gt;&lt;/record&gt;&lt;/Cite&gt;&lt;/EndNote&gt;</w:instrText>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(Goodwill et al., 2013)</w:t>
      </w:r>
      <w:r w:rsidR="002A30CB" w:rsidRPr="00077123">
        <w:rPr>
          <w:rFonts w:ascii="Times New Roman" w:hAnsi="Times New Roman" w:cs="Times New Roman"/>
          <w:sz w:val="24"/>
          <w:szCs w:val="24"/>
          <w:lang w:val="en-US"/>
        </w:rPr>
        <w:fldChar w:fldCharType="end"/>
      </w:r>
      <w:r w:rsidR="0069398E" w:rsidRPr="00077123">
        <w:rPr>
          <w:rFonts w:ascii="Times New Roman" w:hAnsi="Times New Roman" w:cs="Times New Roman"/>
          <w:sz w:val="24"/>
          <w:szCs w:val="24"/>
          <w:lang w:val="en-US"/>
        </w:rPr>
        <w:t xml:space="preserve">. </w:t>
      </w:r>
    </w:p>
    <w:p w:rsidR="00CD5506" w:rsidRPr="00077123" w:rsidRDefault="00C36AEE" w:rsidP="00AE6583">
      <w:pPr>
        <w:spacing w:after="0" w:line="480" w:lineRule="auto"/>
        <w:ind w:firstLine="708"/>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The core </w:t>
      </w:r>
      <w:r w:rsidR="00E9446B" w:rsidRPr="00077123">
        <w:rPr>
          <w:rFonts w:ascii="Times New Roman" w:hAnsi="Times New Roman" w:cs="Times New Roman"/>
          <w:sz w:val="24"/>
          <w:szCs w:val="24"/>
          <w:lang w:val="en-US"/>
        </w:rPr>
        <w:t>assumption behind</w:t>
      </w:r>
      <w:r w:rsidRPr="00077123">
        <w:rPr>
          <w:rFonts w:ascii="Times New Roman" w:hAnsi="Times New Roman" w:cs="Times New Roman"/>
          <w:sz w:val="24"/>
          <w:szCs w:val="24"/>
          <w:lang w:val="en-US"/>
        </w:rPr>
        <w:t xml:space="preserve"> profiling,  </w:t>
      </w:r>
      <w:r w:rsidR="008721F1" w:rsidRPr="00077123">
        <w:rPr>
          <w:rFonts w:ascii="Times New Roman" w:hAnsi="Times New Roman" w:cs="Times New Roman"/>
          <w:sz w:val="24"/>
          <w:szCs w:val="24"/>
          <w:lang w:val="en-US"/>
        </w:rPr>
        <w:t>assumes</w:t>
      </w:r>
      <w:r w:rsidRPr="00077123">
        <w:rPr>
          <w:rFonts w:ascii="Times New Roman" w:hAnsi="Times New Roman" w:cs="Times New Roman"/>
          <w:sz w:val="24"/>
          <w:szCs w:val="24"/>
          <w:lang w:val="en-US"/>
        </w:rPr>
        <w:t xml:space="preserve"> a relationship between the </w:t>
      </w:r>
      <w:proofErr w:type="spellStart"/>
      <w:r w:rsidR="00271C8E">
        <w:rPr>
          <w:rFonts w:ascii="Times New Roman" w:hAnsi="Times New Roman" w:cs="Times New Roman"/>
          <w:sz w:val="24"/>
          <w:szCs w:val="24"/>
          <w:lang w:val="en-US"/>
        </w:rPr>
        <w:t>behaviour</w:t>
      </w:r>
      <w:r w:rsidRPr="00077123">
        <w:rPr>
          <w:rFonts w:ascii="Times New Roman" w:hAnsi="Times New Roman" w:cs="Times New Roman"/>
          <w:sz w:val="24"/>
          <w:szCs w:val="24"/>
          <w:lang w:val="en-US"/>
        </w:rPr>
        <w:t>s</w:t>
      </w:r>
      <w:proofErr w:type="spellEnd"/>
      <w:r w:rsidRPr="00077123">
        <w:rPr>
          <w:rFonts w:ascii="Times New Roman" w:hAnsi="Times New Roman" w:cs="Times New Roman"/>
          <w:sz w:val="24"/>
          <w:szCs w:val="24"/>
          <w:lang w:val="en-US"/>
        </w:rPr>
        <w:t xml:space="preserve"> exhibited by offenders at the</w:t>
      </w:r>
      <w:r w:rsidR="0035425F" w:rsidRPr="00077123">
        <w:rPr>
          <w:rFonts w:ascii="Times New Roman" w:hAnsi="Times New Roman" w:cs="Times New Roman"/>
          <w:sz w:val="24"/>
          <w:szCs w:val="24"/>
          <w:lang w:val="en-US"/>
        </w:rPr>
        <w:t xml:space="preserve"> crime scene</w:t>
      </w:r>
      <w:r w:rsidRPr="00077123">
        <w:rPr>
          <w:rFonts w:ascii="Times New Roman" w:hAnsi="Times New Roman" w:cs="Times New Roman"/>
          <w:sz w:val="24"/>
          <w:szCs w:val="24"/>
          <w:lang w:val="en-US"/>
        </w:rPr>
        <w:t xml:space="preserve">, and their background characteristics </w:t>
      </w:r>
      <w:r w:rsidR="002A30CB" w:rsidRPr="00077123">
        <w:rPr>
          <w:rFonts w:ascii="Times New Roman" w:hAnsi="Times New Roman" w:cs="Times New Roman"/>
          <w:sz w:val="24"/>
          <w:szCs w:val="24"/>
          <w:lang w:val="en-US"/>
        </w:rPr>
        <w:fldChar w:fldCharType="begin"/>
      </w:r>
      <w:r w:rsidRPr="00077123">
        <w:rPr>
          <w:rFonts w:ascii="Times New Roman" w:hAnsi="Times New Roman" w:cs="Times New Roman"/>
          <w:sz w:val="24"/>
          <w:szCs w:val="24"/>
          <w:lang w:val="en-US"/>
        </w:rPr>
        <w:instrText xml:space="preserve"> ADDIN EN.CITE &lt;EndNote&gt;&lt;Cite&gt;&lt;Author&gt;Mokros&lt;/Author&gt;&lt;Year&gt;2002&lt;/Year&gt;&lt;RecNum&gt;22&lt;/RecNum&gt;&lt;DisplayText&gt;(Mokros &amp;amp; Alison, 2002)&lt;/DisplayText&gt;&lt;record&gt;&lt;rec-number&gt;22&lt;/rec-number&gt;&lt;foreign-keys&gt;&lt;key app="EN" db-id="e092zf5vmdzr59e5zxqv52v3zfxttxfs9f2w" timestamp="1533299821"&gt;22&lt;/key&gt;&lt;/foreign-keys&gt;&lt;ref-type name="Journal Article"&gt;17&lt;/ref-type&gt;&lt;contributors&gt;&lt;authors&gt;&lt;author&gt;Mokros, Andreas&lt;/author&gt;&lt;author&gt;Alison, Laurence J.&lt;/author&gt;&lt;/authors&gt;&lt;/contributors&gt;&lt;titles&gt;&lt;title&gt;Is offender profiling possible? Testing the predicted homology of crime scene actions and background characteristics in a sample of rapists&lt;/title&gt;&lt;secondary-title&gt;Legal and Criminological Psychology&lt;/secondary-title&gt;&lt;/titles&gt;&lt;periodical&gt;&lt;full-title&gt;Legal and Criminological Psychology&lt;/full-title&gt;&lt;abbr-1&gt;Legal Criminol Psych&lt;/abbr-1&gt;&lt;/periodical&gt;&lt;pages&gt;25-43&lt;/pages&gt;&lt;volume&gt;7&lt;/volume&gt;&lt;number&gt;1&lt;/number&gt;&lt;dates&gt;&lt;year&gt;2002&lt;/year&gt;&lt;/dates&gt;&lt;urls&gt;&lt;related-urls&gt;&lt;url&gt;https://onlinelibrary.wiley.com/doi/abs/10.1348/135532502168360&lt;/url&gt;&lt;/related-urls&gt;&lt;/urls&gt;&lt;electronic-resource-num&gt;doi:10.1348/135532502168360&lt;/electronic-resource-num&gt;&lt;/record&gt;&lt;/Cite&gt;&lt;/EndNote&gt;</w:instrText>
      </w:r>
      <w:r w:rsidR="002A30CB" w:rsidRPr="00077123">
        <w:rPr>
          <w:rFonts w:ascii="Times New Roman" w:hAnsi="Times New Roman" w:cs="Times New Roman"/>
          <w:sz w:val="24"/>
          <w:szCs w:val="24"/>
          <w:lang w:val="en-US"/>
        </w:rPr>
        <w:fldChar w:fldCharType="separate"/>
      </w:r>
      <w:r w:rsidRPr="00077123">
        <w:rPr>
          <w:rFonts w:ascii="Times New Roman" w:hAnsi="Times New Roman" w:cs="Times New Roman"/>
          <w:noProof/>
          <w:sz w:val="24"/>
          <w:szCs w:val="24"/>
          <w:lang w:val="en-US"/>
        </w:rPr>
        <w:t>(Mokros &amp; Alison, 2002)</w:t>
      </w:r>
      <w:r w:rsidR="002A30CB" w:rsidRPr="00077123">
        <w:rPr>
          <w:rFonts w:ascii="Times New Roman" w:hAnsi="Times New Roman" w:cs="Times New Roman"/>
          <w:sz w:val="24"/>
          <w:szCs w:val="24"/>
          <w:lang w:val="en-US"/>
        </w:rPr>
        <w:fldChar w:fldCharType="end"/>
      </w:r>
      <w:r w:rsidRPr="00077123">
        <w:rPr>
          <w:rFonts w:ascii="Times New Roman" w:hAnsi="Times New Roman" w:cs="Times New Roman"/>
          <w:sz w:val="24"/>
          <w:szCs w:val="24"/>
          <w:lang w:val="en-US"/>
        </w:rPr>
        <w:t xml:space="preserve">. This assumption is often specified in the form of the so called A-C equation </w:t>
      </w:r>
      <w:r w:rsidR="002A30CB" w:rsidRPr="00077123">
        <w:rPr>
          <w:rFonts w:ascii="Times New Roman" w:hAnsi="Times New Roman" w:cs="Times New Roman"/>
          <w:sz w:val="24"/>
          <w:szCs w:val="24"/>
          <w:lang w:val="en-US"/>
        </w:rPr>
        <w:fldChar w:fldCharType="begin"/>
      </w:r>
      <w:r w:rsidR="00132D1A">
        <w:rPr>
          <w:rFonts w:ascii="Times New Roman" w:hAnsi="Times New Roman" w:cs="Times New Roman"/>
          <w:sz w:val="24"/>
          <w:szCs w:val="24"/>
          <w:lang w:val="en-US"/>
        </w:rPr>
        <w:instrText xml:space="preserve"> ADDIN EN.CITE &lt;EndNote&gt;&lt;Cite&gt;&lt;Author&gt;Canter&lt;/Author&gt;&lt;Year&gt;2000&lt;/Year&gt;&lt;RecNum&gt;108&lt;/RecNum&gt;&lt;DisplayText&gt;(Canter, 2000; Canter et al., 2003)&lt;/DisplayText&gt;&lt;record&gt;&lt;rec-number&gt;108&lt;/rec-number&gt;&lt;foreign-keys&gt;&lt;key app="EN" db-id="e092zf5vmdzr59e5zxqv52v3zfxttxfs9f2w" timestamp="1536840731"&gt;108&lt;/key&gt;&lt;/foreign-keys&gt;&lt;ref-type name="Journal Article"&gt;17&lt;/ref-type&gt;&lt;contributors&gt;&lt;authors&gt;&lt;author&gt;Canter, David&lt;/author&gt;&lt;/authors&gt;&lt;/contributors&gt;&lt;titles&gt;&lt;title&gt;Offender profiling and criminal differentiation&lt;/title&gt;&lt;secondary-title&gt;Legal and Criminological Psychology&lt;/secondary-title&gt;&lt;/titles&gt;&lt;periodical&gt;&lt;full-title&gt;Legal and Criminological Psychology&lt;/full-title&gt;&lt;abbr-1&gt;Legal Criminol Psych&lt;/abbr-1&gt;&lt;/periodical&gt;&lt;pages&gt;23-46&lt;/pages&gt;&lt;volume&gt;5&lt;/volume&gt;&lt;number&gt;1&lt;/number&gt;&lt;dates&gt;&lt;year&gt;2000&lt;/year&gt;&lt;/dates&gt;&lt;isbn&gt;1355-3259&lt;/isbn&gt;&lt;urls&gt;&lt;/urls&gt;&lt;/record&gt;&lt;/Cite&gt;&lt;Cite&gt;&lt;Author&gt;Canter&lt;/Author&gt;&lt;Year&gt;2003&lt;/Year&gt;&lt;RecNum&gt;110&lt;/RecNum&gt;&lt;record&gt;&lt;rec-number&gt;110&lt;/rec-number&gt;&lt;foreign-keys&gt;&lt;key app="EN" db-id="e092zf5vmdzr59e5zxqv52v3zfxttxfs9f2w" timestamp="1536840731"&gt;110&lt;/key&gt;&lt;/foreign-keys&gt;&lt;ref-type name="Journal Article"&gt;17&lt;/ref-type&gt;&lt;contributors&gt;&lt;authors&gt;&lt;author&gt;Canter, David V&lt;/author&gt;&lt;author&gt;Bennell, Craig&lt;/author&gt;&lt;author&gt;Alison, Laurence J&lt;/author&gt;&lt;author&gt;Reddy, Steve&lt;/author&gt;&lt;/authors&gt;&lt;/contributors&gt;&lt;titles&gt;&lt;title&gt;Differentiating sex offences: A behaviorally based thematic classification of stranger rapes&lt;/title&gt;&lt;secondary-title&gt;Behavioral Sciences &amp;amp; the Law&lt;/secondary-title&gt;&lt;/titles&gt;&lt;periodical&gt;&lt;full-title&gt;Behavioral Sciences &amp;amp; the Law&lt;/full-title&gt;&lt;abbr-1&gt;Behav Sci Law&lt;/abbr-1&gt;&lt;/periodical&gt;&lt;pages&gt;157-174&lt;/pages&gt;&lt;volume&gt;21&lt;/volume&gt;&lt;number&gt;2&lt;/number&gt;&lt;dates&gt;&lt;year&gt;2003&lt;/year&gt;&lt;/dates&gt;&lt;isbn&gt;0735-3936&lt;/isbn&gt;&lt;urls&gt;&lt;/urls&gt;&lt;/record&gt;&lt;/Cite&gt;&lt;/EndNote&gt;</w:instrText>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(Canter, 2000; Canter et al., 2003)</w:t>
      </w:r>
      <w:r w:rsidR="002A30CB" w:rsidRPr="00077123">
        <w:rPr>
          <w:rFonts w:ascii="Times New Roman" w:hAnsi="Times New Roman" w:cs="Times New Roman"/>
          <w:sz w:val="24"/>
          <w:szCs w:val="24"/>
          <w:lang w:val="en-US"/>
        </w:rPr>
        <w:fldChar w:fldCharType="end"/>
      </w:r>
      <w:r w:rsidRPr="00077123">
        <w:rPr>
          <w:rFonts w:ascii="Times New Roman" w:hAnsi="Times New Roman" w:cs="Times New Roman"/>
          <w:sz w:val="24"/>
          <w:szCs w:val="24"/>
          <w:lang w:val="en-US"/>
        </w:rPr>
        <w:t xml:space="preserve">, which </w:t>
      </w:r>
      <w:r w:rsidR="008721F1" w:rsidRPr="00077123">
        <w:rPr>
          <w:rFonts w:ascii="Times New Roman" w:hAnsi="Times New Roman" w:cs="Times New Roman"/>
          <w:sz w:val="24"/>
          <w:szCs w:val="24"/>
          <w:lang w:val="en-US"/>
        </w:rPr>
        <w:t>posits</w:t>
      </w:r>
      <w:r w:rsidRPr="00077123">
        <w:rPr>
          <w:rFonts w:ascii="Times New Roman" w:hAnsi="Times New Roman" w:cs="Times New Roman"/>
          <w:sz w:val="24"/>
          <w:szCs w:val="24"/>
          <w:lang w:val="en-US"/>
        </w:rPr>
        <w:t xml:space="preserve"> that inferences can be derived from actions (A) in an </w:t>
      </w:r>
      <w:r w:rsidR="00271C8E">
        <w:rPr>
          <w:rFonts w:ascii="Times New Roman" w:hAnsi="Times New Roman" w:cs="Times New Roman"/>
          <w:sz w:val="24"/>
          <w:szCs w:val="24"/>
          <w:lang w:val="en-US"/>
        </w:rPr>
        <w:t>offence</w:t>
      </w:r>
      <w:r w:rsidRPr="00077123">
        <w:rPr>
          <w:rFonts w:ascii="Times New Roman" w:hAnsi="Times New Roman" w:cs="Times New Roman"/>
          <w:sz w:val="24"/>
          <w:szCs w:val="24"/>
          <w:lang w:val="en-US"/>
        </w:rPr>
        <w:t xml:space="preserve"> about the background characteristics (C) of an offender </w:t>
      </w:r>
      <w:r w:rsidR="002A30CB" w:rsidRPr="00077123">
        <w:rPr>
          <w:rFonts w:ascii="Times New Roman" w:hAnsi="Times New Roman" w:cs="Times New Roman"/>
          <w:sz w:val="24"/>
          <w:szCs w:val="24"/>
          <w:lang w:val="en-US"/>
        </w:rPr>
        <w:fldChar w:fldCharType="begin"/>
      </w:r>
      <w:r w:rsidR="00132D1A">
        <w:rPr>
          <w:rFonts w:ascii="Times New Roman" w:hAnsi="Times New Roman" w:cs="Times New Roman"/>
          <w:sz w:val="24"/>
          <w:szCs w:val="24"/>
          <w:lang w:val="en-US"/>
        </w:rPr>
        <w:instrText xml:space="preserve"> ADDIN EN.CITE &lt;EndNote&gt;&lt;Cite&gt;&lt;Author&gt;Canter&lt;/Author&gt;&lt;Year&gt;2011&lt;/Year&gt;&lt;RecNum&gt;109&lt;/RecNum&gt;&lt;DisplayText&gt;(Canter, 2011)&lt;/DisplayText&gt;&lt;record&gt;&lt;rec-number&gt;109&lt;/rec-number&gt;&lt;foreign-keys&gt;&lt;key app="EN" db-id="e092zf5vmdzr59e5zxqv52v3zfxttxfs9f2w" timestamp="1536840731"&gt;109&lt;/key&gt;&lt;/foreign-keys&gt;&lt;ref-type name="Journal Article"&gt;17&lt;/ref-type&gt;&lt;contributors&gt;&lt;authors&gt;&lt;author&gt;Canter, David V&lt;/author&gt;&lt;/authors&gt;&lt;/contributors&gt;&lt;titles&gt;&lt;title&gt;Resolving the offender “profiling equations” and the emergence of an investigative psychology&lt;/title&gt;&lt;secondary-title&gt;Current Directions in Psychological Science&lt;/secondary-title&gt;&lt;/titles&gt;&lt;periodical&gt;&lt;full-title&gt;Current Directions in Psychological Science&lt;/full-title&gt;&lt;/periodical&gt;&lt;pages&gt;5-10&lt;/pages&gt;&lt;volume&gt;20&lt;/volume&gt;&lt;number&gt;1&lt;/number&gt;&lt;dates&gt;&lt;year&gt;2011&lt;/year&gt;&lt;/dates&gt;&lt;isbn&gt;0963-7214&lt;/isbn&gt;&lt;urls&gt;&lt;/urls&gt;&lt;/record&gt;&lt;/Cite&gt;&lt;/EndNote&gt;</w:instrText>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(Canter, 2011)</w:t>
      </w:r>
      <w:r w:rsidR="002A30CB" w:rsidRPr="00077123">
        <w:rPr>
          <w:rFonts w:ascii="Times New Roman" w:hAnsi="Times New Roman" w:cs="Times New Roman"/>
          <w:sz w:val="24"/>
          <w:szCs w:val="24"/>
          <w:lang w:val="en-US"/>
        </w:rPr>
        <w:fldChar w:fldCharType="end"/>
      </w:r>
      <w:r w:rsidRPr="00077123">
        <w:rPr>
          <w:rFonts w:ascii="Times New Roman" w:hAnsi="Times New Roman" w:cs="Times New Roman"/>
          <w:sz w:val="24"/>
          <w:szCs w:val="24"/>
          <w:lang w:val="en-US"/>
        </w:rPr>
        <w:t xml:space="preserve">. </w:t>
      </w:r>
      <w:r w:rsidR="00934581" w:rsidRPr="00077123">
        <w:rPr>
          <w:rFonts w:ascii="Times New Roman" w:hAnsi="Times New Roman" w:cs="Times New Roman"/>
          <w:sz w:val="24"/>
          <w:szCs w:val="24"/>
          <w:lang w:val="en-US"/>
        </w:rPr>
        <w:t xml:space="preserve">Such inferences can have practical value for criminal investigators, as they can be </w:t>
      </w:r>
      <w:proofErr w:type="spellStart"/>
      <w:r w:rsidR="00271C8E">
        <w:rPr>
          <w:rFonts w:ascii="Times New Roman" w:hAnsi="Times New Roman" w:cs="Times New Roman"/>
          <w:sz w:val="24"/>
          <w:szCs w:val="24"/>
          <w:lang w:val="en-US"/>
        </w:rPr>
        <w:t>utilise</w:t>
      </w:r>
      <w:r w:rsidR="00934581" w:rsidRPr="00077123">
        <w:rPr>
          <w:rFonts w:ascii="Times New Roman" w:hAnsi="Times New Roman" w:cs="Times New Roman"/>
          <w:sz w:val="24"/>
          <w:szCs w:val="24"/>
          <w:lang w:val="en-US"/>
        </w:rPr>
        <w:t>d</w:t>
      </w:r>
      <w:proofErr w:type="spellEnd"/>
      <w:r w:rsidR="00934581" w:rsidRPr="00077123">
        <w:rPr>
          <w:rFonts w:ascii="Times New Roman" w:hAnsi="Times New Roman" w:cs="Times New Roman"/>
          <w:sz w:val="24"/>
          <w:szCs w:val="24"/>
          <w:lang w:val="en-US"/>
        </w:rPr>
        <w:t xml:space="preserve"> to </w:t>
      </w:r>
      <w:r w:rsidR="00934581" w:rsidRPr="00077123">
        <w:rPr>
          <w:rFonts w:ascii="Times New Roman" w:hAnsi="Times New Roman" w:cs="Times New Roman"/>
          <w:sz w:val="24"/>
          <w:szCs w:val="24"/>
          <w:lang w:val="en-US"/>
        </w:rPr>
        <w:lastRenderedPageBreak/>
        <w:t xml:space="preserve">narrow suspect pools and prioritize investigative resources </w:t>
      </w:r>
      <w:r w:rsidR="002A30CB" w:rsidRPr="00077123">
        <w:rPr>
          <w:rFonts w:ascii="Times New Roman" w:hAnsi="Times New Roman" w:cs="Times New Roman"/>
          <w:sz w:val="24"/>
          <w:szCs w:val="24"/>
          <w:lang w:val="en-US"/>
        </w:rPr>
        <w:fldChar w:fldCharType="begin">
          <w:fldData xml:space="preserve">PEVuZE5vdGU+PENpdGU+PEF1dGhvcj5UZXIgQmVlazwvQXV0aG9yPjxZZWFyPjIwMTA8L1llYXI+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==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PEVuZE5vdGU+PENpdGU+PEF1dGhvcj5UZXIgQmVlazwvQXV0aG9yPjxZZWFyPjIwMTA8L1llYXI+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==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(Crabbé, Decoene &amp; Vertommen, 2008; Ter Beek, Van Den Eshof &amp; Mali, 2010; Trojan &amp; Salfati, 2011)</w:t>
      </w:r>
      <w:r w:rsidR="002A30CB" w:rsidRPr="00077123">
        <w:rPr>
          <w:rFonts w:ascii="Times New Roman" w:hAnsi="Times New Roman" w:cs="Times New Roman"/>
          <w:sz w:val="24"/>
          <w:szCs w:val="24"/>
          <w:lang w:val="en-US"/>
        </w:rPr>
        <w:fldChar w:fldCharType="end"/>
      </w:r>
      <w:r w:rsidR="00934581" w:rsidRPr="00077123">
        <w:rPr>
          <w:rFonts w:ascii="Times New Roman" w:hAnsi="Times New Roman" w:cs="Times New Roman"/>
          <w:sz w:val="24"/>
          <w:szCs w:val="24"/>
          <w:lang w:val="en-US"/>
        </w:rPr>
        <w:t xml:space="preserve">. </w:t>
      </w:r>
      <w:r w:rsidR="00652989" w:rsidRPr="00077123">
        <w:rPr>
          <w:rFonts w:ascii="Times New Roman" w:hAnsi="Times New Roman" w:cs="Times New Roman"/>
          <w:sz w:val="24"/>
          <w:szCs w:val="24"/>
          <w:lang w:val="en-US"/>
        </w:rPr>
        <w:t>From an investigative perspective, o</w:t>
      </w:r>
      <w:r w:rsidR="00934581" w:rsidRPr="00077123">
        <w:rPr>
          <w:rFonts w:ascii="Times New Roman" w:hAnsi="Times New Roman" w:cs="Times New Roman"/>
          <w:sz w:val="24"/>
          <w:szCs w:val="24"/>
          <w:lang w:val="en-US"/>
        </w:rPr>
        <w:t xml:space="preserve">ne of the most useful offender characteristics on which inferences can be made is </w:t>
      </w:r>
      <w:r w:rsidR="00D55D18">
        <w:rPr>
          <w:rFonts w:ascii="Times New Roman" w:hAnsi="Times New Roman" w:cs="Times New Roman"/>
          <w:sz w:val="24"/>
          <w:szCs w:val="24"/>
          <w:lang w:val="en-US"/>
        </w:rPr>
        <w:t>criminal history.</w:t>
      </w:r>
      <w:r w:rsidR="00934581" w:rsidRPr="00077123">
        <w:rPr>
          <w:rFonts w:ascii="Times New Roman" w:hAnsi="Times New Roman" w:cs="Times New Roman"/>
          <w:sz w:val="24"/>
          <w:szCs w:val="24"/>
          <w:lang w:val="en-US"/>
        </w:rPr>
        <w:t xml:space="preserve"> Several studies showed that </w:t>
      </w:r>
      <w:r w:rsidR="00970BFF" w:rsidRPr="00077123">
        <w:rPr>
          <w:rFonts w:ascii="Times New Roman" w:hAnsi="Times New Roman" w:cs="Times New Roman"/>
          <w:sz w:val="24"/>
          <w:szCs w:val="24"/>
          <w:lang w:val="en-US"/>
        </w:rPr>
        <w:t xml:space="preserve">the majority </w:t>
      </w:r>
      <w:r w:rsidR="00F72B3A" w:rsidRPr="00077123">
        <w:rPr>
          <w:rFonts w:ascii="Times New Roman" w:hAnsi="Times New Roman" w:cs="Times New Roman"/>
          <w:sz w:val="24"/>
          <w:szCs w:val="24"/>
          <w:lang w:val="en-US"/>
        </w:rPr>
        <w:t xml:space="preserve">of homicide offenders do have a recorded </w:t>
      </w:r>
      <w:r w:rsidR="00271C8E">
        <w:rPr>
          <w:rFonts w:ascii="Times New Roman" w:hAnsi="Times New Roman" w:cs="Times New Roman"/>
          <w:sz w:val="24"/>
          <w:szCs w:val="24"/>
          <w:lang w:val="en-US"/>
        </w:rPr>
        <w:t>offence</w:t>
      </w:r>
      <w:r w:rsidR="00970BFF" w:rsidRPr="00077123">
        <w:rPr>
          <w:rFonts w:ascii="Times New Roman" w:hAnsi="Times New Roman" w:cs="Times New Roman"/>
          <w:sz w:val="24"/>
          <w:szCs w:val="24"/>
          <w:lang w:val="en-US"/>
        </w:rPr>
        <w:t xml:space="preserve"> prior to their homicide </w:t>
      </w:r>
      <w:r w:rsidR="002A30CB" w:rsidRPr="00077123">
        <w:rPr>
          <w:rFonts w:ascii="Times New Roman" w:hAnsi="Times New Roman" w:cs="Times New Roman"/>
          <w:sz w:val="24"/>
          <w:szCs w:val="24"/>
          <w:lang w:val="en-US"/>
        </w:rPr>
        <w:fldChar w:fldCharType="begin"/>
      </w:r>
      <w:r w:rsidR="00132D1A">
        <w:rPr>
          <w:rFonts w:ascii="Times New Roman" w:hAnsi="Times New Roman" w:cs="Times New Roman"/>
          <w:sz w:val="24"/>
          <w:szCs w:val="24"/>
          <w:lang w:val="en-US"/>
        </w:rPr>
        <w:instrText xml:space="preserve"> ADDIN EN.CITE &lt;EndNote&gt;&lt;Cite&gt;&lt;Author&gt;DeLisi&lt;/Author&gt;&lt;Year&gt;2006&lt;/Year&gt;&lt;RecNum&gt;122&lt;/RecNum&gt;&lt;DisplayText&gt;(Broidy, Daday, Crandall, Sklar &amp;amp; Jost, 2006; DeLisi &amp;amp; Scherer, 2006)&lt;/DisplayText&gt;&lt;record&gt;&lt;rec-number&gt;122&lt;/rec-number&gt;&lt;foreign-keys&gt;&lt;key app="EN" db-id="e092zf5vmdzr59e5zxqv52v3zfxttxfs9f2w" timestamp="1536929714"&gt;122&lt;/key&gt;&lt;/foreign-keys&gt;&lt;ref-type name="Journal Article"&gt;17&lt;/ref-type&gt;&lt;contributors&gt;&lt;authors&gt;&lt;author&gt;DeLisi, Matt&lt;/author&gt;&lt;author&gt;Scherer, Aaron M&lt;/author&gt;&lt;/authors&gt;&lt;/contributors&gt;&lt;titles&gt;&lt;title&gt;Multiple homicide offenders: Offense characteristics, social correlates, and criminal careers&lt;/title&gt;&lt;secondary-title&gt;Criminal Justice and Behavior&lt;/secondary-title&gt;&lt;/titles&gt;&lt;periodical&gt;&lt;full-title&gt;Criminal Justice and Behavior&lt;/full-title&gt;&lt;abbr-1&gt;Crim Justice Behav&lt;/abbr-1&gt;&lt;/periodical&gt;&lt;pages&gt;367-391&lt;/pages&gt;&lt;volume&gt;33&lt;/volume&gt;&lt;number&gt;3&lt;/number&gt;&lt;dates&gt;&lt;year&gt;2006&lt;/year&gt;&lt;/dates&gt;&lt;isbn&gt;0093-8548&lt;/isbn&gt;&lt;urls&gt;&lt;/urls&gt;&lt;/record&gt;&lt;/Cite&gt;&lt;Cite&gt;&lt;Author&gt;Broidy&lt;/Author&gt;&lt;Year&gt;2006&lt;/Year&gt;&lt;RecNum&gt;123&lt;/RecNum&gt;&lt;record&gt;&lt;rec-number&gt;123&lt;/rec-number&gt;&lt;foreign-keys&gt;&lt;key app="EN" db-id="e092zf5vmdzr59e5zxqv52v3zfxttxfs9f2w" timestamp="1536929754"&gt;123&lt;/key&gt;&lt;/foreign-keys&gt;&lt;ref-type name="Journal Article"&gt;17&lt;/ref-type&gt;&lt;contributors&gt;&lt;authors&gt;&lt;author&gt;Broidy, Lisa M&lt;/author&gt;&lt;author&gt;Daday, Jerry K&lt;/author&gt;&lt;author&gt;Crandall, Cameron S&lt;/author&gt;&lt;author&gt;Sklar, David P&lt;/author&gt;&lt;author&gt;Jost, Peter F&lt;/author&gt;&lt;/authors&gt;&lt;/contributors&gt;&lt;titles&gt;&lt;title&gt;Exploring demographic, structural, and behavioral overlap among homicide offenders and victims&lt;/title&gt;&lt;secondary-title&gt;Homicide Studies&lt;/secondary-title&gt;&lt;/titles&gt;&lt;periodical&gt;&lt;full-title&gt;Homicide Studies&lt;/full-title&gt;&lt;abbr-1&gt;Homicide Stud&lt;/abbr-1&gt;&lt;/periodical&gt;&lt;pages&gt;155-180&lt;/pages&gt;&lt;volume&gt;10&lt;/volume&gt;&lt;number&gt;3&lt;/number&gt;&lt;dates&gt;&lt;year&gt;2006&lt;/year&gt;&lt;/dates&gt;&lt;isbn&gt;1088-7679&lt;/isbn&gt;&lt;urls&gt;&lt;/urls&gt;&lt;/record&gt;&lt;/Cite&gt;&lt;/EndNote&gt;</w:instrText>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(Broidy, Daday, Crandall, Sklar &amp; Jost, 2006; DeLisi &amp; Scherer, 2006)</w:t>
      </w:r>
      <w:r w:rsidR="002A30CB" w:rsidRPr="00077123">
        <w:rPr>
          <w:rFonts w:ascii="Times New Roman" w:hAnsi="Times New Roman" w:cs="Times New Roman"/>
          <w:sz w:val="24"/>
          <w:szCs w:val="24"/>
          <w:lang w:val="en-US"/>
        </w:rPr>
        <w:fldChar w:fldCharType="end"/>
      </w:r>
      <w:r w:rsidR="003147E0" w:rsidRPr="00077123">
        <w:rPr>
          <w:rFonts w:ascii="Times New Roman" w:hAnsi="Times New Roman" w:cs="Times New Roman"/>
          <w:sz w:val="24"/>
          <w:szCs w:val="24"/>
          <w:lang w:val="en-US"/>
        </w:rPr>
        <w:t>, and these records are available for investigators in police databases.</w:t>
      </w:r>
    </w:p>
    <w:p w:rsidR="00271C8E" w:rsidRDefault="00F21727" w:rsidP="00AE6583">
      <w:pPr>
        <w:spacing w:after="0" w:line="480" w:lineRule="auto"/>
        <w:ind w:firstLine="708"/>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Previous studies looking at the relationship between crime scene </w:t>
      </w:r>
      <w:proofErr w:type="spellStart"/>
      <w:r w:rsidR="00271C8E">
        <w:rPr>
          <w:rFonts w:ascii="Times New Roman" w:hAnsi="Times New Roman" w:cs="Times New Roman"/>
          <w:sz w:val="24"/>
          <w:szCs w:val="24"/>
          <w:lang w:val="en-US"/>
        </w:rPr>
        <w:t>behaviour</w:t>
      </w:r>
      <w:proofErr w:type="spellEnd"/>
      <w:r w:rsidRPr="00077123">
        <w:rPr>
          <w:rFonts w:ascii="Times New Roman" w:hAnsi="Times New Roman" w:cs="Times New Roman"/>
          <w:sz w:val="24"/>
          <w:szCs w:val="24"/>
          <w:lang w:val="en-US"/>
        </w:rPr>
        <w:t xml:space="preserve"> and </w:t>
      </w:r>
      <w:r w:rsidR="005346BC">
        <w:rPr>
          <w:rFonts w:ascii="Times New Roman" w:hAnsi="Times New Roman" w:cs="Times New Roman"/>
          <w:sz w:val="24"/>
          <w:szCs w:val="24"/>
          <w:lang w:val="en-US"/>
        </w:rPr>
        <w:t>criminal history</w:t>
      </w:r>
      <w:r w:rsidRPr="00077123">
        <w:rPr>
          <w:rFonts w:ascii="Times New Roman" w:hAnsi="Times New Roman" w:cs="Times New Roman"/>
          <w:sz w:val="24"/>
          <w:szCs w:val="24"/>
          <w:lang w:val="en-US"/>
        </w:rPr>
        <w:t xml:space="preserve"> </w:t>
      </w:r>
      <w:r w:rsidR="00BE0896" w:rsidRPr="00077123">
        <w:rPr>
          <w:rFonts w:ascii="Times New Roman" w:hAnsi="Times New Roman" w:cs="Times New Roman"/>
          <w:sz w:val="24"/>
          <w:szCs w:val="24"/>
          <w:lang w:val="en-US"/>
        </w:rPr>
        <w:t xml:space="preserve">mainly </w:t>
      </w:r>
      <w:r w:rsidRPr="00077123">
        <w:rPr>
          <w:rFonts w:ascii="Times New Roman" w:hAnsi="Times New Roman" w:cs="Times New Roman"/>
          <w:sz w:val="24"/>
          <w:szCs w:val="24"/>
          <w:lang w:val="en-US"/>
        </w:rPr>
        <w:t xml:space="preserve">used two different approaches. </w:t>
      </w:r>
      <w:r w:rsidR="00742D8E" w:rsidRPr="00077123">
        <w:rPr>
          <w:rFonts w:ascii="Times New Roman" w:hAnsi="Times New Roman" w:cs="Times New Roman"/>
          <w:sz w:val="24"/>
          <w:szCs w:val="24"/>
          <w:lang w:val="en-US"/>
        </w:rPr>
        <w:t>The majority of</w:t>
      </w:r>
      <w:r w:rsidRPr="00077123">
        <w:rPr>
          <w:rFonts w:ascii="Times New Roman" w:hAnsi="Times New Roman" w:cs="Times New Roman"/>
          <w:sz w:val="24"/>
          <w:szCs w:val="24"/>
          <w:lang w:val="en-US"/>
        </w:rPr>
        <w:t xml:space="preserve"> studies applied multidimensional scaling </w:t>
      </w:r>
      <w:r w:rsidR="003147E0" w:rsidRPr="00077123">
        <w:rPr>
          <w:rFonts w:ascii="Times New Roman" w:hAnsi="Times New Roman" w:cs="Times New Roman"/>
          <w:sz w:val="24"/>
          <w:szCs w:val="24"/>
          <w:lang w:val="en-US"/>
        </w:rPr>
        <w:t xml:space="preserve">techniques (e.g. smallest space analysis) </w:t>
      </w:r>
      <w:r w:rsidRPr="00077123">
        <w:rPr>
          <w:rFonts w:ascii="Times New Roman" w:hAnsi="Times New Roman" w:cs="Times New Roman"/>
          <w:sz w:val="24"/>
          <w:szCs w:val="24"/>
          <w:lang w:val="en-US"/>
        </w:rPr>
        <w:t xml:space="preserve">to thematically differentiate crime scene </w:t>
      </w:r>
      <w:proofErr w:type="spellStart"/>
      <w:r w:rsidR="00271C8E">
        <w:rPr>
          <w:rFonts w:ascii="Times New Roman" w:hAnsi="Times New Roman" w:cs="Times New Roman"/>
          <w:sz w:val="24"/>
          <w:szCs w:val="24"/>
          <w:lang w:val="en-US"/>
        </w:rPr>
        <w:t>behaviour</w:t>
      </w:r>
      <w:r w:rsidRPr="00077123">
        <w:rPr>
          <w:rFonts w:ascii="Times New Roman" w:hAnsi="Times New Roman" w:cs="Times New Roman"/>
          <w:sz w:val="24"/>
          <w:szCs w:val="24"/>
          <w:lang w:val="en-US"/>
        </w:rPr>
        <w:t>al</w:t>
      </w:r>
      <w:proofErr w:type="spellEnd"/>
      <w:r w:rsidRPr="00077123">
        <w:rPr>
          <w:rFonts w:ascii="Times New Roman" w:hAnsi="Times New Roman" w:cs="Times New Roman"/>
          <w:sz w:val="24"/>
          <w:szCs w:val="24"/>
          <w:lang w:val="en-US"/>
        </w:rPr>
        <w:t xml:space="preserve"> patterns, and </w:t>
      </w:r>
      <w:r w:rsidR="00BE0896" w:rsidRPr="00077123">
        <w:rPr>
          <w:rFonts w:ascii="Times New Roman" w:hAnsi="Times New Roman" w:cs="Times New Roman"/>
          <w:sz w:val="24"/>
          <w:szCs w:val="24"/>
          <w:lang w:val="en-US"/>
        </w:rPr>
        <w:t xml:space="preserve">then </w:t>
      </w:r>
      <w:r w:rsidR="00742D8E" w:rsidRPr="00077123">
        <w:rPr>
          <w:rFonts w:ascii="Times New Roman" w:hAnsi="Times New Roman" w:cs="Times New Roman"/>
          <w:sz w:val="24"/>
          <w:szCs w:val="24"/>
          <w:lang w:val="en-US"/>
        </w:rPr>
        <w:t>examined</w:t>
      </w:r>
      <w:r w:rsidR="00F72B3A" w:rsidRPr="00077123">
        <w:rPr>
          <w:rFonts w:ascii="Times New Roman" w:hAnsi="Times New Roman" w:cs="Times New Roman"/>
          <w:sz w:val="24"/>
          <w:szCs w:val="24"/>
          <w:lang w:val="en-US"/>
        </w:rPr>
        <w:t xml:space="preserve"> how these relate to offender </w:t>
      </w:r>
      <w:r w:rsidRPr="00077123">
        <w:rPr>
          <w:rFonts w:ascii="Times New Roman" w:hAnsi="Times New Roman" w:cs="Times New Roman"/>
          <w:sz w:val="24"/>
          <w:szCs w:val="24"/>
          <w:lang w:val="en-US"/>
        </w:rPr>
        <w:t xml:space="preserve">background themes </w:t>
      </w:r>
      <w:r w:rsidR="002A30CB" w:rsidRPr="00077123">
        <w:rPr>
          <w:rFonts w:ascii="Times New Roman" w:hAnsi="Times New Roman" w:cs="Times New Roman"/>
          <w:sz w:val="24"/>
          <w:szCs w:val="24"/>
          <w:lang w:val="en-US"/>
        </w:rPr>
        <w:fldChar w:fldCharType="begin">
          <w:fldData xml:space="preserve">PEVuZE5vdGU+PENpdGU+PEF1dGhvcj5Ucm9qYW48L0F1dGhvcj48WWVhcj4yMDExPC9ZZWFyPjxS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=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PEVuZE5vdGU+PENpdGU+PEF1dGhvcj5Ucm9qYW48L0F1dGhvcj48WWVhcj4yMDExPC9ZZWFyPjxS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=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(e.g. Häkkänen et al., 2004; Horning, Salfati &amp; Crawford, 2010; Trojan &amp; Salfati, 2011)</w:t>
      </w:r>
      <w:r w:rsidR="002A30CB" w:rsidRPr="00077123">
        <w:rPr>
          <w:rFonts w:ascii="Times New Roman" w:hAnsi="Times New Roman" w:cs="Times New Roman"/>
          <w:sz w:val="24"/>
          <w:szCs w:val="24"/>
          <w:lang w:val="en-US"/>
        </w:rPr>
        <w:fldChar w:fldCharType="end"/>
      </w:r>
      <w:r w:rsidRPr="00077123">
        <w:rPr>
          <w:rFonts w:ascii="Times New Roman" w:hAnsi="Times New Roman" w:cs="Times New Roman"/>
          <w:sz w:val="24"/>
          <w:szCs w:val="24"/>
          <w:lang w:val="en-US"/>
        </w:rPr>
        <w:t>.</w:t>
      </w:r>
      <w:r w:rsidR="00F72B3A" w:rsidRPr="00077123">
        <w:rPr>
          <w:rFonts w:ascii="Times New Roman" w:hAnsi="Times New Roman" w:cs="Times New Roman"/>
          <w:sz w:val="24"/>
          <w:szCs w:val="24"/>
          <w:lang w:val="en-US"/>
        </w:rPr>
        <w:t xml:space="preserve"> However, it has been argued that </w:t>
      </w:r>
      <w:r w:rsidR="008A5D34" w:rsidRPr="00077123">
        <w:rPr>
          <w:rFonts w:ascii="Times New Roman" w:hAnsi="Times New Roman" w:cs="Times New Roman"/>
          <w:sz w:val="24"/>
          <w:szCs w:val="24"/>
          <w:lang w:val="en-US"/>
        </w:rPr>
        <w:t xml:space="preserve">instead of grouping offender </w:t>
      </w:r>
      <w:proofErr w:type="spellStart"/>
      <w:r w:rsidR="00271C8E">
        <w:rPr>
          <w:rFonts w:ascii="Times New Roman" w:hAnsi="Times New Roman" w:cs="Times New Roman"/>
          <w:sz w:val="24"/>
          <w:szCs w:val="24"/>
          <w:lang w:val="en-US"/>
        </w:rPr>
        <w:t>behaviour</w:t>
      </w:r>
      <w:r w:rsidR="008A5D34" w:rsidRPr="00077123">
        <w:rPr>
          <w:rFonts w:ascii="Times New Roman" w:hAnsi="Times New Roman" w:cs="Times New Roman"/>
          <w:sz w:val="24"/>
          <w:szCs w:val="24"/>
          <w:lang w:val="en-US"/>
        </w:rPr>
        <w:t>s</w:t>
      </w:r>
      <w:proofErr w:type="spellEnd"/>
      <w:r w:rsidR="008A5D34" w:rsidRPr="00077123">
        <w:rPr>
          <w:rFonts w:ascii="Times New Roman" w:hAnsi="Times New Roman" w:cs="Times New Roman"/>
          <w:sz w:val="24"/>
          <w:szCs w:val="24"/>
          <w:lang w:val="en-US"/>
        </w:rPr>
        <w:t xml:space="preserve"> into typologies, </w:t>
      </w:r>
      <w:r w:rsidR="00F72B3A" w:rsidRPr="00077123">
        <w:rPr>
          <w:rFonts w:ascii="Times New Roman" w:hAnsi="Times New Roman" w:cs="Times New Roman"/>
          <w:sz w:val="24"/>
          <w:szCs w:val="24"/>
          <w:lang w:val="en-US"/>
        </w:rPr>
        <w:t xml:space="preserve">the examination of </w:t>
      </w:r>
      <w:r w:rsidR="008A5D34" w:rsidRPr="00077123">
        <w:rPr>
          <w:rFonts w:ascii="Times New Roman" w:hAnsi="Times New Roman" w:cs="Times New Roman"/>
          <w:sz w:val="24"/>
          <w:szCs w:val="24"/>
          <w:lang w:val="en-US"/>
        </w:rPr>
        <w:t xml:space="preserve">how </w:t>
      </w:r>
      <w:r w:rsidR="00F72B3A" w:rsidRPr="00077123">
        <w:rPr>
          <w:rFonts w:ascii="Times New Roman" w:hAnsi="Times New Roman" w:cs="Times New Roman"/>
          <w:sz w:val="24"/>
          <w:szCs w:val="24"/>
          <w:lang w:val="en-US"/>
        </w:rPr>
        <w:t xml:space="preserve">individual </w:t>
      </w:r>
      <w:proofErr w:type="spellStart"/>
      <w:r w:rsidR="00271C8E">
        <w:rPr>
          <w:rFonts w:ascii="Times New Roman" w:hAnsi="Times New Roman" w:cs="Times New Roman"/>
          <w:sz w:val="24"/>
          <w:szCs w:val="24"/>
          <w:lang w:val="en-US"/>
        </w:rPr>
        <w:t>behaviour</w:t>
      </w:r>
      <w:r w:rsidR="008A5D34" w:rsidRPr="00077123">
        <w:rPr>
          <w:rFonts w:ascii="Times New Roman" w:hAnsi="Times New Roman" w:cs="Times New Roman"/>
          <w:sz w:val="24"/>
          <w:szCs w:val="24"/>
          <w:lang w:val="en-US"/>
        </w:rPr>
        <w:t>s</w:t>
      </w:r>
      <w:proofErr w:type="spellEnd"/>
      <w:r w:rsidR="008A5D34" w:rsidRPr="00077123">
        <w:rPr>
          <w:rFonts w:ascii="Times New Roman" w:hAnsi="Times New Roman" w:cs="Times New Roman"/>
          <w:sz w:val="24"/>
          <w:szCs w:val="24"/>
          <w:lang w:val="en-US"/>
        </w:rPr>
        <w:t xml:space="preserve"> can predict offender characteristics might be more appropriate and practical for criminal investigations </w:t>
      </w:r>
      <w:r w:rsidR="002A30CB" w:rsidRPr="00077123">
        <w:rPr>
          <w:rFonts w:ascii="Times New Roman" w:hAnsi="Times New Roman" w:cs="Times New Roman"/>
          <w:sz w:val="24"/>
          <w:szCs w:val="24"/>
          <w:lang w:val="en-US"/>
        </w:rPr>
        <w:fldChar w:fldCharType="begin">
          <w:fldData xml:space="preserve">PEVuZE5vdGU+PENpdGU+PEF1dGhvcj5GdWppdGE8L0F1dGhvcj48WWVhcj4yMDEzPC9ZZWFyPjxS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</w:fldData>
        </w:fldChar>
      </w:r>
      <w:r w:rsidR="000D28C5">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PEVuZE5vdGU+PENpdGU+PEF1dGhvcj5GdWppdGE8L0F1dGhvcj48WWVhcj4yMDEzPC9ZZWFyPjxS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</w:fldData>
        </w:fldChar>
      </w:r>
      <w:r w:rsidR="000D28C5">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0D28C5">
        <w:rPr>
          <w:rFonts w:ascii="Times New Roman" w:hAnsi="Times New Roman" w:cs="Times New Roman"/>
          <w:noProof/>
          <w:sz w:val="24"/>
          <w:szCs w:val="24"/>
          <w:lang w:val="en-US"/>
        </w:rPr>
        <w:t>(Almond et al., 2018; Fujita et al., 2013)</w:t>
      </w:r>
      <w:r w:rsidR="002A30CB" w:rsidRPr="00077123">
        <w:rPr>
          <w:rFonts w:ascii="Times New Roman" w:hAnsi="Times New Roman" w:cs="Times New Roman"/>
          <w:sz w:val="24"/>
          <w:szCs w:val="24"/>
          <w:lang w:val="en-US"/>
        </w:rPr>
        <w:fldChar w:fldCharType="end"/>
      </w:r>
      <w:r w:rsidR="008A5D34" w:rsidRPr="00077123">
        <w:rPr>
          <w:rFonts w:ascii="Times New Roman" w:hAnsi="Times New Roman" w:cs="Times New Roman"/>
          <w:sz w:val="24"/>
          <w:szCs w:val="24"/>
          <w:lang w:val="en-US"/>
        </w:rPr>
        <w:t>.</w:t>
      </w:r>
      <w:r w:rsidR="004476B1" w:rsidRPr="00077123">
        <w:rPr>
          <w:rFonts w:ascii="Times New Roman" w:hAnsi="Times New Roman" w:cs="Times New Roman"/>
          <w:sz w:val="24"/>
          <w:szCs w:val="24"/>
          <w:lang w:val="en-US"/>
        </w:rPr>
        <w:t xml:space="preserve"> </w:t>
      </w:r>
      <w:r w:rsidR="00E5217C" w:rsidRPr="00077123">
        <w:rPr>
          <w:rFonts w:ascii="Times New Roman" w:hAnsi="Times New Roman" w:cs="Times New Roman"/>
          <w:sz w:val="24"/>
          <w:szCs w:val="24"/>
          <w:lang w:val="en-US"/>
        </w:rPr>
        <w:t xml:space="preserve">One of the first study that examined the relationship between individual crime scene </w:t>
      </w:r>
      <w:proofErr w:type="spellStart"/>
      <w:r w:rsidR="00271C8E">
        <w:rPr>
          <w:rFonts w:ascii="Times New Roman" w:hAnsi="Times New Roman" w:cs="Times New Roman"/>
          <w:sz w:val="24"/>
          <w:szCs w:val="24"/>
          <w:lang w:val="en-US"/>
        </w:rPr>
        <w:t>behaviour</w:t>
      </w:r>
      <w:r w:rsidR="00E5217C" w:rsidRPr="00077123">
        <w:rPr>
          <w:rFonts w:ascii="Times New Roman" w:hAnsi="Times New Roman" w:cs="Times New Roman"/>
          <w:sz w:val="24"/>
          <w:szCs w:val="24"/>
          <w:lang w:val="en-US"/>
        </w:rPr>
        <w:t>s</w:t>
      </w:r>
      <w:proofErr w:type="spellEnd"/>
      <w:r w:rsidR="00E5217C" w:rsidRPr="00077123">
        <w:rPr>
          <w:rFonts w:ascii="Times New Roman" w:hAnsi="Times New Roman" w:cs="Times New Roman"/>
          <w:sz w:val="24"/>
          <w:szCs w:val="24"/>
          <w:lang w:val="en-US"/>
        </w:rPr>
        <w:t xml:space="preserve"> and criminal history was carried out by </w:t>
      </w:r>
      <w:r w:rsidR="002A30CB" w:rsidRPr="00077123">
        <w:rPr>
          <w:rFonts w:ascii="Times New Roman" w:hAnsi="Times New Roman" w:cs="Times New Roman"/>
          <w:sz w:val="24"/>
          <w:szCs w:val="24"/>
          <w:lang w:val="en-US"/>
        </w:rPr>
        <w:fldChar w:fldCharType="begin"/>
      </w:r>
      <w:r w:rsidR="00057FEC">
        <w:rPr>
          <w:rFonts w:ascii="Times New Roman" w:hAnsi="Times New Roman" w:cs="Times New Roman"/>
          <w:sz w:val="24"/>
          <w:szCs w:val="24"/>
          <w:lang w:val="en-US"/>
        </w:rPr>
        <w:instrText xml:space="preserve"> ADDIN EN.CITE &lt;EndNote&gt;&lt;Cite AuthorYear="1"&gt;&lt;Author&gt;Davies&lt;/Author&gt;&lt;Year&gt;1997&lt;/Year&gt;&lt;RecNum&gt;142&lt;/RecNum&gt;&lt;DisplayText&gt;Davies, Wittebrood and Jackson (1997)&lt;/DisplayText&gt;&lt;record&gt;&lt;rec-number&gt;142&lt;/rec-number&gt;&lt;foreign-keys&gt;&lt;key app="EN" db-id="e092zf5vmdzr59e5zxqv52v3zfxttxfs9f2w" timestamp="1538215567"&gt;142&lt;/key&gt;&lt;/foreign-keys&gt;&lt;ref-type name="Journal Article"&gt;17&lt;/ref-type&gt;&lt;contributors&gt;&lt;authors&gt;&lt;author&gt;Davies, A&lt;/author&gt;&lt;author&gt;Wittebrood, K&lt;/author&gt;&lt;author&gt;Jackson, JL&lt;/author&gt;&lt;/authors&gt;&lt;/contributors&gt;&lt;titles&gt;&lt;title&gt;Predicting the criminal antecedents of a stranger rapist from his offence behaviour&lt;/title&gt;&lt;secondary-title&gt;Science &amp;amp; Justice&lt;/secondary-title&gt;&lt;/titles&gt;&lt;periodical&gt;&lt;full-title&gt;Science &amp;amp; Justice&lt;/full-title&gt;&lt;abbr-1&gt;Sci Justice&lt;/abbr-1&gt;&lt;/periodical&gt;&lt;pages&gt;161-170&lt;/pages&gt;&lt;volume&gt;37&lt;/volume&gt;&lt;number&gt;3&lt;/number&gt;&lt;dates&gt;&lt;year&gt;1997&lt;/year&gt;&lt;/dates&gt;&lt;isbn&gt;1355-0306&lt;/isbn&gt;&lt;urls&gt;&lt;/urls&gt;&lt;/record&gt;&lt;/Cite&gt;&lt;/EndNote&gt;</w:instrText>
      </w:r>
      <w:r w:rsidR="002A30CB" w:rsidRPr="00077123">
        <w:rPr>
          <w:rFonts w:ascii="Times New Roman" w:hAnsi="Times New Roman" w:cs="Times New Roman"/>
          <w:sz w:val="24"/>
          <w:szCs w:val="24"/>
          <w:lang w:val="en-US"/>
        </w:rPr>
        <w:fldChar w:fldCharType="separate"/>
      </w:r>
      <w:r w:rsidR="00057FEC">
        <w:rPr>
          <w:rFonts w:ascii="Times New Roman" w:hAnsi="Times New Roman" w:cs="Times New Roman"/>
          <w:noProof/>
          <w:sz w:val="24"/>
          <w:szCs w:val="24"/>
          <w:lang w:val="en-US"/>
        </w:rPr>
        <w:t>Davies, Wittebrood and Jackson (1997)</w:t>
      </w:r>
      <w:r w:rsidR="002A30CB" w:rsidRPr="00077123">
        <w:rPr>
          <w:rFonts w:ascii="Times New Roman" w:hAnsi="Times New Roman" w:cs="Times New Roman"/>
          <w:sz w:val="24"/>
          <w:szCs w:val="24"/>
          <w:lang w:val="en-US"/>
        </w:rPr>
        <w:fldChar w:fldCharType="end"/>
      </w:r>
      <w:r w:rsidR="00E5217C" w:rsidRPr="00077123">
        <w:rPr>
          <w:rFonts w:ascii="Times New Roman" w:hAnsi="Times New Roman" w:cs="Times New Roman"/>
          <w:sz w:val="24"/>
          <w:szCs w:val="24"/>
          <w:lang w:val="en-US"/>
        </w:rPr>
        <w:t>, on a sample of 210 stranger rape ca</w:t>
      </w:r>
      <w:r w:rsidR="004B1CDE" w:rsidRPr="00077123">
        <w:rPr>
          <w:rFonts w:ascii="Times New Roman" w:hAnsi="Times New Roman" w:cs="Times New Roman"/>
          <w:sz w:val="24"/>
          <w:szCs w:val="24"/>
          <w:lang w:val="en-US"/>
        </w:rPr>
        <w:t>ses. They found that offenders who took fingerprint precautions were 4 times more likely to have a previou</w:t>
      </w:r>
      <w:r w:rsidR="003147E0" w:rsidRPr="00077123">
        <w:rPr>
          <w:rFonts w:ascii="Times New Roman" w:hAnsi="Times New Roman" w:cs="Times New Roman"/>
          <w:sz w:val="24"/>
          <w:szCs w:val="24"/>
          <w:lang w:val="en-US"/>
        </w:rPr>
        <w:t>s conviction</w:t>
      </w:r>
      <w:r w:rsidR="00D44634" w:rsidRPr="00077123">
        <w:rPr>
          <w:rFonts w:ascii="Times New Roman" w:hAnsi="Times New Roman" w:cs="Times New Roman"/>
          <w:sz w:val="24"/>
          <w:szCs w:val="24"/>
          <w:lang w:val="en-US"/>
        </w:rPr>
        <w:t xml:space="preserve"> for burglary</w:t>
      </w:r>
      <w:r w:rsidR="00431128">
        <w:rPr>
          <w:rFonts w:ascii="Times New Roman" w:hAnsi="Times New Roman" w:cs="Times New Roman"/>
          <w:sz w:val="24"/>
          <w:szCs w:val="24"/>
          <w:lang w:val="en-US"/>
        </w:rPr>
        <w:t>, 2 times more likely to have previous conviction for robbery, and nearly 3 time</w:t>
      </w:r>
      <w:r w:rsidR="00271C8E">
        <w:rPr>
          <w:rFonts w:ascii="Times New Roman" w:hAnsi="Times New Roman" w:cs="Times New Roman"/>
          <w:sz w:val="24"/>
          <w:szCs w:val="24"/>
          <w:lang w:val="en-US"/>
        </w:rPr>
        <w:t>s</w:t>
      </w:r>
      <w:r w:rsidR="00431128">
        <w:rPr>
          <w:rFonts w:ascii="Times New Roman" w:hAnsi="Times New Roman" w:cs="Times New Roman"/>
          <w:sz w:val="24"/>
          <w:szCs w:val="24"/>
          <w:lang w:val="en-US"/>
        </w:rPr>
        <w:t xml:space="preserve"> more likely to have previous conviction for sexual </w:t>
      </w:r>
      <w:r w:rsidR="00271C8E">
        <w:rPr>
          <w:rFonts w:ascii="Times New Roman" w:hAnsi="Times New Roman" w:cs="Times New Roman"/>
          <w:sz w:val="24"/>
          <w:szCs w:val="24"/>
          <w:lang w:val="en-US"/>
        </w:rPr>
        <w:t>offence</w:t>
      </w:r>
      <w:r w:rsidR="00431128">
        <w:rPr>
          <w:rFonts w:ascii="Times New Roman" w:hAnsi="Times New Roman" w:cs="Times New Roman"/>
          <w:sz w:val="24"/>
          <w:szCs w:val="24"/>
          <w:lang w:val="en-US"/>
        </w:rPr>
        <w:t>s.</w:t>
      </w:r>
      <w:r w:rsidR="006330FE">
        <w:rPr>
          <w:rFonts w:ascii="Times New Roman" w:hAnsi="Times New Roman" w:cs="Times New Roman"/>
          <w:sz w:val="24"/>
          <w:szCs w:val="24"/>
          <w:lang w:val="en-US"/>
        </w:rPr>
        <w:t xml:space="preserve"> </w:t>
      </w:r>
      <w:r w:rsidR="00703865" w:rsidRPr="00157896">
        <w:rPr>
          <w:rFonts w:ascii="Times New Roman" w:hAnsi="Times New Roman" w:cs="Times New Roman"/>
          <w:sz w:val="24"/>
          <w:szCs w:val="24"/>
          <w:lang w:val="en-US"/>
        </w:rPr>
        <w:t xml:space="preserve">In their contemporary replication of the previously outlined study, </w:t>
      </w:r>
      <w:r w:rsidR="002A30CB" w:rsidRPr="00157896">
        <w:rPr>
          <w:rFonts w:ascii="Times New Roman" w:hAnsi="Times New Roman" w:cs="Times New Roman"/>
          <w:sz w:val="24"/>
          <w:szCs w:val="24"/>
          <w:lang w:val="en-US"/>
        </w:rPr>
        <w:fldChar w:fldCharType="begin"/>
      </w:r>
      <w:r w:rsidR="00703865" w:rsidRPr="00157896">
        <w:rPr>
          <w:rFonts w:ascii="Times New Roman" w:hAnsi="Times New Roman" w:cs="Times New Roman"/>
          <w:sz w:val="24"/>
          <w:szCs w:val="24"/>
          <w:lang w:val="en-US"/>
        </w:rPr>
        <w:instrText xml:space="preserve"> ADDIN EN.CITE &lt;EndNote&gt;&lt;Cite AuthorYear="1"&gt;&lt;Author&gt;Almond&lt;/Author&gt;&lt;Year&gt;2018&lt;/Year&gt;&lt;RecNum&gt;131&lt;/RecNum&gt;&lt;DisplayText&gt;Almond et al. (2018)&lt;/DisplayText&gt;&lt;record&gt;&lt;rec-number&gt;131&lt;/rec-number&gt;&lt;foreign-keys&gt;&lt;key app="EN" db-id="e092zf5vmdzr59e5zxqv52v3zfxttxfs9f2w" timestamp="1537769235"&gt;131&lt;/key&gt;&lt;/foreign-keys&gt;&lt;ref-type name="Journal Article"&gt;17&lt;/ref-type&gt;&lt;contributors&gt;&lt;authors&gt;&lt;author&gt;Almond, Louise&lt;/author&gt;&lt;author&gt;McManus, Michelle&lt;/author&gt;&lt;author&gt;Bal, Amarat&lt;/author&gt;&lt;author&gt;O’Brien, Freya&lt;/author&gt;&lt;author&gt;Rainbow, Lee&lt;/author&gt;&lt;author&gt;Webb, Mark&lt;/author&gt;&lt;/authors&gt;&lt;/contributors&gt;&lt;titles&gt;&lt;title&gt;Assisting the Investigation of Stranger Rapes: Predicting the Criminal Record of U.K. Stranger Rapists From Their Crime Scene Behaviors&lt;/title&gt;&lt;secondary-title&gt;Journal of Interpersonal Violence&lt;/secondary-title&gt;&lt;/titles&gt;&lt;periodical&gt;&lt;full-title&gt;Journal of Interpersonal Violence&lt;/full-title&gt;&lt;abbr-1&gt;J Interpers Violence&lt;/abbr-1&gt;&lt;/periodical&gt;&lt;pages&gt;0886260518756118&lt;/pages&gt;&lt;volume&gt;0&lt;/volume&gt;&lt;number&gt;0&lt;/number&gt;&lt;keywords&gt;&lt;keyword&gt;offenders,sexual assault,adult victims,sexual assault,violent offenders,anything related to sexual assault,sexual assault&lt;/keyword&gt;&lt;/keywords&gt;&lt;dates&gt;&lt;year&gt;&lt;style face="normal" font="default" charset="238" size="100%"&gt;2018&lt;/style&gt;&lt;/year&gt;&lt;/dates&gt;&lt;accession-num&gt;29444628&lt;/accession-num&gt;&lt;urls&gt;&lt;related-urls&gt;&lt;url&gt;http://journals.sagepub.com/doi/abs/10.1177/0886260518756118&lt;/url&gt;&lt;/related-urls&gt;&lt;/urls&gt;&lt;electronic-resource-num&gt;10.1177/0886260518756118&lt;/electronic-resource-num&gt;&lt;/record&gt;&lt;/Cite&gt;&lt;/EndNote&gt;</w:instrText>
      </w:r>
      <w:r w:rsidR="002A30CB" w:rsidRPr="00157896">
        <w:rPr>
          <w:rFonts w:ascii="Times New Roman" w:hAnsi="Times New Roman" w:cs="Times New Roman"/>
          <w:sz w:val="24"/>
          <w:szCs w:val="24"/>
          <w:lang w:val="en-US"/>
        </w:rPr>
        <w:fldChar w:fldCharType="separate"/>
      </w:r>
      <w:r w:rsidR="00703865" w:rsidRPr="00157896">
        <w:rPr>
          <w:rFonts w:ascii="Times New Roman" w:hAnsi="Times New Roman" w:cs="Times New Roman"/>
          <w:noProof/>
          <w:sz w:val="24"/>
          <w:szCs w:val="24"/>
          <w:lang w:val="en-US"/>
        </w:rPr>
        <w:t>Almond et al. (2018)</w:t>
      </w:r>
      <w:r w:rsidR="002A30CB" w:rsidRPr="00157896">
        <w:rPr>
          <w:rFonts w:ascii="Times New Roman" w:hAnsi="Times New Roman" w:cs="Times New Roman"/>
          <w:sz w:val="24"/>
          <w:szCs w:val="24"/>
          <w:lang w:val="en-US"/>
        </w:rPr>
        <w:fldChar w:fldCharType="end"/>
      </w:r>
      <w:r w:rsidR="00703865" w:rsidRPr="00157896">
        <w:rPr>
          <w:rFonts w:ascii="Times New Roman" w:hAnsi="Times New Roman" w:cs="Times New Roman"/>
          <w:sz w:val="24"/>
          <w:szCs w:val="24"/>
          <w:lang w:val="en-US"/>
        </w:rPr>
        <w:t xml:space="preserve"> also found positive relationship between different types of precautions taken by the offenders and previous robbery, burglary and criminal damage convictions</w:t>
      </w:r>
      <w:r w:rsidR="00031EF1" w:rsidRPr="001B64FB">
        <w:rPr>
          <w:rFonts w:ascii="Times New Roman" w:hAnsi="Times New Roman" w:cs="Times New Roman"/>
          <w:sz w:val="24"/>
          <w:szCs w:val="24"/>
          <w:lang w:val="en-US"/>
        </w:rPr>
        <w:t>.</w:t>
      </w:r>
      <w:r w:rsidR="00031EF1">
        <w:rPr>
          <w:rFonts w:ascii="Times New Roman" w:hAnsi="Times New Roman" w:cs="Times New Roman"/>
          <w:sz w:val="24"/>
          <w:szCs w:val="24"/>
          <w:lang w:val="en-US"/>
        </w:rPr>
        <w:t xml:space="preserve"> </w:t>
      </w:r>
    </w:p>
    <w:p w:rsidR="00F21727" w:rsidRPr="00077123" w:rsidRDefault="00271C8E" w:rsidP="00AE658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homicide offenders </w:t>
      </w:r>
      <w:r w:rsidR="002A30CB" w:rsidRPr="00077123">
        <w:rPr>
          <w:rFonts w:ascii="Times New Roman" w:hAnsi="Times New Roman" w:cs="Times New Roman"/>
          <w:sz w:val="24"/>
          <w:szCs w:val="24"/>
          <w:lang w:val="en-US"/>
        </w:rPr>
        <w:fldChar w:fldCharType="begin"/>
      </w:r>
      <w:r w:rsidR="00057FEC">
        <w:rPr>
          <w:rFonts w:ascii="Times New Roman" w:hAnsi="Times New Roman" w:cs="Times New Roman"/>
          <w:sz w:val="24"/>
          <w:szCs w:val="24"/>
          <w:lang w:val="en-US"/>
        </w:rPr>
        <w:instrText xml:space="preserve"> ADDIN EN.CITE &lt;EndNote&gt;&lt;Cite AuthorYear="1"&gt;&lt;Author&gt;Cole&lt;/Author&gt;&lt;Year&gt;2014&lt;/Year&gt;&lt;RecNum&gt;126&lt;/RecNum&gt;&lt;DisplayText&gt;Cole and Brown (2014)&lt;/DisplayText&gt;&lt;record&gt;&lt;rec-number&gt;126&lt;/rec-number&gt;&lt;foreign-keys&gt;&lt;key app="EN" db-id="e092zf5vmdzr59e5zxqv52v3zfxttxfs9f2w" timestamp="1537174118"&gt;126&lt;/key&gt;&lt;/foreign-keys&gt;&lt;ref-type name="Journal Article"&gt;17&lt;/ref-type&gt;&lt;contributors&gt;&lt;authors&gt;&lt;author&gt;Cole, Terri&lt;/author&gt;&lt;author&gt;Brown, Jennifer&lt;/author&gt;&lt;/authors&gt;&lt;/contributors&gt;&lt;titles&gt;&lt;title&gt;Behavioural Investigative Advice: Assistance to Investigative Decision‐making in Difficult‐to‐detect Murder&lt;/title&gt;&lt;secondary-title&gt;Journal of Investigative Psychology and Offender Profiling&lt;/secondary-title&gt;&lt;/titles&gt;&lt;periodical&gt;&lt;full-title&gt;Journal of Investigative Psychology and Offender Profiling&lt;/full-title&gt;&lt;abbr-1&gt;J Invest Psychol Off&lt;/abbr-1&gt;&lt;/periodical&gt;&lt;pages&gt;191-220&lt;/pages&gt;&lt;volume&gt;11&lt;/volume&gt;&lt;number&gt;3&lt;/number&gt;&lt;dates&gt;&lt;year&gt;2014&lt;/year&gt;&lt;/dates&gt;&lt;isbn&gt;1544-4759&lt;/isbn&gt;&lt;urls&gt;&lt;/urls&gt;&lt;/record&gt;&lt;/Cite&gt;&lt;/EndNote&gt;</w:instrText>
      </w:r>
      <w:r w:rsidR="002A30CB" w:rsidRPr="00077123">
        <w:rPr>
          <w:rFonts w:ascii="Times New Roman" w:hAnsi="Times New Roman" w:cs="Times New Roman"/>
          <w:sz w:val="24"/>
          <w:szCs w:val="24"/>
          <w:lang w:val="en-US"/>
        </w:rPr>
        <w:fldChar w:fldCharType="separate"/>
      </w:r>
      <w:r w:rsidR="00057FEC">
        <w:rPr>
          <w:rFonts w:ascii="Times New Roman" w:hAnsi="Times New Roman" w:cs="Times New Roman"/>
          <w:noProof/>
          <w:sz w:val="24"/>
          <w:szCs w:val="24"/>
          <w:lang w:val="en-US"/>
        </w:rPr>
        <w:t>Cole and Brown (2014)</w:t>
      </w:r>
      <w:r w:rsidR="002A30CB" w:rsidRPr="00077123">
        <w:rPr>
          <w:rFonts w:ascii="Times New Roman" w:hAnsi="Times New Roman" w:cs="Times New Roman"/>
          <w:sz w:val="24"/>
          <w:szCs w:val="24"/>
          <w:lang w:val="en-US"/>
        </w:rPr>
        <w:fldChar w:fldCharType="end"/>
      </w:r>
      <w:r w:rsidR="004B1CDE" w:rsidRPr="00077123">
        <w:rPr>
          <w:rFonts w:ascii="Times New Roman" w:hAnsi="Times New Roman" w:cs="Times New Roman"/>
          <w:sz w:val="24"/>
          <w:szCs w:val="24"/>
          <w:lang w:val="en-US"/>
        </w:rPr>
        <w:t xml:space="preserve">, </w:t>
      </w:r>
      <w:r w:rsidR="00F21727" w:rsidRPr="00077123">
        <w:rPr>
          <w:rFonts w:ascii="Times New Roman" w:hAnsi="Times New Roman" w:cs="Times New Roman"/>
          <w:sz w:val="24"/>
          <w:szCs w:val="24"/>
          <w:lang w:val="en-US"/>
        </w:rPr>
        <w:t xml:space="preserve">investigated the </w:t>
      </w:r>
      <w:r w:rsidR="004476B1" w:rsidRPr="00077123">
        <w:rPr>
          <w:rFonts w:ascii="Times New Roman" w:hAnsi="Times New Roman" w:cs="Times New Roman"/>
          <w:sz w:val="24"/>
          <w:szCs w:val="24"/>
          <w:lang w:val="en-US"/>
        </w:rPr>
        <w:t xml:space="preserve">relationship between crime scene </w:t>
      </w:r>
      <w:proofErr w:type="spellStart"/>
      <w:r>
        <w:rPr>
          <w:rFonts w:ascii="Times New Roman" w:hAnsi="Times New Roman" w:cs="Times New Roman"/>
          <w:sz w:val="24"/>
          <w:szCs w:val="24"/>
          <w:lang w:val="en-US"/>
        </w:rPr>
        <w:t>behaviour</w:t>
      </w:r>
      <w:r w:rsidR="004476B1" w:rsidRPr="00077123">
        <w:rPr>
          <w:rFonts w:ascii="Times New Roman" w:hAnsi="Times New Roman" w:cs="Times New Roman"/>
          <w:sz w:val="24"/>
          <w:szCs w:val="24"/>
          <w:lang w:val="en-US"/>
        </w:rPr>
        <w:t>s</w:t>
      </w:r>
      <w:proofErr w:type="spellEnd"/>
      <w:r w:rsidR="004476B1" w:rsidRPr="00077123">
        <w:rPr>
          <w:rFonts w:ascii="Times New Roman" w:hAnsi="Times New Roman" w:cs="Times New Roman"/>
          <w:sz w:val="24"/>
          <w:szCs w:val="24"/>
          <w:lang w:val="en-US"/>
        </w:rPr>
        <w:t xml:space="preserve"> and </w:t>
      </w:r>
      <w:r w:rsidR="00F21727" w:rsidRPr="00077123">
        <w:rPr>
          <w:rFonts w:ascii="Times New Roman" w:hAnsi="Times New Roman" w:cs="Times New Roman"/>
          <w:sz w:val="24"/>
          <w:szCs w:val="24"/>
          <w:lang w:val="en-US"/>
        </w:rPr>
        <w:t>of</w:t>
      </w:r>
      <w:r w:rsidR="004476B1" w:rsidRPr="00077123">
        <w:rPr>
          <w:rFonts w:ascii="Times New Roman" w:hAnsi="Times New Roman" w:cs="Times New Roman"/>
          <w:sz w:val="24"/>
          <w:szCs w:val="24"/>
          <w:lang w:val="en-US"/>
        </w:rPr>
        <w:t>fender characteristics</w:t>
      </w:r>
      <w:r w:rsidR="00F21727" w:rsidRPr="00077123">
        <w:rPr>
          <w:rFonts w:ascii="Times New Roman" w:hAnsi="Times New Roman" w:cs="Times New Roman"/>
          <w:sz w:val="24"/>
          <w:szCs w:val="24"/>
          <w:lang w:val="en-US"/>
        </w:rPr>
        <w:t xml:space="preserve"> </w:t>
      </w:r>
      <w:r w:rsidR="00AF1518" w:rsidRPr="00077123">
        <w:rPr>
          <w:rFonts w:ascii="Times New Roman" w:hAnsi="Times New Roman" w:cs="Times New Roman"/>
          <w:sz w:val="24"/>
          <w:szCs w:val="24"/>
          <w:lang w:val="en-US"/>
        </w:rPr>
        <w:t xml:space="preserve">by studying </w:t>
      </w:r>
      <w:r w:rsidR="00F21727" w:rsidRPr="00077123">
        <w:rPr>
          <w:rFonts w:ascii="Times New Roman" w:hAnsi="Times New Roman" w:cs="Times New Roman"/>
          <w:sz w:val="24"/>
          <w:szCs w:val="24"/>
          <w:lang w:val="en-US"/>
        </w:rPr>
        <w:t xml:space="preserve">312 </w:t>
      </w:r>
      <w:r w:rsidR="00AF1518" w:rsidRPr="00077123">
        <w:rPr>
          <w:rFonts w:ascii="Times New Roman" w:hAnsi="Times New Roman" w:cs="Times New Roman"/>
          <w:sz w:val="24"/>
          <w:szCs w:val="24"/>
          <w:lang w:val="en-US"/>
        </w:rPr>
        <w:t>homicides</w:t>
      </w:r>
      <w:r w:rsidR="00F21727" w:rsidRPr="00077123">
        <w:rPr>
          <w:rFonts w:ascii="Times New Roman" w:hAnsi="Times New Roman" w:cs="Times New Roman"/>
          <w:sz w:val="24"/>
          <w:szCs w:val="24"/>
          <w:lang w:val="en-US"/>
        </w:rPr>
        <w:t xml:space="preserve">. </w:t>
      </w:r>
      <w:r w:rsidR="00F21727" w:rsidRPr="00077123">
        <w:rPr>
          <w:rFonts w:ascii="Times New Roman" w:hAnsi="Times New Roman" w:cs="Times New Roman"/>
          <w:sz w:val="24"/>
          <w:szCs w:val="24"/>
          <w:lang w:val="en-US"/>
        </w:rPr>
        <w:lastRenderedPageBreak/>
        <w:t xml:space="preserve">They found that offenders </w:t>
      </w:r>
      <w:r w:rsidR="00AF1518" w:rsidRPr="00077123">
        <w:rPr>
          <w:rFonts w:ascii="Times New Roman" w:hAnsi="Times New Roman" w:cs="Times New Roman"/>
          <w:sz w:val="24"/>
          <w:szCs w:val="24"/>
          <w:lang w:val="en-US"/>
        </w:rPr>
        <w:t xml:space="preserve">were </w:t>
      </w:r>
      <w:r w:rsidR="00031EF1">
        <w:rPr>
          <w:rFonts w:ascii="Times New Roman" w:hAnsi="Times New Roman" w:cs="Times New Roman"/>
          <w:sz w:val="24"/>
          <w:szCs w:val="24"/>
          <w:lang w:val="en-US"/>
        </w:rPr>
        <w:t>over</w:t>
      </w:r>
      <w:r w:rsidR="00F21727" w:rsidRPr="00077123">
        <w:rPr>
          <w:rFonts w:ascii="Times New Roman" w:hAnsi="Times New Roman" w:cs="Times New Roman"/>
          <w:sz w:val="24"/>
          <w:szCs w:val="24"/>
          <w:lang w:val="en-US"/>
        </w:rPr>
        <w:t xml:space="preserve"> </w:t>
      </w:r>
      <w:r w:rsidR="005346BC">
        <w:rPr>
          <w:rFonts w:ascii="Times New Roman" w:hAnsi="Times New Roman" w:cs="Times New Roman"/>
          <w:sz w:val="24"/>
          <w:szCs w:val="24"/>
          <w:lang w:val="en-US"/>
        </w:rPr>
        <w:t>2 times</w:t>
      </w:r>
      <w:r w:rsidR="00F21727" w:rsidRPr="00077123">
        <w:rPr>
          <w:rFonts w:ascii="Times New Roman" w:hAnsi="Times New Roman" w:cs="Times New Roman"/>
          <w:sz w:val="24"/>
          <w:szCs w:val="24"/>
          <w:lang w:val="en-US"/>
        </w:rPr>
        <w:t xml:space="preserve"> likely to have a previous conviction for sexual offences if their victim was a sex worker, or if the offender took clothing from the victim. In addition, offenders </w:t>
      </w:r>
      <w:r w:rsidR="00AF1518" w:rsidRPr="00077123">
        <w:rPr>
          <w:rFonts w:ascii="Times New Roman" w:hAnsi="Times New Roman" w:cs="Times New Roman"/>
          <w:sz w:val="24"/>
          <w:szCs w:val="24"/>
          <w:lang w:val="en-US"/>
        </w:rPr>
        <w:t xml:space="preserve">were </w:t>
      </w:r>
      <w:r w:rsidR="00F21727" w:rsidRPr="00077123">
        <w:rPr>
          <w:rFonts w:ascii="Times New Roman" w:hAnsi="Times New Roman" w:cs="Times New Roman"/>
          <w:sz w:val="24"/>
          <w:szCs w:val="24"/>
          <w:lang w:val="en-US"/>
        </w:rPr>
        <w:t xml:space="preserve">twice as likely to have previous convictions for violence if they were under the influence of alcohol or drugs during the </w:t>
      </w:r>
      <w:r w:rsidR="00AF1518" w:rsidRPr="00077123">
        <w:rPr>
          <w:rFonts w:ascii="Times New Roman" w:hAnsi="Times New Roman" w:cs="Times New Roman"/>
          <w:sz w:val="24"/>
          <w:szCs w:val="24"/>
          <w:lang w:val="en-US"/>
        </w:rPr>
        <w:t xml:space="preserve">index </w:t>
      </w:r>
      <w:r w:rsidR="00F21727" w:rsidRPr="00077123">
        <w:rPr>
          <w:rFonts w:ascii="Times New Roman" w:hAnsi="Times New Roman" w:cs="Times New Roman"/>
          <w:sz w:val="24"/>
          <w:szCs w:val="24"/>
          <w:lang w:val="en-US"/>
        </w:rPr>
        <w:t xml:space="preserve">offence. </w:t>
      </w:r>
      <w:r w:rsidR="002A30CB" w:rsidRPr="00077123">
        <w:rPr>
          <w:rFonts w:ascii="Times New Roman" w:hAnsi="Times New Roman" w:cs="Times New Roman"/>
          <w:sz w:val="24"/>
          <w:szCs w:val="24"/>
          <w:lang w:val="en-US"/>
        </w:rPr>
        <w:fldChar w:fldCharType="begin"/>
      </w:r>
      <w:r w:rsidR="004476B1" w:rsidRPr="00077123">
        <w:rPr>
          <w:rFonts w:ascii="Times New Roman" w:hAnsi="Times New Roman" w:cs="Times New Roman"/>
          <w:sz w:val="24"/>
          <w:szCs w:val="24"/>
          <w:lang w:val="en-US"/>
        </w:rPr>
        <w:instrText xml:space="preserve"> ADDIN EN.CITE &lt;EndNote&gt;&lt;Cite AuthorYear="1"&gt;&lt;Author&gt;Fujita&lt;/Author&gt;&lt;Year&gt;2013&lt;/Year&gt;&lt;RecNum&gt;136&lt;/RecNum&gt;&lt;DisplayText&gt;Fujita et al. (2013)&lt;/DisplayText&gt;&lt;record&gt;&lt;rec-number&gt;136&lt;/rec-number&gt;&lt;foreign-keys&gt;&lt;key app="EN" db-id="e092zf5vmdzr59e5zxqv52v3zfxttxfs9f2w" timestamp="1537777364"&gt;136&lt;/key&gt;&lt;/foreign-keys&gt;&lt;ref-type name="Journal Article"&gt;17&lt;/ref-type&gt;&lt;contributors&gt;&lt;authors&gt;&lt;author&gt;Fujita, Goro&lt;/author&gt;&lt;author&gt;Watanabe, Kazumi&lt;/author&gt;&lt;author&gt;Yokota, Kaeko&lt;/author&gt;&lt;author&gt;Kuraishi, Hiroki&lt;/author&gt;&lt;author&gt;Suzuki, Mamoru&lt;/author&gt;&lt;author&gt;Wachi, Taeko&lt;/author&gt;&lt;author&gt;Otsuka, Yusuke&lt;/author&gt;&lt;/authors&gt;&lt;/contributors&gt;&lt;titles&gt;&lt;title&gt;Multivariate models for behavioral offender profiling of Japanese homicide&lt;/title&gt;&lt;secondary-title&gt;Criminal Justice and Behavior&lt;/secondary-title&gt;&lt;/titles&gt;&lt;periodical&gt;&lt;full-title&gt;Criminal Justice and Behavior&lt;/full-title&gt;&lt;abbr-1&gt;Crim Justice Behav&lt;/abbr-1&gt;&lt;/periodical&gt;&lt;pages&gt;214-227&lt;/pages&gt;&lt;volume&gt;40&lt;/volume&gt;&lt;number&gt;2&lt;/number&gt;&lt;dates&gt;&lt;year&gt;2013&lt;/year&gt;&lt;/dates&gt;&lt;isbn&gt;0093-8548&lt;/isbn&gt;&lt;urls&gt;&lt;/urls&gt;&lt;/record&gt;&lt;/Cite&gt;&lt;/EndNote&gt;</w:instrText>
      </w:r>
      <w:r w:rsidR="002A30CB" w:rsidRPr="00077123">
        <w:rPr>
          <w:rFonts w:ascii="Times New Roman" w:hAnsi="Times New Roman" w:cs="Times New Roman"/>
          <w:sz w:val="24"/>
          <w:szCs w:val="24"/>
          <w:lang w:val="en-US"/>
        </w:rPr>
        <w:fldChar w:fldCharType="separate"/>
      </w:r>
      <w:r w:rsidR="004476B1" w:rsidRPr="00077123">
        <w:rPr>
          <w:rFonts w:ascii="Times New Roman" w:hAnsi="Times New Roman" w:cs="Times New Roman"/>
          <w:noProof/>
          <w:sz w:val="24"/>
          <w:szCs w:val="24"/>
          <w:lang w:val="en-US"/>
        </w:rPr>
        <w:t>Fujita et al. (2013)</w:t>
      </w:r>
      <w:r w:rsidR="002A30CB" w:rsidRPr="00077123">
        <w:rPr>
          <w:rFonts w:ascii="Times New Roman" w:hAnsi="Times New Roman" w:cs="Times New Roman"/>
          <w:sz w:val="24"/>
          <w:szCs w:val="24"/>
          <w:lang w:val="en-US"/>
        </w:rPr>
        <w:fldChar w:fldCharType="end"/>
      </w:r>
      <w:r w:rsidR="004476B1" w:rsidRPr="00077123">
        <w:rPr>
          <w:rFonts w:ascii="Times New Roman" w:hAnsi="Times New Roman" w:cs="Times New Roman"/>
          <w:sz w:val="24"/>
          <w:szCs w:val="24"/>
          <w:lang w:val="en-US"/>
        </w:rPr>
        <w:t xml:space="preserve"> conducted a similar analysis based on data from 839 Japanese homicide cases. They found </w:t>
      </w:r>
      <w:r w:rsidR="00F00FF2" w:rsidRPr="00077123">
        <w:rPr>
          <w:rFonts w:ascii="Times New Roman" w:hAnsi="Times New Roman" w:cs="Times New Roman"/>
          <w:sz w:val="24"/>
          <w:szCs w:val="24"/>
          <w:lang w:val="en-US"/>
        </w:rPr>
        <w:t xml:space="preserve">that </w:t>
      </w:r>
      <w:r w:rsidR="004476B1" w:rsidRPr="00077123">
        <w:rPr>
          <w:rFonts w:ascii="Times New Roman" w:hAnsi="Times New Roman" w:cs="Times New Roman"/>
          <w:sz w:val="24"/>
          <w:szCs w:val="24"/>
          <w:lang w:val="en-US"/>
        </w:rPr>
        <w:t xml:space="preserve">offenders who shot their victims using firearms were </w:t>
      </w:r>
      <w:r w:rsidR="004B1CDE" w:rsidRPr="00077123">
        <w:rPr>
          <w:rFonts w:ascii="Times New Roman" w:hAnsi="Times New Roman" w:cs="Times New Roman"/>
          <w:sz w:val="24"/>
          <w:szCs w:val="24"/>
          <w:lang w:val="en-US"/>
        </w:rPr>
        <w:t>7</w:t>
      </w:r>
      <w:r w:rsidR="004476B1" w:rsidRPr="00077123">
        <w:rPr>
          <w:rFonts w:ascii="Times New Roman" w:hAnsi="Times New Roman" w:cs="Times New Roman"/>
          <w:sz w:val="24"/>
          <w:szCs w:val="24"/>
          <w:lang w:val="en-US"/>
        </w:rPr>
        <w:t xml:space="preserve"> times more likely to have a criminal record.</w:t>
      </w:r>
      <w:r w:rsidR="004B1CDE" w:rsidRPr="0007712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Behaviour</w:t>
      </w:r>
      <w:r w:rsidR="004B1CDE" w:rsidRPr="00077123">
        <w:rPr>
          <w:rFonts w:ascii="Times New Roman" w:hAnsi="Times New Roman" w:cs="Times New Roman"/>
          <w:sz w:val="24"/>
          <w:szCs w:val="24"/>
          <w:lang w:val="en-US"/>
        </w:rPr>
        <w:t>s</w:t>
      </w:r>
      <w:proofErr w:type="spellEnd"/>
      <w:r w:rsidR="004B1CDE" w:rsidRPr="00077123">
        <w:rPr>
          <w:rFonts w:ascii="Times New Roman" w:hAnsi="Times New Roman" w:cs="Times New Roman"/>
          <w:sz w:val="24"/>
          <w:szCs w:val="24"/>
          <w:lang w:val="en-US"/>
        </w:rPr>
        <w:t xml:space="preserve"> such as striking by weapon, setting fire </w:t>
      </w:r>
      <w:r w:rsidR="00C365BA">
        <w:rPr>
          <w:rFonts w:ascii="Times New Roman" w:hAnsi="Times New Roman" w:cs="Times New Roman"/>
          <w:sz w:val="24"/>
          <w:szCs w:val="24"/>
          <w:lang w:val="en-US"/>
        </w:rPr>
        <w:t>after the killing</w:t>
      </w:r>
      <w:r w:rsidR="00AF1518" w:rsidRPr="00077123">
        <w:rPr>
          <w:rFonts w:ascii="Times New Roman" w:hAnsi="Times New Roman" w:cs="Times New Roman"/>
          <w:sz w:val="24"/>
          <w:szCs w:val="24"/>
          <w:lang w:val="en-US"/>
        </w:rPr>
        <w:t xml:space="preserve">, </w:t>
      </w:r>
      <w:r w:rsidR="004B1CDE" w:rsidRPr="00077123">
        <w:rPr>
          <w:rFonts w:ascii="Times New Roman" w:hAnsi="Times New Roman" w:cs="Times New Roman"/>
          <w:sz w:val="24"/>
          <w:szCs w:val="24"/>
          <w:lang w:val="en-US"/>
        </w:rPr>
        <w:t>and</w:t>
      </w:r>
      <w:r w:rsidR="00AF1518" w:rsidRPr="00077123">
        <w:rPr>
          <w:rFonts w:ascii="Times New Roman" w:hAnsi="Times New Roman" w:cs="Times New Roman"/>
          <w:sz w:val="24"/>
          <w:szCs w:val="24"/>
          <w:lang w:val="en-US"/>
        </w:rPr>
        <w:t xml:space="preserve"> </w:t>
      </w:r>
      <w:r w:rsidR="00C365BA">
        <w:rPr>
          <w:rFonts w:ascii="Times New Roman" w:hAnsi="Times New Roman" w:cs="Times New Roman"/>
          <w:sz w:val="24"/>
          <w:szCs w:val="24"/>
          <w:lang w:val="en-US"/>
        </w:rPr>
        <w:t>body hidden</w:t>
      </w:r>
      <w:r w:rsidR="00AF1518" w:rsidRPr="00077123">
        <w:rPr>
          <w:rFonts w:ascii="Times New Roman" w:hAnsi="Times New Roman" w:cs="Times New Roman"/>
          <w:sz w:val="24"/>
          <w:szCs w:val="24"/>
          <w:lang w:val="en-US"/>
        </w:rPr>
        <w:t xml:space="preserve"> </w:t>
      </w:r>
      <w:r w:rsidR="004B1CDE" w:rsidRPr="00077123">
        <w:rPr>
          <w:rFonts w:ascii="Times New Roman" w:hAnsi="Times New Roman" w:cs="Times New Roman"/>
          <w:sz w:val="24"/>
          <w:szCs w:val="24"/>
          <w:lang w:val="en-US"/>
        </w:rPr>
        <w:t>were also positively associated with</w:t>
      </w:r>
      <w:r>
        <w:rPr>
          <w:rFonts w:ascii="Times New Roman" w:hAnsi="Times New Roman" w:cs="Times New Roman"/>
          <w:sz w:val="24"/>
          <w:szCs w:val="24"/>
          <w:lang w:val="en-US"/>
        </w:rPr>
        <w:t xml:space="preserve"> the offender having a previous</w:t>
      </w:r>
      <w:r w:rsidR="004B1CDE" w:rsidRPr="00077123">
        <w:rPr>
          <w:rFonts w:ascii="Times New Roman" w:hAnsi="Times New Roman" w:cs="Times New Roman"/>
          <w:sz w:val="24"/>
          <w:szCs w:val="24"/>
          <w:lang w:val="en-US"/>
        </w:rPr>
        <w:t xml:space="preserve"> criminal record. </w:t>
      </w:r>
    </w:p>
    <w:p w:rsidR="00020BCB" w:rsidRDefault="00365A50" w:rsidP="00AE6583">
      <w:pPr>
        <w:spacing w:after="0" w:line="480" w:lineRule="auto"/>
        <w:ind w:firstLine="708"/>
        <w:rPr>
          <w:rFonts w:ascii="Times New Roman" w:hAnsi="Times New Roman" w:cs="Times New Roman"/>
          <w:sz w:val="24"/>
          <w:szCs w:val="24"/>
          <w:lang w:val="en-US"/>
        </w:rPr>
      </w:pPr>
      <w:r w:rsidRPr="00077123">
        <w:rPr>
          <w:rFonts w:ascii="Times New Roman" w:hAnsi="Times New Roman" w:cs="Times New Roman"/>
          <w:sz w:val="24"/>
          <w:szCs w:val="24"/>
          <w:lang w:val="en-US"/>
        </w:rPr>
        <w:t>Studies</w:t>
      </w:r>
      <w:r w:rsidR="00F738EC" w:rsidRPr="00077123">
        <w:rPr>
          <w:rFonts w:ascii="Times New Roman" w:hAnsi="Times New Roman" w:cs="Times New Roman"/>
          <w:sz w:val="24"/>
          <w:szCs w:val="24"/>
          <w:lang w:val="en-US"/>
        </w:rPr>
        <w:t xml:space="preserve"> </w:t>
      </w:r>
      <w:r w:rsidR="0044278D">
        <w:rPr>
          <w:rFonts w:ascii="Times New Roman" w:hAnsi="Times New Roman" w:cs="Times New Roman"/>
          <w:sz w:val="24"/>
          <w:szCs w:val="24"/>
          <w:lang w:val="en-US"/>
        </w:rPr>
        <w:t>outlined</w:t>
      </w:r>
      <w:r w:rsidR="0044278D" w:rsidRPr="00077123">
        <w:rPr>
          <w:rFonts w:ascii="Times New Roman" w:hAnsi="Times New Roman" w:cs="Times New Roman"/>
          <w:sz w:val="24"/>
          <w:szCs w:val="24"/>
          <w:lang w:val="en-US"/>
        </w:rPr>
        <w:t xml:space="preserve"> </w:t>
      </w:r>
      <w:r w:rsidR="00F738EC" w:rsidRPr="00077123">
        <w:rPr>
          <w:rFonts w:ascii="Times New Roman" w:hAnsi="Times New Roman" w:cs="Times New Roman"/>
          <w:sz w:val="24"/>
          <w:szCs w:val="24"/>
          <w:lang w:val="en-US"/>
        </w:rPr>
        <w:t>above</w:t>
      </w:r>
      <w:r w:rsidRPr="00077123">
        <w:rPr>
          <w:rFonts w:ascii="Times New Roman" w:hAnsi="Times New Roman" w:cs="Times New Roman"/>
          <w:sz w:val="24"/>
          <w:szCs w:val="24"/>
          <w:lang w:val="en-US"/>
        </w:rPr>
        <w:t xml:space="preserve"> successfully</w:t>
      </w:r>
      <w:r w:rsidR="00F738EC" w:rsidRPr="00077123">
        <w:rPr>
          <w:rFonts w:ascii="Times New Roman" w:hAnsi="Times New Roman" w:cs="Times New Roman"/>
          <w:sz w:val="24"/>
          <w:szCs w:val="24"/>
          <w:lang w:val="en-US"/>
        </w:rPr>
        <w:t xml:space="preserve"> demonstrate</w:t>
      </w:r>
      <w:r w:rsidRPr="00077123">
        <w:rPr>
          <w:rFonts w:ascii="Times New Roman" w:hAnsi="Times New Roman" w:cs="Times New Roman"/>
          <w:sz w:val="24"/>
          <w:szCs w:val="24"/>
          <w:lang w:val="en-US"/>
        </w:rPr>
        <w:t>d</w:t>
      </w:r>
      <w:r w:rsidR="0035425F" w:rsidRPr="00077123">
        <w:rPr>
          <w:rFonts w:ascii="Times New Roman" w:hAnsi="Times New Roman" w:cs="Times New Roman"/>
          <w:sz w:val="24"/>
          <w:szCs w:val="24"/>
          <w:lang w:val="en-US"/>
        </w:rPr>
        <w:t xml:space="preserve"> the usefulness </w:t>
      </w:r>
      <w:r w:rsidR="00F17B6D" w:rsidRPr="00077123">
        <w:rPr>
          <w:rFonts w:ascii="Times New Roman" w:hAnsi="Times New Roman" w:cs="Times New Roman"/>
          <w:sz w:val="24"/>
          <w:szCs w:val="24"/>
          <w:lang w:val="en-US"/>
        </w:rPr>
        <w:t>of examining the bivariate relationships</w:t>
      </w:r>
      <w:r w:rsidR="007C4D19" w:rsidRPr="00077123">
        <w:rPr>
          <w:rFonts w:ascii="Times New Roman" w:hAnsi="Times New Roman" w:cs="Times New Roman"/>
          <w:sz w:val="24"/>
          <w:szCs w:val="24"/>
          <w:lang w:val="en-US"/>
        </w:rPr>
        <w:t xml:space="preserve"> between </w:t>
      </w:r>
      <w:r w:rsidR="00C40F58" w:rsidRPr="00077123">
        <w:rPr>
          <w:rFonts w:ascii="Times New Roman" w:hAnsi="Times New Roman" w:cs="Times New Roman"/>
          <w:sz w:val="24"/>
          <w:szCs w:val="24"/>
          <w:lang w:val="en-US"/>
        </w:rPr>
        <w:t xml:space="preserve">crime scene </w:t>
      </w:r>
      <w:proofErr w:type="spellStart"/>
      <w:r w:rsidR="00271C8E">
        <w:rPr>
          <w:rFonts w:ascii="Times New Roman" w:hAnsi="Times New Roman" w:cs="Times New Roman"/>
          <w:sz w:val="24"/>
          <w:szCs w:val="24"/>
          <w:lang w:val="en-US"/>
        </w:rPr>
        <w:t>behaviour</w:t>
      </w:r>
      <w:r w:rsidR="00C40F58" w:rsidRPr="00077123">
        <w:rPr>
          <w:rFonts w:ascii="Times New Roman" w:hAnsi="Times New Roman" w:cs="Times New Roman"/>
          <w:sz w:val="24"/>
          <w:szCs w:val="24"/>
          <w:lang w:val="en-US"/>
        </w:rPr>
        <w:t>s</w:t>
      </w:r>
      <w:proofErr w:type="spellEnd"/>
      <w:r w:rsidR="00C40F58" w:rsidRPr="00077123">
        <w:rPr>
          <w:rFonts w:ascii="Times New Roman" w:hAnsi="Times New Roman" w:cs="Times New Roman"/>
          <w:sz w:val="24"/>
          <w:szCs w:val="24"/>
          <w:lang w:val="en-US"/>
        </w:rPr>
        <w:t xml:space="preserve"> and criminal history. T</w:t>
      </w:r>
      <w:r w:rsidRPr="00077123">
        <w:rPr>
          <w:rFonts w:ascii="Times New Roman" w:hAnsi="Times New Roman" w:cs="Times New Roman"/>
          <w:sz w:val="24"/>
          <w:szCs w:val="24"/>
          <w:lang w:val="en-US"/>
        </w:rPr>
        <w:t>hese findings</w:t>
      </w:r>
      <w:r w:rsidR="00F17B6D" w:rsidRPr="00077123">
        <w:rPr>
          <w:rFonts w:ascii="Times New Roman" w:hAnsi="Times New Roman" w:cs="Times New Roman"/>
          <w:sz w:val="24"/>
          <w:szCs w:val="24"/>
          <w:lang w:val="en-US"/>
        </w:rPr>
        <w:t xml:space="preserve"> are also being practically used by offender profiling practitioners to provide evidence based support to criminal inve</w:t>
      </w:r>
      <w:r w:rsidR="00F738EC" w:rsidRPr="00077123">
        <w:rPr>
          <w:rFonts w:ascii="Times New Roman" w:hAnsi="Times New Roman" w:cs="Times New Roman"/>
          <w:sz w:val="24"/>
          <w:szCs w:val="24"/>
          <w:lang w:val="en-US"/>
        </w:rPr>
        <w:t>stigations</w:t>
      </w:r>
      <w:r w:rsidR="00F17B6D" w:rsidRPr="00077123">
        <w:rPr>
          <w:rFonts w:ascii="Times New Roman" w:hAnsi="Times New Roman" w:cs="Times New Roman"/>
          <w:sz w:val="24"/>
          <w:szCs w:val="24"/>
          <w:lang w:val="en-US"/>
        </w:rPr>
        <w:t xml:space="preserve">. </w:t>
      </w:r>
      <w:r w:rsidR="00020BCB" w:rsidRPr="00077123">
        <w:rPr>
          <w:rFonts w:ascii="Times New Roman" w:hAnsi="Times New Roman" w:cs="Times New Roman"/>
          <w:sz w:val="24"/>
          <w:szCs w:val="24"/>
          <w:lang w:val="en-US"/>
        </w:rPr>
        <w:t>In Hungary h</w:t>
      </w:r>
      <w:r w:rsidR="00F17B6D" w:rsidRPr="00077123">
        <w:rPr>
          <w:rFonts w:ascii="Times New Roman" w:hAnsi="Times New Roman" w:cs="Times New Roman"/>
          <w:sz w:val="24"/>
          <w:szCs w:val="24"/>
          <w:lang w:val="en-US"/>
        </w:rPr>
        <w:t xml:space="preserve">owever, </w:t>
      </w:r>
      <w:r w:rsidR="00020BCB" w:rsidRPr="00077123">
        <w:rPr>
          <w:rFonts w:ascii="Times New Roman" w:hAnsi="Times New Roman" w:cs="Times New Roman"/>
          <w:sz w:val="24"/>
          <w:szCs w:val="24"/>
          <w:lang w:val="en-US"/>
        </w:rPr>
        <w:t>while offender profiling</w:t>
      </w:r>
      <w:r w:rsidR="00F738EC" w:rsidRPr="00077123">
        <w:rPr>
          <w:rFonts w:ascii="Times New Roman" w:hAnsi="Times New Roman" w:cs="Times New Roman"/>
          <w:sz w:val="24"/>
          <w:szCs w:val="24"/>
          <w:lang w:val="en-US"/>
        </w:rPr>
        <w:t xml:space="preserve"> in a practical sense</w:t>
      </w:r>
      <w:r w:rsidR="00020BCB" w:rsidRPr="00077123">
        <w:rPr>
          <w:rFonts w:ascii="Times New Roman" w:hAnsi="Times New Roman" w:cs="Times New Roman"/>
          <w:sz w:val="24"/>
          <w:szCs w:val="24"/>
          <w:lang w:val="en-US"/>
        </w:rPr>
        <w:t xml:space="preserve"> has been employed since 1996 </w:t>
      </w:r>
      <w:r w:rsidR="002A30CB" w:rsidRPr="00077123">
        <w:rPr>
          <w:rFonts w:ascii="Times New Roman" w:hAnsi="Times New Roman" w:cs="Times New Roman"/>
          <w:sz w:val="24"/>
          <w:szCs w:val="24"/>
          <w:lang w:val="en-US"/>
        </w:rPr>
        <w:fldChar w:fldCharType="begin"/>
      </w:r>
      <w:r w:rsidR="00020BCB" w:rsidRPr="00077123">
        <w:rPr>
          <w:rFonts w:ascii="Times New Roman" w:hAnsi="Times New Roman" w:cs="Times New Roman"/>
          <w:sz w:val="24"/>
          <w:szCs w:val="24"/>
          <w:lang w:val="en-US"/>
        </w:rPr>
        <w:instrText xml:space="preserve"> ADDIN EN.CITE &lt;EndNote&gt;&lt;Cite&gt;&lt;Author&gt;Nagy&lt;/Author&gt;&lt;Year&gt;2004&lt;/Year&gt;&lt;RecNum&gt;61&lt;/RecNum&gt;&lt;DisplayText&gt;(Nagy &amp;amp; Elekesné, 2004)&lt;/DisplayText&gt;&lt;record&gt;&lt;rec-number&gt;61&lt;/rec-number&gt;&lt;foreign-keys&gt;&lt;key app="EN" db-id="e092zf5vmdzr59e5zxqv52v3zfxttxfs9f2w" timestamp="1533306185"&gt;61&lt;/key&gt;&lt;/foreign-keys&gt;&lt;ref-type name="Journal Article"&gt;17&lt;/ref-type&gt;&lt;contributors&gt;&lt;authors&gt;&lt;author&gt;&lt;style face="normal" font="default" charset="238" size="100%"&gt;Nagy, E&lt;/style&gt;&lt;/author&gt;&lt;author&gt;&lt;style face="normal" font="default" charset="238" size="100%"&gt;Elekesné, L Zs&lt;/style&gt;&lt;/author&gt;&lt;/authors&gt;&lt;/contributors&gt;&lt;titles&gt;&lt;title&gt;&lt;style face="normal" font="default" size="100%"&gt;A specifikus elkövet&lt;/style&gt;&lt;style face="normal" font="default" charset="238" size="100%"&gt;ői profilalkotás elmélete és gyakorlata&lt;/style&gt;&lt;/title&gt;&lt;secondary-title&gt;&lt;style face="normal" font="default" charset="238" size="100%"&gt;Belügyi Szemle&lt;/style&gt;&lt;/secondary-title&gt;&lt;/titles&gt;&lt;periodical&gt;&lt;full-title&gt;Belügyi Szemle&lt;/full-title&gt;&lt;/periodical&gt;&lt;pages&gt;&lt;style face="normal" font="default" charset="238" size="100%"&gt;306-344&lt;/style&gt;&lt;/pages&gt;&lt;volume&gt;&lt;style face="normal" font="default" charset="238" size="100%"&gt;29&lt;/style&gt;&lt;/volume&gt;&lt;number&gt;&lt;style face="normal" font="default" charset="238" size="100%"&gt;2&lt;/style&gt;&lt;/number&gt;&lt;dates&gt;&lt;year&gt;&lt;style face="normal" font="default" charset="238" size="100%"&gt;2004&lt;/style&gt;&lt;/year&gt;&lt;/dates&gt;&lt;urls&gt;&lt;/urls&gt;&lt;/record&gt;&lt;/Cite&gt;&lt;/EndNote&gt;</w:instrText>
      </w:r>
      <w:r w:rsidR="002A30CB" w:rsidRPr="00077123">
        <w:rPr>
          <w:rFonts w:ascii="Times New Roman" w:hAnsi="Times New Roman" w:cs="Times New Roman"/>
          <w:sz w:val="24"/>
          <w:szCs w:val="24"/>
          <w:lang w:val="en-US"/>
        </w:rPr>
        <w:fldChar w:fldCharType="separate"/>
      </w:r>
      <w:r w:rsidR="00020BCB" w:rsidRPr="00077123">
        <w:rPr>
          <w:rFonts w:ascii="Times New Roman" w:hAnsi="Times New Roman" w:cs="Times New Roman"/>
          <w:noProof/>
          <w:sz w:val="24"/>
          <w:szCs w:val="24"/>
          <w:lang w:val="en-US"/>
        </w:rPr>
        <w:t>(Nagy &amp; Elekesné, 2004)</w:t>
      </w:r>
      <w:r w:rsidR="002A30CB" w:rsidRPr="00077123">
        <w:rPr>
          <w:rFonts w:ascii="Times New Roman" w:hAnsi="Times New Roman" w:cs="Times New Roman"/>
          <w:sz w:val="24"/>
          <w:szCs w:val="24"/>
          <w:lang w:val="en-US"/>
        </w:rPr>
        <w:fldChar w:fldCharType="end"/>
      </w:r>
      <w:r w:rsidR="00C65CC1" w:rsidRPr="00077123">
        <w:rPr>
          <w:rFonts w:ascii="Times New Roman" w:hAnsi="Times New Roman" w:cs="Times New Roman"/>
          <w:sz w:val="24"/>
          <w:szCs w:val="24"/>
          <w:lang w:val="en-US"/>
        </w:rPr>
        <w:t xml:space="preserve">, </w:t>
      </w:r>
      <w:r w:rsidR="00856281" w:rsidRPr="00077123">
        <w:rPr>
          <w:rFonts w:ascii="Times New Roman" w:hAnsi="Times New Roman" w:cs="Times New Roman"/>
          <w:sz w:val="24"/>
          <w:szCs w:val="24"/>
          <w:lang w:val="en-US"/>
        </w:rPr>
        <w:t>no studies have been performed to examine</w:t>
      </w:r>
      <w:r w:rsidR="00C65CC1" w:rsidRPr="00077123">
        <w:rPr>
          <w:rFonts w:ascii="Times New Roman" w:hAnsi="Times New Roman" w:cs="Times New Roman"/>
          <w:sz w:val="24"/>
          <w:szCs w:val="24"/>
          <w:lang w:val="en-US"/>
        </w:rPr>
        <w:t xml:space="preserve"> the </w:t>
      </w:r>
      <w:proofErr w:type="spellStart"/>
      <w:r w:rsidR="00271C8E">
        <w:rPr>
          <w:rFonts w:ascii="Times New Roman" w:hAnsi="Times New Roman" w:cs="Times New Roman"/>
          <w:sz w:val="24"/>
          <w:szCs w:val="24"/>
          <w:lang w:val="en-US"/>
        </w:rPr>
        <w:t>behaviour</w:t>
      </w:r>
      <w:r w:rsidR="00C65CC1" w:rsidRPr="00077123">
        <w:rPr>
          <w:rFonts w:ascii="Times New Roman" w:hAnsi="Times New Roman" w:cs="Times New Roman"/>
          <w:sz w:val="24"/>
          <w:szCs w:val="24"/>
          <w:lang w:val="en-US"/>
        </w:rPr>
        <w:t>al</w:t>
      </w:r>
      <w:proofErr w:type="spellEnd"/>
      <w:r w:rsidR="00C65CC1" w:rsidRPr="00077123">
        <w:rPr>
          <w:rFonts w:ascii="Times New Roman" w:hAnsi="Times New Roman" w:cs="Times New Roman"/>
          <w:sz w:val="24"/>
          <w:szCs w:val="24"/>
          <w:lang w:val="en-US"/>
        </w:rPr>
        <w:t xml:space="preserve"> patterns </w:t>
      </w:r>
      <w:r w:rsidRPr="00077123">
        <w:rPr>
          <w:rFonts w:ascii="Times New Roman" w:hAnsi="Times New Roman" w:cs="Times New Roman"/>
          <w:sz w:val="24"/>
          <w:szCs w:val="24"/>
          <w:lang w:val="en-US"/>
        </w:rPr>
        <w:t>specifically of Hungarian</w:t>
      </w:r>
      <w:r w:rsidR="00C65CC1" w:rsidRPr="00077123">
        <w:rPr>
          <w:rFonts w:ascii="Times New Roman" w:hAnsi="Times New Roman" w:cs="Times New Roman"/>
          <w:sz w:val="24"/>
          <w:szCs w:val="24"/>
          <w:lang w:val="en-US"/>
        </w:rPr>
        <w:t xml:space="preserve"> homicide offenders</w:t>
      </w:r>
      <w:r w:rsidRPr="00077123">
        <w:rPr>
          <w:rFonts w:ascii="Times New Roman" w:hAnsi="Times New Roman" w:cs="Times New Roman"/>
          <w:sz w:val="24"/>
          <w:szCs w:val="24"/>
          <w:lang w:val="en-US"/>
        </w:rPr>
        <w:t xml:space="preserve">. </w:t>
      </w:r>
      <w:r w:rsidR="00020BCB" w:rsidRPr="00077123">
        <w:rPr>
          <w:rFonts w:ascii="Times New Roman" w:hAnsi="Times New Roman" w:cs="Times New Roman"/>
          <w:sz w:val="24"/>
          <w:szCs w:val="24"/>
          <w:lang w:val="en-US"/>
        </w:rPr>
        <w:t xml:space="preserve">The aim of the present study is therefore twofold. First, it attempts to provide the first step towards establishing empirically based offender profiling in Hungary by </w:t>
      </w:r>
      <w:r w:rsidR="00742D8E" w:rsidRPr="00077123">
        <w:rPr>
          <w:rFonts w:ascii="Times New Roman" w:hAnsi="Times New Roman" w:cs="Times New Roman"/>
          <w:sz w:val="24"/>
          <w:szCs w:val="24"/>
          <w:lang w:val="en-US"/>
        </w:rPr>
        <w:t>investigating</w:t>
      </w:r>
      <w:r w:rsidR="00020BCB" w:rsidRPr="00077123">
        <w:rPr>
          <w:rFonts w:ascii="Times New Roman" w:hAnsi="Times New Roman" w:cs="Times New Roman"/>
          <w:sz w:val="24"/>
          <w:szCs w:val="24"/>
          <w:lang w:val="en-US"/>
        </w:rPr>
        <w:t xml:space="preserve"> the relationship between crime scene </w:t>
      </w:r>
      <w:proofErr w:type="spellStart"/>
      <w:r w:rsidR="00271C8E">
        <w:rPr>
          <w:rFonts w:ascii="Times New Roman" w:hAnsi="Times New Roman" w:cs="Times New Roman"/>
          <w:sz w:val="24"/>
          <w:szCs w:val="24"/>
          <w:lang w:val="en-US"/>
        </w:rPr>
        <w:t>behaviour</w:t>
      </w:r>
      <w:r w:rsidR="00020BCB" w:rsidRPr="00077123">
        <w:rPr>
          <w:rFonts w:ascii="Times New Roman" w:hAnsi="Times New Roman" w:cs="Times New Roman"/>
          <w:sz w:val="24"/>
          <w:szCs w:val="24"/>
          <w:lang w:val="en-US"/>
        </w:rPr>
        <w:t>s</w:t>
      </w:r>
      <w:proofErr w:type="spellEnd"/>
      <w:r w:rsidR="00020BCB" w:rsidRPr="00077123">
        <w:rPr>
          <w:rFonts w:ascii="Times New Roman" w:hAnsi="Times New Roman" w:cs="Times New Roman"/>
          <w:sz w:val="24"/>
          <w:szCs w:val="24"/>
          <w:lang w:val="en-US"/>
        </w:rPr>
        <w:t xml:space="preserve"> and criminal history of Hungarian homicide offenders</w:t>
      </w:r>
      <w:r w:rsidR="00101110" w:rsidRPr="00077123">
        <w:rPr>
          <w:rFonts w:ascii="Times New Roman" w:hAnsi="Times New Roman" w:cs="Times New Roman"/>
          <w:sz w:val="24"/>
          <w:szCs w:val="24"/>
          <w:lang w:val="en-US"/>
        </w:rPr>
        <w:t xml:space="preserve">, </w:t>
      </w:r>
      <w:r w:rsidR="00AF1518" w:rsidRPr="00077123">
        <w:rPr>
          <w:rFonts w:ascii="Times New Roman" w:hAnsi="Times New Roman" w:cs="Times New Roman"/>
          <w:sz w:val="24"/>
          <w:szCs w:val="24"/>
          <w:lang w:val="en-US"/>
        </w:rPr>
        <w:t xml:space="preserve">by </w:t>
      </w:r>
      <w:r w:rsidR="00101110" w:rsidRPr="00077123">
        <w:rPr>
          <w:rFonts w:ascii="Times New Roman" w:hAnsi="Times New Roman" w:cs="Times New Roman"/>
          <w:sz w:val="24"/>
          <w:szCs w:val="24"/>
          <w:lang w:val="en-US"/>
        </w:rPr>
        <w:t>using the method proposed by</w:t>
      </w:r>
      <w:r w:rsidR="00742D8E"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r>
      <w:r w:rsidR="00E5217C" w:rsidRPr="00077123">
        <w:rPr>
          <w:rFonts w:ascii="Times New Roman" w:hAnsi="Times New Roman" w:cs="Times New Roman"/>
          <w:sz w:val="24"/>
          <w:szCs w:val="24"/>
          <w:lang w:val="en-US"/>
        </w:rPr>
        <w:instrText xml:space="preserve"> ADDIN EN.CITE &lt;EndNote&gt;&lt;Cite AuthorYear="1"&gt;&lt;Author&gt;Davies&lt;/Author&gt;&lt;Year&gt;1997&lt;/Year&gt;&lt;RecNum&gt;142&lt;/RecNum&gt;&lt;DisplayText&gt;Davies et al. (1997)&lt;/DisplayText&gt;&lt;record&gt;&lt;rec-number&gt;142&lt;/rec-number&gt;&lt;foreign-keys&gt;&lt;key app="EN" db-id="e092zf5vmdzr59e5zxqv52v3zfxttxfs9f2w" timestamp="1538215567"&gt;142&lt;/key&gt;&lt;/foreign-keys&gt;&lt;ref-type name="Journal Article"&gt;17&lt;/ref-type&gt;&lt;contributors&gt;&lt;authors&gt;&lt;author&gt;Davies, A&lt;/author&gt;&lt;author&gt;Wittebrood, K&lt;/author&gt;&lt;author&gt;Jackson, JL&lt;/author&gt;&lt;/authors&gt;&lt;/contributors&gt;&lt;titles&gt;&lt;title&gt;Predicting the criminal antecedents of a stranger rapist from his offence behaviour&lt;/title&gt;&lt;secondary-title&gt;Science &amp;amp; Justice&lt;/secondary-title&gt;&lt;/titles&gt;&lt;periodical&gt;&lt;full-title&gt;Science &amp;amp; Justice&lt;/full-title&gt;&lt;abbr-1&gt;Sci Justice&lt;/abbr-1&gt;&lt;/periodical&gt;&lt;pages&gt;161-170&lt;/pages&gt;&lt;volume&gt;37&lt;/volume&gt;&lt;number&gt;3&lt;/number&gt;&lt;dates&gt;&lt;year&gt;1997&lt;/year&gt;&lt;/dates&gt;&lt;isbn&gt;1355-0306&lt;/isbn&gt;&lt;urls&gt;&lt;/urls&gt;&lt;/record&gt;&lt;/Cite&gt;&lt;/EndNote&gt;</w:instrText>
      </w:r>
      <w:r w:rsidR="002A30CB" w:rsidRPr="00077123">
        <w:rPr>
          <w:rFonts w:ascii="Times New Roman" w:hAnsi="Times New Roman" w:cs="Times New Roman"/>
          <w:sz w:val="24"/>
          <w:szCs w:val="24"/>
          <w:lang w:val="en-US"/>
        </w:rPr>
        <w:fldChar w:fldCharType="separate"/>
      </w:r>
      <w:r w:rsidR="00E5217C" w:rsidRPr="00077123">
        <w:rPr>
          <w:rFonts w:ascii="Times New Roman" w:hAnsi="Times New Roman" w:cs="Times New Roman"/>
          <w:noProof/>
          <w:sz w:val="24"/>
          <w:szCs w:val="24"/>
          <w:lang w:val="en-US"/>
        </w:rPr>
        <w:t>Davies et al. (1997)</w:t>
      </w:r>
      <w:r w:rsidR="002A30CB" w:rsidRPr="00077123">
        <w:rPr>
          <w:rFonts w:ascii="Times New Roman" w:hAnsi="Times New Roman" w:cs="Times New Roman"/>
          <w:sz w:val="24"/>
          <w:szCs w:val="24"/>
          <w:lang w:val="en-US"/>
        </w:rPr>
        <w:fldChar w:fldCharType="end"/>
      </w:r>
      <w:r w:rsidR="00742D8E" w:rsidRPr="00077123">
        <w:rPr>
          <w:rFonts w:ascii="Times New Roman" w:hAnsi="Times New Roman" w:cs="Times New Roman"/>
          <w:sz w:val="24"/>
          <w:szCs w:val="24"/>
          <w:lang w:val="en-US"/>
        </w:rPr>
        <w:t xml:space="preserve"> </w:t>
      </w:r>
      <w:r w:rsidR="0013243D" w:rsidRPr="00077123">
        <w:rPr>
          <w:rFonts w:ascii="Times New Roman" w:hAnsi="Times New Roman" w:cs="Times New Roman"/>
          <w:sz w:val="24"/>
          <w:szCs w:val="24"/>
          <w:lang w:val="en-US"/>
        </w:rPr>
        <w:t>and</w:t>
      </w:r>
      <w:r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r>
      <w:r w:rsidR="000D28C5">
        <w:rPr>
          <w:rFonts w:ascii="Times New Roman" w:hAnsi="Times New Roman" w:cs="Times New Roman"/>
          <w:sz w:val="24"/>
          <w:szCs w:val="24"/>
          <w:lang w:val="en-US"/>
        </w:rPr>
        <w:instrText xml:space="preserve"> ADDIN EN.CITE &lt;EndNote&gt;&lt;Cite AuthorYear="1"&gt;&lt;Author&gt;Almond&lt;/Author&gt;&lt;Year&gt;2018&lt;/Year&gt;&lt;RecNum&gt;131&lt;/RecNum&gt;&lt;DisplayText&gt;Almond et al. (2018)&lt;/DisplayText&gt;&lt;record&gt;&lt;rec-number&gt;131&lt;/rec-number&gt;&lt;foreign-keys&gt;&lt;key app="EN" db-id="e092zf5vmdzr59e5zxqv52v3zfxttxfs9f2w" timestamp="1537769235"&gt;131&lt;/key&gt;&lt;/foreign-keys&gt;&lt;ref-type name="Journal Article"&gt;17&lt;/ref-type&gt;&lt;contributors&gt;&lt;authors&gt;&lt;author&gt;Almond, Louise&lt;/author&gt;&lt;author&gt;McManus, Michelle&lt;/author&gt;&lt;author&gt;Bal, Amarat&lt;/author&gt;&lt;author&gt;O’Brien, Freya&lt;/author&gt;&lt;author&gt;Rainbow, Lee&lt;/author&gt;&lt;author&gt;Webb, Mark&lt;/author&gt;&lt;/authors&gt;&lt;/contributors&gt;&lt;titles&gt;&lt;title&gt;Assisting the Investigation of Stranger Rapes: Predicting the Criminal Record of U.K. Stranger Rapists From Their Crime Scene Behaviors&lt;/title&gt;&lt;secondary-title&gt;Journal of Interpersonal Violence&lt;/secondary-title&gt;&lt;/titles&gt;&lt;periodical&gt;&lt;full-title&gt;Journal of Interpersonal Violence&lt;/full-title&gt;&lt;abbr-1&gt;J Interpers Violence&lt;/abbr-1&gt;&lt;/periodical&gt;&lt;pages&gt;0886260518756118&lt;/pages&gt;&lt;volume&gt;0&lt;/volume&gt;&lt;number&gt;0&lt;/number&gt;&lt;keywords&gt;&lt;keyword&gt;offenders,sexual assault,adult victims,sexual assault,violent offenders,anything related to sexual assault,sexual assault&lt;/keyword&gt;&lt;/keywords&gt;&lt;dates&gt;&lt;year&gt;&lt;style face="normal" font="default" charset="238" size="100%"&gt;2018&lt;/style&gt;&lt;/year&gt;&lt;/dates&gt;&lt;accession-num&gt;29444628&lt;/accession-num&gt;&lt;urls&gt;&lt;related-urls&gt;&lt;url&gt;http://journals.sagepub.com/doi/abs/10.1177/0886260518756118&lt;/url&gt;&lt;/related-urls&gt;&lt;/urls&gt;&lt;electronic-resource-num&gt;10.1177/0886260518756118&lt;/electronic-resource-num&gt;&lt;/record&gt;&lt;/Cite&gt;&lt;/EndNote&gt;</w:instrText>
      </w:r>
      <w:r w:rsidR="002A30CB" w:rsidRPr="00077123">
        <w:rPr>
          <w:rFonts w:ascii="Times New Roman" w:hAnsi="Times New Roman" w:cs="Times New Roman"/>
          <w:sz w:val="24"/>
          <w:szCs w:val="24"/>
          <w:lang w:val="en-US"/>
        </w:rPr>
        <w:fldChar w:fldCharType="separate"/>
      </w:r>
      <w:r w:rsidR="000D28C5">
        <w:rPr>
          <w:rFonts w:ascii="Times New Roman" w:hAnsi="Times New Roman" w:cs="Times New Roman"/>
          <w:noProof/>
          <w:sz w:val="24"/>
          <w:szCs w:val="24"/>
          <w:lang w:val="en-US"/>
        </w:rPr>
        <w:t>Almond et al. (2018)</w:t>
      </w:r>
      <w:r w:rsidR="002A30CB" w:rsidRPr="00077123">
        <w:rPr>
          <w:rFonts w:ascii="Times New Roman" w:hAnsi="Times New Roman" w:cs="Times New Roman"/>
          <w:sz w:val="24"/>
          <w:szCs w:val="24"/>
          <w:lang w:val="en-US"/>
        </w:rPr>
        <w:fldChar w:fldCharType="end"/>
      </w:r>
      <w:r w:rsidR="00020BCB" w:rsidRPr="00077123">
        <w:rPr>
          <w:rFonts w:ascii="Times New Roman" w:hAnsi="Times New Roman" w:cs="Times New Roman"/>
          <w:sz w:val="24"/>
          <w:szCs w:val="24"/>
          <w:lang w:val="en-US"/>
        </w:rPr>
        <w:t>.</w:t>
      </w:r>
      <w:r w:rsidR="00406FE5">
        <w:rPr>
          <w:rFonts w:ascii="Times New Roman" w:hAnsi="Times New Roman" w:cs="Times New Roman"/>
          <w:sz w:val="24"/>
          <w:szCs w:val="24"/>
          <w:lang w:val="en-US"/>
        </w:rPr>
        <w:t xml:space="preserve"> </w:t>
      </w:r>
      <w:r w:rsidR="00406FE5" w:rsidRPr="00077123">
        <w:rPr>
          <w:rFonts w:ascii="Times New Roman" w:hAnsi="Times New Roman" w:cs="Times New Roman"/>
          <w:sz w:val="24"/>
          <w:szCs w:val="24"/>
          <w:lang w:val="en-US"/>
        </w:rPr>
        <w:t xml:space="preserve">Second, as </w:t>
      </w:r>
      <w:r w:rsidR="00406FE5">
        <w:rPr>
          <w:rFonts w:ascii="Times New Roman" w:hAnsi="Times New Roman" w:cs="Times New Roman"/>
          <w:sz w:val="24"/>
          <w:szCs w:val="24"/>
          <w:lang w:val="en-US"/>
        </w:rPr>
        <w:t xml:space="preserve">suggested </w:t>
      </w:r>
      <w:r w:rsidR="00406FE5" w:rsidRPr="00077123">
        <w:rPr>
          <w:rFonts w:ascii="Times New Roman" w:hAnsi="Times New Roman" w:cs="Times New Roman"/>
          <w:sz w:val="24"/>
          <w:szCs w:val="24"/>
          <w:lang w:val="en-US"/>
        </w:rPr>
        <w:t xml:space="preserve">by </w:t>
      </w:r>
      <w:r w:rsidR="002A30CB" w:rsidRPr="00077123">
        <w:rPr>
          <w:rFonts w:ascii="Times New Roman" w:hAnsi="Times New Roman" w:cs="Times New Roman"/>
          <w:sz w:val="24"/>
          <w:szCs w:val="24"/>
          <w:lang w:val="en-US"/>
        </w:rPr>
        <w:fldChar w:fldCharType="begin"/>
      </w:r>
      <w:r w:rsidR="00406FE5">
        <w:rPr>
          <w:rFonts w:ascii="Times New Roman" w:hAnsi="Times New Roman" w:cs="Times New Roman"/>
          <w:sz w:val="24"/>
          <w:szCs w:val="24"/>
          <w:lang w:val="en-US"/>
        </w:rPr>
        <w:instrText xml:space="preserve"> ADDIN EN.CITE &lt;EndNote&gt;&lt;Cite AuthorYear="1"&gt;&lt;Author&gt;Cole&lt;/Author&gt;&lt;Year&gt;2014&lt;/Year&gt;&lt;RecNum&gt;126&lt;/RecNum&gt;&lt;DisplayText&gt;Cole and Brown (2014)&lt;/DisplayText&gt;&lt;record&gt;&lt;rec-number&gt;126&lt;/rec-number&gt;&lt;foreign-keys&gt;&lt;key app="EN" db-id="e092zf5vmdzr59e5zxqv52v3zfxttxfs9f2w" timestamp="1537174118"&gt;126&lt;/key&gt;&lt;/foreign-keys&gt;&lt;ref-type name="Journal Article"&gt;17&lt;/ref-type&gt;&lt;contributors&gt;&lt;authors&gt;&lt;author&gt;Cole, Terri&lt;/author&gt;&lt;author&gt;Brown, Jennifer&lt;/author&gt;&lt;/authors&gt;&lt;/contributors&gt;&lt;titles&gt;&lt;title&gt;Behavioural Investigative Advice: Assistance to Investigative Decision‐making in Difficult‐to‐detect Murder&lt;/title&gt;&lt;secondary-title&gt;Journal of Investigative Psychology and Offender Profiling&lt;/secondary-title&gt;&lt;/titles&gt;&lt;periodical&gt;&lt;full-title&gt;Journal of Investigative Psychology and Offender Profiling&lt;/full-title&gt;&lt;abbr-1&gt;J Invest Psychol Off&lt;/abbr-1&gt;&lt;/periodical&gt;&lt;pages&gt;191-220&lt;/pages&gt;&lt;volume&gt;11&lt;/volume&gt;&lt;number&gt;3&lt;/number&gt;&lt;dates&gt;&lt;year&gt;2014&lt;/year&gt;&lt;/dates&gt;&lt;isbn&gt;1544-4759&lt;/isbn&gt;&lt;urls&gt;&lt;/urls&gt;&lt;/record&gt;&lt;/Cite&gt;&lt;/EndNote&gt;</w:instrText>
      </w:r>
      <w:r w:rsidR="002A30CB" w:rsidRPr="00077123">
        <w:rPr>
          <w:rFonts w:ascii="Times New Roman" w:hAnsi="Times New Roman" w:cs="Times New Roman"/>
          <w:sz w:val="24"/>
          <w:szCs w:val="24"/>
          <w:lang w:val="en-US"/>
        </w:rPr>
        <w:fldChar w:fldCharType="separate"/>
      </w:r>
      <w:r w:rsidR="00406FE5">
        <w:rPr>
          <w:rFonts w:ascii="Times New Roman" w:hAnsi="Times New Roman" w:cs="Times New Roman"/>
          <w:noProof/>
          <w:sz w:val="24"/>
          <w:szCs w:val="24"/>
          <w:lang w:val="en-US"/>
        </w:rPr>
        <w:t>Cole and Brown (2014)</w:t>
      </w:r>
      <w:r w:rsidR="002A30CB" w:rsidRPr="00077123">
        <w:rPr>
          <w:rFonts w:ascii="Times New Roman" w:hAnsi="Times New Roman" w:cs="Times New Roman"/>
          <w:sz w:val="24"/>
          <w:szCs w:val="24"/>
          <w:lang w:val="en-US"/>
        </w:rPr>
        <w:fldChar w:fldCharType="end"/>
      </w:r>
      <w:r w:rsidR="00406FE5" w:rsidRPr="00077123">
        <w:rPr>
          <w:rFonts w:ascii="Times New Roman" w:hAnsi="Times New Roman" w:cs="Times New Roman"/>
          <w:sz w:val="24"/>
          <w:szCs w:val="24"/>
          <w:lang w:val="en-US"/>
        </w:rPr>
        <w:t xml:space="preserve">, </w:t>
      </w:r>
      <w:r w:rsidR="00406FE5">
        <w:rPr>
          <w:rFonts w:ascii="Times New Roman" w:hAnsi="Times New Roman" w:cs="Times New Roman"/>
          <w:sz w:val="24"/>
          <w:szCs w:val="24"/>
          <w:lang w:val="en-US"/>
        </w:rPr>
        <w:t>the present study also</w:t>
      </w:r>
      <w:r w:rsidR="00406FE5" w:rsidRPr="00077123">
        <w:rPr>
          <w:rFonts w:ascii="Times New Roman" w:hAnsi="Times New Roman" w:cs="Times New Roman"/>
          <w:sz w:val="24"/>
          <w:szCs w:val="24"/>
          <w:lang w:val="en-US"/>
        </w:rPr>
        <w:t xml:space="preserve"> attempts to validate earlier findings using a culturally different sample.</w:t>
      </w:r>
      <w:r w:rsidR="00406FE5">
        <w:rPr>
          <w:rFonts w:ascii="Times New Roman" w:hAnsi="Times New Roman" w:cs="Times New Roman"/>
          <w:sz w:val="24"/>
          <w:szCs w:val="24"/>
          <w:lang w:val="en-US"/>
        </w:rPr>
        <w:t xml:space="preserve"> </w:t>
      </w:r>
    </w:p>
    <w:p w:rsidR="00AE6583" w:rsidRPr="00077123" w:rsidRDefault="00AE6583" w:rsidP="00AE6583">
      <w:pPr>
        <w:spacing w:after="0" w:line="480" w:lineRule="auto"/>
        <w:ind w:firstLine="708"/>
        <w:rPr>
          <w:rFonts w:ascii="Times New Roman" w:hAnsi="Times New Roman" w:cs="Times New Roman"/>
          <w:sz w:val="24"/>
          <w:szCs w:val="24"/>
          <w:lang w:val="en-US"/>
        </w:rPr>
      </w:pPr>
    </w:p>
    <w:p w:rsidR="0051327E" w:rsidRPr="00077123" w:rsidRDefault="0051327E" w:rsidP="00AE6583">
      <w:pPr>
        <w:spacing w:after="0"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t>Methods</w:t>
      </w:r>
    </w:p>
    <w:p w:rsidR="0051327E" w:rsidRPr="00BD5786" w:rsidRDefault="0051327E" w:rsidP="00AE6583">
      <w:pPr>
        <w:spacing w:after="0" w:line="480" w:lineRule="auto"/>
        <w:rPr>
          <w:rFonts w:ascii="Times New Roman" w:hAnsi="Times New Roman" w:cs="Times New Roman"/>
          <w:b/>
          <w:i/>
          <w:sz w:val="24"/>
          <w:szCs w:val="24"/>
          <w:lang w:val="en-US"/>
        </w:rPr>
      </w:pPr>
      <w:r w:rsidRPr="00BD5786">
        <w:rPr>
          <w:rFonts w:ascii="Times New Roman" w:hAnsi="Times New Roman" w:cs="Times New Roman"/>
          <w:b/>
          <w:i/>
          <w:sz w:val="24"/>
          <w:szCs w:val="24"/>
          <w:lang w:val="en-US"/>
        </w:rPr>
        <w:t>Sample</w:t>
      </w:r>
    </w:p>
    <w:p w:rsidR="003274FB" w:rsidRDefault="001F1489" w:rsidP="00AE6583">
      <w:pPr>
        <w:spacing w:after="0" w:line="480" w:lineRule="auto"/>
        <w:ind w:firstLine="567"/>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The data sample consisted of </w:t>
      </w:r>
      <w:r w:rsidR="005E6312">
        <w:rPr>
          <w:rFonts w:ascii="Times New Roman" w:hAnsi="Times New Roman" w:cs="Times New Roman"/>
          <w:sz w:val="24"/>
          <w:szCs w:val="24"/>
          <w:lang w:val="en-US"/>
        </w:rPr>
        <w:t>355</w:t>
      </w:r>
      <w:r w:rsidR="005E6312" w:rsidRPr="00077123">
        <w:rPr>
          <w:rFonts w:ascii="Times New Roman" w:hAnsi="Times New Roman" w:cs="Times New Roman"/>
          <w:sz w:val="24"/>
          <w:szCs w:val="24"/>
          <w:lang w:val="en-US"/>
        </w:rPr>
        <w:t xml:space="preserve"> </w:t>
      </w:r>
      <w:r w:rsidR="0051327E" w:rsidRPr="00077123">
        <w:rPr>
          <w:rFonts w:ascii="Times New Roman" w:hAnsi="Times New Roman" w:cs="Times New Roman"/>
          <w:sz w:val="24"/>
          <w:szCs w:val="24"/>
          <w:lang w:val="en-US"/>
        </w:rPr>
        <w:t>c</w:t>
      </w:r>
      <w:r w:rsidR="00712FFE" w:rsidRPr="00077123">
        <w:rPr>
          <w:rFonts w:ascii="Times New Roman" w:hAnsi="Times New Roman" w:cs="Times New Roman"/>
          <w:sz w:val="24"/>
          <w:szCs w:val="24"/>
          <w:lang w:val="en-US"/>
        </w:rPr>
        <w:t xml:space="preserve">ompleted </w:t>
      </w:r>
      <w:r w:rsidR="009B45DF">
        <w:rPr>
          <w:rFonts w:ascii="Times New Roman" w:hAnsi="Times New Roman" w:cs="Times New Roman"/>
          <w:sz w:val="24"/>
          <w:szCs w:val="24"/>
          <w:lang w:val="en-US"/>
        </w:rPr>
        <w:t xml:space="preserve">stranger </w:t>
      </w:r>
      <w:r w:rsidR="00712FFE" w:rsidRPr="00077123">
        <w:rPr>
          <w:rFonts w:ascii="Times New Roman" w:hAnsi="Times New Roman" w:cs="Times New Roman"/>
          <w:sz w:val="24"/>
          <w:szCs w:val="24"/>
          <w:lang w:val="en-US"/>
        </w:rPr>
        <w:t>homicide cases</w:t>
      </w:r>
      <w:r w:rsidR="0051327E" w:rsidRPr="00077123">
        <w:rPr>
          <w:rFonts w:ascii="Times New Roman" w:hAnsi="Times New Roman" w:cs="Times New Roman"/>
          <w:sz w:val="24"/>
          <w:szCs w:val="24"/>
          <w:lang w:val="en-US"/>
        </w:rPr>
        <w:t xml:space="preserve">, which were obtained from the </w:t>
      </w:r>
      <w:r w:rsidR="00895DE4" w:rsidRPr="00077123">
        <w:rPr>
          <w:rFonts w:ascii="Times New Roman" w:hAnsi="Times New Roman" w:cs="Times New Roman"/>
          <w:sz w:val="24"/>
          <w:szCs w:val="24"/>
          <w:lang w:val="en-US"/>
        </w:rPr>
        <w:t>Crime Analysis and Evaluation Dep</w:t>
      </w:r>
      <w:r w:rsidR="005D78CF" w:rsidRPr="00077123">
        <w:rPr>
          <w:rFonts w:ascii="Times New Roman" w:hAnsi="Times New Roman" w:cs="Times New Roman"/>
          <w:sz w:val="24"/>
          <w:szCs w:val="24"/>
          <w:lang w:val="en-US"/>
        </w:rPr>
        <w:t>artment of the Hungarian Police.</w:t>
      </w:r>
      <w:r w:rsidR="00351795" w:rsidRPr="00077123">
        <w:rPr>
          <w:rFonts w:ascii="Times New Roman" w:hAnsi="Times New Roman" w:cs="Times New Roman"/>
          <w:sz w:val="24"/>
          <w:szCs w:val="24"/>
          <w:lang w:val="en-US"/>
        </w:rPr>
        <w:t xml:space="preserve"> The </w:t>
      </w:r>
      <w:r w:rsidR="00351795" w:rsidRPr="00077123">
        <w:rPr>
          <w:rFonts w:ascii="Times New Roman" w:hAnsi="Times New Roman" w:cs="Times New Roman"/>
          <w:sz w:val="24"/>
          <w:szCs w:val="24"/>
          <w:lang w:val="en-US"/>
        </w:rPr>
        <w:lastRenderedPageBreak/>
        <w:t xml:space="preserve">database contains nationwide police data of solved homicide </w:t>
      </w:r>
      <w:r w:rsidR="00271C8E">
        <w:rPr>
          <w:rFonts w:ascii="Times New Roman" w:hAnsi="Times New Roman" w:cs="Times New Roman"/>
          <w:sz w:val="24"/>
          <w:szCs w:val="24"/>
          <w:lang w:val="en-US"/>
        </w:rPr>
        <w:t>offence</w:t>
      </w:r>
      <w:r w:rsidR="00351795" w:rsidRPr="00077123">
        <w:rPr>
          <w:rFonts w:ascii="Times New Roman" w:hAnsi="Times New Roman" w:cs="Times New Roman"/>
          <w:sz w:val="24"/>
          <w:szCs w:val="24"/>
          <w:lang w:val="en-US"/>
        </w:rPr>
        <w:t xml:space="preserve">s. The data is based on a questionnaire that investigators need to </w:t>
      </w:r>
      <w:r w:rsidR="00905E3D">
        <w:rPr>
          <w:rFonts w:ascii="Times New Roman" w:hAnsi="Times New Roman" w:cs="Times New Roman"/>
          <w:sz w:val="24"/>
          <w:szCs w:val="24"/>
          <w:lang w:val="en-US"/>
        </w:rPr>
        <w:t>complete</w:t>
      </w:r>
      <w:r w:rsidR="00351795" w:rsidRPr="00077123">
        <w:rPr>
          <w:rFonts w:ascii="Times New Roman" w:hAnsi="Times New Roman" w:cs="Times New Roman"/>
          <w:sz w:val="24"/>
          <w:szCs w:val="24"/>
          <w:lang w:val="en-US"/>
        </w:rPr>
        <w:t xml:space="preserve"> after closing a </w:t>
      </w:r>
      <w:r w:rsidR="00905E3D">
        <w:rPr>
          <w:rFonts w:ascii="Times New Roman" w:hAnsi="Times New Roman" w:cs="Times New Roman"/>
          <w:sz w:val="24"/>
          <w:szCs w:val="24"/>
          <w:lang w:val="en-US"/>
        </w:rPr>
        <w:t xml:space="preserve">homicide </w:t>
      </w:r>
      <w:r w:rsidR="00351795" w:rsidRPr="00077123">
        <w:rPr>
          <w:rFonts w:ascii="Times New Roman" w:hAnsi="Times New Roman" w:cs="Times New Roman"/>
          <w:sz w:val="24"/>
          <w:szCs w:val="24"/>
          <w:lang w:val="en-US"/>
        </w:rPr>
        <w:t xml:space="preserve">case, containing 254 questions </w:t>
      </w:r>
      <w:r w:rsidR="00905E3D">
        <w:rPr>
          <w:rFonts w:ascii="Times New Roman" w:hAnsi="Times New Roman" w:cs="Times New Roman"/>
          <w:sz w:val="24"/>
          <w:szCs w:val="24"/>
          <w:lang w:val="en-US"/>
        </w:rPr>
        <w:t xml:space="preserve">on (1) </w:t>
      </w:r>
      <w:r w:rsidR="0018626F">
        <w:rPr>
          <w:rFonts w:ascii="Times New Roman" w:hAnsi="Times New Roman" w:cs="Times New Roman"/>
          <w:sz w:val="24"/>
          <w:szCs w:val="24"/>
          <w:lang w:val="en-US"/>
        </w:rPr>
        <w:t xml:space="preserve">the </w:t>
      </w:r>
      <w:r w:rsidR="00905E3D">
        <w:rPr>
          <w:rFonts w:ascii="Times New Roman" w:hAnsi="Times New Roman" w:cs="Times New Roman"/>
          <w:sz w:val="24"/>
          <w:szCs w:val="24"/>
          <w:lang w:val="en-US"/>
        </w:rPr>
        <w:t>demographic</w:t>
      </w:r>
      <w:r w:rsidR="0018626F">
        <w:rPr>
          <w:rFonts w:ascii="Times New Roman" w:hAnsi="Times New Roman" w:cs="Times New Roman"/>
          <w:sz w:val="24"/>
          <w:szCs w:val="24"/>
          <w:lang w:val="en-US"/>
        </w:rPr>
        <w:t xml:space="preserve"> details of</w:t>
      </w:r>
      <w:r w:rsidR="00905E3D">
        <w:rPr>
          <w:rFonts w:ascii="Times New Roman" w:hAnsi="Times New Roman" w:cs="Times New Roman"/>
          <w:sz w:val="24"/>
          <w:szCs w:val="24"/>
          <w:lang w:val="en-US"/>
        </w:rPr>
        <w:t xml:space="preserve"> both the offender and the victim, (2) modus </w:t>
      </w:r>
      <w:r w:rsidR="00905E3D" w:rsidRPr="00CF2E97">
        <w:rPr>
          <w:rFonts w:ascii="Times New Roman" w:hAnsi="Times New Roman" w:cs="Times New Roman"/>
          <w:sz w:val="24"/>
          <w:szCs w:val="24"/>
          <w:lang w:val="en-US"/>
        </w:rPr>
        <w:t>operandi</w:t>
      </w:r>
      <w:r w:rsidR="0018626F" w:rsidRPr="00CF2E97">
        <w:rPr>
          <w:rFonts w:ascii="Times New Roman" w:hAnsi="Times New Roman" w:cs="Times New Roman"/>
          <w:sz w:val="24"/>
          <w:szCs w:val="24"/>
          <w:lang w:val="en-US"/>
        </w:rPr>
        <w:t xml:space="preserve"> of the offender, (3) forensic details, and (4) </w:t>
      </w:r>
      <w:proofErr w:type="spellStart"/>
      <w:r w:rsidR="00271C8E" w:rsidRPr="00CF2E97">
        <w:rPr>
          <w:rFonts w:ascii="Times New Roman" w:hAnsi="Times New Roman" w:cs="Times New Roman"/>
          <w:sz w:val="24"/>
          <w:szCs w:val="24"/>
          <w:lang w:val="en-US"/>
        </w:rPr>
        <w:t>behaviour</w:t>
      </w:r>
      <w:r w:rsidR="0018626F" w:rsidRPr="00CF2E97">
        <w:rPr>
          <w:rFonts w:ascii="Times New Roman" w:hAnsi="Times New Roman" w:cs="Times New Roman"/>
          <w:sz w:val="24"/>
          <w:szCs w:val="24"/>
          <w:lang w:val="en-US"/>
        </w:rPr>
        <w:t>al</w:t>
      </w:r>
      <w:proofErr w:type="spellEnd"/>
      <w:r w:rsidR="0018626F" w:rsidRPr="00CF2E97">
        <w:rPr>
          <w:rFonts w:ascii="Times New Roman" w:hAnsi="Times New Roman" w:cs="Times New Roman"/>
          <w:sz w:val="24"/>
          <w:szCs w:val="24"/>
          <w:lang w:val="en-US"/>
        </w:rPr>
        <w:t xml:space="preserve"> aspects of the crime</w:t>
      </w:r>
      <w:r w:rsidR="00905E3D" w:rsidRPr="00CF2E97">
        <w:rPr>
          <w:rFonts w:ascii="Times New Roman" w:hAnsi="Times New Roman" w:cs="Times New Roman"/>
          <w:sz w:val="24"/>
          <w:szCs w:val="24"/>
          <w:lang w:val="en-US"/>
        </w:rPr>
        <w:t>.</w:t>
      </w:r>
      <w:r w:rsidR="00712FFE" w:rsidRPr="00CF2E97">
        <w:rPr>
          <w:rFonts w:ascii="Times New Roman" w:hAnsi="Times New Roman" w:cs="Times New Roman"/>
          <w:sz w:val="24"/>
          <w:szCs w:val="24"/>
          <w:lang w:val="en-US"/>
        </w:rPr>
        <w:t xml:space="preserve"> </w:t>
      </w:r>
      <w:r w:rsidR="005E6312" w:rsidRPr="00157896">
        <w:rPr>
          <w:rFonts w:ascii="Times New Roman" w:hAnsi="Times New Roman" w:cs="Times New Roman"/>
          <w:sz w:val="24"/>
          <w:szCs w:val="24"/>
          <w:lang w:val="en-US"/>
        </w:rPr>
        <w:t xml:space="preserve">The data included cases with both single and multiple offenders. </w:t>
      </w:r>
      <w:r w:rsidR="00CF2E97" w:rsidRPr="00157896">
        <w:rPr>
          <w:rFonts w:ascii="Times New Roman" w:hAnsi="Times New Roman" w:cs="Times New Roman"/>
          <w:sz w:val="24"/>
          <w:szCs w:val="24"/>
          <w:lang w:val="en-US"/>
        </w:rPr>
        <w:t xml:space="preserve">In cases involving multiple offenders it is not known which offender displayed which crime scene behavior, therefore the crime scene </w:t>
      </w:r>
      <w:proofErr w:type="spellStart"/>
      <w:r w:rsidR="00CF2E97" w:rsidRPr="00157896">
        <w:rPr>
          <w:rFonts w:ascii="Times New Roman" w:hAnsi="Times New Roman" w:cs="Times New Roman"/>
          <w:sz w:val="24"/>
          <w:szCs w:val="24"/>
          <w:lang w:val="en-US"/>
        </w:rPr>
        <w:t>behaviours</w:t>
      </w:r>
      <w:proofErr w:type="spellEnd"/>
      <w:r w:rsidR="00CF2E97" w:rsidRPr="00157896">
        <w:rPr>
          <w:rFonts w:ascii="Times New Roman" w:hAnsi="Times New Roman" w:cs="Times New Roman"/>
          <w:sz w:val="24"/>
          <w:szCs w:val="24"/>
          <w:lang w:val="en-US"/>
        </w:rPr>
        <w:t xml:space="preserve"> are coded in the database as present or absent for that case, not per offender. Therefore for these cases, the presence of the </w:t>
      </w:r>
      <w:r w:rsidR="00CF2E97">
        <w:rPr>
          <w:rFonts w:ascii="Times New Roman" w:hAnsi="Times New Roman" w:cs="Times New Roman"/>
          <w:sz w:val="24"/>
          <w:szCs w:val="24"/>
          <w:lang w:val="en-US"/>
        </w:rPr>
        <w:t xml:space="preserve">multiple </w:t>
      </w:r>
      <w:proofErr w:type="gramStart"/>
      <w:r w:rsidR="00CF2E97" w:rsidRPr="00157896">
        <w:rPr>
          <w:rFonts w:ascii="Times New Roman" w:hAnsi="Times New Roman" w:cs="Times New Roman"/>
          <w:sz w:val="24"/>
          <w:szCs w:val="24"/>
          <w:lang w:val="en-US"/>
        </w:rPr>
        <w:t>offenders</w:t>
      </w:r>
      <w:proofErr w:type="gramEnd"/>
      <w:r w:rsidR="00CF2E97" w:rsidRPr="00157896">
        <w:rPr>
          <w:rFonts w:ascii="Times New Roman" w:hAnsi="Times New Roman" w:cs="Times New Roman"/>
          <w:sz w:val="24"/>
          <w:szCs w:val="24"/>
          <w:lang w:val="en-US"/>
        </w:rPr>
        <w:t xml:space="preserve"> </w:t>
      </w:r>
      <w:proofErr w:type="spellStart"/>
      <w:r w:rsidR="00CF2E97" w:rsidRPr="00157896">
        <w:rPr>
          <w:rFonts w:ascii="Times New Roman" w:hAnsi="Times New Roman" w:cs="Times New Roman"/>
          <w:sz w:val="24"/>
          <w:szCs w:val="24"/>
          <w:lang w:val="en-US"/>
        </w:rPr>
        <w:t>preconvictions</w:t>
      </w:r>
      <w:proofErr w:type="spellEnd"/>
      <w:r w:rsidR="00CF2E97" w:rsidRPr="00157896">
        <w:rPr>
          <w:rFonts w:ascii="Times New Roman" w:hAnsi="Times New Roman" w:cs="Times New Roman"/>
          <w:sz w:val="24"/>
          <w:szCs w:val="24"/>
          <w:lang w:val="en-US"/>
        </w:rPr>
        <w:t xml:space="preserve"> were also combined.</w:t>
      </w:r>
      <w:r w:rsidR="00712FFE" w:rsidRPr="00077123">
        <w:rPr>
          <w:rFonts w:ascii="Times New Roman" w:hAnsi="Times New Roman" w:cs="Times New Roman"/>
          <w:sz w:val="24"/>
          <w:szCs w:val="24"/>
          <w:lang w:val="en-US"/>
        </w:rPr>
        <w:t xml:space="preserve"> In the cases of </w:t>
      </w:r>
      <w:r w:rsidR="000A32B0" w:rsidRPr="00077123">
        <w:rPr>
          <w:rFonts w:ascii="Times New Roman" w:hAnsi="Times New Roman" w:cs="Times New Roman"/>
          <w:sz w:val="24"/>
          <w:szCs w:val="24"/>
          <w:lang w:val="en-US"/>
        </w:rPr>
        <w:t xml:space="preserve">serial offenders, only their first detected </w:t>
      </w:r>
      <w:r w:rsidR="00271C8E">
        <w:rPr>
          <w:rFonts w:ascii="Times New Roman" w:hAnsi="Times New Roman" w:cs="Times New Roman"/>
          <w:sz w:val="24"/>
          <w:szCs w:val="24"/>
          <w:lang w:val="en-US"/>
        </w:rPr>
        <w:t>offence</w:t>
      </w:r>
      <w:r w:rsidR="000A32B0" w:rsidRPr="00077123">
        <w:rPr>
          <w:rFonts w:ascii="Times New Roman" w:hAnsi="Times New Roman" w:cs="Times New Roman"/>
          <w:sz w:val="24"/>
          <w:szCs w:val="24"/>
          <w:lang w:val="en-US"/>
        </w:rPr>
        <w:t xml:space="preserve"> was included in the sample to avoid biases stemming from </w:t>
      </w:r>
      <w:r w:rsidR="000C3D17" w:rsidRPr="00077123">
        <w:rPr>
          <w:rFonts w:ascii="Times New Roman" w:hAnsi="Times New Roman" w:cs="Times New Roman"/>
          <w:sz w:val="24"/>
          <w:szCs w:val="24"/>
          <w:lang w:val="en-US"/>
        </w:rPr>
        <w:t xml:space="preserve">the potential overrepresentation of their crime scene </w:t>
      </w:r>
      <w:proofErr w:type="spellStart"/>
      <w:r w:rsidR="00271C8E">
        <w:rPr>
          <w:rFonts w:ascii="Times New Roman" w:hAnsi="Times New Roman" w:cs="Times New Roman"/>
          <w:sz w:val="24"/>
          <w:szCs w:val="24"/>
          <w:lang w:val="en-US"/>
        </w:rPr>
        <w:t>behaviour</w:t>
      </w:r>
      <w:r w:rsidR="000C3D17" w:rsidRPr="00077123">
        <w:rPr>
          <w:rFonts w:ascii="Times New Roman" w:hAnsi="Times New Roman" w:cs="Times New Roman"/>
          <w:sz w:val="24"/>
          <w:szCs w:val="24"/>
          <w:lang w:val="en-US"/>
        </w:rPr>
        <w:t>s</w:t>
      </w:r>
      <w:proofErr w:type="spellEnd"/>
      <w:r w:rsidR="000C3D17"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fldData xml:space="preserve">PEVuZE5vdGU+PENpdGU+PEF1dGhvcj5BbG1vbmQ8L0F1dGhvcj48WWVhcj4yMDE4PC9ZZWFyPjxS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PEVuZE5vdGU+PENpdGU+PEF1dGhvcj5BbG1vbmQ8L0F1dGhvcj48WWVhcj4yMDE4PC9ZZWFyPjxS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(Almond et al., 2018; Canter et al., 2003)</w:t>
      </w:r>
      <w:r w:rsidR="002A30CB" w:rsidRPr="00077123">
        <w:rPr>
          <w:rFonts w:ascii="Times New Roman" w:hAnsi="Times New Roman" w:cs="Times New Roman"/>
          <w:sz w:val="24"/>
          <w:szCs w:val="24"/>
          <w:lang w:val="en-US"/>
        </w:rPr>
        <w:fldChar w:fldCharType="end"/>
      </w:r>
      <w:r w:rsidR="000A32B0" w:rsidRPr="00077123">
        <w:rPr>
          <w:rFonts w:ascii="Times New Roman" w:hAnsi="Times New Roman" w:cs="Times New Roman"/>
          <w:sz w:val="24"/>
          <w:szCs w:val="24"/>
          <w:lang w:val="en-US"/>
        </w:rPr>
        <w:t>.</w:t>
      </w:r>
      <w:r w:rsidR="00712FFE" w:rsidRPr="00077123">
        <w:rPr>
          <w:rFonts w:ascii="Times New Roman" w:hAnsi="Times New Roman" w:cs="Times New Roman"/>
          <w:sz w:val="24"/>
          <w:szCs w:val="24"/>
          <w:lang w:val="en-US"/>
        </w:rPr>
        <w:t xml:space="preserve"> All </w:t>
      </w:r>
      <w:r w:rsidR="00271C8E">
        <w:rPr>
          <w:rFonts w:ascii="Times New Roman" w:hAnsi="Times New Roman" w:cs="Times New Roman"/>
          <w:sz w:val="24"/>
          <w:szCs w:val="24"/>
          <w:lang w:val="en-US"/>
        </w:rPr>
        <w:t>offence</w:t>
      </w:r>
      <w:r w:rsidR="00712FFE" w:rsidRPr="00077123">
        <w:rPr>
          <w:rFonts w:ascii="Times New Roman" w:hAnsi="Times New Roman" w:cs="Times New Roman"/>
          <w:sz w:val="24"/>
          <w:szCs w:val="24"/>
          <w:lang w:val="en-US"/>
        </w:rPr>
        <w:t>s were committed between 1975 and 2017.</w:t>
      </w:r>
      <w:r w:rsidR="005D78CF" w:rsidRPr="00077123">
        <w:rPr>
          <w:rFonts w:ascii="Times New Roman" w:hAnsi="Times New Roman" w:cs="Times New Roman"/>
          <w:sz w:val="24"/>
          <w:szCs w:val="24"/>
          <w:lang w:val="en-US"/>
        </w:rPr>
        <w:t xml:space="preserve"> </w:t>
      </w:r>
      <w:r w:rsidR="003274FB" w:rsidRPr="00077123">
        <w:rPr>
          <w:rFonts w:ascii="Times New Roman" w:hAnsi="Times New Roman" w:cs="Times New Roman"/>
          <w:sz w:val="24"/>
          <w:szCs w:val="24"/>
          <w:lang w:val="en-US"/>
        </w:rPr>
        <w:t>The average age of the offende</w:t>
      </w:r>
      <w:r w:rsidR="00193937" w:rsidRPr="00077123">
        <w:rPr>
          <w:rFonts w:ascii="Times New Roman" w:hAnsi="Times New Roman" w:cs="Times New Roman"/>
          <w:sz w:val="24"/>
          <w:szCs w:val="24"/>
          <w:lang w:val="en-US"/>
        </w:rPr>
        <w:t xml:space="preserve">rs was </w:t>
      </w:r>
      <w:r w:rsidR="00132D1A">
        <w:rPr>
          <w:rFonts w:ascii="Times New Roman" w:hAnsi="Times New Roman" w:cs="Times New Roman"/>
          <w:sz w:val="24"/>
          <w:szCs w:val="24"/>
          <w:lang w:val="en-US"/>
        </w:rPr>
        <w:t>27</w:t>
      </w:r>
      <w:r w:rsidR="00193937" w:rsidRPr="00077123">
        <w:rPr>
          <w:rFonts w:ascii="Times New Roman" w:hAnsi="Times New Roman" w:cs="Times New Roman"/>
          <w:sz w:val="24"/>
          <w:szCs w:val="24"/>
          <w:lang w:val="en-US"/>
        </w:rPr>
        <w:t>.</w:t>
      </w:r>
      <w:r w:rsidR="00132D1A">
        <w:rPr>
          <w:rFonts w:ascii="Times New Roman" w:hAnsi="Times New Roman" w:cs="Times New Roman"/>
          <w:sz w:val="24"/>
          <w:szCs w:val="24"/>
          <w:lang w:val="en-US"/>
        </w:rPr>
        <w:t>78</w:t>
      </w:r>
      <w:r w:rsidR="00193937" w:rsidRPr="00077123">
        <w:rPr>
          <w:rFonts w:ascii="Times New Roman" w:hAnsi="Times New Roman" w:cs="Times New Roman"/>
          <w:sz w:val="24"/>
          <w:szCs w:val="24"/>
          <w:lang w:val="en-US"/>
        </w:rPr>
        <w:t xml:space="preserve"> years (SD = </w:t>
      </w:r>
      <w:r w:rsidR="00132D1A">
        <w:rPr>
          <w:rFonts w:ascii="Times New Roman" w:hAnsi="Times New Roman" w:cs="Times New Roman"/>
          <w:sz w:val="24"/>
          <w:szCs w:val="24"/>
          <w:lang w:val="en-US"/>
        </w:rPr>
        <w:t>9</w:t>
      </w:r>
      <w:r w:rsidR="00193937" w:rsidRPr="00077123">
        <w:rPr>
          <w:rFonts w:ascii="Times New Roman" w:hAnsi="Times New Roman" w:cs="Times New Roman"/>
          <w:sz w:val="24"/>
          <w:szCs w:val="24"/>
          <w:lang w:val="en-US"/>
        </w:rPr>
        <w:t>.</w:t>
      </w:r>
      <w:r w:rsidR="00132D1A">
        <w:rPr>
          <w:rFonts w:ascii="Times New Roman" w:hAnsi="Times New Roman" w:cs="Times New Roman"/>
          <w:sz w:val="24"/>
          <w:szCs w:val="24"/>
          <w:lang w:val="en-US"/>
        </w:rPr>
        <w:t>81</w:t>
      </w:r>
      <w:r w:rsidR="00193937" w:rsidRPr="00077123">
        <w:rPr>
          <w:rFonts w:ascii="Times New Roman" w:hAnsi="Times New Roman" w:cs="Times New Roman"/>
          <w:sz w:val="24"/>
          <w:szCs w:val="24"/>
          <w:lang w:val="en-US"/>
        </w:rPr>
        <w:t xml:space="preserve">), whereas the average age of the victims was </w:t>
      </w:r>
      <w:r w:rsidR="00132D1A">
        <w:rPr>
          <w:rFonts w:ascii="Times New Roman" w:hAnsi="Times New Roman" w:cs="Times New Roman"/>
          <w:sz w:val="24"/>
          <w:szCs w:val="24"/>
          <w:lang w:val="en-US"/>
        </w:rPr>
        <w:t>46.36</w:t>
      </w:r>
      <w:r w:rsidR="00193937" w:rsidRPr="00077123">
        <w:rPr>
          <w:rFonts w:ascii="Times New Roman" w:hAnsi="Times New Roman" w:cs="Times New Roman"/>
          <w:sz w:val="24"/>
          <w:szCs w:val="24"/>
          <w:lang w:val="en-US"/>
        </w:rPr>
        <w:t xml:space="preserve"> (SD = 19.</w:t>
      </w:r>
      <w:r w:rsidR="00132D1A">
        <w:rPr>
          <w:rFonts w:ascii="Times New Roman" w:hAnsi="Times New Roman" w:cs="Times New Roman"/>
          <w:sz w:val="24"/>
          <w:szCs w:val="24"/>
          <w:lang w:val="en-US"/>
        </w:rPr>
        <w:t>27</w:t>
      </w:r>
      <w:r w:rsidR="00193937" w:rsidRPr="00077123">
        <w:rPr>
          <w:rFonts w:ascii="Times New Roman" w:hAnsi="Times New Roman" w:cs="Times New Roman"/>
          <w:sz w:val="24"/>
          <w:szCs w:val="24"/>
          <w:lang w:val="en-US"/>
        </w:rPr>
        <w:t>).</w:t>
      </w:r>
      <w:r w:rsidR="00E46906">
        <w:rPr>
          <w:rFonts w:ascii="Times New Roman" w:hAnsi="Times New Roman" w:cs="Times New Roman"/>
          <w:sz w:val="24"/>
          <w:szCs w:val="24"/>
          <w:lang w:val="en-US"/>
        </w:rPr>
        <w:t xml:space="preserve"> 70.1% of the victims were males (n = 249), and 29.9% were females (n = 106).</w:t>
      </w:r>
      <w:r w:rsidR="0077019C">
        <w:rPr>
          <w:rFonts w:ascii="Times New Roman" w:hAnsi="Times New Roman" w:cs="Times New Roman"/>
          <w:sz w:val="24"/>
          <w:szCs w:val="24"/>
          <w:lang w:val="en-US"/>
        </w:rPr>
        <w:t xml:space="preserve"> </w:t>
      </w:r>
      <w:r w:rsidR="005D78CF" w:rsidRPr="00077123">
        <w:rPr>
          <w:rFonts w:ascii="Times New Roman" w:hAnsi="Times New Roman" w:cs="Times New Roman"/>
          <w:sz w:val="24"/>
          <w:szCs w:val="24"/>
          <w:lang w:val="en-US"/>
        </w:rPr>
        <w:t xml:space="preserve">Although the data was not originally </w:t>
      </w:r>
      <w:r w:rsidR="002C7C1C" w:rsidRPr="00077123">
        <w:rPr>
          <w:rFonts w:ascii="Times New Roman" w:hAnsi="Times New Roman" w:cs="Times New Roman"/>
          <w:sz w:val="24"/>
          <w:szCs w:val="24"/>
          <w:lang w:val="en-US"/>
        </w:rPr>
        <w:t>collected</w:t>
      </w:r>
      <w:r w:rsidR="005D78CF" w:rsidRPr="00077123">
        <w:rPr>
          <w:rFonts w:ascii="Times New Roman" w:hAnsi="Times New Roman" w:cs="Times New Roman"/>
          <w:sz w:val="24"/>
          <w:szCs w:val="24"/>
          <w:lang w:val="en-US"/>
        </w:rPr>
        <w:t xml:space="preserve"> for research purposes, data entry was carried out by trained and experienced </w:t>
      </w:r>
      <w:r w:rsidR="002C7C1C" w:rsidRPr="00077123">
        <w:rPr>
          <w:rFonts w:ascii="Times New Roman" w:hAnsi="Times New Roman" w:cs="Times New Roman"/>
          <w:sz w:val="24"/>
          <w:szCs w:val="24"/>
          <w:lang w:val="en-US"/>
        </w:rPr>
        <w:t xml:space="preserve">crime </w:t>
      </w:r>
      <w:r w:rsidR="005D78CF" w:rsidRPr="00077123">
        <w:rPr>
          <w:rFonts w:ascii="Times New Roman" w:hAnsi="Times New Roman" w:cs="Times New Roman"/>
          <w:sz w:val="24"/>
          <w:szCs w:val="24"/>
          <w:lang w:val="en-US"/>
        </w:rPr>
        <w:t>analysts.</w:t>
      </w:r>
      <w:r w:rsidR="00066C0D">
        <w:rPr>
          <w:rFonts w:ascii="Times New Roman" w:hAnsi="Times New Roman" w:cs="Times New Roman"/>
          <w:sz w:val="24"/>
          <w:szCs w:val="24"/>
          <w:lang w:val="en-US"/>
        </w:rPr>
        <w:t xml:space="preserve"> Independent variables consisted of 40 crime scene </w:t>
      </w:r>
      <w:proofErr w:type="spellStart"/>
      <w:r w:rsidR="00271C8E">
        <w:rPr>
          <w:rFonts w:ascii="Times New Roman" w:hAnsi="Times New Roman" w:cs="Times New Roman"/>
          <w:sz w:val="24"/>
          <w:szCs w:val="24"/>
          <w:lang w:val="en-US"/>
        </w:rPr>
        <w:t>behaviour</w:t>
      </w:r>
      <w:r w:rsidR="00066C0D">
        <w:rPr>
          <w:rFonts w:ascii="Times New Roman" w:hAnsi="Times New Roman" w:cs="Times New Roman"/>
          <w:sz w:val="24"/>
          <w:szCs w:val="24"/>
          <w:lang w:val="en-US"/>
        </w:rPr>
        <w:t>s</w:t>
      </w:r>
      <w:proofErr w:type="spellEnd"/>
      <w:r w:rsidR="00066C0D">
        <w:rPr>
          <w:rFonts w:ascii="Times New Roman" w:hAnsi="Times New Roman" w:cs="Times New Roman"/>
          <w:sz w:val="24"/>
          <w:szCs w:val="24"/>
          <w:lang w:val="en-US"/>
        </w:rPr>
        <w:t xml:space="preserve">, which were selected based </w:t>
      </w:r>
      <w:r w:rsidR="0069060F">
        <w:rPr>
          <w:rFonts w:ascii="Times New Roman" w:hAnsi="Times New Roman" w:cs="Times New Roman"/>
          <w:sz w:val="24"/>
          <w:szCs w:val="24"/>
          <w:lang w:val="en-US"/>
        </w:rPr>
        <w:t xml:space="preserve">on various research on homicide </w:t>
      </w:r>
      <w:r w:rsidR="00271C8E">
        <w:rPr>
          <w:rFonts w:ascii="Times New Roman" w:hAnsi="Times New Roman" w:cs="Times New Roman"/>
          <w:sz w:val="24"/>
          <w:szCs w:val="24"/>
          <w:lang w:val="en-US"/>
        </w:rPr>
        <w:t>offence</w:t>
      </w:r>
      <w:r w:rsidR="0069060F">
        <w:rPr>
          <w:rFonts w:ascii="Times New Roman" w:hAnsi="Times New Roman" w:cs="Times New Roman"/>
          <w:sz w:val="24"/>
          <w:szCs w:val="24"/>
          <w:lang w:val="en-US"/>
        </w:rPr>
        <w:t xml:space="preserve">s </w:t>
      </w:r>
      <w:r w:rsidR="002A30CB">
        <w:rPr>
          <w:rFonts w:ascii="Times New Roman" w:hAnsi="Times New Roman" w:cs="Times New Roman"/>
          <w:sz w:val="24"/>
          <w:szCs w:val="24"/>
          <w:lang w:val="en-US"/>
        </w:rPr>
        <w:fldChar w:fldCharType="begin"/>
      </w:r>
      <w:r w:rsidR="0069060F">
        <w:rPr>
          <w:rFonts w:ascii="Times New Roman" w:hAnsi="Times New Roman" w:cs="Times New Roman"/>
          <w:sz w:val="24"/>
          <w:szCs w:val="24"/>
          <w:lang w:val="en-US"/>
        </w:rPr>
        <w:instrText xml:space="preserve"> ADDIN EN.CITE &lt;EndNote&gt;&lt;Cite&gt;&lt;Author&gt;Cole&lt;/Author&gt;&lt;Year&gt;2014&lt;/Year&gt;&lt;RecNum&gt;126&lt;/RecNum&gt;&lt;DisplayText&gt;(Cole &amp;amp; Brown, 2014)&lt;/DisplayText&gt;&lt;record&gt;&lt;rec-number&gt;126&lt;/rec-number&gt;&lt;foreign-keys&gt;&lt;key app="EN" db-id="e092zf5vmdzr59e5zxqv52v3zfxttxfs9f2w" timestamp="1537174118"&gt;126&lt;/key&gt;&lt;/foreign-keys&gt;&lt;ref-type name="Journal Article"&gt;17&lt;/ref-type&gt;&lt;contributors&gt;&lt;authors&gt;&lt;author&gt;Cole, Terri&lt;/author&gt;&lt;author&gt;Brown, Jennifer&lt;/author&gt;&lt;/authors&gt;&lt;/contributors&gt;&lt;titles&gt;&lt;title&gt;Behavioural Investigative Advice: Assistance to Investigative Decision‐making in Difficult‐to‐detect Murder&lt;/title&gt;&lt;secondary-title&gt;Journal of Investigative Psychology and Offender Profiling&lt;/secondary-title&gt;&lt;/titles&gt;&lt;periodical&gt;&lt;full-title&gt;Journal of Investigative Psychology and Offender Profiling&lt;/full-title&gt;&lt;abbr-1&gt;J Invest Psychol Off&lt;/abbr-1&gt;&lt;/periodical&gt;&lt;pages&gt;191-220&lt;/pages&gt;&lt;volume&gt;11&lt;/volume&gt;&lt;number&gt;3&lt;/number&gt;&lt;dates&gt;&lt;year&gt;2014&lt;/year&gt;&lt;/dates&gt;&lt;isbn&gt;1544-4759&lt;/isbn&gt;&lt;urls&gt;&lt;/urls&gt;&lt;/record&gt;&lt;/Cite&gt;&lt;/EndNote&gt;</w:instrText>
      </w:r>
      <w:r w:rsidR="002A30CB">
        <w:rPr>
          <w:rFonts w:ascii="Times New Roman" w:hAnsi="Times New Roman" w:cs="Times New Roman"/>
          <w:sz w:val="24"/>
          <w:szCs w:val="24"/>
          <w:lang w:val="en-US"/>
        </w:rPr>
        <w:fldChar w:fldCharType="separate"/>
      </w:r>
      <w:r w:rsidR="0069060F">
        <w:rPr>
          <w:rFonts w:ascii="Times New Roman" w:hAnsi="Times New Roman" w:cs="Times New Roman"/>
          <w:noProof/>
          <w:sz w:val="24"/>
          <w:szCs w:val="24"/>
          <w:lang w:val="en-US"/>
        </w:rPr>
        <w:t>(Cole &amp; Brown, 2014)</w:t>
      </w:r>
      <w:r w:rsidR="002A30CB">
        <w:rPr>
          <w:rFonts w:ascii="Times New Roman" w:hAnsi="Times New Roman" w:cs="Times New Roman"/>
          <w:sz w:val="24"/>
          <w:szCs w:val="24"/>
          <w:lang w:val="en-US"/>
        </w:rPr>
        <w:fldChar w:fldCharType="end"/>
      </w:r>
      <w:r w:rsidR="00D42F61">
        <w:rPr>
          <w:rFonts w:ascii="Times New Roman" w:hAnsi="Times New Roman" w:cs="Times New Roman"/>
          <w:sz w:val="24"/>
          <w:szCs w:val="24"/>
          <w:lang w:val="en-US"/>
        </w:rPr>
        <w:t xml:space="preserve"> and can be categorized into the following types: violent </w:t>
      </w:r>
      <w:proofErr w:type="spellStart"/>
      <w:r w:rsidR="00271C8E">
        <w:rPr>
          <w:rFonts w:ascii="Times New Roman" w:hAnsi="Times New Roman" w:cs="Times New Roman"/>
          <w:sz w:val="24"/>
          <w:szCs w:val="24"/>
          <w:lang w:val="en-US"/>
        </w:rPr>
        <w:t>behaviour</w:t>
      </w:r>
      <w:r w:rsidR="00D42F61">
        <w:rPr>
          <w:rFonts w:ascii="Times New Roman" w:hAnsi="Times New Roman" w:cs="Times New Roman"/>
          <w:sz w:val="24"/>
          <w:szCs w:val="24"/>
          <w:lang w:val="en-US"/>
        </w:rPr>
        <w:t>s</w:t>
      </w:r>
      <w:proofErr w:type="spellEnd"/>
      <w:r w:rsidR="00D42F61">
        <w:rPr>
          <w:rFonts w:ascii="Times New Roman" w:hAnsi="Times New Roman" w:cs="Times New Roman"/>
          <w:sz w:val="24"/>
          <w:szCs w:val="24"/>
          <w:lang w:val="en-US"/>
        </w:rPr>
        <w:t>, weapon use, method of killing,</w:t>
      </w:r>
      <w:r w:rsidR="00F3483E">
        <w:rPr>
          <w:rFonts w:ascii="Times New Roman" w:hAnsi="Times New Roman" w:cs="Times New Roman"/>
          <w:sz w:val="24"/>
          <w:szCs w:val="24"/>
          <w:lang w:val="en-US"/>
        </w:rPr>
        <w:t xml:space="preserve"> sexual </w:t>
      </w:r>
      <w:proofErr w:type="spellStart"/>
      <w:r w:rsidR="00F3483E">
        <w:rPr>
          <w:rFonts w:ascii="Times New Roman" w:hAnsi="Times New Roman" w:cs="Times New Roman"/>
          <w:sz w:val="24"/>
          <w:szCs w:val="24"/>
          <w:lang w:val="en-US"/>
        </w:rPr>
        <w:t>behaviours</w:t>
      </w:r>
      <w:proofErr w:type="spellEnd"/>
      <w:r w:rsidR="00F3483E">
        <w:rPr>
          <w:rFonts w:ascii="Times New Roman" w:hAnsi="Times New Roman" w:cs="Times New Roman"/>
          <w:sz w:val="24"/>
          <w:szCs w:val="24"/>
          <w:lang w:val="en-US"/>
        </w:rPr>
        <w:t>,</w:t>
      </w:r>
      <w:r w:rsidR="00D42F61">
        <w:rPr>
          <w:rFonts w:ascii="Times New Roman" w:hAnsi="Times New Roman" w:cs="Times New Roman"/>
          <w:sz w:val="24"/>
          <w:szCs w:val="24"/>
          <w:lang w:val="en-US"/>
        </w:rPr>
        <w:t xml:space="preserve"> body disposal and other </w:t>
      </w:r>
      <w:proofErr w:type="spellStart"/>
      <w:r w:rsidR="00271C8E">
        <w:rPr>
          <w:rFonts w:ascii="Times New Roman" w:hAnsi="Times New Roman" w:cs="Times New Roman"/>
          <w:sz w:val="24"/>
          <w:szCs w:val="24"/>
          <w:lang w:val="en-US"/>
        </w:rPr>
        <w:t>behaviour</w:t>
      </w:r>
      <w:r w:rsidR="00D42F61">
        <w:rPr>
          <w:rFonts w:ascii="Times New Roman" w:hAnsi="Times New Roman" w:cs="Times New Roman"/>
          <w:sz w:val="24"/>
          <w:szCs w:val="24"/>
          <w:lang w:val="en-US"/>
        </w:rPr>
        <w:t>s</w:t>
      </w:r>
      <w:proofErr w:type="spellEnd"/>
      <w:r w:rsidR="00D42F61">
        <w:rPr>
          <w:rFonts w:ascii="Times New Roman" w:hAnsi="Times New Roman" w:cs="Times New Roman"/>
          <w:sz w:val="24"/>
          <w:szCs w:val="24"/>
          <w:lang w:val="en-US"/>
        </w:rPr>
        <w:t>.</w:t>
      </w:r>
      <w:r w:rsidR="00394A68" w:rsidRPr="00077123">
        <w:rPr>
          <w:rFonts w:ascii="Times New Roman" w:hAnsi="Times New Roman" w:cs="Times New Roman"/>
          <w:sz w:val="24"/>
          <w:szCs w:val="24"/>
          <w:lang w:val="en-US"/>
        </w:rPr>
        <w:t xml:space="preserve"> Although the crime scene variable overkill was not directly available in the present sample, it was inferred from other variables indicating the number of injuries the victim had sustained, based on the definition of overkill by </w:t>
      </w:r>
      <w:r w:rsidR="002A30CB" w:rsidRPr="00077123">
        <w:rPr>
          <w:rFonts w:ascii="Times New Roman" w:hAnsi="Times New Roman" w:cs="Times New Roman"/>
          <w:sz w:val="24"/>
          <w:szCs w:val="24"/>
          <w:lang w:val="en-US"/>
        </w:rPr>
        <w:fldChar w:fldCharType="begin"/>
      </w:r>
      <w:r w:rsidR="00394A68">
        <w:rPr>
          <w:rFonts w:ascii="Times New Roman" w:hAnsi="Times New Roman" w:cs="Times New Roman"/>
          <w:sz w:val="24"/>
          <w:szCs w:val="24"/>
          <w:lang w:val="en-US"/>
        </w:rPr>
        <w:instrText xml:space="preserve"> ADDIN EN.CITE &lt;EndNote&gt;&lt;Cite AuthorYear="1"&gt;&lt;Author&gt;Tamsen&lt;/Author&gt;&lt;Year&gt;2015&lt;/Year&gt;&lt;RecNum&gt;129&lt;/RecNum&gt;&lt;DisplayText&gt;Tamsen, Logan and Thiblin (2015)&lt;/DisplayText&gt;&lt;record&gt;&lt;rec-number&gt;129&lt;/rec-number&gt;&lt;foreign-keys&gt;&lt;key app="EN" db-id="e092zf5vmdzr59e5zxqv52v3zfxttxfs9f2w" timestamp="1537768878"&gt;129&lt;/key&gt;&lt;/foreign-keys&gt;&lt;ref-type name="Journal Article"&gt;17&lt;/ref-type&gt;&lt;contributors&gt;&lt;authors&gt;&lt;author&gt;Tamsen, Fredrik&lt;/author&gt;&lt;author&gt;Logan, Fia Klötz&lt;/author&gt;&lt;author&gt;Thiblin, Ingemar&lt;/author&gt;&lt;/authors&gt;&lt;/contributors&gt;&lt;titles&gt;&lt;title&gt;Homicide Injury Quantification: Correlations and Reliability of Injury Severity Scores Applied to Homicide Victims&lt;/title&gt;&lt;secondary-title&gt;Homicide Studies&lt;/secondary-title&gt;&lt;/titles&gt;&lt;periodical&gt;&lt;full-title&gt;Homicide Studies&lt;/full-title&gt;&lt;abbr-1&gt;Homicide Stud&lt;/abbr-1&gt;&lt;/periodical&gt;&lt;pages&gt;88-100&lt;/pages&gt;&lt;volume&gt;19&lt;/volume&gt;&lt;number&gt;1&lt;/number&gt;&lt;dates&gt;&lt;year&gt;2015&lt;/year&gt;&lt;/dates&gt;&lt;isbn&gt;1088-7679&lt;/isbn&gt;&lt;urls&gt;&lt;/urls&gt;&lt;/record&gt;&lt;/Cite&gt;&lt;/EndNote&gt;</w:instrText>
      </w:r>
      <w:r w:rsidR="002A30CB" w:rsidRPr="00077123">
        <w:rPr>
          <w:rFonts w:ascii="Times New Roman" w:hAnsi="Times New Roman" w:cs="Times New Roman"/>
          <w:sz w:val="24"/>
          <w:szCs w:val="24"/>
          <w:lang w:val="en-US"/>
        </w:rPr>
        <w:fldChar w:fldCharType="separate"/>
      </w:r>
      <w:r w:rsidR="00394A68">
        <w:rPr>
          <w:rFonts w:ascii="Times New Roman" w:hAnsi="Times New Roman" w:cs="Times New Roman"/>
          <w:noProof/>
          <w:sz w:val="24"/>
          <w:szCs w:val="24"/>
          <w:lang w:val="en-US"/>
        </w:rPr>
        <w:t>Tamsen, Logan and Thiblin (2015)</w:t>
      </w:r>
      <w:r w:rsidR="002A30CB" w:rsidRPr="00077123">
        <w:rPr>
          <w:rFonts w:ascii="Times New Roman" w:hAnsi="Times New Roman" w:cs="Times New Roman"/>
          <w:sz w:val="24"/>
          <w:szCs w:val="24"/>
          <w:lang w:val="en-US"/>
        </w:rPr>
        <w:fldChar w:fldCharType="end"/>
      </w:r>
      <w:r w:rsidR="00157896">
        <w:rPr>
          <w:rFonts w:ascii="Times New Roman" w:hAnsi="Times New Roman" w:cs="Times New Roman"/>
          <w:sz w:val="24"/>
          <w:szCs w:val="24"/>
          <w:lang w:val="en-US"/>
        </w:rPr>
        <w:t xml:space="preserve">. </w:t>
      </w:r>
      <w:r w:rsidR="00066C0D">
        <w:rPr>
          <w:rFonts w:ascii="Times New Roman" w:hAnsi="Times New Roman" w:cs="Times New Roman"/>
          <w:sz w:val="24"/>
          <w:szCs w:val="24"/>
          <w:lang w:val="en-US"/>
        </w:rPr>
        <w:t xml:space="preserve">Dependent variables consisted of </w:t>
      </w:r>
      <w:r w:rsidR="00A20BD6">
        <w:rPr>
          <w:rFonts w:ascii="Times New Roman" w:hAnsi="Times New Roman" w:cs="Times New Roman"/>
          <w:sz w:val="24"/>
          <w:szCs w:val="24"/>
          <w:lang w:val="en-US"/>
        </w:rPr>
        <w:t xml:space="preserve">8 </w:t>
      </w:r>
      <w:r w:rsidR="00066C0D">
        <w:rPr>
          <w:rFonts w:ascii="Times New Roman" w:hAnsi="Times New Roman" w:cs="Times New Roman"/>
          <w:sz w:val="24"/>
          <w:szCs w:val="24"/>
          <w:lang w:val="en-US"/>
        </w:rPr>
        <w:t>previous conviction types:</w:t>
      </w:r>
      <w:r w:rsidR="00864E62">
        <w:rPr>
          <w:rFonts w:ascii="Times New Roman" w:hAnsi="Times New Roman" w:cs="Times New Roman"/>
          <w:sz w:val="24"/>
          <w:szCs w:val="24"/>
          <w:lang w:val="en-US"/>
        </w:rPr>
        <w:t xml:space="preserve"> </w:t>
      </w:r>
      <w:r w:rsidR="00680BBB" w:rsidRPr="00077123">
        <w:rPr>
          <w:rFonts w:ascii="Times New Roman" w:hAnsi="Times New Roman" w:cs="Times New Roman"/>
          <w:i/>
          <w:sz w:val="24"/>
          <w:szCs w:val="24"/>
          <w:lang w:val="en-US"/>
        </w:rPr>
        <w:t xml:space="preserve">criminal record, </w:t>
      </w:r>
      <w:r w:rsidR="00A20BD6">
        <w:rPr>
          <w:rFonts w:ascii="Times New Roman" w:hAnsi="Times New Roman" w:cs="Times New Roman"/>
          <w:i/>
          <w:sz w:val="24"/>
          <w:szCs w:val="24"/>
          <w:lang w:val="en-US"/>
        </w:rPr>
        <w:t>sex</w:t>
      </w:r>
      <w:r w:rsidR="00680BBB" w:rsidRPr="00077123">
        <w:rPr>
          <w:rFonts w:ascii="Times New Roman" w:hAnsi="Times New Roman" w:cs="Times New Roman"/>
          <w:i/>
          <w:sz w:val="24"/>
          <w:szCs w:val="24"/>
          <w:lang w:val="en-US"/>
        </w:rPr>
        <w:t xml:space="preserve">, </w:t>
      </w:r>
      <w:r w:rsidR="00DD59BE">
        <w:rPr>
          <w:rFonts w:ascii="Times New Roman" w:hAnsi="Times New Roman" w:cs="Times New Roman"/>
          <w:i/>
          <w:sz w:val="24"/>
          <w:szCs w:val="24"/>
          <w:lang w:val="en-US"/>
        </w:rPr>
        <w:t>violence</w:t>
      </w:r>
      <w:r w:rsidR="00680BBB" w:rsidRPr="00077123">
        <w:rPr>
          <w:rFonts w:ascii="Times New Roman" w:hAnsi="Times New Roman" w:cs="Times New Roman"/>
          <w:i/>
          <w:sz w:val="24"/>
          <w:szCs w:val="24"/>
          <w:lang w:val="en-US"/>
        </w:rPr>
        <w:t>, theft</w:t>
      </w:r>
      <w:r w:rsidR="00680BBB" w:rsidRPr="00077123">
        <w:rPr>
          <w:rFonts w:ascii="Times New Roman" w:hAnsi="Times New Roman" w:cs="Times New Roman"/>
          <w:sz w:val="24"/>
          <w:szCs w:val="24"/>
          <w:lang w:val="en-US"/>
        </w:rPr>
        <w:t xml:space="preserve">, </w:t>
      </w:r>
      <w:r w:rsidR="00680BBB" w:rsidRPr="00077123">
        <w:rPr>
          <w:rFonts w:ascii="Times New Roman" w:hAnsi="Times New Roman" w:cs="Times New Roman"/>
          <w:i/>
          <w:sz w:val="24"/>
          <w:szCs w:val="24"/>
          <w:lang w:val="en-US"/>
        </w:rPr>
        <w:t>burglary</w:t>
      </w:r>
      <w:r w:rsidR="00A20BD6">
        <w:rPr>
          <w:rFonts w:ascii="Times New Roman" w:hAnsi="Times New Roman" w:cs="Times New Roman"/>
          <w:sz w:val="24"/>
          <w:szCs w:val="24"/>
          <w:lang w:val="en-US"/>
        </w:rPr>
        <w:t>,</w:t>
      </w:r>
      <w:r w:rsidR="00DD59BE">
        <w:rPr>
          <w:rFonts w:ascii="Times New Roman" w:hAnsi="Times New Roman" w:cs="Times New Roman"/>
          <w:i/>
          <w:sz w:val="24"/>
          <w:szCs w:val="24"/>
          <w:lang w:val="en-US"/>
        </w:rPr>
        <w:t xml:space="preserve"> fraud</w:t>
      </w:r>
      <w:r w:rsidR="00A20BD6">
        <w:rPr>
          <w:rFonts w:ascii="Times New Roman" w:hAnsi="Times New Roman" w:cs="Times New Roman"/>
          <w:sz w:val="24"/>
          <w:szCs w:val="24"/>
          <w:lang w:val="en-US"/>
        </w:rPr>
        <w:t xml:space="preserve"> and</w:t>
      </w:r>
      <w:r w:rsidR="00680BBB" w:rsidRPr="00077123">
        <w:rPr>
          <w:rFonts w:ascii="Times New Roman" w:hAnsi="Times New Roman" w:cs="Times New Roman"/>
          <w:sz w:val="24"/>
          <w:szCs w:val="24"/>
          <w:lang w:val="en-US"/>
        </w:rPr>
        <w:t xml:space="preserve"> </w:t>
      </w:r>
      <w:r w:rsidR="00680BBB" w:rsidRPr="00077123">
        <w:rPr>
          <w:rFonts w:ascii="Times New Roman" w:hAnsi="Times New Roman" w:cs="Times New Roman"/>
          <w:i/>
          <w:sz w:val="24"/>
          <w:szCs w:val="24"/>
          <w:lang w:val="en-US"/>
        </w:rPr>
        <w:t>robbery</w:t>
      </w:r>
      <w:r w:rsidR="00680BBB" w:rsidRPr="00077123">
        <w:rPr>
          <w:rFonts w:ascii="Times New Roman" w:hAnsi="Times New Roman" w:cs="Times New Roman"/>
          <w:sz w:val="24"/>
          <w:szCs w:val="24"/>
          <w:lang w:val="en-US"/>
        </w:rPr>
        <w:t xml:space="preserve">. </w:t>
      </w:r>
      <w:r w:rsidR="00915C6E" w:rsidRPr="00077123">
        <w:rPr>
          <w:rFonts w:ascii="Times New Roman" w:hAnsi="Times New Roman" w:cs="Times New Roman"/>
          <w:sz w:val="24"/>
          <w:szCs w:val="24"/>
          <w:lang w:val="en-US"/>
        </w:rPr>
        <w:t>For the full list of crime scene</w:t>
      </w:r>
      <w:r w:rsidR="005E7800" w:rsidRPr="00077123">
        <w:rPr>
          <w:rFonts w:ascii="Times New Roman" w:hAnsi="Times New Roman" w:cs="Times New Roman"/>
          <w:sz w:val="24"/>
          <w:szCs w:val="24"/>
          <w:lang w:val="en-US"/>
        </w:rPr>
        <w:t xml:space="preserve"> and </w:t>
      </w:r>
      <w:r w:rsidR="00915C6E" w:rsidRPr="00077123">
        <w:rPr>
          <w:rFonts w:ascii="Times New Roman" w:hAnsi="Times New Roman" w:cs="Times New Roman"/>
          <w:sz w:val="24"/>
          <w:szCs w:val="24"/>
          <w:lang w:val="en-US"/>
        </w:rPr>
        <w:t>pre</w:t>
      </w:r>
      <w:r w:rsidR="0070676E" w:rsidRPr="00077123">
        <w:rPr>
          <w:rFonts w:ascii="Times New Roman" w:hAnsi="Times New Roman" w:cs="Times New Roman"/>
          <w:sz w:val="24"/>
          <w:szCs w:val="24"/>
          <w:lang w:val="en-US"/>
        </w:rPr>
        <w:t>-</w:t>
      </w:r>
      <w:r w:rsidR="00915C6E" w:rsidRPr="00077123">
        <w:rPr>
          <w:rFonts w:ascii="Times New Roman" w:hAnsi="Times New Roman" w:cs="Times New Roman"/>
          <w:sz w:val="24"/>
          <w:szCs w:val="24"/>
          <w:lang w:val="en-US"/>
        </w:rPr>
        <w:t>conviction variables</w:t>
      </w:r>
      <w:r w:rsidR="007D2CC2" w:rsidRPr="00077123">
        <w:rPr>
          <w:rFonts w:ascii="Times New Roman" w:hAnsi="Times New Roman" w:cs="Times New Roman"/>
          <w:sz w:val="24"/>
          <w:szCs w:val="24"/>
          <w:lang w:val="en-US"/>
        </w:rPr>
        <w:t xml:space="preserve"> used in the analyses</w:t>
      </w:r>
      <w:r w:rsidR="00915C6E" w:rsidRPr="00077123">
        <w:rPr>
          <w:rFonts w:ascii="Times New Roman" w:hAnsi="Times New Roman" w:cs="Times New Roman"/>
          <w:sz w:val="24"/>
          <w:szCs w:val="24"/>
          <w:lang w:val="en-US"/>
        </w:rPr>
        <w:t xml:space="preserve"> </w:t>
      </w:r>
      <w:r w:rsidR="00D55D18">
        <w:rPr>
          <w:rFonts w:ascii="Times New Roman" w:hAnsi="Times New Roman" w:cs="Times New Roman"/>
          <w:sz w:val="24"/>
          <w:szCs w:val="24"/>
          <w:lang w:val="en-US"/>
        </w:rPr>
        <w:t xml:space="preserve">along </w:t>
      </w:r>
      <w:r w:rsidR="00915C6E" w:rsidRPr="00077123">
        <w:rPr>
          <w:rFonts w:ascii="Times New Roman" w:hAnsi="Times New Roman" w:cs="Times New Roman"/>
          <w:sz w:val="24"/>
          <w:szCs w:val="24"/>
          <w:lang w:val="en-US"/>
        </w:rPr>
        <w:t>with</w:t>
      </w:r>
      <w:r w:rsidR="005E7800" w:rsidRPr="00077123">
        <w:rPr>
          <w:rFonts w:ascii="Times New Roman" w:hAnsi="Times New Roman" w:cs="Times New Roman"/>
          <w:sz w:val="24"/>
          <w:szCs w:val="24"/>
          <w:lang w:val="en-US"/>
        </w:rPr>
        <w:t xml:space="preserve"> their</w:t>
      </w:r>
      <w:r w:rsidR="00915C6E" w:rsidRPr="00077123">
        <w:rPr>
          <w:rFonts w:ascii="Times New Roman" w:hAnsi="Times New Roman" w:cs="Times New Roman"/>
          <w:sz w:val="24"/>
          <w:szCs w:val="24"/>
          <w:lang w:val="en-US"/>
        </w:rPr>
        <w:t xml:space="preserve"> respective</w:t>
      </w:r>
      <w:r w:rsidR="005E7800" w:rsidRPr="00077123">
        <w:rPr>
          <w:rFonts w:ascii="Times New Roman" w:hAnsi="Times New Roman" w:cs="Times New Roman"/>
          <w:sz w:val="24"/>
          <w:szCs w:val="24"/>
          <w:lang w:val="en-US"/>
        </w:rPr>
        <w:t xml:space="preserve"> frequencies, see </w:t>
      </w:r>
      <w:r w:rsidR="0013243D" w:rsidRPr="00077123">
        <w:rPr>
          <w:rFonts w:ascii="Times New Roman" w:hAnsi="Times New Roman" w:cs="Times New Roman"/>
          <w:sz w:val="24"/>
          <w:szCs w:val="24"/>
          <w:lang w:val="en-US"/>
        </w:rPr>
        <w:t>Appendix A</w:t>
      </w:r>
      <w:r w:rsidR="005E7800" w:rsidRPr="00077123">
        <w:rPr>
          <w:rFonts w:ascii="Times New Roman" w:hAnsi="Times New Roman" w:cs="Times New Roman"/>
          <w:sz w:val="24"/>
          <w:szCs w:val="24"/>
          <w:lang w:val="en-US"/>
        </w:rPr>
        <w:t xml:space="preserve">. Although some of the variables were originally </w:t>
      </w:r>
      <w:r w:rsidR="005E7800" w:rsidRPr="00077123">
        <w:rPr>
          <w:rFonts w:ascii="Times New Roman" w:hAnsi="Times New Roman" w:cs="Times New Roman"/>
          <w:sz w:val="24"/>
          <w:szCs w:val="24"/>
          <w:lang w:val="en-US"/>
        </w:rPr>
        <w:lastRenderedPageBreak/>
        <w:t>coded as multi-categorical,</w:t>
      </w:r>
      <w:r w:rsidR="00BD5D5B" w:rsidRPr="00077123">
        <w:rPr>
          <w:rFonts w:ascii="Times New Roman" w:hAnsi="Times New Roman" w:cs="Times New Roman"/>
          <w:sz w:val="24"/>
          <w:szCs w:val="24"/>
          <w:lang w:val="en-US"/>
        </w:rPr>
        <w:t xml:space="preserve"> all</w:t>
      </w:r>
      <w:r w:rsidR="005E7800" w:rsidRPr="00077123">
        <w:rPr>
          <w:rFonts w:ascii="Times New Roman" w:hAnsi="Times New Roman" w:cs="Times New Roman"/>
          <w:sz w:val="24"/>
          <w:szCs w:val="24"/>
          <w:lang w:val="en-US"/>
        </w:rPr>
        <w:t xml:space="preserve"> variables were dichotomized</w:t>
      </w:r>
      <w:r w:rsidR="00AC5BA7">
        <w:rPr>
          <w:rFonts w:ascii="Times New Roman" w:hAnsi="Times New Roman" w:cs="Times New Roman"/>
          <w:sz w:val="24"/>
          <w:szCs w:val="24"/>
          <w:lang w:val="en-US"/>
        </w:rPr>
        <w:t xml:space="preserve"> (present = “1’, absent = “0”)</w:t>
      </w:r>
      <w:r w:rsidR="00BD5D5B" w:rsidRPr="00077123">
        <w:rPr>
          <w:rFonts w:ascii="Times New Roman" w:hAnsi="Times New Roman" w:cs="Times New Roman"/>
          <w:sz w:val="24"/>
          <w:szCs w:val="24"/>
          <w:lang w:val="en-US"/>
        </w:rPr>
        <w:t>, which</w:t>
      </w:r>
      <w:r w:rsidR="00741967" w:rsidRPr="00077123">
        <w:rPr>
          <w:rFonts w:ascii="Times New Roman" w:hAnsi="Times New Roman" w:cs="Times New Roman"/>
          <w:sz w:val="24"/>
          <w:szCs w:val="24"/>
          <w:lang w:val="en-US"/>
        </w:rPr>
        <w:t xml:space="preserve"> is</w:t>
      </w:r>
      <w:r w:rsidR="00BD5D5B" w:rsidRPr="00077123">
        <w:rPr>
          <w:rFonts w:ascii="Times New Roman" w:hAnsi="Times New Roman" w:cs="Times New Roman"/>
          <w:sz w:val="24"/>
          <w:szCs w:val="24"/>
          <w:lang w:val="en-US"/>
        </w:rPr>
        <w:t xml:space="preserve"> generally</w:t>
      </w:r>
      <w:r w:rsidR="00741967" w:rsidRPr="00077123">
        <w:rPr>
          <w:rFonts w:ascii="Times New Roman" w:hAnsi="Times New Roman" w:cs="Times New Roman"/>
          <w:sz w:val="24"/>
          <w:szCs w:val="24"/>
          <w:lang w:val="en-US"/>
        </w:rPr>
        <w:t xml:space="preserve"> considered the most reliable</w:t>
      </w:r>
      <w:r w:rsidR="00BD5D5B" w:rsidRPr="00077123">
        <w:rPr>
          <w:rFonts w:ascii="Times New Roman" w:hAnsi="Times New Roman" w:cs="Times New Roman"/>
          <w:sz w:val="24"/>
          <w:szCs w:val="24"/>
          <w:lang w:val="en-US"/>
        </w:rPr>
        <w:t xml:space="preserve"> method when dealing with data not intended for research purposes</w:t>
      </w:r>
      <w:r w:rsidR="005E7800"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fldData xml:space="preserve">PEVuZE5vdGU+PENpdGU+PEF1dGhvcj5BbG1vbmQ8L0F1dGhvcj48WWVhcj4yMDE3PC9ZZWFyPjxS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PEVuZE5vdGU+PENpdGU+PEF1dGhvcj5BbG1vbmQ8L0F1dGhvcj48WWVhcj4yMDE3PC9ZZWFyPjxS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(Almond et al., 2018; Almond, McManus, Giles &amp; Houston, 2017; Fujita et al., 2013)</w:t>
      </w:r>
      <w:r w:rsidR="002A30CB" w:rsidRPr="00077123">
        <w:rPr>
          <w:rFonts w:ascii="Times New Roman" w:hAnsi="Times New Roman" w:cs="Times New Roman"/>
          <w:sz w:val="24"/>
          <w:szCs w:val="24"/>
          <w:lang w:val="en-US"/>
        </w:rPr>
        <w:fldChar w:fldCharType="end"/>
      </w:r>
      <w:r w:rsidR="00AC5BA7">
        <w:rPr>
          <w:rFonts w:ascii="Times New Roman" w:hAnsi="Times New Roman" w:cs="Times New Roman"/>
          <w:sz w:val="24"/>
          <w:szCs w:val="24"/>
          <w:lang w:val="en-US"/>
        </w:rPr>
        <w:t>.</w:t>
      </w:r>
    </w:p>
    <w:p w:rsidR="000C53F0" w:rsidRDefault="000C53F0" w:rsidP="00AE6583">
      <w:pPr>
        <w:spacing w:line="480" w:lineRule="auto"/>
        <w:ind w:firstLine="567"/>
        <w:rPr>
          <w:rFonts w:ascii="Times New Roman" w:hAnsi="Times New Roman" w:cs="Times New Roman"/>
          <w:sz w:val="24"/>
          <w:szCs w:val="24"/>
          <w:lang w:val="en-US"/>
        </w:rPr>
      </w:pPr>
      <w:r w:rsidRPr="00A07F95">
        <w:rPr>
          <w:rFonts w:ascii="Times New Roman" w:hAnsi="Times New Roman" w:cs="Times New Roman"/>
          <w:sz w:val="24"/>
          <w:szCs w:val="24"/>
          <w:lang w:val="en-US"/>
        </w:rPr>
        <w:t xml:space="preserve">Chi-square test of independence was carried out on the </w:t>
      </w:r>
      <w:proofErr w:type="gramStart"/>
      <w:r w:rsidRPr="00A07F95">
        <w:rPr>
          <w:rFonts w:ascii="Times New Roman" w:hAnsi="Times New Roman" w:cs="Times New Roman"/>
          <w:sz w:val="24"/>
          <w:szCs w:val="24"/>
          <w:lang w:val="en-US"/>
        </w:rPr>
        <w:t>offenders</w:t>
      </w:r>
      <w:proofErr w:type="gramEnd"/>
      <w:r w:rsidRPr="00A07F95">
        <w:rPr>
          <w:rFonts w:ascii="Times New Roman" w:hAnsi="Times New Roman" w:cs="Times New Roman"/>
          <w:sz w:val="24"/>
          <w:szCs w:val="24"/>
          <w:lang w:val="en-US"/>
        </w:rPr>
        <w:t xml:space="preserve"> previous convictions to explore differences between homicide cases committed by single and multiple offenders. No significant differences were found between the two samples on any of the </w:t>
      </w:r>
      <w:proofErr w:type="spellStart"/>
      <w:r w:rsidRPr="00A07F95">
        <w:rPr>
          <w:rFonts w:ascii="Times New Roman" w:hAnsi="Times New Roman" w:cs="Times New Roman"/>
          <w:sz w:val="24"/>
          <w:szCs w:val="24"/>
          <w:lang w:val="en-US"/>
        </w:rPr>
        <w:t>preconviction</w:t>
      </w:r>
      <w:proofErr w:type="spellEnd"/>
      <w:r w:rsidRPr="00A07F95">
        <w:rPr>
          <w:rFonts w:ascii="Times New Roman" w:hAnsi="Times New Roman" w:cs="Times New Roman"/>
          <w:sz w:val="24"/>
          <w:szCs w:val="24"/>
          <w:lang w:val="en-US"/>
        </w:rPr>
        <w:t xml:space="preserve"> variables. Additional independence tests were implemented on the outcome variables between offenders who targeted male and female victims with again, no significant comparisons identified. As such, subsequent analyses were conducted on the entire sample</w:t>
      </w:r>
      <w:r w:rsidR="00A07F95" w:rsidRPr="00A07F95">
        <w:rPr>
          <w:rFonts w:ascii="Times New Roman" w:hAnsi="Times New Roman" w:cs="Times New Roman"/>
          <w:sz w:val="24"/>
          <w:szCs w:val="24"/>
          <w:lang w:val="en-US"/>
        </w:rPr>
        <w:t>.</w:t>
      </w:r>
    </w:p>
    <w:p w:rsidR="000C53F0" w:rsidRPr="00077123" w:rsidRDefault="000C53F0" w:rsidP="00AE6583">
      <w:pPr>
        <w:spacing w:after="0" w:line="480" w:lineRule="auto"/>
        <w:ind w:firstLine="567"/>
        <w:rPr>
          <w:rFonts w:ascii="Times New Roman" w:hAnsi="Times New Roman" w:cs="Times New Roman"/>
          <w:sz w:val="24"/>
          <w:szCs w:val="24"/>
          <w:lang w:val="en-US"/>
        </w:rPr>
      </w:pPr>
    </w:p>
    <w:p w:rsidR="00B262B8" w:rsidRPr="00BD5786" w:rsidRDefault="0013243D" w:rsidP="00AE6583">
      <w:pPr>
        <w:spacing w:after="0" w:line="480" w:lineRule="auto"/>
        <w:rPr>
          <w:rFonts w:ascii="Times New Roman" w:hAnsi="Times New Roman" w:cs="Times New Roman"/>
          <w:b/>
          <w:i/>
          <w:sz w:val="24"/>
          <w:szCs w:val="24"/>
          <w:lang w:val="en-US"/>
        </w:rPr>
      </w:pPr>
      <w:r w:rsidRPr="00BD5786">
        <w:rPr>
          <w:rFonts w:ascii="Times New Roman" w:hAnsi="Times New Roman" w:cs="Times New Roman"/>
          <w:b/>
          <w:i/>
          <w:sz w:val="24"/>
          <w:szCs w:val="24"/>
          <w:lang w:val="en-US"/>
        </w:rPr>
        <w:t>Procedure</w:t>
      </w:r>
    </w:p>
    <w:p w:rsidR="000F255B" w:rsidRPr="00077123" w:rsidRDefault="00385BEC" w:rsidP="00AE6583">
      <w:pPr>
        <w:spacing w:after="0" w:line="480" w:lineRule="auto"/>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The procedure was similar </w:t>
      </w:r>
      <w:r w:rsidR="00B262B8" w:rsidRPr="00077123">
        <w:rPr>
          <w:rFonts w:ascii="Times New Roman" w:hAnsi="Times New Roman" w:cs="Times New Roman"/>
          <w:sz w:val="24"/>
          <w:szCs w:val="24"/>
          <w:lang w:val="en-US"/>
        </w:rPr>
        <w:t>to th</w:t>
      </w:r>
      <w:r w:rsidR="0070676E" w:rsidRPr="00077123">
        <w:rPr>
          <w:rFonts w:ascii="Times New Roman" w:hAnsi="Times New Roman" w:cs="Times New Roman"/>
          <w:sz w:val="24"/>
          <w:szCs w:val="24"/>
          <w:lang w:val="en-US"/>
        </w:rPr>
        <w:t>at employed by</w:t>
      </w:r>
      <w:r w:rsidR="001718E1" w:rsidRPr="00077123">
        <w:rPr>
          <w:rFonts w:ascii="Times New Roman" w:hAnsi="Times New Roman" w:cs="Times New Roman"/>
          <w:sz w:val="24"/>
          <w:szCs w:val="24"/>
          <w:lang w:val="en-US"/>
        </w:rPr>
        <w:t xml:space="preserve"> </w:t>
      </w:r>
      <w:r w:rsidR="002A30CB" w:rsidRPr="00077123">
        <w:rPr>
          <w:rFonts w:ascii="Times New Roman" w:hAnsi="Times New Roman" w:cs="Times New Roman"/>
          <w:noProof/>
          <w:sz w:val="24"/>
          <w:szCs w:val="24"/>
          <w:lang w:val="en-US"/>
        </w:rPr>
        <w:fldChar w:fldCharType="begin"/>
      </w:r>
      <w:r w:rsidR="000D28C5">
        <w:rPr>
          <w:rFonts w:ascii="Times New Roman" w:hAnsi="Times New Roman" w:cs="Times New Roman"/>
          <w:noProof/>
          <w:sz w:val="24"/>
          <w:szCs w:val="24"/>
          <w:lang w:val="en-US"/>
        </w:rPr>
        <w:instrText xml:space="preserve"> ADDIN EN.CITE &lt;EndNote&gt;&lt;Cite AuthorYear="1"&gt;&lt;Author&gt;Almond&lt;/Author&gt;&lt;Year&gt;2018&lt;/Year&gt;&lt;RecNum&gt;131&lt;/RecNum&gt;&lt;DisplayText&gt;Almond et al. (2018)&lt;/DisplayText&gt;&lt;record&gt;&lt;rec-number&gt;131&lt;/rec-number&gt;&lt;foreign-keys&gt;&lt;key app="EN" db-id="e092zf5vmdzr59e5zxqv52v3zfxttxfs9f2w" timestamp="1537769235"&gt;131&lt;/key&gt;&lt;/foreign-keys&gt;&lt;ref-type name="Journal Article"&gt;17&lt;/ref-type&gt;&lt;contributors&gt;&lt;authors&gt;&lt;author&gt;Almond, Louise&lt;/author&gt;&lt;author&gt;McManus, Michelle&lt;/author&gt;&lt;author&gt;Bal, Amarat&lt;/author&gt;&lt;author&gt;O’Brien, Freya&lt;/author&gt;&lt;author&gt;Rainbow, Lee&lt;/author&gt;&lt;author&gt;Webb, Mark&lt;/author&gt;&lt;/authors&gt;&lt;/contributors&gt;&lt;titles&gt;&lt;title&gt;Assisting the Investigation of Stranger Rapes: Predicting the Criminal Record of U.K. Stranger Rapists From Their Crime Scene Behaviors&lt;/title&gt;&lt;secondary-title&gt;Journal of Interpersonal Violence&lt;/secondary-title&gt;&lt;/titles&gt;&lt;periodical&gt;&lt;full-title&gt;Journal of Interpersonal Violence&lt;/full-title&gt;&lt;abbr-1&gt;J Interpers Violence&lt;/abbr-1&gt;&lt;/periodical&gt;&lt;pages&gt;0886260518756118&lt;/pages&gt;&lt;volume&gt;0&lt;/volume&gt;&lt;number&gt;0&lt;/number&gt;&lt;keywords&gt;&lt;keyword&gt;offenders,sexual assault,adult victims,sexual assault,violent offenders,anything related to sexual assault,sexual assault&lt;/keyword&gt;&lt;/keywords&gt;&lt;dates&gt;&lt;year&gt;&lt;style face="normal" font="default" charset="238" size="100%"&gt;2018&lt;/style&gt;&lt;/year&gt;&lt;/dates&gt;&lt;accession-num&gt;29444628&lt;/accession-num&gt;&lt;urls&gt;&lt;related-urls&gt;&lt;url&gt;http://journals.sagepub.com/doi/abs/10.1177/0886260518756118&lt;/url&gt;&lt;/related-urls&gt;&lt;/urls&gt;&lt;electronic-resource-num&gt;10.1177/0886260518756118&lt;/electronic-resource-num&gt;&lt;/record&gt;&lt;/Cite&gt;&lt;/EndNote&gt;</w:instrText>
      </w:r>
      <w:r w:rsidR="002A30CB" w:rsidRPr="00077123">
        <w:rPr>
          <w:rFonts w:ascii="Times New Roman" w:hAnsi="Times New Roman" w:cs="Times New Roman"/>
          <w:noProof/>
          <w:sz w:val="24"/>
          <w:szCs w:val="24"/>
          <w:lang w:val="en-US"/>
        </w:rPr>
        <w:fldChar w:fldCharType="separate"/>
      </w:r>
      <w:r w:rsidR="000D28C5">
        <w:rPr>
          <w:rFonts w:ascii="Times New Roman" w:hAnsi="Times New Roman" w:cs="Times New Roman"/>
          <w:noProof/>
          <w:sz w:val="24"/>
          <w:szCs w:val="24"/>
          <w:lang w:val="en-US"/>
        </w:rPr>
        <w:t>Almond et al. (2018)</w:t>
      </w:r>
      <w:r w:rsidR="002A30CB" w:rsidRPr="00077123">
        <w:rPr>
          <w:rFonts w:ascii="Times New Roman" w:hAnsi="Times New Roman" w:cs="Times New Roman"/>
          <w:noProof/>
          <w:sz w:val="24"/>
          <w:szCs w:val="24"/>
          <w:lang w:val="en-US"/>
        </w:rPr>
        <w:fldChar w:fldCharType="end"/>
      </w:r>
      <w:r w:rsidR="002C7C1C" w:rsidRPr="00077123">
        <w:rPr>
          <w:rFonts w:ascii="Times New Roman" w:hAnsi="Times New Roman" w:cs="Times New Roman"/>
          <w:sz w:val="24"/>
          <w:szCs w:val="24"/>
          <w:lang w:val="en-US"/>
        </w:rPr>
        <w:t xml:space="preserve">. </w:t>
      </w:r>
      <w:r w:rsidRPr="00077123">
        <w:rPr>
          <w:rFonts w:ascii="Times New Roman" w:hAnsi="Times New Roman" w:cs="Times New Roman"/>
          <w:sz w:val="24"/>
          <w:szCs w:val="24"/>
          <w:lang w:val="en-US"/>
        </w:rPr>
        <w:t xml:space="preserve">In the first step, </w:t>
      </w:r>
      <w:r w:rsidR="006F774E" w:rsidRPr="00077123">
        <w:rPr>
          <w:rFonts w:ascii="Times New Roman" w:hAnsi="Times New Roman" w:cs="Times New Roman"/>
          <w:sz w:val="24"/>
          <w:szCs w:val="24"/>
          <w:lang w:val="en-US"/>
        </w:rPr>
        <w:t xml:space="preserve">chi-square analyses were </w:t>
      </w:r>
      <w:r w:rsidRPr="00077123">
        <w:rPr>
          <w:rFonts w:ascii="Times New Roman" w:hAnsi="Times New Roman" w:cs="Times New Roman"/>
          <w:sz w:val="24"/>
          <w:szCs w:val="24"/>
          <w:lang w:val="en-US"/>
        </w:rPr>
        <w:t xml:space="preserve">employed </w:t>
      </w:r>
      <w:r w:rsidR="00B262B8" w:rsidRPr="00077123">
        <w:rPr>
          <w:rFonts w:ascii="Times New Roman" w:hAnsi="Times New Roman" w:cs="Times New Roman"/>
          <w:sz w:val="24"/>
          <w:szCs w:val="24"/>
          <w:lang w:val="en-US"/>
        </w:rPr>
        <w:t xml:space="preserve">to explore significant associations between crime scene </w:t>
      </w:r>
      <w:proofErr w:type="spellStart"/>
      <w:r w:rsidR="00271C8E">
        <w:rPr>
          <w:rFonts w:ascii="Times New Roman" w:hAnsi="Times New Roman" w:cs="Times New Roman"/>
          <w:sz w:val="24"/>
          <w:szCs w:val="24"/>
          <w:lang w:val="en-US"/>
        </w:rPr>
        <w:t>behaviour</w:t>
      </w:r>
      <w:r w:rsidRPr="00077123">
        <w:rPr>
          <w:rFonts w:ascii="Times New Roman" w:hAnsi="Times New Roman" w:cs="Times New Roman"/>
          <w:sz w:val="24"/>
          <w:szCs w:val="24"/>
          <w:lang w:val="en-US"/>
        </w:rPr>
        <w:t>s</w:t>
      </w:r>
      <w:proofErr w:type="spellEnd"/>
      <w:r w:rsidR="00B262B8" w:rsidRPr="00077123">
        <w:rPr>
          <w:rFonts w:ascii="Times New Roman" w:hAnsi="Times New Roman" w:cs="Times New Roman"/>
          <w:sz w:val="24"/>
          <w:szCs w:val="24"/>
          <w:lang w:val="en-US"/>
        </w:rPr>
        <w:t xml:space="preserve"> and conviction variables. Odds ratios of any significant associations were also calculated, to indicate the statistical probability of an offender having a certain type of pre</w:t>
      </w:r>
      <w:r w:rsidR="006F774E" w:rsidRPr="00077123">
        <w:rPr>
          <w:rFonts w:ascii="Times New Roman" w:hAnsi="Times New Roman" w:cs="Times New Roman"/>
          <w:sz w:val="24"/>
          <w:szCs w:val="24"/>
          <w:lang w:val="en-US"/>
        </w:rPr>
        <w:t xml:space="preserve">vious </w:t>
      </w:r>
      <w:r w:rsidR="00B262B8" w:rsidRPr="00077123">
        <w:rPr>
          <w:rFonts w:ascii="Times New Roman" w:hAnsi="Times New Roman" w:cs="Times New Roman"/>
          <w:sz w:val="24"/>
          <w:szCs w:val="24"/>
          <w:lang w:val="en-US"/>
        </w:rPr>
        <w:t>conviction</w:t>
      </w:r>
      <w:r w:rsidR="00603271" w:rsidRPr="00077123">
        <w:rPr>
          <w:rFonts w:ascii="Times New Roman" w:hAnsi="Times New Roman" w:cs="Times New Roman"/>
          <w:sz w:val="24"/>
          <w:szCs w:val="24"/>
          <w:lang w:val="en-US"/>
        </w:rPr>
        <w:t xml:space="preserve"> </w:t>
      </w:r>
      <w:r w:rsidR="002A30CB" w:rsidRPr="00077123">
        <w:rPr>
          <w:rFonts w:ascii="Times New Roman" w:hAnsi="Times New Roman" w:cs="Times New Roman"/>
          <w:sz w:val="24"/>
          <w:szCs w:val="24"/>
          <w:lang w:val="en-US"/>
        </w:rPr>
        <w:fldChar w:fldCharType="begin">
          <w:fldData xml:space="preserve">PEVuZE5vdGU+PENpdGU+PEF1dGhvcj5Hb29kd2lsbDwvQXV0aG9yPjxZZWFyPjIwMDk8L1llYXI+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=
</w:fldData>
        </w:fldChar>
      </w:r>
      <w:r w:rsidR="00132D1A">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PEVuZE5vdGU+PENpdGU+PEF1dGhvcj5Hb29kd2lsbDwvQXV0aG9yPjxZZWFyPjIwMDk8L1llYXI+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=
</w:fldData>
        </w:fldChar>
      </w:r>
      <w:r w:rsidR="00132D1A">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Pr>
          <w:rFonts w:ascii="Times New Roman" w:hAnsi="Times New Roman" w:cs="Times New Roman"/>
          <w:sz w:val="24"/>
          <w:szCs w:val="24"/>
          <w:lang w:val="en-US"/>
        </w:rPr>
      </w:r>
      <w:r w:rsidR="002A30CB" w:rsidRPr="00077123">
        <w:rPr>
          <w:rFonts w:ascii="Times New Roman" w:hAnsi="Times New Roman" w:cs="Times New Roman"/>
          <w:sz w:val="24"/>
          <w:szCs w:val="24"/>
          <w:lang w:val="en-US"/>
        </w:rPr>
        <w:fldChar w:fldCharType="separate"/>
      </w:r>
      <w:r w:rsidR="00132D1A">
        <w:rPr>
          <w:rFonts w:ascii="Times New Roman" w:hAnsi="Times New Roman" w:cs="Times New Roman"/>
          <w:noProof/>
          <w:sz w:val="24"/>
          <w:szCs w:val="24"/>
          <w:lang w:val="en-US"/>
        </w:rPr>
        <w:t>(Almond et al., 2018; Goodwill et al., 2009)</w:t>
      </w:r>
      <w:r w:rsidR="002A30CB" w:rsidRPr="00077123">
        <w:rPr>
          <w:rFonts w:ascii="Times New Roman" w:hAnsi="Times New Roman" w:cs="Times New Roman"/>
          <w:sz w:val="24"/>
          <w:szCs w:val="24"/>
          <w:lang w:val="en-US"/>
        </w:rPr>
        <w:fldChar w:fldCharType="end"/>
      </w:r>
      <w:r w:rsidR="0077019C">
        <w:rPr>
          <w:rFonts w:ascii="Times New Roman" w:hAnsi="Times New Roman" w:cs="Times New Roman"/>
          <w:sz w:val="24"/>
          <w:szCs w:val="24"/>
          <w:lang w:val="en-US"/>
        </w:rPr>
        <w:t>.</w:t>
      </w:r>
    </w:p>
    <w:p w:rsidR="00A20BD6" w:rsidRDefault="00603271" w:rsidP="00AE6583">
      <w:pPr>
        <w:spacing w:after="0" w:line="480" w:lineRule="auto"/>
        <w:ind w:firstLine="567"/>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In the next step, significant </w:t>
      </w:r>
      <w:r w:rsidR="00385BEC" w:rsidRPr="00077123">
        <w:rPr>
          <w:rFonts w:ascii="Times New Roman" w:hAnsi="Times New Roman" w:cs="Times New Roman"/>
          <w:sz w:val="24"/>
          <w:szCs w:val="24"/>
          <w:lang w:val="en-US"/>
        </w:rPr>
        <w:t xml:space="preserve">associations </w:t>
      </w:r>
      <w:r w:rsidRPr="00077123">
        <w:rPr>
          <w:rFonts w:ascii="Times New Roman" w:hAnsi="Times New Roman" w:cs="Times New Roman"/>
          <w:sz w:val="24"/>
          <w:szCs w:val="24"/>
          <w:lang w:val="en-US"/>
        </w:rPr>
        <w:t xml:space="preserve">were </w:t>
      </w:r>
      <w:r w:rsidR="00385BEC" w:rsidRPr="00077123">
        <w:rPr>
          <w:rFonts w:ascii="Times New Roman" w:hAnsi="Times New Roman" w:cs="Times New Roman"/>
          <w:sz w:val="24"/>
          <w:szCs w:val="24"/>
          <w:lang w:val="en-US"/>
        </w:rPr>
        <w:t xml:space="preserve">studied by </w:t>
      </w:r>
      <w:r w:rsidRPr="00077123">
        <w:rPr>
          <w:rFonts w:ascii="Times New Roman" w:hAnsi="Times New Roman" w:cs="Times New Roman"/>
          <w:sz w:val="24"/>
          <w:szCs w:val="24"/>
          <w:lang w:val="en-US"/>
        </w:rPr>
        <w:t>binary logistic regression analys</w:t>
      </w:r>
      <w:r w:rsidR="008E5D96" w:rsidRPr="00077123">
        <w:rPr>
          <w:rFonts w:ascii="Times New Roman" w:hAnsi="Times New Roman" w:cs="Times New Roman"/>
          <w:sz w:val="24"/>
          <w:szCs w:val="24"/>
          <w:lang w:val="en-US"/>
        </w:rPr>
        <w:t>e</w:t>
      </w:r>
      <w:r w:rsidRPr="00077123">
        <w:rPr>
          <w:rFonts w:ascii="Times New Roman" w:hAnsi="Times New Roman" w:cs="Times New Roman"/>
          <w:sz w:val="24"/>
          <w:szCs w:val="24"/>
          <w:lang w:val="en-US"/>
        </w:rPr>
        <w:t xml:space="preserve">s, to </w:t>
      </w:r>
      <w:r w:rsidR="003A6FB9" w:rsidRPr="00077123">
        <w:rPr>
          <w:rFonts w:ascii="Times New Roman" w:hAnsi="Times New Roman" w:cs="Times New Roman"/>
          <w:sz w:val="24"/>
          <w:szCs w:val="24"/>
          <w:lang w:val="en-US"/>
        </w:rPr>
        <w:t xml:space="preserve">evaluate the extent to which crime scene variables are able to predict previous convictions (Chan, 2012). </w:t>
      </w:r>
    </w:p>
    <w:p w:rsidR="00AE6583" w:rsidRDefault="00AE6583" w:rsidP="00AE6583">
      <w:pPr>
        <w:spacing w:after="0" w:line="480" w:lineRule="auto"/>
        <w:ind w:firstLine="567"/>
        <w:rPr>
          <w:rFonts w:ascii="Times New Roman" w:hAnsi="Times New Roman" w:cs="Times New Roman"/>
          <w:b/>
          <w:sz w:val="24"/>
          <w:szCs w:val="24"/>
          <w:lang w:val="en-US"/>
        </w:rPr>
      </w:pPr>
    </w:p>
    <w:p w:rsidR="00C36AEE" w:rsidRDefault="00C36AEE" w:rsidP="00AE6583">
      <w:pPr>
        <w:spacing w:after="0"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t>Results</w:t>
      </w:r>
    </w:p>
    <w:p w:rsidR="00392ADD" w:rsidRPr="00BD5786" w:rsidRDefault="007C4D19" w:rsidP="00AE6583">
      <w:pPr>
        <w:spacing w:line="480" w:lineRule="auto"/>
        <w:rPr>
          <w:rFonts w:ascii="Times New Roman" w:hAnsi="Times New Roman" w:cs="Times New Roman"/>
          <w:b/>
          <w:i/>
          <w:sz w:val="24"/>
          <w:szCs w:val="24"/>
          <w:lang w:val="en-US"/>
        </w:rPr>
      </w:pPr>
      <w:r w:rsidRPr="00BD5786">
        <w:rPr>
          <w:rFonts w:ascii="Times New Roman" w:hAnsi="Times New Roman" w:cs="Times New Roman"/>
          <w:b/>
          <w:i/>
          <w:sz w:val="24"/>
          <w:szCs w:val="24"/>
          <w:lang w:val="en-US"/>
        </w:rPr>
        <w:t xml:space="preserve">Exploring Homicidal </w:t>
      </w:r>
      <w:proofErr w:type="spellStart"/>
      <w:r w:rsidR="00271C8E" w:rsidRPr="00BD5786">
        <w:rPr>
          <w:rFonts w:ascii="Times New Roman" w:hAnsi="Times New Roman" w:cs="Times New Roman"/>
          <w:b/>
          <w:i/>
          <w:sz w:val="24"/>
          <w:szCs w:val="24"/>
          <w:lang w:val="en-US"/>
        </w:rPr>
        <w:t>Behaviour</w:t>
      </w:r>
      <w:r w:rsidRPr="00BD5786">
        <w:rPr>
          <w:rFonts w:ascii="Times New Roman" w:hAnsi="Times New Roman" w:cs="Times New Roman"/>
          <w:b/>
          <w:i/>
          <w:sz w:val="24"/>
          <w:szCs w:val="24"/>
          <w:lang w:val="en-US"/>
        </w:rPr>
        <w:t>s</w:t>
      </w:r>
      <w:proofErr w:type="spellEnd"/>
      <w:r w:rsidRPr="00BD5786">
        <w:rPr>
          <w:rFonts w:ascii="Times New Roman" w:hAnsi="Times New Roman" w:cs="Times New Roman"/>
          <w:b/>
          <w:i/>
          <w:sz w:val="24"/>
          <w:szCs w:val="24"/>
          <w:lang w:val="en-US"/>
        </w:rPr>
        <w:t xml:space="preserve"> and Conviction History</w:t>
      </w:r>
    </w:p>
    <w:p w:rsidR="007C4D19" w:rsidRPr="00077123" w:rsidRDefault="007C4D19" w:rsidP="00AE6583">
      <w:pPr>
        <w:spacing w:line="480" w:lineRule="auto"/>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Chi-square analyses were conducted to explore significant associations between individual </w:t>
      </w:r>
      <w:proofErr w:type="spellStart"/>
      <w:r w:rsidR="00271C8E">
        <w:rPr>
          <w:rFonts w:ascii="Times New Roman" w:hAnsi="Times New Roman" w:cs="Times New Roman"/>
          <w:sz w:val="24"/>
          <w:szCs w:val="24"/>
          <w:lang w:val="en-US"/>
        </w:rPr>
        <w:t>behaviour</w:t>
      </w:r>
      <w:r w:rsidRPr="00077123">
        <w:rPr>
          <w:rFonts w:ascii="Times New Roman" w:hAnsi="Times New Roman" w:cs="Times New Roman"/>
          <w:sz w:val="24"/>
          <w:szCs w:val="24"/>
          <w:lang w:val="en-US"/>
        </w:rPr>
        <w:t>s</w:t>
      </w:r>
      <w:proofErr w:type="spellEnd"/>
      <w:r w:rsidRPr="00077123">
        <w:rPr>
          <w:rFonts w:ascii="Times New Roman" w:hAnsi="Times New Roman" w:cs="Times New Roman"/>
          <w:sz w:val="24"/>
          <w:szCs w:val="24"/>
          <w:lang w:val="en-US"/>
        </w:rPr>
        <w:t xml:space="preserve"> and previou</w:t>
      </w:r>
      <w:r w:rsidR="00856281" w:rsidRPr="00077123">
        <w:rPr>
          <w:rFonts w:ascii="Times New Roman" w:hAnsi="Times New Roman" w:cs="Times New Roman"/>
          <w:sz w:val="24"/>
          <w:szCs w:val="24"/>
          <w:lang w:val="en-US"/>
        </w:rPr>
        <w:t xml:space="preserve">s conviction types. </w:t>
      </w:r>
      <w:r w:rsidR="00F85AA4" w:rsidRPr="00077123">
        <w:rPr>
          <w:rFonts w:ascii="Times New Roman" w:hAnsi="Times New Roman" w:cs="Times New Roman"/>
          <w:sz w:val="24"/>
          <w:szCs w:val="24"/>
          <w:lang w:val="en-US"/>
        </w:rPr>
        <w:t xml:space="preserve">In cross-tabulations where </w:t>
      </w:r>
      <w:r w:rsidR="00077123" w:rsidRPr="00077123">
        <w:rPr>
          <w:rFonts w:ascii="Times New Roman" w:hAnsi="Times New Roman" w:cs="Times New Roman"/>
          <w:sz w:val="24"/>
          <w:szCs w:val="24"/>
          <w:lang w:val="en-US"/>
        </w:rPr>
        <w:t xml:space="preserve">any </w:t>
      </w:r>
      <w:r w:rsidR="00F85AA4" w:rsidRPr="00077123">
        <w:rPr>
          <w:rFonts w:ascii="Times New Roman" w:hAnsi="Times New Roman" w:cs="Times New Roman"/>
          <w:sz w:val="24"/>
          <w:szCs w:val="24"/>
          <w:lang w:val="en-US"/>
        </w:rPr>
        <w:t xml:space="preserve">of the cells had </w:t>
      </w:r>
      <w:r w:rsidR="00F85AA4" w:rsidRPr="00077123">
        <w:rPr>
          <w:rFonts w:ascii="Times New Roman" w:hAnsi="Times New Roman" w:cs="Times New Roman"/>
          <w:sz w:val="24"/>
          <w:szCs w:val="24"/>
          <w:lang w:val="en-US"/>
        </w:rPr>
        <w:lastRenderedPageBreak/>
        <w:t>expected</w:t>
      </w:r>
      <w:r w:rsidR="00BE5A28" w:rsidRPr="00077123">
        <w:rPr>
          <w:rFonts w:ascii="Times New Roman" w:hAnsi="Times New Roman" w:cs="Times New Roman"/>
          <w:sz w:val="24"/>
          <w:szCs w:val="24"/>
          <w:lang w:val="en-US"/>
        </w:rPr>
        <w:t xml:space="preserve"> values lower than 5, Fisher’s Exact T</w:t>
      </w:r>
      <w:r w:rsidR="00F85AA4" w:rsidRPr="00077123">
        <w:rPr>
          <w:rFonts w:ascii="Times New Roman" w:hAnsi="Times New Roman" w:cs="Times New Roman"/>
          <w:sz w:val="24"/>
          <w:szCs w:val="24"/>
          <w:lang w:val="en-US"/>
        </w:rPr>
        <w:t xml:space="preserve">est was employed. </w:t>
      </w:r>
      <w:r w:rsidR="00856281" w:rsidRPr="00077123">
        <w:rPr>
          <w:rFonts w:ascii="Times New Roman" w:hAnsi="Times New Roman" w:cs="Times New Roman"/>
          <w:sz w:val="24"/>
          <w:szCs w:val="24"/>
          <w:lang w:val="en-US"/>
        </w:rPr>
        <w:t>Table 1</w:t>
      </w:r>
      <w:r w:rsidRPr="00077123">
        <w:rPr>
          <w:rFonts w:ascii="Times New Roman" w:hAnsi="Times New Roman" w:cs="Times New Roman"/>
          <w:sz w:val="24"/>
          <w:szCs w:val="24"/>
          <w:lang w:val="en-US"/>
        </w:rPr>
        <w:t xml:space="preserve"> </w:t>
      </w:r>
      <w:proofErr w:type="spellStart"/>
      <w:r w:rsidRPr="00077123">
        <w:rPr>
          <w:rFonts w:ascii="Times New Roman" w:hAnsi="Times New Roman" w:cs="Times New Roman"/>
          <w:sz w:val="24"/>
          <w:szCs w:val="24"/>
          <w:lang w:val="en-US"/>
        </w:rPr>
        <w:t>summari</w:t>
      </w:r>
      <w:r w:rsidR="001A26BA">
        <w:rPr>
          <w:rFonts w:ascii="Times New Roman" w:hAnsi="Times New Roman" w:cs="Times New Roman"/>
          <w:sz w:val="24"/>
          <w:szCs w:val="24"/>
          <w:lang w:val="en-US"/>
        </w:rPr>
        <w:t>s</w:t>
      </w:r>
      <w:r w:rsidRPr="00077123">
        <w:rPr>
          <w:rFonts w:ascii="Times New Roman" w:hAnsi="Times New Roman" w:cs="Times New Roman"/>
          <w:sz w:val="24"/>
          <w:szCs w:val="24"/>
          <w:lang w:val="en-US"/>
        </w:rPr>
        <w:t>es</w:t>
      </w:r>
      <w:proofErr w:type="spellEnd"/>
      <w:r w:rsidRPr="00077123">
        <w:rPr>
          <w:rFonts w:ascii="Times New Roman" w:hAnsi="Times New Roman" w:cs="Times New Roman"/>
          <w:sz w:val="24"/>
          <w:szCs w:val="24"/>
          <w:lang w:val="en-US"/>
        </w:rPr>
        <w:t xml:space="preserve"> the results showing the odds ratios and their associated 95% confidence intervals between homicidal crime scene </w:t>
      </w:r>
      <w:proofErr w:type="spellStart"/>
      <w:r w:rsidR="00271C8E">
        <w:rPr>
          <w:rFonts w:ascii="Times New Roman" w:hAnsi="Times New Roman" w:cs="Times New Roman"/>
          <w:sz w:val="24"/>
          <w:szCs w:val="24"/>
          <w:lang w:val="en-US"/>
        </w:rPr>
        <w:t>behaviour</w:t>
      </w:r>
      <w:r w:rsidRPr="00077123">
        <w:rPr>
          <w:rFonts w:ascii="Times New Roman" w:hAnsi="Times New Roman" w:cs="Times New Roman"/>
          <w:sz w:val="24"/>
          <w:szCs w:val="24"/>
          <w:lang w:val="en-US"/>
        </w:rPr>
        <w:t>s</w:t>
      </w:r>
      <w:proofErr w:type="spellEnd"/>
      <w:r w:rsidRPr="00077123">
        <w:rPr>
          <w:rFonts w:ascii="Times New Roman" w:hAnsi="Times New Roman" w:cs="Times New Roman"/>
          <w:sz w:val="24"/>
          <w:szCs w:val="24"/>
          <w:lang w:val="en-US"/>
        </w:rPr>
        <w:t xml:space="preserve"> and previous criminal histories.</w:t>
      </w:r>
      <w:r w:rsidR="00D55D18">
        <w:rPr>
          <w:rFonts w:ascii="Times New Roman" w:hAnsi="Times New Roman" w:cs="Times New Roman"/>
          <w:sz w:val="24"/>
          <w:szCs w:val="24"/>
          <w:lang w:val="en-US"/>
        </w:rPr>
        <w:t xml:space="preserve"> </w:t>
      </w:r>
      <w:r w:rsidR="00256DE5" w:rsidRPr="00077123">
        <w:rPr>
          <w:rFonts w:ascii="Times New Roman" w:hAnsi="Times New Roman" w:cs="Times New Roman"/>
          <w:sz w:val="24"/>
          <w:szCs w:val="24"/>
          <w:lang w:val="en-US"/>
        </w:rPr>
        <w:t xml:space="preserve">The main associations </w:t>
      </w:r>
      <w:r w:rsidR="00794E3C" w:rsidRPr="00077123">
        <w:rPr>
          <w:rFonts w:ascii="Times New Roman" w:hAnsi="Times New Roman" w:cs="Times New Roman"/>
          <w:sz w:val="24"/>
          <w:szCs w:val="24"/>
          <w:lang w:val="en-US"/>
        </w:rPr>
        <w:t xml:space="preserve">observed </w:t>
      </w:r>
      <w:r w:rsidR="00256DE5" w:rsidRPr="00077123">
        <w:rPr>
          <w:rFonts w:ascii="Times New Roman" w:hAnsi="Times New Roman" w:cs="Times New Roman"/>
          <w:sz w:val="24"/>
          <w:szCs w:val="24"/>
          <w:lang w:val="en-US"/>
        </w:rPr>
        <w:t xml:space="preserve">were as follows: </w:t>
      </w:r>
    </w:p>
    <w:p w:rsidR="001D7537" w:rsidRPr="00CE3525" w:rsidRDefault="001D7537" w:rsidP="00AE6583">
      <w:pPr>
        <w:spacing w:line="480" w:lineRule="auto"/>
        <w:rPr>
          <w:rFonts w:ascii="Times New Roman" w:hAnsi="Times New Roman" w:cs="Times New Roman"/>
          <w:sz w:val="24"/>
          <w:szCs w:val="24"/>
          <w:lang w:val="en-US"/>
        </w:rPr>
      </w:pPr>
      <w:r w:rsidRPr="0077019C">
        <w:rPr>
          <w:rFonts w:ascii="Times New Roman" w:hAnsi="Times New Roman" w:cs="Times New Roman"/>
          <w:b/>
          <w:sz w:val="24"/>
          <w:szCs w:val="24"/>
          <w:lang w:val="en-US"/>
        </w:rPr>
        <w:t>Method of killing.</w:t>
      </w:r>
      <w:r>
        <w:rPr>
          <w:rFonts w:ascii="Times New Roman" w:hAnsi="Times New Roman" w:cs="Times New Roman"/>
          <w:b/>
          <w:sz w:val="24"/>
          <w:szCs w:val="24"/>
          <w:lang w:val="en-US"/>
        </w:rPr>
        <w:t xml:space="preserve"> </w:t>
      </w:r>
      <w:r w:rsidR="00214A45">
        <w:rPr>
          <w:rFonts w:ascii="Times New Roman" w:hAnsi="Times New Roman" w:cs="Times New Roman"/>
          <w:sz w:val="24"/>
          <w:szCs w:val="24"/>
          <w:lang w:val="en-US"/>
        </w:rPr>
        <w:t xml:space="preserve">Methods of killing were associated with the most number of </w:t>
      </w:r>
      <w:proofErr w:type="spellStart"/>
      <w:r w:rsidR="00214A45">
        <w:rPr>
          <w:rFonts w:ascii="Times New Roman" w:hAnsi="Times New Roman" w:cs="Times New Roman"/>
          <w:sz w:val="24"/>
          <w:szCs w:val="24"/>
          <w:lang w:val="en-US"/>
        </w:rPr>
        <w:t>preconvictions</w:t>
      </w:r>
      <w:proofErr w:type="spellEnd"/>
      <w:r w:rsidR="00087C8B">
        <w:rPr>
          <w:rFonts w:ascii="Times New Roman" w:hAnsi="Times New Roman" w:cs="Times New Roman"/>
          <w:sz w:val="24"/>
          <w:szCs w:val="24"/>
          <w:lang w:val="en-US"/>
        </w:rPr>
        <w:t xml:space="preserve"> </w:t>
      </w:r>
      <w:proofErr w:type="spellStart"/>
      <w:r w:rsidR="00087C8B">
        <w:rPr>
          <w:rFonts w:ascii="Times New Roman" w:hAnsi="Times New Roman" w:cs="Times New Roman"/>
          <w:sz w:val="24"/>
          <w:szCs w:val="24"/>
          <w:lang w:val="en-US"/>
        </w:rPr>
        <w:t>with</w:t>
      </w:r>
      <w:r w:rsidR="00214A45">
        <w:rPr>
          <w:rFonts w:ascii="Times New Roman" w:hAnsi="Times New Roman" w:cs="Times New Roman"/>
          <w:sz w:val="24"/>
          <w:szCs w:val="24"/>
          <w:lang w:val="en-US"/>
        </w:rPr>
        <w:t>four</w:t>
      </w:r>
      <w:proofErr w:type="spellEnd"/>
      <w:r w:rsidR="00214A45">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214A45">
        <w:rPr>
          <w:rFonts w:ascii="Times New Roman" w:hAnsi="Times New Roman" w:cs="Times New Roman"/>
          <w:sz w:val="24"/>
          <w:szCs w:val="24"/>
          <w:lang w:val="en-US"/>
        </w:rPr>
        <w:t>s</w:t>
      </w:r>
      <w:proofErr w:type="spellEnd"/>
      <w:r w:rsidR="00214A45">
        <w:rPr>
          <w:rFonts w:ascii="Times New Roman" w:hAnsi="Times New Roman" w:cs="Times New Roman"/>
          <w:sz w:val="24"/>
          <w:szCs w:val="24"/>
          <w:lang w:val="en-US"/>
        </w:rPr>
        <w:t xml:space="preserve"> in this category show</w:t>
      </w:r>
      <w:r w:rsidR="00087C8B">
        <w:rPr>
          <w:rFonts w:ascii="Times New Roman" w:hAnsi="Times New Roman" w:cs="Times New Roman"/>
          <w:sz w:val="24"/>
          <w:szCs w:val="24"/>
          <w:lang w:val="en-US"/>
        </w:rPr>
        <w:t>ing</w:t>
      </w:r>
      <w:r w:rsidR="00214A45">
        <w:rPr>
          <w:rFonts w:ascii="Times New Roman" w:hAnsi="Times New Roman" w:cs="Times New Roman"/>
          <w:sz w:val="24"/>
          <w:szCs w:val="24"/>
          <w:lang w:val="en-US"/>
        </w:rPr>
        <w:t xml:space="preserve"> significant relationships. </w:t>
      </w:r>
      <w:r w:rsidR="00DF3D26">
        <w:rPr>
          <w:rFonts w:ascii="Times New Roman" w:hAnsi="Times New Roman" w:cs="Times New Roman"/>
          <w:sz w:val="24"/>
          <w:szCs w:val="24"/>
          <w:lang w:val="en-US"/>
        </w:rPr>
        <w:t xml:space="preserve">Offenders who caused their victim’s death by </w:t>
      </w:r>
      <w:r w:rsidR="00DF3D26">
        <w:rPr>
          <w:rFonts w:ascii="Times New Roman" w:hAnsi="Times New Roman" w:cs="Times New Roman"/>
          <w:i/>
          <w:sz w:val="24"/>
          <w:szCs w:val="24"/>
          <w:lang w:val="en-US"/>
        </w:rPr>
        <w:t xml:space="preserve">shooting </w:t>
      </w:r>
      <w:r w:rsidR="00DF3D26">
        <w:rPr>
          <w:rFonts w:ascii="Times New Roman" w:hAnsi="Times New Roman" w:cs="Times New Roman"/>
          <w:sz w:val="24"/>
          <w:szCs w:val="24"/>
          <w:lang w:val="en-US"/>
        </w:rPr>
        <w:t xml:space="preserve">were 5½ times as likely to have previous conviction for </w:t>
      </w:r>
      <w:r w:rsidR="00DF3D26" w:rsidRPr="00CE3525">
        <w:rPr>
          <w:rFonts w:ascii="Times New Roman" w:hAnsi="Times New Roman" w:cs="Times New Roman"/>
          <w:i/>
          <w:sz w:val="24"/>
          <w:szCs w:val="24"/>
          <w:lang w:val="en-US"/>
        </w:rPr>
        <w:t>fraud</w:t>
      </w:r>
      <w:r w:rsidR="00DF3D26">
        <w:rPr>
          <w:rFonts w:ascii="Times New Roman" w:hAnsi="Times New Roman" w:cs="Times New Roman"/>
          <w:i/>
          <w:sz w:val="24"/>
          <w:szCs w:val="24"/>
          <w:lang w:val="en-US"/>
        </w:rPr>
        <w:t xml:space="preserve"> </w:t>
      </w:r>
      <w:r w:rsidR="00DF3D26">
        <w:rPr>
          <w:rFonts w:ascii="Times New Roman" w:hAnsi="Times New Roman" w:cs="Times New Roman"/>
          <w:sz w:val="24"/>
          <w:szCs w:val="24"/>
          <w:lang w:val="en-US"/>
        </w:rPr>
        <w:t>χ2(1) = 7</w:t>
      </w:r>
      <w:r w:rsidR="00DF3D26" w:rsidRPr="00077123">
        <w:rPr>
          <w:rFonts w:ascii="Times New Roman" w:hAnsi="Times New Roman" w:cs="Times New Roman"/>
          <w:sz w:val="24"/>
          <w:szCs w:val="24"/>
          <w:lang w:val="en-US"/>
        </w:rPr>
        <w:t>.</w:t>
      </w:r>
      <w:r w:rsidR="00DF3D26">
        <w:rPr>
          <w:rFonts w:ascii="Times New Roman" w:hAnsi="Times New Roman" w:cs="Times New Roman"/>
          <w:sz w:val="24"/>
          <w:szCs w:val="24"/>
          <w:lang w:val="en-US"/>
        </w:rPr>
        <w:t>386</w:t>
      </w:r>
      <w:r w:rsidR="00DF3D26" w:rsidRPr="00077123">
        <w:rPr>
          <w:rFonts w:ascii="Times New Roman" w:hAnsi="Times New Roman" w:cs="Times New Roman"/>
          <w:sz w:val="24"/>
          <w:szCs w:val="24"/>
          <w:lang w:val="en-US"/>
        </w:rPr>
        <w:t>,</w:t>
      </w:r>
      <w:r w:rsidR="00DF3D26">
        <w:rPr>
          <w:rFonts w:ascii="Times New Roman" w:hAnsi="Times New Roman" w:cs="Times New Roman"/>
          <w:sz w:val="24"/>
          <w:szCs w:val="24"/>
          <w:lang w:val="en-US"/>
        </w:rPr>
        <w:t xml:space="preserve"> Fisher’s Exact Test</w:t>
      </w:r>
      <w:r w:rsidR="00B25E77">
        <w:rPr>
          <w:rFonts w:ascii="Times New Roman" w:hAnsi="Times New Roman" w:cs="Times New Roman"/>
          <w:sz w:val="24"/>
          <w:szCs w:val="24"/>
          <w:lang w:val="en-US"/>
        </w:rPr>
        <w:t xml:space="preserve"> (FET)</w:t>
      </w:r>
      <w:r w:rsidR="00DF3D26">
        <w:rPr>
          <w:rFonts w:ascii="Times New Roman" w:hAnsi="Times New Roman" w:cs="Times New Roman"/>
          <w:sz w:val="24"/>
          <w:szCs w:val="24"/>
          <w:lang w:val="en-US"/>
        </w:rPr>
        <w:t xml:space="preserve"> = .033, and were 3 times as likely to have previous conviction for </w:t>
      </w:r>
      <w:r w:rsidR="00DF3D26">
        <w:rPr>
          <w:rFonts w:ascii="Times New Roman" w:hAnsi="Times New Roman" w:cs="Times New Roman"/>
          <w:i/>
          <w:sz w:val="24"/>
          <w:szCs w:val="24"/>
          <w:lang w:val="en-US"/>
        </w:rPr>
        <w:t xml:space="preserve">other </w:t>
      </w:r>
      <w:r w:rsidR="00DF3D26">
        <w:rPr>
          <w:rFonts w:ascii="Times New Roman" w:hAnsi="Times New Roman" w:cs="Times New Roman"/>
          <w:sz w:val="24"/>
          <w:szCs w:val="24"/>
          <w:lang w:val="en-US"/>
        </w:rPr>
        <w:t>crimes χ2(1) = 6</w:t>
      </w:r>
      <w:r w:rsidR="00DF3D26" w:rsidRPr="00077123">
        <w:rPr>
          <w:rFonts w:ascii="Times New Roman" w:hAnsi="Times New Roman" w:cs="Times New Roman"/>
          <w:sz w:val="24"/>
          <w:szCs w:val="24"/>
          <w:lang w:val="en-US"/>
        </w:rPr>
        <w:t>.</w:t>
      </w:r>
      <w:r w:rsidR="00DF3D26">
        <w:rPr>
          <w:rFonts w:ascii="Times New Roman" w:hAnsi="Times New Roman" w:cs="Times New Roman"/>
          <w:sz w:val="24"/>
          <w:szCs w:val="24"/>
          <w:lang w:val="en-US"/>
        </w:rPr>
        <w:t xml:space="preserve">282, p &lt; .05. </w:t>
      </w:r>
      <w:r>
        <w:rPr>
          <w:rFonts w:ascii="Times New Roman" w:hAnsi="Times New Roman" w:cs="Times New Roman"/>
          <w:sz w:val="24"/>
          <w:szCs w:val="24"/>
          <w:lang w:val="en-US"/>
        </w:rPr>
        <w:t xml:space="preserve">Offenders </w:t>
      </w:r>
      <w:r w:rsidR="00DF3D26">
        <w:rPr>
          <w:rFonts w:ascii="Times New Roman" w:hAnsi="Times New Roman" w:cs="Times New Roman"/>
          <w:sz w:val="24"/>
          <w:szCs w:val="24"/>
          <w:lang w:val="en-US"/>
        </w:rPr>
        <w:t xml:space="preserve">who </w:t>
      </w:r>
      <w:r w:rsidR="00087C8B">
        <w:rPr>
          <w:rFonts w:ascii="Times New Roman" w:hAnsi="Times New Roman" w:cs="Times New Roman"/>
          <w:sz w:val="24"/>
          <w:szCs w:val="24"/>
          <w:lang w:val="en-US"/>
        </w:rPr>
        <w:t xml:space="preserve">had </w:t>
      </w:r>
      <w:r w:rsidR="00DF3D26" w:rsidRPr="00CE3525">
        <w:rPr>
          <w:rFonts w:ascii="Times New Roman" w:hAnsi="Times New Roman" w:cs="Times New Roman"/>
          <w:i/>
          <w:sz w:val="24"/>
          <w:szCs w:val="24"/>
          <w:lang w:val="en-US"/>
        </w:rPr>
        <w:t>beaten</w:t>
      </w:r>
      <w:r w:rsidR="00DF3D26">
        <w:rPr>
          <w:rFonts w:ascii="Times New Roman" w:hAnsi="Times New Roman" w:cs="Times New Roman"/>
          <w:sz w:val="24"/>
          <w:szCs w:val="24"/>
          <w:lang w:val="en-US"/>
        </w:rPr>
        <w:t xml:space="preserve"> their victim to death were over 1½ times as likely to have a </w:t>
      </w:r>
      <w:r w:rsidR="00DF3D26" w:rsidRPr="00CE3525">
        <w:rPr>
          <w:rFonts w:ascii="Times New Roman" w:hAnsi="Times New Roman" w:cs="Times New Roman"/>
          <w:i/>
          <w:sz w:val="24"/>
          <w:szCs w:val="24"/>
          <w:lang w:val="en-US"/>
        </w:rPr>
        <w:t>criminal record</w:t>
      </w:r>
      <w:r w:rsidR="00DF3D26">
        <w:rPr>
          <w:rFonts w:ascii="Times New Roman" w:hAnsi="Times New Roman" w:cs="Times New Roman"/>
          <w:sz w:val="24"/>
          <w:szCs w:val="24"/>
          <w:lang w:val="en-US"/>
        </w:rPr>
        <w:t xml:space="preserve"> χ2(1) = 4.785, p &lt; .05, and nearly 2 times as likely to have a </w:t>
      </w:r>
      <w:r w:rsidR="00DF3D26" w:rsidRPr="002C2790">
        <w:rPr>
          <w:rFonts w:ascii="Times New Roman" w:hAnsi="Times New Roman" w:cs="Times New Roman"/>
          <w:i/>
          <w:sz w:val="24"/>
          <w:szCs w:val="24"/>
          <w:lang w:val="en-US"/>
        </w:rPr>
        <w:t>theft</w:t>
      </w:r>
      <w:r w:rsidR="00DF3D26">
        <w:rPr>
          <w:rFonts w:ascii="Times New Roman" w:hAnsi="Times New Roman" w:cs="Times New Roman"/>
          <w:sz w:val="24"/>
          <w:szCs w:val="24"/>
          <w:lang w:val="en-US"/>
        </w:rPr>
        <w:t xml:space="preserve"> </w:t>
      </w:r>
      <w:proofErr w:type="spellStart"/>
      <w:r w:rsidR="00DF3D26">
        <w:rPr>
          <w:rFonts w:ascii="Times New Roman" w:hAnsi="Times New Roman" w:cs="Times New Roman"/>
          <w:sz w:val="24"/>
          <w:szCs w:val="24"/>
          <w:lang w:val="en-US"/>
        </w:rPr>
        <w:t>preconviction</w:t>
      </w:r>
      <w:proofErr w:type="spellEnd"/>
      <w:r w:rsidR="00DF3D26">
        <w:rPr>
          <w:rFonts w:ascii="Times New Roman" w:hAnsi="Times New Roman" w:cs="Times New Roman"/>
          <w:sz w:val="24"/>
          <w:szCs w:val="24"/>
          <w:lang w:val="en-US"/>
        </w:rPr>
        <w:t xml:space="preserve"> χ2(1) = 6.908, p &lt; .05.</w:t>
      </w:r>
      <w:r>
        <w:rPr>
          <w:rFonts w:ascii="Times New Roman" w:hAnsi="Times New Roman" w:cs="Times New Roman"/>
          <w:sz w:val="24"/>
          <w:szCs w:val="24"/>
          <w:lang w:val="en-US"/>
        </w:rPr>
        <w:t xml:space="preserve"> </w:t>
      </w:r>
      <w:r w:rsidR="00DF3D26">
        <w:rPr>
          <w:rFonts w:ascii="Times New Roman" w:hAnsi="Times New Roman" w:cs="Times New Roman"/>
          <w:sz w:val="24"/>
          <w:szCs w:val="24"/>
          <w:lang w:val="en-US"/>
        </w:rPr>
        <w:t>S</w:t>
      </w:r>
      <w:r>
        <w:rPr>
          <w:rFonts w:ascii="Times New Roman" w:hAnsi="Times New Roman" w:cs="Times New Roman"/>
          <w:i/>
          <w:sz w:val="24"/>
          <w:szCs w:val="24"/>
          <w:lang w:val="en-US"/>
        </w:rPr>
        <w:t>trangulation</w:t>
      </w:r>
      <w:r w:rsidR="00DF3D26">
        <w:rPr>
          <w:rFonts w:ascii="Times New Roman" w:hAnsi="Times New Roman" w:cs="Times New Roman"/>
          <w:sz w:val="24"/>
          <w:szCs w:val="24"/>
          <w:lang w:val="en-US"/>
        </w:rPr>
        <w:t xml:space="preserve">, as a method of killing was </w:t>
      </w:r>
      <w:r w:rsidR="00490E40">
        <w:rPr>
          <w:rFonts w:ascii="Times New Roman" w:hAnsi="Times New Roman" w:cs="Times New Roman"/>
          <w:sz w:val="24"/>
          <w:szCs w:val="24"/>
          <w:lang w:val="en-US"/>
        </w:rPr>
        <w:t xml:space="preserve">associated increased likelihood of previous </w:t>
      </w:r>
      <w:r w:rsidR="00490E40">
        <w:rPr>
          <w:rFonts w:ascii="Times New Roman" w:hAnsi="Times New Roman" w:cs="Times New Roman"/>
          <w:i/>
          <w:sz w:val="24"/>
          <w:szCs w:val="24"/>
          <w:lang w:val="en-US"/>
        </w:rPr>
        <w:t>sex</w:t>
      </w:r>
      <w:r w:rsidR="00490E40">
        <w:rPr>
          <w:rFonts w:ascii="Times New Roman" w:hAnsi="Times New Roman" w:cs="Times New Roman"/>
          <w:sz w:val="24"/>
          <w:szCs w:val="24"/>
          <w:lang w:val="en-US"/>
        </w:rPr>
        <w:t xml:space="preserve"> conviction χ2(1) = 20.539, FET = .000, with an odds ratio of over 6.</w:t>
      </w:r>
      <w:r w:rsidR="00703DD3">
        <w:rPr>
          <w:rFonts w:ascii="Times New Roman" w:hAnsi="Times New Roman" w:cs="Times New Roman"/>
          <w:sz w:val="24"/>
          <w:szCs w:val="24"/>
          <w:lang w:val="en-US"/>
        </w:rPr>
        <w:t xml:space="preserve"> </w:t>
      </w:r>
      <w:r w:rsidR="00490E40">
        <w:rPr>
          <w:rFonts w:ascii="Times New Roman" w:hAnsi="Times New Roman" w:cs="Times New Roman"/>
          <w:sz w:val="24"/>
          <w:szCs w:val="24"/>
          <w:lang w:val="en-US"/>
        </w:rPr>
        <w:t xml:space="preserve">Finally, </w:t>
      </w:r>
      <w:r w:rsidR="006148A0">
        <w:rPr>
          <w:rFonts w:ascii="Times New Roman" w:hAnsi="Times New Roman" w:cs="Times New Roman"/>
          <w:sz w:val="24"/>
          <w:szCs w:val="24"/>
          <w:lang w:val="en-US"/>
        </w:rPr>
        <w:t xml:space="preserve">the use of a </w:t>
      </w:r>
      <w:r w:rsidR="006148A0" w:rsidRPr="00CE3525">
        <w:rPr>
          <w:rFonts w:ascii="Times New Roman" w:hAnsi="Times New Roman" w:cs="Times New Roman"/>
          <w:i/>
          <w:sz w:val="24"/>
          <w:szCs w:val="24"/>
          <w:lang w:val="en-US"/>
        </w:rPr>
        <w:t>sharp</w:t>
      </w:r>
      <w:r w:rsidR="006148A0">
        <w:rPr>
          <w:rFonts w:ascii="Times New Roman" w:hAnsi="Times New Roman" w:cs="Times New Roman"/>
          <w:sz w:val="24"/>
          <w:szCs w:val="24"/>
          <w:lang w:val="en-US"/>
        </w:rPr>
        <w:t xml:space="preserve"> </w:t>
      </w:r>
      <w:r w:rsidR="006148A0" w:rsidRPr="00CE3525">
        <w:rPr>
          <w:rFonts w:ascii="Times New Roman" w:hAnsi="Times New Roman" w:cs="Times New Roman"/>
          <w:i/>
          <w:sz w:val="24"/>
          <w:szCs w:val="24"/>
          <w:lang w:val="en-US"/>
        </w:rPr>
        <w:t>instrument</w:t>
      </w:r>
      <w:r w:rsidR="006148A0">
        <w:rPr>
          <w:rFonts w:ascii="Times New Roman" w:hAnsi="Times New Roman" w:cs="Times New Roman"/>
          <w:sz w:val="24"/>
          <w:szCs w:val="24"/>
          <w:lang w:val="en-US"/>
        </w:rPr>
        <w:t xml:space="preserve"> for killing showed an inverse relationship with </w:t>
      </w:r>
      <w:r w:rsidR="006148A0" w:rsidRPr="00CE3525">
        <w:rPr>
          <w:rFonts w:ascii="Times New Roman" w:hAnsi="Times New Roman" w:cs="Times New Roman"/>
          <w:i/>
          <w:sz w:val="24"/>
          <w:szCs w:val="24"/>
          <w:lang w:val="en-US"/>
        </w:rPr>
        <w:t>criminal record</w:t>
      </w:r>
      <w:r w:rsidR="006148A0">
        <w:rPr>
          <w:rFonts w:ascii="Times New Roman" w:hAnsi="Times New Roman" w:cs="Times New Roman"/>
          <w:sz w:val="24"/>
          <w:szCs w:val="24"/>
          <w:lang w:val="en-US"/>
        </w:rPr>
        <w:t xml:space="preserve">, indicating that offenders presenting this </w:t>
      </w:r>
      <w:proofErr w:type="spellStart"/>
      <w:r w:rsidR="00271C8E">
        <w:rPr>
          <w:rFonts w:ascii="Times New Roman" w:hAnsi="Times New Roman" w:cs="Times New Roman"/>
          <w:sz w:val="24"/>
          <w:szCs w:val="24"/>
          <w:lang w:val="en-US"/>
        </w:rPr>
        <w:t>behaviour</w:t>
      </w:r>
      <w:proofErr w:type="spellEnd"/>
      <w:r w:rsidR="006148A0">
        <w:rPr>
          <w:rFonts w:ascii="Times New Roman" w:hAnsi="Times New Roman" w:cs="Times New Roman"/>
          <w:sz w:val="24"/>
          <w:szCs w:val="24"/>
          <w:lang w:val="en-US"/>
        </w:rPr>
        <w:t xml:space="preserve"> were ½ </w:t>
      </w:r>
      <w:r w:rsidR="00BF76F6">
        <w:rPr>
          <w:rFonts w:ascii="Times New Roman" w:hAnsi="Times New Roman" w:cs="Times New Roman"/>
          <w:sz w:val="24"/>
          <w:szCs w:val="24"/>
          <w:lang w:val="en-US"/>
        </w:rPr>
        <w:t xml:space="preserve">times </w:t>
      </w:r>
      <w:r w:rsidR="006148A0">
        <w:rPr>
          <w:rFonts w:ascii="Times New Roman" w:hAnsi="Times New Roman" w:cs="Times New Roman"/>
          <w:sz w:val="24"/>
          <w:szCs w:val="24"/>
          <w:lang w:val="en-US"/>
        </w:rPr>
        <w:t xml:space="preserve">less likely to have this type of </w:t>
      </w:r>
      <w:proofErr w:type="spellStart"/>
      <w:r w:rsidR="006148A0">
        <w:rPr>
          <w:rFonts w:ascii="Times New Roman" w:hAnsi="Times New Roman" w:cs="Times New Roman"/>
          <w:sz w:val="24"/>
          <w:szCs w:val="24"/>
          <w:lang w:val="en-US"/>
        </w:rPr>
        <w:t>preconviction</w:t>
      </w:r>
      <w:proofErr w:type="spellEnd"/>
      <w:r w:rsidR="006148A0">
        <w:rPr>
          <w:rFonts w:ascii="Times New Roman" w:hAnsi="Times New Roman" w:cs="Times New Roman"/>
          <w:sz w:val="24"/>
          <w:szCs w:val="24"/>
          <w:lang w:val="en-US"/>
        </w:rPr>
        <w:t xml:space="preserve"> χ2(1) = 5.711, p &lt; .05. </w:t>
      </w:r>
    </w:p>
    <w:p w:rsidR="00B56FA1" w:rsidRDefault="00B63A1D" w:rsidP="00AE6583">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Sexual </w:t>
      </w:r>
      <w:proofErr w:type="spellStart"/>
      <w:r w:rsidR="00271C8E">
        <w:rPr>
          <w:rFonts w:ascii="Times New Roman" w:hAnsi="Times New Roman" w:cs="Times New Roman"/>
          <w:b/>
          <w:sz w:val="24"/>
          <w:szCs w:val="24"/>
          <w:lang w:val="en-US"/>
        </w:rPr>
        <w:t>behaviour</w:t>
      </w:r>
      <w:r>
        <w:rPr>
          <w:rFonts w:ascii="Times New Roman" w:hAnsi="Times New Roman" w:cs="Times New Roman"/>
          <w:b/>
          <w:sz w:val="24"/>
          <w:szCs w:val="24"/>
          <w:lang w:val="en-US"/>
        </w:rPr>
        <w:t>s</w:t>
      </w:r>
      <w:proofErr w:type="spellEnd"/>
      <w:r w:rsidR="00AA1618">
        <w:rPr>
          <w:rFonts w:ascii="Times New Roman" w:hAnsi="Times New Roman" w:cs="Times New Roman"/>
          <w:b/>
          <w:sz w:val="24"/>
          <w:szCs w:val="24"/>
          <w:lang w:val="en-US"/>
        </w:rPr>
        <w:t xml:space="preserve">. </w:t>
      </w:r>
      <w:r w:rsidR="00AA1618">
        <w:rPr>
          <w:rFonts w:ascii="Times New Roman" w:hAnsi="Times New Roman" w:cs="Times New Roman"/>
          <w:sz w:val="24"/>
          <w:szCs w:val="24"/>
          <w:lang w:val="en-US"/>
        </w:rPr>
        <w:t xml:space="preserve">Three </w:t>
      </w:r>
      <w:r w:rsidR="00B56FA1">
        <w:rPr>
          <w:rFonts w:ascii="Times New Roman" w:hAnsi="Times New Roman" w:cs="Times New Roman"/>
          <w:sz w:val="24"/>
          <w:szCs w:val="24"/>
          <w:lang w:val="en-US"/>
        </w:rPr>
        <w:t>sexual</w:t>
      </w:r>
      <w:r w:rsidR="001371FA">
        <w:rPr>
          <w:rFonts w:ascii="Times New Roman" w:hAnsi="Times New Roman" w:cs="Times New Roman"/>
          <w:sz w:val="24"/>
          <w:szCs w:val="24"/>
          <w:lang w:val="en-US"/>
        </w:rPr>
        <w:t xml:space="preserve"> crime scene</w:t>
      </w:r>
      <w:r w:rsidR="00B56FA1">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B56FA1">
        <w:rPr>
          <w:rFonts w:ascii="Times New Roman" w:hAnsi="Times New Roman" w:cs="Times New Roman"/>
          <w:sz w:val="24"/>
          <w:szCs w:val="24"/>
          <w:lang w:val="en-US"/>
        </w:rPr>
        <w:t>s</w:t>
      </w:r>
      <w:proofErr w:type="spellEnd"/>
      <w:r w:rsidR="00B56FA1">
        <w:rPr>
          <w:rFonts w:ascii="Times New Roman" w:hAnsi="Times New Roman" w:cs="Times New Roman"/>
          <w:sz w:val="24"/>
          <w:szCs w:val="24"/>
          <w:lang w:val="en-US"/>
        </w:rPr>
        <w:t xml:space="preserve"> </w:t>
      </w:r>
      <w:r w:rsidR="00AA1618">
        <w:rPr>
          <w:rFonts w:ascii="Times New Roman" w:hAnsi="Times New Roman" w:cs="Times New Roman"/>
          <w:sz w:val="24"/>
          <w:szCs w:val="24"/>
          <w:lang w:val="en-US"/>
        </w:rPr>
        <w:t xml:space="preserve">were associated with prior convictions. </w:t>
      </w:r>
      <w:r w:rsidR="00AA1618" w:rsidRPr="00D11EB7">
        <w:rPr>
          <w:rFonts w:ascii="Times New Roman" w:hAnsi="Times New Roman" w:cs="Times New Roman"/>
          <w:sz w:val="24"/>
          <w:szCs w:val="24"/>
          <w:lang w:val="en-US"/>
        </w:rPr>
        <w:t xml:space="preserve">Homicide offenders </w:t>
      </w:r>
      <w:r w:rsidR="008042AD">
        <w:rPr>
          <w:rFonts w:ascii="Times New Roman" w:hAnsi="Times New Roman" w:cs="Times New Roman"/>
          <w:sz w:val="24"/>
          <w:szCs w:val="24"/>
          <w:lang w:val="en-US"/>
        </w:rPr>
        <w:t xml:space="preserve">who inflicted </w:t>
      </w:r>
      <w:r w:rsidR="008042AD" w:rsidRPr="005B4281">
        <w:rPr>
          <w:rFonts w:ascii="Times New Roman" w:hAnsi="Times New Roman" w:cs="Times New Roman"/>
          <w:i/>
          <w:sz w:val="24"/>
          <w:szCs w:val="24"/>
          <w:lang w:val="en-US"/>
        </w:rPr>
        <w:t>injury</w:t>
      </w:r>
      <w:r>
        <w:rPr>
          <w:rFonts w:ascii="Times New Roman" w:hAnsi="Times New Roman" w:cs="Times New Roman"/>
          <w:sz w:val="24"/>
          <w:szCs w:val="24"/>
          <w:lang w:val="en-US"/>
        </w:rPr>
        <w:t xml:space="preserve"> to their victim’s </w:t>
      </w:r>
      <w:r w:rsidRPr="005B4281">
        <w:rPr>
          <w:rFonts w:ascii="Times New Roman" w:hAnsi="Times New Roman" w:cs="Times New Roman"/>
          <w:i/>
          <w:sz w:val="24"/>
          <w:szCs w:val="24"/>
          <w:lang w:val="en-US"/>
        </w:rPr>
        <w:t>genital</w:t>
      </w:r>
      <w:r>
        <w:rPr>
          <w:rFonts w:ascii="Times New Roman" w:hAnsi="Times New Roman" w:cs="Times New Roman"/>
          <w:sz w:val="24"/>
          <w:szCs w:val="24"/>
          <w:lang w:val="en-US"/>
        </w:rPr>
        <w:t xml:space="preserve"> area were </w:t>
      </w:r>
      <w:r w:rsidR="00B56FA1">
        <w:rPr>
          <w:rFonts w:ascii="Times New Roman" w:hAnsi="Times New Roman" w:cs="Times New Roman"/>
          <w:sz w:val="24"/>
          <w:szCs w:val="24"/>
          <w:lang w:val="en-US"/>
        </w:rPr>
        <w:t>4</w:t>
      </w:r>
      <w:r w:rsidR="00B25E77">
        <w:rPr>
          <w:rFonts w:ascii="Times New Roman" w:hAnsi="Times New Roman" w:cs="Times New Roman"/>
          <w:sz w:val="24"/>
          <w:szCs w:val="24"/>
          <w:lang w:val="en-US"/>
        </w:rPr>
        <w:t xml:space="preserve"> times</w:t>
      </w:r>
      <w:r>
        <w:rPr>
          <w:rFonts w:ascii="Times New Roman" w:hAnsi="Times New Roman" w:cs="Times New Roman"/>
          <w:sz w:val="24"/>
          <w:szCs w:val="24"/>
          <w:lang w:val="en-US"/>
        </w:rPr>
        <w:t xml:space="preserve"> as likely to have </w:t>
      </w:r>
      <w:r w:rsidR="00E16089">
        <w:rPr>
          <w:rFonts w:ascii="Times New Roman" w:hAnsi="Times New Roman" w:cs="Times New Roman"/>
          <w:sz w:val="24"/>
          <w:szCs w:val="24"/>
          <w:lang w:val="en-US"/>
        </w:rPr>
        <w:t xml:space="preserve">previous </w:t>
      </w:r>
      <w:r w:rsidRPr="005B4281">
        <w:rPr>
          <w:rFonts w:ascii="Times New Roman" w:hAnsi="Times New Roman" w:cs="Times New Roman"/>
          <w:i/>
          <w:sz w:val="24"/>
          <w:szCs w:val="24"/>
          <w:lang w:val="en-US"/>
        </w:rPr>
        <w:t>sex</w:t>
      </w:r>
      <w:r>
        <w:rPr>
          <w:rFonts w:ascii="Times New Roman" w:hAnsi="Times New Roman" w:cs="Times New Roman"/>
          <w:sz w:val="24"/>
          <w:szCs w:val="24"/>
          <w:lang w:val="en-US"/>
        </w:rPr>
        <w:t xml:space="preserve"> conviction</w:t>
      </w:r>
      <w:r w:rsidR="00E16089">
        <w:rPr>
          <w:rFonts w:ascii="Times New Roman" w:hAnsi="Times New Roman" w:cs="Times New Roman"/>
          <w:i/>
          <w:sz w:val="24"/>
          <w:szCs w:val="24"/>
          <w:lang w:val="en-US"/>
        </w:rPr>
        <w:t xml:space="preserve"> </w:t>
      </w:r>
      <w:r w:rsidR="00E16089">
        <w:rPr>
          <w:rFonts w:ascii="Times New Roman" w:hAnsi="Times New Roman" w:cs="Times New Roman"/>
          <w:sz w:val="24"/>
          <w:szCs w:val="24"/>
          <w:lang w:val="en-US"/>
        </w:rPr>
        <w:t xml:space="preserve">χ2(1) = </w:t>
      </w:r>
      <w:r w:rsidR="00B56FA1">
        <w:rPr>
          <w:rFonts w:ascii="Times New Roman" w:hAnsi="Times New Roman" w:cs="Times New Roman"/>
          <w:sz w:val="24"/>
          <w:szCs w:val="24"/>
          <w:lang w:val="en-US"/>
        </w:rPr>
        <w:t>6.009</w:t>
      </w:r>
      <w:r w:rsidR="00E16089" w:rsidRPr="00AA1618">
        <w:rPr>
          <w:rFonts w:ascii="Times New Roman" w:hAnsi="Times New Roman" w:cs="Times New Roman"/>
          <w:sz w:val="24"/>
          <w:szCs w:val="24"/>
          <w:lang w:val="en-US"/>
        </w:rPr>
        <w:t xml:space="preserve">, </w:t>
      </w:r>
      <w:r>
        <w:rPr>
          <w:rFonts w:ascii="Times New Roman" w:hAnsi="Times New Roman" w:cs="Times New Roman"/>
          <w:sz w:val="24"/>
          <w:szCs w:val="24"/>
          <w:lang w:val="en-US"/>
        </w:rPr>
        <w:t>FET =</w:t>
      </w:r>
      <w:r w:rsidR="00E16089" w:rsidRPr="00AA1618">
        <w:rPr>
          <w:rFonts w:ascii="Times New Roman" w:hAnsi="Times New Roman" w:cs="Times New Roman"/>
          <w:sz w:val="24"/>
          <w:szCs w:val="24"/>
          <w:lang w:val="en-US"/>
        </w:rPr>
        <w:t xml:space="preserve"> .0</w:t>
      </w:r>
      <w:r w:rsidR="00B56FA1">
        <w:rPr>
          <w:rFonts w:ascii="Times New Roman" w:hAnsi="Times New Roman" w:cs="Times New Roman"/>
          <w:sz w:val="24"/>
          <w:szCs w:val="24"/>
          <w:lang w:val="en-US"/>
        </w:rPr>
        <w:t>36</w:t>
      </w:r>
      <w:r w:rsidR="005414DB">
        <w:rPr>
          <w:rFonts w:ascii="Times New Roman" w:hAnsi="Times New Roman" w:cs="Times New Roman"/>
          <w:sz w:val="24"/>
          <w:szCs w:val="24"/>
          <w:lang w:val="en-US"/>
        </w:rPr>
        <w:t xml:space="preserve"> and over 2½ as likely to have previous conviction for </w:t>
      </w:r>
      <w:r w:rsidR="005414DB" w:rsidRPr="00CE3525">
        <w:rPr>
          <w:rFonts w:ascii="Times New Roman" w:hAnsi="Times New Roman" w:cs="Times New Roman"/>
          <w:i/>
          <w:sz w:val="24"/>
          <w:szCs w:val="24"/>
          <w:lang w:val="en-US"/>
        </w:rPr>
        <w:t>other</w:t>
      </w:r>
      <w:r w:rsidR="005414DB">
        <w:rPr>
          <w:rFonts w:ascii="Times New Roman" w:hAnsi="Times New Roman" w:cs="Times New Roman"/>
          <w:sz w:val="24"/>
          <w:szCs w:val="24"/>
          <w:lang w:val="en-US"/>
        </w:rPr>
        <w:t xml:space="preserve"> crimes </w:t>
      </w:r>
      <w:r w:rsidR="00665187">
        <w:rPr>
          <w:rFonts w:ascii="Times New Roman" w:hAnsi="Times New Roman" w:cs="Times New Roman"/>
          <w:sz w:val="24"/>
          <w:szCs w:val="24"/>
          <w:lang w:val="en-US"/>
        </w:rPr>
        <w:t>χ2(1) = 4</w:t>
      </w:r>
      <w:r w:rsidR="005414DB" w:rsidRPr="00077123">
        <w:rPr>
          <w:rFonts w:ascii="Times New Roman" w:hAnsi="Times New Roman" w:cs="Times New Roman"/>
          <w:sz w:val="24"/>
          <w:szCs w:val="24"/>
          <w:lang w:val="en-US"/>
        </w:rPr>
        <w:t>.</w:t>
      </w:r>
      <w:r w:rsidR="00665187">
        <w:rPr>
          <w:rFonts w:ascii="Times New Roman" w:hAnsi="Times New Roman" w:cs="Times New Roman"/>
          <w:sz w:val="24"/>
          <w:szCs w:val="24"/>
          <w:lang w:val="en-US"/>
        </w:rPr>
        <w:t>945, p &lt; .05</w:t>
      </w:r>
      <w:r>
        <w:rPr>
          <w:rFonts w:ascii="Times New Roman" w:hAnsi="Times New Roman" w:cs="Times New Roman"/>
          <w:sz w:val="24"/>
          <w:szCs w:val="24"/>
          <w:lang w:val="en-US"/>
        </w:rPr>
        <w:t xml:space="preserve">. Furthermore, offenders who </w:t>
      </w:r>
      <w:r w:rsidRPr="005B4281">
        <w:rPr>
          <w:rFonts w:ascii="Times New Roman" w:hAnsi="Times New Roman" w:cs="Times New Roman"/>
          <w:i/>
          <w:sz w:val="24"/>
          <w:szCs w:val="24"/>
          <w:lang w:val="en-US"/>
        </w:rPr>
        <w:t>partially</w:t>
      </w:r>
      <w:r>
        <w:rPr>
          <w:rFonts w:ascii="Times New Roman" w:hAnsi="Times New Roman" w:cs="Times New Roman"/>
          <w:sz w:val="24"/>
          <w:szCs w:val="24"/>
          <w:lang w:val="en-US"/>
        </w:rPr>
        <w:t xml:space="preserve"> </w:t>
      </w:r>
      <w:r w:rsidRPr="005B4281">
        <w:rPr>
          <w:rFonts w:ascii="Times New Roman" w:hAnsi="Times New Roman" w:cs="Times New Roman"/>
          <w:i/>
          <w:sz w:val="24"/>
          <w:szCs w:val="24"/>
          <w:lang w:val="en-US"/>
        </w:rPr>
        <w:t>disrobed</w:t>
      </w:r>
      <w:r>
        <w:rPr>
          <w:rFonts w:ascii="Times New Roman" w:hAnsi="Times New Roman" w:cs="Times New Roman"/>
          <w:sz w:val="24"/>
          <w:szCs w:val="24"/>
          <w:lang w:val="en-US"/>
        </w:rPr>
        <w:t xml:space="preserve"> their victim</w:t>
      </w:r>
      <w:r w:rsidR="00B56FA1">
        <w:rPr>
          <w:rFonts w:ascii="Times New Roman" w:hAnsi="Times New Roman" w:cs="Times New Roman"/>
          <w:sz w:val="24"/>
          <w:szCs w:val="24"/>
          <w:lang w:val="en-US"/>
        </w:rPr>
        <w:t>s</w:t>
      </w:r>
      <w:r>
        <w:rPr>
          <w:rFonts w:ascii="Times New Roman" w:hAnsi="Times New Roman" w:cs="Times New Roman"/>
          <w:sz w:val="24"/>
          <w:szCs w:val="24"/>
          <w:lang w:val="en-US"/>
        </w:rPr>
        <w:t xml:space="preserve"> were over </w:t>
      </w:r>
      <w:r w:rsidR="00B56FA1">
        <w:rPr>
          <w:rFonts w:ascii="Times New Roman" w:hAnsi="Times New Roman" w:cs="Times New Roman"/>
          <w:sz w:val="24"/>
          <w:szCs w:val="24"/>
          <w:lang w:val="en-US"/>
        </w:rPr>
        <w:t>4</w:t>
      </w:r>
      <w:r>
        <w:rPr>
          <w:rFonts w:ascii="Times New Roman" w:hAnsi="Times New Roman" w:cs="Times New Roman"/>
          <w:sz w:val="24"/>
          <w:szCs w:val="24"/>
          <w:lang w:val="en-US"/>
        </w:rPr>
        <w:t xml:space="preserve"> ½ </w:t>
      </w:r>
      <w:r w:rsidR="00B56FA1">
        <w:rPr>
          <w:rFonts w:ascii="Times New Roman" w:hAnsi="Times New Roman" w:cs="Times New Roman"/>
          <w:sz w:val="24"/>
          <w:szCs w:val="24"/>
          <w:lang w:val="en-US"/>
        </w:rPr>
        <w:t xml:space="preserve">times </w:t>
      </w:r>
      <w:r>
        <w:rPr>
          <w:rFonts w:ascii="Times New Roman" w:hAnsi="Times New Roman" w:cs="Times New Roman"/>
          <w:sz w:val="24"/>
          <w:szCs w:val="24"/>
          <w:lang w:val="en-US"/>
        </w:rPr>
        <w:t xml:space="preserve">as likely to have a previous </w:t>
      </w:r>
      <w:r w:rsidRPr="005B4281">
        <w:rPr>
          <w:rFonts w:ascii="Times New Roman" w:hAnsi="Times New Roman" w:cs="Times New Roman"/>
          <w:i/>
          <w:sz w:val="24"/>
          <w:szCs w:val="24"/>
          <w:lang w:val="en-US"/>
        </w:rPr>
        <w:t>sex</w:t>
      </w:r>
      <w:r>
        <w:rPr>
          <w:rFonts w:ascii="Times New Roman" w:hAnsi="Times New Roman" w:cs="Times New Roman"/>
          <w:sz w:val="24"/>
          <w:szCs w:val="24"/>
          <w:lang w:val="en-US"/>
        </w:rPr>
        <w:t xml:space="preserve"> </w:t>
      </w:r>
      <w:r w:rsidRPr="00BC5ADF">
        <w:rPr>
          <w:rFonts w:ascii="Times New Roman" w:hAnsi="Times New Roman" w:cs="Times New Roman"/>
          <w:sz w:val="24"/>
          <w:szCs w:val="24"/>
          <w:lang w:val="en-US"/>
        </w:rPr>
        <w:t>conviction</w:t>
      </w:r>
      <w:r>
        <w:rPr>
          <w:rFonts w:ascii="Times New Roman" w:hAnsi="Times New Roman" w:cs="Times New Roman"/>
          <w:sz w:val="24"/>
          <w:szCs w:val="24"/>
          <w:lang w:val="en-US"/>
        </w:rPr>
        <w:t xml:space="preserve"> χ2(1) = 1</w:t>
      </w:r>
      <w:r w:rsidR="00B56FA1">
        <w:rPr>
          <w:rFonts w:ascii="Times New Roman" w:hAnsi="Times New Roman" w:cs="Times New Roman"/>
          <w:sz w:val="24"/>
          <w:szCs w:val="24"/>
          <w:lang w:val="en-US"/>
        </w:rPr>
        <w:t>0</w:t>
      </w:r>
      <w:r>
        <w:rPr>
          <w:rFonts w:ascii="Times New Roman" w:hAnsi="Times New Roman" w:cs="Times New Roman"/>
          <w:sz w:val="24"/>
          <w:szCs w:val="24"/>
          <w:lang w:val="en-US"/>
        </w:rPr>
        <w:t>.</w:t>
      </w:r>
      <w:r w:rsidR="00B56FA1">
        <w:rPr>
          <w:rFonts w:ascii="Times New Roman" w:hAnsi="Times New Roman" w:cs="Times New Roman"/>
          <w:sz w:val="24"/>
          <w:szCs w:val="24"/>
          <w:lang w:val="en-US"/>
        </w:rPr>
        <w:t>591</w:t>
      </w:r>
      <w:r w:rsidRPr="00AA1618">
        <w:rPr>
          <w:rFonts w:ascii="Times New Roman" w:hAnsi="Times New Roman" w:cs="Times New Roman"/>
          <w:sz w:val="24"/>
          <w:szCs w:val="24"/>
          <w:lang w:val="en-US"/>
        </w:rPr>
        <w:t xml:space="preserve">, </w:t>
      </w:r>
      <w:r>
        <w:rPr>
          <w:rFonts w:ascii="Times New Roman" w:hAnsi="Times New Roman" w:cs="Times New Roman"/>
          <w:sz w:val="24"/>
          <w:szCs w:val="24"/>
          <w:lang w:val="en-US"/>
        </w:rPr>
        <w:t>FET =</w:t>
      </w:r>
      <w:r w:rsidRPr="00AA1618">
        <w:rPr>
          <w:rFonts w:ascii="Times New Roman" w:hAnsi="Times New Roman" w:cs="Times New Roman"/>
          <w:sz w:val="24"/>
          <w:szCs w:val="24"/>
          <w:lang w:val="en-US"/>
        </w:rPr>
        <w:t xml:space="preserve"> .0</w:t>
      </w:r>
      <w:r>
        <w:rPr>
          <w:rFonts w:ascii="Times New Roman" w:hAnsi="Times New Roman" w:cs="Times New Roman"/>
          <w:sz w:val="24"/>
          <w:szCs w:val="24"/>
          <w:lang w:val="en-US"/>
        </w:rPr>
        <w:t>0</w:t>
      </w:r>
      <w:r w:rsidR="00B56FA1">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4442C2">
        <w:rPr>
          <w:rFonts w:ascii="Times New Roman" w:hAnsi="Times New Roman" w:cs="Times New Roman"/>
          <w:sz w:val="24"/>
          <w:szCs w:val="24"/>
          <w:lang w:val="en-US"/>
        </w:rPr>
        <w:t xml:space="preserve">Finally, </w:t>
      </w:r>
      <w:r w:rsidR="00992406">
        <w:rPr>
          <w:rFonts w:ascii="Times New Roman" w:hAnsi="Times New Roman" w:cs="Times New Roman"/>
          <w:sz w:val="24"/>
          <w:szCs w:val="24"/>
          <w:lang w:val="en-US"/>
        </w:rPr>
        <w:t xml:space="preserve">homicide </w:t>
      </w:r>
      <w:r w:rsidR="004442C2">
        <w:rPr>
          <w:rFonts w:ascii="Times New Roman" w:hAnsi="Times New Roman" w:cs="Times New Roman"/>
          <w:sz w:val="24"/>
          <w:szCs w:val="24"/>
          <w:lang w:val="en-US"/>
        </w:rPr>
        <w:t xml:space="preserve">offenders </w:t>
      </w:r>
      <w:r w:rsidR="004442C2" w:rsidRPr="00B90F73">
        <w:rPr>
          <w:rFonts w:ascii="Times New Roman" w:hAnsi="Times New Roman" w:cs="Times New Roman"/>
          <w:sz w:val="24"/>
          <w:szCs w:val="24"/>
          <w:lang w:val="en-US"/>
        </w:rPr>
        <w:t>who</w:t>
      </w:r>
      <w:r w:rsidR="004442C2">
        <w:rPr>
          <w:rFonts w:ascii="Times New Roman" w:hAnsi="Times New Roman" w:cs="Times New Roman"/>
          <w:sz w:val="24"/>
          <w:szCs w:val="24"/>
          <w:lang w:val="en-US"/>
        </w:rPr>
        <w:t xml:space="preserve"> </w:t>
      </w:r>
      <w:r w:rsidR="00B56FA1" w:rsidRPr="00B90F73">
        <w:rPr>
          <w:rFonts w:ascii="Times New Roman" w:hAnsi="Times New Roman" w:cs="Times New Roman"/>
          <w:sz w:val="24"/>
          <w:szCs w:val="24"/>
          <w:lang w:val="en-US"/>
        </w:rPr>
        <w:t>inflicted</w:t>
      </w:r>
      <w:r w:rsidR="00B56FA1">
        <w:rPr>
          <w:rFonts w:ascii="Times New Roman" w:hAnsi="Times New Roman" w:cs="Times New Roman"/>
          <w:sz w:val="24"/>
          <w:szCs w:val="24"/>
          <w:lang w:val="en-US"/>
        </w:rPr>
        <w:t xml:space="preserve"> </w:t>
      </w:r>
      <w:r w:rsidR="00B56FA1" w:rsidRPr="00CE3525">
        <w:rPr>
          <w:rFonts w:ascii="Times New Roman" w:hAnsi="Times New Roman" w:cs="Times New Roman"/>
          <w:i/>
          <w:sz w:val="24"/>
          <w:szCs w:val="24"/>
          <w:lang w:val="en-US"/>
        </w:rPr>
        <w:t>injury</w:t>
      </w:r>
      <w:r w:rsidR="004442C2" w:rsidRPr="005B4281">
        <w:rPr>
          <w:rFonts w:ascii="Times New Roman" w:hAnsi="Times New Roman" w:cs="Times New Roman"/>
          <w:i/>
          <w:sz w:val="24"/>
          <w:szCs w:val="24"/>
          <w:lang w:val="en-US"/>
        </w:rPr>
        <w:t xml:space="preserve"> </w:t>
      </w:r>
      <w:r w:rsidR="00B56FA1">
        <w:rPr>
          <w:rFonts w:ascii="Times New Roman" w:hAnsi="Times New Roman" w:cs="Times New Roman"/>
          <w:sz w:val="24"/>
          <w:szCs w:val="24"/>
          <w:lang w:val="en-US"/>
        </w:rPr>
        <w:t xml:space="preserve">to their victim’s </w:t>
      </w:r>
      <w:r w:rsidR="00B56FA1" w:rsidRPr="00CE3525">
        <w:rPr>
          <w:rFonts w:ascii="Times New Roman" w:hAnsi="Times New Roman" w:cs="Times New Roman"/>
          <w:i/>
          <w:sz w:val="24"/>
          <w:szCs w:val="24"/>
          <w:lang w:val="en-US"/>
        </w:rPr>
        <w:t>anus</w:t>
      </w:r>
      <w:r w:rsidR="00B56FA1">
        <w:rPr>
          <w:rFonts w:ascii="Times New Roman" w:hAnsi="Times New Roman" w:cs="Times New Roman"/>
          <w:i/>
          <w:sz w:val="24"/>
          <w:szCs w:val="24"/>
          <w:lang w:val="en-US"/>
        </w:rPr>
        <w:t xml:space="preserve"> </w:t>
      </w:r>
      <w:r w:rsidR="00B56FA1">
        <w:rPr>
          <w:rFonts w:ascii="Times New Roman" w:hAnsi="Times New Roman" w:cs="Times New Roman"/>
          <w:sz w:val="24"/>
          <w:szCs w:val="24"/>
          <w:lang w:val="en-US"/>
        </w:rPr>
        <w:t>were</w:t>
      </w:r>
      <w:r w:rsidR="004442C2">
        <w:rPr>
          <w:rFonts w:ascii="Times New Roman" w:hAnsi="Times New Roman" w:cs="Times New Roman"/>
          <w:sz w:val="24"/>
          <w:szCs w:val="24"/>
          <w:lang w:val="en-US"/>
        </w:rPr>
        <w:t xml:space="preserve"> </w:t>
      </w:r>
      <w:r w:rsidR="00410A32">
        <w:rPr>
          <w:rFonts w:ascii="Times New Roman" w:hAnsi="Times New Roman" w:cs="Times New Roman"/>
          <w:sz w:val="24"/>
          <w:szCs w:val="24"/>
          <w:lang w:val="en-US"/>
        </w:rPr>
        <w:t>nearly 15</w:t>
      </w:r>
      <w:r w:rsidR="00B56FA1">
        <w:rPr>
          <w:rFonts w:ascii="Times New Roman" w:hAnsi="Times New Roman" w:cs="Times New Roman"/>
          <w:sz w:val="24"/>
          <w:szCs w:val="24"/>
          <w:lang w:val="en-US"/>
        </w:rPr>
        <w:t xml:space="preserve"> times as likely to have previous conviction for </w:t>
      </w:r>
      <w:r w:rsidR="00B56FA1" w:rsidRPr="00CE3525">
        <w:rPr>
          <w:rFonts w:ascii="Times New Roman" w:hAnsi="Times New Roman" w:cs="Times New Roman"/>
          <w:i/>
          <w:sz w:val="24"/>
          <w:szCs w:val="24"/>
          <w:lang w:val="en-US"/>
        </w:rPr>
        <w:t>theft</w:t>
      </w:r>
      <w:r w:rsidR="00B56FA1">
        <w:rPr>
          <w:rFonts w:ascii="Times New Roman" w:hAnsi="Times New Roman" w:cs="Times New Roman"/>
          <w:i/>
          <w:sz w:val="24"/>
          <w:szCs w:val="24"/>
          <w:lang w:val="en-US"/>
        </w:rPr>
        <w:t xml:space="preserve"> </w:t>
      </w:r>
      <w:r w:rsidR="00410A32">
        <w:rPr>
          <w:rFonts w:ascii="Times New Roman" w:hAnsi="Times New Roman" w:cs="Times New Roman"/>
          <w:sz w:val="24"/>
          <w:szCs w:val="24"/>
          <w:lang w:val="en-US"/>
        </w:rPr>
        <w:t>χ2(1) = 6</w:t>
      </w:r>
      <w:r w:rsidR="00B56FA1" w:rsidRPr="00077123">
        <w:rPr>
          <w:rFonts w:ascii="Times New Roman" w:hAnsi="Times New Roman" w:cs="Times New Roman"/>
          <w:sz w:val="24"/>
          <w:szCs w:val="24"/>
          <w:lang w:val="en-US"/>
        </w:rPr>
        <w:t>.</w:t>
      </w:r>
      <w:r w:rsidR="00410A32">
        <w:rPr>
          <w:rFonts w:ascii="Times New Roman" w:hAnsi="Times New Roman" w:cs="Times New Roman"/>
          <w:sz w:val="24"/>
          <w:szCs w:val="24"/>
          <w:lang w:val="en-US"/>
        </w:rPr>
        <w:t>518, FET = .021.</w:t>
      </w:r>
    </w:p>
    <w:p w:rsidR="00E96A60" w:rsidRDefault="00AA1618" w:rsidP="00AE6583">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Other </w:t>
      </w:r>
      <w:proofErr w:type="spellStart"/>
      <w:r w:rsidR="00271C8E">
        <w:rPr>
          <w:rFonts w:ascii="Times New Roman" w:hAnsi="Times New Roman" w:cs="Times New Roman"/>
          <w:b/>
          <w:sz w:val="24"/>
          <w:szCs w:val="24"/>
          <w:lang w:val="en-US"/>
        </w:rPr>
        <w:t>behaviour</w:t>
      </w:r>
      <w:r>
        <w:rPr>
          <w:rFonts w:ascii="Times New Roman" w:hAnsi="Times New Roman" w:cs="Times New Roman"/>
          <w:b/>
          <w:sz w:val="24"/>
          <w:szCs w:val="24"/>
          <w:lang w:val="en-US"/>
        </w:rPr>
        <w:t>s</w:t>
      </w:r>
      <w:proofErr w:type="spellEnd"/>
      <w:r>
        <w:rPr>
          <w:rFonts w:ascii="Times New Roman" w:hAnsi="Times New Roman" w:cs="Times New Roman"/>
          <w:b/>
          <w:sz w:val="24"/>
          <w:szCs w:val="24"/>
          <w:lang w:val="en-US"/>
        </w:rPr>
        <w:t xml:space="preserve">. </w:t>
      </w:r>
      <w:r w:rsidR="005414DB">
        <w:rPr>
          <w:rFonts w:ascii="Times New Roman" w:hAnsi="Times New Roman" w:cs="Times New Roman"/>
          <w:sz w:val="24"/>
          <w:szCs w:val="24"/>
          <w:lang w:val="en-US"/>
        </w:rPr>
        <w:t xml:space="preserve">A total of five crime scene </w:t>
      </w:r>
      <w:proofErr w:type="spellStart"/>
      <w:r w:rsidR="00271C8E">
        <w:rPr>
          <w:rFonts w:ascii="Times New Roman" w:hAnsi="Times New Roman" w:cs="Times New Roman"/>
          <w:sz w:val="24"/>
          <w:szCs w:val="24"/>
          <w:lang w:val="en-US"/>
        </w:rPr>
        <w:t>behaviour</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in this category were related to previous convictions.</w:t>
      </w:r>
      <w:r w:rsidR="00680AFE">
        <w:rPr>
          <w:rFonts w:ascii="Times New Roman" w:hAnsi="Times New Roman" w:cs="Times New Roman"/>
          <w:sz w:val="24"/>
          <w:szCs w:val="24"/>
          <w:lang w:val="en-US"/>
        </w:rPr>
        <w:t xml:space="preserve"> Homicide offenders who took </w:t>
      </w:r>
      <w:r w:rsidR="00680AFE" w:rsidRPr="0077019C">
        <w:rPr>
          <w:rFonts w:ascii="Times New Roman" w:hAnsi="Times New Roman" w:cs="Times New Roman"/>
          <w:i/>
          <w:sz w:val="24"/>
          <w:szCs w:val="24"/>
          <w:lang w:val="en-US"/>
        </w:rPr>
        <w:t>forensic precautions</w:t>
      </w:r>
      <w:r w:rsidR="00680AFE">
        <w:rPr>
          <w:rFonts w:ascii="Times New Roman" w:hAnsi="Times New Roman" w:cs="Times New Roman"/>
          <w:sz w:val="24"/>
          <w:szCs w:val="24"/>
          <w:lang w:val="en-US"/>
        </w:rPr>
        <w:t xml:space="preserve"> to avoid detection were</w:t>
      </w:r>
      <w:r w:rsidR="004442C2">
        <w:rPr>
          <w:rFonts w:ascii="Times New Roman" w:hAnsi="Times New Roman" w:cs="Times New Roman"/>
          <w:sz w:val="24"/>
          <w:szCs w:val="24"/>
          <w:lang w:val="en-US"/>
        </w:rPr>
        <w:t xml:space="preserve"> </w:t>
      </w:r>
      <w:r w:rsidR="005414DB">
        <w:rPr>
          <w:rFonts w:ascii="Times New Roman" w:hAnsi="Times New Roman" w:cs="Times New Roman"/>
          <w:sz w:val="24"/>
          <w:szCs w:val="24"/>
          <w:lang w:val="en-US"/>
        </w:rPr>
        <w:t xml:space="preserve">over </w:t>
      </w:r>
      <w:r w:rsidR="004442C2">
        <w:rPr>
          <w:rFonts w:ascii="Times New Roman" w:hAnsi="Times New Roman" w:cs="Times New Roman"/>
          <w:sz w:val="24"/>
          <w:szCs w:val="24"/>
          <w:lang w:val="en-US"/>
        </w:rPr>
        <w:t xml:space="preserve">3½ </w:t>
      </w:r>
      <w:r w:rsidR="00680AFE">
        <w:rPr>
          <w:rFonts w:ascii="Times New Roman" w:hAnsi="Times New Roman" w:cs="Times New Roman"/>
          <w:sz w:val="24"/>
          <w:szCs w:val="24"/>
          <w:lang w:val="en-US"/>
        </w:rPr>
        <w:t xml:space="preserve">times </w:t>
      </w:r>
      <w:r w:rsidR="004442C2">
        <w:rPr>
          <w:rFonts w:ascii="Times New Roman" w:hAnsi="Times New Roman" w:cs="Times New Roman"/>
          <w:sz w:val="24"/>
          <w:szCs w:val="24"/>
          <w:lang w:val="en-US"/>
        </w:rPr>
        <w:t xml:space="preserve">as </w:t>
      </w:r>
      <w:r w:rsidR="00680AFE">
        <w:rPr>
          <w:rFonts w:ascii="Times New Roman" w:hAnsi="Times New Roman" w:cs="Times New Roman"/>
          <w:sz w:val="24"/>
          <w:szCs w:val="24"/>
          <w:lang w:val="en-US"/>
        </w:rPr>
        <w:t xml:space="preserve">likely to have </w:t>
      </w:r>
      <w:r w:rsidR="00680AFE" w:rsidRPr="00077123">
        <w:rPr>
          <w:rFonts w:ascii="Times New Roman" w:hAnsi="Times New Roman" w:cs="Times New Roman"/>
          <w:sz w:val="24"/>
          <w:szCs w:val="24"/>
          <w:lang w:val="en-US"/>
        </w:rPr>
        <w:t>previous conviction for</w:t>
      </w:r>
      <w:r w:rsidR="004442C2">
        <w:rPr>
          <w:rFonts w:ascii="Times New Roman" w:hAnsi="Times New Roman" w:cs="Times New Roman"/>
          <w:i/>
          <w:sz w:val="24"/>
          <w:szCs w:val="24"/>
          <w:lang w:val="en-US"/>
        </w:rPr>
        <w:t xml:space="preserve"> </w:t>
      </w:r>
      <w:r w:rsidR="005414DB">
        <w:rPr>
          <w:rFonts w:ascii="Times New Roman" w:hAnsi="Times New Roman" w:cs="Times New Roman"/>
          <w:i/>
          <w:sz w:val="24"/>
          <w:szCs w:val="24"/>
          <w:lang w:val="en-US"/>
        </w:rPr>
        <w:t>fraud</w:t>
      </w:r>
      <w:r w:rsidR="005414DB" w:rsidRPr="00077123">
        <w:rPr>
          <w:rFonts w:ascii="Times New Roman" w:hAnsi="Times New Roman" w:cs="Times New Roman"/>
          <w:sz w:val="24"/>
          <w:szCs w:val="24"/>
          <w:lang w:val="en-US"/>
        </w:rPr>
        <w:t xml:space="preserve"> </w:t>
      </w:r>
      <w:r w:rsidR="00680AFE" w:rsidRPr="00077123">
        <w:rPr>
          <w:rFonts w:ascii="Times New Roman" w:hAnsi="Times New Roman" w:cs="Times New Roman"/>
          <w:sz w:val="24"/>
          <w:szCs w:val="24"/>
          <w:lang w:val="en-US"/>
        </w:rPr>
        <w:t>χ2(1) =</w:t>
      </w:r>
      <w:r w:rsidR="005414DB">
        <w:rPr>
          <w:rFonts w:ascii="Times New Roman" w:hAnsi="Times New Roman" w:cs="Times New Roman"/>
          <w:sz w:val="24"/>
          <w:szCs w:val="24"/>
          <w:lang w:val="en-US"/>
        </w:rPr>
        <w:t xml:space="preserve"> 5</w:t>
      </w:r>
      <w:r w:rsidR="004442C2">
        <w:rPr>
          <w:rFonts w:ascii="Times New Roman" w:hAnsi="Times New Roman" w:cs="Times New Roman"/>
          <w:sz w:val="24"/>
          <w:szCs w:val="24"/>
          <w:lang w:val="en-US"/>
        </w:rPr>
        <w:t>.</w:t>
      </w:r>
      <w:r w:rsidR="005414DB">
        <w:rPr>
          <w:rFonts w:ascii="Times New Roman" w:hAnsi="Times New Roman" w:cs="Times New Roman"/>
          <w:sz w:val="24"/>
          <w:szCs w:val="24"/>
          <w:lang w:val="en-US"/>
        </w:rPr>
        <w:t>883</w:t>
      </w:r>
      <w:r w:rsidR="004442C2">
        <w:rPr>
          <w:rFonts w:ascii="Times New Roman" w:hAnsi="Times New Roman" w:cs="Times New Roman"/>
          <w:sz w:val="24"/>
          <w:szCs w:val="24"/>
          <w:lang w:val="en-US"/>
        </w:rPr>
        <w:t>,</w:t>
      </w:r>
      <w:r w:rsidR="00680AFE" w:rsidRPr="00077123">
        <w:rPr>
          <w:rFonts w:ascii="Times New Roman" w:hAnsi="Times New Roman" w:cs="Times New Roman"/>
          <w:sz w:val="24"/>
          <w:szCs w:val="24"/>
          <w:lang w:val="en-US"/>
        </w:rPr>
        <w:t xml:space="preserve"> </w:t>
      </w:r>
      <w:r w:rsidR="004442C2">
        <w:rPr>
          <w:rFonts w:ascii="Times New Roman" w:hAnsi="Times New Roman" w:cs="Times New Roman"/>
          <w:sz w:val="24"/>
          <w:szCs w:val="24"/>
          <w:lang w:val="en-US"/>
        </w:rPr>
        <w:t>FET = .0</w:t>
      </w:r>
      <w:r w:rsidR="005414DB">
        <w:rPr>
          <w:rFonts w:ascii="Times New Roman" w:hAnsi="Times New Roman" w:cs="Times New Roman"/>
          <w:sz w:val="24"/>
          <w:szCs w:val="24"/>
          <w:lang w:val="en-US"/>
        </w:rPr>
        <w:t>28</w:t>
      </w:r>
      <w:r w:rsidR="004442C2">
        <w:rPr>
          <w:rFonts w:ascii="Times New Roman" w:hAnsi="Times New Roman" w:cs="Times New Roman"/>
          <w:sz w:val="24"/>
          <w:szCs w:val="24"/>
          <w:lang w:val="en-US"/>
        </w:rPr>
        <w:t xml:space="preserve">, and over 1½ </w:t>
      </w:r>
      <w:r w:rsidR="00A37159">
        <w:rPr>
          <w:rFonts w:ascii="Times New Roman" w:hAnsi="Times New Roman" w:cs="Times New Roman"/>
          <w:sz w:val="24"/>
          <w:szCs w:val="24"/>
          <w:lang w:val="en-US"/>
        </w:rPr>
        <w:t xml:space="preserve">times </w:t>
      </w:r>
      <w:r w:rsidR="004442C2">
        <w:rPr>
          <w:rFonts w:ascii="Times New Roman" w:hAnsi="Times New Roman" w:cs="Times New Roman"/>
          <w:sz w:val="24"/>
          <w:szCs w:val="24"/>
          <w:lang w:val="en-US"/>
        </w:rPr>
        <w:t xml:space="preserve">as likely to have previous conviction for </w:t>
      </w:r>
      <w:r w:rsidR="004442C2" w:rsidRPr="005B4281">
        <w:rPr>
          <w:rFonts w:ascii="Times New Roman" w:hAnsi="Times New Roman" w:cs="Times New Roman"/>
          <w:i/>
          <w:sz w:val="24"/>
          <w:szCs w:val="24"/>
          <w:lang w:val="en-US"/>
        </w:rPr>
        <w:t>theft</w:t>
      </w:r>
      <w:r w:rsidR="005414DB">
        <w:rPr>
          <w:rFonts w:ascii="Times New Roman" w:hAnsi="Times New Roman" w:cs="Times New Roman"/>
          <w:i/>
          <w:sz w:val="24"/>
          <w:szCs w:val="24"/>
          <w:lang w:val="en-US"/>
        </w:rPr>
        <w:t xml:space="preserve"> </w:t>
      </w:r>
      <w:r w:rsidR="005414DB">
        <w:rPr>
          <w:rFonts w:ascii="Times New Roman" w:hAnsi="Times New Roman" w:cs="Times New Roman"/>
          <w:sz w:val="24"/>
          <w:szCs w:val="24"/>
          <w:lang w:val="en-US"/>
        </w:rPr>
        <w:t>χ2(1) = 6</w:t>
      </w:r>
      <w:r w:rsidR="005414DB" w:rsidRPr="00077123">
        <w:rPr>
          <w:rFonts w:ascii="Times New Roman" w:hAnsi="Times New Roman" w:cs="Times New Roman"/>
          <w:sz w:val="24"/>
          <w:szCs w:val="24"/>
          <w:lang w:val="en-US"/>
        </w:rPr>
        <w:t>.</w:t>
      </w:r>
      <w:r w:rsidR="005414DB">
        <w:rPr>
          <w:rFonts w:ascii="Times New Roman" w:hAnsi="Times New Roman" w:cs="Times New Roman"/>
          <w:sz w:val="24"/>
          <w:szCs w:val="24"/>
          <w:lang w:val="en-US"/>
        </w:rPr>
        <w:t>846, p &lt; .05</w:t>
      </w:r>
      <w:r w:rsidR="004442C2">
        <w:rPr>
          <w:rFonts w:ascii="Times New Roman" w:hAnsi="Times New Roman" w:cs="Times New Roman"/>
          <w:sz w:val="24"/>
          <w:szCs w:val="24"/>
          <w:lang w:val="en-US"/>
        </w:rPr>
        <w:t>.</w:t>
      </w:r>
      <w:r w:rsidR="005414DB">
        <w:rPr>
          <w:rFonts w:ascii="Times New Roman" w:hAnsi="Times New Roman" w:cs="Times New Roman"/>
          <w:sz w:val="24"/>
          <w:szCs w:val="24"/>
          <w:lang w:val="en-US"/>
        </w:rPr>
        <w:t xml:space="preserve"> </w:t>
      </w:r>
      <w:r w:rsidR="00992406">
        <w:rPr>
          <w:rFonts w:ascii="Times New Roman" w:hAnsi="Times New Roman" w:cs="Times New Roman"/>
          <w:sz w:val="24"/>
          <w:szCs w:val="24"/>
          <w:lang w:val="en-US"/>
        </w:rPr>
        <w:t xml:space="preserve">Furthermore, homicide offenders who exhibited the </w:t>
      </w:r>
      <w:proofErr w:type="spellStart"/>
      <w:r w:rsidR="00271C8E">
        <w:rPr>
          <w:rFonts w:ascii="Times New Roman" w:hAnsi="Times New Roman" w:cs="Times New Roman"/>
          <w:sz w:val="24"/>
          <w:szCs w:val="24"/>
          <w:lang w:val="en-US"/>
        </w:rPr>
        <w:t>behaviour</w:t>
      </w:r>
      <w:proofErr w:type="spellEnd"/>
      <w:r w:rsidR="004442C2">
        <w:rPr>
          <w:rFonts w:ascii="Times New Roman" w:hAnsi="Times New Roman" w:cs="Times New Roman"/>
          <w:sz w:val="24"/>
          <w:szCs w:val="24"/>
          <w:lang w:val="en-US"/>
        </w:rPr>
        <w:t xml:space="preserve"> </w:t>
      </w:r>
      <w:r w:rsidR="004442C2" w:rsidRPr="005B4281">
        <w:rPr>
          <w:rFonts w:ascii="Times New Roman" w:hAnsi="Times New Roman" w:cs="Times New Roman"/>
          <w:i/>
          <w:sz w:val="24"/>
          <w:szCs w:val="24"/>
          <w:lang w:val="en-US"/>
        </w:rPr>
        <w:t>theft from victim</w:t>
      </w:r>
      <w:r w:rsidR="004442C2">
        <w:rPr>
          <w:rFonts w:ascii="Times New Roman" w:hAnsi="Times New Roman" w:cs="Times New Roman"/>
          <w:sz w:val="24"/>
          <w:szCs w:val="24"/>
          <w:lang w:val="en-US"/>
        </w:rPr>
        <w:t xml:space="preserve"> </w:t>
      </w:r>
      <w:r w:rsidR="00992406">
        <w:rPr>
          <w:rFonts w:ascii="Times New Roman" w:hAnsi="Times New Roman" w:cs="Times New Roman"/>
          <w:sz w:val="24"/>
          <w:szCs w:val="24"/>
          <w:lang w:val="en-US"/>
        </w:rPr>
        <w:t xml:space="preserve">were over 3 </w:t>
      </w:r>
      <w:r w:rsidR="005414DB">
        <w:rPr>
          <w:rFonts w:ascii="Times New Roman" w:hAnsi="Times New Roman" w:cs="Times New Roman"/>
          <w:sz w:val="24"/>
          <w:szCs w:val="24"/>
          <w:lang w:val="en-US"/>
        </w:rPr>
        <w:t xml:space="preserve">times </w:t>
      </w:r>
      <w:r w:rsidR="00992406">
        <w:rPr>
          <w:rFonts w:ascii="Times New Roman" w:hAnsi="Times New Roman" w:cs="Times New Roman"/>
          <w:sz w:val="24"/>
          <w:szCs w:val="24"/>
          <w:lang w:val="en-US"/>
        </w:rPr>
        <w:t xml:space="preserve">as likely to have previous </w:t>
      </w:r>
      <w:r w:rsidR="00992406" w:rsidRPr="00CE3525">
        <w:rPr>
          <w:rFonts w:ascii="Times New Roman" w:hAnsi="Times New Roman" w:cs="Times New Roman"/>
          <w:i/>
          <w:sz w:val="24"/>
          <w:szCs w:val="24"/>
          <w:lang w:val="en-US"/>
        </w:rPr>
        <w:t>sex</w:t>
      </w:r>
      <w:r w:rsidR="00992406">
        <w:rPr>
          <w:rFonts w:ascii="Times New Roman" w:hAnsi="Times New Roman" w:cs="Times New Roman"/>
          <w:sz w:val="24"/>
          <w:szCs w:val="24"/>
          <w:lang w:val="en-US"/>
        </w:rPr>
        <w:t xml:space="preserve"> conviction </w:t>
      </w:r>
      <w:r w:rsidR="004442C2">
        <w:rPr>
          <w:rFonts w:ascii="Times New Roman" w:hAnsi="Times New Roman" w:cs="Times New Roman"/>
          <w:sz w:val="24"/>
          <w:szCs w:val="24"/>
          <w:lang w:val="en-US"/>
        </w:rPr>
        <w:t>χ2(1) = 7.</w:t>
      </w:r>
      <w:r w:rsidR="005414DB">
        <w:rPr>
          <w:rFonts w:ascii="Times New Roman" w:hAnsi="Times New Roman" w:cs="Times New Roman"/>
          <w:sz w:val="24"/>
          <w:szCs w:val="24"/>
          <w:lang w:val="en-US"/>
        </w:rPr>
        <w:t>182</w:t>
      </w:r>
      <w:r w:rsidR="004442C2" w:rsidRPr="00AA1618">
        <w:rPr>
          <w:rFonts w:ascii="Times New Roman" w:hAnsi="Times New Roman" w:cs="Times New Roman"/>
          <w:sz w:val="24"/>
          <w:szCs w:val="24"/>
          <w:lang w:val="en-US"/>
        </w:rPr>
        <w:t xml:space="preserve">, </w:t>
      </w:r>
      <w:r w:rsidR="004442C2">
        <w:rPr>
          <w:rFonts w:ascii="Times New Roman" w:hAnsi="Times New Roman" w:cs="Times New Roman"/>
          <w:sz w:val="24"/>
          <w:szCs w:val="24"/>
          <w:lang w:val="en-US"/>
        </w:rPr>
        <w:t>p &lt; .05.</w:t>
      </w:r>
      <w:r w:rsidR="00992406">
        <w:rPr>
          <w:rFonts w:ascii="Times New Roman" w:hAnsi="Times New Roman" w:cs="Times New Roman"/>
          <w:sz w:val="24"/>
          <w:szCs w:val="24"/>
          <w:lang w:val="en-US"/>
        </w:rPr>
        <w:t xml:space="preserve"> </w:t>
      </w:r>
      <w:r w:rsidR="00665187">
        <w:rPr>
          <w:rFonts w:ascii="Times New Roman" w:hAnsi="Times New Roman" w:cs="Times New Roman"/>
          <w:sz w:val="24"/>
          <w:szCs w:val="24"/>
          <w:lang w:val="en-US"/>
        </w:rPr>
        <w:t>H</w:t>
      </w:r>
      <w:r w:rsidR="00992406">
        <w:rPr>
          <w:rFonts w:ascii="Times New Roman" w:hAnsi="Times New Roman" w:cs="Times New Roman"/>
          <w:sz w:val="24"/>
          <w:szCs w:val="24"/>
          <w:lang w:val="en-US"/>
        </w:rPr>
        <w:t>omicide offenders w</w:t>
      </w:r>
      <w:r w:rsidR="00DC58CB">
        <w:rPr>
          <w:rFonts w:ascii="Times New Roman" w:hAnsi="Times New Roman" w:cs="Times New Roman"/>
          <w:sz w:val="24"/>
          <w:szCs w:val="24"/>
          <w:lang w:val="en-US"/>
        </w:rPr>
        <w:t xml:space="preserve">hose </w:t>
      </w:r>
      <w:r w:rsidR="00DC58CB" w:rsidRPr="00A07F95">
        <w:rPr>
          <w:rFonts w:ascii="Times New Roman" w:hAnsi="Times New Roman" w:cs="Times New Roman"/>
          <w:i/>
          <w:sz w:val="24"/>
          <w:szCs w:val="24"/>
          <w:lang w:val="en-US"/>
        </w:rPr>
        <w:t>victim was</w:t>
      </w:r>
      <w:r w:rsidR="00992406">
        <w:rPr>
          <w:rFonts w:ascii="Times New Roman" w:hAnsi="Times New Roman" w:cs="Times New Roman"/>
          <w:sz w:val="24"/>
          <w:szCs w:val="24"/>
          <w:lang w:val="en-US"/>
        </w:rPr>
        <w:t xml:space="preserve"> </w:t>
      </w:r>
      <w:r w:rsidR="00992406" w:rsidRPr="005B4281">
        <w:rPr>
          <w:rFonts w:ascii="Times New Roman" w:hAnsi="Times New Roman" w:cs="Times New Roman"/>
          <w:i/>
          <w:sz w:val="24"/>
          <w:szCs w:val="24"/>
          <w:lang w:val="en-US"/>
        </w:rPr>
        <w:t>alcohol abuser</w:t>
      </w:r>
      <w:r w:rsidR="00992406">
        <w:rPr>
          <w:rFonts w:ascii="Times New Roman" w:hAnsi="Times New Roman" w:cs="Times New Roman"/>
          <w:sz w:val="24"/>
          <w:szCs w:val="24"/>
          <w:lang w:val="en-US"/>
        </w:rPr>
        <w:t xml:space="preserve"> were over </w:t>
      </w:r>
      <w:r w:rsidR="00665187">
        <w:rPr>
          <w:rFonts w:ascii="Times New Roman" w:hAnsi="Times New Roman" w:cs="Times New Roman"/>
          <w:sz w:val="24"/>
          <w:szCs w:val="24"/>
          <w:lang w:val="en-US"/>
        </w:rPr>
        <w:t xml:space="preserve">5 times </w:t>
      </w:r>
      <w:r w:rsidR="00992406">
        <w:rPr>
          <w:rFonts w:ascii="Times New Roman" w:hAnsi="Times New Roman" w:cs="Times New Roman"/>
          <w:sz w:val="24"/>
          <w:szCs w:val="24"/>
          <w:lang w:val="en-US"/>
        </w:rPr>
        <w:t xml:space="preserve">as likely to have previous </w:t>
      </w:r>
      <w:r w:rsidR="00665187">
        <w:rPr>
          <w:rFonts w:ascii="Times New Roman" w:hAnsi="Times New Roman" w:cs="Times New Roman"/>
          <w:i/>
          <w:sz w:val="24"/>
          <w:szCs w:val="24"/>
          <w:lang w:val="en-US"/>
        </w:rPr>
        <w:t xml:space="preserve">violence </w:t>
      </w:r>
      <w:r w:rsidR="00665187">
        <w:rPr>
          <w:rFonts w:ascii="Times New Roman" w:hAnsi="Times New Roman" w:cs="Times New Roman"/>
          <w:sz w:val="24"/>
          <w:szCs w:val="24"/>
          <w:lang w:val="en-US"/>
        </w:rPr>
        <w:t>conviction</w:t>
      </w:r>
      <w:r w:rsidR="00992406">
        <w:rPr>
          <w:rFonts w:ascii="Times New Roman" w:hAnsi="Times New Roman" w:cs="Times New Roman"/>
          <w:sz w:val="24"/>
          <w:szCs w:val="24"/>
          <w:lang w:val="en-US"/>
        </w:rPr>
        <w:t xml:space="preserve"> χ2(1) = 6.</w:t>
      </w:r>
      <w:r w:rsidR="00665187">
        <w:rPr>
          <w:rFonts w:ascii="Times New Roman" w:hAnsi="Times New Roman" w:cs="Times New Roman"/>
          <w:sz w:val="24"/>
          <w:szCs w:val="24"/>
          <w:lang w:val="en-US"/>
        </w:rPr>
        <w:t>324</w:t>
      </w:r>
      <w:r w:rsidR="00992406">
        <w:rPr>
          <w:rFonts w:ascii="Times New Roman" w:hAnsi="Times New Roman" w:cs="Times New Roman"/>
          <w:sz w:val="24"/>
          <w:szCs w:val="24"/>
          <w:lang w:val="en-US"/>
        </w:rPr>
        <w:t>, FET = .03</w:t>
      </w:r>
      <w:r w:rsidR="00665187">
        <w:rPr>
          <w:rFonts w:ascii="Times New Roman" w:hAnsi="Times New Roman" w:cs="Times New Roman"/>
          <w:sz w:val="24"/>
          <w:szCs w:val="24"/>
          <w:lang w:val="en-US"/>
        </w:rPr>
        <w:t>1</w:t>
      </w:r>
      <w:r w:rsidR="00992406">
        <w:rPr>
          <w:rFonts w:ascii="Times New Roman" w:hAnsi="Times New Roman" w:cs="Times New Roman"/>
          <w:sz w:val="24"/>
          <w:szCs w:val="24"/>
          <w:lang w:val="en-US"/>
        </w:rPr>
        <w:t>.</w:t>
      </w:r>
      <w:r w:rsidR="00665187">
        <w:rPr>
          <w:rFonts w:ascii="Times New Roman" w:hAnsi="Times New Roman" w:cs="Times New Roman"/>
          <w:sz w:val="24"/>
          <w:szCs w:val="24"/>
          <w:lang w:val="en-US"/>
        </w:rPr>
        <w:t xml:space="preserve"> The </w:t>
      </w:r>
      <w:proofErr w:type="spellStart"/>
      <w:r w:rsidR="00271C8E">
        <w:rPr>
          <w:rFonts w:ascii="Times New Roman" w:hAnsi="Times New Roman" w:cs="Times New Roman"/>
          <w:sz w:val="24"/>
          <w:szCs w:val="24"/>
          <w:lang w:val="en-US"/>
        </w:rPr>
        <w:t>behaviour</w:t>
      </w:r>
      <w:proofErr w:type="spellEnd"/>
      <w:r w:rsidR="00665187">
        <w:rPr>
          <w:rFonts w:ascii="Times New Roman" w:hAnsi="Times New Roman" w:cs="Times New Roman"/>
          <w:sz w:val="24"/>
          <w:szCs w:val="24"/>
          <w:lang w:val="en-US"/>
        </w:rPr>
        <w:t xml:space="preserve"> </w:t>
      </w:r>
      <w:r w:rsidR="00665187">
        <w:rPr>
          <w:rFonts w:ascii="Times New Roman" w:hAnsi="Times New Roman" w:cs="Times New Roman"/>
          <w:i/>
          <w:sz w:val="24"/>
          <w:szCs w:val="24"/>
          <w:lang w:val="en-US"/>
        </w:rPr>
        <w:t>binding</w:t>
      </w:r>
      <w:r w:rsidR="00665187">
        <w:rPr>
          <w:rFonts w:ascii="Times New Roman" w:hAnsi="Times New Roman" w:cs="Times New Roman"/>
          <w:sz w:val="24"/>
          <w:szCs w:val="24"/>
          <w:lang w:val="en-US"/>
        </w:rPr>
        <w:t xml:space="preserve"> was related to two </w:t>
      </w:r>
      <w:proofErr w:type="spellStart"/>
      <w:r w:rsidR="00665187">
        <w:rPr>
          <w:rFonts w:ascii="Times New Roman" w:hAnsi="Times New Roman" w:cs="Times New Roman"/>
          <w:sz w:val="24"/>
          <w:szCs w:val="24"/>
          <w:lang w:val="en-US"/>
        </w:rPr>
        <w:t>preconviction</w:t>
      </w:r>
      <w:proofErr w:type="spellEnd"/>
      <w:r w:rsidR="00665187">
        <w:rPr>
          <w:rFonts w:ascii="Times New Roman" w:hAnsi="Times New Roman" w:cs="Times New Roman"/>
          <w:sz w:val="24"/>
          <w:szCs w:val="24"/>
          <w:lang w:val="en-US"/>
        </w:rPr>
        <w:t xml:space="preserve"> types. Offenders presenting this </w:t>
      </w:r>
      <w:proofErr w:type="spellStart"/>
      <w:r w:rsidR="00271C8E">
        <w:rPr>
          <w:rFonts w:ascii="Times New Roman" w:hAnsi="Times New Roman" w:cs="Times New Roman"/>
          <w:sz w:val="24"/>
          <w:szCs w:val="24"/>
          <w:lang w:val="en-US"/>
        </w:rPr>
        <w:t>behaviour</w:t>
      </w:r>
      <w:proofErr w:type="spellEnd"/>
      <w:r w:rsidR="00665187">
        <w:rPr>
          <w:rFonts w:ascii="Times New Roman" w:hAnsi="Times New Roman" w:cs="Times New Roman"/>
          <w:sz w:val="24"/>
          <w:szCs w:val="24"/>
          <w:lang w:val="en-US"/>
        </w:rPr>
        <w:t xml:space="preserve"> were over 6½ times as likely to have a previous conviction for </w:t>
      </w:r>
      <w:r w:rsidR="00665187" w:rsidRPr="00CE3525">
        <w:rPr>
          <w:rFonts w:ascii="Times New Roman" w:hAnsi="Times New Roman" w:cs="Times New Roman"/>
          <w:i/>
          <w:sz w:val="24"/>
          <w:szCs w:val="24"/>
          <w:lang w:val="en-US"/>
        </w:rPr>
        <w:t>fraud</w:t>
      </w:r>
      <w:r w:rsidR="00665187">
        <w:rPr>
          <w:rFonts w:ascii="Times New Roman" w:hAnsi="Times New Roman" w:cs="Times New Roman"/>
          <w:sz w:val="24"/>
          <w:szCs w:val="24"/>
          <w:lang w:val="en-US"/>
        </w:rPr>
        <w:t xml:space="preserve"> χ2(1) = 9</w:t>
      </w:r>
      <w:r w:rsidR="00665187" w:rsidRPr="00077123">
        <w:rPr>
          <w:rFonts w:ascii="Times New Roman" w:hAnsi="Times New Roman" w:cs="Times New Roman"/>
          <w:sz w:val="24"/>
          <w:szCs w:val="24"/>
          <w:lang w:val="en-US"/>
        </w:rPr>
        <w:t>.</w:t>
      </w:r>
      <w:r w:rsidR="00665187">
        <w:rPr>
          <w:rFonts w:ascii="Times New Roman" w:hAnsi="Times New Roman" w:cs="Times New Roman"/>
          <w:sz w:val="24"/>
          <w:szCs w:val="24"/>
          <w:lang w:val="en-US"/>
        </w:rPr>
        <w:t xml:space="preserve">499, FET = .021, and were nearly 5 times as likely to have previous conviction for </w:t>
      </w:r>
      <w:r w:rsidR="00665187" w:rsidRPr="00CE3525">
        <w:rPr>
          <w:rFonts w:ascii="Times New Roman" w:hAnsi="Times New Roman" w:cs="Times New Roman"/>
          <w:i/>
          <w:sz w:val="24"/>
          <w:szCs w:val="24"/>
          <w:lang w:val="en-US"/>
        </w:rPr>
        <w:t>sex</w:t>
      </w:r>
      <w:r w:rsidR="00665187">
        <w:rPr>
          <w:rFonts w:ascii="Times New Roman" w:hAnsi="Times New Roman" w:cs="Times New Roman"/>
          <w:i/>
          <w:sz w:val="24"/>
          <w:szCs w:val="24"/>
          <w:lang w:val="en-US"/>
        </w:rPr>
        <w:t xml:space="preserve"> </w:t>
      </w:r>
      <w:r w:rsidR="00665187">
        <w:rPr>
          <w:rFonts w:ascii="Times New Roman" w:hAnsi="Times New Roman" w:cs="Times New Roman"/>
          <w:sz w:val="24"/>
          <w:szCs w:val="24"/>
          <w:lang w:val="en-US"/>
        </w:rPr>
        <w:t>crimes χ2(1) = 7</w:t>
      </w:r>
      <w:r w:rsidR="00665187" w:rsidRPr="00077123">
        <w:rPr>
          <w:rFonts w:ascii="Times New Roman" w:hAnsi="Times New Roman" w:cs="Times New Roman"/>
          <w:sz w:val="24"/>
          <w:szCs w:val="24"/>
          <w:lang w:val="en-US"/>
        </w:rPr>
        <w:t>.</w:t>
      </w:r>
      <w:r w:rsidR="00665187">
        <w:rPr>
          <w:rFonts w:ascii="Times New Roman" w:hAnsi="Times New Roman" w:cs="Times New Roman"/>
          <w:sz w:val="24"/>
          <w:szCs w:val="24"/>
          <w:lang w:val="en-US"/>
        </w:rPr>
        <w:t xml:space="preserve">945, FET = .021. </w:t>
      </w:r>
    </w:p>
    <w:p w:rsidR="00840B5C" w:rsidRDefault="00840B5C" w:rsidP="00AE6583">
      <w:pPr>
        <w:spacing w:line="480" w:lineRule="auto"/>
        <w:rPr>
          <w:rFonts w:ascii="Times New Roman" w:hAnsi="Times New Roman" w:cs="Times New Roman"/>
          <w:sz w:val="24"/>
          <w:szCs w:val="24"/>
          <w:lang w:val="en-US"/>
        </w:rPr>
      </w:pPr>
      <w:r w:rsidRPr="00C645E0">
        <w:rPr>
          <w:rFonts w:ascii="Times New Roman" w:hAnsi="Times New Roman" w:cs="Times New Roman"/>
          <w:b/>
          <w:sz w:val="24"/>
          <w:szCs w:val="24"/>
          <w:lang w:val="en-US"/>
        </w:rPr>
        <w:t xml:space="preserve">Violent </w:t>
      </w:r>
      <w:proofErr w:type="spellStart"/>
      <w:r w:rsidRPr="00C645E0">
        <w:rPr>
          <w:rFonts w:ascii="Times New Roman" w:hAnsi="Times New Roman" w:cs="Times New Roman"/>
          <w:b/>
          <w:sz w:val="24"/>
          <w:szCs w:val="24"/>
          <w:lang w:val="en-US"/>
        </w:rPr>
        <w:t>behaviours</w:t>
      </w:r>
      <w:proofErr w:type="spellEnd"/>
      <w:r w:rsidRPr="00C645E0">
        <w:rPr>
          <w:rFonts w:ascii="Times New Roman" w:hAnsi="Times New Roman" w:cs="Times New Roman"/>
          <w:b/>
          <w:sz w:val="24"/>
          <w:szCs w:val="24"/>
          <w:lang w:val="en-US"/>
        </w:rPr>
        <w:t>.</w:t>
      </w:r>
      <w:r>
        <w:rPr>
          <w:rFonts w:ascii="Times New Roman" w:hAnsi="Times New Roman" w:cs="Times New Roman"/>
          <w:sz w:val="24"/>
          <w:szCs w:val="24"/>
          <w:lang w:val="en-US"/>
        </w:rPr>
        <w:t xml:space="preserve"> Only one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in this category was related to previous convictions. Homicide offenders who inflicted </w:t>
      </w:r>
      <w:r w:rsidRPr="00CE3525">
        <w:rPr>
          <w:rFonts w:ascii="Times New Roman" w:hAnsi="Times New Roman" w:cs="Times New Roman"/>
          <w:i/>
          <w:sz w:val="24"/>
          <w:szCs w:val="24"/>
          <w:lang w:val="en-US"/>
        </w:rPr>
        <w:t>injury</w:t>
      </w:r>
      <w:r>
        <w:rPr>
          <w:rFonts w:ascii="Times New Roman" w:hAnsi="Times New Roman" w:cs="Times New Roman"/>
          <w:sz w:val="24"/>
          <w:szCs w:val="24"/>
          <w:lang w:val="en-US"/>
        </w:rPr>
        <w:t xml:space="preserve"> to their victim’s </w:t>
      </w:r>
      <w:r w:rsidRPr="00CE3525">
        <w:rPr>
          <w:rFonts w:ascii="Times New Roman" w:hAnsi="Times New Roman" w:cs="Times New Roman"/>
          <w:i/>
          <w:sz w:val="24"/>
          <w:szCs w:val="24"/>
          <w:lang w:val="en-US"/>
        </w:rPr>
        <w:t>torso</w:t>
      </w:r>
      <w:r>
        <w:rPr>
          <w:rFonts w:ascii="Times New Roman" w:hAnsi="Times New Roman" w:cs="Times New Roman"/>
          <w:sz w:val="24"/>
          <w:szCs w:val="24"/>
          <w:lang w:val="en-US"/>
        </w:rPr>
        <w:t xml:space="preserve"> were over 1½ times as likely to have previous conviction for </w:t>
      </w:r>
      <w:r w:rsidRPr="00CE3525">
        <w:rPr>
          <w:rFonts w:ascii="Times New Roman" w:hAnsi="Times New Roman" w:cs="Times New Roman"/>
          <w:i/>
          <w:sz w:val="24"/>
          <w:szCs w:val="24"/>
          <w:lang w:val="en-US"/>
        </w:rPr>
        <w:t>violence</w:t>
      </w:r>
      <w:r>
        <w:rPr>
          <w:rFonts w:ascii="Times New Roman" w:hAnsi="Times New Roman" w:cs="Times New Roman"/>
          <w:sz w:val="24"/>
          <w:szCs w:val="24"/>
          <w:lang w:val="en-US"/>
        </w:rPr>
        <w:t xml:space="preserve"> χ2(1) = 7</w:t>
      </w:r>
      <w:r w:rsidRPr="00077123">
        <w:rPr>
          <w:rFonts w:ascii="Times New Roman" w:hAnsi="Times New Roman" w:cs="Times New Roman"/>
          <w:sz w:val="24"/>
          <w:szCs w:val="24"/>
          <w:lang w:val="en-US"/>
        </w:rPr>
        <w:t>.</w:t>
      </w:r>
      <w:r>
        <w:rPr>
          <w:rFonts w:ascii="Times New Roman" w:hAnsi="Times New Roman" w:cs="Times New Roman"/>
          <w:sz w:val="24"/>
          <w:szCs w:val="24"/>
          <w:lang w:val="en-US"/>
        </w:rPr>
        <w:t xml:space="preserve">386, FET = .031. </w:t>
      </w:r>
    </w:p>
    <w:p w:rsidR="00A14C36" w:rsidRPr="00B90F73" w:rsidRDefault="00A14C36" w:rsidP="00AE6583">
      <w:pPr>
        <w:spacing w:line="480" w:lineRule="auto"/>
        <w:rPr>
          <w:rFonts w:ascii="Times New Roman" w:hAnsi="Times New Roman" w:cs="Times New Roman"/>
          <w:sz w:val="24"/>
          <w:szCs w:val="24"/>
          <w:lang w:val="en-US"/>
        </w:rPr>
      </w:pPr>
      <w:r w:rsidRPr="00CE3525">
        <w:rPr>
          <w:rFonts w:ascii="Times New Roman" w:hAnsi="Times New Roman" w:cs="Times New Roman"/>
          <w:b/>
          <w:sz w:val="24"/>
          <w:szCs w:val="24"/>
          <w:lang w:val="en-US"/>
        </w:rPr>
        <w:t xml:space="preserve">Body disposal </w:t>
      </w:r>
      <w:proofErr w:type="spellStart"/>
      <w:r w:rsidR="00271C8E">
        <w:rPr>
          <w:rFonts w:ascii="Times New Roman" w:hAnsi="Times New Roman" w:cs="Times New Roman"/>
          <w:b/>
          <w:sz w:val="24"/>
          <w:szCs w:val="24"/>
          <w:lang w:val="en-US"/>
        </w:rPr>
        <w:t>behaviour</w:t>
      </w:r>
      <w:r w:rsidRPr="00CE3525">
        <w:rPr>
          <w:rFonts w:ascii="Times New Roman" w:hAnsi="Times New Roman" w:cs="Times New Roman"/>
          <w:b/>
          <w:sz w:val="24"/>
          <w:szCs w:val="24"/>
          <w:lang w:val="en-US"/>
        </w:rPr>
        <w:t>s</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Only one </w:t>
      </w:r>
      <w:proofErr w:type="spellStart"/>
      <w:r w:rsidR="00271C8E">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in this category was related to previous convictions. Homicide offenders who </w:t>
      </w:r>
      <w:r w:rsidRPr="00CE3525">
        <w:rPr>
          <w:rFonts w:ascii="Times New Roman" w:hAnsi="Times New Roman" w:cs="Times New Roman"/>
          <w:i/>
          <w:sz w:val="24"/>
          <w:szCs w:val="24"/>
          <w:lang w:val="en-US"/>
        </w:rPr>
        <w:t>disposed</w:t>
      </w:r>
      <w:r>
        <w:rPr>
          <w:rFonts w:ascii="Times New Roman" w:hAnsi="Times New Roman" w:cs="Times New Roman"/>
          <w:sz w:val="24"/>
          <w:szCs w:val="24"/>
          <w:lang w:val="en-US"/>
        </w:rPr>
        <w:t xml:space="preserve"> </w:t>
      </w:r>
      <w:r w:rsidR="00DC58C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their victim’s body </w:t>
      </w:r>
      <w:r w:rsidR="001E6607">
        <w:rPr>
          <w:rFonts w:ascii="Times New Roman" w:hAnsi="Times New Roman" w:cs="Times New Roman"/>
          <w:sz w:val="24"/>
          <w:szCs w:val="24"/>
          <w:lang w:val="en-US"/>
        </w:rPr>
        <w:t>at</w:t>
      </w:r>
      <w:r>
        <w:rPr>
          <w:rFonts w:ascii="Times New Roman" w:hAnsi="Times New Roman" w:cs="Times New Roman"/>
          <w:sz w:val="24"/>
          <w:szCs w:val="24"/>
          <w:lang w:val="en-US"/>
        </w:rPr>
        <w:t xml:space="preserve"> an </w:t>
      </w:r>
      <w:r w:rsidR="001E6607">
        <w:rPr>
          <w:rFonts w:ascii="Times New Roman" w:hAnsi="Times New Roman" w:cs="Times New Roman"/>
          <w:i/>
          <w:sz w:val="24"/>
          <w:szCs w:val="24"/>
          <w:lang w:val="en-US"/>
        </w:rPr>
        <w:t>inside</w:t>
      </w:r>
      <w:r>
        <w:rPr>
          <w:rFonts w:ascii="Times New Roman" w:hAnsi="Times New Roman" w:cs="Times New Roman"/>
          <w:sz w:val="24"/>
          <w:szCs w:val="24"/>
          <w:lang w:val="en-US"/>
        </w:rPr>
        <w:t xml:space="preserve"> location were over 1½ times likely to have previous conviction for </w:t>
      </w:r>
      <w:r w:rsidRPr="00CE3525">
        <w:rPr>
          <w:rFonts w:ascii="Times New Roman" w:hAnsi="Times New Roman" w:cs="Times New Roman"/>
          <w:i/>
          <w:sz w:val="24"/>
          <w:szCs w:val="24"/>
          <w:lang w:val="en-US"/>
        </w:rPr>
        <w:t>theft</w:t>
      </w:r>
      <w:r>
        <w:rPr>
          <w:rFonts w:ascii="Times New Roman" w:hAnsi="Times New Roman" w:cs="Times New Roman"/>
          <w:sz w:val="24"/>
          <w:szCs w:val="24"/>
          <w:lang w:val="en-US"/>
        </w:rPr>
        <w:t xml:space="preserve"> χ2(1) = 6</w:t>
      </w:r>
      <w:r w:rsidRPr="00077123">
        <w:rPr>
          <w:rFonts w:ascii="Times New Roman" w:hAnsi="Times New Roman" w:cs="Times New Roman"/>
          <w:sz w:val="24"/>
          <w:szCs w:val="24"/>
          <w:lang w:val="en-US"/>
        </w:rPr>
        <w:t>.</w:t>
      </w:r>
      <w:r>
        <w:rPr>
          <w:rFonts w:ascii="Times New Roman" w:hAnsi="Times New Roman" w:cs="Times New Roman"/>
          <w:sz w:val="24"/>
          <w:szCs w:val="24"/>
          <w:lang w:val="en-US"/>
        </w:rPr>
        <w:t>595, p &lt; .05.</w:t>
      </w:r>
    </w:p>
    <w:p w:rsidR="00137D03" w:rsidRPr="00CE3525" w:rsidRDefault="00BD5786" w:rsidP="00BD578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 near here]</w:t>
      </w:r>
    </w:p>
    <w:p w:rsidR="00DB68F0" w:rsidRPr="00BD5786" w:rsidRDefault="00E96A60" w:rsidP="00AE6583">
      <w:pPr>
        <w:spacing w:line="480" w:lineRule="auto"/>
        <w:rPr>
          <w:rFonts w:ascii="Times New Roman" w:hAnsi="Times New Roman" w:cs="Times New Roman"/>
          <w:b/>
          <w:i/>
          <w:sz w:val="24"/>
          <w:szCs w:val="24"/>
          <w:lang w:val="en-US"/>
        </w:rPr>
      </w:pPr>
      <w:r w:rsidRPr="00BD5786">
        <w:rPr>
          <w:rFonts w:ascii="Times New Roman" w:hAnsi="Times New Roman" w:cs="Times New Roman"/>
          <w:b/>
          <w:i/>
          <w:sz w:val="24"/>
          <w:szCs w:val="24"/>
          <w:lang w:val="en-US"/>
        </w:rPr>
        <w:t>Logistic R</w:t>
      </w:r>
      <w:r w:rsidR="009B5611" w:rsidRPr="00BD5786">
        <w:rPr>
          <w:rFonts w:ascii="Times New Roman" w:hAnsi="Times New Roman" w:cs="Times New Roman"/>
          <w:b/>
          <w:i/>
          <w:sz w:val="24"/>
          <w:szCs w:val="24"/>
          <w:lang w:val="en-US"/>
        </w:rPr>
        <w:t>egression</w:t>
      </w:r>
      <w:r w:rsidRPr="00BD5786">
        <w:rPr>
          <w:rFonts w:ascii="Times New Roman" w:hAnsi="Times New Roman" w:cs="Times New Roman"/>
          <w:b/>
          <w:i/>
          <w:sz w:val="24"/>
          <w:szCs w:val="24"/>
          <w:lang w:val="en-US"/>
        </w:rPr>
        <w:t xml:space="preserve"> Models</w:t>
      </w:r>
    </w:p>
    <w:p w:rsidR="00E96A60" w:rsidRPr="00077123" w:rsidRDefault="00267327" w:rsidP="00AE65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next section, significant associations revealed by the chi-square analyses were </w:t>
      </w:r>
      <w:r w:rsidR="00E96A60" w:rsidRPr="00077123">
        <w:rPr>
          <w:rFonts w:ascii="Times New Roman" w:hAnsi="Times New Roman" w:cs="Times New Roman"/>
          <w:sz w:val="24"/>
          <w:szCs w:val="24"/>
          <w:lang w:val="en-US"/>
        </w:rPr>
        <w:t xml:space="preserve">entered into binary logistic regressions using the specific </w:t>
      </w:r>
      <w:r w:rsidR="00271C8E">
        <w:rPr>
          <w:rFonts w:ascii="Times New Roman" w:hAnsi="Times New Roman" w:cs="Times New Roman"/>
          <w:sz w:val="24"/>
          <w:szCs w:val="24"/>
          <w:lang w:val="en-US"/>
        </w:rPr>
        <w:t>offence</w:t>
      </w:r>
      <w:r w:rsidR="00E96A60" w:rsidRPr="00077123">
        <w:rPr>
          <w:rFonts w:ascii="Times New Roman" w:hAnsi="Times New Roman" w:cs="Times New Roman"/>
          <w:sz w:val="24"/>
          <w:szCs w:val="24"/>
          <w:lang w:val="en-US"/>
        </w:rPr>
        <w:t xml:space="preserve"> types (see Table 2).</w:t>
      </w:r>
    </w:p>
    <w:p w:rsidR="000D2E19" w:rsidRPr="0069060F" w:rsidRDefault="00AD03BA" w:rsidP="00AE6583">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Criminal record</w:t>
      </w:r>
      <w:r w:rsidR="00AC5BA7" w:rsidRPr="00077123">
        <w:rPr>
          <w:rFonts w:ascii="Times New Roman" w:hAnsi="Times New Roman" w:cs="Times New Roman"/>
          <w:sz w:val="24"/>
          <w:szCs w:val="24"/>
          <w:lang w:val="en-US"/>
        </w:rPr>
        <w:t xml:space="preserve"> </w:t>
      </w:r>
      <w:r w:rsidR="000D2E19" w:rsidRPr="00077123">
        <w:rPr>
          <w:rFonts w:ascii="Times New Roman" w:hAnsi="Times New Roman" w:cs="Times New Roman"/>
          <w:sz w:val="24"/>
          <w:szCs w:val="24"/>
          <w:lang w:val="en-US"/>
        </w:rPr>
        <w:t xml:space="preserve">– Chi-square analysis revealed </w:t>
      </w:r>
      <w:r w:rsidR="00BC5ADF">
        <w:rPr>
          <w:rFonts w:ascii="Times New Roman" w:hAnsi="Times New Roman" w:cs="Times New Roman"/>
          <w:sz w:val="24"/>
          <w:szCs w:val="24"/>
          <w:lang w:val="en-US"/>
        </w:rPr>
        <w:t>two</w:t>
      </w:r>
      <w:r w:rsidR="000D2E19" w:rsidRPr="00077123">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793AEA" w:rsidRPr="00077123">
        <w:rPr>
          <w:rFonts w:ascii="Times New Roman" w:hAnsi="Times New Roman" w:cs="Times New Roman"/>
          <w:sz w:val="24"/>
          <w:szCs w:val="24"/>
          <w:lang w:val="en-US"/>
        </w:rPr>
        <w:t>s</w:t>
      </w:r>
      <w:proofErr w:type="spellEnd"/>
      <w:r w:rsidR="00077123" w:rsidRPr="00077123">
        <w:rPr>
          <w:rFonts w:ascii="Times New Roman" w:hAnsi="Times New Roman" w:cs="Times New Roman"/>
          <w:sz w:val="24"/>
          <w:szCs w:val="24"/>
          <w:lang w:val="en-US"/>
        </w:rPr>
        <w:t xml:space="preserve"> </w:t>
      </w:r>
      <w:r w:rsidR="000D2E19" w:rsidRPr="00077123">
        <w:rPr>
          <w:rFonts w:ascii="Times New Roman" w:hAnsi="Times New Roman" w:cs="Times New Roman"/>
          <w:sz w:val="24"/>
          <w:szCs w:val="24"/>
          <w:lang w:val="en-US"/>
        </w:rPr>
        <w:t>significantly associated</w:t>
      </w:r>
      <w:r w:rsidR="00B13502" w:rsidRPr="0069060F">
        <w:rPr>
          <w:rFonts w:ascii="Times New Roman" w:hAnsi="Times New Roman" w:cs="Times New Roman"/>
          <w:sz w:val="24"/>
          <w:szCs w:val="24"/>
          <w:lang w:val="en-US"/>
        </w:rPr>
        <w:t xml:space="preserve"> with previous </w:t>
      </w:r>
      <w:r>
        <w:rPr>
          <w:rFonts w:ascii="Times New Roman" w:hAnsi="Times New Roman" w:cs="Times New Roman"/>
          <w:i/>
          <w:sz w:val="24"/>
          <w:szCs w:val="24"/>
          <w:lang w:val="en-US"/>
        </w:rPr>
        <w:t>criminal record</w:t>
      </w:r>
      <w:r>
        <w:rPr>
          <w:rFonts w:ascii="Times New Roman" w:hAnsi="Times New Roman" w:cs="Times New Roman"/>
          <w:sz w:val="24"/>
          <w:szCs w:val="24"/>
          <w:lang w:val="en-US"/>
        </w:rPr>
        <w:t xml:space="preserve">: method of </w:t>
      </w:r>
      <w:r w:rsidRPr="00CE3525">
        <w:rPr>
          <w:rFonts w:ascii="Times New Roman" w:hAnsi="Times New Roman" w:cs="Times New Roman"/>
          <w:i/>
          <w:sz w:val="24"/>
          <w:szCs w:val="24"/>
          <w:lang w:val="en-US"/>
        </w:rPr>
        <w:t>killing – beating</w:t>
      </w:r>
      <w:r>
        <w:rPr>
          <w:rFonts w:ascii="Times New Roman" w:hAnsi="Times New Roman" w:cs="Times New Roman"/>
          <w:sz w:val="24"/>
          <w:szCs w:val="24"/>
          <w:lang w:val="en-US"/>
        </w:rPr>
        <w:t xml:space="preserve"> and </w:t>
      </w:r>
      <w:r w:rsidRPr="00CE3525">
        <w:rPr>
          <w:rFonts w:ascii="Times New Roman" w:hAnsi="Times New Roman" w:cs="Times New Roman"/>
          <w:i/>
          <w:sz w:val="24"/>
          <w:szCs w:val="24"/>
          <w:lang w:val="en-US"/>
        </w:rPr>
        <w:t>method of killing – sharp instrument</w:t>
      </w:r>
      <w:r>
        <w:rPr>
          <w:rFonts w:ascii="Times New Roman" w:hAnsi="Times New Roman" w:cs="Times New Roman"/>
          <w:sz w:val="24"/>
          <w:szCs w:val="24"/>
          <w:lang w:val="en-US"/>
        </w:rPr>
        <w:t>.</w:t>
      </w:r>
      <w:r w:rsidR="00F84674" w:rsidRPr="0069060F">
        <w:rPr>
          <w:rFonts w:ascii="Times New Roman" w:hAnsi="Times New Roman" w:cs="Times New Roman"/>
          <w:sz w:val="24"/>
          <w:szCs w:val="24"/>
          <w:lang w:val="en-US"/>
        </w:rPr>
        <w:t xml:space="preserve"> Binary logistic regression </w:t>
      </w:r>
      <w:r>
        <w:rPr>
          <w:rFonts w:ascii="Times New Roman" w:hAnsi="Times New Roman" w:cs="Times New Roman"/>
          <w:sz w:val="24"/>
          <w:szCs w:val="24"/>
          <w:lang w:val="en-US"/>
        </w:rPr>
        <w:t xml:space="preserve">containing these two </w:t>
      </w:r>
      <w:proofErr w:type="spellStart"/>
      <w:r w:rsidR="00271C8E">
        <w:rPr>
          <w:rFonts w:ascii="Times New Roman" w:hAnsi="Times New Roman" w:cs="Times New Roman"/>
          <w:sz w:val="24"/>
          <w:szCs w:val="24"/>
          <w:lang w:val="en-US"/>
        </w:rPr>
        <w:t>behaviour</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r w:rsidR="00F84674" w:rsidRPr="0069060F">
        <w:rPr>
          <w:rFonts w:ascii="Times New Roman" w:hAnsi="Times New Roman" w:cs="Times New Roman"/>
          <w:sz w:val="24"/>
          <w:szCs w:val="24"/>
          <w:lang w:val="en-US"/>
        </w:rPr>
        <w:t xml:space="preserve">was statistically </w:t>
      </w:r>
      <w:r w:rsidR="00F84674" w:rsidRPr="0069060F">
        <w:rPr>
          <w:rFonts w:ascii="Times New Roman" w:hAnsi="Times New Roman" w:cs="Times New Roman"/>
          <w:sz w:val="24"/>
          <w:szCs w:val="24"/>
          <w:lang w:val="en-US"/>
        </w:rPr>
        <w:lastRenderedPageBreak/>
        <w:t xml:space="preserve">significant, </w:t>
      </w:r>
      <w:r w:rsidR="00F84674" w:rsidRPr="00C80205">
        <w:rPr>
          <w:rFonts w:ascii="Times New Roman" w:hAnsi="Times New Roman" w:cs="Times New Roman"/>
          <w:sz w:val="24"/>
          <w:szCs w:val="24"/>
          <w:lang w:val="en-US"/>
        </w:rPr>
        <w:t>χ2(</w:t>
      </w:r>
      <w:r w:rsidR="00BC5ADF" w:rsidRPr="00C80205">
        <w:rPr>
          <w:rFonts w:ascii="Times New Roman" w:hAnsi="Times New Roman" w:cs="Times New Roman"/>
          <w:sz w:val="24"/>
          <w:szCs w:val="24"/>
          <w:lang w:val="en-US"/>
        </w:rPr>
        <w:t>2</w:t>
      </w:r>
      <w:r w:rsidR="00F84674" w:rsidRPr="00C80205">
        <w:rPr>
          <w:rFonts w:ascii="Times New Roman" w:hAnsi="Times New Roman" w:cs="Times New Roman"/>
          <w:sz w:val="24"/>
          <w:szCs w:val="24"/>
          <w:lang w:val="en-US"/>
        </w:rPr>
        <w:t xml:space="preserve">) = </w:t>
      </w:r>
      <w:r w:rsidRPr="00C80205">
        <w:rPr>
          <w:rFonts w:ascii="Times New Roman" w:hAnsi="Times New Roman" w:cs="Times New Roman"/>
          <w:sz w:val="24"/>
          <w:szCs w:val="24"/>
          <w:lang w:val="en-US"/>
        </w:rPr>
        <w:t>8</w:t>
      </w:r>
      <w:r w:rsidR="00F84674" w:rsidRPr="00C80205">
        <w:rPr>
          <w:rFonts w:ascii="Times New Roman" w:hAnsi="Times New Roman" w:cs="Times New Roman"/>
          <w:sz w:val="24"/>
          <w:szCs w:val="24"/>
          <w:lang w:val="en-US"/>
        </w:rPr>
        <w:t>.</w:t>
      </w:r>
      <w:r w:rsidRPr="00C80205">
        <w:rPr>
          <w:rFonts w:ascii="Times New Roman" w:hAnsi="Times New Roman" w:cs="Times New Roman"/>
          <w:sz w:val="24"/>
          <w:szCs w:val="24"/>
          <w:lang w:val="en-US"/>
        </w:rPr>
        <w:t>348</w:t>
      </w:r>
      <w:r w:rsidR="00F84674" w:rsidRPr="00057FEC">
        <w:rPr>
          <w:rFonts w:ascii="Times New Roman" w:hAnsi="Times New Roman" w:cs="Times New Roman"/>
          <w:sz w:val="24"/>
          <w:szCs w:val="24"/>
          <w:lang w:val="en-US"/>
        </w:rPr>
        <w:t>,</w:t>
      </w:r>
      <w:r w:rsidR="00F84674" w:rsidRPr="0069060F">
        <w:rPr>
          <w:rFonts w:ascii="Times New Roman" w:hAnsi="Times New Roman" w:cs="Times New Roman"/>
          <w:sz w:val="24"/>
          <w:szCs w:val="24"/>
          <w:lang w:val="en-US"/>
        </w:rPr>
        <w:t xml:space="preserve"> p </w:t>
      </w:r>
      <w:r w:rsidR="00793AEA" w:rsidRPr="0069060F">
        <w:rPr>
          <w:rFonts w:ascii="Times New Roman" w:hAnsi="Times New Roman" w:cs="Times New Roman"/>
          <w:sz w:val="24"/>
          <w:szCs w:val="24"/>
          <w:lang w:val="en-US"/>
        </w:rPr>
        <w:t>&lt;</w:t>
      </w:r>
      <w:r w:rsidR="00F84674" w:rsidRPr="0069060F">
        <w:rPr>
          <w:rFonts w:ascii="Times New Roman" w:hAnsi="Times New Roman" w:cs="Times New Roman"/>
          <w:sz w:val="24"/>
          <w:szCs w:val="24"/>
          <w:lang w:val="en-US"/>
        </w:rPr>
        <w:t xml:space="preserve"> .0</w:t>
      </w:r>
      <w:r>
        <w:rPr>
          <w:rFonts w:ascii="Times New Roman" w:hAnsi="Times New Roman" w:cs="Times New Roman"/>
          <w:sz w:val="24"/>
          <w:szCs w:val="24"/>
          <w:lang w:val="en-US"/>
        </w:rPr>
        <w:t>5</w:t>
      </w:r>
      <w:r w:rsidR="00F84674" w:rsidRPr="0069060F">
        <w:rPr>
          <w:rFonts w:ascii="Times New Roman" w:hAnsi="Times New Roman" w:cs="Times New Roman"/>
          <w:sz w:val="24"/>
          <w:szCs w:val="24"/>
          <w:lang w:val="en-US"/>
        </w:rPr>
        <w:t>.</w:t>
      </w:r>
      <w:r w:rsidR="00881848" w:rsidRPr="0069060F">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according to Wald’s criterion, none of the </w:t>
      </w:r>
      <w:proofErr w:type="spellStart"/>
      <w:r w:rsidR="00271C8E">
        <w:rPr>
          <w:rFonts w:ascii="Times New Roman" w:hAnsi="Times New Roman" w:cs="Times New Roman"/>
          <w:sz w:val="24"/>
          <w:szCs w:val="24"/>
          <w:lang w:val="en-US"/>
        </w:rPr>
        <w:t>behaviour</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contributed </w:t>
      </w:r>
      <w:r w:rsidR="00881848" w:rsidRPr="0069060F">
        <w:rPr>
          <w:rFonts w:ascii="Times New Roman" w:hAnsi="Times New Roman" w:cs="Times New Roman"/>
          <w:sz w:val="24"/>
          <w:szCs w:val="24"/>
          <w:lang w:val="en-US"/>
        </w:rPr>
        <w:t xml:space="preserve">significantly to the </w:t>
      </w:r>
      <w:r>
        <w:rPr>
          <w:rFonts w:ascii="Times New Roman" w:hAnsi="Times New Roman" w:cs="Times New Roman"/>
          <w:sz w:val="24"/>
          <w:szCs w:val="24"/>
          <w:lang w:val="en-US"/>
        </w:rPr>
        <w:t>final model</w:t>
      </w:r>
      <w:r w:rsidR="00881848" w:rsidRPr="0069060F">
        <w:rPr>
          <w:rFonts w:ascii="Times New Roman" w:hAnsi="Times New Roman" w:cs="Times New Roman"/>
          <w:sz w:val="24"/>
          <w:szCs w:val="24"/>
          <w:lang w:val="en-US"/>
        </w:rPr>
        <w:t>.</w:t>
      </w:r>
      <w:r w:rsidR="00B13502" w:rsidRPr="0069060F">
        <w:rPr>
          <w:rFonts w:ascii="Times New Roman" w:hAnsi="Times New Roman" w:cs="Times New Roman"/>
          <w:sz w:val="24"/>
          <w:szCs w:val="24"/>
          <w:lang w:val="en-US"/>
        </w:rPr>
        <w:t xml:space="preserve"> The model explained between </w:t>
      </w:r>
      <w:r>
        <w:rPr>
          <w:rFonts w:ascii="Times New Roman" w:hAnsi="Times New Roman" w:cs="Times New Roman"/>
          <w:sz w:val="24"/>
          <w:szCs w:val="24"/>
          <w:lang w:val="en-US"/>
        </w:rPr>
        <w:t>2</w:t>
      </w:r>
      <w:r w:rsidR="00881848" w:rsidRPr="0069060F">
        <w:rPr>
          <w:rFonts w:ascii="Times New Roman" w:hAnsi="Times New Roman" w:cs="Times New Roman"/>
          <w:sz w:val="24"/>
          <w:szCs w:val="24"/>
          <w:lang w:val="en-US"/>
        </w:rPr>
        <w:t>.</w:t>
      </w:r>
      <w:r>
        <w:rPr>
          <w:rFonts w:ascii="Times New Roman" w:hAnsi="Times New Roman" w:cs="Times New Roman"/>
          <w:sz w:val="24"/>
          <w:szCs w:val="24"/>
          <w:lang w:val="en-US"/>
        </w:rPr>
        <w:t>3</w:t>
      </w:r>
      <w:r w:rsidR="00B13502" w:rsidRPr="0069060F">
        <w:rPr>
          <w:rFonts w:ascii="Times New Roman" w:hAnsi="Times New Roman" w:cs="Times New Roman"/>
          <w:sz w:val="24"/>
          <w:szCs w:val="24"/>
          <w:lang w:val="en-US"/>
        </w:rPr>
        <w:t>% (Cox and Snell R</w:t>
      </w:r>
      <w:r w:rsidR="00B13502" w:rsidRPr="0069060F">
        <w:rPr>
          <w:rFonts w:ascii="Times New Roman" w:hAnsi="Times New Roman" w:cs="Times New Roman"/>
          <w:sz w:val="24"/>
          <w:szCs w:val="24"/>
          <w:vertAlign w:val="superscript"/>
          <w:lang w:val="en-US"/>
        </w:rPr>
        <w:t>2</w:t>
      </w:r>
      <w:r w:rsidR="002E311B" w:rsidRPr="0069060F">
        <w:rPr>
          <w:rFonts w:ascii="Times New Roman" w:hAnsi="Times New Roman" w:cs="Times New Roman"/>
          <w:sz w:val="24"/>
          <w:szCs w:val="24"/>
          <w:lang w:val="en-US"/>
        </w:rPr>
        <w:t>) to</w:t>
      </w:r>
      <w:r w:rsidR="00F84674" w:rsidRPr="0069060F">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881848" w:rsidRPr="0069060F">
        <w:rPr>
          <w:rFonts w:ascii="Times New Roman" w:hAnsi="Times New Roman" w:cs="Times New Roman"/>
          <w:sz w:val="24"/>
          <w:szCs w:val="24"/>
          <w:lang w:val="en-US"/>
        </w:rPr>
        <w:t>.</w:t>
      </w:r>
      <w:r>
        <w:rPr>
          <w:rFonts w:ascii="Times New Roman" w:hAnsi="Times New Roman" w:cs="Times New Roman"/>
          <w:sz w:val="24"/>
          <w:szCs w:val="24"/>
          <w:lang w:val="en-US"/>
        </w:rPr>
        <w:t>2</w:t>
      </w:r>
      <w:r w:rsidR="00F84674" w:rsidRPr="0069060F">
        <w:rPr>
          <w:rFonts w:ascii="Times New Roman" w:hAnsi="Times New Roman" w:cs="Times New Roman"/>
          <w:sz w:val="24"/>
          <w:szCs w:val="24"/>
          <w:lang w:val="en-US"/>
        </w:rPr>
        <w:t>% (</w:t>
      </w:r>
      <w:proofErr w:type="spellStart"/>
      <w:r w:rsidR="00F84674" w:rsidRPr="0069060F">
        <w:rPr>
          <w:rFonts w:ascii="Times New Roman" w:hAnsi="Times New Roman" w:cs="Times New Roman"/>
          <w:sz w:val="24"/>
          <w:szCs w:val="24"/>
          <w:lang w:val="en-US"/>
        </w:rPr>
        <w:t>Nagelkerk</w:t>
      </w:r>
      <w:r w:rsidR="00B13502" w:rsidRPr="0069060F">
        <w:rPr>
          <w:rFonts w:ascii="Times New Roman" w:hAnsi="Times New Roman" w:cs="Times New Roman"/>
          <w:sz w:val="24"/>
          <w:szCs w:val="24"/>
          <w:lang w:val="en-US"/>
        </w:rPr>
        <w:t>e</w:t>
      </w:r>
      <w:proofErr w:type="spellEnd"/>
      <w:r w:rsidR="00B13502" w:rsidRPr="0069060F">
        <w:rPr>
          <w:rFonts w:ascii="Times New Roman" w:hAnsi="Times New Roman" w:cs="Times New Roman"/>
          <w:sz w:val="24"/>
          <w:szCs w:val="24"/>
          <w:lang w:val="en-US"/>
        </w:rPr>
        <w:t xml:space="preserve"> R</w:t>
      </w:r>
      <w:r w:rsidR="00B13502" w:rsidRPr="0069060F">
        <w:rPr>
          <w:rFonts w:ascii="Times New Roman" w:hAnsi="Times New Roman" w:cs="Times New Roman"/>
          <w:sz w:val="24"/>
          <w:szCs w:val="24"/>
          <w:vertAlign w:val="superscript"/>
          <w:lang w:val="en-US"/>
        </w:rPr>
        <w:t>2</w:t>
      </w:r>
      <w:r w:rsidR="00F84674" w:rsidRPr="0069060F">
        <w:rPr>
          <w:rFonts w:ascii="Times New Roman" w:hAnsi="Times New Roman" w:cs="Times New Roman"/>
          <w:sz w:val="24"/>
          <w:szCs w:val="24"/>
          <w:lang w:val="en-US"/>
        </w:rPr>
        <w:t xml:space="preserve">) of the variance in previous </w:t>
      </w:r>
      <w:r>
        <w:rPr>
          <w:rFonts w:ascii="Times New Roman" w:hAnsi="Times New Roman" w:cs="Times New Roman"/>
          <w:i/>
          <w:sz w:val="24"/>
          <w:szCs w:val="24"/>
          <w:lang w:val="en-US"/>
        </w:rPr>
        <w:t>criminal record</w:t>
      </w:r>
      <w:r w:rsidR="00F84674" w:rsidRPr="0069060F">
        <w:rPr>
          <w:rFonts w:ascii="Times New Roman" w:hAnsi="Times New Roman" w:cs="Times New Roman"/>
          <w:sz w:val="24"/>
          <w:szCs w:val="24"/>
          <w:lang w:val="en-US"/>
        </w:rPr>
        <w:t xml:space="preserve"> status, and correctly classified </w:t>
      </w:r>
      <w:r>
        <w:rPr>
          <w:rFonts w:ascii="Times New Roman" w:hAnsi="Times New Roman" w:cs="Times New Roman"/>
          <w:sz w:val="24"/>
          <w:szCs w:val="24"/>
          <w:lang w:val="en-US"/>
        </w:rPr>
        <w:t>64</w:t>
      </w:r>
      <w:r w:rsidR="00BC5ADF">
        <w:rPr>
          <w:rFonts w:ascii="Times New Roman" w:hAnsi="Times New Roman" w:cs="Times New Roman"/>
          <w:sz w:val="24"/>
          <w:szCs w:val="24"/>
          <w:lang w:val="en-US"/>
        </w:rPr>
        <w:t>.8%</w:t>
      </w:r>
      <w:r w:rsidR="00F84674" w:rsidRPr="0069060F">
        <w:rPr>
          <w:rFonts w:ascii="Times New Roman" w:hAnsi="Times New Roman" w:cs="Times New Roman"/>
          <w:sz w:val="24"/>
          <w:szCs w:val="24"/>
          <w:lang w:val="en-US"/>
        </w:rPr>
        <w:t xml:space="preserve"> of the cases. </w:t>
      </w:r>
    </w:p>
    <w:p w:rsidR="00881848" w:rsidRPr="0069060F" w:rsidRDefault="00881848" w:rsidP="00AE6583">
      <w:pPr>
        <w:spacing w:line="480" w:lineRule="auto"/>
        <w:rPr>
          <w:rFonts w:ascii="Times New Roman" w:hAnsi="Times New Roman" w:cs="Times New Roman"/>
          <w:sz w:val="24"/>
          <w:szCs w:val="24"/>
          <w:lang w:val="en-US"/>
        </w:rPr>
      </w:pPr>
      <w:r w:rsidRPr="0069060F">
        <w:rPr>
          <w:rFonts w:ascii="Times New Roman" w:hAnsi="Times New Roman" w:cs="Times New Roman"/>
          <w:b/>
          <w:sz w:val="24"/>
          <w:szCs w:val="24"/>
          <w:lang w:val="en-US"/>
        </w:rPr>
        <w:t xml:space="preserve">Previous </w:t>
      </w:r>
      <w:r w:rsidR="00AD03BA">
        <w:rPr>
          <w:rFonts w:ascii="Times New Roman" w:hAnsi="Times New Roman" w:cs="Times New Roman"/>
          <w:b/>
          <w:sz w:val="24"/>
          <w:szCs w:val="24"/>
          <w:lang w:val="en-US"/>
        </w:rPr>
        <w:t>fraud</w:t>
      </w:r>
      <w:r w:rsidR="00AD03BA" w:rsidRPr="0069060F">
        <w:rPr>
          <w:rFonts w:ascii="Times New Roman" w:hAnsi="Times New Roman" w:cs="Times New Roman"/>
          <w:sz w:val="24"/>
          <w:szCs w:val="24"/>
          <w:lang w:val="en-US"/>
        </w:rPr>
        <w:t xml:space="preserve"> </w:t>
      </w:r>
      <w:r w:rsidRPr="0069060F">
        <w:rPr>
          <w:rFonts w:ascii="Times New Roman" w:hAnsi="Times New Roman" w:cs="Times New Roman"/>
          <w:sz w:val="24"/>
          <w:szCs w:val="24"/>
          <w:lang w:val="en-US"/>
        </w:rPr>
        <w:t xml:space="preserve">– Chi-square analysis identified </w:t>
      </w:r>
      <w:r w:rsidR="00BC5ADF">
        <w:rPr>
          <w:rFonts w:ascii="Times New Roman" w:hAnsi="Times New Roman" w:cs="Times New Roman"/>
          <w:sz w:val="24"/>
          <w:szCs w:val="24"/>
          <w:lang w:val="en-US"/>
        </w:rPr>
        <w:t>three</w:t>
      </w:r>
      <w:r w:rsidR="00BC5ADF" w:rsidRPr="0069060F">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Pr="0069060F">
        <w:rPr>
          <w:rFonts w:ascii="Times New Roman" w:hAnsi="Times New Roman" w:cs="Times New Roman"/>
          <w:sz w:val="24"/>
          <w:szCs w:val="24"/>
          <w:lang w:val="en-US"/>
        </w:rPr>
        <w:t>s</w:t>
      </w:r>
      <w:proofErr w:type="spellEnd"/>
      <w:r w:rsidRPr="0069060F">
        <w:rPr>
          <w:rFonts w:ascii="Times New Roman" w:hAnsi="Times New Roman" w:cs="Times New Roman"/>
          <w:sz w:val="24"/>
          <w:szCs w:val="24"/>
          <w:lang w:val="en-US"/>
        </w:rPr>
        <w:t xml:space="preserve"> significantly associated with previous </w:t>
      </w:r>
      <w:r w:rsidR="00AD03BA">
        <w:rPr>
          <w:rFonts w:ascii="Times New Roman" w:hAnsi="Times New Roman" w:cs="Times New Roman"/>
          <w:i/>
          <w:sz w:val="24"/>
          <w:szCs w:val="24"/>
          <w:lang w:val="en-US"/>
        </w:rPr>
        <w:t>fraud</w:t>
      </w:r>
      <w:r w:rsidR="00AD03BA" w:rsidRPr="0069060F">
        <w:rPr>
          <w:rFonts w:ascii="Times New Roman" w:hAnsi="Times New Roman" w:cs="Times New Roman"/>
          <w:sz w:val="24"/>
          <w:szCs w:val="24"/>
          <w:lang w:val="en-US"/>
        </w:rPr>
        <w:t xml:space="preserve"> </w:t>
      </w:r>
      <w:r w:rsidRPr="0069060F">
        <w:rPr>
          <w:rFonts w:ascii="Times New Roman" w:hAnsi="Times New Roman" w:cs="Times New Roman"/>
          <w:sz w:val="24"/>
          <w:szCs w:val="24"/>
          <w:lang w:val="en-US"/>
        </w:rPr>
        <w:t>conviction. When the</w:t>
      </w:r>
      <w:r w:rsidR="00AD03BA">
        <w:rPr>
          <w:rFonts w:ascii="Times New Roman" w:hAnsi="Times New Roman" w:cs="Times New Roman"/>
          <w:sz w:val="24"/>
          <w:szCs w:val="24"/>
          <w:lang w:val="en-US"/>
        </w:rPr>
        <w:t>se three</w:t>
      </w:r>
      <w:r w:rsidRPr="0069060F">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Pr="0069060F">
        <w:rPr>
          <w:rFonts w:ascii="Times New Roman" w:hAnsi="Times New Roman" w:cs="Times New Roman"/>
          <w:sz w:val="24"/>
          <w:szCs w:val="24"/>
          <w:lang w:val="en-US"/>
        </w:rPr>
        <w:t>s</w:t>
      </w:r>
      <w:proofErr w:type="spellEnd"/>
      <w:r w:rsidRPr="0069060F">
        <w:rPr>
          <w:rFonts w:ascii="Times New Roman" w:hAnsi="Times New Roman" w:cs="Times New Roman"/>
          <w:sz w:val="24"/>
          <w:szCs w:val="24"/>
          <w:lang w:val="en-US"/>
        </w:rPr>
        <w:t xml:space="preserve"> were entered into a binary logistic regression, the resulting model was significant </w:t>
      </w:r>
      <w:r w:rsidRPr="005B4281">
        <w:rPr>
          <w:rFonts w:ascii="Times New Roman" w:hAnsi="Times New Roman" w:cs="Times New Roman"/>
          <w:sz w:val="24"/>
          <w:szCs w:val="24"/>
          <w:lang w:val="en-US"/>
        </w:rPr>
        <w:t>χ2(</w:t>
      </w:r>
      <w:r w:rsidR="00BC5ADF">
        <w:rPr>
          <w:rFonts w:ascii="Times New Roman" w:hAnsi="Times New Roman" w:cs="Times New Roman"/>
          <w:sz w:val="24"/>
          <w:szCs w:val="24"/>
          <w:lang w:val="en-US"/>
        </w:rPr>
        <w:t>3</w:t>
      </w:r>
      <w:r w:rsidRPr="005B4281">
        <w:rPr>
          <w:rFonts w:ascii="Times New Roman" w:hAnsi="Times New Roman" w:cs="Times New Roman"/>
          <w:sz w:val="24"/>
          <w:szCs w:val="24"/>
          <w:lang w:val="en-US"/>
        </w:rPr>
        <w:t xml:space="preserve">) = </w:t>
      </w:r>
      <w:r w:rsidR="00BC5ADF" w:rsidRPr="005B4281">
        <w:rPr>
          <w:rFonts w:ascii="Times New Roman" w:hAnsi="Times New Roman" w:cs="Times New Roman"/>
          <w:sz w:val="24"/>
          <w:szCs w:val="24"/>
          <w:lang w:val="en-US"/>
        </w:rPr>
        <w:t>1</w:t>
      </w:r>
      <w:r w:rsidR="00AD03BA">
        <w:rPr>
          <w:rFonts w:ascii="Times New Roman" w:hAnsi="Times New Roman" w:cs="Times New Roman"/>
          <w:sz w:val="24"/>
          <w:szCs w:val="24"/>
          <w:lang w:val="en-US"/>
        </w:rPr>
        <w:t>1</w:t>
      </w:r>
      <w:r w:rsidR="00BA69AC" w:rsidRPr="005B4281">
        <w:rPr>
          <w:rFonts w:ascii="Times New Roman" w:hAnsi="Times New Roman" w:cs="Times New Roman"/>
          <w:sz w:val="24"/>
          <w:szCs w:val="24"/>
          <w:lang w:val="en-US"/>
        </w:rPr>
        <w:t>.</w:t>
      </w:r>
      <w:r w:rsidR="00AD03BA">
        <w:rPr>
          <w:rFonts w:ascii="Times New Roman" w:hAnsi="Times New Roman" w:cs="Times New Roman"/>
          <w:sz w:val="24"/>
          <w:szCs w:val="24"/>
          <w:lang w:val="en-US"/>
        </w:rPr>
        <w:t>302</w:t>
      </w:r>
      <w:r w:rsidR="00BA69AC" w:rsidRPr="005B4281">
        <w:rPr>
          <w:rFonts w:ascii="Times New Roman" w:hAnsi="Times New Roman" w:cs="Times New Roman"/>
          <w:sz w:val="24"/>
          <w:szCs w:val="24"/>
          <w:lang w:val="en-US"/>
        </w:rPr>
        <w:t xml:space="preserve">, p </w:t>
      </w:r>
      <w:r w:rsidR="00AD03BA">
        <w:rPr>
          <w:rFonts w:ascii="Times New Roman" w:hAnsi="Times New Roman" w:cs="Times New Roman"/>
          <w:sz w:val="24"/>
          <w:szCs w:val="24"/>
          <w:lang w:val="en-US"/>
        </w:rPr>
        <w:t>=</w:t>
      </w:r>
      <w:r w:rsidR="00BA69AC" w:rsidRPr="005B4281">
        <w:rPr>
          <w:rFonts w:ascii="Times New Roman" w:hAnsi="Times New Roman" w:cs="Times New Roman"/>
          <w:sz w:val="24"/>
          <w:szCs w:val="24"/>
          <w:lang w:val="en-US"/>
        </w:rPr>
        <w:t xml:space="preserve"> .0</w:t>
      </w:r>
      <w:r w:rsidR="00AD03BA">
        <w:rPr>
          <w:rFonts w:ascii="Times New Roman" w:hAnsi="Times New Roman" w:cs="Times New Roman"/>
          <w:sz w:val="24"/>
          <w:szCs w:val="24"/>
          <w:lang w:val="en-US"/>
        </w:rPr>
        <w:t>1</w:t>
      </w:r>
      <w:r w:rsidRPr="0069060F">
        <w:rPr>
          <w:rFonts w:ascii="Times New Roman" w:hAnsi="Times New Roman" w:cs="Times New Roman"/>
          <w:sz w:val="24"/>
          <w:szCs w:val="24"/>
          <w:lang w:val="en-US"/>
        </w:rPr>
        <w:t>.</w:t>
      </w:r>
      <w:r w:rsidR="00BA69AC" w:rsidRPr="0069060F">
        <w:rPr>
          <w:rFonts w:ascii="Times New Roman" w:hAnsi="Times New Roman" w:cs="Times New Roman"/>
          <w:sz w:val="24"/>
          <w:szCs w:val="24"/>
          <w:lang w:val="en-US"/>
        </w:rPr>
        <w:t xml:space="preserve"> However,</w:t>
      </w:r>
      <w:r w:rsidR="00BC5ADF">
        <w:rPr>
          <w:rFonts w:ascii="Times New Roman" w:hAnsi="Times New Roman" w:cs="Times New Roman"/>
          <w:sz w:val="24"/>
          <w:szCs w:val="24"/>
          <w:lang w:val="en-US"/>
        </w:rPr>
        <w:t xml:space="preserve"> </w:t>
      </w:r>
      <w:r w:rsidR="00AD03BA">
        <w:rPr>
          <w:rFonts w:ascii="Times New Roman" w:hAnsi="Times New Roman" w:cs="Times New Roman"/>
          <w:sz w:val="24"/>
          <w:szCs w:val="24"/>
          <w:lang w:val="en-US"/>
        </w:rPr>
        <w:t xml:space="preserve">only the </w:t>
      </w:r>
      <w:proofErr w:type="spellStart"/>
      <w:r w:rsidR="00271C8E">
        <w:rPr>
          <w:rFonts w:ascii="Times New Roman" w:hAnsi="Times New Roman" w:cs="Times New Roman"/>
          <w:sz w:val="24"/>
          <w:szCs w:val="24"/>
          <w:lang w:val="en-US"/>
        </w:rPr>
        <w:t>behaviour</w:t>
      </w:r>
      <w:proofErr w:type="spellEnd"/>
      <w:r w:rsidR="00AD03BA">
        <w:rPr>
          <w:rFonts w:ascii="Times New Roman" w:hAnsi="Times New Roman" w:cs="Times New Roman"/>
          <w:sz w:val="24"/>
          <w:szCs w:val="24"/>
          <w:lang w:val="en-US"/>
        </w:rPr>
        <w:t xml:space="preserve"> </w:t>
      </w:r>
      <w:r w:rsidR="00AD03BA">
        <w:rPr>
          <w:rFonts w:ascii="Times New Roman" w:hAnsi="Times New Roman" w:cs="Times New Roman"/>
          <w:i/>
          <w:sz w:val="24"/>
          <w:szCs w:val="24"/>
          <w:lang w:val="en-US"/>
        </w:rPr>
        <w:t>method of killing – shooting</w:t>
      </w:r>
      <w:r w:rsidR="00BC5ADF">
        <w:rPr>
          <w:rFonts w:ascii="Times New Roman" w:hAnsi="Times New Roman" w:cs="Times New Roman"/>
          <w:sz w:val="24"/>
          <w:szCs w:val="24"/>
          <w:lang w:val="en-US"/>
        </w:rPr>
        <w:t xml:space="preserve"> contributed significantly to the final model</w:t>
      </w:r>
      <w:r w:rsidR="00AD03BA">
        <w:rPr>
          <w:rFonts w:ascii="Times New Roman" w:hAnsi="Times New Roman" w:cs="Times New Roman"/>
          <w:sz w:val="24"/>
          <w:szCs w:val="24"/>
          <w:lang w:val="en-US"/>
        </w:rPr>
        <w:t xml:space="preserve">, the other two </w:t>
      </w:r>
      <w:proofErr w:type="spellStart"/>
      <w:r w:rsidR="00271C8E">
        <w:rPr>
          <w:rFonts w:ascii="Times New Roman" w:hAnsi="Times New Roman" w:cs="Times New Roman"/>
          <w:sz w:val="24"/>
          <w:szCs w:val="24"/>
          <w:lang w:val="en-US"/>
        </w:rPr>
        <w:t>behaviour</w:t>
      </w:r>
      <w:r w:rsidR="00AD03BA">
        <w:rPr>
          <w:rFonts w:ascii="Times New Roman" w:hAnsi="Times New Roman" w:cs="Times New Roman"/>
          <w:sz w:val="24"/>
          <w:szCs w:val="24"/>
          <w:lang w:val="en-US"/>
        </w:rPr>
        <w:t>s</w:t>
      </w:r>
      <w:proofErr w:type="spellEnd"/>
      <w:r w:rsidR="00AD03BA">
        <w:rPr>
          <w:rFonts w:ascii="Times New Roman" w:hAnsi="Times New Roman" w:cs="Times New Roman"/>
          <w:sz w:val="24"/>
          <w:szCs w:val="24"/>
          <w:lang w:val="en-US"/>
        </w:rPr>
        <w:t xml:space="preserve"> (</w:t>
      </w:r>
      <w:r w:rsidR="00AD03BA" w:rsidRPr="00CE3525">
        <w:rPr>
          <w:rFonts w:ascii="Times New Roman" w:hAnsi="Times New Roman" w:cs="Times New Roman"/>
          <w:i/>
          <w:sz w:val="24"/>
          <w:szCs w:val="24"/>
          <w:lang w:val="en-US"/>
        </w:rPr>
        <w:t>forensic precautions</w:t>
      </w:r>
      <w:r w:rsidR="00AD03BA">
        <w:rPr>
          <w:rFonts w:ascii="Times New Roman" w:hAnsi="Times New Roman" w:cs="Times New Roman"/>
          <w:sz w:val="24"/>
          <w:szCs w:val="24"/>
          <w:lang w:val="en-US"/>
        </w:rPr>
        <w:t xml:space="preserve">; </w:t>
      </w:r>
      <w:r w:rsidR="00AD03BA" w:rsidRPr="00CE3525">
        <w:rPr>
          <w:rFonts w:ascii="Times New Roman" w:hAnsi="Times New Roman" w:cs="Times New Roman"/>
          <w:i/>
          <w:sz w:val="24"/>
          <w:szCs w:val="24"/>
          <w:lang w:val="en-US"/>
        </w:rPr>
        <w:t>binding</w:t>
      </w:r>
      <w:r w:rsidR="00AD03BA">
        <w:rPr>
          <w:rFonts w:ascii="Times New Roman" w:hAnsi="Times New Roman" w:cs="Times New Roman"/>
          <w:sz w:val="24"/>
          <w:szCs w:val="24"/>
          <w:lang w:val="en-US"/>
        </w:rPr>
        <w:t>) were both non-significant</w:t>
      </w:r>
      <w:r w:rsidR="00BA69AC" w:rsidRPr="0069060F">
        <w:rPr>
          <w:rFonts w:ascii="Times New Roman" w:hAnsi="Times New Roman" w:cs="Times New Roman"/>
          <w:sz w:val="24"/>
          <w:szCs w:val="24"/>
          <w:lang w:val="en-US"/>
        </w:rPr>
        <w:t xml:space="preserve">. The model explained between </w:t>
      </w:r>
      <w:r w:rsidR="00BC5ADF">
        <w:rPr>
          <w:rFonts w:ascii="Times New Roman" w:hAnsi="Times New Roman" w:cs="Times New Roman"/>
          <w:sz w:val="24"/>
          <w:szCs w:val="24"/>
          <w:lang w:val="en-US"/>
        </w:rPr>
        <w:t>3</w:t>
      </w:r>
      <w:r w:rsidR="00BA69AC" w:rsidRPr="0069060F">
        <w:rPr>
          <w:rFonts w:ascii="Times New Roman" w:hAnsi="Times New Roman" w:cs="Times New Roman"/>
          <w:sz w:val="24"/>
          <w:szCs w:val="24"/>
          <w:lang w:val="en-US"/>
        </w:rPr>
        <w:t>.</w:t>
      </w:r>
      <w:r w:rsidR="00AD03BA">
        <w:rPr>
          <w:rFonts w:ascii="Times New Roman" w:hAnsi="Times New Roman" w:cs="Times New Roman"/>
          <w:sz w:val="24"/>
          <w:szCs w:val="24"/>
          <w:lang w:val="en-US"/>
        </w:rPr>
        <w:t>2</w:t>
      </w:r>
      <w:r w:rsidR="00BA69AC" w:rsidRPr="0069060F">
        <w:rPr>
          <w:rFonts w:ascii="Times New Roman" w:hAnsi="Times New Roman" w:cs="Times New Roman"/>
          <w:sz w:val="24"/>
          <w:szCs w:val="24"/>
          <w:lang w:val="en-US"/>
        </w:rPr>
        <w:t>% (Cox and Snell R</w:t>
      </w:r>
      <w:r w:rsidR="00BA69AC" w:rsidRPr="0069060F">
        <w:rPr>
          <w:rFonts w:ascii="Times New Roman" w:hAnsi="Times New Roman" w:cs="Times New Roman"/>
          <w:sz w:val="24"/>
          <w:szCs w:val="24"/>
          <w:vertAlign w:val="superscript"/>
          <w:lang w:val="en-US"/>
        </w:rPr>
        <w:t>2</w:t>
      </w:r>
      <w:r w:rsidR="00BA69AC" w:rsidRPr="0069060F">
        <w:rPr>
          <w:rFonts w:ascii="Times New Roman" w:hAnsi="Times New Roman" w:cs="Times New Roman"/>
          <w:sz w:val="24"/>
          <w:szCs w:val="24"/>
          <w:lang w:val="en-US"/>
        </w:rPr>
        <w:t>) and 1</w:t>
      </w:r>
      <w:r w:rsidR="00AD03BA">
        <w:rPr>
          <w:rFonts w:ascii="Times New Roman" w:hAnsi="Times New Roman" w:cs="Times New Roman"/>
          <w:sz w:val="24"/>
          <w:szCs w:val="24"/>
          <w:lang w:val="en-US"/>
        </w:rPr>
        <w:t>1</w:t>
      </w:r>
      <w:r w:rsidR="00BA69AC" w:rsidRPr="0069060F">
        <w:rPr>
          <w:rFonts w:ascii="Times New Roman" w:hAnsi="Times New Roman" w:cs="Times New Roman"/>
          <w:sz w:val="24"/>
          <w:szCs w:val="24"/>
          <w:lang w:val="en-US"/>
        </w:rPr>
        <w:t>.</w:t>
      </w:r>
      <w:r w:rsidR="00AD03BA">
        <w:rPr>
          <w:rFonts w:ascii="Times New Roman" w:hAnsi="Times New Roman" w:cs="Times New Roman"/>
          <w:sz w:val="24"/>
          <w:szCs w:val="24"/>
          <w:lang w:val="en-US"/>
        </w:rPr>
        <w:t>7</w:t>
      </w:r>
      <w:r w:rsidR="00BA69AC" w:rsidRPr="0069060F">
        <w:rPr>
          <w:rFonts w:ascii="Times New Roman" w:hAnsi="Times New Roman" w:cs="Times New Roman"/>
          <w:sz w:val="24"/>
          <w:szCs w:val="24"/>
          <w:lang w:val="en-US"/>
        </w:rPr>
        <w:t>% (</w:t>
      </w:r>
      <w:proofErr w:type="spellStart"/>
      <w:r w:rsidR="00BA69AC" w:rsidRPr="0069060F">
        <w:rPr>
          <w:rFonts w:ascii="Times New Roman" w:hAnsi="Times New Roman" w:cs="Times New Roman"/>
          <w:sz w:val="24"/>
          <w:szCs w:val="24"/>
          <w:lang w:val="en-US"/>
        </w:rPr>
        <w:t>Nagelkerke</w:t>
      </w:r>
      <w:proofErr w:type="spellEnd"/>
      <w:r w:rsidR="00BA69AC" w:rsidRPr="0069060F">
        <w:rPr>
          <w:rFonts w:ascii="Times New Roman" w:hAnsi="Times New Roman" w:cs="Times New Roman"/>
          <w:sz w:val="24"/>
          <w:szCs w:val="24"/>
          <w:lang w:val="en-US"/>
        </w:rPr>
        <w:t xml:space="preserve"> R</w:t>
      </w:r>
      <w:r w:rsidR="00BA69AC" w:rsidRPr="0069060F">
        <w:rPr>
          <w:rFonts w:ascii="Times New Roman" w:hAnsi="Times New Roman" w:cs="Times New Roman"/>
          <w:sz w:val="24"/>
          <w:szCs w:val="24"/>
          <w:vertAlign w:val="superscript"/>
          <w:lang w:val="en-US"/>
        </w:rPr>
        <w:t>2</w:t>
      </w:r>
      <w:r w:rsidR="00BA69AC" w:rsidRPr="0069060F">
        <w:rPr>
          <w:rFonts w:ascii="Times New Roman" w:hAnsi="Times New Roman" w:cs="Times New Roman"/>
          <w:sz w:val="24"/>
          <w:szCs w:val="24"/>
          <w:lang w:val="en-US"/>
        </w:rPr>
        <w:t xml:space="preserve">) of the variance in previous </w:t>
      </w:r>
      <w:r w:rsidR="00AD03BA">
        <w:rPr>
          <w:rFonts w:ascii="Times New Roman" w:hAnsi="Times New Roman" w:cs="Times New Roman"/>
          <w:i/>
          <w:sz w:val="24"/>
          <w:szCs w:val="24"/>
          <w:lang w:val="en-US"/>
        </w:rPr>
        <w:t>fraud</w:t>
      </w:r>
      <w:r w:rsidR="00BC5ADF" w:rsidRPr="0069060F">
        <w:rPr>
          <w:rFonts w:ascii="Times New Roman" w:hAnsi="Times New Roman" w:cs="Times New Roman"/>
          <w:sz w:val="24"/>
          <w:szCs w:val="24"/>
          <w:lang w:val="en-US"/>
        </w:rPr>
        <w:t xml:space="preserve"> </w:t>
      </w:r>
      <w:r w:rsidR="00BA69AC" w:rsidRPr="0069060F">
        <w:rPr>
          <w:rFonts w:ascii="Times New Roman" w:hAnsi="Times New Roman" w:cs="Times New Roman"/>
          <w:sz w:val="24"/>
          <w:szCs w:val="24"/>
          <w:lang w:val="en-US"/>
        </w:rPr>
        <w:t>conviction status, and correctly classified 9</w:t>
      </w:r>
      <w:r w:rsidR="00AD03BA">
        <w:rPr>
          <w:rFonts w:ascii="Times New Roman" w:hAnsi="Times New Roman" w:cs="Times New Roman"/>
          <w:sz w:val="24"/>
          <w:szCs w:val="24"/>
          <w:lang w:val="en-US"/>
        </w:rPr>
        <w:t>6</w:t>
      </w:r>
      <w:r w:rsidR="00BA69AC" w:rsidRPr="0069060F">
        <w:rPr>
          <w:rFonts w:ascii="Times New Roman" w:hAnsi="Times New Roman" w:cs="Times New Roman"/>
          <w:sz w:val="24"/>
          <w:szCs w:val="24"/>
          <w:lang w:val="en-US"/>
        </w:rPr>
        <w:t>.</w:t>
      </w:r>
      <w:r w:rsidR="00AD03BA">
        <w:rPr>
          <w:rFonts w:ascii="Times New Roman" w:hAnsi="Times New Roman" w:cs="Times New Roman"/>
          <w:sz w:val="24"/>
          <w:szCs w:val="24"/>
          <w:lang w:val="en-US"/>
        </w:rPr>
        <w:t>2</w:t>
      </w:r>
      <w:r w:rsidR="00BA69AC" w:rsidRPr="0069060F">
        <w:rPr>
          <w:rFonts w:ascii="Times New Roman" w:hAnsi="Times New Roman" w:cs="Times New Roman"/>
          <w:sz w:val="24"/>
          <w:szCs w:val="24"/>
          <w:lang w:val="en-US"/>
        </w:rPr>
        <w:t>% of the cases.</w:t>
      </w:r>
    </w:p>
    <w:p w:rsidR="00F84674" w:rsidRPr="0069060F" w:rsidRDefault="002C7C1C" w:rsidP="00AE6583">
      <w:pPr>
        <w:spacing w:line="480" w:lineRule="auto"/>
        <w:rPr>
          <w:rFonts w:ascii="Times New Roman" w:hAnsi="Times New Roman" w:cs="Times New Roman"/>
          <w:sz w:val="24"/>
          <w:szCs w:val="24"/>
          <w:lang w:val="en-US"/>
        </w:rPr>
      </w:pPr>
      <w:r w:rsidRPr="0069060F">
        <w:rPr>
          <w:rFonts w:ascii="Times New Roman" w:hAnsi="Times New Roman" w:cs="Times New Roman"/>
          <w:b/>
          <w:sz w:val="24"/>
          <w:szCs w:val="24"/>
          <w:lang w:val="en-US"/>
        </w:rPr>
        <w:t xml:space="preserve">Previous </w:t>
      </w:r>
      <w:r w:rsidR="0056205C">
        <w:rPr>
          <w:rFonts w:ascii="Times New Roman" w:hAnsi="Times New Roman" w:cs="Times New Roman"/>
          <w:b/>
          <w:sz w:val="24"/>
          <w:szCs w:val="24"/>
          <w:lang w:val="en-US"/>
        </w:rPr>
        <w:t>violence</w:t>
      </w:r>
      <w:r w:rsidR="0056205C" w:rsidRPr="0069060F">
        <w:rPr>
          <w:rFonts w:ascii="Times New Roman" w:hAnsi="Times New Roman" w:cs="Times New Roman"/>
          <w:sz w:val="24"/>
          <w:szCs w:val="24"/>
          <w:lang w:val="en-US"/>
        </w:rPr>
        <w:t xml:space="preserve"> </w:t>
      </w:r>
      <w:r w:rsidR="00F84674" w:rsidRPr="0069060F">
        <w:rPr>
          <w:rFonts w:ascii="Times New Roman" w:hAnsi="Times New Roman" w:cs="Times New Roman"/>
          <w:sz w:val="24"/>
          <w:szCs w:val="24"/>
          <w:lang w:val="en-US"/>
        </w:rPr>
        <w:t xml:space="preserve">– The initial chi-square analysis </w:t>
      </w:r>
      <w:r w:rsidR="004968AA">
        <w:rPr>
          <w:rFonts w:ascii="Times New Roman" w:hAnsi="Times New Roman" w:cs="Times New Roman"/>
          <w:sz w:val="24"/>
          <w:szCs w:val="24"/>
          <w:lang w:val="en-US"/>
        </w:rPr>
        <w:t xml:space="preserve">identified </w:t>
      </w:r>
      <w:r w:rsidR="0056205C">
        <w:rPr>
          <w:rFonts w:ascii="Times New Roman" w:hAnsi="Times New Roman" w:cs="Times New Roman"/>
          <w:sz w:val="24"/>
          <w:szCs w:val="24"/>
          <w:lang w:val="en-US"/>
        </w:rPr>
        <w:t>two</w:t>
      </w:r>
      <w:r w:rsidR="004968AA">
        <w:rPr>
          <w:rFonts w:ascii="Times New Roman" w:hAnsi="Times New Roman" w:cs="Times New Roman"/>
          <w:sz w:val="24"/>
          <w:szCs w:val="24"/>
          <w:lang w:val="en-US"/>
        </w:rPr>
        <w:t xml:space="preserve"> crime scene</w:t>
      </w:r>
      <w:r w:rsidR="00BC5ADF" w:rsidRPr="0069060F">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56205C">
        <w:rPr>
          <w:rFonts w:ascii="Times New Roman" w:hAnsi="Times New Roman" w:cs="Times New Roman"/>
          <w:sz w:val="24"/>
          <w:szCs w:val="24"/>
          <w:lang w:val="en-US"/>
        </w:rPr>
        <w:t>s</w:t>
      </w:r>
      <w:proofErr w:type="spellEnd"/>
      <w:r w:rsidR="00BC5ADF">
        <w:rPr>
          <w:rFonts w:ascii="Times New Roman" w:hAnsi="Times New Roman" w:cs="Times New Roman"/>
          <w:sz w:val="24"/>
          <w:szCs w:val="24"/>
          <w:lang w:val="en-US"/>
        </w:rPr>
        <w:t xml:space="preserve"> significantly</w:t>
      </w:r>
      <w:r w:rsidR="00F84674" w:rsidRPr="0069060F">
        <w:rPr>
          <w:rFonts w:ascii="Times New Roman" w:hAnsi="Times New Roman" w:cs="Times New Roman"/>
          <w:sz w:val="24"/>
          <w:szCs w:val="24"/>
          <w:lang w:val="en-US"/>
        </w:rPr>
        <w:t xml:space="preserve"> associated with previous </w:t>
      </w:r>
      <w:r w:rsidR="0056205C">
        <w:rPr>
          <w:rFonts w:ascii="Times New Roman" w:hAnsi="Times New Roman" w:cs="Times New Roman"/>
          <w:i/>
          <w:sz w:val="24"/>
          <w:szCs w:val="24"/>
          <w:lang w:val="en-US"/>
        </w:rPr>
        <w:t>violence</w:t>
      </w:r>
      <w:r w:rsidR="00F84674" w:rsidRPr="0069060F">
        <w:rPr>
          <w:rFonts w:ascii="Times New Roman" w:hAnsi="Times New Roman" w:cs="Times New Roman"/>
          <w:sz w:val="24"/>
          <w:szCs w:val="24"/>
          <w:lang w:val="en-US"/>
        </w:rPr>
        <w:t xml:space="preserve"> convictions. </w:t>
      </w:r>
      <w:r w:rsidR="00BC5ADF">
        <w:rPr>
          <w:rFonts w:ascii="Times New Roman" w:hAnsi="Times New Roman" w:cs="Times New Roman"/>
          <w:sz w:val="24"/>
          <w:szCs w:val="24"/>
          <w:lang w:val="en-US"/>
        </w:rPr>
        <w:t>B</w:t>
      </w:r>
      <w:r w:rsidR="00F84674" w:rsidRPr="0069060F">
        <w:rPr>
          <w:rFonts w:ascii="Times New Roman" w:hAnsi="Times New Roman" w:cs="Times New Roman"/>
          <w:sz w:val="24"/>
          <w:szCs w:val="24"/>
          <w:lang w:val="en-US"/>
        </w:rPr>
        <w:t>ina</w:t>
      </w:r>
      <w:r w:rsidR="007C4D19" w:rsidRPr="0069060F">
        <w:rPr>
          <w:rFonts w:ascii="Times New Roman" w:hAnsi="Times New Roman" w:cs="Times New Roman"/>
          <w:sz w:val="24"/>
          <w:szCs w:val="24"/>
          <w:lang w:val="en-US"/>
        </w:rPr>
        <w:t>ry logistic regression</w:t>
      </w:r>
      <w:r w:rsidR="0056205C">
        <w:rPr>
          <w:rFonts w:ascii="Times New Roman" w:hAnsi="Times New Roman" w:cs="Times New Roman"/>
          <w:sz w:val="24"/>
          <w:szCs w:val="24"/>
          <w:lang w:val="en-US"/>
        </w:rPr>
        <w:t xml:space="preserve"> containing these two </w:t>
      </w:r>
      <w:proofErr w:type="spellStart"/>
      <w:r w:rsidR="00271C8E">
        <w:rPr>
          <w:rFonts w:ascii="Times New Roman" w:hAnsi="Times New Roman" w:cs="Times New Roman"/>
          <w:sz w:val="24"/>
          <w:szCs w:val="24"/>
          <w:lang w:val="en-US"/>
        </w:rPr>
        <w:t>behaviour</w:t>
      </w:r>
      <w:r w:rsidR="0056205C">
        <w:rPr>
          <w:rFonts w:ascii="Times New Roman" w:hAnsi="Times New Roman" w:cs="Times New Roman"/>
          <w:sz w:val="24"/>
          <w:szCs w:val="24"/>
          <w:lang w:val="en-US"/>
        </w:rPr>
        <w:t>s</w:t>
      </w:r>
      <w:proofErr w:type="spellEnd"/>
      <w:r w:rsidR="00EB4CF2">
        <w:rPr>
          <w:rFonts w:ascii="Times New Roman" w:hAnsi="Times New Roman" w:cs="Times New Roman"/>
          <w:sz w:val="24"/>
          <w:szCs w:val="24"/>
          <w:lang w:val="en-US"/>
        </w:rPr>
        <w:t xml:space="preserve"> was </w:t>
      </w:r>
      <w:r w:rsidR="0056205C">
        <w:rPr>
          <w:rFonts w:ascii="Times New Roman" w:hAnsi="Times New Roman" w:cs="Times New Roman"/>
          <w:sz w:val="24"/>
          <w:szCs w:val="24"/>
          <w:lang w:val="en-US"/>
        </w:rPr>
        <w:t xml:space="preserve">not significant </w:t>
      </w:r>
      <w:r w:rsidR="0056205C" w:rsidRPr="005B4281">
        <w:rPr>
          <w:rFonts w:ascii="Times New Roman" w:hAnsi="Times New Roman" w:cs="Times New Roman"/>
          <w:sz w:val="24"/>
          <w:szCs w:val="24"/>
          <w:lang w:val="en-US"/>
        </w:rPr>
        <w:t>χ2(</w:t>
      </w:r>
      <w:r w:rsidR="0056205C">
        <w:rPr>
          <w:rFonts w:ascii="Times New Roman" w:hAnsi="Times New Roman" w:cs="Times New Roman"/>
          <w:sz w:val="24"/>
          <w:szCs w:val="24"/>
          <w:lang w:val="en-US"/>
        </w:rPr>
        <w:t>2</w:t>
      </w:r>
      <w:r w:rsidR="0056205C" w:rsidRPr="005B4281">
        <w:rPr>
          <w:rFonts w:ascii="Times New Roman" w:hAnsi="Times New Roman" w:cs="Times New Roman"/>
          <w:sz w:val="24"/>
          <w:szCs w:val="24"/>
          <w:lang w:val="en-US"/>
        </w:rPr>
        <w:t xml:space="preserve">) = </w:t>
      </w:r>
      <w:r w:rsidR="0056205C">
        <w:rPr>
          <w:rFonts w:ascii="Times New Roman" w:hAnsi="Times New Roman" w:cs="Times New Roman"/>
          <w:sz w:val="24"/>
          <w:szCs w:val="24"/>
          <w:lang w:val="en-US"/>
        </w:rPr>
        <w:t>4</w:t>
      </w:r>
      <w:r w:rsidR="0056205C" w:rsidRPr="005B4281">
        <w:rPr>
          <w:rFonts w:ascii="Times New Roman" w:hAnsi="Times New Roman" w:cs="Times New Roman"/>
          <w:sz w:val="24"/>
          <w:szCs w:val="24"/>
          <w:lang w:val="en-US"/>
        </w:rPr>
        <w:t>.</w:t>
      </w:r>
      <w:r w:rsidR="0056205C">
        <w:rPr>
          <w:rFonts w:ascii="Times New Roman" w:hAnsi="Times New Roman" w:cs="Times New Roman"/>
          <w:sz w:val="24"/>
          <w:szCs w:val="24"/>
          <w:lang w:val="en-US"/>
        </w:rPr>
        <w:t>765</w:t>
      </w:r>
      <w:r w:rsidR="0056205C" w:rsidRPr="005B4281">
        <w:rPr>
          <w:rFonts w:ascii="Times New Roman" w:hAnsi="Times New Roman" w:cs="Times New Roman"/>
          <w:sz w:val="24"/>
          <w:szCs w:val="24"/>
          <w:lang w:val="en-US"/>
        </w:rPr>
        <w:t xml:space="preserve">, p </w:t>
      </w:r>
      <w:r w:rsidR="0056205C">
        <w:rPr>
          <w:rFonts w:ascii="Times New Roman" w:hAnsi="Times New Roman" w:cs="Times New Roman"/>
          <w:sz w:val="24"/>
          <w:szCs w:val="24"/>
          <w:lang w:val="en-US"/>
        </w:rPr>
        <w:t>&gt;</w:t>
      </w:r>
      <w:r w:rsidR="0056205C" w:rsidRPr="005B4281">
        <w:rPr>
          <w:rFonts w:ascii="Times New Roman" w:hAnsi="Times New Roman" w:cs="Times New Roman"/>
          <w:sz w:val="24"/>
          <w:szCs w:val="24"/>
          <w:lang w:val="en-US"/>
        </w:rPr>
        <w:t xml:space="preserve"> .0</w:t>
      </w:r>
      <w:r w:rsidR="0056205C">
        <w:rPr>
          <w:rFonts w:ascii="Times New Roman" w:hAnsi="Times New Roman" w:cs="Times New Roman"/>
          <w:sz w:val="24"/>
          <w:szCs w:val="24"/>
          <w:lang w:val="en-US"/>
        </w:rPr>
        <w:t>5.</w:t>
      </w:r>
    </w:p>
    <w:p w:rsidR="004E3714" w:rsidRPr="0069060F" w:rsidRDefault="002C7C1C" w:rsidP="00AE6583">
      <w:pPr>
        <w:spacing w:line="480" w:lineRule="auto"/>
        <w:rPr>
          <w:rFonts w:ascii="Times New Roman" w:hAnsi="Times New Roman" w:cs="Times New Roman"/>
          <w:sz w:val="24"/>
          <w:szCs w:val="24"/>
          <w:lang w:val="en-US"/>
        </w:rPr>
      </w:pPr>
      <w:r w:rsidRPr="0069060F">
        <w:rPr>
          <w:rFonts w:ascii="Times New Roman" w:hAnsi="Times New Roman" w:cs="Times New Roman"/>
          <w:b/>
          <w:sz w:val="24"/>
          <w:szCs w:val="24"/>
          <w:lang w:val="en-US"/>
        </w:rPr>
        <w:t xml:space="preserve">Previous </w:t>
      </w:r>
      <w:r w:rsidR="0094339A">
        <w:rPr>
          <w:rFonts w:ascii="Times New Roman" w:hAnsi="Times New Roman" w:cs="Times New Roman"/>
          <w:b/>
          <w:sz w:val="24"/>
          <w:szCs w:val="24"/>
          <w:lang w:val="en-US"/>
        </w:rPr>
        <w:t>t</w:t>
      </w:r>
      <w:r w:rsidR="0094339A" w:rsidRPr="0069060F">
        <w:rPr>
          <w:rFonts w:ascii="Times New Roman" w:hAnsi="Times New Roman" w:cs="Times New Roman"/>
          <w:b/>
          <w:sz w:val="24"/>
          <w:szCs w:val="24"/>
          <w:lang w:val="en-US"/>
        </w:rPr>
        <w:t>heft</w:t>
      </w:r>
      <w:r w:rsidR="0094339A" w:rsidRPr="0069060F">
        <w:rPr>
          <w:rFonts w:ascii="Times New Roman" w:hAnsi="Times New Roman" w:cs="Times New Roman"/>
          <w:sz w:val="24"/>
          <w:szCs w:val="24"/>
          <w:lang w:val="en-US"/>
        </w:rPr>
        <w:t xml:space="preserve"> </w:t>
      </w:r>
      <w:r w:rsidR="004E3714" w:rsidRPr="0069060F">
        <w:rPr>
          <w:rFonts w:ascii="Times New Roman" w:hAnsi="Times New Roman" w:cs="Times New Roman"/>
          <w:sz w:val="24"/>
          <w:szCs w:val="24"/>
          <w:lang w:val="en-US"/>
        </w:rPr>
        <w:t xml:space="preserve">- Chi-square analysis revealed </w:t>
      </w:r>
      <w:r w:rsidR="0056205C">
        <w:rPr>
          <w:rFonts w:ascii="Times New Roman" w:hAnsi="Times New Roman" w:cs="Times New Roman"/>
          <w:sz w:val="24"/>
          <w:szCs w:val="24"/>
          <w:lang w:val="en-US"/>
        </w:rPr>
        <w:t>four</w:t>
      </w:r>
      <w:r w:rsidR="0056205C" w:rsidRPr="0069060F">
        <w:rPr>
          <w:rFonts w:ascii="Times New Roman" w:hAnsi="Times New Roman" w:cs="Times New Roman"/>
          <w:sz w:val="24"/>
          <w:szCs w:val="24"/>
          <w:lang w:val="en-US"/>
        </w:rPr>
        <w:t xml:space="preserve"> </w:t>
      </w:r>
      <w:r w:rsidR="004E3714" w:rsidRPr="0069060F">
        <w:rPr>
          <w:rFonts w:ascii="Times New Roman" w:hAnsi="Times New Roman" w:cs="Times New Roman"/>
          <w:sz w:val="24"/>
          <w:szCs w:val="24"/>
          <w:lang w:val="en-US"/>
        </w:rPr>
        <w:t xml:space="preserve">crime scene </w:t>
      </w:r>
      <w:proofErr w:type="spellStart"/>
      <w:r w:rsidR="00271C8E">
        <w:rPr>
          <w:rFonts w:ascii="Times New Roman" w:hAnsi="Times New Roman" w:cs="Times New Roman"/>
          <w:sz w:val="24"/>
          <w:szCs w:val="24"/>
          <w:lang w:val="en-US"/>
        </w:rPr>
        <w:t>behaviour</w:t>
      </w:r>
      <w:r w:rsidR="004E3714" w:rsidRPr="0069060F">
        <w:rPr>
          <w:rFonts w:ascii="Times New Roman" w:hAnsi="Times New Roman" w:cs="Times New Roman"/>
          <w:sz w:val="24"/>
          <w:szCs w:val="24"/>
          <w:lang w:val="en-US"/>
        </w:rPr>
        <w:t>s</w:t>
      </w:r>
      <w:proofErr w:type="spellEnd"/>
      <w:r w:rsidR="004E3714" w:rsidRPr="0069060F">
        <w:rPr>
          <w:rFonts w:ascii="Times New Roman" w:hAnsi="Times New Roman" w:cs="Times New Roman"/>
          <w:sz w:val="24"/>
          <w:szCs w:val="24"/>
          <w:lang w:val="en-US"/>
        </w:rPr>
        <w:t xml:space="preserve"> </w:t>
      </w:r>
      <w:r w:rsidR="00847FAD" w:rsidRPr="0069060F">
        <w:rPr>
          <w:rFonts w:ascii="Times New Roman" w:hAnsi="Times New Roman" w:cs="Times New Roman"/>
          <w:sz w:val="24"/>
          <w:szCs w:val="24"/>
          <w:lang w:val="en-US"/>
        </w:rPr>
        <w:t>significant</w:t>
      </w:r>
      <w:r w:rsidR="00847FAD">
        <w:rPr>
          <w:rFonts w:ascii="Times New Roman" w:hAnsi="Times New Roman" w:cs="Times New Roman"/>
          <w:sz w:val="24"/>
          <w:szCs w:val="24"/>
          <w:lang w:val="en-US"/>
        </w:rPr>
        <w:t xml:space="preserve">ly </w:t>
      </w:r>
      <w:r w:rsidR="004E3714" w:rsidRPr="0069060F">
        <w:rPr>
          <w:rFonts w:ascii="Times New Roman" w:hAnsi="Times New Roman" w:cs="Times New Roman"/>
          <w:sz w:val="24"/>
          <w:szCs w:val="24"/>
          <w:lang w:val="en-US"/>
        </w:rPr>
        <w:t xml:space="preserve">associated with previous conviction for </w:t>
      </w:r>
      <w:r w:rsidR="004E3714" w:rsidRPr="00C06931">
        <w:rPr>
          <w:rFonts w:ascii="Times New Roman" w:hAnsi="Times New Roman" w:cs="Times New Roman"/>
          <w:i/>
          <w:sz w:val="24"/>
          <w:szCs w:val="24"/>
          <w:lang w:val="en-US"/>
        </w:rPr>
        <w:t>theft</w:t>
      </w:r>
      <w:r w:rsidR="004E3714" w:rsidRPr="0069060F">
        <w:rPr>
          <w:rFonts w:ascii="Times New Roman" w:hAnsi="Times New Roman" w:cs="Times New Roman"/>
          <w:sz w:val="24"/>
          <w:szCs w:val="24"/>
          <w:lang w:val="en-US"/>
        </w:rPr>
        <w:t xml:space="preserve">. These </w:t>
      </w:r>
      <w:proofErr w:type="spellStart"/>
      <w:r w:rsidR="00271C8E">
        <w:rPr>
          <w:rFonts w:ascii="Times New Roman" w:hAnsi="Times New Roman" w:cs="Times New Roman"/>
          <w:sz w:val="24"/>
          <w:szCs w:val="24"/>
          <w:lang w:val="en-US"/>
        </w:rPr>
        <w:t>behaviour</w:t>
      </w:r>
      <w:r w:rsidR="004E3714" w:rsidRPr="0069060F">
        <w:rPr>
          <w:rFonts w:ascii="Times New Roman" w:hAnsi="Times New Roman" w:cs="Times New Roman"/>
          <w:sz w:val="24"/>
          <w:szCs w:val="24"/>
          <w:lang w:val="en-US"/>
        </w:rPr>
        <w:t>s</w:t>
      </w:r>
      <w:proofErr w:type="spellEnd"/>
      <w:r w:rsidR="004E3714" w:rsidRPr="0069060F">
        <w:rPr>
          <w:rFonts w:ascii="Times New Roman" w:hAnsi="Times New Roman" w:cs="Times New Roman"/>
          <w:sz w:val="24"/>
          <w:szCs w:val="24"/>
          <w:lang w:val="en-US"/>
        </w:rPr>
        <w:t xml:space="preserve"> were entered into a binary logistic regression, which resulted in a significant model </w:t>
      </w:r>
      <w:r w:rsidR="004E3714" w:rsidRPr="005B4281">
        <w:rPr>
          <w:rFonts w:ascii="Times New Roman" w:hAnsi="Times New Roman" w:cs="Times New Roman"/>
          <w:sz w:val="24"/>
          <w:szCs w:val="24"/>
          <w:lang w:val="en-US"/>
        </w:rPr>
        <w:t>χ2(</w:t>
      </w:r>
      <w:r w:rsidR="0056205C">
        <w:rPr>
          <w:rFonts w:ascii="Times New Roman" w:hAnsi="Times New Roman" w:cs="Times New Roman"/>
          <w:sz w:val="24"/>
          <w:szCs w:val="24"/>
          <w:lang w:val="en-US"/>
        </w:rPr>
        <w:t>4</w:t>
      </w:r>
      <w:r w:rsidR="004E3714" w:rsidRPr="005B4281">
        <w:rPr>
          <w:rFonts w:ascii="Times New Roman" w:hAnsi="Times New Roman" w:cs="Times New Roman"/>
          <w:sz w:val="24"/>
          <w:szCs w:val="24"/>
          <w:lang w:val="en-US"/>
        </w:rPr>
        <w:t xml:space="preserve">) = </w:t>
      </w:r>
      <w:r w:rsidR="0056205C">
        <w:rPr>
          <w:rFonts w:ascii="Times New Roman" w:hAnsi="Times New Roman" w:cs="Times New Roman"/>
          <w:sz w:val="24"/>
          <w:szCs w:val="24"/>
          <w:lang w:val="en-US"/>
        </w:rPr>
        <w:t>18.293</w:t>
      </w:r>
      <w:r w:rsidR="004E3714" w:rsidRPr="005B4281">
        <w:rPr>
          <w:rFonts w:ascii="Times New Roman" w:hAnsi="Times New Roman" w:cs="Times New Roman"/>
          <w:sz w:val="24"/>
          <w:szCs w:val="24"/>
          <w:lang w:val="en-US"/>
        </w:rPr>
        <w:t>, p = .001</w:t>
      </w:r>
      <w:r w:rsidR="004E3714" w:rsidRPr="0069060F">
        <w:rPr>
          <w:rFonts w:ascii="Times New Roman" w:hAnsi="Times New Roman" w:cs="Times New Roman"/>
          <w:sz w:val="24"/>
          <w:szCs w:val="24"/>
          <w:lang w:val="en-US"/>
        </w:rPr>
        <w:t xml:space="preserve">. </w:t>
      </w:r>
      <w:r w:rsidR="0056205C">
        <w:rPr>
          <w:rFonts w:ascii="Times New Roman" w:hAnsi="Times New Roman" w:cs="Times New Roman"/>
          <w:sz w:val="24"/>
          <w:szCs w:val="24"/>
          <w:lang w:val="en-US"/>
        </w:rPr>
        <w:t xml:space="preserve">However, only the </w:t>
      </w:r>
      <w:proofErr w:type="spellStart"/>
      <w:r w:rsidR="00271C8E">
        <w:rPr>
          <w:rFonts w:ascii="Times New Roman" w:hAnsi="Times New Roman" w:cs="Times New Roman"/>
          <w:sz w:val="24"/>
          <w:szCs w:val="24"/>
          <w:lang w:val="en-US"/>
        </w:rPr>
        <w:t>behaviour</w:t>
      </w:r>
      <w:proofErr w:type="spellEnd"/>
      <w:r w:rsidR="0056205C">
        <w:rPr>
          <w:rFonts w:ascii="Times New Roman" w:hAnsi="Times New Roman" w:cs="Times New Roman"/>
          <w:sz w:val="24"/>
          <w:szCs w:val="24"/>
          <w:lang w:val="en-US"/>
        </w:rPr>
        <w:t xml:space="preserve"> </w:t>
      </w:r>
      <w:r w:rsidR="0056205C" w:rsidRPr="00CE3525">
        <w:rPr>
          <w:rFonts w:ascii="Times New Roman" w:hAnsi="Times New Roman" w:cs="Times New Roman"/>
          <w:i/>
          <w:sz w:val="24"/>
          <w:szCs w:val="24"/>
          <w:lang w:val="en-US"/>
        </w:rPr>
        <w:t xml:space="preserve">method of killing – beating </w:t>
      </w:r>
      <w:r w:rsidR="0056205C">
        <w:rPr>
          <w:rFonts w:ascii="Times New Roman" w:hAnsi="Times New Roman" w:cs="Times New Roman"/>
          <w:sz w:val="24"/>
          <w:szCs w:val="24"/>
          <w:lang w:val="en-US"/>
        </w:rPr>
        <w:t xml:space="preserve">contributed significantly to the final model, the other three </w:t>
      </w:r>
      <w:proofErr w:type="spellStart"/>
      <w:r w:rsidR="00271C8E">
        <w:rPr>
          <w:rFonts w:ascii="Times New Roman" w:hAnsi="Times New Roman" w:cs="Times New Roman"/>
          <w:sz w:val="24"/>
          <w:szCs w:val="24"/>
          <w:lang w:val="en-US"/>
        </w:rPr>
        <w:t>behaviour</w:t>
      </w:r>
      <w:r w:rsidR="0056205C">
        <w:rPr>
          <w:rFonts w:ascii="Times New Roman" w:hAnsi="Times New Roman" w:cs="Times New Roman"/>
          <w:sz w:val="24"/>
          <w:szCs w:val="24"/>
          <w:lang w:val="en-US"/>
        </w:rPr>
        <w:t>s</w:t>
      </w:r>
      <w:proofErr w:type="spellEnd"/>
      <w:r w:rsidR="0056205C">
        <w:rPr>
          <w:rFonts w:ascii="Times New Roman" w:hAnsi="Times New Roman" w:cs="Times New Roman"/>
          <w:sz w:val="24"/>
          <w:szCs w:val="24"/>
          <w:lang w:val="en-US"/>
        </w:rPr>
        <w:t xml:space="preserve"> (</w:t>
      </w:r>
      <w:r w:rsidR="0056205C">
        <w:rPr>
          <w:rFonts w:ascii="Times New Roman" w:hAnsi="Times New Roman" w:cs="Times New Roman"/>
          <w:i/>
          <w:sz w:val="24"/>
          <w:szCs w:val="24"/>
          <w:lang w:val="en-US"/>
        </w:rPr>
        <w:t xml:space="preserve">forensic precautions; injury to anus; inside body disposal site) </w:t>
      </w:r>
      <w:r w:rsidR="0056205C">
        <w:rPr>
          <w:rFonts w:ascii="Times New Roman" w:hAnsi="Times New Roman" w:cs="Times New Roman"/>
          <w:sz w:val="24"/>
          <w:szCs w:val="24"/>
          <w:lang w:val="en-US"/>
        </w:rPr>
        <w:t>were non-significant. The model</w:t>
      </w:r>
      <w:r w:rsidR="00847FAD">
        <w:rPr>
          <w:rFonts w:ascii="Times New Roman" w:hAnsi="Times New Roman" w:cs="Times New Roman"/>
          <w:sz w:val="24"/>
          <w:szCs w:val="24"/>
          <w:lang w:val="en-US"/>
        </w:rPr>
        <w:t xml:space="preserve"> </w:t>
      </w:r>
      <w:r w:rsidR="004E3714" w:rsidRPr="0069060F">
        <w:rPr>
          <w:rFonts w:ascii="Times New Roman" w:hAnsi="Times New Roman" w:cs="Times New Roman"/>
          <w:sz w:val="24"/>
          <w:szCs w:val="24"/>
          <w:lang w:val="en-US"/>
        </w:rPr>
        <w:t xml:space="preserve">explained between </w:t>
      </w:r>
      <w:r w:rsidR="0056205C">
        <w:rPr>
          <w:rFonts w:ascii="Times New Roman" w:hAnsi="Times New Roman" w:cs="Times New Roman"/>
          <w:sz w:val="24"/>
          <w:szCs w:val="24"/>
          <w:lang w:val="en-US"/>
        </w:rPr>
        <w:t>6</w:t>
      </w:r>
      <w:r w:rsidR="004E3714" w:rsidRPr="0069060F">
        <w:rPr>
          <w:rFonts w:ascii="Times New Roman" w:hAnsi="Times New Roman" w:cs="Times New Roman"/>
          <w:sz w:val="24"/>
          <w:szCs w:val="24"/>
          <w:lang w:val="en-US"/>
        </w:rPr>
        <w:t>.</w:t>
      </w:r>
      <w:r w:rsidR="00847FAD">
        <w:rPr>
          <w:rFonts w:ascii="Times New Roman" w:hAnsi="Times New Roman" w:cs="Times New Roman"/>
          <w:sz w:val="24"/>
          <w:szCs w:val="24"/>
          <w:lang w:val="en-US"/>
        </w:rPr>
        <w:t>1</w:t>
      </w:r>
      <w:r w:rsidR="004E3714" w:rsidRPr="0069060F">
        <w:rPr>
          <w:rFonts w:ascii="Times New Roman" w:hAnsi="Times New Roman" w:cs="Times New Roman"/>
          <w:sz w:val="24"/>
          <w:szCs w:val="24"/>
          <w:lang w:val="en-US"/>
        </w:rPr>
        <w:t>% (Cox and Snell R</w:t>
      </w:r>
      <w:r w:rsidR="004E3714" w:rsidRPr="0069060F">
        <w:rPr>
          <w:rFonts w:ascii="Times New Roman" w:hAnsi="Times New Roman" w:cs="Times New Roman"/>
          <w:sz w:val="24"/>
          <w:szCs w:val="24"/>
          <w:vertAlign w:val="superscript"/>
          <w:lang w:val="en-US"/>
        </w:rPr>
        <w:t>2</w:t>
      </w:r>
      <w:r w:rsidR="004E3714" w:rsidRPr="0069060F">
        <w:rPr>
          <w:rFonts w:ascii="Times New Roman" w:hAnsi="Times New Roman" w:cs="Times New Roman"/>
          <w:sz w:val="24"/>
          <w:szCs w:val="24"/>
          <w:lang w:val="en-US"/>
        </w:rPr>
        <w:t xml:space="preserve">) to </w:t>
      </w:r>
      <w:r w:rsidR="0056205C">
        <w:rPr>
          <w:rFonts w:ascii="Times New Roman" w:hAnsi="Times New Roman" w:cs="Times New Roman"/>
          <w:sz w:val="24"/>
          <w:szCs w:val="24"/>
          <w:lang w:val="en-US"/>
        </w:rPr>
        <w:t>8</w:t>
      </w:r>
      <w:r w:rsidR="004E3714" w:rsidRPr="0069060F">
        <w:rPr>
          <w:rFonts w:ascii="Times New Roman" w:hAnsi="Times New Roman" w:cs="Times New Roman"/>
          <w:sz w:val="24"/>
          <w:szCs w:val="24"/>
          <w:lang w:val="en-US"/>
        </w:rPr>
        <w:t>.</w:t>
      </w:r>
      <w:r w:rsidR="0056205C">
        <w:rPr>
          <w:rFonts w:ascii="Times New Roman" w:hAnsi="Times New Roman" w:cs="Times New Roman"/>
          <w:sz w:val="24"/>
          <w:szCs w:val="24"/>
          <w:lang w:val="en-US"/>
        </w:rPr>
        <w:t>3</w:t>
      </w:r>
      <w:r w:rsidR="004E3714" w:rsidRPr="0069060F">
        <w:rPr>
          <w:rFonts w:ascii="Times New Roman" w:hAnsi="Times New Roman" w:cs="Times New Roman"/>
          <w:sz w:val="24"/>
          <w:szCs w:val="24"/>
          <w:lang w:val="en-US"/>
        </w:rPr>
        <w:t>% (</w:t>
      </w:r>
      <w:proofErr w:type="spellStart"/>
      <w:r w:rsidR="004E3714" w:rsidRPr="0069060F">
        <w:rPr>
          <w:rFonts w:ascii="Times New Roman" w:hAnsi="Times New Roman" w:cs="Times New Roman"/>
          <w:sz w:val="24"/>
          <w:szCs w:val="24"/>
          <w:lang w:val="en-US"/>
        </w:rPr>
        <w:t>Nagelkerke</w:t>
      </w:r>
      <w:proofErr w:type="spellEnd"/>
      <w:r w:rsidR="004E3714" w:rsidRPr="0069060F">
        <w:rPr>
          <w:rFonts w:ascii="Times New Roman" w:hAnsi="Times New Roman" w:cs="Times New Roman"/>
          <w:sz w:val="24"/>
          <w:szCs w:val="24"/>
          <w:lang w:val="en-US"/>
        </w:rPr>
        <w:t xml:space="preserve"> R</w:t>
      </w:r>
      <w:r w:rsidR="004E3714" w:rsidRPr="0069060F">
        <w:rPr>
          <w:rFonts w:ascii="Times New Roman" w:hAnsi="Times New Roman" w:cs="Times New Roman"/>
          <w:sz w:val="24"/>
          <w:szCs w:val="24"/>
          <w:vertAlign w:val="superscript"/>
          <w:lang w:val="en-US"/>
        </w:rPr>
        <w:t>2</w:t>
      </w:r>
      <w:r w:rsidR="004E3714" w:rsidRPr="0069060F">
        <w:rPr>
          <w:rFonts w:ascii="Times New Roman" w:hAnsi="Times New Roman" w:cs="Times New Roman"/>
          <w:sz w:val="24"/>
          <w:szCs w:val="24"/>
          <w:lang w:val="en-US"/>
        </w:rPr>
        <w:t xml:space="preserve">) of the variance of </w:t>
      </w:r>
      <w:r w:rsidR="004E3714" w:rsidRPr="00C06931">
        <w:rPr>
          <w:rFonts w:ascii="Times New Roman" w:hAnsi="Times New Roman" w:cs="Times New Roman"/>
          <w:i/>
          <w:sz w:val="24"/>
          <w:szCs w:val="24"/>
          <w:lang w:val="en-US"/>
        </w:rPr>
        <w:t>theft</w:t>
      </w:r>
      <w:r w:rsidR="004E3714" w:rsidRPr="0069060F">
        <w:rPr>
          <w:rFonts w:ascii="Times New Roman" w:hAnsi="Times New Roman" w:cs="Times New Roman"/>
          <w:sz w:val="24"/>
          <w:szCs w:val="24"/>
          <w:lang w:val="en-US"/>
        </w:rPr>
        <w:t xml:space="preserve"> conviction status, and correctly classified </w:t>
      </w:r>
      <w:r w:rsidR="0056205C">
        <w:rPr>
          <w:rFonts w:ascii="Times New Roman" w:hAnsi="Times New Roman" w:cs="Times New Roman"/>
          <w:sz w:val="24"/>
          <w:szCs w:val="24"/>
          <w:lang w:val="en-US"/>
        </w:rPr>
        <w:t>65</w:t>
      </w:r>
      <w:r w:rsidR="004E3714" w:rsidRPr="0069060F">
        <w:rPr>
          <w:rFonts w:ascii="Times New Roman" w:hAnsi="Times New Roman" w:cs="Times New Roman"/>
          <w:sz w:val="24"/>
          <w:szCs w:val="24"/>
          <w:lang w:val="en-US"/>
        </w:rPr>
        <w:t>.</w:t>
      </w:r>
      <w:r w:rsidR="0056205C">
        <w:rPr>
          <w:rFonts w:ascii="Times New Roman" w:hAnsi="Times New Roman" w:cs="Times New Roman"/>
          <w:sz w:val="24"/>
          <w:szCs w:val="24"/>
          <w:lang w:val="en-US"/>
        </w:rPr>
        <w:t>1</w:t>
      </w:r>
      <w:r w:rsidR="004E3714" w:rsidRPr="0069060F">
        <w:rPr>
          <w:rFonts w:ascii="Times New Roman" w:hAnsi="Times New Roman" w:cs="Times New Roman"/>
          <w:sz w:val="24"/>
          <w:szCs w:val="24"/>
          <w:lang w:val="en-US"/>
        </w:rPr>
        <w:t>% of the cases.</w:t>
      </w:r>
    </w:p>
    <w:p w:rsidR="000D2E19" w:rsidRPr="0069060F" w:rsidRDefault="00FD2E00" w:rsidP="00AE6583">
      <w:pPr>
        <w:spacing w:line="480" w:lineRule="auto"/>
        <w:rPr>
          <w:rFonts w:ascii="Times New Roman" w:hAnsi="Times New Roman" w:cs="Times New Roman"/>
          <w:sz w:val="24"/>
          <w:szCs w:val="24"/>
          <w:lang w:val="en-US"/>
        </w:rPr>
      </w:pPr>
      <w:r w:rsidRPr="0069060F">
        <w:rPr>
          <w:rFonts w:ascii="Times New Roman" w:hAnsi="Times New Roman" w:cs="Times New Roman"/>
          <w:b/>
          <w:sz w:val="24"/>
          <w:szCs w:val="24"/>
          <w:lang w:val="en-US"/>
        </w:rPr>
        <w:t xml:space="preserve">Previous </w:t>
      </w:r>
      <w:r w:rsidR="00FC0862">
        <w:rPr>
          <w:rFonts w:ascii="Times New Roman" w:hAnsi="Times New Roman" w:cs="Times New Roman"/>
          <w:b/>
          <w:sz w:val="24"/>
          <w:szCs w:val="24"/>
          <w:lang w:val="en-US"/>
        </w:rPr>
        <w:t xml:space="preserve">sex </w:t>
      </w:r>
      <w:r w:rsidR="00DD30A1" w:rsidRPr="0069060F">
        <w:rPr>
          <w:rFonts w:ascii="Times New Roman" w:hAnsi="Times New Roman" w:cs="Times New Roman"/>
          <w:sz w:val="24"/>
          <w:szCs w:val="24"/>
          <w:lang w:val="en-US"/>
        </w:rPr>
        <w:t>-</w:t>
      </w:r>
      <w:r w:rsidR="00CE0A30" w:rsidRPr="0069060F">
        <w:rPr>
          <w:rFonts w:ascii="Times New Roman" w:hAnsi="Times New Roman" w:cs="Times New Roman"/>
          <w:sz w:val="24"/>
          <w:szCs w:val="24"/>
          <w:lang w:val="en-US"/>
        </w:rPr>
        <w:t xml:space="preserve"> Chi-square analysis revealed </w:t>
      </w:r>
      <w:r w:rsidR="00FC0862">
        <w:rPr>
          <w:rFonts w:ascii="Times New Roman" w:hAnsi="Times New Roman" w:cs="Times New Roman"/>
          <w:sz w:val="24"/>
          <w:szCs w:val="24"/>
          <w:lang w:val="en-US"/>
        </w:rPr>
        <w:t xml:space="preserve">five </w:t>
      </w:r>
      <w:proofErr w:type="spellStart"/>
      <w:r w:rsidR="00271C8E">
        <w:rPr>
          <w:rFonts w:ascii="Times New Roman" w:hAnsi="Times New Roman" w:cs="Times New Roman"/>
          <w:sz w:val="24"/>
          <w:szCs w:val="24"/>
          <w:lang w:val="en-US"/>
        </w:rPr>
        <w:t>behaviour</w:t>
      </w:r>
      <w:r w:rsidR="00CE0A30" w:rsidRPr="0069060F">
        <w:rPr>
          <w:rFonts w:ascii="Times New Roman" w:hAnsi="Times New Roman" w:cs="Times New Roman"/>
          <w:sz w:val="24"/>
          <w:szCs w:val="24"/>
          <w:lang w:val="en-US"/>
        </w:rPr>
        <w:t>s</w:t>
      </w:r>
      <w:proofErr w:type="spellEnd"/>
      <w:r w:rsidR="00CE0A30" w:rsidRPr="0069060F">
        <w:rPr>
          <w:rFonts w:ascii="Times New Roman" w:hAnsi="Times New Roman" w:cs="Times New Roman"/>
          <w:sz w:val="24"/>
          <w:szCs w:val="24"/>
          <w:lang w:val="en-US"/>
        </w:rPr>
        <w:t xml:space="preserve"> </w:t>
      </w:r>
      <w:r w:rsidR="005264A6">
        <w:rPr>
          <w:rFonts w:ascii="Times New Roman" w:hAnsi="Times New Roman" w:cs="Times New Roman"/>
          <w:sz w:val="24"/>
          <w:szCs w:val="24"/>
          <w:lang w:val="en-US"/>
        </w:rPr>
        <w:t xml:space="preserve">significantly </w:t>
      </w:r>
      <w:r w:rsidR="00CE0A30" w:rsidRPr="0069060F">
        <w:rPr>
          <w:rFonts w:ascii="Times New Roman" w:hAnsi="Times New Roman" w:cs="Times New Roman"/>
          <w:sz w:val="24"/>
          <w:szCs w:val="24"/>
          <w:lang w:val="en-US"/>
        </w:rPr>
        <w:t>associated with prev</w:t>
      </w:r>
      <w:r w:rsidR="000D2E19" w:rsidRPr="0069060F">
        <w:rPr>
          <w:rFonts w:ascii="Times New Roman" w:hAnsi="Times New Roman" w:cs="Times New Roman"/>
          <w:sz w:val="24"/>
          <w:szCs w:val="24"/>
          <w:lang w:val="en-US"/>
        </w:rPr>
        <w:t>ious conviction for</w:t>
      </w:r>
      <w:r w:rsidR="00D76E30" w:rsidRPr="0069060F">
        <w:rPr>
          <w:rFonts w:ascii="Times New Roman" w:hAnsi="Times New Roman" w:cs="Times New Roman"/>
          <w:sz w:val="24"/>
          <w:szCs w:val="24"/>
          <w:lang w:val="en-US"/>
        </w:rPr>
        <w:t xml:space="preserve"> </w:t>
      </w:r>
      <w:r w:rsidR="00FC0862">
        <w:rPr>
          <w:rFonts w:ascii="Times New Roman" w:hAnsi="Times New Roman" w:cs="Times New Roman"/>
          <w:i/>
          <w:sz w:val="24"/>
          <w:szCs w:val="24"/>
          <w:lang w:val="en-US"/>
        </w:rPr>
        <w:t xml:space="preserve">sex </w:t>
      </w:r>
      <w:r w:rsidR="00271C8E">
        <w:rPr>
          <w:rFonts w:ascii="Times New Roman" w:hAnsi="Times New Roman" w:cs="Times New Roman"/>
          <w:sz w:val="24"/>
          <w:szCs w:val="24"/>
          <w:lang w:val="en-US"/>
        </w:rPr>
        <w:t>offence</w:t>
      </w:r>
      <w:r w:rsidR="00FC0862">
        <w:rPr>
          <w:rFonts w:ascii="Times New Roman" w:hAnsi="Times New Roman" w:cs="Times New Roman"/>
          <w:sz w:val="24"/>
          <w:szCs w:val="24"/>
          <w:lang w:val="en-US"/>
        </w:rPr>
        <w:t>s</w:t>
      </w:r>
      <w:r w:rsidR="00D76E30" w:rsidRPr="0069060F">
        <w:rPr>
          <w:rFonts w:ascii="Times New Roman" w:hAnsi="Times New Roman" w:cs="Times New Roman"/>
          <w:sz w:val="24"/>
          <w:szCs w:val="24"/>
          <w:lang w:val="en-US"/>
        </w:rPr>
        <w:t>.</w:t>
      </w:r>
      <w:r w:rsidR="005264A6">
        <w:rPr>
          <w:rFonts w:ascii="Times New Roman" w:hAnsi="Times New Roman" w:cs="Times New Roman"/>
          <w:sz w:val="24"/>
          <w:szCs w:val="24"/>
          <w:lang w:val="en-US"/>
        </w:rPr>
        <w:t xml:space="preserve"> Logistic regression </w:t>
      </w:r>
      <w:r w:rsidR="00D92D82">
        <w:rPr>
          <w:rFonts w:ascii="Times New Roman" w:hAnsi="Times New Roman" w:cs="Times New Roman"/>
          <w:sz w:val="24"/>
          <w:szCs w:val="24"/>
          <w:lang w:val="en-US"/>
        </w:rPr>
        <w:t>model</w:t>
      </w:r>
      <w:r w:rsidR="00D76E30" w:rsidRPr="0069060F">
        <w:rPr>
          <w:rFonts w:ascii="Times New Roman" w:hAnsi="Times New Roman" w:cs="Times New Roman"/>
          <w:sz w:val="24"/>
          <w:szCs w:val="24"/>
          <w:lang w:val="en-US"/>
        </w:rPr>
        <w:t xml:space="preserve"> containing </w:t>
      </w:r>
      <w:r w:rsidR="00CE0A30" w:rsidRPr="0069060F">
        <w:rPr>
          <w:rFonts w:ascii="Times New Roman" w:hAnsi="Times New Roman" w:cs="Times New Roman"/>
          <w:sz w:val="24"/>
          <w:szCs w:val="24"/>
          <w:lang w:val="en-US"/>
        </w:rPr>
        <w:t>all predictors was statistically significant</w:t>
      </w:r>
      <w:r w:rsidR="00CE0A30" w:rsidRPr="00D92D82">
        <w:rPr>
          <w:rFonts w:ascii="Times New Roman" w:hAnsi="Times New Roman" w:cs="Times New Roman"/>
          <w:i/>
          <w:sz w:val="24"/>
          <w:szCs w:val="24"/>
          <w:lang w:val="en-US"/>
        </w:rPr>
        <w:t xml:space="preserve"> </w:t>
      </w:r>
      <w:r w:rsidR="00CE0A30" w:rsidRPr="00D92D82">
        <w:rPr>
          <w:rFonts w:ascii="Times New Roman" w:hAnsi="Times New Roman" w:cs="Times New Roman"/>
          <w:sz w:val="24"/>
          <w:szCs w:val="24"/>
          <w:lang w:val="en-US"/>
        </w:rPr>
        <w:t>χ2(</w:t>
      </w:r>
      <w:r w:rsidR="00FC0862">
        <w:rPr>
          <w:rFonts w:ascii="Times New Roman" w:hAnsi="Times New Roman" w:cs="Times New Roman"/>
          <w:sz w:val="24"/>
          <w:szCs w:val="24"/>
          <w:lang w:val="en-US"/>
        </w:rPr>
        <w:t>5</w:t>
      </w:r>
      <w:r w:rsidR="00CE0A30" w:rsidRPr="00D92D82">
        <w:rPr>
          <w:rFonts w:ascii="Times New Roman" w:hAnsi="Times New Roman" w:cs="Times New Roman"/>
          <w:sz w:val="24"/>
          <w:szCs w:val="24"/>
          <w:lang w:val="en-US"/>
        </w:rPr>
        <w:t>)</w:t>
      </w:r>
      <w:r w:rsidR="00F84674" w:rsidRPr="00D92D82">
        <w:rPr>
          <w:rFonts w:ascii="Times New Roman" w:hAnsi="Times New Roman" w:cs="Times New Roman"/>
          <w:sz w:val="24"/>
          <w:szCs w:val="24"/>
          <w:lang w:val="en-US"/>
        </w:rPr>
        <w:t xml:space="preserve"> = </w:t>
      </w:r>
      <w:r w:rsidR="00FC0862">
        <w:rPr>
          <w:rFonts w:ascii="Times New Roman" w:hAnsi="Times New Roman" w:cs="Times New Roman"/>
          <w:sz w:val="24"/>
          <w:szCs w:val="24"/>
          <w:lang w:val="en-US"/>
        </w:rPr>
        <w:t>15</w:t>
      </w:r>
      <w:r w:rsidR="00F84674" w:rsidRPr="00D92D82">
        <w:rPr>
          <w:rFonts w:ascii="Times New Roman" w:hAnsi="Times New Roman" w:cs="Times New Roman"/>
          <w:sz w:val="24"/>
          <w:szCs w:val="24"/>
          <w:lang w:val="en-US"/>
        </w:rPr>
        <w:t>.</w:t>
      </w:r>
      <w:r w:rsidR="0056205C">
        <w:rPr>
          <w:rFonts w:ascii="Times New Roman" w:hAnsi="Times New Roman" w:cs="Times New Roman"/>
          <w:sz w:val="24"/>
          <w:szCs w:val="24"/>
          <w:lang w:val="en-US"/>
        </w:rPr>
        <w:t>391</w:t>
      </w:r>
      <w:r w:rsidR="00F84674" w:rsidRPr="00D92D82">
        <w:rPr>
          <w:rFonts w:ascii="Times New Roman" w:hAnsi="Times New Roman" w:cs="Times New Roman"/>
          <w:sz w:val="24"/>
          <w:szCs w:val="24"/>
          <w:lang w:val="en-US"/>
        </w:rPr>
        <w:t xml:space="preserve">, </w:t>
      </w:r>
      <w:r w:rsidRPr="00D92D82">
        <w:rPr>
          <w:rFonts w:ascii="Times New Roman" w:hAnsi="Times New Roman" w:cs="Times New Roman"/>
          <w:sz w:val="24"/>
          <w:szCs w:val="24"/>
          <w:lang w:val="en-US"/>
        </w:rPr>
        <w:t xml:space="preserve">p </w:t>
      </w:r>
      <w:r w:rsidR="0056205C">
        <w:rPr>
          <w:rFonts w:ascii="Times New Roman" w:hAnsi="Times New Roman" w:cs="Times New Roman"/>
          <w:sz w:val="24"/>
          <w:szCs w:val="24"/>
          <w:lang w:val="en-US"/>
        </w:rPr>
        <w:t>&lt;</w:t>
      </w:r>
      <w:r w:rsidR="00FC0862">
        <w:rPr>
          <w:rFonts w:ascii="Times New Roman" w:hAnsi="Times New Roman" w:cs="Times New Roman"/>
          <w:sz w:val="24"/>
          <w:szCs w:val="24"/>
          <w:lang w:val="en-US"/>
        </w:rPr>
        <w:t xml:space="preserve"> </w:t>
      </w:r>
      <w:r w:rsidR="00D76E30" w:rsidRPr="00D92D82">
        <w:rPr>
          <w:rFonts w:ascii="Times New Roman" w:hAnsi="Times New Roman" w:cs="Times New Roman"/>
          <w:sz w:val="24"/>
          <w:szCs w:val="24"/>
          <w:lang w:val="en-US"/>
        </w:rPr>
        <w:t>.0</w:t>
      </w:r>
      <w:r w:rsidR="00587B91" w:rsidRPr="00D92D82">
        <w:rPr>
          <w:rFonts w:ascii="Times New Roman" w:hAnsi="Times New Roman" w:cs="Times New Roman"/>
          <w:sz w:val="24"/>
          <w:szCs w:val="24"/>
          <w:lang w:val="en-US"/>
        </w:rPr>
        <w:t>1</w:t>
      </w:r>
      <w:r w:rsidR="00D76E30" w:rsidRPr="0069060F">
        <w:rPr>
          <w:rFonts w:ascii="Times New Roman" w:hAnsi="Times New Roman" w:cs="Times New Roman"/>
          <w:sz w:val="24"/>
          <w:szCs w:val="24"/>
          <w:lang w:val="en-US"/>
        </w:rPr>
        <w:t xml:space="preserve">, indicating </w:t>
      </w:r>
      <w:r w:rsidR="00CE0A30" w:rsidRPr="0069060F">
        <w:rPr>
          <w:rFonts w:ascii="Times New Roman" w:hAnsi="Times New Roman" w:cs="Times New Roman"/>
          <w:sz w:val="24"/>
          <w:szCs w:val="24"/>
          <w:lang w:val="en-US"/>
        </w:rPr>
        <w:t xml:space="preserve">that the model was able to </w:t>
      </w:r>
      <w:r w:rsidR="00CE0A30" w:rsidRPr="0069060F">
        <w:rPr>
          <w:rFonts w:ascii="Times New Roman" w:hAnsi="Times New Roman" w:cs="Times New Roman"/>
          <w:sz w:val="24"/>
          <w:szCs w:val="24"/>
          <w:lang w:val="en-US"/>
        </w:rPr>
        <w:lastRenderedPageBreak/>
        <w:t>distinguish bet</w:t>
      </w:r>
      <w:r w:rsidR="00D76E30" w:rsidRPr="0069060F">
        <w:rPr>
          <w:rFonts w:ascii="Times New Roman" w:hAnsi="Times New Roman" w:cs="Times New Roman"/>
          <w:sz w:val="24"/>
          <w:szCs w:val="24"/>
          <w:lang w:val="en-US"/>
        </w:rPr>
        <w:t xml:space="preserve">ween offenders </w:t>
      </w:r>
      <w:r w:rsidR="000C73F7">
        <w:rPr>
          <w:rFonts w:ascii="Times New Roman" w:hAnsi="Times New Roman" w:cs="Times New Roman"/>
          <w:sz w:val="24"/>
          <w:szCs w:val="24"/>
          <w:lang w:val="en-US"/>
        </w:rPr>
        <w:t xml:space="preserve">with and without </w:t>
      </w:r>
      <w:r w:rsidR="00FC0862">
        <w:rPr>
          <w:rFonts w:ascii="Times New Roman" w:hAnsi="Times New Roman" w:cs="Times New Roman"/>
          <w:i/>
          <w:sz w:val="24"/>
          <w:szCs w:val="24"/>
          <w:lang w:val="en-US"/>
        </w:rPr>
        <w:t>sex</w:t>
      </w:r>
      <w:r w:rsidR="000C73F7">
        <w:rPr>
          <w:rFonts w:ascii="Times New Roman" w:hAnsi="Times New Roman" w:cs="Times New Roman"/>
          <w:sz w:val="24"/>
          <w:szCs w:val="24"/>
          <w:lang w:val="en-US"/>
        </w:rPr>
        <w:t xml:space="preserve"> </w:t>
      </w:r>
      <w:proofErr w:type="spellStart"/>
      <w:r w:rsidR="000C73F7">
        <w:rPr>
          <w:rFonts w:ascii="Times New Roman" w:hAnsi="Times New Roman" w:cs="Times New Roman"/>
          <w:sz w:val="24"/>
          <w:szCs w:val="24"/>
          <w:lang w:val="en-US"/>
        </w:rPr>
        <w:t>preconvictions</w:t>
      </w:r>
      <w:proofErr w:type="spellEnd"/>
      <w:r w:rsidR="00CE0A30" w:rsidRPr="0069060F">
        <w:rPr>
          <w:rFonts w:ascii="Times New Roman" w:hAnsi="Times New Roman" w:cs="Times New Roman"/>
          <w:sz w:val="24"/>
          <w:szCs w:val="24"/>
          <w:lang w:val="en-US"/>
        </w:rPr>
        <w:t>. Ho</w:t>
      </w:r>
      <w:r w:rsidR="00D76E30" w:rsidRPr="0069060F">
        <w:rPr>
          <w:rFonts w:ascii="Times New Roman" w:hAnsi="Times New Roman" w:cs="Times New Roman"/>
          <w:sz w:val="24"/>
          <w:szCs w:val="24"/>
          <w:lang w:val="en-US"/>
        </w:rPr>
        <w:t xml:space="preserve">wever, only the </w:t>
      </w:r>
      <w:proofErr w:type="spellStart"/>
      <w:r w:rsidR="00271C8E">
        <w:rPr>
          <w:rFonts w:ascii="Times New Roman" w:hAnsi="Times New Roman" w:cs="Times New Roman"/>
          <w:sz w:val="24"/>
          <w:szCs w:val="24"/>
          <w:lang w:val="en-US"/>
        </w:rPr>
        <w:t>behaviour</w:t>
      </w:r>
      <w:proofErr w:type="spellEnd"/>
      <w:r w:rsidR="000C3A47">
        <w:rPr>
          <w:rFonts w:ascii="Times New Roman" w:hAnsi="Times New Roman" w:cs="Times New Roman"/>
          <w:sz w:val="24"/>
          <w:szCs w:val="24"/>
          <w:lang w:val="en-US"/>
        </w:rPr>
        <w:t xml:space="preserve"> </w:t>
      </w:r>
      <w:r w:rsidR="000C3A47" w:rsidRPr="00CE3525">
        <w:rPr>
          <w:rFonts w:ascii="Times New Roman" w:hAnsi="Times New Roman" w:cs="Times New Roman"/>
          <w:i/>
          <w:sz w:val="24"/>
          <w:szCs w:val="24"/>
          <w:lang w:val="en-US"/>
        </w:rPr>
        <w:t>method of killing – strangulation</w:t>
      </w:r>
      <w:r w:rsidR="00D76E30" w:rsidRPr="0069060F">
        <w:rPr>
          <w:rFonts w:ascii="Times New Roman" w:hAnsi="Times New Roman" w:cs="Times New Roman"/>
          <w:sz w:val="24"/>
          <w:szCs w:val="24"/>
          <w:lang w:val="en-US"/>
        </w:rPr>
        <w:t xml:space="preserve"> </w:t>
      </w:r>
      <w:r w:rsidR="000C3A47">
        <w:rPr>
          <w:rFonts w:ascii="Times New Roman" w:hAnsi="Times New Roman" w:cs="Times New Roman"/>
          <w:sz w:val="24"/>
          <w:szCs w:val="24"/>
          <w:lang w:val="en-US"/>
        </w:rPr>
        <w:t xml:space="preserve">(p = .006) </w:t>
      </w:r>
      <w:r w:rsidR="00D76E30" w:rsidRPr="0069060F">
        <w:rPr>
          <w:rFonts w:ascii="Times New Roman" w:hAnsi="Times New Roman" w:cs="Times New Roman"/>
          <w:sz w:val="24"/>
          <w:szCs w:val="24"/>
          <w:lang w:val="en-US"/>
        </w:rPr>
        <w:t xml:space="preserve">made a significant contribution to the prediction of </w:t>
      </w:r>
      <w:r w:rsidR="00FC0862">
        <w:rPr>
          <w:rFonts w:ascii="Times New Roman" w:hAnsi="Times New Roman" w:cs="Times New Roman"/>
          <w:sz w:val="24"/>
          <w:szCs w:val="24"/>
          <w:lang w:val="en-US"/>
        </w:rPr>
        <w:t xml:space="preserve">prior </w:t>
      </w:r>
      <w:r w:rsidR="00FC0862" w:rsidRPr="005B4281">
        <w:rPr>
          <w:rFonts w:ascii="Times New Roman" w:hAnsi="Times New Roman" w:cs="Times New Roman"/>
          <w:i/>
          <w:sz w:val="24"/>
          <w:szCs w:val="24"/>
          <w:lang w:val="en-US"/>
        </w:rPr>
        <w:t>sex</w:t>
      </w:r>
      <w:r w:rsidR="00FC0862">
        <w:rPr>
          <w:rFonts w:ascii="Times New Roman" w:hAnsi="Times New Roman" w:cs="Times New Roman"/>
          <w:sz w:val="24"/>
          <w:szCs w:val="24"/>
          <w:lang w:val="en-US"/>
        </w:rPr>
        <w:t xml:space="preserve"> </w:t>
      </w:r>
      <w:r w:rsidR="00271C8E">
        <w:rPr>
          <w:rFonts w:ascii="Times New Roman" w:hAnsi="Times New Roman" w:cs="Times New Roman"/>
          <w:sz w:val="24"/>
          <w:szCs w:val="24"/>
          <w:lang w:val="en-US"/>
        </w:rPr>
        <w:t>offence</w:t>
      </w:r>
      <w:r w:rsidR="00FC0862">
        <w:rPr>
          <w:rFonts w:ascii="Times New Roman" w:hAnsi="Times New Roman" w:cs="Times New Roman"/>
          <w:sz w:val="24"/>
          <w:szCs w:val="24"/>
          <w:lang w:val="en-US"/>
        </w:rPr>
        <w:t>s</w:t>
      </w:r>
      <w:r w:rsidR="00D76E30" w:rsidRPr="0069060F">
        <w:rPr>
          <w:rFonts w:ascii="Times New Roman" w:hAnsi="Times New Roman" w:cs="Times New Roman"/>
          <w:sz w:val="24"/>
          <w:szCs w:val="24"/>
          <w:lang w:val="en-US"/>
        </w:rPr>
        <w:t xml:space="preserve">. The model as a whole explained between </w:t>
      </w:r>
      <w:r w:rsidR="000C3A47">
        <w:rPr>
          <w:rFonts w:ascii="Times New Roman" w:hAnsi="Times New Roman" w:cs="Times New Roman"/>
          <w:sz w:val="24"/>
          <w:szCs w:val="24"/>
          <w:lang w:val="en-US"/>
        </w:rPr>
        <w:t>5</w:t>
      </w:r>
      <w:r w:rsidR="00D76E30" w:rsidRPr="0069060F">
        <w:rPr>
          <w:rFonts w:ascii="Times New Roman" w:hAnsi="Times New Roman" w:cs="Times New Roman"/>
          <w:sz w:val="24"/>
          <w:szCs w:val="24"/>
          <w:lang w:val="en-US"/>
        </w:rPr>
        <w:t>.</w:t>
      </w:r>
      <w:r w:rsidR="000C3A47">
        <w:rPr>
          <w:rFonts w:ascii="Times New Roman" w:hAnsi="Times New Roman" w:cs="Times New Roman"/>
          <w:sz w:val="24"/>
          <w:szCs w:val="24"/>
          <w:lang w:val="en-US"/>
        </w:rPr>
        <w:t>5</w:t>
      </w:r>
      <w:r w:rsidR="00D76E30" w:rsidRPr="0069060F">
        <w:rPr>
          <w:rFonts w:ascii="Times New Roman" w:hAnsi="Times New Roman" w:cs="Times New Roman"/>
          <w:sz w:val="24"/>
          <w:szCs w:val="24"/>
          <w:lang w:val="en-US"/>
        </w:rPr>
        <w:t xml:space="preserve">% (Cox and Snell </w:t>
      </w:r>
      <w:r w:rsidR="00B13502" w:rsidRPr="0069060F">
        <w:rPr>
          <w:rFonts w:ascii="Times New Roman" w:hAnsi="Times New Roman" w:cs="Times New Roman"/>
          <w:sz w:val="24"/>
          <w:szCs w:val="24"/>
          <w:lang w:val="en-US"/>
        </w:rPr>
        <w:t>R</w:t>
      </w:r>
      <w:r w:rsidR="00B13502" w:rsidRPr="0069060F">
        <w:rPr>
          <w:rFonts w:ascii="Times New Roman" w:hAnsi="Times New Roman" w:cs="Times New Roman"/>
          <w:sz w:val="24"/>
          <w:szCs w:val="24"/>
          <w:vertAlign w:val="superscript"/>
          <w:lang w:val="en-US"/>
        </w:rPr>
        <w:t>2</w:t>
      </w:r>
      <w:r w:rsidR="00D76E30" w:rsidRPr="0069060F">
        <w:rPr>
          <w:rFonts w:ascii="Times New Roman" w:hAnsi="Times New Roman" w:cs="Times New Roman"/>
          <w:sz w:val="24"/>
          <w:szCs w:val="24"/>
          <w:lang w:val="en-US"/>
        </w:rPr>
        <w:t xml:space="preserve">) and </w:t>
      </w:r>
      <w:r w:rsidR="00FC0862">
        <w:rPr>
          <w:rFonts w:ascii="Times New Roman" w:hAnsi="Times New Roman" w:cs="Times New Roman"/>
          <w:sz w:val="24"/>
          <w:szCs w:val="24"/>
          <w:lang w:val="en-US"/>
        </w:rPr>
        <w:t>1</w:t>
      </w:r>
      <w:r w:rsidR="000C3A47">
        <w:rPr>
          <w:rFonts w:ascii="Times New Roman" w:hAnsi="Times New Roman" w:cs="Times New Roman"/>
          <w:sz w:val="24"/>
          <w:szCs w:val="24"/>
          <w:lang w:val="en-US"/>
        </w:rPr>
        <w:t>4</w:t>
      </w:r>
      <w:r w:rsidR="00D76E30" w:rsidRPr="0069060F">
        <w:rPr>
          <w:rFonts w:ascii="Times New Roman" w:hAnsi="Times New Roman" w:cs="Times New Roman"/>
          <w:sz w:val="24"/>
          <w:szCs w:val="24"/>
          <w:lang w:val="en-US"/>
        </w:rPr>
        <w:t>.</w:t>
      </w:r>
      <w:r w:rsidR="000C3A47">
        <w:rPr>
          <w:rFonts w:ascii="Times New Roman" w:hAnsi="Times New Roman" w:cs="Times New Roman"/>
          <w:sz w:val="24"/>
          <w:szCs w:val="24"/>
          <w:lang w:val="en-US"/>
        </w:rPr>
        <w:t>2</w:t>
      </w:r>
      <w:r w:rsidR="00CE0A30" w:rsidRPr="0069060F">
        <w:rPr>
          <w:rFonts w:ascii="Times New Roman" w:hAnsi="Times New Roman" w:cs="Times New Roman"/>
          <w:sz w:val="24"/>
          <w:szCs w:val="24"/>
          <w:lang w:val="en-US"/>
        </w:rPr>
        <w:t>% (</w:t>
      </w:r>
      <w:proofErr w:type="spellStart"/>
      <w:r w:rsidR="00CE0A30" w:rsidRPr="0069060F">
        <w:rPr>
          <w:rFonts w:ascii="Times New Roman" w:hAnsi="Times New Roman" w:cs="Times New Roman"/>
          <w:sz w:val="24"/>
          <w:szCs w:val="24"/>
          <w:lang w:val="en-US"/>
        </w:rPr>
        <w:t>Nagelkerke</w:t>
      </w:r>
      <w:proofErr w:type="spellEnd"/>
      <w:r w:rsidR="00CE0A30" w:rsidRPr="0069060F">
        <w:rPr>
          <w:rFonts w:ascii="Times New Roman" w:hAnsi="Times New Roman" w:cs="Times New Roman"/>
          <w:sz w:val="24"/>
          <w:szCs w:val="24"/>
          <w:lang w:val="en-US"/>
        </w:rPr>
        <w:t xml:space="preserve"> R</w:t>
      </w:r>
      <w:r w:rsidR="00CE0A30" w:rsidRPr="0069060F">
        <w:rPr>
          <w:rFonts w:ascii="Times New Roman" w:hAnsi="Times New Roman" w:cs="Times New Roman"/>
          <w:sz w:val="24"/>
          <w:szCs w:val="24"/>
          <w:vertAlign w:val="superscript"/>
          <w:lang w:val="en-US"/>
        </w:rPr>
        <w:t>2</w:t>
      </w:r>
      <w:r w:rsidR="00CE0A30" w:rsidRPr="0069060F">
        <w:rPr>
          <w:rFonts w:ascii="Times New Roman" w:hAnsi="Times New Roman" w:cs="Times New Roman"/>
          <w:sz w:val="24"/>
          <w:szCs w:val="24"/>
          <w:lang w:val="en-US"/>
        </w:rPr>
        <w:t>) of the</w:t>
      </w:r>
      <w:r w:rsidR="00D76E30" w:rsidRPr="0069060F">
        <w:rPr>
          <w:rFonts w:ascii="Times New Roman" w:hAnsi="Times New Roman" w:cs="Times New Roman"/>
          <w:sz w:val="24"/>
          <w:szCs w:val="24"/>
          <w:lang w:val="en-US"/>
        </w:rPr>
        <w:t xml:space="preserve"> </w:t>
      </w:r>
      <w:r w:rsidR="00D76E30" w:rsidRPr="00FC0862">
        <w:rPr>
          <w:rFonts w:ascii="Times New Roman" w:hAnsi="Times New Roman" w:cs="Times New Roman"/>
          <w:sz w:val="24"/>
          <w:szCs w:val="24"/>
          <w:lang w:val="en-US"/>
        </w:rPr>
        <w:t>variance</w:t>
      </w:r>
      <w:r w:rsidR="00D76E30" w:rsidRPr="0069060F">
        <w:rPr>
          <w:rFonts w:ascii="Times New Roman" w:hAnsi="Times New Roman" w:cs="Times New Roman"/>
          <w:sz w:val="24"/>
          <w:szCs w:val="24"/>
          <w:lang w:val="en-US"/>
        </w:rPr>
        <w:t xml:space="preserve"> </w:t>
      </w:r>
      <w:r w:rsidR="00FC0862">
        <w:rPr>
          <w:rFonts w:ascii="Times New Roman" w:hAnsi="Times New Roman" w:cs="Times New Roman"/>
          <w:sz w:val="24"/>
          <w:szCs w:val="24"/>
          <w:lang w:val="en-US"/>
        </w:rPr>
        <w:t xml:space="preserve">of </w:t>
      </w:r>
      <w:r w:rsidR="00FC0862" w:rsidRPr="005B4281">
        <w:rPr>
          <w:rFonts w:ascii="Times New Roman" w:hAnsi="Times New Roman" w:cs="Times New Roman"/>
          <w:i/>
          <w:sz w:val="24"/>
          <w:szCs w:val="24"/>
          <w:lang w:val="en-US"/>
        </w:rPr>
        <w:t>sex</w:t>
      </w:r>
      <w:r w:rsidR="00FC0862">
        <w:rPr>
          <w:rFonts w:ascii="Times New Roman" w:hAnsi="Times New Roman" w:cs="Times New Roman"/>
          <w:i/>
          <w:sz w:val="24"/>
          <w:szCs w:val="24"/>
          <w:lang w:val="en-US"/>
        </w:rPr>
        <w:t xml:space="preserve"> </w:t>
      </w:r>
      <w:proofErr w:type="spellStart"/>
      <w:r w:rsidR="00FC0862" w:rsidRPr="005B4281">
        <w:rPr>
          <w:rFonts w:ascii="Times New Roman" w:hAnsi="Times New Roman" w:cs="Times New Roman"/>
          <w:sz w:val="24"/>
          <w:szCs w:val="24"/>
          <w:lang w:val="en-US"/>
        </w:rPr>
        <w:t>preconviction</w:t>
      </w:r>
      <w:proofErr w:type="spellEnd"/>
      <w:r w:rsidR="00D76E30" w:rsidRPr="0069060F">
        <w:rPr>
          <w:rFonts w:ascii="Times New Roman" w:hAnsi="Times New Roman" w:cs="Times New Roman"/>
          <w:sz w:val="24"/>
          <w:szCs w:val="24"/>
          <w:lang w:val="en-US"/>
        </w:rPr>
        <w:t xml:space="preserve"> status, and correctly classified 9</w:t>
      </w:r>
      <w:r w:rsidR="000C3A47">
        <w:rPr>
          <w:rFonts w:ascii="Times New Roman" w:hAnsi="Times New Roman" w:cs="Times New Roman"/>
          <w:sz w:val="24"/>
          <w:szCs w:val="24"/>
          <w:lang w:val="en-US"/>
        </w:rPr>
        <w:t>3</w:t>
      </w:r>
      <w:r w:rsidR="00D76E30" w:rsidRPr="0069060F">
        <w:rPr>
          <w:rFonts w:ascii="Times New Roman" w:hAnsi="Times New Roman" w:cs="Times New Roman"/>
          <w:sz w:val="24"/>
          <w:szCs w:val="24"/>
          <w:lang w:val="en-US"/>
        </w:rPr>
        <w:t>.</w:t>
      </w:r>
      <w:r w:rsidR="00FC0862">
        <w:rPr>
          <w:rFonts w:ascii="Times New Roman" w:hAnsi="Times New Roman" w:cs="Times New Roman"/>
          <w:sz w:val="24"/>
          <w:szCs w:val="24"/>
          <w:lang w:val="en-US"/>
        </w:rPr>
        <w:t>8</w:t>
      </w:r>
      <w:r w:rsidR="00D76E30" w:rsidRPr="0069060F">
        <w:rPr>
          <w:rFonts w:ascii="Times New Roman" w:hAnsi="Times New Roman" w:cs="Times New Roman"/>
          <w:sz w:val="24"/>
          <w:szCs w:val="24"/>
          <w:lang w:val="en-US"/>
        </w:rPr>
        <w:t>% of the cases.</w:t>
      </w:r>
    </w:p>
    <w:p w:rsidR="00257A47" w:rsidRDefault="00E96A60" w:rsidP="00AE6583">
      <w:pPr>
        <w:spacing w:line="480" w:lineRule="auto"/>
        <w:rPr>
          <w:rFonts w:ascii="Times New Roman" w:hAnsi="Times New Roman" w:cs="Times New Roman"/>
          <w:sz w:val="24"/>
          <w:szCs w:val="24"/>
          <w:lang w:val="en-US"/>
        </w:rPr>
      </w:pPr>
      <w:r w:rsidRPr="0069060F">
        <w:rPr>
          <w:rFonts w:ascii="Times New Roman" w:hAnsi="Times New Roman" w:cs="Times New Roman"/>
          <w:b/>
          <w:sz w:val="24"/>
          <w:szCs w:val="24"/>
          <w:lang w:val="en-US"/>
        </w:rPr>
        <w:t xml:space="preserve">Previous </w:t>
      </w:r>
      <w:r w:rsidR="00246159">
        <w:rPr>
          <w:rFonts w:ascii="Times New Roman" w:hAnsi="Times New Roman" w:cs="Times New Roman"/>
          <w:b/>
          <w:sz w:val="24"/>
          <w:szCs w:val="24"/>
          <w:lang w:val="en-US"/>
        </w:rPr>
        <w:t>other convictions</w:t>
      </w:r>
      <w:r w:rsidR="004E3714" w:rsidRPr="0069060F">
        <w:rPr>
          <w:rFonts w:ascii="Times New Roman" w:hAnsi="Times New Roman" w:cs="Times New Roman"/>
          <w:sz w:val="24"/>
          <w:szCs w:val="24"/>
          <w:lang w:val="en-US"/>
        </w:rPr>
        <w:t xml:space="preserve"> - Chi-square analysis revealed </w:t>
      </w:r>
      <w:r w:rsidR="00EE4B52">
        <w:rPr>
          <w:rFonts w:ascii="Times New Roman" w:hAnsi="Times New Roman" w:cs="Times New Roman"/>
          <w:sz w:val="24"/>
          <w:szCs w:val="24"/>
          <w:lang w:val="en-US"/>
        </w:rPr>
        <w:t xml:space="preserve">two </w:t>
      </w:r>
      <w:proofErr w:type="spellStart"/>
      <w:r w:rsidR="00271C8E">
        <w:rPr>
          <w:rFonts w:ascii="Times New Roman" w:hAnsi="Times New Roman" w:cs="Times New Roman"/>
          <w:sz w:val="24"/>
          <w:szCs w:val="24"/>
          <w:lang w:val="en-US"/>
        </w:rPr>
        <w:t>behaviour</w:t>
      </w:r>
      <w:r w:rsidR="00EE4B52">
        <w:rPr>
          <w:rFonts w:ascii="Times New Roman" w:hAnsi="Times New Roman" w:cs="Times New Roman"/>
          <w:sz w:val="24"/>
          <w:szCs w:val="24"/>
          <w:lang w:val="en-US"/>
        </w:rPr>
        <w:t>s</w:t>
      </w:r>
      <w:proofErr w:type="spellEnd"/>
      <w:r w:rsidR="00EE4B52">
        <w:rPr>
          <w:rFonts w:ascii="Times New Roman" w:hAnsi="Times New Roman" w:cs="Times New Roman"/>
          <w:sz w:val="24"/>
          <w:szCs w:val="24"/>
          <w:lang w:val="en-US"/>
        </w:rPr>
        <w:t xml:space="preserve"> significantly associated </w:t>
      </w:r>
      <w:r w:rsidR="00231782" w:rsidRPr="0069060F">
        <w:rPr>
          <w:rFonts w:ascii="Times New Roman" w:hAnsi="Times New Roman" w:cs="Times New Roman"/>
          <w:sz w:val="24"/>
          <w:szCs w:val="24"/>
          <w:lang w:val="en-US"/>
        </w:rPr>
        <w:t xml:space="preserve">with previous </w:t>
      </w:r>
      <w:r w:rsidR="000C73F7">
        <w:rPr>
          <w:rFonts w:ascii="Times New Roman" w:hAnsi="Times New Roman" w:cs="Times New Roman"/>
          <w:sz w:val="24"/>
          <w:szCs w:val="24"/>
          <w:lang w:val="en-US"/>
        </w:rPr>
        <w:t>conviction</w:t>
      </w:r>
      <w:r w:rsidR="00246159">
        <w:rPr>
          <w:rFonts w:ascii="Times New Roman" w:hAnsi="Times New Roman" w:cs="Times New Roman"/>
          <w:sz w:val="24"/>
          <w:szCs w:val="24"/>
          <w:lang w:val="en-US"/>
        </w:rPr>
        <w:t xml:space="preserve"> for </w:t>
      </w:r>
      <w:r w:rsidR="00246159" w:rsidRPr="00CE3525">
        <w:rPr>
          <w:rFonts w:ascii="Times New Roman" w:hAnsi="Times New Roman" w:cs="Times New Roman"/>
          <w:i/>
          <w:sz w:val="24"/>
          <w:szCs w:val="24"/>
          <w:lang w:val="en-US"/>
        </w:rPr>
        <w:t>other</w:t>
      </w:r>
      <w:r w:rsidR="00246159">
        <w:rPr>
          <w:rFonts w:ascii="Times New Roman" w:hAnsi="Times New Roman" w:cs="Times New Roman"/>
          <w:sz w:val="24"/>
          <w:szCs w:val="24"/>
          <w:lang w:val="en-US"/>
        </w:rPr>
        <w:t xml:space="preserve"> </w:t>
      </w:r>
      <w:r w:rsidR="00271C8E">
        <w:rPr>
          <w:rFonts w:ascii="Times New Roman" w:hAnsi="Times New Roman" w:cs="Times New Roman"/>
          <w:sz w:val="24"/>
          <w:szCs w:val="24"/>
          <w:lang w:val="en-US"/>
        </w:rPr>
        <w:t>offence</w:t>
      </w:r>
      <w:r w:rsidR="00246159">
        <w:rPr>
          <w:rFonts w:ascii="Times New Roman" w:hAnsi="Times New Roman" w:cs="Times New Roman"/>
          <w:sz w:val="24"/>
          <w:szCs w:val="24"/>
          <w:lang w:val="en-US"/>
        </w:rPr>
        <w:t>s</w:t>
      </w:r>
      <w:r w:rsidR="004E3714" w:rsidRPr="0069060F">
        <w:rPr>
          <w:rFonts w:ascii="Times New Roman" w:hAnsi="Times New Roman" w:cs="Times New Roman"/>
          <w:sz w:val="24"/>
          <w:szCs w:val="24"/>
          <w:lang w:val="en-US"/>
        </w:rPr>
        <w:t>.</w:t>
      </w:r>
      <w:r w:rsidR="00246159">
        <w:rPr>
          <w:rFonts w:ascii="Times New Roman" w:hAnsi="Times New Roman" w:cs="Times New Roman"/>
          <w:sz w:val="24"/>
          <w:szCs w:val="24"/>
          <w:lang w:val="en-US"/>
        </w:rPr>
        <w:t xml:space="preserve"> These </w:t>
      </w:r>
      <w:proofErr w:type="spellStart"/>
      <w:r w:rsidR="00271C8E">
        <w:rPr>
          <w:rFonts w:ascii="Times New Roman" w:hAnsi="Times New Roman" w:cs="Times New Roman"/>
          <w:sz w:val="24"/>
          <w:szCs w:val="24"/>
          <w:lang w:val="en-US"/>
        </w:rPr>
        <w:t>behaviour</w:t>
      </w:r>
      <w:r w:rsidR="00246159">
        <w:rPr>
          <w:rFonts w:ascii="Times New Roman" w:hAnsi="Times New Roman" w:cs="Times New Roman"/>
          <w:sz w:val="24"/>
          <w:szCs w:val="24"/>
          <w:lang w:val="en-US"/>
        </w:rPr>
        <w:t>s</w:t>
      </w:r>
      <w:proofErr w:type="spellEnd"/>
      <w:r w:rsidR="00246159">
        <w:rPr>
          <w:rFonts w:ascii="Times New Roman" w:hAnsi="Times New Roman" w:cs="Times New Roman"/>
          <w:sz w:val="24"/>
          <w:szCs w:val="24"/>
          <w:lang w:val="en-US"/>
        </w:rPr>
        <w:t xml:space="preserve"> were entered into a b</w:t>
      </w:r>
      <w:r w:rsidR="004E3714" w:rsidRPr="0069060F">
        <w:rPr>
          <w:rFonts w:ascii="Times New Roman" w:hAnsi="Times New Roman" w:cs="Times New Roman"/>
          <w:sz w:val="24"/>
          <w:szCs w:val="24"/>
          <w:lang w:val="en-US"/>
        </w:rPr>
        <w:t>inary logistic regression</w:t>
      </w:r>
      <w:r w:rsidR="00246159">
        <w:rPr>
          <w:rFonts w:ascii="Times New Roman" w:hAnsi="Times New Roman" w:cs="Times New Roman"/>
          <w:sz w:val="24"/>
          <w:szCs w:val="24"/>
          <w:lang w:val="en-US"/>
        </w:rPr>
        <w:t>, which resulted in a significant model</w:t>
      </w:r>
      <w:r w:rsidR="004E3714" w:rsidRPr="0069060F">
        <w:rPr>
          <w:rFonts w:ascii="Times New Roman" w:hAnsi="Times New Roman" w:cs="Times New Roman"/>
          <w:sz w:val="24"/>
          <w:szCs w:val="24"/>
          <w:lang w:val="en-US"/>
        </w:rPr>
        <w:t xml:space="preserve"> χ2(</w:t>
      </w:r>
      <w:r w:rsidR="00EE4B52">
        <w:rPr>
          <w:rFonts w:ascii="Times New Roman" w:hAnsi="Times New Roman" w:cs="Times New Roman"/>
          <w:sz w:val="24"/>
          <w:szCs w:val="24"/>
          <w:lang w:val="en-US"/>
        </w:rPr>
        <w:t>2</w:t>
      </w:r>
      <w:r w:rsidR="004E3714" w:rsidRPr="0069060F">
        <w:rPr>
          <w:rFonts w:ascii="Times New Roman" w:hAnsi="Times New Roman" w:cs="Times New Roman"/>
          <w:sz w:val="24"/>
          <w:szCs w:val="24"/>
          <w:lang w:val="en-US"/>
        </w:rPr>
        <w:t xml:space="preserve">) = </w:t>
      </w:r>
      <w:r w:rsidR="00246159">
        <w:rPr>
          <w:rFonts w:ascii="Times New Roman" w:hAnsi="Times New Roman" w:cs="Times New Roman"/>
          <w:sz w:val="24"/>
          <w:szCs w:val="24"/>
          <w:lang w:val="en-US"/>
        </w:rPr>
        <w:t>8</w:t>
      </w:r>
      <w:r w:rsidR="004E3714" w:rsidRPr="0069060F">
        <w:rPr>
          <w:rFonts w:ascii="Times New Roman" w:hAnsi="Times New Roman" w:cs="Times New Roman"/>
          <w:sz w:val="24"/>
          <w:szCs w:val="24"/>
          <w:lang w:val="en-US"/>
        </w:rPr>
        <w:t>.</w:t>
      </w:r>
      <w:r w:rsidR="00246159">
        <w:rPr>
          <w:rFonts w:ascii="Times New Roman" w:hAnsi="Times New Roman" w:cs="Times New Roman"/>
          <w:sz w:val="24"/>
          <w:szCs w:val="24"/>
          <w:lang w:val="en-US"/>
        </w:rPr>
        <w:t>807</w:t>
      </w:r>
      <w:r w:rsidR="004E3714" w:rsidRPr="0069060F">
        <w:rPr>
          <w:rFonts w:ascii="Times New Roman" w:hAnsi="Times New Roman" w:cs="Times New Roman"/>
          <w:sz w:val="24"/>
          <w:szCs w:val="24"/>
          <w:lang w:val="en-US"/>
        </w:rPr>
        <w:t xml:space="preserve">, p </w:t>
      </w:r>
      <w:r w:rsidR="00246159">
        <w:rPr>
          <w:rFonts w:ascii="Times New Roman" w:hAnsi="Times New Roman" w:cs="Times New Roman"/>
          <w:sz w:val="24"/>
          <w:szCs w:val="24"/>
          <w:lang w:val="en-US"/>
        </w:rPr>
        <w:t>&lt; .05</w:t>
      </w:r>
      <w:r w:rsidR="00EE4B52">
        <w:rPr>
          <w:rFonts w:ascii="Times New Roman" w:hAnsi="Times New Roman" w:cs="Times New Roman"/>
          <w:sz w:val="24"/>
          <w:szCs w:val="24"/>
          <w:lang w:val="en-US"/>
        </w:rPr>
        <w:t xml:space="preserve">. </w:t>
      </w:r>
      <w:r w:rsidR="00246159">
        <w:rPr>
          <w:rFonts w:ascii="Times New Roman" w:hAnsi="Times New Roman" w:cs="Times New Roman"/>
          <w:sz w:val="24"/>
          <w:szCs w:val="24"/>
          <w:lang w:val="en-US"/>
        </w:rPr>
        <w:t xml:space="preserve">Both the </w:t>
      </w:r>
      <w:proofErr w:type="spellStart"/>
      <w:r w:rsidR="00271C8E">
        <w:rPr>
          <w:rFonts w:ascii="Times New Roman" w:hAnsi="Times New Roman" w:cs="Times New Roman"/>
          <w:sz w:val="24"/>
          <w:szCs w:val="24"/>
          <w:lang w:val="en-US"/>
        </w:rPr>
        <w:t>behaviour</w:t>
      </w:r>
      <w:r w:rsidR="00246159">
        <w:rPr>
          <w:rFonts w:ascii="Times New Roman" w:hAnsi="Times New Roman" w:cs="Times New Roman"/>
          <w:sz w:val="24"/>
          <w:szCs w:val="24"/>
          <w:lang w:val="en-US"/>
        </w:rPr>
        <w:t>s</w:t>
      </w:r>
      <w:proofErr w:type="spellEnd"/>
      <w:r w:rsidR="00246159">
        <w:rPr>
          <w:rFonts w:ascii="Times New Roman" w:hAnsi="Times New Roman" w:cs="Times New Roman"/>
          <w:i/>
          <w:sz w:val="24"/>
          <w:szCs w:val="24"/>
          <w:lang w:val="en-US"/>
        </w:rPr>
        <w:t xml:space="preserve"> method of killing – shooting </w:t>
      </w:r>
      <w:r w:rsidR="00246159">
        <w:rPr>
          <w:rFonts w:ascii="Times New Roman" w:hAnsi="Times New Roman" w:cs="Times New Roman"/>
          <w:sz w:val="24"/>
          <w:szCs w:val="24"/>
          <w:lang w:val="en-US"/>
        </w:rPr>
        <w:t>(p = .021)</w:t>
      </w:r>
      <w:r w:rsidR="00246159">
        <w:rPr>
          <w:rFonts w:ascii="Times New Roman" w:hAnsi="Times New Roman" w:cs="Times New Roman"/>
          <w:i/>
          <w:sz w:val="24"/>
          <w:szCs w:val="24"/>
          <w:lang w:val="en-US"/>
        </w:rPr>
        <w:t xml:space="preserve"> </w:t>
      </w:r>
      <w:r w:rsidR="00246159">
        <w:rPr>
          <w:rFonts w:ascii="Times New Roman" w:hAnsi="Times New Roman" w:cs="Times New Roman"/>
          <w:sz w:val="24"/>
          <w:szCs w:val="24"/>
          <w:lang w:val="en-US"/>
        </w:rPr>
        <w:t xml:space="preserve">and </w:t>
      </w:r>
      <w:r w:rsidR="00246159">
        <w:rPr>
          <w:rFonts w:ascii="Times New Roman" w:hAnsi="Times New Roman" w:cs="Times New Roman"/>
          <w:i/>
          <w:sz w:val="24"/>
          <w:szCs w:val="24"/>
          <w:lang w:val="en-US"/>
        </w:rPr>
        <w:t xml:space="preserve">genital injury </w:t>
      </w:r>
      <w:r w:rsidR="00246159">
        <w:rPr>
          <w:rFonts w:ascii="Times New Roman" w:hAnsi="Times New Roman" w:cs="Times New Roman"/>
          <w:sz w:val="24"/>
          <w:szCs w:val="24"/>
          <w:lang w:val="en-US"/>
        </w:rPr>
        <w:t>(p = .039) made a significant contribution to the final model, which</w:t>
      </w:r>
      <w:r w:rsidR="004E3714" w:rsidRPr="0069060F">
        <w:rPr>
          <w:rFonts w:ascii="Times New Roman" w:hAnsi="Times New Roman" w:cs="Times New Roman"/>
          <w:sz w:val="24"/>
          <w:szCs w:val="24"/>
          <w:lang w:val="en-US"/>
        </w:rPr>
        <w:t xml:space="preserve"> explained between </w:t>
      </w:r>
      <w:r w:rsidR="00246159">
        <w:rPr>
          <w:rFonts w:ascii="Times New Roman" w:hAnsi="Times New Roman" w:cs="Times New Roman"/>
          <w:sz w:val="24"/>
          <w:szCs w:val="24"/>
          <w:lang w:val="en-US"/>
        </w:rPr>
        <w:t>3</w:t>
      </w:r>
      <w:r w:rsidR="004E3714" w:rsidRPr="0069060F">
        <w:rPr>
          <w:rFonts w:ascii="Times New Roman" w:hAnsi="Times New Roman" w:cs="Times New Roman"/>
          <w:sz w:val="24"/>
          <w:szCs w:val="24"/>
          <w:lang w:val="en-US"/>
        </w:rPr>
        <w:t>.</w:t>
      </w:r>
      <w:r w:rsidR="00246159">
        <w:rPr>
          <w:rFonts w:ascii="Times New Roman" w:hAnsi="Times New Roman" w:cs="Times New Roman"/>
          <w:sz w:val="24"/>
          <w:szCs w:val="24"/>
          <w:lang w:val="en-US"/>
        </w:rPr>
        <w:t>0</w:t>
      </w:r>
      <w:r w:rsidR="004E3714" w:rsidRPr="0069060F">
        <w:rPr>
          <w:rFonts w:ascii="Times New Roman" w:hAnsi="Times New Roman" w:cs="Times New Roman"/>
          <w:sz w:val="24"/>
          <w:szCs w:val="24"/>
          <w:lang w:val="en-US"/>
        </w:rPr>
        <w:t>% (Cox and Snell R</w:t>
      </w:r>
      <w:r w:rsidR="004E3714" w:rsidRPr="0069060F">
        <w:rPr>
          <w:rFonts w:ascii="Times New Roman" w:hAnsi="Times New Roman" w:cs="Times New Roman"/>
          <w:sz w:val="24"/>
          <w:szCs w:val="24"/>
          <w:vertAlign w:val="superscript"/>
          <w:lang w:val="en-US"/>
        </w:rPr>
        <w:t>2</w:t>
      </w:r>
      <w:r w:rsidR="004E3714" w:rsidRPr="0069060F">
        <w:rPr>
          <w:rFonts w:ascii="Times New Roman" w:hAnsi="Times New Roman" w:cs="Times New Roman"/>
          <w:sz w:val="24"/>
          <w:szCs w:val="24"/>
          <w:lang w:val="en-US"/>
        </w:rPr>
        <w:t xml:space="preserve">) and </w:t>
      </w:r>
      <w:r w:rsidR="00246159">
        <w:rPr>
          <w:rFonts w:ascii="Times New Roman" w:hAnsi="Times New Roman" w:cs="Times New Roman"/>
          <w:sz w:val="24"/>
          <w:szCs w:val="24"/>
          <w:lang w:val="en-US"/>
        </w:rPr>
        <w:t>4</w:t>
      </w:r>
      <w:r w:rsidR="004E3714" w:rsidRPr="0069060F">
        <w:rPr>
          <w:rFonts w:ascii="Times New Roman" w:hAnsi="Times New Roman" w:cs="Times New Roman"/>
          <w:sz w:val="24"/>
          <w:szCs w:val="24"/>
          <w:lang w:val="en-US"/>
        </w:rPr>
        <w:t>.</w:t>
      </w:r>
      <w:r w:rsidR="00246159">
        <w:rPr>
          <w:rFonts w:ascii="Times New Roman" w:hAnsi="Times New Roman" w:cs="Times New Roman"/>
          <w:sz w:val="24"/>
          <w:szCs w:val="24"/>
          <w:lang w:val="en-US"/>
        </w:rPr>
        <w:t>2</w:t>
      </w:r>
      <w:r w:rsidR="004E3714" w:rsidRPr="0069060F">
        <w:rPr>
          <w:rFonts w:ascii="Times New Roman" w:hAnsi="Times New Roman" w:cs="Times New Roman"/>
          <w:sz w:val="24"/>
          <w:szCs w:val="24"/>
          <w:lang w:val="en-US"/>
        </w:rPr>
        <w:t>% (</w:t>
      </w:r>
      <w:proofErr w:type="spellStart"/>
      <w:r w:rsidR="004E3714" w:rsidRPr="0069060F">
        <w:rPr>
          <w:rFonts w:ascii="Times New Roman" w:hAnsi="Times New Roman" w:cs="Times New Roman"/>
          <w:sz w:val="24"/>
          <w:szCs w:val="24"/>
          <w:lang w:val="en-US"/>
        </w:rPr>
        <w:t>Nagelkerke</w:t>
      </w:r>
      <w:proofErr w:type="spellEnd"/>
      <w:r w:rsidR="004E3714" w:rsidRPr="0069060F">
        <w:rPr>
          <w:rFonts w:ascii="Times New Roman" w:hAnsi="Times New Roman" w:cs="Times New Roman"/>
          <w:sz w:val="24"/>
          <w:szCs w:val="24"/>
          <w:lang w:val="en-US"/>
        </w:rPr>
        <w:t xml:space="preserve"> R</w:t>
      </w:r>
      <w:r w:rsidR="004E3714" w:rsidRPr="0069060F">
        <w:rPr>
          <w:rFonts w:ascii="Times New Roman" w:hAnsi="Times New Roman" w:cs="Times New Roman"/>
          <w:sz w:val="24"/>
          <w:szCs w:val="24"/>
          <w:vertAlign w:val="superscript"/>
          <w:lang w:val="en-US"/>
        </w:rPr>
        <w:t>2</w:t>
      </w:r>
      <w:r w:rsidR="004E3714" w:rsidRPr="0069060F">
        <w:rPr>
          <w:rFonts w:ascii="Times New Roman" w:hAnsi="Times New Roman" w:cs="Times New Roman"/>
          <w:sz w:val="24"/>
          <w:szCs w:val="24"/>
          <w:lang w:val="en-US"/>
        </w:rPr>
        <w:t>) of the variance</w:t>
      </w:r>
      <w:r w:rsidR="00207ACC">
        <w:rPr>
          <w:rFonts w:ascii="Times New Roman" w:hAnsi="Times New Roman" w:cs="Times New Roman"/>
          <w:sz w:val="24"/>
          <w:szCs w:val="24"/>
          <w:lang w:val="en-US"/>
        </w:rPr>
        <w:t xml:space="preserve"> of</w:t>
      </w:r>
      <w:r w:rsidR="00257A47">
        <w:rPr>
          <w:rFonts w:ascii="Times New Roman" w:hAnsi="Times New Roman" w:cs="Times New Roman"/>
          <w:sz w:val="24"/>
          <w:szCs w:val="24"/>
          <w:lang w:val="en-US"/>
        </w:rPr>
        <w:t xml:space="preserve"> previous</w:t>
      </w:r>
      <w:r w:rsidR="00207ACC">
        <w:rPr>
          <w:rFonts w:ascii="Times New Roman" w:hAnsi="Times New Roman" w:cs="Times New Roman"/>
          <w:sz w:val="24"/>
          <w:szCs w:val="24"/>
          <w:lang w:val="en-US"/>
        </w:rPr>
        <w:t xml:space="preserve"> </w:t>
      </w:r>
      <w:r w:rsidR="00246159">
        <w:rPr>
          <w:rFonts w:ascii="Times New Roman" w:hAnsi="Times New Roman" w:cs="Times New Roman"/>
          <w:i/>
          <w:sz w:val="24"/>
          <w:szCs w:val="24"/>
          <w:lang w:val="en-US"/>
        </w:rPr>
        <w:t>other</w:t>
      </w:r>
      <w:r w:rsidR="00257A47">
        <w:rPr>
          <w:rFonts w:ascii="Times New Roman" w:hAnsi="Times New Roman" w:cs="Times New Roman"/>
          <w:sz w:val="24"/>
          <w:szCs w:val="24"/>
          <w:lang w:val="en-US"/>
        </w:rPr>
        <w:t xml:space="preserve"> conviction</w:t>
      </w:r>
      <w:r w:rsidR="00207ACC">
        <w:rPr>
          <w:rFonts w:ascii="Times New Roman" w:hAnsi="Times New Roman" w:cs="Times New Roman"/>
          <w:sz w:val="24"/>
          <w:szCs w:val="24"/>
          <w:lang w:val="en-US"/>
        </w:rPr>
        <w:t xml:space="preserve"> status</w:t>
      </w:r>
      <w:r w:rsidR="004E3714" w:rsidRPr="0069060F">
        <w:rPr>
          <w:rFonts w:ascii="Times New Roman" w:hAnsi="Times New Roman" w:cs="Times New Roman"/>
          <w:sz w:val="24"/>
          <w:szCs w:val="24"/>
          <w:lang w:val="en-US"/>
        </w:rPr>
        <w:t xml:space="preserve"> and correctly classified </w:t>
      </w:r>
      <w:r w:rsidR="00246159">
        <w:rPr>
          <w:rFonts w:ascii="Times New Roman" w:hAnsi="Times New Roman" w:cs="Times New Roman"/>
          <w:sz w:val="24"/>
          <w:szCs w:val="24"/>
          <w:lang w:val="en-US"/>
        </w:rPr>
        <w:t>68</w:t>
      </w:r>
      <w:r w:rsidR="004E3714" w:rsidRPr="0069060F">
        <w:rPr>
          <w:rFonts w:ascii="Times New Roman" w:hAnsi="Times New Roman" w:cs="Times New Roman"/>
          <w:sz w:val="24"/>
          <w:szCs w:val="24"/>
          <w:lang w:val="en-US"/>
        </w:rPr>
        <w:t>.</w:t>
      </w:r>
      <w:r w:rsidR="00246159">
        <w:rPr>
          <w:rFonts w:ascii="Times New Roman" w:hAnsi="Times New Roman" w:cs="Times New Roman"/>
          <w:sz w:val="24"/>
          <w:szCs w:val="24"/>
          <w:lang w:val="en-US"/>
        </w:rPr>
        <w:t>5</w:t>
      </w:r>
      <w:r w:rsidR="004E3714" w:rsidRPr="0069060F">
        <w:rPr>
          <w:rFonts w:ascii="Times New Roman" w:hAnsi="Times New Roman" w:cs="Times New Roman"/>
          <w:sz w:val="24"/>
          <w:szCs w:val="24"/>
          <w:lang w:val="en-US"/>
        </w:rPr>
        <w:t>% of the cases.</w:t>
      </w:r>
    </w:p>
    <w:p w:rsidR="00BD5786" w:rsidRDefault="00BD5786" w:rsidP="00BD5786">
      <w:pPr>
        <w:spacing w:line="48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[Table 2 near here]</w:t>
      </w:r>
    </w:p>
    <w:p w:rsidR="00C36AEE" w:rsidRPr="0069060F" w:rsidRDefault="00B00CEC" w:rsidP="00AE6583">
      <w:pPr>
        <w:spacing w:line="480" w:lineRule="auto"/>
        <w:rPr>
          <w:rFonts w:ascii="Times New Roman" w:hAnsi="Times New Roman" w:cs="Times New Roman"/>
          <w:b/>
          <w:sz w:val="24"/>
          <w:szCs w:val="24"/>
          <w:lang w:val="en-US"/>
        </w:rPr>
      </w:pPr>
      <w:r w:rsidRPr="0069060F">
        <w:rPr>
          <w:rFonts w:ascii="Times New Roman" w:hAnsi="Times New Roman" w:cs="Times New Roman"/>
          <w:b/>
          <w:sz w:val="24"/>
          <w:szCs w:val="24"/>
          <w:lang w:val="en-US"/>
        </w:rPr>
        <w:t>Discussion</w:t>
      </w:r>
    </w:p>
    <w:p w:rsidR="00FC5779" w:rsidRPr="002C2790" w:rsidRDefault="00B00CEC" w:rsidP="00AE6583">
      <w:pPr>
        <w:spacing w:after="0" w:line="480" w:lineRule="auto"/>
        <w:rPr>
          <w:rFonts w:ascii="Times New Roman" w:hAnsi="Times New Roman" w:cs="Times New Roman"/>
          <w:sz w:val="24"/>
          <w:szCs w:val="24"/>
          <w:lang w:val="en-US"/>
        </w:rPr>
      </w:pPr>
      <w:r w:rsidRPr="0069060F">
        <w:rPr>
          <w:rFonts w:ascii="Times New Roman" w:hAnsi="Times New Roman" w:cs="Times New Roman"/>
          <w:sz w:val="24"/>
          <w:szCs w:val="24"/>
          <w:lang w:val="en-US"/>
        </w:rPr>
        <w:t>The</w:t>
      </w:r>
      <w:r w:rsidR="00901899" w:rsidRPr="0069060F">
        <w:rPr>
          <w:rFonts w:ascii="Times New Roman" w:hAnsi="Times New Roman" w:cs="Times New Roman"/>
          <w:sz w:val="24"/>
          <w:szCs w:val="24"/>
          <w:lang w:val="en-US"/>
        </w:rPr>
        <w:t xml:space="preserve"> main</w:t>
      </w:r>
      <w:r w:rsidRPr="0069060F">
        <w:rPr>
          <w:rFonts w:ascii="Times New Roman" w:hAnsi="Times New Roman" w:cs="Times New Roman"/>
          <w:sz w:val="24"/>
          <w:szCs w:val="24"/>
          <w:lang w:val="en-US"/>
        </w:rPr>
        <w:t xml:space="preserve"> </w:t>
      </w:r>
      <w:r w:rsidR="00C05AD0" w:rsidRPr="0069060F">
        <w:rPr>
          <w:rFonts w:ascii="Times New Roman" w:hAnsi="Times New Roman" w:cs="Times New Roman"/>
          <w:sz w:val="24"/>
          <w:szCs w:val="24"/>
          <w:lang w:val="en-US"/>
        </w:rPr>
        <w:t>purpose of the present</w:t>
      </w:r>
      <w:r w:rsidRPr="0069060F">
        <w:rPr>
          <w:rFonts w:ascii="Times New Roman" w:hAnsi="Times New Roman" w:cs="Times New Roman"/>
          <w:sz w:val="24"/>
          <w:szCs w:val="24"/>
          <w:lang w:val="en-US"/>
        </w:rPr>
        <w:t xml:space="preserve"> study </w:t>
      </w:r>
      <w:r w:rsidR="00C05AD0" w:rsidRPr="0069060F">
        <w:rPr>
          <w:rFonts w:ascii="Times New Roman" w:hAnsi="Times New Roman" w:cs="Times New Roman"/>
          <w:sz w:val="24"/>
          <w:szCs w:val="24"/>
          <w:lang w:val="en-US"/>
        </w:rPr>
        <w:t>was</w:t>
      </w:r>
      <w:r w:rsidRPr="0069060F">
        <w:rPr>
          <w:rFonts w:ascii="Times New Roman" w:hAnsi="Times New Roman" w:cs="Times New Roman"/>
          <w:sz w:val="24"/>
          <w:szCs w:val="24"/>
          <w:lang w:val="en-US"/>
        </w:rPr>
        <w:t xml:space="preserve"> to</w:t>
      </w:r>
      <w:r w:rsidR="00C5691B" w:rsidRPr="0069060F">
        <w:rPr>
          <w:rFonts w:ascii="Times New Roman" w:hAnsi="Times New Roman" w:cs="Times New Roman"/>
          <w:sz w:val="24"/>
          <w:szCs w:val="24"/>
          <w:lang w:val="en-US"/>
        </w:rPr>
        <w:t xml:space="preserve"> explore the relationship between crime scene </w:t>
      </w:r>
      <w:proofErr w:type="spellStart"/>
      <w:r w:rsidR="00271C8E">
        <w:rPr>
          <w:rFonts w:ascii="Times New Roman" w:hAnsi="Times New Roman" w:cs="Times New Roman"/>
          <w:sz w:val="24"/>
          <w:szCs w:val="24"/>
          <w:lang w:val="en-US"/>
        </w:rPr>
        <w:t>behaviour</w:t>
      </w:r>
      <w:r w:rsidR="00C5691B" w:rsidRPr="0069060F">
        <w:rPr>
          <w:rFonts w:ascii="Times New Roman" w:hAnsi="Times New Roman" w:cs="Times New Roman"/>
          <w:sz w:val="24"/>
          <w:szCs w:val="24"/>
          <w:lang w:val="en-US"/>
        </w:rPr>
        <w:t>s</w:t>
      </w:r>
      <w:proofErr w:type="spellEnd"/>
      <w:r w:rsidR="0059291B" w:rsidRPr="0069060F">
        <w:rPr>
          <w:rFonts w:ascii="Times New Roman" w:hAnsi="Times New Roman" w:cs="Times New Roman"/>
          <w:sz w:val="24"/>
          <w:szCs w:val="24"/>
          <w:lang w:val="en-US"/>
        </w:rPr>
        <w:t xml:space="preserve"> and criminal history</w:t>
      </w:r>
      <w:r w:rsidR="000E47F3" w:rsidRPr="0069060F">
        <w:rPr>
          <w:rFonts w:ascii="Times New Roman" w:hAnsi="Times New Roman" w:cs="Times New Roman"/>
          <w:sz w:val="24"/>
          <w:szCs w:val="24"/>
          <w:lang w:val="en-US"/>
        </w:rPr>
        <w:t xml:space="preserve"> of homicide offenders. </w:t>
      </w:r>
      <w:r w:rsidR="0042243D">
        <w:rPr>
          <w:rFonts w:ascii="Times New Roman" w:hAnsi="Times New Roman" w:cs="Times New Roman"/>
          <w:sz w:val="24"/>
          <w:szCs w:val="24"/>
          <w:lang w:val="en-US"/>
        </w:rPr>
        <w:t>With being the first study</w:t>
      </w:r>
      <w:r w:rsidR="000E47F3" w:rsidRPr="0069060F">
        <w:rPr>
          <w:rFonts w:ascii="Times New Roman" w:hAnsi="Times New Roman" w:cs="Times New Roman"/>
          <w:sz w:val="24"/>
          <w:szCs w:val="24"/>
          <w:lang w:val="en-US"/>
        </w:rPr>
        <w:t xml:space="preserve"> to use a Hungarian sample, the findings presented here </w:t>
      </w:r>
      <w:r w:rsidR="00DA2A54">
        <w:rPr>
          <w:rFonts w:ascii="Times New Roman" w:hAnsi="Times New Roman" w:cs="Times New Roman"/>
          <w:sz w:val="24"/>
          <w:szCs w:val="24"/>
          <w:lang w:val="en-US"/>
        </w:rPr>
        <w:t>represent</w:t>
      </w:r>
      <w:r w:rsidR="00DA2A54" w:rsidRPr="0069060F">
        <w:rPr>
          <w:rFonts w:ascii="Times New Roman" w:hAnsi="Times New Roman" w:cs="Times New Roman"/>
          <w:sz w:val="24"/>
          <w:szCs w:val="24"/>
          <w:lang w:val="en-US"/>
        </w:rPr>
        <w:t xml:space="preserve"> </w:t>
      </w:r>
      <w:r w:rsidR="000E47F3" w:rsidRPr="0069060F">
        <w:rPr>
          <w:rFonts w:ascii="Times New Roman" w:hAnsi="Times New Roman" w:cs="Times New Roman"/>
          <w:sz w:val="24"/>
          <w:szCs w:val="24"/>
          <w:lang w:val="en-US"/>
        </w:rPr>
        <w:t>the first step towards providing</w:t>
      </w:r>
      <w:r w:rsidR="0059291B" w:rsidRPr="0069060F">
        <w:rPr>
          <w:rFonts w:ascii="Times New Roman" w:hAnsi="Times New Roman" w:cs="Times New Roman"/>
          <w:sz w:val="24"/>
          <w:szCs w:val="24"/>
          <w:lang w:val="en-US"/>
        </w:rPr>
        <w:t xml:space="preserve"> </w:t>
      </w:r>
      <w:r w:rsidR="0059291B" w:rsidRPr="002C2790">
        <w:rPr>
          <w:rFonts w:ascii="Times New Roman" w:hAnsi="Times New Roman" w:cs="Times New Roman"/>
          <w:sz w:val="24"/>
          <w:szCs w:val="24"/>
          <w:lang w:val="en-US"/>
        </w:rPr>
        <w:t>empirical support for the development of evidence-based profiling in Hungary.</w:t>
      </w:r>
      <w:r w:rsidR="0097569B">
        <w:rPr>
          <w:rFonts w:ascii="Times New Roman" w:hAnsi="Times New Roman" w:cs="Times New Roman"/>
          <w:sz w:val="24"/>
          <w:szCs w:val="24"/>
          <w:lang w:val="en-US"/>
        </w:rPr>
        <w:t xml:space="preserve"> This study found that approximately two thirds of homicide offenders had previous convictions and were therefore known to the police.</w:t>
      </w:r>
      <w:r w:rsidR="00117350" w:rsidRPr="002C2790">
        <w:rPr>
          <w:rFonts w:ascii="Times New Roman" w:hAnsi="Times New Roman" w:cs="Times New Roman"/>
          <w:sz w:val="24"/>
          <w:szCs w:val="24"/>
          <w:lang w:val="en-US"/>
        </w:rPr>
        <w:t xml:space="preserve"> The exploration of bivariate relationship</w:t>
      </w:r>
      <w:r w:rsidR="00144DF0" w:rsidRPr="002C2790">
        <w:rPr>
          <w:rFonts w:ascii="Times New Roman" w:hAnsi="Times New Roman" w:cs="Times New Roman"/>
          <w:sz w:val="24"/>
          <w:szCs w:val="24"/>
          <w:lang w:val="en-US"/>
        </w:rPr>
        <w:t>s</w:t>
      </w:r>
      <w:r w:rsidR="00117350" w:rsidRPr="002C2790">
        <w:rPr>
          <w:rFonts w:ascii="Times New Roman" w:hAnsi="Times New Roman" w:cs="Times New Roman"/>
          <w:sz w:val="24"/>
          <w:szCs w:val="24"/>
          <w:lang w:val="en-US"/>
        </w:rPr>
        <w:t xml:space="preserve"> between crime scene</w:t>
      </w:r>
      <w:r w:rsidR="000E47F3" w:rsidRPr="002C2790">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144DF0" w:rsidRPr="002C2790">
        <w:rPr>
          <w:rFonts w:ascii="Times New Roman" w:hAnsi="Times New Roman" w:cs="Times New Roman"/>
          <w:sz w:val="24"/>
          <w:szCs w:val="24"/>
          <w:lang w:val="en-US"/>
        </w:rPr>
        <w:t>s</w:t>
      </w:r>
      <w:proofErr w:type="spellEnd"/>
      <w:r w:rsidR="00144DF0" w:rsidRPr="002C2790">
        <w:rPr>
          <w:rFonts w:ascii="Times New Roman" w:hAnsi="Times New Roman" w:cs="Times New Roman"/>
          <w:sz w:val="24"/>
          <w:szCs w:val="24"/>
          <w:lang w:val="en-US"/>
        </w:rPr>
        <w:t xml:space="preserve"> and previous convictions revealed several significant findings. </w:t>
      </w:r>
      <w:r w:rsidR="00A37159" w:rsidRPr="002C2790">
        <w:rPr>
          <w:rFonts w:ascii="Times New Roman" w:hAnsi="Times New Roman" w:cs="Times New Roman"/>
          <w:sz w:val="24"/>
          <w:szCs w:val="24"/>
          <w:lang w:val="en-US"/>
        </w:rPr>
        <w:t>Results indicated that the different killing methods were among</w:t>
      </w:r>
      <w:r w:rsidR="001249EC" w:rsidRPr="002C2790">
        <w:rPr>
          <w:rFonts w:ascii="Times New Roman" w:hAnsi="Times New Roman" w:cs="Times New Roman"/>
          <w:sz w:val="24"/>
          <w:szCs w:val="24"/>
          <w:lang w:val="en-US"/>
        </w:rPr>
        <w:t xml:space="preserve">st </w:t>
      </w:r>
      <w:r w:rsidR="00A37159" w:rsidRPr="002C2790">
        <w:rPr>
          <w:rFonts w:ascii="Times New Roman" w:hAnsi="Times New Roman" w:cs="Times New Roman"/>
          <w:sz w:val="24"/>
          <w:szCs w:val="24"/>
          <w:lang w:val="en-US"/>
        </w:rPr>
        <w:t>the most important predictors</w:t>
      </w:r>
      <w:r w:rsidR="009F72E8" w:rsidRPr="002C2790">
        <w:rPr>
          <w:rFonts w:ascii="Times New Roman" w:hAnsi="Times New Roman" w:cs="Times New Roman"/>
          <w:sz w:val="24"/>
          <w:szCs w:val="24"/>
          <w:lang w:val="en-US"/>
        </w:rPr>
        <w:t>, with</w:t>
      </w:r>
      <w:r w:rsidR="00E57609" w:rsidRPr="002C2790">
        <w:rPr>
          <w:rFonts w:ascii="Times New Roman" w:hAnsi="Times New Roman" w:cs="Times New Roman"/>
          <w:sz w:val="24"/>
          <w:szCs w:val="24"/>
          <w:lang w:val="en-US"/>
        </w:rPr>
        <w:t xml:space="preserve"> four killing </w:t>
      </w:r>
      <w:proofErr w:type="spellStart"/>
      <w:r w:rsidR="00271C8E">
        <w:rPr>
          <w:rFonts w:ascii="Times New Roman" w:hAnsi="Times New Roman" w:cs="Times New Roman"/>
          <w:sz w:val="24"/>
          <w:szCs w:val="24"/>
          <w:lang w:val="en-US"/>
        </w:rPr>
        <w:t>behaviour</w:t>
      </w:r>
      <w:r w:rsidR="00E57609" w:rsidRPr="002C2790">
        <w:rPr>
          <w:rFonts w:ascii="Times New Roman" w:hAnsi="Times New Roman" w:cs="Times New Roman"/>
          <w:sz w:val="24"/>
          <w:szCs w:val="24"/>
          <w:lang w:val="en-US"/>
        </w:rPr>
        <w:t>s</w:t>
      </w:r>
      <w:proofErr w:type="spellEnd"/>
      <w:r w:rsidR="00E57609" w:rsidRPr="002C2790">
        <w:rPr>
          <w:rFonts w:ascii="Times New Roman" w:hAnsi="Times New Roman" w:cs="Times New Roman"/>
          <w:sz w:val="24"/>
          <w:szCs w:val="24"/>
          <w:lang w:val="en-US"/>
        </w:rPr>
        <w:t xml:space="preserve"> </w:t>
      </w:r>
      <w:r w:rsidR="009F72E8" w:rsidRPr="002C2790">
        <w:rPr>
          <w:rFonts w:ascii="Times New Roman" w:hAnsi="Times New Roman" w:cs="Times New Roman"/>
          <w:sz w:val="24"/>
          <w:szCs w:val="24"/>
          <w:lang w:val="en-US"/>
        </w:rPr>
        <w:t xml:space="preserve">found to be </w:t>
      </w:r>
      <w:r w:rsidR="00E57609" w:rsidRPr="002C2790">
        <w:rPr>
          <w:rFonts w:ascii="Times New Roman" w:hAnsi="Times New Roman" w:cs="Times New Roman"/>
          <w:sz w:val="24"/>
          <w:szCs w:val="24"/>
          <w:lang w:val="en-US"/>
        </w:rPr>
        <w:t>related to five different pre</w:t>
      </w:r>
      <w:r w:rsidR="009F72E8" w:rsidRPr="002C2790">
        <w:rPr>
          <w:rFonts w:ascii="Times New Roman" w:hAnsi="Times New Roman" w:cs="Times New Roman"/>
          <w:sz w:val="24"/>
          <w:szCs w:val="24"/>
          <w:lang w:val="en-US"/>
        </w:rPr>
        <w:t xml:space="preserve">vious </w:t>
      </w:r>
      <w:r w:rsidR="00E57609" w:rsidRPr="002C2790">
        <w:rPr>
          <w:rFonts w:ascii="Times New Roman" w:hAnsi="Times New Roman" w:cs="Times New Roman"/>
          <w:sz w:val="24"/>
          <w:szCs w:val="24"/>
          <w:lang w:val="en-US"/>
        </w:rPr>
        <w:t>conviction types.</w:t>
      </w:r>
      <w:r w:rsidR="00A37159" w:rsidRPr="002C2790">
        <w:rPr>
          <w:rFonts w:ascii="Times New Roman" w:hAnsi="Times New Roman" w:cs="Times New Roman"/>
          <w:sz w:val="24"/>
          <w:szCs w:val="24"/>
          <w:lang w:val="en-US"/>
        </w:rPr>
        <w:t xml:space="preserve"> </w:t>
      </w:r>
      <w:r w:rsidR="006C49AB" w:rsidRPr="002C2790">
        <w:rPr>
          <w:rFonts w:ascii="Times New Roman" w:hAnsi="Times New Roman" w:cs="Times New Roman"/>
          <w:sz w:val="24"/>
          <w:szCs w:val="24"/>
          <w:lang w:val="en-US"/>
        </w:rPr>
        <w:t xml:space="preserve">The infliction of injuries </w:t>
      </w:r>
      <w:r w:rsidR="008B2E68" w:rsidRPr="002C2790">
        <w:rPr>
          <w:rFonts w:ascii="Times New Roman" w:hAnsi="Times New Roman" w:cs="Times New Roman"/>
          <w:sz w:val="24"/>
          <w:szCs w:val="24"/>
          <w:lang w:val="en-US"/>
        </w:rPr>
        <w:t xml:space="preserve">was </w:t>
      </w:r>
      <w:r w:rsidR="006C49AB" w:rsidRPr="002C2790">
        <w:rPr>
          <w:rFonts w:ascii="Times New Roman" w:hAnsi="Times New Roman" w:cs="Times New Roman"/>
          <w:sz w:val="24"/>
          <w:szCs w:val="24"/>
          <w:lang w:val="en-US"/>
        </w:rPr>
        <w:t xml:space="preserve">also highly indicative of previous convictions with </w:t>
      </w:r>
      <w:r w:rsidR="006C49AB" w:rsidRPr="002C2790">
        <w:rPr>
          <w:rFonts w:ascii="Times New Roman" w:hAnsi="Times New Roman" w:cs="Times New Roman"/>
          <w:i/>
          <w:sz w:val="24"/>
          <w:szCs w:val="24"/>
          <w:lang w:val="en-US"/>
        </w:rPr>
        <w:t xml:space="preserve">genital injury </w:t>
      </w:r>
      <w:r w:rsidR="006C49AB" w:rsidRPr="002C2790">
        <w:rPr>
          <w:rFonts w:ascii="Times New Roman" w:hAnsi="Times New Roman" w:cs="Times New Roman"/>
          <w:sz w:val="24"/>
          <w:szCs w:val="24"/>
          <w:lang w:val="en-US"/>
        </w:rPr>
        <w:lastRenderedPageBreak/>
        <w:t xml:space="preserve">related to </w:t>
      </w:r>
      <w:r w:rsidR="006C49AB" w:rsidRPr="002C2790">
        <w:rPr>
          <w:rFonts w:ascii="Times New Roman" w:hAnsi="Times New Roman" w:cs="Times New Roman"/>
          <w:i/>
          <w:sz w:val="24"/>
          <w:szCs w:val="24"/>
          <w:lang w:val="en-US"/>
        </w:rPr>
        <w:t>sexual</w:t>
      </w:r>
      <w:r w:rsidR="006C49AB" w:rsidRPr="002C2790">
        <w:rPr>
          <w:rFonts w:ascii="Times New Roman" w:hAnsi="Times New Roman" w:cs="Times New Roman"/>
          <w:sz w:val="24"/>
          <w:szCs w:val="24"/>
          <w:lang w:val="en-US"/>
        </w:rPr>
        <w:t xml:space="preserve">, </w:t>
      </w:r>
      <w:r w:rsidR="006C49AB" w:rsidRPr="002C2790">
        <w:rPr>
          <w:rFonts w:ascii="Times New Roman" w:hAnsi="Times New Roman" w:cs="Times New Roman"/>
          <w:i/>
          <w:sz w:val="24"/>
          <w:szCs w:val="24"/>
          <w:lang w:val="en-US"/>
        </w:rPr>
        <w:t>anus</w:t>
      </w:r>
      <w:r w:rsidR="006C49AB" w:rsidRPr="002C2790">
        <w:rPr>
          <w:rFonts w:ascii="Times New Roman" w:hAnsi="Times New Roman" w:cs="Times New Roman"/>
          <w:sz w:val="24"/>
          <w:szCs w:val="24"/>
          <w:lang w:val="en-US"/>
        </w:rPr>
        <w:t xml:space="preserve"> </w:t>
      </w:r>
      <w:r w:rsidR="006C49AB" w:rsidRPr="002C2790">
        <w:rPr>
          <w:rFonts w:ascii="Times New Roman" w:hAnsi="Times New Roman" w:cs="Times New Roman"/>
          <w:i/>
          <w:sz w:val="24"/>
          <w:szCs w:val="24"/>
          <w:lang w:val="en-US"/>
        </w:rPr>
        <w:t>injury</w:t>
      </w:r>
      <w:r w:rsidR="006C49AB" w:rsidRPr="002C2790">
        <w:rPr>
          <w:rFonts w:ascii="Times New Roman" w:hAnsi="Times New Roman" w:cs="Times New Roman"/>
          <w:sz w:val="24"/>
          <w:szCs w:val="24"/>
          <w:lang w:val="en-US"/>
        </w:rPr>
        <w:t xml:space="preserve"> to </w:t>
      </w:r>
      <w:r w:rsidR="006C49AB" w:rsidRPr="002C2790">
        <w:rPr>
          <w:rFonts w:ascii="Times New Roman" w:hAnsi="Times New Roman" w:cs="Times New Roman"/>
          <w:i/>
          <w:sz w:val="24"/>
          <w:szCs w:val="24"/>
          <w:lang w:val="en-US"/>
        </w:rPr>
        <w:t>theft</w:t>
      </w:r>
      <w:r w:rsidR="006C49AB" w:rsidRPr="002C2790">
        <w:rPr>
          <w:rFonts w:ascii="Times New Roman" w:hAnsi="Times New Roman" w:cs="Times New Roman"/>
          <w:sz w:val="24"/>
          <w:szCs w:val="24"/>
          <w:lang w:val="en-US"/>
        </w:rPr>
        <w:t xml:space="preserve"> and </w:t>
      </w:r>
      <w:r w:rsidR="006C49AB" w:rsidRPr="002C2790">
        <w:rPr>
          <w:rFonts w:ascii="Times New Roman" w:hAnsi="Times New Roman" w:cs="Times New Roman"/>
          <w:i/>
          <w:sz w:val="24"/>
          <w:szCs w:val="24"/>
          <w:lang w:val="en-US"/>
        </w:rPr>
        <w:t>torso</w:t>
      </w:r>
      <w:r w:rsidR="006C49AB" w:rsidRPr="002C2790">
        <w:rPr>
          <w:rFonts w:ascii="Times New Roman" w:hAnsi="Times New Roman" w:cs="Times New Roman"/>
          <w:sz w:val="24"/>
          <w:szCs w:val="24"/>
          <w:lang w:val="en-US"/>
        </w:rPr>
        <w:t xml:space="preserve"> injury to </w:t>
      </w:r>
      <w:r w:rsidR="006C49AB" w:rsidRPr="002C2790">
        <w:rPr>
          <w:rFonts w:ascii="Times New Roman" w:hAnsi="Times New Roman" w:cs="Times New Roman"/>
          <w:i/>
          <w:sz w:val="24"/>
          <w:szCs w:val="24"/>
          <w:lang w:val="en-US"/>
        </w:rPr>
        <w:t>violence</w:t>
      </w:r>
      <w:r w:rsidR="006C49AB" w:rsidRPr="002C2790">
        <w:rPr>
          <w:rFonts w:ascii="Times New Roman" w:hAnsi="Times New Roman" w:cs="Times New Roman"/>
          <w:sz w:val="24"/>
          <w:szCs w:val="24"/>
          <w:lang w:val="en-US"/>
        </w:rPr>
        <w:t xml:space="preserve"> </w:t>
      </w:r>
      <w:proofErr w:type="spellStart"/>
      <w:r w:rsidR="006C49AB" w:rsidRPr="002C2790">
        <w:rPr>
          <w:rFonts w:ascii="Times New Roman" w:hAnsi="Times New Roman" w:cs="Times New Roman"/>
          <w:sz w:val="24"/>
          <w:szCs w:val="24"/>
          <w:lang w:val="en-US"/>
        </w:rPr>
        <w:t>preconvictions</w:t>
      </w:r>
      <w:proofErr w:type="spellEnd"/>
      <w:r w:rsidR="006C49AB" w:rsidRPr="002C2790">
        <w:rPr>
          <w:rFonts w:ascii="Times New Roman" w:hAnsi="Times New Roman" w:cs="Times New Roman"/>
          <w:sz w:val="24"/>
          <w:szCs w:val="24"/>
          <w:lang w:val="en-US"/>
        </w:rPr>
        <w:t xml:space="preserve">. These findings can be of increased utility, since while many of the </w:t>
      </w:r>
      <w:r w:rsidR="00271C8E">
        <w:rPr>
          <w:rFonts w:ascii="Times New Roman" w:hAnsi="Times New Roman" w:cs="Times New Roman"/>
          <w:sz w:val="24"/>
          <w:szCs w:val="24"/>
          <w:lang w:val="en-US"/>
        </w:rPr>
        <w:t>offence</w:t>
      </w:r>
      <w:r w:rsidR="006C49AB" w:rsidRPr="002C2790">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6C49AB" w:rsidRPr="002C2790">
        <w:rPr>
          <w:rFonts w:ascii="Times New Roman" w:hAnsi="Times New Roman" w:cs="Times New Roman"/>
          <w:sz w:val="24"/>
          <w:szCs w:val="24"/>
          <w:lang w:val="en-US"/>
        </w:rPr>
        <w:t>s</w:t>
      </w:r>
      <w:proofErr w:type="spellEnd"/>
      <w:r w:rsidR="006C49AB" w:rsidRPr="002C2790">
        <w:rPr>
          <w:rFonts w:ascii="Times New Roman" w:hAnsi="Times New Roman" w:cs="Times New Roman"/>
          <w:sz w:val="24"/>
          <w:szCs w:val="24"/>
          <w:lang w:val="en-US"/>
        </w:rPr>
        <w:t xml:space="preserve"> suffer from low base rate</w:t>
      </w:r>
      <w:r w:rsidR="00667A61" w:rsidRPr="002C2790">
        <w:rPr>
          <w:rFonts w:ascii="Times New Roman" w:hAnsi="Times New Roman" w:cs="Times New Roman"/>
          <w:sz w:val="24"/>
          <w:szCs w:val="24"/>
          <w:lang w:val="en-US"/>
        </w:rPr>
        <w:t xml:space="preserve"> occurrence,</w:t>
      </w:r>
      <w:r w:rsidR="006C49AB" w:rsidRPr="002C2790">
        <w:rPr>
          <w:rFonts w:ascii="Times New Roman" w:hAnsi="Times New Roman" w:cs="Times New Roman"/>
          <w:sz w:val="24"/>
          <w:szCs w:val="24"/>
          <w:lang w:val="en-US"/>
        </w:rPr>
        <w:t xml:space="preserve"> the victim’s cause of death and the injuries </w:t>
      </w:r>
      <w:r w:rsidR="0044278D" w:rsidRPr="002C2790">
        <w:rPr>
          <w:rFonts w:ascii="Times New Roman" w:hAnsi="Times New Roman" w:cs="Times New Roman"/>
          <w:sz w:val="24"/>
          <w:szCs w:val="24"/>
          <w:lang w:val="en-US"/>
        </w:rPr>
        <w:t xml:space="preserve">sustained </w:t>
      </w:r>
      <w:r w:rsidR="006C49AB" w:rsidRPr="002C2790">
        <w:rPr>
          <w:rFonts w:ascii="Times New Roman" w:hAnsi="Times New Roman" w:cs="Times New Roman"/>
          <w:sz w:val="24"/>
          <w:szCs w:val="24"/>
          <w:lang w:val="en-US"/>
        </w:rPr>
        <w:t>are both the type</w:t>
      </w:r>
      <w:r w:rsidR="0044278D" w:rsidRPr="002C2790">
        <w:rPr>
          <w:rFonts w:ascii="Times New Roman" w:hAnsi="Times New Roman" w:cs="Times New Roman"/>
          <w:sz w:val="24"/>
          <w:szCs w:val="24"/>
          <w:lang w:val="en-US"/>
        </w:rPr>
        <w:t>s</w:t>
      </w:r>
      <w:r w:rsidR="006C49AB" w:rsidRPr="002C2790">
        <w:rPr>
          <w:rFonts w:ascii="Times New Roman" w:hAnsi="Times New Roman" w:cs="Times New Roman"/>
          <w:sz w:val="24"/>
          <w:szCs w:val="24"/>
          <w:lang w:val="en-US"/>
        </w:rPr>
        <w:t xml:space="preserve"> of information that </w:t>
      </w:r>
      <w:r w:rsidR="0044278D" w:rsidRPr="002C2790">
        <w:rPr>
          <w:rFonts w:ascii="Times New Roman" w:hAnsi="Times New Roman" w:cs="Times New Roman"/>
          <w:sz w:val="24"/>
          <w:szCs w:val="24"/>
          <w:lang w:val="en-US"/>
        </w:rPr>
        <w:t xml:space="preserve">are </w:t>
      </w:r>
      <w:r w:rsidR="006C49AB" w:rsidRPr="002C2790">
        <w:rPr>
          <w:rFonts w:ascii="Times New Roman" w:hAnsi="Times New Roman" w:cs="Times New Roman"/>
          <w:sz w:val="24"/>
          <w:szCs w:val="24"/>
          <w:lang w:val="en-US"/>
        </w:rPr>
        <w:t xml:space="preserve">available in almost every homicide </w:t>
      </w:r>
      <w:r w:rsidR="0044278D" w:rsidRPr="002C2790">
        <w:rPr>
          <w:rFonts w:ascii="Times New Roman" w:hAnsi="Times New Roman" w:cs="Times New Roman"/>
          <w:sz w:val="24"/>
          <w:szCs w:val="24"/>
          <w:lang w:val="en-US"/>
        </w:rPr>
        <w:t>investigation</w:t>
      </w:r>
      <w:r w:rsidR="006C49AB" w:rsidRPr="002C2790">
        <w:rPr>
          <w:rFonts w:ascii="Times New Roman" w:hAnsi="Times New Roman" w:cs="Times New Roman"/>
          <w:sz w:val="24"/>
          <w:szCs w:val="24"/>
          <w:lang w:val="en-US"/>
        </w:rPr>
        <w:t>.</w:t>
      </w:r>
    </w:p>
    <w:p w:rsidR="006853C4" w:rsidRPr="002C2790" w:rsidRDefault="00C05AD0" w:rsidP="00AE6583">
      <w:pPr>
        <w:spacing w:after="0" w:line="480" w:lineRule="auto"/>
        <w:ind w:firstLine="708"/>
        <w:rPr>
          <w:rFonts w:ascii="Times New Roman" w:hAnsi="Times New Roman" w:cs="Times New Roman"/>
          <w:sz w:val="24"/>
          <w:szCs w:val="24"/>
          <w:lang w:val="en-US"/>
        </w:rPr>
      </w:pPr>
      <w:r w:rsidRPr="002C2790">
        <w:rPr>
          <w:rFonts w:ascii="Times New Roman" w:hAnsi="Times New Roman" w:cs="Times New Roman"/>
          <w:sz w:val="24"/>
          <w:szCs w:val="24"/>
          <w:lang w:val="en-US"/>
        </w:rPr>
        <w:t>Chi-square analyses revealed s</w:t>
      </w:r>
      <w:r w:rsidR="00901899" w:rsidRPr="002C2790">
        <w:rPr>
          <w:rFonts w:ascii="Times New Roman" w:hAnsi="Times New Roman" w:cs="Times New Roman"/>
          <w:sz w:val="24"/>
          <w:szCs w:val="24"/>
          <w:lang w:val="en-US"/>
        </w:rPr>
        <w:t>everal significant associations</w:t>
      </w:r>
      <w:r w:rsidR="000E47F3" w:rsidRPr="002C2790">
        <w:rPr>
          <w:rFonts w:ascii="Times New Roman" w:hAnsi="Times New Roman" w:cs="Times New Roman"/>
          <w:sz w:val="24"/>
          <w:szCs w:val="24"/>
          <w:lang w:val="en-US"/>
        </w:rPr>
        <w:t xml:space="preserve"> that are </w:t>
      </w:r>
      <w:r w:rsidR="006853C4" w:rsidRPr="002C2790">
        <w:rPr>
          <w:rFonts w:ascii="Times New Roman" w:hAnsi="Times New Roman" w:cs="Times New Roman"/>
          <w:sz w:val="24"/>
          <w:szCs w:val="24"/>
          <w:lang w:val="en-US"/>
        </w:rPr>
        <w:t xml:space="preserve">consistent with </w:t>
      </w:r>
      <w:r w:rsidR="00B43534" w:rsidRPr="002C2790">
        <w:rPr>
          <w:rFonts w:ascii="Times New Roman" w:hAnsi="Times New Roman" w:cs="Times New Roman"/>
          <w:sz w:val="24"/>
          <w:szCs w:val="24"/>
          <w:lang w:val="en-US"/>
        </w:rPr>
        <w:t xml:space="preserve">other </w:t>
      </w:r>
      <w:r w:rsidR="006853C4" w:rsidRPr="002C2790">
        <w:rPr>
          <w:rFonts w:ascii="Times New Roman" w:hAnsi="Times New Roman" w:cs="Times New Roman"/>
          <w:sz w:val="24"/>
          <w:szCs w:val="24"/>
          <w:lang w:val="en-US"/>
        </w:rPr>
        <w:t xml:space="preserve">studies. </w:t>
      </w:r>
      <w:r w:rsidR="00AE1028" w:rsidRPr="002C2790">
        <w:rPr>
          <w:rFonts w:ascii="Times New Roman" w:hAnsi="Times New Roman" w:cs="Times New Roman"/>
          <w:sz w:val="24"/>
          <w:szCs w:val="24"/>
          <w:lang w:val="en-US"/>
        </w:rPr>
        <w:t xml:space="preserve">The </w:t>
      </w:r>
      <w:proofErr w:type="spellStart"/>
      <w:r w:rsidR="00271C8E">
        <w:rPr>
          <w:rFonts w:ascii="Times New Roman" w:hAnsi="Times New Roman" w:cs="Times New Roman"/>
          <w:sz w:val="24"/>
          <w:szCs w:val="24"/>
          <w:lang w:val="en-US"/>
        </w:rPr>
        <w:t>behaviour</w:t>
      </w:r>
      <w:proofErr w:type="spellEnd"/>
      <w:r w:rsidR="00AE1028" w:rsidRPr="002C2790">
        <w:rPr>
          <w:rFonts w:ascii="Times New Roman" w:hAnsi="Times New Roman" w:cs="Times New Roman"/>
          <w:sz w:val="24"/>
          <w:szCs w:val="24"/>
          <w:lang w:val="en-US"/>
        </w:rPr>
        <w:t xml:space="preserve"> </w:t>
      </w:r>
      <w:r w:rsidR="00E57609" w:rsidRPr="002C2790">
        <w:rPr>
          <w:rFonts w:ascii="Times New Roman" w:hAnsi="Times New Roman" w:cs="Times New Roman"/>
          <w:i/>
          <w:sz w:val="24"/>
          <w:szCs w:val="24"/>
          <w:lang w:val="en-US"/>
        </w:rPr>
        <w:t>forensic precautions</w:t>
      </w:r>
      <w:r w:rsidR="00E57609" w:rsidRPr="002C2790">
        <w:rPr>
          <w:rFonts w:ascii="Times New Roman" w:hAnsi="Times New Roman" w:cs="Times New Roman"/>
          <w:sz w:val="24"/>
          <w:szCs w:val="24"/>
          <w:lang w:val="en-US"/>
        </w:rPr>
        <w:t xml:space="preserve">, was related to previous </w:t>
      </w:r>
      <w:r w:rsidR="00E57609" w:rsidRPr="002C2790">
        <w:rPr>
          <w:rFonts w:ascii="Times New Roman" w:hAnsi="Times New Roman" w:cs="Times New Roman"/>
          <w:i/>
          <w:sz w:val="24"/>
          <w:szCs w:val="24"/>
          <w:lang w:val="en-US"/>
        </w:rPr>
        <w:t>theft</w:t>
      </w:r>
      <w:r w:rsidR="00A004D3" w:rsidRPr="002C2790">
        <w:rPr>
          <w:rFonts w:ascii="Times New Roman" w:hAnsi="Times New Roman" w:cs="Times New Roman"/>
          <w:sz w:val="24"/>
          <w:szCs w:val="24"/>
          <w:lang w:val="en-US"/>
        </w:rPr>
        <w:t xml:space="preserve"> conviction and conviction for</w:t>
      </w:r>
      <w:r w:rsidR="0014158D" w:rsidRPr="002C2790">
        <w:rPr>
          <w:rFonts w:ascii="Times New Roman" w:hAnsi="Times New Roman" w:cs="Times New Roman"/>
          <w:sz w:val="24"/>
          <w:szCs w:val="24"/>
          <w:lang w:val="en-US"/>
        </w:rPr>
        <w:t xml:space="preserve"> </w:t>
      </w:r>
      <w:r w:rsidR="0014158D" w:rsidRPr="002C2790">
        <w:rPr>
          <w:rFonts w:ascii="Times New Roman" w:hAnsi="Times New Roman" w:cs="Times New Roman"/>
          <w:i/>
          <w:sz w:val="24"/>
          <w:szCs w:val="24"/>
          <w:lang w:val="en-US"/>
        </w:rPr>
        <w:t xml:space="preserve">other </w:t>
      </w:r>
      <w:r w:rsidR="00271C8E">
        <w:rPr>
          <w:rFonts w:ascii="Times New Roman" w:hAnsi="Times New Roman" w:cs="Times New Roman"/>
          <w:sz w:val="24"/>
          <w:szCs w:val="24"/>
          <w:lang w:val="en-US"/>
        </w:rPr>
        <w:t>offence</w:t>
      </w:r>
      <w:r w:rsidR="00A004D3" w:rsidRPr="002C2790">
        <w:rPr>
          <w:rFonts w:ascii="Times New Roman" w:hAnsi="Times New Roman" w:cs="Times New Roman"/>
          <w:sz w:val="24"/>
          <w:szCs w:val="24"/>
          <w:lang w:val="en-US"/>
        </w:rPr>
        <w:t>s</w:t>
      </w:r>
      <w:r w:rsidR="0014158D" w:rsidRPr="002C2790">
        <w:rPr>
          <w:rFonts w:ascii="Times New Roman" w:hAnsi="Times New Roman" w:cs="Times New Roman"/>
          <w:sz w:val="24"/>
          <w:szCs w:val="24"/>
          <w:lang w:val="en-US"/>
        </w:rPr>
        <w:t xml:space="preserve">. This is in line with findings indicating that stranger offenders who take precautions are more likely to have a criminal record </w:t>
      </w:r>
      <w:r w:rsidR="002A30CB" w:rsidRPr="002C2790">
        <w:rPr>
          <w:rFonts w:ascii="Times New Roman" w:hAnsi="Times New Roman" w:cs="Times New Roman"/>
          <w:sz w:val="24"/>
          <w:szCs w:val="24"/>
          <w:lang w:val="en-US"/>
        </w:rPr>
        <w:fldChar w:fldCharType="begin">
          <w:fldData xml:space="preserve">PEVuZE5vdGU+PENpdGU+PEF1dGhvcj5BbG1vbmQ8L0F1dGhvcj48WWVhcj4yMDE4PC9ZZWFyPjxS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==
</w:fldData>
        </w:fldChar>
      </w:r>
      <w:r w:rsidR="00117350" w:rsidRPr="002C2790">
        <w:rPr>
          <w:rFonts w:ascii="Times New Roman" w:hAnsi="Times New Roman" w:cs="Times New Roman"/>
          <w:sz w:val="24"/>
          <w:szCs w:val="24"/>
          <w:lang w:val="en-US"/>
        </w:rPr>
        <w:instrText xml:space="preserve"> ADDIN EN.CITE </w:instrText>
      </w:r>
      <w:r w:rsidR="002A30CB" w:rsidRPr="002C2790">
        <w:rPr>
          <w:rFonts w:ascii="Times New Roman" w:hAnsi="Times New Roman" w:cs="Times New Roman"/>
          <w:sz w:val="24"/>
          <w:szCs w:val="24"/>
          <w:lang w:val="en-US"/>
        </w:rPr>
        <w:fldChar w:fldCharType="begin">
          <w:fldData xml:space="preserve">PEVuZE5vdGU+PENpdGU+PEF1dGhvcj5BbG1vbmQ8L0F1dGhvcj48WWVhcj4yMDE4PC9ZZWFyPjxS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==
</w:fldData>
        </w:fldChar>
      </w:r>
      <w:r w:rsidR="00117350" w:rsidRPr="002C2790">
        <w:rPr>
          <w:rFonts w:ascii="Times New Roman" w:hAnsi="Times New Roman" w:cs="Times New Roman"/>
          <w:sz w:val="24"/>
          <w:szCs w:val="24"/>
          <w:lang w:val="en-US"/>
        </w:rPr>
        <w:instrText xml:space="preserve"> ADDIN EN.CITE.DATA </w:instrText>
      </w:r>
      <w:r w:rsidR="002A30CB" w:rsidRPr="002C2790">
        <w:rPr>
          <w:rFonts w:ascii="Times New Roman" w:hAnsi="Times New Roman" w:cs="Times New Roman"/>
          <w:sz w:val="24"/>
          <w:szCs w:val="24"/>
          <w:lang w:val="en-US"/>
        </w:rPr>
      </w:r>
      <w:r w:rsidR="002A30CB" w:rsidRPr="002C2790">
        <w:rPr>
          <w:rFonts w:ascii="Times New Roman" w:hAnsi="Times New Roman" w:cs="Times New Roman"/>
          <w:sz w:val="24"/>
          <w:szCs w:val="24"/>
          <w:lang w:val="en-US"/>
        </w:rPr>
        <w:fldChar w:fldCharType="end"/>
      </w:r>
      <w:r w:rsidR="002A30CB" w:rsidRPr="002C2790">
        <w:rPr>
          <w:rFonts w:ascii="Times New Roman" w:hAnsi="Times New Roman" w:cs="Times New Roman"/>
          <w:sz w:val="24"/>
          <w:szCs w:val="24"/>
          <w:lang w:val="en-US"/>
        </w:rPr>
      </w:r>
      <w:r w:rsidR="002A30CB" w:rsidRPr="002C2790">
        <w:rPr>
          <w:rFonts w:ascii="Times New Roman" w:hAnsi="Times New Roman" w:cs="Times New Roman"/>
          <w:sz w:val="24"/>
          <w:szCs w:val="24"/>
          <w:lang w:val="en-US"/>
        </w:rPr>
        <w:fldChar w:fldCharType="separate"/>
      </w:r>
      <w:r w:rsidR="00117350" w:rsidRPr="002C2790">
        <w:rPr>
          <w:rFonts w:ascii="Times New Roman" w:hAnsi="Times New Roman" w:cs="Times New Roman"/>
          <w:noProof/>
          <w:sz w:val="24"/>
          <w:szCs w:val="24"/>
          <w:lang w:val="en-US"/>
        </w:rPr>
        <w:t>(Almond et al., 2018; Davies et al., 1997)</w:t>
      </w:r>
      <w:r w:rsidR="002A30CB" w:rsidRPr="002C2790">
        <w:rPr>
          <w:rFonts w:ascii="Times New Roman" w:hAnsi="Times New Roman" w:cs="Times New Roman"/>
          <w:sz w:val="24"/>
          <w:szCs w:val="24"/>
          <w:lang w:val="en-US"/>
        </w:rPr>
        <w:fldChar w:fldCharType="end"/>
      </w:r>
      <w:r w:rsidR="0014158D" w:rsidRPr="002C2790">
        <w:rPr>
          <w:rFonts w:ascii="Times New Roman" w:hAnsi="Times New Roman" w:cs="Times New Roman"/>
          <w:sz w:val="24"/>
          <w:szCs w:val="24"/>
          <w:lang w:val="en-US"/>
        </w:rPr>
        <w:t>.</w:t>
      </w:r>
      <w:r w:rsidR="00BE7FE3" w:rsidRPr="002C2790">
        <w:rPr>
          <w:rFonts w:ascii="Times New Roman" w:hAnsi="Times New Roman" w:cs="Times New Roman"/>
          <w:sz w:val="24"/>
          <w:szCs w:val="24"/>
          <w:lang w:val="en-US"/>
        </w:rPr>
        <w:t xml:space="preserve"> </w:t>
      </w:r>
      <w:r w:rsidR="00A4652C" w:rsidRPr="002C2790">
        <w:rPr>
          <w:rFonts w:ascii="Times New Roman" w:hAnsi="Times New Roman" w:cs="Times New Roman"/>
          <w:sz w:val="24"/>
          <w:szCs w:val="24"/>
          <w:lang w:val="en-US"/>
        </w:rPr>
        <w:t>P</w:t>
      </w:r>
      <w:r w:rsidR="00077123" w:rsidRPr="002C2790">
        <w:rPr>
          <w:rFonts w:ascii="Times New Roman" w:hAnsi="Times New Roman" w:cs="Times New Roman"/>
          <w:sz w:val="24"/>
          <w:szCs w:val="24"/>
          <w:lang w:val="en-US"/>
        </w:rPr>
        <w:t xml:space="preserve">revious </w:t>
      </w:r>
      <w:r w:rsidR="006853C4" w:rsidRPr="002C2790">
        <w:rPr>
          <w:rFonts w:ascii="Times New Roman" w:hAnsi="Times New Roman" w:cs="Times New Roman"/>
          <w:sz w:val="24"/>
          <w:szCs w:val="24"/>
          <w:lang w:val="en-US"/>
        </w:rPr>
        <w:t xml:space="preserve">conviction for </w:t>
      </w:r>
      <w:r w:rsidR="00AE1028" w:rsidRPr="002C2790">
        <w:rPr>
          <w:rFonts w:ascii="Times New Roman" w:hAnsi="Times New Roman" w:cs="Times New Roman"/>
          <w:i/>
          <w:sz w:val="24"/>
          <w:szCs w:val="24"/>
          <w:lang w:val="en-US"/>
        </w:rPr>
        <w:t xml:space="preserve">sex </w:t>
      </w:r>
      <w:r w:rsidR="00271C8E">
        <w:rPr>
          <w:rFonts w:ascii="Times New Roman" w:hAnsi="Times New Roman" w:cs="Times New Roman"/>
          <w:sz w:val="24"/>
          <w:szCs w:val="24"/>
          <w:lang w:val="en-US"/>
        </w:rPr>
        <w:t>offence</w:t>
      </w:r>
      <w:r w:rsidR="00AE1028" w:rsidRPr="002C2790">
        <w:rPr>
          <w:rFonts w:ascii="Times New Roman" w:hAnsi="Times New Roman" w:cs="Times New Roman"/>
          <w:sz w:val="24"/>
          <w:szCs w:val="24"/>
          <w:lang w:val="en-US"/>
        </w:rPr>
        <w:t xml:space="preserve">s </w:t>
      </w:r>
      <w:r w:rsidR="006853C4" w:rsidRPr="002C2790">
        <w:rPr>
          <w:rFonts w:ascii="Times New Roman" w:hAnsi="Times New Roman" w:cs="Times New Roman"/>
          <w:sz w:val="24"/>
          <w:szCs w:val="24"/>
          <w:lang w:val="en-US"/>
        </w:rPr>
        <w:t xml:space="preserve">was associated </w:t>
      </w:r>
      <w:r w:rsidR="00517465" w:rsidRPr="002C2790">
        <w:rPr>
          <w:rFonts w:ascii="Times New Roman" w:hAnsi="Times New Roman" w:cs="Times New Roman"/>
          <w:sz w:val="24"/>
          <w:szCs w:val="24"/>
          <w:lang w:val="en-US"/>
        </w:rPr>
        <w:t xml:space="preserve">– among others – </w:t>
      </w:r>
      <w:r w:rsidR="006853C4" w:rsidRPr="002C2790">
        <w:rPr>
          <w:rFonts w:ascii="Times New Roman" w:hAnsi="Times New Roman" w:cs="Times New Roman"/>
          <w:sz w:val="24"/>
          <w:szCs w:val="24"/>
          <w:lang w:val="en-US"/>
        </w:rPr>
        <w:t xml:space="preserve">with the </w:t>
      </w:r>
      <w:proofErr w:type="spellStart"/>
      <w:r w:rsidR="00271C8E">
        <w:rPr>
          <w:rFonts w:ascii="Times New Roman" w:hAnsi="Times New Roman" w:cs="Times New Roman"/>
          <w:sz w:val="24"/>
          <w:szCs w:val="24"/>
          <w:lang w:val="en-US"/>
        </w:rPr>
        <w:t>behaviour</w:t>
      </w:r>
      <w:r w:rsidR="006853C4" w:rsidRPr="002C2790">
        <w:rPr>
          <w:rFonts w:ascii="Times New Roman" w:hAnsi="Times New Roman" w:cs="Times New Roman"/>
          <w:sz w:val="24"/>
          <w:szCs w:val="24"/>
          <w:lang w:val="en-US"/>
        </w:rPr>
        <w:t>s</w:t>
      </w:r>
      <w:proofErr w:type="spellEnd"/>
      <w:r w:rsidR="006853C4" w:rsidRPr="002C2790">
        <w:rPr>
          <w:rFonts w:ascii="Times New Roman" w:hAnsi="Times New Roman" w:cs="Times New Roman"/>
          <w:sz w:val="24"/>
          <w:szCs w:val="24"/>
          <w:lang w:val="en-US"/>
        </w:rPr>
        <w:t xml:space="preserve"> </w:t>
      </w:r>
      <w:r w:rsidR="006853C4" w:rsidRPr="002C2790">
        <w:rPr>
          <w:rFonts w:ascii="Times New Roman" w:hAnsi="Times New Roman" w:cs="Times New Roman"/>
          <w:i/>
          <w:sz w:val="24"/>
          <w:szCs w:val="24"/>
          <w:lang w:val="en-US"/>
        </w:rPr>
        <w:t>victim part</w:t>
      </w:r>
      <w:r w:rsidR="00BE7FE3" w:rsidRPr="002C2790">
        <w:rPr>
          <w:rFonts w:ascii="Times New Roman" w:hAnsi="Times New Roman" w:cs="Times New Roman"/>
          <w:i/>
          <w:sz w:val="24"/>
          <w:szCs w:val="24"/>
          <w:lang w:val="en-US"/>
        </w:rPr>
        <w:t>ially undressed</w:t>
      </w:r>
      <w:r w:rsidR="00117350" w:rsidRPr="002C2790">
        <w:rPr>
          <w:rFonts w:ascii="Times New Roman" w:hAnsi="Times New Roman" w:cs="Times New Roman"/>
          <w:i/>
          <w:sz w:val="24"/>
          <w:szCs w:val="24"/>
          <w:lang w:val="en-US"/>
        </w:rPr>
        <w:t xml:space="preserve"> </w:t>
      </w:r>
      <w:r w:rsidR="006853C4" w:rsidRPr="002C2790">
        <w:rPr>
          <w:rFonts w:ascii="Times New Roman" w:hAnsi="Times New Roman" w:cs="Times New Roman"/>
          <w:sz w:val="24"/>
          <w:szCs w:val="24"/>
          <w:lang w:val="en-US"/>
        </w:rPr>
        <w:t xml:space="preserve">and </w:t>
      </w:r>
      <w:r w:rsidR="00864E62" w:rsidRPr="002C2790">
        <w:rPr>
          <w:rFonts w:ascii="Times New Roman" w:hAnsi="Times New Roman" w:cs="Times New Roman"/>
          <w:i/>
          <w:sz w:val="24"/>
          <w:szCs w:val="24"/>
          <w:lang w:val="en-US"/>
        </w:rPr>
        <w:t>injury to genitals</w:t>
      </w:r>
      <w:r w:rsidR="006853C4" w:rsidRPr="002C2790">
        <w:rPr>
          <w:rFonts w:ascii="Times New Roman" w:hAnsi="Times New Roman" w:cs="Times New Roman"/>
          <w:sz w:val="24"/>
          <w:szCs w:val="24"/>
          <w:lang w:val="en-US"/>
        </w:rPr>
        <w:t xml:space="preserve">. This is </w:t>
      </w:r>
      <w:r w:rsidR="00D700DD" w:rsidRPr="002C2790">
        <w:rPr>
          <w:rFonts w:ascii="Times New Roman" w:hAnsi="Times New Roman" w:cs="Times New Roman"/>
          <w:sz w:val="24"/>
          <w:szCs w:val="24"/>
          <w:lang w:val="en-US"/>
        </w:rPr>
        <w:t xml:space="preserve">also </w:t>
      </w:r>
      <w:r w:rsidR="006853C4" w:rsidRPr="002C2790">
        <w:rPr>
          <w:rFonts w:ascii="Times New Roman" w:hAnsi="Times New Roman" w:cs="Times New Roman"/>
          <w:sz w:val="24"/>
          <w:szCs w:val="24"/>
          <w:lang w:val="en-US"/>
        </w:rPr>
        <w:t>in line with pr</w:t>
      </w:r>
      <w:r w:rsidR="0042243D" w:rsidRPr="002C2790">
        <w:rPr>
          <w:rFonts w:ascii="Times New Roman" w:hAnsi="Times New Roman" w:cs="Times New Roman"/>
          <w:sz w:val="24"/>
          <w:szCs w:val="24"/>
          <w:lang w:val="en-US"/>
        </w:rPr>
        <w:t>ior</w:t>
      </w:r>
      <w:r w:rsidR="006853C4" w:rsidRPr="002C2790">
        <w:rPr>
          <w:rFonts w:ascii="Times New Roman" w:hAnsi="Times New Roman" w:cs="Times New Roman"/>
          <w:sz w:val="24"/>
          <w:szCs w:val="24"/>
          <w:lang w:val="en-US"/>
        </w:rPr>
        <w:t xml:space="preserve"> </w:t>
      </w:r>
      <w:r w:rsidR="006463C9" w:rsidRPr="002C2790">
        <w:rPr>
          <w:rFonts w:ascii="Times New Roman" w:hAnsi="Times New Roman" w:cs="Times New Roman"/>
          <w:sz w:val="24"/>
          <w:szCs w:val="24"/>
          <w:lang w:val="en-US"/>
        </w:rPr>
        <w:t>research</w:t>
      </w:r>
      <w:r w:rsidR="006853C4" w:rsidRPr="002C2790">
        <w:rPr>
          <w:rFonts w:ascii="Times New Roman" w:hAnsi="Times New Roman" w:cs="Times New Roman"/>
          <w:sz w:val="24"/>
          <w:szCs w:val="24"/>
          <w:lang w:val="en-US"/>
        </w:rPr>
        <w:t xml:space="preserve"> suggesting </w:t>
      </w:r>
      <w:r w:rsidR="006463C9" w:rsidRPr="002C2790">
        <w:rPr>
          <w:rFonts w:ascii="Times New Roman" w:hAnsi="Times New Roman" w:cs="Times New Roman"/>
          <w:sz w:val="24"/>
          <w:szCs w:val="24"/>
          <w:lang w:val="en-US"/>
        </w:rPr>
        <w:t>sexual crime scene</w:t>
      </w:r>
      <w:r w:rsidR="006853C4" w:rsidRPr="002C2790">
        <w:rPr>
          <w:rFonts w:ascii="Times New Roman" w:hAnsi="Times New Roman" w:cs="Times New Roman"/>
          <w:sz w:val="24"/>
          <w:szCs w:val="24"/>
          <w:lang w:val="en-US"/>
        </w:rPr>
        <w:t xml:space="preserve"> </w:t>
      </w:r>
      <w:proofErr w:type="spellStart"/>
      <w:r w:rsidR="00271C8E">
        <w:rPr>
          <w:rFonts w:ascii="Times New Roman" w:hAnsi="Times New Roman" w:cs="Times New Roman"/>
          <w:sz w:val="24"/>
          <w:szCs w:val="24"/>
          <w:lang w:val="en-US"/>
        </w:rPr>
        <w:t>behaviour</w:t>
      </w:r>
      <w:r w:rsidR="006853C4" w:rsidRPr="002C2790">
        <w:rPr>
          <w:rFonts w:ascii="Times New Roman" w:hAnsi="Times New Roman" w:cs="Times New Roman"/>
          <w:sz w:val="24"/>
          <w:szCs w:val="24"/>
          <w:lang w:val="en-US"/>
        </w:rPr>
        <w:t>s</w:t>
      </w:r>
      <w:proofErr w:type="spellEnd"/>
      <w:r w:rsidR="006463C9" w:rsidRPr="002C2790">
        <w:rPr>
          <w:rFonts w:ascii="Times New Roman" w:hAnsi="Times New Roman" w:cs="Times New Roman"/>
          <w:sz w:val="24"/>
          <w:szCs w:val="24"/>
          <w:lang w:val="en-US"/>
        </w:rPr>
        <w:t xml:space="preserve"> </w:t>
      </w:r>
      <w:r w:rsidR="006853C4" w:rsidRPr="002C2790">
        <w:rPr>
          <w:rFonts w:ascii="Times New Roman" w:hAnsi="Times New Roman" w:cs="Times New Roman"/>
          <w:sz w:val="24"/>
          <w:szCs w:val="24"/>
          <w:lang w:val="en-US"/>
        </w:rPr>
        <w:t xml:space="preserve">are related to previous sexual </w:t>
      </w:r>
      <w:r w:rsidR="00271C8E">
        <w:rPr>
          <w:rFonts w:ascii="Times New Roman" w:hAnsi="Times New Roman" w:cs="Times New Roman"/>
          <w:sz w:val="24"/>
          <w:szCs w:val="24"/>
          <w:lang w:val="en-US"/>
        </w:rPr>
        <w:t>offence</w:t>
      </w:r>
      <w:r w:rsidR="006853C4" w:rsidRPr="002C2790">
        <w:rPr>
          <w:rFonts w:ascii="Times New Roman" w:hAnsi="Times New Roman" w:cs="Times New Roman"/>
          <w:sz w:val="24"/>
          <w:szCs w:val="24"/>
          <w:lang w:val="en-US"/>
        </w:rPr>
        <w:t xml:space="preserve"> convictions </w:t>
      </w:r>
      <w:r w:rsidR="002A30CB" w:rsidRPr="002C2790">
        <w:rPr>
          <w:rFonts w:ascii="Times New Roman" w:hAnsi="Times New Roman" w:cs="Times New Roman"/>
          <w:sz w:val="24"/>
          <w:szCs w:val="24"/>
          <w:lang w:val="en-US"/>
        </w:rPr>
        <w:fldChar w:fldCharType="begin"/>
      </w:r>
      <w:r w:rsidR="00742D8E" w:rsidRPr="002C2790">
        <w:rPr>
          <w:rFonts w:ascii="Times New Roman" w:hAnsi="Times New Roman" w:cs="Times New Roman"/>
          <w:sz w:val="24"/>
          <w:szCs w:val="24"/>
          <w:lang w:val="en-US"/>
        </w:rPr>
        <w:instrText xml:space="preserve"> ADDIN EN.CITE &lt;EndNote&gt;&lt;Cite&gt;&lt;Author&gt;Davies&lt;/Author&gt;&lt;Year&gt;1997&lt;/Year&gt;&lt;RecNum&gt;142&lt;/RecNum&gt;&lt;DisplayText&gt;(Davies et al., 1997)&lt;/DisplayText&gt;&lt;record&gt;&lt;rec-number&gt;142&lt;/rec-number&gt;&lt;foreign-keys&gt;&lt;key app="EN" db-id="e092zf5vmdzr59e5zxqv52v3zfxttxfs9f2w" timestamp="1538215567"&gt;142&lt;/key&gt;&lt;/foreign-keys&gt;&lt;ref-type name="Journal Article"&gt;17&lt;/ref-type&gt;&lt;contributors&gt;&lt;authors&gt;&lt;author&gt;Davies, A&lt;/author&gt;&lt;author&gt;Wittebrood, K&lt;/author&gt;&lt;author&gt;Jackson, JL&lt;/author&gt;&lt;/authors&gt;&lt;/contributors&gt;&lt;titles&gt;&lt;title&gt;Predicting the criminal antecedents of a stranger rapist from his offence behaviour&lt;/title&gt;&lt;secondary-title&gt;Science &amp;amp; Justice&lt;/secondary-title&gt;&lt;/titles&gt;&lt;periodical&gt;&lt;full-title&gt;Science &amp;amp; Justice&lt;/full-title&gt;&lt;abbr-1&gt;Sci Justice&lt;/abbr-1&gt;&lt;/periodical&gt;&lt;pages&gt;161-170&lt;/pages&gt;&lt;volume&gt;37&lt;/volume&gt;&lt;number&gt;3&lt;/number&gt;&lt;dates&gt;&lt;year&gt;1997&lt;/year&gt;&lt;/dates&gt;&lt;isbn&gt;1355-0306&lt;/isbn&gt;&lt;urls&gt;&lt;/urls&gt;&lt;/record&gt;&lt;/Cite&gt;&lt;/EndNote&gt;</w:instrText>
      </w:r>
      <w:r w:rsidR="002A30CB" w:rsidRPr="002C2790">
        <w:rPr>
          <w:rFonts w:ascii="Times New Roman" w:hAnsi="Times New Roman" w:cs="Times New Roman"/>
          <w:sz w:val="24"/>
          <w:szCs w:val="24"/>
          <w:lang w:val="en-US"/>
        </w:rPr>
        <w:fldChar w:fldCharType="separate"/>
      </w:r>
      <w:r w:rsidR="00742D8E" w:rsidRPr="002C2790">
        <w:rPr>
          <w:rFonts w:ascii="Times New Roman" w:hAnsi="Times New Roman" w:cs="Times New Roman"/>
          <w:noProof/>
          <w:sz w:val="24"/>
          <w:szCs w:val="24"/>
          <w:lang w:val="en-US"/>
        </w:rPr>
        <w:t>(Davies et al., 1997)</w:t>
      </w:r>
      <w:r w:rsidR="002A30CB" w:rsidRPr="002C2790">
        <w:rPr>
          <w:rFonts w:ascii="Times New Roman" w:hAnsi="Times New Roman" w:cs="Times New Roman"/>
          <w:sz w:val="24"/>
          <w:szCs w:val="24"/>
          <w:lang w:val="en-US"/>
        </w:rPr>
        <w:fldChar w:fldCharType="end"/>
      </w:r>
      <w:r w:rsidR="006853C4" w:rsidRPr="002C2790">
        <w:rPr>
          <w:rFonts w:ascii="Times New Roman" w:hAnsi="Times New Roman" w:cs="Times New Roman"/>
          <w:sz w:val="24"/>
          <w:szCs w:val="24"/>
          <w:lang w:val="en-US"/>
        </w:rPr>
        <w:t xml:space="preserve">. </w:t>
      </w:r>
      <w:r w:rsidR="00A4652C" w:rsidRPr="002C2790">
        <w:rPr>
          <w:rFonts w:ascii="Times New Roman" w:hAnsi="Times New Roman" w:cs="Times New Roman"/>
          <w:sz w:val="24"/>
          <w:szCs w:val="24"/>
          <w:lang w:val="en-US"/>
        </w:rPr>
        <w:t xml:space="preserve">Finally, the </w:t>
      </w:r>
      <w:proofErr w:type="spellStart"/>
      <w:r w:rsidR="00271C8E">
        <w:rPr>
          <w:rFonts w:ascii="Times New Roman" w:hAnsi="Times New Roman" w:cs="Times New Roman"/>
          <w:sz w:val="24"/>
          <w:szCs w:val="24"/>
          <w:lang w:val="en-US"/>
        </w:rPr>
        <w:t>behaviour</w:t>
      </w:r>
      <w:proofErr w:type="spellEnd"/>
      <w:r w:rsidR="00A4652C" w:rsidRPr="002C2790">
        <w:rPr>
          <w:rFonts w:ascii="Times New Roman" w:hAnsi="Times New Roman" w:cs="Times New Roman"/>
          <w:sz w:val="24"/>
          <w:szCs w:val="24"/>
          <w:lang w:val="en-US"/>
        </w:rPr>
        <w:t xml:space="preserve"> </w:t>
      </w:r>
      <w:r w:rsidR="00A4652C" w:rsidRPr="002C2790">
        <w:rPr>
          <w:rFonts w:ascii="Times New Roman" w:hAnsi="Times New Roman" w:cs="Times New Roman"/>
          <w:i/>
          <w:sz w:val="24"/>
          <w:szCs w:val="24"/>
          <w:lang w:val="en-US"/>
        </w:rPr>
        <w:t xml:space="preserve">victim alcohol </w:t>
      </w:r>
      <w:proofErr w:type="spellStart"/>
      <w:r w:rsidR="00A4652C" w:rsidRPr="002C2790">
        <w:rPr>
          <w:rFonts w:ascii="Times New Roman" w:hAnsi="Times New Roman" w:cs="Times New Roman"/>
          <w:i/>
          <w:sz w:val="24"/>
          <w:szCs w:val="24"/>
          <w:lang w:val="en-US"/>
        </w:rPr>
        <w:t>abuser</w:t>
      </w:r>
      <w:proofErr w:type="spellEnd"/>
      <w:r w:rsidR="00A4652C" w:rsidRPr="002C2790">
        <w:rPr>
          <w:rFonts w:ascii="Times New Roman" w:hAnsi="Times New Roman" w:cs="Times New Roman"/>
          <w:i/>
          <w:sz w:val="24"/>
          <w:szCs w:val="24"/>
          <w:lang w:val="en-US"/>
        </w:rPr>
        <w:t xml:space="preserve"> </w:t>
      </w:r>
      <w:r w:rsidR="00A4652C" w:rsidRPr="002C2790">
        <w:rPr>
          <w:rFonts w:ascii="Times New Roman" w:hAnsi="Times New Roman" w:cs="Times New Roman"/>
          <w:sz w:val="24"/>
          <w:szCs w:val="24"/>
          <w:lang w:val="en-US"/>
        </w:rPr>
        <w:t xml:space="preserve">showed a positive relationship with </w:t>
      </w:r>
      <w:r w:rsidR="000265CD" w:rsidRPr="002C2790">
        <w:rPr>
          <w:rFonts w:ascii="Times New Roman" w:hAnsi="Times New Roman" w:cs="Times New Roman"/>
          <w:i/>
          <w:sz w:val="24"/>
          <w:szCs w:val="24"/>
          <w:lang w:val="en-US"/>
        </w:rPr>
        <w:t xml:space="preserve">violence </w:t>
      </w:r>
      <w:proofErr w:type="spellStart"/>
      <w:r w:rsidR="000265CD" w:rsidRPr="002C2790">
        <w:rPr>
          <w:rFonts w:ascii="Times New Roman" w:hAnsi="Times New Roman" w:cs="Times New Roman"/>
          <w:sz w:val="24"/>
          <w:szCs w:val="24"/>
          <w:lang w:val="en-US"/>
        </w:rPr>
        <w:t>preconviction</w:t>
      </w:r>
      <w:proofErr w:type="spellEnd"/>
      <w:r w:rsidR="000265CD" w:rsidRPr="002C2790">
        <w:rPr>
          <w:rFonts w:ascii="Times New Roman" w:hAnsi="Times New Roman" w:cs="Times New Roman"/>
          <w:sz w:val="24"/>
          <w:szCs w:val="24"/>
          <w:lang w:val="en-US"/>
        </w:rPr>
        <w:t xml:space="preserve">, which also supports the previous findings of </w:t>
      </w:r>
      <w:r w:rsidR="002A30CB" w:rsidRPr="002C2790">
        <w:rPr>
          <w:rFonts w:ascii="Times New Roman" w:hAnsi="Times New Roman" w:cs="Times New Roman"/>
          <w:sz w:val="24"/>
          <w:szCs w:val="24"/>
          <w:lang w:val="en-US"/>
        </w:rPr>
        <w:fldChar w:fldCharType="begin"/>
      </w:r>
      <w:r w:rsidR="000265CD" w:rsidRPr="002C2790">
        <w:rPr>
          <w:rFonts w:ascii="Times New Roman" w:hAnsi="Times New Roman" w:cs="Times New Roman"/>
          <w:sz w:val="24"/>
          <w:szCs w:val="24"/>
          <w:lang w:val="en-US"/>
        </w:rPr>
        <w:instrText xml:space="preserve"> ADDIN EN.CITE &lt;EndNote&gt;&lt;Cite AuthorYear="1"&gt;&lt;Author&gt;Cole&lt;/Author&gt;&lt;Year&gt;2014&lt;/Year&gt;&lt;RecNum&gt;126&lt;/RecNum&gt;&lt;DisplayText&gt;Cole and Brown (2014)&lt;/DisplayText&gt;&lt;record&gt;&lt;rec-number&gt;126&lt;/rec-number&gt;&lt;foreign-keys&gt;&lt;key app="EN" db-id="e092zf5vmdzr59e5zxqv52v3zfxttxfs9f2w" timestamp="1537174118"&gt;126&lt;/key&gt;&lt;/foreign-keys&gt;&lt;ref-type name="Journal Article"&gt;17&lt;/ref-type&gt;&lt;contributors&gt;&lt;authors&gt;&lt;author&gt;Cole, Terri&lt;/author&gt;&lt;author&gt;Brown, Jennifer&lt;/author&gt;&lt;/authors&gt;&lt;/contributors&gt;&lt;titles&gt;&lt;title&gt;Behavioural Investigative Advice: Assistance to Investigative Decision‐making in Difficult‐to‐detect Murder&lt;/title&gt;&lt;secondary-title&gt;Journal of Investigative Psychology and Offender Profiling&lt;/secondary-title&gt;&lt;/titles&gt;&lt;periodical&gt;&lt;full-title&gt;Journal of Investigative Psychology and Offender Profiling&lt;/full-title&gt;&lt;abbr-1&gt;J Invest Psychol Off&lt;/abbr-1&gt;&lt;/periodical&gt;&lt;pages&gt;191-220&lt;/pages&gt;&lt;volume&gt;11&lt;/volume&gt;&lt;number&gt;3&lt;/number&gt;&lt;dates&gt;&lt;year&gt;2014&lt;/year&gt;&lt;/dates&gt;&lt;isbn&gt;1544-4759&lt;/isbn&gt;&lt;urls&gt;&lt;/urls&gt;&lt;/record&gt;&lt;/Cite&gt;&lt;/EndNote&gt;</w:instrText>
      </w:r>
      <w:r w:rsidR="002A30CB" w:rsidRPr="002C2790">
        <w:rPr>
          <w:rFonts w:ascii="Times New Roman" w:hAnsi="Times New Roman" w:cs="Times New Roman"/>
          <w:sz w:val="24"/>
          <w:szCs w:val="24"/>
          <w:lang w:val="en-US"/>
        </w:rPr>
        <w:fldChar w:fldCharType="separate"/>
      </w:r>
      <w:r w:rsidR="000265CD" w:rsidRPr="002C2790">
        <w:rPr>
          <w:rFonts w:ascii="Times New Roman" w:hAnsi="Times New Roman" w:cs="Times New Roman"/>
          <w:noProof/>
          <w:sz w:val="24"/>
          <w:szCs w:val="24"/>
          <w:lang w:val="en-US"/>
        </w:rPr>
        <w:t>Cole and Brown (2014)</w:t>
      </w:r>
      <w:r w:rsidR="002A30CB" w:rsidRPr="002C2790">
        <w:rPr>
          <w:rFonts w:ascii="Times New Roman" w:hAnsi="Times New Roman" w:cs="Times New Roman"/>
          <w:sz w:val="24"/>
          <w:szCs w:val="24"/>
          <w:lang w:val="en-US"/>
        </w:rPr>
        <w:fldChar w:fldCharType="end"/>
      </w:r>
      <w:r w:rsidR="000265CD" w:rsidRPr="002C2790">
        <w:rPr>
          <w:rFonts w:ascii="Times New Roman" w:hAnsi="Times New Roman" w:cs="Times New Roman"/>
          <w:sz w:val="24"/>
          <w:szCs w:val="24"/>
          <w:lang w:val="en-US"/>
        </w:rPr>
        <w:t xml:space="preserve"> who revealed the same connection with slightly smaller odds ratios.</w:t>
      </w:r>
    </w:p>
    <w:p w:rsidR="0046451E" w:rsidRPr="002C2790" w:rsidRDefault="006853C4" w:rsidP="00AE6583">
      <w:pPr>
        <w:spacing w:after="0" w:line="480" w:lineRule="auto"/>
        <w:ind w:firstLine="708"/>
        <w:rPr>
          <w:rFonts w:ascii="Times New Roman" w:hAnsi="Times New Roman" w:cs="Times New Roman"/>
          <w:sz w:val="24"/>
          <w:szCs w:val="24"/>
          <w:lang w:val="en-US"/>
        </w:rPr>
      </w:pPr>
      <w:r w:rsidRPr="002C2790">
        <w:rPr>
          <w:rFonts w:ascii="Times New Roman" w:hAnsi="Times New Roman" w:cs="Times New Roman"/>
          <w:sz w:val="24"/>
          <w:szCs w:val="24"/>
          <w:lang w:val="en-US"/>
        </w:rPr>
        <w:t>Other association</w:t>
      </w:r>
      <w:r w:rsidR="00452928" w:rsidRPr="002C2790">
        <w:rPr>
          <w:rFonts w:ascii="Times New Roman" w:hAnsi="Times New Roman" w:cs="Times New Roman"/>
          <w:sz w:val="24"/>
          <w:szCs w:val="24"/>
          <w:lang w:val="en-US"/>
        </w:rPr>
        <w:t>s</w:t>
      </w:r>
      <w:r w:rsidRPr="002C2790">
        <w:rPr>
          <w:rFonts w:ascii="Times New Roman" w:hAnsi="Times New Roman" w:cs="Times New Roman"/>
          <w:sz w:val="24"/>
          <w:szCs w:val="24"/>
          <w:lang w:val="en-US"/>
        </w:rPr>
        <w:t xml:space="preserve"> </w:t>
      </w:r>
      <w:r w:rsidR="00B43534" w:rsidRPr="002C2790">
        <w:rPr>
          <w:rFonts w:ascii="Times New Roman" w:hAnsi="Times New Roman" w:cs="Times New Roman"/>
          <w:sz w:val="24"/>
          <w:szCs w:val="24"/>
          <w:lang w:val="en-US"/>
        </w:rPr>
        <w:t xml:space="preserve">were </w:t>
      </w:r>
      <w:r w:rsidRPr="002C2790">
        <w:rPr>
          <w:rFonts w:ascii="Times New Roman" w:hAnsi="Times New Roman" w:cs="Times New Roman"/>
          <w:sz w:val="24"/>
          <w:szCs w:val="24"/>
          <w:lang w:val="en-US"/>
        </w:rPr>
        <w:t>inconsistent with previous findings.</w:t>
      </w:r>
      <w:r w:rsidR="00814E60" w:rsidRPr="002C2790">
        <w:rPr>
          <w:rFonts w:ascii="Times New Roman" w:hAnsi="Times New Roman" w:cs="Times New Roman"/>
          <w:sz w:val="24"/>
          <w:szCs w:val="24"/>
          <w:lang w:val="en-US"/>
        </w:rPr>
        <w:t xml:space="preserve"> </w:t>
      </w:r>
      <w:r w:rsidR="006150CA" w:rsidRPr="002C2790">
        <w:rPr>
          <w:rFonts w:ascii="Times New Roman" w:hAnsi="Times New Roman" w:cs="Times New Roman"/>
          <w:sz w:val="24"/>
          <w:szCs w:val="24"/>
          <w:lang w:val="en-US"/>
        </w:rPr>
        <w:t>T</w:t>
      </w:r>
      <w:r w:rsidR="00814E60" w:rsidRPr="002C2790">
        <w:rPr>
          <w:rFonts w:ascii="Times New Roman" w:hAnsi="Times New Roman" w:cs="Times New Roman"/>
          <w:sz w:val="24"/>
          <w:szCs w:val="24"/>
          <w:lang w:val="en-US"/>
        </w:rPr>
        <w:t xml:space="preserve">he </w:t>
      </w:r>
      <w:proofErr w:type="spellStart"/>
      <w:r w:rsidR="00271C8E">
        <w:rPr>
          <w:rFonts w:ascii="Times New Roman" w:hAnsi="Times New Roman" w:cs="Times New Roman"/>
          <w:sz w:val="24"/>
          <w:szCs w:val="24"/>
          <w:lang w:val="en-US"/>
        </w:rPr>
        <w:t>behaviour</w:t>
      </w:r>
      <w:proofErr w:type="spellEnd"/>
      <w:r w:rsidR="00814E60" w:rsidRPr="002C2790">
        <w:rPr>
          <w:rFonts w:ascii="Times New Roman" w:hAnsi="Times New Roman" w:cs="Times New Roman"/>
          <w:sz w:val="24"/>
          <w:szCs w:val="24"/>
          <w:lang w:val="en-US"/>
        </w:rPr>
        <w:t xml:space="preserve"> </w:t>
      </w:r>
      <w:r w:rsidR="00814E60" w:rsidRPr="002C2790">
        <w:rPr>
          <w:rFonts w:ascii="Times New Roman" w:hAnsi="Times New Roman" w:cs="Times New Roman"/>
          <w:i/>
          <w:sz w:val="24"/>
          <w:szCs w:val="24"/>
          <w:lang w:val="en-US"/>
        </w:rPr>
        <w:t>theft from victim</w:t>
      </w:r>
      <w:r w:rsidR="00814E60" w:rsidRPr="002C2790">
        <w:rPr>
          <w:rFonts w:ascii="Times New Roman" w:hAnsi="Times New Roman" w:cs="Times New Roman"/>
          <w:sz w:val="24"/>
          <w:szCs w:val="24"/>
          <w:lang w:val="en-US"/>
        </w:rPr>
        <w:t xml:space="preserve"> was associated with previous </w:t>
      </w:r>
      <w:r w:rsidR="00814E60" w:rsidRPr="002C2790">
        <w:rPr>
          <w:rFonts w:ascii="Times New Roman" w:hAnsi="Times New Roman" w:cs="Times New Roman"/>
          <w:i/>
          <w:sz w:val="24"/>
          <w:szCs w:val="24"/>
          <w:lang w:val="en-US"/>
        </w:rPr>
        <w:t>sex</w:t>
      </w:r>
      <w:r w:rsidR="00814E60" w:rsidRPr="002C2790">
        <w:rPr>
          <w:rFonts w:ascii="Times New Roman" w:hAnsi="Times New Roman" w:cs="Times New Roman"/>
          <w:sz w:val="24"/>
          <w:szCs w:val="24"/>
          <w:lang w:val="en-US"/>
        </w:rPr>
        <w:t xml:space="preserve">, but not with previous </w:t>
      </w:r>
      <w:r w:rsidR="00814E60" w:rsidRPr="002C2790">
        <w:rPr>
          <w:rFonts w:ascii="Times New Roman" w:hAnsi="Times New Roman" w:cs="Times New Roman"/>
          <w:i/>
          <w:sz w:val="24"/>
          <w:szCs w:val="24"/>
          <w:lang w:val="en-US"/>
        </w:rPr>
        <w:t>theft</w:t>
      </w:r>
      <w:r w:rsidR="00814E60" w:rsidRPr="002C2790">
        <w:rPr>
          <w:rFonts w:ascii="Times New Roman" w:hAnsi="Times New Roman" w:cs="Times New Roman"/>
          <w:sz w:val="24"/>
          <w:szCs w:val="24"/>
          <w:lang w:val="en-US"/>
        </w:rPr>
        <w:t xml:space="preserve">, </w:t>
      </w:r>
      <w:r w:rsidR="00814E60" w:rsidRPr="002C2790">
        <w:rPr>
          <w:rFonts w:ascii="Times New Roman" w:hAnsi="Times New Roman" w:cs="Times New Roman"/>
          <w:i/>
          <w:sz w:val="24"/>
          <w:szCs w:val="24"/>
          <w:lang w:val="en-US"/>
        </w:rPr>
        <w:t>robbery</w:t>
      </w:r>
      <w:r w:rsidR="00814E60" w:rsidRPr="002C2790">
        <w:rPr>
          <w:rFonts w:ascii="Times New Roman" w:hAnsi="Times New Roman" w:cs="Times New Roman"/>
          <w:sz w:val="24"/>
          <w:szCs w:val="24"/>
          <w:lang w:val="en-US"/>
        </w:rPr>
        <w:t xml:space="preserve"> or </w:t>
      </w:r>
      <w:r w:rsidR="00814E60" w:rsidRPr="002C2790">
        <w:rPr>
          <w:rFonts w:ascii="Times New Roman" w:hAnsi="Times New Roman" w:cs="Times New Roman"/>
          <w:i/>
          <w:sz w:val="24"/>
          <w:szCs w:val="24"/>
          <w:lang w:val="en-US"/>
        </w:rPr>
        <w:t>burglary</w:t>
      </w:r>
      <w:r w:rsidR="00814E60" w:rsidRPr="002C2790">
        <w:rPr>
          <w:rFonts w:ascii="Times New Roman" w:hAnsi="Times New Roman" w:cs="Times New Roman"/>
          <w:sz w:val="24"/>
          <w:szCs w:val="24"/>
          <w:lang w:val="en-US"/>
        </w:rPr>
        <w:t xml:space="preserve"> convictions. This contradicts research indicating that this </w:t>
      </w:r>
      <w:proofErr w:type="spellStart"/>
      <w:r w:rsidR="00271C8E">
        <w:rPr>
          <w:rFonts w:ascii="Times New Roman" w:hAnsi="Times New Roman" w:cs="Times New Roman"/>
          <w:sz w:val="24"/>
          <w:szCs w:val="24"/>
          <w:lang w:val="en-US"/>
        </w:rPr>
        <w:t>behaviour</w:t>
      </w:r>
      <w:proofErr w:type="spellEnd"/>
      <w:r w:rsidR="00814E60" w:rsidRPr="002C2790">
        <w:rPr>
          <w:rFonts w:ascii="Times New Roman" w:hAnsi="Times New Roman" w:cs="Times New Roman"/>
          <w:sz w:val="24"/>
          <w:szCs w:val="24"/>
          <w:lang w:val="en-US"/>
        </w:rPr>
        <w:t xml:space="preserve"> is generally related to</w:t>
      </w:r>
      <w:r w:rsidR="0042243D" w:rsidRPr="002C2790">
        <w:rPr>
          <w:rFonts w:ascii="Times New Roman" w:hAnsi="Times New Roman" w:cs="Times New Roman"/>
          <w:sz w:val="24"/>
          <w:szCs w:val="24"/>
          <w:lang w:val="en-US"/>
        </w:rPr>
        <w:t xml:space="preserve"> prior</w:t>
      </w:r>
      <w:r w:rsidR="00814E60" w:rsidRPr="002C2790">
        <w:rPr>
          <w:rFonts w:ascii="Times New Roman" w:hAnsi="Times New Roman" w:cs="Times New Roman"/>
          <w:sz w:val="24"/>
          <w:szCs w:val="24"/>
          <w:lang w:val="en-US"/>
        </w:rPr>
        <w:t xml:space="preserve"> acquisitive crimes </w:t>
      </w:r>
      <w:r w:rsidR="002A30CB" w:rsidRPr="002C2790">
        <w:rPr>
          <w:rFonts w:ascii="Times New Roman" w:hAnsi="Times New Roman" w:cs="Times New Roman"/>
          <w:sz w:val="24"/>
          <w:szCs w:val="24"/>
          <w:lang w:val="en-US"/>
        </w:rPr>
        <w:fldChar w:fldCharType="begin"/>
      </w:r>
      <w:r w:rsidR="00814E60" w:rsidRPr="002C2790">
        <w:rPr>
          <w:rFonts w:ascii="Times New Roman" w:hAnsi="Times New Roman" w:cs="Times New Roman"/>
          <w:sz w:val="24"/>
          <w:szCs w:val="24"/>
          <w:lang w:val="en-US"/>
        </w:rPr>
        <w:instrText xml:space="preserve"> ADDIN EN.CITE &lt;EndNote&gt;&lt;Cite&gt;&lt;Author&gt;Almond&lt;/Author&gt;&lt;Year&gt;2018&lt;/Year&gt;&lt;RecNum&gt;131&lt;/RecNum&gt;&lt;DisplayText&gt;(Almond et al., 2018)&lt;/DisplayText&gt;&lt;record&gt;&lt;rec-number&gt;131&lt;/rec-number&gt;&lt;foreign-keys&gt;&lt;key app="EN" db-id="e092zf5vmdzr59e5zxqv52v3zfxttxfs9f2w" timestamp="1537769235"&gt;131&lt;/key&gt;&lt;/foreign-keys&gt;&lt;ref-type name="Journal Article"&gt;17&lt;/ref-type&gt;&lt;contributors&gt;&lt;authors&gt;&lt;author&gt;Almond, Louise&lt;/author&gt;&lt;author&gt;McManus, Michelle&lt;/author&gt;&lt;author&gt;Bal, Amarat&lt;/author&gt;&lt;author&gt;O’Brien, Freya&lt;/author&gt;&lt;author&gt;Rainbow, Lee&lt;/author&gt;&lt;author&gt;Webb, Mark&lt;/author&gt;&lt;/authors&gt;&lt;/contributors&gt;&lt;titles&gt;&lt;title&gt;Assisting the Investigation of Stranger Rapes: Predicting the Criminal Record of U.K. Stranger Rapists From Their Crime Scene Behaviors&lt;/title&gt;&lt;secondary-title&gt;Journal of Interpersonal Violence&lt;/secondary-title&gt;&lt;/titles&gt;&lt;periodical&gt;&lt;full-title&gt;Journal of Interpersonal Violence&lt;/full-title&gt;&lt;abbr-1&gt;J Interpers Violence&lt;/abbr-1&gt;&lt;/periodical&gt;&lt;pages&gt;0886260518756118&lt;/pages&gt;&lt;volume&gt;0&lt;/volume&gt;&lt;number&gt;0&lt;/number&gt;&lt;keywords&gt;&lt;keyword&gt;offenders,sexual assault,adult victims,sexual assault,violent offenders,anything related to sexual assault,sexual assault&lt;/keyword&gt;&lt;/keywords&gt;&lt;dates&gt;&lt;year&gt;&lt;style face="normal" font="default" charset="238" size="100%"&gt;2018&lt;/style&gt;&lt;/year&gt;&lt;/dates&gt;&lt;accession-num&gt;29444628&lt;/accession-num&gt;&lt;urls&gt;&lt;related-urls&gt;&lt;url&gt;http://journals.sagepub.com/doi/abs/10.1177/0886260518756118&lt;/url&gt;&lt;/related-urls&gt;&lt;/urls&gt;&lt;electronic-resource-num&gt;10.1177/0886260518756118&lt;/electronic-resource-num&gt;&lt;/record&gt;&lt;/Cite&gt;&lt;/EndNote&gt;</w:instrText>
      </w:r>
      <w:r w:rsidR="002A30CB" w:rsidRPr="002C2790">
        <w:rPr>
          <w:rFonts w:ascii="Times New Roman" w:hAnsi="Times New Roman" w:cs="Times New Roman"/>
          <w:sz w:val="24"/>
          <w:szCs w:val="24"/>
          <w:lang w:val="en-US"/>
        </w:rPr>
        <w:fldChar w:fldCharType="separate"/>
      </w:r>
      <w:r w:rsidR="00814E60" w:rsidRPr="002C2790">
        <w:rPr>
          <w:rFonts w:ascii="Times New Roman" w:hAnsi="Times New Roman" w:cs="Times New Roman"/>
          <w:noProof/>
          <w:sz w:val="24"/>
          <w:szCs w:val="24"/>
          <w:lang w:val="en-US"/>
        </w:rPr>
        <w:t>(Almond et al., 2018)</w:t>
      </w:r>
      <w:r w:rsidR="002A30CB" w:rsidRPr="002C2790">
        <w:rPr>
          <w:rFonts w:ascii="Times New Roman" w:hAnsi="Times New Roman" w:cs="Times New Roman"/>
          <w:sz w:val="24"/>
          <w:szCs w:val="24"/>
          <w:lang w:val="en-US"/>
        </w:rPr>
        <w:fldChar w:fldCharType="end"/>
      </w:r>
      <w:r w:rsidR="00814E60" w:rsidRPr="002C2790">
        <w:rPr>
          <w:rFonts w:ascii="Times New Roman" w:hAnsi="Times New Roman" w:cs="Times New Roman"/>
          <w:sz w:val="24"/>
          <w:szCs w:val="24"/>
          <w:lang w:val="en-US"/>
        </w:rPr>
        <w:t>.</w:t>
      </w:r>
      <w:r w:rsidR="0042243D" w:rsidRPr="002C2790">
        <w:rPr>
          <w:rFonts w:ascii="Times New Roman" w:hAnsi="Times New Roman" w:cs="Times New Roman"/>
          <w:sz w:val="24"/>
          <w:szCs w:val="24"/>
          <w:lang w:val="en-US"/>
        </w:rPr>
        <w:t xml:space="preserve"> Furthermore, </w:t>
      </w:r>
      <w:r w:rsidR="00B43534" w:rsidRPr="002C2790">
        <w:rPr>
          <w:rFonts w:ascii="Times New Roman" w:hAnsi="Times New Roman" w:cs="Times New Roman"/>
          <w:sz w:val="24"/>
          <w:szCs w:val="24"/>
          <w:lang w:val="en-US"/>
        </w:rPr>
        <w:t xml:space="preserve">while there were four </w:t>
      </w:r>
      <w:proofErr w:type="spellStart"/>
      <w:r w:rsidR="00271C8E">
        <w:rPr>
          <w:rFonts w:ascii="Times New Roman" w:hAnsi="Times New Roman" w:cs="Times New Roman"/>
          <w:sz w:val="24"/>
          <w:szCs w:val="24"/>
          <w:lang w:val="en-US"/>
        </w:rPr>
        <w:t>behaviour</w:t>
      </w:r>
      <w:r w:rsidR="00B43534" w:rsidRPr="002C2790">
        <w:rPr>
          <w:rFonts w:ascii="Times New Roman" w:hAnsi="Times New Roman" w:cs="Times New Roman"/>
          <w:sz w:val="24"/>
          <w:szCs w:val="24"/>
          <w:lang w:val="en-US"/>
        </w:rPr>
        <w:t>s</w:t>
      </w:r>
      <w:proofErr w:type="spellEnd"/>
      <w:r w:rsidR="00B43534" w:rsidRPr="002C2790">
        <w:rPr>
          <w:rFonts w:ascii="Times New Roman" w:hAnsi="Times New Roman" w:cs="Times New Roman"/>
          <w:sz w:val="24"/>
          <w:szCs w:val="24"/>
          <w:lang w:val="en-US"/>
        </w:rPr>
        <w:t xml:space="preserve"> significantly associated with </w:t>
      </w:r>
      <w:r w:rsidR="00B43534" w:rsidRPr="002C2790">
        <w:rPr>
          <w:rFonts w:ascii="Times New Roman" w:hAnsi="Times New Roman" w:cs="Times New Roman"/>
          <w:i/>
          <w:sz w:val="24"/>
          <w:szCs w:val="24"/>
          <w:lang w:val="en-US"/>
        </w:rPr>
        <w:t xml:space="preserve">theft </w:t>
      </w:r>
      <w:proofErr w:type="spellStart"/>
      <w:r w:rsidR="00B43534" w:rsidRPr="002C2790">
        <w:rPr>
          <w:rFonts w:ascii="Times New Roman" w:hAnsi="Times New Roman" w:cs="Times New Roman"/>
          <w:sz w:val="24"/>
          <w:szCs w:val="24"/>
          <w:lang w:val="en-US"/>
        </w:rPr>
        <w:t>preconvictions</w:t>
      </w:r>
      <w:proofErr w:type="spellEnd"/>
      <w:r w:rsidR="00B43534" w:rsidRPr="002C2790">
        <w:rPr>
          <w:rFonts w:ascii="Times New Roman" w:hAnsi="Times New Roman" w:cs="Times New Roman"/>
          <w:sz w:val="24"/>
          <w:szCs w:val="24"/>
          <w:lang w:val="en-US"/>
        </w:rPr>
        <w:t xml:space="preserve">, </w:t>
      </w:r>
      <w:r w:rsidR="0042243D" w:rsidRPr="002C2790">
        <w:rPr>
          <w:rFonts w:ascii="Times New Roman" w:hAnsi="Times New Roman" w:cs="Times New Roman"/>
          <w:sz w:val="24"/>
          <w:szCs w:val="24"/>
          <w:lang w:val="en-US"/>
        </w:rPr>
        <w:t xml:space="preserve">none were related to previous </w:t>
      </w:r>
      <w:r w:rsidR="0042243D" w:rsidRPr="002C2790">
        <w:rPr>
          <w:rFonts w:ascii="Times New Roman" w:hAnsi="Times New Roman" w:cs="Times New Roman"/>
          <w:i/>
          <w:sz w:val="24"/>
          <w:szCs w:val="24"/>
          <w:lang w:val="en-US"/>
        </w:rPr>
        <w:t>robbery</w:t>
      </w:r>
      <w:r w:rsidR="0042243D" w:rsidRPr="002C2790">
        <w:rPr>
          <w:rFonts w:ascii="Times New Roman" w:hAnsi="Times New Roman" w:cs="Times New Roman"/>
          <w:sz w:val="24"/>
          <w:szCs w:val="24"/>
          <w:lang w:val="en-US"/>
        </w:rPr>
        <w:t xml:space="preserve">, or </w:t>
      </w:r>
      <w:r w:rsidR="0042243D" w:rsidRPr="002C2790">
        <w:rPr>
          <w:rFonts w:ascii="Times New Roman" w:hAnsi="Times New Roman" w:cs="Times New Roman"/>
          <w:i/>
          <w:sz w:val="24"/>
          <w:szCs w:val="24"/>
          <w:lang w:val="en-US"/>
        </w:rPr>
        <w:t>burglary</w:t>
      </w:r>
      <w:r w:rsidR="0042243D" w:rsidRPr="002C2790">
        <w:rPr>
          <w:rFonts w:ascii="Times New Roman" w:hAnsi="Times New Roman" w:cs="Times New Roman"/>
          <w:sz w:val="24"/>
          <w:szCs w:val="24"/>
          <w:lang w:val="en-US"/>
        </w:rPr>
        <w:t xml:space="preserve"> convictions</w:t>
      </w:r>
      <w:r w:rsidR="00667A61" w:rsidRPr="002C2790">
        <w:rPr>
          <w:rFonts w:ascii="Times New Roman" w:hAnsi="Times New Roman" w:cs="Times New Roman"/>
          <w:sz w:val="24"/>
          <w:szCs w:val="24"/>
          <w:lang w:val="en-US"/>
        </w:rPr>
        <w:t>.</w:t>
      </w:r>
      <w:r w:rsidR="00B43534" w:rsidRPr="002C2790">
        <w:rPr>
          <w:rFonts w:ascii="Times New Roman" w:hAnsi="Times New Roman" w:cs="Times New Roman"/>
          <w:sz w:val="24"/>
          <w:szCs w:val="24"/>
          <w:lang w:val="en-US"/>
        </w:rPr>
        <w:t xml:space="preserve"> This is also inconsistent with studies revealing several crime scene </w:t>
      </w:r>
      <w:proofErr w:type="spellStart"/>
      <w:r w:rsidR="00271C8E">
        <w:rPr>
          <w:rFonts w:ascii="Times New Roman" w:hAnsi="Times New Roman" w:cs="Times New Roman"/>
          <w:sz w:val="24"/>
          <w:szCs w:val="24"/>
          <w:lang w:val="en-US"/>
        </w:rPr>
        <w:t>behaviour</w:t>
      </w:r>
      <w:r w:rsidR="00B43534" w:rsidRPr="002C2790">
        <w:rPr>
          <w:rFonts w:ascii="Times New Roman" w:hAnsi="Times New Roman" w:cs="Times New Roman"/>
          <w:sz w:val="24"/>
          <w:szCs w:val="24"/>
          <w:lang w:val="en-US"/>
        </w:rPr>
        <w:t>s</w:t>
      </w:r>
      <w:proofErr w:type="spellEnd"/>
      <w:r w:rsidR="00B43534" w:rsidRPr="002C2790">
        <w:rPr>
          <w:rFonts w:ascii="Times New Roman" w:hAnsi="Times New Roman" w:cs="Times New Roman"/>
          <w:sz w:val="24"/>
          <w:szCs w:val="24"/>
          <w:lang w:val="en-US"/>
        </w:rPr>
        <w:t xml:space="preserve"> associated with these instrumental type criminal histories</w:t>
      </w:r>
      <w:r w:rsidR="0097569B">
        <w:rPr>
          <w:rFonts w:ascii="Times New Roman" w:hAnsi="Times New Roman" w:cs="Times New Roman"/>
          <w:sz w:val="24"/>
          <w:szCs w:val="24"/>
          <w:lang w:val="en-US"/>
        </w:rPr>
        <w:t xml:space="preserve"> in samples of rapists</w:t>
      </w:r>
      <w:r w:rsidR="00B43534" w:rsidRPr="002C2790">
        <w:rPr>
          <w:rFonts w:ascii="Times New Roman" w:hAnsi="Times New Roman" w:cs="Times New Roman"/>
          <w:sz w:val="24"/>
          <w:szCs w:val="24"/>
          <w:lang w:val="en-US"/>
        </w:rPr>
        <w:t xml:space="preserve"> </w:t>
      </w:r>
      <w:r w:rsidR="002A30CB" w:rsidRPr="002C2790">
        <w:rPr>
          <w:rFonts w:ascii="Times New Roman" w:hAnsi="Times New Roman" w:cs="Times New Roman"/>
          <w:sz w:val="24"/>
          <w:szCs w:val="24"/>
          <w:lang w:val="en-US"/>
        </w:rPr>
        <w:fldChar w:fldCharType="begin">
          <w:fldData xml:space="preserve">PEVuZE5vdGU+PENpdGU+PEF1dGhvcj5EYXZpZXM8L0F1dGhvcj48WWVhcj4xOTk3PC9ZZWFyPjxS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==
</w:fldData>
        </w:fldChar>
      </w:r>
      <w:r w:rsidR="00B43534" w:rsidRPr="002C2790">
        <w:rPr>
          <w:rFonts w:ascii="Times New Roman" w:hAnsi="Times New Roman" w:cs="Times New Roman"/>
          <w:sz w:val="24"/>
          <w:szCs w:val="24"/>
          <w:lang w:val="en-US"/>
        </w:rPr>
        <w:instrText xml:space="preserve"> ADDIN EN.CITE </w:instrText>
      </w:r>
      <w:r w:rsidR="002A30CB" w:rsidRPr="002C2790">
        <w:rPr>
          <w:rFonts w:ascii="Times New Roman" w:hAnsi="Times New Roman" w:cs="Times New Roman"/>
          <w:sz w:val="24"/>
          <w:szCs w:val="24"/>
          <w:lang w:val="en-US"/>
        </w:rPr>
        <w:fldChar w:fldCharType="begin">
          <w:fldData xml:space="preserve">PEVuZE5vdGU+PENpdGU+PEF1dGhvcj5EYXZpZXM8L0F1dGhvcj48WWVhcj4xOTk3PC9ZZWFyPjxS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==
</w:fldData>
        </w:fldChar>
      </w:r>
      <w:r w:rsidR="00B43534" w:rsidRPr="002C2790">
        <w:rPr>
          <w:rFonts w:ascii="Times New Roman" w:hAnsi="Times New Roman" w:cs="Times New Roman"/>
          <w:sz w:val="24"/>
          <w:szCs w:val="24"/>
          <w:lang w:val="en-US"/>
        </w:rPr>
        <w:instrText xml:space="preserve"> ADDIN EN.CITE.DATA </w:instrText>
      </w:r>
      <w:r w:rsidR="002A30CB" w:rsidRPr="002C2790">
        <w:rPr>
          <w:rFonts w:ascii="Times New Roman" w:hAnsi="Times New Roman" w:cs="Times New Roman"/>
          <w:sz w:val="24"/>
          <w:szCs w:val="24"/>
          <w:lang w:val="en-US"/>
        </w:rPr>
      </w:r>
      <w:r w:rsidR="002A30CB" w:rsidRPr="002C2790">
        <w:rPr>
          <w:rFonts w:ascii="Times New Roman" w:hAnsi="Times New Roman" w:cs="Times New Roman"/>
          <w:sz w:val="24"/>
          <w:szCs w:val="24"/>
          <w:lang w:val="en-US"/>
        </w:rPr>
        <w:fldChar w:fldCharType="end"/>
      </w:r>
      <w:r w:rsidR="002A30CB" w:rsidRPr="002C2790">
        <w:rPr>
          <w:rFonts w:ascii="Times New Roman" w:hAnsi="Times New Roman" w:cs="Times New Roman"/>
          <w:sz w:val="24"/>
          <w:szCs w:val="24"/>
          <w:lang w:val="en-US"/>
        </w:rPr>
      </w:r>
      <w:r w:rsidR="002A30CB" w:rsidRPr="002C2790">
        <w:rPr>
          <w:rFonts w:ascii="Times New Roman" w:hAnsi="Times New Roman" w:cs="Times New Roman"/>
          <w:sz w:val="24"/>
          <w:szCs w:val="24"/>
          <w:lang w:val="en-US"/>
        </w:rPr>
        <w:fldChar w:fldCharType="separate"/>
      </w:r>
      <w:r w:rsidR="00B43534" w:rsidRPr="002C2790">
        <w:rPr>
          <w:rFonts w:ascii="Times New Roman" w:hAnsi="Times New Roman" w:cs="Times New Roman"/>
          <w:noProof/>
          <w:sz w:val="24"/>
          <w:szCs w:val="24"/>
          <w:lang w:val="en-US"/>
        </w:rPr>
        <w:t>(Almond et al., 2018; Davies et al., 1997)</w:t>
      </w:r>
      <w:r w:rsidR="002A30CB" w:rsidRPr="002C2790">
        <w:rPr>
          <w:rFonts w:ascii="Times New Roman" w:hAnsi="Times New Roman" w:cs="Times New Roman"/>
          <w:sz w:val="24"/>
          <w:szCs w:val="24"/>
          <w:lang w:val="en-US"/>
        </w:rPr>
        <w:fldChar w:fldCharType="end"/>
      </w:r>
      <w:r w:rsidR="0044278D" w:rsidRPr="002C2790">
        <w:rPr>
          <w:rFonts w:ascii="Times New Roman" w:hAnsi="Times New Roman" w:cs="Times New Roman"/>
          <w:sz w:val="24"/>
          <w:szCs w:val="24"/>
          <w:lang w:val="en-US"/>
        </w:rPr>
        <w:t>.</w:t>
      </w:r>
      <w:r w:rsidR="0042243D" w:rsidRPr="002C2790">
        <w:rPr>
          <w:rFonts w:ascii="Times New Roman" w:hAnsi="Times New Roman" w:cs="Times New Roman"/>
          <w:sz w:val="24"/>
          <w:szCs w:val="24"/>
          <w:lang w:val="en-US"/>
        </w:rPr>
        <w:t xml:space="preserve"> </w:t>
      </w:r>
      <w:r w:rsidR="00A4652C" w:rsidRPr="002C2790">
        <w:rPr>
          <w:rFonts w:ascii="Times New Roman" w:hAnsi="Times New Roman" w:cs="Times New Roman"/>
          <w:sz w:val="24"/>
          <w:szCs w:val="24"/>
          <w:lang w:val="en-US"/>
        </w:rPr>
        <w:t xml:space="preserve">In addition, </w:t>
      </w:r>
      <w:r w:rsidR="0013567E" w:rsidRPr="002C2790">
        <w:rPr>
          <w:rFonts w:ascii="Times New Roman" w:hAnsi="Times New Roman" w:cs="Times New Roman"/>
          <w:sz w:val="24"/>
          <w:szCs w:val="24"/>
          <w:lang w:val="en-US"/>
        </w:rPr>
        <w:t>while</w:t>
      </w:r>
      <w:r w:rsidR="007C70F5" w:rsidRPr="002C2790">
        <w:rPr>
          <w:rFonts w:ascii="Times New Roman" w:hAnsi="Times New Roman" w:cs="Times New Roman"/>
          <w:sz w:val="24"/>
          <w:szCs w:val="24"/>
          <w:lang w:val="en-US"/>
        </w:rPr>
        <w:t xml:space="preserve"> the study carried out by</w:t>
      </w:r>
      <w:r w:rsidR="0013567E" w:rsidRPr="002C2790">
        <w:rPr>
          <w:rFonts w:ascii="Times New Roman" w:hAnsi="Times New Roman" w:cs="Times New Roman"/>
          <w:sz w:val="24"/>
          <w:szCs w:val="24"/>
          <w:lang w:val="en-US"/>
        </w:rPr>
        <w:t xml:space="preserve"> </w:t>
      </w:r>
      <w:r w:rsidR="002A30CB" w:rsidRPr="002C2790">
        <w:rPr>
          <w:rFonts w:ascii="Times New Roman" w:hAnsi="Times New Roman" w:cs="Times New Roman"/>
          <w:sz w:val="24"/>
          <w:szCs w:val="24"/>
          <w:lang w:val="en-US"/>
        </w:rPr>
        <w:fldChar w:fldCharType="begin"/>
      </w:r>
      <w:r w:rsidR="0013567E" w:rsidRPr="002C2790">
        <w:rPr>
          <w:rFonts w:ascii="Times New Roman" w:hAnsi="Times New Roman" w:cs="Times New Roman"/>
          <w:sz w:val="24"/>
          <w:szCs w:val="24"/>
          <w:lang w:val="en-US"/>
        </w:rPr>
        <w:instrText xml:space="preserve"> ADDIN EN.CITE &lt;EndNote&gt;&lt;Cite AuthorYear="1"&gt;&lt;Author&gt;Fujita&lt;/Author&gt;&lt;Year&gt;2013&lt;/Year&gt;&lt;RecNum&gt;136&lt;/RecNum&gt;&lt;DisplayText&gt;Fujita et al. (2013)&lt;/DisplayText&gt;&lt;record&gt;&lt;rec-number&gt;136&lt;/rec-number&gt;&lt;foreign-keys&gt;&lt;key app="EN" db-id="e092zf5vmdzr59e5zxqv52v3zfxttxfs9f2w" timestamp="1537777364"&gt;136&lt;/key&gt;&lt;/foreign-keys&gt;&lt;ref-type name="Journal Article"&gt;17&lt;/ref-type&gt;&lt;contributors&gt;&lt;authors&gt;&lt;author&gt;Fujita, Goro&lt;/author&gt;&lt;author&gt;Watanabe, Kazumi&lt;/author&gt;&lt;author&gt;Yokota, Kaeko&lt;/author&gt;&lt;author&gt;Kuraishi, Hiroki&lt;/author&gt;&lt;author&gt;Suzuki, Mamoru&lt;/author&gt;&lt;author&gt;Wachi, Taeko&lt;/author&gt;&lt;author&gt;Otsuka, Yusuke&lt;/author&gt;&lt;/authors&gt;&lt;/contributors&gt;&lt;titles&gt;&lt;title&gt;Multivariate models for behavioral offender profiling of Japanese homicide&lt;/title&gt;&lt;secondary-title&gt;Criminal Justice and Behavior&lt;/secondary-title&gt;&lt;/titles&gt;&lt;periodical&gt;&lt;full-title&gt;Criminal Justice and Behavior&lt;/full-title&gt;&lt;abbr-1&gt;Crim Justice Behav&lt;/abbr-1&gt;&lt;/periodical&gt;&lt;pages&gt;214-227&lt;/pages&gt;&lt;volume&gt;40&lt;/volume&gt;&lt;number&gt;2&lt;/number&gt;&lt;dates&gt;&lt;year&gt;2013&lt;/year&gt;&lt;/dates&gt;&lt;isbn&gt;0093-8548&lt;/isbn&gt;&lt;urls&gt;&lt;/urls&gt;&lt;/record&gt;&lt;/Cite&gt;&lt;/EndNote&gt;</w:instrText>
      </w:r>
      <w:r w:rsidR="002A30CB" w:rsidRPr="002C2790">
        <w:rPr>
          <w:rFonts w:ascii="Times New Roman" w:hAnsi="Times New Roman" w:cs="Times New Roman"/>
          <w:sz w:val="24"/>
          <w:szCs w:val="24"/>
          <w:lang w:val="en-US"/>
        </w:rPr>
        <w:fldChar w:fldCharType="separate"/>
      </w:r>
      <w:r w:rsidR="0013567E" w:rsidRPr="002C2790">
        <w:rPr>
          <w:rFonts w:ascii="Times New Roman" w:hAnsi="Times New Roman" w:cs="Times New Roman"/>
          <w:noProof/>
          <w:sz w:val="24"/>
          <w:szCs w:val="24"/>
          <w:lang w:val="en-US"/>
        </w:rPr>
        <w:t>Fujita et al. (2013)</w:t>
      </w:r>
      <w:r w:rsidR="002A30CB" w:rsidRPr="002C2790">
        <w:rPr>
          <w:rFonts w:ascii="Times New Roman" w:hAnsi="Times New Roman" w:cs="Times New Roman"/>
          <w:sz w:val="24"/>
          <w:szCs w:val="24"/>
          <w:lang w:val="en-US"/>
        </w:rPr>
        <w:fldChar w:fldCharType="end"/>
      </w:r>
      <w:r w:rsidR="0013567E" w:rsidRPr="002C2790">
        <w:rPr>
          <w:rFonts w:ascii="Times New Roman" w:hAnsi="Times New Roman" w:cs="Times New Roman"/>
          <w:sz w:val="24"/>
          <w:szCs w:val="24"/>
          <w:lang w:val="en-US"/>
        </w:rPr>
        <w:t xml:space="preserve"> found four different </w:t>
      </w:r>
      <w:proofErr w:type="spellStart"/>
      <w:r w:rsidR="00271C8E">
        <w:rPr>
          <w:rFonts w:ascii="Times New Roman" w:hAnsi="Times New Roman" w:cs="Times New Roman"/>
          <w:sz w:val="24"/>
          <w:szCs w:val="24"/>
          <w:lang w:val="en-US"/>
        </w:rPr>
        <w:t>behaviour</w:t>
      </w:r>
      <w:r w:rsidR="0013567E" w:rsidRPr="002C2790">
        <w:rPr>
          <w:rFonts w:ascii="Times New Roman" w:hAnsi="Times New Roman" w:cs="Times New Roman"/>
          <w:sz w:val="24"/>
          <w:szCs w:val="24"/>
          <w:lang w:val="en-US"/>
        </w:rPr>
        <w:t>s</w:t>
      </w:r>
      <w:proofErr w:type="spellEnd"/>
      <w:r w:rsidR="0013567E" w:rsidRPr="002C2790">
        <w:rPr>
          <w:rFonts w:ascii="Times New Roman" w:hAnsi="Times New Roman" w:cs="Times New Roman"/>
          <w:sz w:val="24"/>
          <w:szCs w:val="24"/>
          <w:lang w:val="en-US"/>
        </w:rPr>
        <w:t xml:space="preserve"> positively associated with previous </w:t>
      </w:r>
      <w:r w:rsidR="0013567E" w:rsidRPr="002C2790">
        <w:rPr>
          <w:rFonts w:ascii="Times New Roman" w:hAnsi="Times New Roman" w:cs="Times New Roman"/>
          <w:i/>
          <w:sz w:val="24"/>
          <w:szCs w:val="24"/>
          <w:lang w:val="en-US"/>
        </w:rPr>
        <w:t>criminal record</w:t>
      </w:r>
      <w:r w:rsidR="0013567E" w:rsidRPr="002C2790">
        <w:rPr>
          <w:rFonts w:ascii="Times New Roman" w:hAnsi="Times New Roman" w:cs="Times New Roman"/>
          <w:sz w:val="24"/>
          <w:szCs w:val="24"/>
          <w:lang w:val="en-US"/>
        </w:rPr>
        <w:t xml:space="preserve">, the present study only revealed one such </w:t>
      </w:r>
      <w:proofErr w:type="spellStart"/>
      <w:r w:rsidR="00271C8E">
        <w:rPr>
          <w:rFonts w:ascii="Times New Roman" w:hAnsi="Times New Roman" w:cs="Times New Roman"/>
          <w:sz w:val="24"/>
          <w:szCs w:val="24"/>
          <w:lang w:val="en-US"/>
        </w:rPr>
        <w:t>behaviour</w:t>
      </w:r>
      <w:proofErr w:type="spellEnd"/>
      <w:r w:rsidR="0013567E" w:rsidRPr="002C2790">
        <w:rPr>
          <w:rFonts w:ascii="Times New Roman" w:hAnsi="Times New Roman" w:cs="Times New Roman"/>
          <w:sz w:val="24"/>
          <w:szCs w:val="24"/>
          <w:lang w:val="en-US"/>
        </w:rPr>
        <w:t>.</w:t>
      </w:r>
      <w:r w:rsidR="005346BC" w:rsidRPr="002C2790">
        <w:rPr>
          <w:rFonts w:ascii="Times New Roman" w:hAnsi="Times New Roman" w:cs="Times New Roman"/>
          <w:sz w:val="24"/>
          <w:szCs w:val="24"/>
          <w:lang w:val="en-US"/>
        </w:rPr>
        <w:t xml:space="preserve"> Finally, </w:t>
      </w:r>
      <w:r w:rsidR="002A30CB" w:rsidRPr="002C2790">
        <w:rPr>
          <w:rFonts w:ascii="Times New Roman" w:hAnsi="Times New Roman" w:cs="Times New Roman"/>
          <w:sz w:val="24"/>
          <w:szCs w:val="24"/>
          <w:lang w:val="en-US"/>
        </w:rPr>
        <w:fldChar w:fldCharType="begin"/>
      </w:r>
      <w:r w:rsidR="005346BC" w:rsidRPr="002C2790">
        <w:rPr>
          <w:rFonts w:ascii="Times New Roman" w:hAnsi="Times New Roman" w:cs="Times New Roman"/>
          <w:sz w:val="24"/>
          <w:szCs w:val="24"/>
          <w:lang w:val="en-US"/>
        </w:rPr>
        <w:instrText xml:space="preserve"> ADDIN EN.CITE &lt;EndNote&gt;&lt;Cite AuthorYear="1"&gt;&lt;Author&gt;Cole&lt;/Author&gt;&lt;Year&gt;2014&lt;/Year&gt;&lt;RecNum&gt;126&lt;/RecNum&gt;&lt;DisplayText&gt;Cole and Brown (2014)&lt;/DisplayText&gt;&lt;record&gt;&lt;rec-number&gt;126&lt;/rec-number&gt;&lt;foreign-keys&gt;&lt;key app="EN" db-id="e092zf5vmdzr59e5zxqv52v3zfxttxfs9f2w" timestamp="1537174118"&gt;126&lt;/key&gt;&lt;/foreign-keys&gt;&lt;ref-type name="Journal Article"&gt;17&lt;/ref-type&gt;&lt;contributors&gt;&lt;authors&gt;&lt;author&gt;Cole, Terri&lt;/author&gt;&lt;author&gt;Brown, Jennifer&lt;/author&gt;&lt;/authors&gt;&lt;/contributors&gt;&lt;titles&gt;&lt;title&gt;Behavioural Investigative Advice: Assistance to Investigative Decision‐making in Difficult‐to‐detect Murder&lt;/title&gt;&lt;secondary-title&gt;Journal of Investigative Psychology and Offender Profiling&lt;/secondary-title&gt;&lt;/titles&gt;&lt;periodical&gt;&lt;full-title&gt;Journal of Investigative Psychology and Offender Profiling&lt;/full-title&gt;&lt;abbr-1&gt;J Invest Psychol Off&lt;/abbr-1&gt;&lt;/periodical&gt;&lt;pages&gt;191-220&lt;/pages&gt;&lt;volume&gt;11&lt;/volume&gt;&lt;number&gt;3&lt;/number&gt;&lt;dates&gt;&lt;year&gt;2014&lt;/year&gt;&lt;/dates&gt;&lt;isbn&gt;1544-4759&lt;/isbn&gt;&lt;urls&gt;&lt;/urls&gt;&lt;/record&gt;&lt;/Cite&gt;&lt;/EndNote&gt;</w:instrText>
      </w:r>
      <w:r w:rsidR="002A30CB" w:rsidRPr="002C2790">
        <w:rPr>
          <w:rFonts w:ascii="Times New Roman" w:hAnsi="Times New Roman" w:cs="Times New Roman"/>
          <w:sz w:val="24"/>
          <w:szCs w:val="24"/>
          <w:lang w:val="en-US"/>
        </w:rPr>
        <w:fldChar w:fldCharType="separate"/>
      </w:r>
      <w:r w:rsidR="005346BC" w:rsidRPr="002C2790">
        <w:rPr>
          <w:rFonts w:ascii="Times New Roman" w:hAnsi="Times New Roman" w:cs="Times New Roman"/>
          <w:noProof/>
          <w:sz w:val="24"/>
          <w:szCs w:val="24"/>
          <w:lang w:val="en-US"/>
        </w:rPr>
        <w:t>Cole and Brown (2014)</w:t>
      </w:r>
      <w:r w:rsidR="002A30CB" w:rsidRPr="002C2790">
        <w:rPr>
          <w:rFonts w:ascii="Times New Roman" w:hAnsi="Times New Roman" w:cs="Times New Roman"/>
          <w:sz w:val="24"/>
          <w:szCs w:val="24"/>
          <w:lang w:val="en-US"/>
        </w:rPr>
        <w:fldChar w:fldCharType="end"/>
      </w:r>
      <w:r w:rsidR="005346BC" w:rsidRPr="002C2790">
        <w:rPr>
          <w:rFonts w:ascii="Times New Roman" w:hAnsi="Times New Roman" w:cs="Times New Roman"/>
          <w:sz w:val="24"/>
          <w:szCs w:val="24"/>
          <w:lang w:val="en-US"/>
        </w:rPr>
        <w:t xml:space="preserve"> revealed </w:t>
      </w:r>
      <w:r w:rsidR="005346BC" w:rsidRPr="002C2790">
        <w:rPr>
          <w:rFonts w:ascii="Times New Roman" w:hAnsi="Times New Roman" w:cs="Times New Roman"/>
          <w:sz w:val="24"/>
          <w:szCs w:val="24"/>
          <w:lang w:val="en-US"/>
        </w:rPr>
        <w:lastRenderedPageBreak/>
        <w:t xml:space="preserve">a positive association with the selection of </w:t>
      </w:r>
      <w:r w:rsidR="005346BC" w:rsidRPr="002C2790">
        <w:rPr>
          <w:rFonts w:ascii="Times New Roman" w:hAnsi="Times New Roman" w:cs="Times New Roman"/>
          <w:i/>
          <w:sz w:val="24"/>
          <w:szCs w:val="24"/>
          <w:lang w:val="en-US"/>
        </w:rPr>
        <w:t>prostitute victims</w:t>
      </w:r>
      <w:r w:rsidR="005346BC" w:rsidRPr="002C2790">
        <w:rPr>
          <w:rFonts w:ascii="Times New Roman" w:hAnsi="Times New Roman" w:cs="Times New Roman"/>
          <w:sz w:val="24"/>
          <w:szCs w:val="24"/>
          <w:lang w:val="en-US"/>
        </w:rPr>
        <w:t xml:space="preserve"> and previous </w:t>
      </w:r>
      <w:r w:rsidR="005346BC" w:rsidRPr="002C2790">
        <w:rPr>
          <w:rFonts w:ascii="Times New Roman" w:hAnsi="Times New Roman" w:cs="Times New Roman"/>
          <w:i/>
          <w:sz w:val="24"/>
          <w:szCs w:val="24"/>
          <w:lang w:val="en-US"/>
        </w:rPr>
        <w:t>sex</w:t>
      </w:r>
      <w:r w:rsidR="005346BC" w:rsidRPr="002C2790">
        <w:rPr>
          <w:rFonts w:ascii="Times New Roman" w:hAnsi="Times New Roman" w:cs="Times New Roman"/>
          <w:sz w:val="24"/>
          <w:szCs w:val="24"/>
          <w:lang w:val="en-US"/>
        </w:rPr>
        <w:t xml:space="preserve"> </w:t>
      </w:r>
      <w:r w:rsidR="00271C8E">
        <w:rPr>
          <w:rFonts w:ascii="Times New Roman" w:hAnsi="Times New Roman" w:cs="Times New Roman"/>
          <w:sz w:val="24"/>
          <w:szCs w:val="24"/>
          <w:lang w:val="en-US"/>
        </w:rPr>
        <w:t>offence</w:t>
      </w:r>
      <w:r w:rsidR="005346BC" w:rsidRPr="002C2790">
        <w:rPr>
          <w:rFonts w:ascii="Times New Roman" w:hAnsi="Times New Roman" w:cs="Times New Roman"/>
          <w:sz w:val="24"/>
          <w:szCs w:val="24"/>
          <w:lang w:val="en-US"/>
        </w:rPr>
        <w:t xml:space="preserve">s, whereas the current study failed to </w:t>
      </w:r>
      <w:r w:rsidR="007C70F5" w:rsidRPr="002C2790">
        <w:rPr>
          <w:rFonts w:ascii="Times New Roman" w:hAnsi="Times New Roman" w:cs="Times New Roman"/>
          <w:sz w:val="24"/>
          <w:szCs w:val="24"/>
          <w:lang w:val="en-US"/>
        </w:rPr>
        <w:t>identify this</w:t>
      </w:r>
      <w:r w:rsidR="005346BC" w:rsidRPr="002C2790">
        <w:rPr>
          <w:rFonts w:ascii="Times New Roman" w:hAnsi="Times New Roman" w:cs="Times New Roman"/>
          <w:sz w:val="24"/>
          <w:szCs w:val="24"/>
          <w:lang w:val="en-US"/>
        </w:rPr>
        <w:t xml:space="preserve"> connection.</w:t>
      </w:r>
    </w:p>
    <w:p w:rsidR="006150CA" w:rsidRDefault="007C70F5" w:rsidP="00AE6583">
      <w:pPr>
        <w:spacing w:after="0" w:line="480" w:lineRule="auto"/>
        <w:ind w:firstLine="708"/>
        <w:rPr>
          <w:rFonts w:ascii="Times New Roman" w:hAnsi="Times New Roman" w:cs="Times New Roman"/>
          <w:sz w:val="24"/>
          <w:szCs w:val="24"/>
          <w:lang w:val="en-US"/>
        </w:rPr>
      </w:pPr>
      <w:r w:rsidRPr="002C2790">
        <w:rPr>
          <w:rFonts w:ascii="Times New Roman" w:hAnsi="Times New Roman" w:cs="Times New Roman"/>
          <w:sz w:val="24"/>
          <w:szCs w:val="24"/>
          <w:lang w:val="en-US"/>
        </w:rPr>
        <w:t>S</w:t>
      </w:r>
      <w:r w:rsidR="008F7B72" w:rsidRPr="002C2790">
        <w:rPr>
          <w:rFonts w:ascii="Times New Roman" w:hAnsi="Times New Roman" w:cs="Times New Roman"/>
          <w:sz w:val="24"/>
          <w:szCs w:val="24"/>
          <w:lang w:val="en-US"/>
        </w:rPr>
        <w:t>ome associations</w:t>
      </w:r>
      <w:r w:rsidR="006150CA" w:rsidRPr="002C2790">
        <w:rPr>
          <w:rFonts w:ascii="Times New Roman" w:hAnsi="Times New Roman" w:cs="Times New Roman"/>
          <w:sz w:val="24"/>
          <w:szCs w:val="24"/>
          <w:lang w:val="en-US"/>
        </w:rPr>
        <w:t xml:space="preserve"> revealed in the current study</w:t>
      </w:r>
      <w:r w:rsidR="008F7B72" w:rsidRPr="002C2790">
        <w:rPr>
          <w:rFonts w:ascii="Times New Roman" w:hAnsi="Times New Roman" w:cs="Times New Roman"/>
          <w:sz w:val="24"/>
          <w:szCs w:val="24"/>
          <w:lang w:val="en-US"/>
        </w:rPr>
        <w:t xml:space="preserve"> did not appear in prior</w:t>
      </w:r>
      <w:r w:rsidR="006150CA" w:rsidRPr="002C2790">
        <w:rPr>
          <w:rFonts w:ascii="Times New Roman" w:hAnsi="Times New Roman" w:cs="Times New Roman"/>
          <w:sz w:val="24"/>
          <w:szCs w:val="24"/>
          <w:lang w:val="en-US"/>
        </w:rPr>
        <w:t xml:space="preserve"> research</w:t>
      </w:r>
      <w:r w:rsidRPr="002C2790">
        <w:rPr>
          <w:rFonts w:ascii="Times New Roman" w:hAnsi="Times New Roman" w:cs="Times New Roman"/>
          <w:sz w:val="24"/>
          <w:szCs w:val="24"/>
          <w:lang w:val="en-US"/>
        </w:rPr>
        <w:t xml:space="preserve">. </w:t>
      </w:r>
      <w:r w:rsidR="008F7B72" w:rsidRPr="002C2790">
        <w:rPr>
          <w:rFonts w:ascii="Times New Roman" w:hAnsi="Times New Roman" w:cs="Times New Roman"/>
          <w:sz w:val="24"/>
          <w:szCs w:val="24"/>
          <w:lang w:val="en-US"/>
        </w:rPr>
        <w:t>P</w:t>
      </w:r>
      <w:r w:rsidR="000231E2" w:rsidRPr="002C2790">
        <w:rPr>
          <w:rFonts w:ascii="Times New Roman" w:hAnsi="Times New Roman" w:cs="Times New Roman"/>
          <w:sz w:val="24"/>
          <w:szCs w:val="24"/>
          <w:lang w:val="en-US"/>
        </w:rPr>
        <w:t>revious</w:t>
      </w:r>
      <w:r w:rsidR="0046451E" w:rsidRPr="002C2790">
        <w:rPr>
          <w:rFonts w:ascii="Times New Roman" w:hAnsi="Times New Roman" w:cs="Times New Roman"/>
          <w:sz w:val="24"/>
          <w:szCs w:val="24"/>
          <w:lang w:val="en-US"/>
        </w:rPr>
        <w:t xml:space="preserve"> </w:t>
      </w:r>
      <w:r w:rsidR="0046451E" w:rsidRPr="002C2790">
        <w:rPr>
          <w:rFonts w:ascii="Times New Roman" w:hAnsi="Times New Roman" w:cs="Times New Roman"/>
          <w:i/>
          <w:sz w:val="24"/>
          <w:szCs w:val="24"/>
          <w:lang w:val="en-US"/>
        </w:rPr>
        <w:t>fraud</w:t>
      </w:r>
      <w:r w:rsidR="000231E2" w:rsidRPr="002C2790">
        <w:rPr>
          <w:rFonts w:ascii="Times New Roman" w:hAnsi="Times New Roman" w:cs="Times New Roman"/>
          <w:i/>
          <w:sz w:val="24"/>
          <w:szCs w:val="24"/>
          <w:lang w:val="en-US"/>
        </w:rPr>
        <w:t xml:space="preserve"> </w:t>
      </w:r>
      <w:r w:rsidR="000231E2" w:rsidRPr="002C2790">
        <w:rPr>
          <w:rFonts w:ascii="Times New Roman" w:hAnsi="Times New Roman" w:cs="Times New Roman"/>
          <w:sz w:val="24"/>
          <w:szCs w:val="24"/>
          <w:lang w:val="en-US"/>
        </w:rPr>
        <w:t>conviction</w:t>
      </w:r>
      <w:r w:rsidR="008F7B72" w:rsidRPr="002C2790">
        <w:rPr>
          <w:rFonts w:ascii="Times New Roman" w:hAnsi="Times New Roman" w:cs="Times New Roman"/>
          <w:i/>
          <w:sz w:val="24"/>
          <w:szCs w:val="24"/>
          <w:lang w:val="en-US"/>
        </w:rPr>
        <w:t xml:space="preserve"> </w:t>
      </w:r>
      <w:r w:rsidR="008F7B72" w:rsidRPr="002C2790">
        <w:rPr>
          <w:rFonts w:ascii="Times New Roman" w:hAnsi="Times New Roman" w:cs="Times New Roman"/>
          <w:sz w:val="24"/>
          <w:szCs w:val="24"/>
          <w:lang w:val="en-US"/>
        </w:rPr>
        <w:t>for example</w:t>
      </w:r>
      <w:r w:rsidR="0046451E" w:rsidRPr="002C2790">
        <w:rPr>
          <w:rFonts w:ascii="Times New Roman" w:hAnsi="Times New Roman" w:cs="Times New Roman"/>
          <w:sz w:val="24"/>
          <w:szCs w:val="24"/>
          <w:lang w:val="en-US"/>
        </w:rPr>
        <w:t xml:space="preserve">, was positively associated with the </w:t>
      </w:r>
      <w:proofErr w:type="spellStart"/>
      <w:r w:rsidR="00271C8E">
        <w:rPr>
          <w:rFonts w:ascii="Times New Roman" w:hAnsi="Times New Roman" w:cs="Times New Roman"/>
          <w:sz w:val="24"/>
          <w:szCs w:val="24"/>
          <w:lang w:val="en-US"/>
        </w:rPr>
        <w:t>behaviour</w:t>
      </w:r>
      <w:r w:rsidR="0046451E" w:rsidRPr="002C2790">
        <w:rPr>
          <w:rFonts w:ascii="Times New Roman" w:hAnsi="Times New Roman" w:cs="Times New Roman"/>
          <w:sz w:val="24"/>
          <w:szCs w:val="24"/>
          <w:lang w:val="en-US"/>
        </w:rPr>
        <w:t>s</w:t>
      </w:r>
      <w:proofErr w:type="spellEnd"/>
      <w:r w:rsidR="0046451E" w:rsidRPr="002C2790">
        <w:rPr>
          <w:rFonts w:ascii="Times New Roman" w:hAnsi="Times New Roman" w:cs="Times New Roman"/>
          <w:sz w:val="24"/>
          <w:szCs w:val="24"/>
          <w:lang w:val="en-US"/>
        </w:rPr>
        <w:t xml:space="preserve"> </w:t>
      </w:r>
      <w:r w:rsidR="0046451E" w:rsidRPr="002C2790">
        <w:rPr>
          <w:rFonts w:ascii="Times New Roman" w:hAnsi="Times New Roman" w:cs="Times New Roman"/>
          <w:i/>
          <w:sz w:val="24"/>
          <w:szCs w:val="24"/>
          <w:lang w:val="en-US"/>
        </w:rPr>
        <w:t xml:space="preserve">forensic precautions, method of killing – shooting </w:t>
      </w:r>
      <w:r w:rsidR="0046451E" w:rsidRPr="002C2790">
        <w:rPr>
          <w:rFonts w:ascii="Times New Roman" w:hAnsi="Times New Roman" w:cs="Times New Roman"/>
          <w:sz w:val="24"/>
          <w:szCs w:val="24"/>
          <w:lang w:val="en-US"/>
        </w:rPr>
        <w:t>and</w:t>
      </w:r>
      <w:r w:rsidR="0046451E" w:rsidRPr="002C2790">
        <w:rPr>
          <w:rFonts w:ascii="Times New Roman" w:hAnsi="Times New Roman" w:cs="Times New Roman"/>
          <w:i/>
          <w:sz w:val="24"/>
          <w:szCs w:val="24"/>
          <w:lang w:val="en-US"/>
        </w:rPr>
        <w:t xml:space="preserve"> binding. </w:t>
      </w:r>
      <w:r w:rsidR="0046451E" w:rsidRPr="002C2790">
        <w:rPr>
          <w:rFonts w:ascii="Times New Roman" w:hAnsi="Times New Roman" w:cs="Times New Roman"/>
          <w:sz w:val="24"/>
          <w:szCs w:val="24"/>
          <w:lang w:val="en-US"/>
        </w:rPr>
        <w:t>This</w:t>
      </w:r>
      <w:r w:rsidR="008F7B72" w:rsidRPr="002C2790">
        <w:rPr>
          <w:rFonts w:ascii="Times New Roman" w:hAnsi="Times New Roman" w:cs="Times New Roman"/>
          <w:sz w:val="24"/>
          <w:szCs w:val="24"/>
          <w:lang w:val="en-US"/>
        </w:rPr>
        <w:t xml:space="preserve"> finding suggest</w:t>
      </w:r>
      <w:r w:rsidR="006150CA" w:rsidRPr="002C2790">
        <w:rPr>
          <w:rFonts w:ascii="Times New Roman" w:hAnsi="Times New Roman" w:cs="Times New Roman"/>
          <w:sz w:val="24"/>
          <w:szCs w:val="24"/>
          <w:lang w:val="en-US"/>
        </w:rPr>
        <w:t>s</w:t>
      </w:r>
      <w:r w:rsidR="008F7B72" w:rsidRPr="002C2790">
        <w:rPr>
          <w:rFonts w:ascii="Times New Roman" w:hAnsi="Times New Roman" w:cs="Times New Roman"/>
          <w:sz w:val="24"/>
          <w:szCs w:val="24"/>
          <w:lang w:val="en-US"/>
        </w:rPr>
        <w:t xml:space="preserve"> that crime scene </w:t>
      </w:r>
      <w:proofErr w:type="spellStart"/>
      <w:r w:rsidR="00271C8E">
        <w:rPr>
          <w:rFonts w:ascii="Times New Roman" w:hAnsi="Times New Roman" w:cs="Times New Roman"/>
          <w:sz w:val="24"/>
          <w:szCs w:val="24"/>
          <w:lang w:val="en-US"/>
        </w:rPr>
        <w:t>behaviour</w:t>
      </w:r>
      <w:r w:rsidR="008F7B72" w:rsidRPr="002C2790">
        <w:rPr>
          <w:rFonts w:ascii="Times New Roman" w:hAnsi="Times New Roman" w:cs="Times New Roman"/>
          <w:sz w:val="24"/>
          <w:szCs w:val="24"/>
          <w:lang w:val="en-US"/>
        </w:rPr>
        <w:t>s</w:t>
      </w:r>
      <w:proofErr w:type="spellEnd"/>
      <w:r w:rsidR="008F7B72" w:rsidRPr="002C2790">
        <w:rPr>
          <w:rFonts w:ascii="Times New Roman" w:hAnsi="Times New Roman" w:cs="Times New Roman"/>
          <w:sz w:val="24"/>
          <w:szCs w:val="24"/>
          <w:lang w:val="en-US"/>
        </w:rPr>
        <w:t xml:space="preserve"> </w:t>
      </w:r>
      <w:r w:rsidR="002C2790">
        <w:rPr>
          <w:rFonts w:ascii="Times New Roman" w:hAnsi="Times New Roman" w:cs="Times New Roman"/>
          <w:sz w:val="24"/>
          <w:szCs w:val="24"/>
          <w:lang w:val="en-US"/>
        </w:rPr>
        <w:t xml:space="preserve">of homicide </w:t>
      </w:r>
      <w:r w:rsidR="00271C8E">
        <w:rPr>
          <w:rFonts w:ascii="Times New Roman" w:hAnsi="Times New Roman" w:cs="Times New Roman"/>
          <w:sz w:val="24"/>
          <w:szCs w:val="24"/>
          <w:lang w:val="en-US"/>
        </w:rPr>
        <w:t>offence</w:t>
      </w:r>
      <w:r w:rsidR="002C2790">
        <w:rPr>
          <w:rFonts w:ascii="Times New Roman" w:hAnsi="Times New Roman" w:cs="Times New Roman"/>
          <w:sz w:val="24"/>
          <w:szCs w:val="24"/>
          <w:lang w:val="en-US"/>
        </w:rPr>
        <w:t xml:space="preserve">s </w:t>
      </w:r>
      <w:r w:rsidR="000231E2" w:rsidRPr="002C2790">
        <w:rPr>
          <w:rFonts w:ascii="Times New Roman" w:hAnsi="Times New Roman" w:cs="Times New Roman"/>
          <w:sz w:val="24"/>
          <w:szCs w:val="24"/>
          <w:lang w:val="en-US"/>
        </w:rPr>
        <w:t>are</w:t>
      </w:r>
      <w:r w:rsidR="00676A78" w:rsidRPr="002C2790">
        <w:rPr>
          <w:rFonts w:ascii="Times New Roman" w:hAnsi="Times New Roman" w:cs="Times New Roman"/>
          <w:sz w:val="24"/>
          <w:szCs w:val="24"/>
          <w:lang w:val="en-US"/>
        </w:rPr>
        <w:t xml:space="preserve"> not only </w:t>
      </w:r>
      <w:r w:rsidR="000231E2" w:rsidRPr="002C2790">
        <w:rPr>
          <w:rFonts w:ascii="Times New Roman" w:hAnsi="Times New Roman" w:cs="Times New Roman"/>
          <w:sz w:val="24"/>
          <w:szCs w:val="24"/>
          <w:lang w:val="en-US"/>
        </w:rPr>
        <w:t>related</w:t>
      </w:r>
      <w:r w:rsidR="006150CA" w:rsidRPr="002C2790">
        <w:rPr>
          <w:rFonts w:ascii="Times New Roman" w:hAnsi="Times New Roman" w:cs="Times New Roman"/>
          <w:sz w:val="24"/>
          <w:szCs w:val="24"/>
          <w:lang w:val="en-US"/>
        </w:rPr>
        <w:t xml:space="preserve"> to previous </w:t>
      </w:r>
      <w:r w:rsidR="008F7B72" w:rsidRPr="002C2790">
        <w:rPr>
          <w:rFonts w:ascii="Times New Roman" w:hAnsi="Times New Roman" w:cs="Times New Roman"/>
          <w:sz w:val="24"/>
          <w:szCs w:val="24"/>
          <w:lang w:val="en-US"/>
        </w:rPr>
        <w:t>interpersonal crime</w:t>
      </w:r>
      <w:r w:rsidR="006150CA" w:rsidRPr="002C2790">
        <w:rPr>
          <w:rFonts w:ascii="Times New Roman" w:hAnsi="Times New Roman" w:cs="Times New Roman"/>
          <w:sz w:val="24"/>
          <w:szCs w:val="24"/>
          <w:lang w:val="en-US"/>
        </w:rPr>
        <w:t>s</w:t>
      </w:r>
      <w:r w:rsidR="000231E2" w:rsidRPr="002C2790">
        <w:rPr>
          <w:rFonts w:ascii="Times New Roman" w:hAnsi="Times New Roman" w:cs="Times New Roman"/>
          <w:sz w:val="24"/>
          <w:szCs w:val="24"/>
          <w:lang w:val="en-US"/>
        </w:rPr>
        <w:t>, but also show links to</w:t>
      </w:r>
      <w:r w:rsidR="008F7B72" w:rsidRPr="002C2790">
        <w:rPr>
          <w:rFonts w:ascii="Times New Roman" w:hAnsi="Times New Roman" w:cs="Times New Roman"/>
          <w:sz w:val="24"/>
          <w:szCs w:val="24"/>
          <w:lang w:val="en-US"/>
        </w:rPr>
        <w:t xml:space="preserve"> </w:t>
      </w:r>
      <w:r w:rsidR="007F1A08" w:rsidRPr="002C2790">
        <w:rPr>
          <w:rFonts w:ascii="Times New Roman" w:hAnsi="Times New Roman" w:cs="Times New Roman"/>
          <w:sz w:val="24"/>
          <w:szCs w:val="24"/>
          <w:lang w:val="en-US"/>
        </w:rPr>
        <w:t xml:space="preserve">prior </w:t>
      </w:r>
      <w:r w:rsidR="006150CA" w:rsidRPr="002C2790">
        <w:rPr>
          <w:rFonts w:ascii="Times New Roman" w:hAnsi="Times New Roman" w:cs="Times New Roman"/>
          <w:sz w:val="24"/>
          <w:szCs w:val="24"/>
          <w:lang w:val="en-US"/>
        </w:rPr>
        <w:t xml:space="preserve">white-collar </w:t>
      </w:r>
      <w:r w:rsidR="00271C8E">
        <w:rPr>
          <w:rFonts w:ascii="Times New Roman" w:hAnsi="Times New Roman" w:cs="Times New Roman"/>
          <w:sz w:val="24"/>
          <w:szCs w:val="24"/>
          <w:lang w:val="en-US"/>
        </w:rPr>
        <w:t>offence</w:t>
      </w:r>
      <w:r w:rsidR="006150CA" w:rsidRPr="002C2790">
        <w:rPr>
          <w:rFonts w:ascii="Times New Roman" w:hAnsi="Times New Roman" w:cs="Times New Roman"/>
          <w:sz w:val="24"/>
          <w:szCs w:val="24"/>
          <w:lang w:val="en-US"/>
        </w:rPr>
        <w:t>s</w:t>
      </w:r>
      <w:r w:rsidR="00A87163" w:rsidRPr="002C2790">
        <w:rPr>
          <w:rFonts w:ascii="Times New Roman" w:hAnsi="Times New Roman" w:cs="Times New Roman"/>
          <w:sz w:val="24"/>
          <w:szCs w:val="24"/>
          <w:lang w:val="en-US"/>
        </w:rPr>
        <w:t>. Future studies are therefore recommended to</w:t>
      </w:r>
      <w:r w:rsidR="006150CA" w:rsidRPr="002C2790">
        <w:rPr>
          <w:rFonts w:ascii="Times New Roman" w:hAnsi="Times New Roman" w:cs="Times New Roman"/>
          <w:sz w:val="24"/>
          <w:szCs w:val="24"/>
          <w:lang w:val="en-US"/>
        </w:rPr>
        <w:t xml:space="preserve"> </w:t>
      </w:r>
      <w:r w:rsidR="00A87163" w:rsidRPr="002C2790">
        <w:rPr>
          <w:rFonts w:ascii="Times New Roman" w:hAnsi="Times New Roman" w:cs="Times New Roman"/>
          <w:sz w:val="24"/>
          <w:szCs w:val="24"/>
          <w:lang w:val="en-US"/>
        </w:rPr>
        <w:t>further investigate the relationship</w:t>
      </w:r>
      <w:r w:rsidR="006150CA" w:rsidRPr="002C2790">
        <w:rPr>
          <w:rFonts w:ascii="Times New Roman" w:hAnsi="Times New Roman" w:cs="Times New Roman"/>
          <w:sz w:val="24"/>
          <w:szCs w:val="24"/>
          <w:lang w:val="en-US"/>
        </w:rPr>
        <w:t xml:space="preserve"> between interpersona</w:t>
      </w:r>
      <w:r w:rsidR="000231E2" w:rsidRPr="002C2790">
        <w:rPr>
          <w:rFonts w:ascii="Times New Roman" w:hAnsi="Times New Roman" w:cs="Times New Roman"/>
          <w:sz w:val="24"/>
          <w:szCs w:val="24"/>
          <w:lang w:val="en-US"/>
        </w:rPr>
        <w:t xml:space="preserve">l crime-scene </w:t>
      </w:r>
      <w:proofErr w:type="spellStart"/>
      <w:r w:rsidR="00271C8E">
        <w:rPr>
          <w:rFonts w:ascii="Times New Roman" w:hAnsi="Times New Roman" w:cs="Times New Roman"/>
          <w:sz w:val="24"/>
          <w:szCs w:val="24"/>
          <w:lang w:val="en-US"/>
        </w:rPr>
        <w:t>behaviour</w:t>
      </w:r>
      <w:r w:rsidR="000231E2" w:rsidRPr="002C2790">
        <w:rPr>
          <w:rFonts w:ascii="Times New Roman" w:hAnsi="Times New Roman" w:cs="Times New Roman"/>
          <w:sz w:val="24"/>
          <w:szCs w:val="24"/>
          <w:lang w:val="en-US"/>
        </w:rPr>
        <w:t>s</w:t>
      </w:r>
      <w:proofErr w:type="spellEnd"/>
      <w:r w:rsidR="000231E2" w:rsidRPr="002C2790">
        <w:rPr>
          <w:rFonts w:ascii="Times New Roman" w:hAnsi="Times New Roman" w:cs="Times New Roman"/>
          <w:sz w:val="24"/>
          <w:szCs w:val="24"/>
          <w:lang w:val="en-US"/>
        </w:rPr>
        <w:t xml:space="preserve"> and non-</w:t>
      </w:r>
      <w:r w:rsidR="006150CA" w:rsidRPr="002C2790">
        <w:rPr>
          <w:rFonts w:ascii="Times New Roman" w:hAnsi="Times New Roman" w:cs="Times New Roman"/>
          <w:sz w:val="24"/>
          <w:szCs w:val="24"/>
          <w:lang w:val="en-US"/>
        </w:rPr>
        <w:t xml:space="preserve">interpersonal previous </w:t>
      </w:r>
      <w:r w:rsidR="00271C8E">
        <w:rPr>
          <w:rFonts w:ascii="Times New Roman" w:hAnsi="Times New Roman" w:cs="Times New Roman"/>
          <w:sz w:val="24"/>
          <w:szCs w:val="24"/>
          <w:lang w:val="en-US"/>
        </w:rPr>
        <w:t>offence</w:t>
      </w:r>
      <w:r w:rsidR="006150CA" w:rsidRPr="002C2790">
        <w:rPr>
          <w:rFonts w:ascii="Times New Roman" w:hAnsi="Times New Roman" w:cs="Times New Roman"/>
          <w:sz w:val="24"/>
          <w:szCs w:val="24"/>
          <w:lang w:val="en-US"/>
        </w:rPr>
        <w:t>s.</w:t>
      </w:r>
    </w:p>
    <w:p w:rsidR="000D28C5" w:rsidRDefault="00452928" w:rsidP="00AE6583">
      <w:pPr>
        <w:spacing w:line="480" w:lineRule="auto"/>
        <w:ind w:firstLine="708"/>
        <w:rPr>
          <w:rFonts w:ascii="Times New Roman" w:hAnsi="Times New Roman" w:cs="Times New Roman"/>
          <w:sz w:val="24"/>
          <w:szCs w:val="24"/>
          <w:lang w:val="en-US"/>
        </w:rPr>
      </w:pPr>
      <w:r w:rsidRPr="00077123" w:rsidDel="006C49AB">
        <w:rPr>
          <w:rFonts w:ascii="Times New Roman" w:hAnsi="Times New Roman" w:cs="Times New Roman"/>
          <w:sz w:val="24"/>
          <w:szCs w:val="24"/>
          <w:lang w:val="en-US"/>
        </w:rPr>
        <w:t xml:space="preserve">In addition to the exploration of bivariate relationships, the study also </w:t>
      </w:r>
      <w:r w:rsidR="008247EE" w:rsidRPr="00077123" w:rsidDel="006C49AB">
        <w:rPr>
          <w:rFonts w:ascii="Times New Roman" w:hAnsi="Times New Roman" w:cs="Times New Roman"/>
          <w:sz w:val="24"/>
          <w:szCs w:val="24"/>
          <w:lang w:val="en-US"/>
        </w:rPr>
        <w:t>applied</w:t>
      </w:r>
      <w:r w:rsidR="00407BDA" w:rsidRPr="00077123" w:rsidDel="006C49AB">
        <w:rPr>
          <w:rFonts w:ascii="Times New Roman" w:hAnsi="Times New Roman" w:cs="Times New Roman"/>
          <w:sz w:val="24"/>
          <w:szCs w:val="24"/>
          <w:lang w:val="en-US"/>
        </w:rPr>
        <w:t xml:space="preserve"> l</w:t>
      </w:r>
      <w:r w:rsidRPr="00077123" w:rsidDel="006C49AB">
        <w:rPr>
          <w:rFonts w:ascii="Times New Roman" w:hAnsi="Times New Roman" w:cs="Times New Roman"/>
          <w:sz w:val="24"/>
          <w:szCs w:val="24"/>
          <w:lang w:val="en-US"/>
        </w:rPr>
        <w:t>ogis</w:t>
      </w:r>
      <w:r w:rsidR="008247EE" w:rsidRPr="00077123" w:rsidDel="006C49AB">
        <w:rPr>
          <w:rFonts w:ascii="Times New Roman" w:hAnsi="Times New Roman" w:cs="Times New Roman"/>
          <w:sz w:val="24"/>
          <w:szCs w:val="24"/>
          <w:lang w:val="en-US"/>
        </w:rPr>
        <w:t>tic regression</w:t>
      </w:r>
      <w:r w:rsidR="0044278D">
        <w:rPr>
          <w:rFonts w:ascii="Times New Roman" w:hAnsi="Times New Roman" w:cs="Times New Roman"/>
          <w:sz w:val="24"/>
          <w:szCs w:val="24"/>
          <w:lang w:val="en-US"/>
        </w:rPr>
        <w:t>s</w:t>
      </w:r>
      <w:r w:rsidR="00407BDA" w:rsidRPr="00077123" w:rsidDel="006C49AB">
        <w:rPr>
          <w:rFonts w:ascii="Times New Roman" w:hAnsi="Times New Roman" w:cs="Times New Roman"/>
          <w:sz w:val="24"/>
          <w:szCs w:val="24"/>
          <w:lang w:val="en-US"/>
        </w:rPr>
        <w:t xml:space="preserve"> to predict</w:t>
      </w:r>
      <w:r w:rsidRPr="00077123" w:rsidDel="006C49AB">
        <w:rPr>
          <w:rFonts w:ascii="Times New Roman" w:hAnsi="Times New Roman" w:cs="Times New Roman"/>
          <w:sz w:val="24"/>
          <w:szCs w:val="24"/>
          <w:lang w:val="en-US"/>
        </w:rPr>
        <w:t xml:space="preserve"> different pre-conviction types</w:t>
      </w:r>
      <w:r w:rsidR="00407BDA" w:rsidRPr="00077123" w:rsidDel="006C49AB">
        <w:rPr>
          <w:rFonts w:ascii="Times New Roman" w:hAnsi="Times New Roman" w:cs="Times New Roman"/>
          <w:sz w:val="24"/>
          <w:szCs w:val="24"/>
          <w:lang w:val="en-US"/>
        </w:rPr>
        <w:t xml:space="preserve"> from the significant </w:t>
      </w:r>
      <w:proofErr w:type="spellStart"/>
      <w:r w:rsidR="00271C8E">
        <w:rPr>
          <w:rFonts w:ascii="Times New Roman" w:hAnsi="Times New Roman" w:cs="Times New Roman"/>
          <w:sz w:val="24"/>
          <w:szCs w:val="24"/>
          <w:lang w:val="en-US"/>
        </w:rPr>
        <w:t>behaviour</w:t>
      </w:r>
      <w:r w:rsidR="00407BDA" w:rsidRPr="00077123" w:rsidDel="006C49AB">
        <w:rPr>
          <w:rFonts w:ascii="Times New Roman" w:hAnsi="Times New Roman" w:cs="Times New Roman"/>
          <w:sz w:val="24"/>
          <w:szCs w:val="24"/>
          <w:lang w:val="en-US"/>
        </w:rPr>
        <w:t>s</w:t>
      </w:r>
      <w:proofErr w:type="spellEnd"/>
      <w:r w:rsidR="00407BDA" w:rsidRPr="00077123" w:rsidDel="006C49AB">
        <w:rPr>
          <w:rFonts w:ascii="Times New Roman" w:hAnsi="Times New Roman" w:cs="Times New Roman"/>
          <w:sz w:val="24"/>
          <w:szCs w:val="24"/>
          <w:lang w:val="en-US"/>
        </w:rPr>
        <w:t xml:space="preserve"> revealed by the chi-square analyses.</w:t>
      </w:r>
      <w:r w:rsidRPr="00077123" w:rsidDel="006C49AB">
        <w:rPr>
          <w:rFonts w:ascii="Times New Roman" w:hAnsi="Times New Roman" w:cs="Times New Roman"/>
          <w:sz w:val="24"/>
          <w:szCs w:val="24"/>
          <w:lang w:val="en-US"/>
        </w:rPr>
        <w:t xml:space="preserve"> </w:t>
      </w:r>
      <w:r w:rsidR="00AE0101" w:rsidRPr="00077123" w:rsidDel="006C49AB">
        <w:rPr>
          <w:rFonts w:ascii="Times New Roman" w:hAnsi="Times New Roman" w:cs="Times New Roman"/>
          <w:sz w:val="24"/>
          <w:szCs w:val="24"/>
          <w:lang w:val="en-US"/>
        </w:rPr>
        <w:t>All models</w:t>
      </w:r>
      <w:r w:rsidR="00A004D3" w:rsidDel="006C49AB">
        <w:rPr>
          <w:rFonts w:ascii="Times New Roman" w:hAnsi="Times New Roman" w:cs="Times New Roman"/>
          <w:sz w:val="24"/>
          <w:szCs w:val="24"/>
          <w:lang w:val="en-US"/>
        </w:rPr>
        <w:t xml:space="preserve"> except for one</w:t>
      </w:r>
      <w:r w:rsidR="00AE0101" w:rsidRPr="00077123" w:rsidDel="006C49AB">
        <w:rPr>
          <w:rFonts w:ascii="Times New Roman" w:hAnsi="Times New Roman" w:cs="Times New Roman"/>
          <w:sz w:val="24"/>
          <w:szCs w:val="24"/>
          <w:lang w:val="en-US"/>
        </w:rPr>
        <w:t xml:space="preserve"> were significant</w:t>
      </w:r>
      <w:r w:rsidR="00F8472F" w:rsidRPr="00077123" w:rsidDel="006C49AB">
        <w:rPr>
          <w:rFonts w:ascii="Times New Roman" w:hAnsi="Times New Roman" w:cs="Times New Roman"/>
          <w:sz w:val="24"/>
          <w:szCs w:val="24"/>
          <w:lang w:val="en-US"/>
        </w:rPr>
        <w:t xml:space="preserve">, which confirms previous findings that crime scene </w:t>
      </w:r>
      <w:proofErr w:type="spellStart"/>
      <w:r w:rsidR="00271C8E">
        <w:rPr>
          <w:rFonts w:ascii="Times New Roman" w:hAnsi="Times New Roman" w:cs="Times New Roman"/>
          <w:sz w:val="24"/>
          <w:szCs w:val="24"/>
          <w:lang w:val="en-US"/>
        </w:rPr>
        <w:t>behaviour</w:t>
      </w:r>
      <w:r w:rsidR="00F8472F" w:rsidRPr="00077123" w:rsidDel="006C49AB">
        <w:rPr>
          <w:rFonts w:ascii="Times New Roman" w:hAnsi="Times New Roman" w:cs="Times New Roman"/>
          <w:sz w:val="24"/>
          <w:szCs w:val="24"/>
          <w:lang w:val="en-US"/>
        </w:rPr>
        <w:t>s</w:t>
      </w:r>
      <w:proofErr w:type="spellEnd"/>
      <w:r w:rsidR="00F8472F" w:rsidRPr="00077123" w:rsidDel="006C49AB">
        <w:rPr>
          <w:rFonts w:ascii="Times New Roman" w:hAnsi="Times New Roman" w:cs="Times New Roman"/>
          <w:sz w:val="24"/>
          <w:szCs w:val="24"/>
          <w:lang w:val="en-US"/>
        </w:rPr>
        <w:t xml:space="preserve"> can be used to predict offender characteristics in homicide </w:t>
      </w:r>
      <w:r w:rsidR="00271C8E">
        <w:rPr>
          <w:rFonts w:ascii="Times New Roman" w:hAnsi="Times New Roman" w:cs="Times New Roman"/>
          <w:sz w:val="24"/>
          <w:szCs w:val="24"/>
          <w:lang w:val="en-US"/>
        </w:rPr>
        <w:t>offence</w:t>
      </w:r>
      <w:r w:rsidR="00F8472F" w:rsidRPr="00077123" w:rsidDel="006C49AB">
        <w:rPr>
          <w:rFonts w:ascii="Times New Roman" w:hAnsi="Times New Roman" w:cs="Times New Roman"/>
          <w:sz w:val="24"/>
          <w:szCs w:val="24"/>
          <w:lang w:val="en-US"/>
        </w:rPr>
        <w:t xml:space="preserve">s </w:t>
      </w:r>
      <w:r w:rsidR="002A30CB" w:rsidRPr="00077123" w:rsidDel="006C49AB">
        <w:rPr>
          <w:rFonts w:ascii="Times New Roman" w:hAnsi="Times New Roman" w:cs="Times New Roman"/>
          <w:sz w:val="24"/>
          <w:szCs w:val="24"/>
          <w:lang w:val="en-US"/>
        </w:rPr>
        <w:fldChar w:fldCharType="begin">
          <w:fldData xml:space="preserve">PEVuZE5vdGU+PENpdGU+PEF1dGhvcj5Db2xlPC9BdXRob3I+PFllYXI+MjAxNDwvWWVhcj48UmVj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</w:fldData>
        </w:fldChar>
      </w:r>
      <w:r w:rsidR="006C49AB">
        <w:rPr>
          <w:rFonts w:ascii="Times New Roman" w:hAnsi="Times New Roman" w:cs="Times New Roman"/>
          <w:sz w:val="24"/>
          <w:szCs w:val="24"/>
          <w:lang w:val="en-US"/>
        </w:rPr>
        <w:instrText xml:space="preserve"> ADDIN EN.CITE </w:instrText>
      </w:r>
      <w:r w:rsidR="002A30CB">
        <w:rPr>
          <w:rFonts w:ascii="Times New Roman" w:hAnsi="Times New Roman" w:cs="Times New Roman"/>
          <w:sz w:val="24"/>
          <w:szCs w:val="24"/>
          <w:lang w:val="en-US"/>
        </w:rPr>
        <w:fldChar w:fldCharType="begin">
          <w:fldData xml:space="preserve">PEVuZE5vdGU+PENpdGU+PEF1dGhvcj5Db2xlPC9BdXRob3I+PFllYXI+MjAxNDwvWWVhcj48UmVj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</w:fldData>
        </w:fldChar>
      </w:r>
      <w:r w:rsidR="006C49AB">
        <w:rPr>
          <w:rFonts w:ascii="Times New Roman" w:hAnsi="Times New Roman" w:cs="Times New Roman"/>
          <w:sz w:val="24"/>
          <w:szCs w:val="24"/>
          <w:lang w:val="en-US"/>
        </w:rPr>
        <w:instrText xml:space="preserve"> ADDIN EN.CITE.DATA </w:instrText>
      </w:r>
      <w:r w:rsidR="002A30CB">
        <w:rPr>
          <w:rFonts w:ascii="Times New Roman" w:hAnsi="Times New Roman" w:cs="Times New Roman"/>
          <w:sz w:val="24"/>
          <w:szCs w:val="24"/>
          <w:lang w:val="en-US"/>
        </w:rPr>
      </w:r>
      <w:r w:rsidR="002A30CB">
        <w:rPr>
          <w:rFonts w:ascii="Times New Roman" w:hAnsi="Times New Roman" w:cs="Times New Roman"/>
          <w:sz w:val="24"/>
          <w:szCs w:val="24"/>
          <w:lang w:val="en-US"/>
        </w:rPr>
        <w:fldChar w:fldCharType="end"/>
      </w:r>
      <w:r w:rsidR="002A30CB" w:rsidRPr="00077123" w:rsidDel="006C49AB">
        <w:rPr>
          <w:rFonts w:ascii="Times New Roman" w:hAnsi="Times New Roman" w:cs="Times New Roman"/>
          <w:sz w:val="24"/>
          <w:szCs w:val="24"/>
          <w:lang w:val="en-US"/>
        </w:rPr>
      </w:r>
      <w:r w:rsidR="002A30CB" w:rsidRPr="00077123" w:rsidDel="006C49AB">
        <w:rPr>
          <w:rFonts w:ascii="Times New Roman" w:hAnsi="Times New Roman" w:cs="Times New Roman"/>
          <w:sz w:val="24"/>
          <w:szCs w:val="24"/>
          <w:lang w:val="en-US"/>
        </w:rPr>
        <w:fldChar w:fldCharType="separate"/>
      </w:r>
      <w:r w:rsidR="006C49AB">
        <w:rPr>
          <w:rFonts w:ascii="Times New Roman" w:hAnsi="Times New Roman" w:cs="Times New Roman"/>
          <w:noProof/>
          <w:sz w:val="24"/>
          <w:szCs w:val="24"/>
          <w:lang w:val="en-US"/>
        </w:rPr>
        <w:t>(Baumgartner, Ferrari &amp; Palermo, 2008; Cole &amp; Brown, 2014; Fujita et al., 2013)</w:t>
      </w:r>
      <w:r w:rsidR="002A30CB" w:rsidRPr="00077123" w:rsidDel="006C49AB">
        <w:rPr>
          <w:rFonts w:ascii="Times New Roman" w:hAnsi="Times New Roman" w:cs="Times New Roman"/>
          <w:sz w:val="24"/>
          <w:szCs w:val="24"/>
          <w:lang w:val="en-US"/>
        </w:rPr>
        <w:fldChar w:fldCharType="end"/>
      </w:r>
      <w:r w:rsidR="00F8472F" w:rsidRPr="00077123" w:rsidDel="006C49AB">
        <w:rPr>
          <w:rFonts w:ascii="Times New Roman" w:hAnsi="Times New Roman" w:cs="Times New Roman"/>
          <w:sz w:val="24"/>
          <w:szCs w:val="24"/>
          <w:lang w:val="en-US"/>
        </w:rPr>
        <w:t xml:space="preserve">. </w:t>
      </w:r>
      <w:r w:rsidRPr="00077123" w:rsidDel="006C49AB">
        <w:rPr>
          <w:rFonts w:ascii="Times New Roman" w:hAnsi="Times New Roman" w:cs="Times New Roman"/>
          <w:sz w:val="24"/>
          <w:szCs w:val="24"/>
          <w:lang w:val="en-US"/>
        </w:rPr>
        <w:t>W</w:t>
      </w:r>
      <w:r w:rsidR="007D611F" w:rsidRPr="00077123" w:rsidDel="006C49AB">
        <w:rPr>
          <w:rFonts w:ascii="Times New Roman" w:hAnsi="Times New Roman" w:cs="Times New Roman"/>
          <w:sz w:val="24"/>
          <w:szCs w:val="24"/>
          <w:lang w:val="en-US"/>
        </w:rPr>
        <w:t>ith regards to the accuracy of the models,</w:t>
      </w:r>
      <w:r w:rsidRPr="00077123" w:rsidDel="006C49AB">
        <w:rPr>
          <w:rFonts w:ascii="Times New Roman" w:hAnsi="Times New Roman" w:cs="Times New Roman"/>
          <w:sz w:val="24"/>
          <w:szCs w:val="24"/>
          <w:lang w:val="en-US"/>
        </w:rPr>
        <w:t xml:space="preserve"> classification performance was fairly high </w:t>
      </w:r>
      <w:r w:rsidR="0042243D" w:rsidDel="006C49AB">
        <w:rPr>
          <w:rFonts w:ascii="Times New Roman" w:hAnsi="Times New Roman" w:cs="Times New Roman"/>
          <w:sz w:val="24"/>
          <w:szCs w:val="24"/>
          <w:lang w:val="en-US"/>
        </w:rPr>
        <w:t>for</w:t>
      </w:r>
      <w:r w:rsidRPr="00077123" w:rsidDel="006C49AB">
        <w:rPr>
          <w:rFonts w:ascii="Times New Roman" w:hAnsi="Times New Roman" w:cs="Times New Roman"/>
          <w:sz w:val="24"/>
          <w:szCs w:val="24"/>
          <w:lang w:val="en-US"/>
        </w:rPr>
        <w:t xml:space="preserve"> predicting previous </w:t>
      </w:r>
      <w:r w:rsidR="0042243D" w:rsidDel="006C49AB">
        <w:rPr>
          <w:rFonts w:ascii="Times New Roman" w:hAnsi="Times New Roman" w:cs="Times New Roman"/>
          <w:i/>
          <w:sz w:val="24"/>
          <w:szCs w:val="24"/>
          <w:lang w:val="en-US"/>
        </w:rPr>
        <w:t>sex and fraud</w:t>
      </w:r>
      <w:r w:rsidRPr="00077123" w:rsidDel="006C49AB">
        <w:rPr>
          <w:rFonts w:ascii="Times New Roman" w:hAnsi="Times New Roman" w:cs="Times New Roman"/>
          <w:sz w:val="24"/>
          <w:szCs w:val="24"/>
          <w:lang w:val="en-US"/>
        </w:rPr>
        <w:t xml:space="preserve"> convictions, </w:t>
      </w:r>
      <w:r w:rsidR="0042243D" w:rsidDel="006C49AB">
        <w:rPr>
          <w:rFonts w:ascii="Times New Roman" w:hAnsi="Times New Roman" w:cs="Times New Roman"/>
          <w:sz w:val="24"/>
          <w:szCs w:val="24"/>
          <w:lang w:val="en-US"/>
        </w:rPr>
        <w:t>and every model predicted better, than chance</w:t>
      </w:r>
      <w:r w:rsidRPr="00077123" w:rsidDel="006C49AB">
        <w:rPr>
          <w:rFonts w:ascii="Times New Roman" w:hAnsi="Times New Roman" w:cs="Times New Roman"/>
          <w:sz w:val="24"/>
          <w:szCs w:val="24"/>
          <w:lang w:val="en-US"/>
        </w:rPr>
        <w:t xml:space="preserve">. </w:t>
      </w:r>
    </w:p>
    <w:p w:rsidR="00C645E0" w:rsidRPr="00077123" w:rsidDel="006C49AB" w:rsidRDefault="00C645E0" w:rsidP="00AE6583">
      <w:pPr>
        <w:spacing w:line="480" w:lineRule="auto"/>
        <w:ind w:firstLine="708"/>
        <w:rPr>
          <w:rFonts w:ascii="Times New Roman" w:hAnsi="Times New Roman" w:cs="Times New Roman"/>
          <w:sz w:val="24"/>
          <w:szCs w:val="24"/>
          <w:lang w:val="en-US"/>
        </w:rPr>
      </w:pPr>
    </w:p>
    <w:p w:rsidR="006023B8" w:rsidRPr="00077123" w:rsidRDefault="006023B8" w:rsidP="00AE6583">
      <w:pPr>
        <w:spacing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t>Limitations</w:t>
      </w:r>
    </w:p>
    <w:p w:rsidR="00BF76F6" w:rsidRDefault="006023B8" w:rsidP="00AE6583">
      <w:pPr>
        <w:spacing w:after="0" w:line="480" w:lineRule="auto"/>
        <w:rPr>
          <w:rFonts w:ascii="Times New Roman" w:hAnsi="Times New Roman" w:cs="Times New Roman"/>
          <w:sz w:val="24"/>
          <w:szCs w:val="24"/>
          <w:lang w:val="en-US"/>
        </w:rPr>
      </w:pPr>
      <w:r w:rsidRPr="00077123">
        <w:rPr>
          <w:rFonts w:ascii="Times New Roman" w:hAnsi="Times New Roman" w:cs="Times New Roman"/>
          <w:sz w:val="24"/>
          <w:szCs w:val="24"/>
          <w:lang w:val="en-US"/>
        </w:rPr>
        <w:t>The most important limitation of this study that needs to be addressed is the use of secondar</w:t>
      </w:r>
      <w:r w:rsidR="00EA4C04" w:rsidRPr="00077123">
        <w:rPr>
          <w:rFonts w:ascii="Times New Roman" w:hAnsi="Times New Roman" w:cs="Times New Roman"/>
          <w:sz w:val="24"/>
          <w:szCs w:val="24"/>
          <w:lang w:val="en-US"/>
        </w:rPr>
        <w:t>y data, which</w:t>
      </w:r>
      <w:r w:rsidRPr="00077123">
        <w:rPr>
          <w:rFonts w:ascii="Times New Roman" w:hAnsi="Times New Roman" w:cs="Times New Roman"/>
          <w:sz w:val="24"/>
          <w:szCs w:val="24"/>
          <w:lang w:val="en-US"/>
        </w:rPr>
        <w:t xml:space="preserve"> was</w:t>
      </w:r>
      <w:r w:rsidR="00EA4C04" w:rsidRPr="00077123">
        <w:rPr>
          <w:rFonts w:ascii="Times New Roman" w:hAnsi="Times New Roman" w:cs="Times New Roman"/>
          <w:sz w:val="24"/>
          <w:szCs w:val="24"/>
          <w:lang w:val="en-US"/>
        </w:rPr>
        <w:t xml:space="preserve"> originally</w:t>
      </w:r>
      <w:r w:rsidRPr="00077123">
        <w:rPr>
          <w:rFonts w:ascii="Times New Roman" w:hAnsi="Times New Roman" w:cs="Times New Roman"/>
          <w:sz w:val="24"/>
          <w:szCs w:val="24"/>
          <w:lang w:val="en-US"/>
        </w:rPr>
        <w:t xml:space="preserve"> collected for investigative</w:t>
      </w:r>
      <w:r w:rsidR="00EA4C04" w:rsidRPr="00077123">
        <w:rPr>
          <w:rFonts w:ascii="Times New Roman" w:hAnsi="Times New Roman" w:cs="Times New Roman"/>
          <w:sz w:val="24"/>
          <w:szCs w:val="24"/>
          <w:lang w:val="en-US"/>
        </w:rPr>
        <w:t xml:space="preserve"> and not for research</w:t>
      </w:r>
      <w:r w:rsidRPr="00077123">
        <w:rPr>
          <w:rFonts w:ascii="Times New Roman" w:hAnsi="Times New Roman" w:cs="Times New Roman"/>
          <w:sz w:val="24"/>
          <w:szCs w:val="24"/>
          <w:lang w:val="en-US"/>
        </w:rPr>
        <w:t xml:space="preserve"> purposes. Although every precaution</w:t>
      </w:r>
      <w:r w:rsidR="007A4D9F" w:rsidRPr="00077123">
        <w:rPr>
          <w:rFonts w:ascii="Times New Roman" w:hAnsi="Times New Roman" w:cs="Times New Roman"/>
          <w:sz w:val="24"/>
          <w:szCs w:val="24"/>
          <w:lang w:val="en-US"/>
        </w:rPr>
        <w:t>ary</w:t>
      </w:r>
      <w:r w:rsidR="00F07020" w:rsidRPr="00077123">
        <w:rPr>
          <w:rFonts w:ascii="Times New Roman" w:hAnsi="Times New Roman" w:cs="Times New Roman"/>
          <w:sz w:val="24"/>
          <w:szCs w:val="24"/>
          <w:lang w:val="en-US"/>
        </w:rPr>
        <w:t xml:space="preserve"> measure</w:t>
      </w:r>
      <w:r w:rsidRPr="00077123">
        <w:rPr>
          <w:rFonts w:ascii="Times New Roman" w:hAnsi="Times New Roman" w:cs="Times New Roman"/>
          <w:sz w:val="24"/>
          <w:szCs w:val="24"/>
          <w:lang w:val="en-US"/>
        </w:rPr>
        <w:t xml:space="preserve"> was taken to ensure the reliability of the data,</w:t>
      </w:r>
      <w:r w:rsidR="00967A45" w:rsidRPr="00077123">
        <w:rPr>
          <w:rFonts w:ascii="Times New Roman" w:hAnsi="Times New Roman" w:cs="Times New Roman"/>
          <w:sz w:val="24"/>
          <w:szCs w:val="24"/>
          <w:lang w:val="en-US"/>
        </w:rPr>
        <w:t xml:space="preserve"> potentially</w:t>
      </w:r>
      <w:r w:rsidRPr="00077123">
        <w:rPr>
          <w:rFonts w:ascii="Times New Roman" w:hAnsi="Times New Roman" w:cs="Times New Roman"/>
          <w:sz w:val="24"/>
          <w:szCs w:val="24"/>
          <w:lang w:val="en-US"/>
        </w:rPr>
        <w:t xml:space="preserve"> inaccurate reports in the</w:t>
      </w:r>
      <w:r w:rsidR="00EA4C04" w:rsidRPr="00077123">
        <w:rPr>
          <w:rFonts w:ascii="Times New Roman" w:hAnsi="Times New Roman" w:cs="Times New Roman"/>
          <w:sz w:val="24"/>
          <w:szCs w:val="24"/>
          <w:lang w:val="en-US"/>
        </w:rPr>
        <w:t xml:space="preserve"> original</w:t>
      </w:r>
      <w:r w:rsidR="00967A45" w:rsidRPr="00077123">
        <w:rPr>
          <w:rFonts w:ascii="Times New Roman" w:hAnsi="Times New Roman" w:cs="Times New Roman"/>
          <w:sz w:val="24"/>
          <w:szCs w:val="24"/>
          <w:lang w:val="en-US"/>
        </w:rPr>
        <w:t xml:space="preserve"> case files could not be controlled</w:t>
      </w:r>
      <w:r w:rsidR="0060284F" w:rsidRPr="00077123">
        <w:rPr>
          <w:rFonts w:ascii="Times New Roman" w:hAnsi="Times New Roman" w:cs="Times New Roman"/>
          <w:sz w:val="24"/>
          <w:szCs w:val="24"/>
          <w:lang w:val="en-US"/>
        </w:rPr>
        <w:t>,</w:t>
      </w:r>
      <w:r w:rsidR="00967A45" w:rsidRPr="00077123">
        <w:rPr>
          <w:rFonts w:ascii="Times New Roman" w:hAnsi="Times New Roman" w:cs="Times New Roman"/>
          <w:sz w:val="24"/>
          <w:szCs w:val="24"/>
          <w:lang w:val="en-US"/>
        </w:rPr>
        <w:t xml:space="preserve"> which</w:t>
      </w:r>
      <w:r w:rsidR="00F07020" w:rsidRPr="00077123">
        <w:rPr>
          <w:rFonts w:ascii="Times New Roman" w:hAnsi="Times New Roman" w:cs="Times New Roman"/>
          <w:sz w:val="24"/>
          <w:szCs w:val="24"/>
          <w:lang w:val="en-US"/>
        </w:rPr>
        <w:t xml:space="preserve"> may lead</w:t>
      </w:r>
      <w:r w:rsidR="00EA4C04" w:rsidRPr="00077123">
        <w:rPr>
          <w:rFonts w:ascii="Times New Roman" w:hAnsi="Times New Roman" w:cs="Times New Roman"/>
          <w:sz w:val="24"/>
          <w:szCs w:val="24"/>
          <w:lang w:val="en-US"/>
        </w:rPr>
        <w:t xml:space="preserve"> to biases</w:t>
      </w:r>
      <w:r w:rsidR="00967A45" w:rsidRPr="00077123">
        <w:rPr>
          <w:rFonts w:ascii="Times New Roman" w:hAnsi="Times New Roman" w:cs="Times New Roman"/>
          <w:sz w:val="24"/>
          <w:szCs w:val="24"/>
          <w:lang w:val="en-US"/>
        </w:rPr>
        <w:t xml:space="preserve"> and diminished reliability </w:t>
      </w:r>
      <w:r w:rsidR="002A30CB" w:rsidRPr="00077123">
        <w:rPr>
          <w:rFonts w:ascii="Times New Roman" w:hAnsi="Times New Roman" w:cs="Times New Roman"/>
          <w:sz w:val="24"/>
          <w:szCs w:val="24"/>
          <w:lang w:val="en-US"/>
        </w:rPr>
        <w:fldChar w:fldCharType="begin"/>
      </w:r>
      <w:r w:rsidR="007C4D19" w:rsidRPr="00077123">
        <w:rPr>
          <w:rFonts w:ascii="Times New Roman" w:hAnsi="Times New Roman" w:cs="Times New Roman"/>
          <w:sz w:val="24"/>
          <w:szCs w:val="24"/>
          <w:lang w:val="en-US"/>
        </w:rPr>
        <w:instrText xml:space="preserve"> ADDIN EN.CITE &lt;EndNote&gt;&lt;Cite&gt;&lt;Author&gt;Ter Beek&lt;/Author&gt;&lt;Year&gt;2010&lt;/Year&gt;&lt;RecNum&gt;125&lt;/RecNum&gt;&lt;DisplayText&gt;(Ter Beek et al., 2010)&lt;/DisplayText&gt;&lt;record&gt;&lt;rec-number&gt;125&lt;/rec-number&gt;&lt;foreign-keys&gt;&lt;key app="EN" db-id="e092zf5vmdzr59e5zxqv52v3zfxttxfs9f2w" timestamp="1536930695"&gt;125&lt;/key&gt;&lt;/foreign-keys&gt;&lt;ref-type name="Journal Article"&gt;17&lt;/ref-type&gt;&lt;contributors&gt;&lt;authors&gt;&lt;author&gt;Ter Beek, Mirjam&lt;/author&gt;&lt;author&gt;Van Den Eshof, Paul&lt;/author&gt;&lt;author&gt;Mali, Bas&lt;/author&gt;&lt;/authors&gt;&lt;/contributors&gt;&lt;titles&gt;&lt;title&gt;Statistical modelling in the investigation of stranger rape&lt;/title&gt;&lt;secondary-title&gt;Journal of Investigative Psychology and Offender Profiling&lt;/secondary-title&gt;&lt;/titles&gt;&lt;periodical&gt;&lt;full-title&gt;Journal of Investigative Psychology and Offender Profiling&lt;/full-title&gt;&lt;abbr-1&gt;J Invest Psychol Off&lt;/abbr-1&gt;&lt;/periodical&gt;&lt;pages&gt;31-47&lt;/pages&gt;&lt;volume&gt;7&lt;/volume&gt;&lt;number&gt;1&lt;/number&gt;&lt;dates&gt;&lt;year&gt;2010&lt;/year&gt;&lt;/dates&gt;&lt;isbn&gt;1544-4759&lt;/isbn&gt;&lt;urls&gt;&lt;/urls&gt;&lt;/record&gt;&lt;/Cite&gt;&lt;/EndNote&gt;</w:instrText>
      </w:r>
      <w:r w:rsidR="002A30CB" w:rsidRPr="00077123">
        <w:rPr>
          <w:rFonts w:ascii="Times New Roman" w:hAnsi="Times New Roman" w:cs="Times New Roman"/>
          <w:sz w:val="24"/>
          <w:szCs w:val="24"/>
          <w:lang w:val="en-US"/>
        </w:rPr>
        <w:fldChar w:fldCharType="separate"/>
      </w:r>
      <w:r w:rsidR="007C4D19" w:rsidRPr="00077123">
        <w:rPr>
          <w:rFonts w:ascii="Times New Roman" w:hAnsi="Times New Roman" w:cs="Times New Roman"/>
          <w:noProof/>
          <w:sz w:val="24"/>
          <w:szCs w:val="24"/>
          <w:lang w:val="en-US"/>
        </w:rPr>
        <w:t>(Ter Beek et al., 2010)</w:t>
      </w:r>
      <w:r w:rsidR="002A30CB" w:rsidRPr="00077123">
        <w:rPr>
          <w:rFonts w:ascii="Times New Roman" w:hAnsi="Times New Roman" w:cs="Times New Roman"/>
          <w:sz w:val="24"/>
          <w:szCs w:val="24"/>
          <w:lang w:val="en-US"/>
        </w:rPr>
        <w:fldChar w:fldCharType="end"/>
      </w:r>
      <w:r w:rsidR="00EA4C04" w:rsidRPr="00077123">
        <w:rPr>
          <w:rFonts w:ascii="Times New Roman" w:hAnsi="Times New Roman" w:cs="Times New Roman"/>
          <w:sz w:val="24"/>
          <w:szCs w:val="24"/>
          <w:lang w:val="en-US"/>
        </w:rPr>
        <w:t>.</w:t>
      </w:r>
      <w:r w:rsidR="004F4C98" w:rsidRPr="00077123">
        <w:rPr>
          <w:rFonts w:ascii="Times New Roman" w:hAnsi="Times New Roman" w:cs="Times New Roman"/>
          <w:sz w:val="24"/>
          <w:szCs w:val="24"/>
          <w:lang w:val="en-US"/>
        </w:rPr>
        <w:t xml:space="preserve"> </w:t>
      </w:r>
      <w:r w:rsidR="007A4D9F" w:rsidRPr="00077123">
        <w:rPr>
          <w:rFonts w:ascii="Times New Roman" w:hAnsi="Times New Roman" w:cs="Times New Roman"/>
          <w:sz w:val="24"/>
          <w:szCs w:val="24"/>
          <w:lang w:val="en-US"/>
        </w:rPr>
        <w:t xml:space="preserve">On the other hand, one can argue that the </w:t>
      </w:r>
      <w:r w:rsidR="007A4D9F" w:rsidRPr="00077123">
        <w:rPr>
          <w:rFonts w:ascii="Times New Roman" w:hAnsi="Times New Roman" w:cs="Times New Roman"/>
          <w:sz w:val="24"/>
          <w:szCs w:val="24"/>
          <w:lang w:val="en-US"/>
        </w:rPr>
        <w:lastRenderedPageBreak/>
        <w:t xml:space="preserve">use of real life police data increases the ecological validity of the findings </w:t>
      </w:r>
      <w:r w:rsidR="002A30CB" w:rsidRPr="00077123">
        <w:rPr>
          <w:rFonts w:ascii="Times New Roman" w:hAnsi="Times New Roman" w:cs="Times New Roman"/>
          <w:sz w:val="24"/>
          <w:szCs w:val="24"/>
          <w:lang w:val="en-US"/>
        </w:rPr>
        <w:fldChar w:fldCharType="begin"/>
      </w:r>
      <w:r w:rsidR="000D28C5">
        <w:rPr>
          <w:rFonts w:ascii="Times New Roman" w:hAnsi="Times New Roman" w:cs="Times New Roman"/>
          <w:sz w:val="24"/>
          <w:szCs w:val="24"/>
          <w:lang w:val="en-US"/>
        </w:rPr>
        <w:instrText xml:space="preserve"> ADDIN EN.CITE &lt;EndNote&gt;&lt;Cite&gt;&lt;Author&gt;Almond&lt;/Author&gt;&lt;Year&gt;2018&lt;/Year&gt;&lt;RecNum&gt;131&lt;/RecNum&gt;&lt;DisplayText&gt;(Almond et al., 2018)&lt;/DisplayText&gt;&lt;record&gt;&lt;rec-number&gt;131&lt;/rec-number&gt;&lt;foreign-keys&gt;&lt;key app="EN" db-id="e092zf5vmdzr59e5zxqv52v3zfxttxfs9f2w" timestamp="1537769235"&gt;131&lt;/key&gt;&lt;/foreign-keys&gt;&lt;ref-type name="Journal Article"&gt;17&lt;/ref-type&gt;&lt;contributors&gt;&lt;authors&gt;&lt;author&gt;Almond, Louise&lt;/author&gt;&lt;author&gt;McManus, Michelle&lt;/author&gt;&lt;author&gt;Bal, Amarat&lt;/author&gt;&lt;author&gt;O’Brien, Freya&lt;/author&gt;&lt;author&gt;Rainbow, Lee&lt;/author&gt;&lt;author&gt;Webb, Mark&lt;/author&gt;&lt;/authors&gt;&lt;/contributors&gt;&lt;titles&gt;&lt;title&gt;Assisting the Investigation of Stranger Rapes: Predicting the Criminal Record of U.K. Stranger Rapists From Their Crime Scene Behaviors&lt;/title&gt;&lt;secondary-title&gt;Journal of Interpersonal Violence&lt;/secondary-title&gt;&lt;/titles&gt;&lt;periodical&gt;&lt;full-title&gt;Journal of Interpersonal Violence&lt;/full-title&gt;&lt;abbr-1&gt;J Interpers Violence&lt;/abbr-1&gt;&lt;/periodical&gt;&lt;pages&gt;0886260518756118&lt;/pages&gt;&lt;volume&gt;0&lt;/volume&gt;&lt;number&gt;0&lt;/number&gt;&lt;keywords&gt;&lt;keyword&gt;offenders,sexual assault,adult victims,sexual assault,violent offenders,anything related to sexual assault,sexual assault&lt;/keyword&gt;&lt;/keywords&gt;&lt;dates&gt;&lt;year&gt;&lt;style face="normal" font="default" charset="238" size="100%"&gt;2018&lt;/style&gt;&lt;/year&gt;&lt;/dates&gt;&lt;accession-num&gt;29444628&lt;/accession-num&gt;&lt;urls&gt;&lt;related-urls&gt;&lt;url&gt;http://journals.sagepub.com/doi/abs/10.1177/0886260518756118&lt;/url&gt;&lt;/related-urls&gt;&lt;/urls&gt;&lt;electronic-resource-num&gt;10.1177/0886260518756118&lt;/electronic-resource-num&gt;&lt;/record&gt;&lt;/Cite&gt;&lt;/EndNote&gt;</w:instrText>
      </w:r>
      <w:r w:rsidR="002A30CB" w:rsidRPr="00077123">
        <w:rPr>
          <w:rFonts w:ascii="Times New Roman" w:hAnsi="Times New Roman" w:cs="Times New Roman"/>
          <w:sz w:val="24"/>
          <w:szCs w:val="24"/>
          <w:lang w:val="en-US"/>
        </w:rPr>
        <w:fldChar w:fldCharType="separate"/>
      </w:r>
      <w:r w:rsidR="000D28C5">
        <w:rPr>
          <w:rFonts w:ascii="Times New Roman" w:hAnsi="Times New Roman" w:cs="Times New Roman"/>
          <w:noProof/>
          <w:sz w:val="24"/>
          <w:szCs w:val="24"/>
          <w:lang w:val="en-US"/>
        </w:rPr>
        <w:t>(Almond et al., 2018)</w:t>
      </w:r>
      <w:r w:rsidR="002A30CB" w:rsidRPr="00077123">
        <w:rPr>
          <w:rFonts w:ascii="Times New Roman" w:hAnsi="Times New Roman" w:cs="Times New Roman"/>
          <w:sz w:val="24"/>
          <w:szCs w:val="24"/>
          <w:lang w:val="en-US"/>
        </w:rPr>
        <w:fldChar w:fldCharType="end"/>
      </w:r>
      <w:r w:rsidR="00077123">
        <w:rPr>
          <w:rFonts w:ascii="Times New Roman" w:hAnsi="Times New Roman" w:cs="Times New Roman"/>
          <w:sz w:val="24"/>
          <w:szCs w:val="24"/>
          <w:lang w:val="en-US"/>
        </w:rPr>
        <w:t>.</w:t>
      </w:r>
    </w:p>
    <w:p w:rsidR="0074053C" w:rsidRDefault="0074053C" w:rsidP="00AE6583">
      <w:pPr>
        <w:spacing w:line="480" w:lineRule="auto"/>
        <w:ind w:firstLine="708"/>
        <w:rPr>
          <w:rFonts w:ascii="Times New Roman" w:hAnsi="Times New Roman" w:cs="Times New Roman"/>
          <w:sz w:val="24"/>
          <w:szCs w:val="24"/>
          <w:lang w:val="en-US"/>
        </w:rPr>
      </w:pPr>
      <w:r w:rsidRPr="00E347BF">
        <w:rPr>
          <w:rFonts w:ascii="Times New Roman" w:hAnsi="Times New Roman" w:cs="Times New Roman"/>
          <w:sz w:val="24"/>
          <w:szCs w:val="24"/>
          <w:lang w:val="en-US"/>
        </w:rPr>
        <w:t>Another arguable source of limitation lies in the selection of cases included in the analysis</w:t>
      </w:r>
      <w:r w:rsidR="00BF76F6" w:rsidRPr="00E347BF">
        <w:rPr>
          <w:rFonts w:ascii="Times New Roman" w:hAnsi="Times New Roman" w:cs="Times New Roman"/>
          <w:sz w:val="24"/>
          <w:szCs w:val="24"/>
          <w:lang w:val="en-US"/>
        </w:rPr>
        <w:t>. As o</w:t>
      </w:r>
      <w:r w:rsidRPr="00E347BF">
        <w:rPr>
          <w:rFonts w:ascii="Times New Roman" w:hAnsi="Times New Roman" w:cs="Times New Roman"/>
          <w:sz w:val="24"/>
          <w:szCs w:val="24"/>
          <w:lang w:val="en-US"/>
        </w:rPr>
        <w:t xml:space="preserve">ffender profiling is typically employed by the police in more challenging investigations </w:t>
      </w:r>
      <w:r w:rsidR="002A30CB" w:rsidRPr="00E347BF">
        <w:rPr>
          <w:rFonts w:ascii="Times New Roman" w:hAnsi="Times New Roman" w:cs="Times New Roman"/>
          <w:sz w:val="24"/>
          <w:szCs w:val="24"/>
          <w:lang w:val="en-US"/>
        </w:rPr>
        <w:fldChar w:fldCharType="begin"/>
      </w:r>
      <w:r w:rsidR="00BF76F6" w:rsidRPr="00E347BF">
        <w:rPr>
          <w:rFonts w:ascii="Times New Roman" w:hAnsi="Times New Roman" w:cs="Times New Roman"/>
          <w:sz w:val="24"/>
          <w:szCs w:val="24"/>
          <w:lang w:val="en-US"/>
        </w:rPr>
        <w:instrText xml:space="preserve"> ADDIN EN.CITE &lt;EndNote&gt;&lt;Cite&gt;&lt;Author&gt;Cole&lt;/Author&gt;&lt;Year&gt;2014&lt;/Year&gt;&lt;RecNum&gt;126&lt;/RecNum&gt;&lt;DisplayText&gt;(Cole &amp;amp; Brown, 2014; Innes, 2003)&lt;/DisplayText&gt;&lt;record&gt;&lt;rec-number&gt;126&lt;/rec-number&gt;&lt;foreign-keys&gt;&lt;key app="EN" db-id="e092zf5vmdzr59e5zxqv52v3zfxttxfs9f2w" timestamp="1537174118"&gt;126&lt;/key&gt;&lt;/foreign-keys&gt;&lt;ref-type name="Journal Article"&gt;17&lt;/ref-type&gt;&lt;contributors&gt;&lt;authors&gt;&lt;author&gt;Cole, Terri&lt;/author&gt;&lt;author&gt;Brown, Jennifer&lt;/author&gt;&lt;/authors&gt;&lt;/contributors&gt;&lt;titles&gt;&lt;title&gt;Behavioural Investigative Advice: Assistance to Investigative Decision‐making in Difficult‐to‐detect Murder&lt;/title&gt;&lt;secondary-title&gt;Journal of Investigative Psychology and Offender Profiling&lt;/secondary-title&gt;&lt;/titles&gt;&lt;periodical&gt;&lt;full-title&gt;Journal of Investigative Psychology and Offender Profiling&lt;/full-title&gt;&lt;abbr-1&gt;J Invest Psychol Off&lt;/abbr-1&gt;&lt;/periodical&gt;&lt;pages&gt;191-220&lt;/pages&gt;&lt;volume&gt;11&lt;/volume&gt;&lt;number&gt;3&lt;/number&gt;&lt;dates&gt;&lt;year&gt;2014&lt;/year&gt;&lt;/dates&gt;&lt;isbn&gt;1544-4759&lt;/isbn&gt;&lt;urls&gt;&lt;/urls&gt;&lt;/record&gt;&lt;/Cite&gt;&lt;Cite&gt;&lt;Author&gt;Innes&lt;/Author&gt;&lt;Year&gt;2003&lt;/Year&gt;&lt;RecNum&gt;152&lt;/RecNum&gt;&lt;record&gt;&lt;rec-number&gt;152&lt;/rec-number&gt;&lt;foreign-keys&gt;&lt;key app="EN" db-id="e092zf5vmdzr59e5zxqv52v3zfxttxfs9f2w" timestamp="1542035543"&gt;152&lt;/key&gt;&lt;/foreign-keys&gt;&lt;ref-type name="Book"&gt;6&lt;/ref-type&gt;&lt;contributors&gt;&lt;authors&gt;&lt;author&gt;Innes, Martin&lt;/author&gt;&lt;/authors&gt;&lt;/contributors&gt;&lt;titles&gt;&lt;title&gt;Investigating murder: Detective work and the police response to criminal homicide&lt;/title&gt;&lt;/titles&gt;&lt;dates&gt;&lt;year&gt;2003&lt;/year&gt;&lt;/dates&gt;&lt;pub-location&gt;&lt;style face="normal" font="default" charset="238" size="100%"&gt;Oxford, UK&lt;/style&gt;&lt;/pub-location&gt;&lt;publisher&gt;Oxford University Press&lt;/publisher&gt;&lt;isbn&gt;0199259429&lt;/isbn&gt;&lt;urls&gt;&lt;/urls&gt;&lt;/record&gt;&lt;/Cite&gt;&lt;/EndNote&gt;</w:instrText>
      </w:r>
      <w:r w:rsidR="002A30CB" w:rsidRPr="00E347BF">
        <w:rPr>
          <w:rFonts w:ascii="Times New Roman" w:hAnsi="Times New Roman" w:cs="Times New Roman"/>
          <w:sz w:val="24"/>
          <w:szCs w:val="24"/>
          <w:lang w:val="en-US"/>
        </w:rPr>
        <w:fldChar w:fldCharType="separate"/>
      </w:r>
      <w:r w:rsidR="00BF76F6" w:rsidRPr="00E347BF">
        <w:rPr>
          <w:rFonts w:ascii="Times New Roman" w:hAnsi="Times New Roman" w:cs="Times New Roman"/>
          <w:noProof/>
          <w:sz w:val="24"/>
          <w:szCs w:val="24"/>
          <w:lang w:val="en-US"/>
        </w:rPr>
        <w:t>(Cole &amp; Brown, 2014; Innes, 2003)</w:t>
      </w:r>
      <w:r w:rsidR="002A30CB" w:rsidRPr="00E347BF">
        <w:rPr>
          <w:rFonts w:ascii="Times New Roman" w:hAnsi="Times New Roman" w:cs="Times New Roman"/>
          <w:sz w:val="24"/>
          <w:szCs w:val="24"/>
          <w:lang w:val="en-US"/>
        </w:rPr>
        <w:fldChar w:fldCharType="end"/>
      </w:r>
      <w:r w:rsidRPr="00E347BF">
        <w:rPr>
          <w:rFonts w:ascii="Times New Roman" w:hAnsi="Times New Roman" w:cs="Times New Roman"/>
          <w:sz w:val="24"/>
          <w:szCs w:val="24"/>
          <w:lang w:val="en-US"/>
        </w:rPr>
        <w:t xml:space="preserve">, it would have been advantageous to only include cases </w:t>
      </w:r>
      <w:r w:rsidR="00BF76F6" w:rsidRPr="00E347BF">
        <w:rPr>
          <w:rFonts w:ascii="Times New Roman" w:hAnsi="Times New Roman" w:cs="Times New Roman"/>
          <w:sz w:val="24"/>
          <w:szCs w:val="24"/>
          <w:lang w:val="en-US"/>
        </w:rPr>
        <w:t>in which arrests had not been made within a certain timeframe</w:t>
      </w:r>
      <w:r w:rsidRPr="00E347BF">
        <w:rPr>
          <w:rFonts w:ascii="Times New Roman" w:hAnsi="Times New Roman" w:cs="Times New Roman"/>
          <w:sz w:val="24"/>
          <w:szCs w:val="24"/>
          <w:lang w:val="en-US"/>
        </w:rPr>
        <w:t>. However, the dataset did not allow for filter</w:t>
      </w:r>
      <w:r w:rsidR="00BF76F6" w:rsidRPr="00E347BF">
        <w:rPr>
          <w:rFonts w:ascii="Times New Roman" w:hAnsi="Times New Roman" w:cs="Times New Roman"/>
          <w:sz w:val="24"/>
          <w:szCs w:val="24"/>
          <w:lang w:val="en-US"/>
        </w:rPr>
        <w:t xml:space="preserve">ing such difficult-to-solve </w:t>
      </w:r>
      <w:r w:rsidRPr="00E347BF">
        <w:rPr>
          <w:rFonts w:ascii="Times New Roman" w:hAnsi="Times New Roman" w:cs="Times New Roman"/>
          <w:sz w:val="24"/>
          <w:szCs w:val="24"/>
          <w:lang w:val="en-US"/>
        </w:rPr>
        <w:t>cases, which makes the generalizability of the findings somewhat limited.</w:t>
      </w:r>
    </w:p>
    <w:p w:rsidR="00AE6583" w:rsidRDefault="00AE6583" w:rsidP="00AE6583">
      <w:pPr>
        <w:spacing w:line="480" w:lineRule="auto"/>
        <w:ind w:firstLine="708"/>
        <w:rPr>
          <w:rFonts w:ascii="Times New Roman" w:hAnsi="Times New Roman" w:cs="Times New Roman"/>
          <w:sz w:val="24"/>
          <w:szCs w:val="24"/>
          <w:lang w:val="en-US"/>
        </w:rPr>
      </w:pPr>
    </w:p>
    <w:p w:rsidR="00D700DD" w:rsidRPr="00077123" w:rsidRDefault="00D700DD" w:rsidP="00AE6583">
      <w:pPr>
        <w:spacing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US"/>
        </w:rPr>
        <w:t>Conclusion</w:t>
      </w:r>
    </w:p>
    <w:p w:rsidR="008B03BD" w:rsidRDefault="00D700DD" w:rsidP="00AE6583">
      <w:pPr>
        <w:spacing w:line="480" w:lineRule="auto"/>
        <w:rPr>
          <w:rFonts w:ascii="Times New Roman" w:hAnsi="Times New Roman" w:cs="Times New Roman"/>
          <w:b/>
          <w:color w:val="FF0000"/>
          <w:sz w:val="24"/>
          <w:szCs w:val="24"/>
        </w:rPr>
      </w:pPr>
      <w:r w:rsidRPr="00077123">
        <w:rPr>
          <w:rFonts w:ascii="Times New Roman" w:hAnsi="Times New Roman" w:cs="Times New Roman"/>
          <w:sz w:val="24"/>
          <w:szCs w:val="24"/>
          <w:lang w:val="en-US"/>
        </w:rPr>
        <w:t xml:space="preserve">The present study was </w:t>
      </w:r>
      <w:r w:rsidR="00E161DB" w:rsidRPr="00077123">
        <w:rPr>
          <w:rFonts w:ascii="Times New Roman" w:hAnsi="Times New Roman" w:cs="Times New Roman"/>
          <w:sz w:val="24"/>
          <w:szCs w:val="24"/>
          <w:lang w:val="en-US"/>
        </w:rPr>
        <w:t xml:space="preserve">the first to </w:t>
      </w:r>
      <w:proofErr w:type="spellStart"/>
      <w:r w:rsidR="00271C8E">
        <w:rPr>
          <w:rFonts w:ascii="Times New Roman" w:hAnsi="Times New Roman" w:cs="Times New Roman"/>
          <w:sz w:val="24"/>
          <w:szCs w:val="24"/>
          <w:lang w:val="en-US"/>
        </w:rPr>
        <w:t>utilise</w:t>
      </w:r>
      <w:proofErr w:type="spellEnd"/>
      <w:r w:rsidR="00E161DB" w:rsidRPr="00077123">
        <w:rPr>
          <w:rFonts w:ascii="Times New Roman" w:hAnsi="Times New Roman" w:cs="Times New Roman"/>
          <w:sz w:val="24"/>
          <w:szCs w:val="24"/>
          <w:lang w:val="en-US"/>
        </w:rPr>
        <w:t xml:space="preserve"> a Hungarian sample for </w:t>
      </w:r>
      <w:r w:rsidR="001B1A3D" w:rsidRPr="00077123">
        <w:rPr>
          <w:rFonts w:ascii="Times New Roman" w:hAnsi="Times New Roman" w:cs="Times New Roman"/>
          <w:sz w:val="24"/>
          <w:szCs w:val="24"/>
          <w:lang w:val="en-US"/>
        </w:rPr>
        <w:t>examining</w:t>
      </w:r>
      <w:r w:rsidR="00E161DB" w:rsidRPr="00077123">
        <w:rPr>
          <w:rFonts w:ascii="Times New Roman" w:hAnsi="Times New Roman" w:cs="Times New Roman"/>
          <w:sz w:val="24"/>
          <w:szCs w:val="24"/>
          <w:lang w:val="en-US"/>
        </w:rPr>
        <w:t xml:space="preserve"> the relationship between crime scene variables and criminal history. </w:t>
      </w:r>
      <w:r w:rsidR="008B03BD" w:rsidRPr="00077123">
        <w:rPr>
          <w:rFonts w:ascii="Times New Roman" w:hAnsi="Times New Roman" w:cs="Times New Roman"/>
          <w:sz w:val="24"/>
          <w:szCs w:val="24"/>
          <w:lang w:val="en-US"/>
        </w:rPr>
        <w:t xml:space="preserve">Many associations were similar to those evidenced earlier. However, there were a few </w:t>
      </w:r>
      <w:r w:rsidRPr="00077123">
        <w:rPr>
          <w:rFonts w:ascii="Times New Roman" w:hAnsi="Times New Roman" w:cs="Times New Roman"/>
          <w:sz w:val="24"/>
          <w:szCs w:val="24"/>
          <w:lang w:val="en-US"/>
        </w:rPr>
        <w:t>associations</w:t>
      </w:r>
      <w:r w:rsidR="008B03BD" w:rsidRPr="00077123">
        <w:rPr>
          <w:rFonts w:ascii="Times New Roman" w:hAnsi="Times New Roman" w:cs="Times New Roman"/>
          <w:sz w:val="24"/>
          <w:szCs w:val="24"/>
          <w:lang w:val="en-US"/>
        </w:rPr>
        <w:t>,</w:t>
      </w:r>
      <w:r w:rsidRPr="00077123">
        <w:rPr>
          <w:rFonts w:ascii="Times New Roman" w:hAnsi="Times New Roman" w:cs="Times New Roman"/>
          <w:sz w:val="24"/>
          <w:szCs w:val="24"/>
          <w:lang w:val="en-US"/>
        </w:rPr>
        <w:t xml:space="preserve"> </w:t>
      </w:r>
      <w:r w:rsidR="008B03BD" w:rsidRPr="00077123">
        <w:rPr>
          <w:rFonts w:ascii="Times New Roman" w:hAnsi="Times New Roman" w:cs="Times New Roman"/>
          <w:sz w:val="24"/>
          <w:szCs w:val="24"/>
          <w:lang w:val="en-US"/>
        </w:rPr>
        <w:t>which</w:t>
      </w:r>
      <w:r w:rsidRPr="00077123">
        <w:rPr>
          <w:rFonts w:ascii="Times New Roman" w:hAnsi="Times New Roman" w:cs="Times New Roman"/>
          <w:sz w:val="24"/>
          <w:szCs w:val="24"/>
          <w:lang w:val="en-US"/>
        </w:rPr>
        <w:t xml:space="preserve"> were either </w:t>
      </w:r>
      <w:r w:rsidR="00077123">
        <w:rPr>
          <w:rFonts w:ascii="Times New Roman" w:hAnsi="Times New Roman" w:cs="Times New Roman"/>
          <w:sz w:val="24"/>
          <w:szCs w:val="24"/>
          <w:lang w:val="en-US"/>
        </w:rPr>
        <w:t>novel,</w:t>
      </w:r>
      <w:r w:rsidR="00077123" w:rsidRPr="00077123">
        <w:rPr>
          <w:rFonts w:ascii="Times New Roman" w:hAnsi="Times New Roman" w:cs="Times New Roman"/>
          <w:sz w:val="24"/>
          <w:szCs w:val="24"/>
          <w:lang w:val="en-US"/>
        </w:rPr>
        <w:t xml:space="preserve"> </w:t>
      </w:r>
      <w:r w:rsidRPr="00077123">
        <w:rPr>
          <w:rFonts w:ascii="Times New Roman" w:hAnsi="Times New Roman" w:cs="Times New Roman"/>
          <w:sz w:val="24"/>
          <w:szCs w:val="24"/>
          <w:lang w:val="en-US"/>
        </w:rPr>
        <w:t xml:space="preserve">or </w:t>
      </w:r>
      <w:r w:rsidR="00077123">
        <w:rPr>
          <w:rFonts w:ascii="Times New Roman" w:hAnsi="Times New Roman" w:cs="Times New Roman"/>
          <w:sz w:val="24"/>
          <w:szCs w:val="24"/>
          <w:lang w:val="en-US"/>
        </w:rPr>
        <w:t xml:space="preserve">were </w:t>
      </w:r>
      <w:r w:rsidRPr="00077123">
        <w:rPr>
          <w:rFonts w:ascii="Times New Roman" w:hAnsi="Times New Roman" w:cs="Times New Roman"/>
          <w:sz w:val="24"/>
          <w:szCs w:val="24"/>
          <w:lang w:val="en-US"/>
        </w:rPr>
        <w:t>inconsistent with other studies</w:t>
      </w:r>
      <w:r w:rsidR="008B5CF7" w:rsidRPr="00077123">
        <w:rPr>
          <w:rFonts w:ascii="Times New Roman" w:hAnsi="Times New Roman" w:cs="Times New Roman"/>
          <w:sz w:val="24"/>
          <w:szCs w:val="24"/>
          <w:lang w:val="en-US"/>
        </w:rPr>
        <w:t>.</w:t>
      </w:r>
      <w:r w:rsidRPr="00077123">
        <w:rPr>
          <w:rFonts w:ascii="Times New Roman" w:hAnsi="Times New Roman" w:cs="Times New Roman"/>
          <w:sz w:val="24"/>
          <w:szCs w:val="24"/>
          <w:lang w:val="en-US"/>
        </w:rPr>
        <w:t xml:space="preserve"> </w:t>
      </w:r>
      <w:r w:rsidR="001B1A3D" w:rsidRPr="00077123">
        <w:rPr>
          <w:rFonts w:ascii="Times New Roman" w:hAnsi="Times New Roman" w:cs="Times New Roman"/>
          <w:sz w:val="24"/>
          <w:szCs w:val="24"/>
          <w:lang w:val="en-US"/>
        </w:rPr>
        <w:t>The findings presented here</w:t>
      </w:r>
      <w:r w:rsidRPr="00077123">
        <w:rPr>
          <w:rFonts w:ascii="Times New Roman" w:hAnsi="Times New Roman" w:cs="Times New Roman"/>
          <w:sz w:val="24"/>
          <w:szCs w:val="24"/>
          <w:lang w:val="en-US"/>
        </w:rPr>
        <w:t xml:space="preserve"> also be</w:t>
      </w:r>
      <w:r w:rsidR="001B1A3D" w:rsidRPr="00077123">
        <w:rPr>
          <w:rFonts w:ascii="Times New Roman" w:hAnsi="Times New Roman" w:cs="Times New Roman"/>
          <w:sz w:val="24"/>
          <w:szCs w:val="24"/>
          <w:lang w:val="en-US"/>
        </w:rPr>
        <w:t>ar</w:t>
      </w:r>
      <w:r w:rsidRPr="00077123">
        <w:rPr>
          <w:rFonts w:ascii="Times New Roman" w:hAnsi="Times New Roman" w:cs="Times New Roman"/>
          <w:sz w:val="24"/>
          <w:szCs w:val="24"/>
          <w:lang w:val="en-US"/>
        </w:rPr>
        <w:t xml:space="preserve"> potential practical value in terms of laying down the foundations for empirically based offender profiling in Hungary</w:t>
      </w:r>
      <w:r w:rsidR="001B1A3D" w:rsidRPr="00077123">
        <w:rPr>
          <w:rFonts w:ascii="Times New Roman" w:hAnsi="Times New Roman" w:cs="Times New Roman"/>
          <w:sz w:val="24"/>
          <w:szCs w:val="24"/>
          <w:lang w:val="en-US"/>
        </w:rPr>
        <w:t xml:space="preserve">. </w:t>
      </w:r>
      <w:r w:rsidRPr="00077123">
        <w:rPr>
          <w:rFonts w:ascii="Times New Roman" w:hAnsi="Times New Roman" w:cs="Times New Roman"/>
          <w:sz w:val="24"/>
          <w:szCs w:val="24"/>
          <w:lang w:val="en-US"/>
        </w:rPr>
        <w:t xml:space="preserve">Practitioners might </w:t>
      </w:r>
      <w:proofErr w:type="spellStart"/>
      <w:r w:rsidR="00271C8E">
        <w:rPr>
          <w:rFonts w:ascii="Times New Roman" w:hAnsi="Times New Roman" w:cs="Times New Roman"/>
          <w:sz w:val="24"/>
          <w:szCs w:val="24"/>
          <w:lang w:val="en-US"/>
        </w:rPr>
        <w:t>utilise</w:t>
      </w:r>
      <w:proofErr w:type="spellEnd"/>
      <w:r w:rsidRPr="00077123">
        <w:rPr>
          <w:rFonts w:ascii="Times New Roman" w:hAnsi="Times New Roman" w:cs="Times New Roman"/>
          <w:sz w:val="24"/>
          <w:szCs w:val="24"/>
          <w:lang w:val="en-US"/>
        </w:rPr>
        <w:t xml:space="preserve"> these findings to inform investigators on</w:t>
      </w:r>
      <w:r w:rsidR="007D2CC2" w:rsidRPr="00077123">
        <w:rPr>
          <w:rFonts w:ascii="Times New Roman" w:hAnsi="Times New Roman" w:cs="Times New Roman"/>
          <w:sz w:val="24"/>
          <w:szCs w:val="24"/>
          <w:lang w:val="en-US"/>
        </w:rPr>
        <w:t xml:space="preserve"> </w:t>
      </w:r>
      <w:r w:rsidRPr="00077123">
        <w:rPr>
          <w:rFonts w:ascii="Times New Roman" w:hAnsi="Times New Roman" w:cs="Times New Roman"/>
          <w:sz w:val="24"/>
          <w:szCs w:val="24"/>
          <w:lang w:val="en-US"/>
        </w:rPr>
        <w:t>offenders’ likely</w:t>
      </w:r>
      <w:r w:rsidR="007D2CC2" w:rsidRPr="00077123">
        <w:rPr>
          <w:rFonts w:ascii="Times New Roman" w:hAnsi="Times New Roman" w:cs="Times New Roman"/>
          <w:sz w:val="24"/>
          <w:szCs w:val="24"/>
          <w:lang w:val="en-US"/>
        </w:rPr>
        <w:t xml:space="preserve"> criminal history based on specific</w:t>
      </w:r>
      <w:r w:rsidRPr="00077123">
        <w:rPr>
          <w:rFonts w:ascii="Times New Roman" w:hAnsi="Times New Roman" w:cs="Times New Roman"/>
          <w:sz w:val="24"/>
          <w:szCs w:val="24"/>
          <w:lang w:val="en-US"/>
        </w:rPr>
        <w:t xml:space="preserve"> </w:t>
      </w:r>
      <w:r w:rsidR="007D2CC2" w:rsidRPr="00077123">
        <w:rPr>
          <w:rFonts w:ascii="Times New Roman" w:hAnsi="Times New Roman" w:cs="Times New Roman"/>
          <w:sz w:val="24"/>
          <w:szCs w:val="24"/>
          <w:lang w:val="en-US"/>
        </w:rPr>
        <w:t xml:space="preserve">crime scene </w:t>
      </w:r>
      <w:proofErr w:type="spellStart"/>
      <w:r w:rsidR="00271C8E">
        <w:rPr>
          <w:rFonts w:ascii="Times New Roman" w:hAnsi="Times New Roman" w:cs="Times New Roman"/>
          <w:sz w:val="24"/>
          <w:szCs w:val="24"/>
          <w:lang w:val="en-US"/>
        </w:rPr>
        <w:t>behaviour</w:t>
      </w:r>
      <w:r w:rsidR="007D2CC2" w:rsidRPr="00077123">
        <w:rPr>
          <w:rFonts w:ascii="Times New Roman" w:hAnsi="Times New Roman" w:cs="Times New Roman"/>
          <w:sz w:val="24"/>
          <w:szCs w:val="24"/>
          <w:lang w:val="en-US"/>
        </w:rPr>
        <w:t>s</w:t>
      </w:r>
      <w:proofErr w:type="spellEnd"/>
      <w:r w:rsidRPr="00077123">
        <w:rPr>
          <w:rFonts w:ascii="Times New Roman" w:hAnsi="Times New Roman" w:cs="Times New Roman"/>
          <w:sz w:val="24"/>
          <w:szCs w:val="24"/>
          <w:lang w:val="en-US"/>
        </w:rPr>
        <w:t xml:space="preserve"> </w:t>
      </w:r>
      <w:r w:rsidR="007D2CC2" w:rsidRPr="00077123">
        <w:rPr>
          <w:rFonts w:ascii="Times New Roman" w:hAnsi="Times New Roman" w:cs="Times New Roman"/>
          <w:sz w:val="24"/>
          <w:szCs w:val="24"/>
          <w:lang w:val="en-US"/>
        </w:rPr>
        <w:t xml:space="preserve">in </w:t>
      </w:r>
      <w:r w:rsidRPr="00077123">
        <w:rPr>
          <w:rFonts w:ascii="Times New Roman" w:hAnsi="Times New Roman" w:cs="Times New Roman"/>
          <w:sz w:val="24"/>
          <w:szCs w:val="24"/>
          <w:lang w:val="en-US"/>
        </w:rPr>
        <w:t xml:space="preserve">homicide cases. </w:t>
      </w:r>
      <w:r w:rsidR="007D2CC2" w:rsidRPr="00077123">
        <w:rPr>
          <w:rFonts w:ascii="Times New Roman" w:hAnsi="Times New Roman" w:cs="Times New Roman"/>
          <w:sz w:val="24"/>
          <w:szCs w:val="24"/>
          <w:lang w:val="en-US"/>
        </w:rPr>
        <w:t>This co</w:t>
      </w:r>
      <w:r w:rsidR="005A204F" w:rsidRPr="00077123">
        <w:rPr>
          <w:rFonts w:ascii="Times New Roman" w:hAnsi="Times New Roman" w:cs="Times New Roman"/>
          <w:sz w:val="24"/>
          <w:szCs w:val="24"/>
          <w:lang w:val="en-US"/>
        </w:rPr>
        <w:t>uld contribute to</w:t>
      </w:r>
      <w:r w:rsidR="007D2CC2" w:rsidRPr="00077123">
        <w:rPr>
          <w:rFonts w:ascii="Times New Roman" w:hAnsi="Times New Roman" w:cs="Times New Roman"/>
          <w:sz w:val="24"/>
          <w:szCs w:val="24"/>
          <w:lang w:val="en-US"/>
        </w:rPr>
        <w:t xml:space="preserve"> </w:t>
      </w:r>
      <w:r w:rsidR="005A204F" w:rsidRPr="00077123">
        <w:rPr>
          <w:rFonts w:ascii="Times New Roman" w:hAnsi="Times New Roman" w:cs="Times New Roman"/>
          <w:sz w:val="24"/>
          <w:szCs w:val="24"/>
          <w:lang w:val="en-US"/>
        </w:rPr>
        <w:t xml:space="preserve">more effective </w:t>
      </w:r>
      <w:r w:rsidR="007D2CC2" w:rsidRPr="00077123">
        <w:rPr>
          <w:rFonts w:ascii="Times New Roman" w:hAnsi="Times New Roman" w:cs="Times New Roman"/>
          <w:sz w:val="24"/>
          <w:szCs w:val="24"/>
          <w:lang w:val="en-US"/>
        </w:rPr>
        <w:t xml:space="preserve">suspect prioritization and in turn </w:t>
      </w:r>
      <w:r w:rsidR="005A204F" w:rsidRPr="00077123">
        <w:rPr>
          <w:rFonts w:ascii="Times New Roman" w:hAnsi="Times New Roman" w:cs="Times New Roman"/>
          <w:sz w:val="24"/>
          <w:szCs w:val="24"/>
          <w:lang w:val="en-US"/>
        </w:rPr>
        <w:t xml:space="preserve">more effective resource allocation. Future </w:t>
      </w:r>
      <w:r w:rsidR="004A756F" w:rsidRPr="00077123">
        <w:rPr>
          <w:rFonts w:ascii="Times New Roman" w:hAnsi="Times New Roman" w:cs="Times New Roman"/>
          <w:sz w:val="24"/>
          <w:szCs w:val="24"/>
          <w:lang w:val="en-US"/>
        </w:rPr>
        <w:t>research</w:t>
      </w:r>
      <w:r w:rsidR="005A204F" w:rsidRPr="00077123">
        <w:rPr>
          <w:rFonts w:ascii="Times New Roman" w:hAnsi="Times New Roman" w:cs="Times New Roman"/>
          <w:sz w:val="24"/>
          <w:szCs w:val="24"/>
          <w:lang w:val="en-US"/>
        </w:rPr>
        <w:t xml:space="preserve"> should also consider applying similar methodology to </w:t>
      </w:r>
      <w:r w:rsidR="00376719" w:rsidRPr="00077123">
        <w:rPr>
          <w:rFonts w:ascii="Times New Roman" w:hAnsi="Times New Roman" w:cs="Times New Roman"/>
          <w:sz w:val="24"/>
          <w:szCs w:val="24"/>
          <w:lang w:val="en-US"/>
        </w:rPr>
        <w:t xml:space="preserve">high volume crimes </w:t>
      </w:r>
      <w:r w:rsidR="00CD5506" w:rsidRPr="00077123">
        <w:rPr>
          <w:rFonts w:ascii="Times New Roman" w:hAnsi="Times New Roman" w:cs="Times New Roman"/>
          <w:sz w:val="24"/>
          <w:szCs w:val="24"/>
          <w:lang w:val="en-US"/>
        </w:rPr>
        <w:t xml:space="preserve">(e.g.: </w:t>
      </w:r>
      <w:r w:rsidR="00376719" w:rsidRPr="00077123">
        <w:rPr>
          <w:rFonts w:ascii="Times New Roman" w:hAnsi="Times New Roman" w:cs="Times New Roman"/>
          <w:sz w:val="24"/>
          <w:szCs w:val="24"/>
          <w:lang w:val="en-US"/>
        </w:rPr>
        <w:t>robbery</w:t>
      </w:r>
      <w:r w:rsidR="00CD5506" w:rsidRPr="00077123">
        <w:rPr>
          <w:rFonts w:ascii="Times New Roman" w:hAnsi="Times New Roman" w:cs="Times New Roman"/>
          <w:sz w:val="24"/>
          <w:szCs w:val="24"/>
          <w:lang w:val="en-US"/>
        </w:rPr>
        <w:t>) and to include additional offender characteristics (e.g.: age, marital status, employment)</w:t>
      </w:r>
      <w:r w:rsidR="001B1A3D" w:rsidRPr="00077123">
        <w:rPr>
          <w:rFonts w:ascii="Times New Roman" w:hAnsi="Times New Roman" w:cs="Times New Roman"/>
          <w:sz w:val="24"/>
          <w:szCs w:val="24"/>
          <w:lang w:val="en-US"/>
        </w:rPr>
        <w:t xml:space="preserve"> to increase the range of practical utility.</w:t>
      </w:r>
      <w:r w:rsidR="005A204F" w:rsidRPr="00077123">
        <w:rPr>
          <w:rFonts w:ascii="Times New Roman" w:hAnsi="Times New Roman" w:cs="Times New Roman"/>
          <w:sz w:val="24"/>
          <w:szCs w:val="24"/>
          <w:lang w:val="en-US"/>
        </w:rPr>
        <w:t xml:space="preserve"> </w:t>
      </w:r>
      <w:r w:rsidR="00817587">
        <w:rPr>
          <w:rFonts w:ascii="Times New Roman" w:hAnsi="Times New Roman" w:cs="Times New Roman"/>
          <w:sz w:val="24"/>
          <w:szCs w:val="24"/>
          <w:lang w:val="en-US"/>
        </w:rPr>
        <w:t xml:space="preserve">Overall, our findings suggest that while the existence of bivariate relationships between homicidal crime scene </w:t>
      </w:r>
      <w:proofErr w:type="spellStart"/>
      <w:r w:rsidR="00271C8E">
        <w:rPr>
          <w:rFonts w:ascii="Times New Roman" w:hAnsi="Times New Roman" w:cs="Times New Roman"/>
          <w:sz w:val="24"/>
          <w:szCs w:val="24"/>
          <w:lang w:val="en-US"/>
        </w:rPr>
        <w:t>behaviour</w:t>
      </w:r>
      <w:r w:rsidR="00817587">
        <w:rPr>
          <w:rFonts w:ascii="Times New Roman" w:hAnsi="Times New Roman" w:cs="Times New Roman"/>
          <w:sz w:val="24"/>
          <w:szCs w:val="24"/>
          <w:lang w:val="en-US"/>
        </w:rPr>
        <w:t>s</w:t>
      </w:r>
      <w:proofErr w:type="spellEnd"/>
      <w:r w:rsidR="00817587">
        <w:rPr>
          <w:rFonts w:ascii="Times New Roman" w:hAnsi="Times New Roman" w:cs="Times New Roman"/>
          <w:sz w:val="24"/>
          <w:szCs w:val="24"/>
          <w:lang w:val="en-US"/>
        </w:rPr>
        <w:t xml:space="preserve"> and criminal history is evident </w:t>
      </w:r>
      <w:r w:rsidR="00207ACC">
        <w:rPr>
          <w:rFonts w:ascii="Times New Roman" w:hAnsi="Times New Roman" w:cs="Times New Roman"/>
          <w:sz w:val="24"/>
          <w:szCs w:val="24"/>
          <w:lang w:val="en-US"/>
        </w:rPr>
        <w:t>regardless of culture</w:t>
      </w:r>
      <w:r w:rsidR="00817587">
        <w:rPr>
          <w:rFonts w:ascii="Times New Roman" w:hAnsi="Times New Roman" w:cs="Times New Roman"/>
          <w:sz w:val="24"/>
          <w:szCs w:val="24"/>
          <w:lang w:val="en-US"/>
        </w:rPr>
        <w:t>, the patterns of such relationships might d</w:t>
      </w:r>
      <w:r w:rsidR="00207ACC">
        <w:rPr>
          <w:rFonts w:ascii="Times New Roman" w:hAnsi="Times New Roman" w:cs="Times New Roman"/>
          <w:sz w:val="24"/>
          <w:szCs w:val="24"/>
          <w:lang w:val="en-US"/>
        </w:rPr>
        <w:t>iffer across countries.</w:t>
      </w:r>
      <w:r w:rsidR="00817587">
        <w:rPr>
          <w:rFonts w:ascii="Times New Roman" w:hAnsi="Times New Roman" w:cs="Times New Roman"/>
          <w:sz w:val="24"/>
          <w:szCs w:val="24"/>
          <w:lang w:val="en-US"/>
        </w:rPr>
        <w:t xml:space="preserve"> </w:t>
      </w:r>
      <w:r w:rsidR="00077123" w:rsidRPr="00077123">
        <w:rPr>
          <w:rFonts w:ascii="Times New Roman" w:hAnsi="Times New Roman" w:cs="Times New Roman"/>
          <w:sz w:val="24"/>
          <w:szCs w:val="24"/>
          <w:lang w:val="en-US"/>
        </w:rPr>
        <w:t xml:space="preserve">As such, future </w:t>
      </w:r>
      <w:r w:rsidR="008B03BD" w:rsidRPr="00077123">
        <w:rPr>
          <w:rFonts w:ascii="Times New Roman" w:hAnsi="Times New Roman" w:cs="Times New Roman"/>
          <w:sz w:val="24"/>
          <w:szCs w:val="24"/>
          <w:lang w:val="en-US"/>
        </w:rPr>
        <w:t>studies should</w:t>
      </w:r>
      <w:r w:rsidR="00077123" w:rsidRPr="00077123">
        <w:rPr>
          <w:rFonts w:ascii="Times New Roman" w:hAnsi="Times New Roman" w:cs="Times New Roman"/>
          <w:sz w:val="24"/>
          <w:szCs w:val="24"/>
          <w:lang w:val="en-US"/>
        </w:rPr>
        <w:t xml:space="preserve"> also</w:t>
      </w:r>
      <w:r w:rsidR="008B03BD" w:rsidRPr="00077123">
        <w:rPr>
          <w:rFonts w:ascii="Times New Roman" w:hAnsi="Times New Roman" w:cs="Times New Roman"/>
          <w:sz w:val="24"/>
          <w:szCs w:val="24"/>
          <w:lang w:val="en-US"/>
        </w:rPr>
        <w:t xml:space="preserve"> employ direct cross-cultural comparisons to confirm this assumption.</w:t>
      </w:r>
      <w:r w:rsidR="00412D73" w:rsidRPr="00077123">
        <w:rPr>
          <w:rFonts w:ascii="Times New Roman" w:hAnsi="Times New Roman" w:cs="Times New Roman"/>
          <w:b/>
          <w:color w:val="FF0000"/>
          <w:sz w:val="24"/>
          <w:szCs w:val="24"/>
        </w:rPr>
        <w:t xml:space="preserve"> </w:t>
      </w:r>
    </w:p>
    <w:p w:rsidR="00FD01D2" w:rsidRPr="00077123" w:rsidRDefault="00FD01D2" w:rsidP="00FD01D2">
      <w:pPr>
        <w:pStyle w:val="Caption"/>
        <w:keepNext/>
        <w:spacing w:line="360" w:lineRule="auto"/>
        <w:rPr>
          <w:rFonts w:ascii="Times New Roman" w:hAnsi="Times New Roman" w:cs="Times New Roman"/>
          <w:i w:val="0"/>
          <w:color w:val="auto"/>
          <w:sz w:val="24"/>
          <w:szCs w:val="24"/>
        </w:rPr>
      </w:pPr>
      <w:r w:rsidRPr="00077123">
        <w:rPr>
          <w:rFonts w:ascii="Times New Roman" w:hAnsi="Times New Roman" w:cs="Times New Roman"/>
          <w:b/>
          <w:i w:val="0"/>
          <w:color w:val="auto"/>
          <w:sz w:val="24"/>
          <w:szCs w:val="24"/>
        </w:rPr>
        <w:lastRenderedPageBreak/>
        <w:t>Table 1.</w:t>
      </w:r>
      <w:r w:rsidRPr="00077123">
        <w:rPr>
          <w:rFonts w:ascii="Times New Roman" w:hAnsi="Times New Roman" w:cs="Times New Roman"/>
          <w:i w:val="0"/>
          <w:color w:val="auto"/>
          <w:sz w:val="24"/>
          <w:szCs w:val="24"/>
        </w:rPr>
        <w:t xml:space="preserve"> Odds Ratios (OR) and Associated 95% Confidence Intervals (95% CI) Showing the Relationship Between Offender Crime S</w:t>
      </w:r>
      <w:r>
        <w:rPr>
          <w:rFonts w:ascii="Times New Roman" w:hAnsi="Times New Roman" w:cs="Times New Roman"/>
          <w:i w:val="0"/>
          <w:color w:val="auto"/>
          <w:sz w:val="24"/>
          <w:szCs w:val="24"/>
        </w:rPr>
        <w:t>cen</w:t>
      </w:r>
      <w:r w:rsidRPr="00077123">
        <w:rPr>
          <w:rFonts w:ascii="Times New Roman" w:hAnsi="Times New Roman" w:cs="Times New Roman"/>
          <w:i w:val="0"/>
          <w:color w:val="auto"/>
          <w:sz w:val="24"/>
          <w:szCs w:val="24"/>
        </w:rPr>
        <w:t xml:space="preserve">e </w:t>
      </w:r>
      <w:r>
        <w:rPr>
          <w:rFonts w:ascii="Times New Roman" w:hAnsi="Times New Roman" w:cs="Times New Roman"/>
          <w:i w:val="0"/>
          <w:color w:val="auto"/>
          <w:sz w:val="24"/>
          <w:szCs w:val="24"/>
        </w:rPr>
        <w:t>Behaviour</w:t>
      </w:r>
      <w:r w:rsidRPr="00077123">
        <w:rPr>
          <w:rFonts w:ascii="Times New Roman" w:hAnsi="Times New Roman" w:cs="Times New Roman"/>
          <w:i w:val="0"/>
          <w:color w:val="auto"/>
          <w:sz w:val="24"/>
          <w:szCs w:val="24"/>
        </w:rPr>
        <w:t>s and Previous Convictions</w:t>
      </w:r>
    </w:p>
    <w:tbl>
      <w:tblPr>
        <w:tblStyle w:val="APAReport"/>
        <w:tblW w:w="9143"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98"/>
        <w:gridCol w:w="709"/>
        <w:gridCol w:w="1418"/>
        <w:gridCol w:w="708"/>
        <w:gridCol w:w="1418"/>
        <w:gridCol w:w="761"/>
        <w:gridCol w:w="1331"/>
      </w:tblGrid>
      <w:tr w:rsidR="00FD01D2" w:rsidRPr="00077123" w:rsidTr="004F60EE">
        <w:trPr>
          <w:cnfStyle w:val="100000000000"/>
          <w:trHeight w:val="117"/>
        </w:trPr>
        <w:tc>
          <w:tcPr>
            <w:tcW w:w="2798" w:type="dxa"/>
            <w:tcBorders>
              <w:top w:val="none" w:sz="0" w:space="0" w:color="auto"/>
              <w:bottom w:val="nil"/>
              <w:tl2br w:val="none" w:sz="0" w:space="0" w:color="auto"/>
              <w:tr2bl w:val="none" w:sz="0" w:space="0" w:color="auto"/>
            </w:tcBorders>
          </w:tcPr>
          <w:p w:rsidR="00FD01D2" w:rsidRPr="00077123" w:rsidRDefault="00FD01D2" w:rsidP="004F60EE">
            <w:pPr>
              <w:spacing w:line="360" w:lineRule="auto"/>
              <w:ind w:right="168"/>
              <w:rPr>
                <w:rFonts w:ascii="Times New Roman" w:hAnsi="Times New Roman" w:cs="Times New Roman"/>
              </w:rPr>
            </w:pPr>
            <w:r w:rsidRPr="00077123">
              <w:rPr>
                <w:rFonts w:ascii="Times New Roman" w:hAnsi="Times New Roman" w:cs="Times New Roman"/>
              </w:rPr>
              <w:t xml:space="preserve">Crime Scene </w:t>
            </w:r>
            <w:proofErr w:type="spellStart"/>
            <w:r>
              <w:rPr>
                <w:rFonts w:ascii="Times New Roman" w:hAnsi="Times New Roman" w:cs="Times New Roman"/>
              </w:rPr>
              <w:t>Behaviour</w:t>
            </w:r>
            <w:r w:rsidRPr="00077123">
              <w:rPr>
                <w:rFonts w:ascii="Times New Roman" w:hAnsi="Times New Roman" w:cs="Times New Roman"/>
              </w:rPr>
              <w:t>s</w:t>
            </w:r>
            <w:proofErr w:type="spellEnd"/>
          </w:p>
        </w:tc>
        <w:tc>
          <w:tcPr>
            <w:tcW w:w="2127" w:type="dxa"/>
            <w:gridSpan w:val="2"/>
            <w:tcBorders>
              <w:top w:val="none" w:sz="0" w:space="0" w:color="auto"/>
              <w:bottom w:val="nil"/>
              <w:tl2br w:val="none" w:sz="0" w:space="0" w:color="auto"/>
              <w:tr2bl w:val="none" w:sz="0" w:space="0" w:color="auto"/>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Criminal record</w:t>
            </w:r>
          </w:p>
        </w:tc>
        <w:tc>
          <w:tcPr>
            <w:tcW w:w="2126" w:type="dxa"/>
            <w:gridSpan w:val="2"/>
            <w:tcBorders>
              <w:top w:val="none" w:sz="0" w:space="0" w:color="auto"/>
              <w:bottom w:val="nil"/>
              <w:tl2br w:val="none" w:sz="0" w:space="0" w:color="auto"/>
              <w:tr2bl w:val="none" w:sz="0" w:space="0" w:color="auto"/>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Violence</w:t>
            </w:r>
          </w:p>
        </w:tc>
        <w:tc>
          <w:tcPr>
            <w:tcW w:w="2092" w:type="dxa"/>
            <w:gridSpan w:val="2"/>
            <w:tcBorders>
              <w:top w:val="none" w:sz="0" w:space="0" w:color="auto"/>
              <w:bottom w:val="nil"/>
              <w:tl2br w:val="none" w:sz="0" w:space="0" w:color="auto"/>
              <w:tr2bl w:val="none" w:sz="0" w:space="0" w:color="auto"/>
            </w:tcBorders>
          </w:tcPr>
          <w:p w:rsidR="00FD01D2" w:rsidRPr="00077123" w:rsidRDefault="00FD01D2" w:rsidP="004F60EE">
            <w:pPr>
              <w:spacing w:line="360" w:lineRule="auto"/>
              <w:jc w:val="center"/>
              <w:rPr>
                <w:rFonts w:ascii="Times New Roman" w:hAnsi="Times New Roman" w:cs="Times New Roman"/>
              </w:rPr>
            </w:pPr>
            <w:r>
              <w:rPr>
                <w:rFonts w:ascii="Times New Roman" w:hAnsi="Times New Roman" w:cs="Times New Roman"/>
              </w:rPr>
              <w:t>Fraud</w:t>
            </w:r>
          </w:p>
        </w:tc>
      </w:tr>
      <w:tr w:rsidR="00FD01D2" w:rsidRPr="00077123" w:rsidTr="004F60EE">
        <w:trPr>
          <w:trHeight w:val="100"/>
        </w:trPr>
        <w:tc>
          <w:tcPr>
            <w:tcW w:w="2798" w:type="dxa"/>
            <w:tcBorders>
              <w:top w:val="nil"/>
              <w:left w:val="nil"/>
              <w:bottom w:val="single" w:sz="6" w:space="0" w:color="auto"/>
              <w:right w:val="nil"/>
            </w:tcBorders>
          </w:tcPr>
          <w:p w:rsidR="00FD01D2" w:rsidRPr="00077123" w:rsidRDefault="00FD01D2" w:rsidP="004F60EE">
            <w:pPr>
              <w:spacing w:line="360" w:lineRule="auto"/>
              <w:ind w:right="168"/>
              <w:jc w:val="center"/>
              <w:rPr>
                <w:rFonts w:ascii="Times New Roman" w:hAnsi="Times New Roman" w:cs="Times New Roman"/>
              </w:rPr>
            </w:pPr>
          </w:p>
        </w:tc>
        <w:tc>
          <w:tcPr>
            <w:tcW w:w="709"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OR</w:t>
            </w:r>
          </w:p>
        </w:tc>
        <w:tc>
          <w:tcPr>
            <w:tcW w:w="1418"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95% CI</w:t>
            </w:r>
          </w:p>
        </w:tc>
        <w:tc>
          <w:tcPr>
            <w:tcW w:w="708"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OR</w:t>
            </w:r>
          </w:p>
        </w:tc>
        <w:tc>
          <w:tcPr>
            <w:tcW w:w="1418"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95% CI</w:t>
            </w:r>
          </w:p>
        </w:tc>
        <w:tc>
          <w:tcPr>
            <w:tcW w:w="761" w:type="dxa"/>
            <w:tcBorders>
              <w:top w:val="nil"/>
              <w:left w:val="nil"/>
              <w:bottom w:val="single" w:sz="6" w:space="0" w:color="auto"/>
              <w:right w:val="nil"/>
            </w:tcBorders>
          </w:tcPr>
          <w:p w:rsidR="00FD01D2" w:rsidRPr="00077123" w:rsidRDefault="00FD01D2" w:rsidP="004F60EE">
            <w:pPr>
              <w:spacing w:line="360" w:lineRule="auto"/>
              <w:jc w:val="center"/>
              <w:rPr>
                <w:rFonts w:ascii="Times New Roman" w:hAnsi="Times New Roman" w:cs="Times New Roman"/>
              </w:rPr>
            </w:pPr>
            <w:r w:rsidRPr="00077123">
              <w:rPr>
                <w:rFonts w:ascii="Times New Roman" w:hAnsi="Times New Roman" w:cs="Times New Roman"/>
              </w:rPr>
              <w:t>OR</w:t>
            </w:r>
          </w:p>
        </w:tc>
        <w:tc>
          <w:tcPr>
            <w:tcW w:w="1331" w:type="dxa"/>
            <w:tcBorders>
              <w:top w:val="nil"/>
              <w:left w:val="nil"/>
              <w:bottom w:val="single" w:sz="6" w:space="0" w:color="auto"/>
              <w:right w:val="nil"/>
            </w:tcBorders>
          </w:tcPr>
          <w:p w:rsidR="00FD01D2" w:rsidRPr="00077123" w:rsidRDefault="00FD01D2" w:rsidP="004F60EE">
            <w:pPr>
              <w:spacing w:line="360" w:lineRule="auto"/>
              <w:jc w:val="center"/>
              <w:rPr>
                <w:rFonts w:ascii="Times New Roman" w:hAnsi="Times New Roman" w:cs="Times New Roman"/>
              </w:rPr>
            </w:pPr>
            <w:r w:rsidRPr="00077123">
              <w:rPr>
                <w:rFonts w:ascii="Times New Roman" w:hAnsi="Times New Roman" w:cs="Times New Roman"/>
              </w:rPr>
              <w:t>95% CI</w:t>
            </w:r>
          </w:p>
        </w:tc>
      </w:tr>
      <w:tr w:rsidR="00FD01D2" w:rsidRPr="00077123" w:rsidTr="004F60EE">
        <w:trPr>
          <w:trHeight w:val="91"/>
        </w:trPr>
        <w:tc>
          <w:tcPr>
            <w:tcW w:w="2798" w:type="dxa"/>
            <w:tcBorders>
              <w:top w:val="single" w:sz="6" w:space="0" w:color="auto"/>
              <w:left w:val="nil"/>
              <w:bottom w:val="nil"/>
              <w:right w:val="nil"/>
            </w:tcBorders>
          </w:tcPr>
          <w:p w:rsidR="00FD01D2" w:rsidRPr="00B83E38" w:rsidRDefault="00FD01D2" w:rsidP="004F60EE">
            <w:pPr>
              <w:spacing w:line="360" w:lineRule="auto"/>
              <w:ind w:right="168"/>
              <w:rPr>
                <w:rFonts w:ascii="Times New Roman" w:hAnsi="Times New Roman" w:cs="Times New Roman"/>
              </w:rPr>
            </w:pPr>
            <w:r>
              <w:rPr>
                <w:rFonts w:ascii="Times New Roman" w:hAnsi="Times New Roman" w:cs="Times New Roman"/>
              </w:rPr>
              <w:t>Method of killing – shooting</w:t>
            </w:r>
          </w:p>
        </w:tc>
        <w:tc>
          <w:tcPr>
            <w:tcW w:w="709" w:type="dxa"/>
            <w:tcBorders>
              <w:top w:val="single" w:sz="6" w:space="0" w:color="auto"/>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1418" w:type="dxa"/>
            <w:tcBorders>
              <w:top w:val="single" w:sz="6" w:space="0" w:color="auto"/>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708" w:type="dxa"/>
            <w:tcBorders>
              <w:top w:val="single" w:sz="6" w:space="0" w:color="auto"/>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1418" w:type="dxa"/>
            <w:tcBorders>
              <w:top w:val="single" w:sz="6" w:space="0" w:color="auto"/>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761" w:type="dxa"/>
            <w:tcBorders>
              <w:top w:val="single" w:sz="6" w:space="0" w:color="auto"/>
              <w:left w:val="nil"/>
              <w:bottom w:val="nil"/>
              <w:right w:val="nil"/>
            </w:tcBorders>
          </w:tcPr>
          <w:p w:rsidR="00FD01D2" w:rsidRPr="00C06931" w:rsidRDefault="00FD01D2" w:rsidP="004F60EE">
            <w:pPr>
              <w:spacing w:line="360" w:lineRule="auto"/>
              <w:jc w:val="center"/>
              <w:rPr>
                <w:rFonts w:ascii="Times New Roman" w:hAnsi="Times New Roman" w:cs="Times New Roman"/>
              </w:rPr>
            </w:pPr>
            <w:r>
              <w:rPr>
                <w:rFonts w:ascii="Times New Roman" w:hAnsi="Times New Roman" w:cs="Times New Roman"/>
              </w:rPr>
              <w:t>5.56</w:t>
            </w:r>
          </w:p>
        </w:tc>
        <w:tc>
          <w:tcPr>
            <w:tcW w:w="1331" w:type="dxa"/>
            <w:tcBorders>
              <w:top w:val="single" w:sz="6" w:space="0" w:color="auto"/>
              <w:left w:val="nil"/>
              <w:bottom w:val="nil"/>
              <w:right w:val="nil"/>
            </w:tcBorders>
          </w:tcPr>
          <w:p w:rsidR="00FD01D2" w:rsidRPr="00C06931" w:rsidRDefault="00FD01D2" w:rsidP="004F60EE">
            <w:pPr>
              <w:spacing w:line="360" w:lineRule="auto"/>
              <w:jc w:val="center"/>
              <w:rPr>
                <w:rFonts w:ascii="Times New Roman" w:hAnsi="Times New Roman" w:cs="Times New Roman"/>
              </w:rPr>
            </w:pPr>
            <w:r>
              <w:rPr>
                <w:rFonts w:ascii="Times New Roman" w:hAnsi="Times New Roman" w:cs="Times New Roman"/>
              </w:rPr>
              <w:t>1.40–22.08</w:t>
            </w:r>
          </w:p>
        </w:tc>
      </w:tr>
      <w:tr w:rsidR="00FD01D2" w:rsidRPr="00077123" w:rsidTr="004F60EE">
        <w:trPr>
          <w:trHeight w:val="91"/>
        </w:trPr>
        <w:tc>
          <w:tcPr>
            <w:tcW w:w="2798" w:type="dxa"/>
            <w:tcBorders>
              <w:top w:val="nil"/>
              <w:left w:val="nil"/>
              <w:bottom w:val="nil"/>
              <w:right w:val="nil"/>
            </w:tcBorders>
          </w:tcPr>
          <w:p w:rsidR="00FD01D2" w:rsidRPr="00B83E38" w:rsidRDefault="00FD01D2" w:rsidP="004F60EE">
            <w:pPr>
              <w:spacing w:line="360" w:lineRule="auto"/>
              <w:ind w:right="168"/>
              <w:rPr>
                <w:rFonts w:ascii="Times New Roman" w:hAnsi="Times New Roman" w:cs="Times New Roman"/>
              </w:rPr>
            </w:pPr>
            <w:r>
              <w:rPr>
                <w:rFonts w:ascii="Times New Roman" w:hAnsi="Times New Roman" w:cs="Times New Roman"/>
              </w:rPr>
              <w:t>Method of killing – hitting</w:t>
            </w:r>
          </w:p>
        </w:tc>
        <w:tc>
          <w:tcPr>
            <w:tcW w:w="709"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r>
              <w:rPr>
                <w:rFonts w:ascii="Times New Roman" w:hAnsi="Times New Roman" w:cs="Times New Roman"/>
              </w:rPr>
              <w:t>1.88</w:t>
            </w:r>
          </w:p>
        </w:tc>
        <w:tc>
          <w:tcPr>
            <w:tcW w:w="141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r>
              <w:rPr>
                <w:rFonts w:ascii="Times New Roman" w:hAnsi="Times New Roman" w:cs="Times New Roman"/>
              </w:rPr>
              <w:t>1.06–3.33</w:t>
            </w:r>
          </w:p>
        </w:tc>
        <w:tc>
          <w:tcPr>
            <w:tcW w:w="70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C06931"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C06931" w:rsidRDefault="00FD01D2" w:rsidP="004F60EE">
            <w:pPr>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Pr="00B83E38" w:rsidRDefault="00FD01D2" w:rsidP="004F60EE">
            <w:pPr>
              <w:spacing w:line="360" w:lineRule="auto"/>
              <w:ind w:right="168"/>
              <w:rPr>
                <w:rFonts w:ascii="Times New Roman" w:hAnsi="Times New Roman" w:cs="Times New Roman"/>
              </w:rPr>
            </w:pPr>
            <w:r>
              <w:rPr>
                <w:rFonts w:ascii="Times New Roman" w:hAnsi="Times New Roman" w:cs="Times New Roman"/>
              </w:rPr>
              <w:t>Method of killing – sharp instrument</w:t>
            </w:r>
          </w:p>
        </w:tc>
        <w:tc>
          <w:tcPr>
            <w:tcW w:w="709"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r>
              <w:rPr>
                <w:rFonts w:ascii="Times New Roman" w:hAnsi="Times New Roman" w:cs="Times New Roman"/>
              </w:rPr>
              <w:t>.53</w:t>
            </w:r>
          </w:p>
        </w:tc>
        <w:tc>
          <w:tcPr>
            <w:tcW w:w="141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r w:rsidRPr="00C06931">
              <w:rPr>
                <w:rFonts w:ascii="Times New Roman" w:hAnsi="Times New Roman" w:cs="Times New Roman"/>
              </w:rPr>
              <w:t>.</w:t>
            </w:r>
            <w:r>
              <w:rPr>
                <w:rFonts w:ascii="Times New Roman" w:hAnsi="Times New Roman" w:cs="Times New Roman"/>
              </w:rPr>
              <w:t>31</w:t>
            </w:r>
            <w:r w:rsidRPr="00C06931">
              <w:rPr>
                <w:rFonts w:ascii="Times New Roman" w:hAnsi="Times New Roman" w:cs="Times New Roman"/>
              </w:rPr>
              <w:t>–.</w:t>
            </w:r>
            <w:r>
              <w:rPr>
                <w:rFonts w:ascii="Times New Roman" w:hAnsi="Times New Roman" w:cs="Times New Roman"/>
              </w:rPr>
              <w:t>90</w:t>
            </w:r>
          </w:p>
        </w:tc>
        <w:tc>
          <w:tcPr>
            <w:tcW w:w="708" w:type="dxa"/>
            <w:tcBorders>
              <w:top w:val="nil"/>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r w:rsidRPr="00B83E38">
              <w:rPr>
                <w:rFonts w:ascii="Times New Roman" w:hAnsi="Times New Roman" w:cs="Times New Roman"/>
              </w:rPr>
              <w:t xml:space="preserve"> </w:t>
            </w:r>
          </w:p>
        </w:tc>
        <w:tc>
          <w:tcPr>
            <w:tcW w:w="76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Forensic precautions</w:t>
            </w:r>
          </w:p>
        </w:tc>
        <w:tc>
          <w:tcPr>
            <w:tcW w:w="709" w:type="dxa"/>
            <w:tcBorders>
              <w:top w:val="nil"/>
              <w:left w:val="nil"/>
              <w:bottom w:val="nil"/>
              <w:right w:val="nil"/>
            </w:tcBorders>
          </w:tcPr>
          <w:p w:rsidR="00FD01D2" w:rsidRPr="00C06931" w:rsidDel="006D0ABD"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B83E38" w:rsidRDefault="00FD01D2" w:rsidP="004F60EE">
            <w:pPr>
              <w:spacing w:line="360" w:lineRule="auto"/>
              <w:ind w:right="-118"/>
              <w:rPr>
                <w:rFonts w:ascii="Times New Roman" w:hAnsi="Times New Roman" w:cs="Times New Roman"/>
              </w:rPr>
            </w:pPr>
          </w:p>
        </w:tc>
        <w:tc>
          <w:tcPr>
            <w:tcW w:w="76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r>
              <w:rPr>
                <w:rFonts w:ascii="Times New Roman" w:hAnsi="Times New Roman" w:cs="Times New Roman"/>
              </w:rPr>
              <w:t>3.77</w:t>
            </w:r>
          </w:p>
        </w:tc>
        <w:tc>
          <w:tcPr>
            <w:tcW w:w="133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r>
              <w:rPr>
                <w:rFonts w:ascii="Times New Roman" w:hAnsi="Times New Roman" w:cs="Times New Roman"/>
              </w:rPr>
              <w:t>1.20–11.80</w:t>
            </w: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Binding</w:t>
            </w:r>
          </w:p>
        </w:tc>
        <w:tc>
          <w:tcPr>
            <w:tcW w:w="709" w:type="dxa"/>
            <w:tcBorders>
              <w:top w:val="nil"/>
              <w:left w:val="nil"/>
              <w:bottom w:val="nil"/>
              <w:right w:val="nil"/>
            </w:tcBorders>
          </w:tcPr>
          <w:p w:rsidR="00FD01D2" w:rsidRPr="00C06931" w:rsidDel="006D0ABD"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B83E38"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r>
              <w:rPr>
                <w:rFonts w:ascii="Times New Roman" w:hAnsi="Times New Roman" w:cs="Times New Roman"/>
              </w:rPr>
              <w:t>6.81</w:t>
            </w:r>
          </w:p>
        </w:tc>
        <w:tc>
          <w:tcPr>
            <w:tcW w:w="133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r>
              <w:rPr>
                <w:rFonts w:ascii="Times New Roman" w:hAnsi="Times New Roman" w:cs="Times New Roman"/>
              </w:rPr>
              <w:t>1.69–27.55</w:t>
            </w:r>
          </w:p>
        </w:tc>
      </w:tr>
      <w:tr w:rsidR="00FD01D2" w:rsidRPr="00077123" w:rsidTr="004F60EE">
        <w:trPr>
          <w:trHeight w:val="128"/>
        </w:trPr>
        <w:tc>
          <w:tcPr>
            <w:tcW w:w="2798" w:type="dxa"/>
            <w:tcBorders>
              <w:top w:val="nil"/>
              <w:left w:val="nil"/>
              <w:bottom w:val="nil"/>
              <w:right w:val="nil"/>
            </w:tcBorders>
          </w:tcPr>
          <w:p w:rsidR="00FD01D2" w:rsidDel="006374A2" w:rsidRDefault="00FD01D2" w:rsidP="004F60EE">
            <w:pPr>
              <w:spacing w:line="360" w:lineRule="auto"/>
              <w:ind w:right="168"/>
              <w:rPr>
                <w:rFonts w:ascii="Times New Roman" w:hAnsi="Times New Roman" w:cs="Times New Roman"/>
              </w:rPr>
            </w:pPr>
            <w:r>
              <w:rPr>
                <w:rFonts w:ascii="Times New Roman" w:hAnsi="Times New Roman" w:cs="Times New Roman"/>
              </w:rPr>
              <w:t>Torso injury</w:t>
            </w:r>
          </w:p>
        </w:tc>
        <w:tc>
          <w:tcPr>
            <w:tcW w:w="709" w:type="dxa"/>
            <w:tcBorders>
              <w:top w:val="nil"/>
              <w:left w:val="nil"/>
              <w:bottom w:val="nil"/>
              <w:right w:val="nil"/>
            </w:tcBorders>
          </w:tcPr>
          <w:p w:rsidR="00FD01D2" w:rsidRPr="00C06931" w:rsidDel="006D0ABD"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C06931"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1.88</w:t>
            </w:r>
          </w:p>
        </w:tc>
        <w:tc>
          <w:tcPr>
            <w:tcW w:w="141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1.13–3.12</w:t>
            </w:r>
          </w:p>
        </w:tc>
        <w:tc>
          <w:tcPr>
            <w:tcW w:w="76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B83E38" w:rsidRDefault="00FD01D2" w:rsidP="004F60EE">
            <w:pPr>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single" w:sz="6" w:space="0" w:color="auto"/>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Victim alcohol abuser</w:t>
            </w:r>
          </w:p>
        </w:tc>
        <w:tc>
          <w:tcPr>
            <w:tcW w:w="709" w:type="dxa"/>
            <w:tcBorders>
              <w:top w:val="nil"/>
              <w:left w:val="nil"/>
              <w:bottom w:val="single" w:sz="6" w:space="0" w:color="auto"/>
              <w:right w:val="nil"/>
            </w:tcBorders>
          </w:tcPr>
          <w:p w:rsidR="00FD01D2" w:rsidRPr="00C06931" w:rsidDel="006D0ABD" w:rsidRDefault="00FD01D2" w:rsidP="004F60EE">
            <w:pPr>
              <w:spacing w:line="360" w:lineRule="auto"/>
              <w:ind w:right="-118"/>
              <w:jc w:val="center"/>
              <w:rPr>
                <w:rFonts w:ascii="Times New Roman" w:hAnsi="Times New Roman" w:cs="Times New Roman"/>
              </w:rPr>
            </w:pPr>
          </w:p>
        </w:tc>
        <w:tc>
          <w:tcPr>
            <w:tcW w:w="1418" w:type="dxa"/>
            <w:tcBorders>
              <w:top w:val="nil"/>
              <w:left w:val="nil"/>
              <w:bottom w:val="single" w:sz="6" w:space="0" w:color="auto"/>
              <w:right w:val="nil"/>
            </w:tcBorders>
          </w:tcPr>
          <w:p w:rsidR="00FD01D2" w:rsidRPr="00C06931" w:rsidRDefault="00FD01D2" w:rsidP="004F60EE">
            <w:pPr>
              <w:spacing w:line="360" w:lineRule="auto"/>
              <w:ind w:right="-118"/>
              <w:jc w:val="center"/>
              <w:rPr>
                <w:rFonts w:ascii="Times New Roman" w:hAnsi="Times New Roman" w:cs="Times New Roman"/>
              </w:rPr>
            </w:pPr>
          </w:p>
        </w:tc>
        <w:tc>
          <w:tcPr>
            <w:tcW w:w="708" w:type="dxa"/>
            <w:tcBorders>
              <w:top w:val="nil"/>
              <w:left w:val="nil"/>
              <w:bottom w:val="single" w:sz="6" w:space="0" w:color="auto"/>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5.23</w:t>
            </w:r>
          </w:p>
        </w:tc>
        <w:tc>
          <w:tcPr>
            <w:tcW w:w="1418" w:type="dxa"/>
            <w:tcBorders>
              <w:top w:val="nil"/>
              <w:left w:val="nil"/>
              <w:bottom w:val="single" w:sz="6" w:space="0" w:color="auto"/>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1.28–21.37</w:t>
            </w:r>
          </w:p>
        </w:tc>
        <w:tc>
          <w:tcPr>
            <w:tcW w:w="761" w:type="dxa"/>
            <w:tcBorders>
              <w:top w:val="nil"/>
              <w:left w:val="nil"/>
              <w:bottom w:val="single" w:sz="6" w:space="0" w:color="auto"/>
              <w:right w:val="nil"/>
            </w:tcBorders>
          </w:tcPr>
          <w:p w:rsidR="00FD01D2" w:rsidRPr="00B83E38" w:rsidRDefault="00FD01D2" w:rsidP="004F60EE">
            <w:pPr>
              <w:spacing w:line="360" w:lineRule="auto"/>
              <w:jc w:val="center"/>
              <w:rPr>
                <w:rFonts w:ascii="Times New Roman" w:hAnsi="Times New Roman" w:cs="Times New Roman"/>
              </w:rPr>
            </w:pPr>
          </w:p>
        </w:tc>
        <w:tc>
          <w:tcPr>
            <w:tcW w:w="1331" w:type="dxa"/>
            <w:tcBorders>
              <w:top w:val="nil"/>
              <w:left w:val="nil"/>
              <w:bottom w:val="single" w:sz="6" w:space="0" w:color="auto"/>
              <w:right w:val="nil"/>
            </w:tcBorders>
          </w:tcPr>
          <w:p w:rsidR="00FD01D2" w:rsidRPr="00B83E38" w:rsidRDefault="00FD01D2" w:rsidP="004F60EE">
            <w:pPr>
              <w:spacing w:line="360" w:lineRule="auto"/>
              <w:jc w:val="center"/>
              <w:rPr>
                <w:rFonts w:ascii="Times New Roman" w:hAnsi="Times New Roman" w:cs="Times New Roman"/>
              </w:rPr>
            </w:pPr>
          </w:p>
        </w:tc>
      </w:tr>
      <w:tr w:rsidR="00FD01D2" w:rsidRPr="00077123" w:rsidTr="004F60EE">
        <w:trPr>
          <w:trHeight w:val="128"/>
        </w:trPr>
        <w:tc>
          <w:tcPr>
            <w:tcW w:w="2798" w:type="dxa"/>
            <w:tcBorders>
              <w:left w:val="nil"/>
              <w:bottom w:val="nil"/>
              <w:right w:val="nil"/>
            </w:tcBorders>
          </w:tcPr>
          <w:p w:rsidR="00FD01D2" w:rsidRPr="00077123" w:rsidRDefault="00FD01D2" w:rsidP="004F60EE">
            <w:pPr>
              <w:spacing w:line="360" w:lineRule="auto"/>
              <w:ind w:right="168"/>
              <w:rPr>
                <w:rFonts w:ascii="Times New Roman" w:hAnsi="Times New Roman" w:cs="Times New Roman"/>
              </w:rPr>
            </w:pPr>
            <w:r w:rsidRPr="00077123">
              <w:rPr>
                <w:rFonts w:ascii="Times New Roman" w:hAnsi="Times New Roman" w:cs="Times New Roman"/>
              </w:rPr>
              <w:t xml:space="preserve">Crime Scene </w:t>
            </w:r>
            <w:proofErr w:type="spellStart"/>
            <w:r>
              <w:rPr>
                <w:rFonts w:ascii="Times New Roman" w:hAnsi="Times New Roman" w:cs="Times New Roman"/>
              </w:rPr>
              <w:t>Behaviour</w:t>
            </w:r>
            <w:r w:rsidRPr="00077123">
              <w:rPr>
                <w:rFonts w:ascii="Times New Roman" w:hAnsi="Times New Roman" w:cs="Times New Roman"/>
              </w:rPr>
              <w:t>s</w:t>
            </w:r>
            <w:proofErr w:type="spellEnd"/>
          </w:p>
        </w:tc>
        <w:tc>
          <w:tcPr>
            <w:tcW w:w="2127" w:type="dxa"/>
            <w:gridSpan w:val="2"/>
            <w:tcBorders>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Sex</w:t>
            </w:r>
          </w:p>
        </w:tc>
        <w:tc>
          <w:tcPr>
            <w:tcW w:w="2126" w:type="dxa"/>
            <w:gridSpan w:val="2"/>
            <w:tcBorders>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Theft</w:t>
            </w:r>
          </w:p>
        </w:tc>
        <w:tc>
          <w:tcPr>
            <w:tcW w:w="2092" w:type="dxa"/>
            <w:gridSpan w:val="2"/>
            <w:tcBorders>
              <w:left w:val="nil"/>
              <w:bottom w:val="nil"/>
              <w:right w:val="nil"/>
            </w:tcBorders>
          </w:tcPr>
          <w:p w:rsidR="00FD01D2" w:rsidRPr="00077123" w:rsidRDefault="00FD01D2" w:rsidP="004F60EE">
            <w:pPr>
              <w:spacing w:line="360" w:lineRule="auto"/>
              <w:jc w:val="center"/>
              <w:rPr>
                <w:rFonts w:ascii="Times New Roman" w:hAnsi="Times New Roman" w:cs="Times New Roman"/>
              </w:rPr>
            </w:pPr>
            <w:r>
              <w:rPr>
                <w:rFonts w:ascii="Times New Roman" w:hAnsi="Times New Roman" w:cs="Times New Roman"/>
              </w:rPr>
              <w:t>Other</w:t>
            </w:r>
          </w:p>
        </w:tc>
      </w:tr>
      <w:tr w:rsidR="00FD01D2" w:rsidRPr="00077123" w:rsidTr="004F60EE">
        <w:trPr>
          <w:trHeight w:val="128"/>
        </w:trPr>
        <w:tc>
          <w:tcPr>
            <w:tcW w:w="2798" w:type="dxa"/>
            <w:tcBorders>
              <w:top w:val="nil"/>
              <w:left w:val="nil"/>
              <w:bottom w:val="single" w:sz="6" w:space="0" w:color="auto"/>
              <w:right w:val="nil"/>
            </w:tcBorders>
          </w:tcPr>
          <w:p w:rsidR="00FD01D2" w:rsidRPr="00077123" w:rsidRDefault="00FD01D2" w:rsidP="004F60EE">
            <w:pPr>
              <w:spacing w:line="360" w:lineRule="auto"/>
              <w:ind w:right="168"/>
              <w:rPr>
                <w:rFonts w:ascii="Times New Roman" w:hAnsi="Times New Roman" w:cs="Times New Roman"/>
              </w:rPr>
            </w:pPr>
          </w:p>
        </w:tc>
        <w:tc>
          <w:tcPr>
            <w:tcW w:w="709"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OR</w:t>
            </w:r>
          </w:p>
        </w:tc>
        <w:tc>
          <w:tcPr>
            <w:tcW w:w="1418"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95% CI</w:t>
            </w:r>
          </w:p>
        </w:tc>
        <w:tc>
          <w:tcPr>
            <w:tcW w:w="708"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OR</w:t>
            </w:r>
          </w:p>
        </w:tc>
        <w:tc>
          <w:tcPr>
            <w:tcW w:w="1418" w:type="dxa"/>
            <w:tcBorders>
              <w:top w:val="nil"/>
              <w:left w:val="nil"/>
              <w:bottom w:val="single" w:sz="6" w:space="0" w:color="auto"/>
              <w:right w:val="nil"/>
            </w:tcBorders>
          </w:tcPr>
          <w:p w:rsidR="00FD01D2" w:rsidRPr="00077123" w:rsidRDefault="00FD01D2" w:rsidP="004F60EE">
            <w:pPr>
              <w:spacing w:line="360" w:lineRule="auto"/>
              <w:ind w:right="-118"/>
              <w:jc w:val="center"/>
              <w:rPr>
                <w:rFonts w:ascii="Times New Roman" w:hAnsi="Times New Roman" w:cs="Times New Roman"/>
              </w:rPr>
            </w:pPr>
            <w:r w:rsidRPr="00077123">
              <w:rPr>
                <w:rFonts w:ascii="Times New Roman" w:hAnsi="Times New Roman" w:cs="Times New Roman"/>
              </w:rPr>
              <w:t>95% CI</w:t>
            </w:r>
          </w:p>
        </w:tc>
        <w:tc>
          <w:tcPr>
            <w:tcW w:w="761" w:type="dxa"/>
            <w:tcBorders>
              <w:top w:val="nil"/>
              <w:left w:val="nil"/>
              <w:bottom w:val="single" w:sz="6" w:space="0" w:color="auto"/>
              <w:right w:val="nil"/>
            </w:tcBorders>
          </w:tcPr>
          <w:p w:rsidR="00FD01D2" w:rsidRPr="00077123" w:rsidRDefault="00FD01D2" w:rsidP="004F60EE">
            <w:pPr>
              <w:spacing w:line="360" w:lineRule="auto"/>
              <w:jc w:val="center"/>
              <w:rPr>
                <w:rFonts w:ascii="Times New Roman" w:hAnsi="Times New Roman" w:cs="Times New Roman"/>
              </w:rPr>
            </w:pPr>
            <w:r w:rsidRPr="00077123">
              <w:rPr>
                <w:rFonts w:ascii="Times New Roman" w:hAnsi="Times New Roman" w:cs="Times New Roman"/>
              </w:rPr>
              <w:t>OR</w:t>
            </w:r>
          </w:p>
        </w:tc>
        <w:tc>
          <w:tcPr>
            <w:tcW w:w="1331" w:type="dxa"/>
            <w:tcBorders>
              <w:top w:val="nil"/>
              <w:left w:val="nil"/>
              <w:bottom w:val="single" w:sz="6" w:space="0" w:color="auto"/>
              <w:right w:val="nil"/>
            </w:tcBorders>
          </w:tcPr>
          <w:p w:rsidR="00FD01D2" w:rsidRPr="00077123" w:rsidRDefault="00FD01D2" w:rsidP="004F60EE">
            <w:pPr>
              <w:spacing w:line="360" w:lineRule="auto"/>
              <w:jc w:val="center"/>
              <w:rPr>
                <w:rFonts w:ascii="Times New Roman" w:hAnsi="Times New Roman" w:cs="Times New Roman"/>
              </w:rPr>
            </w:pPr>
            <w:r w:rsidRPr="00077123">
              <w:rPr>
                <w:rFonts w:ascii="Times New Roman" w:hAnsi="Times New Roman" w:cs="Times New Roman"/>
              </w:rPr>
              <w:t>95% CI</w:t>
            </w:r>
          </w:p>
        </w:tc>
      </w:tr>
      <w:tr w:rsidR="00FD01D2" w:rsidRPr="00077123" w:rsidTr="004F60EE">
        <w:trPr>
          <w:trHeight w:val="128"/>
        </w:trPr>
        <w:tc>
          <w:tcPr>
            <w:tcW w:w="2798" w:type="dxa"/>
            <w:tcBorders>
              <w:left w:val="nil"/>
              <w:bottom w:val="nil"/>
              <w:right w:val="nil"/>
            </w:tcBorders>
          </w:tcPr>
          <w:p w:rsidR="00FD01D2" w:rsidRPr="00077123" w:rsidRDefault="00FD01D2" w:rsidP="004F60EE">
            <w:pPr>
              <w:spacing w:line="360" w:lineRule="auto"/>
              <w:ind w:right="168"/>
              <w:rPr>
                <w:rFonts w:ascii="Times New Roman" w:hAnsi="Times New Roman" w:cs="Times New Roman"/>
              </w:rPr>
            </w:pPr>
            <w:r>
              <w:rPr>
                <w:rFonts w:ascii="Times New Roman" w:hAnsi="Times New Roman" w:cs="Times New Roman"/>
              </w:rPr>
              <w:t>Method of killing–beating</w:t>
            </w:r>
          </w:p>
        </w:tc>
        <w:tc>
          <w:tcPr>
            <w:tcW w:w="709" w:type="dxa"/>
            <w:tcBorders>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08" w:type="dxa"/>
            <w:tcBorders>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1.99</w:t>
            </w:r>
          </w:p>
        </w:tc>
        <w:tc>
          <w:tcPr>
            <w:tcW w:w="1418" w:type="dxa"/>
            <w:tcBorders>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1.19–3.33</w:t>
            </w:r>
          </w:p>
        </w:tc>
        <w:tc>
          <w:tcPr>
            <w:tcW w:w="761" w:type="dxa"/>
            <w:tcBorders>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Pr="00077123" w:rsidRDefault="00FD01D2" w:rsidP="004F60EE">
            <w:pPr>
              <w:spacing w:line="360" w:lineRule="auto"/>
              <w:ind w:right="168"/>
              <w:rPr>
                <w:rFonts w:ascii="Times New Roman" w:hAnsi="Times New Roman" w:cs="Times New Roman"/>
              </w:rPr>
            </w:pPr>
            <w:r>
              <w:rPr>
                <w:rFonts w:ascii="Times New Roman" w:hAnsi="Times New Roman" w:cs="Times New Roman"/>
              </w:rPr>
              <w:t>Method of killing–strangulation</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6.26</w:t>
            </w: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 xml:space="preserve">2.59–15.11 </w:t>
            </w:r>
          </w:p>
        </w:tc>
        <w:tc>
          <w:tcPr>
            <w:tcW w:w="70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Pr="00077123" w:rsidRDefault="00FD01D2" w:rsidP="004F60EE">
            <w:pPr>
              <w:spacing w:line="360" w:lineRule="auto"/>
              <w:ind w:right="168"/>
              <w:rPr>
                <w:rFonts w:ascii="Times New Roman" w:hAnsi="Times New Roman" w:cs="Times New Roman"/>
              </w:rPr>
            </w:pPr>
            <w:r>
              <w:rPr>
                <w:rFonts w:ascii="Times New Roman" w:hAnsi="Times New Roman" w:cs="Times New Roman"/>
              </w:rPr>
              <w:t>Method of killing – shooting</w:t>
            </w:r>
            <w:r w:rsidDel="006374A2">
              <w:rPr>
                <w:rFonts w:ascii="Times New Roman" w:hAnsi="Times New Roman" w:cs="Times New Roman"/>
              </w:rPr>
              <w:t xml:space="preserve"> </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r>
              <w:rPr>
                <w:rFonts w:ascii="Times New Roman" w:hAnsi="Times New Roman" w:cs="Times New Roman"/>
              </w:rPr>
              <w:t>3.07</w:t>
            </w:r>
          </w:p>
        </w:tc>
        <w:tc>
          <w:tcPr>
            <w:tcW w:w="1331" w:type="dxa"/>
            <w:tcBorders>
              <w:top w:val="nil"/>
              <w:left w:val="nil"/>
              <w:bottom w:val="nil"/>
              <w:right w:val="nil"/>
            </w:tcBorders>
          </w:tcPr>
          <w:p w:rsidR="00FD01D2" w:rsidRPr="00077123" w:rsidRDefault="00FD01D2" w:rsidP="004F60EE">
            <w:pPr>
              <w:keepNext/>
              <w:spacing w:line="360" w:lineRule="auto"/>
              <w:jc w:val="center"/>
              <w:rPr>
                <w:rFonts w:ascii="Times New Roman" w:hAnsi="Times New Roman" w:cs="Times New Roman"/>
              </w:rPr>
            </w:pPr>
            <w:r>
              <w:rPr>
                <w:rFonts w:ascii="Times New Roman" w:hAnsi="Times New Roman" w:cs="Times New Roman"/>
              </w:rPr>
              <w:t>1.23–7.66</w:t>
            </w: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Binding</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4.92</w:t>
            </w: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1.46–16.58</w:t>
            </w:r>
          </w:p>
        </w:tc>
        <w:tc>
          <w:tcPr>
            <w:tcW w:w="708" w:type="dxa"/>
            <w:tcBorders>
              <w:top w:val="nil"/>
              <w:left w:val="nil"/>
              <w:bottom w:val="nil"/>
              <w:right w:val="nil"/>
            </w:tcBorders>
          </w:tcPr>
          <w:p w:rsidR="00FD01D2" w:rsidDel="006E550D"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Del="006E550D"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077123" w:rsidRDefault="00FD01D2" w:rsidP="004F60EE">
            <w:pPr>
              <w:keepNext/>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Forensic precautions</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1.85</w:t>
            </w:r>
          </w:p>
        </w:tc>
        <w:tc>
          <w:tcPr>
            <w:tcW w:w="141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1.16–2.93</w:t>
            </w: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077123" w:rsidRDefault="00FD01D2" w:rsidP="004F60EE">
            <w:pPr>
              <w:keepNext/>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Del="0032368F" w:rsidRDefault="00FD01D2" w:rsidP="004F60EE">
            <w:pPr>
              <w:spacing w:line="360" w:lineRule="auto"/>
              <w:ind w:right="168"/>
              <w:rPr>
                <w:rFonts w:ascii="Times New Roman" w:hAnsi="Times New Roman" w:cs="Times New Roman"/>
              </w:rPr>
            </w:pPr>
            <w:r>
              <w:rPr>
                <w:rFonts w:ascii="Times New Roman" w:hAnsi="Times New Roman" w:cs="Times New Roman"/>
              </w:rPr>
              <w:t>Victim partially undressed</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4.77</w:t>
            </w: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1.71–13.27</w:t>
            </w:r>
          </w:p>
        </w:tc>
        <w:tc>
          <w:tcPr>
            <w:tcW w:w="70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077123" w:rsidRDefault="00FD01D2" w:rsidP="004F60EE">
            <w:pPr>
              <w:keepNext/>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Body disposed outside</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1.80</w:t>
            </w:r>
          </w:p>
        </w:tc>
        <w:tc>
          <w:tcPr>
            <w:tcW w:w="141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1.15–2.83</w:t>
            </w: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077123" w:rsidRDefault="00FD01D2" w:rsidP="004F60EE">
            <w:pPr>
              <w:keepNext/>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Anus injury</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p>
        </w:tc>
        <w:tc>
          <w:tcPr>
            <w:tcW w:w="70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14.97*</w:t>
            </w:r>
          </w:p>
        </w:tc>
        <w:tc>
          <w:tcPr>
            <w:tcW w:w="141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r>
              <w:rPr>
                <w:rFonts w:ascii="Times New Roman" w:hAnsi="Times New Roman" w:cs="Times New Roman"/>
              </w:rPr>
              <w:t>0.79–280.79</w:t>
            </w: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p>
        </w:tc>
        <w:tc>
          <w:tcPr>
            <w:tcW w:w="1331" w:type="dxa"/>
            <w:tcBorders>
              <w:top w:val="nil"/>
              <w:left w:val="nil"/>
              <w:bottom w:val="nil"/>
              <w:right w:val="nil"/>
            </w:tcBorders>
          </w:tcPr>
          <w:p w:rsidR="00FD01D2" w:rsidRPr="00077123" w:rsidRDefault="00FD01D2" w:rsidP="004F60EE">
            <w:pPr>
              <w:keepNext/>
              <w:spacing w:line="360" w:lineRule="auto"/>
              <w:jc w:val="center"/>
              <w:rPr>
                <w:rFonts w:ascii="Times New Roman" w:hAnsi="Times New Roman" w:cs="Times New Roman"/>
              </w:rPr>
            </w:pPr>
          </w:p>
        </w:tc>
      </w:tr>
      <w:tr w:rsidR="00FD01D2" w:rsidRPr="00077123" w:rsidTr="004F60EE">
        <w:trPr>
          <w:trHeight w:val="128"/>
        </w:trPr>
        <w:tc>
          <w:tcPr>
            <w:tcW w:w="2798" w:type="dxa"/>
            <w:tcBorders>
              <w:top w:val="nil"/>
              <w:left w:val="nil"/>
              <w:bottom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Genital injury</w:t>
            </w:r>
          </w:p>
        </w:tc>
        <w:tc>
          <w:tcPr>
            <w:tcW w:w="709"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4.08</w:t>
            </w:r>
          </w:p>
        </w:tc>
        <w:tc>
          <w:tcPr>
            <w:tcW w:w="1418" w:type="dxa"/>
            <w:tcBorders>
              <w:top w:val="nil"/>
              <w:left w:val="nil"/>
              <w:bottom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1.22–13.62</w:t>
            </w:r>
          </w:p>
        </w:tc>
        <w:tc>
          <w:tcPr>
            <w:tcW w:w="70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p>
        </w:tc>
        <w:tc>
          <w:tcPr>
            <w:tcW w:w="1418" w:type="dxa"/>
            <w:tcBorders>
              <w:top w:val="nil"/>
              <w:left w:val="nil"/>
              <w:bottom w:val="nil"/>
              <w:right w:val="nil"/>
            </w:tcBorders>
          </w:tcPr>
          <w:p w:rsidR="00FD01D2" w:rsidRDefault="00FD01D2" w:rsidP="004F60EE">
            <w:pPr>
              <w:spacing w:line="360" w:lineRule="auto"/>
              <w:ind w:right="-118"/>
              <w:jc w:val="center"/>
              <w:rPr>
                <w:rFonts w:ascii="Times New Roman" w:hAnsi="Times New Roman" w:cs="Times New Roman"/>
              </w:rPr>
            </w:pPr>
          </w:p>
        </w:tc>
        <w:tc>
          <w:tcPr>
            <w:tcW w:w="761" w:type="dxa"/>
            <w:tcBorders>
              <w:top w:val="nil"/>
              <w:left w:val="nil"/>
              <w:bottom w:val="nil"/>
              <w:right w:val="nil"/>
            </w:tcBorders>
          </w:tcPr>
          <w:p w:rsidR="00FD01D2" w:rsidRPr="00077123" w:rsidRDefault="00FD01D2" w:rsidP="004F60EE">
            <w:pPr>
              <w:spacing w:line="360" w:lineRule="auto"/>
              <w:jc w:val="center"/>
              <w:rPr>
                <w:rFonts w:ascii="Times New Roman" w:hAnsi="Times New Roman" w:cs="Times New Roman"/>
              </w:rPr>
            </w:pPr>
            <w:r>
              <w:rPr>
                <w:rFonts w:ascii="Times New Roman" w:hAnsi="Times New Roman" w:cs="Times New Roman"/>
              </w:rPr>
              <w:t>2.74</w:t>
            </w:r>
          </w:p>
        </w:tc>
        <w:tc>
          <w:tcPr>
            <w:tcW w:w="1331" w:type="dxa"/>
            <w:tcBorders>
              <w:top w:val="nil"/>
              <w:left w:val="nil"/>
              <w:bottom w:val="nil"/>
              <w:right w:val="nil"/>
            </w:tcBorders>
          </w:tcPr>
          <w:p w:rsidR="00FD01D2" w:rsidRPr="00077123" w:rsidRDefault="00FD01D2" w:rsidP="004F60EE">
            <w:pPr>
              <w:keepNext/>
              <w:spacing w:line="360" w:lineRule="auto"/>
              <w:rPr>
                <w:rFonts w:ascii="Times New Roman" w:hAnsi="Times New Roman" w:cs="Times New Roman"/>
              </w:rPr>
            </w:pPr>
            <w:r>
              <w:rPr>
                <w:rFonts w:ascii="Times New Roman" w:hAnsi="Times New Roman" w:cs="Times New Roman"/>
              </w:rPr>
              <w:t>1.09–6.86</w:t>
            </w:r>
          </w:p>
        </w:tc>
      </w:tr>
      <w:tr w:rsidR="00FD01D2" w:rsidRPr="00077123" w:rsidTr="004F60EE">
        <w:trPr>
          <w:trHeight w:val="128"/>
        </w:trPr>
        <w:tc>
          <w:tcPr>
            <w:tcW w:w="2798" w:type="dxa"/>
            <w:tcBorders>
              <w:top w:val="nil"/>
              <w:left w:val="nil"/>
              <w:right w:val="nil"/>
            </w:tcBorders>
          </w:tcPr>
          <w:p w:rsidR="00FD01D2" w:rsidRDefault="00FD01D2" w:rsidP="004F60EE">
            <w:pPr>
              <w:spacing w:line="360" w:lineRule="auto"/>
              <w:ind w:right="168"/>
              <w:rPr>
                <w:rFonts w:ascii="Times New Roman" w:hAnsi="Times New Roman" w:cs="Times New Roman"/>
              </w:rPr>
            </w:pPr>
            <w:r>
              <w:rPr>
                <w:rFonts w:ascii="Times New Roman" w:hAnsi="Times New Roman" w:cs="Times New Roman"/>
              </w:rPr>
              <w:t>Theft from victim</w:t>
            </w:r>
          </w:p>
        </w:tc>
        <w:tc>
          <w:tcPr>
            <w:tcW w:w="709" w:type="dxa"/>
            <w:tcBorders>
              <w:top w:val="nil"/>
              <w:left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3.24</w:t>
            </w:r>
          </w:p>
        </w:tc>
        <w:tc>
          <w:tcPr>
            <w:tcW w:w="1418" w:type="dxa"/>
            <w:tcBorders>
              <w:top w:val="nil"/>
              <w:left w:val="nil"/>
              <w:right w:val="nil"/>
            </w:tcBorders>
          </w:tcPr>
          <w:p w:rsidR="00FD01D2" w:rsidRPr="00077123" w:rsidRDefault="00FD01D2" w:rsidP="004F60EE">
            <w:pPr>
              <w:spacing w:line="360" w:lineRule="auto"/>
              <w:ind w:right="-118"/>
              <w:jc w:val="center"/>
              <w:rPr>
                <w:rFonts w:ascii="Times New Roman" w:hAnsi="Times New Roman" w:cs="Times New Roman"/>
              </w:rPr>
            </w:pPr>
            <w:r>
              <w:rPr>
                <w:rFonts w:ascii="Times New Roman" w:hAnsi="Times New Roman" w:cs="Times New Roman"/>
              </w:rPr>
              <w:t>1.32–7.99</w:t>
            </w:r>
          </w:p>
        </w:tc>
        <w:tc>
          <w:tcPr>
            <w:tcW w:w="708" w:type="dxa"/>
            <w:tcBorders>
              <w:top w:val="nil"/>
              <w:left w:val="nil"/>
              <w:right w:val="nil"/>
            </w:tcBorders>
          </w:tcPr>
          <w:p w:rsidR="00FD01D2" w:rsidRDefault="00FD01D2" w:rsidP="004F60EE">
            <w:pPr>
              <w:spacing w:line="360" w:lineRule="auto"/>
              <w:ind w:right="-118"/>
              <w:jc w:val="center"/>
              <w:rPr>
                <w:rFonts w:ascii="Times New Roman" w:hAnsi="Times New Roman" w:cs="Times New Roman"/>
              </w:rPr>
            </w:pPr>
          </w:p>
        </w:tc>
        <w:tc>
          <w:tcPr>
            <w:tcW w:w="1418" w:type="dxa"/>
            <w:tcBorders>
              <w:top w:val="nil"/>
              <w:left w:val="nil"/>
              <w:right w:val="nil"/>
            </w:tcBorders>
          </w:tcPr>
          <w:p w:rsidR="00FD01D2" w:rsidRDefault="00FD01D2" w:rsidP="004F60EE">
            <w:pPr>
              <w:spacing w:line="360" w:lineRule="auto"/>
              <w:ind w:right="-118"/>
              <w:jc w:val="center"/>
              <w:rPr>
                <w:rFonts w:ascii="Times New Roman" w:hAnsi="Times New Roman" w:cs="Times New Roman"/>
              </w:rPr>
            </w:pPr>
          </w:p>
        </w:tc>
        <w:tc>
          <w:tcPr>
            <w:tcW w:w="761" w:type="dxa"/>
            <w:tcBorders>
              <w:top w:val="nil"/>
              <w:left w:val="nil"/>
              <w:right w:val="nil"/>
            </w:tcBorders>
          </w:tcPr>
          <w:p w:rsidR="00FD01D2" w:rsidRDefault="00FD01D2" w:rsidP="004F60EE">
            <w:pPr>
              <w:spacing w:line="360" w:lineRule="auto"/>
              <w:jc w:val="center"/>
              <w:rPr>
                <w:rFonts w:ascii="Times New Roman" w:hAnsi="Times New Roman" w:cs="Times New Roman"/>
              </w:rPr>
            </w:pPr>
          </w:p>
        </w:tc>
        <w:tc>
          <w:tcPr>
            <w:tcW w:w="1331" w:type="dxa"/>
            <w:tcBorders>
              <w:top w:val="nil"/>
              <w:left w:val="nil"/>
              <w:right w:val="nil"/>
            </w:tcBorders>
          </w:tcPr>
          <w:p w:rsidR="00FD01D2" w:rsidRDefault="00FD01D2" w:rsidP="004F60EE">
            <w:pPr>
              <w:keepNext/>
              <w:spacing w:line="360" w:lineRule="auto"/>
              <w:rPr>
                <w:rFonts w:ascii="Times New Roman" w:hAnsi="Times New Roman" w:cs="Times New Roman"/>
              </w:rPr>
            </w:pPr>
          </w:p>
        </w:tc>
      </w:tr>
    </w:tbl>
    <w:p w:rsidR="00FD01D2" w:rsidRDefault="00FD01D2" w:rsidP="00FD01D2">
      <w:pPr>
        <w:spacing w:after="0"/>
        <w:rPr>
          <w:rFonts w:ascii="Times New Roman" w:hAnsi="Times New Roman" w:cs="Times New Roman"/>
          <w:i/>
          <w:sz w:val="24"/>
          <w:szCs w:val="24"/>
          <w:lang w:val="en-US"/>
        </w:rPr>
      </w:pPr>
      <w:r>
        <w:rPr>
          <w:rFonts w:ascii="Times New Roman" w:hAnsi="Times New Roman" w:cs="Times New Roman"/>
          <w:i/>
          <w:sz w:val="24"/>
          <w:szCs w:val="24"/>
          <w:lang w:val="en-US"/>
        </w:rPr>
        <w:t>*Odds ratio for this contingency table was calculated with Haldane’s correction, as one of the cells contained zero.</w:t>
      </w:r>
    </w:p>
    <w:p w:rsidR="00FD01D2" w:rsidRDefault="00FD01D2" w:rsidP="00FD01D2">
      <w:pPr>
        <w:rPr>
          <w:i/>
          <w:iCs/>
          <w:color w:val="44546A" w:themeColor="text2"/>
          <w:sz w:val="18"/>
          <w:szCs w:val="18"/>
          <w:lang w:val="en-US"/>
        </w:rPr>
      </w:pPr>
      <w:r>
        <w:rPr>
          <w:lang w:val="en-US"/>
        </w:rPr>
        <w:br w:type="page"/>
      </w:r>
    </w:p>
    <w:p w:rsidR="00FD01D2" w:rsidRPr="003D2A37" w:rsidRDefault="00FD01D2" w:rsidP="00FD01D2">
      <w:pPr>
        <w:pStyle w:val="Caption"/>
        <w:keepNext/>
        <w:rPr>
          <w:rFonts w:ascii="Times New Roman" w:hAnsi="Times New Roman" w:cs="Times New Roman"/>
          <w:i w:val="0"/>
          <w:color w:val="auto"/>
          <w:sz w:val="22"/>
          <w:szCs w:val="22"/>
        </w:rPr>
      </w:pPr>
      <w:r w:rsidRPr="003D2A37">
        <w:rPr>
          <w:rFonts w:ascii="Times New Roman" w:hAnsi="Times New Roman" w:cs="Times New Roman"/>
          <w:b/>
          <w:i w:val="0"/>
          <w:color w:val="auto"/>
          <w:sz w:val="22"/>
          <w:szCs w:val="22"/>
        </w:rPr>
        <w:lastRenderedPageBreak/>
        <w:t>Table 2</w:t>
      </w:r>
      <w:r w:rsidRPr="003D2A37">
        <w:rPr>
          <w:rFonts w:ascii="Times New Roman" w:hAnsi="Times New Roman" w:cs="Times New Roman"/>
          <w:i w:val="0"/>
          <w:color w:val="auto"/>
          <w:sz w:val="22"/>
          <w:szCs w:val="22"/>
        </w:rPr>
        <w:t>. Logistic Regression Results for Crime Scene Behaviours Which Differentiate Offenders With and Without Previous Convictions</w:t>
      </w:r>
    </w:p>
    <w:tbl>
      <w:tblPr>
        <w:tblStyle w:val="APAReport"/>
        <w:tblW w:w="9584" w:type="dxa"/>
        <w:jc w:val="center"/>
        <w:tblBorders>
          <w:bottom w:val="single" w:sz="4" w:space="0" w:color="auto"/>
        </w:tblBorders>
        <w:tblLook w:val="04A0"/>
      </w:tblPr>
      <w:tblGrid>
        <w:gridCol w:w="2310"/>
        <w:gridCol w:w="2083"/>
        <w:gridCol w:w="1765"/>
        <w:gridCol w:w="766"/>
        <w:gridCol w:w="636"/>
        <w:gridCol w:w="651"/>
        <w:gridCol w:w="763"/>
        <w:gridCol w:w="610"/>
      </w:tblGrid>
      <w:tr w:rsidR="00FD01D2" w:rsidRPr="003D2A37" w:rsidTr="004F60EE">
        <w:trPr>
          <w:cnfStyle w:val="100000000000"/>
          <w:trHeight w:val="8"/>
          <w:jc w:val="center"/>
        </w:trPr>
        <w:tc>
          <w:tcPr>
            <w:tcW w:w="2311"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 xml:space="preserve">Offence </w:t>
            </w:r>
            <w:proofErr w:type="spellStart"/>
            <w:r w:rsidRPr="003D2A37">
              <w:rPr>
                <w:rFonts w:ascii="Times New Roman" w:hAnsi="Times New Roman" w:cs="Times New Roman"/>
                <w:sz w:val="22"/>
                <w:szCs w:val="22"/>
              </w:rPr>
              <w:t>Behaviour</w:t>
            </w:r>
            <w:proofErr w:type="spellEnd"/>
            <w:r w:rsidRPr="003D2A37">
              <w:rPr>
                <w:rFonts w:ascii="Times New Roman" w:hAnsi="Times New Roman" w:cs="Times New Roman"/>
                <w:sz w:val="22"/>
                <w:szCs w:val="22"/>
              </w:rPr>
              <w:t xml:space="preserve"> Variables</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No criminal record</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Criminal record</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Z</w:t>
            </w:r>
          </w:p>
        </w:tc>
        <w:tc>
          <w:tcPr>
            <w:tcW w:w="633"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OR</w:t>
            </w:r>
          </w:p>
        </w:tc>
        <w:tc>
          <w:tcPr>
            <w:tcW w:w="1414" w:type="dxa"/>
            <w:gridSpan w:val="2"/>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95% CI</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Sig.</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Method of killing – sharp instrument</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27.2</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16.5</w:t>
            </w:r>
          </w:p>
        </w:tc>
        <w:tc>
          <w:tcPr>
            <w:tcW w:w="766"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  1.83</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.60</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.35</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1.03</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Method of killing – beating</w:t>
            </w:r>
          </w:p>
        </w:tc>
        <w:tc>
          <w:tcPr>
            <w:tcW w:w="2084"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15.2</w:t>
            </w:r>
          </w:p>
        </w:tc>
        <w:tc>
          <w:tcPr>
            <w:tcW w:w="1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25.2</w:t>
            </w:r>
          </w:p>
        </w:tc>
        <w:tc>
          <w:tcPr>
            <w:tcW w:w="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1.64</w:t>
            </w:r>
          </w:p>
        </w:tc>
        <w:tc>
          <w:tcPr>
            <w:tcW w:w="63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1.64</w:t>
            </w:r>
          </w:p>
        </w:tc>
        <w:tc>
          <w:tcPr>
            <w:tcW w:w="651"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.91</w:t>
            </w:r>
          </w:p>
        </w:tc>
        <w:tc>
          <w:tcPr>
            <w:tcW w:w="76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2.96</w:t>
            </w:r>
          </w:p>
        </w:tc>
        <w:tc>
          <w:tcPr>
            <w:tcW w:w="610"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top w:val="single" w:sz="4" w:space="0" w:color="auto"/>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p>
        </w:tc>
        <w:tc>
          <w:tcPr>
            <w:tcW w:w="2084"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No sex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1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Sex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3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51"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76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10"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r>
      <w:tr w:rsidR="00FD01D2" w:rsidRPr="003D2A37" w:rsidTr="004F60EE">
        <w:trPr>
          <w:trHeight w:val="1"/>
          <w:jc w:val="center"/>
        </w:trPr>
        <w:tc>
          <w:tcPr>
            <w:tcW w:w="2311" w:type="dxa"/>
            <w:tcBorders>
              <w:top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Injury to genitals</w:t>
            </w:r>
          </w:p>
        </w:tc>
        <w:tc>
          <w:tcPr>
            <w:tcW w:w="2084"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5.8</w:t>
            </w:r>
          </w:p>
        </w:tc>
        <w:tc>
          <w:tcPr>
            <w:tcW w:w="1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20.0</w:t>
            </w:r>
          </w:p>
        </w:tc>
        <w:tc>
          <w:tcPr>
            <w:tcW w:w="766"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1.87</w:t>
            </w:r>
          </w:p>
        </w:tc>
        <w:tc>
          <w:tcPr>
            <w:tcW w:w="63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5.95</w:t>
            </w:r>
          </w:p>
        </w:tc>
        <w:tc>
          <w:tcPr>
            <w:tcW w:w="651"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.92</w:t>
            </w:r>
          </w:p>
        </w:tc>
        <w:tc>
          <w:tcPr>
            <w:tcW w:w="76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38.55</w:t>
            </w:r>
          </w:p>
        </w:tc>
        <w:tc>
          <w:tcPr>
            <w:tcW w:w="610"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Theft from victim</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35.0</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63.6</w:t>
            </w:r>
          </w:p>
        </w:tc>
        <w:tc>
          <w:tcPr>
            <w:tcW w:w="766"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1.38</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2.11</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.73</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6.06</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Method of killing - strangulation</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9.6</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40.0</w:t>
            </w:r>
          </w:p>
        </w:tc>
        <w:tc>
          <w:tcPr>
            <w:tcW w:w="766"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2.73</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4.73</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1.55</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14.45</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.006</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Victim partially undressed</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6.2</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24.0</w:t>
            </w:r>
          </w:p>
        </w:tc>
        <w:tc>
          <w:tcPr>
            <w:tcW w:w="766"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.76</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.44</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.05</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3.63</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Binding</w:t>
            </w:r>
          </w:p>
        </w:tc>
        <w:tc>
          <w:tcPr>
            <w:tcW w:w="2084"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1.1</w:t>
            </w:r>
          </w:p>
        </w:tc>
        <w:tc>
          <w:tcPr>
            <w:tcW w:w="1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9.5</w:t>
            </w:r>
          </w:p>
        </w:tc>
        <w:tc>
          <w:tcPr>
            <w:tcW w:w="766"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.38</w:t>
            </w:r>
          </w:p>
        </w:tc>
        <w:tc>
          <w:tcPr>
            <w:tcW w:w="63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1.39</w:t>
            </w:r>
          </w:p>
        </w:tc>
        <w:tc>
          <w:tcPr>
            <w:tcW w:w="651"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.25</w:t>
            </w:r>
          </w:p>
        </w:tc>
        <w:tc>
          <w:tcPr>
            <w:tcW w:w="76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7.78</w:t>
            </w:r>
          </w:p>
        </w:tc>
        <w:tc>
          <w:tcPr>
            <w:tcW w:w="610"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top w:val="single" w:sz="4" w:space="0" w:color="auto"/>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p>
        </w:tc>
        <w:tc>
          <w:tcPr>
            <w:tcW w:w="2084"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No fraud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1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Fraud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3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51"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76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10"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r>
      <w:tr w:rsidR="00FD01D2" w:rsidRPr="003D2A37" w:rsidTr="004F60EE">
        <w:trPr>
          <w:trHeight w:val="1"/>
          <w:jc w:val="center"/>
        </w:trPr>
        <w:tc>
          <w:tcPr>
            <w:tcW w:w="2311" w:type="dxa"/>
            <w:tcBorders>
              <w:top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Method of killing – shooting</w:t>
            </w:r>
          </w:p>
        </w:tc>
        <w:tc>
          <w:tcPr>
            <w:tcW w:w="2084"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5.1</w:t>
            </w:r>
          </w:p>
        </w:tc>
        <w:tc>
          <w:tcPr>
            <w:tcW w:w="1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23.1</w:t>
            </w:r>
          </w:p>
        </w:tc>
        <w:tc>
          <w:tcPr>
            <w:tcW w:w="766"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2.04</w:t>
            </w:r>
          </w:p>
        </w:tc>
        <w:tc>
          <w:tcPr>
            <w:tcW w:w="63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4.61</w:t>
            </w:r>
          </w:p>
        </w:tc>
        <w:tc>
          <w:tcPr>
            <w:tcW w:w="651"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1.06</w:t>
            </w:r>
          </w:p>
        </w:tc>
        <w:tc>
          <w:tcPr>
            <w:tcW w:w="76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20.05</w:t>
            </w:r>
          </w:p>
        </w:tc>
        <w:tc>
          <w:tcPr>
            <w:tcW w:w="610"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.042</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Forensic precautions</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28.8</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61.5</w:t>
            </w:r>
          </w:p>
        </w:tc>
        <w:tc>
          <w:tcPr>
            <w:tcW w:w="766"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1.64</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2.89</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.81</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10.17</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Binding</w:t>
            </w:r>
          </w:p>
        </w:tc>
        <w:tc>
          <w:tcPr>
            <w:tcW w:w="2084"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4.2</w:t>
            </w:r>
          </w:p>
        </w:tc>
        <w:tc>
          <w:tcPr>
            <w:tcW w:w="1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23.1</w:t>
            </w:r>
          </w:p>
        </w:tc>
        <w:tc>
          <w:tcPr>
            <w:tcW w:w="766"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1.32</w:t>
            </w:r>
          </w:p>
        </w:tc>
        <w:tc>
          <w:tcPr>
            <w:tcW w:w="63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2.94</w:t>
            </w:r>
          </w:p>
        </w:tc>
        <w:tc>
          <w:tcPr>
            <w:tcW w:w="651"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.59</w:t>
            </w:r>
          </w:p>
        </w:tc>
        <w:tc>
          <w:tcPr>
            <w:tcW w:w="76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14.49</w:t>
            </w:r>
          </w:p>
        </w:tc>
        <w:tc>
          <w:tcPr>
            <w:tcW w:w="610"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top w:val="single" w:sz="4" w:space="0" w:color="auto"/>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p>
        </w:tc>
        <w:tc>
          <w:tcPr>
            <w:tcW w:w="2084"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No violence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1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Violence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3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51"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76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10"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r>
      <w:tr w:rsidR="00FD01D2" w:rsidRPr="003D2A37" w:rsidTr="004F60EE">
        <w:trPr>
          <w:trHeight w:val="1"/>
          <w:jc w:val="center"/>
        </w:trPr>
        <w:tc>
          <w:tcPr>
            <w:tcW w:w="2311" w:type="dxa"/>
            <w:tcBorders>
              <w:top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Injury to torso</w:t>
            </w:r>
          </w:p>
        </w:tc>
        <w:tc>
          <w:tcPr>
            <w:tcW w:w="2084"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58.2</w:t>
            </w:r>
          </w:p>
        </w:tc>
        <w:tc>
          <w:tcPr>
            <w:tcW w:w="1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72.3</w:t>
            </w:r>
          </w:p>
        </w:tc>
        <w:tc>
          <w:tcPr>
            <w:tcW w:w="766"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.74</w:t>
            </w:r>
          </w:p>
        </w:tc>
        <w:tc>
          <w:tcPr>
            <w:tcW w:w="63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1.38</w:t>
            </w:r>
          </w:p>
        </w:tc>
        <w:tc>
          <w:tcPr>
            <w:tcW w:w="651"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.59</w:t>
            </w:r>
          </w:p>
        </w:tc>
        <w:tc>
          <w:tcPr>
            <w:tcW w:w="76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3.23</w:t>
            </w:r>
          </w:p>
        </w:tc>
        <w:tc>
          <w:tcPr>
            <w:tcW w:w="610"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Victim alcohol abuse</w:t>
            </w:r>
          </w:p>
        </w:tc>
        <w:tc>
          <w:tcPr>
            <w:tcW w:w="2084"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3.5</w:t>
            </w:r>
          </w:p>
        </w:tc>
        <w:tc>
          <w:tcPr>
            <w:tcW w:w="1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15.9</w:t>
            </w:r>
          </w:p>
        </w:tc>
        <w:tc>
          <w:tcPr>
            <w:tcW w:w="766"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1.86</w:t>
            </w:r>
          </w:p>
        </w:tc>
        <w:tc>
          <w:tcPr>
            <w:tcW w:w="63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3.99</w:t>
            </w:r>
          </w:p>
        </w:tc>
        <w:tc>
          <w:tcPr>
            <w:tcW w:w="651"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.93</w:t>
            </w:r>
          </w:p>
        </w:tc>
        <w:tc>
          <w:tcPr>
            <w:tcW w:w="76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17.14</w:t>
            </w:r>
          </w:p>
        </w:tc>
        <w:tc>
          <w:tcPr>
            <w:tcW w:w="610"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top w:val="single" w:sz="4" w:space="0" w:color="auto"/>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p>
        </w:tc>
        <w:tc>
          <w:tcPr>
            <w:tcW w:w="2084"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No theft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1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Theft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3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51"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76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10"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r>
      <w:tr w:rsidR="00FD01D2" w:rsidRPr="003D2A37" w:rsidTr="004F60EE">
        <w:trPr>
          <w:trHeight w:val="1"/>
          <w:jc w:val="center"/>
        </w:trPr>
        <w:tc>
          <w:tcPr>
            <w:tcW w:w="2311" w:type="dxa"/>
            <w:tcBorders>
              <w:top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Forensic precautions</w:t>
            </w:r>
          </w:p>
        </w:tc>
        <w:tc>
          <w:tcPr>
            <w:tcW w:w="2084"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26.3</w:t>
            </w:r>
          </w:p>
        </w:tc>
        <w:tc>
          <w:tcPr>
            <w:tcW w:w="1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39.7</w:t>
            </w:r>
          </w:p>
        </w:tc>
        <w:tc>
          <w:tcPr>
            <w:tcW w:w="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1.37</w:t>
            </w:r>
          </w:p>
        </w:tc>
        <w:tc>
          <w:tcPr>
            <w:tcW w:w="63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1.47</w:t>
            </w:r>
          </w:p>
        </w:tc>
        <w:tc>
          <w:tcPr>
            <w:tcW w:w="651"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.85</w:t>
            </w:r>
          </w:p>
        </w:tc>
        <w:tc>
          <w:tcPr>
            <w:tcW w:w="763" w:type="dxa"/>
            <w:tcBorders>
              <w:top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2.57</w:t>
            </w:r>
          </w:p>
        </w:tc>
        <w:tc>
          <w:tcPr>
            <w:tcW w:w="610"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Method of killing - beating</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17.1</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29.0</w:t>
            </w:r>
          </w:p>
        </w:tc>
        <w:tc>
          <w:tcPr>
            <w:tcW w:w="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2.03</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1.89</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1.02</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3.50</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.042</w:t>
            </w:r>
          </w:p>
        </w:tc>
      </w:tr>
      <w:tr w:rsidR="00FD01D2" w:rsidRPr="003D2A37" w:rsidTr="004F60EE">
        <w:trPr>
          <w:trHeight w:val="1"/>
          <w:jc w:val="center"/>
        </w:trPr>
        <w:tc>
          <w:tcPr>
            <w:tcW w:w="2311" w:type="dxa"/>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Injury to anus</w:t>
            </w:r>
            <w:r w:rsidRPr="003D2A37">
              <w:rPr>
                <w:rFonts w:ascii="Times New Roman" w:hAnsi="Times New Roman" w:cs="Times New Roman"/>
                <w:b/>
                <w:sz w:val="22"/>
                <w:szCs w:val="22"/>
              </w:rPr>
              <w:t>*</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0.0</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3.6</w:t>
            </w:r>
          </w:p>
        </w:tc>
        <w:tc>
          <w:tcPr>
            <w:tcW w:w="766"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.01</w:t>
            </w:r>
          </w:p>
        </w:tc>
        <w:tc>
          <w:tcPr>
            <w:tcW w:w="63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651"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763" w:type="dxa"/>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w:t>
            </w:r>
          </w:p>
        </w:tc>
        <w:tc>
          <w:tcPr>
            <w:tcW w:w="610"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Body disposed inside</w:t>
            </w:r>
          </w:p>
        </w:tc>
        <w:tc>
          <w:tcPr>
            <w:tcW w:w="2084"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30.0</w:t>
            </w:r>
          </w:p>
        </w:tc>
        <w:tc>
          <w:tcPr>
            <w:tcW w:w="1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43.5</w:t>
            </w:r>
          </w:p>
        </w:tc>
        <w:tc>
          <w:tcPr>
            <w:tcW w:w="766"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1.24</w:t>
            </w:r>
          </w:p>
        </w:tc>
        <w:tc>
          <w:tcPr>
            <w:tcW w:w="63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1.41</w:t>
            </w:r>
          </w:p>
        </w:tc>
        <w:tc>
          <w:tcPr>
            <w:tcW w:w="651"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.82</w:t>
            </w:r>
          </w:p>
        </w:tc>
        <w:tc>
          <w:tcPr>
            <w:tcW w:w="763" w:type="dxa"/>
            <w:tcBorders>
              <w:bottom w:val="single" w:sz="4" w:space="0" w:color="auto"/>
            </w:tcBorders>
          </w:tcPr>
          <w:p w:rsidR="00FD01D2" w:rsidRPr="003D2A37" w:rsidRDefault="00FD01D2" w:rsidP="004F60EE">
            <w:pPr>
              <w:jc w:val="center"/>
              <w:rPr>
                <w:rFonts w:ascii="Times New Roman" w:hAnsi="Times New Roman" w:cs="Times New Roman"/>
                <w:sz w:val="22"/>
                <w:szCs w:val="22"/>
              </w:rPr>
            </w:pPr>
            <w:r w:rsidRPr="003D2A37">
              <w:rPr>
                <w:rFonts w:ascii="Times New Roman" w:hAnsi="Times New Roman" w:cs="Times New Roman"/>
                <w:sz w:val="22"/>
                <w:szCs w:val="22"/>
              </w:rPr>
              <w:t>2.45</w:t>
            </w:r>
          </w:p>
        </w:tc>
        <w:tc>
          <w:tcPr>
            <w:tcW w:w="610" w:type="dxa"/>
            <w:tcBorders>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w:t>
            </w:r>
          </w:p>
        </w:tc>
      </w:tr>
      <w:tr w:rsidR="00FD01D2" w:rsidRPr="003D2A37" w:rsidTr="004F60EE">
        <w:trPr>
          <w:trHeight w:val="1"/>
          <w:jc w:val="center"/>
        </w:trPr>
        <w:tc>
          <w:tcPr>
            <w:tcW w:w="2311" w:type="dxa"/>
            <w:tcBorders>
              <w:top w:val="single" w:sz="4" w:space="0" w:color="auto"/>
              <w:bottom w:val="single" w:sz="4" w:space="0" w:color="auto"/>
            </w:tcBorders>
          </w:tcPr>
          <w:p w:rsidR="00FD01D2" w:rsidRPr="003D2A37" w:rsidRDefault="00FD01D2" w:rsidP="004F60EE">
            <w:pPr>
              <w:spacing w:line="360" w:lineRule="auto"/>
              <w:rPr>
                <w:rFonts w:ascii="Times New Roman" w:hAnsi="Times New Roman" w:cs="Times New Roman"/>
                <w:sz w:val="22"/>
                <w:szCs w:val="22"/>
              </w:rPr>
            </w:pPr>
          </w:p>
        </w:tc>
        <w:tc>
          <w:tcPr>
            <w:tcW w:w="2084"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No other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lastRenderedPageBreak/>
              <w:t>%</w:t>
            </w:r>
          </w:p>
        </w:tc>
        <w:tc>
          <w:tcPr>
            <w:tcW w:w="1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lastRenderedPageBreak/>
              <w:t>Other conviction</w:t>
            </w:r>
          </w:p>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lastRenderedPageBreak/>
              <w:t>%</w:t>
            </w:r>
          </w:p>
        </w:tc>
        <w:tc>
          <w:tcPr>
            <w:tcW w:w="766"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3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51"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763"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c>
          <w:tcPr>
            <w:tcW w:w="610" w:type="dxa"/>
            <w:tcBorders>
              <w:top w:val="single" w:sz="4" w:space="0" w:color="auto"/>
              <w:bottom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p>
        </w:tc>
      </w:tr>
      <w:tr w:rsidR="00FD01D2" w:rsidRPr="003D2A37" w:rsidTr="004F60EE">
        <w:trPr>
          <w:trHeight w:val="1"/>
          <w:jc w:val="center"/>
        </w:trPr>
        <w:tc>
          <w:tcPr>
            <w:tcW w:w="2311" w:type="dxa"/>
            <w:tcBorders>
              <w:top w:val="single" w:sz="4" w:space="0" w:color="auto"/>
            </w:tcBorders>
          </w:tcPr>
          <w:p w:rsidR="00FD01D2" w:rsidRPr="003D2A37"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lastRenderedPageBreak/>
              <w:t>Genital injury</w:t>
            </w:r>
          </w:p>
        </w:tc>
        <w:tc>
          <w:tcPr>
            <w:tcW w:w="2084"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4.6</w:t>
            </w:r>
          </w:p>
        </w:tc>
        <w:tc>
          <w:tcPr>
            <w:tcW w:w="1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11.7</w:t>
            </w:r>
          </w:p>
        </w:tc>
        <w:tc>
          <w:tcPr>
            <w:tcW w:w="766"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2.31</w:t>
            </w:r>
          </w:p>
        </w:tc>
        <w:tc>
          <w:tcPr>
            <w:tcW w:w="633" w:type="dxa"/>
            <w:tcBorders>
              <w:top w:val="single" w:sz="4" w:space="0" w:color="auto"/>
            </w:tcBorders>
          </w:tcPr>
          <w:p w:rsidR="00FD01D2" w:rsidRPr="003D2A37" w:rsidRDefault="00FD01D2" w:rsidP="004F60EE">
            <w:pPr>
              <w:jc w:val="center"/>
              <w:rPr>
                <w:rFonts w:ascii="Times New Roman" w:hAnsi="Times New Roman" w:cs="Times New Roman"/>
              </w:rPr>
            </w:pPr>
            <w:r w:rsidRPr="003D2A37">
              <w:rPr>
                <w:rFonts w:ascii="Times New Roman" w:hAnsi="Times New Roman" w:cs="Times New Roman"/>
              </w:rPr>
              <w:t>2.96</w:t>
            </w:r>
          </w:p>
        </w:tc>
        <w:tc>
          <w:tcPr>
            <w:tcW w:w="651" w:type="dxa"/>
            <w:tcBorders>
              <w:top w:val="single" w:sz="4" w:space="0" w:color="auto"/>
            </w:tcBorders>
          </w:tcPr>
          <w:p w:rsidR="00FD01D2" w:rsidRPr="003D2A37" w:rsidRDefault="00FD01D2" w:rsidP="004F60EE">
            <w:pPr>
              <w:jc w:val="center"/>
              <w:rPr>
                <w:rFonts w:ascii="Times New Roman" w:hAnsi="Times New Roman" w:cs="Times New Roman"/>
              </w:rPr>
            </w:pPr>
            <w:r w:rsidRPr="003D2A37">
              <w:rPr>
                <w:rFonts w:ascii="Times New Roman" w:hAnsi="Times New Roman" w:cs="Times New Roman"/>
              </w:rPr>
              <w:t>1.19</w:t>
            </w:r>
          </w:p>
        </w:tc>
        <w:tc>
          <w:tcPr>
            <w:tcW w:w="763" w:type="dxa"/>
            <w:tcBorders>
              <w:top w:val="single" w:sz="4" w:space="0" w:color="auto"/>
            </w:tcBorders>
          </w:tcPr>
          <w:p w:rsidR="00FD01D2" w:rsidRPr="003D2A37" w:rsidRDefault="00FD01D2" w:rsidP="004F60EE">
            <w:pPr>
              <w:jc w:val="center"/>
              <w:rPr>
                <w:rFonts w:ascii="Times New Roman" w:hAnsi="Times New Roman" w:cs="Times New Roman"/>
              </w:rPr>
            </w:pPr>
            <w:r w:rsidRPr="003D2A37">
              <w:rPr>
                <w:rFonts w:ascii="Times New Roman" w:hAnsi="Times New Roman" w:cs="Times New Roman"/>
              </w:rPr>
              <w:t>7.45</w:t>
            </w:r>
          </w:p>
        </w:tc>
        <w:tc>
          <w:tcPr>
            <w:tcW w:w="610" w:type="dxa"/>
            <w:tcBorders>
              <w:top w:val="single" w:sz="4" w:space="0" w:color="auto"/>
            </w:tcBorders>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.021</w:t>
            </w:r>
          </w:p>
        </w:tc>
      </w:tr>
      <w:tr w:rsidR="00FD01D2" w:rsidRPr="003D2A37" w:rsidTr="004F60EE">
        <w:trPr>
          <w:trHeight w:val="1"/>
          <w:jc w:val="center"/>
        </w:trPr>
        <w:tc>
          <w:tcPr>
            <w:tcW w:w="2311" w:type="dxa"/>
          </w:tcPr>
          <w:p w:rsidR="00FD01D2" w:rsidRPr="003D2A37" w:rsidDel="00AD3E0D" w:rsidRDefault="00FD01D2" w:rsidP="004F60EE">
            <w:pPr>
              <w:spacing w:line="360" w:lineRule="auto"/>
              <w:rPr>
                <w:rFonts w:ascii="Times New Roman" w:hAnsi="Times New Roman" w:cs="Times New Roman"/>
                <w:sz w:val="22"/>
                <w:szCs w:val="22"/>
              </w:rPr>
            </w:pPr>
            <w:r w:rsidRPr="003D2A37">
              <w:rPr>
                <w:rFonts w:ascii="Times New Roman" w:hAnsi="Times New Roman" w:cs="Times New Roman"/>
                <w:sz w:val="22"/>
                <w:szCs w:val="22"/>
              </w:rPr>
              <w:t>Method of killing – shooting</w:t>
            </w:r>
          </w:p>
        </w:tc>
        <w:tc>
          <w:tcPr>
            <w:tcW w:w="2084"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3.8</w:t>
            </w:r>
          </w:p>
        </w:tc>
        <w:tc>
          <w:tcPr>
            <w:tcW w:w="1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10.9</w:t>
            </w:r>
          </w:p>
        </w:tc>
        <w:tc>
          <w:tcPr>
            <w:tcW w:w="766" w:type="dxa"/>
          </w:tcPr>
          <w:p w:rsidR="00FD01D2" w:rsidRPr="003D2A37" w:rsidRDefault="00FD01D2" w:rsidP="004F60EE">
            <w:pPr>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2.06</w:t>
            </w:r>
          </w:p>
        </w:tc>
        <w:tc>
          <w:tcPr>
            <w:tcW w:w="633" w:type="dxa"/>
          </w:tcPr>
          <w:p w:rsidR="00FD01D2" w:rsidRPr="003D2A37" w:rsidRDefault="00FD01D2" w:rsidP="004F60EE">
            <w:pPr>
              <w:jc w:val="center"/>
              <w:rPr>
                <w:rFonts w:ascii="Times New Roman" w:hAnsi="Times New Roman" w:cs="Times New Roman"/>
              </w:rPr>
            </w:pPr>
            <w:r w:rsidRPr="003D2A37">
              <w:rPr>
                <w:rFonts w:ascii="Times New Roman" w:hAnsi="Times New Roman" w:cs="Times New Roman"/>
              </w:rPr>
              <w:t>2.69</w:t>
            </w:r>
          </w:p>
        </w:tc>
        <w:tc>
          <w:tcPr>
            <w:tcW w:w="651" w:type="dxa"/>
          </w:tcPr>
          <w:p w:rsidR="00FD01D2" w:rsidRPr="003D2A37" w:rsidRDefault="00FD01D2" w:rsidP="004F60EE">
            <w:pPr>
              <w:jc w:val="center"/>
              <w:rPr>
                <w:rFonts w:ascii="Times New Roman" w:hAnsi="Times New Roman" w:cs="Times New Roman"/>
              </w:rPr>
            </w:pPr>
            <w:r w:rsidRPr="003D2A37">
              <w:rPr>
                <w:rFonts w:ascii="Times New Roman" w:hAnsi="Times New Roman" w:cs="Times New Roman"/>
              </w:rPr>
              <w:t>1.05</w:t>
            </w:r>
          </w:p>
        </w:tc>
        <w:tc>
          <w:tcPr>
            <w:tcW w:w="763" w:type="dxa"/>
          </w:tcPr>
          <w:p w:rsidR="00FD01D2" w:rsidRPr="003D2A37" w:rsidRDefault="00FD01D2" w:rsidP="004F60EE">
            <w:pPr>
              <w:jc w:val="center"/>
              <w:rPr>
                <w:rFonts w:ascii="Times New Roman" w:hAnsi="Times New Roman" w:cs="Times New Roman"/>
              </w:rPr>
            </w:pPr>
            <w:r w:rsidRPr="003D2A37">
              <w:rPr>
                <w:rFonts w:ascii="Times New Roman" w:hAnsi="Times New Roman" w:cs="Times New Roman"/>
              </w:rPr>
              <w:t>6.90</w:t>
            </w:r>
          </w:p>
        </w:tc>
        <w:tc>
          <w:tcPr>
            <w:tcW w:w="610" w:type="dxa"/>
          </w:tcPr>
          <w:p w:rsidR="00FD01D2" w:rsidRPr="003D2A37" w:rsidRDefault="00FD01D2" w:rsidP="004F60EE">
            <w:pPr>
              <w:keepNext/>
              <w:spacing w:line="360" w:lineRule="auto"/>
              <w:jc w:val="center"/>
              <w:rPr>
                <w:rFonts w:ascii="Times New Roman" w:hAnsi="Times New Roman" w:cs="Times New Roman"/>
                <w:sz w:val="22"/>
                <w:szCs w:val="22"/>
              </w:rPr>
            </w:pPr>
            <w:r w:rsidRPr="003D2A37">
              <w:rPr>
                <w:rFonts w:ascii="Times New Roman" w:hAnsi="Times New Roman" w:cs="Times New Roman"/>
                <w:sz w:val="22"/>
                <w:szCs w:val="22"/>
              </w:rPr>
              <w:t>.039</w:t>
            </w:r>
          </w:p>
        </w:tc>
      </w:tr>
    </w:tbl>
    <w:p w:rsidR="00FD01D2" w:rsidRPr="003D2A37" w:rsidRDefault="00FD01D2" w:rsidP="00FD01D2">
      <w:pPr>
        <w:pStyle w:val="Caption"/>
        <w:rPr>
          <w:rFonts w:ascii="Times New Roman" w:hAnsi="Times New Roman" w:cs="Times New Roman"/>
          <w:color w:val="auto"/>
          <w:sz w:val="22"/>
          <w:szCs w:val="22"/>
        </w:rPr>
      </w:pPr>
      <w:r w:rsidRPr="003D2A37">
        <w:rPr>
          <w:rFonts w:ascii="Times New Roman" w:hAnsi="Times New Roman" w:cs="Times New Roman"/>
          <w:b/>
          <w:i w:val="0"/>
          <w:color w:val="auto"/>
          <w:sz w:val="22"/>
          <w:szCs w:val="22"/>
        </w:rPr>
        <w:t xml:space="preserve">* </w:t>
      </w:r>
      <w:r w:rsidRPr="003D2A37">
        <w:rPr>
          <w:rFonts w:ascii="Times New Roman" w:hAnsi="Times New Roman" w:cs="Times New Roman"/>
          <w:i w:val="0"/>
          <w:color w:val="auto"/>
          <w:sz w:val="22"/>
          <w:szCs w:val="22"/>
        </w:rPr>
        <w:t>Odds ratios and confidence intervals could not be calculated in the logistic model for this variable as one of the cells contained zero</w:t>
      </w:r>
      <w:r w:rsidRPr="003D2A37">
        <w:rPr>
          <w:rFonts w:ascii="Times New Roman" w:hAnsi="Times New Roman" w:cs="Times New Roman"/>
          <w:color w:val="auto"/>
          <w:sz w:val="22"/>
          <w:szCs w:val="22"/>
        </w:rPr>
        <w:t>.</w:t>
      </w:r>
    </w:p>
    <w:p w:rsidR="00FD01D2" w:rsidRDefault="00FD01D2" w:rsidP="00FD01D2">
      <w:pPr>
        <w:rPr>
          <w:i/>
          <w:iCs/>
          <w:color w:val="44546A" w:themeColor="text2"/>
          <w:sz w:val="18"/>
          <w:szCs w:val="18"/>
          <w:lang w:val="en-US"/>
        </w:rPr>
      </w:pPr>
      <w:r>
        <w:rPr>
          <w:lang w:val="en-US"/>
        </w:rPr>
        <w:br w:type="page"/>
      </w:r>
    </w:p>
    <w:p w:rsidR="00FD01D2" w:rsidRPr="00077123" w:rsidRDefault="00FD01D2" w:rsidP="00FD01D2">
      <w:pPr>
        <w:pStyle w:val="Caption"/>
        <w:keepNext/>
        <w:jc w:val="center"/>
        <w:rPr>
          <w:rFonts w:ascii="Times New Roman" w:hAnsi="Times New Roman" w:cs="Times New Roman"/>
          <w:b/>
          <w:i w:val="0"/>
          <w:color w:val="auto"/>
          <w:sz w:val="24"/>
          <w:szCs w:val="24"/>
        </w:rPr>
      </w:pPr>
      <w:r w:rsidRPr="00077123">
        <w:rPr>
          <w:rFonts w:ascii="Times New Roman" w:hAnsi="Times New Roman" w:cs="Times New Roman"/>
          <w:b/>
          <w:i w:val="0"/>
          <w:color w:val="auto"/>
          <w:sz w:val="24"/>
          <w:szCs w:val="24"/>
        </w:rPr>
        <w:lastRenderedPageBreak/>
        <w:t>APPENDIX A</w:t>
      </w:r>
    </w:p>
    <w:p w:rsidR="00FD01D2" w:rsidRPr="00077123" w:rsidRDefault="00FD01D2" w:rsidP="00FD01D2">
      <w:pPr>
        <w:pStyle w:val="Caption"/>
        <w:keepNext/>
        <w:rPr>
          <w:rFonts w:ascii="Times New Roman" w:hAnsi="Times New Roman" w:cs="Times New Roman"/>
          <w:i w:val="0"/>
          <w:color w:val="auto"/>
          <w:sz w:val="24"/>
          <w:szCs w:val="24"/>
        </w:rPr>
      </w:pPr>
      <w:r w:rsidRPr="00077123">
        <w:rPr>
          <w:rFonts w:ascii="Times New Roman" w:hAnsi="Times New Roman" w:cs="Times New Roman"/>
          <w:i w:val="0"/>
          <w:color w:val="auto"/>
          <w:sz w:val="24"/>
          <w:szCs w:val="24"/>
        </w:rPr>
        <w:t xml:space="preserve">Frequencies of Crime Scene </w:t>
      </w:r>
      <w:r>
        <w:rPr>
          <w:rFonts w:ascii="Times New Roman" w:hAnsi="Times New Roman" w:cs="Times New Roman"/>
          <w:i w:val="0"/>
          <w:color w:val="auto"/>
          <w:sz w:val="24"/>
          <w:szCs w:val="24"/>
        </w:rPr>
        <w:t>Behaviour</w:t>
      </w:r>
      <w:r w:rsidRPr="00077123">
        <w:rPr>
          <w:rFonts w:ascii="Times New Roman" w:hAnsi="Times New Roman" w:cs="Times New Roman"/>
          <w:i w:val="0"/>
          <w:color w:val="auto"/>
          <w:sz w:val="24"/>
          <w:szCs w:val="24"/>
        </w:rPr>
        <w:t xml:space="preserve">s and Previous Convictions </w:t>
      </w:r>
    </w:p>
    <w:tbl>
      <w:tblPr>
        <w:tblStyle w:val="TableGrid"/>
        <w:tblW w:w="8845"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tblPr>
      <w:tblGrid>
        <w:gridCol w:w="6122"/>
        <w:gridCol w:w="2723"/>
      </w:tblGrid>
      <w:tr w:rsidR="00FD01D2" w:rsidRPr="00FB48C2" w:rsidTr="004F60EE">
        <w:trPr>
          <w:trHeight w:val="268"/>
        </w:trPr>
        <w:tc>
          <w:tcPr>
            <w:tcW w:w="6122" w:type="dxa"/>
            <w:tcBorders>
              <w:top w:val="single" w:sz="6" w:space="0" w:color="auto"/>
              <w:bottom w:val="single" w:sz="6" w:space="0" w:color="auto"/>
            </w:tcBorders>
          </w:tcPr>
          <w:p w:rsidR="00FD01D2" w:rsidRPr="00077123" w:rsidRDefault="00FD01D2" w:rsidP="004F60EE">
            <w:pPr>
              <w:spacing w:line="360" w:lineRule="auto"/>
              <w:rPr>
                <w:rFonts w:ascii="Times New Roman" w:hAnsi="Times New Roman" w:cs="Times New Roman"/>
                <w:sz w:val="24"/>
                <w:szCs w:val="24"/>
                <w:lang w:val="en-US"/>
              </w:rPr>
            </w:pPr>
            <w:r w:rsidRPr="00077123">
              <w:rPr>
                <w:rFonts w:ascii="Times New Roman" w:hAnsi="Times New Roman" w:cs="Times New Roman"/>
                <w:sz w:val="24"/>
                <w:szCs w:val="24"/>
                <w:lang w:val="en-US"/>
              </w:rPr>
              <w:t xml:space="preserve">Crime scene </w:t>
            </w:r>
            <w:proofErr w:type="spellStart"/>
            <w:r>
              <w:rPr>
                <w:rFonts w:ascii="Times New Roman" w:hAnsi="Times New Roman" w:cs="Times New Roman"/>
                <w:sz w:val="24"/>
                <w:szCs w:val="24"/>
                <w:lang w:val="en-US"/>
              </w:rPr>
              <w:t>behaviour</w:t>
            </w:r>
            <w:r w:rsidRPr="00077123">
              <w:rPr>
                <w:rFonts w:ascii="Times New Roman" w:hAnsi="Times New Roman" w:cs="Times New Roman"/>
                <w:sz w:val="24"/>
                <w:szCs w:val="24"/>
                <w:lang w:val="en-US"/>
              </w:rPr>
              <w:t>s</w:t>
            </w:r>
            <w:proofErr w:type="spellEnd"/>
            <w:r w:rsidRPr="00077123">
              <w:rPr>
                <w:rFonts w:ascii="Times New Roman" w:hAnsi="Times New Roman" w:cs="Times New Roman"/>
                <w:sz w:val="24"/>
                <w:szCs w:val="24"/>
                <w:lang w:val="en-US"/>
              </w:rPr>
              <w:t xml:space="preserve"> </w:t>
            </w:r>
            <w:r>
              <w:rPr>
                <w:rFonts w:ascii="Times New Roman" w:hAnsi="Times New Roman" w:cs="Times New Roman"/>
                <w:sz w:val="24"/>
                <w:szCs w:val="24"/>
                <w:lang w:val="en-US"/>
              </w:rPr>
              <w:t>and previous convictions</w:t>
            </w:r>
          </w:p>
        </w:tc>
        <w:tc>
          <w:tcPr>
            <w:tcW w:w="2723" w:type="dxa"/>
            <w:tcBorders>
              <w:top w:val="single" w:sz="6" w:space="0" w:color="auto"/>
              <w:bottom w:val="single" w:sz="6" w:space="0" w:color="auto"/>
            </w:tcBorders>
          </w:tcPr>
          <w:p w:rsidR="00FD01D2" w:rsidRPr="00077123" w:rsidRDefault="00FD01D2" w:rsidP="004F60EE">
            <w:pPr>
              <w:spacing w:line="360" w:lineRule="auto"/>
              <w:jc w:val="center"/>
              <w:rPr>
                <w:rFonts w:ascii="Times New Roman" w:hAnsi="Times New Roman" w:cs="Times New Roman"/>
                <w:sz w:val="24"/>
                <w:szCs w:val="24"/>
                <w:lang w:val="en-US"/>
              </w:rPr>
            </w:pPr>
            <w:r w:rsidRPr="00077123">
              <w:rPr>
                <w:rFonts w:ascii="Times New Roman" w:hAnsi="Times New Roman" w:cs="Times New Roman"/>
                <w:sz w:val="24"/>
                <w:szCs w:val="24"/>
                <w:lang w:val="en-US"/>
              </w:rPr>
              <w:t>Frequency (%)</w:t>
            </w:r>
          </w:p>
        </w:tc>
      </w:tr>
      <w:tr w:rsidR="00FD01D2" w:rsidRPr="00FB48C2" w:rsidTr="004F60EE">
        <w:trPr>
          <w:trHeight w:val="268"/>
        </w:trPr>
        <w:tc>
          <w:tcPr>
            <w:tcW w:w="6122" w:type="dxa"/>
            <w:tcBorders>
              <w:top w:val="single" w:sz="6" w:space="0" w:color="auto"/>
              <w:bottom w:val="single" w:sz="6" w:space="0" w:color="auto"/>
            </w:tcBorders>
          </w:tcPr>
          <w:p w:rsidR="00FD01D2" w:rsidRPr="00077123"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Violent </w:t>
            </w:r>
            <w:proofErr w:type="spellStart"/>
            <w:r>
              <w:rPr>
                <w:rFonts w:ascii="Times New Roman" w:hAnsi="Times New Roman" w:cs="Times New Roman"/>
                <w:sz w:val="24"/>
                <w:szCs w:val="24"/>
                <w:lang w:val="en-US"/>
              </w:rPr>
              <w:t>behaviours</w:t>
            </w:r>
            <w:proofErr w:type="spellEnd"/>
          </w:p>
        </w:tc>
        <w:tc>
          <w:tcPr>
            <w:tcW w:w="2723" w:type="dxa"/>
            <w:tcBorders>
              <w:top w:val="single" w:sz="6" w:space="0" w:color="auto"/>
              <w:bottom w:val="single" w:sz="6" w:space="0" w:color="auto"/>
            </w:tcBorders>
          </w:tcPr>
          <w:p w:rsidR="00FD01D2" w:rsidRPr="00077123" w:rsidRDefault="00FD01D2" w:rsidP="004F60EE">
            <w:pPr>
              <w:spacing w:line="360" w:lineRule="auto"/>
              <w:jc w:val="center"/>
              <w:rPr>
                <w:rFonts w:ascii="Times New Roman" w:hAnsi="Times New Roman" w:cs="Times New Roman"/>
                <w:sz w:val="24"/>
                <w:szCs w:val="24"/>
                <w:lang w:val="en-US"/>
              </w:rPr>
            </w:pPr>
          </w:p>
        </w:tc>
      </w:tr>
      <w:tr w:rsidR="00FD01D2" w:rsidRPr="00817587" w:rsidTr="004F60EE">
        <w:trPr>
          <w:trHeight w:val="217"/>
        </w:trPr>
        <w:tc>
          <w:tcPr>
            <w:tcW w:w="6122" w:type="dxa"/>
            <w:tcBorders>
              <w:top w:val="nil"/>
            </w:tcBorders>
          </w:tcPr>
          <w:p w:rsidR="00FD01D2" w:rsidRPr="00817587"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Head or face injury</w:t>
            </w:r>
          </w:p>
        </w:tc>
        <w:tc>
          <w:tcPr>
            <w:tcW w:w="2723" w:type="dxa"/>
            <w:tcBorders>
              <w:top w:val="nil"/>
            </w:tcBorders>
          </w:tcPr>
          <w:p w:rsidR="00FD01D2" w:rsidRPr="00817587"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240 (67.6)</w:t>
            </w:r>
          </w:p>
        </w:tc>
      </w:tr>
      <w:tr w:rsidR="00FD01D2" w:rsidRPr="00817587"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Injury to torso</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192 (54.1)</w:t>
            </w:r>
          </w:p>
        </w:tc>
      </w:tr>
      <w:tr w:rsidR="00FD01D2" w:rsidRPr="00817587"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817587">
              <w:rPr>
                <w:rFonts w:ascii="Times New Roman" w:hAnsi="Times New Roman" w:cs="Times New Roman"/>
                <w:sz w:val="24"/>
                <w:szCs w:val="24"/>
                <w:lang w:val="en-US"/>
              </w:rPr>
              <w:t>Overkill</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w:t>
            </w:r>
            <w:r w:rsidRPr="00817587">
              <w:rPr>
                <w:rFonts w:ascii="Times New Roman" w:hAnsi="Times New Roman" w:cs="Times New Roman"/>
                <w:sz w:val="24"/>
                <w:szCs w:val="24"/>
                <w:lang w:val="en-US"/>
              </w:rPr>
              <w:t xml:space="preserve"> (1</w:t>
            </w:r>
            <w:r>
              <w:rPr>
                <w:rFonts w:ascii="Times New Roman" w:hAnsi="Times New Roman" w:cs="Times New Roman"/>
                <w:sz w:val="24"/>
                <w:szCs w:val="24"/>
                <w:lang w:val="en-US"/>
              </w:rPr>
              <w:t>3</w:t>
            </w:r>
            <w:r w:rsidRPr="00817587">
              <w:rPr>
                <w:rFonts w:ascii="Times New Roman" w:hAnsi="Times New Roman" w:cs="Times New Roman"/>
                <w:sz w:val="24"/>
                <w:szCs w:val="24"/>
                <w:lang w:val="en-US"/>
              </w:rPr>
              <w:t>.</w:t>
            </w:r>
            <w:r>
              <w:rPr>
                <w:rFonts w:ascii="Times New Roman" w:hAnsi="Times New Roman" w:cs="Times New Roman"/>
                <w:sz w:val="24"/>
                <w:szCs w:val="24"/>
                <w:lang w:val="en-US"/>
              </w:rPr>
              <w:t>0</w:t>
            </w:r>
            <w:r w:rsidRPr="00817587">
              <w:rPr>
                <w:rFonts w:ascii="Times New Roman" w:hAnsi="Times New Roman" w:cs="Times New Roman"/>
                <w:sz w:val="24"/>
                <w:szCs w:val="24"/>
                <w:lang w:val="en-US"/>
              </w:rPr>
              <w:t>)</w:t>
            </w:r>
          </w:p>
        </w:tc>
      </w:tr>
      <w:tr w:rsidR="00FD01D2" w:rsidRPr="00817587" w:rsidTr="004F60EE">
        <w:trPr>
          <w:trHeight w:val="263"/>
        </w:trPr>
        <w:tc>
          <w:tcPr>
            <w:tcW w:w="6122" w:type="dxa"/>
            <w:tcBorders>
              <w:top w:val="single" w:sz="6" w:space="0" w:color="auto"/>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Weapon use</w:t>
            </w:r>
          </w:p>
        </w:tc>
        <w:tc>
          <w:tcPr>
            <w:tcW w:w="2723" w:type="dxa"/>
            <w:tcBorders>
              <w:top w:val="single" w:sz="6" w:space="0" w:color="auto"/>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p>
        </w:tc>
      </w:tr>
      <w:tr w:rsidR="00FD01D2" w:rsidRPr="00512E72" w:rsidTr="004F60EE">
        <w:trPr>
          <w:trHeight w:val="268"/>
        </w:trPr>
        <w:tc>
          <w:tcPr>
            <w:tcW w:w="6122" w:type="dxa"/>
            <w:tcBorders>
              <w:top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Any weapon used</w:t>
            </w:r>
          </w:p>
        </w:tc>
        <w:tc>
          <w:tcPr>
            <w:tcW w:w="2723" w:type="dxa"/>
            <w:tcBorders>
              <w:top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263 (74.1)</w:t>
            </w:r>
          </w:p>
        </w:tc>
      </w:tr>
      <w:tr w:rsidR="00FD01D2" w:rsidRPr="00512E72" w:rsidTr="004F60EE">
        <w:trPr>
          <w:trHeight w:val="263"/>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 xml:space="preserve">Weapon used – sharp instrument </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155 (43.7)</w:t>
            </w:r>
          </w:p>
        </w:tc>
      </w:tr>
      <w:tr w:rsidR="00FD01D2" w:rsidRPr="00512E72"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Weapon used from crime scene </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137 (38.6)</w:t>
            </w:r>
            <w:r w:rsidRPr="00406FE5" w:rsidDel="00F7183B">
              <w:rPr>
                <w:rFonts w:ascii="Times New Roman" w:hAnsi="Times New Roman" w:cs="Times New Roman"/>
                <w:sz w:val="24"/>
                <w:szCs w:val="24"/>
                <w:lang w:val="en-US"/>
              </w:rPr>
              <w:t xml:space="preserve"> </w:t>
            </w:r>
          </w:p>
        </w:tc>
      </w:tr>
      <w:tr w:rsidR="00FD01D2" w:rsidRPr="00512E72" w:rsidTr="004F60EE">
        <w:trPr>
          <w:trHeight w:val="20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Weapon used – blunt instrument</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79 (22.3)</w:t>
            </w:r>
          </w:p>
        </w:tc>
      </w:tr>
      <w:tr w:rsidR="00FD01D2" w:rsidRPr="00512E72" w:rsidTr="004F60EE">
        <w:trPr>
          <w:trHeight w:val="201"/>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Weapon brought by the offender</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66 (18.6)</w:t>
            </w:r>
          </w:p>
        </w:tc>
      </w:tr>
      <w:tr w:rsidR="00FD01D2" w:rsidRPr="00512E72" w:rsidTr="004F60EE">
        <w:trPr>
          <w:trHeight w:val="201"/>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Weapon used – firearm</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29 (8.2)</w:t>
            </w:r>
          </w:p>
        </w:tc>
      </w:tr>
      <w:tr w:rsidR="00FD01D2" w:rsidRPr="00817587" w:rsidTr="004F60EE">
        <w:trPr>
          <w:trHeight w:val="256"/>
        </w:trPr>
        <w:tc>
          <w:tcPr>
            <w:tcW w:w="6122" w:type="dxa"/>
            <w:tcBorders>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Weapon used – ligature</w:t>
            </w:r>
          </w:p>
        </w:tc>
        <w:tc>
          <w:tcPr>
            <w:tcW w:w="2723" w:type="dxa"/>
            <w:tcBorders>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24 (6.8)</w:t>
            </w:r>
          </w:p>
        </w:tc>
      </w:tr>
      <w:tr w:rsidR="00FD01D2" w:rsidRPr="00817587" w:rsidTr="004F60EE">
        <w:trPr>
          <w:trHeight w:val="263"/>
        </w:trPr>
        <w:tc>
          <w:tcPr>
            <w:tcW w:w="6122" w:type="dxa"/>
            <w:tcBorders>
              <w:top w:val="single" w:sz="6" w:space="0" w:color="auto"/>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Method of killing</w:t>
            </w:r>
          </w:p>
        </w:tc>
        <w:tc>
          <w:tcPr>
            <w:tcW w:w="2723" w:type="dxa"/>
            <w:tcBorders>
              <w:top w:val="single" w:sz="6" w:space="0" w:color="auto"/>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p>
        </w:tc>
      </w:tr>
      <w:tr w:rsidR="00FD01D2" w:rsidRPr="00817587" w:rsidTr="004F60EE">
        <w:trPr>
          <w:trHeight w:val="263"/>
        </w:trPr>
        <w:tc>
          <w:tcPr>
            <w:tcW w:w="6122" w:type="dxa"/>
            <w:tcBorders>
              <w:top w:val="single" w:sz="6" w:space="0" w:color="auto"/>
            </w:tcBorders>
          </w:tcPr>
          <w:p w:rsidR="00FD01D2"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Method of killing – beating</w:t>
            </w:r>
          </w:p>
        </w:tc>
        <w:tc>
          <w:tcPr>
            <w:tcW w:w="2723" w:type="dxa"/>
            <w:tcBorders>
              <w:top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77 (21.7)</w:t>
            </w:r>
          </w:p>
        </w:tc>
      </w:tr>
      <w:tr w:rsidR="00FD01D2" w:rsidRPr="00817587" w:rsidTr="004F60EE">
        <w:trPr>
          <w:trHeight w:val="263"/>
        </w:trPr>
        <w:tc>
          <w:tcPr>
            <w:tcW w:w="6122" w:type="dxa"/>
          </w:tcPr>
          <w:p w:rsidR="00FD01D2"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Method of killing – sharp instrument</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72 (20.3)</w:t>
            </w:r>
          </w:p>
        </w:tc>
      </w:tr>
      <w:tr w:rsidR="00FD01D2" w:rsidRPr="00FB48C2" w:rsidTr="004F60EE">
        <w:trPr>
          <w:trHeight w:val="210"/>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Method of killing – strangulation</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41 (11.5)</w:t>
            </w:r>
          </w:p>
        </w:tc>
      </w:tr>
      <w:tr w:rsidR="00FD01D2" w:rsidRPr="00512E72" w:rsidTr="004F60EE">
        <w:trPr>
          <w:trHeight w:val="317"/>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Method of killing – blunt instrument</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27 (7.6)</w:t>
            </w:r>
          </w:p>
        </w:tc>
      </w:tr>
      <w:tr w:rsidR="00FD01D2" w:rsidRPr="00FB48C2" w:rsidTr="004F60EE">
        <w:trPr>
          <w:trHeight w:val="317"/>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Method of killing – shooting</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22 (6.2)</w:t>
            </w:r>
          </w:p>
        </w:tc>
      </w:tr>
      <w:tr w:rsidR="00FD01D2" w:rsidRPr="00512E72" w:rsidTr="004F60EE">
        <w:trPr>
          <w:trHeight w:val="268"/>
        </w:trPr>
        <w:tc>
          <w:tcPr>
            <w:tcW w:w="6122" w:type="dxa"/>
            <w:tcBorders>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Method of killing – other</w:t>
            </w:r>
          </w:p>
        </w:tc>
        <w:tc>
          <w:tcPr>
            <w:tcW w:w="2723" w:type="dxa"/>
            <w:tcBorders>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5 (1.4)</w:t>
            </w:r>
          </w:p>
        </w:tc>
      </w:tr>
      <w:tr w:rsidR="00FD01D2" w:rsidRPr="00512E72" w:rsidTr="004F60EE">
        <w:trPr>
          <w:trHeight w:val="268"/>
        </w:trPr>
        <w:tc>
          <w:tcPr>
            <w:tcW w:w="6122" w:type="dxa"/>
            <w:tcBorders>
              <w:top w:val="single" w:sz="6" w:space="0" w:color="auto"/>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Sexual behaviors</w:t>
            </w:r>
          </w:p>
        </w:tc>
        <w:tc>
          <w:tcPr>
            <w:tcW w:w="2723" w:type="dxa"/>
            <w:tcBorders>
              <w:top w:val="single" w:sz="6" w:space="0" w:color="auto"/>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p>
        </w:tc>
      </w:tr>
      <w:tr w:rsidR="00FD01D2" w:rsidRPr="00512E72" w:rsidTr="004F60EE">
        <w:trPr>
          <w:trHeight w:val="268"/>
        </w:trPr>
        <w:tc>
          <w:tcPr>
            <w:tcW w:w="6122" w:type="dxa"/>
            <w:tcBorders>
              <w:top w:val="single" w:sz="6" w:space="0" w:color="auto"/>
              <w:bottom w:val="nil"/>
            </w:tcBorders>
          </w:tcPr>
          <w:p w:rsidR="00FD01D2"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Victim found partially undressed</w:t>
            </w:r>
          </w:p>
        </w:tc>
        <w:tc>
          <w:tcPr>
            <w:tcW w:w="2723" w:type="dxa"/>
            <w:tcBorders>
              <w:top w:val="single" w:sz="6" w:space="0" w:color="auto"/>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26 (7.3)</w:t>
            </w:r>
          </w:p>
        </w:tc>
      </w:tr>
      <w:tr w:rsidR="00FD01D2" w:rsidRPr="00512E72" w:rsidTr="004F60EE">
        <w:trPr>
          <w:trHeight w:val="268"/>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Injury to genitals</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20 (5.6)</w:t>
            </w:r>
          </w:p>
        </w:tc>
      </w:tr>
      <w:tr w:rsidR="00FD01D2" w:rsidRPr="00864E62" w:rsidTr="004F60EE">
        <w:trPr>
          <w:trHeight w:val="263"/>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Victim found undressed</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19 (5.4)</w:t>
            </w:r>
          </w:p>
        </w:tc>
      </w:tr>
      <w:tr w:rsidR="00FD01D2" w:rsidRPr="00864E62" w:rsidTr="004F60EE">
        <w:trPr>
          <w:trHeight w:val="263"/>
        </w:trPr>
        <w:tc>
          <w:tcPr>
            <w:tcW w:w="6122" w:type="dxa"/>
            <w:tcBorders>
              <w:top w:val="nil"/>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Injury to anus</w:t>
            </w:r>
          </w:p>
        </w:tc>
        <w:tc>
          <w:tcPr>
            <w:tcW w:w="2723" w:type="dxa"/>
            <w:tcBorders>
              <w:top w:val="nil"/>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4 (1.1)</w:t>
            </w:r>
          </w:p>
        </w:tc>
      </w:tr>
      <w:tr w:rsidR="00FD01D2" w:rsidRPr="00864E62" w:rsidTr="004F60EE">
        <w:trPr>
          <w:trHeight w:val="263"/>
        </w:trPr>
        <w:tc>
          <w:tcPr>
            <w:tcW w:w="6122" w:type="dxa"/>
            <w:tcBorders>
              <w:top w:val="single" w:sz="6" w:space="0" w:color="auto"/>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Body disposal </w:t>
            </w:r>
          </w:p>
        </w:tc>
        <w:tc>
          <w:tcPr>
            <w:tcW w:w="2723" w:type="dxa"/>
            <w:tcBorders>
              <w:top w:val="single" w:sz="6" w:space="0" w:color="auto"/>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p>
        </w:tc>
      </w:tr>
      <w:tr w:rsidR="00FD01D2" w:rsidRPr="00512E72" w:rsidTr="004F60EE">
        <w:trPr>
          <w:trHeight w:val="268"/>
        </w:trPr>
        <w:tc>
          <w:tcPr>
            <w:tcW w:w="6122" w:type="dxa"/>
            <w:tcBorders>
              <w:top w:val="single" w:sz="6" w:space="0" w:color="auto"/>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left exposed</w:t>
            </w:r>
          </w:p>
        </w:tc>
        <w:tc>
          <w:tcPr>
            <w:tcW w:w="2723" w:type="dxa"/>
            <w:tcBorders>
              <w:top w:val="single" w:sz="6" w:space="0" w:color="auto"/>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167 (47.0)</w:t>
            </w:r>
          </w:p>
        </w:tc>
      </w:tr>
      <w:tr w:rsidR="00FD01D2" w:rsidRPr="00512E72" w:rsidTr="004F60EE">
        <w:trPr>
          <w:trHeight w:val="268"/>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disposed inside</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123 (34.6)</w:t>
            </w:r>
          </w:p>
        </w:tc>
      </w:tr>
      <w:tr w:rsidR="00FD01D2" w:rsidRPr="00512E72" w:rsidTr="004F60EE">
        <w:trPr>
          <w:trHeight w:val="268"/>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disposed outside</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119 (33.5)</w:t>
            </w:r>
          </w:p>
        </w:tc>
      </w:tr>
      <w:tr w:rsidR="00FD01D2" w:rsidRPr="00512E72" w:rsidTr="004F60EE">
        <w:trPr>
          <w:trHeight w:val="268"/>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moved to recovery site</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42 (11.8)</w:t>
            </w:r>
          </w:p>
        </w:tc>
      </w:tr>
      <w:tr w:rsidR="00FD01D2" w:rsidRPr="00512E72" w:rsidTr="004F60EE">
        <w:trPr>
          <w:trHeight w:val="263"/>
        </w:trPr>
        <w:tc>
          <w:tcPr>
            <w:tcW w:w="6122" w:type="dxa"/>
            <w:tcBorders>
              <w:top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concealed</w:t>
            </w:r>
          </w:p>
        </w:tc>
        <w:tc>
          <w:tcPr>
            <w:tcW w:w="2723" w:type="dxa"/>
            <w:tcBorders>
              <w:top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39 (11.0)</w:t>
            </w:r>
          </w:p>
        </w:tc>
      </w:tr>
      <w:tr w:rsidR="00FD01D2" w:rsidRPr="00512E72"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lastRenderedPageBreak/>
              <w:t>Victim’s face covered</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24 (6.8)</w:t>
            </w:r>
          </w:p>
        </w:tc>
      </w:tr>
      <w:tr w:rsidR="00FD01D2" w:rsidRPr="00512E72"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Victim’s clothing cut</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7 (2.0)</w:t>
            </w:r>
          </w:p>
        </w:tc>
      </w:tr>
      <w:tr w:rsidR="00FD01D2" w:rsidRPr="00512E72"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dismembered</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5 (1.4)</w:t>
            </w:r>
          </w:p>
        </w:tc>
      </w:tr>
      <w:tr w:rsidR="00FD01D2" w:rsidRPr="00512E72" w:rsidTr="004F60EE">
        <w:trPr>
          <w:trHeight w:val="263"/>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Offender burned the scene</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5 (1.4)</w:t>
            </w:r>
          </w:p>
        </w:tc>
      </w:tr>
      <w:tr w:rsidR="00FD01D2" w:rsidRPr="00FB48C2"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Body openly displayed</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3 (0.8)</w:t>
            </w:r>
          </w:p>
        </w:tc>
      </w:tr>
      <w:tr w:rsidR="00FD01D2" w:rsidRPr="00D92D82" w:rsidTr="004F60EE">
        <w:trPr>
          <w:trHeight w:val="268"/>
        </w:trPr>
        <w:tc>
          <w:tcPr>
            <w:tcW w:w="6122" w:type="dxa"/>
            <w:tcBorders>
              <w:top w:val="single" w:sz="6" w:space="0" w:color="auto"/>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Other behaviors</w:t>
            </w:r>
          </w:p>
        </w:tc>
        <w:tc>
          <w:tcPr>
            <w:tcW w:w="2723" w:type="dxa"/>
            <w:tcBorders>
              <w:top w:val="single" w:sz="6" w:space="0" w:color="auto"/>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p>
        </w:tc>
      </w:tr>
      <w:tr w:rsidR="00FD01D2" w:rsidRPr="00D92D82" w:rsidTr="004F60EE">
        <w:trPr>
          <w:trHeight w:val="268"/>
        </w:trPr>
        <w:tc>
          <w:tcPr>
            <w:tcW w:w="6122" w:type="dxa"/>
            <w:tcBorders>
              <w:top w:val="single" w:sz="6" w:space="0" w:color="auto"/>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Theft from victim</w:t>
            </w:r>
          </w:p>
        </w:tc>
        <w:tc>
          <w:tcPr>
            <w:tcW w:w="2723" w:type="dxa"/>
            <w:tcBorders>
              <w:top w:val="single" w:sz="6" w:space="0" w:color="auto"/>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121 (34.1)</w:t>
            </w:r>
          </w:p>
        </w:tc>
      </w:tr>
      <w:tr w:rsidR="00FD01D2" w:rsidRPr="00D92D82" w:rsidTr="004F60EE">
        <w:trPr>
          <w:trHeight w:val="268"/>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Forensic precautions</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111 (31.3)</w:t>
            </w:r>
          </w:p>
        </w:tc>
      </w:tr>
      <w:tr w:rsidR="00FD01D2" w:rsidRPr="00FB48C2"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Clothing taken from victim</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18 (5.1)</w:t>
            </w:r>
          </w:p>
        </w:tc>
      </w:tr>
      <w:tr w:rsidR="00FD01D2" w:rsidRPr="00FB48C2" w:rsidTr="004F60EE">
        <w:trPr>
          <w:trHeight w:val="263"/>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Binding</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17 (4.8)</w:t>
            </w:r>
          </w:p>
        </w:tc>
      </w:tr>
      <w:tr w:rsidR="00FD01D2" w:rsidRPr="00031EF1" w:rsidTr="004F60EE">
        <w:trPr>
          <w:trHeight w:val="268"/>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 xml:space="preserve">Gagging </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13 (3.7)</w:t>
            </w:r>
          </w:p>
        </w:tc>
      </w:tr>
      <w:tr w:rsidR="00FD01D2" w:rsidRPr="00031EF1" w:rsidTr="004F60EE">
        <w:trPr>
          <w:trHeight w:val="263"/>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Victim was an alcohol abuser</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11 (3.1)</w:t>
            </w:r>
          </w:p>
        </w:tc>
      </w:tr>
      <w:tr w:rsidR="00FD01D2" w:rsidRPr="00031EF1" w:rsidTr="004F60EE">
        <w:trPr>
          <w:trHeight w:val="263"/>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Victim was a sex worker</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4 (1.1)</w:t>
            </w:r>
          </w:p>
        </w:tc>
      </w:tr>
      <w:tr w:rsidR="00FD01D2" w:rsidRPr="00FB48C2" w:rsidTr="004F60EE">
        <w:trPr>
          <w:trHeight w:val="263"/>
        </w:trPr>
        <w:tc>
          <w:tcPr>
            <w:tcW w:w="6122" w:type="dxa"/>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Blindfolding</w:t>
            </w:r>
          </w:p>
        </w:tc>
        <w:tc>
          <w:tcPr>
            <w:tcW w:w="2723" w:type="dxa"/>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3 (0.8)</w:t>
            </w:r>
          </w:p>
        </w:tc>
      </w:tr>
      <w:tr w:rsidR="00FD01D2" w:rsidRPr="00FB48C2" w:rsidTr="004F60EE">
        <w:trPr>
          <w:trHeight w:val="263"/>
        </w:trPr>
        <w:tc>
          <w:tcPr>
            <w:tcW w:w="6122" w:type="dxa"/>
            <w:tcBorders>
              <w:top w:val="nil"/>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Victim was a drug addict</w:t>
            </w:r>
          </w:p>
        </w:tc>
        <w:tc>
          <w:tcPr>
            <w:tcW w:w="2723" w:type="dxa"/>
            <w:tcBorders>
              <w:top w:val="nil"/>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0 (0.0)</w:t>
            </w:r>
          </w:p>
        </w:tc>
      </w:tr>
      <w:tr w:rsidR="00FD01D2" w:rsidRPr="00FB48C2" w:rsidTr="004F60EE">
        <w:trPr>
          <w:trHeight w:val="263"/>
        </w:trPr>
        <w:tc>
          <w:tcPr>
            <w:tcW w:w="6122" w:type="dxa"/>
            <w:tcBorders>
              <w:top w:val="single" w:sz="6" w:space="0" w:color="auto"/>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077123">
              <w:rPr>
                <w:rFonts w:ascii="Times New Roman" w:hAnsi="Times New Roman" w:cs="Times New Roman"/>
                <w:sz w:val="24"/>
                <w:szCs w:val="24"/>
                <w:lang w:val="en-US"/>
              </w:rPr>
              <w:t>Previous convictions</w:t>
            </w:r>
          </w:p>
        </w:tc>
        <w:tc>
          <w:tcPr>
            <w:tcW w:w="2723" w:type="dxa"/>
            <w:tcBorders>
              <w:top w:val="single" w:sz="6" w:space="0" w:color="auto"/>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p>
        </w:tc>
      </w:tr>
      <w:tr w:rsidR="00FD01D2" w:rsidRPr="00FB48C2" w:rsidTr="004F60EE">
        <w:trPr>
          <w:trHeight w:val="263"/>
        </w:trPr>
        <w:tc>
          <w:tcPr>
            <w:tcW w:w="6122" w:type="dxa"/>
            <w:tcBorders>
              <w:top w:val="single" w:sz="6" w:space="0" w:color="auto"/>
              <w:bottom w:val="nil"/>
            </w:tcBorders>
          </w:tcPr>
          <w:p w:rsidR="00FD01D2" w:rsidRPr="00077123" w:rsidRDefault="00FD01D2" w:rsidP="004F60EE">
            <w:pPr>
              <w:spacing w:line="360" w:lineRule="auto"/>
              <w:rPr>
                <w:rFonts w:ascii="Times New Roman" w:hAnsi="Times New Roman" w:cs="Times New Roman"/>
                <w:sz w:val="24"/>
                <w:szCs w:val="24"/>
                <w:lang w:val="en-US"/>
              </w:rPr>
            </w:pPr>
            <w:r w:rsidRPr="00817587">
              <w:rPr>
                <w:rFonts w:ascii="Times New Roman" w:hAnsi="Times New Roman" w:cs="Times New Roman"/>
                <w:sz w:val="24"/>
                <w:szCs w:val="24"/>
                <w:lang w:val="en-US"/>
              </w:rPr>
              <w:t>Criminal record</w:t>
            </w:r>
          </w:p>
        </w:tc>
        <w:tc>
          <w:tcPr>
            <w:tcW w:w="2723" w:type="dxa"/>
            <w:tcBorders>
              <w:top w:val="single" w:sz="6" w:space="0" w:color="auto"/>
              <w:bottom w:val="nil"/>
            </w:tcBorders>
          </w:tcPr>
          <w:p w:rsidR="00FD01D2" w:rsidRPr="0069060F" w:rsidRDefault="00FD01D2" w:rsidP="004F60EE">
            <w:pPr>
              <w:spacing w:line="360" w:lineRule="auto"/>
              <w:jc w:val="center"/>
              <w:rPr>
                <w:rFonts w:ascii="Times New Roman" w:hAnsi="Times New Roman" w:cs="Times New Roman"/>
                <w:sz w:val="24"/>
                <w:szCs w:val="24"/>
                <w:lang w:val="en-US"/>
              </w:rPr>
            </w:pPr>
            <w:r w:rsidRPr="00817587">
              <w:rPr>
                <w:rFonts w:ascii="Times New Roman" w:hAnsi="Times New Roman" w:cs="Times New Roman"/>
                <w:sz w:val="24"/>
                <w:szCs w:val="24"/>
                <w:lang w:val="en-US"/>
              </w:rPr>
              <w:t>2</w:t>
            </w:r>
            <w:r>
              <w:rPr>
                <w:rFonts w:ascii="Times New Roman" w:hAnsi="Times New Roman" w:cs="Times New Roman"/>
                <w:sz w:val="24"/>
                <w:szCs w:val="24"/>
                <w:lang w:val="en-US"/>
              </w:rPr>
              <w:t>30</w:t>
            </w:r>
            <w:r w:rsidRPr="00817587">
              <w:rPr>
                <w:rFonts w:ascii="Times New Roman" w:hAnsi="Times New Roman" w:cs="Times New Roman"/>
                <w:sz w:val="24"/>
                <w:szCs w:val="24"/>
                <w:lang w:val="en-US"/>
              </w:rPr>
              <w:t xml:space="preserve"> (</w:t>
            </w:r>
            <w:r>
              <w:rPr>
                <w:rFonts w:ascii="Times New Roman" w:hAnsi="Times New Roman" w:cs="Times New Roman"/>
                <w:sz w:val="24"/>
                <w:szCs w:val="24"/>
                <w:lang w:val="en-US"/>
              </w:rPr>
              <w:t>64</w:t>
            </w:r>
            <w:r w:rsidRPr="00817587">
              <w:rPr>
                <w:rFonts w:ascii="Times New Roman" w:hAnsi="Times New Roman" w:cs="Times New Roman"/>
                <w:sz w:val="24"/>
                <w:szCs w:val="24"/>
                <w:lang w:val="en-US"/>
              </w:rPr>
              <w:t>.</w:t>
            </w:r>
            <w:r>
              <w:rPr>
                <w:rFonts w:ascii="Times New Roman" w:hAnsi="Times New Roman" w:cs="Times New Roman"/>
                <w:sz w:val="24"/>
                <w:szCs w:val="24"/>
                <w:lang w:val="en-US"/>
              </w:rPr>
              <w:t>8</w:t>
            </w:r>
            <w:r w:rsidRPr="00817587">
              <w:rPr>
                <w:rFonts w:ascii="Times New Roman" w:hAnsi="Times New Roman" w:cs="Times New Roman"/>
                <w:sz w:val="24"/>
                <w:szCs w:val="24"/>
                <w:lang w:val="en-US"/>
              </w:rPr>
              <w:t>)</w:t>
            </w:r>
          </w:p>
        </w:tc>
      </w:tr>
      <w:tr w:rsidR="00FD01D2" w:rsidRPr="00FB48C2" w:rsidTr="004F60EE">
        <w:trPr>
          <w:trHeight w:val="263"/>
        </w:trPr>
        <w:tc>
          <w:tcPr>
            <w:tcW w:w="6122" w:type="dxa"/>
            <w:tcBorders>
              <w:top w:val="nil"/>
              <w:bottom w:val="nil"/>
            </w:tcBorders>
          </w:tcPr>
          <w:p w:rsidR="00FD01D2" w:rsidRPr="00817587"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Violence</w:t>
            </w:r>
          </w:p>
        </w:tc>
        <w:tc>
          <w:tcPr>
            <w:tcW w:w="2723" w:type="dxa"/>
            <w:tcBorders>
              <w:top w:val="nil"/>
              <w:bottom w:val="nil"/>
            </w:tcBorders>
          </w:tcPr>
          <w:p w:rsidR="00FD01D2" w:rsidRPr="00817587"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135 (38.0)</w:t>
            </w:r>
          </w:p>
        </w:tc>
      </w:tr>
      <w:tr w:rsidR="00FD01D2" w:rsidRPr="00FB48C2" w:rsidTr="004F60EE">
        <w:trPr>
          <w:trHeight w:val="263"/>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Other</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101 (28.5)</w:t>
            </w:r>
          </w:p>
        </w:tc>
      </w:tr>
      <w:tr w:rsidR="00FD01D2" w:rsidRPr="00FB48C2" w:rsidTr="004F60EE">
        <w:trPr>
          <w:trHeight w:val="263"/>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Theft</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98 (25.9)</w:t>
            </w:r>
          </w:p>
        </w:tc>
      </w:tr>
      <w:tr w:rsidR="00FD01D2" w:rsidRPr="00FB48C2" w:rsidTr="004F60EE">
        <w:trPr>
          <w:trHeight w:val="263"/>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Burglary</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89 (25.1)</w:t>
            </w:r>
          </w:p>
        </w:tc>
      </w:tr>
      <w:tr w:rsidR="00FD01D2" w:rsidRPr="00FB48C2" w:rsidTr="004F60EE">
        <w:trPr>
          <w:trHeight w:val="263"/>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Robbery</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47 (13.2)</w:t>
            </w:r>
          </w:p>
        </w:tc>
      </w:tr>
      <w:tr w:rsidR="00FD01D2" w:rsidRPr="00FB48C2" w:rsidTr="004F60EE">
        <w:trPr>
          <w:trHeight w:val="263"/>
        </w:trPr>
        <w:tc>
          <w:tcPr>
            <w:tcW w:w="6122" w:type="dxa"/>
            <w:tcBorders>
              <w:top w:val="nil"/>
              <w:bottom w:val="nil"/>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Sex</w:t>
            </w:r>
          </w:p>
        </w:tc>
        <w:tc>
          <w:tcPr>
            <w:tcW w:w="2723" w:type="dxa"/>
            <w:tcBorders>
              <w:top w:val="nil"/>
              <w:bottom w:val="nil"/>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25 (7.0)</w:t>
            </w:r>
          </w:p>
        </w:tc>
      </w:tr>
      <w:tr w:rsidR="00FD01D2" w:rsidRPr="00FB48C2" w:rsidTr="004F60EE">
        <w:trPr>
          <w:trHeight w:val="263"/>
        </w:trPr>
        <w:tc>
          <w:tcPr>
            <w:tcW w:w="6122" w:type="dxa"/>
            <w:tcBorders>
              <w:top w:val="nil"/>
              <w:bottom w:val="single" w:sz="6" w:space="0" w:color="auto"/>
            </w:tcBorders>
          </w:tcPr>
          <w:p w:rsidR="00FD01D2" w:rsidRPr="00406FE5" w:rsidRDefault="00FD01D2" w:rsidP="004F60EE">
            <w:pPr>
              <w:spacing w:line="360" w:lineRule="auto"/>
              <w:rPr>
                <w:rFonts w:ascii="Times New Roman" w:hAnsi="Times New Roman" w:cs="Times New Roman"/>
                <w:sz w:val="24"/>
                <w:szCs w:val="24"/>
                <w:lang w:val="en-US"/>
              </w:rPr>
            </w:pPr>
            <w:r w:rsidRPr="00406FE5">
              <w:rPr>
                <w:rFonts w:ascii="Times New Roman" w:hAnsi="Times New Roman" w:cs="Times New Roman"/>
                <w:sz w:val="24"/>
                <w:szCs w:val="24"/>
                <w:lang w:val="en-US"/>
              </w:rPr>
              <w:t>Fraud</w:t>
            </w:r>
          </w:p>
        </w:tc>
        <w:tc>
          <w:tcPr>
            <w:tcW w:w="2723" w:type="dxa"/>
            <w:tcBorders>
              <w:top w:val="nil"/>
              <w:bottom w:val="single" w:sz="6" w:space="0" w:color="auto"/>
            </w:tcBorders>
          </w:tcPr>
          <w:p w:rsidR="00FD01D2" w:rsidRPr="00406FE5" w:rsidRDefault="00FD01D2" w:rsidP="004F60EE">
            <w:pPr>
              <w:spacing w:line="360" w:lineRule="auto"/>
              <w:jc w:val="center"/>
              <w:rPr>
                <w:rFonts w:ascii="Times New Roman" w:hAnsi="Times New Roman" w:cs="Times New Roman"/>
                <w:sz w:val="24"/>
                <w:szCs w:val="24"/>
                <w:lang w:val="en-US"/>
              </w:rPr>
            </w:pPr>
            <w:r w:rsidRPr="00406FE5">
              <w:rPr>
                <w:rFonts w:ascii="Times New Roman" w:hAnsi="Times New Roman" w:cs="Times New Roman"/>
                <w:sz w:val="24"/>
                <w:szCs w:val="24"/>
                <w:lang w:val="en-US"/>
              </w:rPr>
              <w:t>13 (3.7)</w:t>
            </w:r>
          </w:p>
        </w:tc>
      </w:tr>
    </w:tbl>
    <w:p w:rsidR="00FD01D2" w:rsidRPr="00077123" w:rsidRDefault="00FD01D2" w:rsidP="00FD01D2">
      <w:pPr>
        <w:pStyle w:val="Caption"/>
        <w:rPr>
          <w:rFonts w:ascii="Times New Roman" w:hAnsi="Times New Roman" w:cs="Times New Roman"/>
          <w:sz w:val="24"/>
          <w:szCs w:val="24"/>
          <w:lang w:val="en-US"/>
        </w:rPr>
      </w:pPr>
    </w:p>
    <w:p w:rsidR="00FD01D2" w:rsidRPr="00077123" w:rsidRDefault="00FD01D2" w:rsidP="00FD01D2">
      <w:pPr>
        <w:pStyle w:val="Caption"/>
        <w:rPr>
          <w:rFonts w:ascii="Times New Roman" w:hAnsi="Times New Roman" w:cs="Times New Roman"/>
          <w:sz w:val="24"/>
          <w:szCs w:val="24"/>
          <w:lang w:val="en-US"/>
        </w:rPr>
      </w:pPr>
    </w:p>
    <w:p w:rsidR="00FD01D2" w:rsidRDefault="00FD01D2" w:rsidP="00FD01D2">
      <w:pPr>
        <w:rPr>
          <w:rFonts w:ascii="Times New Roman" w:hAnsi="Times New Roman" w:cs="Times New Roman"/>
          <w:sz w:val="24"/>
          <w:szCs w:val="24"/>
          <w:lang w:val="en-US"/>
        </w:rPr>
      </w:pPr>
    </w:p>
    <w:p w:rsidR="00FD01D2" w:rsidRDefault="00FD01D2" w:rsidP="00FD01D2">
      <w:pPr>
        <w:rPr>
          <w:rFonts w:ascii="Times New Roman" w:hAnsi="Times New Roman" w:cs="Times New Roman"/>
          <w:sz w:val="24"/>
          <w:szCs w:val="24"/>
          <w:lang w:val="en-US"/>
        </w:rPr>
      </w:pPr>
    </w:p>
    <w:p w:rsidR="00FD01D2" w:rsidRPr="00077123" w:rsidRDefault="00FD01D2" w:rsidP="00FD01D2">
      <w:pPr>
        <w:pStyle w:val="Caption"/>
        <w:rPr>
          <w:lang w:val="en-US"/>
        </w:rPr>
      </w:pPr>
    </w:p>
    <w:p w:rsidR="00FD01D2" w:rsidRDefault="00FD01D2" w:rsidP="00AE6583">
      <w:pPr>
        <w:spacing w:line="480" w:lineRule="auto"/>
        <w:rPr>
          <w:rFonts w:ascii="Times New Roman" w:hAnsi="Times New Roman" w:cs="Times New Roman"/>
          <w:b/>
          <w:sz w:val="24"/>
          <w:szCs w:val="24"/>
          <w:lang w:val="en-US"/>
        </w:rPr>
      </w:pPr>
    </w:p>
    <w:p w:rsidR="006C0C45" w:rsidRPr="0017369B" w:rsidRDefault="006C0C45" w:rsidP="00AE6583">
      <w:pPr>
        <w:spacing w:line="480" w:lineRule="auto"/>
        <w:rPr>
          <w:rFonts w:ascii="Times New Roman" w:hAnsi="Times New Roman" w:cs="Times New Roman"/>
          <w:b/>
          <w:sz w:val="24"/>
          <w:szCs w:val="24"/>
          <w:lang w:val="en-US"/>
        </w:rPr>
      </w:pPr>
      <w:r w:rsidRPr="0017369B">
        <w:rPr>
          <w:rFonts w:ascii="Times New Roman" w:hAnsi="Times New Roman" w:cs="Times New Roman"/>
          <w:b/>
          <w:sz w:val="24"/>
          <w:szCs w:val="24"/>
          <w:lang w:val="en-US"/>
        </w:rPr>
        <w:t>Acknowledgements</w:t>
      </w:r>
    </w:p>
    <w:p w:rsidR="006C0C45" w:rsidRPr="0017369B" w:rsidRDefault="006C0C45" w:rsidP="00AE6583">
      <w:pPr>
        <w:spacing w:line="480" w:lineRule="auto"/>
        <w:rPr>
          <w:rFonts w:ascii="Times New Roman" w:hAnsi="Times New Roman" w:cs="Times New Roman"/>
          <w:sz w:val="24"/>
          <w:szCs w:val="24"/>
          <w:lang w:val="en-US"/>
        </w:rPr>
      </w:pPr>
      <w:r w:rsidRPr="0017369B">
        <w:rPr>
          <w:rFonts w:ascii="Times New Roman" w:hAnsi="Times New Roman" w:cs="Times New Roman"/>
          <w:sz w:val="24"/>
          <w:szCs w:val="24"/>
          <w:lang w:val="en-US"/>
        </w:rPr>
        <w:lastRenderedPageBreak/>
        <w:t>The authors would like to express their gratitude to the Crime Analysis and Evaluation Department of the Hungarian Police for providing access to the data used in the current study.</w:t>
      </w:r>
    </w:p>
    <w:p w:rsidR="006C0C45" w:rsidRPr="0017369B" w:rsidRDefault="006C0C45" w:rsidP="00AE6583">
      <w:pPr>
        <w:spacing w:line="480" w:lineRule="auto"/>
        <w:rPr>
          <w:rFonts w:ascii="Times New Roman" w:hAnsi="Times New Roman" w:cs="Times New Roman"/>
          <w:b/>
          <w:sz w:val="24"/>
          <w:szCs w:val="24"/>
          <w:lang w:val="en-US"/>
        </w:rPr>
      </w:pPr>
      <w:r w:rsidRPr="0017369B">
        <w:rPr>
          <w:rFonts w:ascii="Times New Roman" w:hAnsi="Times New Roman" w:cs="Times New Roman"/>
          <w:b/>
          <w:sz w:val="24"/>
          <w:szCs w:val="24"/>
          <w:lang w:val="en-US"/>
        </w:rPr>
        <w:t>Declaration of Conflicting Interests</w:t>
      </w:r>
    </w:p>
    <w:p w:rsidR="006C0C45" w:rsidRPr="0017369B" w:rsidRDefault="006C0C45" w:rsidP="00AE6583">
      <w:pPr>
        <w:spacing w:line="480" w:lineRule="auto"/>
        <w:rPr>
          <w:rFonts w:ascii="Times New Roman" w:hAnsi="Times New Roman" w:cs="Times New Roman"/>
          <w:sz w:val="24"/>
          <w:szCs w:val="24"/>
          <w:lang w:val="en-US"/>
        </w:rPr>
      </w:pPr>
      <w:r w:rsidRPr="0017369B">
        <w:rPr>
          <w:rFonts w:ascii="Times New Roman" w:hAnsi="Times New Roman" w:cs="Times New Roman"/>
          <w:sz w:val="24"/>
          <w:szCs w:val="24"/>
          <w:lang w:val="en-US"/>
        </w:rPr>
        <w:t>The author(s) declared no potential conflicts of interest with respect to the authorship and/or publication of this article.</w:t>
      </w:r>
    </w:p>
    <w:p w:rsidR="006C0C45" w:rsidRPr="00077123" w:rsidRDefault="006C0C45" w:rsidP="00AE6583">
      <w:pPr>
        <w:spacing w:line="480" w:lineRule="auto"/>
        <w:rPr>
          <w:rFonts w:ascii="Times New Roman" w:hAnsi="Times New Roman" w:cs="Times New Roman"/>
          <w:b/>
          <w:color w:val="FF0000"/>
          <w:sz w:val="24"/>
          <w:szCs w:val="24"/>
        </w:rPr>
      </w:pPr>
    </w:p>
    <w:p w:rsidR="00433FD9" w:rsidRPr="00077123" w:rsidRDefault="00433FD9" w:rsidP="00AE6583">
      <w:pPr>
        <w:spacing w:line="480" w:lineRule="auto"/>
        <w:rPr>
          <w:rFonts w:ascii="Times New Roman" w:hAnsi="Times New Roman" w:cs="Times New Roman"/>
          <w:b/>
          <w:sz w:val="24"/>
          <w:szCs w:val="24"/>
          <w:lang w:val="en-US"/>
        </w:rPr>
      </w:pPr>
      <w:r w:rsidRPr="00077123">
        <w:rPr>
          <w:rFonts w:ascii="Times New Roman" w:hAnsi="Times New Roman" w:cs="Times New Roman"/>
          <w:b/>
          <w:sz w:val="24"/>
          <w:szCs w:val="24"/>
          <w:lang w:val="en-GB"/>
        </w:rPr>
        <w:t>References</w:t>
      </w:r>
    </w:p>
    <w:p w:rsidR="00A07F95" w:rsidRPr="00BD5786" w:rsidRDefault="002A30CB"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fldChar w:fldCharType="begin"/>
      </w:r>
      <w:r w:rsidR="00B262B8" w:rsidRPr="00BD5786">
        <w:rPr>
          <w:rFonts w:ascii="Times New Roman" w:hAnsi="Times New Roman" w:cs="Times New Roman"/>
          <w:sz w:val="24"/>
          <w:szCs w:val="24"/>
        </w:rPr>
        <w:instrText xml:space="preserve"> ADDIN EN.REFLIST </w:instrText>
      </w:r>
      <w:r w:rsidRPr="00BD5786">
        <w:rPr>
          <w:rFonts w:ascii="Times New Roman" w:hAnsi="Times New Roman" w:cs="Times New Roman"/>
          <w:sz w:val="24"/>
          <w:szCs w:val="24"/>
        </w:rPr>
        <w:fldChar w:fldCharType="separate"/>
      </w:r>
      <w:r w:rsidR="00A07F95" w:rsidRPr="00BD5786">
        <w:rPr>
          <w:rFonts w:ascii="Times New Roman" w:hAnsi="Times New Roman" w:cs="Times New Roman"/>
          <w:sz w:val="24"/>
          <w:szCs w:val="24"/>
        </w:rPr>
        <w:t xml:space="preserve">Alison, L., West, A., &amp; Goodwill, A. (2004). The academic and the practitioner: Pragmatists' views of offender profiling. </w:t>
      </w:r>
      <w:r w:rsidR="00A07F95" w:rsidRPr="00BD5786">
        <w:rPr>
          <w:rFonts w:ascii="Times New Roman" w:hAnsi="Times New Roman" w:cs="Times New Roman"/>
          <w:i/>
          <w:sz w:val="24"/>
          <w:szCs w:val="24"/>
        </w:rPr>
        <w:t>Psychology, Public Policy, and Law, 10</w:t>
      </w:r>
      <w:r w:rsidR="00A07F95" w:rsidRPr="00BD5786">
        <w:rPr>
          <w:rFonts w:ascii="Times New Roman" w:hAnsi="Times New Roman" w:cs="Times New Roman"/>
          <w:sz w:val="24"/>
          <w:szCs w:val="24"/>
        </w:rPr>
        <w:t xml:space="preserve">(1-2), 71.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Alison, L. E. (2005). The forensic psychologist's casebook: Psychological profiling and criminal investigation.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Almond, L., Alison, L., &amp; Porter, L. (2011). An evaluation and comparison of claims made in behavioural investigative advice reports compiled by the National Policing Improvements Agency in the United Kingdom. In R. Lee &amp; A. Laurence (Eds.), </w:t>
      </w:r>
      <w:r w:rsidRPr="00BD5786">
        <w:rPr>
          <w:rFonts w:ascii="Times New Roman" w:hAnsi="Times New Roman" w:cs="Times New Roman"/>
          <w:i/>
          <w:sz w:val="24"/>
          <w:szCs w:val="24"/>
        </w:rPr>
        <w:t>Professionalizing Offender Profiling: Forensic and Investigative Psychology in Practice</w:t>
      </w:r>
      <w:r w:rsidRPr="00BD5786">
        <w:rPr>
          <w:rFonts w:ascii="Times New Roman" w:hAnsi="Times New Roman" w:cs="Times New Roman"/>
          <w:sz w:val="24"/>
          <w:szCs w:val="24"/>
        </w:rPr>
        <w:t xml:space="preserve"> (Vol. 1, pp. 250-263). UK: Routledge.</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Almond, L., Canter, D., &amp; Salfati, G. C. (2006). Youths who sexually harm: A multivariate model of characteristics. </w:t>
      </w:r>
      <w:r w:rsidRPr="00BD5786">
        <w:rPr>
          <w:rFonts w:ascii="Times New Roman" w:hAnsi="Times New Roman" w:cs="Times New Roman"/>
          <w:i/>
          <w:sz w:val="24"/>
          <w:szCs w:val="24"/>
        </w:rPr>
        <w:t>Journal of Sexual Aggression, 12</w:t>
      </w:r>
      <w:r w:rsidRPr="00BD5786">
        <w:rPr>
          <w:rFonts w:ascii="Times New Roman" w:hAnsi="Times New Roman" w:cs="Times New Roman"/>
          <w:sz w:val="24"/>
          <w:szCs w:val="24"/>
        </w:rPr>
        <w:t>(2), 97-114. doi:10.1080/13552600600823605</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Almond, L., Duggan, L., Shine, J., &amp; Canter, D. (2005). Test of the arson action system model in an incarcerated population. </w:t>
      </w:r>
      <w:r w:rsidRPr="00BD5786">
        <w:rPr>
          <w:rFonts w:ascii="Times New Roman" w:hAnsi="Times New Roman" w:cs="Times New Roman"/>
          <w:i/>
          <w:sz w:val="24"/>
          <w:szCs w:val="24"/>
        </w:rPr>
        <w:t>Psychology, Crime &amp; Law, 11</w:t>
      </w:r>
      <w:r w:rsidRPr="00BD5786">
        <w:rPr>
          <w:rFonts w:ascii="Times New Roman" w:hAnsi="Times New Roman" w:cs="Times New Roman"/>
          <w:sz w:val="24"/>
          <w:szCs w:val="24"/>
        </w:rPr>
        <w:t>(1), 1-15. doi:10.1080/1068316031009634287</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Almond, L., McManus, M., Bal, A., O’Brien, F., Rainbow, L., &amp; Webb, M. (2018). Assisting the Investigation of Stranger Rapes: Predicting the Criminal Record of U.K. Stranger </w:t>
      </w:r>
      <w:r w:rsidRPr="00BD5786">
        <w:rPr>
          <w:rFonts w:ascii="Times New Roman" w:hAnsi="Times New Roman" w:cs="Times New Roman"/>
          <w:sz w:val="24"/>
          <w:szCs w:val="24"/>
        </w:rPr>
        <w:lastRenderedPageBreak/>
        <w:t xml:space="preserve">Rapists From Their Crime Scene Behaviors. </w:t>
      </w:r>
      <w:r w:rsidRPr="00BD5786">
        <w:rPr>
          <w:rFonts w:ascii="Times New Roman" w:hAnsi="Times New Roman" w:cs="Times New Roman"/>
          <w:i/>
          <w:sz w:val="24"/>
          <w:szCs w:val="24"/>
        </w:rPr>
        <w:t>Journal of Interpersonal Violence, 0</w:t>
      </w:r>
      <w:r w:rsidRPr="00BD5786">
        <w:rPr>
          <w:rFonts w:ascii="Times New Roman" w:hAnsi="Times New Roman" w:cs="Times New Roman"/>
          <w:sz w:val="24"/>
          <w:szCs w:val="24"/>
        </w:rPr>
        <w:t>(0), 0886260518756118. doi:10.1177/0886260518756118</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Almond, L., McManus, M. A., Giles, S., &amp; Houston, E. (2017). Female sex offenders: an analysis of crime scene behaviors. </w:t>
      </w:r>
      <w:r w:rsidRPr="00BD5786">
        <w:rPr>
          <w:rFonts w:ascii="Times New Roman" w:hAnsi="Times New Roman" w:cs="Times New Roman"/>
          <w:i/>
          <w:sz w:val="24"/>
          <w:szCs w:val="24"/>
        </w:rPr>
        <w:t>Journal of Interpersonal Violence, 32</w:t>
      </w:r>
      <w:r w:rsidRPr="00BD5786">
        <w:rPr>
          <w:rFonts w:ascii="Times New Roman" w:hAnsi="Times New Roman" w:cs="Times New Roman"/>
          <w:sz w:val="24"/>
          <w:szCs w:val="24"/>
        </w:rPr>
        <w:t xml:space="preserve">(24), 3839-3860.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Baumgartner, K., Ferrari, S., &amp; Palermo, G. (2008). Constructing Bayesian networks for criminal profiling from limited data. </w:t>
      </w:r>
      <w:r w:rsidRPr="00BD5786">
        <w:rPr>
          <w:rFonts w:ascii="Times New Roman" w:hAnsi="Times New Roman" w:cs="Times New Roman"/>
          <w:i/>
          <w:sz w:val="24"/>
          <w:szCs w:val="24"/>
        </w:rPr>
        <w:t>Knowledge-Based Systems, 21</w:t>
      </w:r>
      <w:r w:rsidRPr="00BD5786">
        <w:rPr>
          <w:rFonts w:ascii="Times New Roman" w:hAnsi="Times New Roman" w:cs="Times New Roman"/>
          <w:sz w:val="24"/>
          <w:szCs w:val="24"/>
        </w:rPr>
        <w:t xml:space="preserve">(7), 563-572.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Broidy, L. M., Daday, J. K., Crandall, C. S., Sklar, D. P., &amp; Jost, P. F. (2006). Exploring demographic, structural, and behavioral overlap among homicide offenders and victims. </w:t>
      </w:r>
      <w:r w:rsidRPr="00BD5786">
        <w:rPr>
          <w:rFonts w:ascii="Times New Roman" w:hAnsi="Times New Roman" w:cs="Times New Roman"/>
          <w:i/>
          <w:sz w:val="24"/>
          <w:szCs w:val="24"/>
        </w:rPr>
        <w:t>Homicide Studies, 10</w:t>
      </w:r>
      <w:r w:rsidRPr="00BD5786">
        <w:rPr>
          <w:rFonts w:ascii="Times New Roman" w:hAnsi="Times New Roman" w:cs="Times New Roman"/>
          <w:sz w:val="24"/>
          <w:szCs w:val="24"/>
        </w:rPr>
        <w:t xml:space="preserve">(3), 155-180.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Canter, D. (2000). Offender profiling and criminal differentiation. </w:t>
      </w:r>
      <w:r w:rsidRPr="00BD5786">
        <w:rPr>
          <w:rFonts w:ascii="Times New Roman" w:hAnsi="Times New Roman" w:cs="Times New Roman"/>
          <w:i/>
          <w:sz w:val="24"/>
          <w:szCs w:val="24"/>
        </w:rPr>
        <w:t>Legal and Criminological Psychology, 5</w:t>
      </w:r>
      <w:r w:rsidRPr="00BD5786">
        <w:rPr>
          <w:rFonts w:ascii="Times New Roman" w:hAnsi="Times New Roman" w:cs="Times New Roman"/>
          <w:sz w:val="24"/>
          <w:szCs w:val="24"/>
        </w:rPr>
        <w:t xml:space="preserve">(1), 23-46.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Canter, D., &amp; Fritzon, K. (1998). Differentiating arsonists: A model of firesetting actions and characteristics. </w:t>
      </w:r>
      <w:r w:rsidRPr="00BD5786">
        <w:rPr>
          <w:rFonts w:ascii="Times New Roman" w:hAnsi="Times New Roman" w:cs="Times New Roman"/>
          <w:i/>
          <w:sz w:val="24"/>
          <w:szCs w:val="24"/>
        </w:rPr>
        <w:t>Legal and Criminological Psychology, 3</w:t>
      </w:r>
      <w:r w:rsidRPr="00BD5786">
        <w:rPr>
          <w:rFonts w:ascii="Times New Roman" w:hAnsi="Times New Roman" w:cs="Times New Roman"/>
          <w:sz w:val="24"/>
          <w:szCs w:val="24"/>
        </w:rPr>
        <w:t>(1), 73-96. doi:10.1111/j.2044-8333.1998.tb00352.x</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Canter, D., &amp; Heritage, R. (1990). A multivariate model of sexual offence behaviour: Developments in ‘offender profiling'. I. </w:t>
      </w:r>
      <w:r w:rsidRPr="00BD5786">
        <w:rPr>
          <w:rFonts w:ascii="Times New Roman" w:hAnsi="Times New Roman" w:cs="Times New Roman"/>
          <w:i/>
          <w:sz w:val="24"/>
          <w:szCs w:val="24"/>
        </w:rPr>
        <w:t>The Journal of Forensic Psychiatry, 1</w:t>
      </w:r>
      <w:r w:rsidRPr="00BD5786">
        <w:rPr>
          <w:rFonts w:ascii="Times New Roman" w:hAnsi="Times New Roman" w:cs="Times New Roman"/>
          <w:sz w:val="24"/>
          <w:szCs w:val="24"/>
        </w:rPr>
        <w:t>(2), 185-212. doi:10.1080/09585189008408469</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Canter, D. V. (2011). Resolving the offender “profiling equations” and the emergence of an investigative psychology. </w:t>
      </w:r>
      <w:r w:rsidRPr="00BD5786">
        <w:rPr>
          <w:rFonts w:ascii="Times New Roman" w:hAnsi="Times New Roman" w:cs="Times New Roman"/>
          <w:i/>
          <w:sz w:val="24"/>
          <w:szCs w:val="24"/>
        </w:rPr>
        <w:t>Current Directions in Psychological Science, 20</w:t>
      </w:r>
      <w:r w:rsidRPr="00BD5786">
        <w:rPr>
          <w:rFonts w:ascii="Times New Roman" w:hAnsi="Times New Roman" w:cs="Times New Roman"/>
          <w:sz w:val="24"/>
          <w:szCs w:val="24"/>
        </w:rPr>
        <w:t xml:space="preserve">(1), 5-10.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Canter, D. V., Bennell, C., Alison, L. J., &amp; Reddy, S. (2003). Differentiating sex offences: A behaviorally based thematic classification of stranger rapes. </w:t>
      </w:r>
      <w:r w:rsidRPr="00BD5786">
        <w:rPr>
          <w:rFonts w:ascii="Times New Roman" w:hAnsi="Times New Roman" w:cs="Times New Roman"/>
          <w:i/>
          <w:sz w:val="24"/>
          <w:szCs w:val="24"/>
        </w:rPr>
        <w:t>Behavioral Sciences &amp; the Law, 21</w:t>
      </w:r>
      <w:r w:rsidRPr="00BD5786">
        <w:rPr>
          <w:rFonts w:ascii="Times New Roman" w:hAnsi="Times New Roman" w:cs="Times New Roman"/>
          <w:sz w:val="24"/>
          <w:szCs w:val="24"/>
        </w:rPr>
        <w:t xml:space="preserve">(2), 157-174.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lastRenderedPageBreak/>
        <w:t xml:space="preserve">Cole, T., &amp; Brown, J. (2014). Behavioural Investigative Advice: Assistance to Investigative Decision‐making in Difficult‐to‐detect Murder. </w:t>
      </w:r>
      <w:r w:rsidRPr="00BD5786">
        <w:rPr>
          <w:rFonts w:ascii="Times New Roman" w:hAnsi="Times New Roman" w:cs="Times New Roman"/>
          <w:i/>
          <w:sz w:val="24"/>
          <w:szCs w:val="24"/>
        </w:rPr>
        <w:t>Journal of Investigative Psychology and Offender Profiling, 11</w:t>
      </w:r>
      <w:r w:rsidRPr="00BD5786">
        <w:rPr>
          <w:rFonts w:ascii="Times New Roman" w:hAnsi="Times New Roman" w:cs="Times New Roman"/>
          <w:sz w:val="24"/>
          <w:szCs w:val="24"/>
        </w:rPr>
        <w:t xml:space="preserve">(3), 191-220.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Crabbé, A., Decoene, S., &amp; Vertommen, H. (2008). Profiling homicide offenders: A review of assumptions and theories. </w:t>
      </w:r>
      <w:r w:rsidRPr="00BD5786">
        <w:rPr>
          <w:rFonts w:ascii="Times New Roman" w:hAnsi="Times New Roman" w:cs="Times New Roman"/>
          <w:i/>
          <w:sz w:val="24"/>
          <w:szCs w:val="24"/>
        </w:rPr>
        <w:t>Aggression and Violent Behavior, 13</w:t>
      </w:r>
      <w:r w:rsidRPr="00BD5786">
        <w:rPr>
          <w:rFonts w:ascii="Times New Roman" w:hAnsi="Times New Roman" w:cs="Times New Roman"/>
          <w:sz w:val="24"/>
          <w:szCs w:val="24"/>
        </w:rPr>
        <w:t xml:space="preserve">(2), 88-106.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Davies, A., Wittebrood, K., &amp; Jackson, J. (1997). Predicting the criminal antecedents of a stranger rapist from his offence behaviour. </w:t>
      </w:r>
      <w:r w:rsidRPr="00BD5786">
        <w:rPr>
          <w:rFonts w:ascii="Times New Roman" w:hAnsi="Times New Roman" w:cs="Times New Roman"/>
          <w:i/>
          <w:sz w:val="24"/>
          <w:szCs w:val="24"/>
        </w:rPr>
        <w:t>Science &amp; Justice, 37</w:t>
      </w:r>
      <w:r w:rsidRPr="00BD5786">
        <w:rPr>
          <w:rFonts w:ascii="Times New Roman" w:hAnsi="Times New Roman" w:cs="Times New Roman"/>
          <w:sz w:val="24"/>
          <w:szCs w:val="24"/>
        </w:rPr>
        <w:t xml:space="preserve">(3), 161-170.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DeLisi, M., Kosloski, A., Sween, M., Hachmeister, E., Moore, M., &amp; Drury, A. (2010). Murder by numbers: Monetary costs imposed by a sample of homicide offenders. </w:t>
      </w:r>
      <w:r w:rsidRPr="00BD5786">
        <w:rPr>
          <w:rFonts w:ascii="Times New Roman" w:hAnsi="Times New Roman" w:cs="Times New Roman"/>
          <w:i/>
          <w:sz w:val="24"/>
          <w:szCs w:val="24"/>
        </w:rPr>
        <w:t>The Journal of Forensic Psychiatry &amp; Psychology, 21</w:t>
      </w:r>
      <w:r w:rsidRPr="00BD5786">
        <w:rPr>
          <w:rFonts w:ascii="Times New Roman" w:hAnsi="Times New Roman" w:cs="Times New Roman"/>
          <w:sz w:val="24"/>
          <w:szCs w:val="24"/>
        </w:rPr>
        <w:t xml:space="preserve">(4), 501-513.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DeLisi, M., &amp; Scherer, A. M. (2006). Multiple homicide offenders: Offense characteristics, social correlates, and criminal careers. </w:t>
      </w:r>
      <w:r w:rsidRPr="00BD5786">
        <w:rPr>
          <w:rFonts w:ascii="Times New Roman" w:hAnsi="Times New Roman" w:cs="Times New Roman"/>
          <w:i/>
          <w:sz w:val="24"/>
          <w:szCs w:val="24"/>
        </w:rPr>
        <w:t>Criminal Justice and Behavior, 33</w:t>
      </w:r>
      <w:r w:rsidRPr="00BD5786">
        <w:rPr>
          <w:rFonts w:ascii="Times New Roman" w:hAnsi="Times New Roman" w:cs="Times New Roman"/>
          <w:sz w:val="24"/>
          <w:szCs w:val="24"/>
        </w:rPr>
        <w:t xml:space="preserve">(3), 367-391.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EUROSTAT. (2018). </w:t>
      </w:r>
      <w:r w:rsidRPr="00BD5786">
        <w:rPr>
          <w:rFonts w:ascii="Times New Roman" w:hAnsi="Times New Roman" w:cs="Times New Roman"/>
          <w:i/>
          <w:sz w:val="24"/>
          <w:szCs w:val="24"/>
        </w:rPr>
        <w:t>Recorded offences by offence category - police data</w:t>
      </w:r>
      <w:r w:rsidRPr="00BD5786">
        <w:rPr>
          <w:rFonts w:ascii="Times New Roman" w:hAnsi="Times New Roman" w:cs="Times New Roman"/>
          <w:sz w:val="24"/>
          <w:szCs w:val="24"/>
        </w:rPr>
        <w:t xml:space="preserve">. Retrieved from: </w:t>
      </w:r>
      <w:hyperlink r:id="rId8" w:history="1">
        <w:r w:rsidRPr="00BD5786">
          <w:rPr>
            <w:rStyle w:val="Hyperlink"/>
            <w:rFonts w:ascii="Times New Roman" w:hAnsi="Times New Roman" w:cs="Times New Roman"/>
            <w:sz w:val="24"/>
            <w:szCs w:val="24"/>
          </w:rPr>
          <w:t>https://ec.europa.eu/eurostat/web/products-datasets/-/crim_off_cat</w:t>
        </w:r>
      </w:hyperlink>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Fujita, G., Watanabe, K., Yokota, K., Kuraishi, H., Suzuki, M., Wachi, T., &amp; Otsuka, Y. (2013). Multivariate models for behavioral offender profiling of Japanese homicide. </w:t>
      </w:r>
      <w:r w:rsidRPr="00BD5786">
        <w:rPr>
          <w:rFonts w:ascii="Times New Roman" w:hAnsi="Times New Roman" w:cs="Times New Roman"/>
          <w:i/>
          <w:sz w:val="24"/>
          <w:szCs w:val="24"/>
        </w:rPr>
        <w:t>Criminal Justice and Behavior, 40</w:t>
      </w:r>
      <w:r w:rsidRPr="00BD5786">
        <w:rPr>
          <w:rFonts w:ascii="Times New Roman" w:hAnsi="Times New Roman" w:cs="Times New Roman"/>
          <w:sz w:val="24"/>
          <w:szCs w:val="24"/>
        </w:rPr>
        <w:t xml:space="preserve">(2), 214-227.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Goodwill, A. M., Alison, L. J., &amp; Beech, A. R. (2009). What works in offender profiling? A comparison of typological, thematic, and multivariate models. </w:t>
      </w:r>
      <w:r w:rsidRPr="00BD5786">
        <w:rPr>
          <w:rFonts w:ascii="Times New Roman" w:hAnsi="Times New Roman" w:cs="Times New Roman"/>
          <w:i/>
          <w:sz w:val="24"/>
          <w:szCs w:val="24"/>
        </w:rPr>
        <w:t>Behavioral Sciences &amp; the Law, 27</w:t>
      </w:r>
      <w:r w:rsidRPr="00BD5786">
        <w:rPr>
          <w:rFonts w:ascii="Times New Roman" w:hAnsi="Times New Roman" w:cs="Times New Roman"/>
          <w:sz w:val="24"/>
          <w:szCs w:val="24"/>
        </w:rPr>
        <w:t xml:space="preserve">(4), 507-529.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Goodwill, A. M., Stephens, S., Oziel, S., Sharma, S., Allen, J. C., Bowes, N., &amp; Lehmann, R. (2013). Advancement of Criminal Profiling Methods in Faceted Multidimensional Analysis. </w:t>
      </w:r>
      <w:r w:rsidRPr="00BD5786">
        <w:rPr>
          <w:rFonts w:ascii="Times New Roman" w:hAnsi="Times New Roman" w:cs="Times New Roman"/>
          <w:i/>
          <w:sz w:val="24"/>
          <w:szCs w:val="24"/>
        </w:rPr>
        <w:t>Journal of Investigative Psychology and Offender Profiling, 10</w:t>
      </w:r>
      <w:r w:rsidRPr="00BD5786">
        <w:rPr>
          <w:rFonts w:ascii="Times New Roman" w:hAnsi="Times New Roman" w:cs="Times New Roman"/>
          <w:sz w:val="24"/>
          <w:szCs w:val="24"/>
        </w:rPr>
        <w:t>(1), 71-95. doi:doi:10.1002/jip.1388</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lastRenderedPageBreak/>
        <w:t xml:space="preserve">Häkkänen, H., &amp; Laajasalo, T. (2006). Homicide Crime Scene Behaviors in a Finnish Sample of Mentally Ill Offenders. </w:t>
      </w:r>
      <w:r w:rsidRPr="00BD5786">
        <w:rPr>
          <w:rFonts w:ascii="Times New Roman" w:hAnsi="Times New Roman" w:cs="Times New Roman"/>
          <w:i/>
          <w:sz w:val="24"/>
          <w:szCs w:val="24"/>
        </w:rPr>
        <w:t>Homicide Studies, 10</w:t>
      </w:r>
      <w:r w:rsidRPr="00BD5786">
        <w:rPr>
          <w:rFonts w:ascii="Times New Roman" w:hAnsi="Times New Roman" w:cs="Times New Roman"/>
          <w:sz w:val="24"/>
          <w:szCs w:val="24"/>
        </w:rPr>
        <w:t>(1), 33-54. doi:10.1177/1088767905283544</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Häkkänen, H., Puolakka, P., &amp; Santtila, P. (2004). Crime scene actions and offender characteristics in arsons. </w:t>
      </w:r>
      <w:r w:rsidRPr="00BD5786">
        <w:rPr>
          <w:rFonts w:ascii="Times New Roman" w:hAnsi="Times New Roman" w:cs="Times New Roman"/>
          <w:i/>
          <w:sz w:val="24"/>
          <w:szCs w:val="24"/>
        </w:rPr>
        <w:t>Legal and Criminological Psychology, 9</w:t>
      </w:r>
      <w:r w:rsidRPr="00BD5786">
        <w:rPr>
          <w:rFonts w:ascii="Times New Roman" w:hAnsi="Times New Roman" w:cs="Times New Roman"/>
          <w:sz w:val="24"/>
          <w:szCs w:val="24"/>
        </w:rPr>
        <w:t>(2), 197-214. doi:doi:10.1348/1355325041719392</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Horning, A. M., Salfati, C. G., &amp; Crawford, K. (2010). Prior crime specialization and its relationship to homicide crime scene behavior type. </w:t>
      </w:r>
      <w:r w:rsidRPr="00BD5786">
        <w:rPr>
          <w:rFonts w:ascii="Times New Roman" w:hAnsi="Times New Roman" w:cs="Times New Roman"/>
          <w:i/>
          <w:sz w:val="24"/>
          <w:szCs w:val="24"/>
        </w:rPr>
        <w:t>Homicide Studies, 14</w:t>
      </w:r>
      <w:r w:rsidRPr="00BD5786">
        <w:rPr>
          <w:rFonts w:ascii="Times New Roman" w:hAnsi="Times New Roman" w:cs="Times New Roman"/>
          <w:sz w:val="24"/>
          <w:szCs w:val="24"/>
        </w:rPr>
        <w:t xml:space="preserve">(4), 377-399.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Innes, M. (1999). The media as an investigative resource in murder enquiries. </w:t>
      </w:r>
      <w:r w:rsidRPr="00BD5786">
        <w:rPr>
          <w:rFonts w:ascii="Times New Roman" w:hAnsi="Times New Roman" w:cs="Times New Roman"/>
          <w:i/>
          <w:sz w:val="24"/>
          <w:szCs w:val="24"/>
        </w:rPr>
        <w:t>British Journal of Criminology, 39</w:t>
      </w:r>
      <w:r w:rsidRPr="00BD5786">
        <w:rPr>
          <w:rFonts w:ascii="Times New Roman" w:hAnsi="Times New Roman" w:cs="Times New Roman"/>
          <w:sz w:val="24"/>
          <w:szCs w:val="24"/>
        </w:rPr>
        <w:t xml:space="preserve">(2), 269-286.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Innes, M. (2003). </w:t>
      </w:r>
      <w:r w:rsidRPr="00BD5786">
        <w:rPr>
          <w:rFonts w:ascii="Times New Roman" w:hAnsi="Times New Roman" w:cs="Times New Roman"/>
          <w:i/>
          <w:sz w:val="24"/>
          <w:szCs w:val="24"/>
        </w:rPr>
        <w:t>Investigating murder: Detective work and the police response to criminal homicide</w:t>
      </w:r>
      <w:r w:rsidRPr="00BD5786">
        <w:rPr>
          <w:rFonts w:ascii="Times New Roman" w:hAnsi="Times New Roman" w:cs="Times New Roman"/>
          <w:sz w:val="24"/>
          <w:szCs w:val="24"/>
        </w:rPr>
        <w:t>. Oxford, UK: Oxford University Press.</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Liska, A. E., Sanchirico, A., &amp; Reed, M. D. (1988). Fear of crime and constrained behavior specifying and estimating a reciprocal effects model. </w:t>
      </w:r>
      <w:r w:rsidRPr="00BD5786">
        <w:rPr>
          <w:rFonts w:ascii="Times New Roman" w:hAnsi="Times New Roman" w:cs="Times New Roman"/>
          <w:i/>
          <w:sz w:val="24"/>
          <w:szCs w:val="24"/>
        </w:rPr>
        <w:t>Social Forces, 66</w:t>
      </w:r>
      <w:r w:rsidRPr="00BD5786">
        <w:rPr>
          <w:rFonts w:ascii="Times New Roman" w:hAnsi="Times New Roman" w:cs="Times New Roman"/>
          <w:sz w:val="24"/>
          <w:szCs w:val="24"/>
        </w:rPr>
        <w:t xml:space="preserve">(3), 827-837.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Mokros, A., &amp; Alison, L. J. (2002). Is offender profiling possible? Testing the predicted homology of crime scene actions and background characteristics in a sample of rapists. </w:t>
      </w:r>
      <w:r w:rsidRPr="00BD5786">
        <w:rPr>
          <w:rFonts w:ascii="Times New Roman" w:hAnsi="Times New Roman" w:cs="Times New Roman"/>
          <w:i/>
          <w:sz w:val="24"/>
          <w:szCs w:val="24"/>
        </w:rPr>
        <w:t>Legal and Criminological Psychology, 7</w:t>
      </w:r>
      <w:r w:rsidRPr="00BD5786">
        <w:rPr>
          <w:rFonts w:ascii="Times New Roman" w:hAnsi="Times New Roman" w:cs="Times New Roman"/>
          <w:sz w:val="24"/>
          <w:szCs w:val="24"/>
        </w:rPr>
        <w:t>(1), 25-43. doi:doi:10.1348/135532502168360</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Muller, D. A. (2000). Criminal Profiling : Real Science or Just Wishful Thinking? </w:t>
      </w:r>
      <w:r w:rsidRPr="00BD5786">
        <w:rPr>
          <w:rFonts w:ascii="Times New Roman" w:hAnsi="Times New Roman" w:cs="Times New Roman"/>
          <w:i/>
          <w:sz w:val="24"/>
          <w:szCs w:val="24"/>
        </w:rPr>
        <w:t>Homicide Studies, 4</w:t>
      </w:r>
      <w:r w:rsidRPr="00BD5786">
        <w:rPr>
          <w:rFonts w:ascii="Times New Roman" w:hAnsi="Times New Roman" w:cs="Times New Roman"/>
          <w:sz w:val="24"/>
          <w:szCs w:val="24"/>
        </w:rPr>
        <w:t>(3), 234-264. doi:10.1177/1088767900004003003</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Nagy, E., &amp; Elekesné, L. Z. (2004). A specifikus elkövetői profilalkotás elmélete és gyakorlata. </w:t>
      </w:r>
      <w:r w:rsidRPr="00BD5786">
        <w:rPr>
          <w:rFonts w:ascii="Times New Roman" w:hAnsi="Times New Roman" w:cs="Times New Roman"/>
          <w:i/>
          <w:sz w:val="24"/>
          <w:szCs w:val="24"/>
        </w:rPr>
        <w:t>Belügyi Szemle, 29</w:t>
      </w:r>
      <w:r w:rsidRPr="00BD5786">
        <w:rPr>
          <w:rFonts w:ascii="Times New Roman" w:hAnsi="Times New Roman" w:cs="Times New Roman"/>
          <w:sz w:val="24"/>
          <w:szCs w:val="24"/>
        </w:rPr>
        <w:t xml:space="preserve">(2), 306-344.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Salfati, C. G., &amp; Bateman, A. L. (2005). Serial homicide: an investigation of behavioural consistency. </w:t>
      </w:r>
      <w:r w:rsidRPr="00BD5786">
        <w:rPr>
          <w:rFonts w:ascii="Times New Roman" w:hAnsi="Times New Roman" w:cs="Times New Roman"/>
          <w:i/>
          <w:sz w:val="24"/>
          <w:szCs w:val="24"/>
        </w:rPr>
        <w:t>Journal of Investigative Psychology and Offender Profiling, 2</w:t>
      </w:r>
      <w:r w:rsidRPr="00BD5786">
        <w:rPr>
          <w:rFonts w:ascii="Times New Roman" w:hAnsi="Times New Roman" w:cs="Times New Roman"/>
          <w:sz w:val="24"/>
          <w:szCs w:val="24"/>
        </w:rPr>
        <w:t>(2), 121-144. doi:doi:10.1002/jip.27</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lastRenderedPageBreak/>
        <w:t xml:space="preserve">Santtila, P., Ritvanen, A., &amp; Mokros, A. (2004). Predicting Burglar Characteristics from Crime Scene Behaviour. </w:t>
      </w:r>
      <w:r w:rsidRPr="00BD5786">
        <w:rPr>
          <w:rFonts w:ascii="Times New Roman" w:hAnsi="Times New Roman" w:cs="Times New Roman"/>
          <w:i/>
          <w:sz w:val="24"/>
          <w:szCs w:val="24"/>
        </w:rPr>
        <w:t>International Journal of Police Science &amp; Management, 6</w:t>
      </w:r>
      <w:r w:rsidRPr="00BD5786">
        <w:rPr>
          <w:rFonts w:ascii="Times New Roman" w:hAnsi="Times New Roman" w:cs="Times New Roman"/>
          <w:sz w:val="24"/>
          <w:szCs w:val="24"/>
        </w:rPr>
        <w:t>(3), 136-154. doi:10.1350/ijps.6.3.136.39127</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Tamsen, F., Logan, F. K., &amp; Thiblin, I. (2015). Homicide Injury Quantification: Correlations and Reliability of Injury Severity Scores Applied to Homicide Victims. </w:t>
      </w:r>
      <w:r w:rsidRPr="00BD5786">
        <w:rPr>
          <w:rFonts w:ascii="Times New Roman" w:hAnsi="Times New Roman" w:cs="Times New Roman"/>
          <w:i/>
          <w:sz w:val="24"/>
          <w:szCs w:val="24"/>
        </w:rPr>
        <w:t>Homicide Studies, 19</w:t>
      </w:r>
      <w:r w:rsidRPr="00BD5786">
        <w:rPr>
          <w:rFonts w:ascii="Times New Roman" w:hAnsi="Times New Roman" w:cs="Times New Roman"/>
          <w:sz w:val="24"/>
          <w:szCs w:val="24"/>
        </w:rPr>
        <w:t xml:space="preserve">(1), 88-100. </w:t>
      </w:r>
    </w:p>
    <w:p w:rsidR="00A07F95" w:rsidRPr="00BD5786" w:rsidRDefault="00A07F95" w:rsidP="00AE6583">
      <w:pPr>
        <w:pStyle w:val="EndNoteBibliography"/>
        <w:spacing w:after="0"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Ter Beek, M., Van Den Eshof, P., &amp; Mali, B. (2010). Statistical modelling in the investigation of stranger rape. </w:t>
      </w:r>
      <w:r w:rsidRPr="00BD5786">
        <w:rPr>
          <w:rFonts w:ascii="Times New Roman" w:hAnsi="Times New Roman" w:cs="Times New Roman"/>
          <w:i/>
          <w:sz w:val="24"/>
          <w:szCs w:val="24"/>
        </w:rPr>
        <w:t>Journal of Investigative Psychology and Offender Profiling, 7</w:t>
      </w:r>
      <w:r w:rsidRPr="00BD5786">
        <w:rPr>
          <w:rFonts w:ascii="Times New Roman" w:hAnsi="Times New Roman" w:cs="Times New Roman"/>
          <w:sz w:val="24"/>
          <w:szCs w:val="24"/>
        </w:rPr>
        <w:t xml:space="preserve">(1), 31-47. </w:t>
      </w:r>
    </w:p>
    <w:p w:rsidR="00A07F95" w:rsidRPr="00BD5786" w:rsidRDefault="00A07F95" w:rsidP="00AE6583">
      <w:pPr>
        <w:pStyle w:val="EndNoteBibliography"/>
        <w:spacing w:line="480" w:lineRule="auto"/>
        <w:ind w:left="720" w:hanging="720"/>
        <w:rPr>
          <w:rFonts w:ascii="Times New Roman" w:hAnsi="Times New Roman" w:cs="Times New Roman"/>
          <w:sz w:val="24"/>
          <w:szCs w:val="24"/>
        </w:rPr>
      </w:pPr>
      <w:r w:rsidRPr="00BD5786">
        <w:rPr>
          <w:rFonts w:ascii="Times New Roman" w:hAnsi="Times New Roman" w:cs="Times New Roman"/>
          <w:sz w:val="24"/>
          <w:szCs w:val="24"/>
        </w:rPr>
        <w:t xml:space="preserve">Trojan, C., &amp; Salfati, C. G. (2011). Linking Criminal History to Crime Scene Behavior in Single-Victim and Serial Homicide: Implications for Offender Profiling Research. </w:t>
      </w:r>
      <w:r w:rsidRPr="00BD5786">
        <w:rPr>
          <w:rFonts w:ascii="Times New Roman" w:hAnsi="Times New Roman" w:cs="Times New Roman"/>
          <w:i/>
          <w:sz w:val="24"/>
          <w:szCs w:val="24"/>
        </w:rPr>
        <w:t>Homicide Studies, 15</w:t>
      </w:r>
      <w:r w:rsidRPr="00BD5786">
        <w:rPr>
          <w:rFonts w:ascii="Times New Roman" w:hAnsi="Times New Roman" w:cs="Times New Roman"/>
          <w:sz w:val="24"/>
          <w:szCs w:val="24"/>
        </w:rPr>
        <w:t>(1), 3-31. doi:10.1177/1088767910397281</w:t>
      </w:r>
    </w:p>
    <w:p w:rsidR="003917DE" w:rsidRPr="00077123" w:rsidRDefault="002A30CB" w:rsidP="00AE6583">
      <w:pPr>
        <w:spacing w:line="480" w:lineRule="auto"/>
        <w:rPr>
          <w:rFonts w:ascii="Times New Roman" w:hAnsi="Times New Roman" w:cs="Times New Roman"/>
          <w:sz w:val="24"/>
          <w:szCs w:val="24"/>
          <w:lang w:val="en-US"/>
        </w:rPr>
      </w:pPr>
      <w:r w:rsidRPr="00BD5786">
        <w:rPr>
          <w:rFonts w:ascii="Times New Roman" w:hAnsi="Times New Roman" w:cs="Times New Roman"/>
          <w:sz w:val="24"/>
          <w:szCs w:val="24"/>
          <w:lang w:val="en-US"/>
        </w:rPr>
        <w:fldChar w:fldCharType="end"/>
      </w:r>
    </w:p>
    <w:sectPr w:rsidR="003917DE" w:rsidRPr="00077123" w:rsidSect="00C645E0">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50F" w:rsidRDefault="0089050F" w:rsidP="008E4301">
      <w:pPr>
        <w:spacing w:after="0" w:line="240" w:lineRule="auto"/>
      </w:pPr>
      <w:r>
        <w:separator/>
      </w:r>
    </w:p>
  </w:endnote>
  <w:endnote w:type="continuationSeparator" w:id="0">
    <w:p w:rsidR="0089050F" w:rsidRDefault="0089050F" w:rsidP="008E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AdvTT6120e2aa">
    <w:altName w:val="Times New Roman"/>
    <w:panose1 w:val="00000000000000000000"/>
    <w:charset w:val="00"/>
    <w:family w:val="roman"/>
    <w:notTrueType/>
    <w:pitch w:val="default"/>
    <w:sig w:usb0="00000000" w:usb1="00000000" w:usb2="00000000" w:usb3="00000000" w:csb0="00000000" w:csb1="00000000"/>
  </w:font>
  <w:font w:name="AdvTT6120e2aa+20">
    <w:altName w:val="Times New Roman"/>
    <w:panose1 w:val="00000000000000000000"/>
    <w:charset w:val="00"/>
    <w:family w:val="roman"/>
    <w:notTrueType/>
    <w:pitch w:val="default"/>
    <w:sig w:usb0="00000000" w:usb1="00000000" w:usb2="00000000" w:usb3="00000000" w:csb0="00000000" w:csb1="00000000"/>
  </w:font>
  <w:font w:name="AdvTT6120e2aa+fb">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50F" w:rsidRDefault="0089050F" w:rsidP="008E4301">
      <w:pPr>
        <w:spacing w:after="0" w:line="240" w:lineRule="auto"/>
      </w:pPr>
      <w:r>
        <w:separator/>
      </w:r>
    </w:p>
  </w:footnote>
  <w:footnote w:type="continuationSeparator" w:id="0">
    <w:p w:rsidR="0089050F" w:rsidRDefault="0089050F" w:rsidP="008E4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8" w:rsidRDefault="007E0088">
    <w:pPr>
      <w:pStyle w:val="Header"/>
    </w:pPr>
    <w:r>
      <w:rPr>
        <w:rFonts w:ascii="Times New Roman" w:hAnsi="Times New Roman" w:cs="Times New Roman"/>
        <w:sz w:val="24"/>
        <w:szCs w:val="24"/>
        <w:lang w:val="en-US"/>
      </w:rPr>
      <w:ptab w:relativeTo="margin" w:alignment="right" w:leader="none"/>
    </w:r>
    <w:r>
      <w:rPr>
        <w:rFonts w:ascii="Times New Roman" w:hAnsi="Times New Roman" w:cs="Times New Roman"/>
        <w:sz w:val="24"/>
        <w:szCs w:val="24"/>
        <w:lang w:val="en-US"/>
      </w:rPr>
      <w:t xml:space="preserve">Crime Scene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and Criminal History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8" w:rsidRDefault="007E0088">
    <w:pPr>
      <w:pStyle w:val="Header"/>
    </w:pPr>
    <w:r>
      <w:rPr>
        <w:rFonts w:ascii="Times New Roman" w:hAnsi="Times New Roman" w:cs="Times New Roman"/>
        <w:sz w:val="24"/>
        <w:szCs w:val="24"/>
        <w:lang w:val="en-US"/>
      </w:rPr>
      <w:ptab w:relativeTo="margin" w:alignment="right" w:leader="none"/>
    </w:r>
    <w:r>
      <w:rPr>
        <w:rFonts w:ascii="Times New Roman" w:hAnsi="Times New Roman" w:cs="Times New Roman"/>
        <w:sz w:val="24"/>
        <w:szCs w:val="24"/>
        <w:lang w:val="en-US"/>
      </w:rPr>
      <w:t xml:space="preserve">Running head: Crime Scene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and Criminal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251"/>
    <w:multiLevelType w:val="hybridMultilevel"/>
    <w:tmpl w:val="747C59BA"/>
    <w:lvl w:ilvl="0" w:tplc="F94EC81C">
      <w:start w:val="8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1B18"/>
    <w:rsid w:val="00001E88"/>
    <w:rsid w:val="00002C68"/>
    <w:rsid w:val="00005447"/>
    <w:rsid w:val="00013086"/>
    <w:rsid w:val="000138EC"/>
    <w:rsid w:val="00020BCB"/>
    <w:rsid w:val="000231E2"/>
    <w:rsid w:val="000265CD"/>
    <w:rsid w:val="000318BA"/>
    <w:rsid w:val="00031EF1"/>
    <w:rsid w:val="00032E35"/>
    <w:rsid w:val="00042558"/>
    <w:rsid w:val="0004482F"/>
    <w:rsid w:val="00053FF0"/>
    <w:rsid w:val="00057FEC"/>
    <w:rsid w:val="000624B2"/>
    <w:rsid w:val="00065D6E"/>
    <w:rsid w:val="00066C0D"/>
    <w:rsid w:val="00077123"/>
    <w:rsid w:val="0007743F"/>
    <w:rsid w:val="00081892"/>
    <w:rsid w:val="00084DD8"/>
    <w:rsid w:val="000874EC"/>
    <w:rsid w:val="00087C8B"/>
    <w:rsid w:val="000A06FE"/>
    <w:rsid w:val="000A32B0"/>
    <w:rsid w:val="000A4B9C"/>
    <w:rsid w:val="000A58C1"/>
    <w:rsid w:val="000B0B09"/>
    <w:rsid w:val="000C290E"/>
    <w:rsid w:val="000C3A47"/>
    <w:rsid w:val="000C3D17"/>
    <w:rsid w:val="000C53F0"/>
    <w:rsid w:val="000C73F7"/>
    <w:rsid w:val="000C7A96"/>
    <w:rsid w:val="000D28C5"/>
    <w:rsid w:val="000D29EA"/>
    <w:rsid w:val="000D2E19"/>
    <w:rsid w:val="000D3D48"/>
    <w:rsid w:val="000D5D6B"/>
    <w:rsid w:val="000E1C9D"/>
    <w:rsid w:val="000E47F3"/>
    <w:rsid w:val="000F255B"/>
    <w:rsid w:val="00101110"/>
    <w:rsid w:val="00110B8F"/>
    <w:rsid w:val="00110C22"/>
    <w:rsid w:val="00117350"/>
    <w:rsid w:val="00122979"/>
    <w:rsid w:val="001238C0"/>
    <w:rsid w:val="001249EC"/>
    <w:rsid w:val="00126259"/>
    <w:rsid w:val="0012721C"/>
    <w:rsid w:val="0013243D"/>
    <w:rsid w:val="00132D1A"/>
    <w:rsid w:val="00134371"/>
    <w:rsid w:val="0013567E"/>
    <w:rsid w:val="001371FA"/>
    <w:rsid w:val="00137D03"/>
    <w:rsid w:val="0014158D"/>
    <w:rsid w:val="00144DF0"/>
    <w:rsid w:val="0014502A"/>
    <w:rsid w:val="00145624"/>
    <w:rsid w:val="00150CAE"/>
    <w:rsid w:val="0015398F"/>
    <w:rsid w:val="00154672"/>
    <w:rsid w:val="00157896"/>
    <w:rsid w:val="00164C70"/>
    <w:rsid w:val="00170AF5"/>
    <w:rsid w:val="001718E1"/>
    <w:rsid w:val="00171EFC"/>
    <w:rsid w:val="00173949"/>
    <w:rsid w:val="001828C1"/>
    <w:rsid w:val="0018626F"/>
    <w:rsid w:val="001909DB"/>
    <w:rsid w:val="00193937"/>
    <w:rsid w:val="00194BBF"/>
    <w:rsid w:val="0019553B"/>
    <w:rsid w:val="001A26BA"/>
    <w:rsid w:val="001B0236"/>
    <w:rsid w:val="001B0FB1"/>
    <w:rsid w:val="001B1A3D"/>
    <w:rsid w:val="001B3727"/>
    <w:rsid w:val="001B4B64"/>
    <w:rsid w:val="001B57E3"/>
    <w:rsid w:val="001B64FB"/>
    <w:rsid w:val="001C00CF"/>
    <w:rsid w:val="001C1F3E"/>
    <w:rsid w:val="001C3544"/>
    <w:rsid w:val="001C6EFE"/>
    <w:rsid w:val="001C7833"/>
    <w:rsid w:val="001D2CF8"/>
    <w:rsid w:val="001D3792"/>
    <w:rsid w:val="001D67AD"/>
    <w:rsid w:val="001D7537"/>
    <w:rsid w:val="001E46DC"/>
    <w:rsid w:val="001E6607"/>
    <w:rsid w:val="001F1489"/>
    <w:rsid w:val="001F3FFF"/>
    <w:rsid w:val="001F5ABF"/>
    <w:rsid w:val="00200946"/>
    <w:rsid w:val="00207ACC"/>
    <w:rsid w:val="002100F7"/>
    <w:rsid w:val="00210BEC"/>
    <w:rsid w:val="0021285D"/>
    <w:rsid w:val="00214A45"/>
    <w:rsid w:val="002156EB"/>
    <w:rsid w:val="0021695A"/>
    <w:rsid w:val="00223D0C"/>
    <w:rsid w:val="00231782"/>
    <w:rsid w:val="00232E02"/>
    <w:rsid w:val="00235E19"/>
    <w:rsid w:val="002377E2"/>
    <w:rsid w:val="00241028"/>
    <w:rsid w:val="00244B74"/>
    <w:rsid w:val="00246159"/>
    <w:rsid w:val="00250AFD"/>
    <w:rsid w:val="00252A5D"/>
    <w:rsid w:val="00256DE5"/>
    <w:rsid w:val="00257A47"/>
    <w:rsid w:val="002637D2"/>
    <w:rsid w:val="00267327"/>
    <w:rsid w:val="00271C52"/>
    <w:rsid w:val="00271C8E"/>
    <w:rsid w:val="00273D2E"/>
    <w:rsid w:val="002756D4"/>
    <w:rsid w:val="002961AA"/>
    <w:rsid w:val="002A30CB"/>
    <w:rsid w:val="002B0AB7"/>
    <w:rsid w:val="002B4FFF"/>
    <w:rsid w:val="002C020B"/>
    <w:rsid w:val="002C091F"/>
    <w:rsid w:val="002C0AFB"/>
    <w:rsid w:val="002C2324"/>
    <w:rsid w:val="002C2790"/>
    <w:rsid w:val="002C3746"/>
    <w:rsid w:val="002C7C1C"/>
    <w:rsid w:val="002D13E8"/>
    <w:rsid w:val="002D2EE9"/>
    <w:rsid w:val="002E2D2D"/>
    <w:rsid w:val="002E311B"/>
    <w:rsid w:val="002F497B"/>
    <w:rsid w:val="002F6345"/>
    <w:rsid w:val="002F6BAE"/>
    <w:rsid w:val="00304910"/>
    <w:rsid w:val="00304DF5"/>
    <w:rsid w:val="0031075D"/>
    <w:rsid w:val="003138AB"/>
    <w:rsid w:val="003147E0"/>
    <w:rsid w:val="0032368F"/>
    <w:rsid w:val="003274FB"/>
    <w:rsid w:val="00330B18"/>
    <w:rsid w:val="003426E6"/>
    <w:rsid w:val="003479CE"/>
    <w:rsid w:val="00351795"/>
    <w:rsid w:val="0035425F"/>
    <w:rsid w:val="00361985"/>
    <w:rsid w:val="00362E43"/>
    <w:rsid w:val="00363611"/>
    <w:rsid w:val="00363F83"/>
    <w:rsid w:val="00365A50"/>
    <w:rsid w:val="00376719"/>
    <w:rsid w:val="00385BEC"/>
    <w:rsid w:val="003917DE"/>
    <w:rsid w:val="00392ADD"/>
    <w:rsid w:val="00392F0C"/>
    <w:rsid w:val="00393613"/>
    <w:rsid w:val="003936E8"/>
    <w:rsid w:val="00394A68"/>
    <w:rsid w:val="003A310B"/>
    <w:rsid w:val="003A3B79"/>
    <w:rsid w:val="003A6FB9"/>
    <w:rsid w:val="003A731E"/>
    <w:rsid w:val="003B22F8"/>
    <w:rsid w:val="003C1C20"/>
    <w:rsid w:val="003C6363"/>
    <w:rsid w:val="003D24CE"/>
    <w:rsid w:val="003D60FA"/>
    <w:rsid w:val="003E5D23"/>
    <w:rsid w:val="003E66F0"/>
    <w:rsid w:val="00402D9F"/>
    <w:rsid w:val="00403EED"/>
    <w:rsid w:val="00406FE5"/>
    <w:rsid w:val="00407BDA"/>
    <w:rsid w:val="004107F1"/>
    <w:rsid w:val="00410A32"/>
    <w:rsid w:val="00412D73"/>
    <w:rsid w:val="0042243D"/>
    <w:rsid w:val="00431128"/>
    <w:rsid w:val="00433FD9"/>
    <w:rsid w:val="0044278D"/>
    <w:rsid w:val="004442C2"/>
    <w:rsid w:val="0044691B"/>
    <w:rsid w:val="004476B1"/>
    <w:rsid w:val="00447C0D"/>
    <w:rsid w:val="00450B63"/>
    <w:rsid w:val="00452928"/>
    <w:rsid w:val="004573DD"/>
    <w:rsid w:val="0046451E"/>
    <w:rsid w:val="00466B20"/>
    <w:rsid w:val="00474B96"/>
    <w:rsid w:val="00477319"/>
    <w:rsid w:val="004774E6"/>
    <w:rsid w:val="00482529"/>
    <w:rsid w:val="00483320"/>
    <w:rsid w:val="00490E40"/>
    <w:rsid w:val="004968AA"/>
    <w:rsid w:val="004A756F"/>
    <w:rsid w:val="004B1CDE"/>
    <w:rsid w:val="004B53B0"/>
    <w:rsid w:val="004B7948"/>
    <w:rsid w:val="004C33E4"/>
    <w:rsid w:val="004C3842"/>
    <w:rsid w:val="004C5773"/>
    <w:rsid w:val="004D0105"/>
    <w:rsid w:val="004D52E0"/>
    <w:rsid w:val="004E3039"/>
    <w:rsid w:val="004E3714"/>
    <w:rsid w:val="004E670B"/>
    <w:rsid w:val="004F4C98"/>
    <w:rsid w:val="004F4DF7"/>
    <w:rsid w:val="004F5690"/>
    <w:rsid w:val="004F67A7"/>
    <w:rsid w:val="00504208"/>
    <w:rsid w:val="00506645"/>
    <w:rsid w:val="00507119"/>
    <w:rsid w:val="005104B1"/>
    <w:rsid w:val="00512E72"/>
    <w:rsid w:val="0051327E"/>
    <w:rsid w:val="00517465"/>
    <w:rsid w:val="005174E3"/>
    <w:rsid w:val="0052036C"/>
    <w:rsid w:val="00525BC9"/>
    <w:rsid w:val="005264A6"/>
    <w:rsid w:val="00530D7E"/>
    <w:rsid w:val="005346BC"/>
    <w:rsid w:val="00536C52"/>
    <w:rsid w:val="005414DB"/>
    <w:rsid w:val="00545169"/>
    <w:rsid w:val="0055455A"/>
    <w:rsid w:val="00555BC6"/>
    <w:rsid w:val="00561825"/>
    <w:rsid w:val="0056205C"/>
    <w:rsid w:val="00562FE2"/>
    <w:rsid w:val="00563723"/>
    <w:rsid w:val="00565B5D"/>
    <w:rsid w:val="00575176"/>
    <w:rsid w:val="00576E6D"/>
    <w:rsid w:val="00582397"/>
    <w:rsid w:val="00582A04"/>
    <w:rsid w:val="00583451"/>
    <w:rsid w:val="00586E7C"/>
    <w:rsid w:val="00587B91"/>
    <w:rsid w:val="00591F17"/>
    <w:rsid w:val="0059291B"/>
    <w:rsid w:val="005962E1"/>
    <w:rsid w:val="005A204F"/>
    <w:rsid w:val="005B0DF3"/>
    <w:rsid w:val="005B4281"/>
    <w:rsid w:val="005B4439"/>
    <w:rsid w:val="005C45A1"/>
    <w:rsid w:val="005C57DE"/>
    <w:rsid w:val="005C5BDD"/>
    <w:rsid w:val="005D2F17"/>
    <w:rsid w:val="005D78CF"/>
    <w:rsid w:val="005E3083"/>
    <w:rsid w:val="005E32C2"/>
    <w:rsid w:val="005E5D77"/>
    <w:rsid w:val="005E6312"/>
    <w:rsid w:val="005E7800"/>
    <w:rsid w:val="005F4DE4"/>
    <w:rsid w:val="005F5818"/>
    <w:rsid w:val="00601523"/>
    <w:rsid w:val="006023B8"/>
    <w:rsid w:val="0060284F"/>
    <w:rsid w:val="00603271"/>
    <w:rsid w:val="00611F32"/>
    <w:rsid w:val="00612461"/>
    <w:rsid w:val="00613F25"/>
    <w:rsid w:val="006144D6"/>
    <w:rsid w:val="006148A0"/>
    <w:rsid w:val="006150CA"/>
    <w:rsid w:val="00617BF0"/>
    <w:rsid w:val="006202B3"/>
    <w:rsid w:val="006330FE"/>
    <w:rsid w:val="00634454"/>
    <w:rsid w:val="006374A2"/>
    <w:rsid w:val="00637D14"/>
    <w:rsid w:val="00641FF5"/>
    <w:rsid w:val="00642DF9"/>
    <w:rsid w:val="0064552E"/>
    <w:rsid w:val="006463C9"/>
    <w:rsid w:val="00652989"/>
    <w:rsid w:val="00656F66"/>
    <w:rsid w:val="00662A38"/>
    <w:rsid w:val="00665187"/>
    <w:rsid w:val="00667A61"/>
    <w:rsid w:val="00671D0E"/>
    <w:rsid w:val="00672B5E"/>
    <w:rsid w:val="00672BE5"/>
    <w:rsid w:val="00676847"/>
    <w:rsid w:val="00676A78"/>
    <w:rsid w:val="00680AFE"/>
    <w:rsid w:val="00680BBB"/>
    <w:rsid w:val="00684D80"/>
    <w:rsid w:val="006853C4"/>
    <w:rsid w:val="00685E2C"/>
    <w:rsid w:val="0069060F"/>
    <w:rsid w:val="00691ECC"/>
    <w:rsid w:val="0069398E"/>
    <w:rsid w:val="00694359"/>
    <w:rsid w:val="006B694E"/>
    <w:rsid w:val="006C06BD"/>
    <w:rsid w:val="006C0C45"/>
    <w:rsid w:val="006C49AB"/>
    <w:rsid w:val="006C4A9E"/>
    <w:rsid w:val="006C4BE2"/>
    <w:rsid w:val="006C77E1"/>
    <w:rsid w:val="006D0179"/>
    <w:rsid w:val="006D0ABD"/>
    <w:rsid w:val="006D26B4"/>
    <w:rsid w:val="006D3ACB"/>
    <w:rsid w:val="006D7D3F"/>
    <w:rsid w:val="006E550D"/>
    <w:rsid w:val="006E626A"/>
    <w:rsid w:val="006F299D"/>
    <w:rsid w:val="006F36A7"/>
    <w:rsid w:val="006F4FB4"/>
    <w:rsid w:val="006F58B5"/>
    <w:rsid w:val="006F774E"/>
    <w:rsid w:val="00701C19"/>
    <w:rsid w:val="00703865"/>
    <w:rsid w:val="00703DD3"/>
    <w:rsid w:val="0070676E"/>
    <w:rsid w:val="00712FFE"/>
    <w:rsid w:val="00713894"/>
    <w:rsid w:val="007147B9"/>
    <w:rsid w:val="0072692F"/>
    <w:rsid w:val="00731916"/>
    <w:rsid w:val="00734C91"/>
    <w:rsid w:val="00736118"/>
    <w:rsid w:val="0074053C"/>
    <w:rsid w:val="007405C9"/>
    <w:rsid w:val="00741967"/>
    <w:rsid w:val="00742D8E"/>
    <w:rsid w:val="00752029"/>
    <w:rsid w:val="00753DD6"/>
    <w:rsid w:val="007565B9"/>
    <w:rsid w:val="0076507D"/>
    <w:rsid w:val="00765FBE"/>
    <w:rsid w:val="0077019C"/>
    <w:rsid w:val="007750A1"/>
    <w:rsid w:val="00787BEF"/>
    <w:rsid w:val="007931A6"/>
    <w:rsid w:val="0079388F"/>
    <w:rsid w:val="00793AEA"/>
    <w:rsid w:val="00794E3C"/>
    <w:rsid w:val="007A4D9F"/>
    <w:rsid w:val="007A54CA"/>
    <w:rsid w:val="007A73D0"/>
    <w:rsid w:val="007B5BFE"/>
    <w:rsid w:val="007C4D19"/>
    <w:rsid w:val="007C70F5"/>
    <w:rsid w:val="007D1F81"/>
    <w:rsid w:val="007D23E9"/>
    <w:rsid w:val="007D2CC2"/>
    <w:rsid w:val="007D611F"/>
    <w:rsid w:val="007D6C8D"/>
    <w:rsid w:val="007E0088"/>
    <w:rsid w:val="007F0D1E"/>
    <w:rsid w:val="007F1A08"/>
    <w:rsid w:val="007F3193"/>
    <w:rsid w:val="007F4609"/>
    <w:rsid w:val="007F60B8"/>
    <w:rsid w:val="008042AD"/>
    <w:rsid w:val="00813670"/>
    <w:rsid w:val="0081485D"/>
    <w:rsid w:val="00814E60"/>
    <w:rsid w:val="00816B80"/>
    <w:rsid w:val="00817587"/>
    <w:rsid w:val="00817E4C"/>
    <w:rsid w:val="008247EE"/>
    <w:rsid w:val="0082490F"/>
    <w:rsid w:val="008301C0"/>
    <w:rsid w:val="0083079A"/>
    <w:rsid w:val="00832430"/>
    <w:rsid w:val="00840B5C"/>
    <w:rsid w:val="00845D9B"/>
    <w:rsid w:val="00847FAD"/>
    <w:rsid w:val="00850687"/>
    <w:rsid w:val="00854D1B"/>
    <w:rsid w:val="00856281"/>
    <w:rsid w:val="00860A0F"/>
    <w:rsid w:val="00864E62"/>
    <w:rsid w:val="00866565"/>
    <w:rsid w:val="008721F1"/>
    <w:rsid w:val="00881848"/>
    <w:rsid w:val="00886D0C"/>
    <w:rsid w:val="0089050F"/>
    <w:rsid w:val="0089335E"/>
    <w:rsid w:val="00895DE4"/>
    <w:rsid w:val="008A0DBE"/>
    <w:rsid w:val="008A1963"/>
    <w:rsid w:val="008A37DD"/>
    <w:rsid w:val="008A4E9B"/>
    <w:rsid w:val="008A5D34"/>
    <w:rsid w:val="008A67C7"/>
    <w:rsid w:val="008B03BD"/>
    <w:rsid w:val="008B2E68"/>
    <w:rsid w:val="008B4B0C"/>
    <w:rsid w:val="008B5CF7"/>
    <w:rsid w:val="008B69F0"/>
    <w:rsid w:val="008C2FA6"/>
    <w:rsid w:val="008D6CB2"/>
    <w:rsid w:val="008D7CDB"/>
    <w:rsid w:val="008E357D"/>
    <w:rsid w:val="008E4301"/>
    <w:rsid w:val="008E5D96"/>
    <w:rsid w:val="008E6B8B"/>
    <w:rsid w:val="008E6C80"/>
    <w:rsid w:val="008E71F2"/>
    <w:rsid w:val="008F16E7"/>
    <w:rsid w:val="008F4D38"/>
    <w:rsid w:val="008F5241"/>
    <w:rsid w:val="008F75E6"/>
    <w:rsid w:val="008F7B18"/>
    <w:rsid w:val="008F7B72"/>
    <w:rsid w:val="00901899"/>
    <w:rsid w:val="00905E3D"/>
    <w:rsid w:val="0090650F"/>
    <w:rsid w:val="00915C6E"/>
    <w:rsid w:val="00917FC9"/>
    <w:rsid w:val="009226B4"/>
    <w:rsid w:val="00922A3E"/>
    <w:rsid w:val="00925401"/>
    <w:rsid w:val="009256C5"/>
    <w:rsid w:val="009306FB"/>
    <w:rsid w:val="00930E31"/>
    <w:rsid w:val="00932B22"/>
    <w:rsid w:val="00934581"/>
    <w:rsid w:val="00940959"/>
    <w:rsid w:val="00941B7F"/>
    <w:rsid w:val="0094339A"/>
    <w:rsid w:val="009533AC"/>
    <w:rsid w:val="0095354E"/>
    <w:rsid w:val="009547B2"/>
    <w:rsid w:val="00954F9C"/>
    <w:rsid w:val="0095721E"/>
    <w:rsid w:val="00962800"/>
    <w:rsid w:val="00965317"/>
    <w:rsid w:val="00967A45"/>
    <w:rsid w:val="00970BFF"/>
    <w:rsid w:val="00970E4A"/>
    <w:rsid w:val="009728AB"/>
    <w:rsid w:val="0097569B"/>
    <w:rsid w:val="009769B6"/>
    <w:rsid w:val="00983A0F"/>
    <w:rsid w:val="009867AD"/>
    <w:rsid w:val="00986E8D"/>
    <w:rsid w:val="00992406"/>
    <w:rsid w:val="00996D20"/>
    <w:rsid w:val="00997773"/>
    <w:rsid w:val="009A1B18"/>
    <w:rsid w:val="009B3715"/>
    <w:rsid w:val="009B45DF"/>
    <w:rsid w:val="009B5611"/>
    <w:rsid w:val="009C30E5"/>
    <w:rsid w:val="009C51AC"/>
    <w:rsid w:val="009D4945"/>
    <w:rsid w:val="009D612E"/>
    <w:rsid w:val="009E1234"/>
    <w:rsid w:val="009E3A9C"/>
    <w:rsid w:val="009E4161"/>
    <w:rsid w:val="009F019E"/>
    <w:rsid w:val="009F2DBE"/>
    <w:rsid w:val="009F5C9A"/>
    <w:rsid w:val="009F72E8"/>
    <w:rsid w:val="00A004D3"/>
    <w:rsid w:val="00A0605F"/>
    <w:rsid w:val="00A06CBB"/>
    <w:rsid w:val="00A07F95"/>
    <w:rsid w:val="00A14C36"/>
    <w:rsid w:val="00A20BD6"/>
    <w:rsid w:val="00A26C8D"/>
    <w:rsid w:val="00A35619"/>
    <w:rsid w:val="00A37159"/>
    <w:rsid w:val="00A41704"/>
    <w:rsid w:val="00A41F95"/>
    <w:rsid w:val="00A4652C"/>
    <w:rsid w:val="00A515E0"/>
    <w:rsid w:val="00A52D89"/>
    <w:rsid w:val="00A56B66"/>
    <w:rsid w:val="00A614CA"/>
    <w:rsid w:val="00A64EB1"/>
    <w:rsid w:val="00A87163"/>
    <w:rsid w:val="00A923FE"/>
    <w:rsid w:val="00A977D6"/>
    <w:rsid w:val="00AA03C6"/>
    <w:rsid w:val="00AA1618"/>
    <w:rsid w:val="00AA3B2D"/>
    <w:rsid w:val="00AB0C61"/>
    <w:rsid w:val="00AB500B"/>
    <w:rsid w:val="00AC0344"/>
    <w:rsid w:val="00AC0533"/>
    <w:rsid w:val="00AC2C5E"/>
    <w:rsid w:val="00AC2C68"/>
    <w:rsid w:val="00AC4797"/>
    <w:rsid w:val="00AC5BA7"/>
    <w:rsid w:val="00AD03BA"/>
    <w:rsid w:val="00AD04C6"/>
    <w:rsid w:val="00AD18B2"/>
    <w:rsid w:val="00AD3E0D"/>
    <w:rsid w:val="00AD7E3B"/>
    <w:rsid w:val="00AE0101"/>
    <w:rsid w:val="00AE1028"/>
    <w:rsid w:val="00AE2215"/>
    <w:rsid w:val="00AE6583"/>
    <w:rsid w:val="00AF1518"/>
    <w:rsid w:val="00B00CEC"/>
    <w:rsid w:val="00B0127D"/>
    <w:rsid w:val="00B05BC0"/>
    <w:rsid w:val="00B066D1"/>
    <w:rsid w:val="00B110BC"/>
    <w:rsid w:val="00B13502"/>
    <w:rsid w:val="00B16214"/>
    <w:rsid w:val="00B17B10"/>
    <w:rsid w:val="00B22D41"/>
    <w:rsid w:val="00B25E77"/>
    <w:rsid w:val="00B262B8"/>
    <w:rsid w:val="00B27BF3"/>
    <w:rsid w:val="00B36630"/>
    <w:rsid w:val="00B417E7"/>
    <w:rsid w:val="00B43534"/>
    <w:rsid w:val="00B56FA1"/>
    <w:rsid w:val="00B579E8"/>
    <w:rsid w:val="00B61EBD"/>
    <w:rsid w:val="00B63A1D"/>
    <w:rsid w:val="00B701B3"/>
    <w:rsid w:val="00B70534"/>
    <w:rsid w:val="00B70F7E"/>
    <w:rsid w:val="00B76B3C"/>
    <w:rsid w:val="00B83347"/>
    <w:rsid w:val="00B83E38"/>
    <w:rsid w:val="00B846B3"/>
    <w:rsid w:val="00B864CF"/>
    <w:rsid w:val="00B90F73"/>
    <w:rsid w:val="00B93342"/>
    <w:rsid w:val="00B96BD6"/>
    <w:rsid w:val="00BA2AF7"/>
    <w:rsid w:val="00BA69AC"/>
    <w:rsid w:val="00BB5746"/>
    <w:rsid w:val="00BC122C"/>
    <w:rsid w:val="00BC37DB"/>
    <w:rsid w:val="00BC5314"/>
    <w:rsid w:val="00BC5ADF"/>
    <w:rsid w:val="00BD5786"/>
    <w:rsid w:val="00BD5D5B"/>
    <w:rsid w:val="00BE0896"/>
    <w:rsid w:val="00BE5A28"/>
    <w:rsid w:val="00BE7FE3"/>
    <w:rsid w:val="00BF2F46"/>
    <w:rsid w:val="00BF76F6"/>
    <w:rsid w:val="00C04B4E"/>
    <w:rsid w:val="00C05AD0"/>
    <w:rsid w:val="00C06931"/>
    <w:rsid w:val="00C11AB2"/>
    <w:rsid w:val="00C13C7C"/>
    <w:rsid w:val="00C25661"/>
    <w:rsid w:val="00C26730"/>
    <w:rsid w:val="00C34952"/>
    <w:rsid w:val="00C365BA"/>
    <w:rsid w:val="00C36AEE"/>
    <w:rsid w:val="00C40F58"/>
    <w:rsid w:val="00C421D2"/>
    <w:rsid w:val="00C55B7C"/>
    <w:rsid w:val="00C5691B"/>
    <w:rsid w:val="00C57C0A"/>
    <w:rsid w:val="00C6373F"/>
    <w:rsid w:val="00C645E0"/>
    <w:rsid w:val="00C65CC1"/>
    <w:rsid w:val="00C7087B"/>
    <w:rsid w:val="00C75687"/>
    <w:rsid w:val="00C80205"/>
    <w:rsid w:val="00C81C4F"/>
    <w:rsid w:val="00C84ABA"/>
    <w:rsid w:val="00C8687D"/>
    <w:rsid w:val="00C86BED"/>
    <w:rsid w:val="00C8732F"/>
    <w:rsid w:val="00C87B04"/>
    <w:rsid w:val="00C934FF"/>
    <w:rsid w:val="00CB6C5D"/>
    <w:rsid w:val="00CC2CC8"/>
    <w:rsid w:val="00CD0D36"/>
    <w:rsid w:val="00CD5506"/>
    <w:rsid w:val="00CE0A30"/>
    <w:rsid w:val="00CE1826"/>
    <w:rsid w:val="00CE3525"/>
    <w:rsid w:val="00CF01D1"/>
    <w:rsid w:val="00CF2E97"/>
    <w:rsid w:val="00CF5C53"/>
    <w:rsid w:val="00D015BA"/>
    <w:rsid w:val="00D07477"/>
    <w:rsid w:val="00D11CC7"/>
    <w:rsid w:val="00D134EA"/>
    <w:rsid w:val="00D135E7"/>
    <w:rsid w:val="00D26E1C"/>
    <w:rsid w:val="00D32B61"/>
    <w:rsid w:val="00D42F61"/>
    <w:rsid w:val="00D44634"/>
    <w:rsid w:val="00D4757F"/>
    <w:rsid w:val="00D542DD"/>
    <w:rsid w:val="00D55D18"/>
    <w:rsid w:val="00D700DD"/>
    <w:rsid w:val="00D75BE0"/>
    <w:rsid w:val="00D76E30"/>
    <w:rsid w:val="00D815BE"/>
    <w:rsid w:val="00D82163"/>
    <w:rsid w:val="00D8577A"/>
    <w:rsid w:val="00D92814"/>
    <w:rsid w:val="00D92D82"/>
    <w:rsid w:val="00D935AC"/>
    <w:rsid w:val="00D971C8"/>
    <w:rsid w:val="00DA1016"/>
    <w:rsid w:val="00DA2A54"/>
    <w:rsid w:val="00DA2D5D"/>
    <w:rsid w:val="00DA46CE"/>
    <w:rsid w:val="00DA5C32"/>
    <w:rsid w:val="00DA6C86"/>
    <w:rsid w:val="00DA7BFA"/>
    <w:rsid w:val="00DB0731"/>
    <w:rsid w:val="00DB57A6"/>
    <w:rsid w:val="00DB68F0"/>
    <w:rsid w:val="00DC2E6D"/>
    <w:rsid w:val="00DC4DAB"/>
    <w:rsid w:val="00DC589F"/>
    <w:rsid w:val="00DC58CB"/>
    <w:rsid w:val="00DC5EB8"/>
    <w:rsid w:val="00DC6706"/>
    <w:rsid w:val="00DD03B2"/>
    <w:rsid w:val="00DD10A3"/>
    <w:rsid w:val="00DD30A1"/>
    <w:rsid w:val="00DD59BE"/>
    <w:rsid w:val="00DE43AF"/>
    <w:rsid w:val="00DF02E8"/>
    <w:rsid w:val="00DF3D26"/>
    <w:rsid w:val="00DF7715"/>
    <w:rsid w:val="00E039AF"/>
    <w:rsid w:val="00E06123"/>
    <w:rsid w:val="00E114D7"/>
    <w:rsid w:val="00E16089"/>
    <w:rsid w:val="00E161DB"/>
    <w:rsid w:val="00E1684E"/>
    <w:rsid w:val="00E214D6"/>
    <w:rsid w:val="00E25072"/>
    <w:rsid w:val="00E30EFD"/>
    <w:rsid w:val="00E347BF"/>
    <w:rsid w:val="00E42A53"/>
    <w:rsid w:val="00E46906"/>
    <w:rsid w:val="00E5217C"/>
    <w:rsid w:val="00E57609"/>
    <w:rsid w:val="00E659A9"/>
    <w:rsid w:val="00E65ED7"/>
    <w:rsid w:val="00E67DB8"/>
    <w:rsid w:val="00E71DCB"/>
    <w:rsid w:val="00E7235F"/>
    <w:rsid w:val="00E76AD5"/>
    <w:rsid w:val="00E81F45"/>
    <w:rsid w:val="00E848D6"/>
    <w:rsid w:val="00E86E8A"/>
    <w:rsid w:val="00E87C0B"/>
    <w:rsid w:val="00E9446B"/>
    <w:rsid w:val="00E95871"/>
    <w:rsid w:val="00E958C3"/>
    <w:rsid w:val="00E96A60"/>
    <w:rsid w:val="00E96D68"/>
    <w:rsid w:val="00EA00A9"/>
    <w:rsid w:val="00EA4C04"/>
    <w:rsid w:val="00EB0D34"/>
    <w:rsid w:val="00EB4CF2"/>
    <w:rsid w:val="00EC0E64"/>
    <w:rsid w:val="00EC4BA1"/>
    <w:rsid w:val="00ED5912"/>
    <w:rsid w:val="00EE4B52"/>
    <w:rsid w:val="00EF0048"/>
    <w:rsid w:val="00EF0947"/>
    <w:rsid w:val="00EF12D8"/>
    <w:rsid w:val="00F00989"/>
    <w:rsid w:val="00F00FF2"/>
    <w:rsid w:val="00F02F0C"/>
    <w:rsid w:val="00F07020"/>
    <w:rsid w:val="00F10A46"/>
    <w:rsid w:val="00F12B8B"/>
    <w:rsid w:val="00F17B6D"/>
    <w:rsid w:val="00F2100E"/>
    <w:rsid w:val="00F21727"/>
    <w:rsid w:val="00F249BF"/>
    <w:rsid w:val="00F308BC"/>
    <w:rsid w:val="00F3315B"/>
    <w:rsid w:val="00F3483E"/>
    <w:rsid w:val="00F40F4E"/>
    <w:rsid w:val="00F53748"/>
    <w:rsid w:val="00F64890"/>
    <w:rsid w:val="00F67F37"/>
    <w:rsid w:val="00F70CF9"/>
    <w:rsid w:val="00F7183B"/>
    <w:rsid w:val="00F72B3A"/>
    <w:rsid w:val="00F738EC"/>
    <w:rsid w:val="00F7444A"/>
    <w:rsid w:val="00F81CE0"/>
    <w:rsid w:val="00F84674"/>
    <w:rsid w:val="00F8472F"/>
    <w:rsid w:val="00F85AA4"/>
    <w:rsid w:val="00F86417"/>
    <w:rsid w:val="00FA2F49"/>
    <w:rsid w:val="00FA6009"/>
    <w:rsid w:val="00FB48C2"/>
    <w:rsid w:val="00FC0862"/>
    <w:rsid w:val="00FC5779"/>
    <w:rsid w:val="00FC73B2"/>
    <w:rsid w:val="00FC7B1A"/>
    <w:rsid w:val="00FD01D2"/>
    <w:rsid w:val="00FD2E00"/>
    <w:rsid w:val="00FD2E10"/>
    <w:rsid w:val="00FD5E04"/>
    <w:rsid w:val="00FE10AB"/>
    <w:rsid w:val="00FE392F"/>
    <w:rsid w:val="00FF265B"/>
    <w:rsid w:val="00FF5C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62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62B8"/>
    <w:rPr>
      <w:rFonts w:ascii="Calibri" w:hAnsi="Calibri" w:cs="Calibri"/>
      <w:noProof/>
      <w:lang w:val="en-US"/>
    </w:rPr>
  </w:style>
  <w:style w:type="paragraph" w:customStyle="1" w:styleId="EndNoteBibliography">
    <w:name w:val="EndNote Bibliography"/>
    <w:basedOn w:val="Normal"/>
    <w:link w:val="EndNoteBibliographyChar"/>
    <w:rsid w:val="00B262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62B8"/>
    <w:rPr>
      <w:rFonts w:ascii="Calibri" w:hAnsi="Calibri" w:cs="Calibri"/>
      <w:noProof/>
      <w:lang w:val="en-US"/>
    </w:rPr>
  </w:style>
  <w:style w:type="character" w:styleId="Hyperlink">
    <w:name w:val="Hyperlink"/>
    <w:basedOn w:val="DefaultParagraphFont"/>
    <w:uiPriority w:val="99"/>
    <w:unhideWhenUsed/>
    <w:rsid w:val="00B05BC0"/>
    <w:rPr>
      <w:color w:val="0563C1" w:themeColor="hyperlink"/>
      <w:u w:val="single"/>
    </w:rPr>
  </w:style>
  <w:style w:type="table" w:customStyle="1" w:styleId="APAReport">
    <w:name w:val="APA Report"/>
    <w:basedOn w:val="TableNormal"/>
    <w:uiPriority w:val="99"/>
    <w:rsid w:val="00A26C8D"/>
    <w:pPr>
      <w:spacing w:after="0" w:line="240" w:lineRule="auto"/>
    </w:pPr>
    <w:rPr>
      <w:rFonts w:eastAsiaTheme="minorEastAsia"/>
      <w:sz w:val="24"/>
      <w:szCs w:val="24"/>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Caption">
    <w:name w:val="caption"/>
    <w:basedOn w:val="Normal"/>
    <w:next w:val="Normal"/>
    <w:uiPriority w:val="35"/>
    <w:unhideWhenUsed/>
    <w:qFormat/>
    <w:rsid w:val="005B0DF3"/>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AD18B2"/>
  </w:style>
  <w:style w:type="table" w:styleId="TableGrid">
    <w:name w:val="Table Grid"/>
    <w:basedOn w:val="TableNormal"/>
    <w:uiPriority w:val="39"/>
    <w:rsid w:val="00D9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E4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301"/>
    <w:rPr>
      <w:sz w:val="20"/>
      <w:szCs w:val="20"/>
    </w:rPr>
  </w:style>
  <w:style w:type="character" w:styleId="FootnoteReference">
    <w:name w:val="footnote reference"/>
    <w:basedOn w:val="DefaultParagraphFont"/>
    <w:uiPriority w:val="99"/>
    <w:semiHidden/>
    <w:unhideWhenUsed/>
    <w:rsid w:val="008E4301"/>
    <w:rPr>
      <w:vertAlign w:val="superscript"/>
    </w:rPr>
  </w:style>
  <w:style w:type="character" w:customStyle="1" w:styleId="fontstyle01">
    <w:name w:val="fontstyle01"/>
    <w:basedOn w:val="DefaultParagraphFont"/>
    <w:rsid w:val="00CD0D36"/>
    <w:rPr>
      <w:rFonts w:ascii="AdvTT6120e2aa" w:hAnsi="AdvTT6120e2aa" w:hint="default"/>
      <w:b w:val="0"/>
      <w:bCs w:val="0"/>
      <w:i w:val="0"/>
      <w:iCs w:val="0"/>
      <w:color w:val="231F20"/>
      <w:sz w:val="18"/>
      <w:szCs w:val="18"/>
    </w:rPr>
  </w:style>
  <w:style w:type="character" w:customStyle="1" w:styleId="fontstyle21">
    <w:name w:val="fontstyle21"/>
    <w:basedOn w:val="DefaultParagraphFont"/>
    <w:rsid w:val="00CD0D36"/>
    <w:rPr>
      <w:rFonts w:ascii="AdvTT6120e2aa+20" w:hAnsi="AdvTT6120e2aa+20" w:hint="default"/>
      <w:b w:val="0"/>
      <w:bCs w:val="0"/>
      <w:i w:val="0"/>
      <w:iCs w:val="0"/>
      <w:color w:val="231F20"/>
      <w:sz w:val="18"/>
      <w:szCs w:val="18"/>
    </w:rPr>
  </w:style>
  <w:style w:type="character" w:customStyle="1" w:styleId="fontstyle31">
    <w:name w:val="fontstyle31"/>
    <w:basedOn w:val="DefaultParagraphFont"/>
    <w:rsid w:val="00CD0D36"/>
    <w:rPr>
      <w:rFonts w:ascii="AdvTT6120e2aa+fb" w:hAnsi="AdvTT6120e2aa+fb" w:hint="default"/>
      <w:b w:val="0"/>
      <w:bCs w:val="0"/>
      <w:i w:val="0"/>
      <w:iCs w:val="0"/>
      <w:color w:val="231F20"/>
      <w:sz w:val="18"/>
      <w:szCs w:val="18"/>
    </w:rPr>
  </w:style>
  <w:style w:type="character" w:styleId="CommentReference">
    <w:name w:val="annotation reference"/>
    <w:basedOn w:val="DefaultParagraphFont"/>
    <w:uiPriority w:val="99"/>
    <w:semiHidden/>
    <w:unhideWhenUsed/>
    <w:rsid w:val="00AD7E3B"/>
    <w:rPr>
      <w:sz w:val="16"/>
      <w:szCs w:val="16"/>
    </w:rPr>
  </w:style>
  <w:style w:type="paragraph" w:styleId="CommentText">
    <w:name w:val="annotation text"/>
    <w:basedOn w:val="Normal"/>
    <w:link w:val="CommentTextChar"/>
    <w:uiPriority w:val="99"/>
    <w:semiHidden/>
    <w:unhideWhenUsed/>
    <w:rsid w:val="00AD7E3B"/>
    <w:pPr>
      <w:spacing w:line="240" w:lineRule="auto"/>
    </w:pPr>
    <w:rPr>
      <w:sz w:val="20"/>
      <w:szCs w:val="20"/>
    </w:rPr>
  </w:style>
  <w:style w:type="character" w:customStyle="1" w:styleId="CommentTextChar">
    <w:name w:val="Comment Text Char"/>
    <w:basedOn w:val="DefaultParagraphFont"/>
    <w:link w:val="CommentText"/>
    <w:uiPriority w:val="99"/>
    <w:semiHidden/>
    <w:rsid w:val="00AD7E3B"/>
    <w:rPr>
      <w:sz w:val="20"/>
      <w:szCs w:val="20"/>
    </w:rPr>
  </w:style>
  <w:style w:type="paragraph" w:styleId="CommentSubject">
    <w:name w:val="annotation subject"/>
    <w:basedOn w:val="CommentText"/>
    <w:next w:val="CommentText"/>
    <w:link w:val="CommentSubjectChar"/>
    <w:uiPriority w:val="99"/>
    <w:semiHidden/>
    <w:unhideWhenUsed/>
    <w:rsid w:val="00AD7E3B"/>
    <w:rPr>
      <w:b/>
      <w:bCs/>
    </w:rPr>
  </w:style>
  <w:style w:type="character" w:customStyle="1" w:styleId="CommentSubjectChar">
    <w:name w:val="Comment Subject Char"/>
    <w:basedOn w:val="CommentTextChar"/>
    <w:link w:val="CommentSubject"/>
    <w:uiPriority w:val="99"/>
    <w:semiHidden/>
    <w:rsid w:val="00AD7E3B"/>
    <w:rPr>
      <w:b/>
      <w:bCs/>
      <w:sz w:val="20"/>
      <w:szCs w:val="20"/>
    </w:rPr>
  </w:style>
  <w:style w:type="paragraph" w:styleId="BalloonText">
    <w:name w:val="Balloon Text"/>
    <w:basedOn w:val="Normal"/>
    <w:link w:val="BalloonTextChar"/>
    <w:uiPriority w:val="99"/>
    <w:semiHidden/>
    <w:unhideWhenUsed/>
    <w:rsid w:val="00AD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3B"/>
    <w:rPr>
      <w:rFonts w:ascii="Segoe UI" w:hAnsi="Segoe UI" w:cs="Segoe UI"/>
      <w:sz w:val="18"/>
      <w:szCs w:val="18"/>
    </w:rPr>
  </w:style>
  <w:style w:type="paragraph" w:styleId="ListParagraph">
    <w:name w:val="List Paragraph"/>
    <w:basedOn w:val="Normal"/>
    <w:uiPriority w:val="34"/>
    <w:qFormat/>
    <w:rsid w:val="0070676E"/>
    <w:pPr>
      <w:ind w:left="720"/>
      <w:contextualSpacing/>
    </w:pPr>
  </w:style>
  <w:style w:type="paragraph" w:styleId="Revision">
    <w:name w:val="Revision"/>
    <w:hidden/>
    <w:uiPriority w:val="99"/>
    <w:semiHidden/>
    <w:rsid w:val="00E87C0B"/>
    <w:pPr>
      <w:spacing w:after="0" w:line="240" w:lineRule="auto"/>
    </w:pPr>
  </w:style>
  <w:style w:type="paragraph" w:styleId="Header">
    <w:name w:val="header"/>
    <w:basedOn w:val="Normal"/>
    <w:link w:val="HeaderChar"/>
    <w:uiPriority w:val="99"/>
    <w:unhideWhenUsed/>
    <w:rsid w:val="009867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7AD"/>
  </w:style>
  <w:style w:type="paragraph" w:styleId="Footer">
    <w:name w:val="footer"/>
    <w:basedOn w:val="Normal"/>
    <w:link w:val="FooterChar"/>
    <w:uiPriority w:val="99"/>
    <w:unhideWhenUsed/>
    <w:rsid w:val="009867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7AD"/>
  </w:style>
  <w:style w:type="character" w:customStyle="1" w:styleId="bidi">
    <w:name w:val="bidi"/>
    <w:basedOn w:val="DefaultParagraphFont"/>
    <w:rsid w:val="006C0C45"/>
  </w:style>
  <w:style w:type="character" w:customStyle="1" w:styleId="apple-converted-space">
    <w:name w:val="apple-converted-space"/>
    <w:basedOn w:val="DefaultParagraphFont"/>
    <w:rsid w:val="006C0C45"/>
  </w:style>
  <w:style w:type="character" w:customStyle="1" w:styleId="rpk1">
    <w:name w:val="_rp_k1"/>
    <w:basedOn w:val="DefaultParagraphFont"/>
    <w:rsid w:val="006C0C45"/>
  </w:style>
  <w:style w:type="character" w:customStyle="1" w:styleId="rpu1">
    <w:name w:val="_rp_u1"/>
    <w:basedOn w:val="DefaultParagraphFont"/>
    <w:rsid w:val="006C0C45"/>
  </w:style>
  <w:style w:type="character" w:customStyle="1" w:styleId="allowtextselection">
    <w:name w:val="allowtextselection"/>
    <w:basedOn w:val="DefaultParagraphFont"/>
    <w:rsid w:val="006C0C45"/>
  </w:style>
</w:styles>
</file>

<file path=word/webSettings.xml><?xml version="1.0" encoding="utf-8"?>
<w:webSettings xmlns:r="http://schemas.openxmlformats.org/officeDocument/2006/relationships" xmlns:w="http://schemas.openxmlformats.org/wordprocessingml/2006/main">
  <w:divs>
    <w:div w:id="190457029">
      <w:bodyDiv w:val="1"/>
      <w:marLeft w:val="0"/>
      <w:marRight w:val="0"/>
      <w:marTop w:val="0"/>
      <w:marBottom w:val="0"/>
      <w:divBdr>
        <w:top w:val="none" w:sz="0" w:space="0" w:color="auto"/>
        <w:left w:val="none" w:sz="0" w:space="0" w:color="auto"/>
        <w:bottom w:val="none" w:sz="0" w:space="0" w:color="auto"/>
        <w:right w:val="none" w:sz="0" w:space="0" w:color="auto"/>
      </w:divBdr>
      <w:divsChild>
        <w:div w:id="1466243198">
          <w:marLeft w:val="0"/>
          <w:marRight w:val="0"/>
          <w:marTop w:val="0"/>
          <w:marBottom w:val="0"/>
          <w:divBdr>
            <w:top w:val="none" w:sz="0" w:space="0" w:color="auto"/>
            <w:left w:val="none" w:sz="0" w:space="0" w:color="auto"/>
            <w:bottom w:val="none" w:sz="0" w:space="0" w:color="auto"/>
            <w:right w:val="none" w:sz="0" w:space="0" w:color="auto"/>
          </w:divBdr>
          <w:divsChild>
            <w:div w:id="233315709">
              <w:marLeft w:val="0"/>
              <w:marRight w:val="0"/>
              <w:marTop w:val="0"/>
              <w:marBottom w:val="0"/>
              <w:divBdr>
                <w:top w:val="none" w:sz="0" w:space="0" w:color="auto"/>
                <w:left w:val="none" w:sz="0" w:space="0" w:color="auto"/>
                <w:bottom w:val="none" w:sz="0" w:space="0" w:color="auto"/>
                <w:right w:val="none" w:sz="0" w:space="0" w:color="auto"/>
              </w:divBdr>
              <w:divsChild>
                <w:div w:id="1709798131">
                  <w:marLeft w:val="0"/>
                  <w:marRight w:val="0"/>
                  <w:marTop w:val="0"/>
                  <w:marBottom w:val="0"/>
                  <w:divBdr>
                    <w:top w:val="none" w:sz="0" w:space="0" w:color="auto"/>
                    <w:left w:val="none" w:sz="0" w:space="0" w:color="auto"/>
                    <w:bottom w:val="none" w:sz="0" w:space="0" w:color="auto"/>
                    <w:right w:val="none" w:sz="0" w:space="0" w:color="auto"/>
                  </w:divBdr>
                  <w:divsChild>
                    <w:div w:id="1338460178">
                      <w:marLeft w:val="0"/>
                      <w:marRight w:val="0"/>
                      <w:marTop w:val="0"/>
                      <w:marBottom w:val="75"/>
                      <w:divBdr>
                        <w:top w:val="none" w:sz="0" w:space="0" w:color="auto"/>
                        <w:left w:val="none" w:sz="0" w:space="0" w:color="auto"/>
                        <w:bottom w:val="none" w:sz="0" w:space="0" w:color="auto"/>
                        <w:right w:val="none" w:sz="0" w:space="0" w:color="auto"/>
                      </w:divBdr>
                      <w:divsChild>
                        <w:div w:id="633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57557">
          <w:marLeft w:val="0"/>
          <w:marRight w:val="0"/>
          <w:marTop w:val="0"/>
          <w:marBottom w:val="0"/>
          <w:divBdr>
            <w:top w:val="none" w:sz="0" w:space="0" w:color="auto"/>
            <w:left w:val="none" w:sz="0" w:space="0" w:color="auto"/>
            <w:bottom w:val="none" w:sz="0" w:space="0" w:color="auto"/>
            <w:right w:val="none" w:sz="0" w:space="0" w:color="auto"/>
          </w:divBdr>
          <w:divsChild>
            <w:div w:id="2050374933">
              <w:marLeft w:val="0"/>
              <w:marRight w:val="0"/>
              <w:marTop w:val="0"/>
              <w:marBottom w:val="0"/>
              <w:divBdr>
                <w:top w:val="none" w:sz="0" w:space="0" w:color="auto"/>
                <w:left w:val="none" w:sz="0" w:space="0" w:color="auto"/>
                <w:bottom w:val="none" w:sz="0" w:space="0" w:color="auto"/>
                <w:right w:val="none" w:sz="0" w:space="0" w:color="auto"/>
              </w:divBdr>
              <w:divsChild>
                <w:div w:id="596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629">
          <w:marLeft w:val="0"/>
          <w:marRight w:val="0"/>
          <w:marTop w:val="0"/>
          <w:marBottom w:val="0"/>
          <w:divBdr>
            <w:top w:val="none" w:sz="0" w:space="0" w:color="auto"/>
            <w:left w:val="none" w:sz="0" w:space="0" w:color="auto"/>
            <w:bottom w:val="none" w:sz="0" w:space="0" w:color="auto"/>
            <w:right w:val="none" w:sz="0" w:space="0" w:color="auto"/>
          </w:divBdr>
          <w:divsChild>
            <w:div w:id="727605334">
              <w:marLeft w:val="0"/>
              <w:marRight w:val="0"/>
              <w:marTop w:val="0"/>
              <w:marBottom w:val="0"/>
              <w:divBdr>
                <w:top w:val="none" w:sz="0" w:space="0" w:color="auto"/>
                <w:left w:val="none" w:sz="0" w:space="0" w:color="auto"/>
                <w:bottom w:val="none" w:sz="0" w:space="0" w:color="auto"/>
                <w:right w:val="none" w:sz="0" w:space="0" w:color="auto"/>
              </w:divBdr>
              <w:divsChild>
                <w:div w:id="821778105">
                  <w:marLeft w:val="0"/>
                  <w:marRight w:val="0"/>
                  <w:marTop w:val="0"/>
                  <w:marBottom w:val="0"/>
                  <w:divBdr>
                    <w:top w:val="none" w:sz="0" w:space="0" w:color="auto"/>
                    <w:left w:val="none" w:sz="0" w:space="0" w:color="auto"/>
                    <w:bottom w:val="none" w:sz="0" w:space="0" w:color="auto"/>
                    <w:right w:val="none" w:sz="0" w:space="0" w:color="auto"/>
                  </w:divBdr>
                  <w:divsChild>
                    <w:div w:id="16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10269">
      <w:bodyDiv w:val="1"/>
      <w:marLeft w:val="0"/>
      <w:marRight w:val="0"/>
      <w:marTop w:val="0"/>
      <w:marBottom w:val="0"/>
      <w:divBdr>
        <w:top w:val="none" w:sz="0" w:space="0" w:color="auto"/>
        <w:left w:val="none" w:sz="0" w:space="0" w:color="auto"/>
        <w:bottom w:val="none" w:sz="0" w:space="0" w:color="auto"/>
        <w:right w:val="none" w:sz="0" w:space="0" w:color="auto"/>
      </w:divBdr>
      <w:divsChild>
        <w:div w:id="391774756">
          <w:marLeft w:val="0"/>
          <w:marRight w:val="0"/>
          <w:marTop w:val="0"/>
          <w:marBottom w:val="0"/>
          <w:divBdr>
            <w:top w:val="none" w:sz="0" w:space="0" w:color="auto"/>
            <w:left w:val="none" w:sz="0" w:space="0" w:color="auto"/>
            <w:bottom w:val="none" w:sz="0" w:space="0" w:color="auto"/>
            <w:right w:val="none" w:sz="0" w:space="0" w:color="auto"/>
          </w:divBdr>
          <w:divsChild>
            <w:div w:id="96681926">
              <w:marLeft w:val="0"/>
              <w:marRight w:val="0"/>
              <w:marTop w:val="0"/>
              <w:marBottom w:val="0"/>
              <w:divBdr>
                <w:top w:val="none" w:sz="0" w:space="0" w:color="auto"/>
                <w:left w:val="none" w:sz="0" w:space="0" w:color="auto"/>
                <w:bottom w:val="none" w:sz="0" w:space="0" w:color="auto"/>
                <w:right w:val="none" w:sz="0" w:space="0" w:color="auto"/>
              </w:divBdr>
              <w:divsChild>
                <w:div w:id="686251512">
                  <w:marLeft w:val="0"/>
                  <w:marRight w:val="0"/>
                  <w:marTop w:val="0"/>
                  <w:marBottom w:val="0"/>
                  <w:divBdr>
                    <w:top w:val="none" w:sz="0" w:space="0" w:color="auto"/>
                    <w:left w:val="none" w:sz="0" w:space="0" w:color="auto"/>
                    <w:bottom w:val="none" w:sz="0" w:space="0" w:color="auto"/>
                    <w:right w:val="none" w:sz="0" w:space="0" w:color="auto"/>
                  </w:divBdr>
                  <w:divsChild>
                    <w:div w:id="1640068025">
                      <w:marLeft w:val="0"/>
                      <w:marRight w:val="0"/>
                      <w:marTop w:val="0"/>
                      <w:marBottom w:val="75"/>
                      <w:divBdr>
                        <w:top w:val="none" w:sz="0" w:space="0" w:color="auto"/>
                        <w:left w:val="none" w:sz="0" w:space="0" w:color="auto"/>
                        <w:bottom w:val="none" w:sz="0" w:space="0" w:color="auto"/>
                        <w:right w:val="none" w:sz="0" w:space="0" w:color="auto"/>
                      </w:divBdr>
                      <w:divsChild>
                        <w:div w:id="14045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6150">
          <w:marLeft w:val="0"/>
          <w:marRight w:val="0"/>
          <w:marTop w:val="0"/>
          <w:marBottom w:val="0"/>
          <w:divBdr>
            <w:top w:val="none" w:sz="0" w:space="0" w:color="auto"/>
            <w:left w:val="none" w:sz="0" w:space="0" w:color="auto"/>
            <w:bottom w:val="none" w:sz="0" w:space="0" w:color="auto"/>
            <w:right w:val="none" w:sz="0" w:space="0" w:color="auto"/>
          </w:divBdr>
          <w:divsChild>
            <w:div w:id="1195002330">
              <w:marLeft w:val="0"/>
              <w:marRight w:val="0"/>
              <w:marTop w:val="0"/>
              <w:marBottom w:val="0"/>
              <w:divBdr>
                <w:top w:val="none" w:sz="0" w:space="0" w:color="auto"/>
                <w:left w:val="none" w:sz="0" w:space="0" w:color="auto"/>
                <w:bottom w:val="none" w:sz="0" w:space="0" w:color="auto"/>
                <w:right w:val="none" w:sz="0" w:space="0" w:color="auto"/>
              </w:divBdr>
              <w:divsChild>
                <w:div w:id="3747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10007">
          <w:marLeft w:val="0"/>
          <w:marRight w:val="0"/>
          <w:marTop w:val="0"/>
          <w:marBottom w:val="0"/>
          <w:divBdr>
            <w:top w:val="none" w:sz="0" w:space="0" w:color="auto"/>
            <w:left w:val="none" w:sz="0" w:space="0" w:color="auto"/>
            <w:bottom w:val="none" w:sz="0" w:space="0" w:color="auto"/>
            <w:right w:val="none" w:sz="0" w:space="0" w:color="auto"/>
          </w:divBdr>
          <w:divsChild>
            <w:div w:id="302930848">
              <w:marLeft w:val="0"/>
              <w:marRight w:val="0"/>
              <w:marTop w:val="0"/>
              <w:marBottom w:val="0"/>
              <w:divBdr>
                <w:top w:val="none" w:sz="0" w:space="0" w:color="auto"/>
                <w:left w:val="none" w:sz="0" w:space="0" w:color="auto"/>
                <w:bottom w:val="none" w:sz="0" w:space="0" w:color="auto"/>
                <w:right w:val="none" w:sz="0" w:space="0" w:color="auto"/>
              </w:divBdr>
              <w:divsChild>
                <w:div w:id="1795900661">
                  <w:marLeft w:val="0"/>
                  <w:marRight w:val="0"/>
                  <w:marTop w:val="0"/>
                  <w:marBottom w:val="0"/>
                  <w:divBdr>
                    <w:top w:val="none" w:sz="0" w:space="0" w:color="auto"/>
                    <w:left w:val="none" w:sz="0" w:space="0" w:color="auto"/>
                    <w:bottom w:val="none" w:sz="0" w:space="0" w:color="auto"/>
                    <w:right w:val="none" w:sz="0" w:space="0" w:color="auto"/>
                  </w:divBdr>
                  <w:divsChild>
                    <w:div w:id="1960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products-datasets/-/crim_off_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B97A-B6AB-4604-B7E6-342E87E7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10585</Words>
  <Characters>60337</Characters>
  <Application>Microsoft Office Word</Application>
  <DocSecurity>0</DocSecurity>
  <Lines>502</Lines>
  <Paragraphs>141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Ivaskevics Krisztián</dc:creator>
  <cp:keywords/>
  <dc:description/>
  <cp:lastModifiedBy>User</cp:lastModifiedBy>
  <cp:revision>3</cp:revision>
  <dcterms:created xsi:type="dcterms:W3CDTF">2019-04-25T14:10:00Z</dcterms:created>
  <dcterms:modified xsi:type="dcterms:W3CDTF">2019-04-25T14:10:00Z</dcterms:modified>
</cp:coreProperties>
</file>