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60B7" w14:textId="77777777" w:rsidR="00FE0CC1" w:rsidRPr="00BC090B" w:rsidRDefault="005D505E" w:rsidP="00EB2CE5">
      <w:pPr>
        <w:spacing w:after="0" w:line="480" w:lineRule="auto"/>
        <w:contextualSpacing/>
        <w:jc w:val="right"/>
        <w:rPr>
          <w:rFonts w:ascii="Times New Roman" w:hAnsi="Times New Roman" w:cs="Times New Roman"/>
          <w:sz w:val="24"/>
          <w:szCs w:val="24"/>
        </w:rPr>
      </w:pPr>
      <w:bookmarkStart w:id="0" w:name="_GoBack"/>
      <w:bookmarkEnd w:id="0"/>
      <w:r w:rsidRPr="00BC090B">
        <w:rPr>
          <w:rFonts w:ascii="Times New Roman" w:hAnsi="Times New Roman" w:cs="Times New Roman"/>
          <w:sz w:val="24"/>
          <w:szCs w:val="24"/>
        </w:rPr>
        <w:t>Running head</w:t>
      </w:r>
      <w:r w:rsidR="004B4339" w:rsidRPr="00BC090B">
        <w:rPr>
          <w:rFonts w:ascii="Times New Roman" w:hAnsi="Times New Roman" w:cs="Times New Roman"/>
          <w:sz w:val="24"/>
          <w:szCs w:val="24"/>
        </w:rPr>
        <w:t>: I</w:t>
      </w:r>
      <w:r w:rsidR="006D6CBB" w:rsidRPr="00BC090B">
        <w:rPr>
          <w:rFonts w:ascii="Times New Roman" w:hAnsi="Times New Roman" w:cs="Times New Roman"/>
          <w:sz w:val="24"/>
          <w:szCs w:val="24"/>
        </w:rPr>
        <w:t>NTERPRETATION BIAS</w:t>
      </w:r>
      <w:r w:rsidR="00631FB4" w:rsidRPr="00BC090B">
        <w:rPr>
          <w:rFonts w:ascii="Times New Roman" w:hAnsi="Times New Roman" w:cs="Times New Roman"/>
          <w:sz w:val="24"/>
          <w:szCs w:val="24"/>
        </w:rPr>
        <w:t>,</w:t>
      </w:r>
      <w:r w:rsidR="00197BA6" w:rsidRPr="00BC090B">
        <w:rPr>
          <w:rFonts w:ascii="Times New Roman" w:hAnsi="Times New Roman" w:cs="Times New Roman"/>
          <w:sz w:val="24"/>
          <w:szCs w:val="24"/>
        </w:rPr>
        <w:t xml:space="preserve"> </w:t>
      </w:r>
      <w:r w:rsidR="00476300" w:rsidRPr="00BC090B">
        <w:rPr>
          <w:rFonts w:ascii="Times New Roman" w:hAnsi="Times New Roman" w:cs="Times New Roman"/>
          <w:sz w:val="24"/>
          <w:szCs w:val="24"/>
        </w:rPr>
        <w:t>WORRY</w:t>
      </w:r>
      <w:r w:rsidR="00631FB4" w:rsidRPr="00BC090B">
        <w:rPr>
          <w:rFonts w:ascii="Times New Roman" w:hAnsi="Times New Roman" w:cs="Times New Roman"/>
          <w:sz w:val="24"/>
          <w:szCs w:val="24"/>
        </w:rPr>
        <w:t>,</w:t>
      </w:r>
      <w:r w:rsidR="00476300" w:rsidRPr="00BC090B">
        <w:rPr>
          <w:rFonts w:ascii="Times New Roman" w:hAnsi="Times New Roman" w:cs="Times New Roman"/>
          <w:sz w:val="24"/>
          <w:szCs w:val="24"/>
        </w:rPr>
        <w:t xml:space="preserve"> AND RUMINATION</w:t>
      </w:r>
    </w:p>
    <w:p w14:paraId="415510AA" w14:textId="77777777" w:rsidR="008C4341" w:rsidRPr="00BC090B" w:rsidRDefault="008C4341" w:rsidP="00EB2CE5">
      <w:pPr>
        <w:spacing w:after="0" w:line="480" w:lineRule="auto"/>
        <w:contextualSpacing/>
        <w:jc w:val="center"/>
        <w:rPr>
          <w:rFonts w:ascii="Times New Roman" w:hAnsi="Times New Roman" w:cs="Times New Roman"/>
          <w:b/>
          <w:sz w:val="32"/>
          <w:szCs w:val="32"/>
        </w:rPr>
      </w:pPr>
    </w:p>
    <w:p w14:paraId="776D2ED5" w14:textId="77777777" w:rsidR="00276CB8" w:rsidRPr="00BC090B" w:rsidRDefault="00276CB8" w:rsidP="00E60353">
      <w:pPr>
        <w:spacing w:after="0" w:line="480" w:lineRule="auto"/>
        <w:contextualSpacing/>
        <w:jc w:val="center"/>
        <w:rPr>
          <w:rFonts w:ascii="Times New Roman" w:hAnsi="Times New Roman" w:cs="Times New Roman"/>
          <w:b/>
          <w:sz w:val="32"/>
          <w:szCs w:val="32"/>
        </w:rPr>
      </w:pPr>
    </w:p>
    <w:p w14:paraId="32AAA2DB" w14:textId="77777777" w:rsidR="00202C0F" w:rsidRPr="00BC090B" w:rsidRDefault="00202C0F" w:rsidP="00E60353">
      <w:pPr>
        <w:spacing w:after="0" w:line="480" w:lineRule="auto"/>
        <w:contextualSpacing/>
        <w:jc w:val="center"/>
        <w:rPr>
          <w:rFonts w:ascii="Times New Roman" w:hAnsi="Times New Roman" w:cs="Times New Roman"/>
          <w:b/>
          <w:sz w:val="28"/>
          <w:szCs w:val="28"/>
        </w:rPr>
      </w:pPr>
    </w:p>
    <w:p w14:paraId="5736809A" w14:textId="77777777" w:rsidR="001E6D7D" w:rsidRPr="00BC090B" w:rsidRDefault="00E60353" w:rsidP="00E60353">
      <w:pPr>
        <w:spacing w:after="0" w:line="480" w:lineRule="auto"/>
        <w:contextualSpacing/>
        <w:jc w:val="center"/>
        <w:rPr>
          <w:rFonts w:ascii="Times New Roman" w:hAnsi="Times New Roman" w:cs="Times New Roman"/>
          <w:b/>
          <w:sz w:val="28"/>
          <w:szCs w:val="28"/>
        </w:rPr>
      </w:pPr>
      <w:r w:rsidRPr="00BC090B">
        <w:rPr>
          <w:rFonts w:ascii="Times New Roman" w:hAnsi="Times New Roman" w:cs="Times New Roman"/>
          <w:b/>
          <w:sz w:val="28"/>
          <w:szCs w:val="28"/>
        </w:rPr>
        <w:t>Are different forms of repetitive negative thinking associated with interpretation bias in generalized anxiety disorder and depression?</w:t>
      </w:r>
    </w:p>
    <w:p w14:paraId="60F07400" w14:textId="77777777" w:rsidR="00E60353" w:rsidRPr="00BC090B" w:rsidRDefault="00E60353" w:rsidP="00E60353">
      <w:pPr>
        <w:spacing w:after="0" w:line="480" w:lineRule="auto"/>
        <w:contextualSpacing/>
        <w:jc w:val="center"/>
        <w:rPr>
          <w:rFonts w:ascii="Times New Roman" w:hAnsi="Times New Roman" w:cs="Times New Roman"/>
          <w:b/>
          <w:sz w:val="24"/>
          <w:szCs w:val="24"/>
        </w:rPr>
      </w:pPr>
    </w:p>
    <w:p w14:paraId="039F1EF6" w14:textId="3C264D4D" w:rsidR="00CE195F" w:rsidRPr="00BC090B" w:rsidRDefault="00CE195F" w:rsidP="00EB2CE5">
      <w:pPr>
        <w:spacing w:line="480" w:lineRule="auto"/>
        <w:contextualSpacing/>
        <w:jc w:val="center"/>
        <w:rPr>
          <w:rFonts w:ascii="Times New Roman" w:hAnsi="Times New Roman" w:cs="Times New Roman"/>
          <w:sz w:val="24"/>
          <w:szCs w:val="24"/>
        </w:rPr>
      </w:pPr>
      <w:r w:rsidRPr="00BC090B">
        <w:rPr>
          <w:rFonts w:ascii="Times New Roman" w:hAnsi="Times New Roman" w:cs="Times New Roman"/>
          <w:sz w:val="24"/>
          <w:szCs w:val="24"/>
        </w:rPr>
        <w:t>Charlotte Krahé</w:t>
      </w:r>
      <w:r w:rsidR="007D6432" w:rsidRPr="00BC090B">
        <w:rPr>
          <w:rFonts w:ascii="Times New Roman" w:hAnsi="Times New Roman" w:cs="Times New Roman"/>
          <w:sz w:val="24"/>
          <w:szCs w:val="24"/>
          <w:vertAlign w:val="superscript"/>
        </w:rPr>
        <w:t>1</w:t>
      </w:r>
      <w:r w:rsidRPr="00BC090B">
        <w:rPr>
          <w:rFonts w:ascii="Times New Roman" w:hAnsi="Times New Roman" w:cs="Times New Roman"/>
          <w:sz w:val="24"/>
          <w:szCs w:val="24"/>
        </w:rPr>
        <w:t>,</w:t>
      </w:r>
      <w:r w:rsidR="00E1014F" w:rsidRPr="00BC090B">
        <w:rPr>
          <w:rFonts w:ascii="Times New Roman" w:hAnsi="Times New Roman" w:cs="Times New Roman"/>
          <w:sz w:val="24"/>
          <w:szCs w:val="24"/>
        </w:rPr>
        <w:t xml:space="preserve"> Jessica Whyte</w:t>
      </w:r>
      <w:r w:rsidRPr="00BC090B">
        <w:rPr>
          <w:rFonts w:ascii="Times New Roman" w:hAnsi="Times New Roman" w:cs="Times New Roman"/>
          <w:sz w:val="24"/>
          <w:szCs w:val="24"/>
        </w:rPr>
        <w:t>,</w:t>
      </w:r>
      <w:r w:rsidRPr="00BC090B">
        <w:rPr>
          <w:rFonts w:ascii="Times New Roman" w:hAnsi="Times New Roman" w:cs="Times New Roman"/>
          <w:sz w:val="24"/>
          <w:szCs w:val="24"/>
          <w:vertAlign w:val="superscript"/>
        </w:rPr>
        <w:t xml:space="preserve"> </w:t>
      </w:r>
      <w:r w:rsidR="00BD23FB" w:rsidRPr="00BC090B">
        <w:rPr>
          <w:rFonts w:ascii="Times New Roman" w:hAnsi="Times New Roman" w:cs="Times New Roman"/>
          <w:sz w:val="24"/>
          <w:szCs w:val="24"/>
        </w:rPr>
        <w:t>Livia Bridge</w:t>
      </w:r>
      <w:r w:rsidR="00AB1E59" w:rsidRPr="00BC090B">
        <w:rPr>
          <w:rFonts w:ascii="Times New Roman" w:hAnsi="Times New Roman" w:cs="Times New Roman"/>
          <w:sz w:val="24"/>
          <w:szCs w:val="24"/>
        </w:rPr>
        <w:t xml:space="preserve">, </w:t>
      </w:r>
      <w:r w:rsidR="00BD23FB" w:rsidRPr="00BC090B">
        <w:rPr>
          <w:rFonts w:ascii="Times New Roman" w:hAnsi="Times New Roman" w:cs="Times New Roman"/>
          <w:sz w:val="24"/>
          <w:szCs w:val="24"/>
        </w:rPr>
        <w:t xml:space="preserve">Sofia </w:t>
      </w:r>
      <w:proofErr w:type="spellStart"/>
      <w:r w:rsidR="00BD23FB" w:rsidRPr="00BC090B">
        <w:rPr>
          <w:rFonts w:ascii="Times New Roman" w:hAnsi="Times New Roman" w:cs="Times New Roman"/>
          <w:sz w:val="24"/>
          <w:szCs w:val="24"/>
        </w:rPr>
        <w:t>Loizou</w:t>
      </w:r>
      <w:proofErr w:type="spellEnd"/>
      <w:r w:rsidR="00AB1E59" w:rsidRPr="00BC090B">
        <w:rPr>
          <w:rFonts w:ascii="Times New Roman" w:hAnsi="Times New Roman" w:cs="Times New Roman"/>
          <w:sz w:val="24"/>
          <w:szCs w:val="24"/>
        </w:rPr>
        <w:t>, &amp; Colette R. Hirsch</w:t>
      </w:r>
    </w:p>
    <w:p w14:paraId="0A73799E" w14:textId="77777777" w:rsidR="00AB1E59" w:rsidRPr="00BC090B" w:rsidRDefault="00AB1E59" w:rsidP="00EB2CE5">
      <w:pPr>
        <w:spacing w:line="480" w:lineRule="auto"/>
        <w:contextualSpacing/>
        <w:jc w:val="center"/>
        <w:rPr>
          <w:rFonts w:ascii="Times New Roman" w:hAnsi="Times New Roman" w:cs="Times New Roman"/>
          <w:sz w:val="24"/>
          <w:szCs w:val="24"/>
        </w:rPr>
      </w:pPr>
    </w:p>
    <w:p w14:paraId="0B0D695C" w14:textId="77777777" w:rsidR="00CE195F" w:rsidRPr="00BC090B" w:rsidRDefault="00E64326" w:rsidP="00EB2CE5">
      <w:pPr>
        <w:spacing w:after="0" w:line="480" w:lineRule="auto"/>
        <w:contextualSpacing/>
        <w:jc w:val="center"/>
        <w:rPr>
          <w:rFonts w:ascii="Times New Roman" w:hAnsi="Times New Roman" w:cs="Times New Roman"/>
          <w:sz w:val="24"/>
          <w:szCs w:val="24"/>
        </w:rPr>
      </w:pPr>
      <w:r w:rsidRPr="00BC090B">
        <w:rPr>
          <w:rFonts w:ascii="Times New Roman" w:hAnsi="Times New Roman" w:cs="Times New Roman"/>
          <w:sz w:val="24"/>
          <w:szCs w:val="24"/>
        </w:rPr>
        <w:t xml:space="preserve">King’s College London, UK, </w:t>
      </w:r>
      <w:r w:rsidR="00CE195F" w:rsidRPr="00BC090B">
        <w:rPr>
          <w:rFonts w:ascii="Times New Roman" w:hAnsi="Times New Roman" w:cs="Times New Roman"/>
          <w:sz w:val="24"/>
          <w:szCs w:val="24"/>
        </w:rPr>
        <w:t>Institute of Psychiat</w:t>
      </w:r>
      <w:r w:rsidRPr="00BC090B">
        <w:rPr>
          <w:rFonts w:ascii="Times New Roman" w:hAnsi="Times New Roman" w:cs="Times New Roman"/>
          <w:sz w:val="24"/>
          <w:szCs w:val="24"/>
        </w:rPr>
        <w:t>ry, Psychology and Neuroscience</w:t>
      </w:r>
    </w:p>
    <w:p w14:paraId="1C8FA26D" w14:textId="77777777" w:rsidR="00C103CF" w:rsidRPr="00BC090B" w:rsidRDefault="00C103CF" w:rsidP="00EB2CE5">
      <w:pPr>
        <w:spacing w:after="0" w:line="480" w:lineRule="auto"/>
        <w:contextualSpacing/>
        <w:rPr>
          <w:rFonts w:ascii="Times New Roman" w:hAnsi="Times New Roman" w:cs="Times New Roman"/>
          <w:sz w:val="24"/>
          <w:szCs w:val="24"/>
        </w:rPr>
      </w:pPr>
    </w:p>
    <w:p w14:paraId="4D56E552" w14:textId="77777777" w:rsidR="00202C0F" w:rsidRPr="00BC090B" w:rsidRDefault="00202C0F" w:rsidP="00EB2CE5">
      <w:pPr>
        <w:spacing w:after="0" w:line="480" w:lineRule="auto"/>
        <w:contextualSpacing/>
        <w:rPr>
          <w:rFonts w:ascii="Times New Roman" w:hAnsi="Times New Roman" w:cs="Times New Roman"/>
          <w:sz w:val="24"/>
          <w:szCs w:val="24"/>
        </w:rPr>
      </w:pPr>
    </w:p>
    <w:p w14:paraId="19A85DB2" w14:textId="77777777" w:rsidR="00CE195F" w:rsidRPr="00BC090B" w:rsidRDefault="00907D76" w:rsidP="00EB2CE5">
      <w:pPr>
        <w:spacing w:after="0" w:line="480" w:lineRule="auto"/>
        <w:contextualSpacing/>
        <w:rPr>
          <w:rFonts w:ascii="Times New Roman" w:hAnsi="Times New Roman" w:cs="Times New Roman"/>
          <w:sz w:val="24"/>
          <w:szCs w:val="24"/>
        </w:rPr>
      </w:pPr>
      <w:r w:rsidRPr="00BC090B">
        <w:rPr>
          <w:rFonts w:ascii="Times New Roman" w:hAnsi="Times New Roman" w:cs="Times New Roman"/>
          <w:sz w:val="24"/>
          <w:szCs w:val="24"/>
        </w:rPr>
        <w:t xml:space="preserve">Article type: </w:t>
      </w:r>
      <w:r w:rsidR="000E62F7" w:rsidRPr="00BC090B">
        <w:rPr>
          <w:rFonts w:ascii="Times New Roman" w:hAnsi="Times New Roman" w:cs="Times New Roman"/>
          <w:bCs/>
          <w:sz w:val="24"/>
          <w:szCs w:val="24"/>
        </w:rPr>
        <w:t>Empirical Article</w:t>
      </w:r>
    </w:p>
    <w:p w14:paraId="6B1F4682" w14:textId="77777777" w:rsidR="00276CB8" w:rsidRPr="00BC090B" w:rsidRDefault="00276CB8" w:rsidP="00EB2CE5">
      <w:pPr>
        <w:spacing w:after="0" w:line="480" w:lineRule="auto"/>
        <w:contextualSpacing/>
        <w:rPr>
          <w:rFonts w:ascii="Times New Roman" w:hAnsi="Times New Roman" w:cs="Times New Roman"/>
          <w:sz w:val="24"/>
          <w:szCs w:val="24"/>
        </w:rPr>
      </w:pPr>
    </w:p>
    <w:p w14:paraId="29E0E90E" w14:textId="77777777" w:rsidR="00310C33" w:rsidRPr="00BC090B" w:rsidRDefault="00310C33" w:rsidP="00EB2CE5">
      <w:pPr>
        <w:spacing w:after="0" w:line="480" w:lineRule="auto"/>
        <w:contextualSpacing/>
        <w:rPr>
          <w:rFonts w:ascii="Times New Roman" w:hAnsi="Times New Roman" w:cs="Times New Roman"/>
          <w:sz w:val="24"/>
          <w:szCs w:val="24"/>
        </w:rPr>
      </w:pPr>
    </w:p>
    <w:p w14:paraId="3459936E" w14:textId="77777777" w:rsidR="00310C33" w:rsidRPr="00BC090B" w:rsidRDefault="00310C33" w:rsidP="00310C33">
      <w:pPr>
        <w:spacing w:line="480" w:lineRule="auto"/>
        <w:rPr>
          <w:rFonts w:ascii="Times New Roman" w:hAnsi="Times New Roman" w:cs="Times New Roman"/>
          <w:sz w:val="24"/>
          <w:szCs w:val="24"/>
        </w:rPr>
      </w:pPr>
      <w:r w:rsidRPr="00BC090B">
        <w:rPr>
          <w:rFonts w:ascii="Times New Roman" w:hAnsi="Times New Roman" w:cs="Times New Roman"/>
          <w:b/>
          <w:sz w:val="24"/>
          <w:szCs w:val="24"/>
        </w:rPr>
        <w:t>Keywords</w:t>
      </w:r>
      <w:r w:rsidRPr="00BC090B">
        <w:rPr>
          <w:rFonts w:ascii="Times New Roman" w:hAnsi="Times New Roman" w:cs="Times New Roman"/>
          <w:sz w:val="24"/>
          <w:szCs w:val="24"/>
        </w:rPr>
        <w:t>: interpretation bias, depression, generalized anxiety disorder, worry, rumination</w:t>
      </w:r>
    </w:p>
    <w:p w14:paraId="6B79B887" w14:textId="77777777" w:rsidR="00651298" w:rsidRPr="00BC090B" w:rsidRDefault="00651298" w:rsidP="00EB2CE5">
      <w:pPr>
        <w:spacing w:after="0" w:line="480" w:lineRule="auto"/>
        <w:contextualSpacing/>
        <w:rPr>
          <w:rFonts w:ascii="Times New Roman" w:hAnsi="Times New Roman" w:cs="Times New Roman"/>
          <w:sz w:val="24"/>
          <w:szCs w:val="24"/>
        </w:rPr>
      </w:pPr>
    </w:p>
    <w:p w14:paraId="37A8FD84" w14:textId="18ABCBCB" w:rsidR="00CE195F" w:rsidRPr="00BC090B" w:rsidRDefault="006072C5" w:rsidP="00EB2CE5">
      <w:pPr>
        <w:spacing w:after="0" w:line="480" w:lineRule="auto"/>
        <w:contextualSpacing/>
        <w:rPr>
          <w:rFonts w:ascii="Times New Roman" w:eastAsiaTheme="minorHAnsi" w:hAnsi="Times New Roman" w:cs="Times New Roman"/>
          <w:sz w:val="24"/>
          <w:szCs w:val="24"/>
        </w:rPr>
      </w:pPr>
      <w:r w:rsidRPr="00BC090B">
        <w:rPr>
          <w:rFonts w:ascii="Times New Roman" w:hAnsi="Times New Roman" w:cs="Times New Roman"/>
          <w:sz w:val="24"/>
          <w:szCs w:val="24"/>
        </w:rPr>
        <w:t>Correspondence:</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 xml:space="preserve">Dr </w:t>
      </w:r>
      <w:r w:rsidR="00F73C40" w:rsidRPr="00BC090B">
        <w:rPr>
          <w:rFonts w:ascii="Times New Roman" w:hAnsi="Times New Roman" w:cs="Times New Roman"/>
          <w:sz w:val="24"/>
          <w:szCs w:val="24"/>
        </w:rPr>
        <w:t>Colette Hirsch</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Department of Psychology</w:t>
      </w:r>
      <w:r w:rsidR="00493853"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Institute of Psychiatry, Psychology and Neuroscience</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King’s College London</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 xml:space="preserve">De </w:t>
      </w:r>
      <w:proofErr w:type="spellStart"/>
      <w:r w:rsidR="00CE195F" w:rsidRPr="00BC090B">
        <w:rPr>
          <w:rFonts w:ascii="Times New Roman" w:hAnsi="Times New Roman" w:cs="Times New Roman"/>
          <w:sz w:val="24"/>
          <w:szCs w:val="24"/>
        </w:rPr>
        <w:t>Crespigny</w:t>
      </w:r>
      <w:proofErr w:type="spellEnd"/>
      <w:r w:rsidR="00CE195F" w:rsidRPr="00BC090B">
        <w:rPr>
          <w:rFonts w:ascii="Times New Roman" w:hAnsi="Times New Roman" w:cs="Times New Roman"/>
          <w:sz w:val="24"/>
          <w:szCs w:val="24"/>
        </w:rPr>
        <w:t xml:space="preserve"> Park</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London SE5 8AF</w:t>
      </w:r>
      <w:r w:rsidR="00C103CF" w:rsidRPr="00BC090B">
        <w:rPr>
          <w:rFonts w:ascii="Times New Roman" w:hAnsi="Times New Roman" w:cs="Times New Roman"/>
          <w:sz w:val="24"/>
          <w:szCs w:val="24"/>
        </w:rPr>
        <w:t xml:space="preserve">, </w:t>
      </w:r>
      <w:r w:rsidR="00CE195F" w:rsidRPr="00BC090B">
        <w:rPr>
          <w:rFonts w:ascii="Times New Roman" w:hAnsi="Times New Roman" w:cs="Times New Roman"/>
          <w:sz w:val="24"/>
          <w:szCs w:val="24"/>
        </w:rPr>
        <w:t>Email:</w:t>
      </w:r>
      <w:r w:rsidR="00CE195F" w:rsidRPr="00BC090B">
        <w:rPr>
          <w:rFonts w:ascii="Times New Roman" w:eastAsiaTheme="minorHAnsi" w:hAnsi="Times New Roman" w:cs="Times New Roman"/>
          <w:sz w:val="24"/>
          <w:szCs w:val="24"/>
        </w:rPr>
        <w:t xml:space="preserve"> </w:t>
      </w:r>
      <w:r w:rsidR="00F73C40" w:rsidRPr="00BC090B">
        <w:rPr>
          <w:rFonts w:ascii="Times New Roman" w:eastAsiaTheme="minorHAnsi" w:hAnsi="Times New Roman" w:cs="Times New Roman"/>
          <w:sz w:val="24"/>
          <w:szCs w:val="24"/>
        </w:rPr>
        <w:t>colette.hirsch</w:t>
      </w:r>
      <w:r w:rsidR="00CE195F" w:rsidRPr="00BC090B">
        <w:rPr>
          <w:rFonts w:ascii="Times New Roman" w:eastAsiaTheme="minorHAnsi" w:hAnsi="Times New Roman" w:cs="Times New Roman"/>
          <w:sz w:val="24"/>
          <w:szCs w:val="24"/>
        </w:rPr>
        <w:t xml:space="preserve">@kcl.ac.uk </w:t>
      </w:r>
    </w:p>
    <w:p w14:paraId="11B5E3EB" w14:textId="09F5788E" w:rsidR="007D6432" w:rsidRPr="00BC090B" w:rsidRDefault="007D6432" w:rsidP="00EB2CE5">
      <w:pPr>
        <w:spacing w:after="0" w:line="480" w:lineRule="auto"/>
        <w:contextualSpacing/>
        <w:rPr>
          <w:rFonts w:ascii="Times New Roman" w:eastAsiaTheme="minorHAnsi" w:hAnsi="Times New Roman" w:cs="Times New Roman"/>
          <w:sz w:val="24"/>
          <w:szCs w:val="24"/>
        </w:rPr>
      </w:pPr>
    </w:p>
    <w:p w14:paraId="75979A46" w14:textId="239AC575" w:rsidR="007D6432" w:rsidRPr="00BC090B" w:rsidRDefault="007D6432" w:rsidP="00EB2CE5">
      <w:pPr>
        <w:spacing w:after="0" w:line="480" w:lineRule="auto"/>
        <w:contextualSpacing/>
        <w:rPr>
          <w:rFonts w:ascii="Times New Roman" w:eastAsiaTheme="minorHAnsi" w:hAnsi="Times New Roman" w:cs="Times New Roman"/>
          <w:sz w:val="24"/>
          <w:szCs w:val="24"/>
        </w:rPr>
      </w:pPr>
      <w:r w:rsidRPr="00BC090B">
        <w:rPr>
          <w:rFonts w:ascii="Times New Roman" w:eastAsiaTheme="minorHAnsi" w:hAnsi="Times New Roman" w:cs="Times New Roman"/>
          <w:sz w:val="24"/>
          <w:szCs w:val="24"/>
          <w:vertAlign w:val="superscript"/>
        </w:rPr>
        <w:t xml:space="preserve">1 </w:t>
      </w:r>
      <w:r w:rsidRPr="00BC090B">
        <w:rPr>
          <w:rFonts w:ascii="Times New Roman" w:eastAsiaTheme="minorHAnsi" w:hAnsi="Times New Roman" w:cs="Times New Roman"/>
          <w:sz w:val="24"/>
          <w:szCs w:val="24"/>
        </w:rPr>
        <w:t>Now at Department of Psychological Sciences, University of Liverpool, UK.</w:t>
      </w:r>
    </w:p>
    <w:p w14:paraId="69128F23" w14:textId="77777777" w:rsidR="007824A4" w:rsidRPr="00BC090B" w:rsidRDefault="00BC4A2E" w:rsidP="00EE46CD">
      <w:pPr>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br w:type="column"/>
      </w:r>
      <w:r w:rsidR="008D7744" w:rsidRPr="00BC090B">
        <w:rPr>
          <w:rFonts w:ascii="Times New Roman" w:hAnsi="Times New Roman" w:cs="Times New Roman"/>
          <w:b/>
          <w:sz w:val="24"/>
          <w:szCs w:val="24"/>
        </w:rPr>
        <w:lastRenderedPageBreak/>
        <w:t>Abstract</w:t>
      </w:r>
    </w:p>
    <w:p w14:paraId="064462EC" w14:textId="542B23E0" w:rsidR="009B5DE0" w:rsidRPr="00BC090B" w:rsidRDefault="00217B30" w:rsidP="009B5DE0">
      <w:pPr>
        <w:spacing w:line="480" w:lineRule="auto"/>
        <w:rPr>
          <w:rFonts w:ascii="Times New Roman" w:hAnsi="Times New Roman" w:cs="Times New Roman"/>
          <w:b/>
          <w:sz w:val="24"/>
          <w:szCs w:val="24"/>
        </w:rPr>
      </w:pPr>
      <w:r w:rsidRPr="00BC090B">
        <w:rPr>
          <w:rFonts w:ascii="Times New Roman" w:hAnsi="Times New Roman" w:cs="Times New Roman"/>
          <w:sz w:val="24"/>
          <w:szCs w:val="24"/>
        </w:rPr>
        <w:t xml:space="preserve">Worry and rumination, two forms of repetitive negative thinking (RNT), are prevalent in generalized anxiety disorder (GAD) and depression. Cognitive processing biases, especially the tendency to draw negative conclusions from ambiguous information (‘interpretation </w:t>
      </w:r>
      <w:proofErr w:type="spellStart"/>
      <w:proofErr w:type="gramStart"/>
      <w:r w:rsidRPr="00BC090B">
        <w:rPr>
          <w:rFonts w:ascii="Times New Roman" w:hAnsi="Times New Roman" w:cs="Times New Roman"/>
          <w:sz w:val="24"/>
          <w:szCs w:val="24"/>
        </w:rPr>
        <w:t>bias’</w:t>
      </w:r>
      <w:proofErr w:type="spellEnd"/>
      <w:proofErr w:type="gramEnd"/>
      <w:r w:rsidRPr="00BC090B">
        <w:rPr>
          <w:rFonts w:ascii="Times New Roman" w:hAnsi="Times New Roman" w:cs="Times New Roman"/>
          <w:sz w:val="24"/>
          <w:szCs w:val="24"/>
        </w:rPr>
        <w:t>) may maintain worry and rumination. Yet, the relationship between interpretation bias and both forms of RNT has not been explored in clinical vs. non-clinical samples. In this cross-sectional study, participants with GAD (</w:t>
      </w:r>
      <w:r w:rsidRPr="00BC090B">
        <w:rPr>
          <w:rFonts w:ascii="Times New Roman" w:hAnsi="Times New Roman" w:cs="Times New Roman"/>
          <w:i/>
          <w:sz w:val="24"/>
          <w:szCs w:val="24"/>
        </w:rPr>
        <w:t>N</w:t>
      </w:r>
      <w:r w:rsidRPr="00BC090B">
        <w:rPr>
          <w:rFonts w:ascii="Times New Roman" w:hAnsi="Times New Roman" w:cs="Times New Roman"/>
          <w:sz w:val="24"/>
          <w:szCs w:val="24"/>
        </w:rPr>
        <w:t xml:space="preserve"> = 72), depression (</w:t>
      </w:r>
      <w:r w:rsidRPr="00BC090B">
        <w:rPr>
          <w:rFonts w:ascii="Times New Roman" w:hAnsi="Times New Roman" w:cs="Times New Roman"/>
          <w:i/>
          <w:sz w:val="24"/>
          <w:szCs w:val="24"/>
        </w:rPr>
        <w:t>N</w:t>
      </w:r>
      <w:r w:rsidRPr="00BC090B">
        <w:rPr>
          <w:rFonts w:ascii="Times New Roman" w:hAnsi="Times New Roman" w:cs="Times New Roman"/>
          <w:sz w:val="24"/>
          <w:szCs w:val="24"/>
        </w:rPr>
        <w:t xml:space="preserve"> = 79), or neither disorder (</w:t>
      </w:r>
      <w:r w:rsidRPr="00BC090B">
        <w:rPr>
          <w:rFonts w:ascii="Times New Roman" w:hAnsi="Times New Roman" w:cs="Times New Roman"/>
          <w:i/>
          <w:sz w:val="24"/>
          <w:szCs w:val="24"/>
        </w:rPr>
        <w:t>N</w:t>
      </w:r>
      <w:r w:rsidRPr="00BC090B">
        <w:rPr>
          <w:rFonts w:ascii="Times New Roman" w:hAnsi="Times New Roman" w:cs="Times New Roman"/>
          <w:sz w:val="24"/>
          <w:szCs w:val="24"/>
        </w:rPr>
        <w:t xml:space="preserve"> = 71) completed two tasks assessing interpretation bias, measures of worry and rumination, and reported negative thought intrusions during a </w:t>
      </w:r>
      <w:proofErr w:type="spellStart"/>
      <w:r w:rsidRPr="00BC090B">
        <w:rPr>
          <w:rFonts w:ascii="Times New Roman" w:hAnsi="Times New Roman" w:cs="Times New Roman"/>
          <w:sz w:val="24"/>
          <w:szCs w:val="24"/>
        </w:rPr>
        <w:t>behavioral</w:t>
      </w:r>
      <w:proofErr w:type="spellEnd"/>
      <w:r w:rsidRPr="00BC090B">
        <w:rPr>
          <w:rFonts w:ascii="Times New Roman" w:hAnsi="Times New Roman" w:cs="Times New Roman"/>
          <w:sz w:val="24"/>
          <w:szCs w:val="24"/>
        </w:rPr>
        <w:t xml:space="preserve"> task. Interpretation bias was associated with higher levels of worry, rumination, and negative thought intrusions. Both clinical groups generated significantly more negative interpretations than healthy comparison participants. These findings link interpretation bias to worry and rumination, and establish the need for research investigating the causal role of interpretation bias in maintaining RNT.</w:t>
      </w:r>
      <w:r w:rsidR="00EE508A" w:rsidRPr="00BC090B">
        <w:rPr>
          <w:rFonts w:ascii="Times New Roman" w:hAnsi="Times New Roman" w:cs="Times New Roman"/>
          <w:sz w:val="24"/>
          <w:szCs w:val="24"/>
        </w:rPr>
        <w:br w:type="column"/>
      </w:r>
      <w:r w:rsidR="009B5DE0" w:rsidRPr="00BC090B">
        <w:rPr>
          <w:rFonts w:ascii="Times New Roman" w:hAnsi="Times New Roman" w:cs="Times New Roman"/>
          <w:b/>
          <w:sz w:val="24"/>
          <w:szCs w:val="24"/>
        </w:rPr>
        <w:lastRenderedPageBreak/>
        <w:t>Are different forms of repetitive negative thinking associated with interpretation bias in generalized anxiety disorder and depression?</w:t>
      </w:r>
    </w:p>
    <w:p w14:paraId="25A016D5" w14:textId="0BD7F82E" w:rsidR="00813E4E" w:rsidRPr="00BC090B" w:rsidRDefault="00D5622A" w:rsidP="00D9352E">
      <w:pPr>
        <w:spacing w:after="0"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rPr>
        <w:t>Worry and rumination</w:t>
      </w:r>
      <w:r w:rsidR="00BE4E25" w:rsidRPr="00BC090B">
        <w:rPr>
          <w:rFonts w:ascii="Times New Roman" w:hAnsi="Times New Roman" w:cs="Times New Roman"/>
          <w:sz w:val="24"/>
          <w:szCs w:val="24"/>
        </w:rPr>
        <w:t xml:space="preserve"> are</w:t>
      </w:r>
      <w:r w:rsidR="00FF1950" w:rsidRPr="00BC090B">
        <w:rPr>
          <w:rFonts w:ascii="Times New Roman" w:hAnsi="Times New Roman" w:cs="Times New Roman"/>
          <w:sz w:val="24"/>
          <w:szCs w:val="24"/>
        </w:rPr>
        <w:t xml:space="preserve"> </w:t>
      </w:r>
      <w:r w:rsidR="004D4C2F" w:rsidRPr="00BC090B">
        <w:rPr>
          <w:rFonts w:ascii="Times New Roman" w:hAnsi="Times New Roman" w:cs="Times New Roman"/>
          <w:sz w:val="24"/>
          <w:szCs w:val="24"/>
        </w:rPr>
        <w:t>two styles of thinking</w:t>
      </w:r>
      <w:r w:rsidR="008B53AE" w:rsidRPr="00BC090B">
        <w:rPr>
          <w:rFonts w:ascii="Times New Roman" w:hAnsi="Times New Roman" w:cs="Times New Roman"/>
          <w:sz w:val="24"/>
          <w:szCs w:val="24"/>
        </w:rPr>
        <w:t xml:space="preserve"> </w:t>
      </w:r>
      <w:r w:rsidR="00EC33D7" w:rsidRPr="00BC090B">
        <w:rPr>
          <w:rFonts w:ascii="Times New Roman" w:hAnsi="Times New Roman" w:cs="Times New Roman"/>
          <w:sz w:val="24"/>
          <w:szCs w:val="24"/>
        </w:rPr>
        <w:t>characterized</w:t>
      </w:r>
      <w:r w:rsidR="00FF1950" w:rsidRPr="00BC090B">
        <w:rPr>
          <w:rFonts w:ascii="Times New Roman" w:hAnsi="Times New Roman" w:cs="Times New Roman"/>
          <w:sz w:val="24"/>
          <w:szCs w:val="24"/>
        </w:rPr>
        <w:t xml:space="preserve"> by </w:t>
      </w:r>
      <w:r w:rsidR="00414676" w:rsidRPr="00BC090B">
        <w:rPr>
          <w:rFonts w:ascii="Times New Roman" w:hAnsi="Times New Roman" w:cs="Times New Roman"/>
          <w:sz w:val="24"/>
          <w:szCs w:val="24"/>
        </w:rPr>
        <w:t xml:space="preserve">streams of </w:t>
      </w:r>
      <w:r w:rsidR="00FF1950" w:rsidRPr="00BC090B">
        <w:rPr>
          <w:rFonts w:ascii="Times New Roman" w:hAnsi="Times New Roman" w:cs="Times New Roman"/>
          <w:sz w:val="24"/>
          <w:szCs w:val="24"/>
        </w:rPr>
        <w:t>negative, relatively abstract,</w:t>
      </w:r>
      <w:r w:rsidR="00095E10" w:rsidRPr="00BC090B">
        <w:rPr>
          <w:rFonts w:ascii="Times New Roman" w:hAnsi="Times New Roman" w:cs="Times New Roman"/>
          <w:sz w:val="24"/>
          <w:szCs w:val="24"/>
        </w:rPr>
        <w:t xml:space="preserve"> </w:t>
      </w:r>
      <w:r w:rsidR="009C2F87" w:rsidRPr="00BC090B">
        <w:rPr>
          <w:rFonts w:ascii="Times New Roman" w:hAnsi="Times New Roman" w:cs="Times New Roman"/>
          <w:sz w:val="24"/>
          <w:szCs w:val="24"/>
        </w:rPr>
        <w:t xml:space="preserve">and </w:t>
      </w:r>
      <w:r w:rsidR="00095E10" w:rsidRPr="00BC090B">
        <w:rPr>
          <w:rFonts w:ascii="Times New Roman" w:hAnsi="Times New Roman" w:cs="Times New Roman"/>
          <w:sz w:val="24"/>
          <w:szCs w:val="24"/>
        </w:rPr>
        <w:t xml:space="preserve">repetitive </w:t>
      </w:r>
      <w:r w:rsidR="00331D2E" w:rsidRPr="00BC090B">
        <w:rPr>
          <w:rFonts w:ascii="Times New Roman" w:hAnsi="Times New Roman" w:cs="Times New Roman"/>
          <w:sz w:val="24"/>
          <w:szCs w:val="24"/>
        </w:rPr>
        <w:t>thoughts</w:t>
      </w:r>
      <w:r w:rsidR="001B3E4A" w:rsidRPr="00BC090B">
        <w:rPr>
          <w:rFonts w:ascii="Times New Roman" w:hAnsi="Times New Roman" w:cs="Times New Roman"/>
          <w:sz w:val="24"/>
          <w:szCs w:val="24"/>
        </w:rPr>
        <w:t>.</w:t>
      </w:r>
      <w:r w:rsidR="00406AB9" w:rsidRPr="00BC090B">
        <w:rPr>
          <w:rFonts w:ascii="Times New Roman" w:hAnsi="Times New Roman" w:cs="Times New Roman"/>
          <w:sz w:val="24"/>
          <w:szCs w:val="24"/>
        </w:rPr>
        <w:t xml:space="preserve"> </w:t>
      </w:r>
      <w:r w:rsidR="00DB6FEB" w:rsidRPr="00BC090B">
        <w:rPr>
          <w:rFonts w:ascii="Times New Roman" w:hAnsi="Times New Roman" w:cs="Times New Roman"/>
          <w:sz w:val="24"/>
          <w:szCs w:val="24"/>
          <w:lang w:val="en-US"/>
        </w:rPr>
        <w:t xml:space="preserve">Both </w:t>
      </w:r>
      <w:r w:rsidR="004D4C2F" w:rsidRPr="00BC090B">
        <w:rPr>
          <w:rFonts w:ascii="Times New Roman" w:hAnsi="Times New Roman" w:cs="Times New Roman"/>
          <w:sz w:val="24"/>
          <w:szCs w:val="24"/>
          <w:lang w:val="en-US"/>
        </w:rPr>
        <w:t>are associated with increased anxiety and low mood (e.g.</w:t>
      </w:r>
      <w:proofErr w:type="gramStart"/>
      <w:r w:rsidR="004D4C2F" w:rsidRPr="00BC090B">
        <w:rPr>
          <w:rFonts w:ascii="Times New Roman" w:hAnsi="Times New Roman" w:cs="Times New Roman"/>
          <w:sz w:val="24"/>
          <w:szCs w:val="24"/>
          <w:lang w:val="en-US"/>
        </w:rPr>
        <w:t xml:space="preserve">, </w:t>
      </w:r>
      <w:proofErr w:type="gramEnd"/>
      <w:r w:rsidR="00BF1983" w:rsidRPr="00BC090B">
        <w:rPr>
          <w:rFonts w:ascii="Times New Roman" w:hAnsi="Times New Roman" w:cs="Times New Roman"/>
          <w:sz w:val="24"/>
          <w:szCs w:val="24"/>
          <w:lang w:val="en-US"/>
        </w:rPr>
        <w:fldChar w:fldCharType="begin">
          <w:fldData xml:space="preserve">PEVuZE5vdGU+PENpdGU+PEF1dGhvcj5TZWdlcnN0cm9tPC9BdXRob3I+PFllYXI+MjAwMDwvWWVh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</w:fldData>
        </w:fldChar>
      </w:r>
      <w:r w:rsidR="00221FBB" w:rsidRPr="00BC090B">
        <w:rPr>
          <w:rFonts w:ascii="Times New Roman" w:hAnsi="Times New Roman" w:cs="Times New Roman"/>
          <w:sz w:val="24"/>
          <w:szCs w:val="24"/>
          <w:lang w:val="en-US"/>
        </w:rPr>
        <w:instrText xml:space="preserve"> ADDIN EN.CITE </w:instrText>
      </w:r>
      <w:r w:rsidR="00221FBB" w:rsidRPr="00BC090B">
        <w:rPr>
          <w:rFonts w:ascii="Times New Roman" w:hAnsi="Times New Roman" w:cs="Times New Roman"/>
          <w:sz w:val="24"/>
          <w:szCs w:val="24"/>
          <w:lang w:val="en-US"/>
        </w:rPr>
        <w:fldChar w:fldCharType="begin">
          <w:fldData xml:space="preserve">PEVuZE5vdGU+PENpdGU+PEF1dGhvcj5TZWdlcnN0cm9tPC9BdXRob3I+PFllYXI+MjAwMDwvWWVh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</w:fldData>
        </w:fldChar>
      </w:r>
      <w:r w:rsidR="00221FBB" w:rsidRPr="00BC090B">
        <w:rPr>
          <w:rFonts w:ascii="Times New Roman" w:hAnsi="Times New Roman" w:cs="Times New Roman"/>
          <w:sz w:val="24"/>
          <w:szCs w:val="24"/>
          <w:lang w:val="en-US"/>
        </w:rPr>
        <w:instrText xml:space="preserve"> ADDIN EN.CITE.DATA </w:instrText>
      </w:r>
      <w:r w:rsidR="00221FBB" w:rsidRPr="00BC090B">
        <w:rPr>
          <w:rFonts w:ascii="Times New Roman" w:hAnsi="Times New Roman" w:cs="Times New Roman"/>
          <w:sz w:val="24"/>
          <w:szCs w:val="24"/>
          <w:lang w:val="en-US"/>
        </w:rPr>
      </w:r>
      <w:r w:rsidR="00221FBB" w:rsidRPr="00BC090B">
        <w:rPr>
          <w:rFonts w:ascii="Times New Roman" w:hAnsi="Times New Roman" w:cs="Times New Roman"/>
          <w:sz w:val="24"/>
          <w:szCs w:val="24"/>
          <w:lang w:val="en-US"/>
        </w:rPr>
        <w:fldChar w:fldCharType="end"/>
      </w:r>
      <w:r w:rsidR="00BF1983" w:rsidRPr="00BC090B">
        <w:rPr>
          <w:rFonts w:ascii="Times New Roman" w:hAnsi="Times New Roman" w:cs="Times New Roman"/>
          <w:sz w:val="24"/>
          <w:szCs w:val="24"/>
          <w:lang w:val="en-US"/>
        </w:rPr>
      </w:r>
      <w:r w:rsidR="00BF1983" w:rsidRPr="00BC090B">
        <w:rPr>
          <w:rFonts w:ascii="Times New Roman" w:hAnsi="Times New Roman" w:cs="Times New Roman"/>
          <w:sz w:val="24"/>
          <w:szCs w:val="24"/>
          <w:lang w:val="en-US"/>
        </w:rPr>
        <w:fldChar w:fldCharType="separate"/>
      </w:r>
      <w:hyperlink w:anchor="_ENREF_13" w:tooltip="Fresco, 2002 #573" w:history="1">
        <w:r w:rsidR="0099178E" w:rsidRPr="00BC090B">
          <w:rPr>
            <w:rFonts w:ascii="Times New Roman" w:hAnsi="Times New Roman" w:cs="Times New Roman"/>
            <w:noProof/>
            <w:sz w:val="24"/>
            <w:szCs w:val="24"/>
            <w:lang w:val="en-US"/>
          </w:rPr>
          <w:t>Fresco, Frankel, Mennin, Turk, &amp; Heimberg, 2002</w:t>
        </w:r>
      </w:hyperlink>
      <w:r w:rsidR="004D4C2F" w:rsidRPr="00BC090B">
        <w:rPr>
          <w:rFonts w:ascii="Times New Roman" w:hAnsi="Times New Roman" w:cs="Times New Roman"/>
          <w:noProof/>
          <w:sz w:val="24"/>
          <w:szCs w:val="24"/>
          <w:lang w:val="en-US"/>
        </w:rPr>
        <w:t xml:space="preserve">; </w:t>
      </w:r>
      <w:hyperlink w:anchor="_ENREF_45" w:tooltip="Segerstrom, 2000 #353" w:history="1">
        <w:r w:rsidR="0099178E" w:rsidRPr="00BC090B">
          <w:rPr>
            <w:rFonts w:ascii="Times New Roman" w:hAnsi="Times New Roman" w:cs="Times New Roman"/>
            <w:noProof/>
            <w:sz w:val="24"/>
            <w:szCs w:val="24"/>
            <w:lang w:val="en-US"/>
          </w:rPr>
          <w:t>Segerstrom, Tsao, Alden, &amp; Craske, 2000</w:t>
        </w:r>
      </w:hyperlink>
      <w:r w:rsidR="00BF1983" w:rsidRPr="00BC090B">
        <w:rPr>
          <w:rFonts w:ascii="Times New Roman" w:hAnsi="Times New Roman" w:cs="Times New Roman"/>
          <w:sz w:val="24"/>
          <w:szCs w:val="24"/>
          <w:lang w:val="en-US"/>
        </w:rPr>
        <w:fldChar w:fldCharType="end"/>
      </w:r>
      <w:r w:rsidR="004D4C2F" w:rsidRPr="00BC090B">
        <w:rPr>
          <w:rFonts w:ascii="Times New Roman" w:hAnsi="Times New Roman" w:cs="Times New Roman"/>
          <w:sz w:val="24"/>
          <w:szCs w:val="24"/>
          <w:lang w:val="en-US"/>
        </w:rPr>
        <w:t>)</w:t>
      </w:r>
      <w:r w:rsidR="000C100D" w:rsidRPr="00BC090B">
        <w:rPr>
          <w:rFonts w:ascii="Times New Roman" w:hAnsi="Times New Roman" w:cs="Times New Roman"/>
          <w:sz w:val="24"/>
          <w:szCs w:val="24"/>
          <w:lang w:val="en-US"/>
        </w:rPr>
        <w:t>. T</w:t>
      </w:r>
      <w:r w:rsidR="004D4C2F" w:rsidRPr="00BC090B">
        <w:rPr>
          <w:rFonts w:ascii="Times New Roman" w:hAnsi="Times New Roman" w:cs="Times New Roman"/>
          <w:sz w:val="24"/>
          <w:szCs w:val="24"/>
        </w:rPr>
        <w:t xml:space="preserve">heir prevalence </w:t>
      </w:r>
      <w:r w:rsidR="00406AB9" w:rsidRPr="00BC090B">
        <w:rPr>
          <w:rFonts w:ascii="Times New Roman" w:hAnsi="Times New Roman" w:cs="Times New Roman"/>
          <w:sz w:val="24"/>
          <w:szCs w:val="24"/>
        </w:rPr>
        <w:t>across a range of psyc</w:t>
      </w:r>
      <w:r w:rsidR="00613D0E" w:rsidRPr="00BC090B">
        <w:rPr>
          <w:rFonts w:ascii="Times New Roman" w:hAnsi="Times New Roman" w:cs="Times New Roman"/>
          <w:sz w:val="24"/>
          <w:szCs w:val="24"/>
        </w:rPr>
        <w:t>h</w:t>
      </w:r>
      <w:r w:rsidR="00406AB9" w:rsidRPr="00BC090B">
        <w:rPr>
          <w:rFonts w:ascii="Times New Roman" w:hAnsi="Times New Roman" w:cs="Times New Roman"/>
          <w:sz w:val="24"/>
          <w:szCs w:val="24"/>
        </w:rPr>
        <w:t xml:space="preserve">ological problems </w:t>
      </w:r>
      <w:r w:rsidR="004D4C2F" w:rsidRPr="00BC090B">
        <w:rPr>
          <w:rFonts w:ascii="Times New Roman" w:hAnsi="Times New Roman" w:cs="Times New Roman"/>
          <w:sz w:val="24"/>
          <w:szCs w:val="24"/>
        </w:rPr>
        <w:t xml:space="preserve">has led </w:t>
      </w:r>
      <w:r w:rsidR="00984F58" w:rsidRPr="00BC090B">
        <w:rPr>
          <w:rFonts w:ascii="Times New Roman" w:hAnsi="Times New Roman" w:cs="Times New Roman"/>
          <w:sz w:val="24"/>
          <w:szCs w:val="24"/>
        </w:rPr>
        <w:t xml:space="preserve">to </w:t>
      </w:r>
      <w:r w:rsidR="00DB6FEB" w:rsidRPr="00BC090B">
        <w:rPr>
          <w:rFonts w:ascii="Times New Roman" w:hAnsi="Times New Roman" w:cs="Times New Roman"/>
          <w:sz w:val="24"/>
          <w:szCs w:val="24"/>
        </w:rPr>
        <w:t>worry and rumination</w:t>
      </w:r>
      <w:r w:rsidR="00984F58" w:rsidRPr="00BC090B">
        <w:rPr>
          <w:rFonts w:ascii="Times New Roman" w:hAnsi="Times New Roman" w:cs="Times New Roman"/>
          <w:sz w:val="24"/>
          <w:szCs w:val="24"/>
        </w:rPr>
        <w:t xml:space="preserve"> being conceptualiz</w:t>
      </w:r>
      <w:r w:rsidR="00406AB9" w:rsidRPr="00BC090B">
        <w:rPr>
          <w:rFonts w:ascii="Times New Roman" w:hAnsi="Times New Roman" w:cs="Times New Roman"/>
          <w:sz w:val="24"/>
          <w:szCs w:val="24"/>
        </w:rPr>
        <w:t xml:space="preserve">ed as </w:t>
      </w:r>
      <w:r w:rsidR="00EA43F7" w:rsidRPr="00BC090B">
        <w:rPr>
          <w:rFonts w:ascii="Times New Roman" w:hAnsi="Times New Roman" w:cs="Times New Roman"/>
          <w:sz w:val="24"/>
          <w:szCs w:val="24"/>
        </w:rPr>
        <w:t>part of a</w:t>
      </w:r>
      <w:r w:rsidR="004D4C2F" w:rsidRPr="00BC090B">
        <w:rPr>
          <w:rFonts w:ascii="Times New Roman" w:hAnsi="Times New Roman" w:cs="Times New Roman"/>
          <w:sz w:val="24"/>
          <w:szCs w:val="24"/>
        </w:rPr>
        <w:t xml:space="preserve"> </w:t>
      </w:r>
      <w:r w:rsidR="00406AB9" w:rsidRPr="00BC090B">
        <w:rPr>
          <w:rFonts w:ascii="Times New Roman" w:hAnsi="Times New Roman" w:cs="Times New Roman"/>
          <w:sz w:val="24"/>
          <w:szCs w:val="24"/>
        </w:rPr>
        <w:t xml:space="preserve">transdiagnostic </w:t>
      </w:r>
      <w:r w:rsidR="00D77328" w:rsidRPr="00BC090B">
        <w:rPr>
          <w:rFonts w:ascii="Times New Roman" w:hAnsi="Times New Roman" w:cs="Times New Roman"/>
          <w:sz w:val="24"/>
          <w:szCs w:val="24"/>
        </w:rPr>
        <w:t>repetitive negative thinking</w:t>
      </w:r>
      <w:r w:rsidR="00CA3B93" w:rsidRPr="00BC090B">
        <w:rPr>
          <w:rFonts w:ascii="Times New Roman" w:hAnsi="Times New Roman" w:cs="Times New Roman"/>
          <w:sz w:val="24"/>
          <w:szCs w:val="24"/>
        </w:rPr>
        <w:t xml:space="preserve"> </w:t>
      </w:r>
      <w:r w:rsidR="000A7A00" w:rsidRPr="00BC090B">
        <w:rPr>
          <w:rFonts w:ascii="Times New Roman" w:hAnsi="Times New Roman" w:cs="Times New Roman"/>
          <w:sz w:val="24"/>
          <w:szCs w:val="24"/>
        </w:rPr>
        <w:t>process (</w:t>
      </w:r>
      <w:hyperlink w:anchor="_ENREF_6" w:tooltip="Ehring, 2008 #30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&lt;EndNote&gt;&lt;Cite&gt;&lt;Author&gt;Ehring&lt;/Author&gt;&lt;Year&gt;2008&lt;/Year&gt;&lt;RecNum&gt;308&lt;/RecNum&gt;&lt;DisplayText&gt;Ehring &amp;amp; Watkins, 2008&lt;/DisplayText&gt;&lt;record&gt;&lt;rec-number&gt;308&lt;/rec-number&gt;&lt;foreign-keys&gt;&lt;key app="EN" db-id="zvtfpxff45zp5levzvxpvdwavaftraww5evx" timestamp="1444664422"&gt;308&lt;/key&gt;&lt;/foreign-keys&gt;&lt;ref-type name="Journal Article"&gt;17&lt;/ref-type&gt;&lt;contributors&gt;&lt;authors&gt;&lt;author&gt;Ehring, Thomas&lt;/author&gt;&lt;author&gt;Watkins, Edward R&lt;/author&gt;&lt;/authors&gt;&lt;/contributors&gt;&lt;titles&gt;&lt;title&gt;Repetitive negative thinking as a transdiagnostic process&lt;/title&gt;&lt;secondary-title&gt;International Journal of Cognitive Therapy&lt;/secondary-title&gt;&lt;/titles&gt;&lt;periodical&gt;&lt;full-title&gt;International Journal of Cognitive Therapy&lt;/full-title&gt;&lt;/periodical&gt;&lt;pages&gt;192-205&lt;/pages&gt;&lt;volume&gt;1&lt;/volume&gt;&lt;number&gt;3&lt;/number&gt;&lt;dates&gt;&lt;year&gt;2008&lt;/year&gt;&lt;/dates&gt;&lt;isbn&gt;1937-1209&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Ehring &amp; Watkins, 2008</w:t>
        </w:r>
        <w:r w:rsidR="0099178E" w:rsidRPr="00BC090B">
          <w:rPr>
            <w:rFonts w:ascii="Times New Roman" w:hAnsi="Times New Roman" w:cs="Times New Roman"/>
            <w:sz w:val="24"/>
            <w:szCs w:val="24"/>
          </w:rPr>
          <w:fldChar w:fldCharType="end"/>
        </w:r>
      </w:hyperlink>
      <w:r w:rsidR="004D4C2F" w:rsidRPr="00BC090B">
        <w:rPr>
          <w:rFonts w:ascii="Times New Roman" w:hAnsi="Times New Roman" w:cs="Times New Roman"/>
          <w:sz w:val="24"/>
          <w:szCs w:val="24"/>
        </w:rPr>
        <w:t>).</w:t>
      </w:r>
      <w:r w:rsidR="00CA3B93" w:rsidRPr="00BC090B">
        <w:rPr>
          <w:rFonts w:ascii="Times New Roman" w:hAnsi="Times New Roman" w:cs="Times New Roman"/>
          <w:sz w:val="24"/>
          <w:szCs w:val="24"/>
        </w:rPr>
        <w:t xml:space="preserve"> </w:t>
      </w:r>
      <w:r w:rsidR="009E2B24" w:rsidRPr="00BC090B">
        <w:rPr>
          <w:rFonts w:ascii="Times New Roman" w:hAnsi="Times New Roman" w:cs="Times New Roman"/>
          <w:sz w:val="24"/>
          <w:szCs w:val="24"/>
        </w:rPr>
        <w:t xml:space="preserve">Yet, despite </w:t>
      </w:r>
      <w:r w:rsidR="00575A58" w:rsidRPr="00BC090B">
        <w:rPr>
          <w:rFonts w:ascii="Times New Roman" w:hAnsi="Times New Roman" w:cs="Times New Roman"/>
          <w:sz w:val="24"/>
          <w:szCs w:val="24"/>
        </w:rPr>
        <w:t>crossing diagnostic boundaries</w:t>
      </w:r>
      <w:r w:rsidR="009E2B24" w:rsidRPr="00BC090B">
        <w:rPr>
          <w:rFonts w:ascii="Times New Roman" w:hAnsi="Times New Roman" w:cs="Times New Roman"/>
          <w:sz w:val="24"/>
          <w:szCs w:val="24"/>
        </w:rPr>
        <w:t xml:space="preserve">, </w:t>
      </w:r>
      <w:r w:rsidR="00406AB9" w:rsidRPr="00BC090B">
        <w:rPr>
          <w:rFonts w:ascii="Times New Roman" w:hAnsi="Times New Roman" w:cs="Times New Roman"/>
          <w:sz w:val="24"/>
          <w:szCs w:val="24"/>
        </w:rPr>
        <w:t xml:space="preserve">worry and rumination are </w:t>
      </w:r>
      <w:r w:rsidR="00DE4F00" w:rsidRPr="00BC090B">
        <w:rPr>
          <w:rFonts w:ascii="Times New Roman" w:hAnsi="Times New Roman" w:cs="Times New Roman"/>
          <w:sz w:val="24"/>
          <w:szCs w:val="24"/>
        </w:rPr>
        <w:t>most strongly associated</w:t>
      </w:r>
      <w:r w:rsidR="009F4FA7" w:rsidRPr="00BC090B">
        <w:rPr>
          <w:rFonts w:ascii="Times New Roman" w:hAnsi="Times New Roman" w:cs="Times New Roman"/>
          <w:sz w:val="24"/>
          <w:szCs w:val="24"/>
        </w:rPr>
        <w:t>,</w:t>
      </w:r>
      <w:r w:rsidR="00DE4F00" w:rsidRPr="00BC090B">
        <w:rPr>
          <w:rFonts w:ascii="Times New Roman" w:hAnsi="Times New Roman" w:cs="Times New Roman"/>
          <w:sz w:val="24"/>
          <w:szCs w:val="24"/>
        </w:rPr>
        <w:t xml:space="preserve"> and </w:t>
      </w:r>
      <w:r w:rsidR="00406AB9" w:rsidRPr="00BC090B">
        <w:rPr>
          <w:rFonts w:ascii="Times New Roman" w:hAnsi="Times New Roman" w:cs="Times New Roman"/>
          <w:sz w:val="24"/>
          <w:szCs w:val="24"/>
        </w:rPr>
        <w:t>especially problematic</w:t>
      </w:r>
      <w:r w:rsidR="009F4FA7" w:rsidRPr="00BC090B">
        <w:rPr>
          <w:rFonts w:ascii="Times New Roman" w:hAnsi="Times New Roman" w:cs="Times New Roman"/>
          <w:sz w:val="24"/>
          <w:szCs w:val="24"/>
        </w:rPr>
        <w:t>,</w:t>
      </w:r>
      <w:r w:rsidR="00406AB9" w:rsidRPr="00BC090B">
        <w:rPr>
          <w:rFonts w:ascii="Times New Roman" w:hAnsi="Times New Roman" w:cs="Times New Roman"/>
          <w:sz w:val="24"/>
          <w:szCs w:val="24"/>
        </w:rPr>
        <w:t xml:space="preserve"> in two particular </w:t>
      </w:r>
      <w:r w:rsidR="00582296" w:rsidRPr="00BC090B">
        <w:rPr>
          <w:rFonts w:ascii="Times New Roman" w:hAnsi="Times New Roman" w:cs="Times New Roman"/>
          <w:sz w:val="24"/>
          <w:szCs w:val="24"/>
        </w:rPr>
        <w:t xml:space="preserve">psychological </w:t>
      </w:r>
      <w:r w:rsidR="00406AB9" w:rsidRPr="00BC090B">
        <w:rPr>
          <w:rFonts w:ascii="Times New Roman" w:hAnsi="Times New Roman" w:cs="Times New Roman"/>
          <w:sz w:val="24"/>
          <w:szCs w:val="24"/>
        </w:rPr>
        <w:t>disorders</w:t>
      </w:r>
      <w:r w:rsidR="002E1587" w:rsidRPr="00BC090B">
        <w:rPr>
          <w:rFonts w:ascii="Times New Roman" w:hAnsi="Times New Roman" w:cs="Times New Roman"/>
          <w:sz w:val="24"/>
          <w:szCs w:val="24"/>
        </w:rPr>
        <w:t>.</w:t>
      </w:r>
      <w:r w:rsidR="00406AB9" w:rsidRPr="00BC090B">
        <w:rPr>
          <w:rFonts w:ascii="Times New Roman" w:hAnsi="Times New Roman" w:cs="Times New Roman"/>
          <w:sz w:val="24"/>
          <w:szCs w:val="24"/>
        </w:rPr>
        <w:t xml:space="preserve"> </w:t>
      </w:r>
      <w:r w:rsidR="00582296" w:rsidRPr="00BC090B">
        <w:rPr>
          <w:rFonts w:ascii="Times New Roman" w:hAnsi="Times New Roman" w:cs="Times New Roman"/>
          <w:sz w:val="24"/>
          <w:szCs w:val="24"/>
        </w:rPr>
        <w:t>P</w:t>
      </w:r>
      <w:r w:rsidR="00E36BB1" w:rsidRPr="00BC090B">
        <w:rPr>
          <w:rFonts w:ascii="Times New Roman" w:hAnsi="Times New Roman" w:cs="Times New Roman"/>
          <w:sz w:val="24"/>
          <w:szCs w:val="24"/>
        </w:rPr>
        <w:t>ersistent</w:t>
      </w:r>
      <w:r w:rsidR="008F46D7" w:rsidRPr="00BC090B">
        <w:rPr>
          <w:rFonts w:ascii="Times New Roman" w:hAnsi="Times New Roman" w:cs="Times New Roman"/>
          <w:sz w:val="24"/>
          <w:szCs w:val="24"/>
        </w:rPr>
        <w:t xml:space="preserve"> an</w:t>
      </w:r>
      <w:r w:rsidR="00366E51" w:rsidRPr="00BC090B">
        <w:rPr>
          <w:rFonts w:ascii="Times New Roman" w:hAnsi="Times New Roman" w:cs="Times New Roman"/>
          <w:sz w:val="24"/>
          <w:szCs w:val="24"/>
        </w:rPr>
        <w:t xml:space="preserve">d </w:t>
      </w:r>
      <w:r w:rsidR="00700570" w:rsidRPr="00BC090B">
        <w:rPr>
          <w:rFonts w:ascii="Times New Roman" w:hAnsi="Times New Roman" w:cs="Times New Roman"/>
          <w:sz w:val="24"/>
          <w:szCs w:val="24"/>
        </w:rPr>
        <w:t>ostensibly</w:t>
      </w:r>
      <w:r w:rsidR="00366E51" w:rsidRPr="00BC090B">
        <w:rPr>
          <w:rFonts w:ascii="Times New Roman" w:hAnsi="Times New Roman" w:cs="Times New Roman"/>
          <w:sz w:val="24"/>
          <w:szCs w:val="24"/>
        </w:rPr>
        <w:t xml:space="preserve"> uncontrollable</w:t>
      </w:r>
      <w:r w:rsidR="008F46D7" w:rsidRPr="00BC090B">
        <w:rPr>
          <w:rFonts w:ascii="Times New Roman" w:hAnsi="Times New Roman" w:cs="Times New Roman"/>
          <w:sz w:val="24"/>
          <w:szCs w:val="24"/>
        </w:rPr>
        <w:t xml:space="preserve"> worry</w:t>
      </w:r>
      <w:r w:rsidR="00B16ED7" w:rsidRPr="00BC090B">
        <w:rPr>
          <w:rFonts w:ascii="Times New Roman" w:hAnsi="Times New Roman" w:cs="Times New Roman"/>
          <w:sz w:val="24"/>
          <w:szCs w:val="24"/>
        </w:rPr>
        <w:t xml:space="preserve"> </w:t>
      </w:r>
      <w:r w:rsidR="00E36BB1" w:rsidRPr="00BC090B">
        <w:rPr>
          <w:rFonts w:ascii="Times New Roman" w:hAnsi="Times New Roman" w:cs="Times New Roman"/>
          <w:sz w:val="24"/>
          <w:szCs w:val="24"/>
        </w:rPr>
        <w:t>is a</w:t>
      </w:r>
      <w:r w:rsidR="00406AB9" w:rsidRPr="00BC090B">
        <w:rPr>
          <w:rFonts w:ascii="Times New Roman" w:hAnsi="Times New Roman" w:cs="Times New Roman"/>
          <w:sz w:val="24"/>
          <w:szCs w:val="24"/>
        </w:rPr>
        <w:t xml:space="preserve"> </w:t>
      </w:r>
      <w:r w:rsidR="006A7873" w:rsidRPr="00BC090B">
        <w:rPr>
          <w:rFonts w:ascii="Times New Roman" w:hAnsi="Times New Roman" w:cs="Times New Roman"/>
          <w:sz w:val="24"/>
          <w:szCs w:val="24"/>
        </w:rPr>
        <w:t>central</w:t>
      </w:r>
      <w:r w:rsidR="00406AB9" w:rsidRPr="00BC090B">
        <w:rPr>
          <w:rFonts w:ascii="Times New Roman" w:hAnsi="Times New Roman" w:cs="Times New Roman"/>
          <w:sz w:val="24"/>
          <w:szCs w:val="24"/>
        </w:rPr>
        <w:t xml:space="preserve"> feature of </w:t>
      </w:r>
      <w:r w:rsidR="006B29EE" w:rsidRPr="00BC090B">
        <w:rPr>
          <w:rFonts w:ascii="Times New Roman" w:hAnsi="Times New Roman" w:cs="Times New Roman"/>
          <w:sz w:val="24"/>
          <w:szCs w:val="24"/>
        </w:rPr>
        <w:t>generalized</w:t>
      </w:r>
      <w:r w:rsidR="00406AB9" w:rsidRPr="00BC090B">
        <w:rPr>
          <w:rFonts w:ascii="Times New Roman" w:hAnsi="Times New Roman" w:cs="Times New Roman"/>
          <w:sz w:val="24"/>
          <w:szCs w:val="24"/>
        </w:rPr>
        <w:t xml:space="preserve"> anxiety disorder (</w:t>
      </w:r>
      <w:r w:rsidR="00CF6317" w:rsidRPr="00BC090B">
        <w:rPr>
          <w:rFonts w:ascii="Times New Roman" w:hAnsi="Times New Roman" w:cs="Times New Roman"/>
          <w:sz w:val="24"/>
          <w:szCs w:val="24"/>
        </w:rPr>
        <w:t>GAD;</w:t>
      </w:r>
      <w:r w:rsidR="00D12044" w:rsidRPr="00BC090B">
        <w:rPr>
          <w:rFonts w:ascii="Times New Roman" w:hAnsi="Times New Roman" w:cs="Times New Roman"/>
          <w:sz w:val="24"/>
          <w:szCs w:val="24"/>
        </w:rPr>
        <w:t xml:space="preserve"> </w:t>
      </w:r>
      <w:hyperlink w:anchor="_ENREF_1" w:tooltip="American Psychiatric Association, 2013 #570"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&lt;EndNote&gt;&lt;Cite&gt;&lt;Author&gt;American Psychiatric Association&lt;/Author&gt;&lt;Year&gt;2013&lt;/Year&gt;&lt;RecNum&gt;570&lt;/RecNum&gt;&lt;DisplayText&gt;American Psychiatric Association, 2013&lt;/DisplayText&gt;&lt;record&gt;&lt;rec-number&gt;570&lt;/rec-number&gt;&lt;foreign-keys&gt;&lt;key app="EN" db-id="zvtfpxff45zp5levzvxpvdwavaftraww5evx" timestamp="1464782268"&gt;570&lt;/key&gt;&lt;/foreign-keys&gt;&lt;ref-type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disorders&lt;/title&gt;&lt;/titles&gt;&lt;edition&gt;5th&lt;/edition&gt;&lt;dates&gt;&lt;year&gt;2013&lt;/year&gt;&lt;/dates&gt;&lt;pub-location&gt;Arlington, VA&lt;/pub-location&gt;&lt;publisher&gt;American Psychiatric Publishing&lt;/publisher&gt;&lt;urls&gt;&lt;/urls&gt;&lt;/record&gt;&lt;/Cite&gt;&lt;/EndNote&gt;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American Psychiatric Association, 2013</w:t>
        </w:r>
        <w:r w:rsidR="0099178E" w:rsidRPr="00BC090B">
          <w:rPr>
            <w:rFonts w:ascii="Times New Roman" w:hAnsi="Times New Roman" w:cs="Times New Roman"/>
            <w:sz w:val="24"/>
            <w:szCs w:val="24"/>
          </w:rPr>
          <w:fldChar w:fldCharType="end"/>
        </w:r>
      </w:hyperlink>
      <w:r w:rsidR="00D12044" w:rsidRPr="00BC090B">
        <w:rPr>
          <w:rFonts w:ascii="Times New Roman" w:hAnsi="Times New Roman" w:cs="Times New Roman"/>
          <w:sz w:val="24"/>
          <w:szCs w:val="24"/>
        </w:rPr>
        <w:t>)</w:t>
      </w:r>
      <w:r w:rsidR="00922CF8" w:rsidRPr="00BC090B">
        <w:rPr>
          <w:rFonts w:ascii="Times New Roman" w:hAnsi="Times New Roman" w:cs="Times New Roman"/>
          <w:sz w:val="24"/>
          <w:szCs w:val="24"/>
        </w:rPr>
        <w:t>.</w:t>
      </w:r>
      <w:r w:rsidR="000A1F59" w:rsidRPr="00BC090B">
        <w:rPr>
          <w:rFonts w:ascii="Times New Roman" w:hAnsi="Times New Roman" w:cs="Times New Roman"/>
          <w:sz w:val="24"/>
          <w:szCs w:val="24"/>
        </w:rPr>
        <w:t xml:space="preserve"> </w:t>
      </w:r>
      <w:r w:rsidR="009E2E90" w:rsidRPr="00BC090B">
        <w:rPr>
          <w:rFonts w:ascii="Times New Roman" w:hAnsi="Times New Roman" w:cs="Times New Roman"/>
          <w:sz w:val="24"/>
          <w:szCs w:val="24"/>
        </w:rPr>
        <w:t>R</w:t>
      </w:r>
      <w:r w:rsidR="00373E42" w:rsidRPr="00BC090B">
        <w:rPr>
          <w:rFonts w:ascii="Times New Roman" w:hAnsi="Times New Roman" w:cs="Times New Roman"/>
          <w:sz w:val="24"/>
          <w:szCs w:val="24"/>
        </w:rPr>
        <w:t>umination</w:t>
      </w:r>
      <w:r w:rsidR="00D77B78" w:rsidRPr="00BC090B">
        <w:rPr>
          <w:rFonts w:ascii="Times New Roman" w:hAnsi="Times New Roman" w:cs="Times New Roman"/>
          <w:sz w:val="24"/>
          <w:szCs w:val="24"/>
        </w:rPr>
        <w:t xml:space="preserve"> </w:t>
      </w:r>
      <w:r w:rsidR="00406AB9" w:rsidRPr="00BC090B">
        <w:rPr>
          <w:rFonts w:ascii="Times New Roman" w:hAnsi="Times New Roman" w:cs="Times New Roman"/>
          <w:sz w:val="24"/>
          <w:szCs w:val="24"/>
        </w:rPr>
        <w:t xml:space="preserve">is </w:t>
      </w:r>
      <w:r w:rsidR="00373E42" w:rsidRPr="00BC090B">
        <w:rPr>
          <w:rFonts w:ascii="Times New Roman" w:hAnsi="Times New Roman" w:cs="Times New Roman"/>
          <w:sz w:val="24"/>
          <w:szCs w:val="24"/>
        </w:rPr>
        <w:t xml:space="preserve">a </w:t>
      </w:r>
      <w:r w:rsidR="00406AB9" w:rsidRPr="00BC090B">
        <w:rPr>
          <w:rFonts w:ascii="Times New Roman" w:hAnsi="Times New Roman" w:cs="Times New Roman"/>
          <w:sz w:val="24"/>
          <w:szCs w:val="24"/>
        </w:rPr>
        <w:t>common characteristic of depression</w:t>
      </w:r>
      <w:r w:rsidR="006428C6" w:rsidRPr="00BC090B">
        <w:rPr>
          <w:rFonts w:ascii="Times New Roman" w:hAnsi="Times New Roman" w:cs="Times New Roman"/>
          <w:sz w:val="24"/>
          <w:szCs w:val="24"/>
        </w:rPr>
        <w:t xml:space="preserve"> (see e.g., </w:t>
      </w:r>
      <w:hyperlink w:anchor="_ENREF_38" w:tooltip="Nolen-Hoeksema, 2008 #113"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&lt;EndNote&gt;&lt;Cite&gt;&lt;Author&gt;Nolen-Hoeksema&lt;/Author&gt;&lt;Year&gt;2008&lt;/Year&gt;&lt;RecNum&gt;113&lt;/RecNum&gt;&lt;DisplayText&gt;Nolen-Hoeksema, Wisco, &amp;amp; Lyubomirsky, 2008&lt;/DisplayText&gt;&lt;record&gt;&lt;rec-number&gt;113&lt;/rec-number&gt;&lt;foreign-keys&gt;&lt;key app="EN" db-id="zvtfpxff45zp5levzvxpvdwavaftraww5evx" timestamp="1433923344"&gt;113&lt;/key&gt;&lt;/foreign-keys&gt;&lt;ref-type name="Journal Article"&gt;17&lt;/ref-type&gt;&lt;contributors&gt;&lt;authors&gt;&lt;author&gt;Nolen-Hoeksema, Susan&lt;/author&gt;&lt;author&gt;Wisco, Blair E.&lt;/author&gt;&lt;author&gt;Lyubomirsky, Sonja&lt;/author&gt;&lt;/authors&gt;&lt;/contributors&gt;&lt;titles&gt;&lt;title&gt;Rethinking Rumination&lt;/title&gt;&lt;secondary-title&gt;Perspectives on Psychological Science&lt;/secondary-title&gt;&lt;/titles&gt;&lt;pages&gt;400-424&lt;/pages&gt;&lt;volume&gt;3&lt;/volume&gt;&lt;number&gt;5&lt;/number&gt;&lt;dates&gt;&lt;year&gt;2008&lt;/year&gt;&lt;pub-dates&gt;&lt;date&gt;September 1, 2008&lt;/date&gt;&lt;/pub-dates&gt;&lt;/dates&gt;&lt;urls&gt;&lt;related-urls&gt;&lt;url&gt;http://pps.sagepub.com/content/3/5/400.abstract&lt;/url&gt;&lt;/related-urls&gt;&lt;/urls&gt;&lt;electronic-resource-num&gt;10.1111/j.1745-6924.2008.00088.x&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Nolen-Hoeksema, Wisco, &amp; Lyubomirsky, 2008</w:t>
        </w:r>
        <w:r w:rsidR="0099178E" w:rsidRPr="00BC090B">
          <w:rPr>
            <w:rFonts w:ascii="Times New Roman" w:hAnsi="Times New Roman" w:cs="Times New Roman"/>
            <w:sz w:val="24"/>
            <w:szCs w:val="24"/>
          </w:rPr>
          <w:fldChar w:fldCharType="end"/>
        </w:r>
      </w:hyperlink>
      <w:r w:rsidR="00913113" w:rsidRPr="00BC090B">
        <w:rPr>
          <w:rFonts w:ascii="Times New Roman" w:hAnsi="Times New Roman" w:cs="Times New Roman"/>
          <w:sz w:val="24"/>
          <w:szCs w:val="24"/>
        </w:rPr>
        <w:t>)</w:t>
      </w:r>
      <w:r w:rsidR="004D4C2F" w:rsidRPr="00BC090B">
        <w:rPr>
          <w:rFonts w:ascii="Times New Roman" w:hAnsi="Times New Roman" w:cs="Times New Roman"/>
          <w:sz w:val="24"/>
          <w:szCs w:val="24"/>
        </w:rPr>
        <w:t xml:space="preserve">, </w:t>
      </w:r>
      <w:r w:rsidR="00582296" w:rsidRPr="00BC090B">
        <w:rPr>
          <w:rFonts w:ascii="Times New Roman" w:hAnsi="Times New Roman" w:cs="Times New Roman"/>
          <w:sz w:val="24"/>
          <w:szCs w:val="24"/>
        </w:rPr>
        <w:t xml:space="preserve">associated with </w:t>
      </w:r>
      <w:r w:rsidR="00406AB9" w:rsidRPr="00BC090B">
        <w:rPr>
          <w:rFonts w:ascii="Times New Roman" w:hAnsi="Times New Roman" w:cs="Times New Roman"/>
          <w:sz w:val="24"/>
          <w:szCs w:val="24"/>
          <w:lang w:val="en-US"/>
        </w:rPr>
        <w:t>more p</w:t>
      </w:r>
      <w:r w:rsidR="00E861B4" w:rsidRPr="00BC090B">
        <w:rPr>
          <w:rFonts w:ascii="Times New Roman" w:hAnsi="Times New Roman" w:cs="Times New Roman"/>
          <w:sz w:val="24"/>
          <w:szCs w:val="24"/>
          <w:lang w:val="en-US"/>
        </w:rPr>
        <w:t xml:space="preserve">rolonged periods of depression </w:t>
      </w:r>
      <w:r w:rsidR="001110A1" w:rsidRPr="00BC090B">
        <w:rPr>
          <w:rFonts w:ascii="Times New Roman" w:hAnsi="Times New Roman" w:cs="Times New Roman"/>
          <w:sz w:val="24"/>
          <w:szCs w:val="24"/>
          <w:lang w:val="en-US"/>
        </w:rPr>
        <w:t>and</w:t>
      </w:r>
      <w:r w:rsidR="00E861B4" w:rsidRPr="00BC090B">
        <w:rPr>
          <w:rFonts w:ascii="Times New Roman" w:hAnsi="Times New Roman" w:cs="Times New Roman"/>
          <w:sz w:val="24"/>
          <w:szCs w:val="24"/>
          <w:lang w:val="en-US"/>
        </w:rPr>
        <w:t xml:space="preserve"> predicting new onsets </w:t>
      </w:r>
      <w:r w:rsidR="006A7873" w:rsidRPr="00BC090B">
        <w:rPr>
          <w:rFonts w:ascii="Times New Roman" w:hAnsi="Times New Roman" w:cs="Times New Roman"/>
          <w:sz w:val="24"/>
          <w:szCs w:val="24"/>
          <w:lang w:val="en-US"/>
        </w:rPr>
        <w:t>of the</w:t>
      </w:r>
      <w:r w:rsidR="001F2B88" w:rsidRPr="00BC090B">
        <w:rPr>
          <w:rFonts w:ascii="Times New Roman" w:hAnsi="Times New Roman" w:cs="Times New Roman"/>
          <w:sz w:val="24"/>
          <w:szCs w:val="24"/>
          <w:lang w:val="en-US"/>
        </w:rPr>
        <w:t xml:space="preserve"> </w:t>
      </w:r>
      <w:r w:rsidR="009E1813" w:rsidRPr="00BC090B">
        <w:rPr>
          <w:rFonts w:ascii="Times New Roman" w:hAnsi="Times New Roman" w:cs="Times New Roman"/>
          <w:sz w:val="24"/>
          <w:szCs w:val="24"/>
          <w:lang w:val="en-US"/>
        </w:rPr>
        <w:t>disorder</w:t>
      </w:r>
      <w:r w:rsidR="008E2E95" w:rsidRPr="00BC090B">
        <w:rPr>
          <w:rFonts w:ascii="Times New Roman" w:hAnsi="Times New Roman" w:cs="Times New Roman"/>
          <w:sz w:val="24"/>
          <w:szCs w:val="24"/>
          <w:lang w:val="en-US"/>
        </w:rPr>
        <w:t xml:space="preserve"> (</w:t>
      </w:r>
      <w:hyperlink w:anchor="_ENREF_36" w:tooltip="Nolen-Hoeksema, 2000 #637"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&lt;EndNote&gt;&lt;Cite&gt;&lt;Author&gt;Nolen-Hoeksema&lt;/Author&gt;&lt;Year&gt;2000&lt;/Year&gt;&lt;RecNum&gt;637&lt;/RecNum&gt;&lt;DisplayText&gt;Nolen-Hoeksema, 2000&lt;/DisplayText&gt;&lt;record&gt;&lt;rec-number&gt;637&lt;/rec-number&gt;&lt;foreign-keys&gt;&lt;key app="EN" db-id="zvtfpxff45zp5levzvxpvdwavaftraww5evx" timestamp="1496312295"&gt;637&lt;/key&gt;&lt;/foreign-keys&gt;&lt;ref-type name="Journal Article"&gt;17&lt;/ref-type&gt;&lt;contributors&gt;&lt;authors&gt;&lt;author&gt;Nolen-Hoeksema, Susan&lt;/author&gt;&lt;/authors&gt;&lt;/contributors&gt;&lt;titles&gt;&lt;title&gt;The role of rumination in depressive disorders and mixed anxiety/depressive symptoms&lt;/title&gt;&lt;secondary-title&gt;Journal of Abnormal Psychology&lt;/secondary-title&gt;&lt;/titles&gt;&lt;periodical&gt;&lt;full-title&gt;Journal of Abnormal Psychology&lt;/full-title&gt;&lt;abbr-1&gt;J. Abnorm. Psychol.&lt;/abbr-1&gt;&lt;abbr-2&gt;J Abnorm Psychol&lt;/abbr-2&gt;&lt;/periodical&gt;&lt;pages&gt;504-511&lt;/pages&gt;&lt;volume&gt;109&lt;/volume&gt;&lt;number&gt;3&lt;/number&gt;&lt;dates&gt;&lt;year&gt;2000&lt;/year&gt;&lt;/dates&gt;&lt;isbn&gt;1939-1846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Nolen-Hoeksema, 2000</w:t>
        </w:r>
        <w:r w:rsidR="0099178E" w:rsidRPr="00BC090B">
          <w:rPr>
            <w:rFonts w:ascii="Times New Roman" w:hAnsi="Times New Roman" w:cs="Times New Roman"/>
            <w:sz w:val="24"/>
            <w:szCs w:val="24"/>
            <w:lang w:val="en-US"/>
          </w:rPr>
          <w:fldChar w:fldCharType="end"/>
        </w:r>
      </w:hyperlink>
      <w:r w:rsidR="008E2E95" w:rsidRPr="00BC090B">
        <w:rPr>
          <w:rFonts w:ascii="Times New Roman" w:hAnsi="Times New Roman" w:cs="Times New Roman"/>
          <w:sz w:val="24"/>
          <w:szCs w:val="24"/>
          <w:lang w:val="en-US"/>
        </w:rPr>
        <w:t>)</w:t>
      </w:r>
      <w:r w:rsidR="004D4C2F" w:rsidRPr="00BC090B">
        <w:rPr>
          <w:rFonts w:ascii="Times New Roman" w:hAnsi="Times New Roman" w:cs="Times New Roman"/>
          <w:sz w:val="24"/>
          <w:szCs w:val="24"/>
          <w:lang w:val="en-US"/>
        </w:rPr>
        <w:t>.</w:t>
      </w:r>
      <w:r w:rsidR="000A1F59" w:rsidRPr="00BC090B">
        <w:rPr>
          <w:rFonts w:ascii="Times New Roman" w:hAnsi="Times New Roman" w:cs="Times New Roman"/>
          <w:sz w:val="24"/>
          <w:szCs w:val="24"/>
          <w:lang w:val="en-US"/>
        </w:rPr>
        <w:t xml:space="preserve">  </w:t>
      </w:r>
      <w:r w:rsidR="004D4C2F" w:rsidRPr="00BC090B">
        <w:rPr>
          <w:rFonts w:ascii="Times New Roman" w:hAnsi="Times New Roman" w:cs="Times New Roman"/>
          <w:sz w:val="24"/>
          <w:szCs w:val="24"/>
          <w:lang w:val="en-US"/>
        </w:rPr>
        <w:t xml:space="preserve"> </w:t>
      </w:r>
      <w:r w:rsidR="00791494" w:rsidRPr="00BC090B">
        <w:rPr>
          <w:rFonts w:ascii="Times New Roman" w:hAnsi="Times New Roman" w:cs="Times New Roman"/>
          <w:sz w:val="24"/>
          <w:szCs w:val="24"/>
          <w:lang w:val="en-US"/>
        </w:rPr>
        <w:t xml:space="preserve">As </w:t>
      </w:r>
      <w:r w:rsidR="00A549F0" w:rsidRPr="00BC090B">
        <w:rPr>
          <w:rFonts w:ascii="Times New Roman" w:hAnsi="Times New Roman" w:cs="Times New Roman"/>
          <w:sz w:val="24"/>
          <w:szCs w:val="24"/>
          <w:lang w:val="en-US"/>
        </w:rPr>
        <w:t>worry and rumination</w:t>
      </w:r>
      <w:r w:rsidR="00791494" w:rsidRPr="00BC090B">
        <w:rPr>
          <w:rFonts w:ascii="Times New Roman" w:hAnsi="Times New Roman" w:cs="Times New Roman"/>
          <w:sz w:val="24"/>
          <w:szCs w:val="24"/>
          <w:lang w:val="en-US"/>
        </w:rPr>
        <w:t xml:space="preserve"> </w:t>
      </w:r>
      <w:r w:rsidR="00BA0E2E" w:rsidRPr="00BC090B">
        <w:rPr>
          <w:rFonts w:ascii="Times New Roman" w:hAnsi="Times New Roman" w:cs="Times New Roman"/>
          <w:sz w:val="24"/>
          <w:szCs w:val="24"/>
          <w:lang w:val="en-US"/>
        </w:rPr>
        <w:t xml:space="preserve">may </w:t>
      </w:r>
      <w:r w:rsidR="00791494" w:rsidRPr="00BC090B">
        <w:rPr>
          <w:rFonts w:ascii="Times New Roman" w:hAnsi="Times New Roman" w:cs="Times New Roman"/>
          <w:sz w:val="24"/>
          <w:szCs w:val="24"/>
          <w:lang w:val="en-US"/>
        </w:rPr>
        <w:t>play a</w:t>
      </w:r>
      <w:r w:rsidR="00A549F0" w:rsidRPr="00BC090B">
        <w:rPr>
          <w:rFonts w:ascii="Times New Roman" w:hAnsi="Times New Roman" w:cs="Times New Roman"/>
          <w:sz w:val="24"/>
          <w:szCs w:val="24"/>
          <w:lang w:val="en-US"/>
        </w:rPr>
        <w:t xml:space="preserve"> </w:t>
      </w:r>
      <w:r w:rsidR="00791494" w:rsidRPr="00BC090B">
        <w:rPr>
          <w:rFonts w:ascii="Times New Roman" w:hAnsi="Times New Roman" w:cs="Times New Roman"/>
          <w:sz w:val="24"/>
          <w:szCs w:val="24"/>
          <w:lang w:val="en-US"/>
        </w:rPr>
        <w:t xml:space="preserve">role in </w:t>
      </w:r>
      <w:r w:rsidR="00A549F0" w:rsidRPr="00BC090B">
        <w:rPr>
          <w:rFonts w:ascii="Times New Roman" w:hAnsi="Times New Roman" w:cs="Times New Roman"/>
          <w:sz w:val="24"/>
          <w:szCs w:val="24"/>
          <w:lang w:val="en-US"/>
        </w:rPr>
        <w:t>maintaining GAD and depression</w:t>
      </w:r>
      <w:r w:rsidR="003D69E7" w:rsidRPr="00BC090B">
        <w:rPr>
          <w:rFonts w:ascii="Times New Roman" w:hAnsi="Times New Roman" w:cs="Times New Roman"/>
          <w:sz w:val="24"/>
          <w:szCs w:val="24"/>
          <w:lang w:val="en-US"/>
        </w:rPr>
        <w:t xml:space="preserve">, it is vital to better understand the mechanisms </w:t>
      </w:r>
      <w:r w:rsidR="00791494" w:rsidRPr="00BC090B">
        <w:rPr>
          <w:rFonts w:ascii="Times New Roman" w:hAnsi="Times New Roman" w:cs="Times New Roman"/>
          <w:sz w:val="24"/>
          <w:szCs w:val="24"/>
          <w:lang w:val="en-US"/>
        </w:rPr>
        <w:t xml:space="preserve">involved in driving </w:t>
      </w:r>
      <w:r w:rsidR="00A5394F" w:rsidRPr="00BC090B">
        <w:rPr>
          <w:rFonts w:ascii="Times New Roman" w:hAnsi="Times New Roman" w:cs="Times New Roman"/>
          <w:sz w:val="24"/>
          <w:szCs w:val="24"/>
          <w:lang w:val="en-US"/>
        </w:rPr>
        <w:t>these forms of repetitive negative thinking</w:t>
      </w:r>
      <w:r w:rsidR="003D69E7" w:rsidRPr="00BC090B">
        <w:rPr>
          <w:rFonts w:ascii="Times New Roman" w:hAnsi="Times New Roman" w:cs="Times New Roman"/>
          <w:sz w:val="24"/>
          <w:szCs w:val="24"/>
          <w:lang w:val="en-US"/>
        </w:rPr>
        <w:t xml:space="preserve">. </w:t>
      </w:r>
      <w:r w:rsidR="00740BD8" w:rsidRPr="00BC090B">
        <w:rPr>
          <w:rFonts w:ascii="Times New Roman" w:hAnsi="Times New Roman" w:cs="Times New Roman"/>
          <w:sz w:val="24"/>
          <w:szCs w:val="24"/>
          <w:shd w:val="clear" w:color="auto" w:fill="FFFFFF"/>
        </w:rPr>
        <w:t xml:space="preserve">Studies investigating features of worry and rumination are heterogeneous and often difficult to compare, but have overall found more similarities than differences between these two forms of negative thinking. Notably, both seem to share common process features. In particular, both worry and rumination are negative in content, and are perceived as unpleasant and repetitive (see </w:t>
      </w:r>
      <w:hyperlink w:anchor="_ENREF_29" w:tooltip="Kircanski, 2015 #571"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&lt;EndNote&gt;&lt;Cite&gt;&lt;Author&gt;Kircanski&lt;/Author&gt;&lt;Year&gt;2015&lt;/Year&gt;&lt;RecNum&gt;571&lt;/RecNum&gt;&lt;DisplayText&gt;Kircanski, Thompson, Sorenson, Sherdell, &amp;amp; Gotlib, 2015&lt;/DisplayText&gt;&lt;record&gt;&lt;rec-number&gt;571&lt;/rec-number&gt;&lt;foreign-keys&gt;&lt;key app="EN" db-id="zvtfpxff45zp5levzvxpvdwavaftraww5evx" timestamp="1464940460"&gt;571&lt;/key&gt;&lt;/foreign-keys&gt;&lt;ref-type name="Journal Article"&gt;17&lt;/ref-type&gt;&lt;contributors&gt;&lt;authors&gt;&lt;author&gt;Kircanski, Katharina&lt;/author&gt;&lt;author&gt;Thompson, Renee J&lt;/author&gt;&lt;author&gt;Sorenson, James E&lt;/author&gt;&lt;author&gt;Sherdell, Lindsey&lt;/author&gt;&lt;author&gt;Gotlib, Ian H&lt;/author&gt;&lt;/authors&gt;&lt;/contributors&gt;&lt;titles&gt;&lt;title&gt;Rumination and Worry in Daily Life Examining the Naturalistic Validity of Theoretical Constructs&lt;/title&gt;&lt;secondary-title&gt;Clinical Psychological Science&lt;/secondary-title&gt;&lt;/titles&gt;&lt;periodical&gt;&lt;full-title&gt;Clinical Psychological Science&lt;/full-title&gt;&lt;/periodical&gt;&lt;pages&gt;926-939&lt;/pages&gt;&lt;volume&gt;3&lt;/volume&gt;&lt;number&gt;6&lt;/number&gt;&lt;dates&gt;&lt;year&gt;2015&lt;/year&gt;&lt;/dates&gt;&lt;isbn&gt;2167-7026&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Kircanski, Thompson, Sorenson, Sherdell, &amp; Gotlib, 2015</w:t>
        </w:r>
        <w:r w:rsidR="0099178E" w:rsidRPr="00BC090B">
          <w:rPr>
            <w:rFonts w:ascii="Times New Roman" w:hAnsi="Times New Roman" w:cs="Times New Roman"/>
            <w:sz w:val="24"/>
            <w:szCs w:val="24"/>
            <w:shd w:val="clear" w:color="auto" w:fill="FFFFFF"/>
          </w:rPr>
          <w:fldChar w:fldCharType="end"/>
        </w:r>
      </w:hyperlink>
      <w:r w:rsidR="00740BD8" w:rsidRPr="00BC090B">
        <w:rPr>
          <w:rFonts w:ascii="Times New Roman" w:hAnsi="Times New Roman" w:cs="Times New Roman"/>
          <w:sz w:val="24"/>
          <w:szCs w:val="24"/>
          <w:shd w:val="clear" w:color="auto" w:fill="FFFFFF"/>
        </w:rPr>
        <w:t xml:space="preserve">; </w:t>
      </w:r>
      <w:hyperlink w:anchor="_ENREF_49" w:tooltip="Watkins, 2005 #354"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&lt;EndNote&gt;&lt;Cite&gt;&lt;Author&gt;Watkins&lt;/Author&gt;&lt;Year&gt;2005&lt;/Year&gt;&lt;RecNum&gt;671&lt;/RecNum&gt;&lt;DisplayText&gt;Watkins, Moulds, &amp;amp; Mackintosh, 2005&lt;/DisplayText&gt;&lt;record&gt;&lt;rec-number&gt;671&lt;/rec-number&gt;&lt;foreign-keys&gt;&lt;key app="EN" db-id="zvtfpxff45zp5levzvxpvdwavaftraww5evx" timestamp="1534671018"&gt;671&lt;/key&gt;&lt;/foreign-keys&gt;&lt;ref-type name="Journal Article"&gt;17&lt;/ref-type&gt;&lt;contributors&gt;&lt;authors&gt;&lt;author&gt;Watkins, Ed&lt;/author&gt;&lt;author&gt;Moulds, Michelle&lt;/author&gt;&lt;author&gt;Mackintosh, Bundy&lt;/author&gt;&lt;/authors&gt;&lt;/contributors&gt;&lt;titles&gt;&lt;title&gt;Comparisons between rumination and worry in a non-clinical population&lt;/title&gt;&lt;secondary-title&gt;Behaviour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1577-1585&lt;/pages&gt;&lt;volume&gt;43&lt;/volume&gt;&lt;number&gt;12&lt;/number&gt;&lt;keywords&gt;&lt;keyword&gt;Worry&lt;/keyword&gt;&lt;keyword&gt;Rumination&lt;/keyword&gt;&lt;keyword&gt;Appraisals&lt;/keyword&gt;&lt;keyword&gt;Strategies&lt;/keyword&gt;&lt;/keywords&gt;&lt;dates&gt;&lt;year&gt;2005&lt;/year&gt;&lt;pub-dates&gt;&lt;date&gt;2005/12/01/&lt;/date&gt;&lt;/pub-dates&gt;&lt;/dates&gt;&lt;isbn&gt;0005-7967&lt;/isbn&gt;&lt;urls&gt;&lt;related-urls&gt;&lt;url&gt;http://www.sciencedirect.com/science/article/pii/S0005796705000021&lt;/url&gt;&lt;/related-urls&gt;&lt;/urls&gt;&lt;electronic-resource-num&gt;https://doi.org/10.1016/j.brat.2004.11.008&lt;/electronic-resource-num&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Watkins, Moulds, &amp; Mackintosh, 2005</w:t>
        </w:r>
        <w:r w:rsidR="0099178E" w:rsidRPr="00BC090B">
          <w:rPr>
            <w:rFonts w:ascii="Times New Roman" w:hAnsi="Times New Roman" w:cs="Times New Roman"/>
            <w:sz w:val="24"/>
            <w:szCs w:val="24"/>
            <w:shd w:val="clear" w:color="auto" w:fill="FFFFFF"/>
          </w:rPr>
          <w:fldChar w:fldCharType="end"/>
        </w:r>
      </w:hyperlink>
      <w:r w:rsidR="00740BD8" w:rsidRPr="00BC090B">
        <w:rPr>
          <w:rFonts w:ascii="Times New Roman" w:hAnsi="Times New Roman" w:cs="Times New Roman"/>
          <w:sz w:val="24"/>
          <w:szCs w:val="24"/>
          <w:shd w:val="clear" w:color="auto" w:fill="FFFFFF"/>
        </w:rPr>
        <w:t xml:space="preserve">). Differences between worry and rumination seem to mainly pertain to temporal orientation and content. For example, worry often concerns </w:t>
      </w:r>
      <w:r w:rsidR="00324F14" w:rsidRPr="00BC090B">
        <w:rPr>
          <w:rFonts w:ascii="Times New Roman" w:hAnsi="Times New Roman" w:cs="Times New Roman"/>
          <w:sz w:val="24"/>
          <w:szCs w:val="24"/>
          <w:shd w:val="clear" w:color="auto" w:fill="FFFFFF"/>
        </w:rPr>
        <w:t xml:space="preserve">hypothetical </w:t>
      </w:r>
      <w:r w:rsidR="00740BD8" w:rsidRPr="00BC090B">
        <w:rPr>
          <w:rFonts w:ascii="Times New Roman" w:hAnsi="Times New Roman" w:cs="Times New Roman"/>
          <w:sz w:val="24"/>
          <w:szCs w:val="24"/>
          <w:shd w:val="clear" w:color="auto" w:fill="FFFFFF"/>
        </w:rPr>
        <w:t xml:space="preserve">future threats (e.g., ‘What if this bad thing happens’?). By contrast, rumination commonly </w:t>
      </w:r>
      <w:r w:rsidR="00C24749" w:rsidRPr="00BC090B">
        <w:rPr>
          <w:rFonts w:ascii="Times New Roman" w:hAnsi="Times New Roman" w:cs="Times New Roman"/>
          <w:sz w:val="24"/>
          <w:szCs w:val="24"/>
          <w:shd w:val="clear" w:color="auto" w:fill="FFFFFF"/>
        </w:rPr>
        <w:t>regards</w:t>
      </w:r>
      <w:r w:rsidR="00740BD8" w:rsidRPr="00BC090B">
        <w:rPr>
          <w:rFonts w:ascii="Times New Roman" w:hAnsi="Times New Roman" w:cs="Times New Roman"/>
          <w:sz w:val="24"/>
          <w:szCs w:val="24"/>
          <w:shd w:val="clear" w:color="auto" w:fill="FFFFFF"/>
        </w:rPr>
        <w:t xml:space="preserve"> symptoms of depression and past or ongoing concerns around failure (e.g., ‘</w:t>
      </w:r>
      <w:proofErr w:type="gramStart"/>
      <w:r w:rsidR="00740BD8" w:rsidRPr="00BC090B">
        <w:rPr>
          <w:rFonts w:ascii="Times New Roman" w:hAnsi="Times New Roman" w:cs="Times New Roman"/>
          <w:sz w:val="24"/>
          <w:szCs w:val="24"/>
          <w:shd w:val="clear" w:color="auto" w:fill="FFFFFF"/>
        </w:rPr>
        <w:t>Why</w:t>
      </w:r>
      <w:proofErr w:type="gramEnd"/>
      <w:r w:rsidR="00740BD8" w:rsidRPr="00BC090B">
        <w:rPr>
          <w:rFonts w:ascii="Times New Roman" w:hAnsi="Times New Roman" w:cs="Times New Roman"/>
          <w:sz w:val="24"/>
          <w:szCs w:val="24"/>
          <w:shd w:val="clear" w:color="auto" w:fill="FFFFFF"/>
        </w:rPr>
        <w:t xml:space="preserve"> can’t I ever get this right?’).</w:t>
      </w:r>
      <w:r w:rsidR="00324F14" w:rsidRPr="00BC090B">
        <w:rPr>
          <w:rFonts w:ascii="Times New Roman" w:hAnsi="Times New Roman" w:cs="Times New Roman"/>
          <w:sz w:val="24"/>
          <w:szCs w:val="24"/>
          <w:shd w:val="clear" w:color="auto" w:fill="FFFFFF"/>
        </w:rPr>
        <w:t xml:space="preserve"> Ruminative thoughts may be less </w:t>
      </w:r>
      <w:r w:rsidR="00324F14" w:rsidRPr="00BC090B">
        <w:rPr>
          <w:rFonts w:ascii="Times New Roman" w:hAnsi="Times New Roman" w:cs="Times New Roman"/>
          <w:sz w:val="24"/>
          <w:szCs w:val="24"/>
          <w:shd w:val="clear" w:color="auto" w:fill="FFFFFF"/>
        </w:rPr>
        <w:lastRenderedPageBreak/>
        <w:t>hypothetical than worry and more susceptible to daily events (</w:t>
      </w:r>
      <w:hyperlink w:anchor="_ENREF_28" w:tooltip="Kircanski, 2018 #696"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&lt;EndNote&gt;&lt;Cite&gt;&lt;Author&gt;Kircanski&lt;/Author&gt;&lt;Year&gt;2018&lt;/Year&gt;&lt;RecNum&gt;696&lt;/RecNum&gt;&lt;DisplayText&gt;Kircanski, Thompson, Sorenson, Sherdell, &amp;amp; Gotlib, 2018&lt;/DisplayText&gt;&lt;record&gt;&lt;rec-number&gt;696&lt;/rec-number&gt;&lt;foreign-keys&gt;&lt;key app="EN" db-id="zvtfpxff45zp5levzvxpvdwavaftraww5evx" timestamp="1550573215"&gt;696&lt;/key&gt;&lt;/foreign-keys&gt;&lt;ref-type name="Journal Article"&gt;17&lt;/ref-type&gt;&lt;contributors&gt;&lt;authors&gt;&lt;author&gt;Kircanski, Katharina&lt;/author&gt;&lt;author&gt;Thompson, Renee J.&lt;/author&gt;&lt;author&gt;Sorenson, James&lt;/author&gt;&lt;author&gt;Sherdell, Lindsey&lt;/author&gt;&lt;author&gt;Gotlib, Ian H.&lt;/author&gt;&lt;/authors&gt;&lt;/contributors&gt;&lt;titles&gt;&lt;title&gt;The everyday dynamics of rumination and worry: precipitant events and affective consequences&lt;/title&gt;&lt;secondary-title&gt;Cognition and Emotion&lt;/secondary-title&gt;&lt;/titles&gt;&lt;periodical&gt;&lt;full-title&gt;Cognition and Emotion&lt;/full-title&gt;&lt;/periodical&gt;&lt;pages&gt;1424-1436&lt;/pages&gt;&lt;volume&gt;32&lt;/volume&gt;&lt;number&gt;7&lt;/number&gt;&lt;dates&gt;&lt;year&gt;2018&lt;/year&gt;&lt;pub-dates&gt;&lt;date&gt;2018/10/03&lt;/date&gt;&lt;/pub-dates&gt;&lt;/dates&gt;&lt;publisher&gt;Routledge&lt;/publisher&gt;&lt;isbn&gt;0269-9931&lt;/isbn&gt;&lt;urls&gt;&lt;related-urls&gt;&lt;url&gt;https://doi.org/10.1080/02699931.2017.1278679&lt;/url&gt;&lt;/related-urls&gt;&lt;/urls&gt;&lt;electronic-resource-num&gt;10.1080/02699931.2017.1278679&lt;/electronic-resource-num&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Kircanski, Thompson, Sorenson, Sherdell, &amp; Gotlib, 2018</w:t>
        </w:r>
        <w:r w:rsidR="0099178E" w:rsidRPr="00BC090B">
          <w:rPr>
            <w:rFonts w:ascii="Times New Roman" w:hAnsi="Times New Roman" w:cs="Times New Roman"/>
            <w:sz w:val="24"/>
            <w:szCs w:val="24"/>
            <w:shd w:val="clear" w:color="auto" w:fill="FFFFFF"/>
          </w:rPr>
          <w:fldChar w:fldCharType="end"/>
        </w:r>
      </w:hyperlink>
      <w:r w:rsidR="00324F14" w:rsidRPr="00BC090B">
        <w:rPr>
          <w:rFonts w:ascii="Times New Roman" w:hAnsi="Times New Roman" w:cs="Times New Roman"/>
          <w:sz w:val="24"/>
          <w:szCs w:val="24"/>
          <w:shd w:val="clear" w:color="auto" w:fill="FFFFFF"/>
        </w:rPr>
        <w:t>).</w:t>
      </w:r>
      <w:r w:rsidR="00740BD8" w:rsidRPr="00BC090B">
        <w:rPr>
          <w:rFonts w:ascii="Times New Roman" w:hAnsi="Times New Roman" w:cs="Times New Roman"/>
          <w:sz w:val="24"/>
          <w:szCs w:val="24"/>
          <w:shd w:val="clear" w:color="auto" w:fill="FFFFFF"/>
        </w:rPr>
        <w:t xml:space="preserve"> </w:t>
      </w:r>
      <w:r w:rsidR="00735FE6" w:rsidRPr="00BC090B">
        <w:rPr>
          <w:rFonts w:ascii="Times New Roman" w:hAnsi="Times New Roman" w:cs="Times New Roman"/>
          <w:sz w:val="24"/>
          <w:szCs w:val="24"/>
          <w:shd w:val="clear" w:color="auto" w:fill="FFFFFF"/>
        </w:rPr>
        <w:t>I</w:t>
      </w:r>
      <w:r w:rsidR="00740BD8" w:rsidRPr="00BC090B">
        <w:rPr>
          <w:rFonts w:ascii="Times New Roman" w:hAnsi="Times New Roman" w:cs="Times New Roman"/>
          <w:sz w:val="24"/>
          <w:szCs w:val="24"/>
          <w:shd w:val="clear" w:color="auto" w:fill="FFFFFF"/>
        </w:rPr>
        <w:t>t</w:t>
      </w:r>
      <w:r w:rsidR="00735FE6" w:rsidRPr="00BC090B">
        <w:rPr>
          <w:rFonts w:ascii="Times New Roman" w:hAnsi="Times New Roman" w:cs="Times New Roman"/>
          <w:sz w:val="24"/>
          <w:szCs w:val="24"/>
          <w:shd w:val="clear" w:color="auto" w:fill="FFFFFF"/>
        </w:rPr>
        <w:t xml:space="preserve"> is thus i</w:t>
      </w:r>
      <w:r w:rsidR="00740BD8" w:rsidRPr="00BC090B">
        <w:rPr>
          <w:rFonts w:ascii="Times New Roman" w:hAnsi="Times New Roman" w:cs="Times New Roman"/>
          <w:sz w:val="24"/>
          <w:szCs w:val="24"/>
          <w:shd w:val="clear" w:color="auto" w:fill="FFFFFF"/>
        </w:rPr>
        <w:t>mportant to be mindful of differences in core c</w:t>
      </w:r>
      <w:r w:rsidR="00735FE6" w:rsidRPr="00BC090B">
        <w:rPr>
          <w:rFonts w:ascii="Times New Roman" w:hAnsi="Times New Roman" w:cs="Times New Roman"/>
          <w:sz w:val="24"/>
          <w:szCs w:val="24"/>
          <w:shd w:val="clear" w:color="auto" w:fill="FFFFFF"/>
        </w:rPr>
        <w:t xml:space="preserve">ontent and temporal orientation when comparing worry and rumination. However, </w:t>
      </w:r>
      <w:r w:rsidR="00740BD8" w:rsidRPr="00BC090B">
        <w:rPr>
          <w:rFonts w:ascii="Times New Roman" w:hAnsi="Times New Roman" w:cs="Times New Roman"/>
          <w:sz w:val="24"/>
          <w:szCs w:val="24"/>
          <w:shd w:val="clear" w:color="auto" w:fill="FFFFFF"/>
        </w:rPr>
        <w:t>the similarities in process features</w:t>
      </w:r>
      <w:r w:rsidR="00735FE6" w:rsidRPr="00BC090B">
        <w:rPr>
          <w:rFonts w:ascii="Times New Roman" w:hAnsi="Times New Roman" w:cs="Times New Roman"/>
          <w:sz w:val="24"/>
          <w:szCs w:val="24"/>
          <w:shd w:val="clear" w:color="auto" w:fill="FFFFFF"/>
        </w:rPr>
        <w:t xml:space="preserve"> between the two</w:t>
      </w:r>
      <w:r w:rsidR="00740BD8" w:rsidRPr="00BC090B">
        <w:rPr>
          <w:rFonts w:ascii="Times New Roman" w:hAnsi="Times New Roman" w:cs="Times New Roman"/>
          <w:sz w:val="24"/>
          <w:szCs w:val="24"/>
          <w:shd w:val="clear" w:color="auto" w:fill="FFFFFF"/>
        </w:rPr>
        <w:t xml:space="preserve"> beg the question as to whether both worry and rumination might share underlying cognitive mechanisms.</w:t>
      </w:r>
    </w:p>
    <w:p w14:paraId="0998AF84" w14:textId="43014104" w:rsidR="00D9352E" w:rsidRPr="00BC090B" w:rsidRDefault="0030240C" w:rsidP="00D9352E">
      <w:pPr>
        <w:spacing w:after="0"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Interpretation bias, the tendency to c</w:t>
      </w:r>
      <w:r w:rsidR="00EA43F7" w:rsidRPr="00BC090B">
        <w:rPr>
          <w:rFonts w:ascii="Times New Roman" w:hAnsi="Times New Roman" w:cs="Times New Roman"/>
          <w:sz w:val="24"/>
          <w:szCs w:val="24"/>
          <w:lang w:val="en-US"/>
        </w:rPr>
        <w:t xml:space="preserve">onsistently </w:t>
      </w:r>
      <w:r w:rsidR="006E6588" w:rsidRPr="00BC090B">
        <w:rPr>
          <w:rFonts w:ascii="Times New Roman" w:hAnsi="Times New Roman" w:cs="Times New Roman"/>
          <w:sz w:val="24"/>
          <w:szCs w:val="24"/>
          <w:lang w:val="en-US"/>
        </w:rPr>
        <w:t xml:space="preserve">resolve </w:t>
      </w:r>
      <w:r w:rsidRPr="00BC090B">
        <w:rPr>
          <w:rFonts w:ascii="Times New Roman" w:hAnsi="Times New Roman" w:cs="Times New Roman"/>
          <w:sz w:val="24"/>
          <w:szCs w:val="24"/>
          <w:lang w:val="en-US"/>
        </w:rPr>
        <w:t>relatively ambiguous information</w:t>
      </w:r>
      <w:r w:rsidR="006E6588" w:rsidRPr="00BC090B">
        <w:rPr>
          <w:rFonts w:ascii="Times New Roman" w:hAnsi="Times New Roman" w:cs="Times New Roman"/>
          <w:sz w:val="24"/>
          <w:szCs w:val="24"/>
          <w:lang w:val="en-US"/>
        </w:rPr>
        <w:t xml:space="preserve"> in a negative manner</w:t>
      </w:r>
      <w:r w:rsidRPr="00BC090B">
        <w:rPr>
          <w:rFonts w:ascii="Times New Roman" w:hAnsi="Times New Roman" w:cs="Times New Roman"/>
          <w:sz w:val="24"/>
          <w:szCs w:val="24"/>
          <w:lang w:val="en-US"/>
        </w:rPr>
        <w:t xml:space="preserve">, </w:t>
      </w:r>
      <w:r w:rsidR="00EA43F7" w:rsidRPr="00BC090B">
        <w:rPr>
          <w:rFonts w:ascii="Times New Roman" w:hAnsi="Times New Roman" w:cs="Times New Roman"/>
          <w:sz w:val="24"/>
          <w:szCs w:val="24"/>
          <w:lang w:val="en-US"/>
        </w:rPr>
        <w:t xml:space="preserve">has been proposed by </w:t>
      </w:r>
      <w:hyperlink w:anchor="_ENREF_24" w:tooltip="Hirsch, 2012 #115"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 AuthorYear="1"&gt;&lt;Author&gt;Hirsch&lt;/Author&gt;&lt;Year&gt;2012&lt;/Year&gt;&lt;RecNum&gt;115&lt;/RecNum&gt;&lt;DisplayText&gt;Hirsch and Mathews (2012)&lt;/DisplayText&gt;&lt;record&gt;&lt;rec-number&gt;115&lt;/rec-number&gt;&lt;foreign-keys&gt;&lt;key app="EN" db-id="zvtfpxff45zp5levzvxpvdwavaftraww5evx" timestamp="1433940594"&gt;115&lt;/key&gt;&lt;/foreign-keys&gt;&lt;ref-type name="Journal Article"&gt;17&lt;/ref-type&gt;&lt;contributors&gt;&lt;authors&gt;&lt;author&gt;Hirsch, Colette R,&lt;/author&gt;&lt;author&gt;Mathews, Andrew,&lt;/author&gt;&lt;/authors&gt;&lt;/contributors&gt;&lt;titles&gt;&lt;title&gt;A cognitive model of pathological worry&lt;/title&gt;&lt;secondary-title&gt;Behaviour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636-646&lt;/pages&gt;&lt;volume&gt;50&lt;/volume&gt;&lt;number&gt;10&lt;/number&gt;&lt;dates&gt;&lt;year&gt;2012&lt;/year&gt;&lt;/dates&gt;&lt;isbn&gt;0005-7967&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and Mathews (2012)</w:t>
        </w:r>
        <w:r w:rsidR="0099178E" w:rsidRPr="00BC090B">
          <w:rPr>
            <w:rFonts w:ascii="Times New Roman" w:hAnsi="Times New Roman" w:cs="Times New Roman"/>
            <w:sz w:val="24"/>
            <w:szCs w:val="24"/>
            <w:lang w:val="en-US"/>
          </w:rPr>
          <w:fldChar w:fldCharType="end"/>
        </w:r>
      </w:hyperlink>
      <w:r w:rsidR="00EA43F7" w:rsidRPr="00BC090B">
        <w:rPr>
          <w:rFonts w:ascii="Times New Roman" w:hAnsi="Times New Roman" w:cs="Times New Roman"/>
          <w:sz w:val="24"/>
          <w:szCs w:val="24"/>
          <w:lang w:val="en-US"/>
        </w:rPr>
        <w:t xml:space="preserve"> as a key </w:t>
      </w:r>
      <w:r w:rsidR="0032719C" w:rsidRPr="00BC090B">
        <w:rPr>
          <w:rFonts w:ascii="Times New Roman" w:hAnsi="Times New Roman" w:cs="Times New Roman"/>
          <w:sz w:val="24"/>
          <w:szCs w:val="24"/>
          <w:lang w:val="en-US"/>
        </w:rPr>
        <w:t xml:space="preserve">cognitive </w:t>
      </w:r>
      <w:r w:rsidR="00EA43F7" w:rsidRPr="00BC090B">
        <w:rPr>
          <w:rFonts w:ascii="Times New Roman" w:hAnsi="Times New Roman" w:cs="Times New Roman"/>
          <w:sz w:val="24"/>
          <w:szCs w:val="24"/>
          <w:lang w:val="en-US"/>
        </w:rPr>
        <w:t>process which may maintain pathological worry.</w:t>
      </w:r>
      <w:r w:rsidR="006E6588" w:rsidRPr="00BC090B">
        <w:rPr>
          <w:rFonts w:ascii="Times New Roman" w:hAnsi="Times New Roman" w:cs="Times New Roman"/>
          <w:sz w:val="24"/>
          <w:szCs w:val="24"/>
          <w:lang w:val="en-US"/>
        </w:rPr>
        <w:t xml:space="preserve"> </w:t>
      </w:r>
      <w:r w:rsidR="00F70420" w:rsidRPr="00BC090B">
        <w:rPr>
          <w:rFonts w:ascii="Times New Roman" w:hAnsi="Times New Roman" w:cs="Times New Roman"/>
          <w:sz w:val="24"/>
          <w:szCs w:val="24"/>
          <w:lang w:val="en-US"/>
        </w:rPr>
        <w:t>Resolving ambiguity is</w:t>
      </w:r>
      <w:r w:rsidR="0086621C" w:rsidRPr="00BC090B">
        <w:rPr>
          <w:rFonts w:ascii="Times New Roman" w:hAnsi="Times New Roman" w:cs="Times New Roman"/>
          <w:sz w:val="24"/>
          <w:szCs w:val="24"/>
          <w:lang w:val="en-US"/>
        </w:rPr>
        <w:t xml:space="preserve"> ubiquitous in daily life</w:t>
      </w:r>
      <w:r w:rsidR="0051123E" w:rsidRPr="00BC090B">
        <w:rPr>
          <w:rFonts w:ascii="Times New Roman" w:hAnsi="Times New Roman" w:cs="Times New Roman"/>
          <w:sz w:val="24"/>
          <w:szCs w:val="24"/>
          <w:lang w:val="en-US"/>
        </w:rPr>
        <w:t>.</w:t>
      </w:r>
      <w:r w:rsidR="0086621C" w:rsidRPr="00BC090B">
        <w:rPr>
          <w:rFonts w:ascii="Times New Roman" w:hAnsi="Times New Roman" w:cs="Times New Roman"/>
          <w:sz w:val="24"/>
          <w:szCs w:val="24"/>
          <w:lang w:val="en-US"/>
        </w:rPr>
        <w:t xml:space="preserve"> </w:t>
      </w:r>
      <w:r w:rsidR="0051123E" w:rsidRPr="00BC090B">
        <w:rPr>
          <w:rFonts w:ascii="Times New Roman" w:hAnsi="Times New Roman" w:cs="Times New Roman"/>
          <w:sz w:val="24"/>
          <w:szCs w:val="24"/>
          <w:lang w:val="en-US"/>
        </w:rPr>
        <w:t>A</w:t>
      </w:r>
      <w:r w:rsidR="0047628B" w:rsidRPr="00BC090B">
        <w:rPr>
          <w:rFonts w:ascii="Times New Roman" w:hAnsi="Times New Roman" w:cs="Times New Roman"/>
          <w:sz w:val="24"/>
          <w:szCs w:val="24"/>
          <w:lang w:val="en-US"/>
        </w:rPr>
        <w:t xml:space="preserve">mbiguous </w:t>
      </w:r>
      <w:r w:rsidR="006C460B" w:rsidRPr="00BC090B">
        <w:rPr>
          <w:rFonts w:ascii="Times New Roman" w:hAnsi="Times New Roman" w:cs="Times New Roman"/>
          <w:sz w:val="24"/>
          <w:szCs w:val="24"/>
          <w:lang w:val="en-US"/>
        </w:rPr>
        <w:t>information</w:t>
      </w:r>
      <w:r w:rsidR="0047628B" w:rsidRPr="00BC090B">
        <w:rPr>
          <w:rFonts w:ascii="Times New Roman" w:hAnsi="Times New Roman" w:cs="Times New Roman"/>
          <w:sz w:val="24"/>
          <w:szCs w:val="24"/>
          <w:lang w:val="en-US"/>
        </w:rPr>
        <w:t xml:space="preserve"> involving potential future threats </w:t>
      </w:r>
      <w:r w:rsidR="006C460B" w:rsidRPr="00BC090B">
        <w:rPr>
          <w:rFonts w:ascii="Times New Roman" w:hAnsi="Times New Roman" w:cs="Times New Roman"/>
          <w:sz w:val="24"/>
          <w:szCs w:val="24"/>
          <w:lang w:val="en-US"/>
        </w:rPr>
        <w:t>or</w:t>
      </w:r>
      <w:r w:rsidR="0047628B" w:rsidRPr="00BC090B">
        <w:rPr>
          <w:rFonts w:ascii="Times New Roman" w:hAnsi="Times New Roman" w:cs="Times New Roman"/>
          <w:sz w:val="24"/>
          <w:szCs w:val="24"/>
          <w:lang w:val="en-US"/>
        </w:rPr>
        <w:t xml:space="preserve"> negative implications of past events may be especially pertinent</w:t>
      </w:r>
      <w:r w:rsidR="006C460B" w:rsidRPr="00BC090B">
        <w:rPr>
          <w:rFonts w:ascii="Times New Roman" w:hAnsi="Times New Roman" w:cs="Times New Roman"/>
          <w:sz w:val="24"/>
          <w:szCs w:val="24"/>
          <w:lang w:val="en-US"/>
        </w:rPr>
        <w:t xml:space="preserve"> in relation to streams of worry and rumination</w:t>
      </w:r>
      <w:r w:rsidR="0047628B" w:rsidRPr="00BC090B">
        <w:rPr>
          <w:rFonts w:ascii="Times New Roman" w:hAnsi="Times New Roman" w:cs="Times New Roman"/>
          <w:sz w:val="24"/>
          <w:szCs w:val="24"/>
          <w:lang w:val="en-US"/>
        </w:rPr>
        <w:t xml:space="preserve">. For example, </w:t>
      </w:r>
      <w:r w:rsidR="006D429A" w:rsidRPr="00BC090B">
        <w:rPr>
          <w:rFonts w:ascii="Times New Roman" w:hAnsi="Times New Roman" w:cs="Times New Roman"/>
          <w:sz w:val="24"/>
          <w:szCs w:val="24"/>
          <w:lang w:val="en-US"/>
        </w:rPr>
        <w:t>if a person is worrying about an upcoming interview and wonders whether they will be able to articulate their answer</w:t>
      </w:r>
      <w:r w:rsidR="00614DC8" w:rsidRPr="00BC090B">
        <w:rPr>
          <w:rFonts w:ascii="Times New Roman" w:hAnsi="Times New Roman" w:cs="Times New Roman"/>
          <w:sz w:val="24"/>
          <w:szCs w:val="24"/>
          <w:lang w:val="en-US"/>
        </w:rPr>
        <w:t>s</w:t>
      </w:r>
      <w:r w:rsidR="006D429A" w:rsidRPr="00BC090B">
        <w:rPr>
          <w:rFonts w:ascii="Times New Roman" w:hAnsi="Times New Roman" w:cs="Times New Roman"/>
          <w:sz w:val="24"/>
          <w:szCs w:val="24"/>
          <w:lang w:val="en-US"/>
        </w:rPr>
        <w:t>, interpreting this ambiguous situation negatively will increase perceived threat. Similarly, rumination after an interview will provide opportunity for interpreting ambiguity in a negative way (e.g., an interview panelist’s smile may be interpreted as indicating mockery or derision, rather than approval).</w:t>
      </w:r>
      <w:r w:rsidR="00C5500C" w:rsidRPr="00BC090B">
        <w:rPr>
          <w:rFonts w:ascii="Times New Roman" w:hAnsi="Times New Roman" w:cs="Times New Roman"/>
          <w:sz w:val="24"/>
          <w:szCs w:val="24"/>
          <w:lang w:val="en-US"/>
        </w:rPr>
        <w:t xml:space="preserve"> </w:t>
      </w:r>
      <w:r w:rsidR="007B5372" w:rsidRPr="00BC090B">
        <w:rPr>
          <w:rFonts w:ascii="Times New Roman" w:hAnsi="Times New Roman" w:cs="Times New Roman"/>
          <w:sz w:val="24"/>
          <w:szCs w:val="24"/>
          <w:lang w:val="en-US"/>
        </w:rPr>
        <w:t>These kinds of</w:t>
      </w:r>
      <w:r w:rsidR="005E3E7B" w:rsidRPr="00BC090B">
        <w:rPr>
          <w:rFonts w:ascii="Times New Roman" w:hAnsi="Times New Roman" w:cs="Times New Roman"/>
          <w:sz w:val="24"/>
          <w:szCs w:val="24"/>
          <w:lang w:val="en-US"/>
        </w:rPr>
        <w:t xml:space="preserve"> interpretations may lead to further opportunities for </w:t>
      </w:r>
      <w:r w:rsidR="007B5372" w:rsidRPr="00BC090B">
        <w:rPr>
          <w:rFonts w:ascii="Times New Roman" w:hAnsi="Times New Roman" w:cs="Times New Roman"/>
          <w:sz w:val="24"/>
          <w:szCs w:val="24"/>
          <w:lang w:val="en-US"/>
        </w:rPr>
        <w:t xml:space="preserve">drawing negative conclusions when new ambiguities arise (e.g., an interviewer making notes may </w:t>
      </w:r>
      <w:r w:rsidR="00F202AB" w:rsidRPr="00BC090B">
        <w:rPr>
          <w:rFonts w:ascii="Times New Roman" w:hAnsi="Times New Roman" w:cs="Times New Roman"/>
          <w:sz w:val="24"/>
          <w:szCs w:val="24"/>
          <w:lang w:val="en-US"/>
        </w:rPr>
        <w:t xml:space="preserve">then </w:t>
      </w:r>
      <w:r w:rsidR="007B5372" w:rsidRPr="00BC090B">
        <w:rPr>
          <w:rFonts w:ascii="Times New Roman" w:hAnsi="Times New Roman" w:cs="Times New Roman"/>
          <w:sz w:val="24"/>
          <w:szCs w:val="24"/>
          <w:lang w:val="en-US"/>
        </w:rPr>
        <w:t xml:space="preserve">be interpreted as </w:t>
      </w:r>
      <w:r w:rsidR="00F202AB" w:rsidRPr="00BC090B">
        <w:rPr>
          <w:rFonts w:ascii="Times New Roman" w:hAnsi="Times New Roman" w:cs="Times New Roman"/>
          <w:sz w:val="24"/>
          <w:szCs w:val="24"/>
          <w:lang w:val="en-US"/>
        </w:rPr>
        <w:t>an unfavorable, rather than promising, sign)</w:t>
      </w:r>
      <w:r w:rsidR="005E3E7B" w:rsidRPr="00BC090B">
        <w:rPr>
          <w:rFonts w:ascii="Times New Roman" w:hAnsi="Times New Roman" w:cs="Times New Roman"/>
          <w:sz w:val="24"/>
          <w:szCs w:val="24"/>
          <w:lang w:val="en-US"/>
        </w:rPr>
        <w:t xml:space="preserve">, perpetuating </w:t>
      </w:r>
      <w:r w:rsidR="00FA2886" w:rsidRPr="00BC090B">
        <w:rPr>
          <w:rFonts w:ascii="Times New Roman" w:hAnsi="Times New Roman" w:cs="Times New Roman"/>
          <w:sz w:val="24"/>
          <w:szCs w:val="24"/>
          <w:lang w:val="en-US"/>
        </w:rPr>
        <w:t xml:space="preserve">streams of </w:t>
      </w:r>
      <w:r w:rsidR="005E3E7B" w:rsidRPr="00BC090B">
        <w:rPr>
          <w:rFonts w:ascii="Times New Roman" w:hAnsi="Times New Roman" w:cs="Times New Roman"/>
          <w:sz w:val="24"/>
          <w:szCs w:val="24"/>
          <w:lang w:val="en-US"/>
        </w:rPr>
        <w:t>worry and rumination.</w:t>
      </w:r>
    </w:p>
    <w:p w14:paraId="41920F07" w14:textId="56ED34A1" w:rsidR="00A524D4" w:rsidRPr="00BC090B" w:rsidRDefault="00D537BE" w:rsidP="008B0137">
      <w:pPr>
        <w:spacing w:after="0"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Interpretation</w:t>
      </w:r>
      <w:r w:rsidR="00612AC2" w:rsidRPr="00BC090B">
        <w:rPr>
          <w:rFonts w:ascii="Times New Roman" w:hAnsi="Times New Roman" w:cs="Times New Roman"/>
          <w:sz w:val="24"/>
          <w:szCs w:val="24"/>
          <w:lang w:val="en-US"/>
        </w:rPr>
        <w:t xml:space="preserve"> bias </w:t>
      </w:r>
      <w:r w:rsidR="0044647B" w:rsidRPr="00BC090B">
        <w:rPr>
          <w:rFonts w:ascii="Times New Roman" w:hAnsi="Times New Roman" w:cs="Times New Roman"/>
          <w:sz w:val="24"/>
          <w:szCs w:val="24"/>
          <w:lang w:val="en-US"/>
        </w:rPr>
        <w:t>is evident</w:t>
      </w:r>
      <w:r w:rsidRPr="00BC090B">
        <w:rPr>
          <w:rFonts w:ascii="Times New Roman" w:hAnsi="Times New Roman" w:cs="Times New Roman"/>
          <w:sz w:val="24"/>
          <w:szCs w:val="24"/>
          <w:lang w:val="en-US"/>
        </w:rPr>
        <w:t xml:space="preserve"> </w:t>
      </w:r>
      <w:r w:rsidR="00612AC2" w:rsidRPr="00BC090B">
        <w:rPr>
          <w:rFonts w:ascii="Times New Roman" w:hAnsi="Times New Roman" w:cs="Times New Roman"/>
          <w:sz w:val="24"/>
          <w:szCs w:val="24"/>
          <w:lang w:val="en-US"/>
        </w:rPr>
        <w:t xml:space="preserve">across emotional disorders (see </w:t>
      </w:r>
      <w:hyperlink w:anchor="_ENREF_26" w:tooltip="Hirsch, 2016 #371"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&lt;EndNote&gt;&lt;Cite&gt;&lt;Author&gt;Hirsch&lt;/Author&gt;&lt;Year&gt;2016&lt;/Year&gt;&lt;RecNum&gt;371&lt;/RecNum&gt;&lt;DisplayText&gt;Hirsch, Meeten, Krahé, &amp;amp; Reeder, 2016&lt;/DisplayText&gt;&lt;record&gt;&lt;rec-number&gt;371&lt;/rec-number&gt;&lt;foreign-keys&gt;&lt;key app="EN" db-id="zvtfpxff45zp5levzvxpvdwavaftraww5evx" timestamp="1459495898"&gt;371&lt;/key&gt;&lt;/foreign-keys&gt;&lt;ref-type name="Journal Article"&gt;17&lt;/ref-type&gt;&lt;contributors&gt;&lt;authors&gt;&lt;author&gt;Colette R Hirsch&lt;/author&gt;&lt;author&gt;Frances Meeten&lt;/author&gt;&lt;author&gt;Charlotte Krahé&lt;/author&gt;&lt;author&gt;Clare Reeder&lt;/author&gt;&lt;/authors&gt;&lt;/contributors&gt;&lt;titles&gt;&lt;title&gt;Resolving ambiguity in emotional disorders: The nature and role of interpretation biases&lt;/title&gt;&lt;secondary-title&gt;Annual Review of Clinical Psychology&lt;/secondary-title&gt;&lt;/titles&gt;&lt;periodical&gt;&lt;full-title&gt;Annual Review of Clinical Psychology&lt;/full-title&gt;&lt;/periodical&gt;&lt;pages&gt;281-305&lt;/pages&gt;&lt;volume&gt;12&lt;/volume&gt;&lt;number&gt;1&lt;/number&gt;&lt;keywords&gt;&lt;keyword&gt;anxiety,depression,emotional disorder,interpretation,inference,cognitive bias modification&lt;/keyword&gt;&lt;/keywords&gt;&lt;dates&gt;&lt;year&gt;2016&lt;/year&gt;&lt;/dates&gt;&lt;accession-num&gt;27019398&lt;/accession-num&gt;&lt;urls&gt;&lt;related-urls&gt;&lt;url&gt;http://www.annualreviews.org/doi/abs/10.1146/annurev-clinpsy-021815-093436&lt;/url&gt;&lt;/related-urls&gt;&lt;/urls&gt;&lt;electronic-resource-num&gt;doi:10.1146/annurev-clinpsy-021815-093436&lt;/electronic-resource-num&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Meeten, Krahé, &amp; Reeder, 2016</w:t>
        </w:r>
        <w:r w:rsidR="0099178E" w:rsidRPr="00BC090B">
          <w:rPr>
            <w:rFonts w:ascii="Times New Roman" w:hAnsi="Times New Roman" w:cs="Times New Roman"/>
            <w:sz w:val="24"/>
            <w:szCs w:val="24"/>
            <w:lang w:val="en-US"/>
          </w:rPr>
          <w:fldChar w:fldCharType="end"/>
        </w:r>
      </w:hyperlink>
      <w:r w:rsidR="00A134F2" w:rsidRPr="00BC090B">
        <w:rPr>
          <w:rFonts w:ascii="Times New Roman" w:hAnsi="Times New Roman" w:cs="Times New Roman"/>
          <w:sz w:val="24"/>
          <w:szCs w:val="24"/>
          <w:lang w:val="en-US"/>
        </w:rPr>
        <w:t xml:space="preserve">), </w:t>
      </w:r>
      <w:r w:rsidR="00DF3C6A" w:rsidRPr="00BC090B">
        <w:rPr>
          <w:rFonts w:ascii="Times New Roman" w:hAnsi="Times New Roman" w:cs="Times New Roman"/>
          <w:sz w:val="24"/>
          <w:szCs w:val="24"/>
          <w:lang w:val="en-US"/>
        </w:rPr>
        <w:t>with</w:t>
      </w:r>
      <w:r w:rsidR="00A134F2" w:rsidRPr="00BC090B">
        <w:rPr>
          <w:rFonts w:ascii="Times New Roman" w:hAnsi="Times New Roman" w:cs="Times New Roman"/>
          <w:sz w:val="24"/>
          <w:szCs w:val="24"/>
          <w:lang w:val="en-US"/>
        </w:rPr>
        <w:t xml:space="preserve"> </w:t>
      </w:r>
      <w:r w:rsidR="00A723C2" w:rsidRPr="00BC090B">
        <w:rPr>
          <w:rFonts w:ascii="Times New Roman" w:hAnsi="Times New Roman" w:cs="Times New Roman"/>
          <w:sz w:val="24"/>
          <w:szCs w:val="24"/>
          <w:lang w:val="en-US"/>
        </w:rPr>
        <w:t xml:space="preserve">some evidence for </w:t>
      </w:r>
      <w:r w:rsidR="00612AC2" w:rsidRPr="00BC090B">
        <w:rPr>
          <w:rFonts w:ascii="Times New Roman" w:hAnsi="Times New Roman" w:cs="Times New Roman"/>
          <w:sz w:val="24"/>
          <w:szCs w:val="24"/>
          <w:lang w:val="en-US"/>
        </w:rPr>
        <w:t>bias</w:t>
      </w:r>
      <w:r w:rsidR="00A723C2" w:rsidRPr="00BC090B">
        <w:rPr>
          <w:rFonts w:ascii="Times New Roman" w:hAnsi="Times New Roman" w:cs="Times New Roman"/>
          <w:sz w:val="24"/>
          <w:szCs w:val="24"/>
          <w:lang w:val="en-US"/>
        </w:rPr>
        <w:t>es</w:t>
      </w:r>
      <w:r w:rsidR="00612AC2" w:rsidRPr="00BC090B">
        <w:rPr>
          <w:rFonts w:ascii="Times New Roman" w:hAnsi="Times New Roman" w:cs="Times New Roman"/>
          <w:sz w:val="24"/>
          <w:szCs w:val="24"/>
          <w:lang w:val="en-US"/>
        </w:rPr>
        <w:t xml:space="preserve"> in individuals with diagnoses of GAD and depression in particular (e.g.,</w:t>
      </w:r>
      <w:r w:rsidR="00427159" w:rsidRPr="00BC090B">
        <w:rPr>
          <w:rFonts w:ascii="Times New Roman" w:hAnsi="Times New Roman" w:cs="Times New Roman"/>
          <w:sz w:val="24"/>
          <w:szCs w:val="24"/>
          <w:lang w:val="en-US"/>
        </w:rPr>
        <w:t xml:space="preserve"> </w:t>
      </w:r>
      <w:hyperlink w:anchor="_ENREF_4" w:tooltip="Butler, 1983 #209"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&lt;EndNote&gt;&lt;Cite&gt;&lt;Author&gt;Butler&lt;/Author&gt;&lt;Year&gt;1983&lt;/Year&gt;&lt;RecNum&gt;209&lt;/RecNum&gt;&lt;DisplayText&gt;Butler &amp;amp; Mathews, 1983&lt;/DisplayText&gt;&lt;record&gt;&lt;rec-number&gt;209&lt;/rec-number&gt;&lt;foreign-keys&gt;&lt;key app="EN" db-id="zvtfpxff45zp5levzvxpvdwavaftraww5evx" timestamp="1441096235"&gt;209&lt;/key&gt;&lt;/foreign-keys&gt;&lt;ref-type name="Journal Article"&gt;17&lt;/ref-type&gt;&lt;contributors&gt;&lt;authors&gt;&lt;author&gt;Butler, Gillian&lt;/author&gt;&lt;author&gt;Mathews, Andrew&lt;/author&gt;&lt;/authors&gt;&lt;/contributors&gt;&lt;titles&gt;&lt;title&gt;Cognitive processes in anxiety&lt;/title&gt;&lt;secondary-title&gt;Advances in Behaviour Research and Therapy&lt;/secondary-title&gt;&lt;/titles&gt;&lt;pages&gt;51-62&lt;/pages&gt;&lt;volume&gt;5&lt;/volume&gt;&lt;number&gt;1&lt;/number&gt;&lt;dates&gt;&lt;year&gt;1983&lt;/year&gt;&lt;/dates&gt;&lt;isbn&gt;0146-6402&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Butler &amp; Mathews, 1983</w:t>
        </w:r>
        <w:r w:rsidR="0099178E" w:rsidRPr="00BC090B">
          <w:rPr>
            <w:rFonts w:ascii="Times New Roman" w:hAnsi="Times New Roman" w:cs="Times New Roman"/>
            <w:sz w:val="24"/>
            <w:szCs w:val="24"/>
            <w:lang w:val="en-US"/>
          </w:rPr>
          <w:fldChar w:fldCharType="end"/>
        </w:r>
      </w:hyperlink>
      <w:r w:rsidR="00427159" w:rsidRPr="00BC090B">
        <w:rPr>
          <w:rFonts w:ascii="Times New Roman" w:hAnsi="Times New Roman" w:cs="Times New Roman"/>
          <w:sz w:val="24"/>
          <w:szCs w:val="24"/>
          <w:lang w:val="en-US"/>
        </w:rPr>
        <w:t xml:space="preserve">; </w:t>
      </w:r>
      <w:hyperlink w:anchor="_ENREF_9" w:tooltip="Everaert, 2017 #1074"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&lt;EndNote&gt;&lt;Cite&gt;&lt;Author&gt;Everaert&lt;/Author&gt;&lt;Year&gt;2017&lt;/Year&gt;&lt;RecNum&gt;1074&lt;/RecNum&gt;&lt;DisplayText&gt;Everaert, Podina, &amp;amp; Koster, 2017&lt;/DisplayText&gt;&lt;record&gt;&lt;rec-number&gt;1074&lt;/rec-number&gt;&lt;foreign-keys&gt;&lt;key app="EN" db-id="x5s9vwttze5ezcexppepfxvk5awv95aetfr5"&gt;1074&lt;/key&gt;&lt;/foreign-keys&gt;&lt;ref-type name="Journal Article"&gt;17&lt;/ref-type&gt;&lt;contributors&gt;&lt;authors&gt;&lt;author&gt;Everaert, Jonas&lt;/author&gt;&lt;author&gt;Podina, Ioana R.&lt;/author&gt;&lt;author&gt;Koster, Ernst H. W.&lt;/author&gt;&lt;/authors&gt;&lt;/contributors&gt;&lt;titles&gt;&lt;title&gt;A comprehensive meta-analysis of interpretation biases in depression&lt;/title&gt;&lt;secondary-title&gt;Clinical Psychology Review&lt;/secondary-title&gt;&lt;/titles&gt;&lt;periodical&gt;&lt;full-title&gt;Clinical Psychology Review&lt;/full-title&gt;&lt;/periodical&gt;&lt;keywords&gt;&lt;keyword&gt;Interpretation bias&lt;/keyword&gt;&lt;keyword&gt;Cognitive bias&lt;/keyword&gt;&lt;keyword&gt;Depression&lt;/keyword&gt;&lt;keyword&gt;Meta-analysis&lt;/keyword&gt;&lt;keyword&gt;Review&lt;/keyword&gt;&lt;/keywords&gt;&lt;dates&gt;&lt;year&gt;2017&lt;/year&gt;&lt;pub-dates&gt;&lt;date&gt;2017/09/22/&lt;/date&gt;&lt;/pub-dates&gt;&lt;/dates&gt;&lt;isbn&gt;0272-7358&lt;/isbn&gt;&lt;urls&gt;&lt;related-urls&gt;&lt;url&gt;http://www.sciencedirect.com/science/article/pii/S0272735817303963&lt;/url&gt;&lt;/related-urls&gt;&lt;/urls&gt;&lt;electronic-resource-num&gt;https://doi.org/10.1016/j.cpr.2017.09.005&lt;/electronic-resource-num&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Everaert, Podina, &amp; Koster, 2017</w:t>
        </w:r>
        <w:r w:rsidR="0099178E" w:rsidRPr="00BC090B">
          <w:rPr>
            <w:rFonts w:ascii="Times New Roman" w:hAnsi="Times New Roman" w:cs="Times New Roman"/>
            <w:sz w:val="24"/>
            <w:szCs w:val="24"/>
            <w:lang w:val="en-US"/>
          </w:rPr>
          <w:fldChar w:fldCharType="end"/>
        </w:r>
      </w:hyperlink>
      <w:r w:rsidR="00427159" w:rsidRPr="00BC090B">
        <w:rPr>
          <w:rFonts w:ascii="Times New Roman" w:hAnsi="Times New Roman" w:cs="Times New Roman"/>
          <w:sz w:val="24"/>
          <w:szCs w:val="24"/>
          <w:lang w:val="en-US"/>
        </w:rPr>
        <w:t xml:space="preserve">; </w:t>
      </w:r>
      <w:hyperlink w:anchor="_ENREF_11" w:tooltip="Eysenck, 1991 #245"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&lt;EndNote&gt;&lt;Cite&gt;&lt;Author&gt;Eysenck&lt;/Author&gt;&lt;Year&gt;1991&lt;/Year&gt;&lt;RecNum&gt;245&lt;/RecNum&gt;&lt;DisplayText&gt;Eysenck, Mogg, May, Richards, &amp;amp; Mathews, 1991&lt;/DisplayText&gt;&lt;record&gt;&lt;rec-number&gt;245&lt;/rec-number&gt;&lt;foreign-keys&gt;&lt;key app="EN" db-id="zvtfpxff45zp5levzvxpvdwavaftraww5evx" timestamp="1443879128"&gt;245&lt;/key&gt;&lt;/foreign-keys&gt;&lt;ref-type name="Journal Article"&gt;17&lt;/ref-type&gt;&lt;contributors&gt;&lt;authors&gt;&lt;author&gt;Eysenck, Michael W&lt;/author&gt;&lt;author&gt;Mogg, Karin&lt;/author&gt;&lt;author&gt;May, Jon&lt;/author&gt;&lt;author&gt;Richards, Anne&lt;/author&gt;&lt;author&gt;Mathews, Andrew&lt;/author&gt;&lt;/authors&gt;&lt;/contributors&gt;&lt;titles&gt;&lt;title&gt;Bias in interpretation of ambiguous sentences related to threat in anxiety&lt;/title&gt;&lt;secondary-title&gt;Journal of Abnormal Psychology&lt;/secondary-title&gt;&lt;/titles&gt;&lt;periodical&gt;&lt;full-title&gt;Journal of Abnormal Psychology&lt;/full-title&gt;&lt;abbr-1&gt;J. Abnorm. Psychol.&lt;/abbr-1&gt;&lt;abbr-2&gt;J Abnorm Psychol&lt;/abbr-2&gt;&lt;/periodical&gt;&lt;pages&gt;144-150&lt;/pages&gt;&lt;volume&gt;100&lt;/volume&gt;&lt;number&gt;2&lt;/number&gt;&lt;dates&gt;&lt;year&gt;1991&lt;/year&gt;&lt;/dates&gt;&lt;isbn&gt;1939-1846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Eysenck, Mogg, May, Richards, &amp; Mathews, 1991</w:t>
        </w:r>
        <w:r w:rsidR="0099178E" w:rsidRPr="00BC090B">
          <w:rPr>
            <w:rFonts w:ascii="Times New Roman" w:hAnsi="Times New Roman" w:cs="Times New Roman"/>
            <w:sz w:val="24"/>
            <w:szCs w:val="24"/>
            <w:lang w:val="en-US"/>
          </w:rPr>
          <w:fldChar w:fldCharType="end"/>
        </w:r>
      </w:hyperlink>
      <w:r w:rsidR="00427159" w:rsidRPr="00BC090B">
        <w:rPr>
          <w:rFonts w:ascii="Times New Roman" w:hAnsi="Times New Roman" w:cs="Times New Roman"/>
          <w:sz w:val="24"/>
          <w:szCs w:val="24"/>
          <w:lang w:val="en-US"/>
        </w:rPr>
        <w:t xml:space="preserve">; </w:t>
      </w:r>
      <w:hyperlink w:anchor="_ENREF_33" w:tooltip="Mathews, 1989 #641"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&lt;EndNote&gt;&lt;Cite&gt;&lt;Author&gt;Mathews&lt;/Author&gt;&lt;Year&gt;1989&lt;/Year&gt;&lt;RecNum&gt;641&lt;/RecNum&gt;&lt;DisplayText&gt;Mathews, Richards, &amp;amp; Eysenck, 1989&lt;/DisplayText&gt;&lt;record&gt;&lt;rec-number&gt;641&lt;/rec-number&gt;&lt;foreign-keys&gt;&lt;key app="EN" db-id="zvtfpxff45zp5levzvxpvdwavaftraww5evx" timestamp="1496319232"&gt;641&lt;/key&gt;&lt;/foreign-keys&gt;&lt;ref-type name="Journal Article"&gt;17&lt;/ref-type&gt;&lt;contributors&gt;&lt;authors&gt;&lt;author&gt;Mathews, Andrew&lt;/author&gt;&lt;author&gt;Richards, Anne&lt;/author&gt;&lt;author&gt;Eysenck, Michael&lt;/author&gt;&lt;/authors&gt;&lt;/contributors&gt;&lt;titles&gt;&lt;title&gt;Interpretation of homophones related to threat in anxiety states&lt;/title&gt;&lt;secondary-title&gt;Journal of Abnormal Psychology&lt;/secondary-title&gt;&lt;/titles&gt;&lt;periodical&gt;&lt;full-title&gt;Journal of Abnormal Psychology&lt;/full-title&gt;&lt;abbr-1&gt;J. Abnorm. Psychol.&lt;/abbr-1&gt;&lt;abbr-2&gt;J Abnorm Psychol&lt;/abbr-2&gt;&lt;/periodical&gt;&lt;pages&gt;31-34&lt;/pages&gt;&lt;volume&gt;98&lt;/volume&gt;&lt;number&gt;1&lt;/number&gt;&lt;dates&gt;&lt;year&gt;1989&lt;/year&gt;&lt;/dates&gt;&lt;isbn&gt;1939-1846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Mathews, Richards, &amp; Eysenck, 1989</w:t>
        </w:r>
        <w:r w:rsidR="0099178E" w:rsidRPr="00BC090B">
          <w:rPr>
            <w:rFonts w:ascii="Times New Roman" w:hAnsi="Times New Roman" w:cs="Times New Roman"/>
            <w:sz w:val="24"/>
            <w:szCs w:val="24"/>
            <w:lang w:val="en-US"/>
          </w:rPr>
          <w:fldChar w:fldCharType="end"/>
        </w:r>
      </w:hyperlink>
      <w:hyperlink w:anchor="_ENREF_2" w:tooltip="Butler, 1983 #209" w:history="1"/>
      <w:r w:rsidR="00612AC2" w:rsidRPr="00BC090B">
        <w:rPr>
          <w:rFonts w:ascii="Times New Roman" w:hAnsi="Times New Roman" w:cs="Times New Roman"/>
          <w:sz w:val="24"/>
          <w:szCs w:val="24"/>
          <w:lang w:val="en-US"/>
        </w:rPr>
        <w:t>)</w:t>
      </w:r>
      <w:r w:rsidR="00042B95" w:rsidRPr="00BC090B">
        <w:rPr>
          <w:rFonts w:ascii="Times New Roman" w:hAnsi="Times New Roman" w:cs="Times New Roman"/>
          <w:sz w:val="24"/>
          <w:szCs w:val="24"/>
          <w:lang w:val="en-US"/>
        </w:rPr>
        <w:t xml:space="preserve">. </w:t>
      </w:r>
      <w:r w:rsidR="001867AD" w:rsidRPr="00BC090B">
        <w:rPr>
          <w:rFonts w:ascii="Times New Roman" w:hAnsi="Times New Roman" w:cs="Times New Roman"/>
          <w:sz w:val="24"/>
          <w:szCs w:val="24"/>
          <w:lang w:val="en-US"/>
        </w:rPr>
        <w:t>In addition, s</w:t>
      </w:r>
      <w:r w:rsidR="00042B95" w:rsidRPr="00BC090B">
        <w:rPr>
          <w:rFonts w:ascii="Times New Roman" w:hAnsi="Times New Roman" w:cs="Times New Roman"/>
          <w:sz w:val="24"/>
          <w:szCs w:val="24"/>
          <w:lang w:val="en-US"/>
        </w:rPr>
        <w:t xml:space="preserve">tudies with non-clinical or sub-clinical samples have also found that levels of depressive symptoms are </w:t>
      </w:r>
      <w:r w:rsidR="009C2920" w:rsidRPr="00BC090B">
        <w:rPr>
          <w:rFonts w:ascii="Times New Roman" w:hAnsi="Times New Roman" w:cs="Times New Roman"/>
          <w:sz w:val="24"/>
          <w:szCs w:val="24"/>
          <w:lang w:val="en-US"/>
        </w:rPr>
        <w:t>associated with a more neg</w:t>
      </w:r>
      <w:r w:rsidR="00773231" w:rsidRPr="00BC090B">
        <w:rPr>
          <w:rFonts w:ascii="Times New Roman" w:hAnsi="Times New Roman" w:cs="Times New Roman"/>
          <w:sz w:val="24"/>
          <w:szCs w:val="24"/>
          <w:lang w:val="en-US"/>
        </w:rPr>
        <w:t>ative interpretation bias (e.g.</w:t>
      </w:r>
      <w:proofErr w:type="gramStart"/>
      <w:r w:rsidR="00197E78" w:rsidRPr="00BC090B">
        <w:rPr>
          <w:rFonts w:ascii="Times New Roman" w:hAnsi="Times New Roman" w:cs="Times New Roman"/>
          <w:sz w:val="24"/>
          <w:szCs w:val="24"/>
          <w:lang w:val="en-US"/>
        </w:rPr>
        <w:t xml:space="preserve">, </w:t>
      </w:r>
      <w:proofErr w:type="gramEnd"/>
      <w:r w:rsidR="00BF1983" w:rsidRPr="00BC090B">
        <w:rPr>
          <w:rFonts w:ascii="Times New Roman" w:hAnsi="Times New Roman" w:cs="Times New Roman"/>
          <w:sz w:val="24"/>
          <w:szCs w:val="24"/>
          <w:lang w:val="en-US"/>
        </w:rPr>
        <w:fldChar w:fldCharType="begin">
          <w:fldData xml:space="preserve">PEVuZE5vdGU+PENpdGU+PEF1dGhvcj5CZXJuYTwvQXV0aG9yPjxZZWFyPjIwMTE8L1llYXI+PFJl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</w:fldData>
        </w:fldChar>
      </w:r>
      <w:r w:rsidR="00221FBB" w:rsidRPr="00BC090B">
        <w:rPr>
          <w:rFonts w:ascii="Times New Roman" w:hAnsi="Times New Roman" w:cs="Times New Roman"/>
          <w:sz w:val="24"/>
          <w:szCs w:val="24"/>
          <w:lang w:val="en-US"/>
        </w:rPr>
        <w:instrText xml:space="preserve"> ADDIN EN.CITE </w:instrText>
      </w:r>
      <w:r w:rsidR="00221FBB" w:rsidRPr="00BC090B">
        <w:rPr>
          <w:rFonts w:ascii="Times New Roman" w:hAnsi="Times New Roman" w:cs="Times New Roman"/>
          <w:sz w:val="24"/>
          <w:szCs w:val="24"/>
          <w:lang w:val="en-US"/>
        </w:rPr>
        <w:fldChar w:fldCharType="begin">
          <w:fldData xml:space="preserve">PEVuZE5vdGU+PENpdGU+PEF1dGhvcj5CZXJuYTwvQXV0aG9yPjxZZWFyPjIwMTE8L1llYXI+PFJl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</w:fldData>
        </w:fldChar>
      </w:r>
      <w:r w:rsidR="00221FBB" w:rsidRPr="00BC090B">
        <w:rPr>
          <w:rFonts w:ascii="Times New Roman" w:hAnsi="Times New Roman" w:cs="Times New Roman"/>
          <w:sz w:val="24"/>
          <w:szCs w:val="24"/>
          <w:lang w:val="en-US"/>
        </w:rPr>
        <w:instrText xml:space="preserve"> ADDIN EN.CITE.DATA </w:instrText>
      </w:r>
      <w:r w:rsidR="00221FBB" w:rsidRPr="00BC090B">
        <w:rPr>
          <w:rFonts w:ascii="Times New Roman" w:hAnsi="Times New Roman" w:cs="Times New Roman"/>
          <w:sz w:val="24"/>
          <w:szCs w:val="24"/>
          <w:lang w:val="en-US"/>
        </w:rPr>
      </w:r>
      <w:r w:rsidR="00221FBB" w:rsidRPr="00BC090B">
        <w:rPr>
          <w:rFonts w:ascii="Times New Roman" w:hAnsi="Times New Roman" w:cs="Times New Roman"/>
          <w:sz w:val="24"/>
          <w:szCs w:val="24"/>
          <w:lang w:val="en-US"/>
        </w:rPr>
        <w:fldChar w:fldCharType="end"/>
      </w:r>
      <w:r w:rsidR="00BF1983" w:rsidRPr="00BC090B">
        <w:rPr>
          <w:rFonts w:ascii="Times New Roman" w:hAnsi="Times New Roman" w:cs="Times New Roman"/>
          <w:sz w:val="24"/>
          <w:szCs w:val="24"/>
          <w:lang w:val="en-US"/>
        </w:rPr>
      </w:r>
      <w:r w:rsidR="00BF1983" w:rsidRPr="00BC090B">
        <w:rPr>
          <w:rFonts w:ascii="Times New Roman" w:hAnsi="Times New Roman" w:cs="Times New Roman"/>
          <w:sz w:val="24"/>
          <w:szCs w:val="24"/>
          <w:lang w:val="en-US"/>
        </w:rPr>
        <w:fldChar w:fldCharType="separate"/>
      </w:r>
      <w:hyperlink w:anchor="_ENREF_3" w:tooltip="Berna, 2011 #203" w:history="1">
        <w:r w:rsidR="0099178E" w:rsidRPr="00BC090B">
          <w:rPr>
            <w:rFonts w:ascii="Times New Roman" w:hAnsi="Times New Roman" w:cs="Times New Roman"/>
            <w:noProof/>
            <w:sz w:val="24"/>
            <w:szCs w:val="24"/>
            <w:lang w:val="en-US"/>
          </w:rPr>
          <w:t>Berna, Lang, Goodwin, &amp; Holmes, 2011</w:t>
        </w:r>
      </w:hyperlink>
      <w:r w:rsidR="00461881" w:rsidRPr="00BC090B">
        <w:rPr>
          <w:rFonts w:ascii="Times New Roman" w:hAnsi="Times New Roman" w:cs="Times New Roman"/>
          <w:noProof/>
          <w:sz w:val="24"/>
          <w:szCs w:val="24"/>
          <w:lang w:val="en-US"/>
        </w:rPr>
        <w:t xml:space="preserve">; </w:t>
      </w:r>
      <w:hyperlink w:anchor="_ENREF_53" w:tooltip="Wisco, 2010 #139" w:history="1">
        <w:r w:rsidR="0099178E" w:rsidRPr="00BC090B">
          <w:rPr>
            <w:rFonts w:ascii="Times New Roman" w:hAnsi="Times New Roman" w:cs="Times New Roman"/>
            <w:noProof/>
            <w:sz w:val="24"/>
            <w:szCs w:val="24"/>
            <w:lang w:val="en-US"/>
          </w:rPr>
          <w:t>Wisco &amp; Nolen-Hoeksema, 2010</w:t>
        </w:r>
      </w:hyperlink>
      <w:r w:rsidR="00BF1983" w:rsidRPr="00BC090B">
        <w:rPr>
          <w:rFonts w:ascii="Times New Roman" w:hAnsi="Times New Roman" w:cs="Times New Roman"/>
          <w:sz w:val="24"/>
          <w:szCs w:val="24"/>
          <w:lang w:val="en-US"/>
        </w:rPr>
        <w:fldChar w:fldCharType="end"/>
      </w:r>
      <w:r w:rsidR="00CF6B23" w:rsidRPr="00BC090B">
        <w:rPr>
          <w:rFonts w:ascii="Times New Roman" w:hAnsi="Times New Roman" w:cs="Times New Roman"/>
          <w:sz w:val="24"/>
          <w:szCs w:val="24"/>
          <w:lang w:val="en-US"/>
        </w:rPr>
        <w:t xml:space="preserve">). </w:t>
      </w:r>
      <w:r w:rsidR="00692533" w:rsidRPr="00BC090B">
        <w:rPr>
          <w:rFonts w:ascii="Times New Roman" w:eastAsiaTheme="minorHAnsi" w:hAnsi="Times New Roman" w:cs="Times New Roman"/>
          <w:sz w:val="24"/>
          <w:szCs w:val="24"/>
          <w:lang w:val="en-US" w:eastAsia="en-US"/>
        </w:rPr>
        <w:t xml:space="preserve">However, </w:t>
      </w:r>
      <w:r w:rsidR="0012103D" w:rsidRPr="00BC090B">
        <w:rPr>
          <w:rFonts w:ascii="Times New Roman" w:eastAsiaTheme="minorHAnsi" w:hAnsi="Times New Roman" w:cs="Times New Roman"/>
          <w:sz w:val="24"/>
          <w:szCs w:val="24"/>
          <w:lang w:val="en-US" w:eastAsia="en-US"/>
        </w:rPr>
        <w:t>although</w:t>
      </w:r>
      <w:r w:rsidR="000A5F6B" w:rsidRPr="00BC090B">
        <w:rPr>
          <w:rFonts w:ascii="Times New Roman" w:eastAsiaTheme="minorHAnsi" w:hAnsi="Times New Roman" w:cs="Times New Roman"/>
          <w:sz w:val="24"/>
          <w:szCs w:val="24"/>
          <w:lang w:val="en-US" w:eastAsia="en-US"/>
        </w:rPr>
        <w:t xml:space="preserve"> interpretation </w:t>
      </w:r>
      <w:r w:rsidR="0012103D" w:rsidRPr="00BC090B">
        <w:rPr>
          <w:rFonts w:ascii="Times New Roman" w:eastAsiaTheme="minorHAnsi" w:hAnsi="Times New Roman" w:cs="Times New Roman"/>
          <w:sz w:val="24"/>
          <w:szCs w:val="24"/>
          <w:lang w:val="en-US" w:eastAsia="en-US"/>
        </w:rPr>
        <w:t>bias has been</w:t>
      </w:r>
      <w:r w:rsidR="000A5F6B" w:rsidRPr="00BC090B">
        <w:rPr>
          <w:rFonts w:ascii="Times New Roman" w:eastAsiaTheme="minorHAnsi" w:hAnsi="Times New Roman" w:cs="Times New Roman"/>
          <w:sz w:val="24"/>
          <w:szCs w:val="24"/>
          <w:lang w:val="en-US" w:eastAsia="en-US"/>
        </w:rPr>
        <w:t xml:space="preserve"> hypothesi</w:t>
      </w:r>
      <w:r w:rsidR="00CA7F23" w:rsidRPr="00BC090B">
        <w:rPr>
          <w:rFonts w:ascii="Times New Roman" w:eastAsiaTheme="minorHAnsi" w:hAnsi="Times New Roman" w:cs="Times New Roman"/>
          <w:sz w:val="24"/>
          <w:szCs w:val="24"/>
          <w:lang w:val="en-US" w:eastAsia="en-US"/>
        </w:rPr>
        <w:t>z</w:t>
      </w:r>
      <w:r w:rsidR="000A5F6B" w:rsidRPr="00BC090B">
        <w:rPr>
          <w:rFonts w:ascii="Times New Roman" w:eastAsiaTheme="minorHAnsi" w:hAnsi="Times New Roman" w:cs="Times New Roman"/>
          <w:sz w:val="24"/>
          <w:szCs w:val="24"/>
          <w:lang w:val="en-US" w:eastAsia="en-US"/>
        </w:rPr>
        <w:t xml:space="preserve">ed to be involved in initiating and perpetuating </w:t>
      </w:r>
      <w:r w:rsidR="000A5F6B" w:rsidRPr="00BC090B">
        <w:rPr>
          <w:rFonts w:ascii="Times New Roman" w:eastAsiaTheme="minorHAnsi" w:hAnsi="Times New Roman" w:cs="Times New Roman"/>
          <w:sz w:val="24"/>
          <w:szCs w:val="24"/>
          <w:lang w:val="en-US" w:eastAsia="en-US"/>
        </w:rPr>
        <w:lastRenderedPageBreak/>
        <w:t xml:space="preserve">repetitive negative thinking, </w:t>
      </w:r>
      <w:r w:rsidR="00692533" w:rsidRPr="00BC090B">
        <w:rPr>
          <w:rFonts w:ascii="Times New Roman" w:eastAsiaTheme="minorHAnsi" w:hAnsi="Times New Roman" w:cs="Times New Roman"/>
          <w:sz w:val="24"/>
          <w:szCs w:val="24"/>
          <w:lang w:val="en-US" w:eastAsia="en-US"/>
        </w:rPr>
        <w:t>evidence for a</w:t>
      </w:r>
      <w:r w:rsidR="00C40728" w:rsidRPr="00BC090B">
        <w:rPr>
          <w:rFonts w:ascii="Times New Roman" w:eastAsiaTheme="minorHAnsi" w:hAnsi="Times New Roman" w:cs="Times New Roman"/>
          <w:sz w:val="24"/>
          <w:szCs w:val="24"/>
          <w:lang w:val="en-US" w:eastAsia="en-US"/>
        </w:rPr>
        <w:t>n association between a</w:t>
      </w:r>
      <w:r w:rsidR="00692533" w:rsidRPr="00BC090B">
        <w:rPr>
          <w:rFonts w:ascii="Times New Roman" w:eastAsiaTheme="minorHAnsi" w:hAnsi="Times New Roman" w:cs="Times New Roman"/>
          <w:sz w:val="24"/>
          <w:szCs w:val="24"/>
          <w:lang w:val="en-US" w:eastAsia="en-US"/>
        </w:rPr>
        <w:t xml:space="preserve"> more negative interpretation bias </w:t>
      </w:r>
      <w:r w:rsidR="00C40728" w:rsidRPr="00BC090B">
        <w:rPr>
          <w:rFonts w:ascii="Times New Roman" w:eastAsiaTheme="minorHAnsi" w:hAnsi="Times New Roman" w:cs="Times New Roman"/>
          <w:sz w:val="24"/>
          <w:szCs w:val="24"/>
          <w:lang w:val="en-US" w:eastAsia="en-US"/>
        </w:rPr>
        <w:t>and</w:t>
      </w:r>
      <w:r w:rsidR="00692533" w:rsidRPr="00BC090B">
        <w:rPr>
          <w:rFonts w:ascii="Times New Roman" w:eastAsiaTheme="minorHAnsi" w:hAnsi="Times New Roman" w:cs="Times New Roman"/>
          <w:sz w:val="24"/>
          <w:szCs w:val="24"/>
          <w:lang w:val="en-US" w:eastAsia="en-US"/>
        </w:rPr>
        <w:t xml:space="preserve"> worry and rumination</w:t>
      </w:r>
      <w:r w:rsidR="00016DCB" w:rsidRPr="00BC090B">
        <w:rPr>
          <w:rFonts w:ascii="Times New Roman" w:eastAsiaTheme="minorHAnsi" w:hAnsi="Times New Roman" w:cs="Times New Roman"/>
          <w:sz w:val="24"/>
          <w:szCs w:val="24"/>
          <w:lang w:val="en-US" w:eastAsia="en-US"/>
        </w:rPr>
        <w:t xml:space="preserve"> is largely missing. This lack of studies is</w:t>
      </w:r>
      <w:r w:rsidR="00C40728" w:rsidRPr="00BC090B">
        <w:rPr>
          <w:rFonts w:ascii="Times New Roman" w:eastAsiaTheme="minorHAnsi" w:hAnsi="Times New Roman" w:cs="Times New Roman"/>
          <w:sz w:val="24"/>
          <w:szCs w:val="24"/>
          <w:lang w:val="en-US" w:eastAsia="en-US"/>
        </w:rPr>
        <w:t xml:space="preserve"> especially</w:t>
      </w:r>
      <w:r w:rsidR="00692533" w:rsidRPr="00BC090B">
        <w:rPr>
          <w:rFonts w:ascii="Times New Roman" w:eastAsiaTheme="minorHAnsi" w:hAnsi="Times New Roman" w:cs="Times New Roman"/>
          <w:sz w:val="24"/>
          <w:szCs w:val="24"/>
          <w:lang w:val="en-US" w:eastAsia="en-US"/>
        </w:rPr>
        <w:t xml:space="preserve"> </w:t>
      </w:r>
      <w:r w:rsidR="00016DCB" w:rsidRPr="00BC090B">
        <w:rPr>
          <w:rFonts w:ascii="Times New Roman" w:eastAsiaTheme="minorHAnsi" w:hAnsi="Times New Roman" w:cs="Times New Roman"/>
          <w:sz w:val="24"/>
          <w:szCs w:val="24"/>
          <w:lang w:val="en-US" w:eastAsia="en-US"/>
        </w:rPr>
        <w:t xml:space="preserve">evident </w:t>
      </w:r>
      <w:r w:rsidR="00692533" w:rsidRPr="00BC090B">
        <w:rPr>
          <w:rFonts w:ascii="Times New Roman" w:eastAsiaTheme="minorHAnsi" w:hAnsi="Times New Roman" w:cs="Times New Roman"/>
          <w:sz w:val="24"/>
          <w:szCs w:val="24"/>
          <w:lang w:val="en-US" w:eastAsia="en-US"/>
        </w:rPr>
        <w:t>in</w:t>
      </w:r>
      <w:r w:rsidR="0012103D" w:rsidRPr="00BC090B">
        <w:rPr>
          <w:rFonts w:ascii="Times New Roman" w:eastAsiaTheme="minorHAnsi" w:hAnsi="Times New Roman" w:cs="Times New Roman"/>
          <w:sz w:val="24"/>
          <w:szCs w:val="24"/>
          <w:lang w:val="en-US" w:eastAsia="en-US"/>
        </w:rPr>
        <w:t xml:space="preserve"> clinical</w:t>
      </w:r>
      <w:r w:rsidR="00692533" w:rsidRPr="00BC090B">
        <w:rPr>
          <w:rFonts w:ascii="Times New Roman" w:eastAsiaTheme="minorHAnsi" w:hAnsi="Times New Roman" w:cs="Times New Roman"/>
          <w:sz w:val="24"/>
          <w:szCs w:val="24"/>
          <w:lang w:val="en-US" w:eastAsia="en-US"/>
        </w:rPr>
        <w:t xml:space="preserve"> populations with high levels of these forms of repetitive negative thinking.</w:t>
      </w:r>
      <w:r w:rsidR="00C40DCC" w:rsidRPr="00BC090B">
        <w:rPr>
          <w:rFonts w:ascii="Times New Roman" w:eastAsiaTheme="minorHAnsi" w:hAnsi="Times New Roman" w:cs="Times New Roman"/>
          <w:sz w:val="24"/>
          <w:szCs w:val="24"/>
          <w:lang w:val="en-US" w:eastAsia="en-US"/>
        </w:rPr>
        <w:t xml:space="preserve"> </w:t>
      </w:r>
      <w:r w:rsidR="00A524D4" w:rsidRPr="00BC090B">
        <w:rPr>
          <w:rFonts w:ascii="Times New Roman" w:eastAsiaTheme="minorHAnsi" w:hAnsi="Times New Roman" w:cs="Times New Roman"/>
          <w:sz w:val="24"/>
          <w:szCs w:val="24"/>
          <w:lang w:val="en-US" w:eastAsia="en-US"/>
        </w:rPr>
        <w:t xml:space="preserve">Yet, </w:t>
      </w:r>
      <w:r w:rsidR="002D1A00" w:rsidRPr="00BC090B">
        <w:rPr>
          <w:rFonts w:ascii="Times New Roman" w:eastAsiaTheme="minorHAnsi" w:hAnsi="Times New Roman" w:cs="Times New Roman"/>
          <w:sz w:val="24"/>
          <w:szCs w:val="24"/>
          <w:lang w:val="en-US" w:eastAsia="en-US"/>
        </w:rPr>
        <w:t xml:space="preserve">revealing an </w:t>
      </w:r>
      <w:r w:rsidR="002D1A00" w:rsidRPr="00BC090B">
        <w:rPr>
          <w:rFonts w:ascii="Times New Roman" w:hAnsi="Times New Roman" w:cs="Times New Roman"/>
          <w:sz w:val="24"/>
          <w:szCs w:val="24"/>
          <w:lang w:val="en-US"/>
        </w:rPr>
        <w:t xml:space="preserve">association between interpretation bias and </w:t>
      </w:r>
      <w:r w:rsidR="00C972B4" w:rsidRPr="00BC090B">
        <w:rPr>
          <w:rFonts w:ascii="Times New Roman" w:hAnsi="Times New Roman" w:cs="Times New Roman"/>
          <w:sz w:val="24"/>
          <w:szCs w:val="24"/>
          <w:lang w:val="en-US"/>
        </w:rPr>
        <w:t xml:space="preserve">both </w:t>
      </w:r>
      <w:r w:rsidR="002D1A00" w:rsidRPr="00BC090B">
        <w:rPr>
          <w:rFonts w:ascii="Times New Roman" w:hAnsi="Times New Roman" w:cs="Times New Roman"/>
          <w:sz w:val="24"/>
          <w:szCs w:val="24"/>
          <w:lang w:val="en-US"/>
        </w:rPr>
        <w:t>worry and rumination would</w:t>
      </w:r>
      <w:r w:rsidR="00EB0855" w:rsidRPr="00BC090B">
        <w:rPr>
          <w:rFonts w:ascii="Times New Roman" w:hAnsi="Times New Roman" w:cs="Times New Roman"/>
          <w:sz w:val="24"/>
          <w:szCs w:val="24"/>
          <w:lang w:val="en-US"/>
        </w:rPr>
        <w:t xml:space="preserve"> indicate</w:t>
      </w:r>
      <w:r w:rsidR="0039335B" w:rsidRPr="00BC090B">
        <w:rPr>
          <w:rFonts w:ascii="Times New Roman" w:hAnsi="Times New Roman" w:cs="Times New Roman"/>
          <w:sz w:val="24"/>
          <w:szCs w:val="24"/>
          <w:lang w:val="en-US"/>
        </w:rPr>
        <w:t xml:space="preserve"> that interpretation bias </w:t>
      </w:r>
      <w:r w:rsidR="003B2000" w:rsidRPr="00BC090B">
        <w:rPr>
          <w:rFonts w:ascii="Times New Roman" w:hAnsi="Times New Roman" w:cs="Times New Roman"/>
          <w:sz w:val="24"/>
          <w:szCs w:val="24"/>
          <w:lang w:val="en-US"/>
        </w:rPr>
        <w:t>is related to</w:t>
      </w:r>
      <w:r w:rsidR="0039335B" w:rsidRPr="00BC090B">
        <w:rPr>
          <w:rFonts w:ascii="Times New Roman" w:hAnsi="Times New Roman" w:cs="Times New Roman"/>
          <w:sz w:val="24"/>
          <w:szCs w:val="24"/>
          <w:lang w:val="en-US"/>
        </w:rPr>
        <w:t xml:space="preserve"> </w:t>
      </w:r>
      <w:r w:rsidR="00FE1AED" w:rsidRPr="00BC090B">
        <w:rPr>
          <w:rFonts w:ascii="Times New Roman" w:hAnsi="Times New Roman" w:cs="Times New Roman"/>
          <w:sz w:val="24"/>
          <w:szCs w:val="24"/>
          <w:lang w:val="en-US"/>
        </w:rPr>
        <w:t xml:space="preserve">both </w:t>
      </w:r>
      <w:r w:rsidR="0039335B" w:rsidRPr="00BC090B">
        <w:rPr>
          <w:rFonts w:ascii="Times New Roman" w:hAnsi="Times New Roman" w:cs="Times New Roman"/>
          <w:sz w:val="24"/>
          <w:szCs w:val="24"/>
          <w:lang w:val="en-US"/>
        </w:rPr>
        <w:t>these maladaptive thinking styles</w:t>
      </w:r>
      <w:r w:rsidR="00892578" w:rsidRPr="00BC090B">
        <w:rPr>
          <w:rFonts w:ascii="Times New Roman" w:hAnsi="Times New Roman" w:cs="Times New Roman"/>
          <w:sz w:val="24"/>
          <w:szCs w:val="24"/>
          <w:lang w:val="en-US"/>
        </w:rPr>
        <w:t>. T</w:t>
      </w:r>
      <w:r w:rsidR="00865A8A" w:rsidRPr="00BC090B">
        <w:rPr>
          <w:rFonts w:ascii="Times New Roman" w:hAnsi="Times New Roman" w:cs="Times New Roman"/>
          <w:sz w:val="24"/>
          <w:szCs w:val="24"/>
          <w:lang w:val="en-US"/>
        </w:rPr>
        <w:t xml:space="preserve">his, in turn, </w:t>
      </w:r>
      <w:r w:rsidR="00892578" w:rsidRPr="00BC090B">
        <w:rPr>
          <w:rFonts w:ascii="Times New Roman" w:hAnsi="Times New Roman" w:cs="Times New Roman"/>
          <w:sz w:val="24"/>
          <w:szCs w:val="24"/>
          <w:lang w:val="en-US"/>
        </w:rPr>
        <w:t>could</w:t>
      </w:r>
      <w:r w:rsidR="00C972B4" w:rsidRPr="00BC090B">
        <w:rPr>
          <w:rFonts w:ascii="Times New Roman" w:hAnsi="Times New Roman" w:cs="Times New Roman"/>
          <w:sz w:val="24"/>
          <w:szCs w:val="24"/>
          <w:lang w:val="en-US"/>
        </w:rPr>
        <w:t xml:space="preserve"> </w:t>
      </w:r>
      <w:r w:rsidR="00C632BE" w:rsidRPr="00BC090B">
        <w:rPr>
          <w:rFonts w:ascii="Times New Roman" w:hAnsi="Times New Roman" w:cs="Times New Roman"/>
          <w:sz w:val="24"/>
          <w:szCs w:val="24"/>
          <w:lang w:val="en-US"/>
        </w:rPr>
        <w:t>point to</w:t>
      </w:r>
      <w:r w:rsidR="00C972B4" w:rsidRPr="00BC090B">
        <w:rPr>
          <w:rFonts w:ascii="Times New Roman" w:hAnsi="Times New Roman" w:cs="Times New Roman"/>
          <w:sz w:val="24"/>
          <w:szCs w:val="24"/>
          <w:lang w:val="en-US"/>
        </w:rPr>
        <w:t xml:space="preserve"> a </w:t>
      </w:r>
      <w:r w:rsidR="003B2000" w:rsidRPr="00BC090B">
        <w:rPr>
          <w:rFonts w:ascii="Times New Roman" w:hAnsi="Times New Roman" w:cs="Times New Roman"/>
          <w:sz w:val="24"/>
          <w:szCs w:val="24"/>
          <w:lang w:val="en-US"/>
        </w:rPr>
        <w:t xml:space="preserve">potential </w:t>
      </w:r>
      <w:r w:rsidR="00C40DCC" w:rsidRPr="00BC090B">
        <w:rPr>
          <w:rFonts w:ascii="Times New Roman" w:hAnsi="Times New Roman" w:cs="Times New Roman"/>
          <w:sz w:val="24"/>
          <w:szCs w:val="24"/>
          <w:lang w:val="en-US"/>
        </w:rPr>
        <w:t xml:space="preserve">shared and </w:t>
      </w:r>
      <w:r w:rsidR="00C972B4" w:rsidRPr="00BC090B">
        <w:rPr>
          <w:rFonts w:ascii="Times New Roman" w:hAnsi="Times New Roman" w:cs="Times New Roman"/>
          <w:sz w:val="24"/>
          <w:szCs w:val="24"/>
          <w:lang w:val="en-US"/>
        </w:rPr>
        <w:t xml:space="preserve">transdiagnostic mechanism </w:t>
      </w:r>
      <w:r w:rsidR="00B15935" w:rsidRPr="00BC090B">
        <w:rPr>
          <w:rFonts w:ascii="Times New Roman" w:hAnsi="Times New Roman" w:cs="Times New Roman"/>
          <w:sz w:val="24"/>
          <w:szCs w:val="24"/>
          <w:lang w:val="en-US"/>
        </w:rPr>
        <w:t>involved in</w:t>
      </w:r>
      <w:r w:rsidR="00A27313" w:rsidRPr="00BC090B">
        <w:rPr>
          <w:rFonts w:ascii="Times New Roman" w:hAnsi="Times New Roman" w:cs="Times New Roman"/>
          <w:sz w:val="24"/>
          <w:szCs w:val="24"/>
          <w:lang w:val="en-US"/>
        </w:rPr>
        <w:t xml:space="preserve"> these</w:t>
      </w:r>
      <w:r w:rsidR="00C972B4" w:rsidRPr="00BC090B">
        <w:rPr>
          <w:rFonts w:ascii="Times New Roman" w:hAnsi="Times New Roman" w:cs="Times New Roman"/>
          <w:sz w:val="24"/>
          <w:szCs w:val="24"/>
          <w:lang w:val="en-US"/>
        </w:rPr>
        <w:t xml:space="preserve"> </w:t>
      </w:r>
      <w:r w:rsidR="00954154" w:rsidRPr="00BC090B">
        <w:rPr>
          <w:rFonts w:ascii="Times New Roman" w:hAnsi="Times New Roman" w:cs="Times New Roman"/>
          <w:sz w:val="24"/>
          <w:szCs w:val="24"/>
          <w:lang w:val="en-US"/>
        </w:rPr>
        <w:t xml:space="preserve">different forms of </w:t>
      </w:r>
      <w:r w:rsidR="00C972B4" w:rsidRPr="00BC090B">
        <w:rPr>
          <w:rFonts w:ascii="Times New Roman" w:hAnsi="Times New Roman" w:cs="Times New Roman"/>
          <w:sz w:val="24"/>
          <w:szCs w:val="24"/>
          <w:lang w:val="en-US"/>
        </w:rPr>
        <w:t>repetitive negative thinking</w:t>
      </w:r>
      <w:r w:rsidR="00A27313" w:rsidRPr="00BC090B">
        <w:rPr>
          <w:rFonts w:ascii="Times New Roman" w:hAnsi="Times New Roman" w:cs="Times New Roman"/>
          <w:sz w:val="24"/>
          <w:szCs w:val="24"/>
          <w:lang w:val="en-US"/>
        </w:rPr>
        <w:t xml:space="preserve">. </w:t>
      </w:r>
      <w:r w:rsidR="00113EDD" w:rsidRPr="00BC090B">
        <w:rPr>
          <w:rFonts w:ascii="Times New Roman" w:hAnsi="Times New Roman" w:cs="Times New Roman"/>
          <w:sz w:val="24"/>
          <w:szCs w:val="24"/>
          <w:lang w:val="en-US"/>
        </w:rPr>
        <w:t>Furthermore, i</w:t>
      </w:r>
      <w:r w:rsidR="002D1A00" w:rsidRPr="00BC090B">
        <w:rPr>
          <w:rFonts w:ascii="Times New Roman" w:eastAsiaTheme="minorHAnsi" w:hAnsi="Times New Roman" w:cs="Times New Roman"/>
          <w:sz w:val="24"/>
          <w:szCs w:val="24"/>
          <w:lang w:val="en-US" w:eastAsia="en-US"/>
        </w:rPr>
        <w:t>nv</w:t>
      </w:r>
      <w:r w:rsidR="002D1A00" w:rsidRPr="00BC090B">
        <w:rPr>
          <w:rFonts w:ascii="Times New Roman" w:hAnsi="Times New Roman" w:cs="Times New Roman"/>
          <w:sz w:val="24"/>
          <w:szCs w:val="24"/>
          <w:lang w:val="en-US"/>
        </w:rPr>
        <w:t xml:space="preserve">estigating </w:t>
      </w:r>
      <w:r w:rsidR="002A2EA1" w:rsidRPr="00BC090B">
        <w:rPr>
          <w:rFonts w:ascii="Times New Roman" w:hAnsi="Times New Roman" w:cs="Times New Roman"/>
          <w:sz w:val="24"/>
          <w:szCs w:val="24"/>
          <w:lang w:val="en-US"/>
        </w:rPr>
        <w:t>interpretation bias</w:t>
      </w:r>
      <w:r w:rsidR="002D1A00" w:rsidRPr="00BC090B">
        <w:rPr>
          <w:rFonts w:ascii="Times New Roman" w:hAnsi="Times New Roman" w:cs="Times New Roman"/>
          <w:sz w:val="24"/>
          <w:szCs w:val="24"/>
          <w:lang w:val="en-US"/>
        </w:rPr>
        <w:t xml:space="preserve"> occurring during worry and rumination may </w:t>
      </w:r>
      <w:r w:rsidR="00B85560" w:rsidRPr="00BC090B">
        <w:rPr>
          <w:rFonts w:ascii="Times New Roman" w:hAnsi="Times New Roman" w:cs="Times New Roman"/>
          <w:sz w:val="24"/>
          <w:szCs w:val="24"/>
          <w:lang w:val="en-US"/>
        </w:rPr>
        <w:t>help inform approaches aimed at reducing repetitive negative thinking</w:t>
      </w:r>
      <w:r w:rsidR="002826C2" w:rsidRPr="00BC090B">
        <w:rPr>
          <w:rFonts w:ascii="Times New Roman" w:hAnsi="Times New Roman" w:cs="Times New Roman"/>
          <w:sz w:val="24"/>
          <w:szCs w:val="24"/>
          <w:lang w:val="en-US"/>
        </w:rPr>
        <w:t>. This is</w:t>
      </w:r>
      <w:r w:rsidR="00B85560" w:rsidRPr="00BC090B">
        <w:rPr>
          <w:rFonts w:ascii="Times New Roman" w:hAnsi="Times New Roman" w:cs="Times New Roman"/>
          <w:sz w:val="24"/>
          <w:szCs w:val="24"/>
          <w:lang w:val="en-US"/>
        </w:rPr>
        <w:t xml:space="preserve"> </w:t>
      </w:r>
      <w:r w:rsidR="00A7356E" w:rsidRPr="00BC090B">
        <w:rPr>
          <w:rFonts w:ascii="Times New Roman" w:hAnsi="Times New Roman" w:cs="Times New Roman"/>
          <w:sz w:val="24"/>
          <w:szCs w:val="24"/>
          <w:lang w:val="en-US"/>
        </w:rPr>
        <w:t xml:space="preserve">an especially important aim </w:t>
      </w:r>
      <w:r w:rsidR="00E807FC" w:rsidRPr="00BC090B">
        <w:rPr>
          <w:rFonts w:ascii="Times New Roman" w:hAnsi="Times New Roman" w:cs="Times New Roman"/>
          <w:sz w:val="24"/>
          <w:szCs w:val="24"/>
          <w:lang w:val="en-US"/>
        </w:rPr>
        <w:t>given the role of worry and rumination in maintaining clinical problems</w:t>
      </w:r>
      <w:r w:rsidR="00215E6F" w:rsidRPr="00BC090B">
        <w:rPr>
          <w:rFonts w:ascii="Times New Roman" w:hAnsi="Times New Roman" w:cs="Times New Roman"/>
          <w:sz w:val="24"/>
          <w:szCs w:val="24"/>
          <w:lang w:val="en-US"/>
        </w:rPr>
        <w:t xml:space="preserve"> (see e.g., </w:t>
      </w:r>
      <w:hyperlink w:anchor="_ENREF_5" w:tooltip="Drost, 2014 #322"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&lt;EndNote&gt;&lt;Cite&gt;&lt;Author&gt;Drost&lt;/Author&gt;&lt;Year&gt;2014&lt;/Year&gt;&lt;RecNum&gt;322&lt;/RecNum&gt;&lt;DisplayText&gt;Drost, van der Does, van Hemert, Penninx, &amp;amp; Spinhoven, 2014&lt;/DisplayText&gt;&lt;record&gt;&lt;rec-number&gt;322&lt;/rec-number&gt;&lt;foreign-keys&gt;&lt;key app="EN" db-id="zvtfpxff45zp5levzvxpvdwavaftraww5evx" timestamp="1454059540"&gt;322&lt;/key&gt;&lt;/foreign-keys&gt;&lt;ref-type name="Journal Article"&gt;17&lt;/ref-type&gt;&lt;contributors&gt;&lt;authors&gt;&lt;author&gt;Drost, Jolijn&lt;/author&gt;&lt;author&gt;van der Does, Willem&lt;/author&gt;&lt;author&gt;van Hemert, Albert M.&lt;/author&gt;&lt;author&gt;Penninx, Brenda W. J. H.&lt;/author&gt;&lt;author&gt;Spinhoven, Philip&lt;/author&gt;&lt;/authors&gt;&lt;/contributors&gt;&lt;titles&gt;&lt;title&gt;Repetitive negative thinking as a transdiagnostic factor in depression and anxiety: A conceptual replication&lt;/title&gt;&lt;secondary-title&gt;Behaviour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177-183&lt;/pages&gt;&lt;volume&gt;63&lt;/volume&gt;&lt;keywords&gt;&lt;keyword&gt;Worry&lt;/keyword&gt;&lt;keyword&gt;Rumination&lt;/keyword&gt;&lt;keyword&gt;Depression&lt;/keyword&gt;&lt;keyword&gt;Anxiety&lt;/keyword&gt;&lt;keyword&gt;Transdiagnostic factor&lt;/keyword&gt;&lt;/keywords&gt;&lt;dates&gt;&lt;year&gt;2014&lt;/year&gt;&lt;pub-dates&gt;&lt;date&gt;12//&lt;/date&gt;&lt;/pub-dates&gt;&lt;/dates&gt;&lt;isbn&gt;0005-7967&lt;/isbn&gt;&lt;urls&gt;&lt;related-urls&gt;&lt;url&gt;http://www.sciencedirect.com/science/article/pii/S0005796714000916&lt;/url&gt;&lt;/related-urls&gt;&lt;/urls&gt;&lt;electronic-resource-num&gt;http://dx.doi.org/10.1016/j.brat.2014.06.004&lt;/electronic-resource-num&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Drost, van der Does, van Hemert, Penninx, &amp; Spinhoven, 2014</w:t>
        </w:r>
        <w:r w:rsidR="0099178E" w:rsidRPr="00BC090B">
          <w:rPr>
            <w:rFonts w:ascii="Times New Roman" w:hAnsi="Times New Roman" w:cs="Times New Roman"/>
            <w:sz w:val="24"/>
            <w:szCs w:val="24"/>
            <w:lang w:val="en-US"/>
          </w:rPr>
          <w:fldChar w:fldCharType="end"/>
        </w:r>
      </w:hyperlink>
      <w:r w:rsidR="00215E6F" w:rsidRPr="00BC090B">
        <w:rPr>
          <w:rFonts w:ascii="Times New Roman" w:hAnsi="Times New Roman" w:cs="Times New Roman"/>
          <w:sz w:val="24"/>
          <w:szCs w:val="24"/>
          <w:lang w:val="en-US"/>
        </w:rPr>
        <w:t>)</w:t>
      </w:r>
      <w:r w:rsidR="00070EBC" w:rsidRPr="00BC090B">
        <w:rPr>
          <w:rFonts w:ascii="Times New Roman" w:hAnsi="Times New Roman" w:cs="Times New Roman"/>
          <w:sz w:val="24"/>
          <w:szCs w:val="24"/>
          <w:lang w:val="en-US"/>
        </w:rPr>
        <w:t xml:space="preserve">. </w:t>
      </w:r>
    </w:p>
    <w:p w14:paraId="46C8E151" w14:textId="1D24A673" w:rsidR="004D3184" w:rsidRPr="00BC090B" w:rsidRDefault="004A47B5" w:rsidP="00EB2CE5">
      <w:pPr>
        <w:spacing w:after="0" w:line="480" w:lineRule="auto"/>
        <w:ind w:firstLine="720"/>
        <w:rPr>
          <w:rFonts w:ascii="Times New Roman" w:hAnsi="Times New Roman" w:cs="Times New Roman"/>
          <w:sz w:val="24"/>
          <w:szCs w:val="24"/>
          <w:shd w:val="clear" w:color="auto" w:fill="FFFFFF"/>
        </w:rPr>
      </w:pPr>
      <w:r w:rsidRPr="00BC090B">
        <w:rPr>
          <w:rFonts w:ascii="Times New Roman" w:hAnsi="Times New Roman" w:cs="Times New Roman"/>
          <w:sz w:val="24"/>
          <w:szCs w:val="24"/>
          <w:lang w:val="en-US"/>
        </w:rPr>
        <w:t xml:space="preserve">To our knowledge, </w:t>
      </w:r>
      <w:r w:rsidR="00B74061" w:rsidRPr="00BC090B">
        <w:rPr>
          <w:rFonts w:ascii="Times New Roman" w:hAnsi="Times New Roman" w:cs="Times New Roman"/>
          <w:sz w:val="24"/>
          <w:szCs w:val="24"/>
          <w:lang w:val="en-US"/>
        </w:rPr>
        <w:t xml:space="preserve">the association between </w:t>
      </w:r>
      <w:r w:rsidR="0047781A" w:rsidRPr="00BC090B">
        <w:rPr>
          <w:rFonts w:ascii="Times New Roman" w:hAnsi="Times New Roman" w:cs="Times New Roman"/>
          <w:sz w:val="24"/>
          <w:szCs w:val="24"/>
          <w:lang w:val="en-US"/>
        </w:rPr>
        <w:t xml:space="preserve">interpretation bias </w:t>
      </w:r>
      <w:r w:rsidR="00B570AC" w:rsidRPr="00BC090B">
        <w:rPr>
          <w:rFonts w:ascii="Times New Roman" w:hAnsi="Times New Roman" w:cs="Times New Roman"/>
          <w:sz w:val="24"/>
          <w:szCs w:val="24"/>
          <w:lang w:val="en-US"/>
        </w:rPr>
        <w:t>and levels of worry has</w:t>
      </w:r>
      <w:r w:rsidR="00B74061" w:rsidRPr="00BC090B">
        <w:rPr>
          <w:rFonts w:ascii="Times New Roman" w:hAnsi="Times New Roman" w:cs="Times New Roman"/>
          <w:sz w:val="24"/>
          <w:szCs w:val="24"/>
          <w:lang w:val="en-US"/>
        </w:rPr>
        <w:t xml:space="preserve"> </w:t>
      </w:r>
      <w:r w:rsidR="007F4996" w:rsidRPr="00BC090B">
        <w:rPr>
          <w:rFonts w:ascii="Times New Roman" w:hAnsi="Times New Roman" w:cs="Times New Roman"/>
          <w:sz w:val="24"/>
          <w:szCs w:val="24"/>
          <w:lang w:val="en-US"/>
        </w:rPr>
        <w:t xml:space="preserve">only been investigated in </w:t>
      </w:r>
      <w:r w:rsidR="0091743D" w:rsidRPr="00BC090B">
        <w:rPr>
          <w:rFonts w:ascii="Times New Roman" w:hAnsi="Times New Roman" w:cs="Times New Roman"/>
          <w:sz w:val="24"/>
          <w:szCs w:val="24"/>
          <w:lang w:val="en-US"/>
        </w:rPr>
        <w:t xml:space="preserve">one study in a </w:t>
      </w:r>
      <w:r w:rsidR="007F4996" w:rsidRPr="00BC090B">
        <w:rPr>
          <w:rFonts w:ascii="Times New Roman" w:hAnsi="Times New Roman" w:cs="Times New Roman"/>
          <w:sz w:val="24"/>
          <w:szCs w:val="24"/>
          <w:lang w:val="en-US"/>
        </w:rPr>
        <w:t xml:space="preserve">non-clinical child population, </w:t>
      </w:r>
      <w:r w:rsidR="0091743D" w:rsidRPr="00BC090B">
        <w:rPr>
          <w:rFonts w:ascii="Times New Roman" w:hAnsi="Times New Roman" w:cs="Times New Roman"/>
          <w:sz w:val="24"/>
          <w:szCs w:val="24"/>
          <w:lang w:val="en-US"/>
        </w:rPr>
        <w:t>which indicated</w:t>
      </w:r>
      <w:r w:rsidR="007F4996" w:rsidRPr="00BC090B">
        <w:rPr>
          <w:rFonts w:ascii="Times New Roman" w:hAnsi="Times New Roman" w:cs="Times New Roman"/>
          <w:sz w:val="24"/>
          <w:szCs w:val="24"/>
          <w:lang w:val="en-US"/>
        </w:rPr>
        <w:t xml:space="preserve"> </w:t>
      </w:r>
      <w:r w:rsidR="0047781A" w:rsidRPr="00BC090B">
        <w:rPr>
          <w:rFonts w:ascii="Times New Roman" w:hAnsi="Times New Roman" w:cs="Times New Roman"/>
          <w:sz w:val="24"/>
          <w:szCs w:val="24"/>
          <w:lang w:val="en-US"/>
        </w:rPr>
        <w:t xml:space="preserve">that </w:t>
      </w:r>
      <w:r w:rsidR="00291584" w:rsidRPr="00BC090B">
        <w:rPr>
          <w:rFonts w:ascii="Times New Roman" w:hAnsi="Times New Roman" w:cs="Times New Roman"/>
          <w:sz w:val="24"/>
          <w:szCs w:val="24"/>
          <w:lang w:val="en-US"/>
        </w:rPr>
        <w:t xml:space="preserve">a more negative interpretation bias </w:t>
      </w:r>
      <w:r w:rsidR="0006103B" w:rsidRPr="00BC090B">
        <w:rPr>
          <w:rFonts w:ascii="Times New Roman" w:hAnsi="Times New Roman" w:cs="Times New Roman"/>
          <w:sz w:val="24"/>
          <w:szCs w:val="24"/>
          <w:lang w:val="en-US"/>
        </w:rPr>
        <w:t xml:space="preserve">was related to higher trait worry </w:t>
      </w:r>
      <w:r w:rsidR="00FF514C" w:rsidRPr="00BC090B">
        <w:rPr>
          <w:rFonts w:ascii="Times New Roman" w:hAnsi="Times New Roman" w:cs="Times New Roman"/>
          <w:sz w:val="24"/>
          <w:szCs w:val="24"/>
          <w:lang w:val="en-US"/>
        </w:rPr>
        <w:t>(</w:t>
      </w:r>
      <w:hyperlink w:anchor="_ENREF_48" w:tooltip="Suarez, 2001 #647"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&lt;EndNote&gt;&lt;Cite&gt;&lt;Author&gt;Suarez&lt;/Author&gt;&lt;Year&gt;2001&lt;/Year&gt;&lt;RecNum&gt;647&lt;/RecNum&gt;&lt;DisplayText&gt;Suarez &amp;amp; Bell-Dolan, 2001&lt;/DisplayText&gt;&lt;record&gt;&lt;rec-number&gt;647&lt;/rec-number&gt;&lt;foreign-keys&gt;&lt;key app="EN" db-id="zvtfpxff45zp5levzvxpvdwavaftraww5evx" timestamp="1503392975"&gt;647&lt;/key&gt;&lt;/foreign-keys&gt;&lt;ref-type name="Journal Article"&gt;17&lt;/ref-type&gt;&lt;contributors&gt;&lt;authors&gt;&lt;author&gt;Suarez, Lourdes&lt;/author&gt;&lt;author&gt;Bell-Dolan, Debora&lt;/author&gt;&lt;/authors&gt;&lt;/contributors&gt;&lt;titles&gt;&lt;title&gt;The relationship of child worry to cognitive biases: Threat interpretation and likelihood of event occurrence&lt;/title&gt;&lt;secondary-title&gt;Behavior Therapy&lt;/secondary-title&gt;&lt;/titles&gt;&lt;periodical&gt;&lt;full-title&gt;Behavior Therapy&lt;/full-title&gt;&lt;/periodical&gt;&lt;pages&gt;425-442&lt;/pages&gt;&lt;volume&gt;32&lt;/volume&gt;&lt;number&gt;3&lt;/number&gt;&lt;dates&gt;&lt;year&gt;2001&lt;/year&gt;&lt;pub-dates&gt;&lt;date&gt;2001/06/01/&lt;/date&gt;&lt;/pub-dates&gt;&lt;/dates&gt;&lt;isbn&gt;0005-7894&lt;/isbn&gt;&lt;urls&gt;&lt;related-urls&gt;&lt;url&gt;http://www.sciencedirect.com/science/article/pii/S0005789401800290&lt;/url&gt;&lt;/related-urls&gt;&lt;/urls&gt;&lt;electronic-resource-num&gt;http://dx.doi.org/10.1016/S0005-7894(01)80029-0&lt;/electronic-resource-num&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Suarez &amp; Bell-Dolan, 2001</w:t>
        </w:r>
        <w:r w:rsidR="0099178E" w:rsidRPr="00BC090B">
          <w:rPr>
            <w:rFonts w:ascii="Times New Roman" w:hAnsi="Times New Roman" w:cs="Times New Roman"/>
            <w:sz w:val="24"/>
            <w:szCs w:val="24"/>
            <w:lang w:val="en-US"/>
          </w:rPr>
          <w:fldChar w:fldCharType="end"/>
        </w:r>
      </w:hyperlink>
      <w:r w:rsidR="00612AC2" w:rsidRPr="00BC090B">
        <w:rPr>
          <w:rFonts w:ascii="Times New Roman" w:hAnsi="Times New Roman" w:cs="Times New Roman"/>
          <w:sz w:val="24"/>
          <w:szCs w:val="24"/>
          <w:lang w:val="en-US"/>
        </w:rPr>
        <w:t>)</w:t>
      </w:r>
      <w:r w:rsidR="00F65295" w:rsidRPr="00BC090B">
        <w:rPr>
          <w:rFonts w:ascii="Times New Roman" w:hAnsi="Times New Roman" w:cs="Times New Roman"/>
          <w:sz w:val="24"/>
          <w:szCs w:val="24"/>
          <w:lang w:val="en-US"/>
        </w:rPr>
        <w:t>.</w:t>
      </w:r>
      <w:r w:rsidR="0000787E" w:rsidRPr="00BC090B">
        <w:rPr>
          <w:rFonts w:ascii="Times New Roman" w:hAnsi="Times New Roman" w:cs="Times New Roman"/>
          <w:sz w:val="24"/>
          <w:szCs w:val="24"/>
          <w:lang w:val="en-US"/>
        </w:rPr>
        <w:t xml:space="preserve"> </w:t>
      </w:r>
      <w:r w:rsidR="00941DF7" w:rsidRPr="00BC090B">
        <w:rPr>
          <w:rFonts w:ascii="Times New Roman" w:hAnsi="Times New Roman" w:cs="Times New Roman"/>
          <w:sz w:val="24"/>
          <w:szCs w:val="24"/>
          <w:shd w:val="clear" w:color="auto" w:fill="FFFFFF"/>
        </w:rPr>
        <w:t>No cross-sectional studies to date have looked specifically at the association between interpretation bias and worry in adult clinical populations. While several experimental studies have shown that changing interpretation bias reduces worry in people with GAD and high worriers (</w:t>
      </w:r>
      <w:hyperlink w:anchor="_ENREF_16" w:tooltip="Hayes, 2010 #59"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&lt;EndNote&gt;&lt;Cite&gt;&lt;Author&gt;Hayes&lt;/Author&gt;&lt;Year&gt;2010&lt;/Year&gt;&lt;RecNum&gt;59&lt;/RecNum&gt;&lt;DisplayText&gt;Hayes, Hirsch, Krebs, &amp;amp; Mathews, 2010&lt;/DisplayText&gt;&lt;record&gt;&lt;rec-number&gt;59&lt;/rec-number&gt;&lt;foreign-keys&gt;&lt;key app="EN" db-id="zvtfpxff45zp5levzvxpvdwavaftraww5evx" timestamp="1433170297"&gt;59&lt;/key&gt;&lt;/foreign-keys&gt;&lt;ref-type name="Journal Article"&gt;17&lt;/ref-type&gt;&lt;contributors&gt;&lt;authors&gt;&lt;author&gt;Hayes, Sarra&lt;/author&gt;&lt;author&gt;Hirsch, Colette R&lt;/author&gt;&lt;author&gt;Krebs, Georgina&lt;/author&gt;&lt;author&gt;Mathews, Andrew&lt;/author&gt;&lt;/authors&gt;&lt;/contributors&gt;&lt;titles&gt;&lt;title&gt;The effects of modifying interpretation bias on worry in generalized anxiety disorder&lt;/title&gt;&lt;secondary-title&gt;Behaviour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171-178&lt;/pages&gt;&lt;volume&gt;48&lt;/volume&gt;&lt;number&gt;3&lt;/number&gt;&lt;dates&gt;&lt;year&gt;2010&lt;/year&gt;&lt;/dates&gt;&lt;isbn&gt;0005-7967&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Hayes, Hirsch, Krebs, &amp; Mathews, 2010</w:t>
        </w:r>
        <w:r w:rsidR="0099178E" w:rsidRPr="00BC090B">
          <w:rPr>
            <w:rFonts w:ascii="Times New Roman" w:hAnsi="Times New Roman" w:cs="Times New Roman"/>
            <w:sz w:val="24"/>
            <w:szCs w:val="24"/>
            <w:shd w:val="clear" w:color="auto" w:fill="FFFFFF"/>
          </w:rPr>
          <w:fldChar w:fldCharType="end"/>
        </w:r>
      </w:hyperlink>
      <w:r w:rsidR="00941DF7" w:rsidRPr="00BC090B">
        <w:rPr>
          <w:rFonts w:ascii="Times New Roman" w:hAnsi="Times New Roman" w:cs="Times New Roman"/>
          <w:sz w:val="24"/>
          <w:szCs w:val="24"/>
          <w:shd w:val="clear" w:color="auto" w:fill="FFFFFF"/>
        </w:rPr>
        <w:t xml:space="preserve">; </w:t>
      </w:r>
      <w:hyperlink w:anchor="_ENREF_20" w:tooltip="Hirsch, 2009 #81"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&lt;EndNote&gt;&lt;Cite&gt;&lt;Author&gt;Hirsch&lt;/Author&gt;&lt;Year&gt;2009&lt;/Year&gt;&lt;RecNum&gt;81&lt;/RecNum&gt;&lt;DisplayText&gt;Hirsch, Hayes, &amp;amp; Mathews, 2009&lt;/DisplayText&gt;&lt;record&gt;&lt;rec-number&gt;81&lt;/rec-number&gt;&lt;foreign-keys&gt;&lt;key app="EN" db-id="zvtfpxff45zp5levzvxpvdwavaftraww5evx" timestamp="1433171984"&gt;81&lt;/key&gt;&lt;/foreign-keys&gt;&lt;ref-type name="Journal Article"&gt;17&lt;/ref-type&gt;&lt;contributors&gt;&lt;authors&gt;&lt;author&gt;Hirsch, Colette R.,&lt;/author&gt;&lt;author&gt;Hayes, Sarra,&lt;/author&gt;&lt;author&gt;Mathews, Andrew&lt;/author&gt;&lt;/authors&gt;&lt;/contributors&gt;&lt;titles&gt;&lt;title&gt;Looking on the bright side: Accessing benign meanings reduces worry&lt;/title&gt;&lt;secondary-title&gt;Journal of Abnormal Psychology&lt;/secondary-title&gt;&lt;/titles&gt;&lt;periodical&gt;&lt;full-title&gt;Journal of Abnormal Psychology&lt;/full-title&gt;&lt;abbr-1&gt;J. Abnorm. Psychol.&lt;/abbr-1&gt;&lt;abbr-2&gt;J Abnorm Psychol&lt;/abbr-2&gt;&lt;/periodical&gt;&lt;pages&gt;44-54&lt;/pages&gt;&lt;volume&gt;118&lt;/volume&gt;&lt;number&gt;1&lt;/number&gt;&lt;dates&gt;&lt;year&gt;2009&lt;/year&gt;&lt;/dates&gt;&lt;isbn&gt;1939-1846&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Hirsch, Hayes, &amp; Mathews, 2009</w:t>
        </w:r>
        <w:r w:rsidR="0099178E" w:rsidRPr="00BC090B">
          <w:rPr>
            <w:rFonts w:ascii="Times New Roman" w:hAnsi="Times New Roman" w:cs="Times New Roman"/>
            <w:sz w:val="24"/>
            <w:szCs w:val="24"/>
            <w:shd w:val="clear" w:color="auto" w:fill="FFFFFF"/>
          </w:rPr>
          <w:fldChar w:fldCharType="end"/>
        </w:r>
      </w:hyperlink>
      <w:r w:rsidR="00941DF7" w:rsidRPr="00BC090B">
        <w:rPr>
          <w:rFonts w:ascii="Times New Roman" w:hAnsi="Times New Roman" w:cs="Times New Roman"/>
          <w:sz w:val="24"/>
          <w:szCs w:val="24"/>
          <w:shd w:val="clear" w:color="auto" w:fill="FFFFFF"/>
        </w:rPr>
        <w:t>; see also Discussion), these studies did not look at the baseline association between interpretation bias and worry. Examining whether higher levels of worry are indeed associated with a more negative interpretation bias is an important goal: At the most basic level, a lack of association between the two calls into question the rationale for aiming to ameliorate worry by changing interpretation bias.</w:t>
      </w:r>
    </w:p>
    <w:p w14:paraId="1B57629A" w14:textId="039EAE8A" w:rsidR="00B10FFC" w:rsidRPr="00BC090B" w:rsidRDefault="00320363" w:rsidP="00EB2CE5">
      <w:pPr>
        <w:spacing w:after="0"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Regarding rumination,</w:t>
      </w:r>
      <w:r w:rsidR="002575A2" w:rsidRPr="00BC090B">
        <w:rPr>
          <w:rFonts w:ascii="Times New Roman" w:hAnsi="Times New Roman" w:cs="Times New Roman"/>
          <w:sz w:val="24"/>
          <w:szCs w:val="24"/>
          <w:lang w:val="en-US"/>
        </w:rPr>
        <w:t xml:space="preserve"> res</w:t>
      </w:r>
      <w:r w:rsidR="00127904" w:rsidRPr="00BC090B">
        <w:rPr>
          <w:rFonts w:ascii="Times New Roman" w:hAnsi="Times New Roman" w:cs="Times New Roman"/>
          <w:sz w:val="24"/>
          <w:szCs w:val="24"/>
          <w:lang w:val="en-US"/>
        </w:rPr>
        <w:t xml:space="preserve">earch in non-clinical samples </w:t>
      </w:r>
      <w:r w:rsidR="002A39BD" w:rsidRPr="00BC090B">
        <w:rPr>
          <w:rFonts w:ascii="Times New Roman" w:hAnsi="Times New Roman" w:cs="Times New Roman"/>
          <w:sz w:val="24"/>
          <w:szCs w:val="24"/>
          <w:lang w:val="en-US"/>
        </w:rPr>
        <w:t xml:space="preserve">has demonstrated </w:t>
      </w:r>
      <w:r w:rsidR="00B10FFC" w:rsidRPr="00BC090B">
        <w:rPr>
          <w:rFonts w:ascii="Times New Roman" w:hAnsi="Times New Roman" w:cs="Times New Roman"/>
          <w:sz w:val="24"/>
          <w:szCs w:val="24"/>
          <w:lang w:val="en-US"/>
        </w:rPr>
        <w:t>a</w:t>
      </w:r>
      <w:r w:rsidR="009A270F" w:rsidRPr="00BC090B">
        <w:rPr>
          <w:rFonts w:ascii="Times New Roman" w:hAnsi="Times New Roman" w:cs="Times New Roman"/>
          <w:sz w:val="24"/>
          <w:szCs w:val="24"/>
          <w:lang w:val="en-US"/>
        </w:rPr>
        <w:t xml:space="preserve"> positive</w:t>
      </w:r>
      <w:r w:rsidR="00B10FFC" w:rsidRPr="00BC090B">
        <w:rPr>
          <w:rFonts w:ascii="Times New Roman" w:hAnsi="Times New Roman" w:cs="Times New Roman"/>
          <w:sz w:val="24"/>
          <w:szCs w:val="24"/>
          <w:lang w:val="en-US"/>
        </w:rPr>
        <w:t xml:space="preserve"> association between negative interpretation bias</w:t>
      </w:r>
      <w:r w:rsidR="00552600" w:rsidRPr="00BC090B">
        <w:rPr>
          <w:rFonts w:ascii="Times New Roman" w:hAnsi="Times New Roman" w:cs="Times New Roman"/>
          <w:sz w:val="24"/>
          <w:szCs w:val="24"/>
          <w:lang w:val="en-US"/>
        </w:rPr>
        <w:t xml:space="preserve"> and</w:t>
      </w:r>
      <w:r w:rsidR="00CD0A4C" w:rsidRPr="00BC090B">
        <w:rPr>
          <w:rFonts w:ascii="Times New Roman" w:hAnsi="Times New Roman" w:cs="Times New Roman"/>
          <w:sz w:val="24"/>
          <w:szCs w:val="24"/>
          <w:lang w:val="en-US"/>
        </w:rPr>
        <w:t xml:space="preserve"> levels of</w:t>
      </w:r>
      <w:r w:rsidR="00552600" w:rsidRPr="00BC090B">
        <w:rPr>
          <w:rFonts w:ascii="Times New Roman" w:hAnsi="Times New Roman" w:cs="Times New Roman"/>
          <w:sz w:val="24"/>
          <w:szCs w:val="24"/>
          <w:lang w:val="en-US"/>
        </w:rPr>
        <w:t xml:space="preserve"> rumination</w:t>
      </w:r>
      <w:r w:rsidR="0098693F" w:rsidRPr="00BC090B">
        <w:rPr>
          <w:rFonts w:ascii="Times New Roman" w:hAnsi="Times New Roman" w:cs="Times New Roman"/>
          <w:sz w:val="24"/>
          <w:szCs w:val="24"/>
          <w:lang w:val="en-US"/>
        </w:rPr>
        <w:t xml:space="preserve"> (</w:t>
      </w:r>
      <w:r w:rsidR="00BF1983" w:rsidRPr="00BC090B">
        <w:rPr>
          <w:rFonts w:ascii="Times New Roman" w:hAnsi="Times New Roman" w:cs="Times New Roman"/>
          <w:sz w:val="24"/>
          <w:szCs w:val="24"/>
          <w:lang w:val="en-US"/>
        </w:rPr>
        <w:fldChar w:fldCharType="begin">
          <w:fldData xml:space="preserve">PEVuZE5vdGU+PENpdGU+PEF1dGhvcj5FdmVyYWVydDwvQXV0aG9yPjxZZWFyPjIwMTc8L1llYXI+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</w:fldData>
        </w:fldChar>
      </w:r>
      <w:r w:rsidR="00221FBB" w:rsidRPr="00BC090B">
        <w:rPr>
          <w:rFonts w:ascii="Times New Roman" w:hAnsi="Times New Roman" w:cs="Times New Roman"/>
          <w:sz w:val="24"/>
          <w:szCs w:val="24"/>
          <w:lang w:val="en-US"/>
        </w:rPr>
        <w:instrText xml:space="preserve"> ADDIN EN.CITE </w:instrText>
      </w:r>
      <w:r w:rsidR="00221FBB" w:rsidRPr="00BC090B">
        <w:rPr>
          <w:rFonts w:ascii="Times New Roman" w:hAnsi="Times New Roman" w:cs="Times New Roman"/>
          <w:sz w:val="24"/>
          <w:szCs w:val="24"/>
          <w:lang w:val="en-US"/>
        </w:rPr>
        <w:fldChar w:fldCharType="begin">
          <w:fldData xml:space="preserve">PEVuZE5vdGU+PENpdGU+PEF1dGhvcj5FdmVyYWVydDwvQXV0aG9yPjxZZWFyPjIwMTc8L1llYXI+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</w:fldData>
        </w:fldChar>
      </w:r>
      <w:r w:rsidR="00221FBB" w:rsidRPr="00BC090B">
        <w:rPr>
          <w:rFonts w:ascii="Times New Roman" w:hAnsi="Times New Roman" w:cs="Times New Roman"/>
          <w:sz w:val="24"/>
          <w:szCs w:val="24"/>
          <w:lang w:val="en-US"/>
        </w:rPr>
        <w:instrText xml:space="preserve"> ADDIN EN.CITE.DATA </w:instrText>
      </w:r>
      <w:r w:rsidR="00221FBB" w:rsidRPr="00BC090B">
        <w:rPr>
          <w:rFonts w:ascii="Times New Roman" w:hAnsi="Times New Roman" w:cs="Times New Roman"/>
          <w:sz w:val="24"/>
          <w:szCs w:val="24"/>
          <w:lang w:val="en-US"/>
        </w:rPr>
      </w:r>
      <w:r w:rsidR="00221FBB" w:rsidRPr="00BC090B">
        <w:rPr>
          <w:rFonts w:ascii="Times New Roman" w:hAnsi="Times New Roman" w:cs="Times New Roman"/>
          <w:sz w:val="24"/>
          <w:szCs w:val="24"/>
          <w:lang w:val="en-US"/>
        </w:rPr>
        <w:fldChar w:fldCharType="end"/>
      </w:r>
      <w:r w:rsidR="00BF1983" w:rsidRPr="00BC090B">
        <w:rPr>
          <w:rFonts w:ascii="Times New Roman" w:hAnsi="Times New Roman" w:cs="Times New Roman"/>
          <w:sz w:val="24"/>
          <w:szCs w:val="24"/>
          <w:lang w:val="en-US"/>
        </w:rPr>
      </w:r>
      <w:r w:rsidR="00BF1983" w:rsidRPr="00BC090B">
        <w:rPr>
          <w:rFonts w:ascii="Times New Roman" w:hAnsi="Times New Roman" w:cs="Times New Roman"/>
          <w:sz w:val="24"/>
          <w:szCs w:val="24"/>
          <w:lang w:val="en-US"/>
        </w:rPr>
        <w:fldChar w:fldCharType="separate"/>
      </w:r>
      <w:hyperlink w:anchor="_ENREF_8" w:tooltip="Everaert, 2017 #673" w:history="1">
        <w:r w:rsidR="0099178E" w:rsidRPr="00BC090B">
          <w:rPr>
            <w:rFonts w:ascii="Times New Roman" w:hAnsi="Times New Roman" w:cs="Times New Roman"/>
            <w:noProof/>
            <w:sz w:val="24"/>
            <w:szCs w:val="24"/>
            <w:lang w:val="en-US"/>
          </w:rPr>
          <w:t>Everaert, Grahek, et al., 2017</w:t>
        </w:r>
      </w:hyperlink>
      <w:r w:rsidR="00221FBB" w:rsidRPr="00BC090B">
        <w:rPr>
          <w:rFonts w:ascii="Times New Roman" w:hAnsi="Times New Roman" w:cs="Times New Roman"/>
          <w:noProof/>
          <w:sz w:val="24"/>
          <w:szCs w:val="24"/>
          <w:lang w:val="en-US"/>
        </w:rPr>
        <w:t xml:space="preserve">; </w:t>
      </w:r>
      <w:hyperlink w:anchor="_ENREF_35" w:tooltip="Mor, 2014 #108" w:history="1">
        <w:r w:rsidR="0099178E" w:rsidRPr="00BC090B">
          <w:rPr>
            <w:rFonts w:ascii="Times New Roman" w:hAnsi="Times New Roman" w:cs="Times New Roman"/>
            <w:noProof/>
            <w:sz w:val="24"/>
            <w:szCs w:val="24"/>
            <w:lang w:val="en-US"/>
          </w:rPr>
          <w:t>Mor, Hertel, Ngo, Shachar, &amp; Redak, 2014</w:t>
        </w:r>
      </w:hyperlink>
      <w:r w:rsidR="00BF1983" w:rsidRPr="00BC090B">
        <w:rPr>
          <w:rFonts w:ascii="Times New Roman" w:hAnsi="Times New Roman" w:cs="Times New Roman"/>
          <w:sz w:val="24"/>
          <w:szCs w:val="24"/>
          <w:lang w:val="en-US"/>
        </w:rPr>
        <w:fldChar w:fldCharType="end"/>
      </w:r>
      <w:hyperlink w:anchor="_ENREF_30" w:tooltip="Mor, 2014 #108" w:history="1"/>
      <w:r w:rsidR="002F0E8B" w:rsidRPr="00BC090B">
        <w:rPr>
          <w:rFonts w:ascii="Times New Roman" w:hAnsi="Times New Roman" w:cs="Times New Roman"/>
          <w:sz w:val="24"/>
          <w:szCs w:val="24"/>
          <w:lang w:val="en-US"/>
        </w:rPr>
        <w:t xml:space="preserve">; </w:t>
      </w:r>
      <w:hyperlink w:anchor="_ENREF_52" w:tooltip="Wisco, 2014 #672"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&lt;EndNote&gt;&lt;Cite&gt;&lt;Author&gt;Wisco&lt;/Author&gt;&lt;Year&gt;2014&lt;/Year&gt;&lt;RecNum&gt;672&lt;/RecNum&gt;&lt;DisplayText&gt;Wisco, Gilbert, &amp;amp; Marroquín, 2014&lt;/DisplayText&gt;&lt;record&gt;&lt;rec-number&gt;672&lt;/rec-number&gt;&lt;foreign-keys&gt;&lt;key app="EN" db-id="zvtfpxff45zp5levzvxpvdwavaftraww5evx" timestamp="1534673581"&gt;672&lt;/key&gt;&lt;/foreign-keys&gt;&lt;ref-type name="Journal Article"&gt;17&lt;/ref-type&gt;&lt;contributors&gt;&lt;authors&gt;&lt;author&gt;Wisco, Blair E&lt;/author&gt;&lt;author&gt;Gilbert, Kirsten E&lt;/author&gt;&lt;author&gt;Marroquín, Brett&lt;/author&gt;&lt;/authors&gt;&lt;/contributors&gt;&lt;titles&gt;&lt;title&gt;Maladaptive Processing of Maladaptive Content: Rumination as a Mechanism Linking Cognitive Biases to Depressive Symptoms&lt;/title&gt;&lt;secondary-title&gt;Journal of Experimental Psychopathology&lt;/secondary-title&gt;&lt;/titles&gt;&lt;periodical&gt;&lt;full-title&gt;Journal of Experimental Psychopathology&lt;/full-title&gt;&lt;/periodical&gt;&lt;pages&gt;jep. 038213&lt;/pages&gt;&lt;volume&gt;5&lt;/volume&gt;&lt;number&gt;3&lt;/number&gt;&lt;dates&gt;&lt;year&gt;2014&lt;/year&gt;&lt;/dates&gt;&lt;isbn&gt;2043-8087&lt;/isbn&gt;&lt;urls&gt;&lt;/urls&gt;&lt;/record&gt;&lt;/Cite&gt;&lt;/EndNote&gt;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Wisco, Gilbert, &amp; Marroquín, 2014</w:t>
        </w:r>
        <w:r w:rsidR="0099178E" w:rsidRPr="00BC090B">
          <w:rPr>
            <w:rFonts w:ascii="Times New Roman" w:hAnsi="Times New Roman" w:cs="Times New Roman"/>
            <w:sz w:val="24"/>
            <w:szCs w:val="24"/>
            <w:lang w:val="en-US"/>
          </w:rPr>
          <w:fldChar w:fldCharType="end"/>
        </w:r>
      </w:hyperlink>
      <w:r w:rsidR="006E33E8" w:rsidRPr="00BC090B">
        <w:rPr>
          <w:rFonts w:ascii="Times New Roman" w:eastAsia="Times New Roman" w:hAnsi="Times New Roman" w:cs="Times New Roman"/>
          <w:sz w:val="24"/>
          <w:szCs w:val="24"/>
        </w:rPr>
        <w:t>).</w:t>
      </w:r>
      <w:r w:rsidR="0098693F" w:rsidRPr="00BC090B">
        <w:rPr>
          <w:rFonts w:ascii="Times New Roman" w:eastAsia="Times New Roman" w:hAnsi="Times New Roman" w:cs="Times New Roman"/>
          <w:sz w:val="24"/>
          <w:szCs w:val="24"/>
        </w:rPr>
        <w:t xml:space="preserve"> </w:t>
      </w:r>
      <w:r w:rsidR="008C0EC1" w:rsidRPr="00BC090B">
        <w:rPr>
          <w:rFonts w:ascii="Times New Roman" w:eastAsia="Times New Roman" w:hAnsi="Times New Roman" w:cs="Times New Roman"/>
          <w:sz w:val="24"/>
          <w:szCs w:val="24"/>
        </w:rPr>
        <w:lastRenderedPageBreak/>
        <w:t>Moreover</w:t>
      </w:r>
      <w:r w:rsidR="00830AF6" w:rsidRPr="00BC090B">
        <w:rPr>
          <w:rFonts w:ascii="Times New Roman" w:eastAsia="Times New Roman" w:hAnsi="Times New Roman" w:cs="Times New Roman"/>
          <w:sz w:val="24"/>
          <w:szCs w:val="24"/>
        </w:rPr>
        <w:t>, it seems that for non-clinical dysphoric individuals, interpretation bias</w:t>
      </w:r>
      <w:r w:rsidR="00552600" w:rsidRPr="00BC090B">
        <w:rPr>
          <w:rFonts w:ascii="Times New Roman" w:eastAsia="Times New Roman" w:hAnsi="Times New Roman" w:cs="Times New Roman"/>
          <w:sz w:val="24"/>
          <w:szCs w:val="24"/>
        </w:rPr>
        <w:t xml:space="preserve"> is evident during </w:t>
      </w:r>
      <w:r w:rsidR="007F0DAB" w:rsidRPr="00BC090B">
        <w:rPr>
          <w:rFonts w:ascii="Times New Roman" w:eastAsia="Times New Roman" w:hAnsi="Times New Roman" w:cs="Times New Roman"/>
          <w:sz w:val="24"/>
          <w:szCs w:val="24"/>
        </w:rPr>
        <w:t xml:space="preserve">current </w:t>
      </w:r>
      <w:r w:rsidR="0020740F" w:rsidRPr="00BC090B">
        <w:rPr>
          <w:rFonts w:ascii="Times New Roman" w:eastAsia="Times New Roman" w:hAnsi="Times New Roman" w:cs="Times New Roman"/>
          <w:sz w:val="24"/>
          <w:szCs w:val="24"/>
        </w:rPr>
        <w:t xml:space="preserve">bouts of </w:t>
      </w:r>
      <w:r w:rsidR="00552600" w:rsidRPr="00BC090B">
        <w:rPr>
          <w:rFonts w:ascii="Times New Roman" w:eastAsia="Times New Roman" w:hAnsi="Times New Roman" w:cs="Times New Roman"/>
          <w:sz w:val="24"/>
          <w:szCs w:val="24"/>
        </w:rPr>
        <w:t>rumination</w:t>
      </w:r>
      <w:r w:rsidR="00830AF6" w:rsidRPr="00BC090B">
        <w:rPr>
          <w:rFonts w:ascii="Times New Roman" w:eastAsia="Times New Roman" w:hAnsi="Times New Roman" w:cs="Times New Roman"/>
          <w:sz w:val="24"/>
          <w:szCs w:val="24"/>
        </w:rPr>
        <w:t xml:space="preserve">: </w:t>
      </w:r>
      <w:r w:rsidR="008F60CA" w:rsidRPr="00BC090B">
        <w:rPr>
          <w:rFonts w:ascii="Times New Roman" w:hAnsi="Times New Roman" w:cs="Times New Roman"/>
          <w:sz w:val="24"/>
          <w:szCs w:val="24"/>
          <w:lang w:val="en-US"/>
        </w:rPr>
        <w:t>when inducing a period of rumination</w:t>
      </w:r>
      <w:r w:rsidR="00D32EA5" w:rsidRPr="00BC090B">
        <w:rPr>
          <w:rFonts w:ascii="Times New Roman" w:hAnsi="Times New Roman" w:cs="Times New Roman"/>
          <w:sz w:val="24"/>
          <w:szCs w:val="24"/>
          <w:lang w:val="en-US"/>
        </w:rPr>
        <w:t xml:space="preserve">, </w:t>
      </w:r>
      <w:r w:rsidR="00127904" w:rsidRPr="00BC090B">
        <w:rPr>
          <w:rFonts w:ascii="Times New Roman" w:hAnsi="Times New Roman" w:cs="Times New Roman"/>
          <w:sz w:val="24"/>
          <w:szCs w:val="24"/>
          <w:lang w:val="en-US"/>
        </w:rPr>
        <w:t xml:space="preserve">dysphoric individuals </w:t>
      </w:r>
      <w:r w:rsidR="00127904" w:rsidRPr="00BC090B">
        <w:rPr>
          <w:rFonts w:ascii="Times New Roman" w:hAnsi="Times New Roman" w:cs="Times New Roman"/>
          <w:noProof/>
          <w:sz w:val="24"/>
          <w:szCs w:val="24"/>
          <w:lang w:val="en-US"/>
        </w:rPr>
        <w:t>and individuals with high levels of ‘brooding’ (a facet of ruminatio</w:t>
      </w:r>
      <w:r w:rsidR="004C3052" w:rsidRPr="00BC090B">
        <w:rPr>
          <w:rFonts w:ascii="Times New Roman" w:hAnsi="Times New Roman" w:cs="Times New Roman"/>
          <w:noProof/>
          <w:sz w:val="24"/>
          <w:szCs w:val="24"/>
          <w:lang w:val="en-US"/>
        </w:rPr>
        <w:t>n</w:t>
      </w:r>
      <w:r w:rsidR="008F60CA" w:rsidRPr="00BC090B">
        <w:rPr>
          <w:rFonts w:ascii="Times New Roman" w:hAnsi="Times New Roman" w:cs="Times New Roman"/>
          <w:noProof/>
          <w:sz w:val="24"/>
          <w:szCs w:val="24"/>
          <w:lang w:val="en-US"/>
        </w:rPr>
        <w:t xml:space="preserve">) </w:t>
      </w:r>
      <w:r w:rsidR="003C07C9" w:rsidRPr="00BC090B">
        <w:rPr>
          <w:rFonts w:ascii="Times New Roman" w:hAnsi="Times New Roman" w:cs="Times New Roman"/>
          <w:noProof/>
          <w:sz w:val="24"/>
          <w:szCs w:val="24"/>
          <w:lang w:val="en-US"/>
        </w:rPr>
        <w:t>made</w:t>
      </w:r>
      <w:r w:rsidR="008F60CA" w:rsidRPr="00BC090B">
        <w:rPr>
          <w:rFonts w:ascii="Times New Roman" w:hAnsi="Times New Roman" w:cs="Times New Roman"/>
          <w:noProof/>
          <w:sz w:val="24"/>
          <w:szCs w:val="24"/>
          <w:lang w:val="en-US"/>
        </w:rPr>
        <w:t xml:space="preserve"> more negative interpretations </w:t>
      </w:r>
      <w:r w:rsidR="006E33E8" w:rsidRPr="00BC090B">
        <w:rPr>
          <w:rFonts w:ascii="Times New Roman" w:hAnsi="Times New Roman" w:cs="Times New Roman"/>
          <w:sz w:val="24"/>
          <w:szCs w:val="24"/>
          <w:lang w:val="en-US"/>
        </w:rPr>
        <w:t xml:space="preserve">compared to </w:t>
      </w:r>
      <w:r w:rsidR="00200EC9" w:rsidRPr="00BC090B">
        <w:rPr>
          <w:rFonts w:ascii="Times New Roman" w:hAnsi="Times New Roman" w:cs="Times New Roman"/>
          <w:sz w:val="24"/>
          <w:szCs w:val="24"/>
          <w:lang w:val="en-US"/>
        </w:rPr>
        <w:t xml:space="preserve">individuals in </w:t>
      </w:r>
      <w:r w:rsidR="006E33E8" w:rsidRPr="00BC090B">
        <w:rPr>
          <w:rFonts w:ascii="Times New Roman" w:hAnsi="Times New Roman" w:cs="Times New Roman"/>
          <w:sz w:val="24"/>
          <w:szCs w:val="24"/>
          <w:lang w:val="en-US"/>
        </w:rPr>
        <w:t xml:space="preserve">non-rumination conditions (i.e., distraction / external focus; </w:t>
      </w:r>
      <w:r w:rsidR="00BF1983" w:rsidRPr="00BC090B">
        <w:rPr>
          <w:rFonts w:ascii="Times New Roman" w:hAnsi="Times New Roman" w:cs="Times New Roman"/>
          <w:sz w:val="24"/>
          <w:szCs w:val="24"/>
          <w:lang w:val="en-US"/>
        </w:rPr>
        <w:fldChar w:fldCharType="begin"/>
      </w:r>
      <w:r w:rsidR="00221FBB" w:rsidRPr="00BC090B">
        <w:rPr>
          <w:rFonts w:ascii="Times New Roman" w:hAnsi="Times New Roman" w:cs="Times New Roman"/>
          <w:sz w:val="24"/>
          <w:szCs w:val="24"/>
          <w:lang w:val="en-US"/>
        </w:rPr>
        <w:instrText xml:space="preserve"> ADDIN EN.CITE &lt;EndNote&gt;&lt;Cite&gt;&lt;Author&gt;Hertel&lt;/Author&gt;&lt;Year&gt;2014&lt;/Year&gt;&lt;RecNum&gt;67&lt;/RecNum&gt;&lt;DisplayText&gt;Hertel &amp;amp; El-Messidi, 2006; Hertel, Mor, Ferrari, Hunt, &amp;amp; Agrawal, 2014&lt;/DisplayText&gt;&lt;record&gt;&lt;rec-number&gt;67&lt;/rec-number&gt;&lt;foreign-keys&gt;&lt;key app="EN" db-id="zvtfpxff45zp5levzvxpvdwavaftraww5evx" timestamp="1433171203"&gt;67&lt;/key&gt;&lt;/foreign-keys&gt;&lt;ref-type name="Journal Article"&gt;17&lt;/ref-type&gt;&lt;contributors&gt;&lt;authors&gt;&lt;author&gt;Hertel, P.T.&lt;/author&gt;&lt;author&gt;Mor, Nilly&lt;/author&gt;&lt;author&gt;Ferrari, Chiara&lt;/author&gt;&lt;author&gt;Hunt, Olivia&lt;/author&gt;&lt;author&gt;Agrawal, Nupur&lt;/author&gt;&lt;/authors&gt;&lt;/contributors&gt;&lt;titles&gt;&lt;title&gt;Looking on the dark side: Rumination and cognitive-bias modification&lt;/title&gt;&lt;secondary-title&gt;Clinical Psychological Science&lt;/secondary-title&gt;&lt;/titles&gt;&lt;periodical&gt;&lt;full-title&gt;Clinical Psychological Science&lt;/full-title&gt;&lt;/periodical&gt;&lt;pages&gt;714-726&lt;/pages&gt;&lt;volume&gt;2&lt;/volume&gt;&lt;number&gt;6&lt;/number&gt;&lt;dates&gt;&lt;year&gt;2014&lt;/year&gt;&lt;/dates&gt;&lt;isbn&gt;2167-7026&lt;/isbn&gt;&lt;urls&gt;&lt;/urls&gt;&lt;/record&gt;&lt;/Cite&gt;&lt;Cite&gt;&lt;Author&gt;Hertel&lt;/Author&gt;&lt;Year&gt;2006&lt;/Year&gt;&lt;RecNum&gt;146&lt;/RecNum&gt;&lt;record&gt;&lt;rec-number&gt;146&lt;/rec-number&gt;&lt;foreign-keys&gt;&lt;key app="EN" db-id="zvtfpxff45zp5levzvxpvdwavaftraww5evx" timestamp="1437661210"&gt;146&lt;/key&gt;&lt;/foreign-keys&gt;&lt;ref-type name="Journal Article"&gt;17&lt;/ref-type&gt;&lt;contributors&gt;&lt;authors&gt;&lt;author&gt;Hertel, P.T.,&lt;/author&gt;&lt;author&gt;El-Messidi, Lyla&lt;/author&gt;&lt;/authors&gt;&lt;/contributors&gt;&lt;titles&gt;&lt;title&gt;Am I blue? Depressed mood and the consequences of self-focus for the interpretation and recall of ambiguous words&lt;/title&gt;&lt;secondary-title&gt;Behavior Therapy&lt;/secondary-title&gt;&lt;/titles&gt;&lt;periodical&gt;&lt;full-title&gt;Behavior Therapy&lt;/full-title&gt;&lt;/periodical&gt;&lt;pages&gt;259-268&lt;/pages&gt;&lt;volume&gt;37&lt;/volume&gt;&lt;number&gt;3&lt;/number&gt;&lt;dates&gt;&lt;year&gt;2006&lt;/year&gt;&lt;/dates&gt;&lt;isbn&gt;0005-7894&lt;/isbn&gt;&lt;urls&gt;&lt;/urls&gt;&lt;/record&gt;&lt;/Cite&gt;&lt;/EndNote&gt;</w:instrText>
      </w:r>
      <w:r w:rsidR="00BF1983" w:rsidRPr="00BC090B">
        <w:rPr>
          <w:rFonts w:ascii="Times New Roman" w:hAnsi="Times New Roman" w:cs="Times New Roman"/>
          <w:sz w:val="24"/>
          <w:szCs w:val="24"/>
          <w:lang w:val="en-US"/>
        </w:rPr>
        <w:fldChar w:fldCharType="separate"/>
      </w:r>
      <w:hyperlink w:anchor="_ENREF_17" w:tooltip="Hertel, 2006 #146" w:history="1">
        <w:r w:rsidR="0099178E" w:rsidRPr="00BC090B">
          <w:rPr>
            <w:rFonts w:ascii="Times New Roman" w:hAnsi="Times New Roman" w:cs="Times New Roman"/>
            <w:noProof/>
            <w:sz w:val="24"/>
            <w:szCs w:val="24"/>
            <w:lang w:val="en-US"/>
          </w:rPr>
          <w:t>Hertel &amp; El-Messidi, 2006</w:t>
        </w:r>
      </w:hyperlink>
      <w:r w:rsidR="004C3052" w:rsidRPr="00BC090B">
        <w:rPr>
          <w:rFonts w:ascii="Times New Roman" w:hAnsi="Times New Roman" w:cs="Times New Roman"/>
          <w:noProof/>
          <w:sz w:val="24"/>
          <w:szCs w:val="24"/>
          <w:lang w:val="en-US"/>
        </w:rPr>
        <w:t xml:space="preserve">; </w:t>
      </w:r>
      <w:hyperlink w:anchor="_ENREF_18" w:tooltip="Hertel, 2014 #67" w:history="1">
        <w:r w:rsidR="0099178E" w:rsidRPr="00BC090B">
          <w:rPr>
            <w:rFonts w:ascii="Times New Roman" w:hAnsi="Times New Roman" w:cs="Times New Roman"/>
            <w:noProof/>
            <w:sz w:val="24"/>
            <w:szCs w:val="24"/>
            <w:lang w:val="en-US"/>
          </w:rPr>
          <w:t>Hertel, Mor, Ferrari, Hunt, &amp; Agrawal, 2014</w:t>
        </w:r>
      </w:hyperlink>
      <w:r w:rsidR="00BF1983" w:rsidRPr="00BC090B">
        <w:rPr>
          <w:rFonts w:ascii="Times New Roman" w:hAnsi="Times New Roman" w:cs="Times New Roman"/>
          <w:sz w:val="24"/>
          <w:szCs w:val="24"/>
          <w:lang w:val="en-US"/>
        </w:rPr>
        <w:fldChar w:fldCharType="end"/>
      </w:r>
      <w:r w:rsidR="004C3052" w:rsidRPr="00BC090B">
        <w:rPr>
          <w:rFonts w:ascii="Times New Roman" w:hAnsi="Times New Roman" w:cs="Times New Roman"/>
          <w:sz w:val="24"/>
          <w:szCs w:val="24"/>
          <w:lang w:val="en-US"/>
        </w:rPr>
        <w:t>, experiment 1</w:t>
      </w:r>
      <w:hyperlink w:anchor="_ENREF_9" w:tooltip="Hertel, 2006 #146" w:history="1"/>
      <w:r w:rsidR="004C3052" w:rsidRPr="00BC090B">
        <w:rPr>
          <w:rFonts w:ascii="Times New Roman" w:hAnsi="Times New Roman" w:cs="Times New Roman"/>
          <w:sz w:val="24"/>
          <w:szCs w:val="24"/>
          <w:lang w:val="en-US"/>
        </w:rPr>
        <w:t xml:space="preserve">). </w:t>
      </w:r>
    </w:p>
    <w:p w14:paraId="026E665F" w14:textId="21760DEE" w:rsidR="00080A03" w:rsidRPr="00BC090B" w:rsidRDefault="00103912" w:rsidP="00624D74">
      <w:pPr>
        <w:spacing w:after="0" w:line="480" w:lineRule="auto"/>
        <w:ind w:firstLine="720"/>
        <w:rPr>
          <w:rFonts w:ascii="Arial" w:hAnsi="Arial" w:cs="Arial"/>
        </w:rPr>
      </w:pPr>
      <w:r w:rsidRPr="00BC090B">
        <w:rPr>
          <w:rFonts w:ascii="Times New Roman" w:hAnsi="Times New Roman" w:cs="Times New Roman"/>
          <w:sz w:val="24"/>
          <w:szCs w:val="24"/>
          <w:lang w:val="en-US"/>
        </w:rPr>
        <w:t xml:space="preserve">Although </w:t>
      </w:r>
      <w:r w:rsidR="00D0465B" w:rsidRPr="00BC090B">
        <w:rPr>
          <w:rFonts w:ascii="Times New Roman" w:hAnsi="Times New Roman" w:cs="Times New Roman"/>
          <w:sz w:val="24"/>
          <w:szCs w:val="24"/>
          <w:lang w:val="en-US"/>
        </w:rPr>
        <w:t>there is</w:t>
      </w:r>
      <w:r w:rsidRPr="00BC090B">
        <w:rPr>
          <w:rFonts w:ascii="Times New Roman" w:hAnsi="Times New Roman" w:cs="Times New Roman"/>
          <w:sz w:val="24"/>
          <w:szCs w:val="24"/>
          <w:lang w:val="en-US"/>
        </w:rPr>
        <w:t xml:space="preserve"> </w:t>
      </w:r>
      <w:r w:rsidR="0051123E" w:rsidRPr="00BC090B">
        <w:rPr>
          <w:rFonts w:ascii="Times New Roman" w:hAnsi="Times New Roman" w:cs="Times New Roman"/>
          <w:sz w:val="24"/>
          <w:szCs w:val="24"/>
          <w:lang w:val="en-US"/>
        </w:rPr>
        <w:t xml:space="preserve">an </w:t>
      </w:r>
      <w:r w:rsidR="006F009E" w:rsidRPr="00BC090B">
        <w:rPr>
          <w:rFonts w:ascii="Times New Roman" w:hAnsi="Times New Roman" w:cs="Times New Roman"/>
          <w:sz w:val="24"/>
          <w:szCs w:val="24"/>
          <w:lang w:val="en-US"/>
        </w:rPr>
        <w:t>indication</w:t>
      </w:r>
      <w:r w:rsidRPr="00BC090B">
        <w:rPr>
          <w:rFonts w:ascii="Times New Roman" w:hAnsi="Times New Roman" w:cs="Times New Roman"/>
          <w:sz w:val="24"/>
          <w:szCs w:val="24"/>
          <w:lang w:val="en-US"/>
        </w:rPr>
        <w:t xml:space="preserve"> </w:t>
      </w:r>
      <w:r w:rsidR="00B41C95" w:rsidRPr="00BC090B">
        <w:rPr>
          <w:rFonts w:ascii="Times New Roman" w:hAnsi="Times New Roman" w:cs="Times New Roman"/>
          <w:sz w:val="24"/>
          <w:szCs w:val="24"/>
          <w:lang w:val="en-US"/>
        </w:rPr>
        <w:t>that</w:t>
      </w:r>
      <w:r w:rsidRPr="00BC090B">
        <w:rPr>
          <w:rFonts w:ascii="Times New Roman" w:hAnsi="Times New Roman" w:cs="Times New Roman"/>
          <w:sz w:val="24"/>
          <w:szCs w:val="24"/>
          <w:lang w:val="en-US"/>
        </w:rPr>
        <w:t xml:space="preserve"> interpretation bias </w:t>
      </w:r>
      <w:r w:rsidR="00B41C95" w:rsidRPr="00BC090B">
        <w:rPr>
          <w:rFonts w:ascii="Times New Roman" w:hAnsi="Times New Roman" w:cs="Times New Roman"/>
          <w:sz w:val="24"/>
          <w:szCs w:val="24"/>
          <w:lang w:val="en-US"/>
        </w:rPr>
        <w:t xml:space="preserve">is related to </w:t>
      </w:r>
      <w:r w:rsidRPr="00BC090B">
        <w:rPr>
          <w:rFonts w:ascii="Times New Roman" w:hAnsi="Times New Roman" w:cs="Times New Roman"/>
          <w:sz w:val="24"/>
          <w:szCs w:val="24"/>
          <w:lang w:val="en-US"/>
        </w:rPr>
        <w:t xml:space="preserve">rumination, </w:t>
      </w:r>
      <w:r w:rsidR="008F59CA" w:rsidRPr="00BC090B">
        <w:rPr>
          <w:rFonts w:ascii="Times New Roman" w:hAnsi="Times New Roman" w:cs="Times New Roman"/>
          <w:sz w:val="24"/>
          <w:szCs w:val="24"/>
          <w:lang w:val="en-US"/>
        </w:rPr>
        <w:t xml:space="preserve">no </w:t>
      </w:r>
      <w:r w:rsidR="00E54B62" w:rsidRPr="00BC090B">
        <w:rPr>
          <w:rFonts w:ascii="Times New Roman" w:hAnsi="Times New Roman" w:cs="Times New Roman"/>
          <w:sz w:val="24"/>
          <w:szCs w:val="24"/>
          <w:lang w:val="en-US"/>
        </w:rPr>
        <w:t xml:space="preserve">cross-sectional </w:t>
      </w:r>
      <w:r w:rsidR="008F59CA" w:rsidRPr="00BC090B">
        <w:rPr>
          <w:rFonts w:ascii="Times New Roman" w:hAnsi="Times New Roman" w:cs="Times New Roman"/>
          <w:sz w:val="24"/>
          <w:szCs w:val="24"/>
          <w:lang w:val="en-US"/>
        </w:rPr>
        <w:t>studies have</w:t>
      </w:r>
      <w:r w:rsidR="00905F81" w:rsidRPr="00BC090B">
        <w:rPr>
          <w:rFonts w:ascii="Times New Roman" w:hAnsi="Times New Roman" w:cs="Times New Roman"/>
          <w:sz w:val="24"/>
          <w:szCs w:val="24"/>
          <w:lang w:val="en-US"/>
        </w:rPr>
        <w:t xml:space="preserve"> assessed</w:t>
      </w:r>
      <w:r w:rsidR="00C16818" w:rsidRPr="00BC090B">
        <w:rPr>
          <w:rFonts w:ascii="Times New Roman" w:hAnsi="Times New Roman" w:cs="Times New Roman"/>
          <w:sz w:val="24"/>
          <w:szCs w:val="24"/>
          <w:lang w:val="en-US"/>
        </w:rPr>
        <w:t xml:space="preserve"> the association between </w:t>
      </w:r>
      <w:r w:rsidR="00FE50A2" w:rsidRPr="00BC090B">
        <w:rPr>
          <w:rFonts w:ascii="Times New Roman" w:hAnsi="Times New Roman" w:cs="Times New Roman"/>
          <w:sz w:val="24"/>
          <w:szCs w:val="24"/>
          <w:lang w:val="en-US"/>
        </w:rPr>
        <w:t>interpretation bias</w:t>
      </w:r>
      <w:r w:rsidR="00C16818" w:rsidRPr="00BC090B">
        <w:rPr>
          <w:rFonts w:ascii="Times New Roman" w:hAnsi="Times New Roman" w:cs="Times New Roman"/>
          <w:sz w:val="24"/>
          <w:szCs w:val="24"/>
          <w:lang w:val="en-US"/>
        </w:rPr>
        <w:t xml:space="preserve"> </w:t>
      </w:r>
      <w:r w:rsidR="000226DE" w:rsidRPr="00BC090B">
        <w:rPr>
          <w:rFonts w:ascii="Times New Roman" w:hAnsi="Times New Roman" w:cs="Times New Roman"/>
          <w:sz w:val="24"/>
          <w:szCs w:val="24"/>
          <w:lang w:val="en-US"/>
        </w:rPr>
        <w:t xml:space="preserve">and </w:t>
      </w:r>
      <w:r w:rsidR="00FE4481" w:rsidRPr="00BC090B">
        <w:rPr>
          <w:rFonts w:ascii="Times New Roman" w:hAnsi="Times New Roman" w:cs="Times New Roman"/>
          <w:sz w:val="24"/>
          <w:szCs w:val="24"/>
          <w:lang w:val="en-US"/>
        </w:rPr>
        <w:t xml:space="preserve">worry in adults, </w:t>
      </w:r>
      <w:r w:rsidR="00C16818" w:rsidRPr="00BC090B">
        <w:rPr>
          <w:rFonts w:ascii="Times New Roman" w:hAnsi="Times New Roman" w:cs="Times New Roman"/>
          <w:sz w:val="24"/>
          <w:szCs w:val="24"/>
          <w:lang w:val="en-US"/>
        </w:rPr>
        <w:t>and</w:t>
      </w:r>
      <w:r w:rsidR="00FE4481" w:rsidRPr="00BC090B">
        <w:rPr>
          <w:rFonts w:ascii="Times New Roman" w:hAnsi="Times New Roman" w:cs="Times New Roman"/>
          <w:sz w:val="24"/>
          <w:szCs w:val="24"/>
          <w:lang w:val="en-US"/>
        </w:rPr>
        <w:t xml:space="preserve"> </w:t>
      </w:r>
      <w:r w:rsidR="001271AE" w:rsidRPr="00BC090B">
        <w:rPr>
          <w:rFonts w:ascii="Times New Roman" w:hAnsi="Times New Roman" w:cs="Times New Roman"/>
          <w:sz w:val="24"/>
          <w:szCs w:val="24"/>
          <w:lang w:val="en-US"/>
        </w:rPr>
        <w:t xml:space="preserve">critically </w:t>
      </w:r>
      <w:r w:rsidR="00FE4481" w:rsidRPr="00BC090B">
        <w:rPr>
          <w:rFonts w:ascii="Times New Roman" w:hAnsi="Times New Roman" w:cs="Times New Roman"/>
          <w:sz w:val="24"/>
          <w:szCs w:val="24"/>
          <w:lang w:val="en-US"/>
        </w:rPr>
        <w:t>none have investigated interpretation bias in relation to</w:t>
      </w:r>
      <w:r w:rsidR="00B955D5" w:rsidRPr="00BC090B">
        <w:rPr>
          <w:rFonts w:ascii="Times New Roman" w:hAnsi="Times New Roman" w:cs="Times New Roman"/>
          <w:sz w:val="24"/>
          <w:szCs w:val="24"/>
          <w:lang w:val="en-US"/>
        </w:rPr>
        <w:t xml:space="preserve"> </w:t>
      </w:r>
      <w:r w:rsidR="008E53E8" w:rsidRPr="00BC090B">
        <w:rPr>
          <w:rFonts w:ascii="Times New Roman" w:hAnsi="Times New Roman" w:cs="Times New Roman"/>
          <w:i/>
          <w:sz w:val="24"/>
          <w:szCs w:val="24"/>
          <w:lang w:val="en-US"/>
        </w:rPr>
        <w:t>both</w:t>
      </w:r>
      <w:r w:rsidR="008E53E8" w:rsidRPr="00BC090B">
        <w:rPr>
          <w:rFonts w:ascii="Times New Roman" w:hAnsi="Times New Roman" w:cs="Times New Roman"/>
          <w:sz w:val="24"/>
          <w:szCs w:val="24"/>
          <w:lang w:val="en-US"/>
        </w:rPr>
        <w:t xml:space="preserve"> </w:t>
      </w:r>
      <w:r w:rsidR="00B955D5" w:rsidRPr="00BC090B">
        <w:rPr>
          <w:rFonts w:ascii="Times New Roman" w:hAnsi="Times New Roman" w:cs="Times New Roman"/>
          <w:sz w:val="24"/>
          <w:szCs w:val="24"/>
          <w:lang w:val="en-US"/>
        </w:rPr>
        <w:t>worry and rumination within the</w:t>
      </w:r>
      <w:r w:rsidR="00C16818" w:rsidRPr="00BC090B">
        <w:rPr>
          <w:rFonts w:ascii="Times New Roman" w:hAnsi="Times New Roman" w:cs="Times New Roman"/>
          <w:sz w:val="24"/>
          <w:szCs w:val="24"/>
          <w:lang w:val="en-US"/>
        </w:rPr>
        <w:t xml:space="preserve"> same study</w:t>
      </w:r>
      <w:r w:rsidR="008F59CA" w:rsidRPr="00BC090B">
        <w:rPr>
          <w:rFonts w:ascii="Times New Roman" w:hAnsi="Times New Roman" w:cs="Times New Roman"/>
          <w:sz w:val="24"/>
          <w:szCs w:val="24"/>
          <w:lang w:val="en-US"/>
        </w:rPr>
        <w:t xml:space="preserve">. </w:t>
      </w:r>
      <w:r w:rsidR="008B19F8" w:rsidRPr="00BC090B">
        <w:rPr>
          <w:rFonts w:ascii="Times New Roman" w:hAnsi="Times New Roman" w:cs="Times New Roman"/>
          <w:sz w:val="24"/>
          <w:szCs w:val="24"/>
        </w:rPr>
        <w:t>Examining both worry and rumination within the same study is important because any differences found in the extent to which interpretation bias is linked to worry and rumination may otherwise be related to differences in design and assessment between studies. Furthermore, worry and rumination have been conceptualized as part of a repetitive negative thinking process (</w:t>
      </w:r>
      <w:hyperlink w:anchor="_ENREF_6" w:tooltip="Ehring, 2008 #30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&lt;EndNote&gt;&lt;Cite&gt;&lt;Author&gt;Ehring&lt;/Author&gt;&lt;Year&gt;2008&lt;/Year&gt;&lt;RecNum&gt;308&lt;/RecNum&gt;&lt;DisplayText&gt;Ehring &amp;amp; Watkins, 2008&lt;/DisplayText&gt;&lt;record&gt;&lt;rec-number&gt;308&lt;/rec-number&gt;&lt;foreign-keys&gt;&lt;key app="EN" db-id="zvtfpxff45zp5levzvxpvdwavaftraww5evx" timestamp="1444664422"&gt;308&lt;/key&gt;&lt;/foreign-keys&gt;&lt;ref-type name="Journal Article"&gt;17&lt;/ref-type&gt;&lt;contributors&gt;&lt;authors&gt;&lt;author&gt;Ehring, Thomas&lt;/author&gt;&lt;author&gt;Watkins, Edward R&lt;/author&gt;&lt;/authors&gt;&lt;/contributors&gt;&lt;titles&gt;&lt;title&gt;Repetitive negative thinking as a transdiagnostic process&lt;/title&gt;&lt;secondary-title&gt;International Journal of Cognitive Therapy&lt;/secondary-title&gt;&lt;/titles&gt;&lt;periodical&gt;&lt;full-title&gt;International Journal of Cognitive Therapy&lt;/full-title&gt;&lt;/periodical&gt;&lt;pages&gt;192-205&lt;/pages&gt;&lt;volume&gt;1&lt;/volume&gt;&lt;number&gt;3&lt;/number&gt;&lt;dates&gt;&lt;year&gt;2008&lt;/year&gt;&lt;/dates&gt;&lt;isbn&gt;1937-1209&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Ehring &amp; Watkins, 2008</w:t>
        </w:r>
        <w:r w:rsidR="0099178E" w:rsidRPr="00BC090B">
          <w:rPr>
            <w:rFonts w:ascii="Times New Roman" w:hAnsi="Times New Roman" w:cs="Times New Roman"/>
            <w:sz w:val="24"/>
            <w:szCs w:val="24"/>
          </w:rPr>
          <w:fldChar w:fldCharType="end"/>
        </w:r>
      </w:hyperlink>
      <w:r w:rsidR="008B19F8" w:rsidRPr="00BC090B">
        <w:rPr>
          <w:rFonts w:ascii="Times New Roman" w:hAnsi="Times New Roman" w:cs="Times New Roman"/>
          <w:sz w:val="24"/>
          <w:szCs w:val="24"/>
        </w:rPr>
        <w:t xml:space="preserve">; </w:t>
      </w:r>
      <w:hyperlink w:anchor="_ENREF_29" w:tooltip="Kircanski, 2015 #571"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&lt;EndNote&gt;&lt;Cite&gt;&lt;Author&gt;Kircanski&lt;/Author&gt;&lt;Year&gt;2015&lt;/Year&gt;&lt;RecNum&gt;571&lt;/RecNum&gt;&lt;DisplayText&gt;Kircanski et al., 2015&lt;/DisplayText&gt;&lt;record&gt;&lt;rec-number&gt;571&lt;/rec-number&gt;&lt;foreign-keys&gt;&lt;key app="EN" db-id="zvtfpxff45zp5levzvxpvdwavaftraww5evx" timestamp="1464940460"&gt;571&lt;/key&gt;&lt;/foreign-keys&gt;&lt;ref-type name="Journal Article"&gt;17&lt;/ref-type&gt;&lt;contributors&gt;&lt;authors&gt;&lt;author&gt;Kircanski, Katharina&lt;/author&gt;&lt;author&gt;Thompson, Renee J&lt;/author&gt;&lt;author&gt;Sorenson, James E&lt;/author&gt;&lt;author&gt;Sherdell, Lindsey&lt;/author&gt;&lt;author&gt;Gotlib, Ian H&lt;/author&gt;&lt;/authors&gt;&lt;/contributors&gt;&lt;titles&gt;&lt;title&gt;Rumination and Worry in Daily Life Examining the Naturalistic Validity of Theoretical Constructs&lt;/title&gt;&lt;secondary-title&gt;Clinical Psychological Science&lt;/secondary-title&gt;&lt;/titles&gt;&lt;periodical&gt;&lt;full-title&gt;Clinical Psychological Science&lt;/full-title&gt;&lt;/periodical&gt;&lt;pages&gt;926-939&lt;/pages&gt;&lt;volume&gt;3&lt;/volume&gt;&lt;number&gt;6&lt;/number&gt;&lt;dates&gt;&lt;year&gt;2015&lt;/year&gt;&lt;/dates&gt;&lt;isbn&gt;2167-7026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Kircanski et al., 2015</w:t>
        </w:r>
        <w:r w:rsidR="0099178E" w:rsidRPr="00BC090B">
          <w:rPr>
            <w:rFonts w:ascii="Times New Roman" w:hAnsi="Times New Roman" w:cs="Times New Roman"/>
            <w:sz w:val="24"/>
            <w:szCs w:val="24"/>
          </w:rPr>
          <w:fldChar w:fldCharType="end"/>
        </w:r>
      </w:hyperlink>
      <w:r w:rsidR="008B19F8" w:rsidRPr="00BC090B">
        <w:rPr>
          <w:rFonts w:ascii="Times New Roman" w:hAnsi="Times New Roman" w:cs="Times New Roman"/>
          <w:sz w:val="24"/>
          <w:szCs w:val="24"/>
        </w:rPr>
        <w:t>). Yet, is unclear whether these forms of repetitive negative thinking also share common underlying cognitive processes. To address this gap in the literature, we assessed the relationship between interpretation bias and levels of both worry and rumination. Furthermore, we examined shared and unique variance between interpretation bias, worry, and rumination.</w:t>
      </w:r>
      <w:r w:rsidR="00624D74" w:rsidRPr="00BC090B">
        <w:rPr>
          <w:rFonts w:ascii="Arial" w:hAnsi="Arial" w:cs="Arial"/>
        </w:rPr>
        <w:t xml:space="preserve"> </w:t>
      </w:r>
      <w:r w:rsidR="00740C2A" w:rsidRPr="00BC090B">
        <w:rPr>
          <w:rFonts w:ascii="Times New Roman" w:hAnsi="Times New Roman" w:cs="Times New Roman"/>
          <w:sz w:val="24"/>
          <w:szCs w:val="24"/>
          <w:lang w:val="en-US"/>
        </w:rPr>
        <w:t>I</w:t>
      </w:r>
      <w:r w:rsidR="00DB3443" w:rsidRPr="00BC090B">
        <w:rPr>
          <w:rFonts w:ascii="Times New Roman" w:hAnsi="Times New Roman" w:cs="Times New Roman"/>
          <w:sz w:val="24"/>
          <w:szCs w:val="24"/>
          <w:lang w:val="en-US"/>
        </w:rPr>
        <w:t xml:space="preserve">n addition to measuring self-reported levels of worry and rumination, we </w:t>
      </w:r>
      <w:r w:rsidR="000E066A" w:rsidRPr="00BC090B">
        <w:rPr>
          <w:rFonts w:ascii="Times New Roman" w:hAnsi="Times New Roman" w:cs="Times New Roman"/>
          <w:sz w:val="24"/>
          <w:szCs w:val="24"/>
          <w:lang w:val="en-US"/>
        </w:rPr>
        <w:t xml:space="preserve">also </w:t>
      </w:r>
      <w:r w:rsidR="00DB3443" w:rsidRPr="00BC090B">
        <w:rPr>
          <w:rFonts w:ascii="Times New Roman" w:hAnsi="Times New Roman" w:cs="Times New Roman"/>
          <w:sz w:val="24"/>
          <w:szCs w:val="24"/>
          <w:lang w:val="en-US"/>
        </w:rPr>
        <w:t xml:space="preserve">included a </w:t>
      </w:r>
      <w:r w:rsidR="00112AB0" w:rsidRPr="00BC090B">
        <w:rPr>
          <w:rFonts w:ascii="Times New Roman" w:hAnsi="Times New Roman" w:cs="Times New Roman"/>
          <w:sz w:val="24"/>
          <w:szCs w:val="24"/>
          <w:lang w:val="en-US"/>
        </w:rPr>
        <w:t xml:space="preserve">more </w:t>
      </w:r>
      <w:r w:rsidR="00DB3443" w:rsidRPr="00BC090B">
        <w:rPr>
          <w:rFonts w:ascii="Times New Roman" w:hAnsi="Times New Roman" w:cs="Times New Roman"/>
          <w:sz w:val="24"/>
          <w:szCs w:val="24"/>
          <w:lang w:val="en-US"/>
        </w:rPr>
        <w:t xml:space="preserve">behavioral repetitive negative thinking task measuring negative thought intrusions </w:t>
      </w:r>
      <w:r w:rsidR="00365E9E" w:rsidRPr="00BC090B">
        <w:rPr>
          <w:rFonts w:ascii="Times New Roman" w:hAnsi="Times New Roman" w:cs="Times New Roman"/>
          <w:sz w:val="24"/>
          <w:szCs w:val="24"/>
          <w:lang w:val="en-US"/>
        </w:rPr>
        <w:t xml:space="preserve">reported over a period of five minutes </w:t>
      </w:r>
      <w:r w:rsidR="00DB3443" w:rsidRPr="00BC090B">
        <w:rPr>
          <w:rFonts w:ascii="Times New Roman" w:hAnsi="Times New Roman" w:cs="Times New Roman"/>
          <w:sz w:val="24"/>
          <w:szCs w:val="24"/>
          <w:lang w:val="en-US"/>
        </w:rPr>
        <w:t xml:space="preserve">before and after an induced </w:t>
      </w:r>
      <w:r w:rsidR="00B04635" w:rsidRPr="00BC090B">
        <w:rPr>
          <w:rFonts w:ascii="Times New Roman" w:hAnsi="Times New Roman" w:cs="Times New Roman"/>
          <w:sz w:val="24"/>
          <w:szCs w:val="24"/>
          <w:lang w:val="en-US"/>
        </w:rPr>
        <w:t>period</w:t>
      </w:r>
      <w:r w:rsidR="00365E9E" w:rsidRPr="00BC090B">
        <w:rPr>
          <w:rFonts w:ascii="Times New Roman" w:hAnsi="Times New Roman" w:cs="Times New Roman"/>
          <w:sz w:val="24"/>
          <w:szCs w:val="24"/>
          <w:lang w:val="en-US"/>
        </w:rPr>
        <w:t xml:space="preserve"> </w:t>
      </w:r>
      <w:r w:rsidR="00DB3443" w:rsidRPr="00BC090B">
        <w:rPr>
          <w:rFonts w:ascii="Times New Roman" w:hAnsi="Times New Roman" w:cs="Times New Roman"/>
          <w:sz w:val="24"/>
          <w:szCs w:val="24"/>
          <w:lang w:val="en-US"/>
        </w:rPr>
        <w:t xml:space="preserve">of worry or rumination </w:t>
      </w:r>
      <w:r w:rsidR="00255043" w:rsidRPr="00BC090B">
        <w:rPr>
          <w:rFonts w:ascii="Times New Roman" w:hAnsi="Times New Roman" w:cs="Times New Roman"/>
          <w:sz w:val="24"/>
          <w:szCs w:val="24"/>
          <w:lang w:val="en-US"/>
        </w:rPr>
        <w:t>(</w:t>
      </w:r>
      <w:r w:rsidR="003C31E4" w:rsidRPr="00BC090B">
        <w:rPr>
          <w:rFonts w:ascii="Times New Roman" w:hAnsi="Times New Roman" w:cs="Times New Roman"/>
          <w:sz w:val="24"/>
          <w:szCs w:val="24"/>
          <w:lang w:val="en-US"/>
        </w:rPr>
        <w:t>see e.</w:t>
      </w:r>
      <w:r w:rsidR="004B0494" w:rsidRPr="00BC090B">
        <w:rPr>
          <w:rFonts w:ascii="Times New Roman" w:hAnsi="Times New Roman" w:cs="Times New Roman"/>
          <w:sz w:val="24"/>
          <w:szCs w:val="24"/>
          <w:lang w:val="en-US"/>
        </w:rPr>
        <w:t xml:space="preserve">g., </w:t>
      </w:r>
      <w:hyperlink w:anchor="_ENREF_25" w:tooltip="Hirsch, 2013 #70"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&lt;EndNote&gt;&lt;Cite&gt;&lt;Author&gt;Hirsch&lt;/Author&gt;&lt;Year&gt;2013&lt;/Year&gt;&lt;RecNum&gt;70&lt;/RecNum&gt;&lt;DisplayText&gt;Hirsch, Mathews, Lequertier, Perman, &amp;amp; Hayes, 2013&lt;/DisplayText&gt;&lt;record&gt;&lt;rec-number&gt;70&lt;/rec-number&gt;&lt;foreign-keys&gt;&lt;key app="EN" db-id="zvtfpxff45zp5levzvxpvdwavaftraww5evx" timestamp="1433171358"&gt;70&lt;/key&gt;&lt;/foreign-keys&gt;&lt;ref-type name="Journal Article"&gt;17&lt;/ref-type&gt;&lt;contributors&gt;&lt;authors&gt;&lt;author&gt;Hirsch, Colette R.,&lt;/author&gt;&lt;author&gt;Mathews, Andrew,&lt;/author&gt;&lt;author&gt;Lequertier, Belinda,&lt;/author&gt;&lt;author&gt;Perman, Gemma,&lt;/author&gt;&lt;author&gt;Hayes, Sarra&lt;/author&gt;&lt;/authors&gt;&lt;/contributors&gt;&lt;titles&gt;&lt;title&gt;Characteristics of worry in generalized anxiety disorder&lt;/title&gt;&lt;secondary-title&gt;Journal of Behavior Therapy and Experimental Psychiatry&lt;/secondary-title&gt;&lt;/titles&gt;&lt;periodical&gt;&lt;full-title&gt;Journal of Behavior Therapy and Experimental Psychiatry&lt;/full-title&gt;&lt;abbr-1&gt;J. Behav. Ther. Exp. Psychiatry&lt;/abbr-1&gt;&lt;abbr-2&gt;J Behav Ther Exp Psychiatry&lt;/abbr-2&gt;&lt;abbr-3&gt;Journal of Behavior Therapy &amp;amp; Experimental Psychiatry&lt;/abbr-3&gt;&lt;/periodical&gt;&lt;pages&gt;388-395&lt;/pages&gt;&lt;volume&gt;44&lt;/volume&gt;&lt;number&gt;4&lt;/number&gt;&lt;dates&gt;&lt;year&gt;2013&lt;/year&gt;&lt;/dates&gt;&lt;isbn&gt;0005-7916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Mathews, Lequertier, Perman, &amp; Hayes, 2013</w:t>
        </w:r>
        <w:r w:rsidR="0099178E" w:rsidRPr="00BC090B">
          <w:rPr>
            <w:rFonts w:ascii="Times New Roman" w:hAnsi="Times New Roman" w:cs="Times New Roman"/>
            <w:sz w:val="24"/>
            <w:szCs w:val="24"/>
            <w:lang w:val="en-US"/>
          </w:rPr>
          <w:fldChar w:fldCharType="end"/>
        </w:r>
      </w:hyperlink>
      <w:r w:rsidR="004B0494" w:rsidRPr="00BC090B">
        <w:rPr>
          <w:rFonts w:ascii="Times New Roman" w:hAnsi="Times New Roman" w:cs="Times New Roman"/>
          <w:sz w:val="24"/>
          <w:szCs w:val="24"/>
          <w:lang w:val="en-US"/>
        </w:rPr>
        <w:t>)</w:t>
      </w:r>
      <w:r w:rsidR="00766623" w:rsidRPr="00BC090B">
        <w:rPr>
          <w:rFonts w:ascii="Times New Roman" w:hAnsi="Times New Roman" w:cs="Times New Roman"/>
          <w:sz w:val="24"/>
          <w:szCs w:val="24"/>
          <w:lang w:val="en-US"/>
        </w:rPr>
        <w:t>.</w:t>
      </w:r>
      <w:r w:rsidR="00A760D3" w:rsidRPr="00BC090B">
        <w:rPr>
          <w:rFonts w:ascii="Times New Roman" w:hAnsi="Times New Roman" w:cs="Times New Roman"/>
          <w:sz w:val="24"/>
          <w:szCs w:val="24"/>
          <w:lang w:val="en-US"/>
        </w:rPr>
        <w:t xml:space="preserve"> This task </w:t>
      </w:r>
      <w:r w:rsidR="00524459" w:rsidRPr="00BC090B">
        <w:rPr>
          <w:rFonts w:ascii="Times New Roman" w:hAnsi="Times New Roman" w:cs="Times New Roman"/>
          <w:sz w:val="24"/>
          <w:szCs w:val="24"/>
          <w:lang w:val="en-US"/>
        </w:rPr>
        <w:t>provides</w:t>
      </w:r>
      <w:r w:rsidR="00A760D3" w:rsidRPr="00BC090B">
        <w:rPr>
          <w:rFonts w:ascii="Times New Roman" w:hAnsi="Times New Roman" w:cs="Times New Roman"/>
          <w:sz w:val="24"/>
          <w:szCs w:val="24"/>
          <w:lang w:val="en-US"/>
        </w:rPr>
        <w:t xml:space="preserve"> </w:t>
      </w:r>
      <w:r w:rsidR="00E44C54" w:rsidRPr="00BC090B">
        <w:rPr>
          <w:rFonts w:ascii="Times New Roman" w:hAnsi="Times New Roman" w:cs="Times New Roman"/>
          <w:sz w:val="24"/>
          <w:szCs w:val="24"/>
          <w:lang w:val="en-US"/>
        </w:rPr>
        <w:t xml:space="preserve">a </w:t>
      </w:r>
      <w:r w:rsidR="00365E9E" w:rsidRPr="00BC090B">
        <w:rPr>
          <w:rFonts w:ascii="Times New Roman" w:hAnsi="Times New Roman" w:cs="Times New Roman"/>
          <w:sz w:val="24"/>
          <w:szCs w:val="24"/>
          <w:lang w:val="en-US"/>
        </w:rPr>
        <w:t xml:space="preserve">dynamic state measure </w:t>
      </w:r>
      <w:r w:rsidR="00B44FFD" w:rsidRPr="00BC090B">
        <w:rPr>
          <w:rFonts w:ascii="Times New Roman" w:hAnsi="Times New Roman" w:cs="Times New Roman"/>
          <w:sz w:val="24"/>
          <w:szCs w:val="24"/>
          <w:lang w:val="en-US"/>
        </w:rPr>
        <w:t>of negative th</w:t>
      </w:r>
      <w:r w:rsidR="00806489" w:rsidRPr="00BC090B">
        <w:rPr>
          <w:rFonts w:ascii="Times New Roman" w:hAnsi="Times New Roman" w:cs="Times New Roman"/>
          <w:sz w:val="24"/>
          <w:szCs w:val="24"/>
          <w:lang w:val="en-US"/>
        </w:rPr>
        <w:t xml:space="preserve">inking </w:t>
      </w:r>
      <w:r w:rsidR="00B44FFD" w:rsidRPr="00BC090B">
        <w:rPr>
          <w:rFonts w:ascii="Times New Roman" w:hAnsi="Times New Roman" w:cs="Times New Roman"/>
          <w:sz w:val="24"/>
          <w:szCs w:val="24"/>
          <w:lang w:val="en-US"/>
        </w:rPr>
        <w:t xml:space="preserve">and </w:t>
      </w:r>
      <w:r w:rsidR="003E56FB" w:rsidRPr="00BC090B">
        <w:rPr>
          <w:rFonts w:ascii="Times New Roman" w:hAnsi="Times New Roman" w:cs="Times New Roman"/>
          <w:sz w:val="24"/>
          <w:szCs w:val="24"/>
          <w:lang w:val="en-US"/>
        </w:rPr>
        <w:t>serves</w:t>
      </w:r>
      <w:r w:rsidR="00B44FFD" w:rsidRPr="00BC090B">
        <w:rPr>
          <w:rFonts w:ascii="Times New Roman" w:hAnsi="Times New Roman" w:cs="Times New Roman"/>
          <w:sz w:val="24"/>
          <w:szCs w:val="24"/>
          <w:lang w:val="en-US"/>
        </w:rPr>
        <w:t xml:space="preserve"> as a proxy </w:t>
      </w:r>
      <w:r w:rsidR="006066D1" w:rsidRPr="00BC090B">
        <w:rPr>
          <w:rFonts w:ascii="Times New Roman" w:hAnsi="Times New Roman" w:cs="Times New Roman"/>
          <w:sz w:val="24"/>
          <w:szCs w:val="24"/>
          <w:lang w:val="en-US"/>
        </w:rPr>
        <w:t>for</w:t>
      </w:r>
      <w:r w:rsidR="00B44FFD" w:rsidRPr="00BC090B">
        <w:rPr>
          <w:rFonts w:ascii="Times New Roman" w:hAnsi="Times New Roman" w:cs="Times New Roman"/>
          <w:sz w:val="24"/>
          <w:szCs w:val="24"/>
          <w:lang w:val="en-US"/>
        </w:rPr>
        <w:t xml:space="preserve"> streams of worry and rumination</w:t>
      </w:r>
      <w:r w:rsidR="00F6335D" w:rsidRPr="00BC090B">
        <w:rPr>
          <w:rFonts w:ascii="Times New Roman" w:hAnsi="Times New Roman" w:cs="Times New Roman"/>
          <w:sz w:val="24"/>
          <w:szCs w:val="24"/>
          <w:lang w:val="en-US"/>
        </w:rPr>
        <w:t>.</w:t>
      </w:r>
    </w:p>
    <w:p w14:paraId="6059F55E" w14:textId="08EEEDB6" w:rsidR="002F32D0" w:rsidRPr="00BC090B" w:rsidRDefault="00C0218C" w:rsidP="0066322E">
      <w:pPr>
        <w:spacing w:after="0"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E</w:t>
      </w:r>
      <w:r w:rsidR="004B0494" w:rsidRPr="00BC090B">
        <w:rPr>
          <w:rFonts w:ascii="Times New Roman" w:hAnsi="Times New Roman" w:cs="Times New Roman"/>
          <w:sz w:val="24"/>
          <w:szCs w:val="24"/>
          <w:lang w:val="en-US"/>
        </w:rPr>
        <w:t>xtant studies</w:t>
      </w:r>
      <w:r w:rsidR="00814F5C" w:rsidRPr="00BC090B">
        <w:rPr>
          <w:rFonts w:ascii="Times New Roman" w:hAnsi="Times New Roman" w:cs="Times New Roman"/>
          <w:sz w:val="24"/>
          <w:szCs w:val="24"/>
          <w:lang w:val="en-US"/>
        </w:rPr>
        <w:t xml:space="preserve"> </w:t>
      </w:r>
      <w:r w:rsidR="00F1268D" w:rsidRPr="00BC090B">
        <w:rPr>
          <w:rFonts w:ascii="Times New Roman" w:hAnsi="Times New Roman" w:cs="Times New Roman"/>
          <w:sz w:val="24"/>
          <w:szCs w:val="24"/>
          <w:lang w:val="en-US"/>
        </w:rPr>
        <w:t xml:space="preserve">into worry and rumination </w:t>
      </w:r>
      <w:r w:rsidR="00912AAA" w:rsidRPr="00BC090B">
        <w:rPr>
          <w:rFonts w:ascii="Times New Roman" w:hAnsi="Times New Roman" w:cs="Times New Roman"/>
          <w:sz w:val="24"/>
          <w:szCs w:val="24"/>
          <w:lang w:val="en-US"/>
        </w:rPr>
        <w:t>have been</w:t>
      </w:r>
      <w:r w:rsidR="002350B0" w:rsidRPr="00BC090B">
        <w:rPr>
          <w:rFonts w:ascii="Times New Roman" w:hAnsi="Times New Roman" w:cs="Times New Roman"/>
          <w:sz w:val="24"/>
          <w:szCs w:val="24"/>
          <w:lang w:val="en-US"/>
        </w:rPr>
        <w:t xml:space="preserve"> conducted in non-clinical samples</w:t>
      </w:r>
      <w:r w:rsidR="00080A03" w:rsidRPr="00BC090B">
        <w:rPr>
          <w:rFonts w:ascii="Times New Roman" w:hAnsi="Times New Roman" w:cs="Times New Roman"/>
          <w:sz w:val="24"/>
          <w:szCs w:val="24"/>
          <w:lang w:val="en-US"/>
        </w:rPr>
        <w:t xml:space="preserve"> (see above)</w:t>
      </w:r>
      <w:r w:rsidR="00381A3D" w:rsidRPr="00BC090B">
        <w:rPr>
          <w:rFonts w:ascii="Times New Roman" w:hAnsi="Times New Roman" w:cs="Times New Roman"/>
          <w:sz w:val="24"/>
          <w:szCs w:val="24"/>
          <w:lang w:val="en-US"/>
        </w:rPr>
        <w:t xml:space="preserve">. While these studies are </w:t>
      </w:r>
      <w:r w:rsidR="000B20FA" w:rsidRPr="00BC090B">
        <w:rPr>
          <w:rFonts w:ascii="Times New Roman" w:hAnsi="Times New Roman" w:cs="Times New Roman"/>
          <w:sz w:val="24"/>
          <w:szCs w:val="24"/>
          <w:lang w:val="en-US"/>
        </w:rPr>
        <w:t>informative</w:t>
      </w:r>
      <w:r w:rsidR="00381A3D" w:rsidRPr="00BC090B">
        <w:rPr>
          <w:rFonts w:ascii="Times New Roman" w:hAnsi="Times New Roman" w:cs="Times New Roman"/>
          <w:sz w:val="24"/>
          <w:szCs w:val="24"/>
          <w:lang w:val="en-US"/>
        </w:rPr>
        <w:t xml:space="preserve"> regarding associations </w:t>
      </w:r>
      <w:r w:rsidR="000B20FA" w:rsidRPr="00BC090B">
        <w:rPr>
          <w:rFonts w:ascii="Times New Roman" w:hAnsi="Times New Roman" w:cs="Times New Roman"/>
          <w:sz w:val="24"/>
          <w:szCs w:val="24"/>
          <w:lang w:val="en-US"/>
        </w:rPr>
        <w:t xml:space="preserve">between </w:t>
      </w:r>
      <w:r w:rsidR="00D3688C" w:rsidRPr="00BC090B">
        <w:rPr>
          <w:rFonts w:ascii="Times New Roman" w:hAnsi="Times New Roman" w:cs="Times New Roman"/>
          <w:sz w:val="24"/>
          <w:szCs w:val="24"/>
          <w:lang w:val="en-US"/>
        </w:rPr>
        <w:t xml:space="preserve">interpretation </w:t>
      </w:r>
      <w:r w:rsidR="00D3688C" w:rsidRPr="00BC090B">
        <w:rPr>
          <w:rFonts w:ascii="Times New Roman" w:hAnsi="Times New Roman" w:cs="Times New Roman"/>
          <w:sz w:val="24"/>
          <w:szCs w:val="24"/>
          <w:lang w:val="en-US"/>
        </w:rPr>
        <w:lastRenderedPageBreak/>
        <w:t>bias</w:t>
      </w:r>
      <w:r w:rsidR="000B20FA" w:rsidRPr="00BC090B">
        <w:rPr>
          <w:rFonts w:ascii="Times New Roman" w:hAnsi="Times New Roman" w:cs="Times New Roman"/>
          <w:sz w:val="24"/>
          <w:szCs w:val="24"/>
          <w:lang w:val="en-US"/>
        </w:rPr>
        <w:t xml:space="preserve"> and worry and rumination, they </w:t>
      </w:r>
      <w:r w:rsidR="004B60D0" w:rsidRPr="00BC090B">
        <w:rPr>
          <w:rFonts w:ascii="Times New Roman" w:hAnsi="Times New Roman" w:cs="Times New Roman"/>
          <w:sz w:val="24"/>
          <w:szCs w:val="24"/>
          <w:lang w:val="en-US"/>
        </w:rPr>
        <w:t xml:space="preserve">do not </w:t>
      </w:r>
      <w:r w:rsidR="00C92928" w:rsidRPr="00BC090B">
        <w:rPr>
          <w:rFonts w:ascii="Times New Roman" w:hAnsi="Times New Roman" w:cs="Times New Roman"/>
          <w:sz w:val="24"/>
          <w:szCs w:val="24"/>
          <w:lang w:val="en-US"/>
        </w:rPr>
        <w:t>asse</w:t>
      </w:r>
      <w:r w:rsidR="007172B0" w:rsidRPr="00BC090B">
        <w:rPr>
          <w:rFonts w:ascii="Times New Roman" w:hAnsi="Times New Roman" w:cs="Times New Roman"/>
          <w:sz w:val="24"/>
          <w:szCs w:val="24"/>
          <w:lang w:val="en-US"/>
        </w:rPr>
        <w:t>ss whether interpretation bias is</w:t>
      </w:r>
      <w:r w:rsidR="00C92928" w:rsidRPr="00BC090B">
        <w:rPr>
          <w:rFonts w:ascii="Times New Roman" w:hAnsi="Times New Roman" w:cs="Times New Roman"/>
          <w:sz w:val="24"/>
          <w:szCs w:val="24"/>
          <w:lang w:val="en-US"/>
        </w:rPr>
        <w:t xml:space="preserve"> more pronounced in individuals with pathological levels of worry and rumination.</w:t>
      </w:r>
      <w:r w:rsidR="008B40CC" w:rsidRPr="00BC090B">
        <w:rPr>
          <w:rFonts w:ascii="Times New Roman" w:hAnsi="Times New Roman" w:cs="Times New Roman"/>
          <w:sz w:val="24"/>
          <w:szCs w:val="24"/>
          <w:lang w:val="en-US"/>
        </w:rPr>
        <w:t xml:space="preserve"> </w:t>
      </w:r>
      <w:r w:rsidR="00642713" w:rsidRPr="00BC090B">
        <w:rPr>
          <w:rFonts w:ascii="Times New Roman" w:hAnsi="Times New Roman" w:cs="Times New Roman"/>
          <w:sz w:val="24"/>
          <w:szCs w:val="24"/>
          <w:lang w:val="en-US"/>
        </w:rPr>
        <w:t>T</w:t>
      </w:r>
      <w:r w:rsidR="00371CA6" w:rsidRPr="00BC090B">
        <w:rPr>
          <w:rFonts w:ascii="Times New Roman" w:hAnsi="Times New Roman" w:cs="Times New Roman"/>
          <w:sz w:val="24"/>
          <w:szCs w:val="24"/>
          <w:lang w:val="en-US"/>
        </w:rPr>
        <w:t xml:space="preserve">o address </w:t>
      </w:r>
      <w:r w:rsidR="00790AA9" w:rsidRPr="00BC090B">
        <w:rPr>
          <w:rFonts w:ascii="Times New Roman" w:hAnsi="Times New Roman" w:cs="Times New Roman"/>
          <w:sz w:val="24"/>
          <w:szCs w:val="24"/>
          <w:lang w:val="en-US"/>
        </w:rPr>
        <w:t xml:space="preserve">this </w:t>
      </w:r>
      <w:r w:rsidR="00F519AE" w:rsidRPr="00BC090B">
        <w:rPr>
          <w:rFonts w:ascii="Times New Roman" w:hAnsi="Times New Roman" w:cs="Times New Roman"/>
          <w:sz w:val="24"/>
          <w:szCs w:val="24"/>
          <w:lang w:val="en-US"/>
        </w:rPr>
        <w:t>issue</w:t>
      </w:r>
      <w:r w:rsidR="009C276E" w:rsidRPr="00BC090B">
        <w:rPr>
          <w:rFonts w:ascii="Times New Roman" w:hAnsi="Times New Roman" w:cs="Times New Roman"/>
          <w:sz w:val="24"/>
          <w:szCs w:val="24"/>
          <w:lang w:val="en-US"/>
        </w:rPr>
        <w:t xml:space="preserve">, </w:t>
      </w:r>
      <w:r w:rsidR="00C4787D" w:rsidRPr="00BC090B">
        <w:rPr>
          <w:rFonts w:ascii="Times New Roman" w:hAnsi="Times New Roman" w:cs="Times New Roman"/>
          <w:sz w:val="24"/>
          <w:szCs w:val="24"/>
          <w:lang w:val="en-US"/>
        </w:rPr>
        <w:t>we</w:t>
      </w:r>
      <w:r w:rsidR="009C276E" w:rsidRPr="00BC090B">
        <w:rPr>
          <w:rFonts w:ascii="Times New Roman" w:hAnsi="Times New Roman" w:cs="Times New Roman"/>
          <w:sz w:val="24"/>
          <w:szCs w:val="24"/>
          <w:lang w:val="en-US"/>
        </w:rPr>
        <w:t xml:space="preserve"> examined interpretation bias in </w:t>
      </w:r>
      <w:r w:rsidR="00D75809" w:rsidRPr="00BC090B">
        <w:rPr>
          <w:rFonts w:ascii="Times New Roman" w:hAnsi="Times New Roman" w:cs="Times New Roman"/>
          <w:sz w:val="24"/>
          <w:szCs w:val="24"/>
          <w:lang w:val="en-US"/>
        </w:rPr>
        <w:t xml:space="preserve">relation to </w:t>
      </w:r>
      <w:r w:rsidR="0050655F" w:rsidRPr="00BC090B">
        <w:rPr>
          <w:rFonts w:ascii="Times New Roman" w:hAnsi="Times New Roman" w:cs="Times New Roman"/>
          <w:sz w:val="24"/>
          <w:szCs w:val="24"/>
          <w:lang w:val="en-US"/>
        </w:rPr>
        <w:t xml:space="preserve">both </w:t>
      </w:r>
      <w:r w:rsidR="00D75809" w:rsidRPr="00BC090B">
        <w:rPr>
          <w:rFonts w:ascii="Times New Roman" w:hAnsi="Times New Roman" w:cs="Times New Roman"/>
          <w:sz w:val="24"/>
          <w:szCs w:val="24"/>
          <w:lang w:val="en-US"/>
        </w:rPr>
        <w:t xml:space="preserve">worry and rumination in </w:t>
      </w:r>
      <w:r w:rsidR="009C276E" w:rsidRPr="00BC090B">
        <w:rPr>
          <w:rFonts w:ascii="Times New Roman" w:hAnsi="Times New Roman" w:cs="Times New Roman"/>
          <w:sz w:val="24"/>
          <w:szCs w:val="24"/>
          <w:lang w:val="en-US"/>
        </w:rPr>
        <w:t>ind</w:t>
      </w:r>
      <w:r w:rsidR="00204E40" w:rsidRPr="00BC090B">
        <w:rPr>
          <w:rFonts w:ascii="Times New Roman" w:hAnsi="Times New Roman" w:cs="Times New Roman"/>
          <w:sz w:val="24"/>
          <w:szCs w:val="24"/>
          <w:lang w:val="en-US"/>
        </w:rPr>
        <w:t xml:space="preserve">ividuals with </w:t>
      </w:r>
      <w:r w:rsidR="00B04E19" w:rsidRPr="00BC090B">
        <w:rPr>
          <w:rFonts w:ascii="Times New Roman" w:hAnsi="Times New Roman" w:cs="Times New Roman"/>
          <w:sz w:val="24"/>
          <w:szCs w:val="24"/>
          <w:lang w:val="en-US"/>
        </w:rPr>
        <w:t xml:space="preserve">a clinical diagnosis of </w:t>
      </w:r>
      <w:r w:rsidR="00204E40" w:rsidRPr="00BC090B">
        <w:rPr>
          <w:rFonts w:ascii="Times New Roman" w:hAnsi="Times New Roman" w:cs="Times New Roman"/>
          <w:sz w:val="24"/>
          <w:szCs w:val="24"/>
          <w:lang w:val="en-US"/>
        </w:rPr>
        <w:t>GAD or depression</w:t>
      </w:r>
      <w:r w:rsidR="007A286A" w:rsidRPr="00BC090B">
        <w:rPr>
          <w:rFonts w:ascii="Times New Roman" w:hAnsi="Times New Roman" w:cs="Times New Roman"/>
          <w:sz w:val="24"/>
          <w:szCs w:val="24"/>
          <w:lang w:val="en-US"/>
        </w:rPr>
        <w:t>. We</w:t>
      </w:r>
      <w:r w:rsidR="00204E40" w:rsidRPr="00BC090B">
        <w:rPr>
          <w:rFonts w:ascii="Times New Roman" w:hAnsi="Times New Roman" w:cs="Times New Roman"/>
          <w:sz w:val="24"/>
          <w:szCs w:val="24"/>
          <w:lang w:val="en-US"/>
        </w:rPr>
        <w:t xml:space="preserve"> </w:t>
      </w:r>
      <w:r w:rsidR="00201106" w:rsidRPr="00BC090B">
        <w:rPr>
          <w:rFonts w:ascii="Times New Roman" w:hAnsi="Times New Roman" w:cs="Times New Roman"/>
          <w:sz w:val="24"/>
          <w:szCs w:val="24"/>
          <w:lang w:val="en-US"/>
        </w:rPr>
        <w:t xml:space="preserve">compared these groups with each other, </w:t>
      </w:r>
      <w:r w:rsidR="00204E40" w:rsidRPr="00BC090B">
        <w:rPr>
          <w:rFonts w:ascii="Times New Roman" w:hAnsi="Times New Roman" w:cs="Times New Roman"/>
          <w:sz w:val="24"/>
          <w:szCs w:val="24"/>
          <w:lang w:val="en-US"/>
        </w:rPr>
        <w:t xml:space="preserve">and </w:t>
      </w:r>
      <w:r w:rsidR="00710236" w:rsidRPr="00BC090B">
        <w:rPr>
          <w:rFonts w:ascii="Times New Roman" w:hAnsi="Times New Roman" w:cs="Times New Roman"/>
          <w:sz w:val="24"/>
          <w:szCs w:val="24"/>
          <w:lang w:val="en-US"/>
        </w:rPr>
        <w:t>contrast</w:t>
      </w:r>
      <w:r w:rsidR="00162AE9" w:rsidRPr="00BC090B">
        <w:rPr>
          <w:rFonts w:ascii="Times New Roman" w:hAnsi="Times New Roman" w:cs="Times New Roman"/>
          <w:sz w:val="24"/>
          <w:szCs w:val="24"/>
          <w:lang w:val="en-US"/>
        </w:rPr>
        <w:t>ed</w:t>
      </w:r>
      <w:r w:rsidR="00710236" w:rsidRPr="00BC090B">
        <w:rPr>
          <w:rFonts w:ascii="Times New Roman" w:hAnsi="Times New Roman" w:cs="Times New Roman"/>
          <w:sz w:val="24"/>
          <w:szCs w:val="24"/>
          <w:lang w:val="en-US"/>
        </w:rPr>
        <w:t xml:space="preserve"> </w:t>
      </w:r>
      <w:r w:rsidR="00204E40" w:rsidRPr="00BC090B">
        <w:rPr>
          <w:rFonts w:ascii="Times New Roman" w:hAnsi="Times New Roman" w:cs="Times New Roman"/>
          <w:sz w:val="24"/>
          <w:szCs w:val="24"/>
          <w:lang w:val="en-US"/>
        </w:rPr>
        <w:t>these clinical groups</w:t>
      </w:r>
      <w:r w:rsidR="00D75809" w:rsidRPr="00BC090B">
        <w:rPr>
          <w:rFonts w:ascii="Times New Roman" w:hAnsi="Times New Roman" w:cs="Times New Roman"/>
          <w:sz w:val="24"/>
          <w:szCs w:val="24"/>
          <w:lang w:val="en-US"/>
        </w:rPr>
        <w:t xml:space="preserve"> </w:t>
      </w:r>
      <w:r w:rsidR="00162AE9" w:rsidRPr="00BC090B">
        <w:rPr>
          <w:rFonts w:ascii="Times New Roman" w:hAnsi="Times New Roman" w:cs="Times New Roman"/>
          <w:sz w:val="24"/>
          <w:szCs w:val="24"/>
          <w:lang w:val="en-US"/>
        </w:rPr>
        <w:t>with</w:t>
      </w:r>
      <w:r w:rsidR="00D75809" w:rsidRPr="00BC090B">
        <w:rPr>
          <w:rFonts w:ascii="Times New Roman" w:hAnsi="Times New Roman" w:cs="Times New Roman"/>
          <w:sz w:val="24"/>
          <w:szCs w:val="24"/>
          <w:lang w:val="en-US"/>
        </w:rPr>
        <w:t xml:space="preserve"> a healthy </w:t>
      </w:r>
      <w:r w:rsidR="00710236" w:rsidRPr="00BC090B">
        <w:rPr>
          <w:rFonts w:ascii="Times New Roman" w:hAnsi="Times New Roman" w:cs="Times New Roman"/>
          <w:sz w:val="24"/>
          <w:szCs w:val="24"/>
          <w:lang w:val="en-US"/>
        </w:rPr>
        <w:t xml:space="preserve">comparison </w:t>
      </w:r>
      <w:r w:rsidR="00D75809" w:rsidRPr="00BC090B">
        <w:rPr>
          <w:rFonts w:ascii="Times New Roman" w:hAnsi="Times New Roman" w:cs="Times New Roman"/>
          <w:sz w:val="24"/>
          <w:szCs w:val="24"/>
          <w:lang w:val="en-US"/>
        </w:rPr>
        <w:t>group.</w:t>
      </w:r>
      <w:r w:rsidR="002305C1" w:rsidRPr="00BC090B">
        <w:rPr>
          <w:rFonts w:ascii="Times New Roman" w:hAnsi="Times New Roman" w:cs="Times New Roman"/>
          <w:sz w:val="24"/>
          <w:szCs w:val="24"/>
          <w:lang w:val="en-US"/>
        </w:rPr>
        <w:t xml:space="preserve"> </w:t>
      </w:r>
      <w:hyperlink w:anchor="_ENREF_30" w:tooltip="Kircanski, 2015 #571" w:history="1"/>
      <w:hyperlink w:anchor="_ENREF_28" w:tooltip="Kircanski, 2017 #674" w:history="1"/>
      <w:hyperlink w:anchor="_ENREF_25" w:tooltip="Hirsch, 2013 #70" w:history="1"/>
    </w:p>
    <w:p w14:paraId="76271374" w14:textId="784633E2" w:rsidR="00D25B10" w:rsidRPr="00BC090B" w:rsidRDefault="00D25B10" w:rsidP="000911D1">
      <w:pPr>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In sum, this</w:t>
      </w:r>
      <w:r w:rsidR="000964A7" w:rsidRPr="00BC090B">
        <w:rPr>
          <w:rFonts w:ascii="Times New Roman" w:hAnsi="Times New Roman" w:cs="Times New Roman"/>
          <w:sz w:val="24"/>
          <w:szCs w:val="24"/>
        </w:rPr>
        <w:t xml:space="preserve"> cross-sectional</w:t>
      </w:r>
      <w:r w:rsidRPr="00BC090B">
        <w:rPr>
          <w:rFonts w:ascii="Times New Roman" w:hAnsi="Times New Roman" w:cs="Times New Roman"/>
          <w:sz w:val="24"/>
          <w:szCs w:val="24"/>
        </w:rPr>
        <w:t xml:space="preserve"> study goes beyond previous research in several ways: First, we examined the relationship between interpretation bias and </w:t>
      </w:r>
      <w:r w:rsidR="008D52DC" w:rsidRPr="00BC090B">
        <w:rPr>
          <w:rFonts w:ascii="Times New Roman" w:hAnsi="Times New Roman" w:cs="Times New Roman"/>
          <w:sz w:val="24"/>
          <w:szCs w:val="24"/>
        </w:rPr>
        <w:t xml:space="preserve">both </w:t>
      </w:r>
      <w:r w:rsidRPr="00BC090B">
        <w:rPr>
          <w:rFonts w:ascii="Times New Roman" w:hAnsi="Times New Roman" w:cs="Times New Roman"/>
          <w:sz w:val="24"/>
          <w:szCs w:val="24"/>
        </w:rPr>
        <w:t>levels of worry and rumination, assessed by self-re</w:t>
      </w:r>
      <w:r w:rsidR="007145B6" w:rsidRPr="00BC090B">
        <w:rPr>
          <w:rFonts w:ascii="Times New Roman" w:hAnsi="Times New Roman" w:cs="Times New Roman"/>
          <w:sz w:val="24"/>
          <w:szCs w:val="24"/>
        </w:rPr>
        <w:t xml:space="preserve">port questionnaire and using a </w:t>
      </w:r>
      <w:proofErr w:type="spellStart"/>
      <w:r w:rsidR="00110E81" w:rsidRPr="00BC090B">
        <w:rPr>
          <w:rFonts w:ascii="Times New Roman" w:hAnsi="Times New Roman" w:cs="Times New Roman"/>
          <w:sz w:val="24"/>
          <w:szCs w:val="24"/>
        </w:rPr>
        <w:t>behavioral</w:t>
      </w:r>
      <w:proofErr w:type="spellEnd"/>
      <w:r w:rsidR="007145B6" w:rsidRPr="00BC090B">
        <w:rPr>
          <w:rFonts w:ascii="Times New Roman" w:hAnsi="Times New Roman" w:cs="Times New Roman"/>
          <w:sz w:val="24"/>
          <w:szCs w:val="24"/>
        </w:rPr>
        <w:t xml:space="preserve"> repetitive negative thinking</w:t>
      </w:r>
      <w:r w:rsidRPr="00BC090B">
        <w:rPr>
          <w:rFonts w:ascii="Times New Roman" w:hAnsi="Times New Roman" w:cs="Times New Roman"/>
          <w:sz w:val="24"/>
          <w:szCs w:val="24"/>
        </w:rPr>
        <w:t xml:space="preserve"> </w:t>
      </w:r>
      <w:r w:rsidR="004B426E" w:rsidRPr="00BC090B">
        <w:rPr>
          <w:rFonts w:ascii="Times New Roman" w:hAnsi="Times New Roman" w:cs="Times New Roman"/>
          <w:sz w:val="24"/>
          <w:szCs w:val="24"/>
        </w:rPr>
        <w:t>task</w:t>
      </w:r>
      <w:r w:rsidRPr="00BC090B">
        <w:rPr>
          <w:rFonts w:ascii="Times New Roman" w:hAnsi="Times New Roman" w:cs="Times New Roman"/>
          <w:sz w:val="24"/>
          <w:szCs w:val="24"/>
        </w:rPr>
        <w:t xml:space="preserve">. </w:t>
      </w:r>
      <w:r w:rsidR="00436ACF" w:rsidRPr="00BC090B">
        <w:rPr>
          <w:rFonts w:ascii="Times New Roman" w:hAnsi="Times New Roman" w:cs="Times New Roman"/>
          <w:sz w:val="24"/>
          <w:szCs w:val="24"/>
        </w:rPr>
        <w:t>Second, w</w:t>
      </w:r>
      <w:r w:rsidRPr="00BC090B">
        <w:rPr>
          <w:rFonts w:ascii="Times New Roman" w:hAnsi="Times New Roman" w:cs="Times New Roman"/>
          <w:sz w:val="24"/>
          <w:szCs w:val="24"/>
        </w:rPr>
        <w:t xml:space="preserve">e </w:t>
      </w:r>
      <w:r w:rsidR="00D07475" w:rsidRPr="00BC090B">
        <w:rPr>
          <w:rFonts w:ascii="Times New Roman" w:hAnsi="Times New Roman" w:cs="Times New Roman"/>
          <w:sz w:val="24"/>
          <w:szCs w:val="24"/>
        </w:rPr>
        <w:t xml:space="preserve">investigated </w:t>
      </w:r>
      <w:r w:rsidRPr="00BC090B">
        <w:rPr>
          <w:rFonts w:ascii="Times New Roman" w:hAnsi="Times New Roman" w:cs="Times New Roman"/>
          <w:sz w:val="24"/>
          <w:szCs w:val="24"/>
        </w:rPr>
        <w:t xml:space="preserve">whether negative interpretation bias would be greater in individuals with a </w:t>
      </w:r>
      <w:r w:rsidR="000B463B" w:rsidRPr="00BC090B">
        <w:rPr>
          <w:rFonts w:ascii="Times New Roman" w:hAnsi="Times New Roman" w:cs="Times New Roman"/>
          <w:sz w:val="24"/>
          <w:szCs w:val="24"/>
        </w:rPr>
        <w:t xml:space="preserve">diagnosis of GAD or depression </w:t>
      </w:r>
      <w:r w:rsidR="009F518F" w:rsidRPr="00BC090B">
        <w:rPr>
          <w:rFonts w:ascii="Times New Roman" w:hAnsi="Times New Roman" w:cs="Times New Roman"/>
          <w:sz w:val="24"/>
          <w:szCs w:val="24"/>
        </w:rPr>
        <w:t>vs.</w:t>
      </w:r>
      <w:r w:rsidR="000B463B" w:rsidRPr="00BC090B">
        <w:rPr>
          <w:rFonts w:ascii="Times New Roman" w:hAnsi="Times New Roman" w:cs="Times New Roman"/>
          <w:sz w:val="24"/>
          <w:szCs w:val="24"/>
        </w:rPr>
        <w:t xml:space="preserve"> a healthy comparison group</w:t>
      </w:r>
      <w:r w:rsidR="00436ACF" w:rsidRPr="00BC090B">
        <w:rPr>
          <w:rFonts w:ascii="Times New Roman" w:hAnsi="Times New Roman" w:cs="Times New Roman"/>
          <w:sz w:val="24"/>
          <w:szCs w:val="24"/>
        </w:rPr>
        <w:t>.</w:t>
      </w:r>
      <w:r w:rsidRPr="00BC090B">
        <w:rPr>
          <w:rFonts w:ascii="Times New Roman" w:hAnsi="Times New Roman" w:cs="Times New Roman"/>
          <w:sz w:val="24"/>
          <w:szCs w:val="24"/>
        </w:rPr>
        <w:t xml:space="preserve"> </w:t>
      </w:r>
      <w:r w:rsidR="006F0D59" w:rsidRPr="00BC090B">
        <w:rPr>
          <w:rFonts w:ascii="Times New Roman" w:hAnsi="Times New Roman" w:cs="Times New Roman"/>
          <w:sz w:val="24"/>
          <w:szCs w:val="24"/>
        </w:rPr>
        <w:t>W</w:t>
      </w:r>
      <w:r w:rsidR="00FE51DB" w:rsidRPr="00BC090B">
        <w:rPr>
          <w:rFonts w:ascii="Times New Roman" w:hAnsi="Times New Roman" w:cs="Times New Roman"/>
          <w:sz w:val="24"/>
          <w:szCs w:val="24"/>
        </w:rPr>
        <w:t>e</w:t>
      </w:r>
      <w:r w:rsidRPr="00BC090B">
        <w:rPr>
          <w:rFonts w:ascii="Times New Roman" w:hAnsi="Times New Roman" w:cs="Times New Roman"/>
          <w:sz w:val="24"/>
          <w:szCs w:val="24"/>
        </w:rPr>
        <w:t xml:space="preserve"> employed two different </w:t>
      </w:r>
      <w:r w:rsidR="00F9443F" w:rsidRPr="00BC090B">
        <w:rPr>
          <w:rFonts w:ascii="Times New Roman" w:hAnsi="Times New Roman" w:cs="Times New Roman"/>
          <w:sz w:val="24"/>
          <w:szCs w:val="24"/>
        </w:rPr>
        <w:t>‘offline’ (i.e., reflective</w:t>
      </w:r>
      <w:r w:rsidR="006237CD" w:rsidRPr="00BC090B">
        <w:rPr>
          <w:rFonts w:ascii="Times New Roman" w:hAnsi="Times New Roman" w:cs="Times New Roman"/>
          <w:sz w:val="24"/>
          <w:szCs w:val="24"/>
        </w:rPr>
        <w:t>, not based on reaction times</w:t>
      </w:r>
      <w:r w:rsidR="00F9443F" w:rsidRPr="00BC090B">
        <w:rPr>
          <w:rFonts w:ascii="Times New Roman" w:hAnsi="Times New Roman" w:cs="Times New Roman"/>
          <w:sz w:val="24"/>
          <w:szCs w:val="24"/>
        </w:rPr>
        <w:t xml:space="preserve">) </w:t>
      </w:r>
      <w:r w:rsidRPr="00BC090B">
        <w:rPr>
          <w:rFonts w:ascii="Times New Roman" w:hAnsi="Times New Roman" w:cs="Times New Roman"/>
          <w:sz w:val="24"/>
          <w:szCs w:val="24"/>
        </w:rPr>
        <w:t>measures of interpretation bias</w:t>
      </w:r>
      <w:r w:rsidR="005446B9" w:rsidRPr="00BC090B">
        <w:rPr>
          <w:rFonts w:ascii="Times New Roman" w:hAnsi="Times New Roman" w:cs="Times New Roman"/>
          <w:sz w:val="24"/>
          <w:szCs w:val="24"/>
        </w:rPr>
        <w:t xml:space="preserve">: the </w:t>
      </w:r>
      <w:r w:rsidR="003354FB" w:rsidRPr="00BC090B">
        <w:rPr>
          <w:rFonts w:ascii="Times New Roman" w:hAnsi="Times New Roman" w:cs="Times New Roman"/>
          <w:sz w:val="24"/>
          <w:szCs w:val="24"/>
        </w:rPr>
        <w:t>Scrambled Sentences Test</w:t>
      </w:r>
      <w:r w:rsidR="00654986" w:rsidRPr="00BC090B">
        <w:rPr>
          <w:rFonts w:ascii="Times New Roman" w:hAnsi="Times New Roman" w:cs="Times New Roman"/>
          <w:sz w:val="24"/>
          <w:szCs w:val="24"/>
        </w:rPr>
        <w:t xml:space="preserve"> and the </w:t>
      </w:r>
      <w:r w:rsidR="00DC2C9B" w:rsidRPr="00BC090B">
        <w:rPr>
          <w:rFonts w:ascii="Times New Roman" w:hAnsi="Times New Roman" w:cs="Times New Roman"/>
          <w:sz w:val="24"/>
          <w:szCs w:val="24"/>
        </w:rPr>
        <w:t>Recognition Test</w:t>
      </w:r>
      <w:r w:rsidR="005446B9" w:rsidRPr="00BC090B">
        <w:rPr>
          <w:rFonts w:ascii="Times New Roman" w:hAnsi="Times New Roman" w:cs="Times New Roman"/>
          <w:sz w:val="24"/>
          <w:szCs w:val="24"/>
        </w:rPr>
        <w:t>.</w:t>
      </w:r>
      <w:r w:rsidR="00654986" w:rsidRPr="00BC090B">
        <w:rPr>
          <w:rFonts w:ascii="Times New Roman" w:hAnsi="Times New Roman" w:cs="Times New Roman"/>
          <w:sz w:val="24"/>
          <w:szCs w:val="24"/>
        </w:rPr>
        <w:t xml:space="preserve"> Both are widely used</w:t>
      </w:r>
      <w:r w:rsidR="000911D1" w:rsidRPr="00BC090B">
        <w:rPr>
          <w:rFonts w:ascii="Times New Roman" w:hAnsi="Times New Roman" w:cs="Times New Roman"/>
          <w:sz w:val="24"/>
          <w:szCs w:val="24"/>
        </w:rPr>
        <w:t xml:space="preserve"> </w:t>
      </w:r>
      <w:r w:rsidR="00654986" w:rsidRPr="00BC090B">
        <w:rPr>
          <w:rFonts w:ascii="Times New Roman" w:hAnsi="Times New Roman" w:cs="Times New Roman"/>
          <w:sz w:val="24"/>
          <w:szCs w:val="24"/>
        </w:rPr>
        <w:t>in anxiety and depression research</w:t>
      </w:r>
      <w:r w:rsidR="00F34875" w:rsidRPr="00BC090B">
        <w:rPr>
          <w:rFonts w:ascii="Times New Roman" w:hAnsi="Times New Roman" w:cs="Times New Roman"/>
          <w:sz w:val="24"/>
          <w:szCs w:val="24"/>
        </w:rPr>
        <w:t xml:space="preserve"> </w:t>
      </w:r>
      <w:r w:rsidR="000911D1" w:rsidRPr="00BC090B">
        <w:rPr>
          <w:rFonts w:ascii="Times New Roman" w:hAnsi="Times New Roman" w:cs="Times New Roman"/>
          <w:sz w:val="24"/>
          <w:szCs w:val="24"/>
        </w:rPr>
        <w:t xml:space="preserve">to assess interpretation bias </w:t>
      </w:r>
      <w:r w:rsidR="00F34875" w:rsidRPr="00BC090B">
        <w:rPr>
          <w:rFonts w:ascii="Times New Roman" w:hAnsi="Times New Roman" w:cs="Times New Roman"/>
          <w:sz w:val="24"/>
          <w:szCs w:val="24"/>
        </w:rPr>
        <w:t xml:space="preserve">(see e.g., </w:t>
      </w:r>
      <w:r w:rsidR="00901003" w:rsidRPr="00BC090B">
        <w:rPr>
          <w:rFonts w:ascii="Times New Roman" w:hAnsi="Times New Roman" w:cs="Times New Roman"/>
          <w:sz w:val="24"/>
          <w:szCs w:val="24"/>
        </w:rPr>
        <w:t>R</w:t>
      </w:r>
      <w:r w:rsidR="00901003" w:rsidRPr="00BC090B">
        <w:rPr>
          <w:rFonts w:ascii="Times New Roman" w:hAnsi="Times New Roman" w:cs="Times New Roman"/>
          <w:noProof/>
          <w:sz w:val="24"/>
          <w:szCs w:val="24"/>
        </w:rPr>
        <w:t xml:space="preserve">ude, Wenzlaff, Gibbs, Vane, &amp; Whitney, 2002; </w:t>
      </w:r>
      <w:hyperlink w:anchor="_ENREF_42" w:tooltip="Rude, 2003 #319"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&lt;EndNote&gt;&lt;Cite&gt;&lt;Author&gt;Rude&lt;/Author&gt;&lt;Year&gt;2003&lt;/Year&gt;&lt;RecNum&gt;319&lt;/RecNum&gt;&lt;DisplayText&gt;Rude, Valdez, Odom, &amp;amp; Ebrahimi, 2003&lt;/DisplayText&gt;&lt;record&gt;&lt;rec-number&gt;319&lt;/rec-number&gt;&lt;foreign-keys&gt;&lt;key app="EN" db-id="zvtfpxff45zp5levzvxpvdwavaftraww5evx" timestamp="1448229887"&gt;319&lt;/key&gt;&lt;/foreign-keys&gt;&lt;ref-type name="Journal Article"&gt;17&lt;/ref-type&gt;&lt;contributors&gt;&lt;authors&gt;&lt;author&gt;Rude, Stephanie S.&lt;/author&gt;&lt;author&gt;Valdez, Carmen R.&lt;/author&gt;&lt;author&gt;Odom, Susan&lt;/author&gt;&lt;author&gt;Ebrahimi, Arshia&lt;/author&gt;&lt;/authors&gt;&lt;/contributors&gt;&lt;titles&gt;&lt;title&gt;Negative Cognitive Biases Predict Subsequent Depression&lt;/title&gt;&lt;secondary-title&gt;Cognitive Therapy and Research&lt;/secondary-title&gt;&lt;alt-title&gt;Cognitive Therapy and Research&lt;/alt-title&gt;&lt;/titles&gt;&lt;periodical&gt;&lt;full-title&gt;Cognitive Therapy and Research&lt;/full-title&gt;&lt;abbr-1&gt;Cognitive Therapy and Research&lt;/abbr-1&gt;&lt;/periodical&gt;&lt;alt-periodical&gt;&lt;full-title&gt;Cognitive Therapy and Research&lt;/full-title&gt;&lt;abbr-1&gt;Cognitive Therapy and Research&lt;/abbr-1&gt;&lt;/alt-periodical&gt;&lt;pages&gt;415-429&lt;/pages&gt;&lt;volume&gt;27&lt;/volume&gt;&lt;number&gt;4&lt;/number&gt;&lt;keywords&gt;&lt;keyword&gt;depression&lt;/keyword&gt;&lt;keyword&gt;depression vulnerability&lt;/keyword&gt;&lt;keyword&gt;cognition&lt;/keyword&gt;&lt;keyword&gt;information-processing&lt;/keyword&gt;&lt;keyword&gt;prospective study&lt;/keyword&gt;&lt;/keywords&gt;&lt;dates&gt;&lt;year&gt;2003&lt;/year&gt;&lt;pub-dates&gt;&lt;date&gt;2003/08/01&lt;/date&gt;&lt;/pub-dates&gt;&lt;/dates&gt;&lt;publisher&gt;Kluwer Academic Publishers-Plenum Publishers&lt;/publisher&gt;&lt;isbn&gt;0147-5916&lt;/isbn&gt;&lt;urls&gt;&lt;related-urls&gt;&lt;url&gt;http://dx.doi.org/10.1023/A%3A1025472413805&lt;/url&gt;&lt;/related-urls&gt;&lt;/urls&gt;&lt;electronic-resource-num&gt;10.1023/a:1025472413805&lt;/electronic-resource-num&gt;&lt;language&gt;English&lt;/language&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Rude, Valdez, Odom, &amp; Ebrahimi, 2003</w:t>
        </w:r>
        <w:r w:rsidR="0099178E" w:rsidRPr="00BC090B">
          <w:rPr>
            <w:rFonts w:ascii="Times New Roman" w:hAnsi="Times New Roman" w:cs="Times New Roman"/>
            <w:sz w:val="24"/>
            <w:szCs w:val="24"/>
            <w:shd w:val="clear" w:color="auto" w:fill="FFFFFF"/>
          </w:rPr>
          <w:fldChar w:fldCharType="end"/>
        </w:r>
      </w:hyperlink>
      <w:r w:rsidR="005140B9" w:rsidRPr="00BC090B">
        <w:rPr>
          <w:rFonts w:ascii="Times New Roman" w:hAnsi="Times New Roman" w:cs="Times New Roman"/>
          <w:sz w:val="24"/>
          <w:szCs w:val="24"/>
          <w:shd w:val="clear" w:color="auto" w:fill="FFFFFF"/>
        </w:rPr>
        <w:t xml:space="preserve">; </w:t>
      </w:r>
      <w:hyperlink w:anchor="_ENREF_41" w:tooltip="Rude, 2010 #676"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&lt;EndNote&gt;&lt;Cite&gt;&lt;Author&gt;Rude&lt;/Author&gt;&lt;Year&gt;2010&lt;/Year&gt;&lt;RecNum&gt;676&lt;/RecNum&gt;&lt;DisplayText&gt;Rude, Durham-Fowler, Baum, Rooney, &amp;amp; Maestas, 2010&lt;/DisplayText&gt;&lt;record&gt;&lt;rec-number&gt;676&lt;/rec-number&gt;&lt;foreign-keys&gt;&lt;key app="EN" db-id="zvtfpxff45zp5levzvxpvdwavaftraww5evx" timestamp="1534684988"&gt;676&lt;/key&gt;&lt;/foreign-keys&gt;&lt;ref-type name="Journal Article"&gt;17&lt;/ref-type&gt;&lt;contributors&gt;&lt;authors&gt;&lt;author&gt;Rude, Stephanie S.&lt;/author&gt;&lt;author&gt;Durham-Fowler, Jennifer A.&lt;/author&gt;&lt;author&gt;Baum, Emily S.&lt;/author&gt;&lt;author&gt;Rooney, Stephanie B.&lt;/author&gt;&lt;author&gt;Maestas, Kacey L.&lt;/author&gt;&lt;/authors&gt;&lt;/contributors&gt;&lt;titles&gt;&lt;title&gt;Self-report and cognitive processing measures of depressive thinking predict subsequent major depressive disorder&lt;/title&gt;&lt;secondary-title&gt;Cognitive Therapy and Research&lt;/secondary-title&gt;&lt;/titles&gt;&lt;periodical&gt;&lt;full-title&gt;Cognitive Therapy and Research&lt;/full-title&gt;&lt;abbr-1&gt;Cognitive Therapy and Research&lt;/abbr-1&gt;&lt;/periodical&gt;&lt;pages&gt;107-115&lt;/pages&gt;&lt;volume&gt;34&lt;/volume&gt;&lt;number&gt;2&lt;/number&gt;&lt;dates&gt;&lt;year&gt;2010&lt;/year&gt;&lt;/dates&gt;&lt;isbn&gt;0147-5916&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Rude, Durham-Fowler, Baum, Rooney, &amp; Maestas, 2010</w:t>
        </w:r>
        <w:r w:rsidR="0099178E" w:rsidRPr="00BC090B">
          <w:rPr>
            <w:rFonts w:ascii="Times New Roman" w:hAnsi="Times New Roman" w:cs="Times New Roman"/>
            <w:sz w:val="24"/>
            <w:szCs w:val="24"/>
            <w:shd w:val="clear" w:color="auto" w:fill="FFFFFF"/>
          </w:rPr>
          <w:fldChar w:fldCharType="end"/>
        </w:r>
      </w:hyperlink>
      <w:r w:rsidR="005140B9" w:rsidRPr="00BC090B">
        <w:rPr>
          <w:rFonts w:ascii="Times New Roman" w:hAnsi="Times New Roman" w:cs="Times New Roman"/>
          <w:sz w:val="24"/>
          <w:szCs w:val="24"/>
          <w:shd w:val="clear" w:color="auto" w:fill="FFFFFF"/>
        </w:rPr>
        <w:t xml:space="preserve">; </w:t>
      </w:r>
      <w:r w:rsidR="005140B9" w:rsidRPr="00BC090B">
        <w:rPr>
          <w:rFonts w:ascii="Times New Roman" w:hAnsi="Times New Roman" w:cs="Times New Roman"/>
          <w:sz w:val="24"/>
          <w:szCs w:val="24"/>
          <w:shd w:val="clear" w:color="auto" w:fill="FFFFFF"/>
        </w:rPr>
        <w:fldChar w:fldCharType="begin">
          <w:fldData xml:space="preserve">PEVuZE5vdGU+PENpdGU+PEF1dGhvcj5FdmVyYWVydDwvQXV0aG9yPjxZZWFyPjIwMTQ8L1llYXI+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</w:fldData>
        </w:fldChar>
      </w:r>
      <w:r w:rsidR="00221FBB" w:rsidRPr="00BC090B">
        <w:rPr>
          <w:rFonts w:ascii="Times New Roman" w:hAnsi="Times New Roman" w:cs="Times New Roman"/>
          <w:sz w:val="24"/>
          <w:szCs w:val="24"/>
          <w:shd w:val="clear" w:color="auto" w:fill="FFFFFF"/>
        </w:rPr>
        <w:instrText xml:space="preserve"> ADDIN EN.CITE </w:instrText>
      </w:r>
      <w:r w:rsidR="00221FBB" w:rsidRPr="00BC090B">
        <w:rPr>
          <w:rFonts w:ascii="Times New Roman" w:hAnsi="Times New Roman" w:cs="Times New Roman"/>
          <w:sz w:val="24"/>
          <w:szCs w:val="24"/>
          <w:shd w:val="clear" w:color="auto" w:fill="FFFFFF"/>
        </w:rPr>
        <w:fldChar w:fldCharType="begin">
          <w:fldData xml:space="preserve">PEVuZE5vdGU+PENpdGU+PEF1dGhvcj5FdmVyYWVydDwvQXV0aG9yPjxZZWFyPjIwMTQ8L1llYXI+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</w:fldData>
        </w:fldChar>
      </w:r>
      <w:r w:rsidR="00221FBB" w:rsidRPr="00BC090B">
        <w:rPr>
          <w:rFonts w:ascii="Times New Roman" w:hAnsi="Times New Roman" w:cs="Times New Roman"/>
          <w:sz w:val="24"/>
          <w:szCs w:val="24"/>
          <w:shd w:val="clear" w:color="auto" w:fill="FFFFFF"/>
        </w:rPr>
        <w:instrText xml:space="preserve"> ADDIN EN.CITE.DATA </w:instrText>
      </w:r>
      <w:r w:rsidR="00221FBB" w:rsidRPr="00BC090B">
        <w:rPr>
          <w:rFonts w:ascii="Times New Roman" w:hAnsi="Times New Roman" w:cs="Times New Roman"/>
          <w:sz w:val="24"/>
          <w:szCs w:val="24"/>
          <w:shd w:val="clear" w:color="auto" w:fill="FFFFFF"/>
        </w:rPr>
      </w:r>
      <w:r w:rsidR="00221FBB" w:rsidRPr="00BC090B">
        <w:rPr>
          <w:rFonts w:ascii="Times New Roman" w:hAnsi="Times New Roman" w:cs="Times New Roman"/>
          <w:sz w:val="24"/>
          <w:szCs w:val="24"/>
          <w:shd w:val="clear" w:color="auto" w:fill="FFFFFF"/>
        </w:rPr>
        <w:fldChar w:fldCharType="end"/>
      </w:r>
      <w:r w:rsidR="005140B9" w:rsidRPr="00BC090B">
        <w:rPr>
          <w:rFonts w:ascii="Times New Roman" w:hAnsi="Times New Roman" w:cs="Times New Roman"/>
          <w:sz w:val="24"/>
          <w:szCs w:val="24"/>
          <w:shd w:val="clear" w:color="auto" w:fill="FFFFFF"/>
        </w:rPr>
      </w:r>
      <w:r w:rsidR="005140B9" w:rsidRPr="00BC090B">
        <w:rPr>
          <w:rFonts w:ascii="Times New Roman" w:hAnsi="Times New Roman" w:cs="Times New Roman"/>
          <w:sz w:val="24"/>
          <w:szCs w:val="24"/>
          <w:shd w:val="clear" w:color="auto" w:fill="FFFFFF"/>
        </w:rPr>
        <w:fldChar w:fldCharType="separate"/>
      </w:r>
      <w:hyperlink w:anchor="_ENREF_7" w:tooltip="Everaert, 2014 #147" w:history="1">
        <w:r w:rsidR="0099178E" w:rsidRPr="00BC090B">
          <w:rPr>
            <w:rFonts w:ascii="Times New Roman" w:hAnsi="Times New Roman" w:cs="Times New Roman"/>
            <w:noProof/>
            <w:sz w:val="24"/>
            <w:szCs w:val="24"/>
            <w:shd w:val="clear" w:color="auto" w:fill="FFFFFF"/>
          </w:rPr>
          <w:t>Everaert, Duyck, &amp; Koster, 2014</w:t>
        </w:r>
      </w:hyperlink>
      <w:r w:rsidR="005140B9" w:rsidRPr="00BC090B">
        <w:rPr>
          <w:rFonts w:ascii="Times New Roman" w:hAnsi="Times New Roman" w:cs="Times New Roman"/>
          <w:noProof/>
          <w:sz w:val="24"/>
          <w:szCs w:val="24"/>
          <w:shd w:val="clear" w:color="auto" w:fill="FFFFFF"/>
        </w:rPr>
        <w:t xml:space="preserve">; </w:t>
      </w:r>
      <w:hyperlink w:anchor="_ENREF_10" w:tooltip="Everaert, 2013 #148" w:history="1">
        <w:r w:rsidR="0099178E" w:rsidRPr="00BC090B">
          <w:rPr>
            <w:rFonts w:ascii="Times New Roman" w:hAnsi="Times New Roman" w:cs="Times New Roman"/>
            <w:noProof/>
            <w:sz w:val="24"/>
            <w:szCs w:val="24"/>
            <w:shd w:val="clear" w:color="auto" w:fill="FFFFFF"/>
          </w:rPr>
          <w:t>Everaert, Tierens, Uzieblo, &amp; Koster, 2013</w:t>
        </w:r>
      </w:hyperlink>
      <w:r w:rsidR="005140B9" w:rsidRPr="00BC090B">
        <w:rPr>
          <w:rFonts w:ascii="Times New Roman" w:hAnsi="Times New Roman" w:cs="Times New Roman"/>
          <w:noProof/>
          <w:sz w:val="24"/>
          <w:szCs w:val="24"/>
          <w:shd w:val="clear" w:color="auto" w:fill="FFFFFF"/>
        </w:rPr>
        <w:t xml:space="preserve">; </w:t>
      </w:r>
      <w:hyperlink w:anchor="_ENREF_32" w:tooltip="Mathews, 2000 #93" w:history="1">
        <w:r w:rsidR="0099178E" w:rsidRPr="00BC090B">
          <w:rPr>
            <w:rFonts w:ascii="Times New Roman" w:hAnsi="Times New Roman" w:cs="Times New Roman"/>
            <w:noProof/>
            <w:sz w:val="24"/>
            <w:szCs w:val="24"/>
            <w:shd w:val="clear" w:color="auto" w:fill="FFFFFF"/>
          </w:rPr>
          <w:t>Mathews &amp; Mackintosh, 2000</w:t>
        </w:r>
      </w:hyperlink>
      <w:r w:rsidR="005140B9" w:rsidRPr="00BC090B">
        <w:rPr>
          <w:rFonts w:ascii="Times New Roman" w:hAnsi="Times New Roman" w:cs="Times New Roman"/>
          <w:noProof/>
          <w:sz w:val="24"/>
          <w:szCs w:val="24"/>
          <w:shd w:val="clear" w:color="auto" w:fill="FFFFFF"/>
        </w:rPr>
        <w:t xml:space="preserve">; </w:t>
      </w:r>
      <w:hyperlink w:anchor="_ENREF_44" w:tooltip="Sanchez, 2015 #169" w:history="1">
        <w:r w:rsidR="0099178E" w:rsidRPr="00BC090B">
          <w:rPr>
            <w:rFonts w:ascii="Times New Roman" w:hAnsi="Times New Roman" w:cs="Times New Roman"/>
            <w:noProof/>
            <w:sz w:val="24"/>
            <w:szCs w:val="24"/>
            <w:shd w:val="clear" w:color="auto" w:fill="FFFFFF"/>
          </w:rPr>
          <w:t>Sanchez, Everaert, De Putter, Mueller, &amp; Koster, 2015</w:t>
        </w:r>
      </w:hyperlink>
      <w:r w:rsidR="005140B9" w:rsidRPr="00BC090B">
        <w:rPr>
          <w:rFonts w:ascii="Times New Roman" w:hAnsi="Times New Roman" w:cs="Times New Roman"/>
          <w:sz w:val="24"/>
          <w:szCs w:val="24"/>
          <w:shd w:val="clear" w:color="auto" w:fill="FFFFFF"/>
        </w:rPr>
        <w:fldChar w:fldCharType="end"/>
      </w:r>
      <w:hyperlink w:anchor="_ENREF_31" w:tooltip="Mathews, 2000 #93" w:history="1"/>
      <w:r w:rsidR="00323A63" w:rsidRPr="00BC090B">
        <w:rPr>
          <w:rFonts w:ascii="Times New Roman" w:hAnsi="Times New Roman" w:cs="Times New Roman"/>
          <w:sz w:val="24"/>
          <w:szCs w:val="24"/>
        </w:rPr>
        <w:t>)</w:t>
      </w:r>
      <w:r w:rsidR="00654986" w:rsidRPr="00BC090B">
        <w:rPr>
          <w:rFonts w:ascii="Times New Roman" w:hAnsi="Times New Roman" w:cs="Times New Roman"/>
          <w:sz w:val="24"/>
          <w:szCs w:val="24"/>
        </w:rPr>
        <w:t>.</w:t>
      </w:r>
      <w:r w:rsidR="005446B9" w:rsidRPr="00BC090B">
        <w:rPr>
          <w:rFonts w:ascii="Times New Roman" w:hAnsi="Times New Roman" w:cs="Times New Roman"/>
          <w:sz w:val="24"/>
          <w:szCs w:val="24"/>
        </w:rPr>
        <w:t xml:space="preserve"> We chose the </w:t>
      </w:r>
      <w:r w:rsidR="00DC2C9B" w:rsidRPr="00BC090B">
        <w:rPr>
          <w:rFonts w:ascii="Times New Roman" w:hAnsi="Times New Roman" w:cs="Times New Roman"/>
          <w:sz w:val="24"/>
          <w:szCs w:val="24"/>
        </w:rPr>
        <w:t>Recognition Test</w:t>
      </w:r>
      <w:r w:rsidR="005446B9" w:rsidRPr="00BC090B">
        <w:rPr>
          <w:rFonts w:ascii="Times New Roman" w:hAnsi="Times New Roman" w:cs="Times New Roman"/>
          <w:sz w:val="24"/>
          <w:szCs w:val="24"/>
        </w:rPr>
        <w:t xml:space="preserve"> </w:t>
      </w:r>
      <w:r w:rsidR="00654986" w:rsidRPr="00BC090B">
        <w:rPr>
          <w:rFonts w:ascii="Times New Roman" w:hAnsi="Times New Roman" w:cs="Times New Roman"/>
          <w:sz w:val="24"/>
          <w:szCs w:val="24"/>
        </w:rPr>
        <w:t xml:space="preserve">to complement the </w:t>
      </w:r>
      <w:r w:rsidR="003354FB" w:rsidRPr="00BC090B">
        <w:rPr>
          <w:rFonts w:ascii="Times New Roman" w:hAnsi="Times New Roman" w:cs="Times New Roman"/>
          <w:sz w:val="24"/>
          <w:szCs w:val="24"/>
        </w:rPr>
        <w:t>Scrambled Sentences Test</w:t>
      </w:r>
      <w:r w:rsidR="00654986" w:rsidRPr="00BC090B">
        <w:rPr>
          <w:rFonts w:ascii="Times New Roman" w:hAnsi="Times New Roman" w:cs="Times New Roman"/>
          <w:sz w:val="24"/>
          <w:szCs w:val="24"/>
        </w:rPr>
        <w:t xml:space="preserve"> </w:t>
      </w:r>
      <w:r w:rsidR="00A163A4" w:rsidRPr="00BC090B">
        <w:rPr>
          <w:rFonts w:ascii="Times New Roman" w:hAnsi="Times New Roman" w:cs="Times New Roman"/>
          <w:sz w:val="24"/>
          <w:szCs w:val="24"/>
        </w:rPr>
        <w:t xml:space="preserve">because </w:t>
      </w:r>
      <w:r w:rsidR="005446B9" w:rsidRPr="00BC090B">
        <w:rPr>
          <w:rFonts w:ascii="Times New Roman" w:hAnsi="Times New Roman" w:cs="Times New Roman"/>
          <w:sz w:val="24"/>
          <w:szCs w:val="24"/>
        </w:rPr>
        <w:t>it includes foil statements and is thus more obli</w:t>
      </w:r>
      <w:r w:rsidR="00654986" w:rsidRPr="00BC090B">
        <w:rPr>
          <w:rFonts w:ascii="Times New Roman" w:hAnsi="Times New Roman" w:cs="Times New Roman"/>
          <w:sz w:val="24"/>
          <w:szCs w:val="24"/>
        </w:rPr>
        <w:t xml:space="preserve">que </w:t>
      </w:r>
      <w:r w:rsidR="00450405" w:rsidRPr="00BC090B">
        <w:rPr>
          <w:rFonts w:ascii="Times New Roman" w:hAnsi="Times New Roman" w:cs="Times New Roman"/>
          <w:sz w:val="24"/>
          <w:szCs w:val="24"/>
        </w:rPr>
        <w:t xml:space="preserve">and less susceptible to </w:t>
      </w:r>
      <w:r w:rsidR="00654986" w:rsidRPr="00BC090B">
        <w:rPr>
          <w:rFonts w:ascii="Times New Roman" w:hAnsi="Times New Roman" w:cs="Times New Roman"/>
          <w:sz w:val="24"/>
          <w:szCs w:val="24"/>
        </w:rPr>
        <w:t xml:space="preserve">demand and </w:t>
      </w:r>
      <w:r w:rsidR="00450405" w:rsidRPr="00BC090B">
        <w:rPr>
          <w:rFonts w:ascii="Times New Roman" w:hAnsi="Times New Roman" w:cs="Times New Roman"/>
          <w:sz w:val="24"/>
          <w:szCs w:val="24"/>
        </w:rPr>
        <w:t xml:space="preserve">selection bias </w:t>
      </w:r>
      <w:r w:rsidR="005446B9" w:rsidRPr="00BC090B">
        <w:rPr>
          <w:rFonts w:ascii="Times New Roman" w:hAnsi="Times New Roman" w:cs="Times New Roman"/>
          <w:sz w:val="24"/>
          <w:szCs w:val="24"/>
        </w:rPr>
        <w:t xml:space="preserve">(see </w:t>
      </w:r>
      <w:hyperlink w:anchor="_ENREF_26" w:tooltip="Hirsch, 2016 #371"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&lt;EndNote&gt;&lt;Cite&gt;&lt;Author&gt;Hirsch&lt;/Author&gt;&lt;Year&gt;2016&lt;/Year&gt;&lt;RecNum&gt;371&lt;/RecNum&gt;&lt;DisplayText&gt;Hirsch et al., 2016&lt;/DisplayText&gt;&lt;record&gt;&lt;rec-number&gt;371&lt;/rec-number&gt;&lt;foreign-keys&gt;&lt;key app="EN" db-id="zvtfpxff45zp5levzvxpvdwavaftraww5evx" timestamp="1459495898"&gt;371&lt;/key&gt;&lt;/foreign-keys&gt;&lt;ref-type name="Journal Article"&gt;17&lt;/ref-type&gt;&lt;contributors&gt;&lt;authors&gt;&lt;author&gt;Colette R Hirsch&lt;/author&gt;&lt;author&gt;Frances Meeten&lt;/author&gt;&lt;author&gt;Charlotte Krahé&lt;/author&gt;&lt;author&gt;Clare Reeder&lt;/author&gt;&lt;/authors&gt;&lt;/contributors&gt;&lt;titles&gt;&lt;title&gt;Resolving ambiguity in emotional disorders: The nature and role of interpretation biases&lt;/title&gt;&lt;secondary-title&gt;Annual Review of Clinical Psychology&lt;/secondary-title&gt;&lt;/titles&gt;&lt;periodical&gt;&lt;full-title&gt;Annual Review of Clinical Psychology&lt;/full-title&gt;&lt;/periodical&gt;&lt;pages&gt;281-305&lt;/pages&gt;&lt;volume&gt;12&lt;/volume&gt;&lt;number&gt;1&lt;/number&gt;&lt;keywords&gt;&lt;keyword&gt;anxiety,depression,emotional disorder,interpretation,inference,cognitive bias modification&lt;/keyword&gt;&lt;/keywords&gt;&lt;dates&gt;&lt;year&gt;2016&lt;/year&gt;&lt;/dates&gt;&lt;accession-num&gt;27019398&lt;/accession-num&gt;&lt;urls&gt;&lt;related-urls&gt;&lt;url&gt;http://www.annualreviews.org/doi/abs/10.1146/annurev-clinpsy-021815-093436&lt;/url&gt;&lt;/related-urls&gt;&lt;/urls&gt;&lt;electronic-resource-num&gt;doi:10.1146/annurev-clinpsy-021815-093436&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2016</w:t>
        </w:r>
        <w:r w:rsidR="0099178E" w:rsidRPr="00BC090B">
          <w:rPr>
            <w:rFonts w:ascii="Times New Roman" w:hAnsi="Times New Roman" w:cs="Times New Roman"/>
            <w:sz w:val="24"/>
            <w:szCs w:val="24"/>
          </w:rPr>
          <w:fldChar w:fldCharType="end"/>
        </w:r>
      </w:hyperlink>
      <w:r w:rsidR="00D946F2" w:rsidRPr="00BC090B">
        <w:rPr>
          <w:rFonts w:ascii="Times New Roman" w:hAnsi="Times New Roman" w:cs="Times New Roman"/>
          <w:sz w:val="24"/>
          <w:szCs w:val="24"/>
        </w:rPr>
        <w:t>, Supplementary Materials).</w:t>
      </w:r>
      <w:r w:rsidR="007261B6" w:rsidRPr="00BC090B">
        <w:rPr>
          <w:rFonts w:ascii="Times New Roman" w:hAnsi="Times New Roman" w:cs="Times New Roman"/>
          <w:sz w:val="24"/>
          <w:szCs w:val="24"/>
        </w:rPr>
        <w:t xml:space="preserve">Taking into account that measures should be tailored to the phenomena in question (see e.g., </w:t>
      </w:r>
      <w:hyperlink w:anchor="_ENREF_26" w:tooltip="Hirsch, 2016 #371"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&lt;EndNote&gt;&lt;Cite&gt;&lt;Author&gt;Hirsch&lt;/Author&gt;&lt;Year&gt;2016&lt;/Year&gt;&lt;RecNum&gt;371&lt;/RecNum&gt;&lt;DisplayText&gt;Hirsch et al., 2016&lt;/DisplayText&gt;&lt;record&gt;&lt;rec-number&gt;371&lt;/rec-number&gt;&lt;foreign-keys&gt;&lt;key app="EN" db-id="zvtfpxff45zp5levzvxpvdwavaftraww5evx" timestamp="1459495898"&gt;371&lt;/key&gt;&lt;/foreign-keys&gt;&lt;ref-type name="Journal Article"&gt;17&lt;/ref-type&gt;&lt;contributors&gt;&lt;authors&gt;&lt;author&gt;Colette R Hirsch&lt;/author&gt;&lt;author&gt;Frances Meeten&lt;/author&gt;&lt;author&gt;Charlotte Krahé&lt;/author&gt;&lt;author&gt;Clare Reeder&lt;/author&gt;&lt;/authors&gt;&lt;/contributors&gt;&lt;titles&gt;&lt;title&gt;Resolving ambiguity in emotional disorders: The nature and role of interpretation biases&lt;/title&gt;&lt;secondary-title&gt;Annual Review of Clinical Psychology&lt;/secondary-title&gt;&lt;/titles&gt;&lt;periodical&gt;&lt;full-title&gt;Annual Review of Clinical Psychology&lt;/full-title&gt;&lt;/periodical&gt;&lt;pages&gt;281-305&lt;/pages&gt;&lt;volume&gt;12&lt;/volume&gt;&lt;number&gt;1&lt;/number&gt;&lt;keywords&gt;&lt;keyword&gt;anxiety,depression,emotional disorder,interpretation,inference,cognitive bias modification&lt;/keyword&gt;&lt;/keywords&gt;&lt;dates&gt;&lt;year&gt;2016&lt;/year&gt;&lt;/dates&gt;&lt;accession-num&gt;27019398&lt;/accession-num&gt;&lt;urls&gt;&lt;related-urls&gt;&lt;url&gt;http://www.annualreviews.org/doi/abs/10.1146/annurev-clinpsy-021815-093436&lt;/url&gt;&lt;/related-urls&gt;&lt;/urls&gt;&lt;electronic-resource-num&gt;doi:10.1146/annurev-clinpsy-021815-093436&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2016</w:t>
        </w:r>
        <w:r w:rsidR="0099178E" w:rsidRPr="00BC090B">
          <w:rPr>
            <w:rFonts w:ascii="Times New Roman" w:hAnsi="Times New Roman" w:cs="Times New Roman"/>
            <w:sz w:val="24"/>
            <w:szCs w:val="24"/>
          </w:rPr>
          <w:fldChar w:fldCharType="end"/>
        </w:r>
      </w:hyperlink>
      <w:r w:rsidR="007261B6" w:rsidRPr="00BC090B">
        <w:rPr>
          <w:rFonts w:ascii="Times New Roman" w:hAnsi="Times New Roman" w:cs="Times New Roman"/>
          <w:sz w:val="24"/>
          <w:szCs w:val="24"/>
        </w:rPr>
        <w:t>), both the Scrambled Sentences Test and Recognition Test used subsets of items specifically relating to worry or rumination.</w:t>
      </w:r>
    </w:p>
    <w:p w14:paraId="54224718" w14:textId="14AD100A" w:rsidR="006758F6" w:rsidRPr="00BC090B" w:rsidRDefault="00D25B10" w:rsidP="00F168BB">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We predicted that indices of interpretation bias</w:t>
      </w:r>
      <w:r w:rsidR="00057D96" w:rsidRPr="00BC090B">
        <w:rPr>
          <w:rFonts w:ascii="Times New Roman" w:hAnsi="Times New Roman" w:cs="Times New Roman"/>
          <w:sz w:val="24"/>
          <w:szCs w:val="24"/>
        </w:rPr>
        <w:t xml:space="preserve"> would be correlated with worry, rumination, and</w:t>
      </w:r>
      <w:r w:rsidR="00B158CA" w:rsidRPr="00BC090B">
        <w:rPr>
          <w:rFonts w:ascii="Times New Roman" w:hAnsi="Times New Roman" w:cs="Times New Roman"/>
          <w:sz w:val="24"/>
          <w:szCs w:val="24"/>
        </w:rPr>
        <w:t xml:space="preserve"> the</w:t>
      </w:r>
      <w:r w:rsidR="00057D96" w:rsidRPr="00BC090B">
        <w:rPr>
          <w:rFonts w:ascii="Times New Roman" w:hAnsi="Times New Roman" w:cs="Times New Roman"/>
          <w:sz w:val="24"/>
          <w:szCs w:val="24"/>
        </w:rPr>
        <w:t xml:space="preserve"> number of negative thought intrusions</w:t>
      </w:r>
      <w:r w:rsidRPr="00BC090B">
        <w:rPr>
          <w:rFonts w:ascii="Times New Roman" w:hAnsi="Times New Roman" w:cs="Times New Roman"/>
          <w:sz w:val="24"/>
          <w:szCs w:val="24"/>
        </w:rPr>
        <w:t xml:space="preserve">; that is, that </w:t>
      </w:r>
      <w:r w:rsidR="0095604B" w:rsidRPr="00BC090B">
        <w:rPr>
          <w:rFonts w:ascii="Times New Roman" w:hAnsi="Times New Roman" w:cs="Times New Roman"/>
          <w:sz w:val="24"/>
          <w:szCs w:val="24"/>
        </w:rPr>
        <w:t>a more negative interpre</w:t>
      </w:r>
      <w:r w:rsidR="0014426E" w:rsidRPr="00BC090B">
        <w:rPr>
          <w:rFonts w:ascii="Times New Roman" w:hAnsi="Times New Roman" w:cs="Times New Roman"/>
          <w:sz w:val="24"/>
          <w:szCs w:val="24"/>
        </w:rPr>
        <w:t xml:space="preserve">tation bias would be associated with </w:t>
      </w:r>
      <w:r w:rsidRPr="00BC090B">
        <w:rPr>
          <w:rFonts w:ascii="Times New Roman" w:hAnsi="Times New Roman" w:cs="Times New Roman"/>
          <w:sz w:val="24"/>
          <w:szCs w:val="24"/>
        </w:rPr>
        <w:t xml:space="preserve">greater levels repetitive negative thinking. Furthermore, we expected that individuals with GAD or depression (i.e., both clinical groups) </w:t>
      </w:r>
      <w:r w:rsidRPr="00BC090B">
        <w:rPr>
          <w:rFonts w:ascii="Times New Roman" w:hAnsi="Times New Roman" w:cs="Times New Roman"/>
          <w:sz w:val="24"/>
          <w:szCs w:val="24"/>
        </w:rPr>
        <w:lastRenderedPageBreak/>
        <w:t xml:space="preserve">would display a more negative interpretation bias than the healthy comparison group. </w:t>
      </w:r>
      <w:r w:rsidRPr="00BC090B">
        <w:rPr>
          <w:rFonts w:ascii="Times New Roman" w:hAnsi="Times New Roman" w:cs="Times New Roman"/>
          <w:sz w:val="24"/>
          <w:szCs w:val="24"/>
          <w:lang w:val="en-US"/>
        </w:rPr>
        <w:t xml:space="preserve">Given studies demonstrating a link between interpretation bias and both anxiety and depression (e.g., </w:t>
      </w:r>
      <w:hyperlink w:anchor="_ENREF_4" w:tooltip="Butler, 1983 #209"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&lt;EndNote&gt;&lt;Cite&gt;&lt;Author&gt;Butler&lt;/Author&gt;&lt;Year&gt;1983&lt;/Year&gt;&lt;RecNum&gt;209&lt;/RecNum&gt;&lt;DisplayText&gt;Butler &amp;amp; Mathews, 1983&lt;/DisplayText&gt;&lt;record&gt;&lt;rec-number&gt;209&lt;/rec-number&gt;&lt;foreign-keys&gt;&lt;key app="EN" db-id="zvtfpxff45zp5levzvxpvdwavaftraww5evx" timestamp="1441096235"&gt;209&lt;/key&gt;&lt;/foreign-keys&gt;&lt;ref-type name="Journal Article"&gt;17&lt;/ref-type&gt;&lt;contributors&gt;&lt;authors&gt;&lt;author&gt;Butler, Gillian&lt;/author&gt;&lt;author&gt;Mathews, Andrew&lt;/author&gt;&lt;/authors&gt;&lt;/contributors&gt;&lt;titles&gt;&lt;title&gt;Cognitive processes in anxiety&lt;/title&gt;&lt;secondary-title&gt;Advances in Behaviour Research and Therapy&lt;/secondary-title&gt;&lt;/titles&gt;&lt;pages&gt;51-62&lt;/pages&gt;&lt;volume&gt;5&lt;/volume&gt;&lt;number&gt;1&lt;/number&gt;&lt;dates&gt;&lt;year&gt;1983&lt;/year&gt;&lt;/dates&gt;&lt;isbn&gt;0146-6402&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Butler &amp; Mathews, 1983</w:t>
        </w:r>
        <w:r w:rsidR="0099178E" w:rsidRPr="00BC090B">
          <w:rPr>
            <w:rFonts w:ascii="Times New Roman" w:hAnsi="Times New Roman" w:cs="Times New Roman"/>
            <w:sz w:val="24"/>
            <w:szCs w:val="24"/>
            <w:lang w:val="en-US"/>
          </w:rPr>
          <w:fldChar w:fldCharType="end"/>
        </w:r>
      </w:hyperlink>
      <w:r w:rsidRPr="00BC090B">
        <w:rPr>
          <w:rFonts w:ascii="Times New Roman" w:hAnsi="Times New Roman" w:cs="Times New Roman"/>
          <w:sz w:val="24"/>
          <w:szCs w:val="24"/>
          <w:lang w:val="en-US"/>
        </w:rPr>
        <w:t xml:space="preserve">), we proposed that despite possible differences in the presumed dominant form of </w:t>
      </w:r>
      <w:r w:rsidR="007263B2" w:rsidRPr="00BC090B">
        <w:rPr>
          <w:rFonts w:ascii="Times New Roman" w:hAnsi="Times New Roman" w:cs="Times New Roman"/>
          <w:sz w:val="24"/>
          <w:szCs w:val="24"/>
          <w:lang w:val="en-US"/>
        </w:rPr>
        <w:t>repetitive negative thinking</w:t>
      </w:r>
      <w:r w:rsidRPr="00BC090B">
        <w:rPr>
          <w:rFonts w:ascii="Times New Roman" w:hAnsi="Times New Roman" w:cs="Times New Roman"/>
          <w:sz w:val="24"/>
          <w:szCs w:val="24"/>
          <w:lang w:val="en-US"/>
        </w:rPr>
        <w:t xml:space="preserve"> in each disorder (worry in GAD and rumination in the depressed group), the role of cognitive biases as basic underlying processes would be similar in the two groups</w:t>
      </w:r>
      <w:r w:rsidR="00041D2B" w:rsidRPr="00BC090B">
        <w:rPr>
          <w:rFonts w:ascii="Times New Roman" w:hAnsi="Times New Roman" w:cs="Times New Roman"/>
          <w:sz w:val="24"/>
          <w:szCs w:val="24"/>
          <w:lang w:val="en-US"/>
        </w:rPr>
        <w:t xml:space="preserve">. </w:t>
      </w:r>
      <w:r w:rsidR="00BE0110" w:rsidRPr="00BC090B">
        <w:rPr>
          <w:rFonts w:ascii="Times New Roman" w:hAnsi="Times New Roman" w:cs="Times New Roman"/>
          <w:sz w:val="24"/>
          <w:szCs w:val="24"/>
          <w:lang w:val="en-US"/>
        </w:rPr>
        <w:t>Specifically</w:t>
      </w:r>
      <w:r w:rsidR="00041D2B" w:rsidRPr="00BC090B">
        <w:rPr>
          <w:rFonts w:ascii="Times New Roman" w:hAnsi="Times New Roman" w:cs="Times New Roman"/>
          <w:sz w:val="24"/>
          <w:szCs w:val="24"/>
          <w:lang w:val="en-US"/>
        </w:rPr>
        <w:t>, we predicted that</w:t>
      </w:r>
      <w:r w:rsidR="00C41A15" w:rsidRPr="00BC090B">
        <w:rPr>
          <w:rFonts w:ascii="Times New Roman" w:hAnsi="Times New Roman" w:cs="Times New Roman"/>
          <w:sz w:val="24"/>
          <w:szCs w:val="24"/>
          <w:lang w:val="en-US"/>
        </w:rPr>
        <w:t xml:space="preserve"> in terms of interpretation bias,</w:t>
      </w:r>
      <w:r w:rsidR="00041D2B" w:rsidRPr="00BC090B">
        <w:rPr>
          <w:rFonts w:ascii="Times New Roman" w:hAnsi="Times New Roman" w:cs="Times New Roman"/>
          <w:sz w:val="24"/>
          <w:szCs w:val="24"/>
          <w:lang w:val="en-US"/>
        </w:rPr>
        <w:t xml:space="preserve"> </w:t>
      </w:r>
      <w:r w:rsidR="008D1125" w:rsidRPr="00BC090B">
        <w:rPr>
          <w:rFonts w:ascii="Times New Roman" w:hAnsi="Times New Roman" w:cs="Times New Roman"/>
          <w:sz w:val="24"/>
          <w:szCs w:val="24"/>
          <w:lang w:val="en-US"/>
        </w:rPr>
        <w:t>the two clinical groups would differ from the healthy comparison group but not from each other</w:t>
      </w:r>
      <w:r w:rsidR="00C41A15" w:rsidRPr="00BC090B">
        <w:rPr>
          <w:rFonts w:ascii="Times New Roman" w:hAnsi="Times New Roman" w:cs="Times New Roman"/>
          <w:sz w:val="24"/>
          <w:szCs w:val="24"/>
          <w:lang w:val="en-US"/>
        </w:rPr>
        <w:t xml:space="preserve">. </w:t>
      </w:r>
    </w:p>
    <w:p w14:paraId="420E4A98" w14:textId="77777777" w:rsidR="0005689F" w:rsidRPr="00BC090B" w:rsidRDefault="00B4744F" w:rsidP="00F168BB">
      <w:pPr>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t>Method</w:t>
      </w:r>
    </w:p>
    <w:p w14:paraId="3950921E" w14:textId="77777777" w:rsidR="0005689F" w:rsidRPr="00BC090B" w:rsidRDefault="00B4744F" w:rsidP="00667065">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t>Participants</w:t>
      </w:r>
    </w:p>
    <w:p w14:paraId="5A008903" w14:textId="20E52A2C" w:rsidR="00466F51" w:rsidRPr="00BC090B" w:rsidRDefault="00344568" w:rsidP="00E06F98">
      <w:pPr>
        <w:autoSpaceDE w:val="0"/>
        <w:autoSpaceDN w:val="0"/>
        <w:adjustRightInd w:val="0"/>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Participants were recruited </w:t>
      </w:r>
      <w:r w:rsidR="007D709A" w:rsidRPr="00BC090B">
        <w:rPr>
          <w:rFonts w:ascii="Times New Roman" w:hAnsi="Times New Roman" w:cs="Times New Roman"/>
          <w:sz w:val="24"/>
          <w:szCs w:val="24"/>
        </w:rPr>
        <w:t>from the community via advertisements placed on websites and in newspapers, as well as via university circular emails.</w:t>
      </w:r>
      <w:r w:rsidR="007D709A" w:rsidRPr="00BC090B">
        <w:t xml:space="preserve"> </w:t>
      </w:r>
      <w:r w:rsidR="00B4744F" w:rsidRPr="00BC090B">
        <w:rPr>
          <w:rFonts w:ascii="Times New Roman" w:hAnsi="Times New Roman" w:cs="Times New Roman"/>
          <w:sz w:val="24"/>
          <w:szCs w:val="24"/>
        </w:rPr>
        <w:t xml:space="preserve">Participants </w:t>
      </w:r>
      <w:r w:rsidR="004946BB" w:rsidRPr="00BC090B">
        <w:rPr>
          <w:rFonts w:ascii="Times New Roman" w:hAnsi="Times New Roman" w:cs="Times New Roman"/>
          <w:sz w:val="24"/>
          <w:szCs w:val="24"/>
        </w:rPr>
        <w:t>were aged</w:t>
      </w:r>
      <w:r w:rsidR="002E2B52" w:rsidRPr="00BC090B">
        <w:rPr>
          <w:rFonts w:ascii="Times New Roman" w:hAnsi="Times New Roman" w:cs="Times New Roman"/>
          <w:sz w:val="24"/>
          <w:szCs w:val="24"/>
        </w:rPr>
        <w:t xml:space="preserve"> between 18 – 65</w:t>
      </w:r>
      <w:r w:rsidR="00A4517B" w:rsidRPr="00BC090B">
        <w:rPr>
          <w:rFonts w:ascii="Times New Roman" w:hAnsi="Times New Roman" w:cs="Times New Roman"/>
          <w:sz w:val="24"/>
          <w:szCs w:val="24"/>
        </w:rPr>
        <w:t xml:space="preserve"> years</w:t>
      </w:r>
      <w:r w:rsidR="002E2B52" w:rsidRPr="00BC090B">
        <w:rPr>
          <w:rFonts w:ascii="Times New Roman" w:hAnsi="Times New Roman" w:cs="Times New Roman"/>
          <w:sz w:val="24"/>
          <w:szCs w:val="24"/>
        </w:rPr>
        <w:t xml:space="preserve"> </w:t>
      </w:r>
      <w:r w:rsidR="00B37E88" w:rsidRPr="00BC090B">
        <w:rPr>
          <w:rFonts w:ascii="Times New Roman" w:hAnsi="Times New Roman" w:cs="Times New Roman"/>
          <w:sz w:val="24"/>
          <w:szCs w:val="24"/>
        </w:rPr>
        <w:t>and met</w:t>
      </w:r>
      <w:r w:rsidR="00B4744F" w:rsidRPr="00BC090B">
        <w:rPr>
          <w:rFonts w:ascii="Times New Roman" w:hAnsi="Times New Roman" w:cs="Times New Roman"/>
          <w:sz w:val="24"/>
          <w:szCs w:val="24"/>
        </w:rPr>
        <w:t xml:space="preserve"> diagnostic criteria for either </w:t>
      </w:r>
      <w:r w:rsidR="00D4709D" w:rsidRPr="00BC090B">
        <w:rPr>
          <w:rFonts w:ascii="Times New Roman" w:hAnsi="Times New Roman" w:cs="Times New Roman"/>
          <w:sz w:val="24"/>
          <w:szCs w:val="24"/>
        </w:rPr>
        <w:t xml:space="preserve">current </w:t>
      </w:r>
      <w:r w:rsidR="00B4744F" w:rsidRPr="00BC090B">
        <w:rPr>
          <w:rFonts w:ascii="Times New Roman" w:hAnsi="Times New Roman" w:cs="Times New Roman"/>
          <w:sz w:val="24"/>
          <w:szCs w:val="24"/>
        </w:rPr>
        <w:t xml:space="preserve">major depressive episode (DEP group) </w:t>
      </w:r>
      <w:r w:rsidR="00FD2AC4" w:rsidRPr="00BC090B">
        <w:rPr>
          <w:rFonts w:ascii="Times New Roman" w:hAnsi="Times New Roman" w:cs="Times New Roman"/>
          <w:sz w:val="24"/>
          <w:szCs w:val="24"/>
        </w:rPr>
        <w:t xml:space="preserve">OR </w:t>
      </w:r>
      <w:r w:rsidR="006B29EE" w:rsidRPr="00BC090B">
        <w:rPr>
          <w:rFonts w:ascii="Times New Roman" w:hAnsi="Times New Roman" w:cs="Times New Roman"/>
          <w:sz w:val="24"/>
          <w:szCs w:val="24"/>
        </w:rPr>
        <w:t>generalized</w:t>
      </w:r>
      <w:r w:rsidR="00B4744F" w:rsidRPr="00BC090B">
        <w:rPr>
          <w:rFonts w:ascii="Times New Roman" w:hAnsi="Times New Roman" w:cs="Times New Roman"/>
          <w:sz w:val="24"/>
          <w:szCs w:val="24"/>
        </w:rPr>
        <w:t xml:space="preserve"> anxiety disorder (GAD group) </w:t>
      </w:r>
      <w:r w:rsidR="005516E9" w:rsidRPr="00BC090B">
        <w:rPr>
          <w:rFonts w:ascii="Times New Roman" w:hAnsi="Times New Roman" w:cs="Times New Roman"/>
          <w:sz w:val="24"/>
          <w:szCs w:val="24"/>
        </w:rPr>
        <w:t xml:space="preserve">OR </w:t>
      </w:r>
      <w:r w:rsidR="00B37E88" w:rsidRPr="00BC090B">
        <w:rPr>
          <w:rFonts w:ascii="Times New Roman" w:hAnsi="Times New Roman" w:cs="Times New Roman"/>
          <w:sz w:val="24"/>
          <w:szCs w:val="24"/>
        </w:rPr>
        <w:t xml:space="preserve">did not </w:t>
      </w:r>
      <w:r w:rsidR="003A7C0E" w:rsidRPr="00BC090B">
        <w:rPr>
          <w:rFonts w:ascii="Times New Roman" w:hAnsi="Times New Roman" w:cs="Times New Roman"/>
          <w:sz w:val="24"/>
          <w:szCs w:val="24"/>
        </w:rPr>
        <w:t xml:space="preserve">currently </w:t>
      </w:r>
      <w:r w:rsidR="00B37E88" w:rsidRPr="00BC090B">
        <w:rPr>
          <w:rFonts w:ascii="Times New Roman" w:hAnsi="Times New Roman" w:cs="Times New Roman"/>
          <w:sz w:val="24"/>
          <w:szCs w:val="24"/>
        </w:rPr>
        <w:t>meet</w:t>
      </w:r>
      <w:r w:rsidR="00DB0829" w:rsidRPr="00BC090B">
        <w:rPr>
          <w:rFonts w:ascii="Times New Roman" w:hAnsi="Times New Roman" w:cs="Times New Roman"/>
          <w:sz w:val="24"/>
          <w:szCs w:val="24"/>
        </w:rPr>
        <w:t xml:space="preserve"> diagnostic criteria for either </w:t>
      </w:r>
      <w:r w:rsidR="00EC6DDD" w:rsidRPr="00BC090B">
        <w:rPr>
          <w:rFonts w:ascii="Times New Roman" w:hAnsi="Times New Roman" w:cs="Times New Roman"/>
          <w:sz w:val="24"/>
          <w:szCs w:val="24"/>
        </w:rPr>
        <w:t xml:space="preserve">disorder (healthy </w:t>
      </w:r>
      <w:r w:rsidR="00C17E9C" w:rsidRPr="00BC090B">
        <w:rPr>
          <w:rFonts w:ascii="Times New Roman" w:hAnsi="Times New Roman" w:cs="Times New Roman"/>
          <w:sz w:val="24"/>
          <w:szCs w:val="24"/>
        </w:rPr>
        <w:t>comparison</w:t>
      </w:r>
      <w:r w:rsidR="00EC6DDD" w:rsidRPr="00BC090B">
        <w:rPr>
          <w:rFonts w:ascii="Times New Roman" w:hAnsi="Times New Roman" w:cs="Times New Roman"/>
          <w:sz w:val="24"/>
          <w:szCs w:val="24"/>
        </w:rPr>
        <w:t xml:space="preserve"> group</w:t>
      </w:r>
      <w:r w:rsidR="00DB0829" w:rsidRPr="00BC090B">
        <w:rPr>
          <w:rFonts w:ascii="Times New Roman" w:hAnsi="Times New Roman" w:cs="Times New Roman"/>
          <w:sz w:val="24"/>
          <w:szCs w:val="24"/>
        </w:rPr>
        <w:t xml:space="preserve">) on </w:t>
      </w:r>
      <w:r w:rsidR="0065101C" w:rsidRPr="00BC090B">
        <w:rPr>
          <w:rFonts w:ascii="Times New Roman" w:hAnsi="Times New Roman" w:cs="Times New Roman"/>
          <w:sz w:val="24"/>
          <w:szCs w:val="24"/>
        </w:rPr>
        <w:t xml:space="preserve">the </w:t>
      </w:r>
      <w:r w:rsidR="00DB0829" w:rsidRPr="00BC090B">
        <w:rPr>
          <w:rFonts w:ascii="Times New Roman" w:hAnsi="Times New Roman" w:cs="Times New Roman"/>
          <w:sz w:val="24"/>
          <w:szCs w:val="24"/>
        </w:rPr>
        <w:t>Structured Clinical Interview for DSM-V (</w:t>
      </w:r>
      <w:r w:rsidR="003B7EAF" w:rsidRPr="00BC090B">
        <w:rPr>
          <w:rFonts w:ascii="Times New Roman" w:hAnsi="Times New Roman" w:cs="Times New Roman"/>
          <w:sz w:val="24"/>
          <w:szCs w:val="24"/>
        </w:rPr>
        <w:t xml:space="preserve">SCID; </w:t>
      </w:r>
      <w:hyperlink w:anchor="_ENREF_12" w:tooltip="First, 2015 #565"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&lt;EndNote&gt;&lt;Cite&gt;&lt;Author&gt;First&lt;/Author&gt;&lt;Year&gt;2015&lt;/Year&gt;&lt;RecNum&gt;565&lt;/RecNum&gt;&lt;DisplayText&gt;First, Williams, Karg, &amp;amp; Spitzer, 2015&lt;/DisplayText&gt;&lt;record&gt;&lt;rec-number&gt;565&lt;/rec-number&gt;&lt;foreign-keys&gt;&lt;key app="EN" db-id="zvtfpxff45zp5levzvxpvdwavaftraww5evx" timestamp="1464691018"&gt;565&lt;/key&gt;&lt;/foreign-keys&gt;&lt;ref-type name="Book"&gt;6&lt;/ref-type&gt;&lt;contributors&gt;&lt;authors&gt;&lt;author&gt;First, M.B.,&lt;/author&gt;&lt;author&gt;Williams, J.B.W.,&lt;/author&gt;&lt;author&gt;Karg, R.S., &lt;/author&gt;&lt;author&gt;Spitzer, R.L.&lt;/author&gt;&lt;/authors&gt;&lt;/contributors&gt;&lt;titles&gt;&lt;title&gt;Structured Clinical Interview for DSM-5—Research Version (SCID-5 for DSM-5, Research Version; SCID-5-RV)&lt;/title&gt;&lt;/titles&gt;&lt;dates&gt;&lt;year&gt;2015&lt;/year&gt;&lt;/dates&gt;&lt;pub-location&gt;Arlington, VA&lt;/pub-location&gt;&lt;publisher&gt;American Psychiatric Association&lt;/publisher&gt;&lt;urls&gt;&lt;/urls&gt;&lt;/record&gt;&lt;/Cite&gt;&lt;/EndNote&gt;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First, Williams, Karg, &amp; Spitzer, 2015</w:t>
        </w:r>
        <w:r w:rsidR="0099178E" w:rsidRPr="00BC090B">
          <w:rPr>
            <w:rFonts w:ascii="Times New Roman" w:hAnsi="Times New Roman" w:cs="Times New Roman"/>
            <w:sz w:val="24"/>
            <w:szCs w:val="24"/>
          </w:rPr>
          <w:fldChar w:fldCharType="end"/>
        </w:r>
      </w:hyperlink>
      <w:r w:rsidR="00DB0829" w:rsidRPr="00BC090B">
        <w:rPr>
          <w:rFonts w:ascii="Times New Roman" w:hAnsi="Times New Roman" w:cs="Times New Roman"/>
          <w:sz w:val="24"/>
          <w:szCs w:val="24"/>
        </w:rPr>
        <w:t>) administered at the screening stage.</w:t>
      </w:r>
    </w:p>
    <w:p w14:paraId="6BCF7969" w14:textId="54C4E630" w:rsidR="001B665E" w:rsidRPr="00BC090B" w:rsidRDefault="001B665E" w:rsidP="001B665E">
      <w:pPr>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shd w:val="clear" w:color="auto" w:fill="FFFFFF"/>
        </w:rPr>
        <w:t>Participants were included from two sources: Participants with a diagnosis of GAD or depression (</w:t>
      </w:r>
      <w:r w:rsidRPr="00BC090B">
        <w:rPr>
          <w:rFonts w:ascii="Times New Roman" w:hAnsi="Times New Roman" w:cs="Times New Roman"/>
          <w:i/>
          <w:sz w:val="24"/>
          <w:szCs w:val="24"/>
          <w:shd w:val="clear" w:color="auto" w:fill="FFFFFF"/>
        </w:rPr>
        <w:t>n</w:t>
      </w:r>
      <w:r w:rsidRPr="00BC090B">
        <w:rPr>
          <w:rFonts w:ascii="Times New Roman" w:hAnsi="Times New Roman" w:cs="Times New Roman"/>
          <w:sz w:val="24"/>
          <w:szCs w:val="24"/>
          <w:shd w:val="clear" w:color="auto" w:fill="FFFFFF"/>
        </w:rPr>
        <w:t xml:space="preserve"> = 151) were drawn from a larger multi-session study, described in </w:t>
      </w:r>
      <w:hyperlink w:anchor="_ENREF_21" w:tooltip="Hirsch, 2018 #657"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 AuthorYear="1"&gt;&lt;Author&gt;Hirsch&lt;/Author&gt;&lt;Year&gt;2018&lt;/Year&gt;&lt;RecNum&gt;657&lt;/RecNum&gt;&lt;DisplayText&gt;Hirsch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Hirsch et al. (2018)</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xml:space="preserve">. We included all participants who completed the larger study, as well as those who attended at least the first session (thus, the </w:t>
      </w:r>
      <w:r w:rsidRPr="00BC090B">
        <w:rPr>
          <w:rFonts w:ascii="Times New Roman" w:hAnsi="Times New Roman" w:cs="Times New Roman"/>
          <w:i/>
          <w:sz w:val="24"/>
          <w:szCs w:val="24"/>
          <w:shd w:val="clear" w:color="auto" w:fill="FFFFFF"/>
        </w:rPr>
        <w:t xml:space="preserve">n </w:t>
      </w:r>
      <w:r w:rsidRPr="00BC090B">
        <w:rPr>
          <w:rFonts w:ascii="Times New Roman" w:hAnsi="Times New Roman" w:cs="Times New Roman"/>
          <w:sz w:val="24"/>
          <w:szCs w:val="24"/>
          <w:shd w:val="clear" w:color="auto" w:fill="FFFFFF"/>
        </w:rPr>
        <w:t>is greater here than that included in</w:t>
      </w:r>
      <w:r w:rsidR="00712C46" w:rsidRPr="00BC090B">
        <w:rPr>
          <w:rFonts w:ascii="Times New Roman" w:hAnsi="Times New Roman" w:cs="Times New Roman"/>
          <w:sz w:val="24"/>
          <w:szCs w:val="24"/>
          <w:shd w:val="clear" w:color="auto" w:fill="FFFFFF"/>
        </w:rPr>
        <w:t xml:space="preserve"> </w:t>
      </w:r>
      <w:hyperlink w:anchor="_ENREF_21" w:tooltip="Hirsch, 2018 #65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2018</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shd w:val="clear" w:color="auto" w:fill="FFFFFF"/>
        </w:rPr>
        <w:t xml:space="preserve">). </w:t>
      </w:r>
      <w:hyperlink w:anchor="_ENREF_21" w:tooltip="Hirsch, 2018 #657"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 AuthorYear="1"&gt;&lt;Author&gt;Hirsch&lt;/Author&gt;&lt;Year&gt;2018&lt;/Year&gt;&lt;RecNum&gt;657&lt;/RecNum&gt;&lt;DisplayText&gt;Hirsch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Hirsch et al. (2018)</w:t>
        </w:r>
        <w:r w:rsidR="0099178E" w:rsidRPr="00BC090B">
          <w:rPr>
            <w:rFonts w:ascii="Times New Roman" w:hAnsi="Times New Roman" w:cs="Times New Roman"/>
            <w:sz w:val="24"/>
            <w:szCs w:val="24"/>
            <w:shd w:val="clear" w:color="auto" w:fill="FFFFFF"/>
          </w:rPr>
          <w:fldChar w:fldCharType="end"/>
        </w:r>
      </w:hyperlink>
      <w:r w:rsidR="00BE7529" w:rsidRPr="00BC090B">
        <w:rPr>
          <w:rFonts w:ascii="Times New Roman" w:hAnsi="Times New Roman" w:cs="Times New Roman"/>
          <w:sz w:val="24"/>
          <w:szCs w:val="24"/>
          <w:shd w:val="clear" w:color="auto" w:fill="FFFFFF"/>
        </w:rPr>
        <w:t xml:space="preserve"> </w:t>
      </w:r>
      <w:proofErr w:type="gramStart"/>
      <w:r w:rsidRPr="00BC090B">
        <w:rPr>
          <w:rFonts w:ascii="Times New Roman" w:hAnsi="Times New Roman" w:cs="Times New Roman"/>
          <w:sz w:val="24"/>
          <w:szCs w:val="24"/>
          <w:shd w:val="clear" w:color="auto" w:fill="FFFFFF"/>
        </w:rPr>
        <w:t>excluded</w:t>
      </w:r>
      <w:proofErr w:type="gramEnd"/>
      <w:r w:rsidRPr="00BC090B">
        <w:rPr>
          <w:rFonts w:ascii="Times New Roman" w:hAnsi="Times New Roman" w:cs="Times New Roman"/>
          <w:sz w:val="24"/>
          <w:szCs w:val="24"/>
          <w:shd w:val="clear" w:color="auto" w:fill="FFFFFF"/>
        </w:rPr>
        <w:t xml:space="preserve"> participants without a diagnosis of GAD or depression. However, as these participants still had elevated levels of anxiety and depression symptoms (a pre-requisite for diagnostic screening in that study, see </w:t>
      </w:r>
      <w:hyperlink w:anchor="_ENREF_21" w:tooltip="Hirsch, 2018 #65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2018</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shd w:val="clear" w:color="auto" w:fill="FFFFFF"/>
        </w:rPr>
        <w:t>), we recruited a separate group of participants for the healthy comparison group</w:t>
      </w:r>
      <w:r w:rsidRPr="00BC090B">
        <w:rPr>
          <w:rStyle w:val="FootnoteReference"/>
          <w:rFonts w:ascii="Times New Roman" w:hAnsi="Times New Roman" w:cs="Times New Roman"/>
          <w:sz w:val="24"/>
          <w:szCs w:val="24"/>
          <w:shd w:val="clear" w:color="auto" w:fill="FFFFFF"/>
        </w:rPr>
        <w:footnoteReference w:id="1"/>
      </w:r>
      <w:r w:rsidRPr="00BC090B">
        <w:rPr>
          <w:rFonts w:ascii="Times New Roman" w:hAnsi="Times New Roman" w:cs="Times New Roman"/>
          <w:sz w:val="24"/>
          <w:szCs w:val="24"/>
          <w:shd w:val="clear" w:color="auto" w:fill="FFFFFF"/>
        </w:rPr>
        <w:t xml:space="preserve">. To ensure consistency </w:t>
      </w:r>
      <w:r w:rsidRPr="00BC090B">
        <w:rPr>
          <w:rFonts w:ascii="Times New Roman" w:hAnsi="Times New Roman" w:cs="Times New Roman"/>
          <w:sz w:val="24"/>
          <w:szCs w:val="24"/>
          <w:shd w:val="clear" w:color="auto" w:fill="FFFFFF"/>
        </w:rPr>
        <w:lastRenderedPageBreak/>
        <w:t xml:space="preserve">between samples, exclusion criteria stipulated in </w:t>
      </w:r>
      <w:hyperlink w:anchor="_ENREF_21" w:tooltip="Hirsch, 2018 #657"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 AuthorYear="1"&gt;&lt;Author&gt;Hirsch&lt;/Author&gt;&lt;Year&gt;2018&lt;/Year&gt;&lt;RecNum&gt;657&lt;/RecNum&gt;&lt;DisplayText&gt;Hirsch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Hirsch et al. (2018)</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xml:space="preserve"> applied to all participants included and recruited for the present study. In particular, prior to inviting participants to the SCID screening, we excluded individuals with severe depression (&gt;23 PHQ-9 total score), past or current risk to self (self-harm in past 12 months/suicide attempt in last five years/PHQ-9 suicidal ideation item 9 scored &gt;1), comorbid psychosis, bipolar disorder, borderline personality disorder or substance abuse, non-normal/not corrected to normal hearing as well as current or recent (past six months) psychological treatment or changes to psychotropic medication in the last three months. Furthermore, participants with diagnoses of </w:t>
      </w:r>
      <w:r w:rsidRPr="00BC090B">
        <w:rPr>
          <w:rFonts w:ascii="Times New Roman" w:hAnsi="Times New Roman" w:cs="Times New Roman"/>
          <w:i/>
          <w:sz w:val="24"/>
          <w:szCs w:val="24"/>
          <w:shd w:val="clear" w:color="auto" w:fill="FFFFFF"/>
        </w:rPr>
        <w:t>both</w:t>
      </w:r>
      <w:r w:rsidRPr="00BC090B">
        <w:rPr>
          <w:rFonts w:ascii="Times New Roman" w:hAnsi="Times New Roman" w:cs="Times New Roman"/>
          <w:sz w:val="24"/>
          <w:szCs w:val="24"/>
          <w:shd w:val="clear" w:color="auto" w:fill="FFFFFF"/>
        </w:rPr>
        <w:t xml:space="preserve"> GAD and depression were excluded. This decision was made in order to examine the association between interpretation bias and worry and rumination in groups whose dominant form of repetitive negative thinking was either worry or rumination. Comorbidity amongst these disorders is generally high; however, the exclusion criteria pertaining to risk meant that individuals with more severe depression and potentially higher likelihood of comorbidity were excluded prior to the SCID screening stage. Specifically, in the sample of participants included from the larger clinical study, only 12.8% of participants screened for diagnosis of depression or GAD on the SCID were excluded on the basis of meeting criteria for both disorders (the majority were excluded for not meeting diagnostic criteria for either disorder; see </w:t>
      </w:r>
      <w:hyperlink w:anchor="_ENREF_21" w:tooltip="Hirsch, 2018 #65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2018</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shd w:val="clear" w:color="auto" w:fill="FFFFFF"/>
        </w:rPr>
        <w:t xml:space="preserve">, for more detail). </w:t>
      </w:r>
    </w:p>
    <w:p w14:paraId="2B6B7BA7" w14:textId="36BC9D75" w:rsidR="00731E2E" w:rsidRPr="00BC090B" w:rsidRDefault="00E843FF" w:rsidP="001B665E">
      <w:pPr>
        <w:autoSpaceDE w:val="0"/>
        <w:autoSpaceDN w:val="0"/>
        <w:adjustRightInd w:val="0"/>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T</w:t>
      </w:r>
      <w:r w:rsidR="00454BC6" w:rsidRPr="00BC090B">
        <w:rPr>
          <w:rFonts w:ascii="Times New Roman" w:hAnsi="Times New Roman" w:cs="Times New Roman"/>
          <w:sz w:val="24"/>
          <w:szCs w:val="24"/>
        </w:rPr>
        <w:t>he</w:t>
      </w:r>
      <w:r w:rsidR="00EC6DDD" w:rsidRPr="00BC090B">
        <w:rPr>
          <w:rFonts w:ascii="Times New Roman" w:hAnsi="Times New Roman" w:cs="Times New Roman"/>
          <w:sz w:val="24"/>
          <w:szCs w:val="24"/>
        </w:rPr>
        <w:t xml:space="preserve"> final sample consisted of </w:t>
      </w:r>
      <w:r w:rsidR="008C3146" w:rsidRPr="00BC090B">
        <w:rPr>
          <w:rFonts w:ascii="Times New Roman" w:hAnsi="Times New Roman" w:cs="Times New Roman"/>
          <w:i/>
          <w:sz w:val="24"/>
          <w:szCs w:val="24"/>
        </w:rPr>
        <w:t>N =</w:t>
      </w:r>
      <w:r w:rsidR="00EC6DDD" w:rsidRPr="00BC090B">
        <w:rPr>
          <w:rFonts w:ascii="Times New Roman" w:hAnsi="Times New Roman" w:cs="Times New Roman"/>
          <w:sz w:val="24"/>
          <w:szCs w:val="24"/>
        </w:rPr>
        <w:t>222</w:t>
      </w:r>
      <w:r w:rsidR="00A305A7" w:rsidRPr="00BC090B">
        <w:rPr>
          <w:rFonts w:ascii="Times New Roman" w:hAnsi="Times New Roman" w:cs="Times New Roman"/>
          <w:sz w:val="24"/>
          <w:szCs w:val="24"/>
        </w:rPr>
        <w:t xml:space="preserve"> participants</w:t>
      </w:r>
      <w:r w:rsidR="00EC6DDD" w:rsidRPr="00BC090B">
        <w:rPr>
          <w:rFonts w:ascii="Times New Roman" w:hAnsi="Times New Roman" w:cs="Times New Roman"/>
          <w:sz w:val="24"/>
          <w:szCs w:val="24"/>
        </w:rPr>
        <w:t xml:space="preserve">, of which </w:t>
      </w:r>
      <w:r w:rsidR="005213DB" w:rsidRPr="00BC090B">
        <w:rPr>
          <w:rFonts w:ascii="Times New Roman" w:hAnsi="Times New Roman" w:cs="Times New Roman"/>
          <w:i/>
          <w:sz w:val="24"/>
          <w:szCs w:val="24"/>
        </w:rPr>
        <w:t xml:space="preserve">n </w:t>
      </w:r>
      <w:r w:rsidR="008C3146" w:rsidRPr="00BC090B">
        <w:rPr>
          <w:rFonts w:ascii="Times New Roman" w:hAnsi="Times New Roman" w:cs="Times New Roman"/>
          <w:i/>
          <w:sz w:val="24"/>
          <w:szCs w:val="24"/>
        </w:rPr>
        <w:t>=</w:t>
      </w:r>
      <w:r w:rsidR="00EC6DDD" w:rsidRPr="00BC090B">
        <w:rPr>
          <w:rFonts w:ascii="Times New Roman" w:hAnsi="Times New Roman" w:cs="Times New Roman"/>
          <w:sz w:val="24"/>
          <w:szCs w:val="24"/>
        </w:rPr>
        <w:t xml:space="preserve">79 were in the DEP group, </w:t>
      </w:r>
      <w:r w:rsidR="005213DB" w:rsidRPr="00BC090B">
        <w:rPr>
          <w:rFonts w:ascii="Times New Roman" w:hAnsi="Times New Roman" w:cs="Times New Roman"/>
          <w:i/>
          <w:sz w:val="24"/>
          <w:szCs w:val="24"/>
        </w:rPr>
        <w:t xml:space="preserve">n </w:t>
      </w:r>
      <w:r w:rsidR="008C3146" w:rsidRPr="00BC090B">
        <w:rPr>
          <w:rFonts w:ascii="Times New Roman" w:hAnsi="Times New Roman" w:cs="Times New Roman"/>
          <w:i/>
          <w:sz w:val="24"/>
          <w:szCs w:val="24"/>
        </w:rPr>
        <w:t>=</w:t>
      </w:r>
      <w:r w:rsidR="00EC6DDD" w:rsidRPr="00BC090B">
        <w:rPr>
          <w:rFonts w:ascii="Times New Roman" w:hAnsi="Times New Roman" w:cs="Times New Roman"/>
          <w:sz w:val="24"/>
          <w:szCs w:val="24"/>
        </w:rPr>
        <w:t xml:space="preserve">72 in the GAD group, and </w:t>
      </w:r>
      <w:r w:rsidR="005213DB" w:rsidRPr="00BC090B">
        <w:rPr>
          <w:rFonts w:ascii="Times New Roman" w:hAnsi="Times New Roman" w:cs="Times New Roman"/>
          <w:i/>
          <w:sz w:val="24"/>
          <w:szCs w:val="24"/>
        </w:rPr>
        <w:t xml:space="preserve">n </w:t>
      </w:r>
      <w:r w:rsidR="008C3146" w:rsidRPr="00BC090B">
        <w:rPr>
          <w:rFonts w:ascii="Times New Roman" w:hAnsi="Times New Roman" w:cs="Times New Roman"/>
          <w:i/>
          <w:sz w:val="24"/>
          <w:szCs w:val="24"/>
        </w:rPr>
        <w:t>=</w:t>
      </w:r>
      <w:r w:rsidR="00EC6DDD" w:rsidRPr="00BC090B">
        <w:rPr>
          <w:rFonts w:ascii="Times New Roman" w:hAnsi="Times New Roman" w:cs="Times New Roman"/>
          <w:sz w:val="24"/>
          <w:szCs w:val="24"/>
        </w:rPr>
        <w:t>71 in the</w:t>
      </w:r>
      <w:r w:rsidR="00A11ED8" w:rsidRPr="00BC090B">
        <w:rPr>
          <w:rFonts w:ascii="Times New Roman" w:hAnsi="Times New Roman" w:cs="Times New Roman"/>
          <w:sz w:val="24"/>
          <w:szCs w:val="24"/>
        </w:rPr>
        <w:t xml:space="preserve"> healthy</w:t>
      </w:r>
      <w:r w:rsidR="00EC6DDD" w:rsidRPr="00BC090B">
        <w:rPr>
          <w:rFonts w:ascii="Times New Roman" w:hAnsi="Times New Roman" w:cs="Times New Roman"/>
          <w:sz w:val="24"/>
          <w:szCs w:val="24"/>
        </w:rPr>
        <w:t xml:space="preserve"> </w:t>
      </w:r>
      <w:r w:rsidR="00C17E9C" w:rsidRPr="00BC090B">
        <w:rPr>
          <w:rFonts w:ascii="Times New Roman" w:hAnsi="Times New Roman" w:cs="Times New Roman"/>
          <w:sz w:val="24"/>
          <w:szCs w:val="24"/>
        </w:rPr>
        <w:t>comparison</w:t>
      </w:r>
      <w:r w:rsidR="00EC6DDD" w:rsidRPr="00BC090B">
        <w:rPr>
          <w:rFonts w:ascii="Times New Roman" w:hAnsi="Times New Roman" w:cs="Times New Roman"/>
          <w:sz w:val="24"/>
          <w:szCs w:val="24"/>
        </w:rPr>
        <w:t xml:space="preserve"> group.</w:t>
      </w:r>
      <w:r w:rsidR="00EB5191" w:rsidRPr="00BC090B">
        <w:rPr>
          <w:rFonts w:ascii="Times New Roman" w:hAnsi="Times New Roman" w:cs="Times New Roman"/>
          <w:sz w:val="24"/>
          <w:szCs w:val="24"/>
        </w:rPr>
        <w:t xml:space="preserve"> </w:t>
      </w:r>
      <w:r w:rsidR="00731E2E" w:rsidRPr="00BC090B">
        <w:rPr>
          <w:rFonts w:ascii="Times New Roman" w:hAnsi="Times New Roman" w:cs="Times New Roman"/>
          <w:sz w:val="24"/>
          <w:szCs w:val="24"/>
        </w:rPr>
        <w:t>An independent rater</w:t>
      </w:r>
      <w:r w:rsidR="00ED6ACF" w:rsidRPr="00BC090B">
        <w:rPr>
          <w:rFonts w:ascii="Times New Roman" w:hAnsi="Times New Roman" w:cs="Times New Roman"/>
          <w:sz w:val="24"/>
          <w:szCs w:val="24"/>
        </w:rPr>
        <w:t>, blind to group,</w:t>
      </w:r>
      <w:r w:rsidR="00731E2E" w:rsidRPr="00BC090B">
        <w:rPr>
          <w:rFonts w:ascii="Times New Roman" w:hAnsi="Times New Roman" w:cs="Times New Roman"/>
          <w:sz w:val="24"/>
          <w:szCs w:val="24"/>
        </w:rPr>
        <w:t xml:space="preserve"> coded </w:t>
      </w:r>
      <w:r w:rsidR="00ED6ACF" w:rsidRPr="00BC090B">
        <w:rPr>
          <w:rFonts w:ascii="Times New Roman" w:hAnsi="Times New Roman" w:cs="Times New Roman"/>
          <w:sz w:val="24"/>
          <w:szCs w:val="24"/>
        </w:rPr>
        <w:t>a randomly selected subset (</w:t>
      </w:r>
      <w:r w:rsidR="00731E2E" w:rsidRPr="00BC090B">
        <w:rPr>
          <w:rFonts w:ascii="Times New Roman" w:hAnsi="Times New Roman" w:cs="Times New Roman"/>
          <w:sz w:val="24"/>
          <w:szCs w:val="24"/>
        </w:rPr>
        <w:t>20%</w:t>
      </w:r>
      <w:r w:rsidR="00ED6ACF" w:rsidRPr="00BC090B">
        <w:rPr>
          <w:rFonts w:ascii="Times New Roman" w:hAnsi="Times New Roman" w:cs="Times New Roman"/>
          <w:sz w:val="24"/>
          <w:szCs w:val="24"/>
        </w:rPr>
        <w:t>)</w:t>
      </w:r>
      <w:r w:rsidR="00731E2E" w:rsidRPr="00BC090B">
        <w:rPr>
          <w:rFonts w:ascii="Times New Roman" w:hAnsi="Times New Roman" w:cs="Times New Roman"/>
          <w:sz w:val="24"/>
          <w:szCs w:val="24"/>
        </w:rPr>
        <w:t xml:space="preserve"> of diagnostic interviews to check </w:t>
      </w:r>
      <w:r w:rsidR="00BD18E0" w:rsidRPr="00BC090B">
        <w:rPr>
          <w:rFonts w:ascii="Times New Roman" w:hAnsi="Times New Roman" w:cs="Times New Roman"/>
          <w:sz w:val="24"/>
          <w:szCs w:val="24"/>
        </w:rPr>
        <w:t>diagnosis (GAD, DEP, neither GAD nor DEP)</w:t>
      </w:r>
      <w:r w:rsidR="00731E2E" w:rsidRPr="00BC090B">
        <w:rPr>
          <w:rFonts w:ascii="Times New Roman" w:hAnsi="Times New Roman" w:cs="Times New Roman"/>
          <w:sz w:val="24"/>
          <w:szCs w:val="24"/>
        </w:rPr>
        <w:t>. Inter-rater agreement was excellent (Cohen's kappa = .96).</w:t>
      </w:r>
    </w:p>
    <w:p w14:paraId="55737030" w14:textId="75DA6E44" w:rsidR="00AD1005" w:rsidRPr="00BC090B" w:rsidRDefault="00EB5191" w:rsidP="007137A1">
      <w:pPr>
        <w:autoSpaceDE w:val="0"/>
        <w:autoSpaceDN w:val="0"/>
        <w:adjustRightInd w:val="0"/>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lastRenderedPageBreak/>
        <w:t>Participant</w:t>
      </w:r>
      <w:r w:rsidR="00C42F5D" w:rsidRPr="00BC090B">
        <w:rPr>
          <w:rFonts w:ascii="Times New Roman" w:hAnsi="Times New Roman" w:cs="Times New Roman"/>
          <w:sz w:val="24"/>
          <w:szCs w:val="24"/>
        </w:rPr>
        <w:t xml:space="preserve">s </w:t>
      </w:r>
      <w:r w:rsidR="00A47A92" w:rsidRPr="00BC090B">
        <w:rPr>
          <w:rFonts w:ascii="Times New Roman" w:hAnsi="Times New Roman" w:cs="Times New Roman"/>
          <w:sz w:val="24"/>
          <w:szCs w:val="24"/>
        </w:rPr>
        <w:t>were predominantly British (73.8</w:t>
      </w:r>
      <w:r w:rsidRPr="00BC090B">
        <w:rPr>
          <w:rFonts w:ascii="Times New Roman" w:hAnsi="Times New Roman" w:cs="Times New Roman"/>
          <w:sz w:val="24"/>
          <w:szCs w:val="24"/>
        </w:rPr>
        <w:t>%)</w:t>
      </w:r>
      <w:r w:rsidR="0051791B" w:rsidRPr="00BC090B">
        <w:rPr>
          <w:rFonts w:ascii="Times New Roman" w:hAnsi="Times New Roman" w:cs="Times New Roman"/>
          <w:sz w:val="24"/>
          <w:szCs w:val="24"/>
        </w:rPr>
        <w:t xml:space="preserve">; </w:t>
      </w:r>
      <w:r w:rsidR="00B5685A" w:rsidRPr="00BC090B">
        <w:rPr>
          <w:rFonts w:ascii="Times New Roman" w:hAnsi="Times New Roman" w:cs="Times New Roman"/>
          <w:sz w:val="24"/>
          <w:szCs w:val="24"/>
        </w:rPr>
        <w:t xml:space="preserve">a minority came </w:t>
      </w:r>
      <w:r w:rsidR="00C42F5D" w:rsidRPr="00BC090B">
        <w:rPr>
          <w:rFonts w:ascii="Times New Roman" w:hAnsi="Times New Roman" w:cs="Times New Roman"/>
          <w:sz w:val="24"/>
          <w:szCs w:val="24"/>
        </w:rPr>
        <w:t xml:space="preserve">from </w:t>
      </w:r>
      <w:r w:rsidR="00A55111" w:rsidRPr="00BC090B">
        <w:rPr>
          <w:rFonts w:ascii="Times New Roman" w:hAnsi="Times New Roman" w:cs="Times New Roman"/>
          <w:sz w:val="24"/>
          <w:szCs w:val="24"/>
        </w:rPr>
        <w:t xml:space="preserve">other </w:t>
      </w:r>
      <w:r w:rsidR="00D51DFA" w:rsidRPr="00BC090B">
        <w:rPr>
          <w:rFonts w:ascii="Times New Roman" w:hAnsi="Times New Roman" w:cs="Times New Roman"/>
          <w:sz w:val="24"/>
          <w:szCs w:val="24"/>
        </w:rPr>
        <w:t xml:space="preserve">European </w:t>
      </w:r>
      <w:r w:rsidR="00C42F5D" w:rsidRPr="00BC090B">
        <w:rPr>
          <w:rFonts w:ascii="Times New Roman" w:hAnsi="Times New Roman" w:cs="Times New Roman"/>
          <w:sz w:val="24"/>
          <w:szCs w:val="24"/>
        </w:rPr>
        <w:t>(</w:t>
      </w:r>
      <w:r w:rsidR="00BE1307" w:rsidRPr="00BC090B">
        <w:rPr>
          <w:rFonts w:ascii="Times New Roman" w:hAnsi="Times New Roman" w:cs="Times New Roman"/>
          <w:sz w:val="24"/>
          <w:szCs w:val="24"/>
        </w:rPr>
        <w:t>13.6%)</w:t>
      </w:r>
      <w:r w:rsidR="00E9704B" w:rsidRPr="00BC090B">
        <w:rPr>
          <w:rFonts w:ascii="Times New Roman" w:hAnsi="Times New Roman" w:cs="Times New Roman"/>
          <w:sz w:val="24"/>
          <w:szCs w:val="24"/>
        </w:rPr>
        <w:t xml:space="preserve"> </w:t>
      </w:r>
      <w:r w:rsidR="00387BC2" w:rsidRPr="00BC090B">
        <w:rPr>
          <w:rFonts w:ascii="Times New Roman" w:hAnsi="Times New Roman" w:cs="Times New Roman"/>
          <w:sz w:val="24"/>
          <w:szCs w:val="24"/>
        </w:rPr>
        <w:t>o</w:t>
      </w:r>
      <w:r w:rsidR="00A55111" w:rsidRPr="00BC090B">
        <w:rPr>
          <w:rFonts w:ascii="Times New Roman" w:hAnsi="Times New Roman" w:cs="Times New Roman"/>
          <w:sz w:val="24"/>
          <w:szCs w:val="24"/>
        </w:rPr>
        <w:t xml:space="preserve">r </w:t>
      </w:r>
      <w:r w:rsidR="003F6D50" w:rsidRPr="00BC090B">
        <w:rPr>
          <w:rFonts w:ascii="Times New Roman" w:hAnsi="Times New Roman" w:cs="Times New Roman"/>
          <w:sz w:val="24"/>
          <w:szCs w:val="24"/>
        </w:rPr>
        <w:t>overseas (12.6</w:t>
      </w:r>
      <w:r w:rsidR="00A55111" w:rsidRPr="00BC090B">
        <w:rPr>
          <w:rFonts w:ascii="Times New Roman" w:hAnsi="Times New Roman" w:cs="Times New Roman"/>
          <w:sz w:val="24"/>
          <w:szCs w:val="24"/>
        </w:rPr>
        <w:t>%)</w:t>
      </w:r>
      <w:r w:rsidR="00B5685A" w:rsidRPr="00BC090B">
        <w:rPr>
          <w:rFonts w:ascii="Times New Roman" w:hAnsi="Times New Roman" w:cs="Times New Roman"/>
          <w:sz w:val="24"/>
          <w:szCs w:val="24"/>
        </w:rPr>
        <w:t xml:space="preserve"> countries</w:t>
      </w:r>
      <w:r w:rsidR="00FE6DBA" w:rsidRPr="00BC090B">
        <w:rPr>
          <w:rFonts w:ascii="Times New Roman" w:hAnsi="Times New Roman" w:cs="Times New Roman"/>
          <w:sz w:val="24"/>
          <w:szCs w:val="24"/>
        </w:rPr>
        <w:t>.</w:t>
      </w:r>
      <w:r w:rsidR="00407E16" w:rsidRPr="00BC090B">
        <w:rPr>
          <w:rFonts w:ascii="Times New Roman" w:hAnsi="Times New Roman" w:cs="Times New Roman"/>
          <w:sz w:val="24"/>
          <w:szCs w:val="24"/>
        </w:rPr>
        <w:t xml:space="preserve"> Groups did not differ by country of origin, </w:t>
      </w:r>
      <w:proofErr w:type="gramStart"/>
      <w:r w:rsidR="00407E16" w:rsidRPr="00BC090B">
        <w:rPr>
          <w:rFonts w:ascii="Times New Roman" w:hAnsi="Times New Roman" w:cs="Times New Roman"/>
          <w:i/>
          <w:sz w:val="24"/>
          <w:szCs w:val="24"/>
        </w:rPr>
        <w:t>χ</w:t>
      </w:r>
      <w:r w:rsidR="00407E16" w:rsidRPr="00BC090B">
        <w:rPr>
          <w:rFonts w:ascii="Times New Roman" w:hAnsi="Times New Roman" w:cs="Times New Roman"/>
          <w:i/>
          <w:sz w:val="24"/>
          <w:szCs w:val="24"/>
          <w:vertAlign w:val="superscript"/>
        </w:rPr>
        <w:t>2</w:t>
      </w:r>
      <w:r w:rsidR="00407E16" w:rsidRPr="00BC090B">
        <w:rPr>
          <w:rFonts w:ascii="Times New Roman" w:hAnsi="Times New Roman" w:cs="Times New Roman"/>
          <w:sz w:val="24"/>
          <w:szCs w:val="24"/>
        </w:rPr>
        <w:t>(</w:t>
      </w:r>
      <w:proofErr w:type="gramEnd"/>
      <w:r w:rsidR="00407E16" w:rsidRPr="00BC090B">
        <w:rPr>
          <w:rFonts w:ascii="Times New Roman" w:hAnsi="Times New Roman" w:cs="Times New Roman"/>
          <w:sz w:val="24"/>
          <w:szCs w:val="24"/>
        </w:rPr>
        <w:t xml:space="preserve">4) = 6.06, </w:t>
      </w:r>
      <w:r w:rsidR="00407E16" w:rsidRPr="00BC090B">
        <w:rPr>
          <w:rFonts w:ascii="Times New Roman" w:hAnsi="Times New Roman" w:cs="Times New Roman"/>
          <w:i/>
          <w:sz w:val="24"/>
          <w:szCs w:val="24"/>
        </w:rPr>
        <w:t>p</w:t>
      </w:r>
      <w:r w:rsidR="00407E16" w:rsidRPr="00BC090B">
        <w:rPr>
          <w:rFonts w:ascii="Times New Roman" w:hAnsi="Times New Roman" w:cs="Times New Roman"/>
          <w:sz w:val="24"/>
          <w:szCs w:val="24"/>
        </w:rPr>
        <w:t xml:space="preserve"> = .195.</w:t>
      </w:r>
      <w:r w:rsidR="00B949F3" w:rsidRPr="00BC090B">
        <w:rPr>
          <w:rFonts w:ascii="Times New Roman" w:hAnsi="Times New Roman" w:cs="Times New Roman"/>
          <w:sz w:val="24"/>
          <w:szCs w:val="24"/>
        </w:rPr>
        <w:t xml:space="preserve"> </w:t>
      </w:r>
      <w:r w:rsidR="008C57B0" w:rsidRPr="00BC090B">
        <w:rPr>
          <w:rFonts w:ascii="Times New Roman" w:hAnsi="Times New Roman" w:cs="Times New Roman"/>
          <w:sz w:val="24"/>
          <w:szCs w:val="24"/>
        </w:rPr>
        <w:t>Participants’ highest level of education was most commonly Bachelor degree (42.5%), followed by secondary education (2</w:t>
      </w:r>
      <w:r w:rsidR="007137A1" w:rsidRPr="00BC090B">
        <w:rPr>
          <w:rFonts w:ascii="Times New Roman" w:hAnsi="Times New Roman" w:cs="Times New Roman"/>
          <w:sz w:val="24"/>
          <w:szCs w:val="24"/>
        </w:rPr>
        <w:t>8</w:t>
      </w:r>
      <w:r w:rsidR="008C57B0" w:rsidRPr="00BC090B">
        <w:rPr>
          <w:rFonts w:ascii="Times New Roman" w:hAnsi="Times New Roman" w:cs="Times New Roman"/>
          <w:sz w:val="24"/>
          <w:szCs w:val="24"/>
        </w:rPr>
        <w:t>.</w:t>
      </w:r>
      <w:r w:rsidR="007137A1" w:rsidRPr="00BC090B">
        <w:rPr>
          <w:rFonts w:ascii="Times New Roman" w:hAnsi="Times New Roman" w:cs="Times New Roman"/>
          <w:sz w:val="24"/>
          <w:szCs w:val="24"/>
        </w:rPr>
        <w:t>0</w:t>
      </w:r>
      <w:r w:rsidR="008C57B0" w:rsidRPr="00BC090B">
        <w:rPr>
          <w:rFonts w:ascii="Times New Roman" w:hAnsi="Times New Roman" w:cs="Times New Roman"/>
          <w:sz w:val="24"/>
          <w:szCs w:val="24"/>
        </w:rPr>
        <w:t>%), Master</w:t>
      </w:r>
      <w:r w:rsidR="00FA7BAA" w:rsidRPr="00BC090B">
        <w:rPr>
          <w:rFonts w:ascii="Times New Roman" w:hAnsi="Times New Roman" w:cs="Times New Roman"/>
          <w:sz w:val="24"/>
          <w:szCs w:val="24"/>
        </w:rPr>
        <w:t>’</w:t>
      </w:r>
      <w:r w:rsidR="008C57B0" w:rsidRPr="00BC090B">
        <w:rPr>
          <w:rFonts w:ascii="Times New Roman" w:hAnsi="Times New Roman" w:cs="Times New Roman"/>
          <w:sz w:val="24"/>
          <w:szCs w:val="24"/>
        </w:rPr>
        <w:t xml:space="preserve">s degree (20.4%), other (e.g., </w:t>
      </w:r>
      <w:r w:rsidR="007137A1" w:rsidRPr="00BC090B">
        <w:rPr>
          <w:rFonts w:ascii="Times New Roman" w:hAnsi="Times New Roman" w:cs="Times New Roman"/>
          <w:sz w:val="24"/>
          <w:szCs w:val="24"/>
        </w:rPr>
        <w:t>higher national diploma; 7.7%), and doctoral degree (1.4%)</w:t>
      </w:r>
      <w:r w:rsidR="00457728" w:rsidRPr="00BC090B">
        <w:rPr>
          <w:rFonts w:ascii="Times New Roman" w:hAnsi="Times New Roman" w:cs="Times New Roman"/>
          <w:sz w:val="24"/>
          <w:szCs w:val="24"/>
        </w:rPr>
        <w:t xml:space="preserve">; the groups did not differ by highest level of education, </w:t>
      </w:r>
      <w:proofErr w:type="gramStart"/>
      <w:r w:rsidR="00457728" w:rsidRPr="00BC090B">
        <w:rPr>
          <w:rFonts w:ascii="Times New Roman" w:hAnsi="Times New Roman" w:cs="Times New Roman"/>
          <w:i/>
          <w:sz w:val="24"/>
          <w:szCs w:val="24"/>
        </w:rPr>
        <w:t>χ</w:t>
      </w:r>
      <w:r w:rsidR="00457728" w:rsidRPr="00BC090B">
        <w:rPr>
          <w:rFonts w:ascii="Times New Roman" w:hAnsi="Times New Roman" w:cs="Times New Roman"/>
          <w:i/>
          <w:sz w:val="24"/>
          <w:szCs w:val="24"/>
          <w:vertAlign w:val="superscript"/>
        </w:rPr>
        <w:t>2</w:t>
      </w:r>
      <w:r w:rsidR="00457728" w:rsidRPr="00BC090B">
        <w:rPr>
          <w:rFonts w:ascii="Times New Roman" w:hAnsi="Times New Roman" w:cs="Times New Roman"/>
          <w:sz w:val="24"/>
          <w:szCs w:val="24"/>
        </w:rPr>
        <w:t>(</w:t>
      </w:r>
      <w:proofErr w:type="gramEnd"/>
      <w:r w:rsidR="00457728" w:rsidRPr="00BC090B">
        <w:rPr>
          <w:rFonts w:ascii="Times New Roman" w:hAnsi="Times New Roman" w:cs="Times New Roman"/>
          <w:sz w:val="24"/>
          <w:szCs w:val="24"/>
        </w:rPr>
        <w:t xml:space="preserve">8) = 8.42, </w:t>
      </w:r>
      <w:r w:rsidR="00457728" w:rsidRPr="00BC090B">
        <w:rPr>
          <w:rFonts w:ascii="Times New Roman" w:hAnsi="Times New Roman" w:cs="Times New Roman"/>
          <w:i/>
          <w:sz w:val="24"/>
          <w:szCs w:val="24"/>
        </w:rPr>
        <w:t xml:space="preserve">p </w:t>
      </w:r>
      <w:r w:rsidR="00457728" w:rsidRPr="00BC090B">
        <w:rPr>
          <w:rFonts w:ascii="Times New Roman" w:hAnsi="Times New Roman" w:cs="Times New Roman"/>
          <w:sz w:val="24"/>
          <w:szCs w:val="24"/>
        </w:rPr>
        <w:t>= .394</w:t>
      </w:r>
      <w:r w:rsidR="007137A1" w:rsidRPr="00BC090B">
        <w:rPr>
          <w:rFonts w:ascii="Times New Roman" w:hAnsi="Times New Roman" w:cs="Times New Roman"/>
          <w:sz w:val="24"/>
          <w:szCs w:val="24"/>
        </w:rPr>
        <w:t xml:space="preserve">. </w:t>
      </w:r>
      <w:r w:rsidR="00B949F3" w:rsidRPr="00BC090B">
        <w:rPr>
          <w:rFonts w:ascii="Times New Roman" w:hAnsi="Times New Roman" w:cs="Times New Roman"/>
          <w:sz w:val="24"/>
          <w:szCs w:val="24"/>
        </w:rPr>
        <w:t xml:space="preserve">Mean age </w:t>
      </w:r>
      <w:r w:rsidR="005F63C1" w:rsidRPr="00BC090B">
        <w:rPr>
          <w:rFonts w:ascii="Times New Roman" w:hAnsi="Times New Roman" w:cs="Times New Roman"/>
          <w:sz w:val="24"/>
          <w:szCs w:val="24"/>
        </w:rPr>
        <w:t xml:space="preserve">was </w:t>
      </w:r>
      <w:r w:rsidR="008C3146" w:rsidRPr="00BC090B">
        <w:rPr>
          <w:rFonts w:ascii="Times New Roman" w:hAnsi="Times New Roman" w:cs="Times New Roman"/>
          <w:i/>
          <w:sz w:val="24"/>
          <w:szCs w:val="24"/>
        </w:rPr>
        <w:t xml:space="preserve">M = </w:t>
      </w:r>
      <w:r w:rsidR="005F63C1" w:rsidRPr="00BC090B">
        <w:rPr>
          <w:rFonts w:ascii="Times New Roman" w:hAnsi="Times New Roman" w:cs="Times New Roman"/>
          <w:sz w:val="24"/>
          <w:szCs w:val="24"/>
        </w:rPr>
        <w:t>31.2</w:t>
      </w:r>
      <w:r w:rsidR="00B949F3" w:rsidRPr="00BC090B">
        <w:rPr>
          <w:rFonts w:ascii="Times New Roman" w:hAnsi="Times New Roman" w:cs="Times New Roman"/>
          <w:sz w:val="24"/>
          <w:szCs w:val="24"/>
        </w:rPr>
        <w:t xml:space="preserve"> years</w:t>
      </w:r>
      <w:r w:rsidR="005F63C1" w:rsidRPr="00BC090B">
        <w:rPr>
          <w:rFonts w:ascii="Times New Roman" w:hAnsi="Times New Roman" w:cs="Times New Roman"/>
          <w:sz w:val="24"/>
          <w:szCs w:val="24"/>
        </w:rPr>
        <w:t xml:space="preserve"> (</w:t>
      </w:r>
      <w:r w:rsidR="008C3146" w:rsidRPr="00BC090B">
        <w:rPr>
          <w:rFonts w:ascii="Times New Roman" w:hAnsi="Times New Roman" w:cs="Times New Roman"/>
          <w:i/>
          <w:sz w:val="24"/>
          <w:szCs w:val="24"/>
        </w:rPr>
        <w:t>SD =</w:t>
      </w:r>
      <w:r w:rsidR="005F63C1" w:rsidRPr="00BC090B">
        <w:rPr>
          <w:rFonts w:ascii="Times New Roman" w:hAnsi="Times New Roman" w:cs="Times New Roman"/>
          <w:sz w:val="24"/>
          <w:szCs w:val="24"/>
        </w:rPr>
        <w:t>11.3)</w:t>
      </w:r>
      <w:r w:rsidR="00B949F3" w:rsidRPr="00BC090B">
        <w:rPr>
          <w:rFonts w:ascii="Times New Roman" w:hAnsi="Times New Roman" w:cs="Times New Roman"/>
          <w:sz w:val="24"/>
          <w:szCs w:val="24"/>
        </w:rPr>
        <w:t xml:space="preserve"> in the DEP group,</w:t>
      </w:r>
      <w:r w:rsidR="005F63C1" w:rsidRPr="00BC090B">
        <w:rPr>
          <w:rFonts w:ascii="Times New Roman" w:hAnsi="Times New Roman" w:cs="Times New Roman"/>
          <w:sz w:val="24"/>
          <w:szCs w:val="24"/>
        </w:rPr>
        <w:t xml:space="preserve"> </w:t>
      </w:r>
      <w:r w:rsidR="008C3146" w:rsidRPr="00BC090B">
        <w:rPr>
          <w:rFonts w:ascii="Times New Roman" w:hAnsi="Times New Roman" w:cs="Times New Roman"/>
          <w:i/>
          <w:sz w:val="24"/>
          <w:szCs w:val="24"/>
        </w:rPr>
        <w:t xml:space="preserve">M = </w:t>
      </w:r>
      <w:r w:rsidR="005F63C1" w:rsidRPr="00BC090B">
        <w:rPr>
          <w:rFonts w:ascii="Times New Roman" w:hAnsi="Times New Roman" w:cs="Times New Roman"/>
          <w:sz w:val="24"/>
          <w:szCs w:val="24"/>
        </w:rPr>
        <w:t>28.0 (</w:t>
      </w:r>
      <w:r w:rsidR="008C3146" w:rsidRPr="00BC090B">
        <w:rPr>
          <w:rFonts w:ascii="Times New Roman" w:hAnsi="Times New Roman" w:cs="Times New Roman"/>
          <w:i/>
          <w:sz w:val="24"/>
          <w:szCs w:val="24"/>
        </w:rPr>
        <w:t>SD =</w:t>
      </w:r>
      <w:r w:rsidR="005F63C1" w:rsidRPr="00BC090B">
        <w:rPr>
          <w:rFonts w:ascii="Times New Roman" w:hAnsi="Times New Roman" w:cs="Times New Roman"/>
          <w:sz w:val="24"/>
          <w:szCs w:val="24"/>
        </w:rPr>
        <w:t>9.5)</w:t>
      </w:r>
      <w:r w:rsidR="00B949F3" w:rsidRPr="00BC090B">
        <w:rPr>
          <w:rFonts w:ascii="Times New Roman" w:hAnsi="Times New Roman" w:cs="Times New Roman"/>
          <w:sz w:val="24"/>
          <w:szCs w:val="24"/>
        </w:rPr>
        <w:t xml:space="preserve"> in the GAD group, and</w:t>
      </w:r>
      <w:r w:rsidR="005F63C1" w:rsidRPr="00BC090B">
        <w:rPr>
          <w:rFonts w:ascii="Times New Roman" w:hAnsi="Times New Roman" w:cs="Times New Roman"/>
          <w:sz w:val="24"/>
          <w:szCs w:val="24"/>
        </w:rPr>
        <w:t xml:space="preserve"> </w:t>
      </w:r>
      <w:r w:rsidR="008C3146" w:rsidRPr="00BC090B">
        <w:rPr>
          <w:rFonts w:ascii="Times New Roman" w:hAnsi="Times New Roman" w:cs="Times New Roman"/>
          <w:i/>
          <w:sz w:val="24"/>
          <w:szCs w:val="24"/>
        </w:rPr>
        <w:t xml:space="preserve">M = </w:t>
      </w:r>
      <w:r w:rsidR="005F63C1" w:rsidRPr="00BC090B">
        <w:rPr>
          <w:rFonts w:ascii="Times New Roman" w:hAnsi="Times New Roman" w:cs="Times New Roman"/>
          <w:sz w:val="24"/>
          <w:szCs w:val="24"/>
        </w:rPr>
        <w:t>28.5 (</w:t>
      </w:r>
      <w:r w:rsidR="008C3146" w:rsidRPr="00BC090B">
        <w:rPr>
          <w:rFonts w:ascii="Times New Roman" w:hAnsi="Times New Roman" w:cs="Times New Roman"/>
          <w:i/>
          <w:sz w:val="24"/>
          <w:szCs w:val="24"/>
        </w:rPr>
        <w:t>SD =</w:t>
      </w:r>
      <w:r w:rsidR="005F63C1" w:rsidRPr="00BC090B">
        <w:rPr>
          <w:rFonts w:ascii="Times New Roman" w:hAnsi="Times New Roman" w:cs="Times New Roman"/>
          <w:sz w:val="24"/>
          <w:szCs w:val="24"/>
        </w:rPr>
        <w:t>11.0)</w:t>
      </w:r>
      <w:r w:rsidR="00B949F3" w:rsidRPr="00BC090B">
        <w:rPr>
          <w:rFonts w:ascii="Times New Roman" w:hAnsi="Times New Roman" w:cs="Times New Roman"/>
          <w:sz w:val="24"/>
          <w:szCs w:val="24"/>
        </w:rPr>
        <w:t xml:space="preserve"> in the </w:t>
      </w:r>
      <w:r w:rsidR="00C17E9C" w:rsidRPr="00BC090B">
        <w:rPr>
          <w:rFonts w:ascii="Times New Roman" w:hAnsi="Times New Roman" w:cs="Times New Roman"/>
          <w:sz w:val="24"/>
          <w:szCs w:val="24"/>
        </w:rPr>
        <w:t>comparison</w:t>
      </w:r>
      <w:r w:rsidR="00B949F3" w:rsidRPr="00BC090B">
        <w:rPr>
          <w:rFonts w:ascii="Times New Roman" w:hAnsi="Times New Roman" w:cs="Times New Roman"/>
          <w:sz w:val="24"/>
          <w:szCs w:val="24"/>
        </w:rPr>
        <w:t xml:space="preserve"> group</w:t>
      </w:r>
      <w:r w:rsidR="00FA5E79" w:rsidRPr="00BC090B">
        <w:rPr>
          <w:rFonts w:ascii="Times New Roman" w:hAnsi="Times New Roman" w:cs="Times New Roman"/>
          <w:sz w:val="24"/>
          <w:szCs w:val="24"/>
        </w:rPr>
        <w:t xml:space="preserve">; </w:t>
      </w:r>
      <w:r w:rsidR="005F63C1" w:rsidRPr="00BC090B">
        <w:rPr>
          <w:rFonts w:ascii="Times New Roman" w:hAnsi="Times New Roman" w:cs="Times New Roman"/>
          <w:sz w:val="24"/>
          <w:szCs w:val="24"/>
        </w:rPr>
        <w:t xml:space="preserve">mean age did not differ between groups, </w:t>
      </w:r>
      <w:proofErr w:type="gramStart"/>
      <w:r w:rsidR="008C3146" w:rsidRPr="00BC090B">
        <w:rPr>
          <w:rFonts w:ascii="Times New Roman" w:hAnsi="Times New Roman" w:cs="Times New Roman"/>
          <w:i/>
          <w:sz w:val="24"/>
          <w:szCs w:val="24"/>
        </w:rPr>
        <w:t>F</w:t>
      </w:r>
      <w:r w:rsidR="008C3146" w:rsidRPr="00BC090B">
        <w:rPr>
          <w:rFonts w:ascii="Times New Roman" w:hAnsi="Times New Roman" w:cs="Times New Roman"/>
          <w:sz w:val="24"/>
          <w:szCs w:val="24"/>
        </w:rPr>
        <w:t>(</w:t>
      </w:r>
      <w:proofErr w:type="gramEnd"/>
      <w:r w:rsidR="005F63C1" w:rsidRPr="00BC090B">
        <w:rPr>
          <w:rFonts w:ascii="Times New Roman" w:hAnsi="Times New Roman" w:cs="Times New Roman"/>
          <w:sz w:val="24"/>
          <w:szCs w:val="24"/>
        </w:rPr>
        <w:t xml:space="preserve">2, 219) = 234.77, </w:t>
      </w:r>
      <w:r w:rsidR="008C3146" w:rsidRPr="00BC090B">
        <w:rPr>
          <w:rFonts w:ascii="Times New Roman" w:hAnsi="Times New Roman" w:cs="Times New Roman"/>
          <w:i/>
          <w:sz w:val="24"/>
          <w:szCs w:val="24"/>
        </w:rPr>
        <w:t>p =</w:t>
      </w:r>
      <w:r w:rsidR="005F63C1" w:rsidRPr="00BC090B">
        <w:rPr>
          <w:rFonts w:ascii="Times New Roman" w:hAnsi="Times New Roman" w:cs="Times New Roman"/>
          <w:sz w:val="24"/>
          <w:szCs w:val="24"/>
        </w:rPr>
        <w:t xml:space="preserve">.128. </w:t>
      </w:r>
      <w:r w:rsidR="004424FA" w:rsidRPr="00BC090B">
        <w:rPr>
          <w:rFonts w:ascii="Times New Roman" w:hAnsi="Times New Roman" w:cs="Times New Roman"/>
          <w:sz w:val="24"/>
          <w:szCs w:val="24"/>
        </w:rPr>
        <w:t>The g</w:t>
      </w:r>
      <w:r w:rsidR="00DE6014" w:rsidRPr="00BC090B">
        <w:rPr>
          <w:rFonts w:ascii="Times New Roman" w:hAnsi="Times New Roman" w:cs="Times New Roman"/>
          <w:sz w:val="24"/>
          <w:szCs w:val="24"/>
        </w:rPr>
        <w:t xml:space="preserve">ender ratio (F / M) </w:t>
      </w:r>
      <w:r w:rsidR="004424FA" w:rsidRPr="00BC090B">
        <w:rPr>
          <w:rFonts w:ascii="Times New Roman" w:hAnsi="Times New Roman" w:cs="Times New Roman"/>
          <w:sz w:val="24"/>
          <w:szCs w:val="24"/>
        </w:rPr>
        <w:t>was</w:t>
      </w:r>
      <w:r w:rsidR="00DE6014" w:rsidRPr="00BC090B">
        <w:rPr>
          <w:rFonts w:ascii="Times New Roman" w:hAnsi="Times New Roman" w:cs="Times New Roman"/>
          <w:sz w:val="24"/>
          <w:szCs w:val="24"/>
        </w:rPr>
        <w:t xml:space="preserve"> 59 / 20 in the DEP group, 62 / 10 in the GAD group and 52 / 19 in the </w:t>
      </w:r>
      <w:r w:rsidR="00C17E9C" w:rsidRPr="00BC090B">
        <w:rPr>
          <w:rFonts w:ascii="Times New Roman" w:hAnsi="Times New Roman" w:cs="Times New Roman"/>
          <w:sz w:val="24"/>
          <w:szCs w:val="24"/>
        </w:rPr>
        <w:t>comparison</w:t>
      </w:r>
      <w:r w:rsidR="00DE6014" w:rsidRPr="00BC090B">
        <w:rPr>
          <w:rFonts w:ascii="Times New Roman" w:hAnsi="Times New Roman" w:cs="Times New Roman"/>
          <w:sz w:val="24"/>
          <w:szCs w:val="24"/>
        </w:rPr>
        <w:t xml:space="preserve"> group, and the groups did not differ in respect to </w:t>
      </w:r>
      <w:r w:rsidR="002C4999" w:rsidRPr="00BC090B">
        <w:rPr>
          <w:rFonts w:ascii="Times New Roman" w:hAnsi="Times New Roman" w:cs="Times New Roman"/>
          <w:sz w:val="24"/>
          <w:szCs w:val="24"/>
        </w:rPr>
        <w:t>number of women to men</w:t>
      </w:r>
      <w:r w:rsidR="00DE6014" w:rsidRPr="00BC090B">
        <w:rPr>
          <w:rFonts w:ascii="Times New Roman" w:hAnsi="Times New Roman" w:cs="Times New Roman"/>
          <w:sz w:val="24"/>
          <w:szCs w:val="24"/>
        </w:rPr>
        <w:t xml:space="preserve">, </w:t>
      </w:r>
      <w:r w:rsidR="001D1882" w:rsidRPr="00BC090B">
        <w:rPr>
          <w:rFonts w:ascii="Times New Roman" w:hAnsi="Times New Roman" w:cs="Times New Roman"/>
          <w:i/>
          <w:sz w:val="24"/>
          <w:szCs w:val="24"/>
        </w:rPr>
        <w:t>χ</w:t>
      </w:r>
      <w:r w:rsidR="001D1882" w:rsidRPr="00BC090B">
        <w:rPr>
          <w:rFonts w:ascii="Times New Roman" w:hAnsi="Times New Roman" w:cs="Times New Roman"/>
          <w:i/>
          <w:sz w:val="24"/>
          <w:szCs w:val="24"/>
          <w:vertAlign w:val="superscript"/>
        </w:rPr>
        <w:t>2</w:t>
      </w:r>
      <w:r w:rsidR="00DE6014" w:rsidRPr="00BC090B">
        <w:rPr>
          <w:rFonts w:ascii="Times New Roman" w:hAnsi="Times New Roman" w:cs="Times New Roman"/>
          <w:sz w:val="24"/>
          <w:szCs w:val="24"/>
        </w:rPr>
        <w:t xml:space="preserve">(2) = 4.19, </w:t>
      </w:r>
      <w:r w:rsidR="008C3146" w:rsidRPr="00BC090B">
        <w:rPr>
          <w:rFonts w:ascii="Times New Roman" w:hAnsi="Times New Roman" w:cs="Times New Roman"/>
          <w:i/>
          <w:sz w:val="24"/>
          <w:szCs w:val="24"/>
        </w:rPr>
        <w:t>p =</w:t>
      </w:r>
      <w:r w:rsidR="00DE6014" w:rsidRPr="00BC090B">
        <w:rPr>
          <w:rFonts w:ascii="Times New Roman" w:hAnsi="Times New Roman" w:cs="Times New Roman"/>
          <w:sz w:val="24"/>
          <w:szCs w:val="24"/>
        </w:rPr>
        <w:t>.123.</w:t>
      </w:r>
      <w:r w:rsidR="00EC6DDD" w:rsidRPr="00BC090B">
        <w:rPr>
          <w:rFonts w:ascii="Times New Roman" w:hAnsi="Times New Roman" w:cs="Times New Roman"/>
          <w:sz w:val="24"/>
          <w:szCs w:val="24"/>
        </w:rPr>
        <w:t xml:space="preserve"> </w:t>
      </w:r>
    </w:p>
    <w:p w14:paraId="48A3B5F5" w14:textId="77777777" w:rsidR="001B6523" w:rsidRPr="00BC090B" w:rsidRDefault="001B6523" w:rsidP="00667065">
      <w:pPr>
        <w:autoSpaceDE w:val="0"/>
        <w:autoSpaceDN w:val="0"/>
        <w:adjustRightInd w:val="0"/>
        <w:spacing w:line="480" w:lineRule="auto"/>
        <w:rPr>
          <w:rFonts w:ascii="Times New Roman" w:hAnsi="Times New Roman" w:cs="Times New Roman"/>
          <w:b/>
          <w:sz w:val="24"/>
          <w:szCs w:val="24"/>
        </w:rPr>
      </w:pPr>
      <w:r w:rsidRPr="00BC090B">
        <w:rPr>
          <w:rFonts w:ascii="Times New Roman" w:hAnsi="Times New Roman" w:cs="Times New Roman"/>
          <w:b/>
          <w:sz w:val="24"/>
          <w:szCs w:val="24"/>
        </w:rPr>
        <w:t xml:space="preserve">Design </w:t>
      </w:r>
    </w:p>
    <w:p w14:paraId="4B884DA6" w14:textId="4A2E4719" w:rsidR="00BC331C" w:rsidRDefault="001B6523" w:rsidP="00990D9E">
      <w:pPr>
        <w:autoSpaceDE w:val="0"/>
        <w:autoSpaceDN w:val="0"/>
        <w:adjustRightInd w:val="0"/>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The study employed a </w:t>
      </w:r>
      <w:r w:rsidR="00915054" w:rsidRPr="00BC090B">
        <w:rPr>
          <w:rFonts w:ascii="Times New Roman" w:hAnsi="Times New Roman" w:cs="Times New Roman"/>
          <w:sz w:val="24"/>
          <w:szCs w:val="24"/>
        </w:rPr>
        <w:t xml:space="preserve">quasi-experimental </w:t>
      </w:r>
      <w:r w:rsidRPr="00BC090B">
        <w:rPr>
          <w:rFonts w:ascii="Times New Roman" w:hAnsi="Times New Roman" w:cs="Times New Roman"/>
          <w:sz w:val="24"/>
          <w:szCs w:val="24"/>
        </w:rPr>
        <w:t xml:space="preserve">correlational design. Three groups (DEP, GAD, healthy </w:t>
      </w:r>
      <w:r w:rsidR="00C17E9C" w:rsidRPr="00BC090B">
        <w:rPr>
          <w:rFonts w:ascii="Times New Roman" w:hAnsi="Times New Roman" w:cs="Times New Roman"/>
          <w:sz w:val="24"/>
          <w:szCs w:val="24"/>
        </w:rPr>
        <w:t>comparison</w:t>
      </w:r>
      <w:r w:rsidRPr="00BC090B">
        <w:rPr>
          <w:rFonts w:ascii="Times New Roman" w:hAnsi="Times New Roman" w:cs="Times New Roman"/>
          <w:sz w:val="24"/>
          <w:szCs w:val="24"/>
        </w:rPr>
        <w:t xml:space="preserve">) </w:t>
      </w:r>
      <w:r w:rsidR="005C37EA" w:rsidRPr="00BC090B">
        <w:rPr>
          <w:rFonts w:ascii="Times New Roman" w:hAnsi="Times New Roman" w:cs="Times New Roman"/>
          <w:sz w:val="24"/>
          <w:szCs w:val="24"/>
        </w:rPr>
        <w:t xml:space="preserve">completed </w:t>
      </w:r>
      <w:r w:rsidR="004F06A0" w:rsidRPr="00BC090B">
        <w:rPr>
          <w:rFonts w:ascii="Times New Roman" w:hAnsi="Times New Roman" w:cs="Times New Roman"/>
          <w:sz w:val="24"/>
          <w:szCs w:val="24"/>
        </w:rPr>
        <w:t xml:space="preserve">two measures of interpretation bias, </w:t>
      </w:r>
      <w:r w:rsidR="005C37EA" w:rsidRPr="00BC090B">
        <w:rPr>
          <w:rFonts w:ascii="Times New Roman" w:hAnsi="Times New Roman" w:cs="Times New Roman"/>
          <w:sz w:val="24"/>
          <w:szCs w:val="24"/>
        </w:rPr>
        <w:t xml:space="preserve">self-report questionnaires of anxiety, depression, worry </w:t>
      </w:r>
      <w:r w:rsidR="004F06A0" w:rsidRPr="00BC090B">
        <w:rPr>
          <w:rFonts w:ascii="Times New Roman" w:hAnsi="Times New Roman" w:cs="Times New Roman"/>
          <w:sz w:val="24"/>
          <w:szCs w:val="24"/>
        </w:rPr>
        <w:t>and</w:t>
      </w:r>
      <w:r w:rsidR="005C37EA" w:rsidRPr="00BC090B">
        <w:rPr>
          <w:rFonts w:ascii="Times New Roman" w:hAnsi="Times New Roman" w:cs="Times New Roman"/>
          <w:sz w:val="24"/>
          <w:szCs w:val="24"/>
        </w:rPr>
        <w:t xml:space="preserve"> rumination, </w:t>
      </w:r>
      <w:r w:rsidR="004E2182" w:rsidRPr="00BC090B">
        <w:rPr>
          <w:rFonts w:ascii="Times New Roman" w:hAnsi="Times New Roman" w:cs="Times New Roman"/>
          <w:sz w:val="24"/>
          <w:szCs w:val="24"/>
        </w:rPr>
        <w:t xml:space="preserve">and </w:t>
      </w:r>
      <w:r w:rsidR="005C37EA" w:rsidRPr="00BC090B">
        <w:rPr>
          <w:rFonts w:ascii="Times New Roman" w:hAnsi="Times New Roman" w:cs="Times New Roman"/>
          <w:sz w:val="24"/>
          <w:szCs w:val="24"/>
        </w:rPr>
        <w:t xml:space="preserve">a </w:t>
      </w:r>
      <w:proofErr w:type="spellStart"/>
      <w:r w:rsidR="00110E81" w:rsidRPr="00BC090B">
        <w:rPr>
          <w:rFonts w:ascii="Times New Roman" w:hAnsi="Times New Roman" w:cs="Times New Roman"/>
          <w:sz w:val="24"/>
          <w:szCs w:val="24"/>
        </w:rPr>
        <w:t>behavioral</w:t>
      </w:r>
      <w:proofErr w:type="spellEnd"/>
      <w:r w:rsidR="005F6B47" w:rsidRPr="00BC090B">
        <w:rPr>
          <w:rFonts w:ascii="Times New Roman" w:hAnsi="Times New Roman" w:cs="Times New Roman"/>
          <w:sz w:val="24"/>
          <w:szCs w:val="24"/>
        </w:rPr>
        <w:t xml:space="preserve"> repetitive negative thinking task</w:t>
      </w:r>
      <w:r w:rsidR="004C2D5E" w:rsidRPr="00BC090B">
        <w:rPr>
          <w:rFonts w:ascii="Times New Roman" w:hAnsi="Times New Roman" w:cs="Times New Roman"/>
          <w:sz w:val="24"/>
          <w:szCs w:val="24"/>
        </w:rPr>
        <w:t xml:space="preserve"> in which participants report</w:t>
      </w:r>
      <w:r w:rsidR="00B5685A" w:rsidRPr="00BC090B">
        <w:rPr>
          <w:rFonts w:ascii="Times New Roman" w:hAnsi="Times New Roman" w:cs="Times New Roman"/>
          <w:sz w:val="24"/>
          <w:szCs w:val="24"/>
        </w:rPr>
        <w:t>ed</w:t>
      </w:r>
      <w:r w:rsidR="004C2D5E" w:rsidRPr="00BC090B">
        <w:rPr>
          <w:rFonts w:ascii="Times New Roman" w:hAnsi="Times New Roman" w:cs="Times New Roman"/>
          <w:sz w:val="24"/>
          <w:szCs w:val="24"/>
        </w:rPr>
        <w:t xml:space="preserve"> negative thought intrusions</w:t>
      </w:r>
      <w:r w:rsidR="005F6B47" w:rsidRPr="00BC090B">
        <w:rPr>
          <w:rFonts w:ascii="Times New Roman" w:hAnsi="Times New Roman" w:cs="Times New Roman"/>
          <w:sz w:val="24"/>
          <w:szCs w:val="24"/>
        </w:rPr>
        <w:t xml:space="preserve">. </w:t>
      </w:r>
      <w:r w:rsidR="006C744F" w:rsidRPr="00BC090B">
        <w:rPr>
          <w:rFonts w:ascii="Times New Roman" w:hAnsi="Times New Roman" w:cs="Times New Roman"/>
          <w:sz w:val="24"/>
          <w:szCs w:val="24"/>
        </w:rPr>
        <w:t>We examined a</w:t>
      </w:r>
      <w:r w:rsidR="004C2D5E" w:rsidRPr="00BC090B">
        <w:rPr>
          <w:rFonts w:ascii="Times New Roman" w:hAnsi="Times New Roman" w:cs="Times New Roman"/>
          <w:sz w:val="24"/>
          <w:szCs w:val="24"/>
        </w:rPr>
        <w:t xml:space="preserve">ssociations between </w:t>
      </w:r>
      <w:r w:rsidR="002806D9" w:rsidRPr="00BC090B">
        <w:rPr>
          <w:rFonts w:ascii="Times New Roman" w:hAnsi="Times New Roman" w:cs="Times New Roman"/>
          <w:sz w:val="24"/>
          <w:szCs w:val="24"/>
        </w:rPr>
        <w:t>scores</w:t>
      </w:r>
      <w:r w:rsidR="00A74877" w:rsidRPr="00BC090B">
        <w:rPr>
          <w:rFonts w:ascii="Times New Roman" w:hAnsi="Times New Roman" w:cs="Times New Roman"/>
          <w:sz w:val="24"/>
          <w:szCs w:val="24"/>
        </w:rPr>
        <w:t xml:space="preserve"> on the measures of interpretation bias</w:t>
      </w:r>
      <w:r w:rsidR="003C6C10" w:rsidRPr="00BC090B">
        <w:rPr>
          <w:rFonts w:ascii="Times New Roman" w:hAnsi="Times New Roman" w:cs="Times New Roman"/>
          <w:sz w:val="24"/>
          <w:szCs w:val="24"/>
        </w:rPr>
        <w:t xml:space="preserve"> and levels of worry and </w:t>
      </w:r>
      <w:r w:rsidR="004C2D5E" w:rsidRPr="00BC090B">
        <w:rPr>
          <w:rFonts w:ascii="Times New Roman" w:hAnsi="Times New Roman" w:cs="Times New Roman"/>
          <w:sz w:val="24"/>
          <w:szCs w:val="24"/>
        </w:rPr>
        <w:t xml:space="preserve">rumination </w:t>
      </w:r>
      <w:r w:rsidR="003C6C10" w:rsidRPr="00BC090B">
        <w:rPr>
          <w:rFonts w:ascii="Times New Roman" w:hAnsi="Times New Roman" w:cs="Times New Roman"/>
          <w:sz w:val="24"/>
          <w:szCs w:val="24"/>
        </w:rPr>
        <w:t xml:space="preserve">as well as </w:t>
      </w:r>
      <w:r w:rsidR="006C744F" w:rsidRPr="00BC090B">
        <w:rPr>
          <w:rFonts w:ascii="Times New Roman" w:hAnsi="Times New Roman" w:cs="Times New Roman"/>
          <w:sz w:val="24"/>
          <w:szCs w:val="24"/>
        </w:rPr>
        <w:t xml:space="preserve">number of </w:t>
      </w:r>
      <w:r w:rsidR="003C6C10" w:rsidRPr="00BC090B">
        <w:rPr>
          <w:rFonts w:ascii="Times New Roman" w:hAnsi="Times New Roman" w:cs="Times New Roman"/>
          <w:sz w:val="24"/>
          <w:szCs w:val="24"/>
        </w:rPr>
        <w:t>negative thought intrusions</w:t>
      </w:r>
      <w:r w:rsidR="00295878" w:rsidRPr="00BC090B">
        <w:rPr>
          <w:rFonts w:ascii="Times New Roman" w:hAnsi="Times New Roman" w:cs="Times New Roman"/>
          <w:sz w:val="24"/>
          <w:szCs w:val="24"/>
        </w:rPr>
        <w:t xml:space="preserve"> (controlling for anxiety and depression symptoms)</w:t>
      </w:r>
      <w:r w:rsidR="003C6C10" w:rsidRPr="00BC090B">
        <w:rPr>
          <w:rFonts w:ascii="Times New Roman" w:hAnsi="Times New Roman" w:cs="Times New Roman"/>
          <w:sz w:val="24"/>
          <w:szCs w:val="24"/>
        </w:rPr>
        <w:t xml:space="preserve"> </w:t>
      </w:r>
      <w:r w:rsidR="006C744F" w:rsidRPr="00BC090B">
        <w:rPr>
          <w:rFonts w:ascii="Times New Roman" w:hAnsi="Times New Roman" w:cs="Times New Roman"/>
          <w:sz w:val="24"/>
          <w:szCs w:val="24"/>
        </w:rPr>
        <w:t>and compared t</w:t>
      </w:r>
      <w:r w:rsidR="00A74877" w:rsidRPr="00BC090B">
        <w:rPr>
          <w:rFonts w:ascii="Times New Roman" w:hAnsi="Times New Roman" w:cs="Times New Roman"/>
          <w:sz w:val="24"/>
          <w:szCs w:val="24"/>
        </w:rPr>
        <w:t>he groups on their interpretation bias scores</w:t>
      </w:r>
      <w:r w:rsidR="004C2D5E" w:rsidRPr="00BC090B">
        <w:rPr>
          <w:rFonts w:ascii="Times New Roman" w:hAnsi="Times New Roman" w:cs="Times New Roman"/>
          <w:sz w:val="24"/>
          <w:szCs w:val="24"/>
        </w:rPr>
        <w:t>.</w:t>
      </w:r>
      <w:r w:rsidR="009538CB" w:rsidRPr="00BC090B">
        <w:rPr>
          <w:rFonts w:ascii="Times New Roman" w:hAnsi="Times New Roman" w:cs="Times New Roman"/>
          <w:sz w:val="24"/>
          <w:szCs w:val="24"/>
        </w:rPr>
        <w:t xml:space="preserve"> As scales on both interpretation bias measures ranged from negative </w:t>
      </w:r>
      <w:r w:rsidR="0038546A" w:rsidRPr="00BC090B">
        <w:rPr>
          <w:rFonts w:ascii="Times New Roman" w:hAnsi="Times New Roman" w:cs="Times New Roman"/>
          <w:sz w:val="24"/>
          <w:szCs w:val="24"/>
        </w:rPr>
        <w:t xml:space="preserve">interpretations </w:t>
      </w:r>
      <w:r w:rsidR="009538CB" w:rsidRPr="00BC090B">
        <w:rPr>
          <w:rFonts w:ascii="Times New Roman" w:hAnsi="Times New Roman" w:cs="Times New Roman"/>
          <w:sz w:val="24"/>
          <w:szCs w:val="24"/>
        </w:rPr>
        <w:t>to positive</w:t>
      </w:r>
      <w:r w:rsidR="0038546A" w:rsidRPr="00BC090B">
        <w:rPr>
          <w:rFonts w:ascii="Times New Roman" w:hAnsi="Times New Roman" w:cs="Times New Roman"/>
          <w:sz w:val="24"/>
          <w:szCs w:val="24"/>
        </w:rPr>
        <w:t xml:space="preserve"> interpretations</w:t>
      </w:r>
      <w:r w:rsidR="009538CB" w:rsidRPr="00BC090B">
        <w:rPr>
          <w:rFonts w:ascii="Times New Roman" w:hAnsi="Times New Roman" w:cs="Times New Roman"/>
          <w:sz w:val="24"/>
          <w:szCs w:val="24"/>
        </w:rPr>
        <w:t xml:space="preserve">, the measures were scored such that low scores reflected a more negative interpretation bias. </w:t>
      </w:r>
    </w:p>
    <w:p w14:paraId="6C6A5C20" w14:textId="6A783E28" w:rsidR="00544DE4" w:rsidRDefault="00544DE4" w:rsidP="00990D9E">
      <w:pPr>
        <w:autoSpaceDE w:val="0"/>
        <w:autoSpaceDN w:val="0"/>
        <w:adjustRightInd w:val="0"/>
        <w:spacing w:line="480" w:lineRule="auto"/>
        <w:ind w:firstLine="720"/>
        <w:rPr>
          <w:rFonts w:ascii="Times New Roman" w:hAnsi="Times New Roman" w:cs="Times New Roman"/>
          <w:sz w:val="24"/>
          <w:szCs w:val="24"/>
        </w:rPr>
      </w:pPr>
    </w:p>
    <w:p w14:paraId="21F5808A" w14:textId="77777777" w:rsidR="00544DE4" w:rsidRPr="00BC090B" w:rsidRDefault="00544DE4" w:rsidP="00990D9E">
      <w:pPr>
        <w:autoSpaceDE w:val="0"/>
        <w:autoSpaceDN w:val="0"/>
        <w:adjustRightInd w:val="0"/>
        <w:spacing w:line="480" w:lineRule="auto"/>
        <w:ind w:firstLine="720"/>
        <w:rPr>
          <w:rFonts w:ascii="Times New Roman" w:hAnsi="Times New Roman" w:cs="Times New Roman"/>
          <w:sz w:val="24"/>
          <w:szCs w:val="24"/>
        </w:rPr>
      </w:pPr>
    </w:p>
    <w:p w14:paraId="4717A462" w14:textId="77777777" w:rsidR="00F634BB" w:rsidRPr="00BC090B" w:rsidRDefault="00F634BB" w:rsidP="00990D9E">
      <w:pPr>
        <w:autoSpaceDE w:val="0"/>
        <w:autoSpaceDN w:val="0"/>
        <w:adjustRightInd w:val="0"/>
        <w:spacing w:line="480" w:lineRule="auto"/>
        <w:rPr>
          <w:rFonts w:ascii="Times New Roman" w:hAnsi="Times New Roman" w:cs="Times New Roman"/>
          <w:b/>
          <w:sz w:val="24"/>
          <w:szCs w:val="24"/>
        </w:rPr>
      </w:pPr>
      <w:r w:rsidRPr="00BC090B">
        <w:rPr>
          <w:rFonts w:ascii="Times New Roman" w:hAnsi="Times New Roman" w:cs="Times New Roman"/>
          <w:b/>
          <w:sz w:val="24"/>
          <w:szCs w:val="24"/>
        </w:rPr>
        <w:lastRenderedPageBreak/>
        <w:t xml:space="preserve">Materials and </w:t>
      </w:r>
      <w:r w:rsidR="002102CA" w:rsidRPr="00BC090B">
        <w:rPr>
          <w:rFonts w:ascii="Times New Roman" w:hAnsi="Times New Roman" w:cs="Times New Roman"/>
          <w:b/>
          <w:sz w:val="24"/>
          <w:szCs w:val="24"/>
        </w:rPr>
        <w:t>M</w:t>
      </w:r>
      <w:r w:rsidRPr="00BC090B">
        <w:rPr>
          <w:rFonts w:ascii="Times New Roman" w:hAnsi="Times New Roman" w:cs="Times New Roman"/>
          <w:b/>
          <w:sz w:val="24"/>
          <w:szCs w:val="24"/>
        </w:rPr>
        <w:t>easures</w:t>
      </w:r>
    </w:p>
    <w:p w14:paraId="710A1D96" w14:textId="77777777" w:rsidR="00CD5CF5" w:rsidRPr="00BC090B" w:rsidRDefault="00DF7146" w:rsidP="00990D9E">
      <w:pPr>
        <w:spacing w:line="480" w:lineRule="auto"/>
        <w:ind w:firstLine="720"/>
        <w:rPr>
          <w:rFonts w:ascii="Times New Roman" w:hAnsi="Times New Roman" w:cs="Times New Roman"/>
          <w:b/>
          <w:sz w:val="24"/>
          <w:szCs w:val="24"/>
        </w:rPr>
      </w:pPr>
      <w:r w:rsidRPr="00BC090B">
        <w:rPr>
          <w:rFonts w:ascii="Times New Roman" w:hAnsi="Times New Roman" w:cs="Times New Roman"/>
          <w:b/>
          <w:sz w:val="24"/>
          <w:szCs w:val="24"/>
        </w:rPr>
        <w:t>Inte</w:t>
      </w:r>
      <w:r w:rsidR="00917972" w:rsidRPr="00BC090B">
        <w:rPr>
          <w:rFonts w:ascii="Times New Roman" w:hAnsi="Times New Roman" w:cs="Times New Roman"/>
          <w:b/>
          <w:sz w:val="24"/>
          <w:szCs w:val="24"/>
        </w:rPr>
        <w:t>r</w:t>
      </w:r>
      <w:r w:rsidRPr="00BC090B">
        <w:rPr>
          <w:rFonts w:ascii="Times New Roman" w:hAnsi="Times New Roman" w:cs="Times New Roman"/>
          <w:b/>
          <w:sz w:val="24"/>
          <w:szCs w:val="24"/>
        </w:rPr>
        <w:t>pretation bias measures</w:t>
      </w:r>
      <w:r w:rsidR="00990D9E" w:rsidRPr="00BC090B">
        <w:rPr>
          <w:rFonts w:ascii="Times New Roman" w:hAnsi="Times New Roman" w:cs="Times New Roman"/>
          <w:b/>
          <w:sz w:val="24"/>
          <w:szCs w:val="24"/>
        </w:rPr>
        <w:t>.</w:t>
      </w:r>
    </w:p>
    <w:p w14:paraId="2C1E0977" w14:textId="71DC174A" w:rsidR="000867FA" w:rsidRPr="00BC090B" w:rsidRDefault="00CD5CF5" w:rsidP="00990D9E">
      <w:pPr>
        <w:spacing w:line="480" w:lineRule="auto"/>
        <w:ind w:firstLine="720"/>
        <w:rPr>
          <w:rFonts w:ascii="Times New Roman" w:hAnsi="Times New Roman" w:cs="Times New Roman"/>
          <w:sz w:val="24"/>
          <w:szCs w:val="24"/>
        </w:rPr>
      </w:pPr>
      <w:r w:rsidRPr="00BC090B">
        <w:rPr>
          <w:rFonts w:ascii="Times New Roman" w:hAnsi="Times New Roman" w:cs="Times New Roman"/>
          <w:i/>
          <w:sz w:val="24"/>
          <w:szCs w:val="24"/>
        </w:rPr>
        <w:t>Scrambled sentences test</w:t>
      </w:r>
      <w:r w:rsidRPr="00BC090B">
        <w:rPr>
          <w:rFonts w:ascii="Times New Roman" w:hAnsi="Times New Roman" w:cs="Times New Roman"/>
          <w:sz w:val="24"/>
          <w:szCs w:val="24"/>
        </w:rPr>
        <w:t xml:space="preserve"> (SST; adapted from </w:t>
      </w:r>
      <w:r w:rsidR="00BF1983" w:rsidRPr="00BC090B">
        <w:rPr>
          <w:rFonts w:ascii="Times New Roman" w:hAnsi="Times New Roman" w:cs="Times New Roman"/>
          <w:sz w:val="24"/>
          <w:szCs w:val="24"/>
        </w:rPr>
        <w:fldChar w:fldCharType="begin"/>
      </w:r>
      <w:r w:rsidR="00221FBB" w:rsidRPr="00BC090B">
        <w:rPr>
          <w:rFonts w:ascii="Times New Roman" w:hAnsi="Times New Roman" w:cs="Times New Roman"/>
          <w:sz w:val="24"/>
          <w:szCs w:val="24"/>
        </w:rPr>
        <w:instrText xml:space="preserve"> ADDIN EN.CITE &lt;EndNote&gt;&lt;Cite&gt;&lt;Author&gt;Wenzlaff&lt;/Author&gt;&lt;Year&gt;1998&lt;/Year&gt;&lt;RecNum&gt;87&lt;/RecNum&gt;&lt;DisplayText&gt;Wenzlaff &amp;amp; Bates, 1998, 2000&lt;/DisplayText&gt;&lt;record&gt;&lt;rec-number&gt;87&lt;/rec-number&gt;&lt;foreign-keys&gt;&lt;key app="EN" db-id="zvtfpxff45zp5levzvxpvdwavaftraww5evx" timestamp="1433258025"&gt;87&lt;/key&gt;&lt;/foreign-keys&gt;&lt;ref-type name="Journal Article"&gt;17&lt;/ref-type&gt;&lt;contributors&gt;&lt;authors&gt;&lt;author&gt;Wenzlaff, Richard M&lt;/author&gt;&lt;author&gt;Bates, Danielle E&lt;/author&gt;&lt;/authors&gt;&lt;/contributors&gt;&lt;titles&gt;&lt;title&gt;Unmasking a cognitive vulnerability to depression: How lapses in mental control reveal depressive thinking&lt;/title&gt;&lt;secondary-title&gt;Journal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1559-1571&lt;/pages&gt;&lt;volume&gt;75&lt;/volume&gt;&lt;number&gt;6&lt;/number&gt;&lt;dates&gt;&lt;year&gt;1998&lt;/year&gt;&lt;/dates&gt;&lt;isbn&gt;1939-1315&lt;/isbn&gt;&lt;urls&gt;&lt;/urls&gt;&lt;/record&gt;&lt;/Cite&gt;&lt;Cite&gt;&lt;Author&gt;Wenzlaff&lt;/Author&gt;&lt;Year&gt;2000&lt;/Year&gt;&lt;RecNum&gt;585&lt;/RecNum&gt;&lt;record&gt;&lt;rec-number&gt;585&lt;/rec-number&gt;&lt;foreign-keys&gt;&lt;key app="EN" db-id="zvtfpxff45zp5levzvxpvdwavaftraww5evx" timestamp="1467728889"&gt;585&lt;/key&gt;&lt;/foreign-keys&gt;&lt;ref-type name="Journal Article"&gt;17&lt;/ref-type&gt;&lt;contributors&gt;&lt;authors&gt;&lt;author&gt;Wenzlaff, Richard M&lt;/author&gt;&lt;author&gt;Bates, Danielle E&lt;/author&gt;&lt;/authors&gt;&lt;/contributors&gt;&lt;titles&gt;&lt;title&gt;The relative efficacy of concentration and suppression strategies of mental control&lt;/title&gt;&lt;secondary-title&gt;Personality and Social Psychology Bulletin&lt;/secondary-title&gt;&lt;/titles&gt;&lt;periodical&gt;&lt;full-title&gt;Personality and Social Psychology Bulletin&lt;/full-title&gt;&lt;/periodical&gt;&lt;pages&gt;1200-1212&lt;/pages&gt;&lt;volume&gt;26&lt;/volume&gt;&lt;number&gt;10&lt;/number&gt;&lt;dates&gt;&lt;year&gt;2000&lt;/year&gt;&lt;/dates&gt;&lt;isbn&gt;0146-1672&lt;/isbn&gt;&lt;urls&gt;&lt;/urls&gt;&lt;/record&gt;&lt;/Cite&gt;&lt;/EndNote&gt;</w:instrText>
      </w:r>
      <w:r w:rsidR="00BF1983" w:rsidRPr="00BC090B">
        <w:rPr>
          <w:rFonts w:ascii="Times New Roman" w:hAnsi="Times New Roman" w:cs="Times New Roman"/>
          <w:sz w:val="24"/>
          <w:szCs w:val="24"/>
        </w:rPr>
        <w:fldChar w:fldCharType="separate"/>
      </w:r>
      <w:hyperlink w:anchor="_ENREF_50" w:tooltip="Wenzlaff, 1998 #87" w:history="1">
        <w:r w:rsidR="0099178E" w:rsidRPr="00BC090B">
          <w:rPr>
            <w:rFonts w:ascii="Times New Roman" w:hAnsi="Times New Roman" w:cs="Times New Roman"/>
            <w:noProof/>
            <w:sz w:val="24"/>
            <w:szCs w:val="24"/>
          </w:rPr>
          <w:t>Wenzlaff &amp; Bates, 1998</w:t>
        </w:r>
      </w:hyperlink>
      <w:r w:rsidR="00DF7146" w:rsidRPr="00BC090B">
        <w:rPr>
          <w:rFonts w:ascii="Times New Roman" w:hAnsi="Times New Roman" w:cs="Times New Roman"/>
          <w:noProof/>
          <w:sz w:val="24"/>
          <w:szCs w:val="24"/>
        </w:rPr>
        <w:t xml:space="preserve">, </w:t>
      </w:r>
      <w:hyperlink w:anchor="_ENREF_51" w:tooltip="Wenzlaff, 2000 #585" w:history="1">
        <w:r w:rsidR="0099178E" w:rsidRPr="00BC090B">
          <w:rPr>
            <w:rFonts w:ascii="Times New Roman" w:hAnsi="Times New Roman" w:cs="Times New Roman"/>
            <w:noProof/>
            <w:sz w:val="24"/>
            <w:szCs w:val="24"/>
          </w:rPr>
          <w:t>2000</w:t>
        </w:r>
      </w:hyperlink>
      <w:r w:rsidR="00BF1983" w:rsidRPr="00BC090B">
        <w:rPr>
          <w:rFonts w:ascii="Times New Roman" w:hAnsi="Times New Roman" w:cs="Times New Roman"/>
          <w:sz w:val="24"/>
          <w:szCs w:val="24"/>
        </w:rPr>
        <w:fldChar w:fldCharType="end"/>
      </w:r>
      <w:r w:rsidRPr="00BC090B">
        <w:rPr>
          <w:rFonts w:ascii="Times New Roman" w:hAnsi="Times New Roman" w:cs="Times New Roman"/>
          <w:sz w:val="24"/>
          <w:szCs w:val="24"/>
        </w:rPr>
        <w:t xml:space="preserve">): </w:t>
      </w:r>
      <w:r w:rsidR="00990D9E" w:rsidRPr="00BC090B">
        <w:rPr>
          <w:rFonts w:ascii="Times New Roman" w:hAnsi="Times New Roman" w:cs="Times New Roman"/>
          <w:sz w:val="24"/>
          <w:szCs w:val="24"/>
        </w:rPr>
        <w:t xml:space="preserve"> </w:t>
      </w:r>
      <w:r w:rsidR="000867FA" w:rsidRPr="00BC090B">
        <w:rPr>
          <w:rFonts w:ascii="Times New Roman" w:hAnsi="Times New Roman" w:cs="Times New Roman"/>
          <w:sz w:val="24"/>
          <w:szCs w:val="24"/>
        </w:rPr>
        <w:t>The</w:t>
      </w:r>
      <w:r w:rsidR="009174E5" w:rsidRPr="00BC090B">
        <w:rPr>
          <w:rFonts w:ascii="Times New Roman" w:hAnsi="Times New Roman" w:cs="Times New Roman"/>
          <w:sz w:val="24"/>
          <w:szCs w:val="24"/>
        </w:rPr>
        <w:t xml:space="preserve"> SST involves </w:t>
      </w:r>
      <w:r w:rsidR="00EE48A1" w:rsidRPr="00BC090B">
        <w:rPr>
          <w:rFonts w:ascii="Times New Roman" w:hAnsi="Times New Roman" w:cs="Times New Roman"/>
          <w:sz w:val="24"/>
          <w:szCs w:val="24"/>
        </w:rPr>
        <w:t>using five of s</w:t>
      </w:r>
      <w:r w:rsidR="009174E5" w:rsidRPr="00BC090B">
        <w:rPr>
          <w:rFonts w:ascii="Times New Roman" w:hAnsi="Times New Roman" w:cs="Times New Roman"/>
          <w:sz w:val="24"/>
          <w:szCs w:val="24"/>
        </w:rPr>
        <w:t>ix words</w:t>
      </w:r>
      <w:r w:rsidR="00A5069C" w:rsidRPr="00BC090B">
        <w:rPr>
          <w:rFonts w:ascii="Times New Roman" w:hAnsi="Times New Roman" w:cs="Times New Roman"/>
          <w:sz w:val="24"/>
          <w:szCs w:val="24"/>
        </w:rPr>
        <w:t>,</w:t>
      </w:r>
      <w:r w:rsidR="009174E5" w:rsidRPr="00BC090B">
        <w:rPr>
          <w:rFonts w:ascii="Times New Roman" w:hAnsi="Times New Roman" w:cs="Times New Roman"/>
          <w:sz w:val="24"/>
          <w:szCs w:val="24"/>
        </w:rPr>
        <w:t xml:space="preserve"> </w:t>
      </w:r>
      <w:r w:rsidR="00D06550" w:rsidRPr="00BC090B">
        <w:rPr>
          <w:rFonts w:ascii="Times New Roman" w:hAnsi="Times New Roman" w:cs="Times New Roman"/>
          <w:sz w:val="24"/>
          <w:szCs w:val="24"/>
        </w:rPr>
        <w:t xml:space="preserve">presented </w:t>
      </w:r>
      <w:r w:rsidR="009174E5" w:rsidRPr="00BC090B">
        <w:rPr>
          <w:rFonts w:ascii="Times New Roman" w:hAnsi="Times New Roman" w:cs="Times New Roman"/>
          <w:sz w:val="24"/>
          <w:szCs w:val="24"/>
        </w:rPr>
        <w:t>in a random order</w:t>
      </w:r>
      <w:r w:rsidR="00A5069C" w:rsidRPr="00BC090B">
        <w:rPr>
          <w:rFonts w:ascii="Times New Roman" w:hAnsi="Times New Roman" w:cs="Times New Roman"/>
          <w:sz w:val="24"/>
          <w:szCs w:val="24"/>
        </w:rPr>
        <w:t>,</w:t>
      </w:r>
      <w:r w:rsidR="009174E5" w:rsidRPr="00BC090B">
        <w:rPr>
          <w:rFonts w:ascii="Times New Roman" w:hAnsi="Times New Roman" w:cs="Times New Roman"/>
          <w:sz w:val="24"/>
          <w:szCs w:val="24"/>
        </w:rPr>
        <w:t xml:space="preserve"> </w:t>
      </w:r>
      <w:r w:rsidR="00EE48A1" w:rsidRPr="00BC090B">
        <w:rPr>
          <w:rFonts w:ascii="Times New Roman" w:hAnsi="Times New Roman" w:cs="Times New Roman"/>
          <w:sz w:val="24"/>
          <w:szCs w:val="24"/>
        </w:rPr>
        <w:t>to produce the first</w:t>
      </w:r>
      <w:r w:rsidR="009174E5" w:rsidRPr="00BC090B">
        <w:rPr>
          <w:rFonts w:ascii="Times New Roman" w:hAnsi="Times New Roman" w:cs="Times New Roman"/>
          <w:sz w:val="24"/>
          <w:szCs w:val="24"/>
        </w:rPr>
        <w:t xml:space="preserve"> grammatically</w:t>
      </w:r>
      <w:r w:rsidR="007D6E68" w:rsidRPr="00BC090B">
        <w:rPr>
          <w:rFonts w:ascii="Times New Roman" w:hAnsi="Times New Roman" w:cs="Times New Roman"/>
          <w:sz w:val="24"/>
          <w:szCs w:val="24"/>
        </w:rPr>
        <w:t xml:space="preserve"> </w:t>
      </w:r>
      <w:r w:rsidR="009174E5" w:rsidRPr="00BC090B">
        <w:rPr>
          <w:rFonts w:ascii="Times New Roman" w:hAnsi="Times New Roman" w:cs="Times New Roman"/>
          <w:sz w:val="24"/>
          <w:szCs w:val="24"/>
        </w:rPr>
        <w:t>correct sentence</w:t>
      </w:r>
      <w:r w:rsidR="00BA582C" w:rsidRPr="00BC090B">
        <w:rPr>
          <w:rFonts w:ascii="Times New Roman" w:hAnsi="Times New Roman" w:cs="Times New Roman"/>
          <w:sz w:val="24"/>
          <w:szCs w:val="24"/>
        </w:rPr>
        <w:t xml:space="preserve"> that</w:t>
      </w:r>
      <w:r w:rsidR="00EE48A1" w:rsidRPr="00BC090B">
        <w:rPr>
          <w:rFonts w:ascii="Times New Roman" w:hAnsi="Times New Roman" w:cs="Times New Roman"/>
          <w:sz w:val="24"/>
          <w:szCs w:val="24"/>
        </w:rPr>
        <w:t xml:space="preserve"> comes to mind. </w:t>
      </w:r>
      <w:r w:rsidR="00D57D37" w:rsidRPr="00BC090B">
        <w:rPr>
          <w:rFonts w:ascii="Times New Roman" w:hAnsi="Times New Roman" w:cs="Times New Roman"/>
          <w:sz w:val="24"/>
          <w:szCs w:val="24"/>
        </w:rPr>
        <w:t>This</w:t>
      </w:r>
      <w:r w:rsidR="009B7344" w:rsidRPr="00BC090B">
        <w:rPr>
          <w:rFonts w:ascii="Times New Roman" w:hAnsi="Times New Roman" w:cs="Times New Roman"/>
          <w:sz w:val="24"/>
          <w:szCs w:val="24"/>
        </w:rPr>
        <w:t xml:space="preserve"> sentence, </w:t>
      </w:r>
      <w:r w:rsidR="009174E5" w:rsidRPr="00BC090B">
        <w:rPr>
          <w:rFonts w:ascii="Times New Roman" w:hAnsi="Times New Roman" w:cs="Times New Roman"/>
          <w:sz w:val="24"/>
          <w:szCs w:val="24"/>
        </w:rPr>
        <w:t xml:space="preserve">by the nature of the task, </w:t>
      </w:r>
      <w:r w:rsidR="009B7344" w:rsidRPr="00BC090B">
        <w:rPr>
          <w:rFonts w:ascii="Times New Roman" w:hAnsi="Times New Roman" w:cs="Times New Roman"/>
          <w:sz w:val="24"/>
          <w:szCs w:val="24"/>
        </w:rPr>
        <w:t xml:space="preserve">can </w:t>
      </w:r>
      <w:r w:rsidR="009174E5" w:rsidRPr="00BC090B">
        <w:rPr>
          <w:rFonts w:ascii="Times New Roman" w:hAnsi="Times New Roman" w:cs="Times New Roman"/>
          <w:sz w:val="24"/>
          <w:szCs w:val="24"/>
        </w:rPr>
        <w:t xml:space="preserve">be either </w:t>
      </w:r>
      <w:r w:rsidR="00D57D37" w:rsidRPr="00BC090B">
        <w:rPr>
          <w:rFonts w:ascii="Times New Roman" w:hAnsi="Times New Roman" w:cs="Times New Roman"/>
          <w:sz w:val="24"/>
          <w:szCs w:val="24"/>
        </w:rPr>
        <w:t>positive or negative in valence</w:t>
      </w:r>
      <w:r w:rsidR="00F72BAF" w:rsidRPr="00BC090B">
        <w:rPr>
          <w:rFonts w:ascii="Times New Roman" w:hAnsi="Times New Roman" w:cs="Times New Roman"/>
          <w:sz w:val="24"/>
          <w:szCs w:val="24"/>
        </w:rPr>
        <w:t xml:space="preserve">. </w:t>
      </w:r>
      <w:r w:rsidR="00D57D37" w:rsidRPr="00BC090B">
        <w:rPr>
          <w:rFonts w:ascii="Times New Roman" w:hAnsi="Times New Roman" w:cs="Times New Roman"/>
          <w:sz w:val="24"/>
          <w:szCs w:val="24"/>
        </w:rPr>
        <w:t xml:space="preserve">Participants were </w:t>
      </w:r>
      <w:r w:rsidR="00B4049E" w:rsidRPr="00BC090B">
        <w:rPr>
          <w:rFonts w:ascii="Times New Roman" w:hAnsi="Times New Roman" w:cs="Times New Roman"/>
          <w:sz w:val="24"/>
          <w:szCs w:val="24"/>
        </w:rPr>
        <w:t xml:space="preserve">each </w:t>
      </w:r>
      <w:r w:rsidR="00D57D37" w:rsidRPr="00BC090B">
        <w:rPr>
          <w:rFonts w:ascii="Times New Roman" w:hAnsi="Times New Roman" w:cs="Times New Roman"/>
          <w:sz w:val="24"/>
          <w:szCs w:val="24"/>
        </w:rPr>
        <w:t xml:space="preserve">presented with 20 scrambled sentences; </w:t>
      </w:r>
      <w:r w:rsidR="00587ABF" w:rsidRPr="00BC090B">
        <w:rPr>
          <w:rFonts w:ascii="Times New Roman" w:hAnsi="Times New Roman" w:cs="Times New Roman"/>
          <w:sz w:val="24"/>
          <w:szCs w:val="24"/>
        </w:rPr>
        <w:t>half the sentences</w:t>
      </w:r>
      <w:r w:rsidR="00D57D37" w:rsidRPr="00BC090B">
        <w:rPr>
          <w:rFonts w:ascii="Times New Roman" w:hAnsi="Times New Roman" w:cs="Times New Roman"/>
          <w:sz w:val="24"/>
          <w:szCs w:val="24"/>
        </w:rPr>
        <w:t xml:space="preserve"> were selected </w:t>
      </w:r>
      <w:r w:rsidR="00CB1ABA" w:rsidRPr="00BC090B">
        <w:rPr>
          <w:rFonts w:ascii="Times New Roman" w:hAnsi="Times New Roman" w:cs="Times New Roman"/>
          <w:sz w:val="24"/>
          <w:szCs w:val="24"/>
        </w:rPr>
        <w:t xml:space="preserve">to </w:t>
      </w:r>
      <w:r w:rsidR="00D57D37" w:rsidRPr="00BC090B">
        <w:rPr>
          <w:rFonts w:ascii="Times New Roman" w:hAnsi="Times New Roman" w:cs="Times New Roman"/>
          <w:sz w:val="24"/>
          <w:szCs w:val="24"/>
        </w:rPr>
        <w:t xml:space="preserve">relate to </w:t>
      </w:r>
      <w:r w:rsidR="00016B7F" w:rsidRPr="00BC090B">
        <w:rPr>
          <w:rFonts w:ascii="Times New Roman" w:hAnsi="Times New Roman" w:cs="Times New Roman"/>
          <w:sz w:val="24"/>
          <w:szCs w:val="24"/>
        </w:rPr>
        <w:t>depressive rumination</w:t>
      </w:r>
      <w:r w:rsidR="00D57D37" w:rsidRPr="00BC090B">
        <w:rPr>
          <w:rFonts w:ascii="Times New Roman" w:hAnsi="Times New Roman" w:cs="Times New Roman"/>
          <w:sz w:val="24"/>
          <w:szCs w:val="24"/>
        </w:rPr>
        <w:t xml:space="preserve"> (taken from </w:t>
      </w:r>
      <w:r w:rsidR="00BF1983" w:rsidRPr="00BC090B">
        <w:rPr>
          <w:rFonts w:ascii="Times New Roman" w:hAnsi="Times New Roman" w:cs="Times New Roman"/>
          <w:sz w:val="24"/>
          <w:szCs w:val="24"/>
        </w:rPr>
        <w:fldChar w:fldCharType="begin"/>
      </w:r>
      <w:r w:rsidR="00221FBB" w:rsidRPr="00BC090B">
        <w:rPr>
          <w:rFonts w:ascii="Times New Roman" w:hAnsi="Times New Roman" w:cs="Times New Roman"/>
          <w:sz w:val="24"/>
          <w:szCs w:val="24"/>
        </w:rPr>
        <w:instrText xml:space="preserve"> ADDIN EN.CITE &lt;EndNote&gt;&lt;Cite&gt;&lt;Author&gt;Wenzlaff&lt;/Author&gt;&lt;Year&gt;1998&lt;/Year&gt;&lt;RecNum&gt;87&lt;/RecNum&gt;&lt;DisplayText&gt;Wenzlaff &amp;amp; Bates, 1998, 2000&lt;/DisplayText&gt;&lt;record&gt;&lt;rec-number&gt;87&lt;/rec-number&gt;&lt;foreign-keys&gt;&lt;key app="EN" db-id="zvtfpxff45zp5levzvxpvdwavaftraww5evx" timestamp="1433258025"&gt;87&lt;/key&gt;&lt;/foreign-keys&gt;&lt;ref-type name="Journal Article"&gt;17&lt;/ref-type&gt;&lt;contributors&gt;&lt;authors&gt;&lt;author&gt;Wenzlaff, Richard M&lt;/author&gt;&lt;author&gt;Bates, Danielle E&lt;/author&gt;&lt;/authors&gt;&lt;/contributors&gt;&lt;titles&gt;&lt;title&gt;Unmasking a cognitive vulnerability to depression: How lapses in mental control reveal depressive thinking&lt;/title&gt;&lt;secondary-title&gt;Journal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1559-1571&lt;/pages&gt;&lt;volume&gt;75&lt;/volume&gt;&lt;number&gt;6&lt;/number&gt;&lt;dates&gt;&lt;year&gt;1998&lt;/year&gt;&lt;/dates&gt;&lt;isbn&gt;1939-1315&lt;/isbn&gt;&lt;urls&gt;&lt;/urls&gt;&lt;/record&gt;&lt;/Cite&gt;&lt;Cite&gt;&lt;Author&gt;Wenzlaff&lt;/Author&gt;&lt;Year&gt;2000&lt;/Year&gt;&lt;RecNum&gt;585&lt;/RecNum&gt;&lt;record&gt;&lt;rec-number&gt;585&lt;/rec-number&gt;&lt;foreign-keys&gt;&lt;key app="EN" db-id="zvtfpxff45zp5levzvxpvdwavaftraww5evx" timestamp="1467728889"&gt;585&lt;/key&gt;&lt;/foreign-keys&gt;&lt;ref-type name="Journal Article"&gt;17&lt;/ref-type&gt;&lt;contributors&gt;&lt;authors&gt;&lt;author&gt;Wenzlaff, Richard M&lt;/author&gt;&lt;author&gt;Bates, Danielle E&lt;/author&gt;&lt;/authors&gt;&lt;/contributors&gt;&lt;titles&gt;&lt;title&gt;The relative efficacy of concentration and suppression strategies of mental control&lt;/title&gt;&lt;secondary-title&gt;Personality and Social Psychology Bulletin&lt;/secondary-title&gt;&lt;/titles&gt;&lt;periodical&gt;&lt;full-title&gt;Personality and Social Psychology Bulletin&lt;/full-title&gt;&lt;/periodical&gt;&lt;pages&gt;1200-1212&lt;/pages&gt;&lt;volume&gt;26&lt;/volume&gt;&lt;number&gt;10&lt;/number&gt;&lt;dates&gt;&lt;year&gt;2000&lt;/year&gt;&lt;/dates&gt;&lt;isbn&gt;0146-1672&lt;/isbn&gt;&lt;urls&gt;&lt;/urls&gt;&lt;/record&gt;&lt;/Cite&gt;&lt;/EndNote&gt;</w:instrText>
      </w:r>
      <w:r w:rsidR="00BF1983" w:rsidRPr="00BC090B">
        <w:rPr>
          <w:rFonts w:ascii="Times New Roman" w:hAnsi="Times New Roman" w:cs="Times New Roman"/>
          <w:sz w:val="24"/>
          <w:szCs w:val="24"/>
        </w:rPr>
        <w:fldChar w:fldCharType="separate"/>
      </w:r>
      <w:hyperlink w:anchor="_ENREF_50" w:tooltip="Wenzlaff, 1998 #87" w:history="1">
        <w:r w:rsidR="0099178E" w:rsidRPr="00BC090B">
          <w:rPr>
            <w:rFonts w:ascii="Times New Roman" w:hAnsi="Times New Roman" w:cs="Times New Roman"/>
            <w:noProof/>
            <w:sz w:val="24"/>
            <w:szCs w:val="24"/>
          </w:rPr>
          <w:t>Wenzlaff &amp; Bates, 1998</w:t>
        </w:r>
      </w:hyperlink>
      <w:r w:rsidR="00D57D37" w:rsidRPr="00BC090B">
        <w:rPr>
          <w:rFonts w:ascii="Times New Roman" w:hAnsi="Times New Roman" w:cs="Times New Roman"/>
          <w:noProof/>
          <w:sz w:val="24"/>
          <w:szCs w:val="24"/>
        </w:rPr>
        <w:t xml:space="preserve">, </w:t>
      </w:r>
      <w:hyperlink w:anchor="_ENREF_51" w:tooltip="Wenzlaff, 2000 #585" w:history="1">
        <w:r w:rsidR="0099178E" w:rsidRPr="00BC090B">
          <w:rPr>
            <w:rFonts w:ascii="Times New Roman" w:hAnsi="Times New Roman" w:cs="Times New Roman"/>
            <w:noProof/>
            <w:sz w:val="24"/>
            <w:szCs w:val="24"/>
          </w:rPr>
          <w:t>2000</w:t>
        </w:r>
      </w:hyperlink>
      <w:r w:rsidR="00BF1983" w:rsidRPr="00BC090B">
        <w:rPr>
          <w:rFonts w:ascii="Times New Roman" w:hAnsi="Times New Roman" w:cs="Times New Roman"/>
          <w:sz w:val="24"/>
          <w:szCs w:val="24"/>
        </w:rPr>
        <w:fldChar w:fldCharType="end"/>
      </w:r>
      <w:r w:rsidR="00D57D37" w:rsidRPr="00BC090B">
        <w:rPr>
          <w:rFonts w:ascii="Times New Roman" w:hAnsi="Times New Roman" w:cs="Times New Roman"/>
          <w:sz w:val="24"/>
          <w:szCs w:val="24"/>
        </w:rPr>
        <w:t xml:space="preserve">) and </w:t>
      </w:r>
      <w:r w:rsidR="00587ABF" w:rsidRPr="00BC090B">
        <w:rPr>
          <w:rFonts w:ascii="Times New Roman" w:hAnsi="Times New Roman" w:cs="Times New Roman"/>
          <w:sz w:val="24"/>
          <w:szCs w:val="24"/>
        </w:rPr>
        <w:t xml:space="preserve">half were generated by the authors </w:t>
      </w:r>
      <w:r w:rsidR="004805BC" w:rsidRPr="00BC090B">
        <w:rPr>
          <w:rFonts w:ascii="Times New Roman" w:hAnsi="Times New Roman" w:cs="Times New Roman"/>
          <w:sz w:val="24"/>
          <w:szCs w:val="24"/>
        </w:rPr>
        <w:t>to relate to anxiety and worry</w:t>
      </w:r>
      <w:r w:rsidR="006A75D2" w:rsidRPr="00BC090B">
        <w:rPr>
          <w:rFonts w:ascii="Times New Roman" w:hAnsi="Times New Roman" w:cs="Times New Roman"/>
          <w:sz w:val="24"/>
          <w:szCs w:val="24"/>
        </w:rPr>
        <w:t xml:space="preserve"> (</w:t>
      </w:r>
      <w:r w:rsidR="00DF3051" w:rsidRPr="00BC090B">
        <w:rPr>
          <w:rFonts w:ascii="Times New Roman" w:hAnsi="Times New Roman" w:cs="Times New Roman"/>
          <w:sz w:val="24"/>
          <w:szCs w:val="24"/>
        </w:rPr>
        <w:t>in a series of validation studies, th</w:t>
      </w:r>
      <w:r w:rsidR="0020740F" w:rsidRPr="00BC090B">
        <w:rPr>
          <w:rFonts w:ascii="Times New Roman" w:hAnsi="Times New Roman" w:cs="Times New Roman"/>
          <w:sz w:val="24"/>
          <w:szCs w:val="24"/>
        </w:rPr>
        <w:t xml:space="preserve">e worry related items were </w:t>
      </w:r>
      <w:r w:rsidR="00DF3051" w:rsidRPr="00BC090B">
        <w:rPr>
          <w:rFonts w:ascii="Times New Roman" w:hAnsi="Times New Roman" w:cs="Times New Roman"/>
          <w:sz w:val="24"/>
          <w:szCs w:val="24"/>
        </w:rPr>
        <w:t xml:space="preserve">found to have excellent internal consistency and split-half reliability; </w:t>
      </w:r>
      <w:r w:rsidR="006A75D2" w:rsidRPr="00BC090B">
        <w:rPr>
          <w:rFonts w:ascii="Times New Roman" w:hAnsi="Times New Roman" w:cs="Times New Roman"/>
          <w:sz w:val="24"/>
          <w:szCs w:val="24"/>
        </w:rPr>
        <w:t>Krahé</w:t>
      </w:r>
      <w:r w:rsidR="00290326" w:rsidRPr="00BC090B">
        <w:rPr>
          <w:rFonts w:ascii="Times New Roman" w:hAnsi="Times New Roman" w:cs="Times New Roman"/>
          <w:sz w:val="24"/>
          <w:szCs w:val="24"/>
        </w:rPr>
        <w:t xml:space="preserve">, </w:t>
      </w:r>
      <w:proofErr w:type="spellStart"/>
      <w:r w:rsidR="00290326" w:rsidRPr="00BC090B">
        <w:rPr>
          <w:rFonts w:ascii="Times New Roman" w:hAnsi="Times New Roman" w:cs="Times New Roman"/>
          <w:sz w:val="24"/>
          <w:szCs w:val="24"/>
        </w:rPr>
        <w:t>Meeten</w:t>
      </w:r>
      <w:proofErr w:type="spellEnd"/>
      <w:r w:rsidR="006A75D2" w:rsidRPr="00BC090B">
        <w:rPr>
          <w:rFonts w:ascii="Times New Roman" w:hAnsi="Times New Roman" w:cs="Times New Roman"/>
          <w:sz w:val="24"/>
          <w:szCs w:val="24"/>
        </w:rPr>
        <w:t xml:space="preserve"> et al., in prep)</w:t>
      </w:r>
      <w:r w:rsidR="008371B9" w:rsidRPr="00BC090B">
        <w:rPr>
          <w:rFonts w:ascii="Times New Roman" w:hAnsi="Times New Roman" w:cs="Times New Roman"/>
          <w:sz w:val="24"/>
          <w:szCs w:val="24"/>
        </w:rPr>
        <w:t xml:space="preserve">. </w:t>
      </w:r>
      <w:r w:rsidR="002E779D" w:rsidRPr="00BC090B">
        <w:rPr>
          <w:rFonts w:ascii="Times New Roman" w:hAnsi="Times New Roman" w:cs="Times New Roman"/>
          <w:sz w:val="24"/>
          <w:szCs w:val="24"/>
        </w:rPr>
        <w:t>An example</w:t>
      </w:r>
      <w:r w:rsidR="004D3C1E" w:rsidRPr="00BC090B">
        <w:rPr>
          <w:rFonts w:ascii="Times New Roman" w:hAnsi="Times New Roman" w:cs="Times New Roman"/>
          <w:sz w:val="24"/>
          <w:szCs w:val="24"/>
        </w:rPr>
        <w:t xml:space="preserve"> worry</w:t>
      </w:r>
      <w:r w:rsidR="00BB594B" w:rsidRPr="00BC090B">
        <w:rPr>
          <w:rFonts w:ascii="Times New Roman" w:hAnsi="Times New Roman" w:cs="Times New Roman"/>
          <w:sz w:val="24"/>
          <w:szCs w:val="24"/>
        </w:rPr>
        <w:t>-related sentence</w:t>
      </w:r>
      <w:r w:rsidR="002E779D" w:rsidRPr="00BC090B">
        <w:rPr>
          <w:rFonts w:ascii="Times New Roman" w:hAnsi="Times New Roman" w:cs="Times New Roman"/>
          <w:sz w:val="24"/>
          <w:szCs w:val="24"/>
        </w:rPr>
        <w:t xml:space="preserve"> was</w:t>
      </w:r>
      <w:r w:rsidR="00FA7BAA" w:rsidRPr="00BC090B">
        <w:rPr>
          <w:rFonts w:ascii="Times New Roman" w:hAnsi="Times New Roman" w:cs="Times New Roman"/>
          <w:sz w:val="24"/>
          <w:szCs w:val="24"/>
        </w:rPr>
        <w:t>,</w:t>
      </w:r>
      <w:r w:rsidR="002E779D" w:rsidRPr="00BC090B">
        <w:rPr>
          <w:rFonts w:ascii="Times New Roman" w:hAnsi="Times New Roman" w:cs="Times New Roman"/>
          <w:sz w:val="24"/>
          <w:szCs w:val="24"/>
        </w:rPr>
        <w:t xml:space="preserve"> </w:t>
      </w:r>
      <w:r w:rsidR="00BB594B" w:rsidRPr="00BC090B">
        <w:rPr>
          <w:rFonts w:ascii="Times New Roman" w:hAnsi="Times New Roman" w:cs="Times New Roman"/>
          <w:sz w:val="24"/>
          <w:szCs w:val="24"/>
        </w:rPr>
        <w:t>“</w:t>
      </w:r>
      <w:r w:rsidR="00BB594B" w:rsidRPr="00BC090B">
        <w:rPr>
          <w:rFonts w:ascii="Times New Roman" w:eastAsia="Times New Roman" w:hAnsi="Times New Roman" w:cs="Times New Roman"/>
          <w:sz w:val="24"/>
          <w:szCs w:val="24"/>
        </w:rPr>
        <w:t xml:space="preserve">easy job hard finding </w:t>
      </w:r>
      <w:proofErr w:type="gramStart"/>
      <w:r w:rsidR="00BB594B" w:rsidRPr="00BC090B">
        <w:rPr>
          <w:rFonts w:ascii="Times New Roman" w:eastAsia="Times New Roman" w:hAnsi="Times New Roman" w:cs="Times New Roman"/>
          <w:sz w:val="24"/>
          <w:szCs w:val="24"/>
        </w:rPr>
        <w:t>a is</w:t>
      </w:r>
      <w:proofErr w:type="gramEnd"/>
      <w:r w:rsidR="00BB594B" w:rsidRPr="00BC090B">
        <w:rPr>
          <w:rFonts w:ascii="Times New Roman" w:hAnsi="Times New Roman" w:cs="Times New Roman"/>
          <w:sz w:val="24"/>
          <w:szCs w:val="24"/>
        </w:rPr>
        <w:t>”</w:t>
      </w:r>
      <w:r w:rsidR="002E779D" w:rsidRPr="00BC090B">
        <w:rPr>
          <w:rFonts w:ascii="Times New Roman" w:hAnsi="Times New Roman" w:cs="Times New Roman"/>
          <w:sz w:val="24"/>
          <w:szCs w:val="24"/>
        </w:rPr>
        <w:t>, which</w:t>
      </w:r>
      <w:r w:rsidR="00BB594B" w:rsidRPr="00BC090B">
        <w:rPr>
          <w:rFonts w:ascii="Times New Roman" w:hAnsi="Times New Roman" w:cs="Times New Roman"/>
          <w:sz w:val="24"/>
          <w:szCs w:val="24"/>
        </w:rPr>
        <w:t xml:space="preserve"> could be unscrambled to form the </w:t>
      </w:r>
      <w:r w:rsidR="00D37033" w:rsidRPr="00BC090B">
        <w:rPr>
          <w:rFonts w:ascii="Times New Roman" w:hAnsi="Times New Roman" w:cs="Times New Roman"/>
          <w:sz w:val="24"/>
          <w:szCs w:val="24"/>
        </w:rPr>
        <w:t xml:space="preserve">sentence “finding a job is easy” (positive interpretation) or “finding a job is hard” (negative interpretation). </w:t>
      </w:r>
      <w:r w:rsidR="00016B7F" w:rsidRPr="00BC090B">
        <w:rPr>
          <w:rFonts w:ascii="Times New Roman" w:hAnsi="Times New Roman" w:cs="Times New Roman"/>
          <w:sz w:val="24"/>
          <w:szCs w:val="24"/>
        </w:rPr>
        <w:t xml:space="preserve">An example item for the </w:t>
      </w:r>
      <w:r w:rsidR="004D3C1E" w:rsidRPr="00BC090B">
        <w:rPr>
          <w:rFonts w:ascii="Times New Roman" w:hAnsi="Times New Roman" w:cs="Times New Roman"/>
          <w:sz w:val="24"/>
          <w:szCs w:val="24"/>
        </w:rPr>
        <w:t>rumination</w:t>
      </w:r>
      <w:r w:rsidR="004100E2" w:rsidRPr="00BC090B">
        <w:rPr>
          <w:rFonts w:ascii="Times New Roman" w:hAnsi="Times New Roman" w:cs="Times New Roman"/>
          <w:sz w:val="24"/>
          <w:szCs w:val="24"/>
        </w:rPr>
        <w:t>-related sentences was “</w:t>
      </w:r>
      <w:r w:rsidR="004100E2" w:rsidRPr="00BC090B">
        <w:rPr>
          <w:rFonts w:ascii="Times New Roman" w:eastAsia="Times New Roman" w:hAnsi="Times New Roman" w:cs="Times New Roman"/>
          <w:sz w:val="24"/>
          <w:szCs w:val="24"/>
          <w:lang w:val="en-US"/>
        </w:rPr>
        <w:t>myself in disappointed am confident I</w:t>
      </w:r>
      <w:r w:rsidR="004100E2" w:rsidRPr="00BC090B">
        <w:rPr>
          <w:rFonts w:ascii="Times New Roman" w:hAnsi="Times New Roman" w:cs="Times New Roman"/>
          <w:sz w:val="24"/>
          <w:szCs w:val="24"/>
        </w:rPr>
        <w:t>”, which could be unscrambled to make the sentence “I am confident in myself” (positive interpretation) or “I am disappointed in myself” (negative interpretation).</w:t>
      </w:r>
      <w:r w:rsidR="0061489C" w:rsidRPr="00BC090B">
        <w:rPr>
          <w:rFonts w:ascii="Arial" w:hAnsi="Arial" w:cs="Arial"/>
        </w:rPr>
        <w:t xml:space="preserve"> </w:t>
      </w:r>
      <w:r w:rsidR="0061489C" w:rsidRPr="00BC090B">
        <w:rPr>
          <w:rFonts w:ascii="Times New Roman" w:hAnsi="Times New Roman" w:cs="Times New Roman"/>
          <w:sz w:val="24"/>
          <w:szCs w:val="24"/>
        </w:rPr>
        <w:t>Participants were randomly assigned to complete one of two sets of mixed worry and rumination-related items.</w:t>
      </w:r>
      <w:r w:rsidR="0061489C" w:rsidRPr="00BC090B">
        <w:rPr>
          <w:rFonts w:ascii="Arial" w:hAnsi="Arial" w:cs="Arial"/>
        </w:rPr>
        <w:t xml:space="preserve"> </w:t>
      </w:r>
      <w:r w:rsidR="00650824" w:rsidRPr="00BC090B">
        <w:rPr>
          <w:rFonts w:ascii="Times New Roman" w:hAnsi="Times New Roman" w:cs="Times New Roman"/>
          <w:sz w:val="24"/>
          <w:szCs w:val="24"/>
        </w:rPr>
        <w:t>T</w:t>
      </w:r>
      <w:r w:rsidR="00B4049E" w:rsidRPr="00BC090B">
        <w:rPr>
          <w:rFonts w:ascii="Times New Roman" w:hAnsi="Times New Roman" w:cs="Times New Roman"/>
          <w:sz w:val="24"/>
          <w:szCs w:val="24"/>
        </w:rPr>
        <w:t xml:space="preserve">here was no difference </w:t>
      </w:r>
      <w:r w:rsidR="00B230ED" w:rsidRPr="00BC090B">
        <w:rPr>
          <w:rFonts w:ascii="Times New Roman" w:hAnsi="Times New Roman" w:cs="Times New Roman"/>
          <w:sz w:val="24"/>
          <w:szCs w:val="24"/>
        </w:rPr>
        <w:t xml:space="preserve">in </w:t>
      </w:r>
      <w:r w:rsidR="00B4049E" w:rsidRPr="00BC090B">
        <w:rPr>
          <w:rFonts w:ascii="Times New Roman" w:hAnsi="Times New Roman" w:cs="Times New Roman"/>
          <w:sz w:val="24"/>
          <w:szCs w:val="24"/>
        </w:rPr>
        <w:t>interpretation bias</w:t>
      </w:r>
      <w:r w:rsidR="00B230ED" w:rsidRPr="00BC090B">
        <w:rPr>
          <w:rFonts w:ascii="Times New Roman" w:hAnsi="Times New Roman" w:cs="Times New Roman"/>
          <w:sz w:val="24"/>
          <w:szCs w:val="24"/>
        </w:rPr>
        <w:t xml:space="preserve"> between sets</w:t>
      </w:r>
      <w:r w:rsidR="00B4049E" w:rsidRPr="00BC090B">
        <w:rPr>
          <w:rFonts w:ascii="Times New Roman" w:hAnsi="Times New Roman" w:cs="Times New Roman"/>
          <w:sz w:val="24"/>
          <w:szCs w:val="24"/>
        </w:rPr>
        <w:t xml:space="preserve"> (</w:t>
      </w:r>
      <w:proofErr w:type="gramStart"/>
      <w:r w:rsidR="00B4049E" w:rsidRPr="00BC090B">
        <w:rPr>
          <w:rFonts w:ascii="Times New Roman" w:hAnsi="Times New Roman" w:cs="Times New Roman"/>
          <w:i/>
          <w:sz w:val="24"/>
          <w:szCs w:val="24"/>
        </w:rPr>
        <w:t>t</w:t>
      </w:r>
      <w:r w:rsidR="00B4049E" w:rsidRPr="00BC090B">
        <w:rPr>
          <w:rFonts w:ascii="Times New Roman" w:hAnsi="Times New Roman" w:cs="Times New Roman"/>
          <w:sz w:val="24"/>
          <w:szCs w:val="24"/>
        </w:rPr>
        <w:t>(</w:t>
      </w:r>
      <w:proofErr w:type="gramEnd"/>
      <w:r w:rsidR="00B4049E" w:rsidRPr="00BC090B">
        <w:rPr>
          <w:rFonts w:ascii="Times New Roman" w:hAnsi="Times New Roman" w:cs="Times New Roman"/>
          <w:sz w:val="24"/>
          <w:szCs w:val="24"/>
        </w:rPr>
        <w:t>219) = -0.21,</w:t>
      </w:r>
      <w:r w:rsidR="00B4049E" w:rsidRPr="00BC090B">
        <w:rPr>
          <w:rFonts w:ascii="Times New Roman" w:hAnsi="Times New Roman" w:cs="Times New Roman"/>
          <w:i/>
          <w:sz w:val="24"/>
          <w:szCs w:val="24"/>
        </w:rPr>
        <w:t xml:space="preserve"> p</w:t>
      </w:r>
      <w:r w:rsidR="00B4049E" w:rsidRPr="00BC090B">
        <w:rPr>
          <w:rFonts w:ascii="Times New Roman" w:hAnsi="Times New Roman" w:cs="Times New Roman"/>
          <w:sz w:val="24"/>
          <w:szCs w:val="24"/>
        </w:rPr>
        <w:t xml:space="preserve"> = .836)</w:t>
      </w:r>
      <w:r w:rsidR="00A00E2A" w:rsidRPr="00BC090B">
        <w:rPr>
          <w:rStyle w:val="FootnoteReference"/>
          <w:rFonts w:ascii="Times New Roman" w:hAnsi="Times New Roman" w:cs="Times New Roman"/>
          <w:sz w:val="24"/>
          <w:szCs w:val="24"/>
        </w:rPr>
        <w:footnoteReference w:id="2"/>
      </w:r>
      <w:r w:rsidR="00650824" w:rsidRPr="00BC090B">
        <w:rPr>
          <w:rFonts w:ascii="Times New Roman" w:hAnsi="Times New Roman" w:cs="Times New Roman"/>
          <w:sz w:val="24"/>
          <w:szCs w:val="24"/>
        </w:rPr>
        <w:t>, and no interaction between group and set (χ</w:t>
      </w:r>
      <w:r w:rsidR="00650824" w:rsidRPr="00BC090B">
        <w:rPr>
          <w:rFonts w:ascii="Times New Roman" w:hAnsi="Times New Roman" w:cs="Times New Roman"/>
          <w:sz w:val="24"/>
          <w:szCs w:val="24"/>
          <w:vertAlign w:val="superscript"/>
        </w:rPr>
        <w:t>2</w:t>
      </w:r>
      <w:r w:rsidR="00650824" w:rsidRPr="00BC090B">
        <w:rPr>
          <w:rFonts w:ascii="Times New Roman" w:hAnsi="Times New Roman" w:cs="Times New Roman"/>
          <w:sz w:val="24"/>
          <w:szCs w:val="24"/>
        </w:rPr>
        <w:t xml:space="preserve">(2) = .29, </w:t>
      </w:r>
      <w:r w:rsidR="00650824" w:rsidRPr="00BC090B">
        <w:rPr>
          <w:rFonts w:ascii="Times New Roman" w:hAnsi="Times New Roman" w:cs="Times New Roman"/>
          <w:i/>
          <w:sz w:val="24"/>
          <w:szCs w:val="24"/>
        </w:rPr>
        <w:t>p</w:t>
      </w:r>
      <w:r w:rsidR="00650824" w:rsidRPr="00BC090B">
        <w:rPr>
          <w:rFonts w:ascii="Times New Roman" w:hAnsi="Times New Roman" w:cs="Times New Roman"/>
          <w:sz w:val="24"/>
          <w:szCs w:val="24"/>
        </w:rPr>
        <w:t xml:space="preserve"> = .867)</w:t>
      </w:r>
      <w:r w:rsidR="00B230ED" w:rsidRPr="00BC090B">
        <w:rPr>
          <w:rFonts w:ascii="Times New Roman" w:hAnsi="Times New Roman" w:cs="Times New Roman"/>
          <w:sz w:val="24"/>
          <w:szCs w:val="24"/>
        </w:rPr>
        <w:t>, and thus we collapsed the data across sets for analyses</w:t>
      </w:r>
      <w:r w:rsidR="00B4049E" w:rsidRPr="00BC090B">
        <w:rPr>
          <w:rFonts w:ascii="Times New Roman" w:hAnsi="Times New Roman" w:cs="Times New Roman"/>
          <w:sz w:val="24"/>
          <w:szCs w:val="24"/>
        </w:rPr>
        <w:t xml:space="preserve">. </w:t>
      </w:r>
      <w:r w:rsidR="00241C4D" w:rsidRPr="00BC090B">
        <w:rPr>
          <w:rFonts w:ascii="Times New Roman" w:hAnsi="Times New Roman" w:cs="Times New Roman"/>
          <w:sz w:val="24"/>
          <w:szCs w:val="24"/>
        </w:rPr>
        <w:t>Participants</w:t>
      </w:r>
      <w:r w:rsidR="006E04F6" w:rsidRPr="00BC090B">
        <w:rPr>
          <w:rFonts w:ascii="Times New Roman" w:hAnsi="Times New Roman" w:cs="Times New Roman"/>
          <w:sz w:val="24"/>
          <w:szCs w:val="24"/>
        </w:rPr>
        <w:t xml:space="preserve"> </w:t>
      </w:r>
      <w:r w:rsidR="00177540" w:rsidRPr="00BC090B">
        <w:rPr>
          <w:rFonts w:ascii="Times New Roman" w:hAnsi="Times New Roman" w:cs="Times New Roman"/>
          <w:sz w:val="24"/>
          <w:szCs w:val="24"/>
        </w:rPr>
        <w:t xml:space="preserve">were required </w:t>
      </w:r>
      <w:r w:rsidR="006E04F6" w:rsidRPr="00BC090B">
        <w:rPr>
          <w:rFonts w:ascii="Times New Roman" w:hAnsi="Times New Roman" w:cs="Times New Roman"/>
          <w:sz w:val="24"/>
          <w:szCs w:val="24"/>
        </w:rPr>
        <w:t xml:space="preserve">to ‘unscramble’ </w:t>
      </w:r>
      <w:r w:rsidR="00241C4D" w:rsidRPr="00BC090B">
        <w:rPr>
          <w:rFonts w:ascii="Times New Roman" w:hAnsi="Times New Roman" w:cs="Times New Roman"/>
          <w:sz w:val="24"/>
          <w:szCs w:val="24"/>
        </w:rPr>
        <w:t>as many of the 20 sentences as possible</w:t>
      </w:r>
      <w:r w:rsidR="004D0FC9" w:rsidRPr="00BC090B">
        <w:rPr>
          <w:rFonts w:ascii="Times New Roman" w:hAnsi="Times New Roman" w:cs="Times New Roman"/>
          <w:sz w:val="24"/>
          <w:szCs w:val="24"/>
        </w:rPr>
        <w:t xml:space="preserve"> </w:t>
      </w:r>
      <w:r w:rsidR="00863074" w:rsidRPr="00BC090B">
        <w:rPr>
          <w:rFonts w:ascii="Times New Roman" w:hAnsi="Times New Roman" w:cs="Times New Roman"/>
          <w:sz w:val="24"/>
          <w:szCs w:val="24"/>
        </w:rPr>
        <w:t>within five</w:t>
      </w:r>
      <w:r w:rsidR="00177540" w:rsidRPr="00BC090B">
        <w:rPr>
          <w:rFonts w:ascii="Times New Roman" w:hAnsi="Times New Roman" w:cs="Times New Roman"/>
          <w:sz w:val="24"/>
          <w:szCs w:val="24"/>
        </w:rPr>
        <w:t xml:space="preserve"> minutes, </w:t>
      </w:r>
      <w:r w:rsidR="004D0FC9" w:rsidRPr="00BC090B">
        <w:rPr>
          <w:rFonts w:ascii="Times New Roman" w:hAnsi="Times New Roman" w:cs="Times New Roman"/>
          <w:sz w:val="24"/>
          <w:szCs w:val="24"/>
        </w:rPr>
        <w:t xml:space="preserve">while holding in mind a string of six digits (serving as a cognitive load; see </w:t>
      </w:r>
      <w:r w:rsidR="00BF1983" w:rsidRPr="00BC090B">
        <w:rPr>
          <w:rFonts w:ascii="Times New Roman" w:hAnsi="Times New Roman" w:cs="Times New Roman"/>
          <w:sz w:val="24"/>
          <w:szCs w:val="24"/>
        </w:rPr>
        <w:fldChar w:fldCharType="begin"/>
      </w:r>
      <w:r w:rsidR="00221FBB" w:rsidRPr="00BC090B">
        <w:rPr>
          <w:rFonts w:ascii="Times New Roman" w:hAnsi="Times New Roman" w:cs="Times New Roman"/>
          <w:sz w:val="24"/>
          <w:szCs w:val="24"/>
        </w:rPr>
        <w:instrText xml:space="preserve"> ADDIN EN.CITE &lt;EndNote&gt;&lt;Cite&gt;&lt;Author&gt;Wenzlaff&lt;/Author&gt;&lt;Year&gt;1998&lt;/Year&gt;&lt;RecNum&gt;87&lt;/RecNum&gt;&lt;DisplayText&gt;Wenzlaff &amp;amp; Bates, 1998, 2000&lt;/DisplayText&gt;&lt;record&gt;&lt;rec-number&gt;87&lt;/rec-number&gt;&lt;foreign-keys&gt;&lt;key app="EN" db-id="zvtfpxff45zp5levzvxpvdwavaftraww5evx" timestamp="1433258025"&gt;87&lt;/key&gt;&lt;/foreign-keys&gt;&lt;ref-type name="Journal Article"&gt;17&lt;/ref-type&gt;&lt;contributors&gt;&lt;authors&gt;&lt;author&gt;Wenzlaff, Richard M&lt;/author&gt;&lt;author&gt;Bates, Danielle E&lt;/author&gt;&lt;/authors&gt;&lt;/contributors&gt;&lt;titles&gt;&lt;title&gt;Unmasking a cognitive vulnerability to depression: How lapses in mental control reveal depressive thinking&lt;/title&gt;&lt;secondary-title&gt;Journal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1559-1571&lt;/pages&gt;&lt;volume&gt;75&lt;/volume&gt;&lt;number&gt;6&lt;/number&gt;&lt;dates&gt;&lt;year&gt;1998&lt;/year&gt;&lt;/dates&gt;&lt;isbn&gt;1939-1315&lt;/isbn&gt;&lt;urls&gt;&lt;/urls&gt;&lt;/record&gt;&lt;/Cite&gt;&lt;Cite&gt;&lt;Author&gt;Wenzlaff&lt;/Author&gt;&lt;Year&gt;2000&lt;/Year&gt;&lt;RecNum&gt;585&lt;/RecNum&gt;&lt;record&gt;&lt;rec-number&gt;585&lt;/rec-number&gt;&lt;foreign-keys&gt;&lt;key app="EN" db-id="zvtfpxff45zp5levzvxpvdwavaftraww5evx" timestamp="1467728889"&gt;585&lt;/key&gt;&lt;/foreign-keys&gt;&lt;ref-type name="Journal Article"&gt;17&lt;/ref-type&gt;&lt;contributors&gt;&lt;authors&gt;&lt;author&gt;Wenzlaff, Richard M&lt;/author&gt;&lt;author&gt;Bates, Danielle E&lt;/author&gt;&lt;/authors&gt;&lt;/contributors&gt;&lt;titles&gt;&lt;title&gt;The relative efficacy of concentration and suppression strategies of mental control&lt;/title&gt;&lt;secondary-title&gt;Personality and Social Psychology Bulletin&lt;/secondary-title&gt;&lt;/titles&gt;&lt;periodical&gt;&lt;full-title&gt;Personality and Social Psychology Bulletin&lt;/full-title&gt;&lt;/periodical&gt;&lt;pages&gt;1200-1212&lt;/pages&gt;&lt;volume&gt;26&lt;/volume&gt;&lt;number&gt;10&lt;/number&gt;&lt;dates&gt;&lt;year&gt;2000&lt;/year&gt;&lt;/dates&gt;&lt;isbn&gt;0146-1672&lt;/isbn&gt;&lt;urls&gt;&lt;/urls&gt;&lt;/record&gt;&lt;/Cite&gt;&lt;/EndNote&gt;</w:instrText>
      </w:r>
      <w:r w:rsidR="00BF1983" w:rsidRPr="00BC090B">
        <w:rPr>
          <w:rFonts w:ascii="Times New Roman" w:hAnsi="Times New Roman" w:cs="Times New Roman"/>
          <w:sz w:val="24"/>
          <w:szCs w:val="24"/>
        </w:rPr>
        <w:fldChar w:fldCharType="separate"/>
      </w:r>
      <w:hyperlink w:anchor="_ENREF_50" w:tooltip="Wenzlaff, 1998 #87" w:history="1">
        <w:r w:rsidR="0099178E" w:rsidRPr="00BC090B">
          <w:rPr>
            <w:rFonts w:ascii="Times New Roman" w:hAnsi="Times New Roman" w:cs="Times New Roman"/>
            <w:noProof/>
            <w:sz w:val="24"/>
            <w:szCs w:val="24"/>
          </w:rPr>
          <w:t>Wenzlaff &amp; Bates, 1998</w:t>
        </w:r>
      </w:hyperlink>
      <w:r w:rsidR="004D0FC9" w:rsidRPr="00BC090B">
        <w:rPr>
          <w:rFonts w:ascii="Times New Roman" w:hAnsi="Times New Roman" w:cs="Times New Roman"/>
          <w:noProof/>
          <w:sz w:val="24"/>
          <w:szCs w:val="24"/>
        </w:rPr>
        <w:t xml:space="preserve">, </w:t>
      </w:r>
      <w:hyperlink w:anchor="_ENREF_51" w:tooltip="Wenzlaff, 2000 #585" w:history="1">
        <w:r w:rsidR="0099178E" w:rsidRPr="00BC090B">
          <w:rPr>
            <w:rFonts w:ascii="Times New Roman" w:hAnsi="Times New Roman" w:cs="Times New Roman"/>
            <w:noProof/>
            <w:sz w:val="24"/>
            <w:szCs w:val="24"/>
          </w:rPr>
          <w:t>2000</w:t>
        </w:r>
      </w:hyperlink>
      <w:r w:rsidR="00BF1983" w:rsidRPr="00BC090B">
        <w:rPr>
          <w:rFonts w:ascii="Times New Roman" w:hAnsi="Times New Roman" w:cs="Times New Roman"/>
          <w:sz w:val="24"/>
          <w:szCs w:val="24"/>
        </w:rPr>
        <w:fldChar w:fldCharType="end"/>
      </w:r>
      <w:r w:rsidR="004D0FC9" w:rsidRPr="00BC090B">
        <w:rPr>
          <w:rFonts w:ascii="Times New Roman" w:hAnsi="Times New Roman" w:cs="Times New Roman"/>
          <w:sz w:val="24"/>
          <w:szCs w:val="24"/>
        </w:rPr>
        <w:t>), which they were asked t</w:t>
      </w:r>
      <w:r w:rsidR="00B316B2" w:rsidRPr="00BC090B">
        <w:rPr>
          <w:rFonts w:ascii="Times New Roman" w:hAnsi="Times New Roman" w:cs="Times New Roman"/>
          <w:sz w:val="24"/>
          <w:szCs w:val="24"/>
        </w:rPr>
        <w:t>o recall at the end of the task</w:t>
      </w:r>
      <w:r w:rsidR="00A6201C" w:rsidRPr="00BC090B">
        <w:rPr>
          <w:rFonts w:ascii="Times New Roman" w:hAnsi="Times New Roman" w:cs="Times New Roman"/>
          <w:sz w:val="24"/>
          <w:szCs w:val="24"/>
        </w:rPr>
        <w:t>. A</w:t>
      </w:r>
      <w:r w:rsidR="00A87787" w:rsidRPr="00BC090B">
        <w:rPr>
          <w:rFonts w:ascii="Times New Roman" w:hAnsi="Times New Roman" w:cs="Times New Roman"/>
          <w:sz w:val="24"/>
          <w:szCs w:val="24"/>
        </w:rPr>
        <w:t xml:space="preserve">n overall </w:t>
      </w:r>
      <w:r w:rsidR="00FD0BC3" w:rsidRPr="00BC090B">
        <w:rPr>
          <w:rFonts w:ascii="Times New Roman" w:hAnsi="Times New Roman" w:cs="Times New Roman"/>
          <w:sz w:val="24"/>
          <w:szCs w:val="24"/>
        </w:rPr>
        <w:t>SST</w:t>
      </w:r>
      <w:r w:rsidR="006E04F6" w:rsidRPr="00BC090B">
        <w:rPr>
          <w:rFonts w:ascii="Times New Roman" w:hAnsi="Times New Roman" w:cs="Times New Roman"/>
          <w:sz w:val="24"/>
          <w:szCs w:val="24"/>
        </w:rPr>
        <w:t xml:space="preserve"> index </w:t>
      </w:r>
      <w:r w:rsidR="00AA20BA" w:rsidRPr="00BC090B">
        <w:rPr>
          <w:rFonts w:ascii="Times New Roman" w:hAnsi="Times New Roman" w:cs="Times New Roman"/>
          <w:sz w:val="24"/>
          <w:szCs w:val="24"/>
        </w:rPr>
        <w:t xml:space="preserve">was </w:t>
      </w:r>
      <w:r w:rsidR="006E04F6" w:rsidRPr="00BC090B">
        <w:rPr>
          <w:rFonts w:ascii="Times New Roman" w:hAnsi="Times New Roman" w:cs="Times New Roman"/>
          <w:sz w:val="24"/>
          <w:szCs w:val="24"/>
        </w:rPr>
        <w:t xml:space="preserve">calculated </w:t>
      </w:r>
      <w:r w:rsidR="00B523E3" w:rsidRPr="00BC090B">
        <w:rPr>
          <w:rFonts w:ascii="Times New Roman" w:hAnsi="Times New Roman" w:cs="Times New Roman"/>
          <w:sz w:val="24"/>
          <w:szCs w:val="24"/>
        </w:rPr>
        <w:t xml:space="preserve">for each participant </w:t>
      </w:r>
      <w:r w:rsidR="006E04F6" w:rsidRPr="00BC090B">
        <w:rPr>
          <w:rFonts w:ascii="Times New Roman" w:hAnsi="Times New Roman" w:cs="Times New Roman"/>
          <w:sz w:val="24"/>
          <w:szCs w:val="24"/>
        </w:rPr>
        <w:t>by dividing the number of positive sentences generated by the overall number of grammatical</w:t>
      </w:r>
      <w:r w:rsidR="00A6201C" w:rsidRPr="00BC090B">
        <w:rPr>
          <w:rFonts w:ascii="Times New Roman" w:hAnsi="Times New Roman" w:cs="Times New Roman"/>
          <w:sz w:val="24"/>
          <w:szCs w:val="24"/>
        </w:rPr>
        <w:t>ly correct sentences generated</w:t>
      </w:r>
      <w:r w:rsidR="00A87787" w:rsidRPr="00BC090B">
        <w:rPr>
          <w:rFonts w:ascii="Times New Roman" w:hAnsi="Times New Roman" w:cs="Times New Roman"/>
          <w:sz w:val="24"/>
          <w:szCs w:val="24"/>
        </w:rPr>
        <w:t xml:space="preserve">. </w:t>
      </w:r>
      <w:r w:rsidR="00B316B2" w:rsidRPr="00BC090B">
        <w:rPr>
          <w:rFonts w:ascii="Times New Roman" w:hAnsi="Times New Roman" w:cs="Times New Roman"/>
          <w:sz w:val="24"/>
          <w:szCs w:val="24"/>
        </w:rPr>
        <w:t>Thus, the index ranged</w:t>
      </w:r>
      <w:r w:rsidR="006E04F6" w:rsidRPr="00BC090B">
        <w:rPr>
          <w:rFonts w:ascii="Times New Roman" w:hAnsi="Times New Roman" w:cs="Times New Roman"/>
          <w:sz w:val="24"/>
          <w:szCs w:val="24"/>
        </w:rPr>
        <w:t xml:space="preserve"> from 0 – 1, </w:t>
      </w:r>
      <w:r w:rsidR="006E04F6" w:rsidRPr="00BC090B">
        <w:rPr>
          <w:rFonts w:ascii="Times New Roman" w:hAnsi="Times New Roman" w:cs="Times New Roman"/>
          <w:sz w:val="24"/>
          <w:szCs w:val="24"/>
        </w:rPr>
        <w:lastRenderedPageBreak/>
        <w:t>with</w:t>
      </w:r>
      <w:r w:rsidR="00EF1B4C" w:rsidRPr="00BC090B">
        <w:rPr>
          <w:rFonts w:ascii="Times New Roman" w:hAnsi="Times New Roman" w:cs="Times New Roman"/>
          <w:sz w:val="24"/>
          <w:szCs w:val="24"/>
        </w:rPr>
        <w:t xml:space="preserve"> </w:t>
      </w:r>
      <w:r w:rsidR="00FD0BC3" w:rsidRPr="00BC090B">
        <w:rPr>
          <w:rFonts w:ascii="Times New Roman" w:hAnsi="Times New Roman" w:cs="Times New Roman"/>
          <w:sz w:val="24"/>
          <w:szCs w:val="24"/>
        </w:rPr>
        <w:t>lower</w:t>
      </w:r>
      <w:r w:rsidR="00EF1B4C" w:rsidRPr="00BC090B">
        <w:rPr>
          <w:rFonts w:ascii="Times New Roman" w:hAnsi="Times New Roman" w:cs="Times New Roman"/>
          <w:sz w:val="24"/>
          <w:szCs w:val="24"/>
        </w:rPr>
        <w:t xml:space="preserve"> scores indicating a more </w:t>
      </w:r>
      <w:r w:rsidR="00FD0BC3" w:rsidRPr="00BC090B">
        <w:rPr>
          <w:rFonts w:ascii="Times New Roman" w:hAnsi="Times New Roman" w:cs="Times New Roman"/>
          <w:sz w:val="24"/>
          <w:szCs w:val="24"/>
        </w:rPr>
        <w:t>negative</w:t>
      </w:r>
      <w:r w:rsidR="00EF1B4C" w:rsidRPr="00BC090B">
        <w:rPr>
          <w:rFonts w:ascii="Times New Roman" w:hAnsi="Times New Roman" w:cs="Times New Roman"/>
          <w:sz w:val="24"/>
          <w:szCs w:val="24"/>
        </w:rPr>
        <w:t xml:space="preserve"> interpretation bias</w:t>
      </w:r>
      <w:r w:rsidR="001E1696" w:rsidRPr="00BC090B">
        <w:rPr>
          <w:rFonts w:ascii="Times New Roman" w:hAnsi="Times New Roman" w:cs="Times New Roman"/>
          <w:sz w:val="24"/>
          <w:szCs w:val="24"/>
        </w:rPr>
        <w:t xml:space="preserve">. The SST was scored in this direction to be consistent with </w:t>
      </w:r>
      <w:hyperlink w:anchor="_ENREF_21" w:tooltip="Hirsch, 2018 #65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 AuthorYear="1"&gt;&lt;Author&gt;Hirsch&lt;/Author&gt;&lt;Year&gt;2018&lt;/Year&gt;&lt;RecNum&gt;657&lt;/RecNum&gt;&lt;DisplayText&gt;Hirsch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(2018)</w:t>
        </w:r>
        <w:r w:rsidR="0099178E" w:rsidRPr="00BC090B">
          <w:rPr>
            <w:rFonts w:ascii="Times New Roman" w:hAnsi="Times New Roman" w:cs="Times New Roman"/>
            <w:sz w:val="24"/>
            <w:szCs w:val="24"/>
          </w:rPr>
          <w:fldChar w:fldCharType="end"/>
        </w:r>
      </w:hyperlink>
      <w:r w:rsidR="001E1696" w:rsidRPr="00BC090B">
        <w:rPr>
          <w:rFonts w:ascii="Times New Roman" w:hAnsi="Times New Roman" w:cs="Times New Roman"/>
          <w:sz w:val="24"/>
          <w:szCs w:val="24"/>
        </w:rPr>
        <w:t>.</w:t>
      </w:r>
    </w:p>
    <w:p w14:paraId="175DEB61" w14:textId="7C3D7CDB" w:rsidR="008F07F2" w:rsidRPr="00BC090B" w:rsidRDefault="00CD5CF5" w:rsidP="00990D9E">
      <w:pPr>
        <w:spacing w:line="480" w:lineRule="auto"/>
        <w:ind w:firstLine="720"/>
        <w:rPr>
          <w:rFonts w:ascii="Times New Roman" w:hAnsi="Times New Roman" w:cs="Times New Roman"/>
          <w:sz w:val="24"/>
          <w:szCs w:val="24"/>
        </w:rPr>
      </w:pPr>
      <w:r w:rsidRPr="00BC090B">
        <w:rPr>
          <w:rFonts w:ascii="Times New Roman" w:hAnsi="Times New Roman" w:cs="Times New Roman"/>
          <w:i/>
          <w:sz w:val="24"/>
          <w:szCs w:val="24"/>
        </w:rPr>
        <w:t>R</w:t>
      </w:r>
      <w:r w:rsidR="00BA61EE" w:rsidRPr="00BC090B">
        <w:rPr>
          <w:rFonts w:ascii="Times New Roman" w:hAnsi="Times New Roman" w:cs="Times New Roman"/>
          <w:i/>
          <w:sz w:val="24"/>
          <w:szCs w:val="24"/>
        </w:rPr>
        <w:t xml:space="preserve">ecognition </w:t>
      </w:r>
      <w:r w:rsidRPr="00BC090B">
        <w:rPr>
          <w:rFonts w:ascii="Times New Roman" w:hAnsi="Times New Roman" w:cs="Times New Roman"/>
          <w:i/>
          <w:sz w:val="24"/>
          <w:szCs w:val="24"/>
        </w:rPr>
        <w:t xml:space="preserve">Test </w:t>
      </w:r>
      <w:r w:rsidRPr="00BC090B">
        <w:rPr>
          <w:rFonts w:ascii="Times New Roman" w:hAnsi="Times New Roman" w:cs="Times New Roman"/>
          <w:sz w:val="24"/>
          <w:szCs w:val="24"/>
        </w:rPr>
        <w:t xml:space="preserve">(RT; adapted from </w:t>
      </w:r>
      <w:hyperlink w:anchor="_ENREF_32" w:tooltip="Mathews, 2000 #93"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&lt;EndNote&gt;&lt;Cite&gt;&lt;Author&gt;Mathews&lt;/Author&gt;&lt;Year&gt;2000&lt;/Year&gt;&lt;RecNum&gt;93&lt;/RecNum&gt;&lt;DisplayText&gt;Mathews &amp;amp; Mackintosh, 2000&lt;/DisplayText&gt;&lt;record&gt;&lt;rec-number&gt;93&lt;/rec-number&gt;&lt;foreign-keys&gt;&lt;key app="EN" db-id="zvtfpxff45zp5levzvxpvdwavaftraww5evx" timestamp="1433404865"&gt;93&lt;/key&gt;&lt;/foreign-keys&gt;&lt;ref-type name="Journal Article"&gt;17&lt;/ref-type&gt;&lt;contributors&gt;&lt;authors&gt;&lt;author&gt;Mathews, Andrew&lt;/author&gt;&lt;author&gt;Mackintosh, Bundy&lt;/author&gt;&lt;/authors&gt;&lt;/contributors&gt;&lt;titles&gt;&lt;title&gt;Induced emotional interpretation bias and anxiety&lt;/title&gt;&lt;secondary-title&gt;Journal of Abnormal Psychology&lt;/secondary-title&gt;&lt;/titles&gt;&lt;periodical&gt;&lt;full-title&gt;Journal of Abnormal Psychology&lt;/full-title&gt;&lt;abbr-1&gt;J. Abnorm. Psychol.&lt;/abbr-1&gt;&lt;abbr-2&gt;J Abnorm Psychol&lt;/abbr-2&gt;&lt;/periodical&gt;&lt;pages&gt;602-615&lt;/pages&gt;&lt;volume&gt;109&lt;/volume&gt;&lt;number&gt;4&lt;/number&gt;&lt;dates&gt;&lt;year&gt;2000&lt;/year&gt;&lt;/dates&gt;&lt;isbn&gt;1939-1846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Mathews &amp; Mackintosh, 2000</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xml:space="preserve">): </w:t>
      </w:r>
      <w:r w:rsidR="00D716F0" w:rsidRPr="00BC090B">
        <w:rPr>
          <w:rFonts w:ascii="Times New Roman" w:hAnsi="Times New Roman" w:cs="Times New Roman"/>
          <w:sz w:val="24"/>
          <w:szCs w:val="24"/>
        </w:rPr>
        <w:t xml:space="preserve">The RT involves </w:t>
      </w:r>
      <w:r w:rsidR="00225B47" w:rsidRPr="00BC090B">
        <w:rPr>
          <w:rFonts w:ascii="Times New Roman" w:hAnsi="Times New Roman" w:cs="Times New Roman"/>
          <w:sz w:val="24"/>
          <w:szCs w:val="24"/>
        </w:rPr>
        <w:t xml:space="preserve">rating </w:t>
      </w:r>
      <w:r w:rsidR="00225B47" w:rsidRPr="00BC090B">
        <w:rPr>
          <w:rFonts w:ascii="Times New Roman" w:hAnsi="Times New Roman" w:cs="Times New Roman"/>
          <w:sz w:val="24"/>
          <w:szCs w:val="24"/>
          <w:lang w:val="en-US"/>
        </w:rPr>
        <w:t>the similarity of statements to previously presented scenarios</w:t>
      </w:r>
      <w:r w:rsidR="007536F8" w:rsidRPr="00BC090B">
        <w:rPr>
          <w:rFonts w:ascii="Times New Roman" w:hAnsi="Times New Roman" w:cs="Times New Roman"/>
          <w:sz w:val="24"/>
          <w:szCs w:val="24"/>
        </w:rPr>
        <w:t>. It consists</w:t>
      </w:r>
      <w:r w:rsidR="00225B47" w:rsidRPr="00BC090B">
        <w:rPr>
          <w:rFonts w:ascii="Times New Roman" w:hAnsi="Times New Roman" w:cs="Times New Roman"/>
          <w:sz w:val="24"/>
          <w:szCs w:val="24"/>
        </w:rPr>
        <w:t xml:space="preserve"> of two phases: in the first phase, participants read 20 ambiguous scenarios and completed a comprehension question after each one. </w:t>
      </w:r>
      <w:r w:rsidR="008F07F2" w:rsidRPr="00BC090B">
        <w:rPr>
          <w:rFonts w:ascii="Times New Roman" w:hAnsi="Times New Roman" w:cs="Times New Roman"/>
          <w:sz w:val="24"/>
          <w:szCs w:val="24"/>
        </w:rPr>
        <w:t>For example, participants saw the scenario:</w:t>
      </w:r>
    </w:p>
    <w:p w14:paraId="091BB737" w14:textId="77777777" w:rsidR="008F07F2" w:rsidRPr="00BC090B" w:rsidRDefault="008F07F2" w:rsidP="002F4EC5">
      <w:pPr>
        <w:spacing w:line="480" w:lineRule="auto"/>
        <w:ind w:left="567" w:right="567"/>
        <w:rPr>
          <w:rFonts w:ascii="Times New Roman" w:eastAsia="Times New Roman" w:hAnsi="Times New Roman" w:cs="Times New Roman"/>
          <w:b/>
          <w:sz w:val="24"/>
          <w:szCs w:val="24"/>
        </w:rPr>
      </w:pPr>
      <w:r w:rsidRPr="00BC090B">
        <w:rPr>
          <w:rFonts w:ascii="Times New Roman" w:eastAsia="Times New Roman" w:hAnsi="Times New Roman" w:cs="Times New Roman"/>
          <w:b/>
          <w:sz w:val="24"/>
          <w:szCs w:val="24"/>
        </w:rPr>
        <w:t>The car park</w:t>
      </w:r>
    </w:p>
    <w:p w14:paraId="07507DB2" w14:textId="77777777" w:rsidR="008F07F2" w:rsidRPr="00BC090B" w:rsidRDefault="008F07F2" w:rsidP="002F4EC5">
      <w:pPr>
        <w:spacing w:line="480" w:lineRule="auto"/>
        <w:ind w:left="567" w:right="567"/>
        <w:rPr>
          <w:rFonts w:ascii="Times New Roman" w:eastAsia="Times New Roman" w:hAnsi="Times New Roman" w:cs="Times New Roman"/>
          <w:sz w:val="24"/>
          <w:szCs w:val="24"/>
        </w:rPr>
      </w:pPr>
      <w:r w:rsidRPr="00BC090B">
        <w:rPr>
          <w:rFonts w:ascii="Times New Roman" w:eastAsia="Times New Roman" w:hAnsi="Times New Roman" w:cs="Times New Roman"/>
          <w:sz w:val="24"/>
          <w:szCs w:val="24"/>
        </w:rPr>
        <w:t>It is late at night and you are in a multi-storey car park trying to find your car. You have been looking for about ten minutes and still cannot find it. You hear a noise behind you and see a shadow of something.</w:t>
      </w:r>
    </w:p>
    <w:p w14:paraId="35F2B86F" w14:textId="77777777" w:rsidR="008F07F2" w:rsidRPr="00BC090B" w:rsidRDefault="008F07F2" w:rsidP="008F07F2">
      <w:pPr>
        <w:spacing w:line="480" w:lineRule="auto"/>
        <w:ind w:left="567" w:right="567"/>
        <w:rPr>
          <w:rFonts w:ascii="Times New Roman" w:hAnsi="Times New Roman" w:cs="Times New Roman"/>
          <w:sz w:val="24"/>
          <w:szCs w:val="24"/>
        </w:rPr>
      </w:pPr>
      <w:r w:rsidRPr="00BC090B">
        <w:rPr>
          <w:rFonts w:ascii="Times New Roman" w:hAnsi="Times New Roman" w:cs="Times New Roman"/>
          <w:i/>
          <w:sz w:val="24"/>
          <w:szCs w:val="24"/>
        </w:rPr>
        <w:t>Question</w:t>
      </w:r>
      <w:r w:rsidRPr="00BC090B">
        <w:rPr>
          <w:rFonts w:ascii="Times New Roman" w:hAnsi="Times New Roman" w:cs="Times New Roman"/>
          <w:sz w:val="24"/>
          <w:szCs w:val="24"/>
        </w:rPr>
        <w:t>: Did you find your car right away? (Correct answer: No)</w:t>
      </w:r>
    </w:p>
    <w:p w14:paraId="3B9A3897" w14:textId="77777777" w:rsidR="008F07F2" w:rsidRPr="00BC090B" w:rsidRDefault="00225B47" w:rsidP="00990D9E">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In the second phase, </w:t>
      </w:r>
      <w:r w:rsidR="00744FB4" w:rsidRPr="00BC090B">
        <w:rPr>
          <w:rFonts w:ascii="Times New Roman" w:hAnsi="Times New Roman" w:cs="Times New Roman"/>
          <w:sz w:val="24"/>
          <w:szCs w:val="24"/>
        </w:rPr>
        <w:t>participants were presented with four statements per previously seen scenario and were</w:t>
      </w:r>
      <w:r w:rsidR="00D716F0" w:rsidRPr="00BC090B">
        <w:rPr>
          <w:rFonts w:ascii="Times New Roman" w:hAnsi="Times New Roman" w:cs="Times New Roman"/>
          <w:sz w:val="24"/>
          <w:szCs w:val="24"/>
        </w:rPr>
        <w:t xml:space="preserve"> asked to rate how similar </w:t>
      </w:r>
      <w:r w:rsidR="00AA41D6" w:rsidRPr="00BC090B">
        <w:rPr>
          <w:rFonts w:ascii="Times New Roman" w:hAnsi="Times New Roman" w:cs="Times New Roman"/>
          <w:sz w:val="24"/>
          <w:szCs w:val="24"/>
        </w:rPr>
        <w:t xml:space="preserve">in meaning </w:t>
      </w:r>
      <w:r w:rsidR="00D716F0" w:rsidRPr="00BC090B">
        <w:rPr>
          <w:rFonts w:ascii="Times New Roman" w:hAnsi="Times New Roman" w:cs="Times New Roman"/>
          <w:sz w:val="24"/>
          <w:szCs w:val="24"/>
        </w:rPr>
        <w:t>these statemen</w:t>
      </w:r>
      <w:r w:rsidR="00B72E34" w:rsidRPr="00BC090B">
        <w:rPr>
          <w:rFonts w:ascii="Times New Roman" w:hAnsi="Times New Roman" w:cs="Times New Roman"/>
          <w:sz w:val="24"/>
          <w:szCs w:val="24"/>
        </w:rPr>
        <w:t xml:space="preserve">ts were </w:t>
      </w:r>
      <w:r w:rsidR="00744FB4" w:rsidRPr="00BC090B">
        <w:rPr>
          <w:rFonts w:ascii="Times New Roman" w:hAnsi="Times New Roman" w:cs="Times New Roman"/>
          <w:sz w:val="24"/>
          <w:szCs w:val="24"/>
        </w:rPr>
        <w:t>to the original scenario on a scale from 1 (</w:t>
      </w:r>
      <w:r w:rsidR="00937C5C" w:rsidRPr="00BC090B">
        <w:rPr>
          <w:rFonts w:ascii="Times New Roman" w:hAnsi="Times New Roman" w:cs="Times New Roman"/>
          <w:i/>
          <w:sz w:val="24"/>
          <w:szCs w:val="24"/>
        </w:rPr>
        <w:t>very different in meaning</w:t>
      </w:r>
      <w:r w:rsidR="00744FB4" w:rsidRPr="00BC090B">
        <w:rPr>
          <w:rFonts w:ascii="Times New Roman" w:hAnsi="Times New Roman" w:cs="Times New Roman"/>
          <w:sz w:val="24"/>
          <w:szCs w:val="24"/>
        </w:rPr>
        <w:t>) to 4 (</w:t>
      </w:r>
      <w:r w:rsidR="00937C5C" w:rsidRPr="00BC090B">
        <w:rPr>
          <w:rFonts w:ascii="Times New Roman" w:hAnsi="Times New Roman" w:cs="Times New Roman"/>
          <w:i/>
          <w:sz w:val="24"/>
          <w:szCs w:val="24"/>
        </w:rPr>
        <w:t>very similar in meaning</w:t>
      </w:r>
      <w:r w:rsidR="00CD1E6C" w:rsidRPr="00BC090B">
        <w:rPr>
          <w:rFonts w:ascii="Times New Roman" w:hAnsi="Times New Roman" w:cs="Times New Roman"/>
          <w:sz w:val="24"/>
          <w:szCs w:val="24"/>
        </w:rPr>
        <w:t xml:space="preserve">). </w:t>
      </w:r>
      <w:r w:rsidR="00D716F0" w:rsidRPr="00BC090B">
        <w:rPr>
          <w:rFonts w:ascii="Times New Roman" w:hAnsi="Times New Roman" w:cs="Times New Roman"/>
          <w:sz w:val="24"/>
          <w:szCs w:val="24"/>
        </w:rPr>
        <w:t xml:space="preserve">Two statements </w:t>
      </w:r>
      <w:r w:rsidR="00744FB4" w:rsidRPr="00BC090B">
        <w:rPr>
          <w:rFonts w:ascii="Times New Roman" w:hAnsi="Times New Roman" w:cs="Times New Roman"/>
          <w:sz w:val="24"/>
          <w:szCs w:val="24"/>
        </w:rPr>
        <w:t>were</w:t>
      </w:r>
      <w:r w:rsidR="00D716F0" w:rsidRPr="00BC090B">
        <w:rPr>
          <w:rFonts w:ascii="Times New Roman" w:hAnsi="Times New Roman" w:cs="Times New Roman"/>
          <w:sz w:val="24"/>
          <w:szCs w:val="24"/>
        </w:rPr>
        <w:t xml:space="preserve"> </w:t>
      </w:r>
      <w:r w:rsidR="00D9462D" w:rsidRPr="00BC090B">
        <w:rPr>
          <w:rFonts w:ascii="Times New Roman" w:hAnsi="Times New Roman" w:cs="Times New Roman"/>
          <w:sz w:val="24"/>
          <w:szCs w:val="24"/>
        </w:rPr>
        <w:t>‘target’ statements relating</w:t>
      </w:r>
      <w:r w:rsidR="00D716F0" w:rsidRPr="00BC090B">
        <w:rPr>
          <w:rFonts w:ascii="Times New Roman" w:hAnsi="Times New Roman" w:cs="Times New Roman"/>
          <w:sz w:val="24"/>
          <w:szCs w:val="24"/>
        </w:rPr>
        <w:t xml:space="preserve"> to the ambi</w:t>
      </w:r>
      <w:r w:rsidR="00CD1E6C" w:rsidRPr="00BC090B">
        <w:rPr>
          <w:rFonts w:ascii="Times New Roman" w:hAnsi="Times New Roman" w:cs="Times New Roman"/>
          <w:sz w:val="24"/>
          <w:szCs w:val="24"/>
        </w:rPr>
        <w:t>guity in the scenario, of which one described a positive and one a negative disambiguation of the scenario</w:t>
      </w:r>
      <w:r w:rsidR="001C0E31" w:rsidRPr="00BC090B">
        <w:rPr>
          <w:rFonts w:ascii="Times New Roman" w:hAnsi="Times New Roman" w:cs="Times New Roman"/>
          <w:sz w:val="24"/>
          <w:szCs w:val="24"/>
        </w:rPr>
        <w:t xml:space="preserve">. </w:t>
      </w:r>
      <w:r w:rsidR="00CD1E6C" w:rsidRPr="00BC090B">
        <w:rPr>
          <w:rFonts w:ascii="Times New Roman" w:hAnsi="Times New Roman" w:cs="Times New Roman"/>
          <w:sz w:val="24"/>
          <w:szCs w:val="24"/>
        </w:rPr>
        <w:t>The other two statement</w:t>
      </w:r>
      <w:r w:rsidR="00157EC2" w:rsidRPr="00BC090B">
        <w:rPr>
          <w:rFonts w:ascii="Times New Roman" w:hAnsi="Times New Roman" w:cs="Times New Roman"/>
          <w:sz w:val="24"/>
          <w:szCs w:val="24"/>
        </w:rPr>
        <w:t>s</w:t>
      </w:r>
      <w:r w:rsidR="00CD1E6C" w:rsidRPr="00BC090B">
        <w:rPr>
          <w:rFonts w:ascii="Times New Roman" w:hAnsi="Times New Roman" w:cs="Times New Roman"/>
          <w:sz w:val="24"/>
          <w:szCs w:val="24"/>
        </w:rPr>
        <w:t xml:space="preserve"> were ‘foils’ unrelated to the ambiguity</w:t>
      </w:r>
      <w:r w:rsidR="00AF68E4" w:rsidRPr="00BC090B">
        <w:rPr>
          <w:rFonts w:ascii="Times New Roman" w:hAnsi="Times New Roman" w:cs="Times New Roman"/>
          <w:sz w:val="24"/>
          <w:szCs w:val="24"/>
        </w:rPr>
        <w:t xml:space="preserve"> (again one was positive and one negative)</w:t>
      </w:r>
      <w:r w:rsidR="00CD1E6C" w:rsidRPr="00BC090B">
        <w:rPr>
          <w:rFonts w:ascii="Times New Roman" w:hAnsi="Times New Roman" w:cs="Times New Roman"/>
          <w:sz w:val="24"/>
          <w:szCs w:val="24"/>
        </w:rPr>
        <w:t xml:space="preserve"> and </w:t>
      </w:r>
      <w:r w:rsidR="00DD1663" w:rsidRPr="00BC090B">
        <w:rPr>
          <w:rFonts w:ascii="Times New Roman" w:hAnsi="Times New Roman" w:cs="Times New Roman"/>
          <w:sz w:val="24"/>
          <w:szCs w:val="24"/>
        </w:rPr>
        <w:t xml:space="preserve">were </w:t>
      </w:r>
      <w:r w:rsidR="00CD1E6C" w:rsidRPr="00BC090B">
        <w:rPr>
          <w:rFonts w:ascii="Times New Roman" w:hAnsi="Times New Roman" w:cs="Times New Roman"/>
          <w:sz w:val="24"/>
          <w:szCs w:val="24"/>
        </w:rPr>
        <w:t xml:space="preserve">included as filler items only. </w:t>
      </w:r>
      <w:r w:rsidR="008F07F2" w:rsidRPr="00BC090B">
        <w:rPr>
          <w:rFonts w:ascii="Times New Roman" w:hAnsi="Times New Roman" w:cs="Times New Roman"/>
          <w:sz w:val="24"/>
          <w:szCs w:val="24"/>
        </w:rPr>
        <w:t>For example, the above scenario was presented with the following statements:</w:t>
      </w:r>
    </w:p>
    <w:p w14:paraId="2679D086" w14:textId="77777777" w:rsidR="008F07F2" w:rsidRPr="00BC090B" w:rsidRDefault="008F07F2" w:rsidP="002E779D">
      <w:pPr>
        <w:spacing w:after="0" w:line="480" w:lineRule="auto"/>
        <w:ind w:firstLine="720"/>
        <w:rPr>
          <w:rFonts w:ascii="Times New Roman" w:eastAsia="Times New Roman" w:hAnsi="Times New Roman" w:cs="Times New Roman"/>
          <w:sz w:val="24"/>
          <w:szCs w:val="24"/>
        </w:rPr>
      </w:pPr>
      <w:r w:rsidRPr="00BC090B">
        <w:rPr>
          <w:rFonts w:ascii="Times New Roman" w:eastAsia="Times New Roman" w:hAnsi="Times New Roman" w:cs="Times New Roman"/>
          <w:sz w:val="24"/>
          <w:szCs w:val="24"/>
        </w:rPr>
        <w:t>You see a security person approaching to help you. (Positive target)</w:t>
      </w:r>
    </w:p>
    <w:p w14:paraId="2A416C17" w14:textId="77777777" w:rsidR="008F07F2" w:rsidRPr="00BC090B" w:rsidRDefault="008F07F2" w:rsidP="002E779D">
      <w:pPr>
        <w:spacing w:after="0" w:line="480" w:lineRule="auto"/>
        <w:ind w:firstLine="720"/>
        <w:rPr>
          <w:rFonts w:ascii="Times New Roman" w:eastAsia="Times New Roman" w:hAnsi="Times New Roman" w:cs="Times New Roman"/>
          <w:sz w:val="24"/>
          <w:szCs w:val="24"/>
        </w:rPr>
      </w:pPr>
      <w:r w:rsidRPr="00BC090B">
        <w:rPr>
          <w:rFonts w:ascii="Times New Roman" w:eastAsia="Times New Roman" w:hAnsi="Times New Roman" w:cs="Times New Roman"/>
          <w:sz w:val="24"/>
          <w:szCs w:val="24"/>
        </w:rPr>
        <w:t>You see someone coming towards you looking threatening. (Negative target)</w:t>
      </w:r>
    </w:p>
    <w:p w14:paraId="2ADC65CE" w14:textId="77777777" w:rsidR="008F07F2" w:rsidRPr="00BC090B" w:rsidRDefault="008F07F2" w:rsidP="002E779D">
      <w:pPr>
        <w:spacing w:after="0" w:line="480" w:lineRule="auto"/>
        <w:ind w:firstLine="720"/>
        <w:rPr>
          <w:rFonts w:ascii="Times New Roman" w:eastAsia="Times New Roman" w:hAnsi="Times New Roman" w:cs="Times New Roman"/>
          <w:sz w:val="24"/>
          <w:szCs w:val="24"/>
        </w:rPr>
      </w:pPr>
      <w:r w:rsidRPr="00BC090B">
        <w:rPr>
          <w:rFonts w:ascii="Times New Roman" w:eastAsia="Times New Roman" w:hAnsi="Times New Roman" w:cs="Times New Roman"/>
          <w:sz w:val="24"/>
          <w:szCs w:val="24"/>
        </w:rPr>
        <w:t>You see some money on the floor and pick it up. (Positive foil)</w:t>
      </w:r>
    </w:p>
    <w:p w14:paraId="643A5332" w14:textId="77777777" w:rsidR="008F07F2" w:rsidRPr="00BC090B" w:rsidRDefault="008F07F2" w:rsidP="002E779D">
      <w:pPr>
        <w:spacing w:line="480" w:lineRule="auto"/>
        <w:ind w:firstLine="720"/>
        <w:rPr>
          <w:rFonts w:ascii="Times New Roman" w:hAnsi="Times New Roman" w:cs="Times New Roman"/>
          <w:sz w:val="24"/>
          <w:szCs w:val="24"/>
        </w:rPr>
      </w:pPr>
      <w:r w:rsidRPr="00BC090B">
        <w:rPr>
          <w:rFonts w:ascii="Times New Roman" w:eastAsia="Times New Roman" w:hAnsi="Times New Roman" w:cs="Times New Roman"/>
          <w:sz w:val="24"/>
          <w:szCs w:val="24"/>
        </w:rPr>
        <w:t>You see that you have forgotten your ticket and will have to pay a fine. (Negative foil)</w:t>
      </w:r>
    </w:p>
    <w:p w14:paraId="2C968A52" w14:textId="6500E22B" w:rsidR="00016274" w:rsidRPr="00BC090B" w:rsidRDefault="00B230ED" w:rsidP="002E779D">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lastRenderedPageBreak/>
        <w:t>Participants were randomly assigned to complete one of three sets of items; there was no difference in interpretation bias between sets (</w:t>
      </w:r>
      <w:proofErr w:type="gramStart"/>
      <w:r w:rsidRPr="00BC090B">
        <w:rPr>
          <w:rFonts w:ascii="Times New Roman" w:hAnsi="Times New Roman" w:cs="Times New Roman"/>
          <w:i/>
          <w:sz w:val="24"/>
          <w:szCs w:val="24"/>
        </w:rPr>
        <w:t>F</w:t>
      </w:r>
      <w:r w:rsidRPr="00BC090B">
        <w:rPr>
          <w:rFonts w:ascii="Times New Roman" w:hAnsi="Times New Roman" w:cs="Times New Roman"/>
          <w:sz w:val="24"/>
          <w:szCs w:val="24"/>
        </w:rPr>
        <w:t>(</w:t>
      </w:r>
      <w:proofErr w:type="gramEnd"/>
      <w:r w:rsidRPr="00BC090B">
        <w:rPr>
          <w:rFonts w:ascii="Times New Roman" w:hAnsi="Times New Roman" w:cs="Times New Roman"/>
          <w:sz w:val="24"/>
          <w:szCs w:val="24"/>
        </w:rPr>
        <w:t xml:space="preserve">2, 217) = .54, </w:t>
      </w:r>
      <w:r w:rsidRPr="00BC090B">
        <w:rPr>
          <w:rFonts w:ascii="Times New Roman" w:hAnsi="Times New Roman" w:cs="Times New Roman"/>
          <w:i/>
          <w:sz w:val="24"/>
          <w:szCs w:val="24"/>
        </w:rPr>
        <w:t>p</w:t>
      </w:r>
      <w:r w:rsidRPr="00BC090B">
        <w:rPr>
          <w:rFonts w:ascii="Times New Roman" w:hAnsi="Times New Roman" w:cs="Times New Roman"/>
          <w:sz w:val="24"/>
          <w:szCs w:val="24"/>
        </w:rPr>
        <w:t xml:space="preserve"> = .583)</w:t>
      </w:r>
      <w:r w:rsidR="00D6744B" w:rsidRPr="00BC090B">
        <w:rPr>
          <w:rFonts w:ascii="Times New Roman" w:hAnsi="Times New Roman" w:cs="Times New Roman"/>
          <w:sz w:val="24"/>
          <w:szCs w:val="24"/>
          <w:vertAlign w:val="superscript"/>
        </w:rPr>
        <w:t>2</w:t>
      </w:r>
      <w:r w:rsidRPr="00BC090B">
        <w:rPr>
          <w:rFonts w:ascii="Times New Roman" w:hAnsi="Times New Roman" w:cs="Times New Roman"/>
          <w:sz w:val="24"/>
          <w:szCs w:val="24"/>
        </w:rPr>
        <w:t xml:space="preserve"> and thus we collapsed the data across sets for analyses.</w:t>
      </w:r>
      <w:r w:rsidR="00CF071C" w:rsidRPr="00BC090B">
        <w:rPr>
          <w:rFonts w:ascii="Times New Roman" w:hAnsi="Times New Roman" w:cs="Times New Roman"/>
          <w:sz w:val="24"/>
          <w:szCs w:val="24"/>
        </w:rPr>
        <w:t xml:space="preserve"> </w:t>
      </w:r>
      <w:r w:rsidR="00317509" w:rsidRPr="00BC090B">
        <w:rPr>
          <w:rFonts w:ascii="Times New Roman" w:hAnsi="Times New Roman" w:cs="Times New Roman"/>
          <w:sz w:val="24"/>
          <w:szCs w:val="24"/>
        </w:rPr>
        <w:t>A RT index was computed for each participant by subtracting mean similarity ratings for negative targets from mean similarity ratings for positive targets. Thus, lower scores denoted greater similarity ratings to negative vs. positive targets i.e., a more negative interpretation bias.</w:t>
      </w:r>
      <w:r w:rsidR="00317509" w:rsidRPr="00BC090B">
        <w:rPr>
          <w:rStyle w:val="FootnoteReference"/>
          <w:rFonts w:ascii="Times New Roman" w:hAnsi="Times New Roman" w:cs="Times New Roman"/>
          <w:sz w:val="24"/>
          <w:szCs w:val="24"/>
        </w:rPr>
        <w:footnoteReference w:id="3"/>
      </w:r>
    </w:p>
    <w:p w14:paraId="26452782" w14:textId="04FB3D37" w:rsidR="001E4C3B" w:rsidRPr="00BC090B" w:rsidRDefault="001E4C3B" w:rsidP="00AF4741">
      <w:pPr>
        <w:spacing w:line="480" w:lineRule="auto"/>
        <w:ind w:firstLine="720"/>
        <w:rPr>
          <w:rFonts w:ascii="Times New Roman" w:hAnsi="Times New Roman" w:cs="Times New Roman"/>
          <w:sz w:val="24"/>
          <w:szCs w:val="24"/>
        </w:rPr>
      </w:pPr>
      <w:r w:rsidRPr="00BC090B">
        <w:rPr>
          <w:rFonts w:ascii="Times New Roman" w:hAnsi="Times New Roman" w:cs="Times New Roman"/>
          <w:b/>
          <w:sz w:val="24"/>
          <w:szCs w:val="24"/>
        </w:rPr>
        <w:t>Wo</w:t>
      </w:r>
      <w:r w:rsidR="00806247" w:rsidRPr="00BC090B">
        <w:rPr>
          <w:rFonts w:ascii="Times New Roman" w:hAnsi="Times New Roman" w:cs="Times New Roman"/>
          <w:b/>
          <w:sz w:val="24"/>
          <w:szCs w:val="24"/>
        </w:rPr>
        <w:t xml:space="preserve">rry </w:t>
      </w:r>
      <w:r w:rsidRPr="00BC090B">
        <w:rPr>
          <w:rFonts w:ascii="Times New Roman" w:hAnsi="Times New Roman" w:cs="Times New Roman"/>
          <w:b/>
          <w:sz w:val="24"/>
          <w:szCs w:val="24"/>
        </w:rPr>
        <w:t>and rumination measures.</w:t>
      </w:r>
      <w:r w:rsidRPr="00BC090B">
        <w:rPr>
          <w:rFonts w:ascii="Times New Roman" w:hAnsi="Times New Roman" w:cs="Times New Roman"/>
          <w:sz w:val="24"/>
          <w:szCs w:val="24"/>
        </w:rPr>
        <w:t xml:space="preserve"> Worry was measured using the 16-item Penn State Worry Questionnaire (PSWQ; </w:t>
      </w:r>
      <w:hyperlink w:anchor="_ENREF_34" w:tooltip="Meyer, 1990 #36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&lt;EndNote&gt;&lt;Cite&gt;&lt;Author&gt;Meyer&lt;/Author&gt;&lt;Year&gt;1990&lt;/Year&gt;&lt;RecNum&gt;368&lt;/RecNum&gt;&lt;DisplayText&gt;Meyer, Miller, Metzger, &amp;amp; Borkovec, 1990&lt;/DisplayText&gt;&lt;record&gt;&lt;rec-number&gt;368&lt;/rec-number&gt;&lt;foreign-keys&gt;&lt;key app="EN" db-id="zvtfpxff45zp5levzvxpvdwavaftraww5evx" timestamp="1458207124"&gt;368&lt;/key&gt;&lt;/foreign-keys&gt;&lt;ref-type name="Journal Article"&gt;17&lt;/ref-type&gt;&lt;contributors&gt;&lt;authors&gt;&lt;author&gt;Meyer, T. J.&lt;/author&gt;&lt;author&gt;Miller, M. L.&lt;/author&gt;&lt;author&gt;Metzger, R. L.&lt;/author&gt;&lt;author&gt;Borkovec, Thomas D.&lt;/author&gt;&lt;/authors&gt;&lt;/contributors&gt;&lt;titles&gt;&lt;title&gt;Development and validation of the penn state worry questionnaire&lt;/title&gt;&lt;secondary-title&gt;Behaviour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487-495&lt;/pages&gt;&lt;volume&gt;28&lt;/volume&gt;&lt;number&gt;6&lt;/number&gt;&lt;dates&gt;&lt;year&gt;1990&lt;/year&gt;&lt;pub-dates&gt;&lt;date&gt;1990/01/01&lt;/date&gt;&lt;/pub-dates&gt;&lt;/dates&gt;&lt;isbn&gt;0005-7967&lt;/isbn&gt;&lt;urls&gt;&lt;related-urls&gt;&lt;url&gt;http://www.sciencedirect.com/science/article/pii/0005796790901356&lt;/url&gt;&lt;/related-urls&gt;&lt;/urls&gt;&lt;electronic-resource-num&gt;http://dx.doi.org/10.1016/0005-7967(90)90135-6&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Meyer, Miller, Metzger, &amp; Borkovec, 1990</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example item: “</w:t>
      </w:r>
      <w:r w:rsidRPr="00BC090B">
        <w:rPr>
          <w:rFonts w:ascii="Times New Roman" w:hAnsi="Times New Roman" w:cs="Times New Roman"/>
          <w:i/>
          <w:sz w:val="24"/>
          <w:szCs w:val="24"/>
        </w:rPr>
        <w:t>I am always worrying about something</w:t>
      </w:r>
      <w:r w:rsidRPr="00BC090B">
        <w:rPr>
          <w:rFonts w:ascii="Times New Roman" w:hAnsi="Times New Roman" w:cs="Times New Roman"/>
          <w:sz w:val="24"/>
          <w:szCs w:val="24"/>
        </w:rPr>
        <w:t>”). Items were rated on a scale from 1 (</w:t>
      </w:r>
      <w:r w:rsidRPr="00BC090B">
        <w:rPr>
          <w:rFonts w:ascii="Times New Roman" w:hAnsi="Times New Roman" w:cs="Times New Roman"/>
          <w:i/>
          <w:sz w:val="24"/>
          <w:szCs w:val="24"/>
        </w:rPr>
        <w:t>not at all typical of me</w:t>
      </w:r>
      <w:r w:rsidRPr="00BC090B">
        <w:rPr>
          <w:rFonts w:ascii="Times New Roman" w:hAnsi="Times New Roman" w:cs="Times New Roman"/>
          <w:sz w:val="24"/>
          <w:szCs w:val="24"/>
        </w:rPr>
        <w:t>) to 5 (</w:t>
      </w:r>
      <w:r w:rsidRPr="00BC090B">
        <w:rPr>
          <w:rFonts w:ascii="Times New Roman" w:hAnsi="Times New Roman" w:cs="Times New Roman"/>
          <w:i/>
          <w:sz w:val="24"/>
          <w:szCs w:val="24"/>
        </w:rPr>
        <w:t>very typical of me</w:t>
      </w:r>
      <w:r w:rsidRPr="00BC090B">
        <w:rPr>
          <w:rFonts w:ascii="Times New Roman" w:hAnsi="Times New Roman" w:cs="Times New Roman"/>
          <w:sz w:val="24"/>
          <w:szCs w:val="24"/>
        </w:rPr>
        <w:t xml:space="preserve">) and summed (after reverse-scoring appropriate items) to produce an overall score, with higher scores denoting greater worry. </w:t>
      </w:r>
      <w:r w:rsidR="004F4BB8" w:rsidRPr="00BC090B">
        <w:rPr>
          <w:rFonts w:ascii="Times New Roman" w:hAnsi="Times New Roman" w:cs="Times New Roman"/>
          <w:sz w:val="24"/>
          <w:szCs w:val="24"/>
        </w:rPr>
        <w:t>R</w:t>
      </w:r>
      <w:r w:rsidRPr="00BC090B">
        <w:rPr>
          <w:rFonts w:ascii="Times New Roman" w:hAnsi="Times New Roman" w:cs="Times New Roman"/>
          <w:sz w:val="24"/>
          <w:szCs w:val="24"/>
        </w:rPr>
        <w:t xml:space="preserve">umination was assessed using the 22-item Ruminative Response Scale (RRS; </w:t>
      </w:r>
      <w:hyperlink w:anchor="_ENREF_37" w:tooltip="Nolen-Hoeksema, 1991 #39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&lt;EndNote&gt;&lt;Cite&gt;&lt;Author&gt;Nolen-Hoeksema&lt;/Author&gt;&lt;Year&gt;1991&lt;/Year&gt;&lt;RecNum&gt;398&lt;/RecNum&gt;&lt;DisplayText&gt;Nolen-Hoeksema &amp;amp; Morrow, 1991&lt;/DisplayText&gt;&lt;record&gt;&lt;rec-number&gt;398&lt;/rec-number&gt;&lt;foreign-keys&gt;&lt;key app="EN" db-id="zvtfpxff45zp5levzvxpvdwavaftraww5evx" timestamp="1462877704"&gt;398&lt;/key&gt;&lt;/foreign-keys&gt;&lt;ref-type name="Journal Article"&gt;17&lt;/ref-type&gt;&lt;contributors&gt;&lt;authors&gt;&lt;author&gt;Nolen-Hoeksema, Susan&lt;/author&gt;&lt;author&gt;Morrow, Jannay&lt;/author&gt;&lt;/authors&gt;&lt;/contributors&gt;&lt;titles&gt;&lt;title&gt;A prospective study of depression and posttraumatic stress symptoms after a natural disaster: the 1989 Loma Prieta Earthquake&lt;/title&gt;&lt;secondary-title&gt;Journal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115-121&lt;/pages&gt;&lt;volume&gt;61&lt;/volume&gt;&lt;number&gt;1&lt;/number&gt;&lt;dates&gt;&lt;year&gt;1991&lt;/year&gt;&lt;/dates&gt;&lt;isbn&gt;1939-1315&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Nolen-Hoeksema &amp; Morrow, 1991</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xml:space="preserve">; example item: [how much </w:t>
      </w:r>
      <w:r w:rsidR="003C7285" w:rsidRPr="00BC090B">
        <w:rPr>
          <w:rFonts w:ascii="Times New Roman" w:hAnsi="Times New Roman" w:cs="Times New Roman"/>
          <w:sz w:val="24"/>
          <w:szCs w:val="24"/>
        </w:rPr>
        <w:t xml:space="preserve">do </w:t>
      </w:r>
      <w:r w:rsidRPr="00BC090B">
        <w:rPr>
          <w:rFonts w:ascii="Times New Roman" w:hAnsi="Times New Roman" w:cs="Times New Roman"/>
          <w:sz w:val="24"/>
          <w:szCs w:val="24"/>
        </w:rPr>
        <w:t>you generally] “</w:t>
      </w:r>
      <w:r w:rsidRPr="00BC090B">
        <w:rPr>
          <w:rFonts w:ascii="Times New Roman" w:hAnsi="Times New Roman" w:cs="Times New Roman"/>
          <w:i/>
          <w:sz w:val="24"/>
          <w:szCs w:val="24"/>
        </w:rPr>
        <w:t>think about how sad you feel</w:t>
      </w:r>
      <w:r w:rsidRPr="00BC090B">
        <w:rPr>
          <w:rFonts w:ascii="Times New Roman" w:hAnsi="Times New Roman" w:cs="Times New Roman"/>
          <w:sz w:val="24"/>
          <w:szCs w:val="24"/>
        </w:rPr>
        <w:t>”). Items were rated on a scale from 1 (</w:t>
      </w:r>
      <w:r w:rsidRPr="00BC090B">
        <w:rPr>
          <w:rFonts w:ascii="Times New Roman" w:hAnsi="Times New Roman" w:cs="Times New Roman"/>
          <w:i/>
          <w:sz w:val="24"/>
          <w:szCs w:val="24"/>
        </w:rPr>
        <w:t>almost never</w:t>
      </w:r>
      <w:r w:rsidRPr="00BC090B">
        <w:rPr>
          <w:rFonts w:ascii="Times New Roman" w:hAnsi="Times New Roman" w:cs="Times New Roman"/>
          <w:sz w:val="24"/>
          <w:szCs w:val="24"/>
        </w:rPr>
        <w:t>) to 4 (</w:t>
      </w:r>
      <w:r w:rsidRPr="00BC090B">
        <w:rPr>
          <w:rFonts w:ascii="Times New Roman" w:hAnsi="Times New Roman" w:cs="Times New Roman"/>
          <w:i/>
          <w:sz w:val="24"/>
          <w:szCs w:val="24"/>
        </w:rPr>
        <w:t>almost always</w:t>
      </w:r>
      <w:r w:rsidRPr="00BC090B">
        <w:rPr>
          <w:rFonts w:ascii="Times New Roman" w:hAnsi="Times New Roman" w:cs="Times New Roman"/>
          <w:sz w:val="24"/>
          <w:szCs w:val="24"/>
        </w:rPr>
        <w:t>) and summed, with higher scores denoting greater rumination. Cronbach’s alphas</w:t>
      </w:r>
      <w:r w:rsidR="0022528C" w:rsidRPr="00BC090B">
        <w:rPr>
          <w:rFonts w:ascii="Times New Roman" w:hAnsi="Times New Roman" w:cs="Times New Roman"/>
          <w:sz w:val="24"/>
          <w:szCs w:val="24"/>
        </w:rPr>
        <w:t xml:space="preserve"> in the present study</w:t>
      </w:r>
      <w:r w:rsidRPr="00BC090B">
        <w:rPr>
          <w:rFonts w:ascii="Times New Roman" w:hAnsi="Times New Roman" w:cs="Times New Roman"/>
          <w:sz w:val="24"/>
          <w:szCs w:val="24"/>
        </w:rPr>
        <w:t xml:space="preserve"> were α = .93 for the PSWQ and α = .92 for the RRS.</w:t>
      </w:r>
      <w:r w:rsidR="0048313D" w:rsidRPr="00BC090B">
        <w:rPr>
          <w:rFonts w:ascii="Times New Roman" w:hAnsi="Times New Roman" w:cs="Times New Roman"/>
          <w:sz w:val="24"/>
          <w:szCs w:val="24"/>
        </w:rPr>
        <w:t xml:space="preserve"> Both the PSWQ (</w:t>
      </w:r>
      <w:hyperlink w:anchor="_ENREF_34" w:tooltip="Meyer, 1990 #36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&lt;EndNote&gt;&lt;Cite&gt;&lt;Author&gt;Meyer&lt;/Author&gt;&lt;Year&gt;1990&lt;/Year&gt;&lt;RecNum&gt;368&lt;/RecNum&gt;&lt;DisplayText&gt;Meyer et al., 1990&lt;/DisplayText&gt;&lt;record&gt;&lt;rec-number&gt;368&lt;/rec-number&gt;&lt;foreign-keys&gt;&lt;key app="EN" db-id="zvtfpxff45zp5levzvxpvdwavaftraww5evx" timestamp="1458207124"&gt;368&lt;/key&gt;&lt;/foreign-keys&gt;&lt;ref-type name="Journal Article"&gt;17&lt;/ref-type&gt;&lt;contributors&gt;&lt;authors&gt;&lt;author&gt;Meyer, T. J.&lt;/author&gt;&lt;author&gt;Miller, M. L.&lt;/author&gt;&lt;author&gt;Metzger, R. L.&lt;/author&gt;&lt;author&gt;Borkovec, Thomas D.&lt;/author&gt;&lt;/authors&gt;&lt;/contributors&gt;&lt;titles&gt;&lt;title&gt;Development and validation of the penn state worry questionnaire&lt;/title&gt;&lt;secondary-title&gt;Behaviour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487-495&lt;/pages&gt;&lt;volume&gt;28&lt;/volume&gt;&lt;number&gt;6&lt;/number&gt;&lt;dates&gt;&lt;year&gt;1990&lt;/year&gt;&lt;pub-dates&gt;&lt;date&gt;1990/01/01&lt;/date&gt;&lt;/pub-dates&gt;&lt;/dates&gt;&lt;isbn&gt;0005-7967&lt;/isbn&gt;&lt;urls&gt;&lt;related-urls&gt;&lt;url&gt;http://www.sciencedirect.com/science/article/pii/0005796790901356&lt;/url&gt;&lt;/related-urls&gt;&lt;/urls&gt;&lt;electronic-resource-num&gt;http://dx.doi.org/10.1016/0005-7967(90)90135-6&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Meyer et al., 1990</w:t>
        </w:r>
        <w:r w:rsidR="0099178E" w:rsidRPr="00BC090B">
          <w:rPr>
            <w:rFonts w:ascii="Times New Roman" w:hAnsi="Times New Roman" w:cs="Times New Roman"/>
            <w:sz w:val="24"/>
            <w:szCs w:val="24"/>
          </w:rPr>
          <w:fldChar w:fldCharType="end"/>
        </w:r>
      </w:hyperlink>
      <w:r w:rsidR="0048313D" w:rsidRPr="00BC090B">
        <w:rPr>
          <w:rFonts w:ascii="Times New Roman" w:hAnsi="Times New Roman" w:cs="Times New Roman"/>
          <w:sz w:val="24"/>
          <w:szCs w:val="24"/>
        </w:rPr>
        <w:t>) and the RRS (</w:t>
      </w:r>
      <w:hyperlink w:anchor="_ENREF_27" w:tooltip="Just, 1997 #670"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&lt;EndNote&gt;&lt;Cite&gt;&lt;Author&gt;Just&lt;/Author&gt;&lt;Year&gt;1997&lt;/Year&gt;&lt;RecNum&gt;670&lt;/RecNum&gt;&lt;DisplayText&gt;Just &amp;amp; Alloy, 1997&lt;/DisplayText&gt;&lt;record&gt;&lt;rec-number&gt;670&lt;/rec-number&gt;&lt;foreign-keys&gt;&lt;key app="EN" db-id="zvtfpxff45zp5levzvxpvdwavaftraww5evx" timestamp="1516880028"&gt;670&lt;/key&gt;&lt;/foreign-keys&gt;&lt;ref-type name="Journal Article"&gt;17&lt;/ref-type&gt;&lt;contributors&gt;&lt;authors&gt;&lt;author&gt;Just, Nancy&lt;/author&gt;&lt;author&gt;Alloy, Lauren B&lt;/author&gt;&lt;/authors&gt;&lt;/contributors&gt;&lt;titles&gt;&lt;title&gt;The response styles theory of depression: tests and an extension of the theory&lt;/title&gt;&lt;secondary-title&gt;Journal of Abnormal Psychology&lt;/secondary-title&gt;&lt;/titles&gt;&lt;periodical&gt;&lt;full-title&gt;Journal of Abnormal Psychology&lt;/full-title&gt;&lt;abbr-1&gt;J. Abnorm. Psychol.&lt;/abbr-1&gt;&lt;abbr-2&gt;J Abnorm Psychol&lt;/abbr-2&gt;&lt;/periodical&gt;&lt;pages&gt;221-229&lt;/pages&gt;&lt;volume&gt;106&lt;/volume&gt;&lt;number&gt;2&lt;/number&gt;&lt;dates&gt;&lt;year&gt;1997&lt;/year&gt;&lt;/dates&gt;&lt;isbn&gt;1939-1846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Just &amp; Alloy, 1997</w:t>
        </w:r>
        <w:r w:rsidR="0099178E" w:rsidRPr="00BC090B">
          <w:rPr>
            <w:rFonts w:ascii="Times New Roman" w:hAnsi="Times New Roman" w:cs="Times New Roman"/>
            <w:sz w:val="24"/>
            <w:szCs w:val="24"/>
          </w:rPr>
          <w:fldChar w:fldCharType="end"/>
        </w:r>
      </w:hyperlink>
      <w:r w:rsidR="0048313D" w:rsidRPr="00BC090B">
        <w:rPr>
          <w:rFonts w:ascii="Times New Roman" w:hAnsi="Times New Roman" w:cs="Times New Roman"/>
          <w:sz w:val="24"/>
          <w:szCs w:val="24"/>
        </w:rPr>
        <w:t>) have been shown to have good test-retest reliability.</w:t>
      </w:r>
    </w:p>
    <w:p w14:paraId="46097726" w14:textId="0D99AB13" w:rsidR="001E4C3B" w:rsidRPr="00BC090B" w:rsidRDefault="001E4C3B" w:rsidP="00AF4741">
      <w:pPr>
        <w:spacing w:line="480" w:lineRule="auto"/>
        <w:ind w:firstLine="720"/>
        <w:rPr>
          <w:rFonts w:ascii="Arial" w:hAnsi="Arial"/>
        </w:rPr>
      </w:pPr>
      <w:r w:rsidRPr="00BC090B">
        <w:rPr>
          <w:rFonts w:ascii="Times New Roman" w:hAnsi="Times New Roman" w:cs="Times New Roman"/>
          <w:b/>
          <w:sz w:val="24"/>
          <w:szCs w:val="24"/>
        </w:rPr>
        <w:lastRenderedPageBreak/>
        <w:t>Depression and anxiety symptoms.</w:t>
      </w:r>
      <w:r w:rsidRPr="00BC090B">
        <w:rPr>
          <w:rFonts w:ascii="Times New Roman" w:hAnsi="Times New Roman" w:cs="Times New Roman"/>
          <w:sz w:val="24"/>
          <w:szCs w:val="24"/>
        </w:rPr>
        <w:t xml:space="preserve"> We used the 9-item Patient Health Questionnaire (PHQ-9; </w:t>
      </w:r>
      <w:hyperlink w:anchor="_ENREF_31" w:tooltip="Kroenke, 2002 #55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&lt;EndNote&gt;&lt;Cite&gt;&lt;Author&gt;Kroenke&lt;/Author&gt;&lt;Year&gt;2002&lt;/Year&gt;&lt;RecNum&gt;558&lt;/RecNum&gt;&lt;DisplayText&gt;Kroenke &amp;amp; Spitzer, 2002&lt;/DisplayText&gt;&lt;record&gt;&lt;rec-number&gt;558&lt;/rec-number&gt;&lt;foreign-keys&gt;&lt;key app="EN" db-id="zvtfpxff45zp5levzvxpvdwavaftraww5evx" timestamp="1462968793"&gt;558&lt;/key&gt;&lt;/foreign-keys&gt;&lt;ref-type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measure&lt;/title&gt;&lt;secondary-title&gt;Psychiatric Annals&lt;/secondary-title&gt;&lt;/titles&gt;&lt;periodical&gt;&lt;full-title&gt;Psychiatric annals&lt;/full-title&gt;&lt;/periodical&gt;&lt;pages&gt;509-515&lt;/pages&gt;&lt;volume&gt;32&lt;/volume&gt;&lt;number&gt;9&lt;/number&gt;&lt;dates&gt;&lt;year&gt;2002&lt;/year&gt;&lt;/dates&gt;&lt;isbn&gt;0048-5713&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Kroenke &amp; Spitzer, 2002</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and the 7-item GAD-7 (</w:t>
      </w:r>
      <w:hyperlink w:anchor="_ENREF_46" w:tooltip="Spitzer, 2006 #375"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&lt;EndNote&gt;&lt;Cite&gt;&lt;Author&gt;Spitzer&lt;/Author&gt;&lt;Year&gt;2006&lt;/Year&gt;&lt;RecNum&gt;375&lt;/RecNum&gt;&lt;DisplayText&gt;Spitzer, Kroenke, Williams, &amp;amp; Löwe, 2006&lt;/DisplayText&gt;&lt;record&gt;&lt;rec-number&gt;375&lt;/rec-number&gt;&lt;foreign-keys&gt;&lt;key app="EN" db-id="zvtfpxff45zp5levzvxpvdwavaftraww5evx" timestamp="1460724228"&gt;375&lt;/key&gt;&lt;/foreign-keys&gt;&lt;ref-type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Medicine&lt;/full-title&gt;&lt;abbr-1&gt;Arch. Intern. Med.&lt;/abbr-1&gt;&lt;abbr-2&gt;Arch Intern Med&lt;/abbr-2&gt;&lt;/periodical&gt;&lt;pages&gt;1092-1097&lt;/pages&gt;&lt;volume&gt;166&lt;/volume&gt;&lt;number&gt;10&lt;/number&gt;&lt;dates&gt;&lt;year&gt;2006&lt;/year&gt;&lt;/dates&gt;&lt;isbn&gt;0003-9926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Spitzer, Kroenke, Williams, &amp; Löwe, 2006</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to measure depression and anxiety symptoms, respectively, in the last two weeks (example item for depression: “</w:t>
      </w:r>
      <w:r w:rsidRPr="00BC090B">
        <w:rPr>
          <w:rFonts w:ascii="Times New Roman" w:hAnsi="Times New Roman" w:cs="Times New Roman"/>
          <w:i/>
          <w:sz w:val="24"/>
          <w:szCs w:val="24"/>
        </w:rPr>
        <w:t>Feeling down, depressed, or hopeless</w:t>
      </w:r>
      <w:r w:rsidRPr="00BC090B">
        <w:rPr>
          <w:rFonts w:ascii="Times New Roman" w:hAnsi="Times New Roman" w:cs="Times New Roman"/>
          <w:sz w:val="24"/>
          <w:szCs w:val="24"/>
        </w:rPr>
        <w:t>?”; example item for anxiety: “</w:t>
      </w:r>
      <w:r w:rsidRPr="00BC090B">
        <w:rPr>
          <w:rFonts w:ascii="Times New Roman" w:hAnsi="Times New Roman" w:cs="Times New Roman"/>
          <w:i/>
          <w:sz w:val="24"/>
          <w:szCs w:val="24"/>
        </w:rPr>
        <w:t>Feeling nervous, anxious, or on edge</w:t>
      </w:r>
      <w:r w:rsidRPr="00BC090B">
        <w:rPr>
          <w:rFonts w:ascii="Times New Roman" w:hAnsi="Times New Roman" w:cs="Times New Roman"/>
          <w:sz w:val="24"/>
          <w:szCs w:val="24"/>
        </w:rPr>
        <w:t>?”). On each measure, items were rated on a 4-point Likert scale ranging from 0 (</w:t>
      </w:r>
      <w:r w:rsidRPr="00BC090B">
        <w:rPr>
          <w:rFonts w:ascii="Times New Roman" w:hAnsi="Times New Roman" w:cs="Times New Roman"/>
          <w:i/>
          <w:sz w:val="24"/>
          <w:szCs w:val="24"/>
        </w:rPr>
        <w:t>not at all</w:t>
      </w:r>
      <w:r w:rsidRPr="00BC090B">
        <w:rPr>
          <w:rFonts w:ascii="Times New Roman" w:hAnsi="Times New Roman" w:cs="Times New Roman"/>
          <w:sz w:val="24"/>
          <w:szCs w:val="24"/>
        </w:rPr>
        <w:t>) to 3 (</w:t>
      </w:r>
      <w:r w:rsidRPr="00BC090B">
        <w:rPr>
          <w:rFonts w:ascii="Times New Roman" w:hAnsi="Times New Roman" w:cs="Times New Roman"/>
          <w:i/>
          <w:sz w:val="24"/>
          <w:szCs w:val="24"/>
        </w:rPr>
        <w:t>nearly every day</w:t>
      </w:r>
      <w:r w:rsidRPr="00BC090B">
        <w:rPr>
          <w:rFonts w:ascii="Times New Roman" w:hAnsi="Times New Roman" w:cs="Times New Roman"/>
          <w:sz w:val="24"/>
          <w:szCs w:val="24"/>
        </w:rPr>
        <w:t>) and responses were summed to give the overall score, with higher scores denoting greater depression / anxiety symptoms. Cronbach’s alphas were α = .83 for the PHQ-9 and α = .91 for the GAD-7.</w:t>
      </w:r>
    </w:p>
    <w:p w14:paraId="742CCD3C" w14:textId="16FE52AC" w:rsidR="008C3D0B" w:rsidRPr="00BC090B" w:rsidRDefault="004F4A45" w:rsidP="00A20CA8">
      <w:pPr>
        <w:spacing w:line="480" w:lineRule="auto"/>
        <w:rPr>
          <w:rFonts w:ascii="Times New Roman" w:hAnsi="Times New Roman" w:cs="Times New Roman"/>
          <w:sz w:val="24"/>
          <w:szCs w:val="24"/>
        </w:rPr>
      </w:pPr>
      <w:proofErr w:type="spellStart"/>
      <w:r w:rsidRPr="00BC090B">
        <w:rPr>
          <w:rFonts w:ascii="Times New Roman" w:hAnsi="Times New Roman" w:cs="Times New Roman"/>
          <w:b/>
          <w:sz w:val="24"/>
          <w:szCs w:val="24"/>
        </w:rPr>
        <w:t>Behavioral</w:t>
      </w:r>
      <w:proofErr w:type="spellEnd"/>
      <w:r w:rsidRPr="00BC090B">
        <w:rPr>
          <w:rFonts w:ascii="Times New Roman" w:hAnsi="Times New Roman" w:cs="Times New Roman"/>
          <w:b/>
          <w:sz w:val="24"/>
          <w:szCs w:val="24"/>
        </w:rPr>
        <w:t xml:space="preserve"> repetitive negative thinking task</w:t>
      </w:r>
      <w:r w:rsidR="000867FA" w:rsidRPr="00BC090B">
        <w:rPr>
          <w:rFonts w:ascii="Times New Roman" w:hAnsi="Times New Roman" w:cs="Times New Roman"/>
          <w:sz w:val="24"/>
          <w:szCs w:val="24"/>
        </w:rPr>
        <w:t>.</w:t>
      </w:r>
      <w:r w:rsidR="00DF1724" w:rsidRPr="00BC090B">
        <w:rPr>
          <w:rFonts w:ascii="Times New Roman" w:hAnsi="Times New Roman" w:cs="Times New Roman"/>
          <w:sz w:val="24"/>
          <w:szCs w:val="24"/>
        </w:rPr>
        <w:t xml:space="preserve"> </w:t>
      </w:r>
      <w:r w:rsidRPr="00BC090B">
        <w:rPr>
          <w:rFonts w:ascii="Times New Roman" w:hAnsi="Times New Roman" w:cs="Times New Roman"/>
          <w:sz w:val="24"/>
          <w:szCs w:val="24"/>
        </w:rPr>
        <w:t>This</w:t>
      </w:r>
      <w:r w:rsidR="008444A4" w:rsidRPr="00BC090B">
        <w:rPr>
          <w:rFonts w:ascii="Times New Roman" w:hAnsi="Times New Roman" w:cs="Times New Roman"/>
          <w:sz w:val="24"/>
          <w:szCs w:val="24"/>
        </w:rPr>
        <w:t xml:space="preserve"> task is a state measure of</w:t>
      </w:r>
      <w:r w:rsidR="00AD3C85" w:rsidRPr="00BC090B">
        <w:rPr>
          <w:rFonts w:ascii="Times New Roman" w:hAnsi="Times New Roman" w:cs="Times New Roman"/>
          <w:sz w:val="24"/>
          <w:szCs w:val="24"/>
        </w:rPr>
        <w:t xml:space="preserve"> </w:t>
      </w:r>
      <w:r w:rsidR="00AD32F4" w:rsidRPr="00BC090B">
        <w:rPr>
          <w:rFonts w:ascii="Times New Roman" w:hAnsi="Times New Roman" w:cs="Times New Roman"/>
          <w:sz w:val="24"/>
          <w:szCs w:val="24"/>
        </w:rPr>
        <w:t xml:space="preserve">negative thought intrusions, which often initiate a period of </w:t>
      </w:r>
      <w:r w:rsidR="00173E65" w:rsidRPr="00BC090B">
        <w:rPr>
          <w:rFonts w:ascii="Times New Roman" w:hAnsi="Times New Roman" w:cs="Times New Roman"/>
          <w:sz w:val="24"/>
          <w:szCs w:val="24"/>
        </w:rPr>
        <w:t>repetitive negative thinking</w:t>
      </w:r>
      <w:r w:rsidR="00C768DE" w:rsidRPr="00BC090B">
        <w:rPr>
          <w:rFonts w:ascii="Times New Roman" w:hAnsi="Times New Roman" w:cs="Times New Roman"/>
          <w:sz w:val="24"/>
          <w:szCs w:val="24"/>
        </w:rPr>
        <w:t>,</w:t>
      </w:r>
      <w:r w:rsidR="00AD32F4" w:rsidRPr="00BC090B">
        <w:rPr>
          <w:rFonts w:ascii="Times New Roman" w:hAnsi="Times New Roman" w:cs="Times New Roman"/>
          <w:sz w:val="24"/>
          <w:szCs w:val="24"/>
        </w:rPr>
        <w:t xml:space="preserve"> and </w:t>
      </w:r>
      <w:r w:rsidR="00AD3C85" w:rsidRPr="00BC090B">
        <w:rPr>
          <w:rFonts w:ascii="Times New Roman" w:hAnsi="Times New Roman" w:cs="Times New Roman"/>
          <w:sz w:val="24"/>
          <w:szCs w:val="24"/>
        </w:rPr>
        <w:t xml:space="preserve">can be seen as a more </w:t>
      </w:r>
      <w:proofErr w:type="spellStart"/>
      <w:r w:rsidR="00110E81" w:rsidRPr="00BC090B">
        <w:rPr>
          <w:rFonts w:ascii="Times New Roman" w:hAnsi="Times New Roman" w:cs="Times New Roman"/>
          <w:sz w:val="24"/>
          <w:szCs w:val="24"/>
        </w:rPr>
        <w:t>behavioral</w:t>
      </w:r>
      <w:proofErr w:type="spellEnd"/>
      <w:r w:rsidR="00AD3C85" w:rsidRPr="00BC090B">
        <w:rPr>
          <w:rFonts w:ascii="Times New Roman" w:hAnsi="Times New Roman" w:cs="Times New Roman"/>
          <w:sz w:val="24"/>
          <w:szCs w:val="24"/>
        </w:rPr>
        <w:t xml:space="preserve"> </w:t>
      </w:r>
      <w:r w:rsidR="005E37E0" w:rsidRPr="00BC090B">
        <w:rPr>
          <w:rFonts w:ascii="Times New Roman" w:hAnsi="Times New Roman" w:cs="Times New Roman"/>
          <w:sz w:val="24"/>
          <w:szCs w:val="24"/>
        </w:rPr>
        <w:t xml:space="preserve">proxy </w:t>
      </w:r>
      <w:r w:rsidR="00380A2D" w:rsidRPr="00BC090B">
        <w:rPr>
          <w:rFonts w:ascii="Times New Roman" w:hAnsi="Times New Roman" w:cs="Times New Roman"/>
          <w:sz w:val="24"/>
          <w:szCs w:val="24"/>
        </w:rPr>
        <w:t>for</w:t>
      </w:r>
      <w:r w:rsidR="005E37E0" w:rsidRPr="00BC090B">
        <w:rPr>
          <w:rFonts w:ascii="Times New Roman" w:hAnsi="Times New Roman" w:cs="Times New Roman"/>
          <w:sz w:val="24"/>
          <w:szCs w:val="24"/>
        </w:rPr>
        <w:t xml:space="preserve"> </w:t>
      </w:r>
      <w:r w:rsidR="008160C9" w:rsidRPr="00BC090B">
        <w:rPr>
          <w:rFonts w:ascii="Times New Roman" w:hAnsi="Times New Roman" w:cs="Times New Roman"/>
          <w:sz w:val="24"/>
          <w:szCs w:val="24"/>
        </w:rPr>
        <w:t>streams</w:t>
      </w:r>
      <w:r w:rsidR="00F91652" w:rsidRPr="00BC090B">
        <w:rPr>
          <w:rFonts w:ascii="Times New Roman" w:hAnsi="Times New Roman" w:cs="Times New Roman"/>
          <w:sz w:val="24"/>
          <w:szCs w:val="24"/>
        </w:rPr>
        <w:t xml:space="preserve"> of </w:t>
      </w:r>
      <w:r w:rsidR="005E37E0" w:rsidRPr="00BC090B">
        <w:rPr>
          <w:rFonts w:ascii="Times New Roman" w:hAnsi="Times New Roman" w:cs="Times New Roman"/>
          <w:sz w:val="24"/>
          <w:szCs w:val="24"/>
        </w:rPr>
        <w:t>worry and rumination</w:t>
      </w:r>
      <w:r w:rsidR="004900D4" w:rsidRPr="00BC090B">
        <w:rPr>
          <w:rFonts w:ascii="Times New Roman" w:hAnsi="Times New Roman" w:cs="Times New Roman"/>
          <w:sz w:val="24"/>
          <w:szCs w:val="24"/>
        </w:rPr>
        <w:t xml:space="preserve"> than self-report questionnaires</w:t>
      </w:r>
      <w:r w:rsidR="005E37E0" w:rsidRPr="00BC090B">
        <w:rPr>
          <w:rFonts w:ascii="Times New Roman" w:hAnsi="Times New Roman" w:cs="Times New Roman"/>
          <w:sz w:val="24"/>
          <w:szCs w:val="24"/>
        </w:rPr>
        <w:t xml:space="preserve">. </w:t>
      </w:r>
      <w:r w:rsidR="00AD3C85" w:rsidRPr="00BC090B">
        <w:rPr>
          <w:rFonts w:ascii="Times New Roman" w:hAnsi="Times New Roman" w:cs="Times New Roman"/>
          <w:sz w:val="24"/>
          <w:szCs w:val="24"/>
        </w:rPr>
        <w:t xml:space="preserve">Based on the original breathing </w:t>
      </w:r>
      <w:r w:rsidR="005E37E0" w:rsidRPr="00BC090B">
        <w:rPr>
          <w:rFonts w:ascii="Times New Roman" w:hAnsi="Times New Roman" w:cs="Times New Roman"/>
          <w:sz w:val="24"/>
          <w:szCs w:val="24"/>
        </w:rPr>
        <w:t>focus task/worry task</w:t>
      </w:r>
      <w:r w:rsidR="00306F68" w:rsidRPr="00BC090B">
        <w:rPr>
          <w:rFonts w:ascii="Times New Roman" w:hAnsi="Times New Roman" w:cs="Times New Roman"/>
          <w:sz w:val="24"/>
          <w:szCs w:val="24"/>
        </w:rPr>
        <w:t>, which has been widely used</w:t>
      </w:r>
      <w:r w:rsidR="00821B9F" w:rsidRPr="00BC090B">
        <w:rPr>
          <w:rFonts w:ascii="Times New Roman" w:hAnsi="Times New Roman" w:cs="Times New Roman"/>
          <w:sz w:val="24"/>
          <w:szCs w:val="24"/>
        </w:rPr>
        <w:t xml:space="preserve"> in past research </w:t>
      </w:r>
      <w:r w:rsidR="005E37E0" w:rsidRPr="00BC090B">
        <w:rPr>
          <w:rFonts w:ascii="Times New Roman" w:hAnsi="Times New Roman" w:cs="Times New Roman"/>
          <w:sz w:val="24"/>
          <w:szCs w:val="24"/>
        </w:rPr>
        <w:t>(</w:t>
      </w:r>
      <w:r w:rsidR="00BF1983" w:rsidRPr="00BC090B">
        <w:rPr>
          <w:rFonts w:ascii="Times New Roman" w:hAnsi="Times New Roman" w:cs="Times New Roman"/>
          <w:sz w:val="24"/>
          <w:szCs w:val="24"/>
        </w:rPr>
        <w:fldChar w:fldCharType="begin">
          <w:fldData xml:space="preserve">PEVuZE5vdGU+PENpdGU+PEF1dGhvcj5IYXllczwvQXV0aG9yPjxZZWFyPjIwMTA8L1llYXI+PFJl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</w:fldData>
        </w:fldChar>
      </w:r>
      <w:r w:rsidR="00221FBB" w:rsidRPr="00BC090B">
        <w:rPr>
          <w:rFonts w:ascii="Times New Roman" w:hAnsi="Times New Roman" w:cs="Times New Roman"/>
          <w:sz w:val="24"/>
          <w:szCs w:val="24"/>
        </w:rPr>
        <w:instrText xml:space="preserve"> ADDIN EN.CITE </w:instrText>
      </w:r>
      <w:r w:rsidR="00221FBB" w:rsidRPr="00BC090B">
        <w:rPr>
          <w:rFonts w:ascii="Times New Roman" w:hAnsi="Times New Roman" w:cs="Times New Roman"/>
          <w:sz w:val="24"/>
          <w:szCs w:val="24"/>
        </w:rPr>
        <w:fldChar w:fldCharType="begin">
          <w:fldData xml:space="preserve">PEVuZE5vdGU+PENpdGU+PEF1dGhvcj5IYXllczwvQXV0aG9yPjxZZWFyPjIwMTA8L1llYXI+PFJl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</w:fldData>
        </w:fldChar>
      </w:r>
      <w:r w:rsidR="00221FBB" w:rsidRPr="00BC090B">
        <w:rPr>
          <w:rFonts w:ascii="Times New Roman" w:hAnsi="Times New Roman" w:cs="Times New Roman"/>
          <w:sz w:val="24"/>
          <w:szCs w:val="24"/>
        </w:rPr>
        <w:instrText xml:space="preserve"> ADDIN EN.CITE.DATA </w:instrText>
      </w:r>
      <w:r w:rsidR="00221FBB" w:rsidRPr="00BC090B">
        <w:rPr>
          <w:rFonts w:ascii="Times New Roman" w:hAnsi="Times New Roman" w:cs="Times New Roman"/>
          <w:sz w:val="24"/>
          <w:szCs w:val="24"/>
        </w:rPr>
      </w:r>
      <w:r w:rsidR="00221FBB" w:rsidRPr="00BC090B">
        <w:rPr>
          <w:rFonts w:ascii="Times New Roman" w:hAnsi="Times New Roman" w:cs="Times New Roman"/>
          <w:sz w:val="24"/>
          <w:szCs w:val="24"/>
        </w:rPr>
        <w:fldChar w:fldCharType="end"/>
      </w:r>
      <w:r w:rsidR="00BF1983" w:rsidRPr="00BC090B">
        <w:rPr>
          <w:rFonts w:ascii="Times New Roman" w:hAnsi="Times New Roman" w:cs="Times New Roman"/>
          <w:sz w:val="24"/>
          <w:szCs w:val="24"/>
        </w:rPr>
      </w:r>
      <w:r w:rsidR="00BF1983" w:rsidRPr="00BC090B">
        <w:rPr>
          <w:rFonts w:ascii="Times New Roman" w:hAnsi="Times New Roman" w:cs="Times New Roman"/>
          <w:sz w:val="24"/>
          <w:szCs w:val="24"/>
        </w:rPr>
        <w:fldChar w:fldCharType="separate"/>
      </w:r>
      <w:hyperlink w:anchor="_ENREF_16" w:tooltip="Hayes, 2010 #59" w:history="1">
        <w:r w:rsidR="0099178E" w:rsidRPr="00BC090B">
          <w:rPr>
            <w:rFonts w:ascii="Times New Roman" w:hAnsi="Times New Roman" w:cs="Times New Roman"/>
            <w:noProof/>
            <w:sz w:val="24"/>
            <w:szCs w:val="24"/>
          </w:rPr>
          <w:t>Hayes et al., 2010</w:t>
        </w:r>
      </w:hyperlink>
      <w:r w:rsidR="00EA3994" w:rsidRPr="00BC090B">
        <w:rPr>
          <w:rFonts w:ascii="Times New Roman" w:hAnsi="Times New Roman" w:cs="Times New Roman"/>
          <w:noProof/>
          <w:sz w:val="24"/>
          <w:szCs w:val="24"/>
        </w:rPr>
        <w:t xml:space="preserve">; </w:t>
      </w:r>
      <w:hyperlink w:anchor="_ENREF_20" w:tooltip="Hirsch, 2009 #81" w:history="1">
        <w:r w:rsidR="0099178E" w:rsidRPr="00BC090B">
          <w:rPr>
            <w:rFonts w:ascii="Times New Roman" w:hAnsi="Times New Roman" w:cs="Times New Roman"/>
            <w:noProof/>
            <w:sz w:val="24"/>
            <w:szCs w:val="24"/>
          </w:rPr>
          <w:t>Hirsch et al., 2009</w:t>
        </w:r>
      </w:hyperlink>
      <w:r w:rsidR="00EA3994" w:rsidRPr="00BC090B">
        <w:rPr>
          <w:rFonts w:ascii="Times New Roman" w:hAnsi="Times New Roman" w:cs="Times New Roman"/>
          <w:noProof/>
          <w:sz w:val="24"/>
          <w:szCs w:val="24"/>
        </w:rPr>
        <w:t xml:space="preserve">; </w:t>
      </w:r>
      <w:hyperlink w:anchor="_ENREF_25" w:tooltip="Hirsch, 2013 #70" w:history="1">
        <w:r w:rsidR="0099178E" w:rsidRPr="00BC090B">
          <w:rPr>
            <w:rFonts w:ascii="Times New Roman" w:hAnsi="Times New Roman" w:cs="Times New Roman"/>
            <w:noProof/>
            <w:sz w:val="24"/>
            <w:szCs w:val="24"/>
          </w:rPr>
          <w:t>Hirsch et al., 2013</w:t>
        </w:r>
      </w:hyperlink>
      <w:r w:rsidR="00BF1983" w:rsidRPr="00BC090B">
        <w:rPr>
          <w:rFonts w:ascii="Times New Roman" w:hAnsi="Times New Roman" w:cs="Times New Roman"/>
          <w:sz w:val="24"/>
          <w:szCs w:val="24"/>
        </w:rPr>
        <w:fldChar w:fldCharType="end"/>
      </w:r>
      <w:r w:rsidR="00FA150B" w:rsidRPr="00BC090B">
        <w:rPr>
          <w:rFonts w:ascii="Times New Roman" w:hAnsi="Times New Roman" w:cs="Times New Roman"/>
          <w:sz w:val="24"/>
          <w:szCs w:val="24"/>
        </w:rPr>
        <w:t xml:space="preserve">; </w:t>
      </w:r>
      <w:hyperlink w:anchor="_ENREF_43" w:tooltip="Ruscio, 2004 #125"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&lt;EndNote&gt;&lt;Cite&gt;&lt;Author&gt;Ruscio&lt;/Author&gt;&lt;Year&gt;2004&lt;/Year&gt;&lt;RecNum&gt;125&lt;/RecNum&gt;&lt;DisplayText&gt;Ruscio &amp;amp; Borkovec, 2004&lt;/DisplayText&gt;&lt;record&gt;&lt;rec-number&gt;125&lt;/rec-number&gt;&lt;foreign-keys&gt;&lt;key app="EN" db-id="zvtfpxff45zp5levzvxpvdwavaftraww5evx" timestamp="1434364898"&gt;125&lt;/key&gt;&lt;/foreign-keys&gt;&lt;ref-type name="Journal Article"&gt;17&lt;/ref-type&gt;&lt;contributors&gt;&lt;authors&gt;&lt;author&gt;Ruscio, Ayelet Meron&lt;/author&gt;&lt;author&gt;Borkovec, TD&lt;/author&gt;&lt;/authors&gt;&lt;/contributors&gt;&lt;titles&gt;&lt;title&gt;Experience and appraisal of worry among high worriers with and without generalized anxiety disorder&lt;/title&gt;&lt;secondary-title&gt;Behaviour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1469-1482&lt;/pages&gt;&lt;volume&gt;42&lt;/volume&gt;&lt;number&gt;12&lt;/number&gt;&lt;dates&gt;&lt;year&gt;2004&lt;/year&gt;&lt;/dates&gt;&lt;isbn&gt;0005-7967&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Ruscio &amp; Borkovec, 2004</w:t>
        </w:r>
        <w:r w:rsidR="0099178E" w:rsidRPr="00BC090B">
          <w:rPr>
            <w:rFonts w:ascii="Times New Roman" w:hAnsi="Times New Roman" w:cs="Times New Roman"/>
            <w:sz w:val="24"/>
            <w:szCs w:val="24"/>
          </w:rPr>
          <w:fldChar w:fldCharType="end"/>
        </w:r>
      </w:hyperlink>
      <w:r w:rsidR="005E37E0" w:rsidRPr="00BC090B">
        <w:rPr>
          <w:rFonts w:ascii="Times New Roman" w:hAnsi="Times New Roman" w:cs="Times New Roman"/>
          <w:sz w:val="24"/>
          <w:szCs w:val="24"/>
        </w:rPr>
        <w:t>), participants focus</w:t>
      </w:r>
      <w:r w:rsidR="009A040C" w:rsidRPr="00BC090B">
        <w:rPr>
          <w:rFonts w:ascii="Times New Roman" w:hAnsi="Times New Roman" w:cs="Times New Roman"/>
          <w:sz w:val="24"/>
          <w:szCs w:val="24"/>
        </w:rPr>
        <w:t>ed</w:t>
      </w:r>
      <w:r w:rsidR="005E37E0" w:rsidRPr="00BC090B">
        <w:rPr>
          <w:rFonts w:ascii="Times New Roman" w:hAnsi="Times New Roman" w:cs="Times New Roman"/>
          <w:sz w:val="24"/>
          <w:szCs w:val="24"/>
        </w:rPr>
        <w:t xml:space="preserve"> on their</w:t>
      </w:r>
      <w:r w:rsidR="009A040C" w:rsidRPr="00BC090B">
        <w:rPr>
          <w:rFonts w:ascii="Times New Roman" w:hAnsi="Times New Roman" w:cs="Times New Roman"/>
          <w:sz w:val="24"/>
          <w:szCs w:val="24"/>
        </w:rPr>
        <w:t xml:space="preserve"> </w:t>
      </w:r>
      <w:r w:rsidR="00817397" w:rsidRPr="00BC090B">
        <w:rPr>
          <w:rFonts w:ascii="Times New Roman" w:hAnsi="Times New Roman" w:cs="Times New Roman"/>
          <w:sz w:val="24"/>
          <w:szCs w:val="24"/>
        </w:rPr>
        <w:t>breathing for five minutes</w:t>
      </w:r>
      <w:r w:rsidR="005E37E0" w:rsidRPr="00BC090B">
        <w:rPr>
          <w:rFonts w:ascii="Times New Roman" w:hAnsi="Times New Roman" w:cs="Times New Roman"/>
          <w:sz w:val="24"/>
          <w:szCs w:val="24"/>
        </w:rPr>
        <w:t xml:space="preserve"> and indicate</w:t>
      </w:r>
      <w:r w:rsidR="009A040C" w:rsidRPr="00BC090B">
        <w:rPr>
          <w:rFonts w:ascii="Times New Roman" w:hAnsi="Times New Roman" w:cs="Times New Roman"/>
          <w:sz w:val="24"/>
          <w:szCs w:val="24"/>
        </w:rPr>
        <w:t>d</w:t>
      </w:r>
      <w:r w:rsidR="005E37E0" w:rsidRPr="00BC090B">
        <w:rPr>
          <w:rFonts w:ascii="Times New Roman" w:hAnsi="Times New Roman" w:cs="Times New Roman"/>
          <w:sz w:val="24"/>
          <w:szCs w:val="24"/>
        </w:rPr>
        <w:t xml:space="preserve"> at randomly cued intervals</w:t>
      </w:r>
      <w:r w:rsidR="009A040C" w:rsidRPr="00BC090B">
        <w:rPr>
          <w:rFonts w:ascii="Times New Roman" w:hAnsi="Times New Roman" w:cs="Times New Roman"/>
          <w:sz w:val="24"/>
          <w:szCs w:val="24"/>
        </w:rPr>
        <w:t xml:space="preserve"> whether they were</w:t>
      </w:r>
      <w:r w:rsidR="005E37E0" w:rsidRPr="00BC090B">
        <w:rPr>
          <w:rFonts w:ascii="Times New Roman" w:hAnsi="Times New Roman" w:cs="Times New Roman"/>
          <w:sz w:val="24"/>
          <w:szCs w:val="24"/>
        </w:rPr>
        <w:t xml:space="preserve"> </w:t>
      </w:r>
      <w:r w:rsidR="00FD1303" w:rsidRPr="00BC090B">
        <w:rPr>
          <w:rFonts w:ascii="Times New Roman" w:hAnsi="Times New Roman" w:cs="Times New Roman"/>
          <w:sz w:val="24"/>
          <w:szCs w:val="24"/>
        </w:rPr>
        <w:t>focusing</w:t>
      </w:r>
      <w:r w:rsidR="009A040C" w:rsidRPr="00BC090B">
        <w:rPr>
          <w:rFonts w:ascii="Times New Roman" w:hAnsi="Times New Roman" w:cs="Times New Roman"/>
          <w:sz w:val="24"/>
          <w:szCs w:val="24"/>
        </w:rPr>
        <w:t xml:space="preserve"> on their breathing or </w:t>
      </w:r>
      <w:r w:rsidR="005E37E0" w:rsidRPr="00BC090B">
        <w:rPr>
          <w:rFonts w:ascii="Times New Roman" w:hAnsi="Times New Roman" w:cs="Times New Roman"/>
          <w:sz w:val="24"/>
          <w:szCs w:val="24"/>
        </w:rPr>
        <w:t>experiencing a thought intrusion, which they then categori</w:t>
      </w:r>
      <w:r w:rsidR="009E7352" w:rsidRPr="00BC090B">
        <w:rPr>
          <w:rFonts w:ascii="Times New Roman" w:hAnsi="Times New Roman" w:cs="Times New Roman"/>
          <w:sz w:val="24"/>
          <w:szCs w:val="24"/>
        </w:rPr>
        <w:t>sed</w:t>
      </w:r>
      <w:r w:rsidR="005E37E0" w:rsidRPr="00BC090B">
        <w:rPr>
          <w:rFonts w:ascii="Times New Roman" w:hAnsi="Times New Roman" w:cs="Times New Roman"/>
          <w:sz w:val="24"/>
          <w:szCs w:val="24"/>
        </w:rPr>
        <w:t xml:space="preserve"> as negative</w:t>
      </w:r>
      <w:r w:rsidR="00B53AC6" w:rsidRPr="00BC090B">
        <w:rPr>
          <w:rFonts w:ascii="Times New Roman" w:hAnsi="Times New Roman" w:cs="Times New Roman"/>
          <w:sz w:val="24"/>
          <w:szCs w:val="24"/>
        </w:rPr>
        <w:t xml:space="preserve"> or otherwise (neutral, positive)</w:t>
      </w:r>
      <w:r w:rsidR="005E37E0" w:rsidRPr="00BC090B">
        <w:rPr>
          <w:rFonts w:ascii="Times New Roman" w:hAnsi="Times New Roman" w:cs="Times New Roman"/>
          <w:sz w:val="24"/>
          <w:szCs w:val="24"/>
        </w:rPr>
        <w:t>. Participants then</w:t>
      </w:r>
      <w:r w:rsidR="00243FF6" w:rsidRPr="00BC090B">
        <w:rPr>
          <w:rFonts w:ascii="Times New Roman" w:hAnsi="Times New Roman" w:cs="Times New Roman"/>
          <w:sz w:val="24"/>
          <w:szCs w:val="24"/>
        </w:rPr>
        <w:t xml:space="preserve"> identified a salient current or past worry (GAD group) or rumination (DEP group) topic; the healthy comparison group chose either worry or rumination, depending on what they felt was dominant for them on the day. After discussing this topic briefly with the experimenter, participants were asked to silently worry / ruminate about the topic in their usual manner for five minutes, while the experimenter left the room. </w:t>
      </w:r>
      <w:r w:rsidR="00B63D6E" w:rsidRPr="00BC090B">
        <w:rPr>
          <w:rFonts w:ascii="Times New Roman" w:hAnsi="Times New Roman" w:cs="Times New Roman"/>
          <w:sz w:val="24"/>
          <w:szCs w:val="24"/>
        </w:rPr>
        <w:t xml:space="preserve">This </w:t>
      </w:r>
      <w:r w:rsidR="00A92A13" w:rsidRPr="00BC090B">
        <w:rPr>
          <w:rFonts w:ascii="Times New Roman" w:hAnsi="Times New Roman" w:cs="Times New Roman"/>
          <w:sz w:val="24"/>
          <w:szCs w:val="24"/>
        </w:rPr>
        <w:t>repetitive negative thinking</w:t>
      </w:r>
      <w:r w:rsidR="00B63D6E" w:rsidRPr="00BC090B">
        <w:rPr>
          <w:rFonts w:ascii="Times New Roman" w:hAnsi="Times New Roman" w:cs="Times New Roman"/>
          <w:sz w:val="24"/>
          <w:szCs w:val="24"/>
        </w:rPr>
        <w:t xml:space="preserve"> induction was designed to activate worry / rumination, and </w:t>
      </w:r>
      <w:r w:rsidR="00DB69AF" w:rsidRPr="00BC090B">
        <w:rPr>
          <w:rFonts w:ascii="Times New Roman" w:hAnsi="Times New Roman" w:cs="Times New Roman"/>
          <w:sz w:val="24"/>
          <w:szCs w:val="24"/>
        </w:rPr>
        <w:t>was</w:t>
      </w:r>
      <w:r w:rsidR="005E37E0" w:rsidRPr="00BC090B">
        <w:rPr>
          <w:rFonts w:ascii="Times New Roman" w:hAnsi="Times New Roman" w:cs="Times New Roman"/>
          <w:sz w:val="24"/>
          <w:szCs w:val="24"/>
        </w:rPr>
        <w:t xml:space="preserve"> followed b</w:t>
      </w:r>
      <w:r w:rsidR="00DB69AF" w:rsidRPr="00BC090B">
        <w:rPr>
          <w:rFonts w:ascii="Times New Roman" w:hAnsi="Times New Roman" w:cs="Times New Roman"/>
          <w:sz w:val="24"/>
          <w:szCs w:val="24"/>
        </w:rPr>
        <w:t>y ano</w:t>
      </w:r>
      <w:r w:rsidR="002E544C" w:rsidRPr="00BC090B">
        <w:rPr>
          <w:rFonts w:ascii="Times New Roman" w:hAnsi="Times New Roman" w:cs="Times New Roman"/>
          <w:sz w:val="24"/>
          <w:szCs w:val="24"/>
        </w:rPr>
        <w:t>ther five-minute</w:t>
      </w:r>
      <w:r w:rsidR="00DB69AF" w:rsidRPr="00BC090B">
        <w:rPr>
          <w:rFonts w:ascii="Times New Roman" w:hAnsi="Times New Roman" w:cs="Times New Roman"/>
          <w:sz w:val="24"/>
          <w:szCs w:val="24"/>
        </w:rPr>
        <w:t xml:space="preserve"> breathing focus </w:t>
      </w:r>
      <w:r w:rsidR="005E37E0" w:rsidRPr="00BC090B">
        <w:rPr>
          <w:rFonts w:ascii="Times New Roman" w:hAnsi="Times New Roman" w:cs="Times New Roman"/>
          <w:sz w:val="24"/>
          <w:szCs w:val="24"/>
        </w:rPr>
        <w:t>period, with sampling as before.</w:t>
      </w:r>
      <w:r w:rsidR="00DB69AF" w:rsidRPr="00BC090B">
        <w:rPr>
          <w:rFonts w:ascii="Times New Roman" w:hAnsi="Times New Roman" w:cs="Times New Roman"/>
          <w:sz w:val="24"/>
          <w:szCs w:val="24"/>
        </w:rPr>
        <w:t xml:space="preserve"> The outcome measure was</w:t>
      </w:r>
      <w:r w:rsidR="00656E51" w:rsidRPr="00BC090B">
        <w:rPr>
          <w:rFonts w:ascii="Times New Roman" w:hAnsi="Times New Roman" w:cs="Times New Roman"/>
          <w:sz w:val="24"/>
          <w:szCs w:val="24"/>
        </w:rPr>
        <w:t xml:space="preserve"> the</w:t>
      </w:r>
      <w:r w:rsidR="00DB69AF" w:rsidRPr="00BC090B">
        <w:rPr>
          <w:rFonts w:ascii="Times New Roman" w:hAnsi="Times New Roman" w:cs="Times New Roman"/>
          <w:sz w:val="24"/>
          <w:szCs w:val="24"/>
        </w:rPr>
        <w:t xml:space="preserve"> mean number of negative thought intrusions </w:t>
      </w:r>
      <w:r w:rsidR="00032CFC" w:rsidRPr="00BC090B">
        <w:rPr>
          <w:rFonts w:ascii="Times New Roman" w:hAnsi="Times New Roman" w:cs="Times New Roman"/>
          <w:sz w:val="24"/>
          <w:szCs w:val="24"/>
        </w:rPr>
        <w:t xml:space="preserve">reported </w:t>
      </w:r>
      <w:r w:rsidR="00E5205A" w:rsidRPr="00BC090B">
        <w:rPr>
          <w:rFonts w:ascii="Times New Roman" w:hAnsi="Times New Roman" w:cs="Times New Roman"/>
          <w:sz w:val="24"/>
          <w:szCs w:val="24"/>
        </w:rPr>
        <w:t xml:space="preserve">per time period (pre- or post- worry/rumination induction). </w:t>
      </w:r>
    </w:p>
    <w:p w14:paraId="75CA6E3B" w14:textId="77777777" w:rsidR="00662928" w:rsidRPr="00BC090B" w:rsidRDefault="00662928" w:rsidP="00A20CA8">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lastRenderedPageBreak/>
        <w:t>Procedure</w:t>
      </w:r>
    </w:p>
    <w:p w14:paraId="71F3BBF3" w14:textId="77777777" w:rsidR="004511F7" w:rsidRPr="00BC090B" w:rsidRDefault="00464614" w:rsidP="00AF4741">
      <w:pPr>
        <w:autoSpaceDE w:val="0"/>
        <w:autoSpaceDN w:val="0"/>
        <w:adjustRightInd w:val="0"/>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Participants took part in one </w:t>
      </w:r>
      <w:r w:rsidR="009B16DB" w:rsidRPr="00BC090B">
        <w:rPr>
          <w:rFonts w:ascii="Times New Roman" w:hAnsi="Times New Roman" w:cs="Times New Roman"/>
          <w:sz w:val="24"/>
          <w:szCs w:val="24"/>
        </w:rPr>
        <w:t xml:space="preserve">experimental session lasting approximately 1 hour. Questionnaire measures were completed online within 24 hours prior </w:t>
      </w:r>
      <w:r w:rsidR="002F30E8" w:rsidRPr="00BC090B">
        <w:rPr>
          <w:rFonts w:ascii="Times New Roman" w:hAnsi="Times New Roman" w:cs="Times New Roman"/>
          <w:sz w:val="24"/>
          <w:szCs w:val="24"/>
        </w:rPr>
        <w:t>to the session</w:t>
      </w:r>
      <w:r w:rsidR="00927489" w:rsidRPr="00BC090B">
        <w:rPr>
          <w:rFonts w:ascii="Times New Roman" w:hAnsi="Times New Roman" w:cs="Times New Roman"/>
          <w:sz w:val="24"/>
          <w:szCs w:val="24"/>
        </w:rPr>
        <w:t>,</w:t>
      </w:r>
      <w:r w:rsidR="002F30E8" w:rsidRPr="00BC090B">
        <w:rPr>
          <w:rFonts w:ascii="Times New Roman" w:hAnsi="Times New Roman" w:cs="Times New Roman"/>
          <w:sz w:val="24"/>
          <w:szCs w:val="24"/>
        </w:rPr>
        <w:t xml:space="preserve"> and diagnosis</w:t>
      </w:r>
      <w:r w:rsidR="006E7CA7" w:rsidRPr="00BC090B">
        <w:rPr>
          <w:rFonts w:ascii="Times New Roman" w:hAnsi="Times New Roman" w:cs="Times New Roman"/>
          <w:sz w:val="24"/>
          <w:szCs w:val="24"/>
        </w:rPr>
        <w:t xml:space="preserve"> / diagnostic status</w:t>
      </w:r>
      <w:r w:rsidR="00927489" w:rsidRPr="00BC090B">
        <w:rPr>
          <w:rFonts w:ascii="Times New Roman" w:hAnsi="Times New Roman" w:cs="Times New Roman"/>
          <w:sz w:val="24"/>
          <w:szCs w:val="24"/>
        </w:rPr>
        <w:t xml:space="preserve"> </w:t>
      </w:r>
      <w:r w:rsidR="002F30E8" w:rsidRPr="00BC090B">
        <w:rPr>
          <w:rFonts w:ascii="Times New Roman" w:hAnsi="Times New Roman" w:cs="Times New Roman"/>
          <w:sz w:val="24"/>
          <w:szCs w:val="24"/>
        </w:rPr>
        <w:t>was confirmed</w:t>
      </w:r>
      <w:r w:rsidR="004125F3" w:rsidRPr="00BC090B">
        <w:rPr>
          <w:rFonts w:ascii="Times New Roman" w:hAnsi="Times New Roman" w:cs="Times New Roman"/>
          <w:sz w:val="24"/>
          <w:szCs w:val="24"/>
        </w:rPr>
        <w:t xml:space="preserve"> </w:t>
      </w:r>
      <w:r w:rsidR="008C3D0B" w:rsidRPr="00BC090B">
        <w:rPr>
          <w:rFonts w:ascii="Times New Roman" w:hAnsi="Times New Roman" w:cs="Times New Roman"/>
          <w:sz w:val="24"/>
          <w:szCs w:val="24"/>
        </w:rPr>
        <w:t xml:space="preserve">by administering the GAD and depression modules of the SCID </w:t>
      </w:r>
      <w:r w:rsidR="002F30E8" w:rsidRPr="00BC090B">
        <w:rPr>
          <w:rFonts w:ascii="Times New Roman" w:hAnsi="Times New Roman" w:cs="Times New Roman"/>
          <w:sz w:val="24"/>
          <w:szCs w:val="24"/>
        </w:rPr>
        <w:t xml:space="preserve">either at </w:t>
      </w:r>
      <w:r w:rsidR="007A6870" w:rsidRPr="00BC090B">
        <w:rPr>
          <w:rFonts w:ascii="Times New Roman" w:hAnsi="Times New Roman" w:cs="Times New Roman"/>
          <w:sz w:val="24"/>
          <w:szCs w:val="24"/>
        </w:rPr>
        <w:t xml:space="preserve">a </w:t>
      </w:r>
      <w:r w:rsidR="00BE79CF" w:rsidRPr="00BC090B">
        <w:rPr>
          <w:rFonts w:ascii="Times New Roman" w:hAnsi="Times New Roman" w:cs="Times New Roman"/>
          <w:sz w:val="24"/>
          <w:szCs w:val="24"/>
        </w:rPr>
        <w:t xml:space="preserve">screening </w:t>
      </w:r>
      <w:r w:rsidR="00726FB4" w:rsidRPr="00BC090B">
        <w:rPr>
          <w:rFonts w:ascii="Times New Roman" w:hAnsi="Times New Roman" w:cs="Times New Roman"/>
          <w:sz w:val="24"/>
          <w:szCs w:val="24"/>
        </w:rPr>
        <w:t xml:space="preserve">phone call before the session </w:t>
      </w:r>
      <w:r w:rsidR="002F30E8" w:rsidRPr="00BC090B">
        <w:rPr>
          <w:rFonts w:ascii="Times New Roman" w:hAnsi="Times New Roman" w:cs="Times New Roman"/>
          <w:sz w:val="24"/>
          <w:szCs w:val="24"/>
        </w:rPr>
        <w:t xml:space="preserve">or </w:t>
      </w:r>
      <w:r w:rsidR="00BE79CF" w:rsidRPr="00BC090B">
        <w:rPr>
          <w:rFonts w:ascii="Times New Roman" w:hAnsi="Times New Roman" w:cs="Times New Roman"/>
          <w:sz w:val="24"/>
          <w:szCs w:val="24"/>
        </w:rPr>
        <w:t xml:space="preserve">as a screener </w:t>
      </w:r>
      <w:r w:rsidR="002F30E8" w:rsidRPr="00BC090B">
        <w:rPr>
          <w:rFonts w:ascii="Times New Roman" w:hAnsi="Times New Roman" w:cs="Times New Roman"/>
          <w:sz w:val="24"/>
          <w:szCs w:val="24"/>
        </w:rPr>
        <w:t xml:space="preserve">at the beginning of the session. </w:t>
      </w:r>
      <w:r w:rsidR="009564BB" w:rsidRPr="00BC090B">
        <w:rPr>
          <w:rFonts w:ascii="Times New Roman" w:hAnsi="Times New Roman" w:cs="Times New Roman"/>
          <w:sz w:val="24"/>
          <w:szCs w:val="24"/>
        </w:rPr>
        <w:t xml:space="preserve">Participants provided informed consent and completed the SST, </w:t>
      </w:r>
      <w:r w:rsidR="00846A34" w:rsidRPr="00BC090B">
        <w:rPr>
          <w:rFonts w:ascii="Times New Roman" w:hAnsi="Times New Roman" w:cs="Times New Roman"/>
          <w:sz w:val="24"/>
          <w:szCs w:val="24"/>
        </w:rPr>
        <w:t xml:space="preserve">RT and </w:t>
      </w:r>
      <w:proofErr w:type="spellStart"/>
      <w:r w:rsidR="00AD4122" w:rsidRPr="00BC090B">
        <w:rPr>
          <w:rFonts w:ascii="Times New Roman" w:hAnsi="Times New Roman" w:cs="Times New Roman"/>
          <w:sz w:val="24"/>
          <w:szCs w:val="24"/>
        </w:rPr>
        <w:t>behavioral</w:t>
      </w:r>
      <w:proofErr w:type="spellEnd"/>
      <w:r w:rsidR="00AD4122" w:rsidRPr="00BC090B">
        <w:rPr>
          <w:rFonts w:ascii="Times New Roman" w:hAnsi="Times New Roman" w:cs="Times New Roman"/>
          <w:sz w:val="24"/>
          <w:szCs w:val="24"/>
        </w:rPr>
        <w:t xml:space="preserve"> repetitive negative thinking task</w:t>
      </w:r>
      <w:r w:rsidR="00846A34" w:rsidRPr="00BC090B">
        <w:rPr>
          <w:rFonts w:ascii="Times New Roman" w:hAnsi="Times New Roman" w:cs="Times New Roman"/>
          <w:sz w:val="24"/>
          <w:szCs w:val="24"/>
        </w:rPr>
        <w:t xml:space="preserve"> in this order. </w:t>
      </w:r>
      <w:r w:rsidR="006442EE" w:rsidRPr="00BC090B">
        <w:rPr>
          <w:rFonts w:ascii="Times New Roman" w:hAnsi="Times New Roman" w:cs="Times New Roman"/>
          <w:sz w:val="24"/>
          <w:szCs w:val="24"/>
        </w:rPr>
        <w:t xml:space="preserve">Clinical participants subsequently </w:t>
      </w:r>
      <w:r w:rsidR="00E165C1" w:rsidRPr="00BC090B">
        <w:rPr>
          <w:rFonts w:ascii="Times New Roman" w:hAnsi="Times New Roman" w:cs="Times New Roman"/>
          <w:sz w:val="24"/>
          <w:szCs w:val="24"/>
        </w:rPr>
        <w:t xml:space="preserve">completed further tasks </w:t>
      </w:r>
      <w:r w:rsidR="00614703" w:rsidRPr="00BC090B">
        <w:rPr>
          <w:rFonts w:ascii="Times New Roman" w:hAnsi="Times New Roman" w:cs="Times New Roman"/>
          <w:sz w:val="24"/>
          <w:szCs w:val="24"/>
        </w:rPr>
        <w:t>which are not reported here</w:t>
      </w:r>
      <w:r w:rsidR="00E165C1" w:rsidRPr="00BC090B">
        <w:rPr>
          <w:rFonts w:ascii="Times New Roman" w:hAnsi="Times New Roman" w:cs="Times New Roman"/>
          <w:sz w:val="24"/>
          <w:szCs w:val="24"/>
        </w:rPr>
        <w:t xml:space="preserve">. Ethical approval was granted by the </w:t>
      </w:r>
      <w:r w:rsidR="00927489" w:rsidRPr="00BC090B">
        <w:rPr>
          <w:rFonts w:ascii="Times New Roman" w:hAnsi="Times New Roman" w:cs="Times New Roman"/>
          <w:sz w:val="24"/>
          <w:szCs w:val="24"/>
        </w:rPr>
        <w:t xml:space="preserve">ethics committee </w:t>
      </w:r>
      <w:r w:rsidR="00C164FF" w:rsidRPr="00BC090B">
        <w:rPr>
          <w:rFonts w:ascii="Times New Roman" w:hAnsi="Times New Roman" w:cs="Times New Roman"/>
          <w:sz w:val="24"/>
          <w:szCs w:val="24"/>
        </w:rPr>
        <w:t>of</w:t>
      </w:r>
      <w:r w:rsidR="00927489" w:rsidRPr="00BC090B">
        <w:rPr>
          <w:rFonts w:ascii="Times New Roman" w:hAnsi="Times New Roman" w:cs="Times New Roman"/>
          <w:sz w:val="24"/>
          <w:szCs w:val="24"/>
        </w:rPr>
        <w:t xml:space="preserve"> the authors</w:t>
      </w:r>
      <w:r w:rsidR="004125F3" w:rsidRPr="00BC090B">
        <w:rPr>
          <w:rFonts w:ascii="Times New Roman" w:hAnsi="Times New Roman" w:cs="Times New Roman"/>
          <w:sz w:val="24"/>
          <w:szCs w:val="24"/>
        </w:rPr>
        <w:t>’ university</w:t>
      </w:r>
      <w:r w:rsidR="000752EA" w:rsidRPr="00BC090B">
        <w:rPr>
          <w:rFonts w:ascii="Times New Roman" w:hAnsi="Times New Roman" w:cs="Times New Roman"/>
          <w:sz w:val="24"/>
          <w:szCs w:val="24"/>
        </w:rPr>
        <w:t>.</w:t>
      </w:r>
      <w:r w:rsidR="00481841" w:rsidRPr="00BC090B">
        <w:rPr>
          <w:rFonts w:ascii="Times New Roman" w:hAnsi="Times New Roman" w:cs="Times New Roman"/>
          <w:sz w:val="24"/>
          <w:szCs w:val="24"/>
        </w:rPr>
        <w:t xml:space="preserve"> The study was carried out carried out in accordance with the </w:t>
      </w:r>
      <w:hyperlink r:id="rId8" w:history="1">
        <w:r w:rsidR="00481841" w:rsidRPr="00BC090B">
          <w:rPr>
            <w:rFonts w:ascii="Times New Roman" w:hAnsi="Times New Roman" w:cs="Times New Roman"/>
            <w:sz w:val="24"/>
            <w:szCs w:val="24"/>
          </w:rPr>
          <w:t>World Medical Association Declaration of Helsinki</w:t>
        </w:r>
      </w:hyperlink>
      <w:r w:rsidR="00481841" w:rsidRPr="00BC090B">
        <w:rPr>
          <w:rFonts w:ascii="Times New Roman" w:hAnsi="Times New Roman" w:cs="Times New Roman"/>
          <w:sz w:val="24"/>
          <w:szCs w:val="24"/>
        </w:rPr>
        <w:t>.</w:t>
      </w:r>
    </w:p>
    <w:p w14:paraId="2E7E567C" w14:textId="77777777" w:rsidR="00E46014" w:rsidRPr="00BC090B" w:rsidRDefault="00E64A67" w:rsidP="00AF4741">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t xml:space="preserve">Statistical </w:t>
      </w:r>
      <w:r w:rsidR="00E502C0" w:rsidRPr="00BC090B">
        <w:rPr>
          <w:rFonts w:ascii="Times New Roman" w:hAnsi="Times New Roman" w:cs="Times New Roman"/>
          <w:b/>
          <w:sz w:val="24"/>
          <w:szCs w:val="24"/>
        </w:rPr>
        <w:t>A</w:t>
      </w:r>
      <w:r w:rsidRPr="00BC090B">
        <w:rPr>
          <w:rFonts w:ascii="Times New Roman" w:hAnsi="Times New Roman" w:cs="Times New Roman"/>
          <w:b/>
          <w:sz w:val="24"/>
          <w:szCs w:val="24"/>
        </w:rPr>
        <w:t>nalyses</w:t>
      </w:r>
    </w:p>
    <w:p w14:paraId="3FC89A9B" w14:textId="77C79221" w:rsidR="008C710D" w:rsidRPr="00BC090B" w:rsidRDefault="00132485" w:rsidP="003B7415">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All analyses were carried out in Stata 14 (</w:t>
      </w:r>
      <w:hyperlink w:anchor="_ENREF_47" w:tooltip="StataCorp, 2015 #556"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&lt;EndNote&gt;&lt;Cite&gt;&lt;Author&gt;StataCorp&lt;/Author&gt;&lt;Year&gt;2015&lt;/Year&gt;&lt;RecNum&gt;556&lt;/RecNum&gt;&lt;DisplayText&gt;StataCorp, 2015&lt;/DisplayText&gt;&lt;record&gt;&lt;rec-number&gt;556&lt;/rec-number&gt;&lt;foreign-keys&gt;&lt;key app="EN" db-id="zvtfpxff45zp5levzvxpvdwavaftraww5evx" timestamp="1462896020"&gt;556&lt;/key&gt;&lt;/foreign-keys&gt;&lt;ref-type name="Book"&gt;6&lt;/ref-type&gt;&lt;contributors&gt;&lt;authors&gt;&lt;author&gt;StataCorp&lt;/author&gt;&lt;/authors&gt;&lt;/contributors&gt;&lt;titles&gt;&lt;title&gt;Stata Statistical Software: Release 14&lt;/title&gt;&lt;/titles&gt;&lt;dates&gt;&lt;year&gt;2015&lt;/year&gt;&lt;/dates&gt;&lt;pub-location&gt;College Station, TX&lt;/pub-location&gt;&lt;publisher&gt;StataCorp LP&lt;/publisher&gt;&lt;urls&gt;&lt;/urls&gt;&lt;/record&gt;&lt;/Cite&gt;&lt;/EndNote&gt;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StataCorp, 2015</w:t>
        </w:r>
        <w:r w:rsidR="0099178E" w:rsidRPr="00BC090B">
          <w:rPr>
            <w:rFonts w:ascii="Times New Roman" w:hAnsi="Times New Roman" w:cs="Times New Roman"/>
            <w:sz w:val="24"/>
            <w:szCs w:val="24"/>
          </w:rPr>
          <w:fldChar w:fldCharType="end"/>
        </w:r>
      </w:hyperlink>
      <w:r w:rsidR="00EF145E" w:rsidRPr="00BC090B">
        <w:rPr>
          <w:rFonts w:ascii="Times New Roman" w:hAnsi="Times New Roman" w:cs="Times New Roman"/>
          <w:sz w:val="24"/>
          <w:szCs w:val="24"/>
        </w:rPr>
        <w:t>)</w:t>
      </w:r>
      <w:r w:rsidR="004511F7" w:rsidRPr="00BC090B">
        <w:rPr>
          <w:rFonts w:ascii="Times New Roman" w:hAnsi="Times New Roman" w:cs="Times New Roman"/>
          <w:sz w:val="24"/>
          <w:szCs w:val="24"/>
        </w:rPr>
        <w:t xml:space="preserve">. </w:t>
      </w:r>
      <w:r w:rsidR="00982396" w:rsidRPr="00BC090B">
        <w:rPr>
          <w:rFonts w:ascii="Times New Roman" w:hAnsi="Times New Roman" w:cs="Times New Roman"/>
          <w:sz w:val="24"/>
          <w:szCs w:val="24"/>
        </w:rPr>
        <w:t>We initially computed correlations between the questionnaire measures and examined group differences on these measures.</w:t>
      </w:r>
      <w:r w:rsidR="002E779D" w:rsidRPr="00BC090B">
        <w:rPr>
          <w:rFonts w:ascii="Times New Roman" w:hAnsi="Times New Roman" w:cs="Times New Roman"/>
          <w:sz w:val="24"/>
          <w:szCs w:val="24"/>
        </w:rPr>
        <w:t xml:space="preserve"> </w:t>
      </w:r>
      <w:r w:rsidR="00B51DC4" w:rsidRPr="00BC090B">
        <w:rPr>
          <w:rFonts w:ascii="Times New Roman" w:hAnsi="Times New Roman" w:cs="Times New Roman"/>
          <w:sz w:val="24"/>
          <w:szCs w:val="24"/>
        </w:rPr>
        <w:t xml:space="preserve">To </w:t>
      </w:r>
      <w:r w:rsidR="004511F7" w:rsidRPr="00BC090B">
        <w:rPr>
          <w:rFonts w:ascii="Times New Roman" w:hAnsi="Times New Roman" w:cs="Times New Roman"/>
          <w:sz w:val="24"/>
          <w:szCs w:val="24"/>
        </w:rPr>
        <w:t xml:space="preserve">investigate </w:t>
      </w:r>
      <w:r w:rsidR="00B51DC4" w:rsidRPr="00BC090B">
        <w:rPr>
          <w:rFonts w:ascii="Times New Roman" w:hAnsi="Times New Roman" w:cs="Times New Roman"/>
          <w:sz w:val="24"/>
          <w:szCs w:val="24"/>
        </w:rPr>
        <w:t>our first hypothesis that</w:t>
      </w:r>
      <w:r w:rsidR="002E779D" w:rsidRPr="00BC090B">
        <w:rPr>
          <w:rFonts w:ascii="Times New Roman" w:hAnsi="Times New Roman" w:cs="Times New Roman"/>
          <w:sz w:val="24"/>
          <w:szCs w:val="24"/>
        </w:rPr>
        <w:t xml:space="preserve"> </w:t>
      </w:r>
      <w:r w:rsidR="00B45519" w:rsidRPr="00BC090B">
        <w:rPr>
          <w:rFonts w:ascii="Times New Roman" w:hAnsi="Times New Roman" w:cs="Times New Roman"/>
          <w:sz w:val="24"/>
          <w:szCs w:val="24"/>
        </w:rPr>
        <w:t>interpretation bias w</w:t>
      </w:r>
      <w:r w:rsidR="00B51DC4" w:rsidRPr="00BC090B">
        <w:rPr>
          <w:rFonts w:ascii="Times New Roman" w:hAnsi="Times New Roman" w:cs="Times New Roman"/>
          <w:sz w:val="24"/>
          <w:szCs w:val="24"/>
        </w:rPr>
        <w:t>ould be</w:t>
      </w:r>
      <w:r w:rsidR="00B45519" w:rsidRPr="00BC090B">
        <w:rPr>
          <w:rFonts w:ascii="Times New Roman" w:hAnsi="Times New Roman" w:cs="Times New Roman"/>
          <w:sz w:val="24"/>
          <w:szCs w:val="24"/>
        </w:rPr>
        <w:t xml:space="preserve"> associated with </w:t>
      </w:r>
      <w:r w:rsidR="004511F7" w:rsidRPr="00BC090B">
        <w:rPr>
          <w:rFonts w:ascii="Times New Roman" w:hAnsi="Times New Roman" w:cs="Times New Roman"/>
          <w:sz w:val="24"/>
          <w:szCs w:val="24"/>
        </w:rPr>
        <w:t xml:space="preserve">levels of worry and rumination, </w:t>
      </w:r>
      <w:r w:rsidR="00FC639A" w:rsidRPr="00BC090B">
        <w:rPr>
          <w:rFonts w:ascii="Times New Roman" w:hAnsi="Times New Roman" w:cs="Times New Roman"/>
          <w:sz w:val="24"/>
          <w:szCs w:val="24"/>
        </w:rPr>
        <w:t xml:space="preserve">we </w:t>
      </w:r>
      <w:r w:rsidR="00247A10" w:rsidRPr="00BC090B">
        <w:rPr>
          <w:rFonts w:ascii="Times New Roman" w:hAnsi="Times New Roman" w:cs="Times New Roman"/>
          <w:sz w:val="24"/>
          <w:szCs w:val="24"/>
        </w:rPr>
        <w:t>examined correlations between interpretation b</w:t>
      </w:r>
      <w:r w:rsidR="00616CB8" w:rsidRPr="00BC090B">
        <w:rPr>
          <w:rFonts w:ascii="Times New Roman" w:hAnsi="Times New Roman" w:cs="Times New Roman"/>
          <w:sz w:val="24"/>
          <w:szCs w:val="24"/>
        </w:rPr>
        <w:t>ias</w:t>
      </w:r>
      <w:r w:rsidR="0004694B" w:rsidRPr="00BC090B">
        <w:rPr>
          <w:rFonts w:ascii="Times New Roman" w:hAnsi="Times New Roman" w:cs="Times New Roman"/>
          <w:sz w:val="24"/>
          <w:szCs w:val="24"/>
        </w:rPr>
        <w:t xml:space="preserve">, as measured by SST and RT, and each form of </w:t>
      </w:r>
      <w:r w:rsidR="00FB3480" w:rsidRPr="00BC090B">
        <w:rPr>
          <w:rFonts w:ascii="Times New Roman" w:hAnsi="Times New Roman" w:cs="Times New Roman"/>
          <w:sz w:val="24"/>
          <w:szCs w:val="24"/>
        </w:rPr>
        <w:t>repetitive negative thinking</w:t>
      </w:r>
      <w:r w:rsidR="0004694B" w:rsidRPr="00BC090B">
        <w:rPr>
          <w:rFonts w:ascii="Times New Roman" w:hAnsi="Times New Roman" w:cs="Times New Roman"/>
          <w:sz w:val="24"/>
          <w:szCs w:val="24"/>
        </w:rPr>
        <w:t>.</w:t>
      </w:r>
      <w:r w:rsidR="00616CB8" w:rsidRPr="00BC090B">
        <w:rPr>
          <w:rFonts w:ascii="Times New Roman" w:hAnsi="Times New Roman" w:cs="Times New Roman"/>
          <w:sz w:val="24"/>
          <w:szCs w:val="24"/>
        </w:rPr>
        <w:t xml:space="preserve"> </w:t>
      </w:r>
      <w:r w:rsidR="00290151" w:rsidRPr="00BC090B">
        <w:rPr>
          <w:rFonts w:ascii="Times New Roman" w:hAnsi="Times New Roman" w:cs="Times New Roman"/>
          <w:sz w:val="24"/>
          <w:szCs w:val="24"/>
        </w:rPr>
        <w:t xml:space="preserve">To see whether negative thought intrusions were predicted by interpretation bias, we specified multilevel models, given that breathing focus period (level 1) was nested within individuals (level 2). </w:t>
      </w:r>
      <w:r w:rsidR="00A969F8" w:rsidRPr="00BC090B">
        <w:rPr>
          <w:rFonts w:ascii="Times New Roman" w:hAnsi="Times New Roman" w:cs="Times New Roman"/>
          <w:sz w:val="24"/>
          <w:szCs w:val="24"/>
        </w:rPr>
        <w:t>For</w:t>
      </w:r>
      <w:r w:rsidR="00290151" w:rsidRPr="00BC090B">
        <w:rPr>
          <w:rFonts w:ascii="Times New Roman" w:hAnsi="Times New Roman" w:cs="Times New Roman"/>
          <w:sz w:val="24"/>
          <w:szCs w:val="24"/>
        </w:rPr>
        <w:t xml:space="preserve"> SST and RT</w:t>
      </w:r>
      <w:r w:rsidR="00A969F8" w:rsidRPr="00BC090B">
        <w:rPr>
          <w:rFonts w:ascii="Times New Roman" w:hAnsi="Times New Roman" w:cs="Times New Roman"/>
          <w:sz w:val="24"/>
          <w:szCs w:val="24"/>
        </w:rPr>
        <w:t xml:space="preserve"> separately</w:t>
      </w:r>
      <w:r w:rsidR="00290151" w:rsidRPr="00BC090B">
        <w:rPr>
          <w:rFonts w:ascii="Times New Roman" w:hAnsi="Times New Roman" w:cs="Times New Roman"/>
          <w:sz w:val="24"/>
          <w:szCs w:val="24"/>
        </w:rPr>
        <w:t xml:space="preserve">, we specified a model with number of negative thought intrusions as the outcome variable, and interpretation bias score, breathing focus period (pre-vs. post- worry / rumination induction) and their </w:t>
      </w:r>
      <w:r w:rsidR="00B47AD3" w:rsidRPr="00BC090B">
        <w:rPr>
          <w:rFonts w:ascii="Times New Roman" w:hAnsi="Times New Roman" w:cs="Times New Roman"/>
          <w:sz w:val="24"/>
          <w:szCs w:val="24"/>
        </w:rPr>
        <w:t>within</w:t>
      </w:r>
      <w:r w:rsidR="00290151" w:rsidRPr="00BC090B">
        <w:rPr>
          <w:rFonts w:ascii="Times New Roman" w:hAnsi="Times New Roman" w:cs="Times New Roman"/>
          <w:sz w:val="24"/>
          <w:szCs w:val="24"/>
        </w:rPr>
        <w:t>-level interaction as predictors.</w:t>
      </w:r>
      <w:r w:rsidR="00616CB8" w:rsidRPr="00BC090B">
        <w:rPr>
          <w:rFonts w:ascii="Times New Roman" w:hAnsi="Times New Roman" w:cs="Times New Roman"/>
          <w:sz w:val="24"/>
          <w:szCs w:val="24"/>
        </w:rPr>
        <w:t xml:space="preserve">. </w:t>
      </w:r>
      <w:r w:rsidR="00247A10" w:rsidRPr="00BC090B">
        <w:rPr>
          <w:rFonts w:ascii="Times New Roman" w:hAnsi="Times New Roman" w:cs="Times New Roman"/>
          <w:sz w:val="24"/>
          <w:szCs w:val="24"/>
        </w:rPr>
        <w:t xml:space="preserve">Furthermore, to check that associations were not </w:t>
      </w:r>
      <w:r w:rsidR="000B0F31" w:rsidRPr="00BC090B">
        <w:rPr>
          <w:rFonts w:ascii="Times New Roman" w:hAnsi="Times New Roman" w:cs="Times New Roman"/>
          <w:sz w:val="24"/>
          <w:szCs w:val="24"/>
        </w:rPr>
        <w:t>explained by</w:t>
      </w:r>
      <w:r w:rsidR="00247A10" w:rsidRPr="00BC090B">
        <w:rPr>
          <w:rFonts w:ascii="Times New Roman" w:hAnsi="Times New Roman" w:cs="Times New Roman"/>
          <w:sz w:val="24"/>
          <w:szCs w:val="24"/>
        </w:rPr>
        <w:t xml:space="preserve"> anxiety and depression symptoms, we </w:t>
      </w:r>
      <w:r w:rsidR="00FC639A" w:rsidRPr="00BC090B">
        <w:rPr>
          <w:rFonts w:ascii="Times New Roman" w:hAnsi="Times New Roman" w:cs="Times New Roman"/>
          <w:sz w:val="24"/>
          <w:szCs w:val="24"/>
        </w:rPr>
        <w:t xml:space="preserve">conducted regression analyses (with bootstrapped standard errors in the case of non-normally distributed data) </w:t>
      </w:r>
      <w:r w:rsidR="00BF6A1B" w:rsidRPr="00BC090B">
        <w:rPr>
          <w:rFonts w:ascii="Times New Roman" w:hAnsi="Times New Roman" w:cs="Times New Roman"/>
          <w:sz w:val="24"/>
          <w:szCs w:val="24"/>
        </w:rPr>
        <w:t>with interpretation bias score</w:t>
      </w:r>
      <w:r w:rsidR="00973600" w:rsidRPr="00BC090B">
        <w:rPr>
          <w:rFonts w:ascii="Times New Roman" w:hAnsi="Times New Roman" w:cs="Times New Roman"/>
          <w:sz w:val="24"/>
          <w:szCs w:val="24"/>
        </w:rPr>
        <w:t xml:space="preserve"> as the outcome variable, worry and rumination scores as predictor variables, and controlled for a</w:t>
      </w:r>
      <w:r w:rsidR="00616CB8" w:rsidRPr="00BC090B">
        <w:rPr>
          <w:rFonts w:ascii="Times New Roman" w:hAnsi="Times New Roman" w:cs="Times New Roman"/>
          <w:sz w:val="24"/>
          <w:szCs w:val="24"/>
        </w:rPr>
        <w:t xml:space="preserve">nxiety and depression symptoms. For </w:t>
      </w:r>
      <w:r w:rsidR="00616CB8" w:rsidRPr="00BC090B">
        <w:rPr>
          <w:rFonts w:ascii="Times New Roman" w:hAnsi="Times New Roman" w:cs="Times New Roman"/>
          <w:sz w:val="24"/>
          <w:szCs w:val="24"/>
        </w:rPr>
        <w:lastRenderedPageBreak/>
        <w:t>negative thought intrusions, we re-ran the above analysis and controlled for anxiety and depression symptoms.</w:t>
      </w:r>
      <w:r w:rsidR="00F7102E" w:rsidRPr="00BC090B">
        <w:rPr>
          <w:rFonts w:ascii="Times New Roman" w:hAnsi="Times New Roman" w:cs="Times New Roman"/>
          <w:sz w:val="24"/>
          <w:szCs w:val="24"/>
        </w:rPr>
        <w:t xml:space="preserve"> </w:t>
      </w:r>
      <w:r w:rsidR="00B45A3D" w:rsidRPr="00BC090B">
        <w:rPr>
          <w:rFonts w:ascii="Times New Roman" w:hAnsi="Times New Roman" w:cs="Times New Roman"/>
          <w:sz w:val="24"/>
          <w:szCs w:val="24"/>
        </w:rPr>
        <w:t>Second, to</w:t>
      </w:r>
      <w:r w:rsidR="007527CC" w:rsidRPr="00BC090B">
        <w:rPr>
          <w:rFonts w:ascii="Times New Roman" w:hAnsi="Times New Roman" w:cs="Times New Roman"/>
          <w:sz w:val="24"/>
          <w:szCs w:val="24"/>
        </w:rPr>
        <w:t xml:space="preserve"> examine whether clinical groups showed a more </w:t>
      </w:r>
      <w:r w:rsidR="009E40FA" w:rsidRPr="00BC090B">
        <w:rPr>
          <w:rFonts w:ascii="Times New Roman" w:hAnsi="Times New Roman" w:cs="Times New Roman"/>
          <w:sz w:val="24"/>
          <w:szCs w:val="24"/>
        </w:rPr>
        <w:t>negative</w:t>
      </w:r>
      <w:r w:rsidR="007527CC" w:rsidRPr="00BC090B">
        <w:rPr>
          <w:rFonts w:ascii="Times New Roman" w:hAnsi="Times New Roman" w:cs="Times New Roman"/>
          <w:sz w:val="24"/>
          <w:szCs w:val="24"/>
        </w:rPr>
        <w:t xml:space="preserve"> interpretation bias than the healthy comparison group, regression analyses were carried out with interpretation bias score as the outcome variables and </w:t>
      </w:r>
      <w:r w:rsidR="007527CC" w:rsidRPr="00BC090B">
        <w:rPr>
          <w:rFonts w:ascii="Times New Roman" w:hAnsi="Times New Roman" w:cs="Times New Roman"/>
          <w:noProof/>
          <w:sz w:val="24"/>
          <w:szCs w:val="24"/>
        </w:rPr>
        <w:t>group (three levels: DEP, GAD, healthy comparison) as categorical predictor</w:t>
      </w:r>
      <w:r w:rsidR="00F53569" w:rsidRPr="00BC090B">
        <w:rPr>
          <w:rFonts w:ascii="Times New Roman" w:hAnsi="Times New Roman" w:cs="Times New Roman"/>
          <w:noProof/>
          <w:sz w:val="24"/>
          <w:szCs w:val="24"/>
        </w:rPr>
        <w:t xml:space="preserve"> variable.</w:t>
      </w:r>
      <w:r w:rsidR="00E6545D" w:rsidRPr="00BC090B">
        <w:rPr>
          <w:rFonts w:ascii="Times New Roman" w:hAnsi="Times New Roman" w:cs="Times New Roman"/>
          <w:noProof/>
          <w:sz w:val="24"/>
          <w:szCs w:val="24"/>
        </w:rPr>
        <w:t xml:space="preserve"> </w:t>
      </w:r>
      <w:r w:rsidR="007527CC" w:rsidRPr="00BC090B">
        <w:rPr>
          <w:rFonts w:ascii="Times New Roman" w:hAnsi="Times New Roman" w:cs="Times New Roman"/>
          <w:noProof/>
          <w:sz w:val="24"/>
          <w:szCs w:val="24"/>
        </w:rPr>
        <w:t>Wald tests (chi square) were conducted to test linear hypotheses about the parameters of the model</w:t>
      </w:r>
      <w:r w:rsidR="001428A6" w:rsidRPr="00BC090B">
        <w:rPr>
          <w:rFonts w:ascii="Times New Roman" w:hAnsi="Times New Roman" w:cs="Times New Roman"/>
          <w:noProof/>
          <w:sz w:val="24"/>
          <w:szCs w:val="24"/>
        </w:rPr>
        <w:t>.</w:t>
      </w:r>
      <w:r w:rsidR="007527CC" w:rsidRPr="00BC090B">
        <w:rPr>
          <w:rFonts w:ascii="Times New Roman" w:hAnsi="Times New Roman" w:cs="Times New Roman"/>
          <w:noProof/>
          <w:sz w:val="24"/>
          <w:szCs w:val="24"/>
        </w:rPr>
        <w:t xml:space="preserve"> Sidak-corrected pairwise comparisons </w:t>
      </w:r>
      <w:r w:rsidR="00F20CC1" w:rsidRPr="00BC090B">
        <w:rPr>
          <w:rFonts w:ascii="Times New Roman" w:hAnsi="Times New Roman" w:cs="Times New Roman"/>
          <w:noProof/>
          <w:sz w:val="24"/>
          <w:szCs w:val="24"/>
        </w:rPr>
        <w:t>as well as one-</w:t>
      </w:r>
      <w:r w:rsidR="002D21BF" w:rsidRPr="00BC090B">
        <w:rPr>
          <w:rFonts w:ascii="Times New Roman" w:hAnsi="Times New Roman" w:cs="Times New Roman"/>
          <w:noProof/>
          <w:sz w:val="24"/>
          <w:szCs w:val="24"/>
        </w:rPr>
        <w:t>sample</w:t>
      </w:r>
      <w:r w:rsidR="00F20CC1" w:rsidRPr="00BC090B">
        <w:rPr>
          <w:rFonts w:ascii="Times New Roman" w:hAnsi="Times New Roman" w:cs="Times New Roman"/>
          <w:noProof/>
          <w:sz w:val="24"/>
          <w:szCs w:val="24"/>
        </w:rPr>
        <w:t xml:space="preserve"> t-tests </w:t>
      </w:r>
      <w:r w:rsidR="007527CC" w:rsidRPr="00BC090B">
        <w:rPr>
          <w:rFonts w:ascii="Times New Roman" w:hAnsi="Times New Roman" w:cs="Times New Roman"/>
          <w:noProof/>
          <w:sz w:val="24"/>
          <w:szCs w:val="24"/>
        </w:rPr>
        <w:t xml:space="preserve">were used to </w:t>
      </w:r>
      <w:r w:rsidR="00233B6E" w:rsidRPr="00BC090B">
        <w:rPr>
          <w:rFonts w:ascii="Times New Roman" w:hAnsi="Times New Roman" w:cs="Times New Roman"/>
          <w:noProof/>
          <w:sz w:val="24"/>
          <w:szCs w:val="24"/>
        </w:rPr>
        <w:t>follow up</w:t>
      </w:r>
      <w:r w:rsidR="007527CC" w:rsidRPr="00BC090B">
        <w:rPr>
          <w:rFonts w:ascii="Times New Roman" w:hAnsi="Times New Roman" w:cs="Times New Roman"/>
          <w:noProof/>
          <w:sz w:val="24"/>
          <w:szCs w:val="24"/>
        </w:rPr>
        <w:t xml:space="preserve"> group differences.</w:t>
      </w:r>
      <w:r w:rsidR="00F7102E" w:rsidRPr="00BC090B">
        <w:rPr>
          <w:rFonts w:ascii="Times New Roman" w:hAnsi="Times New Roman" w:cs="Times New Roman"/>
          <w:sz w:val="24"/>
          <w:szCs w:val="24"/>
        </w:rPr>
        <w:t xml:space="preserve"> </w:t>
      </w:r>
    </w:p>
    <w:p w14:paraId="0DDFF1B2" w14:textId="77777777" w:rsidR="00247A10" w:rsidRPr="00BC090B" w:rsidRDefault="005C3D36" w:rsidP="00B60807">
      <w:pPr>
        <w:autoSpaceDE w:val="0"/>
        <w:autoSpaceDN w:val="0"/>
        <w:adjustRightInd w:val="0"/>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t>Results</w:t>
      </w:r>
    </w:p>
    <w:p w14:paraId="6347F4C8" w14:textId="6FBA611C" w:rsidR="00E402D3" w:rsidRPr="00BC090B" w:rsidRDefault="004B286D" w:rsidP="00472554">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t>Descriptive St</w:t>
      </w:r>
      <w:r w:rsidR="00E402D3" w:rsidRPr="00BC090B">
        <w:rPr>
          <w:rFonts w:ascii="Times New Roman" w:hAnsi="Times New Roman" w:cs="Times New Roman"/>
          <w:b/>
          <w:sz w:val="24"/>
          <w:szCs w:val="24"/>
        </w:rPr>
        <w:t>atistics</w:t>
      </w:r>
      <w:r w:rsidR="000B0B73" w:rsidRPr="00BC090B">
        <w:rPr>
          <w:rFonts w:ascii="Times New Roman" w:hAnsi="Times New Roman" w:cs="Times New Roman"/>
          <w:b/>
          <w:sz w:val="24"/>
          <w:szCs w:val="24"/>
        </w:rPr>
        <w:t>, Correlations,</w:t>
      </w:r>
      <w:r w:rsidRPr="00BC090B">
        <w:rPr>
          <w:rFonts w:ascii="Times New Roman" w:hAnsi="Times New Roman" w:cs="Times New Roman"/>
          <w:b/>
          <w:sz w:val="24"/>
          <w:szCs w:val="24"/>
        </w:rPr>
        <w:t xml:space="preserve"> </w:t>
      </w:r>
      <w:r w:rsidR="002A495D" w:rsidRPr="00BC090B">
        <w:rPr>
          <w:rFonts w:ascii="Times New Roman" w:hAnsi="Times New Roman" w:cs="Times New Roman"/>
          <w:b/>
          <w:sz w:val="24"/>
          <w:szCs w:val="24"/>
        </w:rPr>
        <w:t>a</w:t>
      </w:r>
      <w:r w:rsidRPr="00BC090B">
        <w:rPr>
          <w:rFonts w:ascii="Times New Roman" w:hAnsi="Times New Roman" w:cs="Times New Roman"/>
          <w:b/>
          <w:sz w:val="24"/>
          <w:szCs w:val="24"/>
        </w:rPr>
        <w:t xml:space="preserve">nd Group Differences </w:t>
      </w:r>
    </w:p>
    <w:p w14:paraId="5A86828F" w14:textId="504DAE89" w:rsidR="00C31A76" w:rsidRPr="00BC090B" w:rsidRDefault="00E800E7" w:rsidP="00472554">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Mean questionnaire scores by group are presented in Table </w:t>
      </w:r>
      <w:r w:rsidR="008369DC" w:rsidRPr="00BC090B">
        <w:rPr>
          <w:rFonts w:ascii="Times New Roman" w:hAnsi="Times New Roman" w:cs="Times New Roman"/>
          <w:sz w:val="24"/>
          <w:szCs w:val="24"/>
        </w:rPr>
        <w:t>1</w:t>
      </w:r>
      <w:r w:rsidRPr="00BC090B">
        <w:rPr>
          <w:rFonts w:ascii="Times New Roman" w:hAnsi="Times New Roman" w:cs="Times New Roman"/>
          <w:sz w:val="24"/>
          <w:szCs w:val="24"/>
        </w:rPr>
        <w:t xml:space="preserve">. </w:t>
      </w:r>
      <w:r w:rsidR="00160774" w:rsidRPr="00BC090B">
        <w:rPr>
          <w:rFonts w:ascii="Times New Roman" w:hAnsi="Times New Roman" w:cs="Times New Roman"/>
          <w:sz w:val="24"/>
          <w:szCs w:val="24"/>
        </w:rPr>
        <w:t>Mean scores for worry and rumination in the clinical groups were high</w:t>
      </w:r>
      <w:r w:rsidR="008B2D26" w:rsidRPr="00BC090B">
        <w:rPr>
          <w:rFonts w:ascii="Times New Roman" w:hAnsi="Times New Roman" w:cs="Times New Roman"/>
          <w:sz w:val="24"/>
          <w:szCs w:val="24"/>
        </w:rPr>
        <w:t xml:space="preserve"> </w:t>
      </w:r>
      <w:r w:rsidR="00160774" w:rsidRPr="00BC090B">
        <w:rPr>
          <w:rFonts w:ascii="Times New Roman" w:hAnsi="Times New Roman" w:cs="Times New Roman"/>
          <w:sz w:val="24"/>
          <w:szCs w:val="24"/>
        </w:rPr>
        <w:t>and similar to previous studies with clinical populations (</w:t>
      </w:r>
      <w:r w:rsidR="008B2D26" w:rsidRPr="00BC090B">
        <w:rPr>
          <w:rFonts w:ascii="Times New Roman" w:hAnsi="Times New Roman" w:cs="Times New Roman"/>
          <w:sz w:val="24"/>
          <w:szCs w:val="24"/>
        </w:rPr>
        <w:t xml:space="preserve">e.g., </w:t>
      </w:r>
      <w:r w:rsidR="00BF1983" w:rsidRPr="00BC090B">
        <w:rPr>
          <w:rFonts w:ascii="Times New Roman" w:hAnsi="Times New Roman" w:cs="Times New Roman"/>
          <w:sz w:val="24"/>
          <w:szCs w:val="24"/>
        </w:rPr>
        <w:fldChar w:fldCharType="begin">
          <w:fldData xml:space="preserve">PEVuZE5vdGU+PENpdGU+PEF1dGhvcj5GcmVzY288L0F1dGhvcj48WWVhcj4yMDAzPC9ZZWFyPjxS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</w:fldData>
        </w:fldChar>
      </w:r>
      <w:r w:rsidR="00221FBB" w:rsidRPr="00BC090B">
        <w:rPr>
          <w:rFonts w:ascii="Times New Roman" w:hAnsi="Times New Roman" w:cs="Times New Roman"/>
          <w:sz w:val="24"/>
          <w:szCs w:val="24"/>
        </w:rPr>
        <w:instrText xml:space="preserve"> ADDIN EN.CITE </w:instrText>
      </w:r>
      <w:r w:rsidR="00221FBB" w:rsidRPr="00BC090B">
        <w:rPr>
          <w:rFonts w:ascii="Times New Roman" w:hAnsi="Times New Roman" w:cs="Times New Roman"/>
          <w:sz w:val="24"/>
          <w:szCs w:val="24"/>
        </w:rPr>
        <w:fldChar w:fldCharType="begin">
          <w:fldData xml:space="preserve">PEVuZE5vdGU+PENpdGU+PEF1dGhvcj5GcmVzY288L0F1dGhvcj48WWVhcj4yMDAzPC9ZZWFyPjxS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</w:fldData>
        </w:fldChar>
      </w:r>
      <w:r w:rsidR="00221FBB" w:rsidRPr="00BC090B">
        <w:rPr>
          <w:rFonts w:ascii="Times New Roman" w:hAnsi="Times New Roman" w:cs="Times New Roman"/>
          <w:sz w:val="24"/>
          <w:szCs w:val="24"/>
        </w:rPr>
        <w:instrText xml:space="preserve"> ADDIN EN.CITE.DATA </w:instrText>
      </w:r>
      <w:r w:rsidR="00221FBB" w:rsidRPr="00BC090B">
        <w:rPr>
          <w:rFonts w:ascii="Times New Roman" w:hAnsi="Times New Roman" w:cs="Times New Roman"/>
          <w:sz w:val="24"/>
          <w:szCs w:val="24"/>
        </w:rPr>
      </w:r>
      <w:r w:rsidR="00221FBB" w:rsidRPr="00BC090B">
        <w:rPr>
          <w:rFonts w:ascii="Times New Roman" w:hAnsi="Times New Roman" w:cs="Times New Roman"/>
          <w:sz w:val="24"/>
          <w:szCs w:val="24"/>
        </w:rPr>
        <w:fldChar w:fldCharType="end"/>
      </w:r>
      <w:r w:rsidR="00BF1983" w:rsidRPr="00BC090B">
        <w:rPr>
          <w:rFonts w:ascii="Times New Roman" w:hAnsi="Times New Roman" w:cs="Times New Roman"/>
          <w:sz w:val="24"/>
          <w:szCs w:val="24"/>
        </w:rPr>
      </w:r>
      <w:r w:rsidR="00BF1983" w:rsidRPr="00BC090B">
        <w:rPr>
          <w:rFonts w:ascii="Times New Roman" w:hAnsi="Times New Roman" w:cs="Times New Roman"/>
          <w:sz w:val="24"/>
          <w:szCs w:val="24"/>
        </w:rPr>
        <w:fldChar w:fldCharType="separate"/>
      </w:r>
      <w:hyperlink w:anchor="_ENREF_14" w:tooltip="Fresco, 2003 #649" w:history="1">
        <w:r w:rsidR="0099178E" w:rsidRPr="00BC090B">
          <w:rPr>
            <w:rFonts w:ascii="Times New Roman" w:hAnsi="Times New Roman" w:cs="Times New Roman"/>
            <w:noProof/>
            <w:sz w:val="24"/>
            <w:szCs w:val="24"/>
          </w:rPr>
          <w:t>Fresco, Mennin, Heimberg, &amp; Turk, 2003</w:t>
        </w:r>
      </w:hyperlink>
      <w:r w:rsidR="0053661F" w:rsidRPr="00BC090B">
        <w:rPr>
          <w:rFonts w:ascii="Times New Roman" w:hAnsi="Times New Roman" w:cs="Times New Roman"/>
          <w:noProof/>
          <w:sz w:val="24"/>
          <w:szCs w:val="24"/>
        </w:rPr>
        <w:t xml:space="preserve">; </w:t>
      </w:r>
      <w:hyperlink w:anchor="_ENREF_39" w:tooltip="Pearson, 2008 #569" w:history="1">
        <w:r w:rsidR="0099178E" w:rsidRPr="00BC090B">
          <w:rPr>
            <w:rFonts w:ascii="Times New Roman" w:hAnsi="Times New Roman" w:cs="Times New Roman"/>
            <w:noProof/>
            <w:sz w:val="24"/>
            <w:szCs w:val="24"/>
          </w:rPr>
          <w:t>Pearson, Brewin, Rhodes, &amp; McCarron, 2008</w:t>
        </w:r>
      </w:hyperlink>
      <w:r w:rsidR="00BF1983" w:rsidRPr="00BC090B">
        <w:rPr>
          <w:rFonts w:ascii="Times New Roman" w:hAnsi="Times New Roman" w:cs="Times New Roman"/>
          <w:sz w:val="24"/>
          <w:szCs w:val="24"/>
        </w:rPr>
        <w:fldChar w:fldCharType="end"/>
      </w:r>
      <w:hyperlink w:anchor="_ENREF_26" w:tooltip="Pearson, 2008 #569" w:history="1"/>
      <w:r w:rsidR="0053661F" w:rsidRPr="00BC090B">
        <w:rPr>
          <w:rFonts w:ascii="Times New Roman" w:hAnsi="Times New Roman" w:cs="Times New Roman"/>
          <w:sz w:val="24"/>
          <w:szCs w:val="24"/>
        </w:rPr>
        <w:t xml:space="preserve">; </w:t>
      </w:r>
      <w:hyperlink w:anchor="_ENREF_40" w:tooltip="Rimes, 2005 #650"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&lt;EndNote&gt;&lt;Cite&gt;&lt;Author&gt;Rimes&lt;/Author&gt;&lt;Year&gt;2005&lt;/Year&gt;&lt;RecNum&gt;650&lt;/RecNum&gt;&lt;DisplayText&gt;Rimes &amp;amp; Watkins, 2005&lt;/DisplayText&gt;&lt;record&gt;&lt;rec-number&gt;650&lt;/rec-number&gt;&lt;foreign-keys&gt;&lt;key app="EN" db-id="zvtfpxff45zp5levzvxpvdwavaftraww5evx" timestamp="1503578244"&gt;650&lt;/key&gt;&lt;/foreign-keys&gt;&lt;ref-type name="Journal Article"&gt;17&lt;/ref-type&gt;&lt;contributors&gt;&lt;authors&gt;&lt;author&gt;Rimes, Katharine A&lt;/author&gt;&lt;author&gt;Watkins, Ed&lt;/author&gt;&lt;/authors&gt;&lt;/contributors&gt;&lt;titles&gt;&lt;title&gt;The effects of self-focused rumination on global negative self-judgements in depression&lt;/title&gt;&lt;secondary-title&gt;Behaviour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1673-1681&lt;/pages&gt;&lt;volume&gt;43&lt;/volume&gt;&lt;number&gt;12&lt;/number&gt;&lt;dates&gt;&lt;year&gt;2005&lt;/year&gt;&lt;/dates&gt;&lt;isbn&gt;0005-7967&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Rimes &amp; Watkins, 2005</w:t>
        </w:r>
        <w:r w:rsidR="0099178E" w:rsidRPr="00BC090B">
          <w:rPr>
            <w:rFonts w:ascii="Times New Roman" w:hAnsi="Times New Roman" w:cs="Times New Roman"/>
            <w:sz w:val="24"/>
            <w:szCs w:val="24"/>
          </w:rPr>
          <w:fldChar w:fldCharType="end"/>
        </w:r>
      </w:hyperlink>
      <w:r w:rsidR="008D6E6C" w:rsidRPr="00BC090B">
        <w:rPr>
          <w:rFonts w:ascii="Times New Roman" w:hAnsi="Times New Roman" w:cs="Times New Roman"/>
          <w:sz w:val="24"/>
          <w:szCs w:val="24"/>
        </w:rPr>
        <w:t>)</w:t>
      </w:r>
      <w:r w:rsidR="0053661F" w:rsidRPr="00BC090B">
        <w:rPr>
          <w:rFonts w:ascii="Times New Roman" w:hAnsi="Times New Roman" w:cs="Times New Roman"/>
          <w:sz w:val="24"/>
          <w:szCs w:val="24"/>
        </w:rPr>
        <w:t>.</w:t>
      </w:r>
      <w:r w:rsidR="006D17AC" w:rsidRPr="00BC090B">
        <w:rPr>
          <w:rFonts w:ascii="Times New Roman" w:hAnsi="Times New Roman" w:cs="Times New Roman"/>
          <w:sz w:val="24"/>
          <w:szCs w:val="24"/>
        </w:rPr>
        <w:t xml:space="preserve"> </w:t>
      </w:r>
      <w:r w:rsidR="00C8029F" w:rsidRPr="00BC090B">
        <w:rPr>
          <w:rFonts w:ascii="Times New Roman" w:hAnsi="Times New Roman" w:cs="Times New Roman"/>
          <w:sz w:val="24"/>
          <w:szCs w:val="24"/>
        </w:rPr>
        <w:t xml:space="preserve">Overall, worry, rumination, anxiety and depression were </w:t>
      </w:r>
      <w:r w:rsidR="00F96E76" w:rsidRPr="00BC090B">
        <w:rPr>
          <w:rFonts w:ascii="Times New Roman" w:hAnsi="Times New Roman" w:cs="Times New Roman"/>
          <w:sz w:val="24"/>
          <w:szCs w:val="24"/>
        </w:rPr>
        <w:t xml:space="preserve">significantly </w:t>
      </w:r>
      <w:r w:rsidR="00C8029F" w:rsidRPr="00BC090B">
        <w:rPr>
          <w:rFonts w:ascii="Times New Roman" w:hAnsi="Times New Roman" w:cs="Times New Roman"/>
          <w:sz w:val="24"/>
          <w:szCs w:val="24"/>
        </w:rPr>
        <w:t xml:space="preserve">moderately to strongly </w:t>
      </w:r>
      <w:proofErr w:type="gramStart"/>
      <w:r w:rsidR="00C8029F" w:rsidRPr="00BC090B">
        <w:rPr>
          <w:rFonts w:ascii="Times New Roman" w:hAnsi="Times New Roman" w:cs="Times New Roman"/>
          <w:sz w:val="24"/>
          <w:szCs w:val="24"/>
        </w:rPr>
        <w:t>correlated</w:t>
      </w:r>
      <w:proofErr w:type="gramEnd"/>
      <w:r w:rsidR="00457F17" w:rsidRPr="00BC090B">
        <w:rPr>
          <w:rFonts w:ascii="Times New Roman" w:hAnsi="Times New Roman" w:cs="Times New Roman"/>
          <w:sz w:val="24"/>
          <w:szCs w:val="24"/>
        </w:rPr>
        <w:t xml:space="preserve"> with each other</w:t>
      </w:r>
      <w:r w:rsidR="00C8029F" w:rsidRPr="00BC090B">
        <w:rPr>
          <w:rFonts w:ascii="Times New Roman" w:hAnsi="Times New Roman" w:cs="Times New Roman"/>
          <w:sz w:val="24"/>
          <w:szCs w:val="24"/>
        </w:rPr>
        <w:t xml:space="preserve"> </w:t>
      </w:r>
      <w:r w:rsidR="00C31A76" w:rsidRPr="00BC090B">
        <w:rPr>
          <w:rFonts w:ascii="Times New Roman" w:hAnsi="Times New Roman" w:cs="Times New Roman"/>
          <w:sz w:val="24"/>
          <w:szCs w:val="24"/>
        </w:rPr>
        <w:t xml:space="preserve">(see Table </w:t>
      </w:r>
      <w:r w:rsidR="008369DC" w:rsidRPr="00BC090B">
        <w:rPr>
          <w:rFonts w:ascii="Times New Roman" w:hAnsi="Times New Roman" w:cs="Times New Roman"/>
          <w:sz w:val="24"/>
          <w:szCs w:val="24"/>
        </w:rPr>
        <w:t>1</w:t>
      </w:r>
      <w:r w:rsidR="00C31A76" w:rsidRPr="00BC090B">
        <w:rPr>
          <w:rFonts w:ascii="Times New Roman" w:hAnsi="Times New Roman" w:cs="Times New Roman"/>
          <w:sz w:val="24"/>
          <w:szCs w:val="24"/>
        </w:rPr>
        <w:t>).</w:t>
      </w:r>
      <w:r w:rsidR="00F96E76" w:rsidRPr="00BC090B">
        <w:rPr>
          <w:rFonts w:ascii="Times New Roman" w:hAnsi="Times New Roman" w:cs="Times New Roman"/>
          <w:sz w:val="24"/>
          <w:szCs w:val="24"/>
        </w:rPr>
        <w:t xml:space="preserve"> </w:t>
      </w:r>
      <w:r w:rsidR="004249BC" w:rsidRPr="00BC090B">
        <w:rPr>
          <w:rFonts w:ascii="Times New Roman" w:hAnsi="Times New Roman" w:cs="Times New Roman"/>
          <w:sz w:val="24"/>
          <w:szCs w:val="24"/>
        </w:rPr>
        <w:t>Furthermore,</w:t>
      </w:r>
      <w:r w:rsidR="00D92510" w:rsidRPr="00BC090B">
        <w:rPr>
          <w:rFonts w:ascii="Times New Roman" w:hAnsi="Times New Roman" w:cs="Times New Roman"/>
          <w:sz w:val="24"/>
          <w:szCs w:val="24"/>
        </w:rPr>
        <w:t xml:space="preserve"> higher levels of </w:t>
      </w:r>
      <w:r w:rsidR="001F4EB1" w:rsidRPr="00BC090B">
        <w:rPr>
          <w:rFonts w:ascii="Times New Roman" w:hAnsi="Times New Roman" w:cs="Times New Roman"/>
          <w:sz w:val="24"/>
          <w:szCs w:val="24"/>
        </w:rPr>
        <w:t>worry (</w:t>
      </w:r>
      <w:r w:rsidR="001F4EB1" w:rsidRPr="00BC090B">
        <w:rPr>
          <w:rFonts w:ascii="Times New Roman" w:hAnsi="Times New Roman" w:cs="Times New Roman"/>
          <w:i/>
          <w:sz w:val="24"/>
          <w:szCs w:val="24"/>
        </w:rPr>
        <w:t>r =</w:t>
      </w:r>
      <w:r w:rsidR="001F4EB1" w:rsidRPr="00BC090B">
        <w:rPr>
          <w:rFonts w:ascii="Times New Roman" w:hAnsi="Times New Roman" w:cs="Times New Roman"/>
          <w:sz w:val="24"/>
          <w:szCs w:val="24"/>
        </w:rPr>
        <w:t xml:space="preserve">.52, </w:t>
      </w:r>
      <w:r w:rsidR="001F4EB1" w:rsidRPr="00BC090B">
        <w:rPr>
          <w:rFonts w:ascii="Times New Roman" w:hAnsi="Times New Roman" w:cs="Times New Roman"/>
          <w:i/>
          <w:sz w:val="24"/>
          <w:szCs w:val="24"/>
        </w:rPr>
        <w:t>p &lt;</w:t>
      </w:r>
      <w:r w:rsidR="001F4EB1" w:rsidRPr="00BC090B">
        <w:rPr>
          <w:rFonts w:ascii="Times New Roman" w:hAnsi="Times New Roman" w:cs="Times New Roman"/>
          <w:sz w:val="24"/>
          <w:szCs w:val="24"/>
        </w:rPr>
        <w:t>.01) and rumination (</w:t>
      </w:r>
      <w:r w:rsidR="001F4EB1" w:rsidRPr="00BC090B">
        <w:rPr>
          <w:rFonts w:ascii="Times New Roman" w:hAnsi="Times New Roman" w:cs="Times New Roman"/>
          <w:i/>
          <w:sz w:val="24"/>
          <w:szCs w:val="24"/>
        </w:rPr>
        <w:t>r =</w:t>
      </w:r>
      <w:r w:rsidR="001F4EB1" w:rsidRPr="00BC090B">
        <w:rPr>
          <w:rFonts w:ascii="Times New Roman" w:hAnsi="Times New Roman" w:cs="Times New Roman"/>
          <w:sz w:val="24"/>
          <w:szCs w:val="24"/>
        </w:rPr>
        <w:t xml:space="preserve">.55, </w:t>
      </w:r>
      <w:r w:rsidR="001F4EB1" w:rsidRPr="00BC090B">
        <w:rPr>
          <w:rFonts w:ascii="Times New Roman" w:hAnsi="Times New Roman" w:cs="Times New Roman"/>
          <w:i/>
          <w:sz w:val="24"/>
          <w:szCs w:val="24"/>
        </w:rPr>
        <w:t>p &lt;</w:t>
      </w:r>
      <w:r w:rsidR="001F4EB1" w:rsidRPr="00BC090B">
        <w:rPr>
          <w:rFonts w:ascii="Times New Roman" w:hAnsi="Times New Roman" w:cs="Times New Roman"/>
          <w:sz w:val="24"/>
          <w:szCs w:val="24"/>
        </w:rPr>
        <w:t xml:space="preserve">.01) </w:t>
      </w:r>
      <w:r w:rsidR="00D92510" w:rsidRPr="00BC090B">
        <w:rPr>
          <w:rFonts w:ascii="Times New Roman" w:hAnsi="Times New Roman" w:cs="Times New Roman"/>
          <w:sz w:val="24"/>
          <w:szCs w:val="24"/>
        </w:rPr>
        <w:t xml:space="preserve">were significantly correlated with a greater number of negative thought intrusions on the </w:t>
      </w:r>
      <w:proofErr w:type="spellStart"/>
      <w:r w:rsidR="00110E81" w:rsidRPr="00BC090B">
        <w:rPr>
          <w:rFonts w:ascii="Times New Roman" w:hAnsi="Times New Roman" w:cs="Times New Roman"/>
          <w:sz w:val="24"/>
          <w:szCs w:val="24"/>
        </w:rPr>
        <w:t>behavioral</w:t>
      </w:r>
      <w:proofErr w:type="spellEnd"/>
      <w:r w:rsidR="00D92510" w:rsidRPr="00BC090B">
        <w:rPr>
          <w:rFonts w:ascii="Times New Roman" w:hAnsi="Times New Roman" w:cs="Times New Roman"/>
          <w:sz w:val="24"/>
          <w:szCs w:val="24"/>
        </w:rPr>
        <w:t xml:space="preserve"> </w:t>
      </w:r>
      <w:r w:rsidR="00B1106D" w:rsidRPr="00BC090B">
        <w:rPr>
          <w:rFonts w:ascii="Times New Roman" w:hAnsi="Times New Roman" w:cs="Times New Roman"/>
          <w:sz w:val="24"/>
          <w:szCs w:val="24"/>
        </w:rPr>
        <w:t>repetitive negative thinking task</w:t>
      </w:r>
      <w:r w:rsidR="00D92510" w:rsidRPr="00BC090B">
        <w:rPr>
          <w:rFonts w:ascii="Times New Roman" w:hAnsi="Times New Roman" w:cs="Times New Roman"/>
          <w:sz w:val="24"/>
          <w:szCs w:val="24"/>
        </w:rPr>
        <w:t xml:space="preserve"> (averaged across both time periods</w:t>
      </w:r>
      <w:r w:rsidR="00B1106D" w:rsidRPr="00BC090B">
        <w:rPr>
          <w:rStyle w:val="FootnoteReference"/>
          <w:rFonts w:ascii="Times New Roman" w:hAnsi="Times New Roman" w:cs="Times New Roman"/>
          <w:sz w:val="24"/>
          <w:szCs w:val="24"/>
        </w:rPr>
        <w:footnoteReference w:id="4"/>
      </w:r>
      <w:r w:rsidR="00D92510" w:rsidRPr="00BC090B">
        <w:rPr>
          <w:rFonts w:ascii="Times New Roman" w:hAnsi="Times New Roman" w:cs="Times New Roman"/>
          <w:sz w:val="24"/>
          <w:szCs w:val="24"/>
        </w:rPr>
        <w:t>)</w:t>
      </w:r>
      <w:r w:rsidR="001F4EB1" w:rsidRPr="00BC090B">
        <w:rPr>
          <w:rFonts w:ascii="Times New Roman" w:hAnsi="Times New Roman" w:cs="Times New Roman"/>
          <w:sz w:val="24"/>
          <w:szCs w:val="24"/>
        </w:rPr>
        <w:t xml:space="preserve">. </w:t>
      </w:r>
      <w:r w:rsidR="001D7CCD" w:rsidRPr="00BC090B">
        <w:rPr>
          <w:rFonts w:ascii="Times New Roman" w:hAnsi="Times New Roman" w:cs="Times New Roman"/>
          <w:sz w:val="24"/>
          <w:szCs w:val="24"/>
        </w:rPr>
        <w:t>Comparing questionnaire scores among groups, b</w:t>
      </w:r>
      <w:r w:rsidR="003E3096" w:rsidRPr="00BC090B">
        <w:rPr>
          <w:rFonts w:ascii="Times New Roman" w:hAnsi="Times New Roman" w:cs="Times New Roman"/>
          <w:sz w:val="24"/>
          <w:szCs w:val="24"/>
        </w:rPr>
        <w:t>oth clinical groups had significantly higher levels of worry</w:t>
      </w:r>
      <w:r w:rsidR="00AB20D1" w:rsidRPr="00BC090B">
        <w:rPr>
          <w:rFonts w:ascii="Times New Roman" w:hAnsi="Times New Roman" w:cs="Times New Roman"/>
          <w:sz w:val="24"/>
          <w:szCs w:val="24"/>
        </w:rPr>
        <w:t>,</w:t>
      </w:r>
      <w:r w:rsidR="003E3096" w:rsidRPr="00BC090B">
        <w:rPr>
          <w:rFonts w:ascii="Times New Roman" w:hAnsi="Times New Roman" w:cs="Times New Roman"/>
          <w:sz w:val="24"/>
          <w:szCs w:val="24"/>
        </w:rPr>
        <w:t xml:space="preserve"> rumination, depression and anxiety symptoms than the healthy comparison group</w:t>
      </w:r>
      <w:r w:rsidR="00922E9F" w:rsidRPr="00BC090B">
        <w:rPr>
          <w:rFonts w:ascii="Times New Roman" w:hAnsi="Times New Roman" w:cs="Times New Roman"/>
          <w:sz w:val="24"/>
          <w:szCs w:val="24"/>
        </w:rPr>
        <w:t xml:space="preserve"> (see Table </w:t>
      </w:r>
      <w:r w:rsidR="008369DC" w:rsidRPr="00BC090B">
        <w:rPr>
          <w:rFonts w:ascii="Times New Roman" w:hAnsi="Times New Roman" w:cs="Times New Roman"/>
          <w:sz w:val="24"/>
          <w:szCs w:val="24"/>
        </w:rPr>
        <w:t>1</w:t>
      </w:r>
      <w:r w:rsidR="00922E9F" w:rsidRPr="00BC090B">
        <w:rPr>
          <w:rFonts w:ascii="Times New Roman" w:hAnsi="Times New Roman" w:cs="Times New Roman"/>
          <w:sz w:val="24"/>
          <w:szCs w:val="24"/>
        </w:rPr>
        <w:t>)</w:t>
      </w:r>
      <w:r w:rsidR="003E3096" w:rsidRPr="00BC090B">
        <w:rPr>
          <w:rFonts w:ascii="Times New Roman" w:hAnsi="Times New Roman" w:cs="Times New Roman"/>
          <w:sz w:val="24"/>
          <w:szCs w:val="24"/>
        </w:rPr>
        <w:t xml:space="preserve">. Furthermore, the depressed group reported higher levels of trait rumination than did the GAD group, while the GAD group reported higher levels of trait worry than did the depressed group. The depressed group reported higher levels of depressive symptoms than the </w:t>
      </w:r>
      <w:r w:rsidR="003E3096" w:rsidRPr="00BC090B">
        <w:rPr>
          <w:rFonts w:ascii="Times New Roman" w:hAnsi="Times New Roman" w:cs="Times New Roman"/>
          <w:sz w:val="24"/>
          <w:szCs w:val="24"/>
        </w:rPr>
        <w:lastRenderedPageBreak/>
        <w:t>GAD group</w:t>
      </w:r>
      <w:r w:rsidR="002A453D" w:rsidRPr="00BC090B">
        <w:rPr>
          <w:rFonts w:ascii="Times New Roman" w:hAnsi="Times New Roman" w:cs="Times New Roman"/>
          <w:sz w:val="24"/>
          <w:szCs w:val="24"/>
        </w:rPr>
        <w:t>,</w:t>
      </w:r>
      <w:r w:rsidR="003E3096" w:rsidRPr="00BC090B">
        <w:rPr>
          <w:rFonts w:ascii="Times New Roman" w:hAnsi="Times New Roman" w:cs="Times New Roman"/>
          <w:sz w:val="24"/>
          <w:szCs w:val="24"/>
        </w:rPr>
        <w:t xml:space="preserve"> but the two clinical groups did not differ from each other in terms of self-reported anxiety symptoms. </w:t>
      </w:r>
    </w:p>
    <w:p w14:paraId="754B82FC" w14:textId="77777777" w:rsidR="00247A10" w:rsidRPr="00BC090B" w:rsidRDefault="00247A10" w:rsidP="007869D7">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t xml:space="preserve">Are </w:t>
      </w:r>
      <w:r w:rsidR="004B286D" w:rsidRPr="00BC090B">
        <w:rPr>
          <w:rFonts w:ascii="Times New Roman" w:hAnsi="Times New Roman" w:cs="Times New Roman"/>
          <w:b/>
          <w:sz w:val="24"/>
          <w:szCs w:val="24"/>
        </w:rPr>
        <w:t>L</w:t>
      </w:r>
      <w:r w:rsidRPr="00BC090B">
        <w:rPr>
          <w:rFonts w:ascii="Times New Roman" w:hAnsi="Times New Roman" w:cs="Times New Roman"/>
          <w:b/>
          <w:sz w:val="24"/>
          <w:szCs w:val="24"/>
        </w:rPr>
        <w:t>e</w:t>
      </w:r>
      <w:r w:rsidR="00100854" w:rsidRPr="00BC090B">
        <w:rPr>
          <w:rFonts w:ascii="Times New Roman" w:hAnsi="Times New Roman" w:cs="Times New Roman"/>
          <w:b/>
          <w:sz w:val="24"/>
          <w:szCs w:val="24"/>
        </w:rPr>
        <w:t>vels O</w:t>
      </w:r>
      <w:r w:rsidR="004B286D" w:rsidRPr="00BC090B">
        <w:rPr>
          <w:rFonts w:ascii="Times New Roman" w:hAnsi="Times New Roman" w:cs="Times New Roman"/>
          <w:b/>
          <w:sz w:val="24"/>
          <w:szCs w:val="24"/>
        </w:rPr>
        <w:t>f W</w:t>
      </w:r>
      <w:r w:rsidR="00100854" w:rsidRPr="00BC090B">
        <w:rPr>
          <w:rFonts w:ascii="Times New Roman" w:hAnsi="Times New Roman" w:cs="Times New Roman"/>
          <w:b/>
          <w:sz w:val="24"/>
          <w:szCs w:val="24"/>
        </w:rPr>
        <w:t>orry A</w:t>
      </w:r>
      <w:r w:rsidR="004B286D" w:rsidRPr="00BC090B">
        <w:rPr>
          <w:rFonts w:ascii="Times New Roman" w:hAnsi="Times New Roman" w:cs="Times New Roman"/>
          <w:b/>
          <w:sz w:val="24"/>
          <w:szCs w:val="24"/>
        </w:rPr>
        <w:t>nd Rumination Associated W</w:t>
      </w:r>
      <w:r w:rsidRPr="00BC090B">
        <w:rPr>
          <w:rFonts w:ascii="Times New Roman" w:hAnsi="Times New Roman" w:cs="Times New Roman"/>
          <w:b/>
          <w:sz w:val="24"/>
          <w:szCs w:val="24"/>
        </w:rPr>
        <w:t xml:space="preserve">ith </w:t>
      </w:r>
      <w:r w:rsidR="00100854" w:rsidRPr="00BC090B">
        <w:rPr>
          <w:rFonts w:ascii="Times New Roman" w:hAnsi="Times New Roman" w:cs="Times New Roman"/>
          <w:b/>
          <w:sz w:val="24"/>
          <w:szCs w:val="24"/>
        </w:rPr>
        <w:t xml:space="preserve">A </w:t>
      </w:r>
      <w:r w:rsidR="004B286D" w:rsidRPr="00BC090B">
        <w:rPr>
          <w:rFonts w:ascii="Times New Roman" w:hAnsi="Times New Roman" w:cs="Times New Roman"/>
          <w:b/>
          <w:sz w:val="24"/>
          <w:szCs w:val="24"/>
        </w:rPr>
        <w:t>More N</w:t>
      </w:r>
      <w:r w:rsidRPr="00BC090B">
        <w:rPr>
          <w:rFonts w:ascii="Times New Roman" w:hAnsi="Times New Roman" w:cs="Times New Roman"/>
          <w:b/>
          <w:sz w:val="24"/>
          <w:szCs w:val="24"/>
        </w:rPr>
        <w:t>egative</w:t>
      </w:r>
      <w:r w:rsidR="00406D6D" w:rsidRPr="00BC090B">
        <w:rPr>
          <w:rFonts w:ascii="Times New Roman" w:hAnsi="Times New Roman" w:cs="Times New Roman"/>
          <w:b/>
          <w:sz w:val="24"/>
          <w:szCs w:val="24"/>
        </w:rPr>
        <w:t xml:space="preserve"> </w:t>
      </w:r>
      <w:r w:rsidR="004B286D" w:rsidRPr="00BC090B">
        <w:rPr>
          <w:rFonts w:ascii="Times New Roman" w:hAnsi="Times New Roman" w:cs="Times New Roman"/>
          <w:b/>
          <w:sz w:val="24"/>
          <w:szCs w:val="24"/>
        </w:rPr>
        <w:t>Interpretation B</w:t>
      </w:r>
      <w:r w:rsidRPr="00BC090B">
        <w:rPr>
          <w:rFonts w:ascii="Times New Roman" w:hAnsi="Times New Roman" w:cs="Times New Roman"/>
          <w:b/>
          <w:sz w:val="24"/>
          <w:szCs w:val="24"/>
        </w:rPr>
        <w:t>ias?</w:t>
      </w:r>
    </w:p>
    <w:p w14:paraId="6CECF1FC" w14:textId="77777777" w:rsidR="00795A64" w:rsidRPr="00BC090B" w:rsidRDefault="003832E9" w:rsidP="007869D7">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The two interpretation bias measures were significantly moderately correlated (</w:t>
      </w:r>
      <w:r w:rsidRPr="00BC090B">
        <w:rPr>
          <w:rFonts w:ascii="Times New Roman" w:hAnsi="Times New Roman" w:cs="Times New Roman"/>
          <w:i/>
          <w:sz w:val="24"/>
          <w:szCs w:val="24"/>
        </w:rPr>
        <w:t>r</w:t>
      </w:r>
      <w:r w:rsidRPr="00BC090B">
        <w:rPr>
          <w:rFonts w:ascii="Times New Roman" w:hAnsi="Times New Roman" w:cs="Times New Roman"/>
          <w:sz w:val="24"/>
          <w:szCs w:val="24"/>
        </w:rPr>
        <w:t xml:space="preserve"> = .52, </w:t>
      </w:r>
      <w:r w:rsidRPr="00BC090B">
        <w:rPr>
          <w:rFonts w:ascii="Times New Roman" w:hAnsi="Times New Roman" w:cs="Times New Roman"/>
          <w:i/>
          <w:sz w:val="24"/>
          <w:szCs w:val="24"/>
        </w:rPr>
        <w:t>p</w:t>
      </w:r>
      <w:r w:rsidRPr="00BC090B">
        <w:rPr>
          <w:rFonts w:ascii="Times New Roman" w:hAnsi="Times New Roman" w:cs="Times New Roman"/>
          <w:sz w:val="24"/>
          <w:szCs w:val="24"/>
        </w:rPr>
        <w:t xml:space="preserve"> &lt; .01). </w:t>
      </w:r>
      <w:r w:rsidR="0020259E" w:rsidRPr="00BC090B">
        <w:rPr>
          <w:rFonts w:ascii="Times New Roman" w:hAnsi="Times New Roman" w:cs="Times New Roman"/>
          <w:sz w:val="24"/>
          <w:szCs w:val="24"/>
        </w:rPr>
        <w:t xml:space="preserve">On the </w:t>
      </w:r>
      <w:r w:rsidR="0020259E" w:rsidRPr="00BC090B">
        <w:rPr>
          <w:rFonts w:ascii="Times New Roman" w:hAnsi="Times New Roman" w:cs="Times New Roman"/>
          <w:i/>
          <w:sz w:val="24"/>
          <w:szCs w:val="24"/>
        </w:rPr>
        <w:t xml:space="preserve">Scrambled </w:t>
      </w:r>
      <w:r w:rsidR="002A594E" w:rsidRPr="00BC090B">
        <w:rPr>
          <w:rFonts w:ascii="Times New Roman" w:hAnsi="Times New Roman" w:cs="Times New Roman"/>
          <w:i/>
          <w:sz w:val="24"/>
          <w:szCs w:val="24"/>
        </w:rPr>
        <w:t>S</w:t>
      </w:r>
      <w:r w:rsidR="0020259E" w:rsidRPr="00BC090B">
        <w:rPr>
          <w:rFonts w:ascii="Times New Roman" w:hAnsi="Times New Roman" w:cs="Times New Roman"/>
          <w:i/>
          <w:sz w:val="24"/>
          <w:szCs w:val="24"/>
        </w:rPr>
        <w:t xml:space="preserve">entences </w:t>
      </w:r>
      <w:r w:rsidR="002A594E" w:rsidRPr="00BC090B">
        <w:rPr>
          <w:rFonts w:ascii="Times New Roman" w:hAnsi="Times New Roman" w:cs="Times New Roman"/>
          <w:i/>
          <w:sz w:val="24"/>
          <w:szCs w:val="24"/>
        </w:rPr>
        <w:t>T</w:t>
      </w:r>
      <w:r w:rsidR="0020259E" w:rsidRPr="00BC090B">
        <w:rPr>
          <w:rFonts w:ascii="Times New Roman" w:hAnsi="Times New Roman" w:cs="Times New Roman"/>
          <w:i/>
          <w:sz w:val="24"/>
          <w:szCs w:val="24"/>
        </w:rPr>
        <w:t>est (SST)</w:t>
      </w:r>
      <w:r w:rsidR="0020259E" w:rsidRPr="00BC090B">
        <w:rPr>
          <w:rFonts w:ascii="Times New Roman" w:hAnsi="Times New Roman" w:cs="Times New Roman"/>
          <w:sz w:val="24"/>
          <w:szCs w:val="24"/>
        </w:rPr>
        <w:t>,</w:t>
      </w:r>
      <w:r w:rsidR="0020259E" w:rsidRPr="00BC090B">
        <w:rPr>
          <w:rFonts w:ascii="Times New Roman" w:hAnsi="Times New Roman" w:cs="Times New Roman"/>
          <w:b/>
          <w:sz w:val="24"/>
          <w:szCs w:val="24"/>
        </w:rPr>
        <w:t xml:space="preserve"> </w:t>
      </w:r>
      <w:r w:rsidR="0020259E" w:rsidRPr="00BC090B">
        <w:rPr>
          <w:rFonts w:ascii="Times New Roman" w:hAnsi="Times New Roman" w:cs="Times New Roman"/>
          <w:sz w:val="24"/>
          <w:szCs w:val="24"/>
        </w:rPr>
        <w:t xml:space="preserve">one person was excluded for failing to complete any grammatically correct sentences, leaving </w:t>
      </w:r>
      <w:r w:rsidR="0020259E" w:rsidRPr="00BC090B">
        <w:rPr>
          <w:rFonts w:ascii="Times New Roman" w:hAnsi="Times New Roman" w:cs="Times New Roman"/>
          <w:i/>
          <w:sz w:val="24"/>
          <w:szCs w:val="24"/>
        </w:rPr>
        <w:t>N =</w:t>
      </w:r>
      <w:r w:rsidR="001E2D8B" w:rsidRPr="00BC090B">
        <w:rPr>
          <w:rFonts w:ascii="Times New Roman" w:hAnsi="Times New Roman" w:cs="Times New Roman"/>
          <w:i/>
          <w:sz w:val="24"/>
          <w:szCs w:val="24"/>
        </w:rPr>
        <w:t xml:space="preserve"> </w:t>
      </w:r>
      <w:r w:rsidR="0020259E" w:rsidRPr="00BC090B">
        <w:rPr>
          <w:rFonts w:ascii="Times New Roman" w:hAnsi="Times New Roman" w:cs="Times New Roman"/>
          <w:sz w:val="24"/>
          <w:szCs w:val="24"/>
        </w:rPr>
        <w:t xml:space="preserve">221 for this analysis. </w:t>
      </w:r>
      <w:r w:rsidR="001173E8" w:rsidRPr="00BC090B">
        <w:rPr>
          <w:rFonts w:ascii="Times New Roman" w:hAnsi="Times New Roman" w:cs="Times New Roman"/>
          <w:sz w:val="24"/>
          <w:szCs w:val="24"/>
        </w:rPr>
        <w:t>For the SST, b</w:t>
      </w:r>
      <w:r w:rsidR="00990D43" w:rsidRPr="00BC090B">
        <w:rPr>
          <w:rFonts w:ascii="Times New Roman" w:hAnsi="Times New Roman" w:cs="Times New Roman"/>
          <w:sz w:val="24"/>
          <w:szCs w:val="24"/>
        </w:rPr>
        <w:t xml:space="preserve">oth levels of </w:t>
      </w:r>
      <w:r w:rsidR="00247A10" w:rsidRPr="00BC090B">
        <w:rPr>
          <w:rFonts w:ascii="Times New Roman" w:hAnsi="Times New Roman" w:cs="Times New Roman"/>
          <w:sz w:val="24"/>
          <w:szCs w:val="24"/>
        </w:rPr>
        <w:t>worry (</w:t>
      </w:r>
      <w:r w:rsidR="00E02775" w:rsidRPr="00BC090B">
        <w:rPr>
          <w:rFonts w:ascii="Times New Roman" w:hAnsi="Times New Roman" w:cs="Times New Roman"/>
          <w:i/>
          <w:sz w:val="24"/>
          <w:szCs w:val="24"/>
        </w:rPr>
        <w:t xml:space="preserve">r = </w:t>
      </w:r>
      <w:r w:rsidR="00247A10" w:rsidRPr="00BC090B">
        <w:rPr>
          <w:rFonts w:ascii="Times New Roman" w:hAnsi="Times New Roman" w:cs="Times New Roman"/>
          <w:sz w:val="24"/>
          <w:szCs w:val="24"/>
        </w:rPr>
        <w:t xml:space="preserve">-.72, </w:t>
      </w:r>
      <w:r w:rsidR="00247A10" w:rsidRPr="00BC090B">
        <w:rPr>
          <w:rFonts w:ascii="Times New Roman" w:hAnsi="Times New Roman" w:cs="Times New Roman"/>
          <w:i/>
          <w:sz w:val="24"/>
          <w:szCs w:val="24"/>
        </w:rPr>
        <w:t>p &lt;</w:t>
      </w:r>
      <w:r w:rsidR="00990D43" w:rsidRPr="00BC090B">
        <w:rPr>
          <w:rFonts w:ascii="Times New Roman" w:hAnsi="Times New Roman" w:cs="Times New Roman"/>
          <w:sz w:val="24"/>
          <w:szCs w:val="24"/>
        </w:rPr>
        <w:t xml:space="preserve">.01) and </w:t>
      </w:r>
      <w:r w:rsidR="00247A10" w:rsidRPr="00BC090B">
        <w:rPr>
          <w:rFonts w:ascii="Times New Roman" w:hAnsi="Times New Roman" w:cs="Times New Roman"/>
          <w:sz w:val="24"/>
          <w:szCs w:val="24"/>
        </w:rPr>
        <w:t>rumination (</w:t>
      </w:r>
      <w:r w:rsidR="00247A10" w:rsidRPr="00BC090B">
        <w:rPr>
          <w:rFonts w:ascii="Times New Roman" w:hAnsi="Times New Roman" w:cs="Times New Roman"/>
          <w:i/>
          <w:sz w:val="24"/>
          <w:szCs w:val="24"/>
        </w:rPr>
        <w:t>r =</w:t>
      </w:r>
      <w:r w:rsidR="00E02775" w:rsidRPr="00BC090B">
        <w:rPr>
          <w:rFonts w:ascii="Times New Roman" w:hAnsi="Times New Roman" w:cs="Times New Roman"/>
          <w:i/>
          <w:sz w:val="24"/>
          <w:szCs w:val="24"/>
        </w:rPr>
        <w:t xml:space="preserve"> </w:t>
      </w:r>
      <w:r w:rsidR="00247A10" w:rsidRPr="00BC090B">
        <w:rPr>
          <w:rFonts w:ascii="Times New Roman" w:hAnsi="Times New Roman" w:cs="Times New Roman"/>
          <w:sz w:val="24"/>
          <w:szCs w:val="24"/>
        </w:rPr>
        <w:t xml:space="preserve">-.68, </w:t>
      </w:r>
      <w:r w:rsidR="00247A10" w:rsidRPr="00BC090B">
        <w:rPr>
          <w:rFonts w:ascii="Times New Roman" w:hAnsi="Times New Roman" w:cs="Times New Roman"/>
          <w:i/>
          <w:sz w:val="24"/>
          <w:szCs w:val="24"/>
        </w:rPr>
        <w:t>p &lt;</w:t>
      </w:r>
      <w:r w:rsidR="00247A10" w:rsidRPr="00BC090B">
        <w:rPr>
          <w:rFonts w:ascii="Times New Roman" w:hAnsi="Times New Roman" w:cs="Times New Roman"/>
          <w:sz w:val="24"/>
          <w:szCs w:val="24"/>
        </w:rPr>
        <w:t>.01)</w:t>
      </w:r>
      <w:r w:rsidR="00607417" w:rsidRPr="00BC090B">
        <w:rPr>
          <w:rFonts w:ascii="Times New Roman" w:hAnsi="Times New Roman" w:cs="Times New Roman"/>
          <w:sz w:val="24"/>
          <w:szCs w:val="24"/>
        </w:rPr>
        <w:t xml:space="preserve"> were significantly</w:t>
      </w:r>
      <w:r w:rsidR="00990D43" w:rsidRPr="00BC090B">
        <w:rPr>
          <w:rFonts w:ascii="Times New Roman" w:hAnsi="Times New Roman" w:cs="Times New Roman"/>
          <w:sz w:val="24"/>
          <w:szCs w:val="24"/>
        </w:rPr>
        <w:t xml:space="preserve"> strongly</w:t>
      </w:r>
      <w:r w:rsidR="00607417" w:rsidRPr="00BC090B">
        <w:rPr>
          <w:rFonts w:ascii="Times New Roman" w:hAnsi="Times New Roman" w:cs="Times New Roman"/>
          <w:sz w:val="24"/>
          <w:szCs w:val="24"/>
        </w:rPr>
        <w:t xml:space="preserve"> negatively correlated with SST </w:t>
      </w:r>
      <w:r w:rsidR="00406D6D" w:rsidRPr="00BC090B">
        <w:rPr>
          <w:rFonts w:ascii="Times New Roman" w:hAnsi="Times New Roman" w:cs="Times New Roman"/>
          <w:sz w:val="24"/>
          <w:szCs w:val="24"/>
        </w:rPr>
        <w:t>index</w:t>
      </w:r>
      <w:r w:rsidR="006E66E6" w:rsidRPr="00BC090B">
        <w:rPr>
          <w:rFonts w:ascii="Times New Roman" w:hAnsi="Times New Roman" w:cs="Times New Roman"/>
          <w:sz w:val="24"/>
          <w:szCs w:val="24"/>
        </w:rPr>
        <w:t xml:space="preserve"> (</w:t>
      </w:r>
      <w:r w:rsidR="00247A10" w:rsidRPr="00BC090B">
        <w:rPr>
          <w:rFonts w:ascii="Times New Roman" w:hAnsi="Times New Roman" w:cs="Times New Roman"/>
          <w:sz w:val="24"/>
          <w:szCs w:val="24"/>
        </w:rPr>
        <w:t xml:space="preserve">see Figure </w:t>
      </w:r>
      <w:r w:rsidR="00A87CEB" w:rsidRPr="00BC090B">
        <w:rPr>
          <w:rFonts w:ascii="Times New Roman" w:hAnsi="Times New Roman" w:cs="Times New Roman"/>
          <w:sz w:val="24"/>
          <w:szCs w:val="24"/>
        </w:rPr>
        <w:t>1</w:t>
      </w:r>
      <w:r w:rsidR="006E66E6" w:rsidRPr="00BC090B">
        <w:rPr>
          <w:rFonts w:ascii="Times New Roman" w:hAnsi="Times New Roman" w:cs="Times New Roman"/>
          <w:sz w:val="24"/>
          <w:szCs w:val="24"/>
        </w:rPr>
        <w:t xml:space="preserve">, </w:t>
      </w:r>
      <w:r w:rsidR="00247A10" w:rsidRPr="00BC090B">
        <w:rPr>
          <w:rFonts w:ascii="Times New Roman" w:hAnsi="Times New Roman" w:cs="Times New Roman"/>
          <w:sz w:val="24"/>
          <w:szCs w:val="24"/>
        </w:rPr>
        <w:t>left panel)</w:t>
      </w:r>
      <w:r w:rsidR="006E66E6" w:rsidRPr="00BC090B">
        <w:rPr>
          <w:rFonts w:ascii="Times New Roman" w:hAnsi="Times New Roman" w:cs="Times New Roman"/>
          <w:sz w:val="24"/>
          <w:szCs w:val="24"/>
        </w:rPr>
        <w:t xml:space="preserve">, indicating that higher levels of worry and rumination were associated with a </w:t>
      </w:r>
      <w:r w:rsidR="00624E2E" w:rsidRPr="00BC090B">
        <w:rPr>
          <w:rFonts w:ascii="Times New Roman" w:hAnsi="Times New Roman" w:cs="Times New Roman"/>
          <w:sz w:val="24"/>
          <w:szCs w:val="24"/>
        </w:rPr>
        <w:t xml:space="preserve">more negative interpretation bias </w:t>
      </w:r>
      <w:r w:rsidR="00AA72E7" w:rsidRPr="00BC090B">
        <w:rPr>
          <w:rFonts w:ascii="Times New Roman" w:hAnsi="Times New Roman" w:cs="Times New Roman"/>
          <w:sz w:val="24"/>
          <w:szCs w:val="24"/>
        </w:rPr>
        <w:t>(</w:t>
      </w:r>
      <w:r w:rsidR="00624E2E" w:rsidRPr="00BC090B">
        <w:rPr>
          <w:rFonts w:ascii="Times New Roman" w:hAnsi="Times New Roman" w:cs="Times New Roman"/>
          <w:sz w:val="24"/>
          <w:szCs w:val="24"/>
        </w:rPr>
        <w:t xml:space="preserve">i.e., more negative </w:t>
      </w:r>
      <w:r w:rsidR="006E66E6" w:rsidRPr="00BC090B">
        <w:rPr>
          <w:rFonts w:ascii="Times New Roman" w:hAnsi="Times New Roman" w:cs="Times New Roman"/>
          <w:sz w:val="24"/>
          <w:szCs w:val="24"/>
        </w:rPr>
        <w:t>interpretations generated</w:t>
      </w:r>
      <w:r w:rsidR="00AA72E7" w:rsidRPr="00BC090B">
        <w:rPr>
          <w:rFonts w:ascii="Times New Roman" w:hAnsi="Times New Roman" w:cs="Times New Roman"/>
          <w:sz w:val="24"/>
          <w:szCs w:val="24"/>
        </w:rPr>
        <w:t>)</w:t>
      </w:r>
      <w:r w:rsidR="006E66E6" w:rsidRPr="00BC090B">
        <w:rPr>
          <w:rFonts w:ascii="Times New Roman" w:hAnsi="Times New Roman" w:cs="Times New Roman"/>
          <w:sz w:val="24"/>
          <w:szCs w:val="24"/>
        </w:rPr>
        <w:t>.</w:t>
      </w:r>
      <w:r w:rsidR="00247A10" w:rsidRPr="00BC090B">
        <w:rPr>
          <w:rFonts w:ascii="Times New Roman" w:hAnsi="Times New Roman" w:cs="Times New Roman"/>
          <w:sz w:val="24"/>
          <w:szCs w:val="24"/>
        </w:rPr>
        <w:t xml:space="preserve"> </w:t>
      </w:r>
      <w:r w:rsidR="00D308F3" w:rsidRPr="00BC090B">
        <w:rPr>
          <w:rFonts w:ascii="Times New Roman" w:hAnsi="Times New Roman" w:cs="Times New Roman"/>
          <w:sz w:val="24"/>
          <w:szCs w:val="24"/>
        </w:rPr>
        <w:t>When controlling for anxiety and depression symptoms, both worry (</w:t>
      </w:r>
      <w:r w:rsidR="00D308F3" w:rsidRPr="00BC090B">
        <w:rPr>
          <w:rFonts w:ascii="Times New Roman" w:hAnsi="Times New Roman" w:cs="Times New Roman"/>
          <w:i/>
          <w:sz w:val="24"/>
          <w:szCs w:val="24"/>
        </w:rPr>
        <w:t xml:space="preserve">b </w:t>
      </w:r>
      <w:r w:rsidR="00626C61" w:rsidRPr="00BC090B">
        <w:rPr>
          <w:rFonts w:ascii="Times New Roman" w:hAnsi="Times New Roman" w:cs="Times New Roman"/>
          <w:sz w:val="24"/>
          <w:szCs w:val="24"/>
        </w:rPr>
        <w:t>= -.005</w:t>
      </w:r>
      <w:r w:rsidR="00D308F3" w:rsidRPr="00BC090B">
        <w:rPr>
          <w:rFonts w:ascii="Times New Roman" w:hAnsi="Times New Roman" w:cs="Times New Roman"/>
          <w:sz w:val="24"/>
          <w:szCs w:val="24"/>
        </w:rPr>
        <w:t xml:space="preserve">, bootstrapped </w:t>
      </w:r>
      <w:r w:rsidR="00D308F3" w:rsidRPr="00BC090B">
        <w:rPr>
          <w:rFonts w:ascii="Times New Roman" w:hAnsi="Times New Roman" w:cs="Times New Roman"/>
          <w:i/>
          <w:sz w:val="24"/>
          <w:szCs w:val="24"/>
        </w:rPr>
        <w:t xml:space="preserve">SE </w:t>
      </w:r>
      <w:r w:rsidR="00D308F3" w:rsidRPr="00BC090B">
        <w:rPr>
          <w:rFonts w:ascii="Times New Roman" w:hAnsi="Times New Roman" w:cs="Times New Roman"/>
          <w:sz w:val="24"/>
          <w:szCs w:val="24"/>
        </w:rPr>
        <w:t xml:space="preserve">= .00, </w:t>
      </w:r>
      <w:r w:rsidR="00D308F3" w:rsidRPr="00BC090B">
        <w:rPr>
          <w:rFonts w:ascii="Times New Roman" w:hAnsi="Times New Roman" w:cs="Times New Roman"/>
          <w:i/>
          <w:sz w:val="24"/>
          <w:szCs w:val="24"/>
        </w:rPr>
        <w:t xml:space="preserve">p </w:t>
      </w:r>
      <w:r w:rsidR="00D308F3" w:rsidRPr="00BC090B">
        <w:rPr>
          <w:rFonts w:ascii="Times New Roman" w:hAnsi="Times New Roman" w:cs="Times New Roman"/>
          <w:sz w:val="24"/>
          <w:szCs w:val="24"/>
        </w:rPr>
        <w:t>&lt; .001</w:t>
      </w:r>
      <w:r w:rsidR="00022F5A" w:rsidRPr="00BC090B">
        <w:rPr>
          <w:rFonts w:ascii="Times New Roman" w:hAnsi="Times New Roman" w:cs="Times New Roman"/>
          <w:sz w:val="24"/>
          <w:szCs w:val="24"/>
        </w:rPr>
        <w:t>, 95%</w:t>
      </w:r>
      <w:r w:rsidR="00626C61" w:rsidRPr="00BC090B">
        <w:rPr>
          <w:rFonts w:ascii="Times New Roman" w:hAnsi="Times New Roman" w:cs="Times New Roman"/>
          <w:sz w:val="24"/>
          <w:szCs w:val="24"/>
        </w:rPr>
        <w:t xml:space="preserve"> </w:t>
      </w:r>
      <w:r w:rsidR="00022F5A" w:rsidRPr="00BC090B">
        <w:rPr>
          <w:rFonts w:ascii="Times New Roman" w:hAnsi="Times New Roman" w:cs="Times New Roman"/>
          <w:sz w:val="24"/>
          <w:szCs w:val="24"/>
        </w:rPr>
        <w:t>CIs [-.0</w:t>
      </w:r>
      <w:r w:rsidR="00626C61" w:rsidRPr="00BC090B">
        <w:rPr>
          <w:rFonts w:ascii="Times New Roman" w:hAnsi="Times New Roman" w:cs="Times New Roman"/>
          <w:sz w:val="24"/>
          <w:szCs w:val="24"/>
        </w:rPr>
        <w:t>08</w:t>
      </w:r>
      <w:r w:rsidR="00022F5A" w:rsidRPr="00BC090B">
        <w:rPr>
          <w:rFonts w:ascii="Times New Roman" w:hAnsi="Times New Roman" w:cs="Times New Roman"/>
          <w:sz w:val="24"/>
          <w:szCs w:val="24"/>
        </w:rPr>
        <w:t>,</w:t>
      </w:r>
      <w:r w:rsidR="00626C61" w:rsidRPr="00BC090B">
        <w:rPr>
          <w:rFonts w:ascii="Times New Roman" w:hAnsi="Times New Roman" w:cs="Times New Roman"/>
          <w:sz w:val="24"/>
          <w:szCs w:val="24"/>
        </w:rPr>
        <w:t xml:space="preserve"> -.002]</w:t>
      </w:r>
      <w:r w:rsidR="00D308F3" w:rsidRPr="00BC090B">
        <w:rPr>
          <w:rFonts w:ascii="Times New Roman" w:hAnsi="Times New Roman" w:cs="Times New Roman"/>
          <w:sz w:val="24"/>
          <w:szCs w:val="24"/>
        </w:rPr>
        <w:t>) and rumination (</w:t>
      </w:r>
      <w:r w:rsidR="00D308F3" w:rsidRPr="00BC090B">
        <w:rPr>
          <w:rFonts w:ascii="Times New Roman" w:hAnsi="Times New Roman" w:cs="Times New Roman"/>
          <w:i/>
          <w:sz w:val="24"/>
          <w:szCs w:val="24"/>
        </w:rPr>
        <w:t xml:space="preserve">b </w:t>
      </w:r>
      <w:r w:rsidR="00D308F3" w:rsidRPr="00BC090B">
        <w:rPr>
          <w:rFonts w:ascii="Times New Roman" w:hAnsi="Times New Roman" w:cs="Times New Roman"/>
          <w:sz w:val="24"/>
          <w:szCs w:val="24"/>
        </w:rPr>
        <w:t>= -.00</w:t>
      </w:r>
      <w:r w:rsidR="008D64A9" w:rsidRPr="00BC090B">
        <w:rPr>
          <w:rFonts w:ascii="Times New Roman" w:hAnsi="Times New Roman" w:cs="Times New Roman"/>
          <w:sz w:val="24"/>
          <w:szCs w:val="24"/>
        </w:rPr>
        <w:t>3</w:t>
      </w:r>
      <w:r w:rsidR="00D308F3" w:rsidRPr="00BC090B">
        <w:rPr>
          <w:rFonts w:ascii="Times New Roman" w:hAnsi="Times New Roman" w:cs="Times New Roman"/>
          <w:sz w:val="24"/>
          <w:szCs w:val="24"/>
        </w:rPr>
        <w:t xml:space="preserve">, bootstrapped </w:t>
      </w:r>
      <w:r w:rsidR="00D308F3" w:rsidRPr="00BC090B">
        <w:rPr>
          <w:rFonts w:ascii="Times New Roman" w:hAnsi="Times New Roman" w:cs="Times New Roman"/>
          <w:i/>
          <w:sz w:val="24"/>
          <w:szCs w:val="24"/>
        </w:rPr>
        <w:t xml:space="preserve">SE </w:t>
      </w:r>
      <w:r w:rsidR="00D308F3" w:rsidRPr="00BC090B">
        <w:rPr>
          <w:rFonts w:ascii="Times New Roman" w:hAnsi="Times New Roman" w:cs="Times New Roman"/>
          <w:sz w:val="24"/>
          <w:szCs w:val="24"/>
        </w:rPr>
        <w:t xml:space="preserve">= .00, </w:t>
      </w:r>
      <w:r w:rsidR="00D308F3" w:rsidRPr="00BC090B">
        <w:rPr>
          <w:rFonts w:ascii="Times New Roman" w:hAnsi="Times New Roman" w:cs="Times New Roman"/>
          <w:i/>
          <w:sz w:val="24"/>
          <w:szCs w:val="24"/>
        </w:rPr>
        <w:t xml:space="preserve">p </w:t>
      </w:r>
      <w:r w:rsidR="00D308F3" w:rsidRPr="00BC090B">
        <w:rPr>
          <w:rFonts w:ascii="Times New Roman" w:hAnsi="Times New Roman" w:cs="Times New Roman"/>
          <w:sz w:val="24"/>
          <w:szCs w:val="24"/>
        </w:rPr>
        <w:t>= .009</w:t>
      </w:r>
      <w:r w:rsidR="00626C61" w:rsidRPr="00BC090B">
        <w:rPr>
          <w:rFonts w:ascii="Times New Roman" w:hAnsi="Times New Roman" w:cs="Times New Roman"/>
          <w:sz w:val="24"/>
          <w:szCs w:val="24"/>
        </w:rPr>
        <w:t>, 95% CIs [-.006, -.001]</w:t>
      </w:r>
      <w:r w:rsidR="00D308F3" w:rsidRPr="00BC090B">
        <w:rPr>
          <w:rFonts w:ascii="Times New Roman" w:hAnsi="Times New Roman" w:cs="Times New Roman"/>
          <w:sz w:val="24"/>
          <w:szCs w:val="24"/>
        </w:rPr>
        <w:t xml:space="preserve">) predicted SST </w:t>
      </w:r>
      <w:r w:rsidR="00C25207" w:rsidRPr="00BC090B">
        <w:rPr>
          <w:rFonts w:ascii="Times New Roman" w:hAnsi="Times New Roman" w:cs="Times New Roman"/>
          <w:sz w:val="24"/>
          <w:szCs w:val="24"/>
        </w:rPr>
        <w:t>index</w:t>
      </w:r>
      <w:r w:rsidR="00D308F3" w:rsidRPr="00BC090B">
        <w:rPr>
          <w:rFonts w:ascii="Times New Roman" w:hAnsi="Times New Roman" w:cs="Times New Roman"/>
          <w:sz w:val="24"/>
          <w:szCs w:val="24"/>
        </w:rPr>
        <w:t xml:space="preserve">, with higher levels of worry and rumination predicting </w:t>
      </w:r>
      <w:r w:rsidR="00C25207" w:rsidRPr="00BC090B">
        <w:rPr>
          <w:rFonts w:ascii="Times New Roman" w:hAnsi="Times New Roman" w:cs="Times New Roman"/>
          <w:sz w:val="24"/>
          <w:szCs w:val="24"/>
        </w:rPr>
        <w:t>more negative</w:t>
      </w:r>
      <w:r w:rsidR="00FC01C7" w:rsidRPr="00BC090B">
        <w:rPr>
          <w:rFonts w:ascii="Times New Roman" w:hAnsi="Times New Roman" w:cs="Times New Roman"/>
          <w:sz w:val="24"/>
          <w:szCs w:val="24"/>
        </w:rPr>
        <w:t xml:space="preserve"> interpretations. </w:t>
      </w:r>
      <w:r w:rsidR="005C2984" w:rsidRPr="00BC090B">
        <w:rPr>
          <w:rFonts w:ascii="Times New Roman" w:hAnsi="Times New Roman" w:cs="Times New Roman"/>
          <w:sz w:val="24"/>
          <w:szCs w:val="24"/>
        </w:rPr>
        <w:t xml:space="preserve">Adding the two critical variables </w:t>
      </w:r>
      <w:r w:rsidR="005E0A24" w:rsidRPr="00BC090B">
        <w:rPr>
          <w:rFonts w:ascii="Times New Roman" w:hAnsi="Times New Roman" w:cs="Times New Roman"/>
          <w:sz w:val="24"/>
          <w:szCs w:val="24"/>
        </w:rPr>
        <w:t>(</w:t>
      </w:r>
      <w:r w:rsidR="005C2984" w:rsidRPr="00BC090B">
        <w:rPr>
          <w:rFonts w:ascii="Times New Roman" w:hAnsi="Times New Roman" w:cs="Times New Roman"/>
          <w:sz w:val="24"/>
          <w:szCs w:val="24"/>
        </w:rPr>
        <w:t>i.e., worry and rumination</w:t>
      </w:r>
      <w:r w:rsidR="005E0A24" w:rsidRPr="00BC090B">
        <w:rPr>
          <w:rFonts w:ascii="Times New Roman" w:hAnsi="Times New Roman" w:cs="Times New Roman"/>
          <w:sz w:val="24"/>
          <w:szCs w:val="24"/>
        </w:rPr>
        <w:t>)</w:t>
      </w:r>
      <w:r w:rsidR="005C2984" w:rsidRPr="00BC090B">
        <w:rPr>
          <w:rFonts w:ascii="Times New Roman" w:hAnsi="Times New Roman" w:cs="Times New Roman"/>
          <w:sz w:val="24"/>
          <w:szCs w:val="24"/>
        </w:rPr>
        <w:t xml:space="preserve"> into the model containing the covariates</w:t>
      </w:r>
      <w:r w:rsidR="00A54D39" w:rsidRPr="00BC090B">
        <w:rPr>
          <w:rFonts w:ascii="Times New Roman" w:hAnsi="Times New Roman" w:cs="Times New Roman"/>
          <w:sz w:val="24"/>
          <w:szCs w:val="24"/>
        </w:rPr>
        <w:t xml:space="preserve"> (a</w:t>
      </w:r>
      <w:r w:rsidR="00C065F3" w:rsidRPr="00BC090B">
        <w:rPr>
          <w:rFonts w:ascii="Times New Roman" w:hAnsi="Times New Roman" w:cs="Times New Roman"/>
          <w:sz w:val="24"/>
          <w:szCs w:val="24"/>
        </w:rPr>
        <w:t>nxiety and depression</w:t>
      </w:r>
      <w:r w:rsidR="00A942D0" w:rsidRPr="00BC090B">
        <w:rPr>
          <w:rFonts w:ascii="Times New Roman" w:hAnsi="Times New Roman" w:cs="Times New Roman"/>
          <w:sz w:val="24"/>
          <w:szCs w:val="24"/>
        </w:rPr>
        <w:t>)</w:t>
      </w:r>
      <w:r w:rsidR="00C065F3" w:rsidRPr="00BC090B">
        <w:rPr>
          <w:rFonts w:ascii="Times New Roman" w:hAnsi="Times New Roman" w:cs="Times New Roman"/>
          <w:sz w:val="24"/>
          <w:szCs w:val="24"/>
        </w:rPr>
        <w:t xml:space="preserve"> </w:t>
      </w:r>
      <w:r w:rsidR="005C2984" w:rsidRPr="00BC090B">
        <w:rPr>
          <w:rFonts w:ascii="Times New Roman" w:hAnsi="Times New Roman" w:cs="Times New Roman"/>
          <w:sz w:val="24"/>
          <w:szCs w:val="24"/>
        </w:rPr>
        <w:t xml:space="preserve">explained a further </w:t>
      </w:r>
      <w:r w:rsidR="000B2A08" w:rsidRPr="00BC090B">
        <w:rPr>
          <w:rFonts w:ascii="Times New Roman" w:hAnsi="Times New Roman" w:cs="Times New Roman"/>
          <w:sz w:val="24"/>
          <w:szCs w:val="24"/>
        </w:rPr>
        <w:t>5</w:t>
      </w:r>
      <w:r w:rsidR="005C2984" w:rsidRPr="00BC090B">
        <w:rPr>
          <w:rFonts w:ascii="Times New Roman" w:hAnsi="Times New Roman" w:cs="Times New Roman"/>
          <w:sz w:val="24"/>
          <w:szCs w:val="24"/>
        </w:rPr>
        <w:t>.</w:t>
      </w:r>
      <w:r w:rsidR="000B2A08" w:rsidRPr="00BC090B">
        <w:rPr>
          <w:rFonts w:ascii="Times New Roman" w:hAnsi="Times New Roman" w:cs="Times New Roman"/>
          <w:sz w:val="24"/>
          <w:szCs w:val="24"/>
        </w:rPr>
        <w:t>6</w:t>
      </w:r>
      <w:r w:rsidR="005C2984" w:rsidRPr="00BC090B">
        <w:rPr>
          <w:rFonts w:ascii="Times New Roman" w:hAnsi="Times New Roman" w:cs="Times New Roman"/>
          <w:sz w:val="24"/>
          <w:szCs w:val="24"/>
        </w:rPr>
        <w:t>% of the variance (</w:t>
      </w:r>
      <w:r w:rsidR="005C2984" w:rsidRPr="00BC090B">
        <w:rPr>
          <w:rFonts w:ascii="Times New Roman" w:hAnsi="Times New Roman" w:cs="Times New Roman"/>
          <w:i/>
          <w:sz w:val="24"/>
          <w:szCs w:val="24"/>
        </w:rPr>
        <w:t>p</w:t>
      </w:r>
      <w:r w:rsidR="005C2984" w:rsidRPr="00BC090B">
        <w:rPr>
          <w:rFonts w:ascii="Times New Roman" w:hAnsi="Times New Roman" w:cs="Times New Roman"/>
          <w:sz w:val="24"/>
          <w:szCs w:val="24"/>
        </w:rPr>
        <w:t xml:space="preserve"> &lt; .001</w:t>
      </w:r>
      <w:r w:rsidR="00C065F3" w:rsidRPr="00BC090B">
        <w:rPr>
          <w:rFonts w:ascii="Times New Roman" w:hAnsi="Times New Roman" w:cs="Times New Roman"/>
          <w:sz w:val="24"/>
          <w:szCs w:val="24"/>
        </w:rPr>
        <w:t xml:space="preserve">; both worry and rumination </w:t>
      </w:r>
      <w:r w:rsidR="008E46FB" w:rsidRPr="00BC090B">
        <w:rPr>
          <w:rFonts w:ascii="Times New Roman" w:hAnsi="Times New Roman" w:cs="Times New Roman"/>
          <w:sz w:val="24"/>
          <w:szCs w:val="24"/>
        </w:rPr>
        <w:t xml:space="preserve">predicted unique </w:t>
      </w:r>
      <w:r w:rsidR="00C065F3" w:rsidRPr="00BC090B">
        <w:rPr>
          <w:rFonts w:ascii="Times New Roman" w:hAnsi="Times New Roman" w:cs="Times New Roman"/>
          <w:sz w:val="24"/>
          <w:szCs w:val="24"/>
        </w:rPr>
        <w:t>additional variance</w:t>
      </w:r>
      <w:r w:rsidR="005C2984" w:rsidRPr="00BC090B">
        <w:rPr>
          <w:rFonts w:ascii="Times New Roman" w:hAnsi="Times New Roman" w:cs="Times New Roman"/>
          <w:sz w:val="24"/>
          <w:szCs w:val="24"/>
        </w:rPr>
        <w:t xml:space="preserve">), with the full model explaining </w:t>
      </w:r>
      <w:r w:rsidR="000B2A08" w:rsidRPr="00BC090B">
        <w:rPr>
          <w:rFonts w:ascii="Times New Roman" w:hAnsi="Times New Roman" w:cs="Times New Roman"/>
          <w:sz w:val="24"/>
          <w:szCs w:val="24"/>
        </w:rPr>
        <w:t>58</w:t>
      </w:r>
      <w:r w:rsidR="00496B9F" w:rsidRPr="00BC090B">
        <w:rPr>
          <w:rFonts w:ascii="Times New Roman" w:hAnsi="Times New Roman" w:cs="Times New Roman"/>
          <w:sz w:val="24"/>
          <w:szCs w:val="24"/>
        </w:rPr>
        <w:t>.0</w:t>
      </w:r>
      <w:r w:rsidR="005C2984" w:rsidRPr="00BC090B">
        <w:rPr>
          <w:rFonts w:ascii="Times New Roman" w:hAnsi="Times New Roman" w:cs="Times New Roman"/>
          <w:sz w:val="24"/>
          <w:szCs w:val="24"/>
        </w:rPr>
        <w:t xml:space="preserve">% of the variance. </w:t>
      </w:r>
      <w:r w:rsidR="00561705" w:rsidRPr="00BC090B">
        <w:rPr>
          <w:rFonts w:ascii="Times New Roman" w:hAnsi="Times New Roman" w:cs="Times New Roman"/>
          <w:sz w:val="24"/>
          <w:szCs w:val="24"/>
        </w:rPr>
        <w:t xml:space="preserve">Furthermore, SST </w:t>
      </w:r>
      <w:r w:rsidR="00C25207" w:rsidRPr="00BC090B">
        <w:rPr>
          <w:rFonts w:ascii="Times New Roman" w:hAnsi="Times New Roman" w:cs="Times New Roman"/>
          <w:sz w:val="24"/>
          <w:szCs w:val="24"/>
        </w:rPr>
        <w:t>index</w:t>
      </w:r>
      <w:r w:rsidR="006C7CA0" w:rsidRPr="00BC090B">
        <w:rPr>
          <w:rFonts w:ascii="Times New Roman" w:hAnsi="Times New Roman" w:cs="Times New Roman"/>
          <w:sz w:val="24"/>
          <w:szCs w:val="24"/>
        </w:rPr>
        <w:t xml:space="preserve"> predicted negative thought intrusions reported by participants </w:t>
      </w:r>
      <w:r w:rsidR="00561705" w:rsidRPr="00BC090B">
        <w:rPr>
          <w:rFonts w:ascii="Times New Roman" w:hAnsi="Times New Roman" w:cs="Times New Roman"/>
          <w:sz w:val="24"/>
          <w:szCs w:val="24"/>
        </w:rPr>
        <w:t>(</w:t>
      </w:r>
      <w:r w:rsidR="00561705" w:rsidRPr="00BC090B">
        <w:rPr>
          <w:rFonts w:ascii="Times New Roman" w:hAnsi="Times New Roman" w:cs="Times New Roman"/>
          <w:i/>
          <w:sz w:val="24"/>
          <w:szCs w:val="24"/>
        </w:rPr>
        <w:t>b</w:t>
      </w:r>
      <w:r w:rsidR="00561705" w:rsidRPr="00BC090B">
        <w:rPr>
          <w:rFonts w:ascii="Times New Roman" w:hAnsi="Times New Roman" w:cs="Times New Roman"/>
          <w:sz w:val="24"/>
          <w:szCs w:val="24"/>
        </w:rPr>
        <w:t xml:space="preserve"> = -4.65, </w:t>
      </w:r>
      <w:r w:rsidR="00561705" w:rsidRPr="00BC090B">
        <w:rPr>
          <w:rFonts w:ascii="Times New Roman" w:hAnsi="Times New Roman" w:cs="Times New Roman"/>
          <w:i/>
          <w:sz w:val="24"/>
          <w:szCs w:val="24"/>
        </w:rPr>
        <w:t>SE</w:t>
      </w:r>
      <w:r w:rsidR="00561705" w:rsidRPr="00BC090B">
        <w:rPr>
          <w:rFonts w:ascii="Times New Roman" w:hAnsi="Times New Roman" w:cs="Times New Roman"/>
          <w:sz w:val="24"/>
          <w:szCs w:val="24"/>
        </w:rPr>
        <w:t xml:space="preserve"> = .55, </w:t>
      </w:r>
      <w:r w:rsidR="00561705" w:rsidRPr="00BC090B">
        <w:rPr>
          <w:rFonts w:ascii="Times New Roman" w:hAnsi="Times New Roman" w:cs="Times New Roman"/>
          <w:i/>
          <w:sz w:val="24"/>
          <w:szCs w:val="24"/>
        </w:rPr>
        <w:t>p</w:t>
      </w:r>
      <w:r w:rsidR="00561705" w:rsidRPr="00BC090B">
        <w:rPr>
          <w:rFonts w:ascii="Times New Roman" w:hAnsi="Times New Roman" w:cs="Times New Roman"/>
          <w:sz w:val="24"/>
          <w:szCs w:val="24"/>
        </w:rPr>
        <w:t xml:space="preserve"> &lt; .001</w:t>
      </w:r>
      <w:r w:rsidR="00A300B5" w:rsidRPr="00BC090B">
        <w:rPr>
          <w:rFonts w:ascii="Times New Roman" w:hAnsi="Times New Roman" w:cs="Times New Roman"/>
          <w:sz w:val="24"/>
          <w:szCs w:val="24"/>
        </w:rPr>
        <w:t>, 95% CIs [-5.72, -3.58]</w:t>
      </w:r>
      <w:r w:rsidR="00561705" w:rsidRPr="00BC090B">
        <w:rPr>
          <w:rFonts w:ascii="Times New Roman" w:hAnsi="Times New Roman" w:cs="Times New Roman"/>
          <w:sz w:val="24"/>
          <w:szCs w:val="24"/>
        </w:rPr>
        <w:t>)</w:t>
      </w:r>
      <w:r w:rsidR="006E66E6" w:rsidRPr="00BC090B">
        <w:rPr>
          <w:rFonts w:ascii="Times New Roman" w:hAnsi="Times New Roman" w:cs="Times New Roman"/>
          <w:sz w:val="24"/>
          <w:szCs w:val="24"/>
        </w:rPr>
        <w:t xml:space="preserve">, in </w:t>
      </w:r>
      <w:r w:rsidR="00394389" w:rsidRPr="00BC090B">
        <w:rPr>
          <w:rFonts w:ascii="Times New Roman" w:hAnsi="Times New Roman" w:cs="Times New Roman"/>
          <w:sz w:val="24"/>
          <w:szCs w:val="24"/>
        </w:rPr>
        <w:t xml:space="preserve">that </w:t>
      </w:r>
      <w:r w:rsidR="00A851D3" w:rsidRPr="00BC090B">
        <w:rPr>
          <w:rFonts w:ascii="Times New Roman" w:hAnsi="Times New Roman" w:cs="Times New Roman"/>
          <w:sz w:val="24"/>
          <w:szCs w:val="24"/>
        </w:rPr>
        <w:t xml:space="preserve">more negative </w:t>
      </w:r>
      <w:r w:rsidR="003E3618" w:rsidRPr="00BC090B">
        <w:rPr>
          <w:rFonts w:ascii="Times New Roman" w:hAnsi="Times New Roman" w:cs="Times New Roman"/>
          <w:sz w:val="24"/>
          <w:szCs w:val="24"/>
        </w:rPr>
        <w:t>interpretations</w:t>
      </w:r>
      <w:r w:rsidR="00C25207" w:rsidRPr="00BC090B">
        <w:rPr>
          <w:rFonts w:ascii="Times New Roman" w:hAnsi="Times New Roman" w:cs="Times New Roman"/>
          <w:sz w:val="24"/>
          <w:szCs w:val="24"/>
        </w:rPr>
        <w:t xml:space="preserve"> </w:t>
      </w:r>
      <w:r w:rsidR="00394389" w:rsidRPr="00BC090B">
        <w:rPr>
          <w:rFonts w:ascii="Times New Roman" w:hAnsi="Times New Roman" w:cs="Times New Roman"/>
          <w:sz w:val="24"/>
          <w:szCs w:val="24"/>
        </w:rPr>
        <w:t xml:space="preserve">(a lower score) </w:t>
      </w:r>
      <w:r w:rsidR="00C25207" w:rsidRPr="00BC090B">
        <w:rPr>
          <w:rFonts w:ascii="Times New Roman" w:hAnsi="Times New Roman" w:cs="Times New Roman"/>
          <w:sz w:val="24"/>
          <w:szCs w:val="24"/>
        </w:rPr>
        <w:t>predicted more</w:t>
      </w:r>
      <w:r w:rsidR="006E66E6" w:rsidRPr="00BC090B">
        <w:rPr>
          <w:rFonts w:ascii="Times New Roman" w:hAnsi="Times New Roman" w:cs="Times New Roman"/>
          <w:sz w:val="24"/>
          <w:szCs w:val="24"/>
        </w:rPr>
        <w:t xml:space="preserve"> </w:t>
      </w:r>
      <w:r w:rsidR="006C7CA0" w:rsidRPr="00BC090B">
        <w:rPr>
          <w:rFonts w:ascii="Times New Roman" w:hAnsi="Times New Roman" w:cs="Times New Roman"/>
          <w:sz w:val="24"/>
          <w:szCs w:val="24"/>
        </w:rPr>
        <w:t xml:space="preserve">negative </w:t>
      </w:r>
      <w:r w:rsidR="006E66E6" w:rsidRPr="00BC090B">
        <w:rPr>
          <w:rFonts w:ascii="Times New Roman" w:hAnsi="Times New Roman" w:cs="Times New Roman"/>
          <w:sz w:val="24"/>
          <w:szCs w:val="24"/>
        </w:rPr>
        <w:t>thought intrusions</w:t>
      </w:r>
      <w:r w:rsidR="00C277E2" w:rsidRPr="00BC090B">
        <w:rPr>
          <w:rFonts w:ascii="Times New Roman" w:hAnsi="Times New Roman" w:cs="Times New Roman"/>
          <w:sz w:val="24"/>
          <w:szCs w:val="24"/>
        </w:rPr>
        <w:t>.</w:t>
      </w:r>
      <w:r w:rsidR="00C277E2" w:rsidRPr="00BC090B">
        <w:rPr>
          <w:rStyle w:val="FootnoteReference"/>
          <w:rFonts w:ascii="Times New Roman" w:hAnsi="Times New Roman" w:cs="Times New Roman"/>
          <w:sz w:val="24"/>
          <w:szCs w:val="24"/>
        </w:rPr>
        <w:footnoteReference w:id="5"/>
      </w:r>
    </w:p>
    <w:p w14:paraId="590C34E0" w14:textId="77777777" w:rsidR="00A33C08" w:rsidRPr="00BC090B" w:rsidRDefault="0020259E" w:rsidP="00A33C08">
      <w:pPr>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On the</w:t>
      </w:r>
      <w:r w:rsidRPr="00BC090B">
        <w:rPr>
          <w:rFonts w:ascii="Times New Roman" w:hAnsi="Times New Roman" w:cs="Times New Roman"/>
          <w:b/>
          <w:sz w:val="24"/>
          <w:szCs w:val="24"/>
        </w:rPr>
        <w:t xml:space="preserve"> </w:t>
      </w:r>
      <w:r w:rsidRPr="00BC090B">
        <w:rPr>
          <w:rFonts w:ascii="Times New Roman" w:hAnsi="Times New Roman" w:cs="Times New Roman"/>
          <w:i/>
          <w:sz w:val="24"/>
          <w:szCs w:val="24"/>
        </w:rPr>
        <w:t xml:space="preserve">Recognition </w:t>
      </w:r>
      <w:r w:rsidR="002A594E" w:rsidRPr="00BC090B">
        <w:rPr>
          <w:rFonts w:ascii="Times New Roman" w:hAnsi="Times New Roman" w:cs="Times New Roman"/>
          <w:i/>
          <w:sz w:val="24"/>
          <w:szCs w:val="24"/>
        </w:rPr>
        <w:t>T</w:t>
      </w:r>
      <w:r w:rsidRPr="00BC090B">
        <w:rPr>
          <w:rFonts w:ascii="Times New Roman" w:hAnsi="Times New Roman" w:cs="Times New Roman"/>
          <w:i/>
          <w:sz w:val="24"/>
          <w:szCs w:val="24"/>
        </w:rPr>
        <w:t>est (RT)</w:t>
      </w:r>
      <w:r w:rsidRPr="00BC090B">
        <w:rPr>
          <w:rFonts w:ascii="Times New Roman" w:hAnsi="Times New Roman" w:cs="Times New Roman"/>
          <w:sz w:val="24"/>
          <w:szCs w:val="24"/>
        </w:rPr>
        <w:t xml:space="preserve">, two participants failed to complete the task correctly, leaving </w:t>
      </w:r>
      <w:r w:rsidRPr="00BC090B">
        <w:rPr>
          <w:rFonts w:ascii="Times New Roman" w:hAnsi="Times New Roman" w:cs="Times New Roman"/>
          <w:i/>
          <w:sz w:val="24"/>
          <w:szCs w:val="24"/>
        </w:rPr>
        <w:t>N =</w:t>
      </w:r>
      <w:r w:rsidR="007F3E8F" w:rsidRPr="00BC090B">
        <w:rPr>
          <w:rFonts w:ascii="Times New Roman" w:hAnsi="Times New Roman" w:cs="Times New Roman"/>
          <w:i/>
          <w:sz w:val="24"/>
          <w:szCs w:val="24"/>
        </w:rPr>
        <w:t xml:space="preserve"> </w:t>
      </w:r>
      <w:r w:rsidRPr="00BC090B">
        <w:rPr>
          <w:rFonts w:ascii="Times New Roman" w:hAnsi="Times New Roman" w:cs="Times New Roman"/>
          <w:sz w:val="24"/>
          <w:szCs w:val="24"/>
        </w:rPr>
        <w:t xml:space="preserve">220 for this analysis. </w:t>
      </w:r>
      <w:r w:rsidR="00154E5E" w:rsidRPr="00BC090B">
        <w:rPr>
          <w:rFonts w:ascii="Times New Roman" w:hAnsi="Times New Roman" w:cs="Times New Roman"/>
          <w:sz w:val="24"/>
          <w:szCs w:val="24"/>
        </w:rPr>
        <w:t>As on the SST,</w:t>
      </w:r>
      <w:r w:rsidR="0089281C" w:rsidRPr="00BC090B">
        <w:rPr>
          <w:rFonts w:ascii="Times New Roman" w:hAnsi="Times New Roman" w:cs="Times New Roman"/>
          <w:sz w:val="24"/>
          <w:szCs w:val="24"/>
        </w:rPr>
        <w:t xml:space="preserve"> on the RT</w:t>
      </w:r>
      <w:r w:rsidR="00154E5E" w:rsidRPr="00BC090B">
        <w:rPr>
          <w:rFonts w:ascii="Times New Roman" w:hAnsi="Times New Roman" w:cs="Times New Roman"/>
          <w:sz w:val="24"/>
          <w:szCs w:val="24"/>
        </w:rPr>
        <w:t xml:space="preserve"> b</w:t>
      </w:r>
      <w:r w:rsidR="00990D43" w:rsidRPr="00BC090B">
        <w:rPr>
          <w:rFonts w:ascii="Times New Roman" w:hAnsi="Times New Roman" w:cs="Times New Roman"/>
          <w:sz w:val="24"/>
          <w:szCs w:val="24"/>
        </w:rPr>
        <w:t xml:space="preserve">oth levels of </w:t>
      </w:r>
      <w:r w:rsidR="00247A10" w:rsidRPr="00BC090B">
        <w:rPr>
          <w:rFonts w:ascii="Times New Roman" w:hAnsi="Times New Roman" w:cs="Times New Roman"/>
          <w:sz w:val="24"/>
          <w:szCs w:val="24"/>
        </w:rPr>
        <w:t>worry (</w:t>
      </w:r>
      <w:r w:rsidR="00247A10" w:rsidRPr="00BC090B">
        <w:rPr>
          <w:rFonts w:ascii="Times New Roman" w:hAnsi="Times New Roman" w:cs="Times New Roman"/>
          <w:i/>
          <w:sz w:val="24"/>
          <w:szCs w:val="24"/>
        </w:rPr>
        <w:t>r =</w:t>
      </w:r>
      <w:r w:rsidR="00EF7516" w:rsidRPr="00BC090B">
        <w:rPr>
          <w:rFonts w:ascii="Times New Roman" w:hAnsi="Times New Roman" w:cs="Times New Roman"/>
          <w:i/>
          <w:sz w:val="24"/>
          <w:szCs w:val="24"/>
        </w:rPr>
        <w:t xml:space="preserve"> </w:t>
      </w:r>
      <w:r w:rsidR="00247A10" w:rsidRPr="00BC090B">
        <w:rPr>
          <w:rFonts w:ascii="Times New Roman" w:hAnsi="Times New Roman" w:cs="Times New Roman"/>
          <w:sz w:val="24"/>
          <w:szCs w:val="24"/>
        </w:rPr>
        <w:t xml:space="preserve">-.46, </w:t>
      </w:r>
      <w:r w:rsidR="00247A10" w:rsidRPr="00BC090B">
        <w:rPr>
          <w:rFonts w:ascii="Times New Roman" w:hAnsi="Times New Roman" w:cs="Times New Roman"/>
          <w:i/>
          <w:sz w:val="24"/>
          <w:szCs w:val="24"/>
        </w:rPr>
        <w:t xml:space="preserve">p </w:t>
      </w:r>
      <w:r w:rsidR="00247A10" w:rsidRPr="00BC090B">
        <w:rPr>
          <w:rFonts w:ascii="Times New Roman" w:hAnsi="Times New Roman" w:cs="Times New Roman"/>
          <w:i/>
          <w:sz w:val="24"/>
          <w:szCs w:val="24"/>
        </w:rPr>
        <w:lastRenderedPageBreak/>
        <w:t>&lt;</w:t>
      </w:r>
      <w:r w:rsidR="00247A10" w:rsidRPr="00BC090B">
        <w:rPr>
          <w:rFonts w:ascii="Times New Roman" w:hAnsi="Times New Roman" w:cs="Times New Roman"/>
          <w:sz w:val="24"/>
          <w:szCs w:val="24"/>
        </w:rPr>
        <w:t>.01) and rumination (</w:t>
      </w:r>
      <w:r w:rsidR="00247A10" w:rsidRPr="00BC090B">
        <w:rPr>
          <w:rFonts w:ascii="Times New Roman" w:hAnsi="Times New Roman" w:cs="Times New Roman"/>
          <w:i/>
          <w:sz w:val="24"/>
          <w:szCs w:val="24"/>
        </w:rPr>
        <w:t>r =</w:t>
      </w:r>
      <w:r w:rsidR="00EF7516" w:rsidRPr="00BC090B">
        <w:rPr>
          <w:rFonts w:ascii="Times New Roman" w:hAnsi="Times New Roman" w:cs="Times New Roman"/>
          <w:i/>
          <w:sz w:val="24"/>
          <w:szCs w:val="24"/>
        </w:rPr>
        <w:t xml:space="preserve"> </w:t>
      </w:r>
      <w:r w:rsidR="00247A10" w:rsidRPr="00BC090B">
        <w:rPr>
          <w:rFonts w:ascii="Times New Roman" w:hAnsi="Times New Roman" w:cs="Times New Roman"/>
          <w:sz w:val="24"/>
          <w:szCs w:val="24"/>
        </w:rPr>
        <w:t xml:space="preserve">-.44, </w:t>
      </w:r>
      <w:r w:rsidR="00247A10" w:rsidRPr="00BC090B">
        <w:rPr>
          <w:rFonts w:ascii="Times New Roman" w:hAnsi="Times New Roman" w:cs="Times New Roman"/>
          <w:i/>
          <w:sz w:val="24"/>
          <w:szCs w:val="24"/>
        </w:rPr>
        <w:t>p &lt;</w:t>
      </w:r>
      <w:r w:rsidR="00247A10" w:rsidRPr="00BC090B">
        <w:rPr>
          <w:rFonts w:ascii="Times New Roman" w:hAnsi="Times New Roman" w:cs="Times New Roman"/>
          <w:sz w:val="24"/>
          <w:szCs w:val="24"/>
        </w:rPr>
        <w:t>.01)</w:t>
      </w:r>
      <w:r w:rsidR="00154E5E" w:rsidRPr="00BC090B">
        <w:rPr>
          <w:rFonts w:ascii="Times New Roman" w:hAnsi="Times New Roman" w:cs="Times New Roman"/>
          <w:sz w:val="24"/>
          <w:szCs w:val="24"/>
        </w:rPr>
        <w:t xml:space="preserve"> were significantly</w:t>
      </w:r>
      <w:r w:rsidR="00990D43" w:rsidRPr="00BC090B">
        <w:rPr>
          <w:rFonts w:ascii="Times New Roman" w:hAnsi="Times New Roman" w:cs="Times New Roman"/>
          <w:sz w:val="24"/>
          <w:szCs w:val="24"/>
        </w:rPr>
        <w:t xml:space="preserve"> moderately</w:t>
      </w:r>
      <w:r w:rsidR="00154E5E" w:rsidRPr="00BC090B">
        <w:rPr>
          <w:rFonts w:ascii="Times New Roman" w:hAnsi="Times New Roman" w:cs="Times New Roman"/>
          <w:sz w:val="24"/>
          <w:szCs w:val="24"/>
        </w:rPr>
        <w:t xml:space="preserve"> negatively correlated with RT index</w:t>
      </w:r>
      <w:r w:rsidR="00563305" w:rsidRPr="00BC090B">
        <w:rPr>
          <w:rFonts w:ascii="Times New Roman" w:hAnsi="Times New Roman" w:cs="Times New Roman"/>
          <w:sz w:val="24"/>
          <w:szCs w:val="24"/>
        </w:rPr>
        <w:t>, again indicating that higher levels of worry and rumination were associated with a more negative interpretation bias</w:t>
      </w:r>
      <w:r w:rsidR="00247A10" w:rsidRPr="00BC090B">
        <w:rPr>
          <w:rFonts w:ascii="Times New Roman" w:hAnsi="Times New Roman" w:cs="Times New Roman"/>
          <w:sz w:val="24"/>
          <w:szCs w:val="24"/>
        </w:rPr>
        <w:t xml:space="preserve">; see Figure </w:t>
      </w:r>
      <w:r w:rsidR="00F15101" w:rsidRPr="00BC090B">
        <w:rPr>
          <w:rFonts w:ascii="Times New Roman" w:hAnsi="Times New Roman" w:cs="Times New Roman"/>
          <w:sz w:val="24"/>
          <w:szCs w:val="24"/>
        </w:rPr>
        <w:t xml:space="preserve">1 </w:t>
      </w:r>
      <w:r w:rsidR="00247A10" w:rsidRPr="00BC090B">
        <w:rPr>
          <w:rFonts w:ascii="Times New Roman" w:hAnsi="Times New Roman" w:cs="Times New Roman"/>
          <w:sz w:val="24"/>
          <w:szCs w:val="24"/>
        </w:rPr>
        <w:t>(right panel).</w:t>
      </w:r>
      <w:r w:rsidR="00665314" w:rsidRPr="00BC090B">
        <w:rPr>
          <w:rFonts w:ascii="Times New Roman" w:hAnsi="Times New Roman" w:cs="Times New Roman"/>
          <w:sz w:val="24"/>
          <w:szCs w:val="24"/>
        </w:rPr>
        <w:t xml:space="preserve"> </w:t>
      </w:r>
      <w:r w:rsidR="009044B1" w:rsidRPr="00BC090B">
        <w:rPr>
          <w:rFonts w:ascii="Times New Roman" w:hAnsi="Times New Roman" w:cs="Times New Roman"/>
          <w:sz w:val="24"/>
          <w:szCs w:val="24"/>
        </w:rPr>
        <w:t>When controlling for anxiety and depression symptoms, both worry (</w:t>
      </w:r>
      <w:r w:rsidR="009044B1" w:rsidRPr="00BC090B">
        <w:rPr>
          <w:rFonts w:ascii="Times New Roman" w:hAnsi="Times New Roman" w:cs="Times New Roman"/>
          <w:i/>
          <w:sz w:val="24"/>
          <w:szCs w:val="24"/>
        </w:rPr>
        <w:t xml:space="preserve">b = </w:t>
      </w:r>
      <w:r w:rsidR="009044B1" w:rsidRPr="00BC090B">
        <w:rPr>
          <w:rFonts w:ascii="Times New Roman" w:hAnsi="Times New Roman" w:cs="Times New Roman"/>
          <w:sz w:val="24"/>
          <w:szCs w:val="24"/>
        </w:rPr>
        <w:t>-.01</w:t>
      </w:r>
      <w:r w:rsidR="00FC02BB" w:rsidRPr="00BC090B">
        <w:rPr>
          <w:rFonts w:ascii="Times New Roman" w:hAnsi="Times New Roman" w:cs="Times New Roman"/>
          <w:sz w:val="24"/>
          <w:szCs w:val="24"/>
        </w:rPr>
        <w:t>3</w:t>
      </w:r>
      <w:r w:rsidR="009044B1" w:rsidRPr="00BC090B">
        <w:rPr>
          <w:rFonts w:ascii="Times New Roman" w:hAnsi="Times New Roman" w:cs="Times New Roman"/>
          <w:sz w:val="24"/>
          <w:szCs w:val="24"/>
        </w:rPr>
        <w:t xml:space="preserve">, </w:t>
      </w:r>
      <w:r w:rsidR="009044B1" w:rsidRPr="00BC090B">
        <w:rPr>
          <w:rFonts w:ascii="Times New Roman" w:hAnsi="Times New Roman" w:cs="Times New Roman"/>
          <w:i/>
          <w:sz w:val="24"/>
          <w:szCs w:val="24"/>
        </w:rPr>
        <w:t xml:space="preserve">SE </w:t>
      </w:r>
      <w:r w:rsidR="009044B1" w:rsidRPr="00BC090B">
        <w:rPr>
          <w:rFonts w:ascii="Times New Roman" w:hAnsi="Times New Roman" w:cs="Times New Roman"/>
          <w:sz w:val="24"/>
          <w:szCs w:val="24"/>
        </w:rPr>
        <w:t xml:space="preserve">= .01, </w:t>
      </w:r>
      <w:r w:rsidR="009044B1" w:rsidRPr="00BC090B">
        <w:rPr>
          <w:rFonts w:ascii="Times New Roman" w:hAnsi="Times New Roman" w:cs="Times New Roman"/>
          <w:i/>
          <w:sz w:val="24"/>
          <w:szCs w:val="24"/>
        </w:rPr>
        <w:t xml:space="preserve">p </w:t>
      </w:r>
      <w:r w:rsidR="009044B1" w:rsidRPr="00BC090B">
        <w:rPr>
          <w:rFonts w:ascii="Times New Roman" w:hAnsi="Times New Roman" w:cs="Times New Roman"/>
          <w:sz w:val="24"/>
          <w:szCs w:val="24"/>
        </w:rPr>
        <w:t>= .028</w:t>
      </w:r>
      <w:r w:rsidR="00E36BF6" w:rsidRPr="00BC090B">
        <w:rPr>
          <w:rFonts w:ascii="Times New Roman" w:hAnsi="Times New Roman" w:cs="Times New Roman"/>
          <w:sz w:val="24"/>
          <w:szCs w:val="24"/>
        </w:rPr>
        <w:t>, 95% CIs [-.025, -.001]</w:t>
      </w:r>
      <w:r w:rsidR="009044B1" w:rsidRPr="00BC090B">
        <w:rPr>
          <w:rFonts w:ascii="Times New Roman" w:hAnsi="Times New Roman" w:cs="Times New Roman"/>
          <w:sz w:val="24"/>
          <w:szCs w:val="24"/>
        </w:rPr>
        <w:t>) and rumination (</w:t>
      </w:r>
      <w:r w:rsidR="009044B1" w:rsidRPr="00BC090B">
        <w:rPr>
          <w:rFonts w:ascii="Times New Roman" w:hAnsi="Times New Roman" w:cs="Times New Roman"/>
          <w:i/>
          <w:sz w:val="24"/>
          <w:szCs w:val="24"/>
        </w:rPr>
        <w:t xml:space="preserve">b = </w:t>
      </w:r>
      <w:r w:rsidR="00FC02BB" w:rsidRPr="00BC090B">
        <w:rPr>
          <w:rFonts w:ascii="Times New Roman" w:hAnsi="Times New Roman" w:cs="Times New Roman"/>
          <w:sz w:val="24"/>
          <w:szCs w:val="24"/>
        </w:rPr>
        <w:t>-.016</w:t>
      </w:r>
      <w:r w:rsidR="009044B1" w:rsidRPr="00BC090B">
        <w:rPr>
          <w:rFonts w:ascii="Times New Roman" w:hAnsi="Times New Roman" w:cs="Times New Roman"/>
          <w:sz w:val="24"/>
          <w:szCs w:val="24"/>
        </w:rPr>
        <w:t xml:space="preserve">, </w:t>
      </w:r>
      <w:r w:rsidR="009044B1" w:rsidRPr="00BC090B">
        <w:rPr>
          <w:rFonts w:ascii="Times New Roman" w:hAnsi="Times New Roman" w:cs="Times New Roman"/>
          <w:i/>
          <w:sz w:val="24"/>
          <w:szCs w:val="24"/>
        </w:rPr>
        <w:t xml:space="preserve">SE </w:t>
      </w:r>
      <w:r w:rsidR="009044B1" w:rsidRPr="00BC090B">
        <w:rPr>
          <w:rFonts w:ascii="Times New Roman" w:hAnsi="Times New Roman" w:cs="Times New Roman"/>
          <w:sz w:val="24"/>
          <w:szCs w:val="24"/>
        </w:rPr>
        <w:t xml:space="preserve">= .00, </w:t>
      </w:r>
      <w:r w:rsidR="009044B1" w:rsidRPr="00BC090B">
        <w:rPr>
          <w:rFonts w:ascii="Times New Roman" w:hAnsi="Times New Roman" w:cs="Times New Roman"/>
          <w:i/>
          <w:sz w:val="24"/>
          <w:szCs w:val="24"/>
        </w:rPr>
        <w:t xml:space="preserve">p </w:t>
      </w:r>
      <w:r w:rsidR="009044B1" w:rsidRPr="00BC090B">
        <w:rPr>
          <w:rFonts w:ascii="Times New Roman" w:hAnsi="Times New Roman" w:cs="Times New Roman"/>
          <w:sz w:val="24"/>
          <w:szCs w:val="24"/>
        </w:rPr>
        <w:t>= .001</w:t>
      </w:r>
      <w:r w:rsidR="00E36BF6" w:rsidRPr="00BC090B">
        <w:rPr>
          <w:rFonts w:ascii="Times New Roman" w:hAnsi="Times New Roman" w:cs="Times New Roman"/>
          <w:sz w:val="24"/>
          <w:szCs w:val="24"/>
        </w:rPr>
        <w:t>, 95% CIs [-.025, -.006]</w:t>
      </w:r>
      <w:r w:rsidR="009044B1" w:rsidRPr="00BC090B">
        <w:rPr>
          <w:rFonts w:ascii="Times New Roman" w:hAnsi="Times New Roman" w:cs="Times New Roman"/>
          <w:sz w:val="24"/>
          <w:szCs w:val="24"/>
        </w:rPr>
        <w:t xml:space="preserve">) predicted RT index, with higher worry and rumination scores predicting </w:t>
      </w:r>
      <w:r w:rsidR="004D6E65" w:rsidRPr="00BC090B">
        <w:rPr>
          <w:rFonts w:ascii="Times New Roman" w:hAnsi="Times New Roman" w:cs="Times New Roman"/>
          <w:sz w:val="24"/>
          <w:szCs w:val="24"/>
        </w:rPr>
        <w:t xml:space="preserve">lower RT index, i.e., </w:t>
      </w:r>
      <w:r w:rsidR="00C46857" w:rsidRPr="00BC090B">
        <w:rPr>
          <w:rFonts w:ascii="Times New Roman" w:hAnsi="Times New Roman" w:cs="Times New Roman"/>
          <w:sz w:val="24"/>
          <w:szCs w:val="24"/>
        </w:rPr>
        <w:t>more negative</w:t>
      </w:r>
      <w:r w:rsidR="009044B1" w:rsidRPr="00BC090B">
        <w:rPr>
          <w:rFonts w:ascii="Times New Roman" w:hAnsi="Times New Roman" w:cs="Times New Roman"/>
          <w:sz w:val="24"/>
          <w:szCs w:val="24"/>
        </w:rPr>
        <w:t xml:space="preserve"> </w:t>
      </w:r>
      <w:r w:rsidR="004D6E65" w:rsidRPr="00BC090B">
        <w:rPr>
          <w:rFonts w:ascii="Times New Roman" w:hAnsi="Times New Roman" w:cs="Times New Roman"/>
          <w:sz w:val="24"/>
          <w:szCs w:val="24"/>
        </w:rPr>
        <w:t xml:space="preserve">than positive </w:t>
      </w:r>
      <w:r w:rsidR="009044B1" w:rsidRPr="00BC090B">
        <w:rPr>
          <w:rFonts w:ascii="Times New Roman" w:hAnsi="Times New Roman" w:cs="Times New Roman"/>
          <w:sz w:val="24"/>
          <w:szCs w:val="24"/>
        </w:rPr>
        <w:t xml:space="preserve">interpretations. </w:t>
      </w:r>
      <w:r w:rsidR="003C3885" w:rsidRPr="00BC090B">
        <w:rPr>
          <w:rFonts w:ascii="Times New Roman" w:hAnsi="Times New Roman" w:cs="Times New Roman"/>
          <w:sz w:val="24"/>
          <w:szCs w:val="24"/>
        </w:rPr>
        <w:t>Ad</w:t>
      </w:r>
      <w:r w:rsidR="00CE08DD" w:rsidRPr="00BC090B">
        <w:rPr>
          <w:rFonts w:ascii="Times New Roman" w:hAnsi="Times New Roman" w:cs="Times New Roman"/>
          <w:sz w:val="24"/>
          <w:szCs w:val="24"/>
        </w:rPr>
        <w:t xml:space="preserve">ding </w:t>
      </w:r>
      <w:r w:rsidR="003C3885" w:rsidRPr="00BC090B">
        <w:rPr>
          <w:rFonts w:ascii="Times New Roman" w:hAnsi="Times New Roman" w:cs="Times New Roman"/>
          <w:sz w:val="24"/>
          <w:szCs w:val="24"/>
        </w:rPr>
        <w:t>worry and rumination</w:t>
      </w:r>
      <w:r w:rsidR="00E638C7" w:rsidRPr="00BC090B">
        <w:rPr>
          <w:rFonts w:ascii="Times New Roman" w:hAnsi="Times New Roman" w:cs="Times New Roman"/>
          <w:sz w:val="24"/>
          <w:szCs w:val="24"/>
        </w:rPr>
        <w:t xml:space="preserve"> </w:t>
      </w:r>
      <w:r w:rsidR="00AF4741" w:rsidRPr="00BC090B">
        <w:rPr>
          <w:rFonts w:ascii="Times New Roman" w:hAnsi="Times New Roman" w:cs="Times New Roman"/>
          <w:sz w:val="24"/>
          <w:szCs w:val="24"/>
        </w:rPr>
        <w:t>in</w:t>
      </w:r>
      <w:r w:rsidR="00E638C7" w:rsidRPr="00BC090B">
        <w:rPr>
          <w:rFonts w:ascii="Times New Roman" w:hAnsi="Times New Roman" w:cs="Times New Roman"/>
          <w:sz w:val="24"/>
          <w:szCs w:val="24"/>
        </w:rPr>
        <w:t xml:space="preserve">to the model containing anxiety and depression symptoms </w:t>
      </w:r>
      <w:r w:rsidR="003C3885" w:rsidRPr="00BC090B">
        <w:rPr>
          <w:rFonts w:ascii="Times New Roman" w:hAnsi="Times New Roman" w:cs="Times New Roman"/>
          <w:sz w:val="24"/>
          <w:szCs w:val="24"/>
        </w:rPr>
        <w:t>explained a further 7.1% of the variance (</w:t>
      </w:r>
      <w:r w:rsidR="003C3885" w:rsidRPr="00BC090B">
        <w:rPr>
          <w:rFonts w:ascii="Times New Roman" w:hAnsi="Times New Roman" w:cs="Times New Roman"/>
          <w:i/>
          <w:sz w:val="24"/>
          <w:szCs w:val="24"/>
        </w:rPr>
        <w:t>p</w:t>
      </w:r>
      <w:r w:rsidR="006D3117" w:rsidRPr="00BC090B">
        <w:rPr>
          <w:rFonts w:ascii="Times New Roman" w:hAnsi="Times New Roman" w:cs="Times New Roman"/>
          <w:sz w:val="24"/>
          <w:szCs w:val="24"/>
        </w:rPr>
        <w:t xml:space="preserve"> &lt; .001; again, both worry and rumination predicted</w:t>
      </w:r>
      <w:r w:rsidR="008E46FB" w:rsidRPr="00BC090B">
        <w:rPr>
          <w:rFonts w:ascii="Times New Roman" w:hAnsi="Times New Roman" w:cs="Times New Roman"/>
          <w:sz w:val="24"/>
          <w:szCs w:val="24"/>
        </w:rPr>
        <w:t xml:space="preserve"> unique</w:t>
      </w:r>
      <w:r w:rsidR="006D3117" w:rsidRPr="00BC090B">
        <w:rPr>
          <w:rFonts w:ascii="Times New Roman" w:hAnsi="Times New Roman" w:cs="Times New Roman"/>
          <w:sz w:val="24"/>
          <w:szCs w:val="24"/>
        </w:rPr>
        <w:t xml:space="preserve"> additional variance)</w:t>
      </w:r>
      <w:r w:rsidR="003C3885" w:rsidRPr="00BC090B">
        <w:rPr>
          <w:rFonts w:ascii="Times New Roman" w:hAnsi="Times New Roman" w:cs="Times New Roman"/>
          <w:sz w:val="24"/>
          <w:szCs w:val="24"/>
        </w:rPr>
        <w:t>, with the full model explaining 25.5% of the variance.</w:t>
      </w:r>
      <w:r w:rsidR="007869D7" w:rsidRPr="00BC090B">
        <w:rPr>
          <w:rFonts w:ascii="Times New Roman" w:hAnsi="Times New Roman" w:cs="Times New Roman"/>
          <w:sz w:val="24"/>
          <w:szCs w:val="24"/>
        </w:rPr>
        <w:t xml:space="preserve"> </w:t>
      </w:r>
      <w:r w:rsidR="007E6F66" w:rsidRPr="00BC090B">
        <w:rPr>
          <w:rFonts w:ascii="Times New Roman" w:hAnsi="Times New Roman" w:cs="Times New Roman"/>
          <w:sz w:val="24"/>
          <w:szCs w:val="24"/>
        </w:rPr>
        <w:t>Furthermore,</w:t>
      </w:r>
      <w:r w:rsidR="00EF7516" w:rsidRPr="00BC090B">
        <w:rPr>
          <w:rFonts w:ascii="Times New Roman" w:hAnsi="Times New Roman" w:cs="Times New Roman"/>
          <w:sz w:val="24"/>
          <w:szCs w:val="24"/>
        </w:rPr>
        <w:t xml:space="preserve"> RT index predicted</w:t>
      </w:r>
      <w:r w:rsidR="007E6F66" w:rsidRPr="00BC090B">
        <w:rPr>
          <w:rFonts w:ascii="Times New Roman" w:hAnsi="Times New Roman" w:cs="Times New Roman"/>
          <w:sz w:val="24"/>
          <w:szCs w:val="24"/>
        </w:rPr>
        <w:t xml:space="preserve"> the number of negative thought intrusions reported by participants (</w:t>
      </w:r>
      <w:r w:rsidR="007E6F66" w:rsidRPr="00BC090B">
        <w:rPr>
          <w:rFonts w:ascii="Times New Roman" w:hAnsi="Times New Roman" w:cs="Times New Roman"/>
          <w:i/>
          <w:sz w:val="24"/>
          <w:szCs w:val="24"/>
        </w:rPr>
        <w:t xml:space="preserve">b </w:t>
      </w:r>
      <w:r w:rsidR="007E6F66" w:rsidRPr="00BC090B">
        <w:rPr>
          <w:rFonts w:ascii="Times New Roman" w:hAnsi="Times New Roman" w:cs="Times New Roman"/>
          <w:sz w:val="24"/>
          <w:szCs w:val="24"/>
        </w:rPr>
        <w:t xml:space="preserve">= -1.10, </w:t>
      </w:r>
      <w:r w:rsidR="007E6F66" w:rsidRPr="00BC090B">
        <w:rPr>
          <w:rFonts w:ascii="Times New Roman" w:hAnsi="Times New Roman" w:cs="Times New Roman"/>
          <w:i/>
          <w:sz w:val="24"/>
          <w:szCs w:val="24"/>
        </w:rPr>
        <w:t>SE</w:t>
      </w:r>
      <w:r w:rsidR="007E6F66" w:rsidRPr="00BC090B">
        <w:rPr>
          <w:rFonts w:ascii="Times New Roman" w:hAnsi="Times New Roman" w:cs="Times New Roman"/>
          <w:sz w:val="24"/>
          <w:szCs w:val="24"/>
        </w:rPr>
        <w:t xml:space="preserve"> = .19, </w:t>
      </w:r>
      <w:r w:rsidR="007E6F66" w:rsidRPr="00BC090B">
        <w:rPr>
          <w:rFonts w:ascii="Times New Roman" w:hAnsi="Times New Roman" w:cs="Times New Roman"/>
          <w:i/>
          <w:sz w:val="24"/>
          <w:szCs w:val="24"/>
        </w:rPr>
        <w:t xml:space="preserve">p </w:t>
      </w:r>
      <w:r w:rsidR="007E6F66" w:rsidRPr="00BC090B">
        <w:rPr>
          <w:rFonts w:ascii="Times New Roman" w:hAnsi="Times New Roman" w:cs="Times New Roman"/>
          <w:sz w:val="24"/>
          <w:szCs w:val="24"/>
        </w:rPr>
        <w:t>&lt; .001</w:t>
      </w:r>
      <w:r w:rsidR="00A31250" w:rsidRPr="00BC090B">
        <w:rPr>
          <w:rFonts w:ascii="Times New Roman" w:hAnsi="Times New Roman" w:cs="Times New Roman"/>
          <w:sz w:val="24"/>
          <w:szCs w:val="24"/>
        </w:rPr>
        <w:t>, 95% CIs [-1.48, -.72]</w:t>
      </w:r>
      <w:r w:rsidR="007E6F66" w:rsidRPr="00BC090B">
        <w:rPr>
          <w:rFonts w:ascii="Times New Roman" w:hAnsi="Times New Roman" w:cs="Times New Roman"/>
          <w:sz w:val="24"/>
          <w:szCs w:val="24"/>
        </w:rPr>
        <w:t xml:space="preserve">), in that a </w:t>
      </w:r>
      <w:r w:rsidR="004162D8" w:rsidRPr="00BC090B">
        <w:rPr>
          <w:rFonts w:ascii="Times New Roman" w:hAnsi="Times New Roman" w:cs="Times New Roman"/>
          <w:sz w:val="24"/>
          <w:szCs w:val="24"/>
        </w:rPr>
        <w:t xml:space="preserve">lower </w:t>
      </w:r>
      <w:r w:rsidR="007E6F66" w:rsidRPr="00BC090B">
        <w:rPr>
          <w:rFonts w:ascii="Times New Roman" w:hAnsi="Times New Roman" w:cs="Times New Roman"/>
          <w:sz w:val="24"/>
          <w:szCs w:val="24"/>
        </w:rPr>
        <w:t xml:space="preserve">index </w:t>
      </w:r>
      <w:r w:rsidR="00EF7516" w:rsidRPr="00BC090B">
        <w:rPr>
          <w:rFonts w:ascii="Times New Roman" w:hAnsi="Times New Roman" w:cs="Times New Roman"/>
          <w:sz w:val="24"/>
          <w:szCs w:val="24"/>
        </w:rPr>
        <w:t>score</w:t>
      </w:r>
      <w:r w:rsidR="005F51B7" w:rsidRPr="00BC090B">
        <w:rPr>
          <w:rFonts w:ascii="Times New Roman" w:hAnsi="Times New Roman" w:cs="Times New Roman"/>
          <w:sz w:val="24"/>
          <w:szCs w:val="24"/>
        </w:rPr>
        <w:t xml:space="preserve"> (more negative interpretations)</w:t>
      </w:r>
      <w:r w:rsidR="00EF7516" w:rsidRPr="00BC090B">
        <w:rPr>
          <w:rFonts w:ascii="Times New Roman" w:hAnsi="Times New Roman" w:cs="Times New Roman"/>
          <w:sz w:val="24"/>
          <w:szCs w:val="24"/>
        </w:rPr>
        <w:t xml:space="preserve"> </w:t>
      </w:r>
      <w:r w:rsidR="007E6F66" w:rsidRPr="00BC090B">
        <w:rPr>
          <w:rFonts w:ascii="Times New Roman" w:hAnsi="Times New Roman" w:cs="Times New Roman"/>
          <w:sz w:val="24"/>
          <w:szCs w:val="24"/>
        </w:rPr>
        <w:t xml:space="preserve">predicted </w:t>
      </w:r>
      <w:r w:rsidR="004162D8" w:rsidRPr="00BC090B">
        <w:rPr>
          <w:rFonts w:ascii="Times New Roman" w:hAnsi="Times New Roman" w:cs="Times New Roman"/>
          <w:sz w:val="24"/>
          <w:szCs w:val="24"/>
        </w:rPr>
        <w:t>more</w:t>
      </w:r>
      <w:r w:rsidR="005B746C" w:rsidRPr="00BC090B">
        <w:rPr>
          <w:rFonts w:ascii="Times New Roman" w:hAnsi="Times New Roman" w:cs="Times New Roman"/>
          <w:sz w:val="24"/>
          <w:szCs w:val="24"/>
        </w:rPr>
        <w:t xml:space="preserve"> negative</w:t>
      </w:r>
      <w:r w:rsidR="007E6F66" w:rsidRPr="00BC090B">
        <w:rPr>
          <w:rFonts w:ascii="Times New Roman" w:hAnsi="Times New Roman" w:cs="Times New Roman"/>
          <w:sz w:val="24"/>
          <w:szCs w:val="24"/>
        </w:rPr>
        <w:t xml:space="preserve"> thought intrusions.</w:t>
      </w:r>
      <w:r w:rsidR="001D4CC0" w:rsidRPr="00BC090B">
        <w:rPr>
          <w:rStyle w:val="FootnoteReference"/>
          <w:rFonts w:ascii="Times New Roman" w:hAnsi="Times New Roman" w:cs="Times New Roman"/>
          <w:sz w:val="24"/>
          <w:szCs w:val="24"/>
        </w:rPr>
        <w:footnoteReference w:id="6"/>
      </w:r>
      <w:r w:rsidR="007E6F66" w:rsidRPr="00BC090B">
        <w:rPr>
          <w:rFonts w:ascii="Times New Roman" w:hAnsi="Times New Roman" w:cs="Times New Roman"/>
          <w:sz w:val="24"/>
          <w:szCs w:val="24"/>
        </w:rPr>
        <w:t xml:space="preserve"> </w:t>
      </w:r>
    </w:p>
    <w:p w14:paraId="4455579B" w14:textId="77777777" w:rsidR="00247A10" w:rsidRPr="00BC090B" w:rsidRDefault="009857F0" w:rsidP="00A33C08">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Thus, c</w:t>
      </w:r>
      <w:r w:rsidR="00DB0D50" w:rsidRPr="00BC090B">
        <w:rPr>
          <w:rFonts w:ascii="Times New Roman" w:hAnsi="Times New Roman" w:cs="Times New Roman"/>
          <w:sz w:val="24"/>
          <w:szCs w:val="24"/>
        </w:rPr>
        <w:t xml:space="preserve">onfirming </w:t>
      </w:r>
      <w:r w:rsidR="007C3D11" w:rsidRPr="00BC090B">
        <w:rPr>
          <w:rFonts w:ascii="Times New Roman" w:hAnsi="Times New Roman" w:cs="Times New Roman"/>
          <w:sz w:val="24"/>
          <w:szCs w:val="24"/>
        </w:rPr>
        <w:t>our hypothesis</w:t>
      </w:r>
      <w:r w:rsidR="00DB0D50" w:rsidRPr="00BC090B">
        <w:rPr>
          <w:rFonts w:ascii="Times New Roman" w:hAnsi="Times New Roman" w:cs="Times New Roman"/>
          <w:sz w:val="24"/>
          <w:szCs w:val="24"/>
        </w:rPr>
        <w:t xml:space="preserve">, </w:t>
      </w:r>
      <w:r w:rsidRPr="00BC090B">
        <w:rPr>
          <w:rFonts w:ascii="Times New Roman" w:hAnsi="Times New Roman" w:cs="Times New Roman"/>
          <w:sz w:val="24"/>
          <w:szCs w:val="24"/>
        </w:rPr>
        <w:t>we found</w:t>
      </w:r>
      <w:r w:rsidR="00B5505F" w:rsidRPr="00BC090B">
        <w:rPr>
          <w:rFonts w:ascii="Times New Roman" w:hAnsi="Times New Roman" w:cs="Times New Roman"/>
          <w:sz w:val="24"/>
          <w:szCs w:val="24"/>
        </w:rPr>
        <w:t xml:space="preserve"> </w:t>
      </w:r>
      <w:r w:rsidR="00880043" w:rsidRPr="00BC090B">
        <w:rPr>
          <w:rFonts w:ascii="Times New Roman" w:hAnsi="Times New Roman" w:cs="Times New Roman"/>
          <w:sz w:val="24"/>
          <w:szCs w:val="24"/>
        </w:rPr>
        <w:t xml:space="preserve">moderate </w:t>
      </w:r>
      <w:r w:rsidR="00220E10" w:rsidRPr="00BC090B">
        <w:rPr>
          <w:rFonts w:ascii="Times New Roman" w:hAnsi="Times New Roman" w:cs="Times New Roman"/>
          <w:sz w:val="24"/>
          <w:szCs w:val="24"/>
        </w:rPr>
        <w:t xml:space="preserve">to strong </w:t>
      </w:r>
      <w:r w:rsidR="00880043" w:rsidRPr="00BC090B">
        <w:rPr>
          <w:rFonts w:ascii="Times New Roman" w:hAnsi="Times New Roman" w:cs="Times New Roman"/>
          <w:sz w:val="24"/>
          <w:szCs w:val="24"/>
        </w:rPr>
        <w:t>association</w:t>
      </w:r>
      <w:r w:rsidR="00B5505F" w:rsidRPr="00BC090B">
        <w:rPr>
          <w:rFonts w:ascii="Times New Roman" w:hAnsi="Times New Roman" w:cs="Times New Roman"/>
          <w:sz w:val="24"/>
          <w:szCs w:val="24"/>
        </w:rPr>
        <w:t>s</w:t>
      </w:r>
      <w:r w:rsidR="00880043" w:rsidRPr="00BC090B">
        <w:rPr>
          <w:rFonts w:ascii="Times New Roman" w:hAnsi="Times New Roman" w:cs="Times New Roman"/>
          <w:sz w:val="24"/>
          <w:szCs w:val="24"/>
        </w:rPr>
        <w:t xml:space="preserve"> between </w:t>
      </w:r>
      <w:r w:rsidR="00A3156B" w:rsidRPr="00BC090B">
        <w:rPr>
          <w:rFonts w:ascii="Times New Roman" w:hAnsi="Times New Roman" w:cs="Times New Roman"/>
          <w:sz w:val="24"/>
          <w:szCs w:val="24"/>
        </w:rPr>
        <w:t xml:space="preserve">a more negative interpretation bias and </w:t>
      </w:r>
      <w:r w:rsidR="00F32C25" w:rsidRPr="00BC090B">
        <w:rPr>
          <w:rFonts w:ascii="Times New Roman" w:hAnsi="Times New Roman" w:cs="Times New Roman"/>
          <w:sz w:val="24"/>
          <w:szCs w:val="24"/>
        </w:rPr>
        <w:t xml:space="preserve">higher </w:t>
      </w:r>
      <w:r w:rsidR="00B5505F" w:rsidRPr="00BC090B">
        <w:rPr>
          <w:rFonts w:ascii="Times New Roman" w:hAnsi="Times New Roman" w:cs="Times New Roman"/>
          <w:sz w:val="24"/>
          <w:szCs w:val="24"/>
        </w:rPr>
        <w:t xml:space="preserve">levels of worry, </w:t>
      </w:r>
      <w:r w:rsidR="00D523DD" w:rsidRPr="00BC090B">
        <w:rPr>
          <w:rFonts w:ascii="Times New Roman" w:hAnsi="Times New Roman" w:cs="Times New Roman"/>
          <w:sz w:val="24"/>
          <w:szCs w:val="24"/>
        </w:rPr>
        <w:t>rumination</w:t>
      </w:r>
      <w:r w:rsidR="00B5505F" w:rsidRPr="00BC090B">
        <w:rPr>
          <w:rFonts w:ascii="Times New Roman" w:hAnsi="Times New Roman" w:cs="Times New Roman"/>
          <w:sz w:val="24"/>
          <w:szCs w:val="24"/>
        </w:rPr>
        <w:t xml:space="preserve">, </w:t>
      </w:r>
      <w:r w:rsidR="00A3156B" w:rsidRPr="00BC090B">
        <w:rPr>
          <w:rFonts w:ascii="Times New Roman" w:hAnsi="Times New Roman" w:cs="Times New Roman"/>
          <w:sz w:val="24"/>
          <w:szCs w:val="24"/>
        </w:rPr>
        <w:t xml:space="preserve">and </w:t>
      </w:r>
      <w:r w:rsidR="00B5505F" w:rsidRPr="00BC090B">
        <w:rPr>
          <w:rFonts w:ascii="Times New Roman" w:hAnsi="Times New Roman" w:cs="Times New Roman"/>
          <w:sz w:val="24"/>
          <w:szCs w:val="24"/>
        </w:rPr>
        <w:t>negative</w:t>
      </w:r>
      <w:r w:rsidR="00A3156B" w:rsidRPr="00BC090B">
        <w:rPr>
          <w:rFonts w:ascii="Times New Roman" w:hAnsi="Times New Roman" w:cs="Times New Roman"/>
          <w:sz w:val="24"/>
          <w:szCs w:val="24"/>
        </w:rPr>
        <w:t xml:space="preserve"> thought intrusions,</w:t>
      </w:r>
      <w:r w:rsidR="00880043" w:rsidRPr="00BC090B">
        <w:rPr>
          <w:rFonts w:ascii="Times New Roman" w:hAnsi="Times New Roman" w:cs="Times New Roman"/>
          <w:sz w:val="24"/>
          <w:szCs w:val="24"/>
        </w:rPr>
        <w:t xml:space="preserve"> which </w:t>
      </w:r>
      <w:r w:rsidR="00584A26" w:rsidRPr="00BC090B">
        <w:rPr>
          <w:rFonts w:ascii="Times New Roman" w:hAnsi="Times New Roman" w:cs="Times New Roman"/>
          <w:sz w:val="24"/>
          <w:szCs w:val="24"/>
        </w:rPr>
        <w:t>w</w:t>
      </w:r>
      <w:r w:rsidR="00B5505F" w:rsidRPr="00BC090B">
        <w:rPr>
          <w:rFonts w:ascii="Times New Roman" w:hAnsi="Times New Roman" w:cs="Times New Roman"/>
          <w:sz w:val="24"/>
          <w:szCs w:val="24"/>
        </w:rPr>
        <w:t>ere</w:t>
      </w:r>
      <w:r w:rsidR="00880043" w:rsidRPr="00BC090B">
        <w:rPr>
          <w:rFonts w:ascii="Times New Roman" w:hAnsi="Times New Roman" w:cs="Times New Roman"/>
          <w:sz w:val="24"/>
          <w:szCs w:val="24"/>
        </w:rPr>
        <w:t xml:space="preserve"> not accounted for by anxiety and depression</w:t>
      </w:r>
      <w:r w:rsidR="004136CC" w:rsidRPr="00BC090B">
        <w:rPr>
          <w:rFonts w:ascii="Times New Roman" w:hAnsi="Times New Roman" w:cs="Times New Roman"/>
          <w:sz w:val="24"/>
          <w:szCs w:val="24"/>
        </w:rPr>
        <w:t xml:space="preserve"> symptoms</w:t>
      </w:r>
      <w:r w:rsidR="00DB0D50" w:rsidRPr="00BC090B">
        <w:rPr>
          <w:rFonts w:ascii="Times New Roman" w:hAnsi="Times New Roman" w:cs="Times New Roman"/>
          <w:sz w:val="24"/>
          <w:szCs w:val="24"/>
        </w:rPr>
        <w:t>.</w:t>
      </w:r>
    </w:p>
    <w:p w14:paraId="190EB42C" w14:textId="77777777" w:rsidR="00A13659" w:rsidRPr="00BC090B" w:rsidRDefault="004B286D" w:rsidP="00A33C08">
      <w:pPr>
        <w:spacing w:line="480" w:lineRule="auto"/>
        <w:rPr>
          <w:rFonts w:ascii="Times New Roman" w:hAnsi="Times New Roman" w:cs="Times New Roman"/>
          <w:b/>
          <w:sz w:val="24"/>
          <w:szCs w:val="24"/>
        </w:rPr>
      </w:pPr>
      <w:r w:rsidRPr="00BC090B">
        <w:rPr>
          <w:rFonts w:ascii="Times New Roman" w:hAnsi="Times New Roman" w:cs="Times New Roman"/>
          <w:b/>
          <w:sz w:val="24"/>
          <w:szCs w:val="24"/>
        </w:rPr>
        <w:t>Do I</w:t>
      </w:r>
      <w:r w:rsidR="00B31B05" w:rsidRPr="00BC090B">
        <w:rPr>
          <w:rFonts w:ascii="Times New Roman" w:hAnsi="Times New Roman" w:cs="Times New Roman"/>
          <w:b/>
          <w:sz w:val="24"/>
          <w:szCs w:val="24"/>
        </w:rPr>
        <w:t xml:space="preserve">ndividuals </w:t>
      </w:r>
      <w:r w:rsidRPr="00BC090B">
        <w:rPr>
          <w:rFonts w:ascii="Times New Roman" w:hAnsi="Times New Roman" w:cs="Times New Roman"/>
          <w:b/>
          <w:sz w:val="24"/>
          <w:szCs w:val="24"/>
        </w:rPr>
        <w:t>W</w:t>
      </w:r>
      <w:r w:rsidR="00B31B05" w:rsidRPr="00BC090B">
        <w:rPr>
          <w:rFonts w:ascii="Times New Roman" w:hAnsi="Times New Roman" w:cs="Times New Roman"/>
          <w:b/>
          <w:sz w:val="24"/>
          <w:szCs w:val="24"/>
        </w:rPr>
        <w:t xml:space="preserve">ith GAD </w:t>
      </w:r>
      <w:r w:rsidRPr="00BC090B">
        <w:rPr>
          <w:rFonts w:ascii="Times New Roman" w:hAnsi="Times New Roman" w:cs="Times New Roman"/>
          <w:b/>
          <w:sz w:val="24"/>
          <w:szCs w:val="24"/>
        </w:rPr>
        <w:t>O</w:t>
      </w:r>
      <w:r w:rsidR="0038220B" w:rsidRPr="00BC090B">
        <w:rPr>
          <w:rFonts w:ascii="Times New Roman" w:hAnsi="Times New Roman" w:cs="Times New Roman"/>
          <w:b/>
          <w:sz w:val="24"/>
          <w:szCs w:val="24"/>
        </w:rPr>
        <w:t xml:space="preserve">r </w:t>
      </w:r>
      <w:r w:rsidRPr="00BC090B">
        <w:rPr>
          <w:rFonts w:ascii="Times New Roman" w:hAnsi="Times New Roman" w:cs="Times New Roman"/>
          <w:b/>
          <w:sz w:val="24"/>
          <w:szCs w:val="24"/>
        </w:rPr>
        <w:t>D</w:t>
      </w:r>
      <w:r w:rsidR="00B31B05" w:rsidRPr="00BC090B">
        <w:rPr>
          <w:rFonts w:ascii="Times New Roman" w:hAnsi="Times New Roman" w:cs="Times New Roman"/>
          <w:b/>
          <w:sz w:val="24"/>
          <w:szCs w:val="24"/>
        </w:rPr>
        <w:t xml:space="preserve">epression </w:t>
      </w:r>
      <w:r w:rsidRPr="00BC090B">
        <w:rPr>
          <w:rFonts w:ascii="Times New Roman" w:hAnsi="Times New Roman" w:cs="Times New Roman"/>
          <w:b/>
          <w:sz w:val="24"/>
          <w:szCs w:val="24"/>
        </w:rPr>
        <w:t>Mak</w:t>
      </w:r>
      <w:r w:rsidR="007C2C9E" w:rsidRPr="00BC090B">
        <w:rPr>
          <w:rFonts w:ascii="Times New Roman" w:hAnsi="Times New Roman" w:cs="Times New Roman"/>
          <w:b/>
          <w:sz w:val="24"/>
          <w:szCs w:val="24"/>
        </w:rPr>
        <w:t>e More Negative Interpretations</w:t>
      </w:r>
      <w:r w:rsidR="008100AB" w:rsidRPr="00BC090B">
        <w:rPr>
          <w:rFonts w:ascii="Times New Roman" w:hAnsi="Times New Roman" w:cs="Times New Roman"/>
          <w:b/>
          <w:sz w:val="24"/>
          <w:szCs w:val="24"/>
        </w:rPr>
        <w:t xml:space="preserve"> </w:t>
      </w:r>
      <w:r w:rsidRPr="00BC090B">
        <w:rPr>
          <w:rFonts w:ascii="Times New Roman" w:hAnsi="Times New Roman" w:cs="Times New Roman"/>
          <w:b/>
          <w:sz w:val="24"/>
          <w:szCs w:val="24"/>
        </w:rPr>
        <w:t>Than Individuals Without These D</w:t>
      </w:r>
      <w:r w:rsidR="00B31B05" w:rsidRPr="00BC090B">
        <w:rPr>
          <w:rFonts w:ascii="Times New Roman" w:hAnsi="Times New Roman" w:cs="Times New Roman"/>
          <w:b/>
          <w:sz w:val="24"/>
          <w:szCs w:val="24"/>
        </w:rPr>
        <w:t>isorders?</w:t>
      </w:r>
    </w:p>
    <w:p w14:paraId="6422ADCF" w14:textId="77777777" w:rsidR="004B4C67" w:rsidRPr="00BC090B" w:rsidRDefault="00D625C0" w:rsidP="00472554">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On the </w:t>
      </w:r>
      <w:r w:rsidR="002F6752" w:rsidRPr="00BC090B">
        <w:rPr>
          <w:rFonts w:ascii="Times New Roman" w:hAnsi="Times New Roman" w:cs="Times New Roman"/>
          <w:sz w:val="24"/>
          <w:szCs w:val="24"/>
        </w:rPr>
        <w:t>SST</w:t>
      </w:r>
      <w:r w:rsidRPr="00BC090B">
        <w:rPr>
          <w:rFonts w:ascii="Times New Roman" w:hAnsi="Times New Roman" w:cs="Times New Roman"/>
          <w:sz w:val="24"/>
          <w:szCs w:val="24"/>
        </w:rPr>
        <w:t xml:space="preserve">, </w:t>
      </w:r>
      <w:r w:rsidR="00354371" w:rsidRPr="00BC090B">
        <w:rPr>
          <w:rFonts w:ascii="Times New Roman" w:hAnsi="Times New Roman" w:cs="Times New Roman"/>
          <w:sz w:val="24"/>
          <w:szCs w:val="24"/>
        </w:rPr>
        <w:t>g</w:t>
      </w:r>
      <w:r w:rsidR="00195D40" w:rsidRPr="00BC090B">
        <w:rPr>
          <w:rFonts w:ascii="Times New Roman" w:hAnsi="Times New Roman" w:cs="Times New Roman"/>
          <w:sz w:val="24"/>
          <w:szCs w:val="24"/>
        </w:rPr>
        <w:t xml:space="preserve">roup </w:t>
      </w:r>
      <w:r w:rsidR="00AA0EFF" w:rsidRPr="00BC090B">
        <w:rPr>
          <w:rFonts w:ascii="Times New Roman" w:hAnsi="Times New Roman" w:cs="Times New Roman"/>
          <w:sz w:val="24"/>
          <w:szCs w:val="24"/>
        </w:rPr>
        <w:t xml:space="preserve">significantly predicted SST </w:t>
      </w:r>
      <w:r w:rsidR="00761574" w:rsidRPr="00BC090B">
        <w:rPr>
          <w:rFonts w:ascii="Times New Roman" w:hAnsi="Times New Roman" w:cs="Times New Roman"/>
          <w:sz w:val="24"/>
          <w:szCs w:val="24"/>
        </w:rPr>
        <w:t xml:space="preserve">index, </w:t>
      </w:r>
      <w:proofErr w:type="gramStart"/>
      <w:r w:rsidR="00B60807" w:rsidRPr="00BC090B">
        <w:rPr>
          <w:rFonts w:ascii="Times New Roman" w:hAnsi="Times New Roman" w:cs="Times New Roman"/>
          <w:i/>
          <w:sz w:val="24"/>
          <w:szCs w:val="24"/>
        </w:rPr>
        <w:t>χ</w:t>
      </w:r>
      <w:r w:rsidR="00B60807" w:rsidRPr="00BC090B">
        <w:rPr>
          <w:rFonts w:ascii="Times New Roman" w:hAnsi="Times New Roman" w:cs="Times New Roman"/>
          <w:i/>
          <w:sz w:val="24"/>
          <w:szCs w:val="24"/>
          <w:vertAlign w:val="superscript"/>
        </w:rPr>
        <w:t>2</w:t>
      </w:r>
      <w:r w:rsidR="00761574" w:rsidRPr="00BC090B">
        <w:rPr>
          <w:rFonts w:ascii="Times New Roman" w:hAnsi="Times New Roman" w:cs="Times New Roman"/>
          <w:sz w:val="24"/>
          <w:szCs w:val="24"/>
        </w:rPr>
        <w:t>(</w:t>
      </w:r>
      <w:proofErr w:type="gramEnd"/>
      <w:r w:rsidR="00761574" w:rsidRPr="00BC090B">
        <w:rPr>
          <w:rFonts w:ascii="Times New Roman" w:hAnsi="Times New Roman" w:cs="Times New Roman"/>
          <w:sz w:val="24"/>
          <w:szCs w:val="24"/>
        </w:rPr>
        <w:t xml:space="preserve">2) = 240.30, </w:t>
      </w:r>
      <w:r w:rsidR="00336410" w:rsidRPr="00BC090B">
        <w:rPr>
          <w:rFonts w:ascii="Times New Roman" w:hAnsi="Times New Roman" w:cs="Times New Roman"/>
          <w:i/>
          <w:sz w:val="24"/>
          <w:szCs w:val="24"/>
        </w:rPr>
        <w:t>p &lt;</w:t>
      </w:r>
      <w:r w:rsidR="00761574" w:rsidRPr="00BC090B">
        <w:rPr>
          <w:rFonts w:ascii="Times New Roman" w:hAnsi="Times New Roman" w:cs="Times New Roman"/>
          <w:sz w:val="24"/>
          <w:szCs w:val="24"/>
        </w:rPr>
        <w:t xml:space="preserve">.001. Marginal means are </w:t>
      </w:r>
      <w:r w:rsidR="000F6E34" w:rsidRPr="00BC090B">
        <w:rPr>
          <w:rFonts w:ascii="Times New Roman" w:hAnsi="Times New Roman" w:cs="Times New Roman"/>
          <w:sz w:val="24"/>
          <w:szCs w:val="24"/>
        </w:rPr>
        <w:t xml:space="preserve">presented in Figure </w:t>
      </w:r>
      <w:r w:rsidR="0020259E" w:rsidRPr="00BC090B">
        <w:rPr>
          <w:rFonts w:ascii="Times New Roman" w:hAnsi="Times New Roman" w:cs="Times New Roman"/>
          <w:sz w:val="24"/>
          <w:szCs w:val="24"/>
        </w:rPr>
        <w:t>2</w:t>
      </w:r>
      <w:r w:rsidR="008505E4" w:rsidRPr="00BC090B">
        <w:rPr>
          <w:rFonts w:ascii="Times New Roman" w:hAnsi="Times New Roman" w:cs="Times New Roman"/>
          <w:sz w:val="24"/>
          <w:szCs w:val="24"/>
        </w:rPr>
        <w:t xml:space="preserve"> (left panel)</w:t>
      </w:r>
      <w:r w:rsidR="00D270CA" w:rsidRPr="00BC090B">
        <w:rPr>
          <w:rFonts w:ascii="Times New Roman" w:hAnsi="Times New Roman" w:cs="Times New Roman"/>
          <w:sz w:val="24"/>
          <w:szCs w:val="24"/>
        </w:rPr>
        <w:t xml:space="preserve">. Follow-up </w:t>
      </w:r>
      <w:proofErr w:type="spellStart"/>
      <w:r w:rsidR="00D270CA" w:rsidRPr="00BC090B">
        <w:rPr>
          <w:rFonts w:ascii="Times New Roman" w:hAnsi="Times New Roman" w:cs="Times New Roman"/>
          <w:sz w:val="24"/>
          <w:szCs w:val="24"/>
        </w:rPr>
        <w:t>S</w:t>
      </w:r>
      <w:r w:rsidR="000F6E34" w:rsidRPr="00BC090B">
        <w:rPr>
          <w:rFonts w:ascii="Times New Roman" w:hAnsi="Times New Roman" w:cs="Times New Roman"/>
          <w:sz w:val="24"/>
          <w:szCs w:val="24"/>
        </w:rPr>
        <w:t>idak</w:t>
      </w:r>
      <w:proofErr w:type="spellEnd"/>
      <w:r w:rsidR="000F6E34" w:rsidRPr="00BC090B">
        <w:rPr>
          <w:rFonts w:ascii="Times New Roman" w:hAnsi="Times New Roman" w:cs="Times New Roman"/>
          <w:sz w:val="24"/>
          <w:szCs w:val="24"/>
        </w:rPr>
        <w:t>-corrected pair</w:t>
      </w:r>
      <w:r w:rsidR="008A1F78" w:rsidRPr="00BC090B">
        <w:rPr>
          <w:rFonts w:ascii="Times New Roman" w:hAnsi="Times New Roman" w:cs="Times New Roman"/>
          <w:sz w:val="24"/>
          <w:szCs w:val="24"/>
        </w:rPr>
        <w:t>wise comparisons showed that</w:t>
      </w:r>
      <w:r w:rsidR="000F6E34" w:rsidRPr="00BC090B">
        <w:rPr>
          <w:rFonts w:ascii="Times New Roman" w:hAnsi="Times New Roman" w:cs="Times New Roman"/>
          <w:sz w:val="24"/>
          <w:szCs w:val="24"/>
        </w:rPr>
        <w:t xml:space="preserve"> both the DEP group and the </w:t>
      </w:r>
      <w:r w:rsidR="00F71ADB" w:rsidRPr="00BC090B">
        <w:rPr>
          <w:rFonts w:ascii="Times New Roman" w:hAnsi="Times New Roman" w:cs="Times New Roman"/>
          <w:sz w:val="24"/>
          <w:szCs w:val="24"/>
        </w:rPr>
        <w:t>GAD group had</w:t>
      </w:r>
      <w:r w:rsidR="000F6E34" w:rsidRPr="00BC090B">
        <w:rPr>
          <w:rFonts w:ascii="Times New Roman" w:hAnsi="Times New Roman" w:cs="Times New Roman"/>
          <w:sz w:val="24"/>
          <w:szCs w:val="24"/>
        </w:rPr>
        <w:t xml:space="preserve"> significantly lower </w:t>
      </w:r>
      <w:r w:rsidR="00F71ADB" w:rsidRPr="00BC090B">
        <w:rPr>
          <w:rFonts w:ascii="Times New Roman" w:hAnsi="Times New Roman" w:cs="Times New Roman"/>
          <w:sz w:val="24"/>
          <w:szCs w:val="24"/>
        </w:rPr>
        <w:lastRenderedPageBreak/>
        <w:t>scores</w:t>
      </w:r>
      <w:r w:rsidR="00BE1525" w:rsidRPr="00BC090B">
        <w:rPr>
          <w:rFonts w:ascii="Times New Roman" w:hAnsi="Times New Roman" w:cs="Times New Roman"/>
          <w:sz w:val="24"/>
          <w:szCs w:val="24"/>
        </w:rPr>
        <w:t xml:space="preserve"> </w:t>
      </w:r>
      <w:r w:rsidR="00053CD2" w:rsidRPr="00BC090B">
        <w:rPr>
          <w:rFonts w:ascii="Times New Roman" w:hAnsi="Times New Roman" w:cs="Times New Roman"/>
          <w:sz w:val="24"/>
          <w:szCs w:val="24"/>
        </w:rPr>
        <w:t>(</w:t>
      </w:r>
      <w:r w:rsidR="00BE1525" w:rsidRPr="00BC090B">
        <w:rPr>
          <w:rFonts w:ascii="Times New Roman" w:hAnsi="Times New Roman" w:cs="Times New Roman"/>
          <w:sz w:val="24"/>
          <w:szCs w:val="24"/>
        </w:rPr>
        <w:t>i.e., made significantly more negative interpretations</w:t>
      </w:r>
      <w:r w:rsidR="00053CD2" w:rsidRPr="00BC090B">
        <w:rPr>
          <w:rFonts w:ascii="Times New Roman" w:hAnsi="Times New Roman" w:cs="Times New Roman"/>
          <w:sz w:val="24"/>
          <w:szCs w:val="24"/>
        </w:rPr>
        <w:t>)</w:t>
      </w:r>
      <w:r w:rsidR="00F71ADB" w:rsidRPr="00BC090B">
        <w:rPr>
          <w:rFonts w:ascii="Times New Roman" w:hAnsi="Times New Roman" w:cs="Times New Roman"/>
          <w:sz w:val="24"/>
          <w:szCs w:val="24"/>
        </w:rPr>
        <w:t xml:space="preserve"> </w:t>
      </w:r>
      <w:r w:rsidR="000F6E34" w:rsidRPr="00BC090B">
        <w:rPr>
          <w:rFonts w:ascii="Times New Roman" w:hAnsi="Times New Roman" w:cs="Times New Roman"/>
          <w:sz w:val="24"/>
          <w:szCs w:val="24"/>
        </w:rPr>
        <w:t xml:space="preserve">than </w:t>
      </w:r>
      <w:r w:rsidR="008A0BF8" w:rsidRPr="00BC090B">
        <w:rPr>
          <w:rFonts w:ascii="Times New Roman" w:hAnsi="Times New Roman" w:cs="Times New Roman"/>
          <w:sz w:val="24"/>
          <w:szCs w:val="24"/>
        </w:rPr>
        <w:t xml:space="preserve">did </w:t>
      </w:r>
      <w:r w:rsidR="000F6E34" w:rsidRPr="00BC090B">
        <w:rPr>
          <w:rFonts w:ascii="Times New Roman" w:hAnsi="Times New Roman" w:cs="Times New Roman"/>
          <w:sz w:val="24"/>
          <w:szCs w:val="24"/>
        </w:rPr>
        <w:t xml:space="preserve">the </w:t>
      </w:r>
      <w:r w:rsidR="00C17E9C" w:rsidRPr="00BC090B">
        <w:rPr>
          <w:rFonts w:ascii="Times New Roman" w:hAnsi="Times New Roman" w:cs="Times New Roman"/>
          <w:sz w:val="24"/>
          <w:szCs w:val="24"/>
        </w:rPr>
        <w:t>comparison</w:t>
      </w:r>
      <w:r w:rsidR="000F6E34" w:rsidRPr="00BC090B">
        <w:rPr>
          <w:rFonts w:ascii="Times New Roman" w:hAnsi="Times New Roman" w:cs="Times New Roman"/>
          <w:sz w:val="24"/>
          <w:szCs w:val="24"/>
        </w:rPr>
        <w:t xml:space="preserve"> group (both </w:t>
      </w:r>
      <w:r w:rsidR="00336410" w:rsidRPr="00BC090B">
        <w:rPr>
          <w:rFonts w:ascii="Times New Roman" w:hAnsi="Times New Roman" w:cs="Times New Roman"/>
          <w:i/>
          <w:sz w:val="24"/>
          <w:szCs w:val="24"/>
        </w:rPr>
        <w:t>p</w:t>
      </w:r>
      <w:r w:rsidR="00063222" w:rsidRPr="00BC090B">
        <w:rPr>
          <w:rFonts w:ascii="Times New Roman" w:hAnsi="Times New Roman" w:cs="Times New Roman"/>
          <w:i/>
          <w:sz w:val="24"/>
          <w:szCs w:val="24"/>
        </w:rPr>
        <w:t>’s</w:t>
      </w:r>
      <w:r w:rsidR="00336410" w:rsidRPr="00BC090B">
        <w:rPr>
          <w:rFonts w:ascii="Times New Roman" w:hAnsi="Times New Roman" w:cs="Times New Roman"/>
          <w:i/>
          <w:sz w:val="24"/>
          <w:szCs w:val="24"/>
        </w:rPr>
        <w:t xml:space="preserve"> &lt;</w:t>
      </w:r>
      <w:r w:rsidR="000F6E34" w:rsidRPr="00BC090B">
        <w:rPr>
          <w:rFonts w:ascii="Times New Roman" w:hAnsi="Times New Roman" w:cs="Times New Roman"/>
          <w:sz w:val="24"/>
          <w:szCs w:val="24"/>
        </w:rPr>
        <w:t>.001)</w:t>
      </w:r>
      <w:r w:rsidR="008A0BF8" w:rsidRPr="00BC090B">
        <w:rPr>
          <w:rFonts w:ascii="Times New Roman" w:hAnsi="Times New Roman" w:cs="Times New Roman"/>
          <w:sz w:val="24"/>
          <w:szCs w:val="24"/>
        </w:rPr>
        <w:t>,</w:t>
      </w:r>
      <w:r w:rsidR="000F6E34" w:rsidRPr="00BC090B">
        <w:rPr>
          <w:rFonts w:ascii="Times New Roman" w:hAnsi="Times New Roman" w:cs="Times New Roman"/>
          <w:sz w:val="24"/>
          <w:szCs w:val="24"/>
        </w:rPr>
        <w:t xml:space="preserve"> but did not differ from each other (</w:t>
      </w:r>
      <w:r w:rsidR="000F6E34" w:rsidRPr="00BC090B">
        <w:rPr>
          <w:rFonts w:ascii="Times New Roman" w:hAnsi="Times New Roman" w:cs="Times New Roman"/>
          <w:i/>
          <w:sz w:val="24"/>
          <w:szCs w:val="24"/>
        </w:rPr>
        <w:t>p</w:t>
      </w:r>
      <w:r w:rsidR="000F6E34" w:rsidRPr="00BC090B">
        <w:rPr>
          <w:rFonts w:ascii="Times New Roman" w:hAnsi="Times New Roman" w:cs="Times New Roman"/>
          <w:sz w:val="24"/>
          <w:szCs w:val="24"/>
        </w:rPr>
        <w:t xml:space="preserve"> =</w:t>
      </w:r>
      <w:r w:rsidR="001E0D6D" w:rsidRPr="00BC090B">
        <w:rPr>
          <w:rFonts w:ascii="Times New Roman" w:hAnsi="Times New Roman" w:cs="Times New Roman"/>
          <w:sz w:val="24"/>
          <w:szCs w:val="24"/>
        </w:rPr>
        <w:t xml:space="preserve"> </w:t>
      </w:r>
      <w:r w:rsidR="000F6E34" w:rsidRPr="00BC090B">
        <w:rPr>
          <w:rFonts w:ascii="Times New Roman" w:hAnsi="Times New Roman" w:cs="Times New Roman"/>
          <w:sz w:val="24"/>
          <w:szCs w:val="24"/>
        </w:rPr>
        <w:t xml:space="preserve">.895). </w:t>
      </w:r>
      <w:r w:rsidR="00D83098" w:rsidRPr="00BC090B">
        <w:rPr>
          <w:rFonts w:ascii="Times New Roman" w:hAnsi="Times New Roman" w:cs="Times New Roman"/>
          <w:sz w:val="24"/>
          <w:szCs w:val="24"/>
        </w:rPr>
        <w:t xml:space="preserve">Thus, the two clinical groups showed a </w:t>
      </w:r>
      <w:r w:rsidR="009564BF" w:rsidRPr="00BC090B">
        <w:rPr>
          <w:rFonts w:ascii="Times New Roman" w:hAnsi="Times New Roman" w:cs="Times New Roman"/>
          <w:sz w:val="24"/>
          <w:szCs w:val="24"/>
        </w:rPr>
        <w:t>greater negative interpretation</w:t>
      </w:r>
      <w:r w:rsidR="00D83098" w:rsidRPr="00BC090B">
        <w:rPr>
          <w:rFonts w:ascii="Times New Roman" w:hAnsi="Times New Roman" w:cs="Times New Roman"/>
          <w:sz w:val="24"/>
          <w:szCs w:val="24"/>
        </w:rPr>
        <w:t xml:space="preserve"> bias </w:t>
      </w:r>
      <w:r w:rsidR="00053CD2" w:rsidRPr="00BC090B">
        <w:rPr>
          <w:rFonts w:ascii="Times New Roman" w:hAnsi="Times New Roman" w:cs="Times New Roman"/>
          <w:sz w:val="24"/>
          <w:szCs w:val="24"/>
        </w:rPr>
        <w:t>compare</w:t>
      </w:r>
      <w:r w:rsidR="00CA78E2" w:rsidRPr="00BC090B">
        <w:rPr>
          <w:rFonts w:ascii="Times New Roman" w:hAnsi="Times New Roman" w:cs="Times New Roman"/>
          <w:sz w:val="24"/>
          <w:szCs w:val="24"/>
        </w:rPr>
        <w:t>d</w:t>
      </w:r>
      <w:r w:rsidR="00D83098" w:rsidRPr="00BC090B">
        <w:rPr>
          <w:rFonts w:ascii="Times New Roman" w:hAnsi="Times New Roman" w:cs="Times New Roman"/>
          <w:sz w:val="24"/>
          <w:szCs w:val="24"/>
        </w:rPr>
        <w:t xml:space="preserve"> with the healthy </w:t>
      </w:r>
      <w:r w:rsidR="00C17E9C" w:rsidRPr="00BC090B">
        <w:rPr>
          <w:rFonts w:ascii="Times New Roman" w:hAnsi="Times New Roman" w:cs="Times New Roman"/>
          <w:sz w:val="24"/>
          <w:szCs w:val="24"/>
        </w:rPr>
        <w:t>comparison</w:t>
      </w:r>
      <w:r w:rsidR="00D83098" w:rsidRPr="00BC090B">
        <w:rPr>
          <w:rFonts w:ascii="Times New Roman" w:hAnsi="Times New Roman" w:cs="Times New Roman"/>
          <w:sz w:val="24"/>
          <w:szCs w:val="24"/>
        </w:rPr>
        <w:t xml:space="preserve"> group.</w:t>
      </w:r>
      <w:r w:rsidR="00C76FD7" w:rsidRPr="00BC090B">
        <w:rPr>
          <w:rFonts w:ascii="Times New Roman" w:hAnsi="Times New Roman" w:cs="Times New Roman"/>
          <w:sz w:val="24"/>
          <w:szCs w:val="24"/>
        </w:rPr>
        <w:t xml:space="preserve"> </w:t>
      </w:r>
      <w:r w:rsidR="0020259E" w:rsidRPr="00BC090B">
        <w:rPr>
          <w:rFonts w:ascii="Times New Roman" w:hAnsi="Times New Roman" w:cs="Times New Roman"/>
          <w:sz w:val="24"/>
          <w:szCs w:val="24"/>
        </w:rPr>
        <w:t xml:space="preserve">On the </w:t>
      </w:r>
      <w:r w:rsidR="002F6752" w:rsidRPr="00BC090B">
        <w:rPr>
          <w:rFonts w:ascii="Times New Roman" w:hAnsi="Times New Roman" w:cs="Times New Roman"/>
          <w:sz w:val="24"/>
          <w:szCs w:val="24"/>
        </w:rPr>
        <w:t>RT</w:t>
      </w:r>
      <w:r w:rsidR="0020259E" w:rsidRPr="00BC090B">
        <w:rPr>
          <w:rFonts w:ascii="Times New Roman" w:hAnsi="Times New Roman" w:cs="Times New Roman"/>
          <w:sz w:val="24"/>
          <w:szCs w:val="24"/>
        </w:rPr>
        <w:t>, g</w:t>
      </w:r>
      <w:r w:rsidR="00A87CEB" w:rsidRPr="00BC090B">
        <w:rPr>
          <w:rFonts w:ascii="Times New Roman" w:hAnsi="Times New Roman" w:cs="Times New Roman"/>
          <w:sz w:val="24"/>
          <w:szCs w:val="24"/>
        </w:rPr>
        <w:t>roup si</w:t>
      </w:r>
      <w:r w:rsidR="00DC6EEF" w:rsidRPr="00BC090B">
        <w:rPr>
          <w:rFonts w:ascii="Times New Roman" w:hAnsi="Times New Roman" w:cs="Times New Roman"/>
          <w:sz w:val="24"/>
          <w:szCs w:val="24"/>
        </w:rPr>
        <w:t>gnificantly predicted RT index</w:t>
      </w:r>
      <w:r w:rsidR="00A87CEB" w:rsidRPr="00BC090B">
        <w:rPr>
          <w:rFonts w:ascii="Times New Roman" w:hAnsi="Times New Roman" w:cs="Times New Roman"/>
          <w:sz w:val="24"/>
          <w:szCs w:val="24"/>
        </w:rPr>
        <w:t xml:space="preserve">, </w:t>
      </w:r>
      <w:proofErr w:type="gramStart"/>
      <w:r w:rsidR="00A87CEB" w:rsidRPr="00BC090B">
        <w:rPr>
          <w:rFonts w:ascii="Times New Roman" w:hAnsi="Times New Roman" w:cs="Times New Roman"/>
          <w:i/>
          <w:sz w:val="24"/>
          <w:szCs w:val="24"/>
        </w:rPr>
        <w:t>F</w:t>
      </w:r>
      <w:r w:rsidR="00A87CEB" w:rsidRPr="00BC090B">
        <w:rPr>
          <w:rFonts w:ascii="Times New Roman" w:hAnsi="Times New Roman" w:cs="Times New Roman"/>
          <w:sz w:val="24"/>
          <w:szCs w:val="24"/>
        </w:rPr>
        <w:t>(</w:t>
      </w:r>
      <w:proofErr w:type="gramEnd"/>
      <w:r w:rsidR="00A87CEB" w:rsidRPr="00BC090B">
        <w:rPr>
          <w:rFonts w:ascii="Times New Roman" w:hAnsi="Times New Roman" w:cs="Times New Roman"/>
          <w:sz w:val="24"/>
          <w:szCs w:val="24"/>
        </w:rPr>
        <w:t xml:space="preserve">2, 217) = 30.83, </w:t>
      </w:r>
      <w:r w:rsidR="00A87CEB" w:rsidRPr="00BC090B">
        <w:rPr>
          <w:rFonts w:ascii="Times New Roman" w:hAnsi="Times New Roman" w:cs="Times New Roman"/>
          <w:i/>
          <w:sz w:val="24"/>
          <w:szCs w:val="24"/>
        </w:rPr>
        <w:t>p &lt;</w:t>
      </w:r>
      <w:r w:rsidR="008777AC" w:rsidRPr="00BC090B">
        <w:rPr>
          <w:rFonts w:ascii="Times New Roman" w:hAnsi="Times New Roman" w:cs="Times New Roman"/>
          <w:sz w:val="24"/>
          <w:szCs w:val="24"/>
        </w:rPr>
        <w:t>.001; m</w:t>
      </w:r>
      <w:r w:rsidR="00A87CEB" w:rsidRPr="00BC090B">
        <w:rPr>
          <w:rFonts w:ascii="Times New Roman" w:hAnsi="Times New Roman" w:cs="Times New Roman"/>
          <w:sz w:val="24"/>
          <w:szCs w:val="24"/>
        </w:rPr>
        <w:t xml:space="preserve">arginal means are presented in Figure </w:t>
      </w:r>
      <w:r w:rsidR="00665314" w:rsidRPr="00BC090B">
        <w:rPr>
          <w:rFonts w:ascii="Times New Roman" w:hAnsi="Times New Roman" w:cs="Times New Roman"/>
          <w:sz w:val="24"/>
          <w:szCs w:val="24"/>
        </w:rPr>
        <w:t>2</w:t>
      </w:r>
      <w:r w:rsidR="00A87CEB" w:rsidRPr="00BC090B">
        <w:rPr>
          <w:rFonts w:ascii="Times New Roman" w:hAnsi="Times New Roman" w:cs="Times New Roman"/>
          <w:sz w:val="24"/>
          <w:szCs w:val="24"/>
        </w:rPr>
        <w:t xml:space="preserve"> (right panel). Akin to the SST, follow-up </w:t>
      </w:r>
      <w:proofErr w:type="spellStart"/>
      <w:r w:rsidR="00A87CEB" w:rsidRPr="00BC090B">
        <w:rPr>
          <w:rFonts w:ascii="Times New Roman" w:hAnsi="Times New Roman" w:cs="Times New Roman"/>
          <w:sz w:val="24"/>
          <w:szCs w:val="24"/>
        </w:rPr>
        <w:t>Sidak</w:t>
      </w:r>
      <w:proofErr w:type="spellEnd"/>
      <w:r w:rsidR="00A87CEB" w:rsidRPr="00BC090B">
        <w:rPr>
          <w:rFonts w:ascii="Times New Roman" w:hAnsi="Times New Roman" w:cs="Times New Roman"/>
          <w:sz w:val="24"/>
          <w:szCs w:val="24"/>
        </w:rPr>
        <w:t xml:space="preserve">-corrected pairwise comparisons showed that both the DEP group and the GAD group </w:t>
      </w:r>
      <w:r w:rsidR="000C02E9" w:rsidRPr="00BC090B">
        <w:rPr>
          <w:rFonts w:ascii="Times New Roman" w:hAnsi="Times New Roman" w:cs="Times New Roman"/>
          <w:sz w:val="24"/>
          <w:szCs w:val="24"/>
        </w:rPr>
        <w:t>had</w:t>
      </w:r>
      <w:r w:rsidR="00A87CEB" w:rsidRPr="00BC090B">
        <w:rPr>
          <w:rFonts w:ascii="Times New Roman" w:hAnsi="Times New Roman" w:cs="Times New Roman"/>
          <w:sz w:val="24"/>
          <w:szCs w:val="24"/>
        </w:rPr>
        <w:t xml:space="preserve"> significantly lower </w:t>
      </w:r>
      <w:r w:rsidR="000C02E9" w:rsidRPr="00BC090B">
        <w:rPr>
          <w:rFonts w:ascii="Times New Roman" w:hAnsi="Times New Roman" w:cs="Times New Roman"/>
          <w:sz w:val="24"/>
          <w:szCs w:val="24"/>
        </w:rPr>
        <w:t>RT scores</w:t>
      </w:r>
      <w:r w:rsidR="00621EE3" w:rsidRPr="00BC090B">
        <w:rPr>
          <w:rFonts w:ascii="Times New Roman" w:hAnsi="Times New Roman" w:cs="Times New Roman"/>
          <w:sz w:val="24"/>
          <w:szCs w:val="24"/>
        </w:rPr>
        <w:t xml:space="preserve"> (</w:t>
      </w:r>
      <w:r w:rsidR="00DC6EEF" w:rsidRPr="00BC090B">
        <w:rPr>
          <w:rFonts w:ascii="Times New Roman" w:hAnsi="Times New Roman" w:cs="Times New Roman"/>
          <w:sz w:val="24"/>
          <w:szCs w:val="24"/>
        </w:rPr>
        <w:t xml:space="preserve">i.e., </w:t>
      </w:r>
      <w:r w:rsidR="009D1189" w:rsidRPr="00BC090B">
        <w:rPr>
          <w:rFonts w:ascii="Times New Roman" w:hAnsi="Times New Roman" w:cs="Times New Roman"/>
          <w:sz w:val="24"/>
          <w:szCs w:val="24"/>
        </w:rPr>
        <w:t>made more negative than positive</w:t>
      </w:r>
      <w:r w:rsidR="00DC6EEF" w:rsidRPr="00BC090B">
        <w:rPr>
          <w:rFonts w:ascii="Times New Roman" w:hAnsi="Times New Roman" w:cs="Times New Roman"/>
          <w:sz w:val="24"/>
          <w:szCs w:val="24"/>
        </w:rPr>
        <w:t xml:space="preserve"> interpretations</w:t>
      </w:r>
      <w:r w:rsidR="00621EE3" w:rsidRPr="00BC090B">
        <w:rPr>
          <w:rFonts w:ascii="Times New Roman" w:hAnsi="Times New Roman" w:cs="Times New Roman"/>
          <w:sz w:val="24"/>
          <w:szCs w:val="24"/>
        </w:rPr>
        <w:t>)</w:t>
      </w:r>
      <w:r w:rsidR="000C02E9" w:rsidRPr="00BC090B">
        <w:rPr>
          <w:rFonts w:ascii="Times New Roman" w:hAnsi="Times New Roman" w:cs="Times New Roman"/>
          <w:sz w:val="24"/>
          <w:szCs w:val="24"/>
        </w:rPr>
        <w:t xml:space="preserve"> </w:t>
      </w:r>
      <w:r w:rsidR="00A87CEB" w:rsidRPr="00BC090B">
        <w:rPr>
          <w:rFonts w:ascii="Times New Roman" w:hAnsi="Times New Roman" w:cs="Times New Roman"/>
          <w:sz w:val="24"/>
          <w:szCs w:val="24"/>
        </w:rPr>
        <w:t xml:space="preserve">than did the </w:t>
      </w:r>
      <w:r w:rsidR="00106D38" w:rsidRPr="00BC090B">
        <w:rPr>
          <w:rFonts w:ascii="Times New Roman" w:hAnsi="Times New Roman" w:cs="Times New Roman"/>
          <w:sz w:val="24"/>
          <w:szCs w:val="24"/>
        </w:rPr>
        <w:t xml:space="preserve">healthy </w:t>
      </w:r>
      <w:r w:rsidR="00A87CEB" w:rsidRPr="00BC090B">
        <w:rPr>
          <w:rFonts w:ascii="Times New Roman" w:hAnsi="Times New Roman" w:cs="Times New Roman"/>
          <w:sz w:val="24"/>
          <w:szCs w:val="24"/>
        </w:rPr>
        <w:t xml:space="preserve">comparison group (both </w:t>
      </w:r>
      <w:r w:rsidR="00A87CEB" w:rsidRPr="00BC090B">
        <w:rPr>
          <w:rFonts w:ascii="Times New Roman" w:hAnsi="Times New Roman" w:cs="Times New Roman"/>
          <w:i/>
          <w:sz w:val="24"/>
          <w:szCs w:val="24"/>
        </w:rPr>
        <w:t>p</w:t>
      </w:r>
      <w:r w:rsidR="00C1112E" w:rsidRPr="00BC090B">
        <w:rPr>
          <w:rFonts w:ascii="Times New Roman" w:hAnsi="Times New Roman" w:cs="Times New Roman"/>
          <w:sz w:val="24"/>
          <w:szCs w:val="24"/>
        </w:rPr>
        <w:t>’s</w:t>
      </w:r>
      <w:r w:rsidR="00A87CEB" w:rsidRPr="00BC090B">
        <w:rPr>
          <w:rFonts w:ascii="Times New Roman" w:hAnsi="Times New Roman" w:cs="Times New Roman"/>
          <w:i/>
          <w:sz w:val="24"/>
          <w:szCs w:val="24"/>
        </w:rPr>
        <w:t xml:space="preserve"> &lt;</w:t>
      </w:r>
      <w:r w:rsidR="00A87CEB" w:rsidRPr="00BC090B">
        <w:rPr>
          <w:rFonts w:ascii="Times New Roman" w:hAnsi="Times New Roman" w:cs="Times New Roman"/>
          <w:sz w:val="24"/>
          <w:szCs w:val="24"/>
        </w:rPr>
        <w:t>.001)</w:t>
      </w:r>
      <w:r w:rsidR="00E00F64" w:rsidRPr="00BC090B">
        <w:rPr>
          <w:rFonts w:ascii="Times New Roman" w:hAnsi="Times New Roman" w:cs="Times New Roman"/>
          <w:sz w:val="24"/>
          <w:szCs w:val="24"/>
        </w:rPr>
        <w:t>. The two clinical groups</w:t>
      </w:r>
      <w:r w:rsidR="00C03FCC" w:rsidRPr="00BC090B">
        <w:rPr>
          <w:rFonts w:ascii="Times New Roman" w:hAnsi="Times New Roman" w:cs="Times New Roman"/>
          <w:sz w:val="24"/>
          <w:szCs w:val="24"/>
        </w:rPr>
        <w:t xml:space="preserve"> </w:t>
      </w:r>
      <w:r w:rsidR="00A87CEB" w:rsidRPr="00BC090B">
        <w:rPr>
          <w:rFonts w:ascii="Times New Roman" w:hAnsi="Times New Roman" w:cs="Times New Roman"/>
          <w:sz w:val="24"/>
          <w:szCs w:val="24"/>
        </w:rPr>
        <w:t xml:space="preserve">did not differ </w:t>
      </w:r>
      <w:r w:rsidR="00AD2E4C" w:rsidRPr="00BC090B">
        <w:rPr>
          <w:rFonts w:ascii="Times New Roman" w:hAnsi="Times New Roman" w:cs="Times New Roman"/>
          <w:sz w:val="24"/>
          <w:szCs w:val="24"/>
        </w:rPr>
        <w:t xml:space="preserve">significantly </w:t>
      </w:r>
      <w:r w:rsidR="00A87CEB" w:rsidRPr="00BC090B">
        <w:rPr>
          <w:rFonts w:ascii="Times New Roman" w:hAnsi="Times New Roman" w:cs="Times New Roman"/>
          <w:sz w:val="24"/>
          <w:szCs w:val="24"/>
        </w:rPr>
        <w:t>from each other (</w:t>
      </w:r>
      <w:r w:rsidR="00A87CEB" w:rsidRPr="00BC090B">
        <w:rPr>
          <w:rFonts w:ascii="Times New Roman" w:hAnsi="Times New Roman" w:cs="Times New Roman"/>
          <w:i/>
          <w:sz w:val="24"/>
          <w:szCs w:val="24"/>
        </w:rPr>
        <w:t>p</w:t>
      </w:r>
      <w:r w:rsidR="00A87CEB" w:rsidRPr="00BC090B">
        <w:rPr>
          <w:rFonts w:ascii="Times New Roman" w:hAnsi="Times New Roman" w:cs="Times New Roman"/>
          <w:sz w:val="24"/>
          <w:szCs w:val="24"/>
        </w:rPr>
        <w:t xml:space="preserve"> =.0</w:t>
      </w:r>
      <w:r w:rsidR="00770E72" w:rsidRPr="00BC090B">
        <w:rPr>
          <w:rFonts w:ascii="Times New Roman" w:hAnsi="Times New Roman" w:cs="Times New Roman"/>
          <w:sz w:val="24"/>
          <w:szCs w:val="24"/>
        </w:rPr>
        <w:t>58)</w:t>
      </w:r>
      <w:r w:rsidR="00AD2E4C" w:rsidRPr="00BC090B">
        <w:rPr>
          <w:rFonts w:ascii="Times New Roman" w:hAnsi="Times New Roman" w:cs="Times New Roman"/>
          <w:sz w:val="24"/>
          <w:szCs w:val="24"/>
        </w:rPr>
        <w:t xml:space="preserve">. However, </w:t>
      </w:r>
      <w:r w:rsidR="000D036C" w:rsidRPr="00BC090B">
        <w:rPr>
          <w:rFonts w:ascii="Times New Roman" w:hAnsi="Times New Roman" w:cs="Times New Roman"/>
          <w:sz w:val="24"/>
          <w:szCs w:val="24"/>
        </w:rPr>
        <w:t>while the DEP group</w:t>
      </w:r>
      <w:r w:rsidR="00A23C0B" w:rsidRPr="00BC090B">
        <w:rPr>
          <w:rFonts w:ascii="Times New Roman" w:hAnsi="Times New Roman" w:cs="Times New Roman"/>
          <w:sz w:val="24"/>
          <w:szCs w:val="24"/>
        </w:rPr>
        <w:t xml:space="preserve">’s </w:t>
      </w:r>
      <w:r w:rsidR="008A4CEA" w:rsidRPr="00BC090B">
        <w:rPr>
          <w:rFonts w:ascii="Times New Roman" w:hAnsi="Times New Roman" w:cs="Times New Roman"/>
          <w:sz w:val="24"/>
          <w:szCs w:val="24"/>
        </w:rPr>
        <w:t xml:space="preserve">mean </w:t>
      </w:r>
      <w:r w:rsidR="00A23C0B" w:rsidRPr="00BC090B">
        <w:rPr>
          <w:rFonts w:ascii="Times New Roman" w:hAnsi="Times New Roman" w:cs="Times New Roman"/>
          <w:sz w:val="24"/>
          <w:szCs w:val="24"/>
        </w:rPr>
        <w:t>score</w:t>
      </w:r>
      <w:r w:rsidR="000D036C" w:rsidRPr="00BC090B">
        <w:rPr>
          <w:rFonts w:ascii="Times New Roman" w:hAnsi="Times New Roman" w:cs="Times New Roman"/>
          <w:sz w:val="24"/>
          <w:szCs w:val="24"/>
        </w:rPr>
        <w:t xml:space="preserve"> did not differ significantly fro</w:t>
      </w:r>
      <w:r w:rsidR="00A23C0B" w:rsidRPr="00BC090B">
        <w:rPr>
          <w:rFonts w:ascii="Times New Roman" w:hAnsi="Times New Roman" w:cs="Times New Roman"/>
          <w:sz w:val="24"/>
          <w:szCs w:val="24"/>
        </w:rPr>
        <w:t>m zero, that is, the mid-point of the scale (</w:t>
      </w:r>
      <w:r w:rsidR="009E325C" w:rsidRPr="00BC090B">
        <w:rPr>
          <w:rFonts w:ascii="Times New Roman" w:hAnsi="Times New Roman" w:cs="Times New Roman"/>
          <w:sz w:val="24"/>
          <w:szCs w:val="24"/>
        </w:rPr>
        <w:t xml:space="preserve">one-sample </w:t>
      </w:r>
      <w:proofErr w:type="gramStart"/>
      <w:r w:rsidR="000D036C" w:rsidRPr="00BC090B">
        <w:rPr>
          <w:rFonts w:ascii="Times New Roman" w:hAnsi="Times New Roman" w:cs="Times New Roman"/>
          <w:i/>
          <w:sz w:val="24"/>
          <w:szCs w:val="24"/>
        </w:rPr>
        <w:t>t</w:t>
      </w:r>
      <w:r w:rsidR="000D036C" w:rsidRPr="00BC090B">
        <w:rPr>
          <w:rFonts w:ascii="Times New Roman" w:hAnsi="Times New Roman" w:cs="Times New Roman"/>
          <w:sz w:val="24"/>
          <w:szCs w:val="24"/>
        </w:rPr>
        <w:t>(</w:t>
      </w:r>
      <w:proofErr w:type="gramEnd"/>
      <w:r w:rsidR="000D036C" w:rsidRPr="00BC090B">
        <w:rPr>
          <w:rFonts w:ascii="Times New Roman" w:hAnsi="Times New Roman" w:cs="Times New Roman"/>
          <w:sz w:val="24"/>
          <w:szCs w:val="24"/>
        </w:rPr>
        <w:t>7</w:t>
      </w:r>
      <w:r w:rsidR="00B75039" w:rsidRPr="00BC090B">
        <w:rPr>
          <w:rFonts w:ascii="Times New Roman" w:hAnsi="Times New Roman" w:cs="Times New Roman"/>
          <w:sz w:val="24"/>
          <w:szCs w:val="24"/>
        </w:rPr>
        <w:t>6</w:t>
      </w:r>
      <w:r w:rsidR="000D036C" w:rsidRPr="00BC090B">
        <w:rPr>
          <w:rFonts w:ascii="Times New Roman" w:hAnsi="Times New Roman" w:cs="Times New Roman"/>
          <w:sz w:val="24"/>
          <w:szCs w:val="24"/>
        </w:rPr>
        <w:t xml:space="preserve">) = </w:t>
      </w:r>
      <w:r w:rsidR="00B75039" w:rsidRPr="00BC090B">
        <w:rPr>
          <w:rFonts w:ascii="Times New Roman" w:hAnsi="Times New Roman" w:cs="Times New Roman"/>
          <w:sz w:val="24"/>
          <w:szCs w:val="24"/>
        </w:rPr>
        <w:t>-0.12</w:t>
      </w:r>
      <w:r w:rsidR="000D036C" w:rsidRPr="00BC090B">
        <w:rPr>
          <w:rFonts w:ascii="Times New Roman" w:hAnsi="Times New Roman" w:cs="Times New Roman"/>
          <w:sz w:val="24"/>
          <w:szCs w:val="24"/>
        </w:rPr>
        <w:t xml:space="preserve">, </w:t>
      </w:r>
      <w:r w:rsidR="000D036C" w:rsidRPr="00BC090B">
        <w:rPr>
          <w:rFonts w:ascii="Times New Roman" w:hAnsi="Times New Roman" w:cs="Times New Roman"/>
          <w:i/>
          <w:sz w:val="24"/>
          <w:szCs w:val="24"/>
        </w:rPr>
        <w:t xml:space="preserve">p </w:t>
      </w:r>
      <w:r w:rsidR="000D036C" w:rsidRPr="00BC090B">
        <w:rPr>
          <w:rFonts w:ascii="Times New Roman" w:hAnsi="Times New Roman" w:cs="Times New Roman"/>
          <w:sz w:val="24"/>
          <w:szCs w:val="24"/>
        </w:rPr>
        <w:t>= .9</w:t>
      </w:r>
      <w:r w:rsidR="00B75039" w:rsidRPr="00BC090B">
        <w:rPr>
          <w:rFonts w:ascii="Times New Roman" w:hAnsi="Times New Roman" w:cs="Times New Roman"/>
          <w:sz w:val="24"/>
          <w:szCs w:val="24"/>
        </w:rPr>
        <w:t>08</w:t>
      </w:r>
      <w:r w:rsidR="000D036C" w:rsidRPr="00BC090B">
        <w:rPr>
          <w:rFonts w:ascii="Times New Roman" w:hAnsi="Times New Roman" w:cs="Times New Roman"/>
          <w:sz w:val="24"/>
          <w:szCs w:val="24"/>
        </w:rPr>
        <w:t>)</w:t>
      </w:r>
      <w:r w:rsidR="00A23C0B" w:rsidRPr="00BC090B">
        <w:rPr>
          <w:rFonts w:ascii="Times New Roman" w:hAnsi="Times New Roman" w:cs="Times New Roman"/>
          <w:sz w:val="24"/>
          <w:szCs w:val="24"/>
        </w:rPr>
        <w:t xml:space="preserve">, the GAD group’s </w:t>
      </w:r>
      <w:r w:rsidR="008A4CEA" w:rsidRPr="00BC090B">
        <w:rPr>
          <w:rFonts w:ascii="Times New Roman" w:hAnsi="Times New Roman" w:cs="Times New Roman"/>
          <w:sz w:val="24"/>
          <w:szCs w:val="24"/>
        </w:rPr>
        <w:t xml:space="preserve">mean </w:t>
      </w:r>
      <w:r w:rsidR="00A23C0B" w:rsidRPr="00BC090B">
        <w:rPr>
          <w:rFonts w:ascii="Times New Roman" w:hAnsi="Times New Roman" w:cs="Times New Roman"/>
          <w:sz w:val="24"/>
          <w:szCs w:val="24"/>
        </w:rPr>
        <w:t>score did differ</w:t>
      </w:r>
      <w:r w:rsidR="00361431" w:rsidRPr="00BC090B">
        <w:rPr>
          <w:rFonts w:ascii="Times New Roman" w:hAnsi="Times New Roman" w:cs="Times New Roman"/>
          <w:sz w:val="24"/>
          <w:szCs w:val="24"/>
        </w:rPr>
        <w:t xml:space="preserve"> significantly from </w:t>
      </w:r>
      <w:r w:rsidR="00710681" w:rsidRPr="00BC090B">
        <w:rPr>
          <w:rFonts w:ascii="Times New Roman" w:hAnsi="Times New Roman" w:cs="Times New Roman"/>
          <w:sz w:val="24"/>
          <w:szCs w:val="24"/>
        </w:rPr>
        <w:t>zero</w:t>
      </w:r>
      <w:r w:rsidR="00A23C0B" w:rsidRPr="00BC090B">
        <w:rPr>
          <w:rFonts w:ascii="Times New Roman" w:hAnsi="Times New Roman" w:cs="Times New Roman"/>
          <w:sz w:val="24"/>
          <w:szCs w:val="24"/>
        </w:rPr>
        <w:t xml:space="preserve"> in the negative direction (</w:t>
      </w:r>
      <w:r w:rsidR="009E325C" w:rsidRPr="00BC090B">
        <w:rPr>
          <w:rFonts w:ascii="Times New Roman" w:hAnsi="Times New Roman" w:cs="Times New Roman"/>
          <w:sz w:val="24"/>
          <w:szCs w:val="24"/>
        </w:rPr>
        <w:t xml:space="preserve">one-sample </w:t>
      </w:r>
      <w:r w:rsidR="00361431" w:rsidRPr="00BC090B">
        <w:rPr>
          <w:rFonts w:ascii="Times New Roman" w:hAnsi="Times New Roman" w:cs="Times New Roman"/>
          <w:i/>
          <w:sz w:val="24"/>
          <w:szCs w:val="24"/>
        </w:rPr>
        <w:t>t</w:t>
      </w:r>
      <w:r w:rsidR="00361431" w:rsidRPr="00BC090B">
        <w:rPr>
          <w:rFonts w:ascii="Times New Roman" w:hAnsi="Times New Roman" w:cs="Times New Roman"/>
          <w:sz w:val="24"/>
          <w:szCs w:val="24"/>
        </w:rPr>
        <w:t xml:space="preserve">(71) = -3.51, </w:t>
      </w:r>
      <w:r w:rsidR="00361431" w:rsidRPr="00BC090B">
        <w:rPr>
          <w:rFonts w:ascii="Times New Roman" w:hAnsi="Times New Roman" w:cs="Times New Roman"/>
          <w:i/>
          <w:sz w:val="24"/>
          <w:szCs w:val="24"/>
        </w:rPr>
        <w:t xml:space="preserve">p </w:t>
      </w:r>
      <w:r w:rsidR="00361431" w:rsidRPr="00BC090B">
        <w:rPr>
          <w:rFonts w:ascii="Times New Roman" w:hAnsi="Times New Roman" w:cs="Times New Roman"/>
          <w:sz w:val="24"/>
          <w:szCs w:val="24"/>
        </w:rPr>
        <w:t>&lt; .001</w:t>
      </w:r>
      <w:r w:rsidR="006C73E4" w:rsidRPr="00BC090B">
        <w:rPr>
          <w:rFonts w:ascii="Times New Roman" w:hAnsi="Times New Roman" w:cs="Times New Roman"/>
          <w:sz w:val="24"/>
          <w:szCs w:val="24"/>
        </w:rPr>
        <w:t>)</w:t>
      </w:r>
      <w:r w:rsidR="00EC0F82" w:rsidRPr="00BC090B">
        <w:rPr>
          <w:rFonts w:ascii="Times New Roman" w:hAnsi="Times New Roman" w:cs="Times New Roman"/>
          <w:sz w:val="24"/>
          <w:szCs w:val="24"/>
        </w:rPr>
        <w:t xml:space="preserve">. </w:t>
      </w:r>
      <w:r w:rsidR="00DE15ED" w:rsidRPr="00BC090B">
        <w:rPr>
          <w:rFonts w:ascii="Times New Roman" w:hAnsi="Times New Roman" w:cs="Times New Roman"/>
          <w:sz w:val="24"/>
          <w:szCs w:val="24"/>
        </w:rPr>
        <w:t>Overall, c</w:t>
      </w:r>
      <w:r w:rsidR="00E85018" w:rsidRPr="00BC090B">
        <w:rPr>
          <w:rFonts w:ascii="Times New Roman" w:hAnsi="Times New Roman" w:cs="Times New Roman"/>
          <w:sz w:val="24"/>
          <w:szCs w:val="24"/>
        </w:rPr>
        <w:t>onsistent with our</w:t>
      </w:r>
      <w:r w:rsidR="00770E72" w:rsidRPr="00BC090B">
        <w:rPr>
          <w:rFonts w:ascii="Times New Roman" w:hAnsi="Times New Roman" w:cs="Times New Roman"/>
          <w:sz w:val="24"/>
          <w:szCs w:val="24"/>
        </w:rPr>
        <w:t xml:space="preserve"> hypothesis</w:t>
      </w:r>
      <w:r w:rsidR="00270236" w:rsidRPr="00BC090B">
        <w:rPr>
          <w:rFonts w:ascii="Times New Roman" w:hAnsi="Times New Roman" w:cs="Times New Roman"/>
          <w:sz w:val="24"/>
          <w:szCs w:val="24"/>
        </w:rPr>
        <w:t xml:space="preserve">, the two clinical groups </w:t>
      </w:r>
      <w:r w:rsidR="005E0B71" w:rsidRPr="00BC090B">
        <w:rPr>
          <w:rFonts w:ascii="Times New Roman" w:hAnsi="Times New Roman" w:cs="Times New Roman"/>
          <w:sz w:val="24"/>
          <w:szCs w:val="24"/>
        </w:rPr>
        <w:t xml:space="preserve">showed a </w:t>
      </w:r>
      <w:r w:rsidR="007B388B" w:rsidRPr="00BC090B">
        <w:rPr>
          <w:rFonts w:ascii="Times New Roman" w:hAnsi="Times New Roman" w:cs="Times New Roman"/>
          <w:sz w:val="24"/>
          <w:szCs w:val="24"/>
        </w:rPr>
        <w:t>more negative</w:t>
      </w:r>
      <w:r w:rsidR="005E0B71" w:rsidRPr="00BC090B">
        <w:rPr>
          <w:rFonts w:ascii="Times New Roman" w:hAnsi="Times New Roman" w:cs="Times New Roman"/>
          <w:sz w:val="24"/>
          <w:szCs w:val="24"/>
        </w:rPr>
        <w:t xml:space="preserve"> interpretation bias than t</w:t>
      </w:r>
      <w:r w:rsidR="00270236" w:rsidRPr="00BC090B">
        <w:rPr>
          <w:rFonts w:ascii="Times New Roman" w:hAnsi="Times New Roman" w:cs="Times New Roman"/>
          <w:sz w:val="24"/>
          <w:szCs w:val="24"/>
        </w:rPr>
        <w:t xml:space="preserve">he healthy comparison group </w:t>
      </w:r>
      <w:r w:rsidR="002C4108" w:rsidRPr="00BC090B">
        <w:rPr>
          <w:rFonts w:ascii="Times New Roman" w:hAnsi="Times New Roman" w:cs="Times New Roman"/>
          <w:sz w:val="24"/>
          <w:szCs w:val="24"/>
        </w:rPr>
        <w:t xml:space="preserve">on </w:t>
      </w:r>
      <w:r w:rsidR="00EB0EBD" w:rsidRPr="00BC090B">
        <w:rPr>
          <w:rFonts w:ascii="Times New Roman" w:hAnsi="Times New Roman" w:cs="Times New Roman"/>
          <w:sz w:val="24"/>
          <w:szCs w:val="24"/>
        </w:rPr>
        <w:t>both m</w:t>
      </w:r>
      <w:r w:rsidR="00270236" w:rsidRPr="00BC090B">
        <w:rPr>
          <w:rFonts w:ascii="Times New Roman" w:hAnsi="Times New Roman" w:cs="Times New Roman"/>
          <w:sz w:val="24"/>
          <w:szCs w:val="24"/>
        </w:rPr>
        <w:t>easures of interpretation bias.</w:t>
      </w:r>
    </w:p>
    <w:p w14:paraId="41A1F472" w14:textId="77777777" w:rsidR="00DA6F31" w:rsidRPr="00BC090B" w:rsidRDefault="00F81F75" w:rsidP="00D515BF">
      <w:pPr>
        <w:tabs>
          <w:tab w:val="left" w:pos="5940"/>
        </w:tabs>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t>Discussion</w:t>
      </w:r>
    </w:p>
    <w:p w14:paraId="7D2B85EA" w14:textId="08A07169" w:rsidR="001F55D6" w:rsidRPr="00BC090B" w:rsidRDefault="00DA6F31" w:rsidP="001A2DB6">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T</w:t>
      </w:r>
      <w:r w:rsidR="00B96539" w:rsidRPr="00BC090B">
        <w:rPr>
          <w:rFonts w:ascii="Times New Roman" w:hAnsi="Times New Roman" w:cs="Times New Roman"/>
          <w:sz w:val="24"/>
          <w:szCs w:val="24"/>
        </w:rPr>
        <w:t>his</w:t>
      </w:r>
      <w:r w:rsidR="007E037A" w:rsidRPr="00BC090B">
        <w:rPr>
          <w:rFonts w:ascii="Times New Roman" w:hAnsi="Times New Roman" w:cs="Times New Roman"/>
          <w:sz w:val="24"/>
          <w:szCs w:val="24"/>
        </w:rPr>
        <w:t xml:space="preserve"> cross-sectional</w:t>
      </w:r>
      <w:r w:rsidR="00B96539" w:rsidRPr="00BC090B">
        <w:rPr>
          <w:rFonts w:ascii="Times New Roman" w:hAnsi="Times New Roman" w:cs="Times New Roman"/>
          <w:sz w:val="24"/>
          <w:szCs w:val="24"/>
        </w:rPr>
        <w:t xml:space="preserve"> study examined the association between </w:t>
      </w:r>
      <w:r w:rsidR="00762429" w:rsidRPr="00BC090B">
        <w:rPr>
          <w:rFonts w:ascii="Times New Roman" w:hAnsi="Times New Roman" w:cs="Times New Roman"/>
          <w:sz w:val="24"/>
          <w:szCs w:val="24"/>
        </w:rPr>
        <w:t xml:space="preserve">interpretation bias </w:t>
      </w:r>
      <w:r w:rsidR="00B96539" w:rsidRPr="00BC090B">
        <w:rPr>
          <w:rFonts w:ascii="Times New Roman" w:hAnsi="Times New Roman" w:cs="Times New Roman"/>
          <w:sz w:val="24"/>
          <w:szCs w:val="24"/>
        </w:rPr>
        <w:t>and</w:t>
      </w:r>
      <w:r w:rsidR="00044905" w:rsidRPr="00BC090B">
        <w:rPr>
          <w:rFonts w:ascii="Times New Roman" w:hAnsi="Times New Roman" w:cs="Times New Roman"/>
          <w:sz w:val="24"/>
          <w:szCs w:val="24"/>
        </w:rPr>
        <w:t xml:space="preserve"> two types of repetitive negative thinking, namely</w:t>
      </w:r>
      <w:r w:rsidR="00B96539" w:rsidRPr="00BC090B">
        <w:rPr>
          <w:rFonts w:ascii="Times New Roman" w:hAnsi="Times New Roman" w:cs="Times New Roman"/>
          <w:sz w:val="24"/>
          <w:szCs w:val="24"/>
        </w:rPr>
        <w:t xml:space="preserve"> </w:t>
      </w:r>
      <w:r w:rsidR="00160DBE" w:rsidRPr="00BC090B">
        <w:rPr>
          <w:rFonts w:ascii="Times New Roman" w:hAnsi="Times New Roman" w:cs="Times New Roman"/>
          <w:sz w:val="24"/>
          <w:szCs w:val="24"/>
        </w:rPr>
        <w:t>worry and rumination</w:t>
      </w:r>
      <w:r w:rsidR="00044905" w:rsidRPr="00BC090B">
        <w:rPr>
          <w:rFonts w:ascii="Times New Roman" w:hAnsi="Times New Roman" w:cs="Times New Roman"/>
          <w:sz w:val="24"/>
          <w:szCs w:val="24"/>
        </w:rPr>
        <w:t>,</w:t>
      </w:r>
      <w:r w:rsidR="00B96539" w:rsidRPr="00BC090B">
        <w:rPr>
          <w:rFonts w:ascii="Times New Roman" w:hAnsi="Times New Roman" w:cs="Times New Roman"/>
          <w:sz w:val="24"/>
          <w:szCs w:val="24"/>
        </w:rPr>
        <w:t xml:space="preserve"> in a large sample of individuals with </w:t>
      </w:r>
      <w:r w:rsidR="001F1BEB" w:rsidRPr="00BC090B">
        <w:rPr>
          <w:rFonts w:ascii="Times New Roman" w:hAnsi="Times New Roman" w:cs="Times New Roman"/>
          <w:sz w:val="24"/>
          <w:szCs w:val="24"/>
        </w:rPr>
        <w:t xml:space="preserve">either </w:t>
      </w:r>
      <w:r w:rsidR="00B96539" w:rsidRPr="00BC090B">
        <w:rPr>
          <w:rFonts w:ascii="Times New Roman" w:hAnsi="Times New Roman" w:cs="Times New Roman"/>
          <w:sz w:val="24"/>
          <w:szCs w:val="24"/>
        </w:rPr>
        <w:t xml:space="preserve">GAD, depression, </w:t>
      </w:r>
      <w:r w:rsidR="001F1BEB" w:rsidRPr="00BC090B">
        <w:rPr>
          <w:rFonts w:ascii="Times New Roman" w:hAnsi="Times New Roman" w:cs="Times New Roman"/>
          <w:sz w:val="24"/>
          <w:szCs w:val="24"/>
        </w:rPr>
        <w:t xml:space="preserve">or </w:t>
      </w:r>
      <w:r w:rsidR="00B96539" w:rsidRPr="00BC090B">
        <w:rPr>
          <w:rFonts w:ascii="Times New Roman" w:hAnsi="Times New Roman" w:cs="Times New Roman"/>
          <w:sz w:val="24"/>
          <w:szCs w:val="24"/>
        </w:rPr>
        <w:t>without either disorder</w:t>
      </w:r>
      <w:r w:rsidR="00160DBE" w:rsidRPr="00BC090B">
        <w:rPr>
          <w:rFonts w:ascii="Times New Roman" w:hAnsi="Times New Roman" w:cs="Times New Roman"/>
          <w:sz w:val="24"/>
          <w:szCs w:val="24"/>
        </w:rPr>
        <w:t>. In support</w:t>
      </w:r>
      <w:r w:rsidR="00C55691" w:rsidRPr="00BC090B">
        <w:rPr>
          <w:rFonts w:ascii="Times New Roman" w:hAnsi="Times New Roman" w:cs="Times New Roman"/>
          <w:sz w:val="24"/>
          <w:szCs w:val="24"/>
        </w:rPr>
        <w:t xml:space="preserve"> of</w:t>
      </w:r>
      <w:r w:rsidR="00160DBE" w:rsidRPr="00BC090B">
        <w:rPr>
          <w:rFonts w:ascii="Times New Roman" w:hAnsi="Times New Roman" w:cs="Times New Roman"/>
          <w:sz w:val="24"/>
          <w:szCs w:val="24"/>
        </w:rPr>
        <w:t xml:space="preserve"> our hypotheses, we found </w:t>
      </w:r>
      <w:r w:rsidR="00D566D8" w:rsidRPr="00BC090B">
        <w:rPr>
          <w:rFonts w:ascii="Times New Roman" w:hAnsi="Times New Roman" w:cs="Times New Roman"/>
          <w:sz w:val="24"/>
          <w:szCs w:val="24"/>
        </w:rPr>
        <w:t>that</w:t>
      </w:r>
      <w:r w:rsidR="00903FFE" w:rsidRPr="00BC090B">
        <w:rPr>
          <w:rFonts w:ascii="Times New Roman" w:hAnsi="Times New Roman" w:cs="Times New Roman"/>
          <w:sz w:val="24"/>
          <w:szCs w:val="24"/>
        </w:rPr>
        <w:t>,</w:t>
      </w:r>
      <w:r w:rsidR="009856DD" w:rsidRPr="00BC090B">
        <w:rPr>
          <w:rFonts w:ascii="Times New Roman" w:hAnsi="Times New Roman" w:cs="Times New Roman"/>
          <w:sz w:val="24"/>
          <w:szCs w:val="24"/>
        </w:rPr>
        <w:t xml:space="preserve"> across groups</w:t>
      </w:r>
      <w:r w:rsidR="00903FFE" w:rsidRPr="00BC090B">
        <w:rPr>
          <w:rFonts w:ascii="Times New Roman" w:hAnsi="Times New Roman" w:cs="Times New Roman"/>
          <w:sz w:val="24"/>
          <w:szCs w:val="24"/>
        </w:rPr>
        <w:t>,</w:t>
      </w:r>
      <w:r w:rsidR="00D566D8" w:rsidRPr="00BC090B">
        <w:rPr>
          <w:rFonts w:ascii="Times New Roman" w:hAnsi="Times New Roman" w:cs="Times New Roman"/>
          <w:sz w:val="24"/>
          <w:szCs w:val="24"/>
        </w:rPr>
        <w:t xml:space="preserve"> </w:t>
      </w:r>
      <w:r w:rsidR="00B76C3C" w:rsidRPr="00BC090B">
        <w:rPr>
          <w:rFonts w:ascii="Times New Roman" w:hAnsi="Times New Roman" w:cs="Times New Roman"/>
          <w:sz w:val="24"/>
          <w:szCs w:val="24"/>
        </w:rPr>
        <w:t xml:space="preserve">a more negative </w:t>
      </w:r>
      <w:r w:rsidR="00D566D8" w:rsidRPr="00BC090B">
        <w:rPr>
          <w:rFonts w:ascii="Times New Roman" w:hAnsi="Times New Roman" w:cs="Times New Roman"/>
          <w:sz w:val="24"/>
          <w:szCs w:val="24"/>
        </w:rPr>
        <w:t xml:space="preserve">interpretation bias was </w:t>
      </w:r>
      <w:r w:rsidR="00903FFE" w:rsidRPr="00BC090B">
        <w:rPr>
          <w:rFonts w:ascii="Times New Roman" w:hAnsi="Times New Roman" w:cs="Times New Roman"/>
          <w:sz w:val="24"/>
          <w:szCs w:val="24"/>
        </w:rPr>
        <w:t xml:space="preserve">moderately to </w:t>
      </w:r>
      <w:r w:rsidR="00D566D8" w:rsidRPr="00BC090B">
        <w:rPr>
          <w:rFonts w:ascii="Times New Roman" w:hAnsi="Times New Roman" w:cs="Times New Roman"/>
          <w:sz w:val="24"/>
          <w:szCs w:val="24"/>
        </w:rPr>
        <w:t xml:space="preserve">strongly </w:t>
      </w:r>
      <w:proofErr w:type="gramStart"/>
      <w:r w:rsidR="00C64118" w:rsidRPr="00BC090B">
        <w:rPr>
          <w:rFonts w:ascii="Times New Roman" w:hAnsi="Times New Roman" w:cs="Times New Roman"/>
          <w:sz w:val="24"/>
          <w:szCs w:val="24"/>
        </w:rPr>
        <w:t>associated</w:t>
      </w:r>
      <w:proofErr w:type="gramEnd"/>
      <w:r w:rsidR="00562F23" w:rsidRPr="00BC090B">
        <w:rPr>
          <w:rFonts w:ascii="Times New Roman" w:hAnsi="Times New Roman" w:cs="Times New Roman"/>
          <w:sz w:val="24"/>
          <w:szCs w:val="24"/>
        </w:rPr>
        <w:t xml:space="preserve"> </w:t>
      </w:r>
      <w:r w:rsidR="009E6E6A" w:rsidRPr="00BC090B">
        <w:rPr>
          <w:rFonts w:ascii="Times New Roman" w:hAnsi="Times New Roman" w:cs="Times New Roman"/>
          <w:sz w:val="24"/>
          <w:szCs w:val="24"/>
        </w:rPr>
        <w:t>with</w:t>
      </w:r>
      <w:r w:rsidR="00044905" w:rsidRPr="00BC090B">
        <w:rPr>
          <w:rFonts w:ascii="Times New Roman" w:hAnsi="Times New Roman" w:cs="Times New Roman"/>
          <w:sz w:val="24"/>
          <w:szCs w:val="24"/>
        </w:rPr>
        <w:t xml:space="preserve"> </w:t>
      </w:r>
      <w:r w:rsidR="00844D44" w:rsidRPr="00BC090B">
        <w:rPr>
          <w:rFonts w:ascii="Times New Roman" w:hAnsi="Times New Roman" w:cs="Times New Roman"/>
          <w:sz w:val="24"/>
          <w:szCs w:val="24"/>
        </w:rPr>
        <w:t xml:space="preserve">repetitive negative thinking, that is, with </w:t>
      </w:r>
      <w:r w:rsidR="00B76C3C" w:rsidRPr="00BC090B">
        <w:rPr>
          <w:rFonts w:ascii="Times New Roman" w:hAnsi="Times New Roman" w:cs="Times New Roman"/>
          <w:sz w:val="24"/>
          <w:szCs w:val="24"/>
        </w:rPr>
        <w:t xml:space="preserve">higher levels of </w:t>
      </w:r>
      <w:r w:rsidR="00C64118" w:rsidRPr="00BC090B">
        <w:rPr>
          <w:rFonts w:ascii="Times New Roman" w:hAnsi="Times New Roman" w:cs="Times New Roman"/>
          <w:sz w:val="24"/>
          <w:szCs w:val="24"/>
        </w:rPr>
        <w:t>worry</w:t>
      </w:r>
      <w:r w:rsidR="009E6E6A" w:rsidRPr="00BC090B">
        <w:rPr>
          <w:rFonts w:ascii="Times New Roman" w:hAnsi="Times New Roman" w:cs="Times New Roman"/>
          <w:sz w:val="24"/>
          <w:szCs w:val="24"/>
        </w:rPr>
        <w:t xml:space="preserve">, </w:t>
      </w:r>
      <w:r w:rsidR="00C64118" w:rsidRPr="00BC090B">
        <w:rPr>
          <w:rFonts w:ascii="Times New Roman" w:hAnsi="Times New Roman" w:cs="Times New Roman"/>
          <w:sz w:val="24"/>
          <w:szCs w:val="24"/>
        </w:rPr>
        <w:t>rumination</w:t>
      </w:r>
      <w:r w:rsidR="009E6E6A" w:rsidRPr="00BC090B">
        <w:rPr>
          <w:rFonts w:ascii="Times New Roman" w:hAnsi="Times New Roman" w:cs="Times New Roman"/>
          <w:sz w:val="24"/>
          <w:szCs w:val="24"/>
        </w:rPr>
        <w:t xml:space="preserve"> and negative thought intrusions</w:t>
      </w:r>
      <w:r w:rsidR="00C41CB6" w:rsidRPr="00BC090B">
        <w:rPr>
          <w:rFonts w:ascii="Times New Roman" w:hAnsi="Times New Roman" w:cs="Times New Roman"/>
          <w:sz w:val="24"/>
          <w:szCs w:val="24"/>
        </w:rPr>
        <w:t xml:space="preserve"> (a </w:t>
      </w:r>
      <w:proofErr w:type="spellStart"/>
      <w:r w:rsidR="00110E81" w:rsidRPr="00BC090B">
        <w:rPr>
          <w:rFonts w:ascii="Times New Roman" w:hAnsi="Times New Roman" w:cs="Times New Roman"/>
          <w:sz w:val="24"/>
          <w:szCs w:val="24"/>
        </w:rPr>
        <w:t>behavioral</w:t>
      </w:r>
      <w:proofErr w:type="spellEnd"/>
      <w:r w:rsidR="00C41CB6" w:rsidRPr="00BC090B">
        <w:rPr>
          <w:rFonts w:ascii="Times New Roman" w:hAnsi="Times New Roman" w:cs="Times New Roman"/>
          <w:sz w:val="24"/>
          <w:szCs w:val="24"/>
        </w:rPr>
        <w:t xml:space="preserve"> proxy of streams </w:t>
      </w:r>
      <w:r w:rsidR="00844D44" w:rsidRPr="00BC090B">
        <w:rPr>
          <w:rFonts w:ascii="Times New Roman" w:hAnsi="Times New Roman" w:cs="Times New Roman"/>
          <w:sz w:val="24"/>
          <w:szCs w:val="24"/>
        </w:rPr>
        <w:t>of repetitive negative thinking</w:t>
      </w:r>
      <w:r w:rsidR="00C41CB6" w:rsidRPr="00BC090B">
        <w:rPr>
          <w:rFonts w:ascii="Times New Roman" w:hAnsi="Times New Roman" w:cs="Times New Roman"/>
          <w:sz w:val="24"/>
          <w:szCs w:val="24"/>
        </w:rPr>
        <w:t>)</w:t>
      </w:r>
      <w:r w:rsidR="0006346C" w:rsidRPr="00BC090B">
        <w:rPr>
          <w:rFonts w:ascii="Times New Roman" w:hAnsi="Times New Roman" w:cs="Times New Roman"/>
          <w:sz w:val="24"/>
          <w:szCs w:val="24"/>
        </w:rPr>
        <w:t xml:space="preserve">. </w:t>
      </w:r>
      <w:r w:rsidR="009D2DE2" w:rsidRPr="00BC090B">
        <w:rPr>
          <w:rFonts w:ascii="Times New Roman" w:hAnsi="Times New Roman" w:cs="Times New Roman"/>
          <w:sz w:val="24"/>
          <w:szCs w:val="24"/>
        </w:rPr>
        <w:t>As well as this linear relationship,</w:t>
      </w:r>
      <w:r w:rsidR="00563380" w:rsidRPr="00BC090B">
        <w:rPr>
          <w:rFonts w:ascii="Times New Roman" w:hAnsi="Times New Roman" w:cs="Times New Roman"/>
          <w:sz w:val="24"/>
          <w:szCs w:val="24"/>
        </w:rPr>
        <w:t xml:space="preserve"> we found that</w:t>
      </w:r>
      <w:r w:rsidR="009D2DE2" w:rsidRPr="00BC090B">
        <w:rPr>
          <w:rFonts w:ascii="Times New Roman" w:hAnsi="Times New Roman" w:cs="Times New Roman"/>
          <w:sz w:val="24"/>
          <w:szCs w:val="24"/>
        </w:rPr>
        <w:t xml:space="preserve"> </w:t>
      </w:r>
      <w:r w:rsidR="00D566D8" w:rsidRPr="00BC090B">
        <w:rPr>
          <w:rFonts w:ascii="Times New Roman" w:hAnsi="Times New Roman" w:cs="Times New Roman"/>
          <w:sz w:val="24"/>
          <w:szCs w:val="24"/>
        </w:rPr>
        <w:t xml:space="preserve">individuals with a diagnosis of GAD or depression </w:t>
      </w:r>
      <w:r w:rsidR="00563380" w:rsidRPr="00BC090B">
        <w:rPr>
          <w:rFonts w:ascii="Times New Roman" w:hAnsi="Times New Roman" w:cs="Times New Roman"/>
          <w:sz w:val="24"/>
          <w:szCs w:val="24"/>
        </w:rPr>
        <w:t>displayed a significantly more negative interpretation bias compared to the healthy comparison group</w:t>
      </w:r>
      <w:r w:rsidR="002C0B2E" w:rsidRPr="00BC090B">
        <w:rPr>
          <w:rFonts w:ascii="Times New Roman" w:hAnsi="Times New Roman" w:cs="Times New Roman"/>
          <w:sz w:val="24"/>
          <w:szCs w:val="24"/>
        </w:rPr>
        <w:t xml:space="preserve">; </w:t>
      </w:r>
      <w:r w:rsidR="00470E61" w:rsidRPr="00BC090B">
        <w:rPr>
          <w:rFonts w:ascii="Times New Roman" w:hAnsi="Times New Roman" w:cs="Times New Roman"/>
          <w:sz w:val="24"/>
          <w:szCs w:val="24"/>
        </w:rPr>
        <w:t>in particular (discussed in more detail below), they appeared to lack</w:t>
      </w:r>
      <w:r w:rsidR="002C0B2E" w:rsidRPr="00BC090B">
        <w:rPr>
          <w:rFonts w:ascii="Times New Roman" w:hAnsi="Times New Roman" w:cs="Times New Roman"/>
          <w:sz w:val="24"/>
          <w:szCs w:val="24"/>
        </w:rPr>
        <w:t xml:space="preserve"> </w:t>
      </w:r>
      <w:r w:rsidR="00EC1A35" w:rsidRPr="00BC090B">
        <w:rPr>
          <w:rFonts w:ascii="Times New Roman" w:hAnsi="Times New Roman" w:cs="Times New Roman"/>
          <w:sz w:val="24"/>
          <w:szCs w:val="24"/>
        </w:rPr>
        <w:t>the</w:t>
      </w:r>
      <w:r w:rsidR="002C0B2E" w:rsidRPr="00BC090B">
        <w:rPr>
          <w:rFonts w:ascii="Times New Roman" w:hAnsi="Times New Roman" w:cs="Times New Roman"/>
          <w:sz w:val="24"/>
          <w:szCs w:val="24"/>
        </w:rPr>
        <w:t xml:space="preserve"> positive interpretation bias displayed in the healthy comparison </w:t>
      </w:r>
      <w:r w:rsidR="002C0B2E" w:rsidRPr="00BC090B">
        <w:rPr>
          <w:rFonts w:ascii="Times New Roman" w:hAnsi="Times New Roman" w:cs="Times New Roman"/>
          <w:sz w:val="24"/>
          <w:szCs w:val="24"/>
        </w:rPr>
        <w:lastRenderedPageBreak/>
        <w:t>group.</w:t>
      </w:r>
      <w:r w:rsidR="00B3669A" w:rsidRPr="00BC090B">
        <w:rPr>
          <w:rFonts w:ascii="Times New Roman" w:hAnsi="Times New Roman" w:cs="Times New Roman"/>
          <w:sz w:val="24"/>
          <w:szCs w:val="24"/>
        </w:rPr>
        <w:t xml:space="preserve"> Together, these findings provide compelling</w:t>
      </w:r>
      <w:r w:rsidR="00A33C08" w:rsidRPr="00BC090B">
        <w:rPr>
          <w:rFonts w:ascii="Times New Roman" w:hAnsi="Times New Roman" w:cs="Times New Roman"/>
          <w:sz w:val="24"/>
          <w:szCs w:val="24"/>
        </w:rPr>
        <w:t xml:space="preserve"> and novel</w:t>
      </w:r>
      <w:r w:rsidR="00B3669A" w:rsidRPr="00BC090B">
        <w:rPr>
          <w:rFonts w:ascii="Times New Roman" w:hAnsi="Times New Roman" w:cs="Times New Roman"/>
          <w:sz w:val="24"/>
          <w:szCs w:val="24"/>
        </w:rPr>
        <w:t xml:space="preserve"> evidence for a clear association </w:t>
      </w:r>
      <w:r w:rsidR="008C280B" w:rsidRPr="00BC090B">
        <w:rPr>
          <w:rFonts w:ascii="Times New Roman" w:hAnsi="Times New Roman" w:cs="Times New Roman"/>
          <w:sz w:val="24"/>
          <w:szCs w:val="24"/>
        </w:rPr>
        <w:t>between</w:t>
      </w:r>
      <w:r w:rsidR="00394B31" w:rsidRPr="00BC090B">
        <w:rPr>
          <w:rFonts w:ascii="Times New Roman" w:hAnsi="Times New Roman" w:cs="Times New Roman"/>
          <w:sz w:val="24"/>
          <w:szCs w:val="24"/>
        </w:rPr>
        <w:t xml:space="preserve"> negative</w:t>
      </w:r>
      <w:r w:rsidR="008C280B" w:rsidRPr="00BC090B">
        <w:rPr>
          <w:rFonts w:ascii="Times New Roman" w:hAnsi="Times New Roman" w:cs="Times New Roman"/>
          <w:sz w:val="24"/>
          <w:szCs w:val="24"/>
        </w:rPr>
        <w:t xml:space="preserve"> </w:t>
      </w:r>
      <w:r w:rsidR="00237CA1" w:rsidRPr="00BC090B">
        <w:rPr>
          <w:rFonts w:ascii="Times New Roman" w:hAnsi="Times New Roman" w:cs="Times New Roman"/>
          <w:sz w:val="24"/>
          <w:szCs w:val="24"/>
        </w:rPr>
        <w:t xml:space="preserve">interpretation bias and </w:t>
      </w:r>
      <w:r w:rsidR="009D0972" w:rsidRPr="00BC090B">
        <w:rPr>
          <w:rFonts w:ascii="Times New Roman" w:hAnsi="Times New Roman" w:cs="Times New Roman"/>
          <w:sz w:val="24"/>
          <w:szCs w:val="24"/>
        </w:rPr>
        <w:t xml:space="preserve">both </w:t>
      </w:r>
      <w:r w:rsidR="00442D4C" w:rsidRPr="00BC090B">
        <w:rPr>
          <w:rFonts w:ascii="Times New Roman" w:hAnsi="Times New Roman" w:cs="Times New Roman"/>
          <w:sz w:val="24"/>
          <w:szCs w:val="24"/>
        </w:rPr>
        <w:t xml:space="preserve">worry and rumination </w:t>
      </w:r>
      <w:r w:rsidR="00237CA1" w:rsidRPr="00BC090B">
        <w:rPr>
          <w:rFonts w:ascii="Times New Roman" w:hAnsi="Times New Roman" w:cs="Times New Roman"/>
          <w:sz w:val="24"/>
          <w:szCs w:val="24"/>
        </w:rPr>
        <w:t xml:space="preserve">as assessed by self-report questionnaire and by a more </w:t>
      </w:r>
      <w:proofErr w:type="spellStart"/>
      <w:r w:rsidR="00110E81" w:rsidRPr="00BC090B">
        <w:rPr>
          <w:rFonts w:ascii="Times New Roman" w:hAnsi="Times New Roman" w:cs="Times New Roman"/>
          <w:sz w:val="24"/>
          <w:szCs w:val="24"/>
        </w:rPr>
        <w:t>behavioral</w:t>
      </w:r>
      <w:proofErr w:type="spellEnd"/>
      <w:r w:rsidR="00237CA1" w:rsidRPr="00BC090B">
        <w:rPr>
          <w:rFonts w:ascii="Times New Roman" w:hAnsi="Times New Roman" w:cs="Times New Roman"/>
          <w:sz w:val="24"/>
          <w:szCs w:val="24"/>
        </w:rPr>
        <w:t xml:space="preserve"> measure of thought intrusions. </w:t>
      </w:r>
      <w:r w:rsidR="001F55D6" w:rsidRPr="00BC090B">
        <w:rPr>
          <w:rFonts w:ascii="Times New Roman" w:hAnsi="Times New Roman" w:cs="Times New Roman"/>
          <w:sz w:val="24"/>
          <w:szCs w:val="24"/>
        </w:rPr>
        <w:t>To our knowledge</w:t>
      </w:r>
      <w:r w:rsidR="00A165F0" w:rsidRPr="00BC090B">
        <w:rPr>
          <w:rFonts w:ascii="Times New Roman" w:hAnsi="Times New Roman" w:cs="Times New Roman"/>
          <w:sz w:val="24"/>
          <w:szCs w:val="24"/>
        </w:rPr>
        <w:t xml:space="preserve">, this is the first study to establish </w:t>
      </w:r>
      <w:r w:rsidR="001F55D6" w:rsidRPr="00BC090B">
        <w:rPr>
          <w:rFonts w:ascii="Times New Roman" w:hAnsi="Times New Roman" w:cs="Times New Roman"/>
          <w:sz w:val="24"/>
          <w:szCs w:val="24"/>
        </w:rPr>
        <w:t xml:space="preserve">the association between interpretation bias and </w:t>
      </w:r>
      <w:r w:rsidR="007260F6" w:rsidRPr="00BC090B">
        <w:rPr>
          <w:rFonts w:ascii="Times New Roman" w:hAnsi="Times New Roman" w:cs="Times New Roman"/>
          <w:sz w:val="24"/>
          <w:szCs w:val="24"/>
        </w:rPr>
        <w:t xml:space="preserve">both </w:t>
      </w:r>
      <w:r w:rsidR="001F55D6" w:rsidRPr="00BC090B">
        <w:rPr>
          <w:rFonts w:ascii="Times New Roman" w:hAnsi="Times New Roman" w:cs="Times New Roman"/>
          <w:sz w:val="24"/>
          <w:szCs w:val="24"/>
        </w:rPr>
        <w:t xml:space="preserve">worry </w:t>
      </w:r>
      <w:r w:rsidR="007260F6" w:rsidRPr="00BC090B">
        <w:rPr>
          <w:rFonts w:ascii="Times New Roman" w:hAnsi="Times New Roman" w:cs="Times New Roman"/>
          <w:sz w:val="24"/>
          <w:szCs w:val="24"/>
        </w:rPr>
        <w:t>and rumination</w:t>
      </w:r>
      <w:r w:rsidR="00150F89" w:rsidRPr="00BC090B">
        <w:rPr>
          <w:rFonts w:ascii="Times New Roman" w:hAnsi="Times New Roman" w:cs="Times New Roman"/>
          <w:sz w:val="24"/>
          <w:szCs w:val="24"/>
        </w:rPr>
        <w:t xml:space="preserve"> within the same study</w:t>
      </w:r>
      <w:r w:rsidR="001F55D6" w:rsidRPr="00BC090B">
        <w:rPr>
          <w:rFonts w:ascii="Times New Roman" w:hAnsi="Times New Roman" w:cs="Times New Roman"/>
          <w:sz w:val="24"/>
          <w:szCs w:val="24"/>
        </w:rPr>
        <w:t>, and the first to examine the link between interpretation bias and</w:t>
      </w:r>
      <w:r w:rsidR="0037694E" w:rsidRPr="00BC090B">
        <w:rPr>
          <w:rFonts w:ascii="Times New Roman" w:hAnsi="Times New Roman" w:cs="Times New Roman"/>
          <w:sz w:val="24"/>
          <w:szCs w:val="24"/>
        </w:rPr>
        <w:t xml:space="preserve"> worry and</w:t>
      </w:r>
      <w:r w:rsidR="001F55D6" w:rsidRPr="00BC090B">
        <w:rPr>
          <w:rFonts w:ascii="Times New Roman" w:hAnsi="Times New Roman" w:cs="Times New Roman"/>
          <w:sz w:val="24"/>
          <w:szCs w:val="24"/>
        </w:rPr>
        <w:t xml:space="preserve"> rumination</w:t>
      </w:r>
      <w:r w:rsidR="00F74E8E" w:rsidRPr="00BC090B">
        <w:rPr>
          <w:rFonts w:ascii="Times New Roman" w:hAnsi="Times New Roman" w:cs="Times New Roman"/>
          <w:sz w:val="24"/>
          <w:szCs w:val="24"/>
        </w:rPr>
        <w:t xml:space="preserve"> in clinical samples</w:t>
      </w:r>
      <w:r w:rsidR="001F55D6" w:rsidRPr="00BC090B">
        <w:rPr>
          <w:rFonts w:ascii="Times New Roman" w:hAnsi="Times New Roman" w:cs="Times New Roman"/>
          <w:sz w:val="24"/>
          <w:szCs w:val="24"/>
        </w:rPr>
        <w:t>.</w:t>
      </w:r>
      <w:r w:rsidR="00F57E97" w:rsidRPr="00BC090B">
        <w:rPr>
          <w:rFonts w:ascii="Times New Roman" w:hAnsi="Times New Roman" w:cs="Times New Roman"/>
          <w:sz w:val="24"/>
          <w:szCs w:val="24"/>
        </w:rPr>
        <w:t xml:space="preserve"> As such, it </w:t>
      </w:r>
      <w:r w:rsidR="00F51ED0" w:rsidRPr="00BC090B">
        <w:rPr>
          <w:rFonts w:ascii="Times New Roman" w:hAnsi="Times New Roman" w:cs="Times New Roman"/>
          <w:sz w:val="24"/>
          <w:szCs w:val="24"/>
        </w:rPr>
        <w:t>bridges</w:t>
      </w:r>
      <w:r w:rsidR="00F57E97" w:rsidRPr="00BC090B">
        <w:rPr>
          <w:rFonts w:ascii="Times New Roman" w:hAnsi="Times New Roman" w:cs="Times New Roman"/>
          <w:sz w:val="24"/>
          <w:szCs w:val="24"/>
        </w:rPr>
        <w:t xml:space="preserve"> a</w:t>
      </w:r>
      <w:r w:rsidR="00B51DC4" w:rsidRPr="00BC090B">
        <w:rPr>
          <w:rFonts w:ascii="Times New Roman" w:hAnsi="Times New Roman" w:cs="Times New Roman"/>
          <w:sz w:val="24"/>
          <w:szCs w:val="24"/>
        </w:rPr>
        <w:t>n</w:t>
      </w:r>
      <w:r w:rsidR="00F57E97" w:rsidRPr="00BC090B">
        <w:rPr>
          <w:rFonts w:ascii="Times New Roman" w:hAnsi="Times New Roman" w:cs="Times New Roman"/>
          <w:sz w:val="24"/>
          <w:szCs w:val="24"/>
        </w:rPr>
        <w:t xml:space="preserve"> </w:t>
      </w:r>
      <w:r w:rsidR="00B51DC4" w:rsidRPr="00BC090B">
        <w:rPr>
          <w:rFonts w:ascii="Times New Roman" w:hAnsi="Times New Roman" w:cs="Times New Roman"/>
          <w:sz w:val="24"/>
          <w:szCs w:val="24"/>
        </w:rPr>
        <w:t xml:space="preserve">important </w:t>
      </w:r>
      <w:r w:rsidR="00F57E97" w:rsidRPr="00BC090B">
        <w:rPr>
          <w:rFonts w:ascii="Times New Roman" w:hAnsi="Times New Roman" w:cs="Times New Roman"/>
          <w:sz w:val="24"/>
          <w:szCs w:val="24"/>
        </w:rPr>
        <w:t>gap in the current literature</w:t>
      </w:r>
      <w:r w:rsidR="00094D6E" w:rsidRPr="00BC090B">
        <w:rPr>
          <w:rFonts w:ascii="Times New Roman" w:hAnsi="Times New Roman" w:cs="Times New Roman"/>
          <w:sz w:val="24"/>
          <w:szCs w:val="24"/>
        </w:rPr>
        <w:t xml:space="preserve">. It </w:t>
      </w:r>
      <w:r w:rsidR="00FE2957" w:rsidRPr="00BC090B">
        <w:rPr>
          <w:rFonts w:ascii="Times New Roman" w:hAnsi="Times New Roman" w:cs="Times New Roman"/>
          <w:sz w:val="24"/>
          <w:szCs w:val="24"/>
        </w:rPr>
        <w:t xml:space="preserve">demonstrates that different forms of repetitive negative thinking may be </w:t>
      </w:r>
      <w:r w:rsidR="003769CD" w:rsidRPr="00BC090B">
        <w:rPr>
          <w:rFonts w:ascii="Times New Roman" w:hAnsi="Times New Roman" w:cs="Times New Roman"/>
          <w:sz w:val="24"/>
          <w:szCs w:val="24"/>
        </w:rPr>
        <w:t xml:space="preserve">characterized </w:t>
      </w:r>
      <w:r w:rsidR="00FE2957" w:rsidRPr="00BC090B">
        <w:rPr>
          <w:rFonts w:ascii="Times New Roman" w:hAnsi="Times New Roman" w:cs="Times New Roman"/>
          <w:sz w:val="24"/>
          <w:szCs w:val="24"/>
        </w:rPr>
        <w:t>by shared cognitive processes</w:t>
      </w:r>
      <w:r w:rsidR="00A90518" w:rsidRPr="00BC090B">
        <w:rPr>
          <w:rFonts w:ascii="Times New Roman" w:hAnsi="Times New Roman" w:cs="Times New Roman"/>
          <w:sz w:val="24"/>
          <w:szCs w:val="24"/>
        </w:rPr>
        <w:t xml:space="preserve"> and </w:t>
      </w:r>
      <w:r w:rsidR="00D814BE" w:rsidRPr="00BC090B">
        <w:rPr>
          <w:rFonts w:ascii="Times New Roman" w:hAnsi="Times New Roman" w:cs="Times New Roman"/>
          <w:sz w:val="24"/>
          <w:szCs w:val="24"/>
        </w:rPr>
        <w:t xml:space="preserve">also </w:t>
      </w:r>
      <w:r w:rsidR="00A90518" w:rsidRPr="00BC090B">
        <w:rPr>
          <w:rFonts w:ascii="Times New Roman" w:hAnsi="Times New Roman" w:cs="Times New Roman"/>
          <w:sz w:val="24"/>
          <w:szCs w:val="24"/>
        </w:rPr>
        <w:t>examines these processes in groups with pathological levels of repetitive negative thinking</w:t>
      </w:r>
      <w:r w:rsidR="00462627" w:rsidRPr="00BC090B">
        <w:rPr>
          <w:rFonts w:ascii="Times New Roman" w:hAnsi="Times New Roman" w:cs="Times New Roman"/>
          <w:sz w:val="24"/>
          <w:szCs w:val="24"/>
        </w:rPr>
        <w:t xml:space="preserve"> (as we discuss in more detail below)</w:t>
      </w:r>
      <w:r w:rsidR="00FE2957" w:rsidRPr="00BC090B">
        <w:rPr>
          <w:rFonts w:ascii="Times New Roman" w:hAnsi="Times New Roman" w:cs="Times New Roman"/>
          <w:sz w:val="24"/>
          <w:szCs w:val="24"/>
        </w:rPr>
        <w:t xml:space="preserve">. </w:t>
      </w:r>
    </w:p>
    <w:p w14:paraId="2973E065" w14:textId="41C716A9" w:rsidR="000764A6" w:rsidRPr="00BC090B" w:rsidRDefault="000764A6" w:rsidP="001A140E">
      <w:pPr>
        <w:spacing w:line="480" w:lineRule="auto"/>
        <w:ind w:firstLine="720"/>
        <w:rPr>
          <w:rFonts w:ascii="Times New Roman" w:hAnsi="Times New Roman" w:cs="Times New Roman"/>
          <w:sz w:val="24"/>
          <w:szCs w:val="24"/>
          <w:shd w:val="clear" w:color="auto" w:fill="FFFFFF"/>
        </w:rPr>
      </w:pPr>
      <w:r w:rsidRPr="00BC090B">
        <w:rPr>
          <w:rFonts w:ascii="Times New Roman" w:hAnsi="Times New Roman" w:cs="Times New Roman"/>
          <w:sz w:val="24"/>
          <w:szCs w:val="24"/>
          <w:shd w:val="clear" w:color="auto" w:fill="FFFFFF"/>
        </w:rPr>
        <w:t>Worry and rumination share common features. Both are characteri</w:t>
      </w:r>
      <w:r w:rsidR="003769CD" w:rsidRPr="00BC090B">
        <w:rPr>
          <w:rFonts w:ascii="Times New Roman" w:hAnsi="Times New Roman" w:cs="Times New Roman"/>
          <w:sz w:val="24"/>
          <w:szCs w:val="24"/>
          <w:shd w:val="clear" w:color="auto" w:fill="FFFFFF"/>
        </w:rPr>
        <w:t>z</w:t>
      </w:r>
      <w:r w:rsidRPr="00BC090B">
        <w:rPr>
          <w:rFonts w:ascii="Times New Roman" w:hAnsi="Times New Roman" w:cs="Times New Roman"/>
          <w:sz w:val="24"/>
          <w:szCs w:val="24"/>
          <w:shd w:val="clear" w:color="auto" w:fill="FFFFFF"/>
        </w:rPr>
        <w:t xml:space="preserve">ed by negative and repetitive thoughts and a perceived lack of control (see </w:t>
      </w:r>
      <w:hyperlink w:anchor="_ENREF_29" w:tooltip="Kircanski, 2015 #571"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&lt;EndNote&gt;&lt;Cite&gt;&lt;Author&gt;Kircanski&lt;/Author&gt;&lt;Year&gt;2015&lt;/Year&gt;&lt;RecNum&gt;571&lt;/RecNum&gt;&lt;DisplayText&gt;Kircanski et al., 2015&lt;/DisplayText&gt;&lt;record&gt;&lt;rec-number&gt;571&lt;/rec-number&gt;&lt;foreign-keys&gt;&lt;key app="EN" db-id="zvtfpxff45zp5levzvxpvdwavaftraww5evx" timestamp="1464940460"&gt;571&lt;/key&gt;&lt;/foreign-keys&gt;&lt;ref-type name="Journal Article"&gt;17&lt;/ref-type&gt;&lt;contributors&gt;&lt;authors&gt;&lt;author&gt;Kircanski, Katharina&lt;/author&gt;&lt;author&gt;Thompson, Renee J&lt;/author&gt;&lt;author&gt;Sorenson, James E&lt;/author&gt;&lt;author&gt;Sherdell, Lindsey&lt;/author&gt;&lt;author&gt;Gotlib, Ian H&lt;/author&gt;&lt;/authors&gt;&lt;/contributors&gt;&lt;titles&gt;&lt;title&gt;Rumination and Worry in Daily Life Examining the Naturalistic Validity of Theoretical Constructs&lt;/title&gt;&lt;secondary-title&gt;Clinical Psychological Science&lt;/secondary-title&gt;&lt;/titles&gt;&lt;periodical&gt;&lt;full-title&gt;Clinical Psychological Science&lt;/full-title&gt;&lt;/periodical&gt;&lt;pages&gt;926-939&lt;/pages&gt;&lt;volume&gt;3&lt;/volume&gt;&lt;number&gt;6&lt;/number&gt;&lt;dates&gt;&lt;year&gt;2015&lt;/year&gt;&lt;/dates&gt;&lt;isbn&gt;2167-7026&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Kircanski et al., 2015</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However, they also differ in aspects such as temporal orientation. Worry seems more future-oriented while rumination is more present/past-focused (</w:t>
      </w:r>
      <w:hyperlink w:anchor="_ENREF_29" w:tooltip="Kircanski, 2015 #571"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&lt;EndNote&gt;&lt;Cite&gt;&lt;Author&gt;Kircanski&lt;/Author&gt;&lt;Year&gt;2015&lt;/Year&gt;&lt;RecNum&gt;571&lt;/RecNum&gt;&lt;DisplayText&gt;Kircanski et al., 2015&lt;/DisplayText&gt;&lt;record&gt;&lt;rec-number&gt;571&lt;/rec-number&gt;&lt;foreign-keys&gt;&lt;key app="EN" db-id="zvtfpxff45zp5levzvxpvdwavaftraww5evx" timestamp="1464940460"&gt;571&lt;/key&gt;&lt;/foreign-keys&gt;&lt;ref-type name="Journal Article"&gt;17&lt;/ref-type&gt;&lt;contributors&gt;&lt;authors&gt;&lt;author&gt;Kircanski, Katharina&lt;/author&gt;&lt;author&gt;Thompson, Renee J&lt;/author&gt;&lt;author&gt;Sorenson, James E&lt;/author&gt;&lt;author&gt;Sherdell, Lindsey&lt;/author&gt;&lt;author&gt;Gotlib, Ian H&lt;/author&gt;&lt;/authors&gt;&lt;/contributors&gt;&lt;titles&gt;&lt;title&gt;Rumination and Worry in Daily Life Examining the Naturalistic Validity of Theoretical Constructs&lt;/title&gt;&lt;secondary-title&gt;Clinical Psychological Science&lt;/secondary-title&gt;&lt;/titles&gt;&lt;periodical&gt;&lt;full-title&gt;Clinical Psychological Science&lt;/full-title&gt;&lt;/periodical&gt;&lt;pages&gt;926-939&lt;/pages&gt;&lt;volume&gt;3&lt;/volume&gt;&lt;number&gt;6&lt;/number&gt;&lt;dates&gt;&lt;year&gt;2015&lt;/year&gt;&lt;/dates&gt;&lt;isbn&gt;2167-7026&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Kircanski et al., 2015</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xml:space="preserve">; </w:t>
      </w:r>
      <w:hyperlink w:anchor="_ENREF_49" w:tooltip="Watkins, 2005 #354"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&lt;EndNote&gt;&lt;Cite&gt;&lt;Author&gt;Watkins&lt;/Author&gt;&lt;Year&gt;2005&lt;/Year&gt;&lt;RecNum&gt;354&lt;/RecNum&gt;&lt;DisplayText&gt;Watkins et al., 2005&lt;/DisplayText&gt;&lt;record&gt;&lt;rec-number&gt;354&lt;/rec-number&gt;&lt;foreign-keys&gt;&lt;key app="EN" db-id="zvtfpxff45zp5levzvxpvdwavaftraww5evx" timestamp="1455786090"&gt;354&lt;/key&gt;&lt;/foreign-keys&gt;&lt;ref-type name="Journal Article"&gt;17&lt;/ref-type&gt;&lt;contributors&gt;&lt;authors&gt;&lt;author&gt;Watkins, Ed&lt;/author&gt;&lt;author&gt;Moulds, Michelle&lt;/author&gt;&lt;author&gt;Mackintosh, Bundy&lt;/author&gt;&lt;/authors&gt;&lt;/contributors&gt;&lt;titles&gt;&lt;title&gt;Comparisons between rumination and worry in a non-clinical population&lt;/title&gt;&lt;secondary-title&gt;Behaviour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1577-1585&lt;/pages&gt;&lt;volume&gt;43&lt;/volume&gt;&lt;number&gt;12&lt;/number&gt;&lt;keywords&gt;&lt;keyword&gt;Worry&lt;/keyword&gt;&lt;keyword&gt;Rumination&lt;/keyword&gt;&lt;keyword&gt;Appraisals&lt;/keyword&gt;&lt;keyword&gt;Strategies&lt;/keyword&gt;&lt;/keywords&gt;&lt;dates&gt;&lt;year&gt;2005&lt;/year&gt;&lt;pub-dates&gt;&lt;date&gt;12//&lt;/date&gt;&lt;/pub-dates&gt;&lt;/dates&gt;&lt;isbn&gt;0005-7967&lt;/isbn&gt;&lt;urls&gt;&lt;related-urls&gt;&lt;url&gt;http://www.sciencedirect.com/science/article/pii/S0005796705000021&lt;/url&gt;&lt;/related-urls&gt;&lt;/urls&gt;&lt;electronic-resource-num&gt;http://dx.doi.org/10.1016/j.brat.2004.11.008&lt;/electronic-resource-num&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Watkins et al., 2005</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xml:space="preserve">). In the current study, we aimed to better understand whether worry and rumination may both be underpinned by the same cognitive mechanisms. To do this, we measured levels of worry and rumination using separate questionnaire measures, and looked at their relationship </w:t>
      </w:r>
      <w:r w:rsidR="00B07523" w:rsidRPr="00BC090B">
        <w:rPr>
          <w:rFonts w:ascii="Times New Roman" w:hAnsi="Times New Roman" w:cs="Times New Roman"/>
          <w:sz w:val="24"/>
          <w:szCs w:val="24"/>
          <w:shd w:val="clear" w:color="auto" w:fill="FFFFFF"/>
        </w:rPr>
        <w:t>with</w:t>
      </w:r>
      <w:r w:rsidRPr="00BC090B">
        <w:rPr>
          <w:rFonts w:ascii="Times New Roman" w:hAnsi="Times New Roman" w:cs="Times New Roman"/>
          <w:sz w:val="24"/>
          <w:szCs w:val="24"/>
          <w:shd w:val="clear" w:color="auto" w:fill="FFFFFF"/>
        </w:rPr>
        <w:t xml:space="preserve"> interpretation bias. Interpretation bias appears to operate similarly in both worry and rumination, since interpretation bias was related to both worry and rumination – to the same degree – and furthermore this was evident on two separate measures of interpretation bias (the SST and RT; see Figure 1). Although we examined this association cross-</w:t>
      </w:r>
      <w:proofErr w:type="spellStart"/>
      <w:r w:rsidRPr="00BC090B">
        <w:rPr>
          <w:rFonts w:ascii="Times New Roman" w:hAnsi="Times New Roman" w:cs="Times New Roman"/>
          <w:sz w:val="24"/>
          <w:szCs w:val="24"/>
          <w:shd w:val="clear" w:color="auto" w:fill="FFFFFF"/>
        </w:rPr>
        <w:t>sectionally</w:t>
      </w:r>
      <w:proofErr w:type="spellEnd"/>
      <w:r w:rsidRPr="00BC090B">
        <w:rPr>
          <w:rFonts w:ascii="Times New Roman" w:hAnsi="Times New Roman" w:cs="Times New Roman"/>
          <w:sz w:val="24"/>
          <w:szCs w:val="24"/>
          <w:shd w:val="clear" w:color="auto" w:fill="FFFFFF"/>
        </w:rPr>
        <w:t>, the current findings are in line with theoretical accounts positing that interpretation bias may play a role in the maintenance of worry (</w:t>
      </w:r>
      <w:hyperlink w:anchor="_ENREF_24" w:tooltip="Hirsch, 2012 #115" w:history="1">
        <w:r w:rsidR="0099178E" w:rsidRPr="00BC090B">
          <w:rPr>
            <w:rFonts w:ascii="Times New Roman" w:hAnsi="Times New Roman" w:cs="Times New Roman"/>
            <w:sz w:val="24"/>
            <w:szCs w:val="24"/>
            <w:shd w:val="clear" w:color="auto" w:fill="FFFFFF"/>
          </w:rPr>
          <w:fldChar w:fldCharType="begin"/>
        </w:r>
        <w:r w:rsidR="0099178E" w:rsidRPr="00BC090B">
          <w:rPr>
            <w:rFonts w:ascii="Times New Roman" w:hAnsi="Times New Roman" w:cs="Times New Roman"/>
            <w:sz w:val="24"/>
            <w:szCs w:val="24"/>
            <w:shd w:val="clear" w:color="auto" w:fill="FFFFFF"/>
          </w:rPr>
          <w:instrText xml:space="preserve"> ADDIN EN.CITE &lt;EndNote&gt;&lt;Cite&gt;&lt;Author&gt;Hirsch&lt;/Author&gt;&lt;Year&gt;2012&lt;/Year&gt;&lt;RecNum&gt;115&lt;/RecNum&gt;&lt;DisplayText&gt;Hirsch &amp;amp; Mathews, 2012&lt;/DisplayText&gt;&lt;record&gt;&lt;rec-number&gt;115&lt;/rec-number&gt;&lt;foreign-keys&gt;&lt;key app="EN" db-id="zvtfpxff45zp5levzvxpvdwavaftraww5evx" timestamp="1433940594"&gt;115&lt;/key&gt;&lt;/foreign-keys&gt;&lt;ref-type name="Journal Article"&gt;17&lt;/ref-type&gt;&lt;contributors&gt;&lt;authors&gt;&lt;author&gt;Hirsch, Colette R,&lt;/author&gt;&lt;author&gt;Mathews, Andrew,&lt;/author&gt;&lt;/authors&gt;&lt;/contributors&gt;&lt;titles&gt;&lt;title&gt;A cognitive model of pathological worry&lt;/title&gt;&lt;secondary-title&gt;Behaviour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636-646&lt;/pages&gt;&lt;volume&gt;50&lt;/volume&gt;&lt;number&gt;10&lt;/number&gt;&lt;dates&gt;&lt;year&gt;2012&lt;/year&gt;&lt;/dates&gt;&lt;isbn&gt;0005-7967&lt;/isbn&gt;&lt;urls&gt;&lt;/urls&gt;&lt;/record&gt;&lt;/Cite&gt;&lt;/EndNote&gt;</w:instrText>
        </w:r>
        <w:r w:rsidR="0099178E" w:rsidRPr="00BC090B">
          <w:rPr>
            <w:rFonts w:ascii="Times New Roman" w:hAnsi="Times New Roman" w:cs="Times New Roman"/>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Hirsch &amp; Mathews, 2012</w:t>
        </w:r>
        <w:r w:rsidR="0099178E" w:rsidRPr="00BC090B">
          <w:rPr>
            <w:rFonts w:ascii="Times New Roman" w:hAnsi="Times New Roman" w:cs="Times New Roman"/>
            <w:sz w:val="24"/>
            <w:szCs w:val="24"/>
            <w:shd w:val="clear" w:color="auto" w:fill="FFFFFF"/>
          </w:rPr>
          <w:fldChar w:fldCharType="end"/>
        </w:r>
      </w:hyperlink>
      <w:r w:rsidRPr="00BC090B">
        <w:rPr>
          <w:rFonts w:ascii="Times New Roman" w:hAnsi="Times New Roman" w:cs="Times New Roman"/>
          <w:sz w:val="24"/>
          <w:szCs w:val="24"/>
          <w:shd w:val="clear" w:color="auto" w:fill="FFFFFF"/>
        </w:rPr>
        <w:t xml:space="preserve">) and extend these to provide further evidence that rumination is also associated with interpretation bias. Furthermore, these findings indicate that worry and rumination may share interpretation bias as a common cognitive process and highlight similarities between these forms of repetitive negative </w:t>
      </w:r>
      <w:r w:rsidRPr="00BC090B">
        <w:rPr>
          <w:rFonts w:ascii="Times New Roman" w:hAnsi="Times New Roman" w:cs="Times New Roman"/>
          <w:sz w:val="24"/>
          <w:szCs w:val="24"/>
          <w:shd w:val="clear" w:color="auto" w:fill="FFFFFF"/>
        </w:rPr>
        <w:lastRenderedPageBreak/>
        <w:t>thinking. However, it should be noted that although worry and rumination were strongly correlated with each other and showed the same pattern of results in regards to their relationship with interpretation bias, both worry and rumination also predicted unique variance in SST and RT scores.</w:t>
      </w:r>
    </w:p>
    <w:p w14:paraId="3E4B875F" w14:textId="65AD4140" w:rsidR="00F32B5E" w:rsidRPr="00BC090B" w:rsidRDefault="00B8149C" w:rsidP="001A140E">
      <w:pPr>
        <w:spacing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 xml:space="preserve">The present study also demonstrated that interpretation bias </w:t>
      </w:r>
      <w:r w:rsidR="00B07392" w:rsidRPr="00BC090B">
        <w:rPr>
          <w:rFonts w:ascii="Times New Roman" w:hAnsi="Times New Roman" w:cs="Times New Roman"/>
          <w:sz w:val="24"/>
          <w:szCs w:val="24"/>
          <w:lang w:val="en-US"/>
        </w:rPr>
        <w:t>wa</w:t>
      </w:r>
      <w:r w:rsidRPr="00BC090B">
        <w:rPr>
          <w:rFonts w:ascii="Times New Roman" w:hAnsi="Times New Roman" w:cs="Times New Roman"/>
          <w:sz w:val="24"/>
          <w:szCs w:val="24"/>
          <w:lang w:val="en-US"/>
        </w:rPr>
        <w:t>s more pronounced in individuals with pathological levels of worry and rumination, namely those with GAD and depression, compared to individuals without these disorders.</w:t>
      </w:r>
      <w:r w:rsidR="007E110B" w:rsidRPr="00BC090B">
        <w:rPr>
          <w:rFonts w:ascii="Times New Roman" w:hAnsi="Times New Roman" w:cs="Times New Roman"/>
          <w:sz w:val="24"/>
          <w:szCs w:val="24"/>
          <w:lang w:val="en-US"/>
        </w:rPr>
        <w:t xml:space="preserve"> </w:t>
      </w:r>
      <w:r w:rsidR="00A308CF" w:rsidRPr="00BC090B">
        <w:rPr>
          <w:rFonts w:ascii="Times New Roman" w:hAnsi="Times New Roman" w:cs="Times New Roman"/>
          <w:sz w:val="24"/>
          <w:szCs w:val="24"/>
          <w:lang w:val="en-US"/>
        </w:rPr>
        <w:t xml:space="preserve">These findings were apparent when controlling for anxiety and depression symptoms, indicating that clinical status or level of impairment alone could not explain these results. </w:t>
      </w:r>
      <w:r w:rsidR="00EA0D75" w:rsidRPr="00BC090B">
        <w:rPr>
          <w:rFonts w:ascii="Times New Roman" w:hAnsi="Times New Roman" w:cs="Times New Roman"/>
          <w:sz w:val="24"/>
          <w:szCs w:val="24"/>
          <w:lang w:val="en-US"/>
        </w:rPr>
        <w:t>Rather, c</w:t>
      </w:r>
      <w:r w:rsidR="0035566E" w:rsidRPr="00BC090B">
        <w:rPr>
          <w:rFonts w:ascii="Times New Roman" w:hAnsi="Times New Roman" w:cs="Times New Roman"/>
          <w:sz w:val="24"/>
          <w:szCs w:val="24"/>
          <w:lang w:val="en-US"/>
        </w:rPr>
        <w:t xml:space="preserve">linical </w:t>
      </w:r>
      <w:r w:rsidR="0038252F" w:rsidRPr="00BC090B">
        <w:rPr>
          <w:rFonts w:ascii="Times New Roman" w:hAnsi="Times New Roman" w:cs="Times New Roman"/>
          <w:sz w:val="24"/>
          <w:szCs w:val="24"/>
          <w:lang w:val="en-US"/>
        </w:rPr>
        <w:t>participants with GAD</w:t>
      </w:r>
      <w:r w:rsidR="0035566E" w:rsidRPr="00BC090B">
        <w:rPr>
          <w:rFonts w:ascii="Times New Roman" w:hAnsi="Times New Roman" w:cs="Times New Roman"/>
          <w:sz w:val="24"/>
          <w:szCs w:val="24"/>
          <w:lang w:val="en-US"/>
        </w:rPr>
        <w:t xml:space="preserve"> </w:t>
      </w:r>
      <w:r w:rsidR="0038252F" w:rsidRPr="00BC090B">
        <w:rPr>
          <w:rFonts w:ascii="Times New Roman" w:hAnsi="Times New Roman" w:cs="Times New Roman"/>
          <w:sz w:val="24"/>
          <w:szCs w:val="24"/>
          <w:lang w:val="en-US"/>
        </w:rPr>
        <w:t xml:space="preserve">(vs. sub-clinical participants) </w:t>
      </w:r>
      <w:r w:rsidR="00A66E5E" w:rsidRPr="00BC090B">
        <w:rPr>
          <w:rFonts w:ascii="Times New Roman" w:hAnsi="Times New Roman" w:cs="Times New Roman"/>
          <w:sz w:val="24"/>
          <w:szCs w:val="24"/>
          <w:lang w:val="en-US"/>
        </w:rPr>
        <w:t>report more negative thought</w:t>
      </w:r>
      <w:r w:rsidR="00346B08" w:rsidRPr="00BC090B">
        <w:rPr>
          <w:rFonts w:ascii="Times New Roman" w:hAnsi="Times New Roman" w:cs="Times New Roman"/>
          <w:sz w:val="24"/>
          <w:szCs w:val="24"/>
          <w:lang w:val="en-US"/>
        </w:rPr>
        <w:t xml:space="preserve"> intrusions</w:t>
      </w:r>
      <w:r w:rsidR="00A66E5E" w:rsidRPr="00BC090B">
        <w:rPr>
          <w:rFonts w:ascii="Times New Roman" w:hAnsi="Times New Roman" w:cs="Times New Roman"/>
          <w:sz w:val="24"/>
          <w:szCs w:val="24"/>
          <w:lang w:val="en-US"/>
        </w:rPr>
        <w:t xml:space="preserve"> and a reduced ability to </w:t>
      </w:r>
      <w:r w:rsidR="00CC0A9A" w:rsidRPr="00BC090B">
        <w:rPr>
          <w:rFonts w:ascii="Times New Roman" w:hAnsi="Times New Roman" w:cs="Times New Roman"/>
          <w:sz w:val="24"/>
          <w:szCs w:val="24"/>
          <w:lang w:val="en-US"/>
        </w:rPr>
        <w:t>stop</w:t>
      </w:r>
      <w:r w:rsidR="00A66E5E" w:rsidRPr="00BC090B">
        <w:rPr>
          <w:rFonts w:ascii="Times New Roman" w:hAnsi="Times New Roman" w:cs="Times New Roman"/>
          <w:sz w:val="24"/>
          <w:szCs w:val="24"/>
          <w:lang w:val="en-US"/>
        </w:rPr>
        <w:t xml:space="preserve"> such thoughts </w:t>
      </w:r>
      <w:r w:rsidR="00B57D89" w:rsidRPr="00BC090B">
        <w:rPr>
          <w:rFonts w:ascii="Times New Roman" w:hAnsi="Times New Roman" w:cs="Times New Roman"/>
          <w:sz w:val="24"/>
          <w:szCs w:val="24"/>
          <w:lang w:val="en-US"/>
        </w:rPr>
        <w:t>(</w:t>
      </w:r>
      <w:hyperlink w:anchor="_ENREF_25" w:tooltip="Hirsch, 2013 #70"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&lt;EndNote&gt;&lt;Cite&gt;&lt;Author&gt;Hirsch&lt;/Author&gt;&lt;Year&gt;2013&lt;/Year&gt;&lt;RecNum&gt;70&lt;/RecNum&gt;&lt;DisplayText&gt;Hirsch et al., 2013&lt;/DisplayText&gt;&lt;record&gt;&lt;rec-number&gt;70&lt;/rec-number&gt;&lt;foreign-keys&gt;&lt;key app="EN" db-id="zvtfpxff45zp5levzvxpvdwavaftraww5evx" timestamp="1433171358"&gt;70&lt;/key&gt;&lt;/foreign-keys&gt;&lt;ref-type name="Journal Article"&gt;17&lt;/ref-type&gt;&lt;contributors&gt;&lt;authors&gt;&lt;author&gt;Hirsch, Colette R.,&lt;/author&gt;&lt;author&gt;Mathews, Andrew,&lt;/author&gt;&lt;author&gt;Lequertier, Belinda,&lt;/author&gt;&lt;author&gt;Perman, Gemma,&lt;/author&gt;&lt;author&gt;Hayes, Sarra&lt;/author&gt;&lt;/authors&gt;&lt;/contributors&gt;&lt;titles&gt;&lt;title&gt;Characteristics of worry in generalized anxiety disorder&lt;/title&gt;&lt;secondary-title&gt;Journal of Behavior Therapy and Experimental Psychiatry&lt;/secondary-title&gt;&lt;/titles&gt;&lt;periodical&gt;&lt;full-title&gt;Journal of Behavior Therapy and Experimental Psychiatry&lt;/full-title&gt;&lt;abbr-1&gt;J. Behav. Ther. Exp. Psychiatry&lt;/abbr-1&gt;&lt;abbr-2&gt;J Behav Ther Exp Psychiatry&lt;/abbr-2&gt;&lt;abbr-3&gt;Journal of Behavior Therapy &amp;amp; Experimental Psychiatry&lt;/abbr-3&gt;&lt;/periodical&gt;&lt;pages&gt;388-395&lt;/pages&gt;&lt;volume&gt;44&lt;/volume&gt;&lt;number&gt;4&lt;/number&gt;&lt;dates&gt;&lt;year&gt;2013&lt;/year&gt;&lt;/dates&gt;&lt;isbn&gt;0005-7916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et al., 2013</w:t>
        </w:r>
        <w:r w:rsidR="0099178E" w:rsidRPr="00BC090B">
          <w:rPr>
            <w:rFonts w:ascii="Times New Roman" w:hAnsi="Times New Roman" w:cs="Times New Roman"/>
            <w:sz w:val="24"/>
            <w:szCs w:val="24"/>
            <w:lang w:val="en-US"/>
          </w:rPr>
          <w:fldChar w:fldCharType="end"/>
        </w:r>
      </w:hyperlink>
      <w:r w:rsidR="00B57D89" w:rsidRPr="00BC090B">
        <w:rPr>
          <w:rFonts w:ascii="Times New Roman" w:hAnsi="Times New Roman" w:cs="Times New Roman"/>
          <w:sz w:val="24"/>
          <w:szCs w:val="24"/>
          <w:lang w:val="en-US"/>
        </w:rPr>
        <w:t xml:space="preserve">). </w:t>
      </w:r>
      <w:r w:rsidR="001A140E" w:rsidRPr="00BC090B">
        <w:rPr>
          <w:rFonts w:ascii="Times New Roman" w:hAnsi="Times New Roman" w:cs="Times New Roman"/>
          <w:sz w:val="24"/>
          <w:szCs w:val="24"/>
          <w:lang w:val="en-US"/>
        </w:rPr>
        <w:t xml:space="preserve">It should be noted that we excluded participants with recent self-harm and high levels of suicidal ideation. While future research could be more inclusive, </w:t>
      </w:r>
      <w:r w:rsidR="001A140E" w:rsidRPr="00BC090B">
        <w:rPr>
          <w:rFonts w:ascii="Times New Roman" w:hAnsi="Times New Roman" w:cs="Times New Roman"/>
          <w:sz w:val="24"/>
          <w:szCs w:val="24"/>
          <w:shd w:val="clear" w:color="auto" w:fill="FFFFFF"/>
        </w:rPr>
        <w:t>our mean PHQ-9 score in the depression group was 16, which is well above the threshold for caseness (a score of 10;</w:t>
      </w:r>
      <w:r w:rsidR="00221FBB" w:rsidRPr="00BC090B">
        <w:rPr>
          <w:rFonts w:ascii="Times New Roman" w:hAnsi="Times New Roman" w:cs="Times New Roman"/>
          <w:sz w:val="24"/>
          <w:szCs w:val="24"/>
        </w:rPr>
        <w:t xml:space="preserve"> </w:t>
      </w:r>
      <w:hyperlink w:anchor="_ENREF_15" w:tooltip="Gyani, 2013 #634"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&lt;EndNote&gt;&lt;Cite&gt;&lt;Author&gt;Gyani&lt;/Author&gt;&lt;Year&gt;2013&lt;/Year&gt;&lt;RecNum&gt;634&lt;/RecNum&gt;&lt;DisplayText&gt;Gyani, Shafran, Layard, &amp;amp; Clark, 2013&lt;/DisplayText&gt;&lt;record&gt;&lt;rec-number&gt;634&lt;/rec-number&gt;&lt;foreign-keys&gt;&lt;key app="EN" db-id="zvtfpxff45zp5levzvxpvdwavaftraww5evx" timestamp="1496228518"&gt;634&lt;/key&gt;&lt;/foreign-keys&gt;&lt;ref-type name="Journal Article"&gt;17&lt;/ref-type&gt;&lt;contributors&gt;&lt;authors&gt;&lt;author&gt;Gyani, Alex&lt;/author&gt;&lt;author&gt;Shafran, Roz&lt;/author&gt;&lt;author&gt;Layard, Richard&lt;/author&gt;&lt;author&gt;Clark, David M.&lt;/author&gt;&lt;/authors&gt;&lt;/contributors&gt;&lt;titles&gt;&lt;title&gt;Enhancing recovery rates: Lessons from year one of IAPT&lt;/title&gt;&lt;secondary-title&gt;Behaviour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597-606&lt;/pages&gt;&lt;volume&gt;51&lt;/volume&gt;&lt;number&gt;9&lt;/number&gt;&lt;dates&gt;&lt;year&gt;2013&lt;/year&gt;&lt;pub-dates&gt;&lt;date&gt;05/26/received&amp;#xD;06/23/revised&amp;#xD;06/24/accepted&lt;/date&gt;&lt;/pub-dates&gt;&lt;/dates&gt;&lt;publisher&gt;Elsevier Science&lt;/publisher&gt;&lt;isbn&gt;0005-7967&amp;#xD;1873-622X&lt;/isbn&gt;&lt;accession-num&gt;PMC3776229&lt;/accession-num&gt;&lt;urls&gt;&lt;related-urls&gt;&lt;url&gt;http://www.ncbi.nlm.nih.gov/pmc/articles/PMC3776229/&lt;/url&gt;&lt;/related-urls&gt;&lt;/urls&gt;&lt;electronic-resource-num&gt;10.1016/j.brat.2013.06.004&lt;/electronic-resource-num&gt;&lt;remote-database-name&gt;PMC&lt;/remote-database-name&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Gyani, Shafran, Layard, &amp; Clark, 2013</w:t>
        </w:r>
        <w:r w:rsidR="0099178E" w:rsidRPr="00BC090B">
          <w:rPr>
            <w:rFonts w:ascii="Times New Roman" w:hAnsi="Times New Roman" w:cs="Times New Roman"/>
            <w:sz w:val="24"/>
            <w:szCs w:val="24"/>
          </w:rPr>
          <w:fldChar w:fldCharType="end"/>
        </w:r>
      </w:hyperlink>
      <w:r w:rsidR="001A140E" w:rsidRPr="00BC090B">
        <w:rPr>
          <w:rFonts w:ascii="Times New Roman" w:hAnsi="Times New Roman" w:cs="Times New Roman"/>
          <w:sz w:val="24"/>
          <w:szCs w:val="24"/>
          <w:shd w:val="clear" w:color="auto" w:fill="FFFFFF"/>
        </w:rPr>
        <w:t xml:space="preserve">). We thus believe that our results still generalize </w:t>
      </w:r>
      <w:proofErr w:type="gramStart"/>
      <w:r w:rsidR="001A140E" w:rsidRPr="00BC090B">
        <w:rPr>
          <w:rFonts w:ascii="Times New Roman" w:hAnsi="Times New Roman" w:cs="Times New Roman"/>
          <w:sz w:val="24"/>
          <w:szCs w:val="24"/>
          <w:shd w:val="clear" w:color="auto" w:fill="FFFFFF"/>
        </w:rPr>
        <w:t>to</w:t>
      </w:r>
      <w:proofErr w:type="gramEnd"/>
      <w:r w:rsidR="001A140E" w:rsidRPr="00BC090B">
        <w:rPr>
          <w:rFonts w:ascii="Times New Roman" w:hAnsi="Times New Roman" w:cs="Times New Roman"/>
          <w:sz w:val="24"/>
          <w:szCs w:val="24"/>
          <w:shd w:val="clear" w:color="auto" w:fill="FFFFFF"/>
        </w:rPr>
        <w:t xml:space="preserve"> many individuals with GAD or depression</w:t>
      </w:r>
      <w:r w:rsidR="001A140E" w:rsidRPr="00BC090B">
        <w:rPr>
          <w:rFonts w:ascii="Times New Roman" w:hAnsi="Times New Roman" w:cs="Times New Roman"/>
          <w:sz w:val="24"/>
          <w:szCs w:val="24"/>
          <w:lang w:val="en-US"/>
        </w:rPr>
        <w:t xml:space="preserve">. </w:t>
      </w:r>
    </w:p>
    <w:p w14:paraId="72951FC6" w14:textId="4C539B69" w:rsidR="00756FBA" w:rsidRPr="00BC090B" w:rsidRDefault="00AC0199" w:rsidP="008A4A19">
      <w:pPr>
        <w:spacing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T</w:t>
      </w:r>
      <w:r w:rsidR="00B07392" w:rsidRPr="00BC090B">
        <w:rPr>
          <w:rFonts w:ascii="Times New Roman" w:hAnsi="Times New Roman" w:cs="Times New Roman"/>
          <w:sz w:val="24"/>
          <w:szCs w:val="24"/>
          <w:lang w:val="en-US"/>
        </w:rPr>
        <w:t>he clinical groups did not differ from each other</w:t>
      </w:r>
      <w:r w:rsidR="00FF596F" w:rsidRPr="00BC090B">
        <w:rPr>
          <w:rFonts w:ascii="Times New Roman" w:hAnsi="Times New Roman" w:cs="Times New Roman"/>
          <w:sz w:val="24"/>
          <w:szCs w:val="24"/>
          <w:lang w:val="en-US"/>
        </w:rPr>
        <w:t xml:space="preserve"> in terms of their level of interpretation bias</w:t>
      </w:r>
      <w:r w:rsidR="00094D6E" w:rsidRPr="00BC090B">
        <w:rPr>
          <w:rFonts w:ascii="Times New Roman" w:hAnsi="Times New Roman" w:cs="Times New Roman"/>
          <w:sz w:val="24"/>
          <w:szCs w:val="24"/>
          <w:lang w:val="en-US"/>
        </w:rPr>
        <w:t xml:space="preserve">. </w:t>
      </w:r>
      <w:r w:rsidR="00F842AA" w:rsidRPr="00BC090B">
        <w:rPr>
          <w:rFonts w:ascii="Times New Roman" w:hAnsi="Times New Roman" w:cs="Times New Roman"/>
          <w:sz w:val="24"/>
          <w:szCs w:val="24"/>
          <w:lang w:val="en-US"/>
        </w:rPr>
        <w:t>This lack of</w:t>
      </w:r>
      <w:r w:rsidR="003036FE" w:rsidRPr="00BC090B">
        <w:rPr>
          <w:rFonts w:ascii="Times New Roman" w:hAnsi="Times New Roman" w:cs="Times New Roman"/>
          <w:sz w:val="24"/>
          <w:szCs w:val="24"/>
          <w:lang w:val="en-US"/>
        </w:rPr>
        <w:t xml:space="preserve"> a</w:t>
      </w:r>
      <w:r w:rsidR="00F842AA" w:rsidRPr="00BC090B">
        <w:rPr>
          <w:rFonts w:ascii="Times New Roman" w:hAnsi="Times New Roman" w:cs="Times New Roman"/>
          <w:sz w:val="24"/>
          <w:szCs w:val="24"/>
          <w:lang w:val="en-US"/>
        </w:rPr>
        <w:t xml:space="preserve"> difference again points to interpretation bias playing a similar role in relation to </w:t>
      </w:r>
      <w:r w:rsidR="00861278" w:rsidRPr="00BC090B">
        <w:rPr>
          <w:rFonts w:ascii="Times New Roman" w:hAnsi="Times New Roman" w:cs="Times New Roman"/>
          <w:sz w:val="24"/>
          <w:szCs w:val="24"/>
          <w:lang w:val="en-US"/>
        </w:rPr>
        <w:t xml:space="preserve">both </w:t>
      </w:r>
      <w:r w:rsidR="00F842AA" w:rsidRPr="00BC090B">
        <w:rPr>
          <w:rFonts w:ascii="Times New Roman" w:hAnsi="Times New Roman" w:cs="Times New Roman"/>
          <w:sz w:val="24"/>
          <w:szCs w:val="24"/>
          <w:lang w:val="en-US"/>
        </w:rPr>
        <w:t xml:space="preserve">worry and rumination in individuals with clinical disorders </w:t>
      </w:r>
      <w:r w:rsidR="00325576" w:rsidRPr="00BC090B">
        <w:rPr>
          <w:rFonts w:ascii="Times New Roman" w:hAnsi="Times New Roman" w:cs="Times New Roman"/>
          <w:sz w:val="24"/>
          <w:szCs w:val="24"/>
          <w:lang w:val="en-US"/>
        </w:rPr>
        <w:t>characterized</w:t>
      </w:r>
      <w:r w:rsidR="00F842AA" w:rsidRPr="00BC090B">
        <w:rPr>
          <w:rFonts w:ascii="Times New Roman" w:hAnsi="Times New Roman" w:cs="Times New Roman"/>
          <w:sz w:val="24"/>
          <w:szCs w:val="24"/>
          <w:lang w:val="en-US"/>
        </w:rPr>
        <w:t xml:space="preserve"> by high levels </w:t>
      </w:r>
      <w:r w:rsidR="006E746E" w:rsidRPr="00BC090B">
        <w:rPr>
          <w:rFonts w:ascii="Times New Roman" w:hAnsi="Times New Roman" w:cs="Times New Roman"/>
          <w:sz w:val="24"/>
          <w:szCs w:val="24"/>
          <w:lang w:val="en-US"/>
        </w:rPr>
        <w:t>of these forms of repetitive negative thinking</w:t>
      </w:r>
      <w:r w:rsidR="00FC3020" w:rsidRPr="00BC090B">
        <w:rPr>
          <w:rFonts w:ascii="Times New Roman" w:hAnsi="Times New Roman" w:cs="Times New Roman"/>
          <w:sz w:val="24"/>
          <w:szCs w:val="24"/>
          <w:lang w:val="en-US"/>
        </w:rPr>
        <w:t>.</w:t>
      </w:r>
      <w:r w:rsidR="00F842AA" w:rsidRPr="00BC090B">
        <w:rPr>
          <w:rFonts w:ascii="Times New Roman" w:hAnsi="Times New Roman" w:cs="Times New Roman"/>
          <w:sz w:val="24"/>
          <w:szCs w:val="24"/>
          <w:lang w:val="en-US"/>
        </w:rPr>
        <w:t xml:space="preserve"> </w:t>
      </w:r>
      <w:r w:rsidR="009E34FA" w:rsidRPr="00BC090B">
        <w:rPr>
          <w:rFonts w:ascii="Times New Roman" w:hAnsi="Times New Roman" w:cs="Times New Roman"/>
          <w:sz w:val="24"/>
          <w:szCs w:val="24"/>
        </w:rPr>
        <w:t xml:space="preserve">As repetitive negative thinking is prevalent across a range of disorders (see </w:t>
      </w:r>
      <w:hyperlink w:anchor="_ENREF_6" w:tooltip="Ehring, 2008 #308"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&lt;EndNote&gt;&lt;Cite&gt;&lt;Author&gt;Ehring&lt;/Author&gt;&lt;Year&gt;2008&lt;/Year&gt;&lt;RecNum&gt;308&lt;/RecNum&gt;&lt;DisplayText&gt;Ehring &amp;amp; Watkins, 2008&lt;/DisplayText&gt;&lt;record&gt;&lt;rec-number&gt;308&lt;/rec-number&gt;&lt;foreign-keys&gt;&lt;key app="EN" db-id="zvtfpxff45zp5levzvxpvdwavaftraww5evx" timestamp="1444664422"&gt;308&lt;/key&gt;&lt;/foreign-keys&gt;&lt;ref-type name="Journal Article"&gt;17&lt;/ref-type&gt;&lt;contributors&gt;&lt;authors&gt;&lt;author&gt;Ehring, Thomas&lt;/author&gt;&lt;author&gt;Watkins, Edward R&lt;/author&gt;&lt;/authors&gt;&lt;/contributors&gt;&lt;titles&gt;&lt;title&gt;Repetitive negative thinking as a transdiagnostic process&lt;/title&gt;&lt;secondary-title&gt;International Journal of Cognitive Therapy&lt;/secondary-title&gt;&lt;/titles&gt;&lt;periodical&gt;&lt;full-title&gt;International Journal of Cognitive Therapy&lt;/full-title&gt;&lt;/periodical&gt;&lt;pages&gt;192-205&lt;/pages&gt;&lt;volume&gt;1&lt;/volume&gt;&lt;number&gt;3&lt;/number&gt;&lt;dates&gt;&lt;year&gt;2008&lt;/year&gt;&lt;/dates&gt;&lt;isbn&gt;1937-1209&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Ehring &amp; Watkins, 2008</w:t>
        </w:r>
        <w:r w:rsidR="0099178E" w:rsidRPr="00BC090B">
          <w:rPr>
            <w:rFonts w:ascii="Times New Roman" w:hAnsi="Times New Roman" w:cs="Times New Roman"/>
            <w:sz w:val="24"/>
            <w:szCs w:val="24"/>
          </w:rPr>
          <w:fldChar w:fldCharType="end"/>
        </w:r>
      </w:hyperlink>
      <w:r w:rsidR="009E34FA" w:rsidRPr="00BC090B">
        <w:rPr>
          <w:rFonts w:ascii="Times New Roman" w:hAnsi="Times New Roman" w:cs="Times New Roman"/>
          <w:sz w:val="24"/>
          <w:szCs w:val="24"/>
        </w:rPr>
        <w:t xml:space="preserve">) and is proposed to operate transdiagnostically, we do not argue that the association between interpretation bias and worry and rumination is limited to GAD and depression. Indeed, we found this association across all groups, including the healthy comparison group. Rather, we chose GAD and depression because worry and rumination are hallmark features of these disorders. To this end, we recruited participants with either GAD </w:t>
      </w:r>
      <w:r w:rsidR="009E34FA" w:rsidRPr="00BC090B">
        <w:rPr>
          <w:rFonts w:ascii="Times New Roman" w:hAnsi="Times New Roman" w:cs="Times New Roman"/>
          <w:i/>
          <w:sz w:val="24"/>
          <w:szCs w:val="24"/>
        </w:rPr>
        <w:t>or</w:t>
      </w:r>
      <w:r w:rsidR="009E34FA" w:rsidRPr="00BC090B">
        <w:rPr>
          <w:rFonts w:ascii="Times New Roman" w:hAnsi="Times New Roman" w:cs="Times New Roman"/>
          <w:sz w:val="24"/>
          <w:szCs w:val="24"/>
        </w:rPr>
        <w:t xml:space="preserve"> depression. Both groups </w:t>
      </w:r>
      <w:r w:rsidR="009E34FA" w:rsidRPr="00BC090B">
        <w:rPr>
          <w:rFonts w:ascii="Times New Roman" w:hAnsi="Times New Roman" w:cs="Times New Roman"/>
          <w:sz w:val="24"/>
          <w:szCs w:val="24"/>
        </w:rPr>
        <w:lastRenderedPageBreak/>
        <w:t xml:space="preserve">had high levels of worry and rumination (compared to a healthy comparison group). However, in line with the view that worry is particularly problematic in GAD and rumination in depression, participants with GAD reported even higher levels of worry than participants with depression, and vice versa for rumination. </w:t>
      </w:r>
      <w:r w:rsidR="009E34FA" w:rsidRPr="00BC090B">
        <w:rPr>
          <w:rFonts w:ascii="Times New Roman" w:hAnsi="Times New Roman" w:cs="Times New Roman"/>
          <w:sz w:val="24"/>
          <w:szCs w:val="24"/>
          <w:shd w:val="clear" w:color="auto" w:fill="FFFFFF"/>
        </w:rPr>
        <w:t xml:space="preserve">As the first study to demonstrate the link between interpretation bias and both worry and rumination within the same study, future studies could now extend this to include participants with comorbid GAD and depression, and diagnoses other than </w:t>
      </w:r>
      <w:r w:rsidR="00BB7208" w:rsidRPr="00BC090B">
        <w:rPr>
          <w:rFonts w:ascii="Times New Roman" w:hAnsi="Times New Roman" w:cs="Times New Roman"/>
          <w:sz w:val="24"/>
          <w:szCs w:val="24"/>
          <w:shd w:val="clear" w:color="auto" w:fill="FFFFFF"/>
        </w:rPr>
        <w:t>depression</w:t>
      </w:r>
      <w:r w:rsidR="009E34FA" w:rsidRPr="00BC090B">
        <w:rPr>
          <w:rFonts w:ascii="Times New Roman" w:hAnsi="Times New Roman" w:cs="Times New Roman"/>
          <w:sz w:val="24"/>
          <w:szCs w:val="24"/>
          <w:shd w:val="clear" w:color="auto" w:fill="FFFFFF"/>
        </w:rPr>
        <w:t xml:space="preserve"> or GAD</w:t>
      </w:r>
      <w:r w:rsidR="00A3611D" w:rsidRPr="00BC090B">
        <w:rPr>
          <w:rFonts w:ascii="Times New Roman" w:hAnsi="Times New Roman" w:cs="Times New Roman"/>
          <w:sz w:val="24"/>
          <w:szCs w:val="24"/>
          <w:shd w:val="clear" w:color="auto" w:fill="FFFFFF"/>
        </w:rPr>
        <w:t>,</w:t>
      </w:r>
      <w:r w:rsidR="009E34FA" w:rsidRPr="00BC090B">
        <w:rPr>
          <w:rFonts w:ascii="Times New Roman" w:hAnsi="Times New Roman" w:cs="Times New Roman"/>
          <w:sz w:val="24"/>
          <w:szCs w:val="24"/>
          <w:shd w:val="clear" w:color="auto" w:fill="FFFFFF"/>
        </w:rPr>
        <w:t xml:space="preserve"> in which repetitive negative thinking occurs. The present research lays the ground work for such future studies</w:t>
      </w:r>
      <w:r w:rsidR="009E34FA" w:rsidRPr="00BC090B">
        <w:rPr>
          <w:rFonts w:ascii="Times New Roman" w:hAnsi="Times New Roman" w:cs="Times New Roman"/>
          <w:sz w:val="24"/>
          <w:szCs w:val="24"/>
        </w:rPr>
        <w:t>.</w:t>
      </w:r>
    </w:p>
    <w:p w14:paraId="5DF0EE15" w14:textId="34CA3238" w:rsidR="00AB5366" w:rsidRPr="00BC090B" w:rsidRDefault="00D70795" w:rsidP="009B6548">
      <w:pPr>
        <w:spacing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A</w:t>
      </w:r>
      <w:r w:rsidR="00915D8E" w:rsidRPr="00BC090B">
        <w:rPr>
          <w:rFonts w:ascii="Times New Roman" w:hAnsi="Times New Roman" w:cs="Times New Roman"/>
          <w:sz w:val="24"/>
          <w:szCs w:val="24"/>
          <w:lang w:val="en-US"/>
        </w:rPr>
        <w:t>lthough GAD and depressed groups did not differ significantly</w:t>
      </w:r>
      <w:r w:rsidR="00AD53AF" w:rsidRPr="00BC090B">
        <w:rPr>
          <w:rFonts w:ascii="Times New Roman" w:hAnsi="Times New Roman" w:cs="Times New Roman"/>
          <w:sz w:val="24"/>
          <w:szCs w:val="24"/>
          <w:lang w:val="en-US"/>
        </w:rPr>
        <w:t xml:space="preserve"> </w:t>
      </w:r>
      <w:r w:rsidR="00915D8E" w:rsidRPr="00BC090B">
        <w:rPr>
          <w:rFonts w:ascii="Times New Roman" w:hAnsi="Times New Roman" w:cs="Times New Roman"/>
          <w:sz w:val="24"/>
          <w:szCs w:val="24"/>
          <w:lang w:val="en-US"/>
        </w:rPr>
        <w:t>from each other</w:t>
      </w:r>
      <w:r w:rsidR="000F5768" w:rsidRPr="00BC090B">
        <w:rPr>
          <w:rFonts w:ascii="Times New Roman" w:hAnsi="Times New Roman" w:cs="Times New Roman"/>
          <w:sz w:val="24"/>
          <w:szCs w:val="24"/>
          <w:lang w:val="en-US"/>
        </w:rPr>
        <w:t xml:space="preserve"> in terms of degree of negative interpretation bias</w:t>
      </w:r>
      <w:r w:rsidR="00915D8E" w:rsidRPr="00BC090B">
        <w:rPr>
          <w:rFonts w:ascii="Times New Roman" w:hAnsi="Times New Roman" w:cs="Times New Roman"/>
          <w:sz w:val="24"/>
          <w:szCs w:val="24"/>
          <w:lang w:val="en-US"/>
        </w:rPr>
        <w:t>,</w:t>
      </w:r>
      <w:r w:rsidR="00A10F6C" w:rsidRPr="00BC090B">
        <w:rPr>
          <w:rFonts w:ascii="Times New Roman" w:hAnsi="Times New Roman" w:cs="Times New Roman"/>
          <w:sz w:val="24"/>
          <w:szCs w:val="24"/>
          <w:lang w:val="en-US"/>
        </w:rPr>
        <w:t xml:space="preserve"> results on </w:t>
      </w:r>
      <w:r w:rsidR="00915D8E" w:rsidRPr="00BC090B">
        <w:rPr>
          <w:rFonts w:ascii="Times New Roman" w:hAnsi="Times New Roman" w:cs="Times New Roman"/>
          <w:sz w:val="24"/>
          <w:szCs w:val="24"/>
          <w:lang w:val="en-US"/>
        </w:rPr>
        <w:t xml:space="preserve">the RT, </w:t>
      </w:r>
      <w:r w:rsidR="00A10F6C" w:rsidRPr="00BC090B">
        <w:rPr>
          <w:rFonts w:ascii="Times New Roman" w:hAnsi="Times New Roman" w:cs="Times New Roman"/>
          <w:sz w:val="24"/>
          <w:szCs w:val="24"/>
          <w:lang w:val="en-US"/>
        </w:rPr>
        <w:t>in</w:t>
      </w:r>
      <w:r w:rsidR="00915D8E" w:rsidRPr="00BC090B">
        <w:rPr>
          <w:rFonts w:ascii="Times New Roman" w:hAnsi="Times New Roman" w:cs="Times New Roman"/>
          <w:sz w:val="24"/>
          <w:szCs w:val="24"/>
          <w:lang w:val="en-US"/>
        </w:rPr>
        <w:t xml:space="preserve"> which a score of zero denotes an equal number of positive and negative interpretations made</w:t>
      </w:r>
      <w:r w:rsidR="00DB6062" w:rsidRPr="00BC090B">
        <w:rPr>
          <w:rFonts w:ascii="Times New Roman" w:hAnsi="Times New Roman" w:cs="Times New Roman"/>
          <w:sz w:val="24"/>
          <w:szCs w:val="24"/>
          <w:lang w:val="en-US"/>
        </w:rPr>
        <w:t xml:space="preserve"> (see Figure 2</w:t>
      </w:r>
      <w:r w:rsidR="00833765" w:rsidRPr="00BC090B">
        <w:rPr>
          <w:rFonts w:ascii="Times New Roman" w:hAnsi="Times New Roman" w:cs="Times New Roman"/>
          <w:sz w:val="24"/>
          <w:szCs w:val="24"/>
          <w:lang w:val="en-US"/>
        </w:rPr>
        <w:t>), showed</w:t>
      </w:r>
      <w:r w:rsidR="004663DD" w:rsidRPr="00BC090B">
        <w:rPr>
          <w:rFonts w:ascii="Times New Roman" w:hAnsi="Times New Roman" w:cs="Times New Roman"/>
          <w:sz w:val="24"/>
          <w:szCs w:val="24"/>
          <w:lang w:val="en-US"/>
        </w:rPr>
        <w:t xml:space="preserve"> that </w:t>
      </w:r>
      <w:r w:rsidR="00D46B31" w:rsidRPr="00BC090B">
        <w:rPr>
          <w:rFonts w:ascii="Times New Roman" w:hAnsi="Times New Roman" w:cs="Times New Roman"/>
          <w:sz w:val="24"/>
          <w:szCs w:val="24"/>
          <w:lang w:val="en-US"/>
        </w:rPr>
        <w:t>the depressed group scored close to zero, while the GAD group had a more negative score</w:t>
      </w:r>
      <w:r w:rsidR="00024DCF" w:rsidRPr="00BC090B">
        <w:rPr>
          <w:rFonts w:ascii="Times New Roman" w:hAnsi="Times New Roman" w:cs="Times New Roman"/>
          <w:sz w:val="24"/>
          <w:szCs w:val="24"/>
          <w:lang w:val="en-US"/>
        </w:rPr>
        <w:t>, which differed significantly from zero</w:t>
      </w:r>
      <w:r w:rsidR="00D46B31" w:rsidRPr="00BC090B">
        <w:rPr>
          <w:rFonts w:ascii="Times New Roman" w:hAnsi="Times New Roman" w:cs="Times New Roman"/>
          <w:sz w:val="24"/>
          <w:szCs w:val="24"/>
          <w:lang w:val="en-US"/>
        </w:rPr>
        <w:t xml:space="preserve">. This may indicate that the depressed group </w:t>
      </w:r>
      <w:r w:rsidR="00C74E8E" w:rsidRPr="00BC090B">
        <w:rPr>
          <w:rFonts w:ascii="Times New Roman" w:hAnsi="Times New Roman" w:cs="Times New Roman"/>
          <w:sz w:val="24"/>
          <w:szCs w:val="24"/>
          <w:lang w:val="en-US"/>
        </w:rPr>
        <w:t>showed a lack of the positive interpretation bias seen in the healthy comparison group, whereas the GAD group displayed a more negative bias</w:t>
      </w:r>
      <w:r w:rsidR="00515629" w:rsidRPr="00BC090B">
        <w:rPr>
          <w:rFonts w:ascii="Times New Roman" w:hAnsi="Times New Roman" w:cs="Times New Roman"/>
          <w:sz w:val="24"/>
          <w:szCs w:val="24"/>
          <w:lang w:val="en-US"/>
        </w:rPr>
        <w:t xml:space="preserve"> than the healthy comparison group, although the difference between the two clinical groups was not significant. </w:t>
      </w:r>
      <w:r w:rsidR="003036FE" w:rsidRPr="00BC090B">
        <w:rPr>
          <w:rFonts w:ascii="Times New Roman" w:hAnsi="Times New Roman" w:cs="Times New Roman"/>
          <w:sz w:val="24"/>
          <w:szCs w:val="24"/>
          <w:lang w:val="en-US"/>
        </w:rPr>
        <w:t>A lack of the</w:t>
      </w:r>
      <w:r w:rsidR="00C43103" w:rsidRPr="00BC090B">
        <w:rPr>
          <w:rFonts w:ascii="Times New Roman" w:hAnsi="Times New Roman" w:cs="Times New Roman"/>
          <w:sz w:val="24"/>
          <w:szCs w:val="24"/>
          <w:lang w:val="en-US"/>
        </w:rPr>
        <w:t xml:space="preserve"> positive bias</w:t>
      </w:r>
      <w:r w:rsidR="00FC3020" w:rsidRPr="00BC090B">
        <w:rPr>
          <w:rFonts w:ascii="Times New Roman" w:hAnsi="Times New Roman" w:cs="Times New Roman"/>
          <w:sz w:val="24"/>
          <w:szCs w:val="24"/>
          <w:lang w:val="en-US"/>
        </w:rPr>
        <w:t xml:space="preserve"> seen in </w:t>
      </w:r>
      <w:r w:rsidR="00B805BF" w:rsidRPr="00BC090B">
        <w:rPr>
          <w:rFonts w:ascii="Times New Roman" w:hAnsi="Times New Roman" w:cs="Times New Roman"/>
          <w:sz w:val="24"/>
          <w:szCs w:val="24"/>
          <w:lang w:val="en-US"/>
        </w:rPr>
        <w:t>healthy</w:t>
      </w:r>
      <w:r w:rsidR="00FC3020" w:rsidRPr="00BC090B">
        <w:rPr>
          <w:rFonts w:ascii="Times New Roman" w:hAnsi="Times New Roman" w:cs="Times New Roman"/>
          <w:sz w:val="24"/>
          <w:szCs w:val="24"/>
          <w:lang w:val="en-US"/>
        </w:rPr>
        <w:t xml:space="preserve"> samples</w:t>
      </w:r>
      <w:r w:rsidR="00C43103" w:rsidRPr="00BC090B">
        <w:rPr>
          <w:rFonts w:ascii="Times New Roman" w:hAnsi="Times New Roman" w:cs="Times New Roman"/>
          <w:sz w:val="24"/>
          <w:szCs w:val="24"/>
          <w:lang w:val="en-US"/>
        </w:rPr>
        <w:t xml:space="preserve">, rather than an overtly negative bias, has been found in other emotional disorders such as social anxiety disorder </w:t>
      </w:r>
      <w:r w:rsidR="000B7A4F" w:rsidRPr="00BC090B">
        <w:rPr>
          <w:rFonts w:ascii="Times New Roman" w:hAnsi="Times New Roman" w:cs="Times New Roman"/>
          <w:sz w:val="24"/>
          <w:szCs w:val="24"/>
          <w:lang w:val="en-US"/>
        </w:rPr>
        <w:t>(</w:t>
      </w:r>
      <w:hyperlink w:anchor="_ENREF_2" w:tooltip="Amir, 2012 #222"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&lt;EndNote&gt;&lt;Cite&gt;&lt;Author&gt;Amir&lt;/Author&gt;&lt;Year&gt;2012&lt;/Year&gt;&lt;RecNum&gt;222&lt;/RecNum&gt;&lt;DisplayText&gt;Amir, Prouvost, &amp;amp; Kuckertz, 2012&lt;/DisplayText&gt;&lt;record&gt;&lt;rec-number&gt;222&lt;/rec-number&gt;&lt;foreign-keys&gt;&lt;key app="EN" db-id="zvtfpxff45zp5levzvxpvdwavaftraww5evx" timestamp="1443875639"&gt;222&lt;/key&gt;&lt;/foreign-keys&gt;&lt;ref-type name="Journal Article"&gt;17&lt;/ref-type&gt;&lt;contributors&gt;&lt;authors&gt;&lt;author&gt;Amir, Nader&lt;/author&gt;&lt;author&gt;Prouvost, Caroline&lt;/author&gt;&lt;author&gt;Kuckertz, Jennie M&lt;/author&gt;&lt;/authors&gt;&lt;/contributors&gt;&lt;titles&gt;&lt;title&gt;Lack of a benign interpretation bias in social anxiety disorder&lt;/title&gt;&lt;secondary-title&gt;Cognitive Behaviour Therapy&lt;/secondary-title&gt;&lt;/titles&gt;&lt;periodical&gt;&lt;full-title&gt;Cognitive Behaviour Therapy&lt;/full-title&gt;&lt;/periodical&gt;&lt;pages&gt;119-129&lt;/pages&gt;&lt;volume&gt;41&lt;/volume&gt;&lt;number&gt;2&lt;/number&gt;&lt;dates&gt;&lt;year&gt;2012&lt;/year&gt;&lt;/dates&gt;&lt;isbn&gt;1650-6073&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Amir, Prouvost, &amp; Kuckertz, 2012</w:t>
        </w:r>
        <w:r w:rsidR="0099178E" w:rsidRPr="00BC090B">
          <w:rPr>
            <w:rFonts w:ascii="Times New Roman" w:hAnsi="Times New Roman" w:cs="Times New Roman"/>
            <w:sz w:val="24"/>
            <w:szCs w:val="24"/>
            <w:lang w:val="en-US"/>
          </w:rPr>
          <w:fldChar w:fldCharType="end"/>
        </w:r>
      </w:hyperlink>
      <w:r w:rsidR="00FC3020" w:rsidRPr="00BC090B">
        <w:rPr>
          <w:rFonts w:ascii="Times New Roman" w:hAnsi="Times New Roman" w:cs="Times New Roman"/>
          <w:sz w:val="24"/>
          <w:szCs w:val="24"/>
          <w:lang w:val="en-US"/>
        </w:rPr>
        <w:t xml:space="preserve">; </w:t>
      </w:r>
      <w:hyperlink w:anchor="_ENREF_23" w:tooltip="Hirsch, 2000 #94"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&lt;EndNote&gt;&lt;Cite&gt;&lt;Author&gt;Hirsch&lt;/Author&gt;&lt;Year&gt;2000&lt;/Year&gt;&lt;RecNum&gt;94&lt;/RecNum&gt;&lt;DisplayText&gt;Hirsch &amp;amp; Mathews, 2000&lt;/DisplayText&gt;&lt;record&gt;&lt;rec-number&gt;94&lt;/rec-number&gt;&lt;foreign-keys&gt;&lt;key app="EN" db-id="zvtfpxff45zp5levzvxpvdwavaftraww5evx" timestamp="1433404911"&gt;94&lt;/key&gt;&lt;/foreign-keys&gt;&lt;ref-type name="Journal Article"&gt;17&lt;/ref-type&gt;&lt;contributors&gt;&lt;authors&gt;&lt;author&gt;Hirsch, Colette R&lt;/author&gt;&lt;author&gt;Mathews, Andrew&lt;/author&gt;&lt;/authors&gt;&lt;/contributors&gt;&lt;titles&gt;&lt;title&gt;Impaired positive inferential bias in social phobia&lt;/title&gt;&lt;secondary-title&gt;Journal of Abnormal Psychology&lt;/secondary-title&gt;&lt;/titles&gt;&lt;periodical&gt;&lt;full-title&gt;Journal of Abnormal Psychology&lt;/full-title&gt;&lt;abbr-1&gt;J. Abnorm. Psychol.&lt;/abbr-1&gt;&lt;abbr-2&gt;J Abnorm Psychol&lt;/abbr-2&gt;&lt;/periodical&gt;&lt;pages&gt;705-712&lt;/pages&gt;&lt;volume&gt;109&lt;/volume&gt;&lt;number&gt;4&lt;/number&gt;&lt;dates&gt;&lt;year&gt;2000&lt;/year&gt;&lt;/dates&gt;&lt;isbn&gt;1939-1846&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&amp; Mathews, 2000</w:t>
        </w:r>
        <w:r w:rsidR="0099178E" w:rsidRPr="00BC090B">
          <w:rPr>
            <w:rFonts w:ascii="Times New Roman" w:hAnsi="Times New Roman" w:cs="Times New Roman"/>
            <w:sz w:val="24"/>
            <w:szCs w:val="24"/>
            <w:lang w:val="en-US"/>
          </w:rPr>
          <w:fldChar w:fldCharType="end"/>
        </w:r>
      </w:hyperlink>
      <w:r w:rsidR="000B7A4F" w:rsidRPr="00BC090B">
        <w:rPr>
          <w:rFonts w:ascii="Times New Roman" w:hAnsi="Times New Roman" w:cs="Times New Roman"/>
          <w:sz w:val="24"/>
          <w:szCs w:val="24"/>
          <w:lang w:val="en-US"/>
        </w:rPr>
        <w:t xml:space="preserve">). </w:t>
      </w:r>
      <w:r w:rsidR="00D74720" w:rsidRPr="00BC090B">
        <w:rPr>
          <w:rFonts w:ascii="Times New Roman" w:hAnsi="Times New Roman" w:cs="Times New Roman"/>
          <w:sz w:val="24"/>
          <w:szCs w:val="24"/>
          <w:lang w:val="en-US"/>
        </w:rPr>
        <w:t>T</w:t>
      </w:r>
      <w:r w:rsidR="00A6388F" w:rsidRPr="00BC090B">
        <w:rPr>
          <w:rFonts w:ascii="Times New Roman" w:hAnsi="Times New Roman" w:cs="Times New Roman"/>
          <w:sz w:val="24"/>
          <w:szCs w:val="24"/>
          <w:lang w:val="en-US"/>
        </w:rPr>
        <w:t>asks such as the RT, which ha</w:t>
      </w:r>
      <w:r w:rsidR="00FD5285" w:rsidRPr="00BC090B">
        <w:rPr>
          <w:rFonts w:ascii="Times New Roman" w:hAnsi="Times New Roman" w:cs="Times New Roman"/>
          <w:sz w:val="24"/>
          <w:szCs w:val="24"/>
          <w:lang w:val="en-US"/>
        </w:rPr>
        <w:t>ve</w:t>
      </w:r>
      <w:r w:rsidR="00A6388F" w:rsidRPr="00BC090B">
        <w:rPr>
          <w:rFonts w:ascii="Times New Roman" w:hAnsi="Times New Roman" w:cs="Times New Roman"/>
          <w:sz w:val="24"/>
          <w:szCs w:val="24"/>
          <w:lang w:val="en-US"/>
        </w:rPr>
        <w:t xml:space="preserve"> a mid-point (equa</w:t>
      </w:r>
      <w:r w:rsidR="00FD5285" w:rsidRPr="00BC090B">
        <w:rPr>
          <w:rFonts w:ascii="Times New Roman" w:hAnsi="Times New Roman" w:cs="Times New Roman"/>
          <w:sz w:val="24"/>
          <w:szCs w:val="24"/>
          <w:lang w:val="en-US"/>
        </w:rPr>
        <w:t>l</w:t>
      </w:r>
      <w:r w:rsidR="00A6388F" w:rsidRPr="00BC090B">
        <w:rPr>
          <w:rFonts w:ascii="Times New Roman" w:hAnsi="Times New Roman" w:cs="Times New Roman"/>
          <w:sz w:val="24"/>
          <w:szCs w:val="24"/>
          <w:lang w:val="en-US"/>
        </w:rPr>
        <w:t xml:space="preserve"> positive/</w:t>
      </w:r>
      <w:r w:rsidR="00FD5285" w:rsidRPr="00BC090B">
        <w:rPr>
          <w:rFonts w:ascii="Times New Roman" w:hAnsi="Times New Roman" w:cs="Times New Roman"/>
          <w:sz w:val="24"/>
          <w:szCs w:val="24"/>
          <w:lang w:val="en-US"/>
        </w:rPr>
        <w:t xml:space="preserve">negative </w:t>
      </w:r>
      <w:r w:rsidR="00197E78" w:rsidRPr="00BC090B">
        <w:rPr>
          <w:rFonts w:ascii="Times New Roman" w:hAnsi="Times New Roman" w:cs="Times New Roman"/>
          <w:sz w:val="24"/>
          <w:szCs w:val="24"/>
          <w:lang w:val="en-US"/>
        </w:rPr>
        <w:t>interpretations),</w:t>
      </w:r>
      <w:r w:rsidR="009E7E9D" w:rsidRPr="00BC090B">
        <w:rPr>
          <w:rFonts w:ascii="Times New Roman" w:hAnsi="Times New Roman" w:cs="Times New Roman"/>
          <w:sz w:val="24"/>
          <w:szCs w:val="24"/>
          <w:lang w:val="en-US"/>
        </w:rPr>
        <w:t xml:space="preserve"> may be useful for</w:t>
      </w:r>
      <w:r w:rsidR="00BE10C9" w:rsidRPr="00BC090B">
        <w:rPr>
          <w:rFonts w:ascii="Times New Roman" w:hAnsi="Times New Roman" w:cs="Times New Roman"/>
          <w:sz w:val="24"/>
          <w:szCs w:val="24"/>
          <w:lang w:val="en-US"/>
        </w:rPr>
        <w:t xml:space="preserve"> further</w:t>
      </w:r>
      <w:r w:rsidR="009E7E9D" w:rsidRPr="00BC090B">
        <w:rPr>
          <w:rFonts w:ascii="Times New Roman" w:hAnsi="Times New Roman" w:cs="Times New Roman"/>
          <w:sz w:val="24"/>
          <w:szCs w:val="24"/>
          <w:lang w:val="en-US"/>
        </w:rPr>
        <w:t xml:space="preserve"> untangling whether </w:t>
      </w:r>
      <w:r w:rsidR="00B9798E" w:rsidRPr="00BC090B">
        <w:rPr>
          <w:rFonts w:ascii="Times New Roman" w:hAnsi="Times New Roman" w:cs="Times New Roman"/>
          <w:sz w:val="24"/>
          <w:szCs w:val="24"/>
          <w:lang w:val="en-US"/>
        </w:rPr>
        <w:t>participants display a lack of a positive bias or</w:t>
      </w:r>
      <w:r w:rsidR="001C439C" w:rsidRPr="00BC090B">
        <w:rPr>
          <w:rFonts w:ascii="Times New Roman" w:hAnsi="Times New Roman" w:cs="Times New Roman"/>
          <w:sz w:val="24"/>
          <w:szCs w:val="24"/>
          <w:lang w:val="en-US"/>
        </w:rPr>
        <w:t xml:space="preserve"> the presence of </w:t>
      </w:r>
      <w:r w:rsidR="00B9798E" w:rsidRPr="00BC090B">
        <w:rPr>
          <w:rFonts w:ascii="Times New Roman" w:hAnsi="Times New Roman" w:cs="Times New Roman"/>
          <w:sz w:val="24"/>
          <w:szCs w:val="24"/>
          <w:lang w:val="en-US"/>
        </w:rPr>
        <w:t>a</w:t>
      </w:r>
      <w:r w:rsidR="00443094" w:rsidRPr="00BC090B">
        <w:rPr>
          <w:rFonts w:ascii="Times New Roman" w:hAnsi="Times New Roman" w:cs="Times New Roman"/>
          <w:sz w:val="24"/>
          <w:szCs w:val="24"/>
          <w:lang w:val="en-US"/>
        </w:rPr>
        <w:t xml:space="preserve"> negative interpretation bias in future studies. </w:t>
      </w:r>
    </w:p>
    <w:p w14:paraId="7EEA7EE8" w14:textId="760F2F72" w:rsidR="00A03E68" w:rsidRPr="00BC090B" w:rsidRDefault="003E17E6" w:rsidP="00286621">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In the present study, we used two ‘offline’ measures of interpretation bias which allowed for reflection on the ambiguous material (though not completely time unlimited, in the case of the SST), rather than ‘online’ measures in which participants make speeded </w:t>
      </w:r>
      <w:r w:rsidRPr="00BC090B">
        <w:rPr>
          <w:rFonts w:ascii="Times New Roman" w:hAnsi="Times New Roman" w:cs="Times New Roman"/>
          <w:sz w:val="24"/>
          <w:szCs w:val="24"/>
        </w:rPr>
        <w:lastRenderedPageBreak/>
        <w:t xml:space="preserve">responses to index interpretations that are generated at the time the ambiguity is first encountered (e.g., </w:t>
      </w:r>
      <w:hyperlink w:anchor="_ENREF_23" w:tooltip="Hirsch, 2000 #94"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&lt;EndNote&gt;&lt;Cite&gt;&lt;Author&gt;Hirsch&lt;/Author&gt;&lt;Year&gt;2000&lt;/Year&gt;&lt;RecNum&gt;94&lt;/RecNum&gt;&lt;DisplayText&gt;Hirsch &amp;amp; Mathews, 2000&lt;/DisplayText&gt;&lt;record&gt;&lt;rec-number&gt;94&lt;/rec-number&gt;&lt;foreign-keys&gt;&lt;key app="EN" db-id="zvtfpxff45zp5levzvxpvdwavaftraww5evx" timestamp="1433404911"&gt;94&lt;/key&gt;&lt;/foreign-keys&gt;&lt;ref-type name="Journal Article"&gt;17&lt;/ref-type&gt;&lt;contributors&gt;&lt;authors&gt;&lt;author&gt;Hirsch, Colette R&lt;/author&gt;&lt;author&gt;Mathews, Andrew&lt;/author&gt;&lt;/authors&gt;&lt;/contributors&gt;&lt;titles&gt;&lt;title&gt;Impaired positive inferential bias in social phobia&lt;/title&gt;&lt;secondary-title&gt;Journal of Abnormal Psychology&lt;/secondary-title&gt;&lt;/titles&gt;&lt;periodical&gt;&lt;full-title&gt;Journal of Abnormal Psychology&lt;/full-title&gt;&lt;abbr-1&gt;J. Abnorm. Psychol.&lt;/abbr-1&gt;&lt;abbr-2&gt;J Abnorm Psychol&lt;/abbr-2&gt;&lt;/periodical&gt;&lt;pages&gt;705-712&lt;/pages&gt;&lt;volume&gt;109&lt;/volume&gt;&lt;number&gt;4&lt;/number&gt;&lt;dates&gt;&lt;year&gt;2000&lt;/year&gt;&lt;/dates&gt;&lt;isbn&gt;1939-1846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&amp; Mathews, 2000</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xml:space="preserve">; see </w:t>
      </w:r>
      <w:hyperlink w:anchor="_ENREF_26" w:tooltip="Hirsch, 2016 #371"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&lt;EndNote&gt;&lt;Cite&gt;&lt;Author&gt;Hirsch&lt;/Author&gt;&lt;Year&gt;2016&lt;/Year&gt;&lt;RecNum&gt;371&lt;/RecNum&gt;&lt;DisplayText&gt;Hirsch et al., 2016&lt;/DisplayText&gt;&lt;record&gt;&lt;rec-number&gt;371&lt;/rec-number&gt;&lt;foreign-keys&gt;&lt;key app="EN" db-id="zvtfpxff45zp5levzvxpvdwavaftraww5evx" timestamp="1459495898"&gt;371&lt;/key&gt;&lt;/foreign-keys&gt;&lt;ref-type name="Journal Article"&gt;17&lt;/ref-type&gt;&lt;contributors&gt;&lt;authors&gt;&lt;author&gt;Colette R Hirsch&lt;/author&gt;&lt;author&gt;Frances Meeten&lt;/author&gt;&lt;author&gt;Charlotte Krahé&lt;/author&gt;&lt;author&gt;Clare Reeder&lt;/author&gt;&lt;/authors&gt;&lt;/contributors&gt;&lt;titles&gt;&lt;title&gt;Resolving ambiguity in emotional disorders: The nature and role of interpretation biases&lt;/title&gt;&lt;secondary-title&gt;Annual Review of Clinical Psychology&lt;/secondary-title&gt;&lt;/titles&gt;&lt;periodical&gt;&lt;full-title&gt;Annual Review of Clinical Psychology&lt;/full-title&gt;&lt;/periodical&gt;&lt;pages&gt;281-305&lt;/pages&gt;&lt;volume&gt;12&lt;/volume&gt;&lt;number&gt;1&lt;/number&gt;&lt;keywords&gt;&lt;keyword&gt;anxiety,depression,emotional disorder,interpretation,inference,cognitive bias modification&lt;/keyword&gt;&lt;/keywords&gt;&lt;dates&gt;&lt;year&gt;2016&lt;/year&gt;&lt;/dates&gt;&lt;accession-num&gt;27019398&lt;/accession-num&gt;&lt;urls&gt;&lt;related-urls&gt;&lt;url&gt;http://www.annualreviews.org/doi/abs/10.1146/annurev-clinpsy-021815-093436&lt;/url&gt;&lt;/related-urls&gt;&lt;/urls&gt;&lt;electronic-resource-num&gt;doi:10.1146/annurev-clinpsy-021815-093436&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2016</w:t>
        </w:r>
        <w:r w:rsidR="0099178E" w:rsidRPr="00BC090B">
          <w:rPr>
            <w:rFonts w:ascii="Times New Roman" w:hAnsi="Times New Roman" w:cs="Times New Roman"/>
            <w:sz w:val="24"/>
            <w:szCs w:val="24"/>
          </w:rPr>
          <w:fldChar w:fldCharType="end"/>
        </w:r>
      </w:hyperlink>
      <w:r w:rsidRPr="00BC090B">
        <w:rPr>
          <w:rFonts w:ascii="Times New Roman" w:hAnsi="Times New Roman" w:cs="Times New Roman"/>
          <w:sz w:val="24"/>
          <w:szCs w:val="24"/>
        </w:rPr>
        <w:t>, for a detailed discussion of ‘offline’ vs. ‘online’ measures). Although ‘offline’ tasks are widely used, an advantage of combining them with ‘online’ tasks is the ability to examine interpretations generated at the moment at which information is first encountered, rather than just interpretations made after having had an opportunity for reflection. Thus, using both kinds of task in future research could tell us whether resolving ambiguity is a more automatic or more reflective process.</w:t>
      </w:r>
      <w:r w:rsidRPr="00BC090B">
        <w:rPr>
          <w:rFonts w:ascii="Arial" w:hAnsi="Arial" w:cs="Arial"/>
        </w:rPr>
        <w:t xml:space="preserve"> </w:t>
      </w:r>
      <w:r w:rsidR="004A7D0B" w:rsidRPr="00BC090B">
        <w:rPr>
          <w:rFonts w:ascii="Times New Roman" w:hAnsi="Times New Roman" w:cs="Times New Roman"/>
          <w:sz w:val="24"/>
          <w:szCs w:val="24"/>
        </w:rPr>
        <w:t xml:space="preserve">For example, in the present study, we were unable to assess whether participants made both positive and negative interpretations, and then rejected one in favour of the other, or whether participants made only the interpretation </w:t>
      </w:r>
      <w:r w:rsidR="00C947A9" w:rsidRPr="00BC090B">
        <w:rPr>
          <w:rFonts w:ascii="Times New Roman" w:hAnsi="Times New Roman" w:cs="Times New Roman"/>
          <w:sz w:val="24"/>
          <w:szCs w:val="24"/>
        </w:rPr>
        <w:t xml:space="preserve">they </w:t>
      </w:r>
      <w:r w:rsidR="004A7D0B" w:rsidRPr="00BC090B">
        <w:rPr>
          <w:rFonts w:ascii="Times New Roman" w:hAnsi="Times New Roman" w:cs="Times New Roman"/>
          <w:sz w:val="24"/>
          <w:szCs w:val="24"/>
        </w:rPr>
        <w:t>endorsed on our measures.</w:t>
      </w:r>
      <w:r w:rsidR="004430D1" w:rsidRPr="00BC090B">
        <w:rPr>
          <w:rFonts w:ascii="Times New Roman" w:hAnsi="Times New Roman" w:cs="Times New Roman"/>
          <w:sz w:val="24"/>
          <w:szCs w:val="24"/>
        </w:rPr>
        <w:t xml:space="preserve"> </w:t>
      </w:r>
    </w:p>
    <w:p w14:paraId="05137DF9" w14:textId="63B9EF8A" w:rsidR="001C1267" w:rsidRPr="00BC090B" w:rsidRDefault="007E69A6" w:rsidP="005F40BF">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A </w:t>
      </w:r>
      <w:r w:rsidR="00723975" w:rsidRPr="00BC090B">
        <w:rPr>
          <w:rFonts w:ascii="Times New Roman" w:hAnsi="Times New Roman" w:cs="Times New Roman"/>
          <w:sz w:val="24"/>
          <w:szCs w:val="24"/>
        </w:rPr>
        <w:t>l</w:t>
      </w:r>
      <w:r w:rsidR="004430D1" w:rsidRPr="00BC090B">
        <w:rPr>
          <w:rFonts w:ascii="Times New Roman" w:hAnsi="Times New Roman" w:cs="Times New Roman"/>
          <w:sz w:val="24"/>
          <w:szCs w:val="24"/>
        </w:rPr>
        <w:t>imitation of our study was its cross-sectional nature</w:t>
      </w:r>
      <w:r w:rsidR="00E905EC" w:rsidRPr="00BC090B">
        <w:rPr>
          <w:rFonts w:ascii="Times New Roman" w:hAnsi="Times New Roman" w:cs="Times New Roman"/>
          <w:sz w:val="24"/>
          <w:szCs w:val="24"/>
        </w:rPr>
        <w:t>. While interpretation bias wa</w:t>
      </w:r>
      <w:r w:rsidR="00E7358A" w:rsidRPr="00BC090B">
        <w:rPr>
          <w:rFonts w:ascii="Times New Roman" w:hAnsi="Times New Roman" w:cs="Times New Roman"/>
          <w:sz w:val="24"/>
          <w:szCs w:val="24"/>
        </w:rPr>
        <w:t>s strongly related to worry, rumination</w:t>
      </w:r>
      <w:r w:rsidR="005F40BF" w:rsidRPr="00BC090B">
        <w:rPr>
          <w:rFonts w:ascii="Times New Roman" w:hAnsi="Times New Roman" w:cs="Times New Roman"/>
          <w:sz w:val="24"/>
          <w:szCs w:val="24"/>
        </w:rPr>
        <w:t>,</w:t>
      </w:r>
      <w:r w:rsidR="00E7358A" w:rsidRPr="00BC090B">
        <w:rPr>
          <w:rFonts w:ascii="Times New Roman" w:hAnsi="Times New Roman" w:cs="Times New Roman"/>
          <w:sz w:val="24"/>
          <w:szCs w:val="24"/>
        </w:rPr>
        <w:t xml:space="preserve"> and negative thought intrusions,</w:t>
      </w:r>
      <w:r w:rsidR="00E905EC" w:rsidRPr="00BC090B">
        <w:rPr>
          <w:rFonts w:ascii="Times New Roman" w:hAnsi="Times New Roman" w:cs="Times New Roman"/>
          <w:sz w:val="24"/>
          <w:szCs w:val="24"/>
        </w:rPr>
        <w:t xml:space="preserve"> </w:t>
      </w:r>
      <w:r w:rsidR="00544F17" w:rsidRPr="00BC090B">
        <w:rPr>
          <w:rFonts w:ascii="Times New Roman" w:hAnsi="Times New Roman" w:cs="Times New Roman"/>
          <w:sz w:val="24"/>
          <w:szCs w:val="24"/>
        </w:rPr>
        <w:t>in the present study we</w:t>
      </w:r>
      <w:r w:rsidR="00E905EC" w:rsidRPr="00BC090B">
        <w:rPr>
          <w:rFonts w:ascii="Times New Roman" w:hAnsi="Times New Roman" w:cs="Times New Roman"/>
          <w:sz w:val="24"/>
          <w:szCs w:val="24"/>
        </w:rPr>
        <w:t xml:space="preserve"> cannot draw any conclusions as to whether it plays a causal role in maintaining these forms of repetitive negative thinking</w:t>
      </w:r>
      <w:r w:rsidR="00544F17" w:rsidRPr="00BC090B">
        <w:rPr>
          <w:rFonts w:ascii="Times New Roman" w:hAnsi="Times New Roman" w:cs="Times New Roman"/>
          <w:sz w:val="24"/>
          <w:szCs w:val="24"/>
        </w:rPr>
        <w:t xml:space="preserve">. However, </w:t>
      </w:r>
      <w:r w:rsidR="00C62652" w:rsidRPr="00BC090B">
        <w:rPr>
          <w:rFonts w:ascii="Times New Roman" w:hAnsi="Times New Roman" w:cs="Times New Roman"/>
          <w:sz w:val="24"/>
          <w:szCs w:val="24"/>
        </w:rPr>
        <w:t xml:space="preserve">research </w:t>
      </w:r>
      <w:r w:rsidR="007C425E" w:rsidRPr="00BC090B">
        <w:rPr>
          <w:rFonts w:ascii="Times New Roman" w:hAnsi="Times New Roman" w:cs="Times New Roman"/>
          <w:sz w:val="24"/>
          <w:szCs w:val="24"/>
        </w:rPr>
        <w:t>using</w:t>
      </w:r>
      <w:r w:rsidR="00C62652" w:rsidRPr="00BC090B">
        <w:rPr>
          <w:rFonts w:ascii="Times New Roman" w:hAnsi="Times New Roman" w:cs="Times New Roman"/>
          <w:sz w:val="24"/>
          <w:szCs w:val="24"/>
        </w:rPr>
        <w:t xml:space="preserve"> ‘cognitive bias modification’ paradigms</w:t>
      </w:r>
      <w:r w:rsidR="003E3D09" w:rsidRPr="00BC090B">
        <w:rPr>
          <w:rFonts w:ascii="Times New Roman" w:hAnsi="Times New Roman" w:cs="Times New Roman"/>
          <w:sz w:val="24"/>
          <w:szCs w:val="24"/>
        </w:rPr>
        <w:t xml:space="preserve"> to</w:t>
      </w:r>
      <w:r w:rsidR="00C62652" w:rsidRPr="00BC090B">
        <w:rPr>
          <w:rFonts w:ascii="Times New Roman" w:hAnsi="Times New Roman" w:cs="Times New Roman"/>
          <w:sz w:val="24"/>
          <w:szCs w:val="24"/>
        </w:rPr>
        <w:t xml:space="preserve"> train a certain interpretive style ha</w:t>
      </w:r>
      <w:r w:rsidR="005F40BF" w:rsidRPr="00BC090B">
        <w:rPr>
          <w:rFonts w:ascii="Times New Roman" w:hAnsi="Times New Roman" w:cs="Times New Roman"/>
          <w:sz w:val="24"/>
          <w:szCs w:val="24"/>
        </w:rPr>
        <w:t>s</w:t>
      </w:r>
      <w:r w:rsidR="00C62652" w:rsidRPr="00BC090B">
        <w:rPr>
          <w:rFonts w:ascii="Times New Roman" w:hAnsi="Times New Roman" w:cs="Times New Roman"/>
          <w:sz w:val="24"/>
          <w:szCs w:val="24"/>
        </w:rPr>
        <w:t xml:space="preserve"> </w:t>
      </w:r>
      <w:r w:rsidR="00BA23A4" w:rsidRPr="00BC090B">
        <w:rPr>
          <w:rFonts w:ascii="Times New Roman" w:hAnsi="Times New Roman" w:cs="Times New Roman"/>
          <w:sz w:val="24"/>
          <w:szCs w:val="24"/>
        </w:rPr>
        <w:t xml:space="preserve">found that changing interpretation bias </w:t>
      </w:r>
      <w:r w:rsidR="004A4E6C" w:rsidRPr="00BC090B">
        <w:rPr>
          <w:rFonts w:ascii="Times New Roman" w:hAnsi="Times New Roman" w:cs="Times New Roman"/>
          <w:sz w:val="24"/>
          <w:szCs w:val="24"/>
        </w:rPr>
        <w:t xml:space="preserve">may lead to corresponding changes in </w:t>
      </w:r>
      <w:r w:rsidR="00BA23A4" w:rsidRPr="00BC090B">
        <w:rPr>
          <w:rFonts w:ascii="Times New Roman" w:hAnsi="Times New Roman" w:cs="Times New Roman"/>
          <w:sz w:val="24"/>
          <w:szCs w:val="24"/>
        </w:rPr>
        <w:t>worry (</w:t>
      </w:r>
      <w:hyperlink w:anchor="_ENREF_20" w:tooltip="Hirsch, 2009 #81"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&lt;EndNote&gt;&lt;Cite&gt;&lt;Author&gt;Hirsch&lt;/Author&gt;&lt;Year&gt;2009&lt;/Year&gt;&lt;RecNum&gt;81&lt;/RecNum&gt;&lt;DisplayText&gt;Hirsch et al., 2009&lt;/DisplayText&gt;&lt;record&gt;&lt;rec-number&gt;81&lt;/rec-number&gt;&lt;foreign-keys&gt;&lt;key app="EN" db-id="zvtfpxff45zp5levzvxpvdwavaftraww5evx" timestamp="1433171984"&gt;81&lt;/key&gt;&lt;/foreign-keys&gt;&lt;ref-type name="Journal Article"&gt;17&lt;/ref-type&gt;&lt;contributors&gt;&lt;authors&gt;&lt;author&gt;Hirsch, Colette R.,&lt;/author&gt;&lt;author&gt;Hayes, Sarra,&lt;/author&gt;&lt;author&gt;Mathews, Andrew&lt;/author&gt;&lt;/authors&gt;&lt;/contributors&gt;&lt;titles&gt;&lt;title&gt;Looking on the bright side: Accessing benign meanings reduces worry&lt;/title&gt;&lt;secondary-title&gt;Journal of Abnormal Psychology&lt;/secondary-title&gt;&lt;/titles&gt;&lt;periodical&gt;&lt;full-title&gt;Journal of Abnormal Psychology&lt;/full-title&gt;&lt;abbr-1&gt;J. Abnorm. Psychol.&lt;/abbr-1&gt;&lt;abbr-2&gt;J Abnorm Psychol&lt;/abbr-2&gt;&lt;/periodical&gt;&lt;pages&gt;44-54&lt;/pages&gt;&lt;volume&gt;118&lt;/volume&gt;&lt;number&gt;1&lt;/number&gt;&lt;dates&gt;&lt;year&gt;2009&lt;/year&gt;&lt;/dates&gt;&lt;isbn&gt;1939-1846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2009</w:t>
        </w:r>
        <w:r w:rsidR="0099178E" w:rsidRPr="00BC090B">
          <w:rPr>
            <w:rFonts w:ascii="Times New Roman" w:hAnsi="Times New Roman" w:cs="Times New Roman"/>
            <w:sz w:val="24"/>
            <w:szCs w:val="24"/>
          </w:rPr>
          <w:fldChar w:fldCharType="end"/>
        </w:r>
      </w:hyperlink>
      <w:r w:rsidR="00BA23A4" w:rsidRPr="00BC090B">
        <w:rPr>
          <w:rFonts w:ascii="Times New Roman" w:hAnsi="Times New Roman" w:cs="Times New Roman"/>
          <w:sz w:val="24"/>
          <w:szCs w:val="24"/>
        </w:rPr>
        <w:t xml:space="preserve">; </w:t>
      </w:r>
      <w:hyperlink w:anchor="_ENREF_16" w:tooltip="Hayes, 2010 #59"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&lt;EndNote&gt;&lt;Cite&gt;&lt;Author&gt;Hayes&lt;/Author&gt;&lt;Year&gt;2010&lt;/Year&gt;&lt;RecNum&gt;59&lt;/RecNum&gt;&lt;DisplayText&gt;Hayes et al., 2010&lt;/DisplayText&gt;&lt;record&gt;&lt;rec-number&gt;59&lt;/rec-number&gt;&lt;foreign-keys&gt;&lt;key app="EN" db-id="zvtfpxff45zp5levzvxpvdwavaftraww5evx" timestamp="1433170297"&gt;59&lt;/key&gt;&lt;/foreign-keys&gt;&lt;ref-type name="Journal Article"&gt;17&lt;/ref-type&gt;&lt;contributors&gt;&lt;authors&gt;&lt;author&gt;Hayes, Sarra&lt;/author&gt;&lt;author&gt;Hirsch, Colette R&lt;/author&gt;&lt;author&gt;Krebs, Georgina&lt;/author&gt;&lt;author&gt;Mathews, Andrew&lt;/author&gt;&lt;/authors&gt;&lt;/contributors&gt;&lt;titles&gt;&lt;title&gt;The effects of modifying interpretation bias on worry in generalized anxiety disorder&lt;/title&gt;&lt;secondary-title&gt;Behaviour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171-178&lt;/pages&gt;&lt;volume&gt;48&lt;/volume&gt;&lt;number&gt;3&lt;/number&gt;&lt;dates&gt;&lt;year&gt;2010&lt;/year&gt;&lt;/dates&gt;&lt;isbn&gt;0005-7967&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Hayes et al., 2010</w:t>
        </w:r>
        <w:r w:rsidR="0099178E" w:rsidRPr="00BC090B">
          <w:rPr>
            <w:rFonts w:ascii="Times New Roman" w:hAnsi="Times New Roman" w:cs="Times New Roman"/>
            <w:sz w:val="24"/>
            <w:szCs w:val="24"/>
          </w:rPr>
          <w:fldChar w:fldCharType="end"/>
        </w:r>
      </w:hyperlink>
      <w:r w:rsidR="00BA23A4" w:rsidRPr="00BC090B">
        <w:rPr>
          <w:rFonts w:ascii="Times New Roman" w:hAnsi="Times New Roman" w:cs="Times New Roman"/>
          <w:sz w:val="24"/>
          <w:szCs w:val="24"/>
        </w:rPr>
        <w:t>) and rumination (</w:t>
      </w:r>
      <w:hyperlink w:anchor="_ENREF_18" w:tooltip="Hertel, 2014 #6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&lt;EndNote&gt;&lt;Cite&gt;&lt;Author&gt;Hertel&lt;/Author&gt;&lt;Year&gt;2014&lt;/Year&gt;&lt;RecNum&gt;67&lt;/RecNum&gt;&lt;DisplayText&gt;Hertel et al., 2014&lt;/DisplayText&gt;&lt;record&gt;&lt;rec-number&gt;67&lt;/rec-number&gt;&lt;foreign-keys&gt;&lt;key app="EN" db-id="zvtfpxff45zp5levzvxpvdwavaftraww5evx" timestamp="1433171203"&gt;67&lt;/key&gt;&lt;/foreign-keys&gt;&lt;ref-type name="Journal Article"&gt;17&lt;/ref-type&gt;&lt;contributors&gt;&lt;authors&gt;&lt;author&gt;Hertel, P.T.&lt;/author&gt;&lt;author&gt;Mor, Nilly&lt;/author&gt;&lt;author&gt;Ferrari, Chiara&lt;/author&gt;&lt;author&gt;Hunt, Olivia&lt;/author&gt;&lt;author&gt;Agrawal, Nupur&lt;/author&gt;&lt;/authors&gt;&lt;/contributors&gt;&lt;titles&gt;&lt;title&gt;Looking on the dark side: Rumination and cognitive-bias modification&lt;/title&gt;&lt;secondary-title&gt;Clinical Psychological Science&lt;/secondary-title&gt;&lt;/titles&gt;&lt;periodical&gt;&lt;full-title&gt;Clinical Psychological Science&lt;/full-title&gt;&lt;/periodical&gt;&lt;pages&gt;714-726&lt;/pages&gt;&lt;volume&gt;2&lt;/volume&gt;&lt;number&gt;6&lt;/number&gt;&lt;dates&gt;&lt;year&gt;2014&lt;/year&gt;&lt;/dates&gt;&lt;isbn&gt;2167-7026&lt;/isbn&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Hertel et al., 2014</w:t>
        </w:r>
        <w:r w:rsidR="0099178E" w:rsidRPr="00BC090B">
          <w:rPr>
            <w:rFonts w:ascii="Times New Roman" w:hAnsi="Times New Roman" w:cs="Times New Roman"/>
            <w:sz w:val="24"/>
            <w:szCs w:val="24"/>
          </w:rPr>
          <w:fldChar w:fldCharType="end"/>
        </w:r>
      </w:hyperlink>
      <w:r w:rsidR="004A4E6C" w:rsidRPr="00BC090B">
        <w:rPr>
          <w:rFonts w:ascii="Times New Roman" w:hAnsi="Times New Roman" w:cs="Times New Roman"/>
          <w:sz w:val="24"/>
          <w:szCs w:val="24"/>
        </w:rPr>
        <w:t>, experiment 2</w:t>
      </w:r>
      <w:r w:rsidR="00BA23A4" w:rsidRPr="00BC090B">
        <w:rPr>
          <w:rFonts w:ascii="Times New Roman" w:hAnsi="Times New Roman" w:cs="Times New Roman"/>
          <w:sz w:val="24"/>
          <w:szCs w:val="24"/>
        </w:rPr>
        <w:t xml:space="preserve">), supporting a causal link </w:t>
      </w:r>
      <w:r w:rsidR="00FD2BC5" w:rsidRPr="00BC090B">
        <w:rPr>
          <w:rFonts w:ascii="Times New Roman" w:hAnsi="Times New Roman" w:cs="Times New Roman"/>
          <w:sz w:val="24"/>
          <w:szCs w:val="24"/>
        </w:rPr>
        <w:t>between interpretation bias and repetitive negative thinking</w:t>
      </w:r>
      <w:r w:rsidR="00424311" w:rsidRPr="00BC090B">
        <w:rPr>
          <w:rFonts w:ascii="Times New Roman" w:hAnsi="Times New Roman" w:cs="Times New Roman"/>
          <w:sz w:val="24"/>
          <w:szCs w:val="24"/>
        </w:rPr>
        <w:t xml:space="preserve"> and indicating that interpretation bias is not a result or concomitant of worry and rumination</w:t>
      </w:r>
      <w:r w:rsidR="00FD2BC5" w:rsidRPr="00BC090B">
        <w:rPr>
          <w:rFonts w:ascii="Times New Roman" w:hAnsi="Times New Roman" w:cs="Times New Roman"/>
          <w:sz w:val="24"/>
          <w:szCs w:val="24"/>
        </w:rPr>
        <w:t>.</w:t>
      </w:r>
      <w:r w:rsidR="004C44CC" w:rsidRPr="00BC090B">
        <w:rPr>
          <w:rFonts w:ascii="Times New Roman" w:hAnsi="Times New Roman" w:cs="Times New Roman"/>
          <w:sz w:val="24"/>
          <w:szCs w:val="24"/>
        </w:rPr>
        <w:t xml:space="preserve"> Inde</w:t>
      </w:r>
      <w:r w:rsidR="0025426A" w:rsidRPr="00BC090B">
        <w:rPr>
          <w:rFonts w:ascii="Times New Roman" w:hAnsi="Times New Roman" w:cs="Times New Roman"/>
          <w:sz w:val="24"/>
          <w:szCs w:val="24"/>
        </w:rPr>
        <w:t>ed, the longer-t</w:t>
      </w:r>
      <w:r w:rsidR="004C44CC" w:rsidRPr="00BC090B">
        <w:rPr>
          <w:rFonts w:ascii="Times New Roman" w:hAnsi="Times New Roman" w:cs="Times New Roman"/>
          <w:sz w:val="24"/>
          <w:szCs w:val="24"/>
        </w:rPr>
        <w:t>erm effects of changing interpretation bias on worry and rumination are now being explored (</w:t>
      </w:r>
      <w:hyperlink w:anchor="_ENREF_30" w:tooltip="Krahé, 2016 #614"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&lt;EndNote&gt;&lt;Cite&gt;&lt;Author&gt;Krahé&lt;/Author&gt;&lt;Year&gt;2016&lt;/Year&gt;&lt;RecNum&gt;614&lt;/RecNum&gt;&lt;DisplayText&gt;Krahé, Mathews, Whyte, &amp;amp; Hirsch, 2016&lt;/DisplayText&gt;&lt;record&gt;&lt;rec-number&gt;614&lt;/rec-number&gt;&lt;foreign-keys&gt;&lt;key app="EN" db-id="zvtfpxff45zp5levzvxpvdwavaftraww5evx" timestamp="1482139304"&gt;614&lt;/key&gt;&lt;/foreign-keys&gt;&lt;ref-type name="Journal Article"&gt;17&lt;/ref-type&gt;&lt;contributors&gt;&lt;authors&gt;&lt;author&gt;Krahé, Charlotte&lt;/author&gt;&lt;author&gt;Mathews, Andrew&lt;/author&gt;&lt;author&gt;Whyte, Jessica&lt;/author&gt;&lt;author&gt;Hirsch, Colette R&lt;/author&gt;&lt;/authors&gt;&lt;/contributors&gt;&lt;titles&gt;&lt;title&gt;Cognitive bias modification for interpretation with and without prior repetitive negative thinking to reduce worry and rumination in generalised anxiety disorder and depression: protocol for a multisession experimental study with an active control condition&lt;/title&gt;&lt;secondary-title&gt;BMJ Open&lt;/secondary-title&gt;&lt;/titles&gt;&lt;periodical&gt;&lt;full-title&gt;BMJ Open&lt;/full-title&gt;&lt;/periodical&gt;&lt;pages&gt;e013404&lt;/pages&gt;&lt;volume&gt;6&lt;/volume&gt;&lt;number&gt;12&lt;/number&gt;&lt;dates&gt;&lt;year&gt;2016&lt;/year&gt;&lt;pub-dates&gt;&lt;date&gt;December 1, 2016&lt;/date&gt;&lt;/pub-dates&gt;&lt;/dates&gt;&lt;urls&gt;&lt;related-urls&gt;&lt;url&gt;http://bmjopen.bmj.com/content/6/12/e013404.abstract&lt;/url&gt;&lt;/related-urls&gt;&lt;/urls&gt;&lt;electronic-resource-num&gt;10.1136/bmjopen-2016-013404&lt;/electronic-resource-num&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Krahé, Mathews, Whyte, &amp; Hirsch, 2016</w:t>
        </w:r>
        <w:r w:rsidR="0099178E" w:rsidRPr="00BC090B">
          <w:rPr>
            <w:rFonts w:ascii="Times New Roman" w:hAnsi="Times New Roman" w:cs="Times New Roman"/>
            <w:sz w:val="24"/>
            <w:szCs w:val="24"/>
          </w:rPr>
          <w:fldChar w:fldCharType="end"/>
        </w:r>
      </w:hyperlink>
      <w:r w:rsidR="00143280" w:rsidRPr="00BC090B">
        <w:rPr>
          <w:rFonts w:ascii="Times New Roman" w:hAnsi="Times New Roman" w:cs="Times New Roman"/>
          <w:sz w:val="24"/>
          <w:szCs w:val="24"/>
        </w:rPr>
        <w:t xml:space="preserve">; </w:t>
      </w:r>
      <w:hyperlink w:anchor="_ENREF_21" w:tooltip="Hirsch, 2018 #657" w:history="1">
        <w:r w:rsidR="0099178E" w:rsidRPr="00BC090B">
          <w:rPr>
            <w:rFonts w:ascii="Times New Roman" w:hAnsi="Times New Roman" w:cs="Times New Roman"/>
            <w:sz w:val="24"/>
            <w:szCs w:val="24"/>
          </w:rPr>
          <w:fldChar w:fldCharType="begin">
            <w:fldData xml:space="preserve">PEVuZE5vdGU+PENpdGU+PEF1dGhvcj5IaXJzY2g8L0F1dGhvcj48WWVhcj4yMDE4PC9ZZWFyPjxS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</w:fldData>
          </w:fldChar>
        </w:r>
        <w:r w:rsidR="0099178E" w:rsidRPr="00BC090B">
          <w:rPr>
            <w:rFonts w:ascii="Times New Roman" w:hAnsi="Times New Roman" w:cs="Times New Roman"/>
            <w:sz w:val="24"/>
            <w:szCs w:val="24"/>
          </w:rPr>
          <w:instrText xml:space="preserve"> ADDIN EN.CITE </w:instrText>
        </w:r>
        <w:r w:rsidR="0099178E" w:rsidRPr="00BC090B">
          <w:rPr>
            <w:rFonts w:ascii="Times New Roman" w:hAnsi="Times New Roman" w:cs="Times New Roman"/>
            <w:sz w:val="24"/>
            <w:szCs w:val="24"/>
          </w:rPr>
          <w:fldChar w:fldCharType="begin">
            <w:fldData xml:space="preserve">PEVuZE5vdGU+PENpdGU+PEF1dGhvcj5IaXJzY2g8L0F1dGhvcj48WWVhcj4yMDE4PC9ZZWFyPjxS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</w:fldData>
          </w:fldChar>
        </w:r>
        <w:r w:rsidR="0099178E" w:rsidRPr="00BC090B">
          <w:rPr>
            <w:rFonts w:ascii="Times New Roman" w:hAnsi="Times New Roman" w:cs="Times New Roman"/>
            <w:sz w:val="24"/>
            <w:szCs w:val="24"/>
          </w:rPr>
          <w:instrText xml:space="preserve"> ADDIN EN.CITE.DATA </w:instrText>
        </w:r>
        <w:r w:rsidR="0099178E" w:rsidRPr="00BC090B">
          <w:rPr>
            <w:rFonts w:ascii="Times New Roman" w:hAnsi="Times New Roman" w:cs="Times New Roman"/>
            <w:sz w:val="24"/>
            <w:szCs w:val="24"/>
          </w:rPr>
        </w:r>
        <w:r w:rsidR="0099178E" w:rsidRPr="00BC090B">
          <w:rPr>
            <w:rFonts w:ascii="Times New Roman" w:hAnsi="Times New Roman" w:cs="Times New Roman"/>
            <w:sz w:val="24"/>
            <w:szCs w:val="24"/>
          </w:rPr>
          <w:fldChar w:fldCharType="end"/>
        </w:r>
        <w:r w:rsidR="0099178E" w:rsidRPr="00BC090B">
          <w:rPr>
            <w:rFonts w:ascii="Times New Roman" w:hAnsi="Times New Roman" w:cs="Times New Roman"/>
            <w:sz w:val="24"/>
            <w:szCs w:val="24"/>
          </w:rPr>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2018</w:t>
        </w:r>
        <w:r w:rsidR="0099178E" w:rsidRPr="00BC090B">
          <w:rPr>
            <w:rFonts w:ascii="Times New Roman" w:hAnsi="Times New Roman" w:cs="Times New Roman"/>
            <w:sz w:val="24"/>
            <w:szCs w:val="24"/>
          </w:rPr>
          <w:fldChar w:fldCharType="end"/>
        </w:r>
      </w:hyperlink>
      <w:hyperlink w:anchor="_ENREF_20" w:tooltip="Hirsch, in press #657" w:history="1"/>
      <w:r w:rsidR="001A2B53" w:rsidRPr="00BC090B">
        <w:rPr>
          <w:rFonts w:ascii="Times New Roman" w:hAnsi="Times New Roman" w:cs="Times New Roman"/>
          <w:sz w:val="24"/>
          <w:szCs w:val="24"/>
        </w:rPr>
        <w:t xml:space="preserve">; </w:t>
      </w:r>
      <w:hyperlink w:anchor="_ENREF_22" w:tooltip="Hirsch, under review #697" w:history="1">
        <w:r w:rsidR="0099178E" w:rsidRPr="00BC090B">
          <w:rPr>
            <w:rFonts w:ascii="Times New Roman" w:hAnsi="Times New Roman" w:cs="Times New Roman"/>
            <w:sz w:val="24"/>
            <w:szCs w:val="24"/>
          </w:rPr>
          <w:fldChar w:fldCharType="begin"/>
        </w:r>
        <w:r w:rsidR="0099178E" w:rsidRPr="00BC090B">
          <w:rPr>
            <w:rFonts w:ascii="Times New Roman" w:hAnsi="Times New Roman" w:cs="Times New Roman"/>
            <w:sz w:val="24"/>
            <w:szCs w:val="24"/>
          </w:rPr>
          <w:instrText xml:space="preserve"> ADDIN EN.CITE &lt;EndNote&gt;&lt;Cite&gt;&lt;Author&gt;Hirsch&lt;/Author&gt;&lt;Year&gt;under review&lt;/Year&gt;&lt;RecNum&gt;697&lt;/RecNum&gt;&lt;DisplayText&gt;Hirsch et al., under review&lt;/DisplayText&gt;&lt;record&gt;&lt;rec-number&gt;697&lt;/rec-number&gt;&lt;foreign-keys&gt;&lt;key app="EN" db-id="zvtfpxff45zp5levzvxpvdwavaftraww5evx" timestamp="1550829400"&gt;697&lt;/key&gt;&lt;/foreign-keys&gt;&lt;ref-type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Mathews&lt;/author&gt;&lt;/authors&gt;&lt;/contributors&gt;&lt;titles&gt;&lt;title&gt;Effects of modifying interpretation bias on transdiagnostic repetitive negative thinking&lt;/title&gt;&lt;/titles&gt;&lt;dates&gt;&lt;year&gt;under review&lt;/year&gt;&lt;/dates&gt;&lt;urls&gt;&lt;/urls&gt;&lt;/record&gt;&lt;/Cite&gt;&lt;/EndNote&gt;</w:instrText>
        </w:r>
        <w:r w:rsidR="0099178E" w:rsidRPr="00BC090B">
          <w:rPr>
            <w:rFonts w:ascii="Times New Roman" w:hAnsi="Times New Roman" w:cs="Times New Roman"/>
            <w:sz w:val="24"/>
            <w:szCs w:val="24"/>
          </w:rPr>
          <w:fldChar w:fldCharType="separate"/>
        </w:r>
        <w:r w:rsidR="0099178E" w:rsidRPr="00BC090B">
          <w:rPr>
            <w:rFonts w:ascii="Times New Roman" w:hAnsi="Times New Roman" w:cs="Times New Roman"/>
            <w:noProof/>
            <w:sz w:val="24"/>
            <w:szCs w:val="24"/>
          </w:rPr>
          <w:t>Hirsch et al., under review</w:t>
        </w:r>
        <w:r w:rsidR="0099178E" w:rsidRPr="00BC090B">
          <w:rPr>
            <w:rFonts w:ascii="Times New Roman" w:hAnsi="Times New Roman" w:cs="Times New Roman"/>
            <w:sz w:val="24"/>
            <w:szCs w:val="24"/>
          </w:rPr>
          <w:fldChar w:fldCharType="end"/>
        </w:r>
      </w:hyperlink>
      <w:r w:rsidR="004C44CC" w:rsidRPr="00BC090B">
        <w:rPr>
          <w:rFonts w:ascii="Times New Roman" w:hAnsi="Times New Roman" w:cs="Times New Roman"/>
          <w:sz w:val="24"/>
          <w:szCs w:val="24"/>
        </w:rPr>
        <w:t>).</w:t>
      </w:r>
      <w:r w:rsidR="006060CD" w:rsidRPr="00BC090B">
        <w:rPr>
          <w:rFonts w:ascii="Times New Roman" w:hAnsi="Times New Roman" w:cs="Times New Roman"/>
          <w:sz w:val="24"/>
          <w:szCs w:val="24"/>
        </w:rPr>
        <w:t xml:space="preserve"> </w:t>
      </w:r>
      <w:r w:rsidR="00D36A13" w:rsidRPr="00BC090B">
        <w:rPr>
          <w:rFonts w:ascii="Times New Roman" w:hAnsi="Times New Roman" w:cs="Times New Roman"/>
          <w:sz w:val="24"/>
          <w:szCs w:val="24"/>
        </w:rPr>
        <w:t xml:space="preserve">Nevertheless, the current paper provides novel </w:t>
      </w:r>
      <w:r w:rsidR="00AB49EF" w:rsidRPr="00BC090B">
        <w:rPr>
          <w:rFonts w:ascii="Times New Roman" w:hAnsi="Times New Roman" w:cs="Times New Roman"/>
          <w:sz w:val="24"/>
          <w:szCs w:val="24"/>
        </w:rPr>
        <w:t xml:space="preserve">and much-needed </w:t>
      </w:r>
      <w:r w:rsidR="00D36A13" w:rsidRPr="00BC090B">
        <w:rPr>
          <w:rFonts w:ascii="Times New Roman" w:hAnsi="Times New Roman" w:cs="Times New Roman"/>
          <w:sz w:val="24"/>
          <w:szCs w:val="24"/>
        </w:rPr>
        <w:t>cross-sectional evidence for the relationship between interpretation bias and levels of both worry and rumination</w:t>
      </w:r>
      <w:r w:rsidR="00723975" w:rsidRPr="00BC090B">
        <w:rPr>
          <w:rFonts w:ascii="Times New Roman" w:hAnsi="Times New Roman" w:cs="Times New Roman"/>
          <w:sz w:val="24"/>
          <w:szCs w:val="24"/>
        </w:rPr>
        <w:t>,</w:t>
      </w:r>
      <w:r w:rsidR="000767FF" w:rsidRPr="00BC090B">
        <w:rPr>
          <w:rFonts w:ascii="Times New Roman" w:hAnsi="Times New Roman" w:cs="Times New Roman"/>
          <w:sz w:val="24"/>
          <w:szCs w:val="24"/>
        </w:rPr>
        <w:t xml:space="preserve"> and constitutes</w:t>
      </w:r>
      <w:r w:rsidR="00D36A13" w:rsidRPr="00BC090B">
        <w:rPr>
          <w:rFonts w:ascii="Times New Roman" w:hAnsi="Times New Roman" w:cs="Times New Roman"/>
          <w:sz w:val="24"/>
          <w:szCs w:val="24"/>
        </w:rPr>
        <w:t xml:space="preserve"> the first study</w:t>
      </w:r>
      <w:r w:rsidR="0035495D" w:rsidRPr="00BC090B">
        <w:rPr>
          <w:rFonts w:ascii="Times New Roman" w:hAnsi="Times New Roman" w:cs="Times New Roman"/>
          <w:sz w:val="24"/>
          <w:szCs w:val="24"/>
        </w:rPr>
        <w:t xml:space="preserve"> in adults to demonstrate that </w:t>
      </w:r>
      <w:r w:rsidR="00D36A13" w:rsidRPr="00BC090B">
        <w:rPr>
          <w:rFonts w:ascii="Times New Roman" w:hAnsi="Times New Roman" w:cs="Times New Roman"/>
          <w:sz w:val="24"/>
          <w:szCs w:val="24"/>
        </w:rPr>
        <w:t xml:space="preserve">worry is </w:t>
      </w:r>
      <w:r w:rsidR="00CA5132" w:rsidRPr="00BC090B">
        <w:rPr>
          <w:rFonts w:ascii="Times New Roman" w:hAnsi="Times New Roman" w:cs="Times New Roman"/>
          <w:sz w:val="24"/>
          <w:szCs w:val="24"/>
        </w:rPr>
        <w:t>correlated with</w:t>
      </w:r>
      <w:r w:rsidR="00D36A13" w:rsidRPr="00BC090B">
        <w:rPr>
          <w:rFonts w:ascii="Times New Roman" w:hAnsi="Times New Roman" w:cs="Times New Roman"/>
          <w:sz w:val="24"/>
          <w:szCs w:val="24"/>
        </w:rPr>
        <w:t xml:space="preserve"> negative interpretation bias.</w:t>
      </w:r>
    </w:p>
    <w:p w14:paraId="57D47E51" w14:textId="77777777" w:rsidR="002E10C5" w:rsidRPr="00BC090B" w:rsidRDefault="00854F0F" w:rsidP="00286621">
      <w:pPr>
        <w:spacing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lastRenderedPageBreak/>
        <w:t>A</w:t>
      </w:r>
      <w:r w:rsidR="007531E1" w:rsidRPr="00BC090B">
        <w:rPr>
          <w:rFonts w:ascii="Times New Roman" w:hAnsi="Times New Roman" w:cs="Times New Roman"/>
          <w:sz w:val="24"/>
          <w:szCs w:val="24"/>
          <w:lang w:val="en-US"/>
        </w:rPr>
        <w:t xml:space="preserve"> further</w:t>
      </w:r>
      <w:r w:rsidRPr="00BC090B">
        <w:rPr>
          <w:rFonts w:ascii="Times New Roman" w:hAnsi="Times New Roman" w:cs="Times New Roman"/>
          <w:sz w:val="24"/>
          <w:szCs w:val="24"/>
          <w:lang w:val="en-US"/>
        </w:rPr>
        <w:t xml:space="preserve"> strength of the present study was the large sample of clinically anxious and depressed participants recruited, the use of two separate interpretation bias measures, and </w:t>
      </w:r>
      <w:r w:rsidR="00503B1E" w:rsidRPr="00BC090B">
        <w:rPr>
          <w:rFonts w:ascii="Times New Roman" w:hAnsi="Times New Roman" w:cs="Times New Roman"/>
          <w:sz w:val="24"/>
          <w:szCs w:val="24"/>
          <w:lang w:val="en-US"/>
        </w:rPr>
        <w:t xml:space="preserve">that we assessed the relationship between interpretation bias and both worry and rumination within the same study. </w:t>
      </w:r>
      <w:r w:rsidR="00C1163D" w:rsidRPr="00BC090B">
        <w:rPr>
          <w:rFonts w:ascii="Times New Roman" w:hAnsi="Times New Roman" w:cs="Times New Roman"/>
          <w:sz w:val="24"/>
          <w:szCs w:val="24"/>
          <w:lang w:val="en-US"/>
        </w:rPr>
        <w:t>Of the</w:t>
      </w:r>
      <w:r w:rsidR="00723975" w:rsidRPr="00BC090B">
        <w:rPr>
          <w:rFonts w:ascii="Times New Roman" w:hAnsi="Times New Roman" w:cs="Times New Roman"/>
          <w:sz w:val="24"/>
          <w:szCs w:val="24"/>
          <w:lang w:val="en-US"/>
        </w:rPr>
        <w:t xml:space="preserve"> different</w:t>
      </w:r>
      <w:r w:rsidR="00C1163D" w:rsidRPr="00BC090B">
        <w:rPr>
          <w:rFonts w:ascii="Times New Roman" w:hAnsi="Times New Roman" w:cs="Times New Roman"/>
          <w:sz w:val="24"/>
          <w:szCs w:val="24"/>
          <w:lang w:val="en-US"/>
        </w:rPr>
        <w:t xml:space="preserve"> forms of repetitive negative thinking, worry and rumination are perhaps most simila</w:t>
      </w:r>
      <w:r w:rsidR="00B36C35" w:rsidRPr="00BC090B">
        <w:rPr>
          <w:rFonts w:ascii="Times New Roman" w:hAnsi="Times New Roman" w:cs="Times New Roman"/>
          <w:sz w:val="24"/>
          <w:szCs w:val="24"/>
          <w:lang w:val="en-US"/>
        </w:rPr>
        <w:t>r</w:t>
      </w:r>
      <w:r w:rsidR="00723975" w:rsidRPr="00BC090B">
        <w:rPr>
          <w:rFonts w:ascii="Times New Roman" w:hAnsi="Times New Roman" w:cs="Times New Roman"/>
          <w:sz w:val="24"/>
          <w:szCs w:val="24"/>
          <w:lang w:val="en-US"/>
        </w:rPr>
        <w:t>. In</w:t>
      </w:r>
      <w:r w:rsidR="00872AAC" w:rsidRPr="00BC090B">
        <w:rPr>
          <w:rFonts w:ascii="Times New Roman" w:hAnsi="Times New Roman" w:cs="Times New Roman"/>
          <w:sz w:val="24"/>
          <w:szCs w:val="24"/>
          <w:lang w:val="en-US"/>
        </w:rPr>
        <w:t xml:space="preserve"> future research, </w:t>
      </w:r>
      <w:r w:rsidR="00C1163D" w:rsidRPr="00BC090B">
        <w:rPr>
          <w:rFonts w:ascii="Times New Roman" w:hAnsi="Times New Roman" w:cs="Times New Roman"/>
          <w:sz w:val="24"/>
          <w:szCs w:val="24"/>
          <w:lang w:val="en-US"/>
        </w:rPr>
        <w:t xml:space="preserve">it would be thus be interesting to investigate whether interpretation bias is also related to other forms of </w:t>
      </w:r>
      <w:r w:rsidR="00653475" w:rsidRPr="00BC090B">
        <w:rPr>
          <w:rFonts w:ascii="Times New Roman" w:hAnsi="Times New Roman" w:cs="Times New Roman"/>
          <w:sz w:val="24"/>
          <w:szCs w:val="24"/>
          <w:lang w:val="en-US"/>
        </w:rPr>
        <w:t>repetitive negative thinking</w:t>
      </w:r>
      <w:r w:rsidR="00C1163D" w:rsidRPr="00BC090B">
        <w:rPr>
          <w:rFonts w:ascii="Times New Roman" w:hAnsi="Times New Roman" w:cs="Times New Roman"/>
          <w:sz w:val="24"/>
          <w:szCs w:val="24"/>
          <w:lang w:val="en-US"/>
        </w:rPr>
        <w:t xml:space="preserve"> </w:t>
      </w:r>
      <w:r w:rsidR="00723975" w:rsidRPr="00BC090B">
        <w:rPr>
          <w:rFonts w:ascii="Times New Roman" w:hAnsi="Times New Roman" w:cs="Times New Roman"/>
          <w:sz w:val="24"/>
          <w:szCs w:val="24"/>
          <w:lang w:val="en-US"/>
        </w:rPr>
        <w:t>that involve more mental imagery</w:t>
      </w:r>
      <w:r w:rsidR="00C1163D" w:rsidRPr="00BC090B">
        <w:rPr>
          <w:rFonts w:ascii="Times New Roman" w:hAnsi="Times New Roman" w:cs="Times New Roman"/>
          <w:sz w:val="24"/>
          <w:szCs w:val="24"/>
          <w:lang w:val="en-US"/>
        </w:rPr>
        <w:t>,</w:t>
      </w:r>
      <w:r w:rsidR="00E852AD" w:rsidRPr="00BC090B">
        <w:rPr>
          <w:rFonts w:ascii="Times New Roman" w:hAnsi="Times New Roman" w:cs="Times New Roman"/>
          <w:sz w:val="24"/>
          <w:szCs w:val="24"/>
          <w:lang w:val="en-US"/>
        </w:rPr>
        <w:t xml:space="preserve"> </w:t>
      </w:r>
      <w:r w:rsidR="00C1163D" w:rsidRPr="00BC090B">
        <w:rPr>
          <w:rFonts w:ascii="Times New Roman" w:hAnsi="Times New Roman" w:cs="Times New Roman"/>
          <w:sz w:val="24"/>
          <w:szCs w:val="24"/>
          <w:lang w:val="en-US"/>
        </w:rPr>
        <w:t xml:space="preserve">such as obsessions and intrusive memories. </w:t>
      </w:r>
    </w:p>
    <w:p w14:paraId="0DFEC07F" w14:textId="6B89D4D1" w:rsidR="00996692" w:rsidRPr="00BC090B" w:rsidRDefault="00D355C7" w:rsidP="00286621">
      <w:pPr>
        <w:spacing w:line="480" w:lineRule="auto"/>
        <w:ind w:firstLine="720"/>
        <w:rPr>
          <w:rFonts w:ascii="Times New Roman" w:hAnsi="Times New Roman" w:cs="Times New Roman"/>
          <w:sz w:val="24"/>
          <w:szCs w:val="24"/>
          <w:lang w:val="en-US"/>
        </w:rPr>
      </w:pPr>
      <w:r w:rsidRPr="00BC090B">
        <w:rPr>
          <w:rFonts w:ascii="Times New Roman" w:hAnsi="Times New Roman" w:cs="Times New Roman"/>
          <w:sz w:val="24"/>
          <w:szCs w:val="24"/>
          <w:lang w:val="en-US"/>
        </w:rPr>
        <w:t xml:space="preserve">We focused on interpretation bias as </w:t>
      </w:r>
      <w:r w:rsidR="00C7407F" w:rsidRPr="00BC090B">
        <w:rPr>
          <w:rFonts w:ascii="Times New Roman" w:hAnsi="Times New Roman" w:cs="Times New Roman"/>
          <w:sz w:val="24"/>
          <w:szCs w:val="24"/>
          <w:lang w:val="en-US"/>
        </w:rPr>
        <w:t xml:space="preserve">one cognitive process posited to </w:t>
      </w:r>
      <w:r w:rsidR="004022C3" w:rsidRPr="00BC090B">
        <w:rPr>
          <w:rFonts w:ascii="Times New Roman" w:hAnsi="Times New Roman" w:cs="Times New Roman"/>
          <w:sz w:val="24"/>
          <w:szCs w:val="24"/>
          <w:lang w:val="en-US"/>
        </w:rPr>
        <w:t xml:space="preserve">maintain worry and rumination, but this process is thought to operate in interaction with </w:t>
      </w:r>
      <w:r w:rsidR="00D86C5E" w:rsidRPr="00BC090B">
        <w:rPr>
          <w:rFonts w:ascii="Times New Roman" w:hAnsi="Times New Roman" w:cs="Times New Roman"/>
          <w:sz w:val="24"/>
          <w:szCs w:val="24"/>
          <w:lang w:val="en-US"/>
        </w:rPr>
        <w:t xml:space="preserve">other biases (see the combined cognitive biases hypothesis; </w:t>
      </w:r>
      <w:hyperlink w:anchor="_ENREF_19" w:tooltip="Hirsch, 2006 #651"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&lt;EndNote&gt;&lt;Cite&gt;&lt;Author&gt;Hirsch&lt;/Author&gt;&lt;Year&gt;2006&lt;/Year&gt;&lt;RecNum&gt;651&lt;/RecNum&gt;&lt;DisplayText&gt;Hirsch, Clark, &amp;amp; Mathews, 2006&lt;/DisplayText&gt;&lt;record&gt;&lt;rec-number&gt;651&lt;/rec-number&gt;&lt;foreign-keys&gt;&lt;key app="EN" db-id="zvtfpxff45zp5levzvxpvdwavaftraww5evx" timestamp="1503582809"&gt;651&lt;/key&gt;&lt;/foreign-keys&gt;&lt;ref-type name="Journal Article"&gt;17&lt;/ref-type&gt;&lt;contributors&gt;&lt;authors&gt;&lt;author&gt;Hirsch, Colette R.&lt;/author&gt;&lt;author&gt;Clark, David M.&lt;/author&gt;&lt;author&gt;Mathews, Andrew&lt;/author&gt;&lt;/authors&gt;&lt;/contributors&gt;&lt;titles&gt;&lt;title&gt;Imagery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periodical&gt;&lt;pages&gt;223-236&lt;/pages&gt;&lt;volume&gt;37&lt;/volume&gt;&lt;number&gt;3&lt;/number&gt;&lt;dates&gt;&lt;year&gt;2006&lt;/year&gt;&lt;pub-dates&gt;&lt;date&gt;2006/09/01/&lt;/date&gt;&lt;/pub-dates&gt;&lt;/dates&gt;&lt;isbn&gt;0005-7894&lt;/isbn&gt;&lt;urls&gt;&lt;related-urls&gt;&lt;url&gt;http://www.sciencedirect.com/science/article/pii/S0005789406000402&lt;/url&gt;&lt;/related-urls&gt;&lt;/urls&gt;&lt;electronic-resource-num&gt;http://dx.doi.org/10.1016/j.beth.2006.02.001&lt;/electronic-resource-num&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Clark, &amp; Mathews, 2006</w:t>
        </w:r>
        <w:r w:rsidR="0099178E" w:rsidRPr="00BC090B">
          <w:rPr>
            <w:rFonts w:ascii="Times New Roman" w:hAnsi="Times New Roman" w:cs="Times New Roman"/>
            <w:sz w:val="24"/>
            <w:szCs w:val="24"/>
            <w:lang w:val="en-US"/>
          </w:rPr>
          <w:fldChar w:fldCharType="end"/>
        </w:r>
      </w:hyperlink>
      <w:r w:rsidR="00D86C5E" w:rsidRPr="00BC090B">
        <w:rPr>
          <w:rFonts w:ascii="Times New Roman" w:hAnsi="Times New Roman" w:cs="Times New Roman"/>
          <w:sz w:val="24"/>
          <w:szCs w:val="24"/>
          <w:lang w:val="en-US"/>
        </w:rPr>
        <w:t xml:space="preserve">) </w:t>
      </w:r>
      <w:r w:rsidR="009E1D5F" w:rsidRPr="00BC090B">
        <w:rPr>
          <w:rFonts w:ascii="Times New Roman" w:hAnsi="Times New Roman" w:cs="Times New Roman"/>
          <w:sz w:val="24"/>
          <w:szCs w:val="24"/>
          <w:lang w:val="en-US"/>
        </w:rPr>
        <w:t xml:space="preserve">as well as levels of attentional control and </w:t>
      </w:r>
      <w:r w:rsidR="00C41760" w:rsidRPr="00BC090B">
        <w:rPr>
          <w:rFonts w:ascii="Times New Roman" w:hAnsi="Times New Roman" w:cs="Times New Roman"/>
          <w:sz w:val="24"/>
          <w:szCs w:val="24"/>
          <w:lang w:val="en-US"/>
        </w:rPr>
        <w:t xml:space="preserve">types of </w:t>
      </w:r>
      <w:r w:rsidR="009E1D5F" w:rsidRPr="00BC090B">
        <w:rPr>
          <w:rFonts w:ascii="Times New Roman" w:hAnsi="Times New Roman" w:cs="Times New Roman"/>
          <w:sz w:val="24"/>
          <w:szCs w:val="24"/>
          <w:lang w:val="en-US"/>
        </w:rPr>
        <w:t>mentation style (</w:t>
      </w:r>
      <w:hyperlink w:anchor="_ENREF_24" w:tooltip="Hirsch, 2012 #115" w:history="1">
        <w:r w:rsidR="0099178E" w:rsidRPr="00BC090B">
          <w:rPr>
            <w:rFonts w:ascii="Times New Roman" w:hAnsi="Times New Roman" w:cs="Times New Roman"/>
            <w:sz w:val="24"/>
            <w:szCs w:val="24"/>
            <w:lang w:val="en-US"/>
          </w:rPr>
          <w:fldChar w:fldCharType="begin"/>
        </w:r>
        <w:r w:rsidR="0099178E" w:rsidRPr="00BC090B">
          <w:rPr>
            <w:rFonts w:ascii="Times New Roman" w:hAnsi="Times New Roman" w:cs="Times New Roman"/>
            <w:sz w:val="24"/>
            <w:szCs w:val="24"/>
            <w:lang w:val="en-US"/>
          </w:rPr>
          <w:instrText xml:space="preserve"> ADDIN EN.CITE &lt;EndNote&gt;&lt;Cite&gt;&lt;Author&gt;Hirsch&lt;/Author&gt;&lt;Year&gt;2012&lt;/Year&gt;&lt;RecNum&gt;115&lt;/RecNum&gt;&lt;DisplayText&gt;Hirsch &amp;amp; Mathews, 2012&lt;/DisplayText&gt;&lt;record&gt;&lt;rec-number&gt;115&lt;/rec-number&gt;&lt;foreign-keys&gt;&lt;key app="EN" db-id="zvtfpxff45zp5levzvxpvdwavaftraww5evx" timestamp="1433940594"&gt;115&lt;/key&gt;&lt;/foreign-keys&gt;&lt;ref-type name="Journal Article"&gt;17&lt;/ref-type&gt;&lt;contributors&gt;&lt;authors&gt;&lt;author&gt;Hirsch, Colette R,&lt;/author&gt;&lt;author&gt;Mathews, Andrew,&lt;/author&gt;&lt;/authors&gt;&lt;/contributors&gt;&lt;titles&gt;&lt;title&gt;A cognitive model of pathological worry&lt;/title&gt;&lt;secondary-title&gt;Behaviour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636-646&lt;/pages&gt;&lt;volume&gt;50&lt;/volume&gt;&lt;number&gt;10&lt;/number&gt;&lt;dates&gt;&lt;year&gt;2012&lt;/year&gt;&lt;/dates&gt;&lt;isbn&gt;0005-7967&lt;/isbn&gt;&lt;urls&gt;&lt;/urls&gt;&lt;/record&gt;&lt;/Cite&gt;&lt;/EndNote&gt;</w:instrText>
        </w:r>
        <w:r w:rsidR="0099178E" w:rsidRPr="00BC090B">
          <w:rPr>
            <w:rFonts w:ascii="Times New Roman" w:hAnsi="Times New Roman" w:cs="Times New Roman"/>
            <w:sz w:val="24"/>
            <w:szCs w:val="24"/>
            <w:lang w:val="en-US"/>
          </w:rPr>
          <w:fldChar w:fldCharType="separate"/>
        </w:r>
        <w:r w:rsidR="0099178E" w:rsidRPr="00BC090B">
          <w:rPr>
            <w:rFonts w:ascii="Times New Roman" w:hAnsi="Times New Roman" w:cs="Times New Roman"/>
            <w:noProof/>
            <w:sz w:val="24"/>
            <w:szCs w:val="24"/>
            <w:lang w:val="en-US"/>
          </w:rPr>
          <w:t>Hirsch &amp; Mathews, 2012</w:t>
        </w:r>
        <w:r w:rsidR="0099178E" w:rsidRPr="00BC090B">
          <w:rPr>
            <w:rFonts w:ascii="Times New Roman" w:hAnsi="Times New Roman" w:cs="Times New Roman"/>
            <w:sz w:val="24"/>
            <w:szCs w:val="24"/>
            <w:lang w:val="en-US"/>
          </w:rPr>
          <w:fldChar w:fldCharType="end"/>
        </w:r>
      </w:hyperlink>
      <w:r w:rsidR="009E1D5F" w:rsidRPr="00BC090B">
        <w:rPr>
          <w:rFonts w:ascii="Times New Roman" w:hAnsi="Times New Roman" w:cs="Times New Roman"/>
          <w:sz w:val="24"/>
          <w:szCs w:val="24"/>
          <w:lang w:val="en-US"/>
        </w:rPr>
        <w:t>). Thus, future research could assess the interplay between interpretation bias and</w:t>
      </w:r>
      <w:r w:rsidR="00E27D7A" w:rsidRPr="00BC090B">
        <w:rPr>
          <w:rFonts w:ascii="Times New Roman" w:hAnsi="Times New Roman" w:cs="Times New Roman"/>
          <w:sz w:val="24"/>
          <w:szCs w:val="24"/>
          <w:lang w:val="en-US"/>
        </w:rPr>
        <w:t xml:space="preserve"> other cognitive processes (e.g., attentional biases and memory biases). </w:t>
      </w:r>
      <w:r w:rsidR="000911D1" w:rsidRPr="00BC090B">
        <w:rPr>
          <w:rFonts w:ascii="Times New Roman" w:hAnsi="Times New Roman" w:cs="Times New Roman"/>
          <w:sz w:val="24"/>
          <w:szCs w:val="24"/>
          <w:lang w:val="en-US"/>
        </w:rPr>
        <w:t xml:space="preserve">The </w:t>
      </w:r>
      <w:r w:rsidR="003354FB" w:rsidRPr="00BC090B">
        <w:rPr>
          <w:rFonts w:ascii="Times New Roman" w:hAnsi="Times New Roman" w:cs="Times New Roman"/>
          <w:sz w:val="24"/>
          <w:szCs w:val="24"/>
          <w:lang w:val="en-US"/>
        </w:rPr>
        <w:t>Scrambled Sentences Test</w:t>
      </w:r>
      <w:r w:rsidR="000911D1" w:rsidRPr="00BC090B">
        <w:rPr>
          <w:rFonts w:ascii="Times New Roman" w:hAnsi="Times New Roman" w:cs="Times New Roman"/>
          <w:sz w:val="24"/>
          <w:szCs w:val="24"/>
          <w:lang w:val="en-US"/>
        </w:rPr>
        <w:t xml:space="preserve"> may be a useful task in this regard. </w:t>
      </w:r>
      <w:r w:rsidR="00A04084" w:rsidRPr="00BC090B">
        <w:rPr>
          <w:rFonts w:ascii="Times New Roman" w:hAnsi="Times New Roman" w:cs="Times New Roman"/>
          <w:noProof/>
          <w:sz w:val="24"/>
          <w:szCs w:val="24"/>
          <w:shd w:val="clear" w:color="auto" w:fill="FFFFFF"/>
        </w:rPr>
        <w:t xml:space="preserve">It can be adapted to also yield measures of attentional bias (whether participants initially attend to the negative or positive word) and memory bias (recall of constructed sentences), alongside interpretation bias (see </w:t>
      </w:r>
      <w:hyperlink w:anchor="_ENREF_7" w:tooltip="Everaert, 2014 #147" w:history="1">
        <w:r w:rsidR="0099178E" w:rsidRPr="00BC090B">
          <w:rPr>
            <w:rFonts w:ascii="Times New Roman" w:hAnsi="Times New Roman" w:cs="Times New Roman"/>
            <w:noProof/>
            <w:sz w:val="24"/>
            <w:szCs w:val="24"/>
            <w:shd w:val="clear" w:color="auto" w:fill="FFFFFF"/>
          </w:rPr>
          <w:fldChar w:fldCharType="begin"/>
        </w:r>
        <w:r w:rsidR="0099178E" w:rsidRPr="00BC090B">
          <w:rPr>
            <w:rFonts w:ascii="Times New Roman" w:hAnsi="Times New Roman" w:cs="Times New Roman"/>
            <w:noProof/>
            <w:sz w:val="24"/>
            <w:szCs w:val="24"/>
            <w:shd w:val="clear" w:color="auto" w:fill="FFFFFF"/>
          </w:rPr>
          <w:instrText xml:space="preserve"> ADDIN EN.CITE &lt;EndNote&gt;&lt;Cite&gt;&lt;Author&gt;Everaert&lt;/Author&gt;&lt;Year&gt;2014&lt;/Year&gt;&lt;RecNum&gt;147&lt;/RecNum&gt;&lt;DisplayText&gt;Everaert et al., 2014&lt;/DisplayText&gt;&lt;record&gt;&lt;rec-number&gt;147&lt;/rec-number&gt;&lt;foreign-keys&gt;&lt;key app="EN" db-id="zvtfpxff45zp5levzvxpvdwavaftraww5evx" timestamp="1437661233"&gt;147&lt;/key&gt;&lt;/foreign-keys&gt;&lt;ref-type name="Journal Article"&gt;17&lt;/ref-type&gt;&lt;contributors&gt;&lt;authors&gt;&lt;author&gt;Everaert, Jonas&lt;/author&gt;&lt;author&gt;Duyck, Wouter&lt;/author&gt;&lt;author&gt;Koster, Ernst HW&lt;/author&gt;&lt;/authors&gt;&lt;/contributors&gt;&lt;titles&gt;&lt;title&gt;Attention, interpretation, and memory biases in subclinical depression: a proof-of-principle test of the combined cognitive biases hypothesis&lt;/title&gt;&lt;secondary-title&gt;Emotion&lt;/secondary-title&gt;&lt;/titles&gt;&lt;periodical&gt;&lt;full-title&gt;Emotion&lt;/full-title&gt;&lt;/periodical&gt;&lt;pages&gt;331-340&lt;/pages&gt;&lt;volume&gt;14&lt;/volume&gt;&lt;number&gt;2&lt;/number&gt;&lt;dates&gt;&lt;year&gt;2014&lt;/year&gt;&lt;/dates&gt;&lt;isbn&gt;1931-1516&lt;/isbn&gt;&lt;urls&gt;&lt;/urls&gt;&lt;/record&gt;&lt;/Cite&gt;&lt;Cite&gt;&lt;Author&gt;Everaert&lt;/Author&gt;&lt;Year&gt;2014&lt;/Year&gt;&lt;RecNum&gt;147&lt;/RecNum&gt;&lt;record&gt;&lt;rec-number&gt;147&lt;/rec-number&gt;&lt;foreign-keys&gt;&lt;key app="EN" db-id="zvtfpxff45zp5levzvxpvdwavaftraww5evx" timestamp="1437661233"&gt;147&lt;/key&gt;&lt;/foreign-keys&gt;&lt;ref-type name="Journal Article"&gt;17&lt;/ref-type&gt;&lt;contributors&gt;&lt;authors&gt;&lt;author&gt;Everaert, Jonas&lt;/author&gt;&lt;author&gt;Duyck, Wouter&lt;/author&gt;&lt;author&gt;Koster, Ernst HW&lt;/author&gt;&lt;/authors&gt;&lt;/contributors&gt;&lt;titles&gt;&lt;title&gt;Attention, interpretation, and memory biases in subclinical depression: a proof-of-principle test of the combined cognitive biases hypothesis&lt;/title&gt;&lt;secondary-title&gt;Emotion&lt;/secondary-title&gt;&lt;/titles&gt;&lt;periodical&gt;&lt;full-title&gt;Emotion&lt;/full-title&gt;&lt;/periodical&gt;&lt;pages&gt;331-340&lt;/pages&gt;&lt;volume&gt;14&lt;/volume&gt;&lt;number&gt;2&lt;/number&gt;&lt;dates&gt;&lt;year&gt;2014&lt;/year&gt;&lt;/dates&gt;&lt;isbn&gt;1931-1516&lt;/isbn&gt;&lt;urls&gt;&lt;/urls&gt;&lt;/record&gt;&lt;/Cite&gt;&lt;/EndNote&gt;</w:instrText>
        </w:r>
        <w:r w:rsidR="0099178E" w:rsidRPr="00BC090B">
          <w:rPr>
            <w:rFonts w:ascii="Times New Roman" w:hAnsi="Times New Roman" w:cs="Times New Roman"/>
            <w:noProof/>
            <w:sz w:val="24"/>
            <w:szCs w:val="24"/>
            <w:shd w:val="clear" w:color="auto" w:fill="FFFFFF"/>
          </w:rPr>
          <w:fldChar w:fldCharType="separate"/>
        </w:r>
        <w:r w:rsidR="0099178E" w:rsidRPr="00BC090B">
          <w:rPr>
            <w:rFonts w:ascii="Times New Roman" w:hAnsi="Times New Roman" w:cs="Times New Roman"/>
            <w:noProof/>
            <w:sz w:val="24"/>
            <w:szCs w:val="24"/>
            <w:shd w:val="clear" w:color="auto" w:fill="FFFFFF"/>
          </w:rPr>
          <w:t>Everaert et al., 2014</w:t>
        </w:r>
        <w:r w:rsidR="0099178E" w:rsidRPr="00BC090B">
          <w:rPr>
            <w:rFonts w:ascii="Times New Roman" w:hAnsi="Times New Roman" w:cs="Times New Roman"/>
            <w:noProof/>
            <w:sz w:val="24"/>
            <w:szCs w:val="24"/>
            <w:shd w:val="clear" w:color="auto" w:fill="FFFFFF"/>
          </w:rPr>
          <w:fldChar w:fldCharType="end"/>
        </w:r>
      </w:hyperlink>
      <w:r w:rsidR="00A04084" w:rsidRPr="00BC090B">
        <w:rPr>
          <w:rFonts w:ascii="Times New Roman" w:hAnsi="Times New Roman" w:cs="Times New Roman"/>
          <w:noProof/>
          <w:sz w:val="24"/>
          <w:szCs w:val="24"/>
          <w:shd w:val="clear" w:color="auto" w:fill="FFFFFF"/>
        </w:rPr>
        <w:t>). This addapted form of the task could therefore be employed to study how different cognitive processes might interact in relation to both worry and rumination.</w:t>
      </w:r>
    </w:p>
    <w:p w14:paraId="012B7E2A" w14:textId="31040899" w:rsidR="00902855" w:rsidRPr="00BC090B" w:rsidRDefault="00996692" w:rsidP="000C264E">
      <w:pPr>
        <w:spacing w:after="0"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 xml:space="preserve">In conclusion, the present study found that negative interpretation bias was </w:t>
      </w:r>
      <w:r w:rsidR="00190519" w:rsidRPr="00BC090B">
        <w:rPr>
          <w:rFonts w:ascii="Times New Roman" w:hAnsi="Times New Roman" w:cs="Times New Roman"/>
          <w:sz w:val="24"/>
          <w:szCs w:val="24"/>
        </w:rPr>
        <w:t xml:space="preserve">moderately to </w:t>
      </w:r>
      <w:r w:rsidRPr="00BC090B">
        <w:rPr>
          <w:rFonts w:ascii="Times New Roman" w:hAnsi="Times New Roman" w:cs="Times New Roman"/>
          <w:sz w:val="24"/>
          <w:szCs w:val="24"/>
        </w:rPr>
        <w:t xml:space="preserve">strongly </w:t>
      </w:r>
      <w:proofErr w:type="gramStart"/>
      <w:r w:rsidRPr="00BC090B">
        <w:rPr>
          <w:rFonts w:ascii="Times New Roman" w:hAnsi="Times New Roman" w:cs="Times New Roman"/>
          <w:sz w:val="24"/>
          <w:szCs w:val="24"/>
        </w:rPr>
        <w:t>associated</w:t>
      </w:r>
      <w:proofErr w:type="gramEnd"/>
      <w:r w:rsidRPr="00BC090B">
        <w:rPr>
          <w:rFonts w:ascii="Times New Roman" w:hAnsi="Times New Roman" w:cs="Times New Roman"/>
          <w:sz w:val="24"/>
          <w:szCs w:val="24"/>
        </w:rPr>
        <w:t xml:space="preserve"> with worry and rumination</w:t>
      </w:r>
      <w:r w:rsidR="00E154FD" w:rsidRPr="00BC090B">
        <w:rPr>
          <w:rFonts w:ascii="Times New Roman" w:hAnsi="Times New Roman" w:cs="Times New Roman"/>
          <w:sz w:val="24"/>
          <w:szCs w:val="24"/>
        </w:rPr>
        <w:t>. Furthermore,</w:t>
      </w:r>
      <w:r w:rsidRPr="00BC090B">
        <w:rPr>
          <w:rFonts w:ascii="Times New Roman" w:hAnsi="Times New Roman" w:cs="Times New Roman"/>
          <w:sz w:val="24"/>
          <w:szCs w:val="24"/>
        </w:rPr>
        <w:t xml:space="preserve"> in</w:t>
      </w:r>
      <w:r w:rsidR="00C903BA" w:rsidRPr="00BC090B">
        <w:rPr>
          <w:rFonts w:ascii="Times New Roman" w:hAnsi="Times New Roman" w:cs="Times New Roman"/>
          <w:sz w:val="24"/>
          <w:szCs w:val="24"/>
        </w:rPr>
        <w:t>divi</w:t>
      </w:r>
      <w:r w:rsidRPr="00BC090B">
        <w:rPr>
          <w:rFonts w:ascii="Times New Roman" w:hAnsi="Times New Roman" w:cs="Times New Roman"/>
          <w:sz w:val="24"/>
          <w:szCs w:val="24"/>
        </w:rPr>
        <w:t>duals with pathological levels of worry and rumination, namely those with a diagnosis of GAD or depression, displayed a more negative interpretation bias than individuals without these disorders</w:t>
      </w:r>
      <w:r w:rsidR="009A2FD9" w:rsidRPr="00BC090B">
        <w:rPr>
          <w:rFonts w:ascii="Times New Roman" w:hAnsi="Times New Roman" w:cs="Times New Roman"/>
          <w:sz w:val="24"/>
          <w:szCs w:val="24"/>
        </w:rPr>
        <w:t xml:space="preserve"> (that is, lacked </w:t>
      </w:r>
      <w:r w:rsidR="000C264E" w:rsidRPr="00BC090B">
        <w:rPr>
          <w:rFonts w:ascii="Times New Roman" w:hAnsi="Times New Roman" w:cs="Times New Roman"/>
          <w:sz w:val="24"/>
          <w:szCs w:val="24"/>
        </w:rPr>
        <w:t xml:space="preserve">a </w:t>
      </w:r>
      <w:r w:rsidR="009A2FD9" w:rsidRPr="00BC090B">
        <w:rPr>
          <w:rFonts w:ascii="Times New Roman" w:hAnsi="Times New Roman" w:cs="Times New Roman"/>
          <w:sz w:val="24"/>
          <w:szCs w:val="24"/>
        </w:rPr>
        <w:t>positive bias seen in healthy individuals)</w:t>
      </w:r>
      <w:r w:rsidRPr="00BC090B">
        <w:rPr>
          <w:rFonts w:ascii="Times New Roman" w:hAnsi="Times New Roman" w:cs="Times New Roman"/>
          <w:sz w:val="24"/>
          <w:szCs w:val="24"/>
        </w:rPr>
        <w:t xml:space="preserve">. </w:t>
      </w:r>
      <w:r w:rsidR="00743661" w:rsidRPr="00BC090B">
        <w:rPr>
          <w:rFonts w:ascii="Times New Roman" w:hAnsi="Times New Roman" w:cs="Times New Roman"/>
          <w:sz w:val="24"/>
          <w:szCs w:val="24"/>
        </w:rPr>
        <w:t xml:space="preserve">Together, these findings </w:t>
      </w:r>
      <w:r w:rsidR="00CE73EC" w:rsidRPr="00BC090B">
        <w:rPr>
          <w:rFonts w:ascii="Times New Roman" w:hAnsi="Times New Roman" w:cs="Times New Roman"/>
          <w:sz w:val="24"/>
          <w:szCs w:val="24"/>
        </w:rPr>
        <w:t>provide novel</w:t>
      </w:r>
      <w:r w:rsidR="009E0CDE" w:rsidRPr="00BC090B">
        <w:rPr>
          <w:rFonts w:ascii="Times New Roman" w:hAnsi="Times New Roman" w:cs="Times New Roman"/>
          <w:sz w:val="24"/>
          <w:szCs w:val="24"/>
        </w:rPr>
        <w:t xml:space="preserve"> support for a relationship between</w:t>
      </w:r>
      <w:r w:rsidR="00743661" w:rsidRPr="00BC090B">
        <w:rPr>
          <w:rFonts w:ascii="Times New Roman" w:hAnsi="Times New Roman" w:cs="Times New Roman"/>
          <w:sz w:val="24"/>
          <w:szCs w:val="24"/>
        </w:rPr>
        <w:t xml:space="preserve"> interpretation bias </w:t>
      </w:r>
      <w:r w:rsidR="009E0CDE" w:rsidRPr="00BC090B">
        <w:rPr>
          <w:rFonts w:ascii="Times New Roman" w:hAnsi="Times New Roman" w:cs="Times New Roman"/>
          <w:sz w:val="24"/>
          <w:szCs w:val="24"/>
        </w:rPr>
        <w:t>and</w:t>
      </w:r>
      <w:r w:rsidR="00743661" w:rsidRPr="00BC090B">
        <w:rPr>
          <w:rFonts w:ascii="Times New Roman" w:hAnsi="Times New Roman" w:cs="Times New Roman"/>
          <w:sz w:val="24"/>
          <w:szCs w:val="24"/>
        </w:rPr>
        <w:t xml:space="preserve"> </w:t>
      </w:r>
      <w:r w:rsidR="002149E8" w:rsidRPr="00BC090B">
        <w:rPr>
          <w:rFonts w:ascii="Times New Roman" w:hAnsi="Times New Roman" w:cs="Times New Roman"/>
          <w:sz w:val="24"/>
          <w:szCs w:val="24"/>
        </w:rPr>
        <w:t>maladaptive repetitive negative thinking.</w:t>
      </w:r>
    </w:p>
    <w:p w14:paraId="4BB8946D" w14:textId="10E35B77" w:rsidR="00B42BA8" w:rsidRPr="00BC090B" w:rsidRDefault="00B42BA8" w:rsidP="00130DD7">
      <w:pPr>
        <w:tabs>
          <w:tab w:val="left" w:pos="5940"/>
        </w:tabs>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lastRenderedPageBreak/>
        <w:t>Authors’ contribution</w:t>
      </w:r>
    </w:p>
    <w:p w14:paraId="0323002E" w14:textId="77777777" w:rsidR="00B42BA8" w:rsidRPr="00BC090B" w:rsidRDefault="00CC6D43" w:rsidP="00CC6D43">
      <w:pPr>
        <w:tabs>
          <w:tab w:val="left" w:pos="5940"/>
        </w:tabs>
        <w:spacing w:line="480" w:lineRule="auto"/>
        <w:rPr>
          <w:rFonts w:ascii="Times New Roman" w:hAnsi="Times New Roman" w:cs="Times New Roman"/>
          <w:sz w:val="24"/>
          <w:szCs w:val="24"/>
        </w:rPr>
      </w:pPr>
      <w:r w:rsidRPr="00BC090B">
        <w:rPr>
          <w:rFonts w:ascii="Times New Roman" w:hAnsi="Times New Roman" w:cs="Times New Roman"/>
          <w:sz w:val="24"/>
          <w:szCs w:val="24"/>
        </w:rPr>
        <w:t>C</w:t>
      </w:r>
      <w:r w:rsidR="00AA4EA6" w:rsidRPr="00BC090B">
        <w:rPr>
          <w:rFonts w:ascii="Times New Roman" w:hAnsi="Times New Roman" w:cs="Times New Roman"/>
          <w:sz w:val="24"/>
          <w:szCs w:val="24"/>
        </w:rPr>
        <w:t>.</w:t>
      </w:r>
      <w:r w:rsidRPr="00BC090B">
        <w:rPr>
          <w:rFonts w:ascii="Times New Roman" w:hAnsi="Times New Roman" w:cs="Times New Roman"/>
          <w:sz w:val="24"/>
          <w:szCs w:val="24"/>
        </w:rPr>
        <w:t>K</w:t>
      </w:r>
      <w:r w:rsidR="00AA4EA6" w:rsidRPr="00BC090B">
        <w:rPr>
          <w:rFonts w:ascii="Times New Roman" w:hAnsi="Times New Roman" w:cs="Times New Roman"/>
          <w:sz w:val="24"/>
          <w:szCs w:val="24"/>
        </w:rPr>
        <w:t>.</w:t>
      </w:r>
      <w:r w:rsidRPr="00BC090B">
        <w:rPr>
          <w:rFonts w:ascii="Times New Roman" w:hAnsi="Times New Roman" w:cs="Times New Roman"/>
          <w:sz w:val="24"/>
          <w:szCs w:val="24"/>
        </w:rPr>
        <w:t xml:space="preserve"> </w:t>
      </w:r>
      <w:r w:rsidR="00FA1DBC" w:rsidRPr="00BC090B">
        <w:rPr>
          <w:rFonts w:ascii="Times New Roman" w:hAnsi="Times New Roman" w:cs="Times New Roman"/>
          <w:sz w:val="24"/>
          <w:szCs w:val="24"/>
        </w:rPr>
        <w:t xml:space="preserve">and C.R.H. </w:t>
      </w:r>
      <w:r w:rsidRPr="00BC090B">
        <w:rPr>
          <w:rFonts w:ascii="Times New Roman" w:hAnsi="Times New Roman" w:cs="Times New Roman"/>
          <w:sz w:val="24"/>
          <w:szCs w:val="24"/>
        </w:rPr>
        <w:t>designed the study. Testing and data collection were performed by J.W., L.B., and S.</w:t>
      </w:r>
      <w:r w:rsidR="00AA4EA6" w:rsidRPr="00BC090B">
        <w:rPr>
          <w:rFonts w:ascii="Times New Roman" w:hAnsi="Times New Roman" w:cs="Times New Roman"/>
          <w:sz w:val="24"/>
          <w:szCs w:val="24"/>
        </w:rPr>
        <w:t>L. D</w:t>
      </w:r>
      <w:r w:rsidRPr="00BC090B">
        <w:rPr>
          <w:rFonts w:ascii="Times New Roman" w:hAnsi="Times New Roman" w:cs="Times New Roman"/>
          <w:sz w:val="24"/>
          <w:szCs w:val="24"/>
        </w:rPr>
        <w:t>ata a</w:t>
      </w:r>
      <w:r w:rsidR="00AA4EA6" w:rsidRPr="00BC090B">
        <w:rPr>
          <w:rFonts w:ascii="Times New Roman" w:hAnsi="Times New Roman" w:cs="Times New Roman"/>
          <w:sz w:val="24"/>
          <w:szCs w:val="24"/>
        </w:rPr>
        <w:t>nalysis was performed by C.K., and C.K. and C.</w:t>
      </w:r>
      <w:r w:rsidR="005127ED" w:rsidRPr="00BC090B">
        <w:rPr>
          <w:rFonts w:ascii="Times New Roman" w:hAnsi="Times New Roman" w:cs="Times New Roman"/>
          <w:sz w:val="24"/>
          <w:szCs w:val="24"/>
        </w:rPr>
        <w:t>R.</w:t>
      </w:r>
      <w:r w:rsidR="00AA4EA6" w:rsidRPr="00BC090B">
        <w:rPr>
          <w:rFonts w:ascii="Times New Roman" w:hAnsi="Times New Roman" w:cs="Times New Roman"/>
          <w:sz w:val="24"/>
          <w:szCs w:val="24"/>
        </w:rPr>
        <w:t>H. drafted the paper</w:t>
      </w:r>
      <w:r w:rsidRPr="00BC090B">
        <w:rPr>
          <w:rFonts w:ascii="Times New Roman" w:hAnsi="Times New Roman" w:cs="Times New Roman"/>
          <w:sz w:val="24"/>
          <w:szCs w:val="24"/>
        </w:rPr>
        <w:t>. All authors approved the final version of the paper for submission.</w:t>
      </w:r>
    </w:p>
    <w:p w14:paraId="70CA8B5F" w14:textId="77777777" w:rsidR="00F41840" w:rsidRPr="00BC090B" w:rsidRDefault="001A3926" w:rsidP="00130DD7">
      <w:pPr>
        <w:tabs>
          <w:tab w:val="left" w:pos="5940"/>
        </w:tabs>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t>Acknowledgments</w:t>
      </w:r>
    </w:p>
    <w:p w14:paraId="2551B13A" w14:textId="77777777" w:rsidR="00B42BA8" w:rsidRPr="00BC090B" w:rsidRDefault="00426C25" w:rsidP="00130DD7">
      <w:pPr>
        <w:spacing w:line="480" w:lineRule="auto"/>
        <w:ind w:firstLine="720"/>
        <w:rPr>
          <w:rFonts w:ascii="Source Sans Pro" w:hAnsi="Source Sans Pro"/>
          <w:sz w:val="29"/>
          <w:szCs w:val="29"/>
          <w:shd w:val="clear" w:color="auto" w:fill="FFFFFF"/>
        </w:rPr>
      </w:pPr>
      <w:r w:rsidRPr="00BC090B">
        <w:rPr>
          <w:rFonts w:ascii="Times New Roman" w:hAnsi="Times New Roman" w:cs="Times New Roman"/>
          <w:sz w:val="24"/>
          <w:szCs w:val="24"/>
        </w:rPr>
        <w:t>We are grateful to Josh Graham, Amy Steele</w:t>
      </w:r>
      <w:r w:rsidR="00DC27DA" w:rsidRPr="00BC090B">
        <w:rPr>
          <w:rFonts w:ascii="Times New Roman" w:hAnsi="Times New Roman" w:cs="Times New Roman"/>
          <w:sz w:val="24"/>
          <w:szCs w:val="24"/>
        </w:rPr>
        <w:t xml:space="preserve">, Alice </w:t>
      </w:r>
      <w:proofErr w:type="spellStart"/>
      <w:r w:rsidR="00DC27DA" w:rsidRPr="00BC090B">
        <w:rPr>
          <w:rFonts w:ascii="Times New Roman" w:hAnsi="Times New Roman" w:cs="Times New Roman"/>
          <w:sz w:val="24"/>
          <w:szCs w:val="24"/>
        </w:rPr>
        <w:t>Pisoni</w:t>
      </w:r>
      <w:proofErr w:type="spellEnd"/>
      <w:r w:rsidRPr="00BC090B">
        <w:rPr>
          <w:rFonts w:ascii="Times New Roman" w:hAnsi="Times New Roman" w:cs="Times New Roman"/>
          <w:sz w:val="24"/>
          <w:szCs w:val="24"/>
        </w:rPr>
        <w:t xml:space="preserve"> and </w:t>
      </w:r>
      <w:r w:rsidR="005B4D1B" w:rsidRPr="00BC090B">
        <w:rPr>
          <w:rFonts w:ascii="Times New Roman" w:hAnsi="Times New Roman" w:cs="Times New Roman"/>
          <w:sz w:val="24"/>
          <w:szCs w:val="24"/>
        </w:rPr>
        <w:t xml:space="preserve">Grâce </w:t>
      </w:r>
      <w:proofErr w:type="spellStart"/>
      <w:r w:rsidR="005B4D1B" w:rsidRPr="00BC090B">
        <w:rPr>
          <w:rFonts w:ascii="Times New Roman" w:hAnsi="Times New Roman" w:cs="Times New Roman"/>
          <w:sz w:val="24"/>
          <w:szCs w:val="24"/>
        </w:rPr>
        <w:t>Bomboko</w:t>
      </w:r>
      <w:proofErr w:type="spellEnd"/>
      <w:r w:rsidR="005B4D1B" w:rsidRPr="00BC090B">
        <w:rPr>
          <w:rFonts w:ascii="Times New Roman" w:hAnsi="Times New Roman" w:cs="Times New Roman"/>
          <w:sz w:val="24"/>
          <w:szCs w:val="24"/>
        </w:rPr>
        <w:t xml:space="preserve"> for their</w:t>
      </w:r>
      <w:r w:rsidR="001A3926" w:rsidRPr="00BC090B">
        <w:rPr>
          <w:rFonts w:ascii="Times New Roman" w:hAnsi="Times New Roman" w:cs="Times New Roman"/>
          <w:sz w:val="24"/>
          <w:szCs w:val="24"/>
        </w:rPr>
        <w:t xml:space="preserve"> help in recruitment and data collection for this study.</w:t>
      </w:r>
      <w:r w:rsidR="00B77D5A" w:rsidRPr="00BC090B">
        <w:rPr>
          <w:rFonts w:ascii="Times New Roman" w:hAnsi="Times New Roman" w:cs="Times New Roman"/>
          <w:sz w:val="24"/>
          <w:szCs w:val="24"/>
        </w:rPr>
        <w:t xml:space="preserve"> The authors declare no conflict of interest.</w:t>
      </w:r>
      <w:r w:rsidR="00686723" w:rsidRPr="00BC090B">
        <w:rPr>
          <w:rFonts w:ascii="Times New Roman" w:hAnsi="Times New Roman" w:cs="Times New Roman"/>
          <w:sz w:val="24"/>
          <w:szCs w:val="24"/>
        </w:rPr>
        <w:t xml:space="preserve"> This work was supported by an MQ: Transforming Mental Health </w:t>
      </w:r>
      <w:proofErr w:type="spellStart"/>
      <w:r w:rsidR="00686723" w:rsidRPr="00BC090B">
        <w:rPr>
          <w:rFonts w:ascii="Times New Roman" w:hAnsi="Times New Roman" w:cs="Times New Roman"/>
          <w:sz w:val="24"/>
          <w:szCs w:val="24"/>
        </w:rPr>
        <w:t>PsyIMPACT</w:t>
      </w:r>
      <w:proofErr w:type="spellEnd"/>
      <w:r w:rsidR="00686723" w:rsidRPr="00BC090B">
        <w:rPr>
          <w:rFonts w:ascii="Times New Roman" w:hAnsi="Times New Roman" w:cs="Times New Roman"/>
          <w:sz w:val="24"/>
          <w:szCs w:val="24"/>
        </w:rPr>
        <w:t xml:space="preserve"> grant (number MQ14PP_84) to CH. CH receives salary support from the National Institute for Health Research (NIHR), Mental Health Biomedical Research Centre at South London and </w:t>
      </w:r>
      <w:proofErr w:type="spellStart"/>
      <w:r w:rsidR="00686723" w:rsidRPr="00BC090B">
        <w:rPr>
          <w:rFonts w:ascii="Times New Roman" w:hAnsi="Times New Roman" w:cs="Times New Roman"/>
          <w:sz w:val="24"/>
          <w:szCs w:val="24"/>
        </w:rPr>
        <w:t>Maudsley</w:t>
      </w:r>
      <w:proofErr w:type="spellEnd"/>
      <w:r w:rsidR="00686723" w:rsidRPr="00BC090B">
        <w:rPr>
          <w:rFonts w:ascii="Times New Roman" w:hAnsi="Times New Roman" w:cs="Times New Roman"/>
          <w:sz w:val="24"/>
          <w:szCs w:val="24"/>
        </w:rPr>
        <w:t xml:space="preserve"> NHS Foundation Trust and King’s College London.</w:t>
      </w:r>
      <w:r w:rsidR="00BB7EBD" w:rsidRPr="00BC090B">
        <w:rPr>
          <w:rFonts w:ascii="Times New Roman" w:hAnsi="Times New Roman" w:cs="Times New Roman"/>
          <w:sz w:val="24"/>
          <w:szCs w:val="24"/>
        </w:rPr>
        <w:t xml:space="preserve"> </w:t>
      </w:r>
      <w:r w:rsidR="00BB7EBD" w:rsidRPr="00BC090B">
        <w:rPr>
          <w:rFonts w:ascii="Times New Roman" w:hAnsi="Times New Roman" w:cs="Times New Roman"/>
          <w:bCs/>
          <w:sz w:val="24"/>
          <w:szCs w:val="24"/>
        </w:rPr>
        <w:t xml:space="preserve">The views expressed are those of the authors and not necessarily those of </w:t>
      </w:r>
      <w:r w:rsidR="00BB7EBD" w:rsidRPr="00BC090B">
        <w:rPr>
          <w:rFonts w:ascii="Times New Roman" w:hAnsi="Times New Roman" w:cs="Times New Roman"/>
          <w:sz w:val="24"/>
          <w:szCs w:val="24"/>
        </w:rPr>
        <w:t>MQ: Transforming Mental Health</w:t>
      </w:r>
      <w:r w:rsidR="00BB7EBD" w:rsidRPr="00BC090B">
        <w:rPr>
          <w:rFonts w:ascii="Times New Roman" w:hAnsi="Times New Roman" w:cs="Times New Roman"/>
          <w:bCs/>
          <w:sz w:val="24"/>
          <w:szCs w:val="24"/>
        </w:rPr>
        <w:t xml:space="preserve">, </w:t>
      </w:r>
      <w:r w:rsidR="00E45570" w:rsidRPr="00BC090B">
        <w:rPr>
          <w:rFonts w:ascii="Times New Roman" w:hAnsi="Times New Roman" w:cs="Times New Roman"/>
          <w:bCs/>
          <w:sz w:val="24"/>
          <w:szCs w:val="24"/>
        </w:rPr>
        <w:t xml:space="preserve">the </w:t>
      </w:r>
      <w:r w:rsidR="00BB7EBD" w:rsidRPr="00BC090B">
        <w:rPr>
          <w:rFonts w:ascii="Times New Roman" w:hAnsi="Times New Roman" w:cs="Times New Roman"/>
          <w:bCs/>
          <w:sz w:val="24"/>
          <w:szCs w:val="24"/>
        </w:rPr>
        <w:t>NHS, the National Institute for Health Research (NIHR), or the Department of Health.</w:t>
      </w:r>
      <w:r w:rsidR="00B42BA8" w:rsidRPr="00BC090B">
        <w:rPr>
          <w:rFonts w:ascii="Source Sans Pro" w:hAnsi="Source Sans Pro"/>
          <w:sz w:val="29"/>
          <w:szCs w:val="29"/>
          <w:shd w:val="clear" w:color="auto" w:fill="FFFFFF"/>
        </w:rPr>
        <w:t xml:space="preserve"> </w:t>
      </w:r>
    </w:p>
    <w:p w14:paraId="4A08D643" w14:textId="77777777" w:rsidR="00B42BA8" w:rsidRPr="00BC090B" w:rsidRDefault="00B42BA8" w:rsidP="00B42BA8">
      <w:pPr>
        <w:tabs>
          <w:tab w:val="left" w:pos="5940"/>
        </w:tabs>
        <w:spacing w:line="480" w:lineRule="auto"/>
        <w:jc w:val="center"/>
        <w:rPr>
          <w:rFonts w:ascii="Times New Roman" w:hAnsi="Times New Roman" w:cs="Times New Roman"/>
          <w:b/>
          <w:sz w:val="24"/>
          <w:szCs w:val="24"/>
        </w:rPr>
      </w:pPr>
      <w:r w:rsidRPr="00BC090B">
        <w:rPr>
          <w:rFonts w:ascii="Times New Roman" w:hAnsi="Times New Roman" w:cs="Times New Roman"/>
          <w:b/>
          <w:sz w:val="24"/>
          <w:szCs w:val="24"/>
        </w:rPr>
        <w:t xml:space="preserve">Declaration of Conflicting Interests </w:t>
      </w:r>
    </w:p>
    <w:p w14:paraId="50109A29" w14:textId="77777777" w:rsidR="00392D2A" w:rsidRPr="00BC090B" w:rsidRDefault="00B42BA8" w:rsidP="00130DD7">
      <w:pPr>
        <w:spacing w:line="480" w:lineRule="auto"/>
        <w:ind w:firstLine="720"/>
        <w:rPr>
          <w:rFonts w:ascii="Times New Roman" w:hAnsi="Times New Roman" w:cs="Times New Roman"/>
          <w:sz w:val="24"/>
          <w:szCs w:val="24"/>
        </w:rPr>
      </w:pPr>
      <w:r w:rsidRPr="00BC090B">
        <w:rPr>
          <w:rFonts w:ascii="Times New Roman" w:hAnsi="Times New Roman" w:cs="Times New Roman"/>
          <w:sz w:val="24"/>
          <w:szCs w:val="24"/>
        </w:rPr>
        <w:t>The authors declared no conflicts of interest with respect to the authorship or the publication of this article.</w:t>
      </w:r>
    </w:p>
    <w:p w14:paraId="27F6FE39" w14:textId="77777777" w:rsidR="007370B7" w:rsidRPr="00544DE4" w:rsidRDefault="00392D2A" w:rsidP="00544DE4">
      <w:pPr>
        <w:spacing w:after="0" w:line="480" w:lineRule="auto"/>
        <w:jc w:val="center"/>
        <w:rPr>
          <w:rFonts w:ascii="Times New Roman" w:hAnsi="Times New Roman" w:cs="Times New Roman"/>
          <w:b/>
          <w:sz w:val="24"/>
          <w:szCs w:val="24"/>
        </w:rPr>
      </w:pPr>
      <w:r w:rsidRPr="00BC090B">
        <w:rPr>
          <w:rFonts w:ascii="Times New Roman" w:hAnsi="Times New Roman" w:cs="Times New Roman"/>
          <w:sz w:val="24"/>
          <w:szCs w:val="24"/>
        </w:rPr>
        <w:br w:type="column"/>
      </w:r>
      <w:r w:rsidR="002230E9" w:rsidRPr="00BC090B">
        <w:rPr>
          <w:rFonts w:ascii="Times New Roman" w:hAnsi="Times New Roman" w:cs="Times New Roman"/>
          <w:b/>
          <w:sz w:val="24"/>
          <w:szCs w:val="24"/>
        </w:rPr>
        <w:lastRenderedPageBreak/>
        <w:t>References</w:t>
      </w:r>
    </w:p>
    <w:p w14:paraId="65D06499" w14:textId="77777777" w:rsidR="0099178E" w:rsidRPr="00544DE4" w:rsidRDefault="00BF1983" w:rsidP="00544DE4">
      <w:pPr>
        <w:pStyle w:val="EndNoteBibliography"/>
        <w:spacing w:after="0" w:line="480" w:lineRule="auto"/>
        <w:ind w:left="720" w:hanging="720"/>
        <w:rPr>
          <w:rFonts w:ascii="Times New Roman" w:hAnsi="Times New Roman" w:cs="Times New Roman"/>
          <w:sz w:val="24"/>
          <w:szCs w:val="24"/>
        </w:rPr>
      </w:pPr>
      <w:r w:rsidRPr="00544DE4">
        <w:rPr>
          <w:rFonts w:ascii="Times New Roman" w:hAnsi="Times New Roman" w:cs="Times New Roman"/>
          <w:sz w:val="24"/>
          <w:szCs w:val="24"/>
        </w:rPr>
        <w:fldChar w:fldCharType="begin"/>
      </w:r>
      <w:r w:rsidR="007370B7" w:rsidRPr="00544DE4">
        <w:rPr>
          <w:rFonts w:ascii="Times New Roman" w:hAnsi="Times New Roman" w:cs="Times New Roman"/>
          <w:sz w:val="24"/>
          <w:szCs w:val="24"/>
          <w:lang w:val="en-GB"/>
        </w:rPr>
        <w:instrText xml:space="preserve"> ADDIN EN.REFLIST </w:instrText>
      </w:r>
      <w:r w:rsidRPr="00544DE4">
        <w:rPr>
          <w:rFonts w:ascii="Times New Roman" w:hAnsi="Times New Roman" w:cs="Times New Roman"/>
          <w:sz w:val="24"/>
          <w:szCs w:val="24"/>
        </w:rPr>
        <w:fldChar w:fldCharType="separate"/>
      </w:r>
      <w:bookmarkStart w:id="1" w:name="_ENREF_1"/>
      <w:r w:rsidR="0099178E" w:rsidRPr="00544DE4">
        <w:rPr>
          <w:rFonts w:ascii="Times New Roman" w:hAnsi="Times New Roman" w:cs="Times New Roman"/>
          <w:sz w:val="24"/>
          <w:szCs w:val="24"/>
        </w:rPr>
        <w:t xml:space="preserve">American Psychiatric Association. (2013). </w:t>
      </w:r>
      <w:r w:rsidR="0099178E" w:rsidRPr="00544DE4">
        <w:rPr>
          <w:rFonts w:ascii="Times New Roman" w:hAnsi="Times New Roman" w:cs="Times New Roman"/>
          <w:i/>
          <w:sz w:val="24"/>
          <w:szCs w:val="24"/>
        </w:rPr>
        <w:t>Diagnostic and statistical manual of mental disorders</w:t>
      </w:r>
      <w:r w:rsidR="0099178E" w:rsidRPr="00544DE4">
        <w:rPr>
          <w:rFonts w:ascii="Times New Roman" w:hAnsi="Times New Roman" w:cs="Times New Roman"/>
          <w:sz w:val="24"/>
          <w:szCs w:val="24"/>
        </w:rPr>
        <w:t xml:space="preserve"> (5th ed.). Arlington, VA: American Psychiatric Publishing.</w:t>
      </w:r>
      <w:bookmarkEnd w:id="1"/>
    </w:p>
    <w:p w14:paraId="5E1CB076"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 w:name="_ENREF_2"/>
      <w:r w:rsidRPr="00544DE4">
        <w:rPr>
          <w:rFonts w:ascii="Times New Roman" w:hAnsi="Times New Roman" w:cs="Times New Roman"/>
          <w:sz w:val="24"/>
          <w:szCs w:val="24"/>
        </w:rPr>
        <w:t xml:space="preserve">Amir, N., Prouvost, C., &amp; Kuckertz, J. M. (2012). Lack of a benign interpretation bias in social anxiety disorder. </w:t>
      </w:r>
      <w:r w:rsidRPr="00544DE4">
        <w:rPr>
          <w:rFonts w:ascii="Times New Roman" w:hAnsi="Times New Roman" w:cs="Times New Roman"/>
          <w:i/>
          <w:sz w:val="24"/>
          <w:szCs w:val="24"/>
        </w:rPr>
        <w:t>Cognitive Behaviour Therapy, 41</w:t>
      </w:r>
      <w:r w:rsidRPr="00544DE4">
        <w:rPr>
          <w:rFonts w:ascii="Times New Roman" w:hAnsi="Times New Roman" w:cs="Times New Roman"/>
          <w:sz w:val="24"/>
          <w:szCs w:val="24"/>
        </w:rPr>
        <w:t xml:space="preserve">(2), 119-129. </w:t>
      </w:r>
      <w:bookmarkEnd w:id="2"/>
    </w:p>
    <w:p w14:paraId="4C45D92B"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 w:name="_ENREF_3"/>
      <w:r w:rsidRPr="00544DE4">
        <w:rPr>
          <w:rFonts w:ascii="Times New Roman" w:hAnsi="Times New Roman" w:cs="Times New Roman"/>
          <w:sz w:val="24"/>
          <w:szCs w:val="24"/>
        </w:rPr>
        <w:t xml:space="preserve">Berna, C., Lang, T. J., Goodwin, G. M., &amp; Holmes, E. A. (2011). Developing a measure of interpretation bias for depressed mood: An ambiguous scenarios test. </w:t>
      </w:r>
      <w:r w:rsidRPr="00544DE4">
        <w:rPr>
          <w:rFonts w:ascii="Times New Roman" w:hAnsi="Times New Roman" w:cs="Times New Roman"/>
          <w:i/>
          <w:sz w:val="24"/>
          <w:szCs w:val="24"/>
        </w:rPr>
        <w:t>Personality and Individual Differences, 51</w:t>
      </w:r>
      <w:r w:rsidRPr="00544DE4">
        <w:rPr>
          <w:rFonts w:ascii="Times New Roman" w:hAnsi="Times New Roman" w:cs="Times New Roman"/>
          <w:sz w:val="24"/>
          <w:szCs w:val="24"/>
        </w:rPr>
        <w:t>(3), 349-354. doi:10.1016/j.paid.2011.04.005</w:t>
      </w:r>
      <w:bookmarkEnd w:id="3"/>
    </w:p>
    <w:p w14:paraId="28D0A63B"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 w:name="_ENREF_4"/>
      <w:r w:rsidRPr="00544DE4">
        <w:rPr>
          <w:rFonts w:ascii="Times New Roman" w:hAnsi="Times New Roman" w:cs="Times New Roman"/>
          <w:sz w:val="24"/>
          <w:szCs w:val="24"/>
        </w:rPr>
        <w:t xml:space="preserve">Butler, G., &amp; Mathews, A. (1983). Cognitive processes in anxiety. </w:t>
      </w:r>
      <w:r w:rsidRPr="00544DE4">
        <w:rPr>
          <w:rFonts w:ascii="Times New Roman" w:hAnsi="Times New Roman" w:cs="Times New Roman"/>
          <w:i/>
          <w:sz w:val="24"/>
          <w:szCs w:val="24"/>
        </w:rPr>
        <w:t>Advances in Behaviour Research and Therapy, 5</w:t>
      </w:r>
      <w:r w:rsidRPr="00544DE4">
        <w:rPr>
          <w:rFonts w:ascii="Times New Roman" w:hAnsi="Times New Roman" w:cs="Times New Roman"/>
          <w:sz w:val="24"/>
          <w:szCs w:val="24"/>
        </w:rPr>
        <w:t xml:space="preserve">(1), 51-62. </w:t>
      </w:r>
      <w:bookmarkEnd w:id="4"/>
    </w:p>
    <w:p w14:paraId="7A9244CB" w14:textId="449A4C20"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5" w:name="_ENREF_5"/>
      <w:r w:rsidRPr="00544DE4">
        <w:rPr>
          <w:rFonts w:ascii="Times New Roman" w:hAnsi="Times New Roman" w:cs="Times New Roman"/>
          <w:sz w:val="24"/>
          <w:szCs w:val="24"/>
        </w:rPr>
        <w:t xml:space="preserve">Drost, J., van der Does, W., van Hemert, A. M., Penninx, B. W. J. H., &amp; Spinhoven, P. (2014). Repetitive negative thinking as a transdiagnostic factor in depression and anxiety: A conceptual replication. </w:t>
      </w:r>
      <w:r w:rsidRPr="00544DE4">
        <w:rPr>
          <w:rFonts w:ascii="Times New Roman" w:hAnsi="Times New Roman" w:cs="Times New Roman"/>
          <w:i/>
          <w:sz w:val="24"/>
          <w:szCs w:val="24"/>
        </w:rPr>
        <w:t>Behaviour Research and Therapy, 63</w:t>
      </w:r>
      <w:r w:rsidRPr="00544DE4">
        <w:rPr>
          <w:rFonts w:ascii="Times New Roman" w:hAnsi="Times New Roman" w:cs="Times New Roman"/>
          <w:sz w:val="24"/>
          <w:szCs w:val="24"/>
        </w:rPr>
        <w:t>, 177-183. doi:</w:t>
      </w:r>
      <w:hyperlink r:id="rId9" w:history="1">
        <w:r w:rsidRPr="00544DE4">
          <w:rPr>
            <w:rStyle w:val="Hyperlink"/>
            <w:rFonts w:ascii="Times New Roman" w:hAnsi="Times New Roman" w:cs="Times New Roman"/>
            <w:color w:val="auto"/>
            <w:sz w:val="24"/>
            <w:szCs w:val="24"/>
          </w:rPr>
          <w:t>http://dx.doi.org/10.1016/j.brat.2014.06.004</w:t>
        </w:r>
        <w:bookmarkEnd w:id="5"/>
      </w:hyperlink>
    </w:p>
    <w:p w14:paraId="19284837"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6" w:name="_ENREF_6"/>
      <w:r w:rsidRPr="00544DE4">
        <w:rPr>
          <w:rFonts w:ascii="Times New Roman" w:hAnsi="Times New Roman" w:cs="Times New Roman"/>
          <w:sz w:val="24"/>
          <w:szCs w:val="24"/>
        </w:rPr>
        <w:t xml:space="preserve">Ehring, T., &amp; Watkins, E. R. (2008). Repetitive negative thinking as a transdiagnostic process. </w:t>
      </w:r>
      <w:r w:rsidRPr="00544DE4">
        <w:rPr>
          <w:rFonts w:ascii="Times New Roman" w:hAnsi="Times New Roman" w:cs="Times New Roman"/>
          <w:i/>
          <w:sz w:val="24"/>
          <w:szCs w:val="24"/>
        </w:rPr>
        <w:t>International Journal of Cognitive Therapy, 1</w:t>
      </w:r>
      <w:r w:rsidRPr="00544DE4">
        <w:rPr>
          <w:rFonts w:ascii="Times New Roman" w:hAnsi="Times New Roman" w:cs="Times New Roman"/>
          <w:sz w:val="24"/>
          <w:szCs w:val="24"/>
        </w:rPr>
        <w:t xml:space="preserve">(3), 192-205. </w:t>
      </w:r>
      <w:bookmarkEnd w:id="6"/>
    </w:p>
    <w:p w14:paraId="7A4FFFB3"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lang w:val="de-DE"/>
        </w:rPr>
      </w:pPr>
      <w:bookmarkStart w:id="7" w:name="_ENREF_7"/>
      <w:r w:rsidRPr="00544DE4">
        <w:rPr>
          <w:rFonts w:ascii="Times New Roman" w:hAnsi="Times New Roman" w:cs="Times New Roman"/>
          <w:sz w:val="24"/>
          <w:szCs w:val="24"/>
        </w:rPr>
        <w:t xml:space="preserve">Everaert, J., Duyck, W., &amp; Koster, E. H. (2014). Attention, interpretation, and memory biases in subclinical depression: a proof-of-principle test of the combined cognitive biases hypothesis. </w:t>
      </w:r>
      <w:r w:rsidRPr="00544DE4">
        <w:rPr>
          <w:rFonts w:ascii="Times New Roman" w:hAnsi="Times New Roman" w:cs="Times New Roman"/>
          <w:i/>
          <w:sz w:val="24"/>
          <w:szCs w:val="24"/>
          <w:lang w:val="de-DE"/>
        </w:rPr>
        <w:t>Emotion, 14</w:t>
      </w:r>
      <w:r w:rsidRPr="00544DE4">
        <w:rPr>
          <w:rFonts w:ascii="Times New Roman" w:hAnsi="Times New Roman" w:cs="Times New Roman"/>
          <w:sz w:val="24"/>
          <w:szCs w:val="24"/>
          <w:lang w:val="de-DE"/>
        </w:rPr>
        <w:t xml:space="preserve">(2), 331-340. </w:t>
      </w:r>
      <w:bookmarkEnd w:id="7"/>
    </w:p>
    <w:p w14:paraId="0A4AC3BD"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8" w:name="_ENREF_8"/>
      <w:r w:rsidRPr="00544DE4">
        <w:rPr>
          <w:rFonts w:ascii="Times New Roman" w:hAnsi="Times New Roman" w:cs="Times New Roman"/>
          <w:sz w:val="24"/>
          <w:szCs w:val="24"/>
          <w:lang w:val="de-DE"/>
        </w:rPr>
        <w:t xml:space="preserve">Everaert, J., Grahek, I., Duyck, W., Buelens, J., Van den Bergh, N., &amp; Koster, E. H. W. (2017). </w:t>
      </w:r>
      <w:r w:rsidRPr="00544DE4">
        <w:rPr>
          <w:rFonts w:ascii="Times New Roman" w:hAnsi="Times New Roman" w:cs="Times New Roman"/>
          <w:sz w:val="24"/>
          <w:szCs w:val="24"/>
        </w:rPr>
        <w:t xml:space="preserve">Mapping the interplay among cognitive biases, emotion regulation, and depressive symptoms. </w:t>
      </w:r>
      <w:r w:rsidRPr="00544DE4">
        <w:rPr>
          <w:rFonts w:ascii="Times New Roman" w:hAnsi="Times New Roman" w:cs="Times New Roman"/>
          <w:i/>
          <w:sz w:val="24"/>
          <w:szCs w:val="24"/>
        </w:rPr>
        <w:t>Cognition and Emotion, 31</w:t>
      </w:r>
      <w:r w:rsidRPr="00544DE4">
        <w:rPr>
          <w:rFonts w:ascii="Times New Roman" w:hAnsi="Times New Roman" w:cs="Times New Roman"/>
          <w:sz w:val="24"/>
          <w:szCs w:val="24"/>
        </w:rPr>
        <w:t>(4), 726-735. doi:10.1080/02699931.2016.1144561</w:t>
      </w:r>
      <w:bookmarkEnd w:id="8"/>
    </w:p>
    <w:p w14:paraId="49899252" w14:textId="4FFDBEDE"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9" w:name="_ENREF_9"/>
      <w:r w:rsidRPr="00544DE4">
        <w:rPr>
          <w:rFonts w:ascii="Times New Roman" w:hAnsi="Times New Roman" w:cs="Times New Roman"/>
          <w:sz w:val="24"/>
          <w:szCs w:val="24"/>
        </w:rPr>
        <w:t xml:space="preserve">Everaert, J., Podina, I. R., &amp; Koster, E. H. W. (2017). A comprehensive meta-analysis of interpretation biases in depression. </w:t>
      </w:r>
      <w:r w:rsidRPr="00544DE4">
        <w:rPr>
          <w:rFonts w:ascii="Times New Roman" w:hAnsi="Times New Roman" w:cs="Times New Roman"/>
          <w:i/>
          <w:sz w:val="24"/>
          <w:szCs w:val="24"/>
        </w:rPr>
        <w:t>Clinical Psychology Review</w:t>
      </w:r>
      <w:r w:rsidRPr="00544DE4">
        <w:rPr>
          <w:rFonts w:ascii="Times New Roman" w:hAnsi="Times New Roman" w:cs="Times New Roman"/>
          <w:sz w:val="24"/>
          <w:szCs w:val="24"/>
        </w:rPr>
        <w:t>. doi:</w:t>
      </w:r>
      <w:hyperlink r:id="rId10" w:history="1">
        <w:r w:rsidRPr="00544DE4">
          <w:rPr>
            <w:rStyle w:val="Hyperlink"/>
            <w:rFonts w:ascii="Times New Roman" w:hAnsi="Times New Roman" w:cs="Times New Roman"/>
            <w:color w:val="auto"/>
            <w:sz w:val="24"/>
            <w:szCs w:val="24"/>
          </w:rPr>
          <w:t>https://doi.org/10.1016/j.cpr.2017.09.005</w:t>
        </w:r>
        <w:bookmarkEnd w:id="9"/>
      </w:hyperlink>
    </w:p>
    <w:p w14:paraId="292EAE18"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0" w:name="_ENREF_10"/>
      <w:r w:rsidRPr="00544DE4">
        <w:rPr>
          <w:rFonts w:ascii="Times New Roman" w:hAnsi="Times New Roman" w:cs="Times New Roman"/>
          <w:sz w:val="24"/>
          <w:szCs w:val="24"/>
        </w:rPr>
        <w:lastRenderedPageBreak/>
        <w:t xml:space="preserve">Everaert, J., Tierens, M., Uzieblo, K., &amp; Koster, E. H. (2013). The indirect effect of attention bias on memory via interpretation bias: Evidence for the combined cognitive bias hypothesis in subclinical depression. </w:t>
      </w:r>
      <w:r w:rsidRPr="00544DE4">
        <w:rPr>
          <w:rFonts w:ascii="Times New Roman" w:hAnsi="Times New Roman" w:cs="Times New Roman"/>
          <w:i/>
          <w:sz w:val="24"/>
          <w:szCs w:val="24"/>
        </w:rPr>
        <w:t>Cognition &amp; Emotion, 27</w:t>
      </w:r>
      <w:r w:rsidRPr="00544DE4">
        <w:rPr>
          <w:rFonts w:ascii="Times New Roman" w:hAnsi="Times New Roman" w:cs="Times New Roman"/>
          <w:sz w:val="24"/>
          <w:szCs w:val="24"/>
        </w:rPr>
        <w:t xml:space="preserve">(8), 1450-1459. </w:t>
      </w:r>
      <w:bookmarkEnd w:id="10"/>
    </w:p>
    <w:p w14:paraId="7B24F5A8"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1" w:name="_ENREF_11"/>
      <w:r w:rsidRPr="00544DE4">
        <w:rPr>
          <w:rFonts w:ascii="Times New Roman" w:hAnsi="Times New Roman" w:cs="Times New Roman"/>
          <w:sz w:val="24"/>
          <w:szCs w:val="24"/>
        </w:rPr>
        <w:t xml:space="preserve">Eysenck, M. W., Mogg, K., May, J., Richards, A., &amp; Mathews, A. (1991). Bias in interpretation of ambiguous sentences related to threat in anxiety. </w:t>
      </w:r>
      <w:r w:rsidRPr="00544DE4">
        <w:rPr>
          <w:rFonts w:ascii="Times New Roman" w:hAnsi="Times New Roman" w:cs="Times New Roman"/>
          <w:i/>
          <w:sz w:val="24"/>
          <w:szCs w:val="24"/>
        </w:rPr>
        <w:t>Journal of Abnormal Psychology, 100</w:t>
      </w:r>
      <w:r w:rsidRPr="00544DE4">
        <w:rPr>
          <w:rFonts w:ascii="Times New Roman" w:hAnsi="Times New Roman" w:cs="Times New Roman"/>
          <w:sz w:val="24"/>
          <w:szCs w:val="24"/>
        </w:rPr>
        <w:t xml:space="preserve">(2), 144-150. </w:t>
      </w:r>
      <w:bookmarkEnd w:id="11"/>
    </w:p>
    <w:p w14:paraId="291CA8BC"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2" w:name="_ENREF_12"/>
      <w:r w:rsidRPr="00544DE4">
        <w:rPr>
          <w:rFonts w:ascii="Times New Roman" w:hAnsi="Times New Roman" w:cs="Times New Roman"/>
          <w:sz w:val="24"/>
          <w:szCs w:val="24"/>
        </w:rPr>
        <w:t xml:space="preserve">First, M. B., Williams, J. B. W., Karg, R. S., &amp; Spitzer, R. L. (2015). </w:t>
      </w:r>
      <w:r w:rsidRPr="00544DE4">
        <w:rPr>
          <w:rFonts w:ascii="Times New Roman" w:hAnsi="Times New Roman" w:cs="Times New Roman"/>
          <w:i/>
          <w:sz w:val="24"/>
          <w:szCs w:val="24"/>
        </w:rPr>
        <w:t>Structured Clinical Interview for DSM-5—Research Version (SCID-5 for DSM-5, Research Version; SCID-5-RV)</w:t>
      </w:r>
      <w:r w:rsidRPr="00544DE4">
        <w:rPr>
          <w:rFonts w:ascii="Times New Roman" w:hAnsi="Times New Roman" w:cs="Times New Roman"/>
          <w:sz w:val="24"/>
          <w:szCs w:val="24"/>
        </w:rPr>
        <w:t>. Arlington, VA: American Psychiatric Association.</w:t>
      </w:r>
      <w:bookmarkEnd w:id="12"/>
    </w:p>
    <w:p w14:paraId="50F006B1"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3" w:name="_ENREF_13"/>
      <w:r w:rsidRPr="00544DE4">
        <w:rPr>
          <w:rFonts w:ascii="Times New Roman" w:hAnsi="Times New Roman" w:cs="Times New Roman"/>
          <w:sz w:val="24"/>
          <w:szCs w:val="24"/>
        </w:rPr>
        <w:t xml:space="preserve">Fresco, D. M., Frankel, A. N., Mennin, D. S., Turk, C. L., &amp; Heimberg, R. G. (2002). Distinct and overlapping features of rumination and worry: The relationship of cognitive production to negative affective states. </w:t>
      </w:r>
      <w:r w:rsidRPr="00544DE4">
        <w:rPr>
          <w:rFonts w:ascii="Times New Roman" w:hAnsi="Times New Roman" w:cs="Times New Roman"/>
          <w:i/>
          <w:sz w:val="24"/>
          <w:szCs w:val="24"/>
        </w:rPr>
        <w:t>Cognitive Therapy and Research, 26</w:t>
      </w:r>
      <w:r w:rsidRPr="00544DE4">
        <w:rPr>
          <w:rFonts w:ascii="Times New Roman" w:hAnsi="Times New Roman" w:cs="Times New Roman"/>
          <w:sz w:val="24"/>
          <w:szCs w:val="24"/>
        </w:rPr>
        <w:t xml:space="preserve">(2), 179-188. </w:t>
      </w:r>
      <w:bookmarkEnd w:id="13"/>
    </w:p>
    <w:p w14:paraId="4532DCD2"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4" w:name="_ENREF_14"/>
      <w:r w:rsidRPr="00544DE4">
        <w:rPr>
          <w:rFonts w:ascii="Times New Roman" w:hAnsi="Times New Roman" w:cs="Times New Roman"/>
          <w:sz w:val="24"/>
          <w:szCs w:val="24"/>
        </w:rPr>
        <w:t xml:space="preserve">Fresco, D. M., Mennin, D. S., Heimberg, R. G., &amp; Turk, C. L. (2003). Using the Penn State Worry Questionnaire to identify individuals with generalized anxiety disorder: A receiver operating characteristic analysis. </w:t>
      </w:r>
      <w:r w:rsidRPr="00544DE4">
        <w:rPr>
          <w:rFonts w:ascii="Times New Roman" w:hAnsi="Times New Roman" w:cs="Times New Roman"/>
          <w:i/>
          <w:sz w:val="24"/>
          <w:szCs w:val="24"/>
        </w:rPr>
        <w:t>Journal of Behavior Therapy and Experimental Psychiatry, 34</w:t>
      </w:r>
      <w:r w:rsidRPr="00544DE4">
        <w:rPr>
          <w:rFonts w:ascii="Times New Roman" w:hAnsi="Times New Roman" w:cs="Times New Roman"/>
          <w:sz w:val="24"/>
          <w:szCs w:val="24"/>
        </w:rPr>
        <w:t xml:space="preserve">(3), 283-291. </w:t>
      </w:r>
      <w:bookmarkEnd w:id="14"/>
    </w:p>
    <w:p w14:paraId="31A8AD1A"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5" w:name="_ENREF_15"/>
      <w:r w:rsidRPr="00544DE4">
        <w:rPr>
          <w:rFonts w:ascii="Times New Roman" w:hAnsi="Times New Roman" w:cs="Times New Roman"/>
          <w:sz w:val="24"/>
          <w:szCs w:val="24"/>
        </w:rPr>
        <w:t xml:space="preserve">Gyani, A., Shafran, R., Layard, R., &amp; Clark, D. M. (2013). Enhancing recovery rates: Lessons from year one of IAPT. </w:t>
      </w:r>
      <w:r w:rsidRPr="00544DE4">
        <w:rPr>
          <w:rFonts w:ascii="Times New Roman" w:hAnsi="Times New Roman" w:cs="Times New Roman"/>
          <w:i/>
          <w:sz w:val="24"/>
          <w:szCs w:val="24"/>
        </w:rPr>
        <w:t>Behaviour Research and Therapy, 51</w:t>
      </w:r>
      <w:r w:rsidRPr="00544DE4">
        <w:rPr>
          <w:rFonts w:ascii="Times New Roman" w:hAnsi="Times New Roman" w:cs="Times New Roman"/>
          <w:sz w:val="24"/>
          <w:szCs w:val="24"/>
        </w:rPr>
        <w:t>(9), 597-606. doi:10.1016/j.brat.2013.06.004</w:t>
      </w:r>
      <w:bookmarkEnd w:id="15"/>
    </w:p>
    <w:p w14:paraId="743006B3"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6" w:name="_ENREF_16"/>
      <w:r w:rsidRPr="00544DE4">
        <w:rPr>
          <w:rFonts w:ascii="Times New Roman" w:hAnsi="Times New Roman" w:cs="Times New Roman"/>
          <w:sz w:val="24"/>
          <w:szCs w:val="24"/>
        </w:rPr>
        <w:t xml:space="preserve">Hayes, S., Hirsch, C. R., Krebs, G., &amp; Mathews, A. (2010). The effects of modifying interpretation bias on worry in generalized anxiety disorder. </w:t>
      </w:r>
      <w:r w:rsidRPr="00544DE4">
        <w:rPr>
          <w:rFonts w:ascii="Times New Roman" w:hAnsi="Times New Roman" w:cs="Times New Roman"/>
          <w:i/>
          <w:sz w:val="24"/>
          <w:szCs w:val="24"/>
        </w:rPr>
        <w:t>Behaviour Research and Therapy, 48</w:t>
      </w:r>
      <w:r w:rsidRPr="00544DE4">
        <w:rPr>
          <w:rFonts w:ascii="Times New Roman" w:hAnsi="Times New Roman" w:cs="Times New Roman"/>
          <w:sz w:val="24"/>
          <w:szCs w:val="24"/>
        </w:rPr>
        <w:t xml:space="preserve">(3), 171-178. </w:t>
      </w:r>
      <w:bookmarkEnd w:id="16"/>
    </w:p>
    <w:p w14:paraId="713FAFAB"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7" w:name="_ENREF_17"/>
      <w:r w:rsidRPr="00544DE4">
        <w:rPr>
          <w:rFonts w:ascii="Times New Roman" w:hAnsi="Times New Roman" w:cs="Times New Roman"/>
          <w:sz w:val="24"/>
          <w:szCs w:val="24"/>
        </w:rPr>
        <w:t xml:space="preserve">Hertel, P. T., &amp; El-Messidi, L. (2006). Am I blue? Depressed mood and the consequences of self-focus for the interpretation and recall of ambiguous words. </w:t>
      </w:r>
      <w:r w:rsidRPr="00544DE4">
        <w:rPr>
          <w:rFonts w:ascii="Times New Roman" w:hAnsi="Times New Roman" w:cs="Times New Roman"/>
          <w:i/>
          <w:sz w:val="24"/>
          <w:szCs w:val="24"/>
        </w:rPr>
        <w:t>Behavior Therapy, 37</w:t>
      </w:r>
      <w:r w:rsidRPr="00544DE4">
        <w:rPr>
          <w:rFonts w:ascii="Times New Roman" w:hAnsi="Times New Roman" w:cs="Times New Roman"/>
          <w:sz w:val="24"/>
          <w:szCs w:val="24"/>
        </w:rPr>
        <w:t xml:space="preserve">(3), 259-268. </w:t>
      </w:r>
      <w:bookmarkEnd w:id="17"/>
    </w:p>
    <w:p w14:paraId="3423282E"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8" w:name="_ENREF_18"/>
      <w:r w:rsidRPr="00544DE4">
        <w:rPr>
          <w:rFonts w:ascii="Times New Roman" w:hAnsi="Times New Roman" w:cs="Times New Roman"/>
          <w:sz w:val="24"/>
          <w:szCs w:val="24"/>
        </w:rPr>
        <w:lastRenderedPageBreak/>
        <w:t xml:space="preserve">Hertel, P. T., Mor, N., Ferrari, C., Hunt, O., &amp; Agrawal, N. (2014). Looking on the dark side: Rumination and cognitive-bias modification. </w:t>
      </w:r>
      <w:r w:rsidRPr="00544DE4">
        <w:rPr>
          <w:rFonts w:ascii="Times New Roman" w:hAnsi="Times New Roman" w:cs="Times New Roman"/>
          <w:i/>
          <w:sz w:val="24"/>
          <w:szCs w:val="24"/>
        </w:rPr>
        <w:t>Clinical Psychological Science, 2</w:t>
      </w:r>
      <w:r w:rsidRPr="00544DE4">
        <w:rPr>
          <w:rFonts w:ascii="Times New Roman" w:hAnsi="Times New Roman" w:cs="Times New Roman"/>
          <w:sz w:val="24"/>
          <w:szCs w:val="24"/>
        </w:rPr>
        <w:t xml:space="preserve">(6), 714-726. </w:t>
      </w:r>
      <w:bookmarkEnd w:id="18"/>
    </w:p>
    <w:p w14:paraId="00DBCF4F" w14:textId="0855B271"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19" w:name="_ENREF_19"/>
      <w:r w:rsidRPr="00544DE4">
        <w:rPr>
          <w:rFonts w:ascii="Times New Roman" w:hAnsi="Times New Roman" w:cs="Times New Roman"/>
          <w:sz w:val="24"/>
          <w:szCs w:val="24"/>
        </w:rPr>
        <w:t xml:space="preserve">Hirsch, C. R., Clark, D. M., &amp; Mathews, A. (2006). Imagery and Interpretations in Social Phobia: Support for the Combined Cognitive Biases Hypothesis. </w:t>
      </w:r>
      <w:r w:rsidRPr="00544DE4">
        <w:rPr>
          <w:rFonts w:ascii="Times New Roman" w:hAnsi="Times New Roman" w:cs="Times New Roman"/>
          <w:i/>
          <w:sz w:val="24"/>
          <w:szCs w:val="24"/>
        </w:rPr>
        <w:t>Behavior Therapy, 37</w:t>
      </w:r>
      <w:r w:rsidRPr="00544DE4">
        <w:rPr>
          <w:rFonts w:ascii="Times New Roman" w:hAnsi="Times New Roman" w:cs="Times New Roman"/>
          <w:sz w:val="24"/>
          <w:szCs w:val="24"/>
        </w:rPr>
        <w:t>(3), 223-236. doi:</w:t>
      </w:r>
      <w:hyperlink r:id="rId11" w:history="1">
        <w:r w:rsidRPr="00544DE4">
          <w:rPr>
            <w:rStyle w:val="Hyperlink"/>
            <w:rFonts w:ascii="Times New Roman" w:hAnsi="Times New Roman" w:cs="Times New Roman"/>
            <w:color w:val="auto"/>
            <w:sz w:val="24"/>
            <w:szCs w:val="24"/>
          </w:rPr>
          <w:t>http://dx.doi.org/10.1016/j.beth.2006.02.001</w:t>
        </w:r>
        <w:bookmarkEnd w:id="19"/>
      </w:hyperlink>
    </w:p>
    <w:p w14:paraId="37186C55"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0" w:name="_ENREF_20"/>
      <w:r w:rsidRPr="00544DE4">
        <w:rPr>
          <w:rFonts w:ascii="Times New Roman" w:hAnsi="Times New Roman" w:cs="Times New Roman"/>
          <w:sz w:val="24"/>
          <w:szCs w:val="24"/>
        </w:rPr>
        <w:t xml:space="preserve">Hirsch, C. R., Hayes, S., &amp; Mathews, A. (2009). Looking on the bright side: Accessing benign meanings reduces worry. </w:t>
      </w:r>
      <w:r w:rsidRPr="00544DE4">
        <w:rPr>
          <w:rFonts w:ascii="Times New Roman" w:hAnsi="Times New Roman" w:cs="Times New Roman"/>
          <w:i/>
          <w:sz w:val="24"/>
          <w:szCs w:val="24"/>
        </w:rPr>
        <w:t>Journal of Abnormal Psychology, 118</w:t>
      </w:r>
      <w:r w:rsidRPr="00544DE4">
        <w:rPr>
          <w:rFonts w:ascii="Times New Roman" w:hAnsi="Times New Roman" w:cs="Times New Roman"/>
          <w:sz w:val="24"/>
          <w:szCs w:val="24"/>
        </w:rPr>
        <w:t xml:space="preserve">(1), 44-54. </w:t>
      </w:r>
      <w:bookmarkEnd w:id="20"/>
    </w:p>
    <w:p w14:paraId="1EDF93E0"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1" w:name="_ENREF_21"/>
      <w:r w:rsidRPr="00544DE4">
        <w:rPr>
          <w:rFonts w:ascii="Times New Roman" w:hAnsi="Times New Roman" w:cs="Times New Roman"/>
          <w:sz w:val="24"/>
          <w:szCs w:val="24"/>
        </w:rPr>
        <w:t xml:space="preserve">Hirsch, C. R., Krahé, C., Whyte, J., Loizou, S., Bridge, L., Norton, S., &amp; Mathews, A. (2018). Interpretation training to target repetitive negative thinking in Generalized Anxiety Disorder and Depression. </w:t>
      </w:r>
      <w:r w:rsidRPr="00544DE4">
        <w:rPr>
          <w:rFonts w:ascii="Times New Roman" w:hAnsi="Times New Roman" w:cs="Times New Roman"/>
          <w:i/>
          <w:sz w:val="24"/>
          <w:szCs w:val="24"/>
        </w:rPr>
        <w:t>Journal of Consulting and Clinical Psychology, 86</w:t>
      </w:r>
      <w:r w:rsidRPr="00544DE4">
        <w:rPr>
          <w:rFonts w:ascii="Times New Roman" w:hAnsi="Times New Roman" w:cs="Times New Roman"/>
          <w:sz w:val="24"/>
          <w:szCs w:val="24"/>
        </w:rPr>
        <w:t xml:space="preserve">(12), 1017-1030. </w:t>
      </w:r>
      <w:bookmarkEnd w:id="21"/>
    </w:p>
    <w:p w14:paraId="2DC5C6A6"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2" w:name="_ENREF_22"/>
      <w:r w:rsidRPr="00544DE4">
        <w:rPr>
          <w:rFonts w:ascii="Times New Roman" w:hAnsi="Times New Roman" w:cs="Times New Roman"/>
          <w:sz w:val="24"/>
          <w:szCs w:val="24"/>
        </w:rPr>
        <w:t xml:space="preserve">Hirsch, C. R., Krahé, C., Whyte, J., Loizou, S., Bridge, L., Norton, S., &amp; Mathews, A. (under review). Effects of modifying interpretation bias on transdiagnostic repetitive negative thinking. </w:t>
      </w:r>
      <w:bookmarkEnd w:id="22"/>
    </w:p>
    <w:p w14:paraId="3EB406CB"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3" w:name="_ENREF_23"/>
      <w:r w:rsidRPr="00544DE4">
        <w:rPr>
          <w:rFonts w:ascii="Times New Roman" w:hAnsi="Times New Roman" w:cs="Times New Roman"/>
          <w:sz w:val="24"/>
          <w:szCs w:val="24"/>
        </w:rPr>
        <w:t xml:space="preserve">Hirsch, C. R., &amp; Mathews, A. (2000). Impaired positive inferential bias in social phobia. </w:t>
      </w:r>
      <w:r w:rsidRPr="00544DE4">
        <w:rPr>
          <w:rFonts w:ascii="Times New Roman" w:hAnsi="Times New Roman" w:cs="Times New Roman"/>
          <w:i/>
          <w:sz w:val="24"/>
          <w:szCs w:val="24"/>
        </w:rPr>
        <w:t>Journal of Abnormal Psychology, 109</w:t>
      </w:r>
      <w:r w:rsidRPr="00544DE4">
        <w:rPr>
          <w:rFonts w:ascii="Times New Roman" w:hAnsi="Times New Roman" w:cs="Times New Roman"/>
          <w:sz w:val="24"/>
          <w:szCs w:val="24"/>
        </w:rPr>
        <w:t xml:space="preserve">(4), 705-712. </w:t>
      </w:r>
      <w:bookmarkEnd w:id="23"/>
    </w:p>
    <w:p w14:paraId="227B881C"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4" w:name="_ENREF_24"/>
      <w:r w:rsidRPr="00544DE4">
        <w:rPr>
          <w:rFonts w:ascii="Times New Roman" w:hAnsi="Times New Roman" w:cs="Times New Roman"/>
          <w:sz w:val="24"/>
          <w:szCs w:val="24"/>
        </w:rPr>
        <w:t xml:space="preserve">Hirsch, C. R., &amp; Mathews, A. (2012). A cognitive model of pathological worry. </w:t>
      </w:r>
      <w:r w:rsidRPr="00544DE4">
        <w:rPr>
          <w:rFonts w:ascii="Times New Roman" w:hAnsi="Times New Roman" w:cs="Times New Roman"/>
          <w:i/>
          <w:sz w:val="24"/>
          <w:szCs w:val="24"/>
        </w:rPr>
        <w:t>Behaviour Research and Therapy, 50</w:t>
      </w:r>
      <w:r w:rsidRPr="00544DE4">
        <w:rPr>
          <w:rFonts w:ascii="Times New Roman" w:hAnsi="Times New Roman" w:cs="Times New Roman"/>
          <w:sz w:val="24"/>
          <w:szCs w:val="24"/>
        </w:rPr>
        <w:t xml:space="preserve">(10), 636-646. </w:t>
      </w:r>
      <w:bookmarkEnd w:id="24"/>
    </w:p>
    <w:p w14:paraId="669F9B70"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5" w:name="_ENREF_25"/>
      <w:r w:rsidRPr="00544DE4">
        <w:rPr>
          <w:rFonts w:ascii="Times New Roman" w:hAnsi="Times New Roman" w:cs="Times New Roman"/>
          <w:sz w:val="24"/>
          <w:szCs w:val="24"/>
        </w:rPr>
        <w:t xml:space="preserve">Hirsch, C. R., Mathews, A., Lequertier, B., Perman, G., &amp; Hayes, S. (2013). Characteristics of worry in generalized anxiety disorder. </w:t>
      </w:r>
      <w:r w:rsidRPr="00544DE4">
        <w:rPr>
          <w:rFonts w:ascii="Times New Roman" w:hAnsi="Times New Roman" w:cs="Times New Roman"/>
          <w:i/>
          <w:sz w:val="24"/>
          <w:szCs w:val="24"/>
        </w:rPr>
        <w:t>Journal of Behavior Therapy and Experimental Psychiatry, 44</w:t>
      </w:r>
      <w:r w:rsidRPr="00544DE4">
        <w:rPr>
          <w:rFonts w:ascii="Times New Roman" w:hAnsi="Times New Roman" w:cs="Times New Roman"/>
          <w:sz w:val="24"/>
          <w:szCs w:val="24"/>
        </w:rPr>
        <w:t xml:space="preserve">(4), 388-395. </w:t>
      </w:r>
      <w:bookmarkEnd w:id="25"/>
    </w:p>
    <w:p w14:paraId="6511DBEE"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6" w:name="_ENREF_26"/>
      <w:r w:rsidRPr="00544DE4">
        <w:rPr>
          <w:rFonts w:ascii="Times New Roman" w:hAnsi="Times New Roman" w:cs="Times New Roman"/>
          <w:sz w:val="24"/>
          <w:szCs w:val="24"/>
          <w:lang w:val="de-DE"/>
        </w:rPr>
        <w:t xml:space="preserve">Hirsch, C. R., Meeten, F., Krahé, C., &amp; Reeder, C. (2016). </w:t>
      </w:r>
      <w:r w:rsidRPr="00544DE4">
        <w:rPr>
          <w:rFonts w:ascii="Times New Roman" w:hAnsi="Times New Roman" w:cs="Times New Roman"/>
          <w:sz w:val="24"/>
          <w:szCs w:val="24"/>
        </w:rPr>
        <w:t xml:space="preserve">Resolving ambiguity in emotional disorders: The nature and role of interpretation biases. </w:t>
      </w:r>
      <w:r w:rsidRPr="00544DE4">
        <w:rPr>
          <w:rFonts w:ascii="Times New Roman" w:hAnsi="Times New Roman" w:cs="Times New Roman"/>
          <w:i/>
          <w:sz w:val="24"/>
          <w:szCs w:val="24"/>
        </w:rPr>
        <w:t>Annual Review of Clinical Psychology, 12</w:t>
      </w:r>
      <w:r w:rsidRPr="00544DE4">
        <w:rPr>
          <w:rFonts w:ascii="Times New Roman" w:hAnsi="Times New Roman" w:cs="Times New Roman"/>
          <w:sz w:val="24"/>
          <w:szCs w:val="24"/>
        </w:rPr>
        <w:t>(1), 281-305. doi:doi:10.1146/annurev-clinpsy-021815-093436</w:t>
      </w:r>
      <w:bookmarkEnd w:id="26"/>
    </w:p>
    <w:p w14:paraId="221A9392"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7" w:name="_ENREF_27"/>
      <w:r w:rsidRPr="00544DE4">
        <w:rPr>
          <w:rFonts w:ascii="Times New Roman" w:hAnsi="Times New Roman" w:cs="Times New Roman"/>
          <w:sz w:val="24"/>
          <w:szCs w:val="24"/>
        </w:rPr>
        <w:lastRenderedPageBreak/>
        <w:t xml:space="preserve">Just, N., &amp; Alloy, L. B. (1997). The response styles theory of depression: tests and an extension of the theory. </w:t>
      </w:r>
      <w:r w:rsidRPr="00544DE4">
        <w:rPr>
          <w:rFonts w:ascii="Times New Roman" w:hAnsi="Times New Roman" w:cs="Times New Roman"/>
          <w:i/>
          <w:sz w:val="24"/>
          <w:szCs w:val="24"/>
        </w:rPr>
        <w:t>Journal of Abnormal Psychology, 106</w:t>
      </w:r>
      <w:r w:rsidRPr="00544DE4">
        <w:rPr>
          <w:rFonts w:ascii="Times New Roman" w:hAnsi="Times New Roman" w:cs="Times New Roman"/>
          <w:sz w:val="24"/>
          <w:szCs w:val="24"/>
        </w:rPr>
        <w:t xml:space="preserve">(2), 221-229. </w:t>
      </w:r>
      <w:bookmarkEnd w:id="27"/>
    </w:p>
    <w:p w14:paraId="11E619CF"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8" w:name="_ENREF_28"/>
      <w:r w:rsidRPr="00544DE4">
        <w:rPr>
          <w:rFonts w:ascii="Times New Roman" w:hAnsi="Times New Roman" w:cs="Times New Roman"/>
          <w:sz w:val="24"/>
          <w:szCs w:val="24"/>
        </w:rPr>
        <w:t xml:space="preserve">Kircanski, K., Thompson, R. J., Sorenson, J., Sherdell, L., &amp; Gotlib, I. H. (2018). The everyday dynamics of rumination and worry: precipitant events and affective consequences. </w:t>
      </w:r>
      <w:r w:rsidRPr="00544DE4">
        <w:rPr>
          <w:rFonts w:ascii="Times New Roman" w:hAnsi="Times New Roman" w:cs="Times New Roman"/>
          <w:i/>
          <w:sz w:val="24"/>
          <w:szCs w:val="24"/>
        </w:rPr>
        <w:t>Cognition and Emotion, 32</w:t>
      </w:r>
      <w:r w:rsidRPr="00544DE4">
        <w:rPr>
          <w:rFonts w:ascii="Times New Roman" w:hAnsi="Times New Roman" w:cs="Times New Roman"/>
          <w:sz w:val="24"/>
          <w:szCs w:val="24"/>
        </w:rPr>
        <w:t>(7), 1424-1436. doi:10.1080/02699931.2017.1278679</w:t>
      </w:r>
      <w:bookmarkEnd w:id="28"/>
    </w:p>
    <w:p w14:paraId="1EF08BF4"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29" w:name="_ENREF_29"/>
      <w:r w:rsidRPr="00544DE4">
        <w:rPr>
          <w:rFonts w:ascii="Times New Roman" w:hAnsi="Times New Roman" w:cs="Times New Roman"/>
          <w:sz w:val="24"/>
          <w:szCs w:val="24"/>
        </w:rPr>
        <w:t xml:space="preserve">Kircanski, K., Thompson, R. J., Sorenson, J. E., Sherdell, L., &amp; Gotlib, I. H. (2015). Rumination and Worry in Daily Life Examining the Naturalistic Validity of Theoretical Constructs. </w:t>
      </w:r>
      <w:r w:rsidRPr="00544DE4">
        <w:rPr>
          <w:rFonts w:ascii="Times New Roman" w:hAnsi="Times New Roman" w:cs="Times New Roman"/>
          <w:i/>
          <w:sz w:val="24"/>
          <w:szCs w:val="24"/>
        </w:rPr>
        <w:t>Clinical Psychological Science, 3</w:t>
      </w:r>
      <w:r w:rsidRPr="00544DE4">
        <w:rPr>
          <w:rFonts w:ascii="Times New Roman" w:hAnsi="Times New Roman" w:cs="Times New Roman"/>
          <w:sz w:val="24"/>
          <w:szCs w:val="24"/>
        </w:rPr>
        <w:t xml:space="preserve">(6), 926-939. </w:t>
      </w:r>
      <w:bookmarkEnd w:id="29"/>
    </w:p>
    <w:p w14:paraId="12EE16C4"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lang w:val="de-DE"/>
        </w:rPr>
      </w:pPr>
      <w:bookmarkStart w:id="30" w:name="_ENREF_30"/>
      <w:r w:rsidRPr="00544DE4">
        <w:rPr>
          <w:rFonts w:ascii="Times New Roman" w:hAnsi="Times New Roman" w:cs="Times New Roman"/>
          <w:sz w:val="24"/>
          <w:szCs w:val="24"/>
        </w:rPr>
        <w:t xml:space="preserve">Krahé, C., Mathews, A., Whyte, J., &amp; Hirsch, C. R. (2016). Cognitive bias modification for interpretation with and without prior repetitive negative thinking to reduce worry and rumination in generalised anxiety disorder and depression: protocol for a multisession experimental study with an active control condition. </w:t>
      </w:r>
      <w:r w:rsidRPr="00544DE4">
        <w:rPr>
          <w:rFonts w:ascii="Times New Roman" w:hAnsi="Times New Roman" w:cs="Times New Roman"/>
          <w:i/>
          <w:sz w:val="24"/>
          <w:szCs w:val="24"/>
          <w:lang w:val="de-DE"/>
        </w:rPr>
        <w:t>BMJ Open, 6</w:t>
      </w:r>
      <w:r w:rsidRPr="00544DE4">
        <w:rPr>
          <w:rFonts w:ascii="Times New Roman" w:hAnsi="Times New Roman" w:cs="Times New Roman"/>
          <w:sz w:val="24"/>
          <w:szCs w:val="24"/>
          <w:lang w:val="de-DE"/>
        </w:rPr>
        <w:t>(12), e013404. doi:10.1136/bmjopen-2016-013404</w:t>
      </w:r>
      <w:bookmarkEnd w:id="30"/>
    </w:p>
    <w:p w14:paraId="46232B0E"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1" w:name="_ENREF_31"/>
      <w:r w:rsidRPr="00544DE4">
        <w:rPr>
          <w:rFonts w:ascii="Times New Roman" w:hAnsi="Times New Roman" w:cs="Times New Roman"/>
          <w:sz w:val="24"/>
          <w:szCs w:val="24"/>
          <w:lang w:val="de-DE"/>
        </w:rPr>
        <w:t xml:space="preserve">Kroenke, K., &amp; Spitzer, R. L. (2002). </w:t>
      </w:r>
      <w:r w:rsidRPr="00544DE4">
        <w:rPr>
          <w:rFonts w:ascii="Times New Roman" w:hAnsi="Times New Roman" w:cs="Times New Roman"/>
          <w:sz w:val="24"/>
          <w:szCs w:val="24"/>
        </w:rPr>
        <w:t xml:space="preserve">The PHQ-9: A new depression diagnostic and severity measure. </w:t>
      </w:r>
      <w:r w:rsidRPr="00544DE4">
        <w:rPr>
          <w:rFonts w:ascii="Times New Roman" w:hAnsi="Times New Roman" w:cs="Times New Roman"/>
          <w:i/>
          <w:sz w:val="24"/>
          <w:szCs w:val="24"/>
        </w:rPr>
        <w:t>Psychiatric annals, 32</w:t>
      </w:r>
      <w:r w:rsidRPr="00544DE4">
        <w:rPr>
          <w:rFonts w:ascii="Times New Roman" w:hAnsi="Times New Roman" w:cs="Times New Roman"/>
          <w:sz w:val="24"/>
          <w:szCs w:val="24"/>
        </w:rPr>
        <w:t xml:space="preserve">(9), 509-515. </w:t>
      </w:r>
      <w:bookmarkEnd w:id="31"/>
    </w:p>
    <w:p w14:paraId="0243DECD"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2" w:name="_ENREF_32"/>
      <w:r w:rsidRPr="00544DE4">
        <w:rPr>
          <w:rFonts w:ascii="Times New Roman" w:hAnsi="Times New Roman" w:cs="Times New Roman"/>
          <w:sz w:val="24"/>
          <w:szCs w:val="24"/>
        </w:rPr>
        <w:t xml:space="preserve">Mathews, A., &amp; Mackintosh, B. (2000). Induced emotional interpretation bias and anxiety. </w:t>
      </w:r>
      <w:r w:rsidRPr="00544DE4">
        <w:rPr>
          <w:rFonts w:ascii="Times New Roman" w:hAnsi="Times New Roman" w:cs="Times New Roman"/>
          <w:i/>
          <w:sz w:val="24"/>
          <w:szCs w:val="24"/>
        </w:rPr>
        <w:t>Journal of Abnormal Psychology, 109</w:t>
      </w:r>
      <w:r w:rsidRPr="00544DE4">
        <w:rPr>
          <w:rFonts w:ascii="Times New Roman" w:hAnsi="Times New Roman" w:cs="Times New Roman"/>
          <w:sz w:val="24"/>
          <w:szCs w:val="24"/>
        </w:rPr>
        <w:t xml:space="preserve">(4), 602-615. </w:t>
      </w:r>
      <w:bookmarkEnd w:id="32"/>
    </w:p>
    <w:p w14:paraId="6EFD14FA"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3" w:name="_ENREF_33"/>
      <w:r w:rsidRPr="00544DE4">
        <w:rPr>
          <w:rFonts w:ascii="Times New Roman" w:hAnsi="Times New Roman" w:cs="Times New Roman"/>
          <w:sz w:val="24"/>
          <w:szCs w:val="24"/>
        </w:rPr>
        <w:t xml:space="preserve">Mathews, A., Richards, A., &amp; Eysenck, M. (1989). Interpretation of homophones related to threat in anxiety states. </w:t>
      </w:r>
      <w:r w:rsidRPr="00544DE4">
        <w:rPr>
          <w:rFonts w:ascii="Times New Roman" w:hAnsi="Times New Roman" w:cs="Times New Roman"/>
          <w:i/>
          <w:sz w:val="24"/>
          <w:szCs w:val="24"/>
        </w:rPr>
        <w:t>Journal of Abnormal Psychology, 98</w:t>
      </w:r>
      <w:r w:rsidRPr="00544DE4">
        <w:rPr>
          <w:rFonts w:ascii="Times New Roman" w:hAnsi="Times New Roman" w:cs="Times New Roman"/>
          <w:sz w:val="24"/>
          <w:szCs w:val="24"/>
        </w:rPr>
        <w:t xml:space="preserve">(1), 31-34. </w:t>
      </w:r>
      <w:bookmarkEnd w:id="33"/>
    </w:p>
    <w:p w14:paraId="2858BD79" w14:textId="70F23AAC"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4" w:name="_ENREF_34"/>
      <w:r w:rsidRPr="00544DE4">
        <w:rPr>
          <w:rFonts w:ascii="Times New Roman" w:hAnsi="Times New Roman" w:cs="Times New Roman"/>
          <w:sz w:val="24"/>
          <w:szCs w:val="24"/>
        </w:rPr>
        <w:t xml:space="preserve">Meyer, T. J., Miller, M. L., Metzger, R. L., &amp; Borkovec, T. D. (1990). Development and validation of the penn state worry questionnaire. </w:t>
      </w:r>
      <w:r w:rsidRPr="00544DE4">
        <w:rPr>
          <w:rFonts w:ascii="Times New Roman" w:hAnsi="Times New Roman" w:cs="Times New Roman"/>
          <w:i/>
          <w:sz w:val="24"/>
          <w:szCs w:val="24"/>
        </w:rPr>
        <w:t>Behaviour Research and Therapy, 28</w:t>
      </w:r>
      <w:r w:rsidRPr="00544DE4">
        <w:rPr>
          <w:rFonts w:ascii="Times New Roman" w:hAnsi="Times New Roman" w:cs="Times New Roman"/>
          <w:sz w:val="24"/>
          <w:szCs w:val="24"/>
        </w:rPr>
        <w:t>(6), 487-495. doi:</w:t>
      </w:r>
      <w:hyperlink r:id="rId12" w:history="1">
        <w:r w:rsidRPr="00544DE4">
          <w:rPr>
            <w:rStyle w:val="Hyperlink"/>
            <w:rFonts w:ascii="Times New Roman" w:hAnsi="Times New Roman" w:cs="Times New Roman"/>
            <w:color w:val="auto"/>
            <w:sz w:val="24"/>
            <w:szCs w:val="24"/>
          </w:rPr>
          <w:t>http://dx.doi.org/10.1016/0005-7967(90)90135-6</w:t>
        </w:r>
        <w:bookmarkEnd w:id="34"/>
      </w:hyperlink>
    </w:p>
    <w:p w14:paraId="72A61A06" w14:textId="23ECA133"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5" w:name="_ENREF_35"/>
      <w:r w:rsidRPr="00544DE4">
        <w:rPr>
          <w:rFonts w:ascii="Times New Roman" w:hAnsi="Times New Roman" w:cs="Times New Roman"/>
          <w:sz w:val="24"/>
          <w:szCs w:val="24"/>
        </w:rPr>
        <w:t xml:space="preserve">Mor, N., Hertel, P., Ngo, T. A., Shachar, T., &amp; Redak, S. (2014). Interpretation bias characterizes trait rumination. </w:t>
      </w:r>
      <w:r w:rsidRPr="00544DE4">
        <w:rPr>
          <w:rFonts w:ascii="Times New Roman" w:hAnsi="Times New Roman" w:cs="Times New Roman"/>
          <w:i/>
          <w:sz w:val="24"/>
          <w:szCs w:val="24"/>
        </w:rPr>
        <w:t>Journal of Behavior Therapy and Experimental Psychiatry, 45</w:t>
      </w:r>
      <w:r w:rsidRPr="00544DE4">
        <w:rPr>
          <w:rFonts w:ascii="Times New Roman" w:hAnsi="Times New Roman" w:cs="Times New Roman"/>
          <w:sz w:val="24"/>
          <w:szCs w:val="24"/>
        </w:rPr>
        <w:t>(1), 67-73. doi:</w:t>
      </w:r>
      <w:hyperlink r:id="rId13" w:history="1">
        <w:r w:rsidRPr="00544DE4">
          <w:rPr>
            <w:rStyle w:val="Hyperlink"/>
            <w:rFonts w:ascii="Times New Roman" w:hAnsi="Times New Roman" w:cs="Times New Roman"/>
            <w:color w:val="auto"/>
            <w:sz w:val="24"/>
            <w:szCs w:val="24"/>
          </w:rPr>
          <w:t>http://dx.doi.org/10.1016/j.jbtep.2013.08.002</w:t>
        </w:r>
        <w:bookmarkEnd w:id="35"/>
      </w:hyperlink>
    </w:p>
    <w:p w14:paraId="15C58735"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6" w:name="_ENREF_36"/>
      <w:r w:rsidRPr="00544DE4">
        <w:rPr>
          <w:rFonts w:ascii="Times New Roman" w:hAnsi="Times New Roman" w:cs="Times New Roman"/>
          <w:sz w:val="24"/>
          <w:szCs w:val="24"/>
        </w:rPr>
        <w:lastRenderedPageBreak/>
        <w:t xml:space="preserve">Nolen-Hoeksema, S. (2000). The role of rumination in depressive disorders and mixed anxiety/depressive symptoms. </w:t>
      </w:r>
      <w:r w:rsidRPr="00544DE4">
        <w:rPr>
          <w:rFonts w:ascii="Times New Roman" w:hAnsi="Times New Roman" w:cs="Times New Roman"/>
          <w:i/>
          <w:sz w:val="24"/>
          <w:szCs w:val="24"/>
        </w:rPr>
        <w:t>Journal of Abnormal Psychology, 109</w:t>
      </w:r>
      <w:r w:rsidRPr="00544DE4">
        <w:rPr>
          <w:rFonts w:ascii="Times New Roman" w:hAnsi="Times New Roman" w:cs="Times New Roman"/>
          <w:sz w:val="24"/>
          <w:szCs w:val="24"/>
        </w:rPr>
        <w:t xml:space="preserve">(3), 504-511. </w:t>
      </w:r>
      <w:bookmarkEnd w:id="36"/>
    </w:p>
    <w:p w14:paraId="48DB319B"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7" w:name="_ENREF_37"/>
      <w:r w:rsidRPr="00544DE4">
        <w:rPr>
          <w:rFonts w:ascii="Times New Roman" w:hAnsi="Times New Roman" w:cs="Times New Roman"/>
          <w:sz w:val="24"/>
          <w:szCs w:val="24"/>
        </w:rPr>
        <w:t xml:space="preserve">Nolen-Hoeksema, S., &amp; Morrow, J. (1991). A prospective study of depression and posttraumatic stress symptoms after a natural disaster: the 1989 Loma Prieta Earthquake. </w:t>
      </w:r>
      <w:r w:rsidRPr="00544DE4">
        <w:rPr>
          <w:rFonts w:ascii="Times New Roman" w:hAnsi="Times New Roman" w:cs="Times New Roman"/>
          <w:i/>
          <w:sz w:val="24"/>
          <w:szCs w:val="24"/>
        </w:rPr>
        <w:t>Journal of Personality and Social Psychology, 61</w:t>
      </w:r>
      <w:r w:rsidRPr="00544DE4">
        <w:rPr>
          <w:rFonts w:ascii="Times New Roman" w:hAnsi="Times New Roman" w:cs="Times New Roman"/>
          <w:sz w:val="24"/>
          <w:szCs w:val="24"/>
        </w:rPr>
        <w:t xml:space="preserve">(1), 115-121. </w:t>
      </w:r>
      <w:bookmarkEnd w:id="37"/>
    </w:p>
    <w:p w14:paraId="39155034"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8" w:name="_ENREF_38"/>
      <w:r w:rsidRPr="00544DE4">
        <w:rPr>
          <w:rFonts w:ascii="Times New Roman" w:hAnsi="Times New Roman" w:cs="Times New Roman"/>
          <w:sz w:val="24"/>
          <w:szCs w:val="24"/>
        </w:rPr>
        <w:t xml:space="preserve">Nolen-Hoeksema, S., Wisco, B. E., &amp; Lyubomirsky, S. (2008). Rethinking Rumination. </w:t>
      </w:r>
      <w:r w:rsidRPr="00544DE4">
        <w:rPr>
          <w:rFonts w:ascii="Times New Roman" w:hAnsi="Times New Roman" w:cs="Times New Roman"/>
          <w:i/>
          <w:sz w:val="24"/>
          <w:szCs w:val="24"/>
        </w:rPr>
        <w:t>Perspectives on Psychological Science, 3</w:t>
      </w:r>
      <w:r w:rsidRPr="00544DE4">
        <w:rPr>
          <w:rFonts w:ascii="Times New Roman" w:hAnsi="Times New Roman" w:cs="Times New Roman"/>
          <w:sz w:val="24"/>
          <w:szCs w:val="24"/>
        </w:rPr>
        <w:t>(5), 400-424. doi:10.1111/j.1745-6924.2008.00088.x</w:t>
      </w:r>
      <w:bookmarkEnd w:id="38"/>
    </w:p>
    <w:p w14:paraId="3EA1490E"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39" w:name="_ENREF_39"/>
      <w:r w:rsidRPr="00544DE4">
        <w:rPr>
          <w:rFonts w:ascii="Times New Roman" w:hAnsi="Times New Roman" w:cs="Times New Roman"/>
          <w:sz w:val="24"/>
          <w:szCs w:val="24"/>
        </w:rPr>
        <w:t xml:space="preserve">Pearson, M., Brewin, C. R., Rhodes, J., &amp; McCarron, G. (2008). Frequency and nature of rumination in chronic depression: A preliminary study. </w:t>
      </w:r>
      <w:r w:rsidRPr="00544DE4">
        <w:rPr>
          <w:rFonts w:ascii="Times New Roman" w:hAnsi="Times New Roman" w:cs="Times New Roman"/>
          <w:i/>
          <w:sz w:val="24"/>
          <w:szCs w:val="24"/>
        </w:rPr>
        <w:t>Cognitive Behaviour Therapy, 37</w:t>
      </w:r>
      <w:r w:rsidRPr="00544DE4">
        <w:rPr>
          <w:rFonts w:ascii="Times New Roman" w:hAnsi="Times New Roman" w:cs="Times New Roman"/>
          <w:sz w:val="24"/>
          <w:szCs w:val="24"/>
        </w:rPr>
        <w:t xml:space="preserve">(3), 160-168. </w:t>
      </w:r>
      <w:bookmarkEnd w:id="39"/>
    </w:p>
    <w:p w14:paraId="38EC124A"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0" w:name="_ENREF_40"/>
      <w:r w:rsidRPr="00544DE4">
        <w:rPr>
          <w:rFonts w:ascii="Times New Roman" w:hAnsi="Times New Roman" w:cs="Times New Roman"/>
          <w:sz w:val="24"/>
          <w:szCs w:val="24"/>
        </w:rPr>
        <w:t xml:space="preserve">Rimes, K. A., &amp; Watkins, E. (2005). The effects of self-focused rumination on global negative self-judgements in depression. </w:t>
      </w:r>
      <w:r w:rsidRPr="00544DE4">
        <w:rPr>
          <w:rFonts w:ascii="Times New Roman" w:hAnsi="Times New Roman" w:cs="Times New Roman"/>
          <w:i/>
          <w:sz w:val="24"/>
          <w:szCs w:val="24"/>
        </w:rPr>
        <w:t>Behaviour Research and Therapy, 43</w:t>
      </w:r>
      <w:r w:rsidRPr="00544DE4">
        <w:rPr>
          <w:rFonts w:ascii="Times New Roman" w:hAnsi="Times New Roman" w:cs="Times New Roman"/>
          <w:sz w:val="24"/>
          <w:szCs w:val="24"/>
        </w:rPr>
        <w:t xml:space="preserve">(12), 1673-1681. </w:t>
      </w:r>
      <w:bookmarkEnd w:id="40"/>
    </w:p>
    <w:p w14:paraId="6862BC06"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1" w:name="_ENREF_41"/>
      <w:r w:rsidRPr="00544DE4">
        <w:rPr>
          <w:rFonts w:ascii="Times New Roman" w:hAnsi="Times New Roman" w:cs="Times New Roman"/>
          <w:sz w:val="24"/>
          <w:szCs w:val="24"/>
        </w:rPr>
        <w:t xml:space="preserve">Rude, S. S., Durham-Fowler, J. A., Baum, E. S., Rooney, S. B., &amp; Maestas, K. L. (2010). Self-report and cognitive processing measures of depressive thinking predict subsequent major depressive disorder. </w:t>
      </w:r>
      <w:r w:rsidRPr="00544DE4">
        <w:rPr>
          <w:rFonts w:ascii="Times New Roman" w:hAnsi="Times New Roman" w:cs="Times New Roman"/>
          <w:i/>
          <w:sz w:val="24"/>
          <w:szCs w:val="24"/>
        </w:rPr>
        <w:t>Cognitive Therapy and Research, 34</w:t>
      </w:r>
      <w:r w:rsidRPr="00544DE4">
        <w:rPr>
          <w:rFonts w:ascii="Times New Roman" w:hAnsi="Times New Roman" w:cs="Times New Roman"/>
          <w:sz w:val="24"/>
          <w:szCs w:val="24"/>
        </w:rPr>
        <w:t xml:space="preserve">(2), 107-115. </w:t>
      </w:r>
      <w:bookmarkEnd w:id="41"/>
    </w:p>
    <w:p w14:paraId="4375234A"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2" w:name="_ENREF_42"/>
      <w:r w:rsidRPr="00544DE4">
        <w:rPr>
          <w:rFonts w:ascii="Times New Roman" w:hAnsi="Times New Roman" w:cs="Times New Roman"/>
          <w:sz w:val="24"/>
          <w:szCs w:val="24"/>
        </w:rPr>
        <w:t xml:space="preserve">Rude, S. S., Valdez, C. R., Odom, S., &amp; Ebrahimi, A. (2003). Negative Cognitive Biases Predict Subsequent Depression. </w:t>
      </w:r>
      <w:r w:rsidRPr="00544DE4">
        <w:rPr>
          <w:rFonts w:ascii="Times New Roman" w:hAnsi="Times New Roman" w:cs="Times New Roman"/>
          <w:i/>
          <w:sz w:val="24"/>
          <w:szCs w:val="24"/>
        </w:rPr>
        <w:t>Cognitive Therapy and Research, 27</w:t>
      </w:r>
      <w:r w:rsidRPr="00544DE4">
        <w:rPr>
          <w:rFonts w:ascii="Times New Roman" w:hAnsi="Times New Roman" w:cs="Times New Roman"/>
          <w:sz w:val="24"/>
          <w:szCs w:val="24"/>
        </w:rPr>
        <w:t>(4), 415-429. doi:10.1023/a:1025472413805</w:t>
      </w:r>
      <w:bookmarkEnd w:id="42"/>
    </w:p>
    <w:p w14:paraId="10472A80"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3" w:name="_ENREF_43"/>
      <w:r w:rsidRPr="00544DE4">
        <w:rPr>
          <w:rFonts w:ascii="Times New Roman" w:hAnsi="Times New Roman" w:cs="Times New Roman"/>
          <w:sz w:val="24"/>
          <w:szCs w:val="24"/>
        </w:rPr>
        <w:t xml:space="preserve">Ruscio, A. M., &amp; Borkovec, T. (2004). Experience and appraisal of worry among high worriers with and without generalized anxiety disorder. </w:t>
      </w:r>
      <w:r w:rsidRPr="00544DE4">
        <w:rPr>
          <w:rFonts w:ascii="Times New Roman" w:hAnsi="Times New Roman" w:cs="Times New Roman"/>
          <w:i/>
          <w:sz w:val="24"/>
          <w:szCs w:val="24"/>
        </w:rPr>
        <w:t>Behaviour Research and Therapy, 42</w:t>
      </w:r>
      <w:r w:rsidRPr="00544DE4">
        <w:rPr>
          <w:rFonts w:ascii="Times New Roman" w:hAnsi="Times New Roman" w:cs="Times New Roman"/>
          <w:sz w:val="24"/>
          <w:szCs w:val="24"/>
        </w:rPr>
        <w:t xml:space="preserve">(12), 1469-1482. </w:t>
      </w:r>
      <w:bookmarkEnd w:id="43"/>
    </w:p>
    <w:p w14:paraId="135687FD"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4" w:name="_ENREF_44"/>
      <w:r w:rsidRPr="00544DE4">
        <w:rPr>
          <w:rFonts w:ascii="Times New Roman" w:hAnsi="Times New Roman" w:cs="Times New Roman"/>
          <w:sz w:val="24"/>
          <w:szCs w:val="24"/>
        </w:rPr>
        <w:lastRenderedPageBreak/>
        <w:t xml:space="preserve">Sanchez, A., Everaert, J., De Putter, L. M., Mueller, S. C., &amp; Koster, E. H. (2015). Life is… great! Emotional attention during instructed and uninstructed ambiguity resolution in relation to depressive symptoms. </w:t>
      </w:r>
      <w:r w:rsidRPr="00544DE4">
        <w:rPr>
          <w:rFonts w:ascii="Times New Roman" w:hAnsi="Times New Roman" w:cs="Times New Roman"/>
          <w:i/>
          <w:sz w:val="24"/>
          <w:szCs w:val="24"/>
        </w:rPr>
        <w:t>Biological Psychology, 109</w:t>
      </w:r>
      <w:r w:rsidRPr="00544DE4">
        <w:rPr>
          <w:rFonts w:ascii="Times New Roman" w:hAnsi="Times New Roman" w:cs="Times New Roman"/>
          <w:sz w:val="24"/>
          <w:szCs w:val="24"/>
        </w:rPr>
        <w:t xml:space="preserve">, 67-72. </w:t>
      </w:r>
      <w:bookmarkEnd w:id="44"/>
    </w:p>
    <w:p w14:paraId="3F12FDB4"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5" w:name="_ENREF_45"/>
      <w:r w:rsidRPr="00544DE4">
        <w:rPr>
          <w:rFonts w:ascii="Times New Roman" w:hAnsi="Times New Roman" w:cs="Times New Roman"/>
          <w:sz w:val="24"/>
          <w:szCs w:val="24"/>
        </w:rPr>
        <w:t xml:space="preserve">Segerstrom, S. C., Tsao, J. C. I., Alden, L. E., &amp; Craske, M. G. (2000). Worry and Rumination: Repetitive Thought as a Concomitant and Predictor of Negative Mood. </w:t>
      </w:r>
      <w:r w:rsidRPr="00544DE4">
        <w:rPr>
          <w:rFonts w:ascii="Times New Roman" w:hAnsi="Times New Roman" w:cs="Times New Roman"/>
          <w:i/>
          <w:sz w:val="24"/>
          <w:szCs w:val="24"/>
        </w:rPr>
        <w:t>Cognitive Therapy and Research, 24</w:t>
      </w:r>
      <w:r w:rsidRPr="00544DE4">
        <w:rPr>
          <w:rFonts w:ascii="Times New Roman" w:hAnsi="Times New Roman" w:cs="Times New Roman"/>
          <w:sz w:val="24"/>
          <w:szCs w:val="24"/>
        </w:rPr>
        <w:t>(6), 671-688. doi:10.1023/a:1005587311498</w:t>
      </w:r>
      <w:bookmarkEnd w:id="45"/>
    </w:p>
    <w:p w14:paraId="02D0650F"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6" w:name="_ENREF_46"/>
      <w:r w:rsidRPr="00544DE4">
        <w:rPr>
          <w:rFonts w:ascii="Times New Roman" w:hAnsi="Times New Roman" w:cs="Times New Roman"/>
          <w:sz w:val="24"/>
          <w:szCs w:val="24"/>
        </w:rPr>
        <w:t xml:space="preserve">Spitzer, R. L., Kroenke, K., Williams, J. B., &amp; Löwe, B. (2006). A brief measure for assessing generalized anxiety disorder: The GAD-7. </w:t>
      </w:r>
      <w:r w:rsidRPr="00544DE4">
        <w:rPr>
          <w:rFonts w:ascii="Times New Roman" w:hAnsi="Times New Roman" w:cs="Times New Roman"/>
          <w:i/>
          <w:sz w:val="24"/>
          <w:szCs w:val="24"/>
        </w:rPr>
        <w:t>Archives of Internal Medicine, 166</w:t>
      </w:r>
      <w:r w:rsidRPr="00544DE4">
        <w:rPr>
          <w:rFonts w:ascii="Times New Roman" w:hAnsi="Times New Roman" w:cs="Times New Roman"/>
          <w:sz w:val="24"/>
          <w:szCs w:val="24"/>
        </w:rPr>
        <w:t xml:space="preserve">(10), 1092-1097. </w:t>
      </w:r>
      <w:bookmarkEnd w:id="46"/>
    </w:p>
    <w:p w14:paraId="123092FC"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7" w:name="_ENREF_47"/>
      <w:r w:rsidRPr="00544DE4">
        <w:rPr>
          <w:rFonts w:ascii="Times New Roman" w:hAnsi="Times New Roman" w:cs="Times New Roman"/>
          <w:sz w:val="24"/>
          <w:szCs w:val="24"/>
        </w:rPr>
        <w:t xml:space="preserve">StataCorp. (2015). </w:t>
      </w:r>
      <w:r w:rsidRPr="00544DE4">
        <w:rPr>
          <w:rFonts w:ascii="Times New Roman" w:hAnsi="Times New Roman" w:cs="Times New Roman"/>
          <w:i/>
          <w:sz w:val="24"/>
          <w:szCs w:val="24"/>
        </w:rPr>
        <w:t>Stata Statistical Software: Release 14</w:t>
      </w:r>
      <w:r w:rsidRPr="00544DE4">
        <w:rPr>
          <w:rFonts w:ascii="Times New Roman" w:hAnsi="Times New Roman" w:cs="Times New Roman"/>
          <w:sz w:val="24"/>
          <w:szCs w:val="24"/>
        </w:rPr>
        <w:t>. College Station, TX: StataCorp LP.</w:t>
      </w:r>
      <w:bookmarkEnd w:id="47"/>
    </w:p>
    <w:p w14:paraId="12C818FC" w14:textId="10562F7C"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8" w:name="_ENREF_48"/>
      <w:r w:rsidRPr="00544DE4">
        <w:rPr>
          <w:rFonts w:ascii="Times New Roman" w:hAnsi="Times New Roman" w:cs="Times New Roman"/>
          <w:sz w:val="24"/>
          <w:szCs w:val="24"/>
        </w:rPr>
        <w:t xml:space="preserve">Suarez, L., &amp; Bell-Dolan, D. (2001). The relationship of child worry to cognitive biases: Threat interpretation and likelihood of event occurrence. </w:t>
      </w:r>
      <w:r w:rsidRPr="00544DE4">
        <w:rPr>
          <w:rFonts w:ascii="Times New Roman" w:hAnsi="Times New Roman" w:cs="Times New Roman"/>
          <w:i/>
          <w:sz w:val="24"/>
          <w:szCs w:val="24"/>
        </w:rPr>
        <w:t>Behavior Therapy, 32</w:t>
      </w:r>
      <w:r w:rsidRPr="00544DE4">
        <w:rPr>
          <w:rFonts w:ascii="Times New Roman" w:hAnsi="Times New Roman" w:cs="Times New Roman"/>
          <w:sz w:val="24"/>
          <w:szCs w:val="24"/>
        </w:rPr>
        <w:t>(3), 425-442. doi:</w:t>
      </w:r>
      <w:hyperlink r:id="rId14" w:history="1">
        <w:r w:rsidRPr="00544DE4">
          <w:rPr>
            <w:rStyle w:val="Hyperlink"/>
            <w:rFonts w:ascii="Times New Roman" w:hAnsi="Times New Roman" w:cs="Times New Roman"/>
            <w:color w:val="auto"/>
            <w:sz w:val="24"/>
            <w:szCs w:val="24"/>
          </w:rPr>
          <w:t>http://dx.doi.org/10.1016/S0005-7894(01)80029-0</w:t>
        </w:r>
        <w:bookmarkEnd w:id="48"/>
      </w:hyperlink>
    </w:p>
    <w:p w14:paraId="14E6E305" w14:textId="307925CC"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49" w:name="_ENREF_49"/>
      <w:r w:rsidRPr="00544DE4">
        <w:rPr>
          <w:rFonts w:ascii="Times New Roman" w:hAnsi="Times New Roman" w:cs="Times New Roman"/>
          <w:sz w:val="24"/>
          <w:szCs w:val="24"/>
        </w:rPr>
        <w:t xml:space="preserve">Watkins, E., Moulds, M., &amp; Mackintosh, B. (2005). Comparisons between rumination and worry in a non-clinical population. </w:t>
      </w:r>
      <w:r w:rsidRPr="00544DE4">
        <w:rPr>
          <w:rFonts w:ascii="Times New Roman" w:hAnsi="Times New Roman" w:cs="Times New Roman"/>
          <w:i/>
          <w:sz w:val="24"/>
          <w:szCs w:val="24"/>
        </w:rPr>
        <w:t>Behaviour Research and Therapy, 43</w:t>
      </w:r>
      <w:r w:rsidRPr="00544DE4">
        <w:rPr>
          <w:rFonts w:ascii="Times New Roman" w:hAnsi="Times New Roman" w:cs="Times New Roman"/>
          <w:sz w:val="24"/>
          <w:szCs w:val="24"/>
        </w:rPr>
        <w:t>(12), 1577-1585. doi:</w:t>
      </w:r>
      <w:hyperlink r:id="rId15" w:history="1">
        <w:r w:rsidRPr="00544DE4">
          <w:rPr>
            <w:rStyle w:val="Hyperlink"/>
            <w:rFonts w:ascii="Times New Roman" w:hAnsi="Times New Roman" w:cs="Times New Roman"/>
            <w:color w:val="auto"/>
            <w:sz w:val="24"/>
            <w:szCs w:val="24"/>
          </w:rPr>
          <w:t>http://dx.doi.org/10.1016/j.brat.2004.11.008</w:t>
        </w:r>
        <w:bookmarkEnd w:id="49"/>
      </w:hyperlink>
    </w:p>
    <w:p w14:paraId="3A3D21FD"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50" w:name="_ENREF_50"/>
      <w:r w:rsidRPr="00544DE4">
        <w:rPr>
          <w:rFonts w:ascii="Times New Roman" w:hAnsi="Times New Roman" w:cs="Times New Roman"/>
          <w:sz w:val="24"/>
          <w:szCs w:val="24"/>
        </w:rPr>
        <w:t xml:space="preserve">Wenzlaff, R. M., &amp; Bates, D. E. (1998). Unmasking a cognitive vulnerability to depression: How lapses in mental control reveal depressive thinking. </w:t>
      </w:r>
      <w:r w:rsidRPr="00544DE4">
        <w:rPr>
          <w:rFonts w:ascii="Times New Roman" w:hAnsi="Times New Roman" w:cs="Times New Roman"/>
          <w:i/>
          <w:sz w:val="24"/>
          <w:szCs w:val="24"/>
        </w:rPr>
        <w:t>Journal of Personality and Social Psychology, 75</w:t>
      </w:r>
      <w:r w:rsidRPr="00544DE4">
        <w:rPr>
          <w:rFonts w:ascii="Times New Roman" w:hAnsi="Times New Roman" w:cs="Times New Roman"/>
          <w:sz w:val="24"/>
          <w:szCs w:val="24"/>
        </w:rPr>
        <w:t xml:space="preserve">(6), 1559-1571. </w:t>
      </w:r>
      <w:bookmarkEnd w:id="50"/>
    </w:p>
    <w:p w14:paraId="783E9B89"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51" w:name="_ENREF_51"/>
      <w:r w:rsidRPr="00544DE4">
        <w:rPr>
          <w:rFonts w:ascii="Times New Roman" w:hAnsi="Times New Roman" w:cs="Times New Roman"/>
          <w:sz w:val="24"/>
          <w:szCs w:val="24"/>
        </w:rPr>
        <w:t xml:space="preserve">Wenzlaff, R. M., &amp; Bates, D. E. (2000). The relative efficacy of concentration and suppression strategies of mental control. </w:t>
      </w:r>
      <w:r w:rsidRPr="00544DE4">
        <w:rPr>
          <w:rFonts w:ascii="Times New Roman" w:hAnsi="Times New Roman" w:cs="Times New Roman"/>
          <w:i/>
          <w:sz w:val="24"/>
          <w:szCs w:val="24"/>
        </w:rPr>
        <w:t>Personality and Social Psychology Bulletin, 26</w:t>
      </w:r>
      <w:r w:rsidRPr="00544DE4">
        <w:rPr>
          <w:rFonts w:ascii="Times New Roman" w:hAnsi="Times New Roman" w:cs="Times New Roman"/>
          <w:sz w:val="24"/>
          <w:szCs w:val="24"/>
        </w:rPr>
        <w:t xml:space="preserve">(10), 1200-1212. </w:t>
      </w:r>
      <w:bookmarkEnd w:id="51"/>
    </w:p>
    <w:p w14:paraId="18BB55CD" w14:textId="77777777" w:rsidR="0099178E" w:rsidRPr="00544DE4" w:rsidRDefault="0099178E" w:rsidP="00544DE4">
      <w:pPr>
        <w:pStyle w:val="EndNoteBibliography"/>
        <w:spacing w:after="0" w:line="480" w:lineRule="auto"/>
        <w:ind w:left="720" w:hanging="720"/>
        <w:rPr>
          <w:rFonts w:ascii="Times New Roman" w:hAnsi="Times New Roman" w:cs="Times New Roman"/>
          <w:sz w:val="24"/>
          <w:szCs w:val="24"/>
        </w:rPr>
      </w:pPr>
      <w:bookmarkStart w:id="52" w:name="_ENREF_52"/>
      <w:r w:rsidRPr="00544DE4">
        <w:rPr>
          <w:rFonts w:ascii="Times New Roman" w:hAnsi="Times New Roman" w:cs="Times New Roman"/>
          <w:sz w:val="24"/>
          <w:szCs w:val="24"/>
        </w:rPr>
        <w:t xml:space="preserve">Wisco, B. E., Gilbert, K. E., &amp; Marroquín, B. (2014). Maladaptive Processing of Maladaptive Content: Rumination as a Mechanism Linking Cognitive Biases to Depressive Symptoms. </w:t>
      </w:r>
      <w:r w:rsidRPr="00544DE4">
        <w:rPr>
          <w:rFonts w:ascii="Times New Roman" w:hAnsi="Times New Roman" w:cs="Times New Roman"/>
          <w:i/>
          <w:sz w:val="24"/>
          <w:szCs w:val="24"/>
        </w:rPr>
        <w:t>Journal of Experimental Psychopathology, 5</w:t>
      </w:r>
      <w:r w:rsidRPr="00544DE4">
        <w:rPr>
          <w:rFonts w:ascii="Times New Roman" w:hAnsi="Times New Roman" w:cs="Times New Roman"/>
          <w:sz w:val="24"/>
          <w:szCs w:val="24"/>
        </w:rPr>
        <w:t xml:space="preserve">(3), jep. 038213. </w:t>
      </w:r>
      <w:bookmarkEnd w:id="52"/>
    </w:p>
    <w:p w14:paraId="12957696" w14:textId="77777777" w:rsidR="0099178E" w:rsidRPr="00544DE4" w:rsidRDefault="0099178E" w:rsidP="00544DE4">
      <w:pPr>
        <w:pStyle w:val="EndNoteBibliography"/>
        <w:spacing w:line="480" w:lineRule="auto"/>
        <w:ind w:left="720" w:hanging="720"/>
        <w:rPr>
          <w:rFonts w:ascii="Times New Roman" w:hAnsi="Times New Roman" w:cs="Times New Roman"/>
          <w:sz w:val="24"/>
          <w:szCs w:val="24"/>
        </w:rPr>
      </w:pPr>
      <w:bookmarkStart w:id="53" w:name="_ENREF_53"/>
      <w:r w:rsidRPr="00544DE4">
        <w:rPr>
          <w:rFonts w:ascii="Times New Roman" w:hAnsi="Times New Roman" w:cs="Times New Roman"/>
          <w:sz w:val="24"/>
          <w:szCs w:val="24"/>
        </w:rPr>
        <w:lastRenderedPageBreak/>
        <w:t xml:space="preserve">Wisco, B. E., &amp; Nolen-Hoeksema, S. (2010). Interpretation bias and depressive symptoms: The role of self-relevance. </w:t>
      </w:r>
      <w:r w:rsidRPr="00544DE4">
        <w:rPr>
          <w:rFonts w:ascii="Times New Roman" w:hAnsi="Times New Roman" w:cs="Times New Roman"/>
          <w:i/>
          <w:sz w:val="24"/>
          <w:szCs w:val="24"/>
        </w:rPr>
        <w:t>Behaviour Research and Therapy, 48</w:t>
      </w:r>
      <w:r w:rsidRPr="00544DE4">
        <w:rPr>
          <w:rFonts w:ascii="Times New Roman" w:hAnsi="Times New Roman" w:cs="Times New Roman"/>
          <w:sz w:val="24"/>
          <w:szCs w:val="24"/>
        </w:rPr>
        <w:t xml:space="preserve">(11), 1113-1122. </w:t>
      </w:r>
      <w:bookmarkEnd w:id="53"/>
    </w:p>
    <w:p w14:paraId="73965F98" w14:textId="77777777" w:rsidR="00831B53" w:rsidRDefault="00BF1983" w:rsidP="00544DE4">
      <w:pPr>
        <w:tabs>
          <w:tab w:val="left" w:pos="5940"/>
        </w:tabs>
        <w:spacing w:after="0" w:line="480" w:lineRule="auto"/>
        <w:rPr>
          <w:rFonts w:ascii="Times New Roman" w:hAnsi="Times New Roman" w:cs="Times New Roman"/>
          <w:sz w:val="24"/>
          <w:szCs w:val="24"/>
        </w:rPr>
        <w:sectPr w:rsidR="00831B53" w:rsidSect="00831B53">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08"/>
          <w:titlePg/>
          <w:docGrid w:linePitch="360"/>
        </w:sectPr>
      </w:pPr>
      <w:r w:rsidRPr="00544DE4">
        <w:rPr>
          <w:rFonts w:ascii="Times New Roman" w:hAnsi="Times New Roman" w:cs="Times New Roman"/>
          <w:sz w:val="24"/>
          <w:szCs w:val="24"/>
        </w:rPr>
        <w:fldChar w:fldCharType="end"/>
      </w:r>
    </w:p>
    <w:p w14:paraId="324CC057" w14:textId="5A0741D6" w:rsidR="00831B53" w:rsidRPr="00EF1B02" w:rsidRDefault="00831B53" w:rsidP="00831B53">
      <w:pPr>
        <w:tabs>
          <w:tab w:val="left" w:pos="5940"/>
        </w:tabs>
        <w:spacing w:after="0" w:line="480" w:lineRule="auto"/>
        <w:rPr>
          <w:rFonts w:ascii="Times New Roman" w:hAnsi="Times New Roman" w:cs="Times New Roman"/>
          <w:i/>
          <w:sz w:val="24"/>
          <w:szCs w:val="24"/>
        </w:rPr>
      </w:pPr>
      <w:r w:rsidRPr="00EF1B02">
        <w:rPr>
          <w:rFonts w:ascii="Times New Roman" w:hAnsi="Times New Roman" w:cs="Times New Roman"/>
          <w:sz w:val="24"/>
          <w:szCs w:val="24"/>
        </w:rPr>
        <w:lastRenderedPageBreak/>
        <w:t xml:space="preserve">Table </w:t>
      </w:r>
      <w:r>
        <w:rPr>
          <w:rFonts w:ascii="Times New Roman" w:hAnsi="Times New Roman" w:cs="Times New Roman"/>
          <w:sz w:val="24"/>
          <w:szCs w:val="24"/>
        </w:rPr>
        <w:t>1</w:t>
      </w:r>
      <w:r w:rsidRPr="00EF1B02">
        <w:rPr>
          <w:rFonts w:ascii="Times New Roman" w:hAnsi="Times New Roman" w:cs="Times New Roman"/>
          <w:sz w:val="24"/>
          <w:szCs w:val="24"/>
        </w:rPr>
        <w:t xml:space="preserve">. </w:t>
      </w:r>
      <w:r w:rsidRPr="00EF1B02">
        <w:rPr>
          <w:rFonts w:ascii="Times New Roman" w:hAnsi="Times New Roman" w:cs="Times New Roman"/>
          <w:i/>
          <w:sz w:val="24"/>
          <w:szCs w:val="24"/>
        </w:rPr>
        <w:t xml:space="preserve">Descriptive Statistics and Correlations for Self-Report Questionnaires and ANOVA Results for Group Differences.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1"/>
        <w:gridCol w:w="992"/>
        <w:gridCol w:w="938"/>
        <w:gridCol w:w="905"/>
        <w:gridCol w:w="1275"/>
        <w:gridCol w:w="1045"/>
        <w:gridCol w:w="636"/>
        <w:gridCol w:w="442"/>
        <w:gridCol w:w="712"/>
        <w:gridCol w:w="2410"/>
        <w:gridCol w:w="4046"/>
      </w:tblGrid>
      <w:tr w:rsidR="00831B53" w:rsidRPr="00EF1B02" w14:paraId="136FE32B" w14:textId="77777777" w:rsidTr="001555D0">
        <w:trPr>
          <w:trHeight w:val="283"/>
        </w:trPr>
        <w:tc>
          <w:tcPr>
            <w:tcW w:w="1101" w:type="dxa"/>
            <w:tcBorders>
              <w:top w:val="single" w:sz="4" w:space="0" w:color="auto"/>
              <w:bottom w:val="single" w:sz="4" w:space="0" w:color="auto"/>
            </w:tcBorders>
          </w:tcPr>
          <w:p w14:paraId="457BA5C4" w14:textId="77777777" w:rsidR="00831B53" w:rsidRPr="00EF1B02" w:rsidRDefault="00831B53" w:rsidP="001555D0">
            <w:pPr>
              <w:spacing w:line="480" w:lineRule="auto"/>
              <w:rPr>
                <w:rFonts w:ascii="Times New Roman" w:hAnsi="Times New Roman" w:cs="Times New Roman"/>
                <w:sz w:val="24"/>
                <w:szCs w:val="24"/>
              </w:rPr>
            </w:pPr>
          </w:p>
        </w:tc>
        <w:tc>
          <w:tcPr>
            <w:tcW w:w="2835" w:type="dxa"/>
            <w:gridSpan w:val="3"/>
            <w:tcBorders>
              <w:top w:val="single" w:sz="4" w:space="0" w:color="auto"/>
              <w:bottom w:val="single" w:sz="4" w:space="0" w:color="auto"/>
              <w:right w:val="single" w:sz="4" w:space="0" w:color="auto"/>
            </w:tcBorders>
          </w:tcPr>
          <w:p w14:paraId="33933A14"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Means (SD)</w:t>
            </w:r>
          </w:p>
        </w:tc>
        <w:tc>
          <w:tcPr>
            <w:tcW w:w="3398" w:type="dxa"/>
            <w:gridSpan w:val="4"/>
            <w:tcBorders>
              <w:top w:val="single" w:sz="4" w:space="0" w:color="auto"/>
              <w:left w:val="single" w:sz="4" w:space="0" w:color="auto"/>
              <w:bottom w:val="single" w:sz="4" w:space="0" w:color="auto"/>
            </w:tcBorders>
          </w:tcPr>
          <w:p w14:paraId="3227DDFE"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Correlations</w:t>
            </w:r>
          </w:p>
        </w:tc>
        <w:tc>
          <w:tcPr>
            <w:tcW w:w="712" w:type="dxa"/>
            <w:tcBorders>
              <w:top w:val="single" w:sz="4" w:space="0" w:color="auto"/>
              <w:bottom w:val="single" w:sz="4" w:space="0" w:color="auto"/>
              <w:right w:val="single" w:sz="4" w:space="0" w:color="auto"/>
            </w:tcBorders>
          </w:tcPr>
          <w:p w14:paraId="3E7C331D" w14:textId="77777777" w:rsidR="00831B53" w:rsidRPr="00EF1B02" w:rsidRDefault="00831B53" w:rsidP="001555D0">
            <w:pPr>
              <w:spacing w:line="48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tcBorders>
          </w:tcPr>
          <w:p w14:paraId="3DC1B135"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 xml:space="preserve">ANOVA </w:t>
            </w:r>
          </w:p>
        </w:tc>
        <w:tc>
          <w:tcPr>
            <w:tcW w:w="4046" w:type="dxa"/>
            <w:tcBorders>
              <w:top w:val="single" w:sz="4" w:space="0" w:color="auto"/>
              <w:bottom w:val="single" w:sz="4" w:space="0" w:color="auto"/>
            </w:tcBorders>
          </w:tcPr>
          <w:p w14:paraId="4AB817A5" w14:textId="77777777" w:rsidR="00831B53" w:rsidRPr="00EF1B02" w:rsidRDefault="00831B53" w:rsidP="001555D0">
            <w:pPr>
              <w:spacing w:line="480" w:lineRule="auto"/>
              <w:rPr>
                <w:rFonts w:ascii="Times New Roman" w:eastAsia="Times New Roman" w:hAnsi="Times New Roman" w:cs="Times New Roman"/>
                <w:color w:val="000000"/>
                <w:sz w:val="24"/>
                <w:szCs w:val="24"/>
              </w:rPr>
            </w:pPr>
          </w:p>
        </w:tc>
      </w:tr>
      <w:tr w:rsidR="00831B53" w:rsidRPr="00EF1B02" w14:paraId="065D73D6" w14:textId="77777777" w:rsidTr="001555D0">
        <w:trPr>
          <w:trHeight w:val="283"/>
        </w:trPr>
        <w:tc>
          <w:tcPr>
            <w:tcW w:w="1101" w:type="dxa"/>
            <w:tcBorders>
              <w:top w:val="single" w:sz="4" w:space="0" w:color="auto"/>
              <w:bottom w:val="single" w:sz="4" w:space="0" w:color="auto"/>
            </w:tcBorders>
          </w:tcPr>
          <w:p w14:paraId="466AB460" w14:textId="77777777" w:rsidR="00831B53" w:rsidRPr="00EF1B02" w:rsidRDefault="00831B53" w:rsidP="001555D0">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tcPr>
          <w:p w14:paraId="069692DB"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DEP</w:t>
            </w:r>
          </w:p>
        </w:tc>
        <w:tc>
          <w:tcPr>
            <w:tcW w:w="938" w:type="dxa"/>
            <w:tcBorders>
              <w:top w:val="single" w:sz="4" w:space="0" w:color="auto"/>
              <w:bottom w:val="single" w:sz="4" w:space="0" w:color="auto"/>
            </w:tcBorders>
          </w:tcPr>
          <w:p w14:paraId="598C9614"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GAD</w:t>
            </w:r>
          </w:p>
        </w:tc>
        <w:tc>
          <w:tcPr>
            <w:tcW w:w="905" w:type="dxa"/>
            <w:tcBorders>
              <w:top w:val="single" w:sz="4" w:space="0" w:color="auto"/>
              <w:bottom w:val="single" w:sz="4" w:space="0" w:color="auto"/>
              <w:right w:val="single" w:sz="4" w:space="0" w:color="auto"/>
            </w:tcBorders>
          </w:tcPr>
          <w:p w14:paraId="016651CA"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HC</w:t>
            </w:r>
          </w:p>
        </w:tc>
        <w:tc>
          <w:tcPr>
            <w:tcW w:w="1275" w:type="dxa"/>
            <w:tcBorders>
              <w:top w:val="single" w:sz="4" w:space="0" w:color="auto"/>
              <w:left w:val="single" w:sz="4" w:space="0" w:color="auto"/>
              <w:bottom w:val="single" w:sz="4" w:space="0" w:color="auto"/>
            </w:tcBorders>
          </w:tcPr>
          <w:p w14:paraId="4D5C61A9"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 xml:space="preserve">PHQ-9 </w:t>
            </w:r>
          </w:p>
        </w:tc>
        <w:tc>
          <w:tcPr>
            <w:tcW w:w="1045" w:type="dxa"/>
            <w:tcBorders>
              <w:top w:val="single" w:sz="4" w:space="0" w:color="auto"/>
              <w:bottom w:val="single" w:sz="4" w:space="0" w:color="auto"/>
            </w:tcBorders>
          </w:tcPr>
          <w:p w14:paraId="6C1B81D6"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GAD-7</w:t>
            </w:r>
          </w:p>
        </w:tc>
        <w:tc>
          <w:tcPr>
            <w:tcW w:w="1078" w:type="dxa"/>
            <w:gridSpan w:val="2"/>
            <w:tcBorders>
              <w:top w:val="single" w:sz="4" w:space="0" w:color="auto"/>
              <w:bottom w:val="single" w:sz="4" w:space="0" w:color="auto"/>
            </w:tcBorders>
          </w:tcPr>
          <w:p w14:paraId="7650D431"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PSWQ</w:t>
            </w:r>
          </w:p>
        </w:tc>
        <w:tc>
          <w:tcPr>
            <w:tcW w:w="712" w:type="dxa"/>
            <w:tcBorders>
              <w:top w:val="single" w:sz="4" w:space="0" w:color="auto"/>
              <w:bottom w:val="single" w:sz="4" w:space="0" w:color="auto"/>
              <w:right w:val="single" w:sz="4" w:space="0" w:color="auto"/>
            </w:tcBorders>
          </w:tcPr>
          <w:p w14:paraId="15E959E8"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RRS</w:t>
            </w:r>
          </w:p>
        </w:tc>
        <w:tc>
          <w:tcPr>
            <w:tcW w:w="2410" w:type="dxa"/>
            <w:tcBorders>
              <w:top w:val="single" w:sz="4" w:space="0" w:color="auto"/>
              <w:left w:val="single" w:sz="4" w:space="0" w:color="auto"/>
              <w:bottom w:val="single" w:sz="4" w:space="0" w:color="auto"/>
            </w:tcBorders>
          </w:tcPr>
          <w:p w14:paraId="342AE7BB"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ANOVA results</w:t>
            </w:r>
          </w:p>
        </w:tc>
        <w:tc>
          <w:tcPr>
            <w:tcW w:w="4046" w:type="dxa"/>
            <w:tcBorders>
              <w:top w:val="single" w:sz="4" w:space="0" w:color="auto"/>
              <w:bottom w:val="single" w:sz="4" w:space="0" w:color="auto"/>
            </w:tcBorders>
          </w:tcPr>
          <w:p w14:paraId="6D08D197"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Pairwise comparisons (</w:t>
            </w:r>
            <w:proofErr w:type="spellStart"/>
            <w:r w:rsidRPr="00EF1B02">
              <w:rPr>
                <w:rFonts w:ascii="Times New Roman" w:eastAsia="Times New Roman" w:hAnsi="Times New Roman" w:cs="Times New Roman"/>
                <w:color w:val="000000"/>
                <w:sz w:val="24"/>
                <w:szCs w:val="24"/>
              </w:rPr>
              <w:t>Sidak</w:t>
            </w:r>
            <w:proofErr w:type="spellEnd"/>
            <w:r w:rsidRPr="00EF1B02">
              <w:rPr>
                <w:rFonts w:ascii="Times New Roman" w:eastAsia="Times New Roman" w:hAnsi="Times New Roman" w:cs="Times New Roman"/>
                <w:color w:val="000000"/>
                <w:sz w:val="24"/>
                <w:szCs w:val="24"/>
              </w:rPr>
              <w:t>-adjusted)</w:t>
            </w:r>
          </w:p>
        </w:tc>
      </w:tr>
      <w:tr w:rsidR="00831B53" w:rsidRPr="00EF1B02" w14:paraId="5EA75F9F" w14:textId="77777777" w:rsidTr="001555D0">
        <w:trPr>
          <w:trHeight w:val="283"/>
        </w:trPr>
        <w:tc>
          <w:tcPr>
            <w:tcW w:w="1101" w:type="dxa"/>
            <w:tcBorders>
              <w:top w:val="single" w:sz="4" w:space="0" w:color="auto"/>
            </w:tcBorders>
          </w:tcPr>
          <w:p w14:paraId="4A319476"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PHQ-9</w:t>
            </w:r>
          </w:p>
        </w:tc>
        <w:tc>
          <w:tcPr>
            <w:tcW w:w="992" w:type="dxa"/>
            <w:tcBorders>
              <w:top w:val="single" w:sz="4" w:space="0" w:color="auto"/>
            </w:tcBorders>
          </w:tcPr>
          <w:p w14:paraId="6B1943CA"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16.0 (4.5)</w:t>
            </w:r>
          </w:p>
        </w:tc>
        <w:tc>
          <w:tcPr>
            <w:tcW w:w="938" w:type="dxa"/>
            <w:tcBorders>
              <w:top w:val="single" w:sz="4" w:space="0" w:color="auto"/>
            </w:tcBorders>
          </w:tcPr>
          <w:p w14:paraId="434A7CD1"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13.2 (4.1)</w:t>
            </w:r>
          </w:p>
        </w:tc>
        <w:tc>
          <w:tcPr>
            <w:tcW w:w="905" w:type="dxa"/>
            <w:tcBorders>
              <w:top w:val="single" w:sz="4" w:space="0" w:color="auto"/>
              <w:bottom w:val="single" w:sz="4" w:space="0" w:color="auto"/>
              <w:right w:val="single" w:sz="4" w:space="0" w:color="auto"/>
            </w:tcBorders>
          </w:tcPr>
          <w:p w14:paraId="1BA32F13"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2.6 (3.5)</w:t>
            </w:r>
          </w:p>
        </w:tc>
        <w:tc>
          <w:tcPr>
            <w:tcW w:w="1275" w:type="dxa"/>
            <w:tcBorders>
              <w:top w:val="single" w:sz="4" w:space="0" w:color="auto"/>
              <w:left w:val="single" w:sz="4" w:space="0" w:color="auto"/>
            </w:tcBorders>
          </w:tcPr>
          <w:p w14:paraId="5E51BAE0"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1</w:t>
            </w:r>
          </w:p>
        </w:tc>
        <w:tc>
          <w:tcPr>
            <w:tcW w:w="1045" w:type="dxa"/>
            <w:tcBorders>
              <w:top w:val="single" w:sz="4" w:space="0" w:color="auto"/>
            </w:tcBorders>
          </w:tcPr>
          <w:p w14:paraId="007B0E74"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636" w:type="dxa"/>
            <w:tcBorders>
              <w:top w:val="single" w:sz="4" w:space="0" w:color="auto"/>
            </w:tcBorders>
          </w:tcPr>
          <w:p w14:paraId="0BE61AE9"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1154" w:type="dxa"/>
            <w:gridSpan w:val="2"/>
            <w:tcBorders>
              <w:top w:val="single" w:sz="4" w:space="0" w:color="auto"/>
              <w:bottom w:val="single" w:sz="4" w:space="0" w:color="auto"/>
              <w:right w:val="single" w:sz="4" w:space="0" w:color="auto"/>
            </w:tcBorders>
          </w:tcPr>
          <w:p w14:paraId="15A31AEA"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tcBorders>
          </w:tcPr>
          <w:p w14:paraId="2D4C3FD0"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i/>
                <w:color w:val="000000"/>
                <w:sz w:val="24"/>
                <w:szCs w:val="24"/>
              </w:rPr>
              <w:t>F(</w:t>
            </w:r>
            <w:r w:rsidRPr="00EF1B02">
              <w:rPr>
                <w:rFonts w:ascii="Times New Roman" w:eastAsia="Times New Roman" w:hAnsi="Times New Roman" w:cs="Times New Roman"/>
                <w:color w:val="000000"/>
                <w:sz w:val="24"/>
                <w:szCs w:val="24"/>
              </w:rPr>
              <w:t xml:space="preserve">2,219) = 222.6,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c>
          <w:tcPr>
            <w:tcW w:w="4046" w:type="dxa"/>
            <w:tcBorders>
              <w:top w:val="single" w:sz="4" w:space="0" w:color="auto"/>
            </w:tcBorders>
          </w:tcPr>
          <w:p w14:paraId="6138E49E"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DEP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GAD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DEP vs. GAD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r>
      <w:tr w:rsidR="00831B53" w:rsidRPr="00EF1B02" w14:paraId="4DD279F7" w14:textId="77777777" w:rsidTr="001555D0">
        <w:trPr>
          <w:trHeight w:val="283"/>
        </w:trPr>
        <w:tc>
          <w:tcPr>
            <w:tcW w:w="1101" w:type="dxa"/>
          </w:tcPr>
          <w:p w14:paraId="560C2D3A"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GAD-7</w:t>
            </w:r>
          </w:p>
        </w:tc>
        <w:tc>
          <w:tcPr>
            <w:tcW w:w="992" w:type="dxa"/>
          </w:tcPr>
          <w:p w14:paraId="2C2FFB70"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13.2 (3.7)</w:t>
            </w:r>
          </w:p>
        </w:tc>
        <w:tc>
          <w:tcPr>
            <w:tcW w:w="938" w:type="dxa"/>
          </w:tcPr>
          <w:p w14:paraId="47CDCAB5"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14.4 (3.2)</w:t>
            </w:r>
          </w:p>
        </w:tc>
        <w:tc>
          <w:tcPr>
            <w:tcW w:w="905" w:type="dxa"/>
            <w:tcBorders>
              <w:top w:val="single" w:sz="4" w:space="0" w:color="auto"/>
              <w:bottom w:val="single" w:sz="4" w:space="0" w:color="auto"/>
              <w:right w:val="single" w:sz="4" w:space="0" w:color="auto"/>
            </w:tcBorders>
          </w:tcPr>
          <w:p w14:paraId="3CE6657C"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2.7 (4.0)</w:t>
            </w:r>
          </w:p>
        </w:tc>
        <w:tc>
          <w:tcPr>
            <w:tcW w:w="1275" w:type="dxa"/>
            <w:tcBorders>
              <w:left w:val="single" w:sz="4" w:space="0" w:color="auto"/>
            </w:tcBorders>
          </w:tcPr>
          <w:p w14:paraId="6DD016D1"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.82*</w:t>
            </w:r>
          </w:p>
        </w:tc>
        <w:tc>
          <w:tcPr>
            <w:tcW w:w="1045" w:type="dxa"/>
          </w:tcPr>
          <w:p w14:paraId="630848C9"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1</w:t>
            </w:r>
          </w:p>
        </w:tc>
        <w:tc>
          <w:tcPr>
            <w:tcW w:w="636" w:type="dxa"/>
          </w:tcPr>
          <w:p w14:paraId="4FDD2069"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1154" w:type="dxa"/>
            <w:gridSpan w:val="2"/>
            <w:tcBorders>
              <w:top w:val="single" w:sz="4" w:space="0" w:color="auto"/>
              <w:bottom w:val="single" w:sz="4" w:space="0" w:color="auto"/>
              <w:right w:val="single" w:sz="4" w:space="0" w:color="auto"/>
            </w:tcBorders>
          </w:tcPr>
          <w:p w14:paraId="71312A5E"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2410" w:type="dxa"/>
            <w:tcBorders>
              <w:left w:val="single" w:sz="4" w:space="0" w:color="auto"/>
            </w:tcBorders>
          </w:tcPr>
          <w:p w14:paraId="06334A45"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i/>
                <w:color w:val="000000"/>
                <w:sz w:val="24"/>
                <w:szCs w:val="24"/>
              </w:rPr>
              <w:t>F(</w:t>
            </w:r>
            <w:r w:rsidRPr="00EF1B02">
              <w:rPr>
                <w:rFonts w:ascii="Times New Roman" w:eastAsia="Times New Roman" w:hAnsi="Times New Roman" w:cs="Times New Roman"/>
                <w:color w:val="000000"/>
                <w:sz w:val="24"/>
                <w:szCs w:val="24"/>
              </w:rPr>
              <w:t xml:space="preserve">2,219) = 220.3,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c>
          <w:tcPr>
            <w:tcW w:w="4046" w:type="dxa"/>
          </w:tcPr>
          <w:p w14:paraId="78B4DEC1"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DEP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GAD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DEP vs. GAD (</w:t>
            </w:r>
            <w:r w:rsidRPr="00EF1B02">
              <w:rPr>
                <w:rFonts w:ascii="Times New Roman" w:eastAsia="Times New Roman" w:hAnsi="Times New Roman" w:cs="Times New Roman"/>
                <w:i/>
                <w:color w:val="000000"/>
                <w:sz w:val="24"/>
                <w:szCs w:val="24"/>
              </w:rPr>
              <w:t>p =</w:t>
            </w:r>
            <w:r w:rsidRPr="00EF1B02">
              <w:rPr>
                <w:rFonts w:ascii="Times New Roman" w:eastAsia="Times New Roman" w:hAnsi="Times New Roman" w:cs="Times New Roman"/>
                <w:color w:val="000000"/>
                <w:sz w:val="24"/>
                <w:szCs w:val="24"/>
              </w:rPr>
              <w:t>.128)</w:t>
            </w:r>
          </w:p>
        </w:tc>
      </w:tr>
      <w:tr w:rsidR="00831B53" w:rsidRPr="00EF1B02" w14:paraId="2210221C" w14:textId="77777777" w:rsidTr="001555D0">
        <w:trPr>
          <w:trHeight w:val="283"/>
        </w:trPr>
        <w:tc>
          <w:tcPr>
            <w:tcW w:w="1101" w:type="dxa"/>
          </w:tcPr>
          <w:p w14:paraId="1E9DC948"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PSWQ</w:t>
            </w:r>
          </w:p>
        </w:tc>
        <w:tc>
          <w:tcPr>
            <w:tcW w:w="992" w:type="dxa"/>
          </w:tcPr>
          <w:p w14:paraId="263F8CC0"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64.4 (7.4)</w:t>
            </w:r>
          </w:p>
        </w:tc>
        <w:tc>
          <w:tcPr>
            <w:tcW w:w="938" w:type="dxa"/>
          </w:tcPr>
          <w:p w14:paraId="6F076110"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69.1 (6.2)</w:t>
            </w:r>
          </w:p>
        </w:tc>
        <w:tc>
          <w:tcPr>
            <w:tcW w:w="905" w:type="dxa"/>
            <w:tcBorders>
              <w:top w:val="single" w:sz="4" w:space="0" w:color="auto"/>
              <w:bottom w:val="single" w:sz="4" w:space="0" w:color="auto"/>
              <w:right w:val="single" w:sz="4" w:space="0" w:color="auto"/>
            </w:tcBorders>
          </w:tcPr>
          <w:p w14:paraId="09238F50"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37.1 (8.3)</w:t>
            </w:r>
          </w:p>
        </w:tc>
        <w:tc>
          <w:tcPr>
            <w:tcW w:w="1275" w:type="dxa"/>
            <w:tcBorders>
              <w:left w:val="single" w:sz="4" w:space="0" w:color="auto"/>
            </w:tcBorders>
          </w:tcPr>
          <w:p w14:paraId="343DA424"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.75*</w:t>
            </w:r>
          </w:p>
        </w:tc>
        <w:tc>
          <w:tcPr>
            <w:tcW w:w="1045" w:type="dxa"/>
          </w:tcPr>
          <w:p w14:paraId="3BCEB5C5"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.86*</w:t>
            </w:r>
          </w:p>
        </w:tc>
        <w:tc>
          <w:tcPr>
            <w:tcW w:w="636" w:type="dxa"/>
          </w:tcPr>
          <w:p w14:paraId="0420255B"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1</w:t>
            </w:r>
          </w:p>
        </w:tc>
        <w:tc>
          <w:tcPr>
            <w:tcW w:w="1154" w:type="dxa"/>
            <w:gridSpan w:val="2"/>
            <w:tcBorders>
              <w:top w:val="single" w:sz="4" w:space="0" w:color="auto"/>
              <w:bottom w:val="single" w:sz="4" w:space="0" w:color="auto"/>
              <w:right w:val="single" w:sz="4" w:space="0" w:color="auto"/>
            </w:tcBorders>
          </w:tcPr>
          <w:p w14:paraId="6045BEEA"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p>
        </w:tc>
        <w:tc>
          <w:tcPr>
            <w:tcW w:w="2410" w:type="dxa"/>
            <w:tcBorders>
              <w:left w:val="single" w:sz="4" w:space="0" w:color="auto"/>
            </w:tcBorders>
          </w:tcPr>
          <w:p w14:paraId="6EBA1350"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i/>
                <w:color w:val="000000"/>
                <w:sz w:val="24"/>
                <w:szCs w:val="24"/>
              </w:rPr>
              <w:t>F(</w:t>
            </w:r>
            <w:r w:rsidRPr="00EF1B02">
              <w:rPr>
                <w:rFonts w:ascii="Times New Roman" w:eastAsia="Times New Roman" w:hAnsi="Times New Roman" w:cs="Times New Roman"/>
                <w:color w:val="000000"/>
                <w:sz w:val="24"/>
                <w:szCs w:val="24"/>
              </w:rPr>
              <w:t xml:space="preserve">2,219) = 397.9,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c>
          <w:tcPr>
            <w:tcW w:w="4046" w:type="dxa"/>
          </w:tcPr>
          <w:p w14:paraId="7383CB03"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DEP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GAD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DEP vs. GAD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r>
      <w:tr w:rsidR="00831B53" w:rsidRPr="00EF1B02" w14:paraId="710D0DBD" w14:textId="77777777" w:rsidTr="001555D0">
        <w:trPr>
          <w:trHeight w:val="283"/>
        </w:trPr>
        <w:tc>
          <w:tcPr>
            <w:tcW w:w="1101" w:type="dxa"/>
          </w:tcPr>
          <w:p w14:paraId="5FF954ED"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RRS</w:t>
            </w:r>
          </w:p>
        </w:tc>
        <w:tc>
          <w:tcPr>
            <w:tcW w:w="992" w:type="dxa"/>
          </w:tcPr>
          <w:p w14:paraId="7B3BF03F"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62.6 (10.6)</w:t>
            </w:r>
          </w:p>
        </w:tc>
        <w:tc>
          <w:tcPr>
            <w:tcW w:w="938" w:type="dxa"/>
          </w:tcPr>
          <w:p w14:paraId="457C8D28"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57.9 (11.8)</w:t>
            </w:r>
          </w:p>
        </w:tc>
        <w:tc>
          <w:tcPr>
            <w:tcW w:w="905" w:type="dxa"/>
            <w:tcBorders>
              <w:top w:val="single" w:sz="4" w:space="0" w:color="auto"/>
              <w:bottom w:val="nil"/>
              <w:right w:val="single" w:sz="4" w:space="0" w:color="auto"/>
            </w:tcBorders>
          </w:tcPr>
          <w:p w14:paraId="56402380" w14:textId="77777777" w:rsidR="00831B53" w:rsidRPr="00EF1B02" w:rsidRDefault="00831B53" w:rsidP="001555D0">
            <w:pPr>
              <w:spacing w:line="480" w:lineRule="auto"/>
              <w:rPr>
                <w:rFonts w:ascii="Times New Roman" w:hAnsi="Times New Roman" w:cs="Times New Roman"/>
                <w:sz w:val="24"/>
                <w:szCs w:val="24"/>
              </w:rPr>
            </w:pPr>
            <w:r w:rsidRPr="00EF1B02">
              <w:rPr>
                <w:rFonts w:ascii="Times New Roman" w:eastAsia="Times New Roman" w:hAnsi="Times New Roman" w:cs="Times New Roman"/>
                <w:color w:val="000000"/>
                <w:sz w:val="24"/>
                <w:szCs w:val="24"/>
              </w:rPr>
              <w:t>30.8 (9.8)</w:t>
            </w:r>
          </w:p>
        </w:tc>
        <w:tc>
          <w:tcPr>
            <w:tcW w:w="1275" w:type="dxa"/>
            <w:tcBorders>
              <w:left w:val="single" w:sz="4" w:space="0" w:color="auto"/>
            </w:tcBorders>
          </w:tcPr>
          <w:p w14:paraId="759EDBE2"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.80*</w:t>
            </w:r>
          </w:p>
        </w:tc>
        <w:tc>
          <w:tcPr>
            <w:tcW w:w="1045" w:type="dxa"/>
          </w:tcPr>
          <w:p w14:paraId="6A666D00"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.74*</w:t>
            </w:r>
          </w:p>
        </w:tc>
        <w:tc>
          <w:tcPr>
            <w:tcW w:w="636" w:type="dxa"/>
          </w:tcPr>
          <w:p w14:paraId="76709B99"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.73*</w:t>
            </w:r>
          </w:p>
        </w:tc>
        <w:tc>
          <w:tcPr>
            <w:tcW w:w="1154" w:type="dxa"/>
            <w:gridSpan w:val="2"/>
            <w:tcBorders>
              <w:top w:val="single" w:sz="4" w:space="0" w:color="auto"/>
              <w:bottom w:val="nil"/>
              <w:right w:val="single" w:sz="4" w:space="0" w:color="auto"/>
            </w:tcBorders>
          </w:tcPr>
          <w:p w14:paraId="590E2D6C" w14:textId="77777777" w:rsidR="00831B53" w:rsidRPr="00EF1B02" w:rsidRDefault="00831B53" w:rsidP="001555D0">
            <w:pPr>
              <w:spacing w:line="480" w:lineRule="auto"/>
              <w:jc w:val="center"/>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1</w:t>
            </w:r>
          </w:p>
        </w:tc>
        <w:tc>
          <w:tcPr>
            <w:tcW w:w="2410" w:type="dxa"/>
            <w:tcBorders>
              <w:left w:val="single" w:sz="4" w:space="0" w:color="auto"/>
            </w:tcBorders>
          </w:tcPr>
          <w:p w14:paraId="0FF1775B"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i/>
                <w:color w:val="000000"/>
                <w:sz w:val="24"/>
                <w:szCs w:val="24"/>
              </w:rPr>
              <w:t>F(</w:t>
            </w:r>
            <w:r w:rsidRPr="00EF1B02">
              <w:rPr>
                <w:rFonts w:ascii="Times New Roman" w:eastAsia="Times New Roman" w:hAnsi="Times New Roman" w:cs="Times New Roman"/>
                <w:color w:val="000000"/>
                <w:sz w:val="24"/>
                <w:szCs w:val="24"/>
              </w:rPr>
              <w:t xml:space="preserve">2,219) = 186.0,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w:t>
            </w:r>
          </w:p>
        </w:tc>
        <w:tc>
          <w:tcPr>
            <w:tcW w:w="4046" w:type="dxa"/>
          </w:tcPr>
          <w:p w14:paraId="3D7C9FD9" w14:textId="77777777" w:rsidR="00831B53" w:rsidRPr="00EF1B02" w:rsidRDefault="00831B53" w:rsidP="001555D0">
            <w:pPr>
              <w:spacing w:line="480" w:lineRule="auto"/>
              <w:rPr>
                <w:rFonts w:ascii="Times New Roman" w:eastAsia="Times New Roman" w:hAnsi="Times New Roman" w:cs="Times New Roman"/>
                <w:color w:val="000000"/>
                <w:sz w:val="24"/>
                <w:szCs w:val="24"/>
              </w:rPr>
            </w:pPr>
            <w:r w:rsidRPr="00EF1B02">
              <w:rPr>
                <w:rFonts w:ascii="Times New Roman" w:eastAsia="Times New Roman" w:hAnsi="Times New Roman" w:cs="Times New Roman"/>
                <w:color w:val="000000"/>
                <w:sz w:val="24"/>
                <w:szCs w:val="24"/>
              </w:rPr>
              <w:t>DEP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GAD vs. HC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.001); DEP vs. GAD (</w:t>
            </w:r>
            <w:r w:rsidRPr="00EF1B02">
              <w:rPr>
                <w:rFonts w:ascii="Times New Roman" w:eastAsia="Times New Roman" w:hAnsi="Times New Roman" w:cs="Times New Roman"/>
                <w:i/>
                <w:color w:val="000000"/>
                <w:sz w:val="24"/>
                <w:szCs w:val="24"/>
              </w:rPr>
              <w:t>p &lt;</w:t>
            </w:r>
            <w:r w:rsidRPr="00EF1B02">
              <w:rPr>
                <w:rFonts w:ascii="Times New Roman" w:eastAsia="Times New Roman" w:hAnsi="Times New Roman" w:cs="Times New Roman"/>
                <w:color w:val="000000"/>
                <w:sz w:val="24"/>
                <w:szCs w:val="24"/>
              </w:rPr>
              <w:t>.022)</w:t>
            </w:r>
          </w:p>
        </w:tc>
      </w:tr>
    </w:tbl>
    <w:p w14:paraId="1CD4F78F" w14:textId="77777777" w:rsidR="00831B53" w:rsidRPr="00EF1B02" w:rsidRDefault="00831B53" w:rsidP="00831B53">
      <w:pPr>
        <w:spacing w:after="0" w:line="480" w:lineRule="auto"/>
        <w:rPr>
          <w:rFonts w:ascii="Times New Roman" w:hAnsi="Times New Roman" w:cs="Times New Roman"/>
          <w:sz w:val="24"/>
          <w:szCs w:val="24"/>
        </w:rPr>
      </w:pPr>
      <w:r w:rsidRPr="00EF1B02">
        <w:rPr>
          <w:rFonts w:ascii="Times New Roman" w:hAnsi="Times New Roman" w:cs="Times New Roman"/>
          <w:sz w:val="24"/>
          <w:szCs w:val="24"/>
        </w:rPr>
        <w:t xml:space="preserve">* = correlation significant at </w:t>
      </w:r>
      <w:r w:rsidRPr="00EF1B02">
        <w:rPr>
          <w:rFonts w:ascii="Times New Roman" w:hAnsi="Times New Roman" w:cs="Times New Roman"/>
          <w:i/>
          <w:sz w:val="24"/>
          <w:szCs w:val="24"/>
        </w:rPr>
        <w:t>p</w:t>
      </w:r>
      <w:r w:rsidRPr="00EF1B02">
        <w:rPr>
          <w:rFonts w:ascii="Times New Roman" w:hAnsi="Times New Roman" w:cs="Times New Roman"/>
          <w:sz w:val="24"/>
          <w:szCs w:val="24"/>
        </w:rPr>
        <w:t xml:space="preserve"> &lt; .01</w:t>
      </w:r>
    </w:p>
    <w:p w14:paraId="3129F201" w14:textId="77777777" w:rsidR="00831B53" w:rsidRPr="00EF1B02" w:rsidRDefault="00831B53" w:rsidP="00831B53">
      <w:pPr>
        <w:spacing w:after="0" w:line="480" w:lineRule="auto"/>
        <w:rPr>
          <w:rFonts w:ascii="Times New Roman" w:hAnsi="Times New Roman" w:cs="Times New Roman"/>
          <w:sz w:val="24"/>
          <w:szCs w:val="24"/>
        </w:rPr>
      </w:pPr>
    </w:p>
    <w:p w14:paraId="3135EE06" w14:textId="77777777" w:rsidR="00831B53" w:rsidRDefault="00831B53" w:rsidP="00831B53">
      <w:pPr>
        <w:spacing w:after="0" w:line="480" w:lineRule="auto"/>
      </w:pPr>
      <w:r w:rsidRPr="00EF1B02">
        <w:rPr>
          <w:rFonts w:ascii="Times New Roman" w:hAnsi="Times New Roman" w:cs="Times New Roman"/>
          <w:sz w:val="24"/>
          <w:szCs w:val="24"/>
        </w:rPr>
        <w:t>Note: DEP</w:t>
      </w:r>
      <w:r w:rsidRPr="00EF1B02">
        <w:rPr>
          <w:rFonts w:ascii="Times New Roman" w:hAnsi="Times New Roman" w:cs="Times New Roman"/>
          <w:i/>
          <w:sz w:val="24"/>
          <w:szCs w:val="24"/>
        </w:rPr>
        <w:t xml:space="preserve"> </w:t>
      </w:r>
      <w:r w:rsidRPr="00EF1B02">
        <w:rPr>
          <w:rFonts w:ascii="Times New Roman" w:hAnsi="Times New Roman" w:cs="Times New Roman"/>
          <w:sz w:val="24"/>
          <w:szCs w:val="24"/>
        </w:rPr>
        <w:t>=</w:t>
      </w:r>
      <w:r w:rsidRPr="00EF1B02">
        <w:rPr>
          <w:rFonts w:ascii="Times New Roman" w:hAnsi="Times New Roman" w:cs="Times New Roman"/>
          <w:i/>
          <w:sz w:val="24"/>
          <w:szCs w:val="24"/>
        </w:rPr>
        <w:t xml:space="preserve"> </w:t>
      </w:r>
      <w:r w:rsidRPr="00EF1B02">
        <w:rPr>
          <w:rFonts w:ascii="Times New Roman" w:hAnsi="Times New Roman" w:cs="Times New Roman"/>
          <w:sz w:val="24"/>
          <w:szCs w:val="24"/>
        </w:rPr>
        <w:t>Depression; GAD = Generalized Anxiety Disorder; HC = Healthy comparison group; PHQ-9 = Patient Health Questionnaire (measure of depression); GAD-7 = Generalized Anxiety Disorder scale (measure of anxiety); PSWQ = Penn State Worry Questionnaire; RRS = Ruminative Response Scale</w:t>
      </w:r>
    </w:p>
    <w:p w14:paraId="08ED5B73" w14:textId="6D7147F3" w:rsidR="001A2D47" w:rsidRDefault="001A2D47" w:rsidP="00295405">
      <w:pPr>
        <w:autoSpaceDE w:val="0"/>
        <w:autoSpaceDN w:val="0"/>
        <w:adjustRightInd w:val="0"/>
        <w:spacing w:line="480" w:lineRule="auto"/>
        <w:rPr>
          <w:rFonts w:ascii="Times New Roman" w:hAnsi="Times New Roman" w:cs="Times New Roman"/>
          <w:sz w:val="24"/>
          <w:szCs w:val="24"/>
        </w:rPr>
      </w:pPr>
      <w:r w:rsidRPr="001A2D47">
        <w:rPr>
          <w:rFonts w:ascii="Times New Roman" w:hAnsi="Times New Roman" w:cs="Times New Roman"/>
          <w:noProof/>
          <w:sz w:val="24"/>
          <w:szCs w:val="24"/>
        </w:rPr>
        <w:lastRenderedPageBreak/>
        <w:drawing>
          <wp:inline distT="0" distB="0" distL="0" distR="0" wp14:anchorId="2CD2BE60" wp14:editId="690EDF1E">
            <wp:extent cx="8850903" cy="3609975"/>
            <wp:effectExtent l="0" t="0" r="7620" b="0"/>
            <wp:docPr id="1" name="Picture 1" descr="C:\Users\ckrahe\Dropbox\Publications\Krahé et al. (in press) - CPS\Healthy controls\Paper\Submission to CPS, Jan 2018\Revision\Krahe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rahe\Dropbox\Publications\Krahé et al. (in press) - CPS\Healthy controls\Paper\Submission to CPS, Jan 2018\Revision\KraheFig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887" cy="3613231"/>
                    </a:xfrm>
                    <a:prstGeom prst="rect">
                      <a:avLst/>
                    </a:prstGeom>
                    <a:noFill/>
                    <a:ln>
                      <a:noFill/>
                    </a:ln>
                  </pic:spPr>
                </pic:pic>
              </a:graphicData>
            </a:graphic>
          </wp:inline>
        </w:drawing>
      </w:r>
    </w:p>
    <w:p w14:paraId="5636CE6E" w14:textId="77777777" w:rsidR="008366D5" w:rsidRPr="00BC090B" w:rsidRDefault="008366D5" w:rsidP="008366D5">
      <w:pPr>
        <w:spacing w:line="480" w:lineRule="auto"/>
        <w:rPr>
          <w:rFonts w:ascii="Times New Roman" w:hAnsi="Times New Roman" w:cs="Times New Roman"/>
          <w:i/>
          <w:sz w:val="24"/>
          <w:szCs w:val="24"/>
        </w:rPr>
      </w:pPr>
      <w:r w:rsidRPr="00BC090B">
        <w:rPr>
          <w:rFonts w:ascii="Times New Roman" w:hAnsi="Times New Roman" w:cs="Times New Roman"/>
          <w:sz w:val="24"/>
          <w:szCs w:val="24"/>
        </w:rPr>
        <w:t xml:space="preserve">Figure 1. </w:t>
      </w:r>
      <w:r w:rsidRPr="00BC090B">
        <w:rPr>
          <w:rFonts w:ascii="Times New Roman" w:hAnsi="Times New Roman" w:cs="Times New Roman"/>
          <w:i/>
          <w:sz w:val="24"/>
          <w:szCs w:val="24"/>
        </w:rPr>
        <w:t xml:space="preserve">Association </w:t>
      </w:r>
      <w:proofErr w:type="gramStart"/>
      <w:r w:rsidRPr="00BC090B">
        <w:rPr>
          <w:rFonts w:ascii="Times New Roman" w:hAnsi="Times New Roman" w:cs="Times New Roman"/>
          <w:i/>
          <w:sz w:val="24"/>
          <w:szCs w:val="24"/>
        </w:rPr>
        <w:t>Between</w:t>
      </w:r>
      <w:proofErr w:type="gramEnd"/>
      <w:r w:rsidRPr="00BC090B">
        <w:rPr>
          <w:rFonts w:ascii="Times New Roman" w:hAnsi="Times New Roman" w:cs="Times New Roman"/>
          <w:i/>
          <w:sz w:val="24"/>
          <w:szCs w:val="24"/>
        </w:rPr>
        <w:t xml:space="preserve"> Scrambled Sentences Test Index (Left Panel) And Recognition Test Index (Right Panel) With Levels Of Self-Reported Worry And Rumination Across Groups.</w:t>
      </w:r>
    </w:p>
    <w:p w14:paraId="0F9A4488" w14:textId="77777777" w:rsidR="008366D5" w:rsidRPr="00BC090B" w:rsidRDefault="008366D5" w:rsidP="008366D5">
      <w:pPr>
        <w:spacing w:after="0" w:line="480" w:lineRule="auto"/>
        <w:rPr>
          <w:rFonts w:ascii="Times New Roman" w:hAnsi="Times New Roman" w:cs="Times New Roman"/>
          <w:b/>
          <w:sz w:val="24"/>
          <w:szCs w:val="24"/>
        </w:rPr>
      </w:pPr>
      <w:r w:rsidRPr="00BC090B">
        <w:rPr>
          <w:rFonts w:ascii="Times New Roman" w:hAnsi="Times New Roman" w:cs="Times New Roman"/>
          <w:sz w:val="24"/>
          <w:szCs w:val="24"/>
        </w:rPr>
        <w:t>Note. SST = Scrambled Sentences Test; RT = Recognition Test; PSWQ = Penn State Worry Questionnaire; RRS = Ruminative Response Scale</w:t>
      </w:r>
    </w:p>
    <w:p w14:paraId="2DE22C91" w14:textId="77777777" w:rsidR="008366D5" w:rsidRDefault="008366D5" w:rsidP="00295405">
      <w:pPr>
        <w:autoSpaceDE w:val="0"/>
        <w:autoSpaceDN w:val="0"/>
        <w:adjustRightInd w:val="0"/>
        <w:spacing w:line="480" w:lineRule="auto"/>
        <w:rPr>
          <w:rFonts w:ascii="Times New Roman" w:hAnsi="Times New Roman" w:cs="Times New Roman"/>
          <w:sz w:val="24"/>
          <w:szCs w:val="24"/>
        </w:rPr>
      </w:pPr>
    </w:p>
    <w:p w14:paraId="4EA3C085" w14:textId="405BEC08" w:rsidR="008366D5" w:rsidRDefault="001A2D47" w:rsidP="0029540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br w:type="column"/>
      </w:r>
      <w:r w:rsidR="004E6D3A" w:rsidRPr="001A2D47">
        <w:rPr>
          <w:rFonts w:ascii="Times New Roman" w:hAnsi="Times New Roman" w:cs="Times New Roman"/>
          <w:noProof/>
          <w:sz w:val="24"/>
          <w:szCs w:val="24"/>
        </w:rPr>
        <w:lastRenderedPageBreak/>
        <w:drawing>
          <wp:inline distT="0" distB="0" distL="0" distR="0" wp14:anchorId="2758A4F1" wp14:editId="0AC50712">
            <wp:extent cx="9239250" cy="3213206"/>
            <wp:effectExtent l="0" t="0" r="0" b="6350"/>
            <wp:docPr id="2" name="Picture 2" descr="C:\Users\ckrahe\Dropbox\Publications\Krahé et al. (in press) - CPS\Healthy controls\Paper\Submission to CPS, Jan 2018\Revision\Krahe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rahe\Dropbox\Publications\Krahé et al. (in press) - CPS\Healthy controls\Paper\Submission to CPS, Jan 2018\Revision\KraheFig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0091" cy="3216976"/>
                    </a:xfrm>
                    <a:prstGeom prst="rect">
                      <a:avLst/>
                    </a:prstGeom>
                    <a:noFill/>
                    <a:ln>
                      <a:noFill/>
                    </a:ln>
                  </pic:spPr>
                </pic:pic>
              </a:graphicData>
            </a:graphic>
          </wp:inline>
        </w:drawing>
      </w:r>
    </w:p>
    <w:p w14:paraId="1A1A8457" w14:textId="77777777" w:rsidR="008366D5" w:rsidRPr="00BC090B" w:rsidRDefault="008366D5" w:rsidP="008366D5">
      <w:pPr>
        <w:spacing w:line="480" w:lineRule="auto"/>
        <w:rPr>
          <w:rFonts w:ascii="Times New Roman" w:hAnsi="Times New Roman" w:cs="Times New Roman"/>
          <w:sz w:val="24"/>
          <w:szCs w:val="24"/>
        </w:rPr>
      </w:pPr>
      <w:r w:rsidRPr="00BC090B">
        <w:rPr>
          <w:rFonts w:ascii="Times New Roman" w:hAnsi="Times New Roman" w:cs="Times New Roman"/>
          <w:sz w:val="24"/>
          <w:szCs w:val="24"/>
        </w:rPr>
        <w:t xml:space="preserve">Figure 2. </w:t>
      </w:r>
      <w:r w:rsidRPr="00BC090B">
        <w:rPr>
          <w:rFonts w:ascii="Times New Roman" w:hAnsi="Times New Roman" w:cs="Times New Roman"/>
          <w:i/>
          <w:sz w:val="24"/>
          <w:szCs w:val="24"/>
        </w:rPr>
        <w:t xml:space="preserve">Results </w:t>
      </w:r>
      <w:proofErr w:type="gramStart"/>
      <w:r w:rsidRPr="00BC090B">
        <w:rPr>
          <w:rFonts w:ascii="Times New Roman" w:hAnsi="Times New Roman" w:cs="Times New Roman"/>
          <w:i/>
          <w:sz w:val="24"/>
          <w:szCs w:val="24"/>
        </w:rPr>
        <w:t>For</w:t>
      </w:r>
      <w:proofErr w:type="gramEnd"/>
      <w:r w:rsidRPr="00BC090B">
        <w:rPr>
          <w:rFonts w:ascii="Times New Roman" w:hAnsi="Times New Roman" w:cs="Times New Roman"/>
          <w:i/>
          <w:sz w:val="24"/>
          <w:szCs w:val="24"/>
        </w:rPr>
        <w:t xml:space="preserve"> Scrambled Sentences Test (Left Panel) And Recognition Test Index (Right Panel). Error Bars Indicate ± 1 Standard Error (Bootstrapped For SST) Of The Mean.</w:t>
      </w:r>
    </w:p>
    <w:p w14:paraId="217ABFAE" w14:textId="7DC82BE6" w:rsidR="00A447AC" w:rsidRPr="008366D5" w:rsidRDefault="008366D5" w:rsidP="008366D5">
      <w:pPr>
        <w:spacing w:after="0" w:line="480" w:lineRule="auto"/>
        <w:rPr>
          <w:rFonts w:ascii="Times New Roman" w:hAnsi="Times New Roman" w:cs="Times New Roman"/>
          <w:sz w:val="24"/>
          <w:szCs w:val="24"/>
        </w:rPr>
      </w:pPr>
      <w:r w:rsidRPr="00BC090B">
        <w:rPr>
          <w:rFonts w:ascii="Times New Roman" w:hAnsi="Times New Roman" w:cs="Times New Roman"/>
          <w:sz w:val="24"/>
          <w:szCs w:val="24"/>
        </w:rPr>
        <w:t>Note: DEP</w:t>
      </w:r>
      <w:r w:rsidRPr="00BC090B">
        <w:rPr>
          <w:rFonts w:ascii="Times New Roman" w:hAnsi="Times New Roman" w:cs="Times New Roman"/>
          <w:i/>
          <w:sz w:val="24"/>
          <w:szCs w:val="24"/>
        </w:rPr>
        <w:t xml:space="preserve"> =</w:t>
      </w:r>
      <w:r w:rsidRPr="00BC090B">
        <w:rPr>
          <w:rFonts w:ascii="Times New Roman" w:hAnsi="Times New Roman" w:cs="Times New Roman"/>
          <w:sz w:val="24"/>
          <w:szCs w:val="24"/>
        </w:rPr>
        <w:t>Depression; GAD = Generalized Anxiety Disorder; SST = Scrambled Sentences Test; RT = Recognition Test</w:t>
      </w:r>
    </w:p>
    <w:sectPr w:rsidR="00A447AC" w:rsidRPr="008366D5" w:rsidSect="004E6D3A">
      <w:pgSz w:w="16838" w:h="11906" w:orient="landscape"/>
      <w:pgMar w:top="1418" w:right="1418"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4C312" w16cid:durableId="1EF045C6"/>
  <w16cid:commentId w16cid:paraId="2192B662" w16cid:durableId="1EF045C7"/>
  <w16cid:commentId w16cid:paraId="146B8BDF" w16cid:durableId="1EF045C8"/>
  <w16cid:commentId w16cid:paraId="24E8A0FD" w16cid:durableId="1EF045F3"/>
  <w16cid:commentId w16cid:paraId="7CE19B50" w16cid:durableId="1EF045C9"/>
  <w16cid:commentId w16cid:paraId="2F1410CF" w16cid:durableId="1EF045CA"/>
  <w16cid:commentId w16cid:paraId="2FD5B389" w16cid:durableId="1EF045CB"/>
  <w16cid:commentId w16cid:paraId="393A42F6" w16cid:durableId="1EF045CC"/>
  <w16cid:commentId w16cid:paraId="0B27B601" w16cid:durableId="1EF045CD"/>
  <w16cid:commentId w16cid:paraId="0D7E07A7" w16cid:durableId="1EF045CE"/>
  <w16cid:commentId w16cid:paraId="57D4A928" w16cid:durableId="1EF045CF"/>
  <w16cid:commentId w16cid:paraId="1078B206" w16cid:durableId="1EF045D0"/>
  <w16cid:commentId w16cid:paraId="4D6A35FE" w16cid:durableId="1EF04691"/>
  <w16cid:commentId w16cid:paraId="0152495B" w16cid:durableId="1EF045D1"/>
  <w16cid:commentId w16cid:paraId="3FC3A8C2" w16cid:durableId="1EF045D2"/>
  <w16cid:commentId w16cid:paraId="502DDF1C" w16cid:durableId="1EF045D3"/>
  <w16cid:commentId w16cid:paraId="106309BA" w16cid:durableId="1EF046E0"/>
  <w16cid:commentId w16cid:paraId="53589FCC" w16cid:durableId="1EF045D4"/>
  <w16cid:commentId w16cid:paraId="40F64872" w16cid:durableId="1EF045D5"/>
  <w16cid:commentId w16cid:paraId="1B6B8178" w16cid:durableId="1EF045D6"/>
  <w16cid:commentId w16cid:paraId="2AA2FFE2" w16cid:durableId="1EF045D7"/>
  <w16cid:commentId w16cid:paraId="76945AA4" w16cid:durableId="1EF045D8"/>
  <w16cid:commentId w16cid:paraId="3C6AC568" w16cid:durableId="1EF045D9"/>
  <w16cid:commentId w16cid:paraId="0EA4494A" w16cid:durableId="1EF045DA"/>
  <w16cid:commentId w16cid:paraId="3BBCC129" w16cid:durableId="1EF04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213E" w14:textId="77777777" w:rsidR="00CA4B4A" w:rsidRDefault="00CA4B4A" w:rsidP="005C3D36">
      <w:pPr>
        <w:spacing w:after="0" w:line="240" w:lineRule="auto"/>
      </w:pPr>
      <w:r>
        <w:separator/>
      </w:r>
    </w:p>
  </w:endnote>
  <w:endnote w:type="continuationSeparator" w:id="0">
    <w:p w14:paraId="24F553AB" w14:textId="77777777" w:rsidR="00CA4B4A" w:rsidRDefault="00CA4B4A" w:rsidP="005C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9938" w14:textId="77777777" w:rsidR="00782647" w:rsidRDefault="0078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3791218"/>
      <w:docPartObj>
        <w:docPartGallery w:val="Page Numbers (Bottom of Page)"/>
        <w:docPartUnique/>
      </w:docPartObj>
    </w:sdtPr>
    <w:sdtEndPr>
      <w:rPr>
        <w:noProof/>
      </w:rPr>
    </w:sdtEndPr>
    <w:sdtContent>
      <w:p w14:paraId="7944EB31" w14:textId="7E70978E" w:rsidR="008366D5" w:rsidRPr="0026353A" w:rsidRDefault="008366D5">
        <w:pPr>
          <w:pStyle w:val="Footer"/>
          <w:jc w:val="right"/>
          <w:rPr>
            <w:rFonts w:ascii="Times New Roman" w:hAnsi="Times New Roman" w:cs="Times New Roman"/>
            <w:sz w:val="24"/>
            <w:szCs w:val="24"/>
          </w:rPr>
        </w:pPr>
        <w:r w:rsidRPr="0026353A">
          <w:rPr>
            <w:rFonts w:ascii="Times New Roman" w:hAnsi="Times New Roman" w:cs="Times New Roman"/>
            <w:sz w:val="24"/>
            <w:szCs w:val="24"/>
          </w:rPr>
          <w:fldChar w:fldCharType="begin"/>
        </w:r>
        <w:r w:rsidRPr="0026353A">
          <w:rPr>
            <w:rFonts w:ascii="Times New Roman" w:hAnsi="Times New Roman" w:cs="Times New Roman"/>
            <w:sz w:val="24"/>
            <w:szCs w:val="24"/>
          </w:rPr>
          <w:instrText xml:space="preserve"> PAGE   \* MERGEFORMAT </w:instrText>
        </w:r>
        <w:r w:rsidRPr="0026353A">
          <w:rPr>
            <w:rFonts w:ascii="Times New Roman" w:hAnsi="Times New Roman" w:cs="Times New Roman"/>
            <w:sz w:val="24"/>
            <w:szCs w:val="24"/>
          </w:rPr>
          <w:fldChar w:fldCharType="separate"/>
        </w:r>
        <w:r w:rsidR="00782647">
          <w:rPr>
            <w:rFonts w:ascii="Times New Roman" w:hAnsi="Times New Roman" w:cs="Times New Roman"/>
            <w:noProof/>
            <w:sz w:val="24"/>
            <w:szCs w:val="24"/>
          </w:rPr>
          <w:t>21</w:t>
        </w:r>
        <w:r w:rsidRPr="0026353A">
          <w:rPr>
            <w:rFonts w:ascii="Times New Roman" w:hAnsi="Times New Roman" w:cs="Times New Roman"/>
            <w:noProof/>
            <w:sz w:val="24"/>
            <w:szCs w:val="24"/>
          </w:rPr>
          <w:fldChar w:fldCharType="end"/>
        </w:r>
      </w:p>
    </w:sdtContent>
  </w:sdt>
  <w:p w14:paraId="63FFBC79" w14:textId="77777777" w:rsidR="008366D5" w:rsidRPr="0026353A" w:rsidRDefault="008366D5">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1F79" w14:textId="77777777" w:rsidR="00782647" w:rsidRDefault="0078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47E5" w14:textId="77777777" w:rsidR="00CA4B4A" w:rsidRDefault="00CA4B4A" w:rsidP="005C3D36">
      <w:pPr>
        <w:spacing w:after="0" w:line="240" w:lineRule="auto"/>
      </w:pPr>
      <w:r>
        <w:separator/>
      </w:r>
    </w:p>
  </w:footnote>
  <w:footnote w:type="continuationSeparator" w:id="0">
    <w:p w14:paraId="6C3650E0" w14:textId="77777777" w:rsidR="00CA4B4A" w:rsidRDefault="00CA4B4A" w:rsidP="005C3D36">
      <w:pPr>
        <w:spacing w:after="0" w:line="240" w:lineRule="auto"/>
      </w:pPr>
      <w:r>
        <w:continuationSeparator/>
      </w:r>
    </w:p>
  </w:footnote>
  <w:footnote w:id="1">
    <w:p w14:paraId="11719B2C" w14:textId="77777777" w:rsidR="007425E5" w:rsidRPr="001B665E" w:rsidRDefault="007425E5" w:rsidP="001B665E">
      <w:pPr>
        <w:spacing w:after="0" w:line="240" w:lineRule="auto"/>
        <w:rPr>
          <w:rFonts w:ascii="Times New Roman" w:hAnsi="Times New Roman" w:cs="Times New Roman"/>
          <w:sz w:val="20"/>
          <w:szCs w:val="20"/>
          <w:shd w:val="clear" w:color="auto" w:fill="FFFFFF"/>
          <w:lang w:val="en-US" w:eastAsia="en-US"/>
        </w:rPr>
      </w:pPr>
      <w:r w:rsidRPr="001B665E">
        <w:rPr>
          <w:rStyle w:val="FootnoteReference"/>
          <w:rFonts w:ascii="Times New Roman" w:hAnsi="Times New Roman" w:cs="Times New Roman"/>
          <w:sz w:val="20"/>
          <w:szCs w:val="20"/>
        </w:rPr>
        <w:footnoteRef/>
      </w:r>
      <w:r w:rsidRPr="001B665E">
        <w:rPr>
          <w:rFonts w:ascii="Times New Roman" w:hAnsi="Times New Roman" w:cs="Times New Roman"/>
          <w:sz w:val="20"/>
          <w:szCs w:val="20"/>
          <w:shd w:val="clear" w:color="auto" w:fill="FFFFFF"/>
        </w:rPr>
        <w:t>The healthy comparison group comprised individuals without a current diagnosis of GAD or depression. However, participants may have had GAD or depression in the past. Further, we cannot rule out that they had diagnoses other than GAD or depression, although note the control group’s low mean scores on self-reported mood and anxiety measures, which are within healthy range (see Table 1)</w:t>
      </w:r>
      <w:r w:rsidRPr="001B665E">
        <w:rPr>
          <w:rFonts w:ascii="Times New Roman" w:hAnsi="Times New Roman" w:cs="Times New Roman"/>
          <w:sz w:val="20"/>
          <w:szCs w:val="20"/>
        </w:rPr>
        <w:t>.</w:t>
      </w:r>
    </w:p>
    <w:p w14:paraId="4E5A9B5C" w14:textId="77777777" w:rsidR="007425E5" w:rsidRDefault="007425E5" w:rsidP="001B665E">
      <w:pPr>
        <w:pStyle w:val="FootnoteText"/>
        <w:rPr>
          <w:rFonts w:ascii="Arial" w:hAnsi="Arial" w:cs="Arial"/>
        </w:rPr>
      </w:pPr>
    </w:p>
  </w:footnote>
  <w:footnote w:id="2">
    <w:p w14:paraId="7E16BAFF" w14:textId="77777777" w:rsidR="007425E5" w:rsidRPr="00A00E2A" w:rsidRDefault="007425E5">
      <w:pPr>
        <w:pStyle w:val="FootnoteText"/>
        <w:rPr>
          <w:rFonts w:ascii="Times New Roman" w:hAnsi="Times New Roman" w:cs="Times New Roman"/>
        </w:rPr>
      </w:pPr>
      <w:r w:rsidRPr="00A00E2A">
        <w:rPr>
          <w:rStyle w:val="FootnoteReference"/>
          <w:rFonts w:ascii="Times New Roman" w:hAnsi="Times New Roman" w:cs="Times New Roman"/>
        </w:rPr>
        <w:footnoteRef/>
      </w:r>
      <w:r w:rsidRPr="00A00E2A">
        <w:rPr>
          <w:rFonts w:ascii="Times New Roman" w:hAnsi="Times New Roman" w:cs="Times New Roman"/>
        </w:rPr>
        <w:t xml:space="preserve"> </w:t>
      </w:r>
      <w:r>
        <w:rPr>
          <w:rFonts w:ascii="Times New Roman" w:hAnsi="Times New Roman" w:cs="Times New Roman"/>
        </w:rPr>
        <w:t>Furthermore, results did not change</w:t>
      </w:r>
      <w:r w:rsidRPr="00A00E2A">
        <w:rPr>
          <w:rFonts w:ascii="Times New Roman" w:hAnsi="Times New Roman" w:cs="Times New Roman"/>
        </w:rPr>
        <w:t xml:space="preserve"> when controlling for set in analyses.</w:t>
      </w:r>
    </w:p>
  </w:footnote>
  <w:footnote w:id="3">
    <w:p w14:paraId="6DF16EC0" w14:textId="631756A7" w:rsidR="00317509" w:rsidRPr="00F6065B" w:rsidRDefault="00317509" w:rsidP="00317509">
      <w:pPr>
        <w:pStyle w:val="FootnoteText"/>
      </w:pPr>
      <w:r w:rsidRPr="00FE50CF">
        <w:rPr>
          <w:rStyle w:val="FootnoteReference"/>
          <w:rFonts w:ascii="Times New Roman" w:hAnsi="Times New Roman" w:cs="Times New Roman"/>
        </w:rPr>
        <w:footnoteRef/>
      </w:r>
      <w:r w:rsidRPr="00FE50CF">
        <w:rPr>
          <w:rFonts w:ascii="Times New Roman" w:hAnsi="Times New Roman" w:cs="Times New Roman"/>
        </w:rPr>
        <w:t xml:space="preserve"> We computed a bias index in order to obtain one score for interpretation bias on the RT and to make SST and RT tasks more readily comparable (both scored on a dimension from negative to positive</w:t>
      </w:r>
      <w:r>
        <w:rPr>
          <w:rFonts w:ascii="Times New Roman" w:hAnsi="Times New Roman" w:cs="Times New Roman"/>
        </w:rPr>
        <w:t xml:space="preserve">, as in </w:t>
      </w:r>
      <w:hyperlink w:anchor="_ENREF_21" w:tooltip="Hirsch, 2018 #657" w:history="1">
        <w:r w:rsidR="0099178E">
          <w:rPr>
            <w:rFonts w:ascii="Times New Roman" w:hAnsi="Times New Roman" w:cs="Times New Roman"/>
          </w:rPr>
          <w:fldChar w:fldCharType="begin"/>
        </w:r>
        <w:r w:rsidR="0099178E">
          <w:rPr>
            <w:rFonts w:ascii="Times New Roman" w:hAnsi="Times New Roman" w:cs="Times New Roman"/>
          </w:rPr>
          <w:instrText xml:space="preserve"> ADDIN EN.CITE &lt;EndNote&gt;&lt;Cite&gt;&lt;Author&gt;Hirsch&lt;/Author&gt;&lt;Year&gt;2018&lt;/Year&gt;&lt;RecNum&gt;657&lt;/RecNum&gt;&lt;DisplayText&gt;Hirsch et al., 2018&lt;/DisplayText&gt;&lt;record&gt;&lt;rec-number&gt;657&lt;/rec-number&gt;&lt;foreign-keys&gt;&lt;key app="EN" db-id="zvtfpxff45zp5levzvxpvdwavaftraww5evx" timestamp="1505900899"&gt;657&lt;/key&gt;&lt;/foreign-keys&gt;&lt;ref-type name="Journal Article"&gt;17&lt;/ref-type&gt;&lt;contributors&gt;&lt;authors&gt;&lt;author&gt;Colette R. Hirsch&lt;/author&gt;&lt;author&gt;Charlotte Krahé&lt;/author&gt;&lt;author&gt;Jessica Whyte&lt;/author&gt;&lt;author&gt;Sofia Loizou&lt;/author&gt;&lt;author&gt;Livia Bridge&lt;/author&gt;&lt;author&gt;Sam Norton&lt;/author&gt;&lt;author&gt;Andrew Mathews&lt;/author&gt;&lt;/authors&gt;&lt;/contributors&gt;&lt;titles&gt;&lt;title&gt;Interpretation training to target repetitive negative thinking in Generalized Anxiety Disorder and Depression&lt;/title&gt;&lt;secondary-title&gt;Journal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Psychology&lt;/abbr-3&gt;&lt;/periodical&gt;&lt;pages&gt;1017-1030&lt;/pages&gt;&lt;volume&gt;86&lt;/volume&gt;&lt;number&gt;12&lt;/number&gt;&lt;dates&gt;&lt;year&gt;2018&lt;/year&gt;&lt;/dates&gt;&lt;urls&gt;&lt;/urls&gt;&lt;/record&gt;&lt;/Cite&gt;&lt;/EndNote&gt;</w:instrText>
        </w:r>
        <w:r w:rsidR="0099178E">
          <w:rPr>
            <w:rFonts w:ascii="Times New Roman" w:hAnsi="Times New Roman" w:cs="Times New Roman"/>
          </w:rPr>
          <w:fldChar w:fldCharType="separate"/>
        </w:r>
        <w:r w:rsidR="0099178E">
          <w:rPr>
            <w:rFonts w:ascii="Times New Roman" w:hAnsi="Times New Roman" w:cs="Times New Roman"/>
            <w:noProof/>
          </w:rPr>
          <w:t>Hirsch et al., 2018</w:t>
        </w:r>
        <w:r w:rsidR="0099178E">
          <w:rPr>
            <w:rFonts w:ascii="Times New Roman" w:hAnsi="Times New Roman" w:cs="Times New Roman"/>
          </w:rPr>
          <w:fldChar w:fldCharType="end"/>
        </w:r>
      </w:hyperlink>
      <w:r w:rsidRPr="00FE50CF">
        <w:rPr>
          <w:rFonts w:ascii="Times New Roman" w:hAnsi="Times New Roman" w:cs="Times New Roman"/>
        </w:rPr>
        <w:t xml:space="preserve">). We checked that participants </w:t>
      </w:r>
      <w:r w:rsidRPr="00035098">
        <w:rPr>
          <w:rFonts w:ascii="Times New Roman" w:hAnsi="Times New Roman" w:cs="Times New Roman"/>
        </w:rPr>
        <w:t>indeed endorsed targets more than foils; this was the case, irrespective of valence (</w:t>
      </w:r>
      <w:r w:rsidRPr="00035098">
        <w:rPr>
          <w:rFonts w:ascii="Times New Roman" w:hAnsi="Times New Roman" w:cs="Times New Roman"/>
          <w:i/>
        </w:rPr>
        <w:t>b</w:t>
      </w:r>
      <w:r w:rsidRPr="00035098">
        <w:rPr>
          <w:rFonts w:ascii="Times New Roman" w:hAnsi="Times New Roman" w:cs="Times New Roman"/>
        </w:rPr>
        <w:t xml:space="preserve"> = .68, </w:t>
      </w:r>
      <w:r w:rsidRPr="00035098">
        <w:rPr>
          <w:rFonts w:ascii="Times New Roman" w:hAnsi="Times New Roman" w:cs="Times New Roman"/>
          <w:i/>
        </w:rPr>
        <w:t xml:space="preserve">SE </w:t>
      </w:r>
      <w:r w:rsidRPr="00035098">
        <w:rPr>
          <w:rFonts w:ascii="Times New Roman" w:hAnsi="Times New Roman" w:cs="Times New Roman"/>
        </w:rPr>
        <w:t xml:space="preserve">= .04, </w:t>
      </w:r>
      <w:r w:rsidRPr="00035098">
        <w:rPr>
          <w:rFonts w:ascii="Times New Roman" w:hAnsi="Times New Roman" w:cs="Times New Roman"/>
          <w:i/>
        </w:rPr>
        <w:t xml:space="preserve">p </w:t>
      </w:r>
      <w:r w:rsidRPr="00035098">
        <w:rPr>
          <w:rFonts w:ascii="Times New Roman" w:hAnsi="Times New Roman" w:cs="Times New Roman"/>
        </w:rPr>
        <w:t xml:space="preserve">&lt; .001; </w:t>
      </w:r>
      <w:r w:rsidRPr="00035098">
        <w:rPr>
          <w:rFonts w:ascii="Times New Roman" w:hAnsi="Times New Roman" w:cs="Times New Roman"/>
          <w:i/>
        </w:rPr>
        <w:t xml:space="preserve">M </w:t>
      </w:r>
      <w:r w:rsidRPr="00035098">
        <w:rPr>
          <w:rFonts w:ascii="Times New Roman" w:hAnsi="Times New Roman" w:cs="Times New Roman"/>
        </w:rPr>
        <w:t xml:space="preserve">= 2.46, </w:t>
      </w:r>
      <w:r w:rsidRPr="00035098">
        <w:rPr>
          <w:rFonts w:ascii="Times New Roman" w:hAnsi="Times New Roman" w:cs="Times New Roman"/>
          <w:i/>
        </w:rPr>
        <w:t xml:space="preserve">SE </w:t>
      </w:r>
      <w:r w:rsidRPr="00035098">
        <w:rPr>
          <w:rFonts w:ascii="Times New Roman" w:hAnsi="Times New Roman" w:cs="Times New Roman"/>
        </w:rPr>
        <w:t xml:space="preserve">= .02 for targets and </w:t>
      </w:r>
      <w:r w:rsidRPr="00035098">
        <w:rPr>
          <w:rFonts w:ascii="Times New Roman" w:hAnsi="Times New Roman" w:cs="Times New Roman"/>
          <w:i/>
        </w:rPr>
        <w:t xml:space="preserve">M </w:t>
      </w:r>
      <w:r w:rsidRPr="00035098">
        <w:rPr>
          <w:rFonts w:ascii="Times New Roman" w:hAnsi="Times New Roman" w:cs="Times New Roman"/>
        </w:rPr>
        <w:t xml:space="preserve">= 1.81, </w:t>
      </w:r>
      <w:r w:rsidRPr="00035098">
        <w:rPr>
          <w:rFonts w:ascii="Times New Roman" w:hAnsi="Times New Roman" w:cs="Times New Roman"/>
          <w:i/>
        </w:rPr>
        <w:t>SE</w:t>
      </w:r>
      <w:r w:rsidRPr="00035098">
        <w:rPr>
          <w:rFonts w:ascii="Times New Roman" w:hAnsi="Times New Roman" w:cs="Times New Roman"/>
        </w:rPr>
        <w:t xml:space="preserve"> = .02 for foils). Moreover, whilst not the purpose of the present paper, this task is sometimes </w:t>
      </w:r>
      <w:proofErr w:type="spellStart"/>
      <w:r w:rsidRPr="00035098">
        <w:rPr>
          <w:rFonts w:ascii="Times New Roman" w:hAnsi="Times New Roman" w:cs="Times New Roman"/>
        </w:rPr>
        <w:t>analyzed</w:t>
      </w:r>
      <w:proofErr w:type="spellEnd"/>
      <w:r w:rsidRPr="00035098">
        <w:rPr>
          <w:rFonts w:ascii="Times New Roman" w:hAnsi="Times New Roman" w:cs="Times New Roman"/>
        </w:rPr>
        <w:t xml:space="preserve"> using an ANOVA.</w:t>
      </w:r>
      <w:r>
        <w:rPr>
          <w:rFonts w:ascii="Times New Roman" w:hAnsi="Times New Roman" w:cs="Times New Roman"/>
        </w:rPr>
        <w:t xml:space="preserve"> </w:t>
      </w:r>
      <w:r w:rsidRPr="00035098">
        <w:rPr>
          <w:rFonts w:ascii="Times New Roman" w:hAnsi="Times New Roman" w:cs="Times New Roman"/>
        </w:rPr>
        <w:t>Therefore, we also ran our group analysis (see Statistical Analyses section) as a mixed ANOVA</w:t>
      </w:r>
      <w:r>
        <w:rPr>
          <w:rFonts w:ascii="Times New Roman" w:hAnsi="Times New Roman" w:cs="Times New Roman"/>
        </w:rPr>
        <w:t xml:space="preserve"> </w:t>
      </w:r>
      <w:r w:rsidRPr="00035098">
        <w:rPr>
          <w:rFonts w:ascii="Times New Roman" w:hAnsi="Times New Roman" w:cs="Times New Roman"/>
        </w:rPr>
        <w:t>with group as between-subjects factor and valence and target/foils as within-subjects factors, which revealed the intended 3-way interaction (</w:t>
      </w:r>
      <w:r w:rsidRPr="00035098">
        <w:rPr>
          <w:rFonts w:ascii="Times New Roman" w:hAnsi="Times New Roman" w:cs="Times New Roman"/>
          <w:i/>
        </w:rPr>
        <w:t>F</w:t>
      </w:r>
      <w:r w:rsidRPr="00035098">
        <w:rPr>
          <w:rFonts w:ascii="Times New Roman" w:hAnsi="Times New Roman" w:cs="Times New Roman"/>
        </w:rPr>
        <w:t xml:space="preserve">(2, 651) = 4.30, </w:t>
      </w:r>
      <w:r w:rsidRPr="00035098">
        <w:rPr>
          <w:rFonts w:ascii="Times New Roman" w:hAnsi="Times New Roman" w:cs="Times New Roman"/>
          <w:i/>
        </w:rPr>
        <w:t>p</w:t>
      </w:r>
      <w:r w:rsidRPr="00035098">
        <w:rPr>
          <w:rFonts w:ascii="Times New Roman" w:hAnsi="Times New Roman" w:cs="Times New Roman"/>
        </w:rPr>
        <w:t xml:space="preserve"> = .014). Follow-up tests showed that for the negative valence, there was a main effect of target/foils (targets were endorsed more than foils) and group (clinical groups endorsed more negative material than healthy comparison participants) but the interaction was non-significant. For the positive valence group, there was a main effec</w:t>
      </w:r>
      <w:r>
        <w:rPr>
          <w:rFonts w:ascii="Times New Roman" w:hAnsi="Times New Roman" w:cs="Times New Roman"/>
        </w:rPr>
        <w:t xml:space="preserve">t of target/foils (targets were </w:t>
      </w:r>
      <w:r w:rsidRPr="00035098">
        <w:rPr>
          <w:rFonts w:ascii="Times New Roman" w:hAnsi="Times New Roman" w:cs="Times New Roman"/>
        </w:rPr>
        <w:t xml:space="preserve">endorsed </w:t>
      </w:r>
      <w:r w:rsidRPr="009F7353">
        <w:rPr>
          <w:rFonts w:ascii="Times New Roman" w:hAnsi="Times New Roman" w:cs="Times New Roman"/>
        </w:rPr>
        <w:t xml:space="preserve">more than foils) and group (clinical groups endorsed less positive material than healthy comparison participants), and a significant interaction between </w:t>
      </w:r>
      <w:r>
        <w:rPr>
          <w:rFonts w:ascii="Times New Roman" w:hAnsi="Times New Roman" w:cs="Times New Roman"/>
        </w:rPr>
        <w:t>target/foils and group</w:t>
      </w:r>
      <w:r w:rsidRPr="009F7353">
        <w:rPr>
          <w:rFonts w:ascii="Times New Roman" w:hAnsi="Times New Roman" w:cs="Times New Roman"/>
        </w:rPr>
        <w:t xml:space="preserve"> (all groups endorsed targets significantly more than foils; this was most pronounced in the healthy comparison group). </w:t>
      </w:r>
    </w:p>
  </w:footnote>
  <w:footnote w:id="4">
    <w:p w14:paraId="2DB3C14D" w14:textId="77777777" w:rsidR="007425E5" w:rsidRPr="00B1106D" w:rsidRDefault="007425E5">
      <w:pPr>
        <w:pStyle w:val="FootnoteText"/>
        <w:rPr>
          <w:rFonts w:ascii="Times New Roman" w:hAnsi="Times New Roman" w:cs="Times New Roman"/>
        </w:rPr>
      </w:pPr>
      <w:r w:rsidRPr="002C0B2E">
        <w:rPr>
          <w:rStyle w:val="FootnoteReference"/>
          <w:rFonts w:ascii="Times New Roman" w:hAnsi="Times New Roman" w:cs="Times New Roman"/>
        </w:rPr>
        <w:footnoteRef/>
      </w:r>
      <w:r w:rsidRPr="002C0B2E">
        <w:rPr>
          <w:rFonts w:ascii="Times New Roman" w:hAnsi="Times New Roman" w:cs="Times New Roman"/>
        </w:rPr>
        <w:t xml:space="preserve"> Worry and rumination were also correlated with negative intrusions reported at each time period separately (pre- worry/rumination induction: </w:t>
      </w:r>
      <w:r w:rsidRPr="002C0B2E">
        <w:rPr>
          <w:rFonts w:ascii="Times New Roman" w:hAnsi="Times New Roman" w:cs="Times New Roman"/>
          <w:i/>
        </w:rPr>
        <w:t>r</w:t>
      </w:r>
      <w:r w:rsidRPr="002C0B2E">
        <w:rPr>
          <w:rFonts w:ascii="Times New Roman" w:hAnsi="Times New Roman" w:cs="Times New Roman"/>
        </w:rPr>
        <w:t xml:space="preserve"> = .49, </w:t>
      </w:r>
      <w:r w:rsidRPr="002C0B2E">
        <w:rPr>
          <w:rFonts w:ascii="Times New Roman" w:hAnsi="Times New Roman" w:cs="Times New Roman"/>
          <w:i/>
        </w:rPr>
        <w:t>p</w:t>
      </w:r>
      <w:r w:rsidRPr="002C0B2E">
        <w:rPr>
          <w:rFonts w:ascii="Times New Roman" w:hAnsi="Times New Roman" w:cs="Times New Roman"/>
        </w:rPr>
        <w:t xml:space="preserve"> &lt; .01 for worry, </w:t>
      </w:r>
      <w:r w:rsidRPr="002C0B2E">
        <w:rPr>
          <w:rFonts w:ascii="Times New Roman" w:hAnsi="Times New Roman" w:cs="Times New Roman"/>
          <w:i/>
        </w:rPr>
        <w:t>r</w:t>
      </w:r>
      <w:r w:rsidRPr="002C0B2E">
        <w:rPr>
          <w:rFonts w:ascii="Times New Roman" w:hAnsi="Times New Roman" w:cs="Times New Roman"/>
        </w:rPr>
        <w:t xml:space="preserve"> = .53, </w:t>
      </w:r>
      <w:r w:rsidRPr="002C0B2E">
        <w:rPr>
          <w:rFonts w:ascii="Times New Roman" w:hAnsi="Times New Roman" w:cs="Times New Roman"/>
          <w:i/>
        </w:rPr>
        <w:t>p</w:t>
      </w:r>
      <w:r w:rsidRPr="002C0B2E">
        <w:rPr>
          <w:rFonts w:ascii="Times New Roman" w:hAnsi="Times New Roman" w:cs="Times New Roman"/>
        </w:rPr>
        <w:t xml:space="preserve"> &lt; .01 for rumination; post- worry/rumination induction: </w:t>
      </w:r>
      <w:r w:rsidRPr="002C0B2E">
        <w:rPr>
          <w:rFonts w:ascii="Times New Roman" w:hAnsi="Times New Roman" w:cs="Times New Roman"/>
          <w:i/>
        </w:rPr>
        <w:t>r</w:t>
      </w:r>
      <w:r w:rsidRPr="002C0B2E">
        <w:rPr>
          <w:rFonts w:ascii="Times New Roman" w:hAnsi="Times New Roman" w:cs="Times New Roman"/>
        </w:rPr>
        <w:t xml:space="preserve"> = .47,</w:t>
      </w:r>
      <w:r w:rsidRPr="002C0B2E">
        <w:rPr>
          <w:rFonts w:ascii="Times New Roman" w:hAnsi="Times New Roman" w:cs="Times New Roman"/>
          <w:i/>
        </w:rPr>
        <w:t xml:space="preserve"> p</w:t>
      </w:r>
      <w:r w:rsidRPr="002C0B2E">
        <w:rPr>
          <w:rFonts w:ascii="Times New Roman" w:hAnsi="Times New Roman" w:cs="Times New Roman"/>
        </w:rPr>
        <w:t xml:space="preserve"> &lt; .01 for worry, </w:t>
      </w:r>
      <w:r w:rsidRPr="002C0B2E">
        <w:rPr>
          <w:rFonts w:ascii="Times New Roman" w:hAnsi="Times New Roman" w:cs="Times New Roman"/>
          <w:i/>
        </w:rPr>
        <w:t>r</w:t>
      </w:r>
      <w:r w:rsidRPr="002C0B2E">
        <w:rPr>
          <w:rFonts w:ascii="Times New Roman" w:hAnsi="Times New Roman" w:cs="Times New Roman"/>
        </w:rPr>
        <w:t xml:space="preserve"> = .48,</w:t>
      </w:r>
      <w:r w:rsidRPr="002C0B2E">
        <w:rPr>
          <w:rFonts w:ascii="Times New Roman" w:hAnsi="Times New Roman" w:cs="Times New Roman"/>
          <w:i/>
        </w:rPr>
        <w:t xml:space="preserve"> p</w:t>
      </w:r>
      <w:r w:rsidRPr="002C0B2E">
        <w:rPr>
          <w:rFonts w:ascii="Times New Roman" w:hAnsi="Times New Roman" w:cs="Times New Roman"/>
        </w:rPr>
        <w:t xml:space="preserve"> &lt; .01 for rumination).</w:t>
      </w:r>
    </w:p>
  </w:footnote>
  <w:footnote w:id="5">
    <w:p w14:paraId="640B7978" w14:textId="77777777" w:rsidR="007425E5" w:rsidRPr="00FF6CBB" w:rsidRDefault="007425E5">
      <w:pPr>
        <w:pStyle w:val="FootnoteText"/>
        <w:rPr>
          <w:rFonts w:ascii="Times New Roman" w:hAnsi="Times New Roman" w:cs="Times New Roman"/>
        </w:rPr>
      </w:pPr>
      <w:r w:rsidRPr="00FF6CBB">
        <w:rPr>
          <w:rStyle w:val="FootnoteReference"/>
          <w:rFonts w:ascii="Times New Roman" w:hAnsi="Times New Roman" w:cs="Times New Roman"/>
        </w:rPr>
        <w:footnoteRef/>
      </w:r>
      <w:r w:rsidRPr="00FF6CBB">
        <w:rPr>
          <w:rFonts w:ascii="Times New Roman" w:hAnsi="Times New Roman" w:cs="Times New Roman"/>
        </w:rPr>
        <w:t xml:space="preserve"> These results did not change when controlling for depression and anxiety symptoms and this effect was found across breathing focus period (pre / post worry/rumination induction): the effect of breathing focus period (</w:t>
      </w:r>
      <w:r w:rsidRPr="00FF6CBB">
        <w:rPr>
          <w:rFonts w:ascii="Times New Roman" w:hAnsi="Times New Roman" w:cs="Times New Roman"/>
          <w:i/>
        </w:rPr>
        <w:t xml:space="preserve">b </w:t>
      </w:r>
      <w:r w:rsidRPr="00FF6CBB">
        <w:rPr>
          <w:rFonts w:ascii="Times New Roman" w:hAnsi="Times New Roman" w:cs="Times New Roman"/>
        </w:rPr>
        <w:t xml:space="preserve">= -.28, </w:t>
      </w:r>
      <w:r w:rsidRPr="00FF6CBB">
        <w:rPr>
          <w:rFonts w:ascii="Times New Roman" w:hAnsi="Times New Roman" w:cs="Times New Roman"/>
          <w:i/>
        </w:rPr>
        <w:t>SE</w:t>
      </w:r>
      <w:r w:rsidRPr="00FF6CBB">
        <w:rPr>
          <w:rFonts w:ascii="Times New Roman" w:hAnsi="Times New Roman" w:cs="Times New Roman"/>
        </w:rPr>
        <w:t xml:space="preserve"> = .34, </w:t>
      </w:r>
      <w:r w:rsidRPr="00FF6CBB">
        <w:rPr>
          <w:rFonts w:ascii="Times New Roman" w:hAnsi="Times New Roman" w:cs="Times New Roman"/>
          <w:i/>
        </w:rPr>
        <w:t xml:space="preserve">p </w:t>
      </w:r>
      <w:r w:rsidRPr="00FF6CBB">
        <w:rPr>
          <w:rFonts w:ascii="Times New Roman" w:hAnsi="Times New Roman" w:cs="Times New Roman"/>
        </w:rPr>
        <w:t>= .400, 95% CIs [-.94, .37]) and the SST index by breathing focus period interaction (</w:t>
      </w:r>
      <w:r w:rsidRPr="00FF6CBB">
        <w:rPr>
          <w:rFonts w:ascii="Times New Roman" w:hAnsi="Times New Roman" w:cs="Times New Roman"/>
          <w:i/>
        </w:rPr>
        <w:t xml:space="preserve">b </w:t>
      </w:r>
      <w:r w:rsidRPr="00FF6CBB">
        <w:rPr>
          <w:rFonts w:ascii="Times New Roman" w:hAnsi="Times New Roman" w:cs="Times New Roman"/>
        </w:rPr>
        <w:t xml:space="preserve">= .01, </w:t>
      </w:r>
      <w:r w:rsidRPr="00FF6CBB">
        <w:rPr>
          <w:rFonts w:ascii="Times New Roman" w:hAnsi="Times New Roman" w:cs="Times New Roman"/>
          <w:i/>
        </w:rPr>
        <w:t>SE</w:t>
      </w:r>
      <w:r w:rsidRPr="00FF6CBB">
        <w:rPr>
          <w:rFonts w:ascii="Times New Roman" w:hAnsi="Times New Roman" w:cs="Times New Roman"/>
        </w:rPr>
        <w:t xml:space="preserve"> = .52, </w:t>
      </w:r>
      <w:r w:rsidRPr="00FF6CBB">
        <w:rPr>
          <w:rFonts w:ascii="Times New Roman" w:hAnsi="Times New Roman" w:cs="Times New Roman"/>
          <w:i/>
        </w:rPr>
        <w:t xml:space="preserve">p </w:t>
      </w:r>
      <w:r w:rsidRPr="00FF6CBB">
        <w:rPr>
          <w:rFonts w:ascii="Times New Roman" w:hAnsi="Times New Roman" w:cs="Times New Roman"/>
        </w:rPr>
        <w:t xml:space="preserve">= .988, 95% CIs [-1.02, 1.04]) were non-significant. </w:t>
      </w:r>
    </w:p>
  </w:footnote>
  <w:footnote w:id="6">
    <w:p w14:paraId="273FC9E9" w14:textId="77777777" w:rsidR="007425E5" w:rsidRPr="002D420A" w:rsidRDefault="007425E5" w:rsidP="001D4CC0">
      <w:pPr>
        <w:spacing w:after="0" w:line="240" w:lineRule="auto"/>
        <w:rPr>
          <w:rFonts w:ascii="Times New Roman" w:hAnsi="Times New Roman" w:cs="Times New Roman"/>
          <w:sz w:val="20"/>
          <w:szCs w:val="20"/>
        </w:rPr>
      </w:pPr>
      <w:r w:rsidRPr="002C0B2E">
        <w:rPr>
          <w:rStyle w:val="FootnoteReference"/>
          <w:rFonts w:ascii="Times New Roman" w:hAnsi="Times New Roman" w:cs="Times New Roman"/>
          <w:sz w:val="20"/>
          <w:szCs w:val="20"/>
        </w:rPr>
        <w:footnoteRef/>
      </w:r>
      <w:r w:rsidRPr="002C0B2E">
        <w:rPr>
          <w:rFonts w:ascii="Times New Roman" w:hAnsi="Times New Roman" w:cs="Times New Roman"/>
          <w:sz w:val="20"/>
          <w:szCs w:val="20"/>
        </w:rPr>
        <w:t xml:space="preserve"> These results did not change when controlling for depression and anxiety symptoms. As with the SST, this effect was </w:t>
      </w:r>
      <w:r w:rsidRPr="002D420A">
        <w:rPr>
          <w:rFonts w:ascii="Times New Roman" w:hAnsi="Times New Roman" w:cs="Times New Roman"/>
          <w:sz w:val="20"/>
          <w:szCs w:val="20"/>
        </w:rPr>
        <w:t>found across breathing focus period; the RT index score by breathing focus period interaction was non-significant (</w:t>
      </w:r>
      <w:r w:rsidRPr="002D420A">
        <w:rPr>
          <w:rFonts w:ascii="Times New Roman" w:hAnsi="Times New Roman" w:cs="Times New Roman"/>
          <w:i/>
          <w:sz w:val="20"/>
          <w:szCs w:val="20"/>
        </w:rPr>
        <w:t xml:space="preserve">b </w:t>
      </w:r>
      <w:r w:rsidRPr="002D420A">
        <w:rPr>
          <w:rFonts w:ascii="Times New Roman" w:hAnsi="Times New Roman" w:cs="Times New Roman"/>
          <w:sz w:val="20"/>
          <w:szCs w:val="20"/>
        </w:rPr>
        <w:t xml:space="preserve">= -.13, </w:t>
      </w:r>
      <w:r w:rsidRPr="002D420A">
        <w:rPr>
          <w:rFonts w:ascii="Times New Roman" w:hAnsi="Times New Roman" w:cs="Times New Roman"/>
          <w:i/>
          <w:sz w:val="20"/>
          <w:szCs w:val="20"/>
        </w:rPr>
        <w:t>SE</w:t>
      </w:r>
      <w:r w:rsidRPr="002D420A">
        <w:rPr>
          <w:rFonts w:ascii="Times New Roman" w:hAnsi="Times New Roman" w:cs="Times New Roman"/>
          <w:sz w:val="20"/>
          <w:szCs w:val="20"/>
        </w:rPr>
        <w:t xml:space="preserve"> = .17, </w:t>
      </w:r>
      <w:r w:rsidRPr="002D420A">
        <w:rPr>
          <w:rFonts w:ascii="Times New Roman" w:hAnsi="Times New Roman" w:cs="Times New Roman"/>
          <w:i/>
          <w:sz w:val="20"/>
          <w:szCs w:val="20"/>
        </w:rPr>
        <w:t xml:space="preserve">p </w:t>
      </w:r>
      <w:r w:rsidRPr="002D420A">
        <w:rPr>
          <w:rFonts w:ascii="Times New Roman" w:hAnsi="Times New Roman" w:cs="Times New Roman"/>
          <w:sz w:val="20"/>
          <w:szCs w:val="20"/>
        </w:rPr>
        <w:t>= .463, 95% CIs [-.47, .21]). Breathing focus period (pre- vs. post- worry/rumination induction) also predicted number of negative intrusions (</w:t>
      </w:r>
      <w:r w:rsidRPr="002D420A">
        <w:rPr>
          <w:rFonts w:ascii="Times New Roman" w:hAnsi="Times New Roman" w:cs="Times New Roman"/>
          <w:i/>
          <w:sz w:val="20"/>
          <w:szCs w:val="20"/>
        </w:rPr>
        <w:t xml:space="preserve">b </w:t>
      </w:r>
      <w:r w:rsidRPr="002D420A">
        <w:rPr>
          <w:rFonts w:ascii="Times New Roman" w:hAnsi="Times New Roman" w:cs="Times New Roman"/>
          <w:sz w:val="20"/>
          <w:szCs w:val="20"/>
        </w:rPr>
        <w:t xml:space="preserve">= -.27, </w:t>
      </w:r>
      <w:r w:rsidRPr="002D420A">
        <w:rPr>
          <w:rFonts w:ascii="Times New Roman" w:hAnsi="Times New Roman" w:cs="Times New Roman"/>
          <w:i/>
          <w:sz w:val="20"/>
          <w:szCs w:val="20"/>
        </w:rPr>
        <w:t>SE</w:t>
      </w:r>
      <w:r w:rsidRPr="002D420A">
        <w:rPr>
          <w:rFonts w:ascii="Times New Roman" w:hAnsi="Times New Roman" w:cs="Times New Roman"/>
          <w:sz w:val="20"/>
          <w:szCs w:val="20"/>
        </w:rPr>
        <w:t xml:space="preserve"> = .14, </w:t>
      </w:r>
      <w:r w:rsidRPr="002D420A">
        <w:rPr>
          <w:rFonts w:ascii="Times New Roman" w:hAnsi="Times New Roman" w:cs="Times New Roman"/>
          <w:i/>
          <w:sz w:val="20"/>
          <w:szCs w:val="20"/>
        </w:rPr>
        <w:t xml:space="preserve">p </w:t>
      </w:r>
      <w:r w:rsidRPr="002D420A">
        <w:rPr>
          <w:rFonts w:ascii="Times New Roman" w:hAnsi="Times New Roman" w:cs="Times New Roman"/>
          <w:sz w:val="20"/>
          <w:szCs w:val="20"/>
        </w:rPr>
        <w:t>= .048, 95% CIs [-.54, -.002]): participants reported more negative thought intrusions after the worry/rumination induction (</w:t>
      </w:r>
      <w:r w:rsidRPr="002D420A">
        <w:rPr>
          <w:rFonts w:ascii="Times New Roman" w:hAnsi="Times New Roman" w:cs="Times New Roman"/>
          <w:i/>
          <w:sz w:val="20"/>
          <w:szCs w:val="20"/>
        </w:rPr>
        <w:t xml:space="preserve">M </w:t>
      </w:r>
      <w:r w:rsidRPr="002D420A">
        <w:rPr>
          <w:rFonts w:ascii="Times New Roman" w:hAnsi="Times New Roman" w:cs="Times New Roman"/>
          <w:sz w:val="20"/>
          <w:szCs w:val="20"/>
        </w:rPr>
        <w:t xml:space="preserve">= 2.83, </w:t>
      </w:r>
      <w:r w:rsidRPr="002D420A">
        <w:rPr>
          <w:rFonts w:ascii="Times New Roman" w:hAnsi="Times New Roman" w:cs="Times New Roman"/>
          <w:i/>
          <w:sz w:val="20"/>
          <w:szCs w:val="20"/>
        </w:rPr>
        <w:t xml:space="preserve">SE </w:t>
      </w:r>
      <w:r w:rsidRPr="002D420A">
        <w:rPr>
          <w:rFonts w:ascii="Times New Roman" w:hAnsi="Times New Roman" w:cs="Times New Roman"/>
          <w:sz w:val="20"/>
          <w:szCs w:val="20"/>
        </w:rPr>
        <w:t>= .15) than before the induction (</w:t>
      </w:r>
      <w:r w:rsidRPr="002D420A">
        <w:rPr>
          <w:rFonts w:ascii="Times New Roman" w:hAnsi="Times New Roman" w:cs="Times New Roman"/>
          <w:i/>
          <w:sz w:val="20"/>
          <w:szCs w:val="20"/>
        </w:rPr>
        <w:t xml:space="preserve">M </w:t>
      </w:r>
      <w:r w:rsidRPr="002D420A">
        <w:rPr>
          <w:rFonts w:ascii="Times New Roman" w:hAnsi="Times New Roman" w:cs="Times New Roman"/>
          <w:sz w:val="20"/>
          <w:szCs w:val="20"/>
        </w:rPr>
        <w:t xml:space="preserve">= 2.55, </w:t>
      </w:r>
      <w:r w:rsidRPr="002D420A">
        <w:rPr>
          <w:rFonts w:ascii="Times New Roman" w:hAnsi="Times New Roman" w:cs="Times New Roman"/>
          <w:i/>
          <w:sz w:val="20"/>
          <w:szCs w:val="20"/>
        </w:rPr>
        <w:t xml:space="preserve">SE </w:t>
      </w:r>
      <w:r w:rsidRPr="002D420A">
        <w:rPr>
          <w:rFonts w:ascii="Times New Roman" w:hAnsi="Times New Roman" w:cs="Times New Roman"/>
          <w:sz w:val="20"/>
          <w:szCs w:val="20"/>
        </w:rPr>
        <w:t xml:space="preserve">= .15). </w:t>
      </w:r>
    </w:p>
    <w:p w14:paraId="5531B6E6" w14:textId="77777777" w:rsidR="007425E5" w:rsidRPr="001D4CC0" w:rsidRDefault="007425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71C7" w14:textId="6DB95535" w:rsidR="00782647" w:rsidRDefault="00782647">
    <w:pPr>
      <w:pStyle w:val="Header"/>
    </w:pPr>
    <w:r>
      <w:rPr>
        <w:noProof/>
      </w:rPr>
      <w:pict w14:anchorId="129B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047063" o:spid="_x0000_s2050" type="#_x0000_t136" style="position:absolute;margin-left:0;margin-top:0;width:568.25pt;height:71pt;rotation:315;z-index:-251655168;mso-position-horizontal:center;mso-position-horizontal-relative:margin;mso-position-vertical:center;mso-position-vertical-relative:margin" o:allowincell="f" fillcolor="silver" stroked="f">
          <v:fill opacity=".5"/>
          <v:textpath style="font-family:&quot;Calibri&quot;;font-size:1pt" string="Author 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2A0F" w14:textId="451D1820" w:rsidR="008366D5" w:rsidRPr="0026353A" w:rsidRDefault="00782647" w:rsidP="00145AC6">
    <w:pPr>
      <w:pStyle w:val="Header"/>
      <w:jc w:val="right"/>
      <w:rPr>
        <w:rFonts w:ascii="Times New Roman" w:hAnsi="Times New Roman" w:cs="Times New Roman"/>
        <w:sz w:val="24"/>
        <w:szCs w:val="24"/>
      </w:rPr>
    </w:pPr>
    <w:r>
      <w:rPr>
        <w:noProof/>
      </w:rPr>
      <w:pict w14:anchorId="74178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047064" o:spid="_x0000_s2051" type="#_x0000_t136" style="position:absolute;left:0;text-align:left;margin-left:0;margin-top:0;width:568.25pt;height:71pt;rotation:315;z-index:-251653120;mso-position-horizontal:center;mso-position-horizontal-relative:margin;mso-position-vertical:center;mso-position-vertical-relative:margin" o:allowincell="f" fillcolor="silver" stroked="f">
          <v:fill opacity=".5"/>
          <v:textpath style="font-family:&quot;Calibri&quot;;font-size:1pt" string="Author accepted manuscript"/>
        </v:shape>
      </w:pict>
    </w:r>
    <w:r w:rsidR="008366D5" w:rsidRPr="0026353A">
      <w:rPr>
        <w:rFonts w:ascii="Times New Roman" w:hAnsi="Times New Roman" w:cs="Times New Roman"/>
        <w:sz w:val="24"/>
        <w:szCs w:val="24"/>
      </w:rPr>
      <w:t>Interpretation bias</w:t>
    </w:r>
    <w:r w:rsidR="008366D5">
      <w:rPr>
        <w:rFonts w:ascii="Times New Roman" w:hAnsi="Times New Roman" w:cs="Times New Roman"/>
        <w:sz w:val="24"/>
        <w:szCs w:val="24"/>
      </w:rPr>
      <w:t xml:space="preserve">, </w:t>
    </w:r>
    <w:r w:rsidR="008366D5" w:rsidRPr="0026353A">
      <w:rPr>
        <w:rFonts w:ascii="Times New Roman" w:hAnsi="Times New Roman" w:cs="Times New Roman"/>
        <w:sz w:val="24"/>
        <w:szCs w:val="24"/>
      </w:rPr>
      <w:t>worry</w:t>
    </w:r>
    <w:r w:rsidR="008366D5">
      <w:rPr>
        <w:rFonts w:ascii="Times New Roman" w:hAnsi="Times New Roman" w:cs="Times New Roman"/>
        <w:sz w:val="24"/>
        <w:szCs w:val="24"/>
      </w:rPr>
      <w:t>,</w:t>
    </w:r>
    <w:r w:rsidR="008366D5" w:rsidRPr="0026353A">
      <w:rPr>
        <w:rFonts w:ascii="Times New Roman" w:hAnsi="Times New Roman" w:cs="Times New Roman"/>
        <w:sz w:val="24"/>
        <w:szCs w:val="24"/>
      </w:rPr>
      <w:t xml:space="preserve"> and rumination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6E19" w14:textId="05EA4B31" w:rsidR="00782647" w:rsidRDefault="00782647">
    <w:pPr>
      <w:pStyle w:val="Header"/>
    </w:pPr>
    <w:r>
      <w:rPr>
        <w:noProof/>
      </w:rPr>
      <w:pict w14:anchorId="7A2F5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047062" o:spid="_x0000_s2049" type="#_x0000_t136" style="position:absolute;margin-left:0;margin-top:0;width:568.25pt;height:71pt;rotation:315;z-index:-251657216;mso-position-horizontal:center;mso-position-horizontal-relative:margin;mso-position-vertical:center;mso-position-vertical-relative:margin" o:allowincell="f" fillcolor="silver" stroked="f">
          <v:fill opacity=".5"/>
          <v:textpath style="font-family:&quot;Calibri&quot;;font-size:1pt" string="Author 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A03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450"/>
    <w:multiLevelType w:val="multilevel"/>
    <w:tmpl w:val="F19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166B1"/>
    <w:multiLevelType w:val="hybridMultilevel"/>
    <w:tmpl w:val="AF92058A"/>
    <w:lvl w:ilvl="0" w:tplc="C840D4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6312E"/>
    <w:multiLevelType w:val="hybridMultilevel"/>
    <w:tmpl w:val="0136D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0421F"/>
    <w:multiLevelType w:val="multilevel"/>
    <w:tmpl w:val="E41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D533E"/>
    <w:multiLevelType w:val="multilevel"/>
    <w:tmpl w:val="805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96ACF"/>
    <w:multiLevelType w:val="hybridMultilevel"/>
    <w:tmpl w:val="8E1C3F48"/>
    <w:lvl w:ilvl="0" w:tplc="3F203472">
      <w:start w:val="1"/>
      <w:numFmt w:val="bullet"/>
      <w:lvlText w:val="•"/>
      <w:lvlJc w:val="left"/>
      <w:pPr>
        <w:tabs>
          <w:tab w:val="num" w:pos="720"/>
        </w:tabs>
        <w:ind w:left="720" w:hanging="360"/>
      </w:pPr>
      <w:rPr>
        <w:rFonts w:ascii="Arial" w:hAnsi="Arial" w:hint="default"/>
      </w:rPr>
    </w:lvl>
    <w:lvl w:ilvl="1" w:tplc="7996FD12">
      <w:start w:val="1"/>
      <w:numFmt w:val="bullet"/>
      <w:lvlText w:val="•"/>
      <w:lvlJc w:val="left"/>
      <w:pPr>
        <w:tabs>
          <w:tab w:val="num" w:pos="1440"/>
        </w:tabs>
        <w:ind w:left="1440" w:hanging="360"/>
      </w:pPr>
      <w:rPr>
        <w:rFonts w:ascii="Arial" w:hAnsi="Arial" w:hint="default"/>
      </w:rPr>
    </w:lvl>
    <w:lvl w:ilvl="2" w:tplc="39DAAD3A" w:tentative="1">
      <w:start w:val="1"/>
      <w:numFmt w:val="bullet"/>
      <w:lvlText w:val="•"/>
      <w:lvlJc w:val="left"/>
      <w:pPr>
        <w:tabs>
          <w:tab w:val="num" w:pos="2160"/>
        </w:tabs>
        <w:ind w:left="2160" w:hanging="360"/>
      </w:pPr>
      <w:rPr>
        <w:rFonts w:ascii="Arial" w:hAnsi="Arial" w:hint="default"/>
      </w:rPr>
    </w:lvl>
    <w:lvl w:ilvl="3" w:tplc="4052F458" w:tentative="1">
      <w:start w:val="1"/>
      <w:numFmt w:val="bullet"/>
      <w:lvlText w:val="•"/>
      <w:lvlJc w:val="left"/>
      <w:pPr>
        <w:tabs>
          <w:tab w:val="num" w:pos="2880"/>
        </w:tabs>
        <w:ind w:left="2880" w:hanging="360"/>
      </w:pPr>
      <w:rPr>
        <w:rFonts w:ascii="Arial" w:hAnsi="Arial" w:hint="default"/>
      </w:rPr>
    </w:lvl>
    <w:lvl w:ilvl="4" w:tplc="6E505176" w:tentative="1">
      <w:start w:val="1"/>
      <w:numFmt w:val="bullet"/>
      <w:lvlText w:val="•"/>
      <w:lvlJc w:val="left"/>
      <w:pPr>
        <w:tabs>
          <w:tab w:val="num" w:pos="3600"/>
        </w:tabs>
        <w:ind w:left="3600" w:hanging="360"/>
      </w:pPr>
      <w:rPr>
        <w:rFonts w:ascii="Arial" w:hAnsi="Arial" w:hint="default"/>
      </w:rPr>
    </w:lvl>
    <w:lvl w:ilvl="5" w:tplc="7EE0E722" w:tentative="1">
      <w:start w:val="1"/>
      <w:numFmt w:val="bullet"/>
      <w:lvlText w:val="•"/>
      <w:lvlJc w:val="left"/>
      <w:pPr>
        <w:tabs>
          <w:tab w:val="num" w:pos="4320"/>
        </w:tabs>
        <w:ind w:left="4320" w:hanging="360"/>
      </w:pPr>
      <w:rPr>
        <w:rFonts w:ascii="Arial" w:hAnsi="Arial" w:hint="default"/>
      </w:rPr>
    </w:lvl>
    <w:lvl w:ilvl="6" w:tplc="A8AC7E74" w:tentative="1">
      <w:start w:val="1"/>
      <w:numFmt w:val="bullet"/>
      <w:lvlText w:val="•"/>
      <w:lvlJc w:val="left"/>
      <w:pPr>
        <w:tabs>
          <w:tab w:val="num" w:pos="5040"/>
        </w:tabs>
        <w:ind w:left="5040" w:hanging="360"/>
      </w:pPr>
      <w:rPr>
        <w:rFonts w:ascii="Arial" w:hAnsi="Arial" w:hint="default"/>
      </w:rPr>
    </w:lvl>
    <w:lvl w:ilvl="7" w:tplc="BC5E0710" w:tentative="1">
      <w:start w:val="1"/>
      <w:numFmt w:val="bullet"/>
      <w:lvlText w:val="•"/>
      <w:lvlJc w:val="left"/>
      <w:pPr>
        <w:tabs>
          <w:tab w:val="num" w:pos="5760"/>
        </w:tabs>
        <w:ind w:left="5760" w:hanging="360"/>
      </w:pPr>
      <w:rPr>
        <w:rFonts w:ascii="Arial" w:hAnsi="Arial" w:hint="default"/>
      </w:rPr>
    </w:lvl>
    <w:lvl w:ilvl="8" w:tplc="5CE29D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4E78C0"/>
    <w:multiLevelType w:val="hybridMultilevel"/>
    <w:tmpl w:val="9B4EA7A0"/>
    <w:lvl w:ilvl="0" w:tplc="B6ECFA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C1D1F"/>
    <w:multiLevelType w:val="multilevel"/>
    <w:tmpl w:val="BBC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F0A5D"/>
    <w:multiLevelType w:val="hybridMultilevel"/>
    <w:tmpl w:val="431032BA"/>
    <w:lvl w:ilvl="0" w:tplc="194E4338">
      <w:start w:val="3"/>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30BB1"/>
    <w:multiLevelType w:val="hybridMultilevel"/>
    <w:tmpl w:val="4AF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A3B52"/>
    <w:multiLevelType w:val="multilevel"/>
    <w:tmpl w:val="E93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F3AF0"/>
    <w:multiLevelType w:val="hybridMultilevel"/>
    <w:tmpl w:val="B7027CC4"/>
    <w:lvl w:ilvl="0" w:tplc="0AD4E18C">
      <w:start w:val="1"/>
      <w:numFmt w:val="bullet"/>
      <w:lvlText w:val="•"/>
      <w:lvlJc w:val="left"/>
      <w:pPr>
        <w:tabs>
          <w:tab w:val="num" w:pos="720"/>
        </w:tabs>
        <w:ind w:left="720" w:hanging="360"/>
      </w:pPr>
      <w:rPr>
        <w:rFonts w:ascii="Arial" w:hAnsi="Arial" w:hint="default"/>
      </w:rPr>
    </w:lvl>
    <w:lvl w:ilvl="1" w:tplc="7868A76C" w:tentative="1">
      <w:start w:val="1"/>
      <w:numFmt w:val="bullet"/>
      <w:lvlText w:val="•"/>
      <w:lvlJc w:val="left"/>
      <w:pPr>
        <w:tabs>
          <w:tab w:val="num" w:pos="1440"/>
        </w:tabs>
        <w:ind w:left="1440" w:hanging="360"/>
      </w:pPr>
      <w:rPr>
        <w:rFonts w:ascii="Arial" w:hAnsi="Arial" w:hint="default"/>
      </w:rPr>
    </w:lvl>
    <w:lvl w:ilvl="2" w:tplc="6EC05278">
      <w:start w:val="1"/>
      <w:numFmt w:val="bullet"/>
      <w:lvlText w:val="•"/>
      <w:lvlJc w:val="left"/>
      <w:pPr>
        <w:tabs>
          <w:tab w:val="num" w:pos="2160"/>
        </w:tabs>
        <w:ind w:left="2160" w:hanging="360"/>
      </w:pPr>
      <w:rPr>
        <w:rFonts w:ascii="Arial" w:hAnsi="Arial" w:hint="default"/>
      </w:rPr>
    </w:lvl>
    <w:lvl w:ilvl="3" w:tplc="1B3ACAD6">
      <w:start w:val="625"/>
      <w:numFmt w:val="bullet"/>
      <w:lvlText w:val="–"/>
      <w:lvlJc w:val="left"/>
      <w:pPr>
        <w:tabs>
          <w:tab w:val="num" w:pos="2880"/>
        </w:tabs>
        <w:ind w:left="2880" w:hanging="360"/>
      </w:pPr>
      <w:rPr>
        <w:rFonts w:ascii="Arial" w:hAnsi="Arial" w:hint="default"/>
      </w:rPr>
    </w:lvl>
    <w:lvl w:ilvl="4" w:tplc="15B2A4AC" w:tentative="1">
      <w:start w:val="1"/>
      <w:numFmt w:val="bullet"/>
      <w:lvlText w:val="•"/>
      <w:lvlJc w:val="left"/>
      <w:pPr>
        <w:tabs>
          <w:tab w:val="num" w:pos="3600"/>
        </w:tabs>
        <w:ind w:left="3600" w:hanging="360"/>
      </w:pPr>
      <w:rPr>
        <w:rFonts w:ascii="Arial" w:hAnsi="Arial" w:hint="default"/>
      </w:rPr>
    </w:lvl>
    <w:lvl w:ilvl="5" w:tplc="0DCED9BA" w:tentative="1">
      <w:start w:val="1"/>
      <w:numFmt w:val="bullet"/>
      <w:lvlText w:val="•"/>
      <w:lvlJc w:val="left"/>
      <w:pPr>
        <w:tabs>
          <w:tab w:val="num" w:pos="4320"/>
        </w:tabs>
        <w:ind w:left="4320" w:hanging="360"/>
      </w:pPr>
      <w:rPr>
        <w:rFonts w:ascii="Arial" w:hAnsi="Arial" w:hint="default"/>
      </w:rPr>
    </w:lvl>
    <w:lvl w:ilvl="6" w:tplc="3510FC8C" w:tentative="1">
      <w:start w:val="1"/>
      <w:numFmt w:val="bullet"/>
      <w:lvlText w:val="•"/>
      <w:lvlJc w:val="left"/>
      <w:pPr>
        <w:tabs>
          <w:tab w:val="num" w:pos="5040"/>
        </w:tabs>
        <w:ind w:left="5040" w:hanging="360"/>
      </w:pPr>
      <w:rPr>
        <w:rFonts w:ascii="Arial" w:hAnsi="Arial" w:hint="default"/>
      </w:rPr>
    </w:lvl>
    <w:lvl w:ilvl="7" w:tplc="379CE238" w:tentative="1">
      <w:start w:val="1"/>
      <w:numFmt w:val="bullet"/>
      <w:lvlText w:val="•"/>
      <w:lvlJc w:val="left"/>
      <w:pPr>
        <w:tabs>
          <w:tab w:val="num" w:pos="5760"/>
        </w:tabs>
        <w:ind w:left="5760" w:hanging="360"/>
      </w:pPr>
      <w:rPr>
        <w:rFonts w:ascii="Arial" w:hAnsi="Arial" w:hint="default"/>
      </w:rPr>
    </w:lvl>
    <w:lvl w:ilvl="8" w:tplc="3CD29E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CE1BA6"/>
    <w:multiLevelType w:val="multilevel"/>
    <w:tmpl w:val="D7F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F1909"/>
    <w:multiLevelType w:val="multilevel"/>
    <w:tmpl w:val="40B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70E53"/>
    <w:multiLevelType w:val="hybridMultilevel"/>
    <w:tmpl w:val="4C2C9F98"/>
    <w:lvl w:ilvl="0" w:tplc="36769ED6">
      <w:start w:val="1"/>
      <w:numFmt w:val="bullet"/>
      <w:lvlText w:val="•"/>
      <w:lvlJc w:val="left"/>
      <w:pPr>
        <w:tabs>
          <w:tab w:val="num" w:pos="720"/>
        </w:tabs>
        <w:ind w:left="720" w:hanging="360"/>
      </w:pPr>
      <w:rPr>
        <w:rFonts w:ascii="Arial" w:hAnsi="Arial" w:hint="default"/>
      </w:rPr>
    </w:lvl>
    <w:lvl w:ilvl="1" w:tplc="EFCCE838">
      <w:start w:val="1959"/>
      <w:numFmt w:val="bullet"/>
      <w:lvlText w:val="•"/>
      <w:lvlJc w:val="left"/>
      <w:pPr>
        <w:tabs>
          <w:tab w:val="num" w:pos="1440"/>
        </w:tabs>
        <w:ind w:left="1440" w:hanging="360"/>
      </w:pPr>
      <w:rPr>
        <w:rFonts w:ascii="Arial" w:hAnsi="Arial" w:hint="default"/>
      </w:rPr>
    </w:lvl>
    <w:lvl w:ilvl="2" w:tplc="3AE6F83A" w:tentative="1">
      <w:start w:val="1"/>
      <w:numFmt w:val="bullet"/>
      <w:lvlText w:val="•"/>
      <w:lvlJc w:val="left"/>
      <w:pPr>
        <w:tabs>
          <w:tab w:val="num" w:pos="2160"/>
        </w:tabs>
        <w:ind w:left="2160" w:hanging="360"/>
      </w:pPr>
      <w:rPr>
        <w:rFonts w:ascii="Arial" w:hAnsi="Arial" w:hint="default"/>
      </w:rPr>
    </w:lvl>
    <w:lvl w:ilvl="3" w:tplc="686425AE" w:tentative="1">
      <w:start w:val="1"/>
      <w:numFmt w:val="bullet"/>
      <w:lvlText w:val="•"/>
      <w:lvlJc w:val="left"/>
      <w:pPr>
        <w:tabs>
          <w:tab w:val="num" w:pos="2880"/>
        </w:tabs>
        <w:ind w:left="2880" w:hanging="360"/>
      </w:pPr>
      <w:rPr>
        <w:rFonts w:ascii="Arial" w:hAnsi="Arial" w:hint="default"/>
      </w:rPr>
    </w:lvl>
    <w:lvl w:ilvl="4" w:tplc="F872B848" w:tentative="1">
      <w:start w:val="1"/>
      <w:numFmt w:val="bullet"/>
      <w:lvlText w:val="•"/>
      <w:lvlJc w:val="left"/>
      <w:pPr>
        <w:tabs>
          <w:tab w:val="num" w:pos="3600"/>
        </w:tabs>
        <w:ind w:left="3600" w:hanging="360"/>
      </w:pPr>
      <w:rPr>
        <w:rFonts w:ascii="Arial" w:hAnsi="Arial" w:hint="default"/>
      </w:rPr>
    </w:lvl>
    <w:lvl w:ilvl="5" w:tplc="4A947ECE" w:tentative="1">
      <w:start w:val="1"/>
      <w:numFmt w:val="bullet"/>
      <w:lvlText w:val="•"/>
      <w:lvlJc w:val="left"/>
      <w:pPr>
        <w:tabs>
          <w:tab w:val="num" w:pos="4320"/>
        </w:tabs>
        <w:ind w:left="4320" w:hanging="360"/>
      </w:pPr>
      <w:rPr>
        <w:rFonts w:ascii="Arial" w:hAnsi="Arial" w:hint="default"/>
      </w:rPr>
    </w:lvl>
    <w:lvl w:ilvl="6" w:tplc="2EC0DBEE" w:tentative="1">
      <w:start w:val="1"/>
      <w:numFmt w:val="bullet"/>
      <w:lvlText w:val="•"/>
      <w:lvlJc w:val="left"/>
      <w:pPr>
        <w:tabs>
          <w:tab w:val="num" w:pos="5040"/>
        </w:tabs>
        <w:ind w:left="5040" w:hanging="360"/>
      </w:pPr>
      <w:rPr>
        <w:rFonts w:ascii="Arial" w:hAnsi="Arial" w:hint="default"/>
      </w:rPr>
    </w:lvl>
    <w:lvl w:ilvl="7" w:tplc="CABC0F48" w:tentative="1">
      <w:start w:val="1"/>
      <w:numFmt w:val="bullet"/>
      <w:lvlText w:val="•"/>
      <w:lvlJc w:val="left"/>
      <w:pPr>
        <w:tabs>
          <w:tab w:val="num" w:pos="5760"/>
        </w:tabs>
        <w:ind w:left="5760" w:hanging="360"/>
      </w:pPr>
      <w:rPr>
        <w:rFonts w:ascii="Arial" w:hAnsi="Arial" w:hint="default"/>
      </w:rPr>
    </w:lvl>
    <w:lvl w:ilvl="8" w:tplc="8B4AFE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70701"/>
    <w:multiLevelType w:val="hybridMultilevel"/>
    <w:tmpl w:val="A41C6162"/>
    <w:lvl w:ilvl="0" w:tplc="7916CA92">
      <w:start w:val="1"/>
      <w:numFmt w:val="bullet"/>
      <w:lvlText w:val="•"/>
      <w:lvlJc w:val="left"/>
      <w:pPr>
        <w:tabs>
          <w:tab w:val="num" w:pos="720"/>
        </w:tabs>
        <w:ind w:left="720" w:hanging="360"/>
      </w:pPr>
      <w:rPr>
        <w:rFonts w:ascii="Arial" w:hAnsi="Arial" w:hint="default"/>
      </w:rPr>
    </w:lvl>
    <w:lvl w:ilvl="1" w:tplc="DB5019F6" w:tentative="1">
      <w:start w:val="1"/>
      <w:numFmt w:val="bullet"/>
      <w:lvlText w:val="•"/>
      <w:lvlJc w:val="left"/>
      <w:pPr>
        <w:tabs>
          <w:tab w:val="num" w:pos="1440"/>
        </w:tabs>
        <w:ind w:left="1440" w:hanging="360"/>
      </w:pPr>
      <w:rPr>
        <w:rFonts w:ascii="Arial" w:hAnsi="Arial" w:hint="default"/>
      </w:rPr>
    </w:lvl>
    <w:lvl w:ilvl="2" w:tplc="4796C2C2">
      <w:start w:val="1"/>
      <w:numFmt w:val="bullet"/>
      <w:lvlText w:val="•"/>
      <w:lvlJc w:val="left"/>
      <w:pPr>
        <w:tabs>
          <w:tab w:val="num" w:pos="2160"/>
        </w:tabs>
        <w:ind w:left="2160" w:hanging="360"/>
      </w:pPr>
      <w:rPr>
        <w:rFonts w:ascii="Arial" w:hAnsi="Arial" w:hint="default"/>
      </w:rPr>
    </w:lvl>
    <w:lvl w:ilvl="3" w:tplc="3F0E5FEE">
      <w:start w:val="625"/>
      <w:numFmt w:val="bullet"/>
      <w:lvlText w:val="–"/>
      <w:lvlJc w:val="left"/>
      <w:pPr>
        <w:tabs>
          <w:tab w:val="num" w:pos="2880"/>
        </w:tabs>
        <w:ind w:left="2880" w:hanging="360"/>
      </w:pPr>
      <w:rPr>
        <w:rFonts w:ascii="Arial" w:hAnsi="Arial" w:hint="default"/>
      </w:rPr>
    </w:lvl>
    <w:lvl w:ilvl="4" w:tplc="C7522DF0" w:tentative="1">
      <w:start w:val="1"/>
      <w:numFmt w:val="bullet"/>
      <w:lvlText w:val="•"/>
      <w:lvlJc w:val="left"/>
      <w:pPr>
        <w:tabs>
          <w:tab w:val="num" w:pos="3600"/>
        </w:tabs>
        <w:ind w:left="3600" w:hanging="360"/>
      </w:pPr>
      <w:rPr>
        <w:rFonts w:ascii="Arial" w:hAnsi="Arial" w:hint="default"/>
      </w:rPr>
    </w:lvl>
    <w:lvl w:ilvl="5" w:tplc="CB5E6C50" w:tentative="1">
      <w:start w:val="1"/>
      <w:numFmt w:val="bullet"/>
      <w:lvlText w:val="•"/>
      <w:lvlJc w:val="left"/>
      <w:pPr>
        <w:tabs>
          <w:tab w:val="num" w:pos="4320"/>
        </w:tabs>
        <w:ind w:left="4320" w:hanging="360"/>
      </w:pPr>
      <w:rPr>
        <w:rFonts w:ascii="Arial" w:hAnsi="Arial" w:hint="default"/>
      </w:rPr>
    </w:lvl>
    <w:lvl w:ilvl="6" w:tplc="A33CA852" w:tentative="1">
      <w:start w:val="1"/>
      <w:numFmt w:val="bullet"/>
      <w:lvlText w:val="•"/>
      <w:lvlJc w:val="left"/>
      <w:pPr>
        <w:tabs>
          <w:tab w:val="num" w:pos="5040"/>
        </w:tabs>
        <w:ind w:left="5040" w:hanging="360"/>
      </w:pPr>
      <w:rPr>
        <w:rFonts w:ascii="Arial" w:hAnsi="Arial" w:hint="default"/>
      </w:rPr>
    </w:lvl>
    <w:lvl w:ilvl="7" w:tplc="BF4C6D30" w:tentative="1">
      <w:start w:val="1"/>
      <w:numFmt w:val="bullet"/>
      <w:lvlText w:val="•"/>
      <w:lvlJc w:val="left"/>
      <w:pPr>
        <w:tabs>
          <w:tab w:val="num" w:pos="5760"/>
        </w:tabs>
        <w:ind w:left="5760" w:hanging="360"/>
      </w:pPr>
      <w:rPr>
        <w:rFonts w:ascii="Arial" w:hAnsi="Arial" w:hint="default"/>
      </w:rPr>
    </w:lvl>
    <w:lvl w:ilvl="8" w:tplc="66181A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9A23D6"/>
    <w:multiLevelType w:val="multilevel"/>
    <w:tmpl w:val="28F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96389"/>
    <w:multiLevelType w:val="hybridMultilevel"/>
    <w:tmpl w:val="CE788D9C"/>
    <w:lvl w:ilvl="0" w:tplc="418053AC">
      <w:start w:val="1"/>
      <w:numFmt w:val="bullet"/>
      <w:lvlText w:val="•"/>
      <w:lvlJc w:val="left"/>
      <w:pPr>
        <w:tabs>
          <w:tab w:val="num" w:pos="720"/>
        </w:tabs>
        <w:ind w:left="720" w:hanging="360"/>
      </w:pPr>
      <w:rPr>
        <w:rFonts w:ascii="Arial" w:hAnsi="Arial" w:hint="default"/>
      </w:rPr>
    </w:lvl>
    <w:lvl w:ilvl="1" w:tplc="7F8A5ABC">
      <w:start w:val="1"/>
      <w:numFmt w:val="bullet"/>
      <w:lvlText w:val="•"/>
      <w:lvlJc w:val="left"/>
      <w:pPr>
        <w:tabs>
          <w:tab w:val="num" w:pos="1440"/>
        </w:tabs>
        <w:ind w:left="1440" w:hanging="360"/>
      </w:pPr>
      <w:rPr>
        <w:rFonts w:ascii="Arial" w:hAnsi="Arial" w:hint="default"/>
      </w:rPr>
    </w:lvl>
    <w:lvl w:ilvl="2" w:tplc="3D0C5AF2">
      <w:numFmt w:val="bullet"/>
      <w:lvlText w:val="-"/>
      <w:lvlJc w:val="left"/>
      <w:pPr>
        <w:ind w:left="2160" w:hanging="360"/>
      </w:pPr>
      <w:rPr>
        <w:rFonts w:ascii="Calibri" w:eastAsiaTheme="minorEastAsia" w:hAnsi="Calibri" w:cs="Calibri" w:hint="default"/>
      </w:rPr>
    </w:lvl>
    <w:lvl w:ilvl="3" w:tplc="6B4CAAE8" w:tentative="1">
      <w:start w:val="1"/>
      <w:numFmt w:val="bullet"/>
      <w:lvlText w:val="•"/>
      <w:lvlJc w:val="left"/>
      <w:pPr>
        <w:tabs>
          <w:tab w:val="num" w:pos="2880"/>
        </w:tabs>
        <w:ind w:left="2880" w:hanging="360"/>
      </w:pPr>
      <w:rPr>
        <w:rFonts w:ascii="Arial" w:hAnsi="Arial" w:hint="default"/>
      </w:rPr>
    </w:lvl>
    <w:lvl w:ilvl="4" w:tplc="0A7EF066" w:tentative="1">
      <w:start w:val="1"/>
      <w:numFmt w:val="bullet"/>
      <w:lvlText w:val="•"/>
      <w:lvlJc w:val="left"/>
      <w:pPr>
        <w:tabs>
          <w:tab w:val="num" w:pos="3600"/>
        </w:tabs>
        <w:ind w:left="3600" w:hanging="360"/>
      </w:pPr>
      <w:rPr>
        <w:rFonts w:ascii="Arial" w:hAnsi="Arial" w:hint="default"/>
      </w:rPr>
    </w:lvl>
    <w:lvl w:ilvl="5" w:tplc="196A5DA6" w:tentative="1">
      <w:start w:val="1"/>
      <w:numFmt w:val="bullet"/>
      <w:lvlText w:val="•"/>
      <w:lvlJc w:val="left"/>
      <w:pPr>
        <w:tabs>
          <w:tab w:val="num" w:pos="4320"/>
        </w:tabs>
        <w:ind w:left="4320" w:hanging="360"/>
      </w:pPr>
      <w:rPr>
        <w:rFonts w:ascii="Arial" w:hAnsi="Arial" w:hint="default"/>
      </w:rPr>
    </w:lvl>
    <w:lvl w:ilvl="6" w:tplc="0750D6B4" w:tentative="1">
      <w:start w:val="1"/>
      <w:numFmt w:val="bullet"/>
      <w:lvlText w:val="•"/>
      <w:lvlJc w:val="left"/>
      <w:pPr>
        <w:tabs>
          <w:tab w:val="num" w:pos="5040"/>
        </w:tabs>
        <w:ind w:left="5040" w:hanging="360"/>
      </w:pPr>
      <w:rPr>
        <w:rFonts w:ascii="Arial" w:hAnsi="Arial" w:hint="default"/>
      </w:rPr>
    </w:lvl>
    <w:lvl w:ilvl="7" w:tplc="3E2C9CB4" w:tentative="1">
      <w:start w:val="1"/>
      <w:numFmt w:val="bullet"/>
      <w:lvlText w:val="•"/>
      <w:lvlJc w:val="left"/>
      <w:pPr>
        <w:tabs>
          <w:tab w:val="num" w:pos="5760"/>
        </w:tabs>
        <w:ind w:left="5760" w:hanging="360"/>
      </w:pPr>
      <w:rPr>
        <w:rFonts w:ascii="Arial" w:hAnsi="Arial" w:hint="default"/>
      </w:rPr>
    </w:lvl>
    <w:lvl w:ilvl="8" w:tplc="1514F8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FD499C"/>
    <w:multiLevelType w:val="hybridMultilevel"/>
    <w:tmpl w:val="4E50A8F2"/>
    <w:lvl w:ilvl="0" w:tplc="FB78F2B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01F74"/>
    <w:multiLevelType w:val="hybridMultilevel"/>
    <w:tmpl w:val="55064ECC"/>
    <w:lvl w:ilvl="0" w:tplc="A42817EE">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02493"/>
    <w:multiLevelType w:val="multilevel"/>
    <w:tmpl w:val="B38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F033D"/>
    <w:multiLevelType w:val="multilevel"/>
    <w:tmpl w:val="B168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6"/>
  </w:num>
  <w:num w:numId="4">
    <w:abstractNumId w:val="10"/>
  </w:num>
  <w:num w:numId="5">
    <w:abstractNumId w:val="4"/>
  </w:num>
  <w:num w:numId="6">
    <w:abstractNumId w:val="17"/>
  </w:num>
  <w:num w:numId="7">
    <w:abstractNumId w:val="22"/>
  </w:num>
  <w:num w:numId="8">
    <w:abstractNumId w:val="1"/>
  </w:num>
  <w:num w:numId="9">
    <w:abstractNumId w:val="14"/>
  </w:num>
  <w:num w:numId="10">
    <w:abstractNumId w:val="13"/>
  </w:num>
  <w:num w:numId="11">
    <w:abstractNumId w:val="5"/>
  </w:num>
  <w:num w:numId="12">
    <w:abstractNumId w:val="8"/>
  </w:num>
  <w:num w:numId="13">
    <w:abstractNumId w:val="21"/>
  </w:num>
  <w:num w:numId="14">
    <w:abstractNumId w:val="11"/>
  </w:num>
  <w:num w:numId="15">
    <w:abstractNumId w:val="19"/>
  </w:num>
  <w:num w:numId="16">
    <w:abstractNumId w:val="2"/>
  </w:num>
  <w:num w:numId="17">
    <w:abstractNumId w:val="3"/>
  </w:num>
  <w:num w:numId="18">
    <w:abstractNumId w:val="7"/>
  </w:num>
  <w:num w:numId="19">
    <w:abstractNumId w:val="16"/>
  </w:num>
  <w:num w:numId="20">
    <w:abstractNumId w:val="12"/>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C3D36"/>
    <w:rsid w:val="000010A5"/>
    <w:rsid w:val="00001326"/>
    <w:rsid w:val="0000221A"/>
    <w:rsid w:val="00002622"/>
    <w:rsid w:val="00002B3F"/>
    <w:rsid w:val="00002EE7"/>
    <w:rsid w:val="00003088"/>
    <w:rsid w:val="0000322F"/>
    <w:rsid w:val="00003FEF"/>
    <w:rsid w:val="00004089"/>
    <w:rsid w:val="0000652B"/>
    <w:rsid w:val="0000683E"/>
    <w:rsid w:val="00006BA8"/>
    <w:rsid w:val="00006E39"/>
    <w:rsid w:val="0000787E"/>
    <w:rsid w:val="00010146"/>
    <w:rsid w:val="00010388"/>
    <w:rsid w:val="00010627"/>
    <w:rsid w:val="00010751"/>
    <w:rsid w:val="00010D1C"/>
    <w:rsid w:val="000114F6"/>
    <w:rsid w:val="00012FF3"/>
    <w:rsid w:val="00012FF7"/>
    <w:rsid w:val="000133B8"/>
    <w:rsid w:val="00013420"/>
    <w:rsid w:val="00013F7D"/>
    <w:rsid w:val="00014A27"/>
    <w:rsid w:val="00015631"/>
    <w:rsid w:val="00016274"/>
    <w:rsid w:val="00016641"/>
    <w:rsid w:val="00016B7F"/>
    <w:rsid w:val="00016DCB"/>
    <w:rsid w:val="00016DDC"/>
    <w:rsid w:val="00016E0C"/>
    <w:rsid w:val="00016FDA"/>
    <w:rsid w:val="00017196"/>
    <w:rsid w:val="000177CB"/>
    <w:rsid w:val="00020B4C"/>
    <w:rsid w:val="000214EF"/>
    <w:rsid w:val="000216F0"/>
    <w:rsid w:val="00021BF7"/>
    <w:rsid w:val="000226DE"/>
    <w:rsid w:val="00022B20"/>
    <w:rsid w:val="00022F5A"/>
    <w:rsid w:val="0002306B"/>
    <w:rsid w:val="000241CD"/>
    <w:rsid w:val="00024DCF"/>
    <w:rsid w:val="00024E22"/>
    <w:rsid w:val="00026F2F"/>
    <w:rsid w:val="00027461"/>
    <w:rsid w:val="000276D7"/>
    <w:rsid w:val="0003067B"/>
    <w:rsid w:val="00031CEA"/>
    <w:rsid w:val="00031FEE"/>
    <w:rsid w:val="00032173"/>
    <w:rsid w:val="00032752"/>
    <w:rsid w:val="00032776"/>
    <w:rsid w:val="00032CFC"/>
    <w:rsid w:val="00032DB0"/>
    <w:rsid w:val="00032EE3"/>
    <w:rsid w:val="000330D2"/>
    <w:rsid w:val="00033BCF"/>
    <w:rsid w:val="00033D2D"/>
    <w:rsid w:val="000342C0"/>
    <w:rsid w:val="0003474C"/>
    <w:rsid w:val="00035098"/>
    <w:rsid w:val="000358EB"/>
    <w:rsid w:val="0004044C"/>
    <w:rsid w:val="00040571"/>
    <w:rsid w:val="000416B3"/>
    <w:rsid w:val="00041D2B"/>
    <w:rsid w:val="00041FCF"/>
    <w:rsid w:val="00042B95"/>
    <w:rsid w:val="0004418C"/>
    <w:rsid w:val="00044905"/>
    <w:rsid w:val="00044D3B"/>
    <w:rsid w:val="00044D71"/>
    <w:rsid w:val="00044FEA"/>
    <w:rsid w:val="00045154"/>
    <w:rsid w:val="0004694B"/>
    <w:rsid w:val="00047609"/>
    <w:rsid w:val="000509CE"/>
    <w:rsid w:val="00050BDD"/>
    <w:rsid w:val="00050DAC"/>
    <w:rsid w:val="00050DE1"/>
    <w:rsid w:val="000525ED"/>
    <w:rsid w:val="00052790"/>
    <w:rsid w:val="00053CD2"/>
    <w:rsid w:val="0005497B"/>
    <w:rsid w:val="00055323"/>
    <w:rsid w:val="000554C6"/>
    <w:rsid w:val="000559B0"/>
    <w:rsid w:val="00055A1B"/>
    <w:rsid w:val="00055AF2"/>
    <w:rsid w:val="0005689F"/>
    <w:rsid w:val="00057D96"/>
    <w:rsid w:val="00057EFC"/>
    <w:rsid w:val="00060329"/>
    <w:rsid w:val="0006036B"/>
    <w:rsid w:val="0006103B"/>
    <w:rsid w:val="000613F7"/>
    <w:rsid w:val="00061505"/>
    <w:rsid w:val="000615C0"/>
    <w:rsid w:val="00061918"/>
    <w:rsid w:val="00061C25"/>
    <w:rsid w:val="00062E80"/>
    <w:rsid w:val="00063222"/>
    <w:rsid w:val="0006346C"/>
    <w:rsid w:val="00063F5C"/>
    <w:rsid w:val="00064564"/>
    <w:rsid w:val="000660D8"/>
    <w:rsid w:val="000664F2"/>
    <w:rsid w:val="0006668E"/>
    <w:rsid w:val="00066789"/>
    <w:rsid w:val="00066838"/>
    <w:rsid w:val="0007046F"/>
    <w:rsid w:val="000706BB"/>
    <w:rsid w:val="000707C9"/>
    <w:rsid w:val="0007095E"/>
    <w:rsid w:val="00070EBC"/>
    <w:rsid w:val="00071420"/>
    <w:rsid w:val="00071907"/>
    <w:rsid w:val="00071A1E"/>
    <w:rsid w:val="000723C6"/>
    <w:rsid w:val="00073EA7"/>
    <w:rsid w:val="000747C0"/>
    <w:rsid w:val="00074B52"/>
    <w:rsid w:val="00074BCA"/>
    <w:rsid w:val="000752EA"/>
    <w:rsid w:val="00075845"/>
    <w:rsid w:val="000764A6"/>
    <w:rsid w:val="000767FF"/>
    <w:rsid w:val="0007740D"/>
    <w:rsid w:val="000777A0"/>
    <w:rsid w:val="000777BC"/>
    <w:rsid w:val="00077B82"/>
    <w:rsid w:val="00077F3E"/>
    <w:rsid w:val="0008055C"/>
    <w:rsid w:val="00080A03"/>
    <w:rsid w:val="0008210A"/>
    <w:rsid w:val="00083017"/>
    <w:rsid w:val="000843E5"/>
    <w:rsid w:val="000847DD"/>
    <w:rsid w:val="00084A0C"/>
    <w:rsid w:val="00084A53"/>
    <w:rsid w:val="000851AE"/>
    <w:rsid w:val="000854CF"/>
    <w:rsid w:val="00085A32"/>
    <w:rsid w:val="00085BD0"/>
    <w:rsid w:val="00086142"/>
    <w:rsid w:val="000862DA"/>
    <w:rsid w:val="000863DD"/>
    <w:rsid w:val="000867FA"/>
    <w:rsid w:val="00086A49"/>
    <w:rsid w:val="000871D6"/>
    <w:rsid w:val="00090687"/>
    <w:rsid w:val="000910BD"/>
    <w:rsid w:val="000911D1"/>
    <w:rsid w:val="00091234"/>
    <w:rsid w:val="000913E0"/>
    <w:rsid w:val="00092952"/>
    <w:rsid w:val="00092C25"/>
    <w:rsid w:val="00092CA4"/>
    <w:rsid w:val="00093325"/>
    <w:rsid w:val="00093683"/>
    <w:rsid w:val="00093FC1"/>
    <w:rsid w:val="000944BF"/>
    <w:rsid w:val="00094533"/>
    <w:rsid w:val="00094C36"/>
    <w:rsid w:val="00094D6E"/>
    <w:rsid w:val="00094DAE"/>
    <w:rsid w:val="00095138"/>
    <w:rsid w:val="00095385"/>
    <w:rsid w:val="00095E10"/>
    <w:rsid w:val="000960FB"/>
    <w:rsid w:val="0009620B"/>
    <w:rsid w:val="000964A7"/>
    <w:rsid w:val="00096EC6"/>
    <w:rsid w:val="00097C31"/>
    <w:rsid w:val="00097E33"/>
    <w:rsid w:val="000A0A98"/>
    <w:rsid w:val="000A0D68"/>
    <w:rsid w:val="000A123B"/>
    <w:rsid w:val="000A157E"/>
    <w:rsid w:val="000A1A79"/>
    <w:rsid w:val="000A1F59"/>
    <w:rsid w:val="000A26DC"/>
    <w:rsid w:val="000A2C5F"/>
    <w:rsid w:val="000A34F1"/>
    <w:rsid w:val="000A4283"/>
    <w:rsid w:val="000A42E4"/>
    <w:rsid w:val="000A5258"/>
    <w:rsid w:val="000A5300"/>
    <w:rsid w:val="000A5F2A"/>
    <w:rsid w:val="000A5F6B"/>
    <w:rsid w:val="000A62D7"/>
    <w:rsid w:val="000A63AC"/>
    <w:rsid w:val="000A66CB"/>
    <w:rsid w:val="000A66EE"/>
    <w:rsid w:val="000A6B6D"/>
    <w:rsid w:val="000A6DD5"/>
    <w:rsid w:val="000A7A00"/>
    <w:rsid w:val="000B0454"/>
    <w:rsid w:val="000B0B73"/>
    <w:rsid w:val="000B0F31"/>
    <w:rsid w:val="000B1385"/>
    <w:rsid w:val="000B1585"/>
    <w:rsid w:val="000B1656"/>
    <w:rsid w:val="000B16F1"/>
    <w:rsid w:val="000B20FA"/>
    <w:rsid w:val="000B232B"/>
    <w:rsid w:val="000B2A08"/>
    <w:rsid w:val="000B2A3D"/>
    <w:rsid w:val="000B31C4"/>
    <w:rsid w:val="000B463B"/>
    <w:rsid w:val="000B4714"/>
    <w:rsid w:val="000B4FE6"/>
    <w:rsid w:val="000B5ACF"/>
    <w:rsid w:val="000B6000"/>
    <w:rsid w:val="000B6AF7"/>
    <w:rsid w:val="000B7240"/>
    <w:rsid w:val="000B7699"/>
    <w:rsid w:val="000B7A4F"/>
    <w:rsid w:val="000B7E4F"/>
    <w:rsid w:val="000C02E9"/>
    <w:rsid w:val="000C09FE"/>
    <w:rsid w:val="000C0E9A"/>
    <w:rsid w:val="000C100D"/>
    <w:rsid w:val="000C1767"/>
    <w:rsid w:val="000C1C26"/>
    <w:rsid w:val="000C250E"/>
    <w:rsid w:val="000C264E"/>
    <w:rsid w:val="000C2B3F"/>
    <w:rsid w:val="000C2B83"/>
    <w:rsid w:val="000C3703"/>
    <w:rsid w:val="000C3800"/>
    <w:rsid w:val="000C4020"/>
    <w:rsid w:val="000C4EA2"/>
    <w:rsid w:val="000C5309"/>
    <w:rsid w:val="000C62E2"/>
    <w:rsid w:val="000D036C"/>
    <w:rsid w:val="000D0C4C"/>
    <w:rsid w:val="000D0F3B"/>
    <w:rsid w:val="000D1C10"/>
    <w:rsid w:val="000D37A9"/>
    <w:rsid w:val="000D4A42"/>
    <w:rsid w:val="000D4AF4"/>
    <w:rsid w:val="000D5368"/>
    <w:rsid w:val="000D5729"/>
    <w:rsid w:val="000D58A7"/>
    <w:rsid w:val="000D6B4D"/>
    <w:rsid w:val="000D7828"/>
    <w:rsid w:val="000D7C1E"/>
    <w:rsid w:val="000D7DBC"/>
    <w:rsid w:val="000E066A"/>
    <w:rsid w:val="000E0B8E"/>
    <w:rsid w:val="000E0F8D"/>
    <w:rsid w:val="000E10B2"/>
    <w:rsid w:val="000E193D"/>
    <w:rsid w:val="000E2176"/>
    <w:rsid w:val="000E2480"/>
    <w:rsid w:val="000E2FF1"/>
    <w:rsid w:val="000E311F"/>
    <w:rsid w:val="000E3473"/>
    <w:rsid w:val="000E37CB"/>
    <w:rsid w:val="000E388F"/>
    <w:rsid w:val="000E3A6D"/>
    <w:rsid w:val="000E4090"/>
    <w:rsid w:val="000E43ED"/>
    <w:rsid w:val="000E52A1"/>
    <w:rsid w:val="000E56F5"/>
    <w:rsid w:val="000E57F6"/>
    <w:rsid w:val="000E59F9"/>
    <w:rsid w:val="000E62F7"/>
    <w:rsid w:val="000E668D"/>
    <w:rsid w:val="000E67A1"/>
    <w:rsid w:val="000E6D5B"/>
    <w:rsid w:val="000E6E92"/>
    <w:rsid w:val="000E7B7C"/>
    <w:rsid w:val="000F138E"/>
    <w:rsid w:val="000F14DD"/>
    <w:rsid w:val="000F1B52"/>
    <w:rsid w:val="000F21E9"/>
    <w:rsid w:val="000F30A0"/>
    <w:rsid w:val="000F395E"/>
    <w:rsid w:val="000F4AE2"/>
    <w:rsid w:val="000F4C0B"/>
    <w:rsid w:val="000F5768"/>
    <w:rsid w:val="000F59D0"/>
    <w:rsid w:val="000F5C9F"/>
    <w:rsid w:val="000F6E34"/>
    <w:rsid w:val="0010073A"/>
    <w:rsid w:val="00100854"/>
    <w:rsid w:val="00100CBB"/>
    <w:rsid w:val="00101156"/>
    <w:rsid w:val="00101865"/>
    <w:rsid w:val="001018CB"/>
    <w:rsid w:val="00101C74"/>
    <w:rsid w:val="00101CE7"/>
    <w:rsid w:val="001037E7"/>
    <w:rsid w:val="00103912"/>
    <w:rsid w:val="00103C3F"/>
    <w:rsid w:val="0010446A"/>
    <w:rsid w:val="00104FFF"/>
    <w:rsid w:val="00105013"/>
    <w:rsid w:val="00105732"/>
    <w:rsid w:val="00106487"/>
    <w:rsid w:val="00106504"/>
    <w:rsid w:val="00106853"/>
    <w:rsid w:val="001069FA"/>
    <w:rsid w:val="00106D38"/>
    <w:rsid w:val="00107612"/>
    <w:rsid w:val="0011097A"/>
    <w:rsid w:val="00110B5F"/>
    <w:rsid w:val="00110E81"/>
    <w:rsid w:val="00110F88"/>
    <w:rsid w:val="001110A1"/>
    <w:rsid w:val="00111398"/>
    <w:rsid w:val="0011176C"/>
    <w:rsid w:val="001128BC"/>
    <w:rsid w:val="00112928"/>
    <w:rsid w:val="00112AB0"/>
    <w:rsid w:val="00112C76"/>
    <w:rsid w:val="001133B3"/>
    <w:rsid w:val="00113483"/>
    <w:rsid w:val="0011353A"/>
    <w:rsid w:val="00113758"/>
    <w:rsid w:val="001139BA"/>
    <w:rsid w:val="00113A65"/>
    <w:rsid w:val="00113EDD"/>
    <w:rsid w:val="00114209"/>
    <w:rsid w:val="001148ED"/>
    <w:rsid w:val="00114A0B"/>
    <w:rsid w:val="00116169"/>
    <w:rsid w:val="00116399"/>
    <w:rsid w:val="001173E8"/>
    <w:rsid w:val="00117776"/>
    <w:rsid w:val="0012103D"/>
    <w:rsid w:val="001213B2"/>
    <w:rsid w:val="0012175B"/>
    <w:rsid w:val="00121C3C"/>
    <w:rsid w:val="001222DE"/>
    <w:rsid w:val="001231A9"/>
    <w:rsid w:val="001240B3"/>
    <w:rsid w:val="00124334"/>
    <w:rsid w:val="00124D7C"/>
    <w:rsid w:val="0012527C"/>
    <w:rsid w:val="0012557B"/>
    <w:rsid w:val="00126DA2"/>
    <w:rsid w:val="001271AE"/>
    <w:rsid w:val="00127904"/>
    <w:rsid w:val="001300FB"/>
    <w:rsid w:val="00130BA0"/>
    <w:rsid w:val="00130DD7"/>
    <w:rsid w:val="0013162D"/>
    <w:rsid w:val="00131FA3"/>
    <w:rsid w:val="00132485"/>
    <w:rsid w:val="001324A2"/>
    <w:rsid w:val="001325B7"/>
    <w:rsid w:val="001337FA"/>
    <w:rsid w:val="0013444D"/>
    <w:rsid w:val="001345A3"/>
    <w:rsid w:val="00134765"/>
    <w:rsid w:val="00135691"/>
    <w:rsid w:val="001358B0"/>
    <w:rsid w:val="00137AE9"/>
    <w:rsid w:val="00140152"/>
    <w:rsid w:val="001402B0"/>
    <w:rsid w:val="0014053C"/>
    <w:rsid w:val="00140745"/>
    <w:rsid w:val="00141750"/>
    <w:rsid w:val="00141A26"/>
    <w:rsid w:val="001428A6"/>
    <w:rsid w:val="00143280"/>
    <w:rsid w:val="001433E6"/>
    <w:rsid w:val="0014346A"/>
    <w:rsid w:val="0014426E"/>
    <w:rsid w:val="00144B93"/>
    <w:rsid w:val="00144CE6"/>
    <w:rsid w:val="00145031"/>
    <w:rsid w:val="001459A3"/>
    <w:rsid w:val="00145AC6"/>
    <w:rsid w:val="0014669F"/>
    <w:rsid w:val="001469BC"/>
    <w:rsid w:val="00146F97"/>
    <w:rsid w:val="001470A0"/>
    <w:rsid w:val="00147417"/>
    <w:rsid w:val="001477C0"/>
    <w:rsid w:val="00147BB6"/>
    <w:rsid w:val="0015083B"/>
    <w:rsid w:val="00150E30"/>
    <w:rsid w:val="00150F89"/>
    <w:rsid w:val="00150FB7"/>
    <w:rsid w:val="0015263F"/>
    <w:rsid w:val="00152C3A"/>
    <w:rsid w:val="00152F2B"/>
    <w:rsid w:val="00153070"/>
    <w:rsid w:val="0015335D"/>
    <w:rsid w:val="00153810"/>
    <w:rsid w:val="00153AAE"/>
    <w:rsid w:val="001542BA"/>
    <w:rsid w:val="001544CD"/>
    <w:rsid w:val="00154833"/>
    <w:rsid w:val="00154E3C"/>
    <w:rsid w:val="00154E5E"/>
    <w:rsid w:val="00155B78"/>
    <w:rsid w:val="00155F3B"/>
    <w:rsid w:val="001565C7"/>
    <w:rsid w:val="00156606"/>
    <w:rsid w:val="00156648"/>
    <w:rsid w:val="00157908"/>
    <w:rsid w:val="00157EC2"/>
    <w:rsid w:val="00160774"/>
    <w:rsid w:val="00160800"/>
    <w:rsid w:val="00160DBE"/>
    <w:rsid w:val="00161425"/>
    <w:rsid w:val="00162AE9"/>
    <w:rsid w:val="00163363"/>
    <w:rsid w:val="00163B0B"/>
    <w:rsid w:val="001647A9"/>
    <w:rsid w:val="00164A89"/>
    <w:rsid w:val="0016589C"/>
    <w:rsid w:val="00165915"/>
    <w:rsid w:val="00165F05"/>
    <w:rsid w:val="00166D37"/>
    <w:rsid w:val="0016777D"/>
    <w:rsid w:val="0016778B"/>
    <w:rsid w:val="00167C12"/>
    <w:rsid w:val="00171A61"/>
    <w:rsid w:val="00171B38"/>
    <w:rsid w:val="001723D3"/>
    <w:rsid w:val="0017297A"/>
    <w:rsid w:val="001730ED"/>
    <w:rsid w:val="001732B1"/>
    <w:rsid w:val="00173870"/>
    <w:rsid w:val="00173B96"/>
    <w:rsid w:val="00173E65"/>
    <w:rsid w:val="001743DE"/>
    <w:rsid w:val="001747A8"/>
    <w:rsid w:val="00174D4C"/>
    <w:rsid w:val="00175AD9"/>
    <w:rsid w:val="001765DA"/>
    <w:rsid w:val="00177540"/>
    <w:rsid w:val="00177B7F"/>
    <w:rsid w:val="00180354"/>
    <w:rsid w:val="00180814"/>
    <w:rsid w:val="00181295"/>
    <w:rsid w:val="00181827"/>
    <w:rsid w:val="001823E3"/>
    <w:rsid w:val="0018253C"/>
    <w:rsid w:val="001828C1"/>
    <w:rsid w:val="0018409F"/>
    <w:rsid w:val="0018473A"/>
    <w:rsid w:val="0018531F"/>
    <w:rsid w:val="00185CDC"/>
    <w:rsid w:val="00186012"/>
    <w:rsid w:val="001867AD"/>
    <w:rsid w:val="0018778E"/>
    <w:rsid w:val="00187E14"/>
    <w:rsid w:val="001900A9"/>
    <w:rsid w:val="00190519"/>
    <w:rsid w:val="001929D7"/>
    <w:rsid w:val="00192BE4"/>
    <w:rsid w:val="00193554"/>
    <w:rsid w:val="00193F7E"/>
    <w:rsid w:val="00194039"/>
    <w:rsid w:val="00194684"/>
    <w:rsid w:val="00194B72"/>
    <w:rsid w:val="00195060"/>
    <w:rsid w:val="00195C3D"/>
    <w:rsid w:val="00195D40"/>
    <w:rsid w:val="00195F64"/>
    <w:rsid w:val="00195F9C"/>
    <w:rsid w:val="00196326"/>
    <w:rsid w:val="00197BA6"/>
    <w:rsid w:val="00197E78"/>
    <w:rsid w:val="001A0841"/>
    <w:rsid w:val="001A09BD"/>
    <w:rsid w:val="001A140E"/>
    <w:rsid w:val="001A1EE7"/>
    <w:rsid w:val="001A2597"/>
    <w:rsid w:val="001A2B53"/>
    <w:rsid w:val="001A2D47"/>
    <w:rsid w:val="001A2DB6"/>
    <w:rsid w:val="001A2F68"/>
    <w:rsid w:val="001A3084"/>
    <w:rsid w:val="001A3300"/>
    <w:rsid w:val="001A3926"/>
    <w:rsid w:val="001A3D91"/>
    <w:rsid w:val="001A4163"/>
    <w:rsid w:val="001A4E48"/>
    <w:rsid w:val="001A5951"/>
    <w:rsid w:val="001A5AF5"/>
    <w:rsid w:val="001A6BBE"/>
    <w:rsid w:val="001B01AD"/>
    <w:rsid w:val="001B1489"/>
    <w:rsid w:val="001B16D0"/>
    <w:rsid w:val="001B1FBF"/>
    <w:rsid w:val="001B2237"/>
    <w:rsid w:val="001B247A"/>
    <w:rsid w:val="001B272F"/>
    <w:rsid w:val="001B2AD2"/>
    <w:rsid w:val="001B2C97"/>
    <w:rsid w:val="001B3337"/>
    <w:rsid w:val="001B3747"/>
    <w:rsid w:val="001B3765"/>
    <w:rsid w:val="001B38E3"/>
    <w:rsid w:val="001B3C59"/>
    <w:rsid w:val="001B3E4A"/>
    <w:rsid w:val="001B425D"/>
    <w:rsid w:val="001B4BA0"/>
    <w:rsid w:val="001B6523"/>
    <w:rsid w:val="001B665E"/>
    <w:rsid w:val="001B6F24"/>
    <w:rsid w:val="001B71D5"/>
    <w:rsid w:val="001B744D"/>
    <w:rsid w:val="001B7C2E"/>
    <w:rsid w:val="001B7E6E"/>
    <w:rsid w:val="001C0E31"/>
    <w:rsid w:val="001C0F91"/>
    <w:rsid w:val="001C1267"/>
    <w:rsid w:val="001C133B"/>
    <w:rsid w:val="001C157E"/>
    <w:rsid w:val="001C17A4"/>
    <w:rsid w:val="001C2073"/>
    <w:rsid w:val="001C2720"/>
    <w:rsid w:val="001C2F25"/>
    <w:rsid w:val="001C4379"/>
    <w:rsid w:val="001C439C"/>
    <w:rsid w:val="001C4485"/>
    <w:rsid w:val="001C552A"/>
    <w:rsid w:val="001C5991"/>
    <w:rsid w:val="001C59D6"/>
    <w:rsid w:val="001C5ECE"/>
    <w:rsid w:val="001C71FC"/>
    <w:rsid w:val="001C73A1"/>
    <w:rsid w:val="001C7F96"/>
    <w:rsid w:val="001D075D"/>
    <w:rsid w:val="001D0DF5"/>
    <w:rsid w:val="001D0E2C"/>
    <w:rsid w:val="001D12A6"/>
    <w:rsid w:val="001D14D6"/>
    <w:rsid w:val="001D1882"/>
    <w:rsid w:val="001D1915"/>
    <w:rsid w:val="001D27CF"/>
    <w:rsid w:val="001D4CC0"/>
    <w:rsid w:val="001D5120"/>
    <w:rsid w:val="001D560D"/>
    <w:rsid w:val="001D66BD"/>
    <w:rsid w:val="001D6751"/>
    <w:rsid w:val="001D760F"/>
    <w:rsid w:val="001D7655"/>
    <w:rsid w:val="001D78E0"/>
    <w:rsid w:val="001D7CCB"/>
    <w:rsid w:val="001D7CCD"/>
    <w:rsid w:val="001E0210"/>
    <w:rsid w:val="001E0717"/>
    <w:rsid w:val="001E0D6D"/>
    <w:rsid w:val="001E1696"/>
    <w:rsid w:val="001E1DCC"/>
    <w:rsid w:val="001E21D0"/>
    <w:rsid w:val="001E2881"/>
    <w:rsid w:val="001E28E3"/>
    <w:rsid w:val="001E29C2"/>
    <w:rsid w:val="001E2D8B"/>
    <w:rsid w:val="001E2DD5"/>
    <w:rsid w:val="001E3694"/>
    <w:rsid w:val="001E37D8"/>
    <w:rsid w:val="001E427D"/>
    <w:rsid w:val="001E49EC"/>
    <w:rsid w:val="001E4C3B"/>
    <w:rsid w:val="001E4CA8"/>
    <w:rsid w:val="001E58B2"/>
    <w:rsid w:val="001E5A4A"/>
    <w:rsid w:val="001E5B4E"/>
    <w:rsid w:val="001E5BFC"/>
    <w:rsid w:val="001E61F3"/>
    <w:rsid w:val="001E659C"/>
    <w:rsid w:val="001E698F"/>
    <w:rsid w:val="001E6D7D"/>
    <w:rsid w:val="001E7A94"/>
    <w:rsid w:val="001F0E19"/>
    <w:rsid w:val="001F1BEB"/>
    <w:rsid w:val="001F201D"/>
    <w:rsid w:val="001F2B88"/>
    <w:rsid w:val="001F2B97"/>
    <w:rsid w:val="001F2F2F"/>
    <w:rsid w:val="001F329B"/>
    <w:rsid w:val="001F4B3B"/>
    <w:rsid w:val="001F4EB1"/>
    <w:rsid w:val="001F5293"/>
    <w:rsid w:val="001F536B"/>
    <w:rsid w:val="001F55D6"/>
    <w:rsid w:val="001F5727"/>
    <w:rsid w:val="001F6346"/>
    <w:rsid w:val="001F6697"/>
    <w:rsid w:val="001F6FF7"/>
    <w:rsid w:val="001F711A"/>
    <w:rsid w:val="001F7526"/>
    <w:rsid w:val="00200057"/>
    <w:rsid w:val="00200874"/>
    <w:rsid w:val="00200A37"/>
    <w:rsid w:val="00200EC9"/>
    <w:rsid w:val="00201106"/>
    <w:rsid w:val="0020176D"/>
    <w:rsid w:val="0020259E"/>
    <w:rsid w:val="00202B5C"/>
    <w:rsid w:val="00202C0F"/>
    <w:rsid w:val="00203AB3"/>
    <w:rsid w:val="00204899"/>
    <w:rsid w:val="00204E40"/>
    <w:rsid w:val="00204FB9"/>
    <w:rsid w:val="002056EC"/>
    <w:rsid w:val="00205B8A"/>
    <w:rsid w:val="00205E5E"/>
    <w:rsid w:val="00206369"/>
    <w:rsid w:val="00206531"/>
    <w:rsid w:val="002070B8"/>
    <w:rsid w:val="0020740F"/>
    <w:rsid w:val="00207649"/>
    <w:rsid w:val="00207CF4"/>
    <w:rsid w:val="00207D9B"/>
    <w:rsid w:val="002101FA"/>
    <w:rsid w:val="002102CA"/>
    <w:rsid w:val="0021181B"/>
    <w:rsid w:val="00211D3A"/>
    <w:rsid w:val="00211FEF"/>
    <w:rsid w:val="00212687"/>
    <w:rsid w:val="00212802"/>
    <w:rsid w:val="00212C74"/>
    <w:rsid w:val="00212EF4"/>
    <w:rsid w:val="00214605"/>
    <w:rsid w:val="002149E8"/>
    <w:rsid w:val="0021542C"/>
    <w:rsid w:val="00215E6F"/>
    <w:rsid w:val="00216052"/>
    <w:rsid w:val="0021651D"/>
    <w:rsid w:val="002173AA"/>
    <w:rsid w:val="00217583"/>
    <w:rsid w:val="00217B30"/>
    <w:rsid w:val="00220E10"/>
    <w:rsid w:val="0022125E"/>
    <w:rsid w:val="00221B87"/>
    <w:rsid w:val="00221EB7"/>
    <w:rsid w:val="00221F1A"/>
    <w:rsid w:val="00221FBB"/>
    <w:rsid w:val="00222049"/>
    <w:rsid w:val="00222DD4"/>
    <w:rsid w:val="002230E9"/>
    <w:rsid w:val="0022390B"/>
    <w:rsid w:val="00223D20"/>
    <w:rsid w:val="0022457C"/>
    <w:rsid w:val="00224A8B"/>
    <w:rsid w:val="00224E41"/>
    <w:rsid w:val="0022528C"/>
    <w:rsid w:val="002254A6"/>
    <w:rsid w:val="00225597"/>
    <w:rsid w:val="002258CA"/>
    <w:rsid w:val="00225B47"/>
    <w:rsid w:val="00225FEE"/>
    <w:rsid w:val="002264C6"/>
    <w:rsid w:val="0022743D"/>
    <w:rsid w:val="00227C41"/>
    <w:rsid w:val="00227CB1"/>
    <w:rsid w:val="002305C1"/>
    <w:rsid w:val="00232A02"/>
    <w:rsid w:val="00233727"/>
    <w:rsid w:val="00233B6E"/>
    <w:rsid w:val="002345C5"/>
    <w:rsid w:val="002350B0"/>
    <w:rsid w:val="002366A7"/>
    <w:rsid w:val="002367E3"/>
    <w:rsid w:val="0023720D"/>
    <w:rsid w:val="00237360"/>
    <w:rsid w:val="002375E3"/>
    <w:rsid w:val="00237808"/>
    <w:rsid w:val="00237CA1"/>
    <w:rsid w:val="00237FFE"/>
    <w:rsid w:val="00240019"/>
    <w:rsid w:val="0024001D"/>
    <w:rsid w:val="002416E2"/>
    <w:rsid w:val="00241C4D"/>
    <w:rsid w:val="00242376"/>
    <w:rsid w:val="0024242D"/>
    <w:rsid w:val="002426C8"/>
    <w:rsid w:val="002428E9"/>
    <w:rsid w:val="00242FA2"/>
    <w:rsid w:val="00243E98"/>
    <w:rsid w:val="00243FF6"/>
    <w:rsid w:val="002457DD"/>
    <w:rsid w:val="00246A70"/>
    <w:rsid w:val="00246AE2"/>
    <w:rsid w:val="00247A10"/>
    <w:rsid w:val="00247CC6"/>
    <w:rsid w:val="002502E2"/>
    <w:rsid w:val="00250622"/>
    <w:rsid w:val="002510B4"/>
    <w:rsid w:val="002514BD"/>
    <w:rsid w:val="00251CA7"/>
    <w:rsid w:val="0025267C"/>
    <w:rsid w:val="0025276B"/>
    <w:rsid w:val="0025282A"/>
    <w:rsid w:val="00253E86"/>
    <w:rsid w:val="0025426A"/>
    <w:rsid w:val="00255043"/>
    <w:rsid w:val="0025695C"/>
    <w:rsid w:val="00257431"/>
    <w:rsid w:val="002575A2"/>
    <w:rsid w:val="002615D9"/>
    <w:rsid w:val="002616D3"/>
    <w:rsid w:val="00262B69"/>
    <w:rsid w:val="00262BE9"/>
    <w:rsid w:val="00262E87"/>
    <w:rsid w:val="0026309B"/>
    <w:rsid w:val="0026344D"/>
    <w:rsid w:val="0026353A"/>
    <w:rsid w:val="002639F5"/>
    <w:rsid w:val="00263EC0"/>
    <w:rsid w:val="00264306"/>
    <w:rsid w:val="00264336"/>
    <w:rsid w:val="002657BA"/>
    <w:rsid w:val="00265F19"/>
    <w:rsid w:val="002660B6"/>
    <w:rsid w:val="0026637D"/>
    <w:rsid w:val="00266D52"/>
    <w:rsid w:val="002677FA"/>
    <w:rsid w:val="00267A75"/>
    <w:rsid w:val="00270170"/>
    <w:rsid w:val="00270236"/>
    <w:rsid w:val="002703FC"/>
    <w:rsid w:val="0027074D"/>
    <w:rsid w:val="0027127D"/>
    <w:rsid w:val="002715D8"/>
    <w:rsid w:val="00271657"/>
    <w:rsid w:val="00272023"/>
    <w:rsid w:val="00272848"/>
    <w:rsid w:val="00272856"/>
    <w:rsid w:val="00273B19"/>
    <w:rsid w:val="00274DA5"/>
    <w:rsid w:val="00275127"/>
    <w:rsid w:val="00275421"/>
    <w:rsid w:val="002756E6"/>
    <w:rsid w:val="00275F05"/>
    <w:rsid w:val="00276638"/>
    <w:rsid w:val="00276CB8"/>
    <w:rsid w:val="00277259"/>
    <w:rsid w:val="00277B80"/>
    <w:rsid w:val="002806D9"/>
    <w:rsid w:val="00282161"/>
    <w:rsid w:val="002826C2"/>
    <w:rsid w:val="00282816"/>
    <w:rsid w:val="00282CE5"/>
    <w:rsid w:val="002831A6"/>
    <w:rsid w:val="0028417B"/>
    <w:rsid w:val="00284360"/>
    <w:rsid w:val="00284A48"/>
    <w:rsid w:val="00284D8A"/>
    <w:rsid w:val="00284DA6"/>
    <w:rsid w:val="00285961"/>
    <w:rsid w:val="00285C04"/>
    <w:rsid w:val="002860E1"/>
    <w:rsid w:val="00286452"/>
    <w:rsid w:val="00286621"/>
    <w:rsid w:val="00286CE6"/>
    <w:rsid w:val="00286EAE"/>
    <w:rsid w:val="002879C6"/>
    <w:rsid w:val="00287E5A"/>
    <w:rsid w:val="002900B4"/>
    <w:rsid w:val="00290151"/>
    <w:rsid w:val="00290326"/>
    <w:rsid w:val="00290C6B"/>
    <w:rsid w:val="00291584"/>
    <w:rsid w:val="00291AAE"/>
    <w:rsid w:val="00291BE4"/>
    <w:rsid w:val="00291F39"/>
    <w:rsid w:val="002921FB"/>
    <w:rsid w:val="002926BF"/>
    <w:rsid w:val="00292D03"/>
    <w:rsid w:val="00292EF3"/>
    <w:rsid w:val="002934A6"/>
    <w:rsid w:val="00293969"/>
    <w:rsid w:val="00293AA8"/>
    <w:rsid w:val="0029410C"/>
    <w:rsid w:val="0029418A"/>
    <w:rsid w:val="00294D1F"/>
    <w:rsid w:val="00294E01"/>
    <w:rsid w:val="00295405"/>
    <w:rsid w:val="00295878"/>
    <w:rsid w:val="00296D70"/>
    <w:rsid w:val="00296F27"/>
    <w:rsid w:val="002A1104"/>
    <w:rsid w:val="002A17E0"/>
    <w:rsid w:val="002A1E4F"/>
    <w:rsid w:val="002A1FC3"/>
    <w:rsid w:val="002A22B0"/>
    <w:rsid w:val="002A2EA1"/>
    <w:rsid w:val="002A35F2"/>
    <w:rsid w:val="002A362F"/>
    <w:rsid w:val="002A39BD"/>
    <w:rsid w:val="002A3EF4"/>
    <w:rsid w:val="002A42BF"/>
    <w:rsid w:val="002A453D"/>
    <w:rsid w:val="002A45D3"/>
    <w:rsid w:val="002A495D"/>
    <w:rsid w:val="002A4DE8"/>
    <w:rsid w:val="002A5518"/>
    <w:rsid w:val="002A594E"/>
    <w:rsid w:val="002A6ED3"/>
    <w:rsid w:val="002A6ED6"/>
    <w:rsid w:val="002B0545"/>
    <w:rsid w:val="002B0AFB"/>
    <w:rsid w:val="002B1A87"/>
    <w:rsid w:val="002B20E4"/>
    <w:rsid w:val="002B26C3"/>
    <w:rsid w:val="002B27E2"/>
    <w:rsid w:val="002B38FD"/>
    <w:rsid w:val="002B3A79"/>
    <w:rsid w:val="002B42D0"/>
    <w:rsid w:val="002B4E9D"/>
    <w:rsid w:val="002B5089"/>
    <w:rsid w:val="002B5840"/>
    <w:rsid w:val="002B60D9"/>
    <w:rsid w:val="002B7498"/>
    <w:rsid w:val="002B7CAE"/>
    <w:rsid w:val="002C0B2E"/>
    <w:rsid w:val="002C0D2F"/>
    <w:rsid w:val="002C37C8"/>
    <w:rsid w:val="002C39AB"/>
    <w:rsid w:val="002C3F42"/>
    <w:rsid w:val="002C4108"/>
    <w:rsid w:val="002C4999"/>
    <w:rsid w:val="002C5054"/>
    <w:rsid w:val="002C57BD"/>
    <w:rsid w:val="002C6185"/>
    <w:rsid w:val="002C6245"/>
    <w:rsid w:val="002C640A"/>
    <w:rsid w:val="002C66EE"/>
    <w:rsid w:val="002C6706"/>
    <w:rsid w:val="002C694E"/>
    <w:rsid w:val="002C6C6B"/>
    <w:rsid w:val="002C7CC7"/>
    <w:rsid w:val="002D0357"/>
    <w:rsid w:val="002D1A00"/>
    <w:rsid w:val="002D21BF"/>
    <w:rsid w:val="002D2398"/>
    <w:rsid w:val="002D2412"/>
    <w:rsid w:val="002D351F"/>
    <w:rsid w:val="002D3612"/>
    <w:rsid w:val="002D394E"/>
    <w:rsid w:val="002D420A"/>
    <w:rsid w:val="002D4FF0"/>
    <w:rsid w:val="002D52B8"/>
    <w:rsid w:val="002D710B"/>
    <w:rsid w:val="002E10C5"/>
    <w:rsid w:val="002E1122"/>
    <w:rsid w:val="002E11CA"/>
    <w:rsid w:val="002E1401"/>
    <w:rsid w:val="002E1587"/>
    <w:rsid w:val="002E2577"/>
    <w:rsid w:val="002E2825"/>
    <w:rsid w:val="002E287C"/>
    <w:rsid w:val="002E2B52"/>
    <w:rsid w:val="002E3061"/>
    <w:rsid w:val="002E3AF7"/>
    <w:rsid w:val="002E3E56"/>
    <w:rsid w:val="002E40E1"/>
    <w:rsid w:val="002E4DAA"/>
    <w:rsid w:val="002E544C"/>
    <w:rsid w:val="002E705E"/>
    <w:rsid w:val="002E7367"/>
    <w:rsid w:val="002E74EF"/>
    <w:rsid w:val="002E779D"/>
    <w:rsid w:val="002F0E8B"/>
    <w:rsid w:val="002F15A2"/>
    <w:rsid w:val="002F1A7D"/>
    <w:rsid w:val="002F2923"/>
    <w:rsid w:val="002F30E8"/>
    <w:rsid w:val="002F32D0"/>
    <w:rsid w:val="002F3602"/>
    <w:rsid w:val="002F381E"/>
    <w:rsid w:val="002F3C41"/>
    <w:rsid w:val="002F4575"/>
    <w:rsid w:val="002F4EC5"/>
    <w:rsid w:val="002F6752"/>
    <w:rsid w:val="002F69FE"/>
    <w:rsid w:val="002F6A49"/>
    <w:rsid w:val="002F6FD8"/>
    <w:rsid w:val="002F743B"/>
    <w:rsid w:val="002F7B74"/>
    <w:rsid w:val="003005FA"/>
    <w:rsid w:val="00300A66"/>
    <w:rsid w:val="00301185"/>
    <w:rsid w:val="0030240C"/>
    <w:rsid w:val="00302462"/>
    <w:rsid w:val="003024E5"/>
    <w:rsid w:val="00302608"/>
    <w:rsid w:val="003036FE"/>
    <w:rsid w:val="0030376E"/>
    <w:rsid w:val="00304066"/>
    <w:rsid w:val="00304616"/>
    <w:rsid w:val="00304BB9"/>
    <w:rsid w:val="00304E2D"/>
    <w:rsid w:val="00304F4D"/>
    <w:rsid w:val="00304F8E"/>
    <w:rsid w:val="00305D94"/>
    <w:rsid w:val="00305F62"/>
    <w:rsid w:val="00306F68"/>
    <w:rsid w:val="00307822"/>
    <w:rsid w:val="00307D6C"/>
    <w:rsid w:val="00307F59"/>
    <w:rsid w:val="003107A6"/>
    <w:rsid w:val="00310C33"/>
    <w:rsid w:val="00310E11"/>
    <w:rsid w:val="003117C8"/>
    <w:rsid w:val="00311971"/>
    <w:rsid w:val="00312AD0"/>
    <w:rsid w:val="00312BD4"/>
    <w:rsid w:val="003130BC"/>
    <w:rsid w:val="003136AC"/>
    <w:rsid w:val="00313B33"/>
    <w:rsid w:val="00313F28"/>
    <w:rsid w:val="00315D91"/>
    <w:rsid w:val="00316F72"/>
    <w:rsid w:val="00317509"/>
    <w:rsid w:val="00320363"/>
    <w:rsid w:val="003204E7"/>
    <w:rsid w:val="003205C6"/>
    <w:rsid w:val="00320D18"/>
    <w:rsid w:val="00321BBC"/>
    <w:rsid w:val="00321C0F"/>
    <w:rsid w:val="0032297E"/>
    <w:rsid w:val="00323A63"/>
    <w:rsid w:val="00324782"/>
    <w:rsid w:val="00324F14"/>
    <w:rsid w:val="00325576"/>
    <w:rsid w:val="003257A4"/>
    <w:rsid w:val="003259EE"/>
    <w:rsid w:val="003261D1"/>
    <w:rsid w:val="003262A8"/>
    <w:rsid w:val="00326367"/>
    <w:rsid w:val="003269C2"/>
    <w:rsid w:val="00326CB1"/>
    <w:rsid w:val="0032719C"/>
    <w:rsid w:val="003274E3"/>
    <w:rsid w:val="00327D65"/>
    <w:rsid w:val="00331D2E"/>
    <w:rsid w:val="00332510"/>
    <w:rsid w:val="00332CC8"/>
    <w:rsid w:val="00332D83"/>
    <w:rsid w:val="00332E02"/>
    <w:rsid w:val="00333DD4"/>
    <w:rsid w:val="00334505"/>
    <w:rsid w:val="0033482E"/>
    <w:rsid w:val="003354FB"/>
    <w:rsid w:val="003363D9"/>
    <w:rsid w:val="00336410"/>
    <w:rsid w:val="00336EB7"/>
    <w:rsid w:val="00337D4E"/>
    <w:rsid w:val="00337F99"/>
    <w:rsid w:val="00340151"/>
    <w:rsid w:val="0034077E"/>
    <w:rsid w:val="0034079E"/>
    <w:rsid w:val="00341085"/>
    <w:rsid w:val="0034169C"/>
    <w:rsid w:val="0034183F"/>
    <w:rsid w:val="003424C7"/>
    <w:rsid w:val="00342945"/>
    <w:rsid w:val="0034303E"/>
    <w:rsid w:val="00343EBE"/>
    <w:rsid w:val="00344038"/>
    <w:rsid w:val="0034425E"/>
    <w:rsid w:val="00344568"/>
    <w:rsid w:val="00344641"/>
    <w:rsid w:val="00344F4D"/>
    <w:rsid w:val="00344FD8"/>
    <w:rsid w:val="00344FEB"/>
    <w:rsid w:val="00345508"/>
    <w:rsid w:val="0034590D"/>
    <w:rsid w:val="0034652A"/>
    <w:rsid w:val="00346B08"/>
    <w:rsid w:val="00346BD7"/>
    <w:rsid w:val="00347064"/>
    <w:rsid w:val="00347A1F"/>
    <w:rsid w:val="00350690"/>
    <w:rsid w:val="003508DC"/>
    <w:rsid w:val="00350AAA"/>
    <w:rsid w:val="00350F4B"/>
    <w:rsid w:val="00351857"/>
    <w:rsid w:val="00351E8D"/>
    <w:rsid w:val="0035204A"/>
    <w:rsid w:val="00352CBD"/>
    <w:rsid w:val="0035349E"/>
    <w:rsid w:val="0035397E"/>
    <w:rsid w:val="0035436C"/>
    <w:rsid w:val="00354371"/>
    <w:rsid w:val="003548F5"/>
    <w:rsid w:val="0035495D"/>
    <w:rsid w:val="00354EF8"/>
    <w:rsid w:val="00355411"/>
    <w:rsid w:val="0035566E"/>
    <w:rsid w:val="0035609F"/>
    <w:rsid w:val="003560B9"/>
    <w:rsid w:val="00356EB7"/>
    <w:rsid w:val="00357731"/>
    <w:rsid w:val="003608A1"/>
    <w:rsid w:val="00360CB4"/>
    <w:rsid w:val="00361431"/>
    <w:rsid w:val="003624E5"/>
    <w:rsid w:val="00363A9E"/>
    <w:rsid w:val="0036438A"/>
    <w:rsid w:val="00365130"/>
    <w:rsid w:val="003655E2"/>
    <w:rsid w:val="00365C85"/>
    <w:rsid w:val="00365E9E"/>
    <w:rsid w:val="003664E2"/>
    <w:rsid w:val="00366E51"/>
    <w:rsid w:val="00367AC7"/>
    <w:rsid w:val="00370282"/>
    <w:rsid w:val="0037091B"/>
    <w:rsid w:val="00370A77"/>
    <w:rsid w:val="00370BC9"/>
    <w:rsid w:val="00371CA6"/>
    <w:rsid w:val="003726E9"/>
    <w:rsid w:val="0037368E"/>
    <w:rsid w:val="00373C26"/>
    <w:rsid w:val="00373DAF"/>
    <w:rsid w:val="00373E42"/>
    <w:rsid w:val="003756F0"/>
    <w:rsid w:val="0037572C"/>
    <w:rsid w:val="00375984"/>
    <w:rsid w:val="00375C3F"/>
    <w:rsid w:val="00375CCB"/>
    <w:rsid w:val="00375EDC"/>
    <w:rsid w:val="003767D5"/>
    <w:rsid w:val="0037694E"/>
    <w:rsid w:val="003769CD"/>
    <w:rsid w:val="003776F1"/>
    <w:rsid w:val="00377C4F"/>
    <w:rsid w:val="00377E2F"/>
    <w:rsid w:val="00380228"/>
    <w:rsid w:val="00380631"/>
    <w:rsid w:val="00380A2D"/>
    <w:rsid w:val="003812E7"/>
    <w:rsid w:val="00381A3D"/>
    <w:rsid w:val="003820BC"/>
    <w:rsid w:val="0038220B"/>
    <w:rsid w:val="003823E3"/>
    <w:rsid w:val="003824F4"/>
    <w:rsid w:val="0038252F"/>
    <w:rsid w:val="00382556"/>
    <w:rsid w:val="003832E9"/>
    <w:rsid w:val="00383F3A"/>
    <w:rsid w:val="003843E3"/>
    <w:rsid w:val="00384888"/>
    <w:rsid w:val="00384B0A"/>
    <w:rsid w:val="00384C5B"/>
    <w:rsid w:val="00384CA4"/>
    <w:rsid w:val="00384D37"/>
    <w:rsid w:val="00384E96"/>
    <w:rsid w:val="0038546A"/>
    <w:rsid w:val="00386019"/>
    <w:rsid w:val="003867C9"/>
    <w:rsid w:val="00387BC2"/>
    <w:rsid w:val="0039015E"/>
    <w:rsid w:val="0039065A"/>
    <w:rsid w:val="00390A6E"/>
    <w:rsid w:val="00390CD0"/>
    <w:rsid w:val="0039176F"/>
    <w:rsid w:val="003927BC"/>
    <w:rsid w:val="00392D2A"/>
    <w:rsid w:val="0039335B"/>
    <w:rsid w:val="00393612"/>
    <w:rsid w:val="00394389"/>
    <w:rsid w:val="00394B31"/>
    <w:rsid w:val="00394DBB"/>
    <w:rsid w:val="00395405"/>
    <w:rsid w:val="0039610B"/>
    <w:rsid w:val="003979E5"/>
    <w:rsid w:val="003A0598"/>
    <w:rsid w:val="003A0703"/>
    <w:rsid w:val="003A0BF4"/>
    <w:rsid w:val="003A1C29"/>
    <w:rsid w:val="003A245B"/>
    <w:rsid w:val="003A483B"/>
    <w:rsid w:val="003A4EB3"/>
    <w:rsid w:val="003A4FCD"/>
    <w:rsid w:val="003A553D"/>
    <w:rsid w:val="003A65FC"/>
    <w:rsid w:val="003A710C"/>
    <w:rsid w:val="003A7304"/>
    <w:rsid w:val="003A786C"/>
    <w:rsid w:val="003A7C0E"/>
    <w:rsid w:val="003A7E6C"/>
    <w:rsid w:val="003B06A3"/>
    <w:rsid w:val="003B102E"/>
    <w:rsid w:val="003B18DC"/>
    <w:rsid w:val="003B1B04"/>
    <w:rsid w:val="003B2000"/>
    <w:rsid w:val="003B23C0"/>
    <w:rsid w:val="003B442B"/>
    <w:rsid w:val="003B4977"/>
    <w:rsid w:val="003B542B"/>
    <w:rsid w:val="003B6750"/>
    <w:rsid w:val="003B7415"/>
    <w:rsid w:val="003B7DBE"/>
    <w:rsid w:val="003B7EAF"/>
    <w:rsid w:val="003C0249"/>
    <w:rsid w:val="003C07C9"/>
    <w:rsid w:val="003C0818"/>
    <w:rsid w:val="003C0C3E"/>
    <w:rsid w:val="003C114F"/>
    <w:rsid w:val="003C1189"/>
    <w:rsid w:val="003C18C0"/>
    <w:rsid w:val="003C29F1"/>
    <w:rsid w:val="003C31E4"/>
    <w:rsid w:val="003C373B"/>
    <w:rsid w:val="003C3885"/>
    <w:rsid w:val="003C39A9"/>
    <w:rsid w:val="003C41FE"/>
    <w:rsid w:val="003C4CEE"/>
    <w:rsid w:val="003C5A29"/>
    <w:rsid w:val="003C5A53"/>
    <w:rsid w:val="003C6138"/>
    <w:rsid w:val="003C6C10"/>
    <w:rsid w:val="003C6FCF"/>
    <w:rsid w:val="003C7285"/>
    <w:rsid w:val="003C796C"/>
    <w:rsid w:val="003C7FE1"/>
    <w:rsid w:val="003D08C4"/>
    <w:rsid w:val="003D1076"/>
    <w:rsid w:val="003D11A6"/>
    <w:rsid w:val="003D13F4"/>
    <w:rsid w:val="003D1CC9"/>
    <w:rsid w:val="003D2707"/>
    <w:rsid w:val="003D3829"/>
    <w:rsid w:val="003D3863"/>
    <w:rsid w:val="003D412B"/>
    <w:rsid w:val="003D43FF"/>
    <w:rsid w:val="003D4D1F"/>
    <w:rsid w:val="003D4E3B"/>
    <w:rsid w:val="003D5697"/>
    <w:rsid w:val="003D695F"/>
    <w:rsid w:val="003D69E7"/>
    <w:rsid w:val="003D704C"/>
    <w:rsid w:val="003E00EB"/>
    <w:rsid w:val="003E0304"/>
    <w:rsid w:val="003E17E6"/>
    <w:rsid w:val="003E27D7"/>
    <w:rsid w:val="003E2919"/>
    <w:rsid w:val="003E3096"/>
    <w:rsid w:val="003E3618"/>
    <w:rsid w:val="003E3D09"/>
    <w:rsid w:val="003E4637"/>
    <w:rsid w:val="003E4A20"/>
    <w:rsid w:val="003E4AC3"/>
    <w:rsid w:val="003E56FB"/>
    <w:rsid w:val="003E5F39"/>
    <w:rsid w:val="003E5F4A"/>
    <w:rsid w:val="003E7EC1"/>
    <w:rsid w:val="003F09D8"/>
    <w:rsid w:val="003F10A2"/>
    <w:rsid w:val="003F152C"/>
    <w:rsid w:val="003F1DEA"/>
    <w:rsid w:val="003F24EE"/>
    <w:rsid w:val="003F2927"/>
    <w:rsid w:val="003F2E8E"/>
    <w:rsid w:val="003F3DB7"/>
    <w:rsid w:val="003F4D37"/>
    <w:rsid w:val="003F4D81"/>
    <w:rsid w:val="003F4FE3"/>
    <w:rsid w:val="003F5A8B"/>
    <w:rsid w:val="003F5B6B"/>
    <w:rsid w:val="003F6243"/>
    <w:rsid w:val="003F6331"/>
    <w:rsid w:val="003F6D50"/>
    <w:rsid w:val="003F7007"/>
    <w:rsid w:val="00400383"/>
    <w:rsid w:val="004018C1"/>
    <w:rsid w:val="00401E92"/>
    <w:rsid w:val="004022C3"/>
    <w:rsid w:val="0040275D"/>
    <w:rsid w:val="00402AD9"/>
    <w:rsid w:val="00403080"/>
    <w:rsid w:val="004036EE"/>
    <w:rsid w:val="00403CE0"/>
    <w:rsid w:val="0040428C"/>
    <w:rsid w:val="004046FC"/>
    <w:rsid w:val="004047EF"/>
    <w:rsid w:val="00404D19"/>
    <w:rsid w:val="00404ED5"/>
    <w:rsid w:val="004065ED"/>
    <w:rsid w:val="004068C1"/>
    <w:rsid w:val="00406A32"/>
    <w:rsid w:val="00406AB9"/>
    <w:rsid w:val="00406D6D"/>
    <w:rsid w:val="00407806"/>
    <w:rsid w:val="00407E16"/>
    <w:rsid w:val="004100E2"/>
    <w:rsid w:val="00410630"/>
    <w:rsid w:val="0041072B"/>
    <w:rsid w:val="00410AB6"/>
    <w:rsid w:val="004110EC"/>
    <w:rsid w:val="004114C0"/>
    <w:rsid w:val="00411DDB"/>
    <w:rsid w:val="004125F3"/>
    <w:rsid w:val="0041369E"/>
    <w:rsid w:val="004136CC"/>
    <w:rsid w:val="00413A3E"/>
    <w:rsid w:val="00413AFA"/>
    <w:rsid w:val="004140B9"/>
    <w:rsid w:val="00414676"/>
    <w:rsid w:val="00414BDC"/>
    <w:rsid w:val="00414EBA"/>
    <w:rsid w:val="00414F7A"/>
    <w:rsid w:val="0041554C"/>
    <w:rsid w:val="004162D8"/>
    <w:rsid w:val="0041794D"/>
    <w:rsid w:val="004179ED"/>
    <w:rsid w:val="00420774"/>
    <w:rsid w:val="00420E9A"/>
    <w:rsid w:val="00421470"/>
    <w:rsid w:val="0042189D"/>
    <w:rsid w:val="004221DE"/>
    <w:rsid w:val="004224C5"/>
    <w:rsid w:val="004231FB"/>
    <w:rsid w:val="0042405A"/>
    <w:rsid w:val="00424311"/>
    <w:rsid w:val="004249BC"/>
    <w:rsid w:val="00424B18"/>
    <w:rsid w:val="00424D87"/>
    <w:rsid w:val="00425DB3"/>
    <w:rsid w:val="00426569"/>
    <w:rsid w:val="00426C25"/>
    <w:rsid w:val="00427159"/>
    <w:rsid w:val="00427AB5"/>
    <w:rsid w:val="00427B3C"/>
    <w:rsid w:val="00432F0F"/>
    <w:rsid w:val="004339E6"/>
    <w:rsid w:val="00433F7C"/>
    <w:rsid w:val="00434930"/>
    <w:rsid w:val="00434D44"/>
    <w:rsid w:val="00434F17"/>
    <w:rsid w:val="00434FA1"/>
    <w:rsid w:val="0043503D"/>
    <w:rsid w:val="004350B1"/>
    <w:rsid w:val="00436ACF"/>
    <w:rsid w:val="00436CDF"/>
    <w:rsid w:val="004373CF"/>
    <w:rsid w:val="00440216"/>
    <w:rsid w:val="0044100B"/>
    <w:rsid w:val="0044133D"/>
    <w:rsid w:val="00441C2E"/>
    <w:rsid w:val="0044236B"/>
    <w:rsid w:val="004424FA"/>
    <w:rsid w:val="0044251C"/>
    <w:rsid w:val="004425BB"/>
    <w:rsid w:val="004428DD"/>
    <w:rsid w:val="0044291D"/>
    <w:rsid w:val="00442D4C"/>
    <w:rsid w:val="00442E53"/>
    <w:rsid w:val="00443094"/>
    <w:rsid w:val="004430D1"/>
    <w:rsid w:val="00443157"/>
    <w:rsid w:val="00443394"/>
    <w:rsid w:val="00443453"/>
    <w:rsid w:val="004445CE"/>
    <w:rsid w:val="00444C12"/>
    <w:rsid w:val="004455CF"/>
    <w:rsid w:val="00445BF9"/>
    <w:rsid w:val="00445C11"/>
    <w:rsid w:val="0044647B"/>
    <w:rsid w:val="00446C1C"/>
    <w:rsid w:val="00446E0F"/>
    <w:rsid w:val="004471A7"/>
    <w:rsid w:val="004479EE"/>
    <w:rsid w:val="00450195"/>
    <w:rsid w:val="00450316"/>
    <w:rsid w:val="00450405"/>
    <w:rsid w:val="004508D3"/>
    <w:rsid w:val="00450983"/>
    <w:rsid w:val="00450C82"/>
    <w:rsid w:val="00450D49"/>
    <w:rsid w:val="004511F7"/>
    <w:rsid w:val="00452CF0"/>
    <w:rsid w:val="004533A4"/>
    <w:rsid w:val="00453508"/>
    <w:rsid w:val="00453C6B"/>
    <w:rsid w:val="00454BC6"/>
    <w:rsid w:val="004551FC"/>
    <w:rsid w:val="00455723"/>
    <w:rsid w:val="004566AE"/>
    <w:rsid w:val="00457728"/>
    <w:rsid w:val="00457745"/>
    <w:rsid w:val="00457F17"/>
    <w:rsid w:val="00461881"/>
    <w:rsid w:val="00461B08"/>
    <w:rsid w:val="00462627"/>
    <w:rsid w:val="0046275E"/>
    <w:rsid w:val="004634DC"/>
    <w:rsid w:val="0046360F"/>
    <w:rsid w:val="004636BE"/>
    <w:rsid w:val="0046375F"/>
    <w:rsid w:val="0046399D"/>
    <w:rsid w:val="00463D02"/>
    <w:rsid w:val="00463F83"/>
    <w:rsid w:val="00464614"/>
    <w:rsid w:val="004652CA"/>
    <w:rsid w:val="00465A2A"/>
    <w:rsid w:val="004663DD"/>
    <w:rsid w:val="00466F51"/>
    <w:rsid w:val="00467314"/>
    <w:rsid w:val="00467600"/>
    <w:rsid w:val="00467646"/>
    <w:rsid w:val="00467BEB"/>
    <w:rsid w:val="00467E63"/>
    <w:rsid w:val="00470125"/>
    <w:rsid w:val="00470281"/>
    <w:rsid w:val="004709E9"/>
    <w:rsid w:val="00470AFD"/>
    <w:rsid w:val="00470CE6"/>
    <w:rsid w:val="00470E61"/>
    <w:rsid w:val="00471228"/>
    <w:rsid w:val="00471919"/>
    <w:rsid w:val="00471C37"/>
    <w:rsid w:val="0047222A"/>
    <w:rsid w:val="00472554"/>
    <w:rsid w:val="00472777"/>
    <w:rsid w:val="00472810"/>
    <w:rsid w:val="00472E3F"/>
    <w:rsid w:val="004733AB"/>
    <w:rsid w:val="004737F0"/>
    <w:rsid w:val="00473AF6"/>
    <w:rsid w:val="00473BA7"/>
    <w:rsid w:val="00473C9D"/>
    <w:rsid w:val="0047472C"/>
    <w:rsid w:val="00474A35"/>
    <w:rsid w:val="00474FF8"/>
    <w:rsid w:val="0047628B"/>
    <w:rsid w:val="00476300"/>
    <w:rsid w:val="00476CC2"/>
    <w:rsid w:val="004770C0"/>
    <w:rsid w:val="0047781A"/>
    <w:rsid w:val="004805BC"/>
    <w:rsid w:val="004815FC"/>
    <w:rsid w:val="00481841"/>
    <w:rsid w:val="00481C2D"/>
    <w:rsid w:val="004824E5"/>
    <w:rsid w:val="0048254E"/>
    <w:rsid w:val="004826B8"/>
    <w:rsid w:val="0048293A"/>
    <w:rsid w:val="0048312F"/>
    <w:rsid w:val="0048313D"/>
    <w:rsid w:val="00483427"/>
    <w:rsid w:val="00483C97"/>
    <w:rsid w:val="0048474E"/>
    <w:rsid w:val="00484D8B"/>
    <w:rsid w:val="0048554D"/>
    <w:rsid w:val="0048739B"/>
    <w:rsid w:val="00487E8E"/>
    <w:rsid w:val="00487F35"/>
    <w:rsid w:val="004900D4"/>
    <w:rsid w:val="0049086F"/>
    <w:rsid w:val="004908D6"/>
    <w:rsid w:val="004913B2"/>
    <w:rsid w:val="0049158C"/>
    <w:rsid w:val="004918C1"/>
    <w:rsid w:val="0049199E"/>
    <w:rsid w:val="00491BD0"/>
    <w:rsid w:val="00492469"/>
    <w:rsid w:val="004929A2"/>
    <w:rsid w:val="00492AC3"/>
    <w:rsid w:val="0049339A"/>
    <w:rsid w:val="00493853"/>
    <w:rsid w:val="004939C0"/>
    <w:rsid w:val="004946BB"/>
    <w:rsid w:val="00495568"/>
    <w:rsid w:val="00495763"/>
    <w:rsid w:val="00496099"/>
    <w:rsid w:val="00496B9F"/>
    <w:rsid w:val="0049705F"/>
    <w:rsid w:val="00497C17"/>
    <w:rsid w:val="004A0C1C"/>
    <w:rsid w:val="004A11C4"/>
    <w:rsid w:val="004A1968"/>
    <w:rsid w:val="004A1FB1"/>
    <w:rsid w:val="004A22EF"/>
    <w:rsid w:val="004A289F"/>
    <w:rsid w:val="004A2D76"/>
    <w:rsid w:val="004A367B"/>
    <w:rsid w:val="004A3BBF"/>
    <w:rsid w:val="004A467B"/>
    <w:rsid w:val="004A478B"/>
    <w:rsid w:val="004A47B5"/>
    <w:rsid w:val="004A4E6C"/>
    <w:rsid w:val="004A5ED6"/>
    <w:rsid w:val="004A626C"/>
    <w:rsid w:val="004A6A8A"/>
    <w:rsid w:val="004A73C7"/>
    <w:rsid w:val="004A7D0B"/>
    <w:rsid w:val="004A7FCE"/>
    <w:rsid w:val="004B0341"/>
    <w:rsid w:val="004B048A"/>
    <w:rsid w:val="004B0494"/>
    <w:rsid w:val="004B0AA5"/>
    <w:rsid w:val="004B0D2D"/>
    <w:rsid w:val="004B1257"/>
    <w:rsid w:val="004B16B7"/>
    <w:rsid w:val="004B1E11"/>
    <w:rsid w:val="004B2814"/>
    <w:rsid w:val="004B286D"/>
    <w:rsid w:val="004B302F"/>
    <w:rsid w:val="004B38F7"/>
    <w:rsid w:val="004B3B1C"/>
    <w:rsid w:val="004B3E26"/>
    <w:rsid w:val="004B426E"/>
    <w:rsid w:val="004B4339"/>
    <w:rsid w:val="004B458A"/>
    <w:rsid w:val="004B45F6"/>
    <w:rsid w:val="004B4C67"/>
    <w:rsid w:val="004B60D0"/>
    <w:rsid w:val="004B7F32"/>
    <w:rsid w:val="004C15B1"/>
    <w:rsid w:val="004C1753"/>
    <w:rsid w:val="004C184C"/>
    <w:rsid w:val="004C2460"/>
    <w:rsid w:val="004C2996"/>
    <w:rsid w:val="004C2BDB"/>
    <w:rsid w:val="004C2D5E"/>
    <w:rsid w:val="004C3052"/>
    <w:rsid w:val="004C44CC"/>
    <w:rsid w:val="004C4ADB"/>
    <w:rsid w:val="004C59F2"/>
    <w:rsid w:val="004C5F3A"/>
    <w:rsid w:val="004C7316"/>
    <w:rsid w:val="004C773A"/>
    <w:rsid w:val="004D0FC9"/>
    <w:rsid w:val="004D1D43"/>
    <w:rsid w:val="004D2179"/>
    <w:rsid w:val="004D3184"/>
    <w:rsid w:val="004D3728"/>
    <w:rsid w:val="004D3C1E"/>
    <w:rsid w:val="004D3FAB"/>
    <w:rsid w:val="004D4C2F"/>
    <w:rsid w:val="004D513A"/>
    <w:rsid w:val="004D6E65"/>
    <w:rsid w:val="004D6FD0"/>
    <w:rsid w:val="004D7159"/>
    <w:rsid w:val="004D7462"/>
    <w:rsid w:val="004E0E15"/>
    <w:rsid w:val="004E10F6"/>
    <w:rsid w:val="004E19D2"/>
    <w:rsid w:val="004E2182"/>
    <w:rsid w:val="004E2271"/>
    <w:rsid w:val="004E2442"/>
    <w:rsid w:val="004E284A"/>
    <w:rsid w:val="004E2C9B"/>
    <w:rsid w:val="004E4C51"/>
    <w:rsid w:val="004E5120"/>
    <w:rsid w:val="004E5BEF"/>
    <w:rsid w:val="004E6D3A"/>
    <w:rsid w:val="004F06A0"/>
    <w:rsid w:val="004F06E9"/>
    <w:rsid w:val="004F0FE0"/>
    <w:rsid w:val="004F3BCA"/>
    <w:rsid w:val="004F4888"/>
    <w:rsid w:val="004F4A45"/>
    <w:rsid w:val="004F4BB8"/>
    <w:rsid w:val="004F5077"/>
    <w:rsid w:val="004F556F"/>
    <w:rsid w:val="004F56EA"/>
    <w:rsid w:val="004F5E3E"/>
    <w:rsid w:val="004F692D"/>
    <w:rsid w:val="004F6B3F"/>
    <w:rsid w:val="004F6D0F"/>
    <w:rsid w:val="004F70E8"/>
    <w:rsid w:val="0050007B"/>
    <w:rsid w:val="00500263"/>
    <w:rsid w:val="005005FD"/>
    <w:rsid w:val="00501027"/>
    <w:rsid w:val="0050137D"/>
    <w:rsid w:val="00501CD9"/>
    <w:rsid w:val="00501D73"/>
    <w:rsid w:val="0050202F"/>
    <w:rsid w:val="0050216A"/>
    <w:rsid w:val="00503B1E"/>
    <w:rsid w:val="00503CAD"/>
    <w:rsid w:val="00504558"/>
    <w:rsid w:val="005045E8"/>
    <w:rsid w:val="005050F1"/>
    <w:rsid w:val="00505334"/>
    <w:rsid w:val="005055A0"/>
    <w:rsid w:val="00505E68"/>
    <w:rsid w:val="00505FEE"/>
    <w:rsid w:val="005064B1"/>
    <w:rsid w:val="0050655F"/>
    <w:rsid w:val="00506F12"/>
    <w:rsid w:val="005073F0"/>
    <w:rsid w:val="00507435"/>
    <w:rsid w:val="00507706"/>
    <w:rsid w:val="005078D3"/>
    <w:rsid w:val="00510505"/>
    <w:rsid w:val="00510860"/>
    <w:rsid w:val="00510F9C"/>
    <w:rsid w:val="0051111F"/>
    <w:rsid w:val="0051122D"/>
    <w:rsid w:val="0051123E"/>
    <w:rsid w:val="005114DA"/>
    <w:rsid w:val="00511E59"/>
    <w:rsid w:val="005127ED"/>
    <w:rsid w:val="00512F6A"/>
    <w:rsid w:val="005140B9"/>
    <w:rsid w:val="005141E7"/>
    <w:rsid w:val="00514BA8"/>
    <w:rsid w:val="00514DAB"/>
    <w:rsid w:val="00515629"/>
    <w:rsid w:val="00515896"/>
    <w:rsid w:val="00515BA9"/>
    <w:rsid w:val="005161C8"/>
    <w:rsid w:val="00516814"/>
    <w:rsid w:val="00516843"/>
    <w:rsid w:val="005168C8"/>
    <w:rsid w:val="005174C4"/>
    <w:rsid w:val="0051791B"/>
    <w:rsid w:val="00517EEA"/>
    <w:rsid w:val="00520397"/>
    <w:rsid w:val="005213DB"/>
    <w:rsid w:val="00521949"/>
    <w:rsid w:val="00521CAB"/>
    <w:rsid w:val="00522C69"/>
    <w:rsid w:val="00523053"/>
    <w:rsid w:val="005231CD"/>
    <w:rsid w:val="005235ED"/>
    <w:rsid w:val="00523AA6"/>
    <w:rsid w:val="00523D02"/>
    <w:rsid w:val="00523D5F"/>
    <w:rsid w:val="00524459"/>
    <w:rsid w:val="0052516B"/>
    <w:rsid w:val="00525963"/>
    <w:rsid w:val="00526E1C"/>
    <w:rsid w:val="00527BDC"/>
    <w:rsid w:val="00530107"/>
    <w:rsid w:val="00530623"/>
    <w:rsid w:val="005314C0"/>
    <w:rsid w:val="00531819"/>
    <w:rsid w:val="005322DA"/>
    <w:rsid w:val="0053260F"/>
    <w:rsid w:val="005326C5"/>
    <w:rsid w:val="00532886"/>
    <w:rsid w:val="00532A1C"/>
    <w:rsid w:val="00532B12"/>
    <w:rsid w:val="00533989"/>
    <w:rsid w:val="00534787"/>
    <w:rsid w:val="00535680"/>
    <w:rsid w:val="005357A2"/>
    <w:rsid w:val="00535CF6"/>
    <w:rsid w:val="00536105"/>
    <w:rsid w:val="0053661F"/>
    <w:rsid w:val="00536F98"/>
    <w:rsid w:val="00540970"/>
    <w:rsid w:val="0054176F"/>
    <w:rsid w:val="00541C9F"/>
    <w:rsid w:val="00541F66"/>
    <w:rsid w:val="005425D4"/>
    <w:rsid w:val="00542F27"/>
    <w:rsid w:val="005431A8"/>
    <w:rsid w:val="00544491"/>
    <w:rsid w:val="005446B9"/>
    <w:rsid w:val="00544DB8"/>
    <w:rsid w:val="00544DE4"/>
    <w:rsid w:val="00544F17"/>
    <w:rsid w:val="00545038"/>
    <w:rsid w:val="005453ED"/>
    <w:rsid w:val="00545A30"/>
    <w:rsid w:val="00545B77"/>
    <w:rsid w:val="00546028"/>
    <w:rsid w:val="0054620A"/>
    <w:rsid w:val="00546544"/>
    <w:rsid w:val="00546B12"/>
    <w:rsid w:val="005470BF"/>
    <w:rsid w:val="0054731E"/>
    <w:rsid w:val="00547BED"/>
    <w:rsid w:val="00547D14"/>
    <w:rsid w:val="00550296"/>
    <w:rsid w:val="005508E2"/>
    <w:rsid w:val="00550A7B"/>
    <w:rsid w:val="00550A94"/>
    <w:rsid w:val="005516E9"/>
    <w:rsid w:val="00552600"/>
    <w:rsid w:val="005534FE"/>
    <w:rsid w:val="0055464C"/>
    <w:rsid w:val="00554F28"/>
    <w:rsid w:val="00557886"/>
    <w:rsid w:val="0055799D"/>
    <w:rsid w:val="00560C52"/>
    <w:rsid w:val="00561050"/>
    <w:rsid w:val="00561705"/>
    <w:rsid w:val="00562F23"/>
    <w:rsid w:val="00563305"/>
    <w:rsid w:val="00563366"/>
    <w:rsid w:val="00563380"/>
    <w:rsid w:val="0056427C"/>
    <w:rsid w:val="00564432"/>
    <w:rsid w:val="005651CF"/>
    <w:rsid w:val="00565440"/>
    <w:rsid w:val="00565C9E"/>
    <w:rsid w:val="00565CB1"/>
    <w:rsid w:val="00565EC1"/>
    <w:rsid w:val="005667A1"/>
    <w:rsid w:val="00567190"/>
    <w:rsid w:val="005672B8"/>
    <w:rsid w:val="00570F67"/>
    <w:rsid w:val="00571331"/>
    <w:rsid w:val="00571C2C"/>
    <w:rsid w:val="0057228E"/>
    <w:rsid w:val="00572A1A"/>
    <w:rsid w:val="00573AD7"/>
    <w:rsid w:val="00573FC7"/>
    <w:rsid w:val="00575A4B"/>
    <w:rsid w:val="00575A58"/>
    <w:rsid w:val="00575B8A"/>
    <w:rsid w:val="00576088"/>
    <w:rsid w:val="00576EE8"/>
    <w:rsid w:val="00576F81"/>
    <w:rsid w:val="0057785A"/>
    <w:rsid w:val="00580489"/>
    <w:rsid w:val="00580A65"/>
    <w:rsid w:val="00580CA5"/>
    <w:rsid w:val="00580D77"/>
    <w:rsid w:val="005821E1"/>
    <w:rsid w:val="00582296"/>
    <w:rsid w:val="00582A49"/>
    <w:rsid w:val="00582BF4"/>
    <w:rsid w:val="00583EE8"/>
    <w:rsid w:val="005844B6"/>
    <w:rsid w:val="00584A26"/>
    <w:rsid w:val="00584CFE"/>
    <w:rsid w:val="00584D3E"/>
    <w:rsid w:val="005855B3"/>
    <w:rsid w:val="005858DD"/>
    <w:rsid w:val="00586079"/>
    <w:rsid w:val="00586CA6"/>
    <w:rsid w:val="00586E10"/>
    <w:rsid w:val="00587ABF"/>
    <w:rsid w:val="00587B0F"/>
    <w:rsid w:val="00587E85"/>
    <w:rsid w:val="005903E2"/>
    <w:rsid w:val="0059049A"/>
    <w:rsid w:val="00590D95"/>
    <w:rsid w:val="005911F3"/>
    <w:rsid w:val="0059163B"/>
    <w:rsid w:val="0059183B"/>
    <w:rsid w:val="005919A8"/>
    <w:rsid w:val="00591C3C"/>
    <w:rsid w:val="00591D9B"/>
    <w:rsid w:val="005920D3"/>
    <w:rsid w:val="005921F9"/>
    <w:rsid w:val="00593094"/>
    <w:rsid w:val="005954FE"/>
    <w:rsid w:val="005967E1"/>
    <w:rsid w:val="005968AA"/>
    <w:rsid w:val="005969C3"/>
    <w:rsid w:val="00596C59"/>
    <w:rsid w:val="00596D27"/>
    <w:rsid w:val="00596E52"/>
    <w:rsid w:val="005A015A"/>
    <w:rsid w:val="005A0A2B"/>
    <w:rsid w:val="005A0DEA"/>
    <w:rsid w:val="005A1251"/>
    <w:rsid w:val="005A137A"/>
    <w:rsid w:val="005A21CC"/>
    <w:rsid w:val="005A27A5"/>
    <w:rsid w:val="005A2D13"/>
    <w:rsid w:val="005A393D"/>
    <w:rsid w:val="005A3969"/>
    <w:rsid w:val="005A4F0B"/>
    <w:rsid w:val="005A6A89"/>
    <w:rsid w:val="005A6D08"/>
    <w:rsid w:val="005A6D57"/>
    <w:rsid w:val="005A7C0A"/>
    <w:rsid w:val="005B02B9"/>
    <w:rsid w:val="005B0308"/>
    <w:rsid w:val="005B13C0"/>
    <w:rsid w:val="005B2ABE"/>
    <w:rsid w:val="005B326F"/>
    <w:rsid w:val="005B3C8E"/>
    <w:rsid w:val="005B44E7"/>
    <w:rsid w:val="005B4B84"/>
    <w:rsid w:val="005B4D1B"/>
    <w:rsid w:val="005B68D2"/>
    <w:rsid w:val="005B6BE0"/>
    <w:rsid w:val="005B6DC8"/>
    <w:rsid w:val="005B6F7D"/>
    <w:rsid w:val="005B746C"/>
    <w:rsid w:val="005B77EE"/>
    <w:rsid w:val="005C06A8"/>
    <w:rsid w:val="005C0948"/>
    <w:rsid w:val="005C1150"/>
    <w:rsid w:val="005C1DFA"/>
    <w:rsid w:val="005C24C3"/>
    <w:rsid w:val="005C2984"/>
    <w:rsid w:val="005C2CC5"/>
    <w:rsid w:val="005C3474"/>
    <w:rsid w:val="005C3546"/>
    <w:rsid w:val="005C37EA"/>
    <w:rsid w:val="005C3C87"/>
    <w:rsid w:val="005C3D36"/>
    <w:rsid w:val="005C42DF"/>
    <w:rsid w:val="005C4D6A"/>
    <w:rsid w:val="005C602F"/>
    <w:rsid w:val="005C643C"/>
    <w:rsid w:val="005C656A"/>
    <w:rsid w:val="005C65B0"/>
    <w:rsid w:val="005C6EFA"/>
    <w:rsid w:val="005C7686"/>
    <w:rsid w:val="005C7F2E"/>
    <w:rsid w:val="005D14BF"/>
    <w:rsid w:val="005D1A70"/>
    <w:rsid w:val="005D1AB3"/>
    <w:rsid w:val="005D1E23"/>
    <w:rsid w:val="005D1E9E"/>
    <w:rsid w:val="005D2D19"/>
    <w:rsid w:val="005D3348"/>
    <w:rsid w:val="005D397F"/>
    <w:rsid w:val="005D3BE7"/>
    <w:rsid w:val="005D4A4C"/>
    <w:rsid w:val="005D4F3E"/>
    <w:rsid w:val="005D505E"/>
    <w:rsid w:val="005D58F8"/>
    <w:rsid w:val="005D5989"/>
    <w:rsid w:val="005D5EBA"/>
    <w:rsid w:val="005D6268"/>
    <w:rsid w:val="005D6A01"/>
    <w:rsid w:val="005D7151"/>
    <w:rsid w:val="005E02AA"/>
    <w:rsid w:val="005E0366"/>
    <w:rsid w:val="005E064B"/>
    <w:rsid w:val="005E0A24"/>
    <w:rsid w:val="005E0B71"/>
    <w:rsid w:val="005E1F4C"/>
    <w:rsid w:val="005E37E0"/>
    <w:rsid w:val="005E3E7B"/>
    <w:rsid w:val="005E49D1"/>
    <w:rsid w:val="005E65C4"/>
    <w:rsid w:val="005E668D"/>
    <w:rsid w:val="005E7ED2"/>
    <w:rsid w:val="005F0147"/>
    <w:rsid w:val="005F0655"/>
    <w:rsid w:val="005F1A42"/>
    <w:rsid w:val="005F1D8D"/>
    <w:rsid w:val="005F23E6"/>
    <w:rsid w:val="005F2616"/>
    <w:rsid w:val="005F2677"/>
    <w:rsid w:val="005F2A08"/>
    <w:rsid w:val="005F2F82"/>
    <w:rsid w:val="005F40BF"/>
    <w:rsid w:val="005F43D1"/>
    <w:rsid w:val="005F49F1"/>
    <w:rsid w:val="005F4E4B"/>
    <w:rsid w:val="005F51B7"/>
    <w:rsid w:val="005F529C"/>
    <w:rsid w:val="005F63C1"/>
    <w:rsid w:val="005F6B47"/>
    <w:rsid w:val="005F74C1"/>
    <w:rsid w:val="005F781B"/>
    <w:rsid w:val="005F794A"/>
    <w:rsid w:val="0060023A"/>
    <w:rsid w:val="00600324"/>
    <w:rsid w:val="00600346"/>
    <w:rsid w:val="006003C6"/>
    <w:rsid w:val="00601C29"/>
    <w:rsid w:val="00602DB3"/>
    <w:rsid w:val="006030AF"/>
    <w:rsid w:val="00604BFA"/>
    <w:rsid w:val="006050D2"/>
    <w:rsid w:val="006053D8"/>
    <w:rsid w:val="00605B89"/>
    <w:rsid w:val="006060CD"/>
    <w:rsid w:val="006064D2"/>
    <w:rsid w:val="006064FE"/>
    <w:rsid w:val="006066D1"/>
    <w:rsid w:val="00606CD6"/>
    <w:rsid w:val="00606D3A"/>
    <w:rsid w:val="00606F1B"/>
    <w:rsid w:val="006070CD"/>
    <w:rsid w:val="006070E8"/>
    <w:rsid w:val="0060724E"/>
    <w:rsid w:val="006072C5"/>
    <w:rsid w:val="00607417"/>
    <w:rsid w:val="00607CB1"/>
    <w:rsid w:val="00610044"/>
    <w:rsid w:val="00610CB7"/>
    <w:rsid w:val="00610E02"/>
    <w:rsid w:val="006111BC"/>
    <w:rsid w:val="00612AC2"/>
    <w:rsid w:val="00613537"/>
    <w:rsid w:val="00613D0E"/>
    <w:rsid w:val="00614703"/>
    <w:rsid w:val="0061489C"/>
    <w:rsid w:val="00614DC8"/>
    <w:rsid w:val="00615E1C"/>
    <w:rsid w:val="00616CB8"/>
    <w:rsid w:val="0061799C"/>
    <w:rsid w:val="00621167"/>
    <w:rsid w:val="0062119C"/>
    <w:rsid w:val="0062127A"/>
    <w:rsid w:val="00621EE3"/>
    <w:rsid w:val="00622740"/>
    <w:rsid w:val="0062283F"/>
    <w:rsid w:val="00623716"/>
    <w:rsid w:val="006237CD"/>
    <w:rsid w:val="00623F49"/>
    <w:rsid w:val="00624D74"/>
    <w:rsid w:val="00624E2E"/>
    <w:rsid w:val="00626778"/>
    <w:rsid w:val="00626B18"/>
    <w:rsid w:val="00626C61"/>
    <w:rsid w:val="006273E9"/>
    <w:rsid w:val="00627F5C"/>
    <w:rsid w:val="00630557"/>
    <w:rsid w:val="00630961"/>
    <w:rsid w:val="00630DD5"/>
    <w:rsid w:val="00630EE2"/>
    <w:rsid w:val="00631156"/>
    <w:rsid w:val="0063199E"/>
    <w:rsid w:val="00631A0B"/>
    <w:rsid w:val="00631FB4"/>
    <w:rsid w:val="00632378"/>
    <w:rsid w:val="006324CD"/>
    <w:rsid w:val="0063278F"/>
    <w:rsid w:val="00632B1C"/>
    <w:rsid w:val="006338AA"/>
    <w:rsid w:val="00634167"/>
    <w:rsid w:val="006343CE"/>
    <w:rsid w:val="0063472E"/>
    <w:rsid w:val="0063581C"/>
    <w:rsid w:val="00636D88"/>
    <w:rsid w:val="0063787D"/>
    <w:rsid w:val="00640E33"/>
    <w:rsid w:val="00640EF2"/>
    <w:rsid w:val="00641F24"/>
    <w:rsid w:val="00642004"/>
    <w:rsid w:val="00642713"/>
    <w:rsid w:val="006428C6"/>
    <w:rsid w:val="00642D92"/>
    <w:rsid w:val="006436F1"/>
    <w:rsid w:val="00643959"/>
    <w:rsid w:val="006442EE"/>
    <w:rsid w:val="00644443"/>
    <w:rsid w:val="00644458"/>
    <w:rsid w:val="006468F6"/>
    <w:rsid w:val="00646E3E"/>
    <w:rsid w:val="0064718D"/>
    <w:rsid w:val="00647454"/>
    <w:rsid w:val="00647EF7"/>
    <w:rsid w:val="00650216"/>
    <w:rsid w:val="0065027B"/>
    <w:rsid w:val="00650824"/>
    <w:rsid w:val="0065101C"/>
    <w:rsid w:val="00651298"/>
    <w:rsid w:val="00651A0E"/>
    <w:rsid w:val="00652185"/>
    <w:rsid w:val="00652569"/>
    <w:rsid w:val="00652D61"/>
    <w:rsid w:val="00653229"/>
    <w:rsid w:val="00653475"/>
    <w:rsid w:val="00654227"/>
    <w:rsid w:val="006546C5"/>
    <w:rsid w:val="00654986"/>
    <w:rsid w:val="00654EC1"/>
    <w:rsid w:val="00655E41"/>
    <w:rsid w:val="006560EE"/>
    <w:rsid w:val="00656E51"/>
    <w:rsid w:val="00661D85"/>
    <w:rsid w:val="0066201A"/>
    <w:rsid w:val="00662928"/>
    <w:rsid w:val="0066322E"/>
    <w:rsid w:val="0066327E"/>
    <w:rsid w:val="006644BF"/>
    <w:rsid w:val="00665314"/>
    <w:rsid w:val="006660A1"/>
    <w:rsid w:val="006661B4"/>
    <w:rsid w:val="00666419"/>
    <w:rsid w:val="00667065"/>
    <w:rsid w:val="0067032F"/>
    <w:rsid w:val="00671983"/>
    <w:rsid w:val="006721BC"/>
    <w:rsid w:val="00672BDE"/>
    <w:rsid w:val="00672CE2"/>
    <w:rsid w:val="00672EC3"/>
    <w:rsid w:val="00672F75"/>
    <w:rsid w:val="0067338A"/>
    <w:rsid w:val="00673941"/>
    <w:rsid w:val="0067519D"/>
    <w:rsid w:val="00675276"/>
    <w:rsid w:val="006758F6"/>
    <w:rsid w:val="00675FAE"/>
    <w:rsid w:val="006763B4"/>
    <w:rsid w:val="00677CAE"/>
    <w:rsid w:val="006801CC"/>
    <w:rsid w:val="00680D33"/>
    <w:rsid w:val="0068143F"/>
    <w:rsid w:val="00681506"/>
    <w:rsid w:val="006816C5"/>
    <w:rsid w:val="00681824"/>
    <w:rsid w:val="00681F18"/>
    <w:rsid w:val="00683C5D"/>
    <w:rsid w:val="00683CCB"/>
    <w:rsid w:val="006846F5"/>
    <w:rsid w:val="00684772"/>
    <w:rsid w:val="00684A57"/>
    <w:rsid w:val="00685AB8"/>
    <w:rsid w:val="00686145"/>
    <w:rsid w:val="00686400"/>
    <w:rsid w:val="00686723"/>
    <w:rsid w:val="00692232"/>
    <w:rsid w:val="00692533"/>
    <w:rsid w:val="00693508"/>
    <w:rsid w:val="006941C3"/>
    <w:rsid w:val="00694538"/>
    <w:rsid w:val="00694556"/>
    <w:rsid w:val="00695186"/>
    <w:rsid w:val="006967C4"/>
    <w:rsid w:val="0069692B"/>
    <w:rsid w:val="006976A3"/>
    <w:rsid w:val="006A0C78"/>
    <w:rsid w:val="006A0CE9"/>
    <w:rsid w:val="006A1AC0"/>
    <w:rsid w:val="006A1CAC"/>
    <w:rsid w:val="006A1F8B"/>
    <w:rsid w:val="006A398D"/>
    <w:rsid w:val="006A3EBD"/>
    <w:rsid w:val="006A5F71"/>
    <w:rsid w:val="006A5FCD"/>
    <w:rsid w:val="006A6B65"/>
    <w:rsid w:val="006A75D2"/>
    <w:rsid w:val="006A7873"/>
    <w:rsid w:val="006B02B5"/>
    <w:rsid w:val="006B073D"/>
    <w:rsid w:val="006B08DB"/>
    <w:rsid w:val="006B0AE4"/>
    <w:rsid w:val="006B0EC7"/>
    <w:rsid w:val="006B1BF6"/>
    <w:rsid w:val="006B2272"/>
    <w:rsid w:val="006B29EE"/>
    <w:rsid w:val="006B42AE"/>
    <w:rsid w:val="006B45D6"/>
    <w:rsid w:val="006B535B"/>
    <w:rsid w:val="006B57BB"/>
    <w:rsid w:val="006B5B9D"/>
    <w:rsid w:val="006B5DA9"/>
    <w:rsid w:val="006B65FD"/>
    <w:rsid w:val="006B7288"/>
    <w:rsid w:val="006B7BE1"/>
    <w:rsid w:val="006B7DF6"/>
    <w:rsid w:val="006B7E2B"/>
    <w:rsid w:val="006C1DA2"/>
    <w:rsid w:val="006C2115"/>
    <w:rsid w:val="006C2D9A"/>
    <w:rsid w:val="006C2E0D"/>
    <w:rsid w:val="006C2E74"/>
    <w:rsid w:val="006C2F28"/>
    <w:rsid w:val="006C2F8B"/>
    <w:rsid w:val="006C3534"/>
    <w:rsid w:val="006C394B"/>
    <w:rsid w:val="006C460B"/>
    <w:rsid w:val="006C5F2C"/>
    <w:rsid w:val="006C5FB5"/>
    <w:rsid w:val="006C73E4"/>
    <w:rsid w:val="006C744F"/>
    <w:rsid w:val="006C7827"/>
    <w:rsid w:val="006C7CA0"/>
    <w:rsid w:val="006C7DDC"/>
    <w:rsid w:val="006D1133"/>
    <w:rsid w:val="006D17AC"/>
    <w:rsid w:val="006D3117"/>
    <w:rsid w:val="006D31F7"/>
    <w:rsid w:val="006D3301"/>
    <w:rsid w:val="006D3370"/>
    <w:rsid w:val="006D3427"/>
    <w:rsid w:val="006D3AB4"/>
    <w:rsid w:val="006D3CB3"/>
    <w:rsid w:val="006D428D"/>
    <w:rsid w:val="006D429A"/>
    <w:rsid w:val="006D4471"/>
    <w:rsid w:val="006D4886"/>
    <w:rsid w:val="006D503D"/>
    <w:rsid w:val="006D5773"/>
    <w:rsid w:val="006D5DC5"/>
    <w:rsid w:val="006D684A"/>
    <w:rsid w:val="006D6CBB"/>
    <w:rsid w:val="006D7405"/>
    <w:rsid w:val="006D75D7"/>
    <w:rsid w:val="006D7A5A"/>
    <w:rsid w:val="006E007D"/>
    <w:rsid w:val="006E04F6"/>
    <w:rsid w:val="006E0EF4"/>
    <w:rsid w:val="006E17EC"/>
    <w:rsid w:val="006E1A46"/>
    <w:rsid w:val="006E1D03"/>
    <w:rsid w:val="006E217D"/>
    <w:rsid w:val="006E24E6"/>
    <w:rsid w:val="006E33E8"/>
    <w:rsid w:val="006E3818"/>
    <w:rsid w:val="006E4493"/>
    <w:rsid w:val="006E44C8"/>
    <w:rsid w:val="006E4776"/>
    <w:rsid w:val="006E478E"/>
    <w:rsid w:val="006E47A0"/>
    <w:rsid w:val="006E4FFC"/>
    <w:rsid w:val="006E5075"/>
    <w:rsid w:val="006E5A9B"/>
    <w:rsid w:val="006E6588"/>
    <w:rsid w:val="006E66E6"/>
    <w:rsid w:val="006E746E"/>
    <w:rsid w:val="006E7C49"/>
    <w:rsid w:val="006E7CA7"/>
    <w:rsid w:val="006F0026"/>
    <w:rsid w:val="006F009E"/>
    <w:rsid w:val="006F0A92"/>
    <w:rsid w:val="006F0D59"/>
    <w:rsid w:val="006F1011"/>
    <w:rsid w:val="006F1298"/>
    <w:rsid w:val="006F1C80"/>
    <w:rsid w:val="006F1E16"/>
    <w:rsid w:val="006F2AA6"/>
    <w:rsid w:val="006F3770"/>
    <w:rsid w:val="006F41A8"/>
    <w:rsid w:val="006F5CD2"/>
    <w:rsid w:val="006F62EE"/>
    <w:rsid w:val="006F63E2"/>
    <w:rsid w:val="006F67F0"/>
    <w:rsid w:val="006F6CB5"/>
    <w:rsid w:val="006F6EEE"/>
    <w:rsid w:val="006F796C"/>
    <w:rsid w:val="00700570"/>
    <w:rsid w:val="0070076C"/>
    <w:rsid w:val="007009C2"/>
    <w:rsid w:val="007012EB"/>
    <w:rsid w:val="007017FF"/>
    <w:rsid w:val="0070221B"/>
    <w:rsid w:val="00702336"/>
    <w:rsid w:val="00702857"/>
    <w:rsid w:val="007058FB"/>
    <w:rsid w:val="00705BE6"/>
    <w:rsid w:val="00705FF4"/>
    <w:rsid w:val="00706201"/>
    <w:rsid w:val="00706377"/>
    <w:rsid w:val="0070694F"/>
    <w:rsid w:val="007069F4"/>
    <w:rsid w:val="00707062"/>
    <w:rsid w:val="0070708D"/>
    <w:rsid w:val="007073C9"/>
    <w:rsid w:val="00707A8B"/>
    <w:rsid w:val="00707EF1"/>
    <w:rsid w:val="00710236"/>
    <w:rsid w:val="00710382"/>
    <w:rsid w:val="007103B5"/>
    <w:rsid w:val="00710681"/>
    <w:rsid w:val="0071126B"/>
    <w:rsid w:val="007122BB"/>
    <w:rsid w:val="007128C0"/>
    <w:rsid w:val="00712C46"/>
    <w:rsid w:val="007137A1"/>
    <w:rsid w:val="007137B3"/>
    <w:rsid w:val="00713BF2"/>
    <w:rsid w:val="00713D0C"/>
    <w:rsid w:val="0071453D"/>
    <w:rsid w:val="007145B6"/>
    <w:rsid w:val="007148B2"/>
    <w:rsid w:val="00714DA4"/>
    <w:rsid w:val="00715178"/>
    <w:rsid w:val="00715907"/>
    <w:rsid w:val="00715B57"/>
    <w:rsid w:val="00715E3F"/>
    <w:rsid w:val="00716460"/>
    <w:rsid w:val="00716633"/>
    <w:rsid w:val="007172B0"/>
    <w:rsid w:val="00717E0E"/>
    <w:rsid w:val="007205BA"/>
    <w:rsid w:val="0072110E"/>
    <w:rsid w:val="00721449"/>
    <w:rsid w:val="00722525"/>
    <w:rsid w:val="0072355B"/>
    <w:rsid w:val="00723975"/>
    <w:rsid w:val="00724597"/>
    <w:rsid w:val="007255DC"/>
    <w:rsid w:val="007260F6"/>
    <w:rsid w:val="007261B6"/>
    <w:rsid w:val="00726316"/>
    <w:rsid w:val="007263B2"/>
    <w:rsid w:val="0072665B"/>
    <w:rsid w:val="00726FB4"/>
    <w:rsid w:val="007271DC"/>
    <w:rsid w:val="007308AB"/>
    <w:rsid w:val="0073094D"/>
    <w:rsid w:val="007311AB"/>
    <w:rsid w:val="00731B45"/>
    <w:rsid w:val="00731E2E"/>
    <w:rsid w:val="00732964"/>
    <w:rsid w:val="00733209"/>
    <w:rsid w:val="00733850"/>
    <w:rsid w:val="00733F30"/>
    <w:rsid w:val="007356F4"/>
    <w:rsid w:val="00735FE6"/>
    <w:rsid w:val="007370B7"/>
    <w:rsid w:val="007377AF"/>
    <w:rsid w:val="00737F18"/>
    <w:rsid w:val="00740575"/>
    <w:rsid w:val="00740BD8"/>
    <w:rsid w:val="00740C2A"/>
    <w:rsid w:val="007425E5"/>
    <w:rsid w:val="007431EF"/>
    <w:rsid w:val="00743661"/>
    <w:rsid w:val="00743FAB"/>
    <w:rsid w:val="00744076"/>
    <w:rsid w:val="00744FB4"/>
    <w:rsid w:val="007451B1"/>
    <w:rsid w:val="00746762"/>
    <w:rsid w:val="00746D1B"/>
    <w:rsid w:val="007507A0"/>
    <w:rsid w:val="00751359"/>
    <w:rsid w:val="007514C4"/>
    <w:rsid w:val="007519C1"/>
    <w:rsid w:val="007527CC"/>
    <w:rsid w:val="00752823"/>
    <w:rsid w:val="007528C5"/>
    <w:rsid w:val="007531E1"/>
    <w:rsid w:val="007531EB"/>
    <w:rsid w:val="007536F8"/>
    <w:rsid w:val="00753721"/>
    <w:rsid w:val="00753F9B"/>
    <w:rsid w:val="0075523C"/>
    <w:rsid w:val="00755417"/>
    <w:rsid w:val="00755966"/>
    <w:rsid w:val="00756015"/>
    <w:rsid w:val="00756FBA"/>
    <w:rsid w:val="00757DE7"/>
    <w:rsid w:val="0076073C"/>
    <w:rsid w:val="00760BB5"/>
    <w:rsid w:val="00760D70"/>
    <w:rsid w:val="00761574"/>
    <w:rsid w:val="00762314"/>
    <w:rsid w:val="00762429"/>
    <w:rsid w:val="00762CCD"/>
    <w:rsid w:val="00762F7B"/>
    <w:rsid w:val="00763D35"/>
    <w:rsid w:val="00763F91"/>
    <w:rsid w:val="0076453C"/>
    <w:rsid w:val="007652D0"/>
    <w:rsid w:val="00765382"/>
    <w:rsid w:val="007653F2"/>
    <w:rsid w:val="00766623"/>
    <w:rsid w:val="00766F97"/>
    <w:rsid w:val="007673B2"/>
    <w:rsid w:val="0076741B"/>
    <w:rsid w:val="0077062D"/>
    <w:rsid w:val="00770858"/>
    <w:rsid w:val="00770906"/>
    <w:rsid w:val="00770E72"/>
    <w:rsid w:val="00770ECE"/>
    <w:rsid w:val="007712B4"/>
    <w:rsid w:val="00772248"/>
    <w:rsid w:val="00773231"/>
    <w:rsid w:val="00773429"/>
    <w:rsid w:val="00773A6F"/>
    <w:rsid w:val="00775468"/>
    <w:rsid w:val="00775D17"/>
    <w:rsid w:val="00776EEE"/>
    <w:rsid w:val="0078007D"/>
    <w:rsid w:val="007802C0"/>
    <w:rsid w:val="0078066A"/>
    <w:rsid w:val="007811A6"/>
    <w:rsid w:val="00781F33"/>
    <w:rsid w:val="00782129"/>
    <w:rsid w:val="007824A4"/>
    <w:rsid w:val="00782647"/>
    <w:rsid w:val="00782A77"/>
    <w:rsid w:val="00782F1B"/>
    <w:rsid w:val="007841A7"/>
    <w:rsid w:val="00784966"/>
    <w:rsid w:val="007862B6"/>
    <w:rsid w:val="007869D7"/>
    <w:rsid w:val="007869F4"/>
    <w:rsid w:val="00786F1C"/>
    <w:rsid w:val="00786FC3"/>
    <w:rsid w:val="007871BE"/>
    <w:rsid w:val="00787B5C"/>
    <w:rsid w:val="00787EF5"/>
    <w:rsid w:val="00790166"/>
    <w:rsid w:val="00790A1B"/>
    <w:rsid w:val="00790AA9"/>
    <w:rsid w:val="00790CF0"/>
    <w:rsid w:val="00791474"/>
    <w:rsid w:val="00791494"/>
    <w:rsid w:val="0079221D"/>
    <w:rsid w:val="00792339"/>
    <w:rsid w:val="007926C1"/>
    <w:rsid w:val="00793081"/>
    <w:rsid w:val="00793161"/>
    <w:rsid w:val="0079351B"/>
    <w:rsid w:val="0079380B"/>
    <w:rsid w:val="00793FB9"/>
    <w:rsid w:val="0079415F"/>
    <w:rsid w:val="0079419C"/>
    <w:rsid w:val="00795A64"/>
    <w:rsid w:val="00795B18"/>
    <w:rsid w:val="00795C3C"/>
    <w:rsid w:val="00796541"/>
    <w:rsid w:val="00797A12"/>
    <w:rsid w:val="00797DA1"/>
    <w:rsid w:val="007A0124"/>
    <w:rsid w:val="007A02D3"/>
    <w:rsid w:val="007A030B"/>
    <w:rsid w:val="007A0A47"/>
    <w:rsid w:val="007A0E02"/>
    <w:rsid w:val="007A1D31"/>
    <w:rsid w:val="007A1DA1"/>
    <w:rsid w:val="007A1DE2"/>
    <w:rsid w:val="007A286A"/>
    <w:rsid w:val="007A3AF6"/>
    <w:rsid w:val="007A4200"/>
    <w:rsid w:val="007A46FB"/>
    <w:rsid w:val="007A4C49"/>
    <w:rsid w:val="007A50A1"/>
    <w:rsid w:val="007A5A4C"/>
    <w:rsid w:val="007A659E"/>
    <w:rsid w:val="007A6870"/>
    <w:rsid w:val="007A6D6B"/>
    <w:rsid w:val="007A74CE"/>
    <w:rsid w:val="007A7A68"/>
    <w:rsid w:val="007A7E92"/>
    <w:rsid w:val="007B0334"/>
    <w:rsid w:val="007B0729"/>
    <w:rsid w:val="007B0928"/>
    <w:rsid w:val="007B1BD5"/>
    <w:rsid w:val="007B1E87"/>
    <w:rsid w:val="007B2A36"/>
    <w:rsid w:val="007B2BF1"/>
    <w:rsid w:val="007B3219"/>
    <w:rsid w:val="007B3385"/>
    <w:rsid w:val="007B388B"/>
    <w:rsid w:val="007B432C"/>
    <w:rsid w:val="007B4959"/>
    <w:rsid w:val="007B4B01"/>
    <w:rsid w:val="007B4C3E"/>
    <w:rsid w:val="007B4F34"/>
    <w:rsid w:val="007B5372"/>
    <w:rsid w:val="007B53E0"/>
    <w:rsid w:val="007B5E3B"/>
    <w:rsid w:val="007B5E41"/>
    <w:rsid w:val="007B6DC4"/>
    <w:rsid w:val="007B79D5"/>
    <w:rsid w:val="007B7D60"/>
    <w:rsid w:val="007C0A2F"/>
    <w:rsid w:val="007C0AC3"/>
    <w:rsid w:val="007C0F8F"/>
    <w:rsid w:val="007C0FC1"/>
    <w:rsid w:val="007C1432"/>
    <w:rsid w:val="007C1A37"/>
    <w:rsid w:val="007C2314"/>
    <w:rsid w:val="007C2385"/>
    <w:rsid w:val="007C2C9E"/>
    <w:rsid w:val="007C394F"/>
    <w:rsid w:val="007C3D11"/>
    <w:rsid w:val="007C425E"/>
    <w:rsid w:val="007C4352"/>
    <w:rsid w:val="007C59F3"/>
    <w:rsid w:val="007C5C87"/>
    <w:rsid w:val="007C6E2E"/>
    <w:rsid w:val="007C79E2"/>
    <w:rsid w:val="007C7B0D"/>
    <w:rsid w:val="007D0E10"/>
    <w:rsid w:val="007D16A5"/>
    <w:rsid w:val="007D2CF0"/>
    <w:rsid w:val="007D2FDC"/>
    <w:rsid w:val="007D3647"/>
    <w:rsid w:val="007D41C1"/>
    <w:rsid w:val="007D47B5"/>
    <w:rsid w:val="007D4822"/>
    <w:rsid w:val="007D4D30"/>
    <w:rsid w:val="007D53A4"/>
    <w:rsid w:val="007D5975"/>
    <w:rsid w:val="007D6432"/>
    <w:rsid w:val="007D66BF"/>
    <w:rsid w:val="007D6C39"/>
    <w:rsid w:val="007D6E68"/>
    <w:rsid w:val="007D709A"/>
    <w:rsid w:val="007D72F3"/>
    <w:rsid w:val="007D7704"/>
    <w:rsid w:val="007D7B8C"/>
    <w:rsid w:val="007E037A"/>
    <w:rsid w:val="007E110B"/>
    <w:rsid w:val="007E1A0F"/>
    <w:rsid w:val="007E1D66"/>
    <w:rsid w:val="007E1E05"/>
    <w:rsid w:val="007E2380"/>
    <w:rsid w:val="007E36D6"/>
    <w:rsid w:val="007E3A01"/>
    <w:rsid w:val="007E3DE9"/>
    <w:rsid w:val="007E4C67"/>
    <w:rsid w:val="007E4F37"/>
    <w:rsid w:val="007E54A0"/>
    <w:rsid w:val="007E54AC"/>
    <w:rsid w:val="007E6316"/>
    <w:rsid w:val="007E69A6"/>
    <w:rsid w:val="007E6CF6"/>
    <w:rsid w:val="007E6E48"/>
    <w:rsid w:val="007E6EA6"/>
    <w:rsid w:val="007E6F66"/>
    <w:rsid w:val="007E737E"/>
    <w:rsid w:val="007E7620"/>
    <w:rsid w:val="007E78D9"/>
    <w:rsid w:val="007E7E4A"/>
    <w:rsid w:val="007F01B5"/>
    <w:rsid w:val="007F0259"/>
    <w:rsid w:val="007F0D20"/>
    <w:rsid w:val="007F0DAB"/>
    <w:rsid w:val="007F10C4"/>
    <w:rsid w:val="007F160F"/>
    <w:rsid w:val="007F2B4B"/>
    <w:rsid w:val="007F3E8F"/>
    <w:rsid w:val="007F4670"/>
    <w:rsid w:val="007F4996"/>
    <w:rsid w:val="007F5601"/>
    <w:rsid w:val="007F5BE1"/>
    <w:rsid w:val="007F75AC"/>
    <w:rsid w:val="0080080D"/>
    <w:rsid w:val="00800F45"/>
    <w:rsid w:val="008013CD"/>
    <w:rsid w:val="00802D40"/>
    <w:rsid w:val="008031C8"/>
    <w:rsid w:val="0080343B"/>
    <w:rsid w:val="00803C6B"/>
    <w:rsid w:val="008053D3"/>
    <w:rsid w:val="008058DD"/>
    <w:rsid w:val="00805CAD"/>
    <w:rsid w:val="00806247"/>
    <w:rsid w:val="0080624B"/>
    <w:rsid w:val="00806489"/>
    <w:rsid w:val="00806F87"/>
    <w:rsid w:val="0080735A"/>
    <w:rsid w:val="008079EA"/>
    <w:rsid w:val="00807F65"/>
    <w:rsid w:val="008100AB"/>
    <w:rsid w:val="008101E4"/>
    <w:rsid w:val="00810AB2"/>
    <w:rsid w:val="00810C95"/>
    <w:rsid w:val="00810FE5"/>
    <w:rsid w:val="00811031"/>
    <w:rsid w:val="00812D43"/>
    <w:rsid w:val="00812DA2"/>
    <w:rsid w:val="00812F85"/>
    <w:rsid w:val="00813E4E"/>
    <w:rsid w:val="00813E86"/>
    <w:rsid w:val="0081439E"/>
    <w:rsid w:val="00814BE6"/>
    <w:rsid w:val="00814F5C"/>
    <w:rsid w:val="00815DAC"/>
    <w:rsid w:val="008160C9"/>
    <w:rsid w:val="008166C1"/>
    <w:rsid w:val="00816F88"/>
    <w:rsid w:val="00816FCE"/>
    <w:rsid w:val="00817397"/>
    <w:rsid w:val="008173AD"/>
    <w:rsid w:val="0081769B"/>
    <w:rsid w:val="008176BB"/>
    <w:rsid w:val="00817BBE"/>
    <w:rsid w:val="00817EDE"/>
    <w:rsid w:val="0082006B"/>
    <w:rsid w:val="0082031E"/>
    <w:rsid w:val="0082067D"/>
    <w:rsid w:val="00821A54"/>
    <w:rsid w:val="00821B9F"/>
    <w:rsid w:val="0082208B"/>
    <w:rsid w:val="00822137"/>
    <w:rsid w:val="008224A2"/>
    <w:rsid w:val="00823E86"/>
    <w:rsid w:val="00826AD5"/>
    <w:rsid w:val="00826D84"/>
    <w:rsid w:val="00826DDC"/>
    <w:rsid w:val="00826EEE"/>
    <w:rsid w:val="00830AF6"/>
    <w:rsid w:val="00830E4B"/>
    <w:rsid w:val="00830FB1"/>
    <w:rsid w:val="0083105D"/>
    <w:rsid w:val="00831B53"/>
    <w:rsid w:val="00831C65"/>
    <w:rsid w:val="00832802"/>
    <w:rsid w:val="008328B6"/>
    <w:rsid w:val="00832C45"/>
    <w:rsid w:val="00832C6D"/>
    <w:rsid w:val="00833765"/>
    <w:rsid w:val="00833D8D"/>
    <w:rsid w:val="00834169"/>
    <w:rsid w:val="00834432"/>
    <w:rsid w:val="0083490D"/>
    <w:rsid w:val="00835015"/>
    <w:rsid w:val="00835728"/>
    <w:rsid w:val="008366D5"/>
    <w:rsid w:val="008369DC"/>
    <w:rsid w:val="00836CC5"/>
    <w:rsid w:val="00837109"/>
    <w:rsid w:val="008371B9"/>
    <w:rsid w:val="00837705"/>
    <w:rsid w:val="0083790D"/>
    <w:rsid w:val="00837E0A"/>
    <w:rsid w:val="00840581"/>
    <w:rsid w:val="008405A5"/>
    <w:rsid w:val="00840CF1"/>
    <w:rsid w:val="008411FC"/>
    <w:rsid w:val="008441AA"/>
    <w:rsid w:val="00844320"/>
    <w:rsid w:val="008444A4"/>
    <w:rsid w:val="00844572"/>
    <w:rsid w:val="00844795"/>
    <w:rsid w:val="00844CCF"/>
    <w:rsid w:val="00844D44"/>
    <w:rsid w:val="0084542F"/>
    <w:rsid w:val="00845785"/>
    <w:rsid w:val="00845DE0"/>
    <w:rsid w:val="00845DFC"/>
    <w:rsid w:val="00846A34"/>
    <w:rsid w:val="00847473"/>
    <w:rsid w:val="00847708"/>
    <w:rsid w:val="00847BED"/>
    <w:rsid w:val="00847C62"/>
    <w:rsid w:val="00850296"/>
    <w:rsid w:val="008505E4"/>
    <w:rsid w:val="00853507"/>
    <w:rsid w:val="00853CD1"/>
    <w:rsid w:val="00854078"/>
    <w:rsid w:val="008546E7"/>
    <w:rsid w:val="0085497F"/>
    <w:rsid w:val="00854D45"/>
    <w:rsid w:val="00854E81"/>
    <w:rsid w:val="00854F0F"/>
    <w:rsid w:val="00855F82"/>
    <w:rsid w:val="00856928"/>
    <w:rsid w:val="0085775A"/>
    <w:rsid w:val="00860558"/>
    <w:rsid w:val="00860AC7"/>
    <w:rsid w:val="00860D08"/>
    <w:rsid w:val="00861278"/>
    <w:rsid w:val="0086218C"/>
    <w:rsid w:val="008622E1"/>
    <w:rsid w:val="00862617"/>
    <w:rsid w:val="00862D77"/>
    <w:rsid w:val="00863074"/>
    <w:rsid w:val="00864D5F"/>
    <w:rsid w:val="00864ECC"/>
    <w:rsid w:val="00864F96"/>
    <w:rsid w:val="00865048"/>
    <w:rsid w:val="00865332"/>
    <w:rsid w:val="00865A8A"/>
    <w:rsid w:val="00865C73"/>
    <w:rsid w:val="00865DEE"/>
    <w:rsid w:val="0086621C"/>
    <w:rsid w:val="00866601"/>
    <w:rsid w:val="0087002C"/>
    <w:rsid w:val="00870105"/>
    <w:rsid w:val="008712CB"/>
    <w:rsid w:val="008720B1"/>
    <w:rsid w:val="00872AAC"/>
    <w:rsid w:val="00872E07"/>
    <w:rsid w:val="008735B0"/>
    <w:rsid w:val="0087373E"/>
    <w:rsid w:val="00874304"/>
    <w:rsid w:val="0087477A"/>
    <w:rsid w:val="00874E14"/>
    <w:rsid w:val="00875250"/>
    <w:rsid w:val="00875488"/>
    <w:rsid w:val="00875BF0"/>
    <w:rsid w:val="00876002"/>
    <w:rsid w:val="00876CA7"/>
    <w:rsid w:val="008777AC"/>
    <w:rsid w:val="008778D1"/>
    <w:rsid w:val="00880043"/>
    <w:rsid w:val="00880D3B"/>
    <w:rsid w:val="00880D79"/>
    <w:rsid w:val="00881090"/>
    <w:rsid w:val="00882D6F"/>
    <w:rsid w:val="008833C8"/>
    <w:rsid w:val="00883761"/>
    <w:rsid w:val="0088392A"/>
    <w:rsid w:val="00885389"/>
    <w:rsid w:val="008869A4"/>
    <w:rsid w:val="00886F2B"/>
    <w:rsid w:val="00887290"/>
    <w:rsid w:val="008875D8"/>
    <w:rsid w:val="00887692"/>
    <w:rsid w:val="0088799F"/>
    <w:rsid w:val="008905E5"/>
    <w:rsid w:val="00890F0F"/>
    <w:rsid w:val="008910EC"/>
    <w:rsid w:val="00891825"/>
    <w:rsid w:val="00891AE1"/>
    <w:rsid w:val="00891D57"/>
    <w:rsid w:val="00891FA4"/>
    <w:rsid w:val="00892578"/>
    <w:rsid w:val="0089281C"/>
    <w:rsid w:val="008929BD"/>
    <w:rsid w:val="00893003"/>
    <w:rsid w:val="008931FE"/>
    <w:rsid w:val="00893A2D"/>
    <w:rsid w:val="00893EEF"/>
    <w:rsid w:val="00894124"/>
    <w:rsid w:val="0089487A"/>
    <w:rsid w:val="008967DE"/>
    <w:rsid w:val="00896B68"/>
    <w:rsid w:val="00897B51"/>
    <w:rsid w:val="008A0073"/>
    <w:rsid w:val="008A055D"/>
    <w:rsid w:val="008A057C"/>
    <w:rsid w:val="008A0771"/>
    <w:rsid w:val="008A0A71"/>
    <w:rsid w:val="008A0BF8"/>
    <w:rsid w:val="008A0CEC"/>
    <w:rsid w:val="008A1248"/>
    <w:rsid w:val="008A14FF"/>
    <w:rsid w:val="008A1797"/>
    <w:rsid w:val="008A18B3"/>
    <w:rsid w:val="008A1B6B"/>
    <w:rsid w:val="008A1F78"/>
    <w:rsid w:val="008A291D"/>
    <w:rsid w:val="008A30D4"/>
    <w:rsid w:val="008A3418"/>
    <w:rsid w:val="008A34DA"/>
    <w:rsid w:val="008A386B"/>
    <w:rsid w:val="008A4199"/>
    <w:rsid w:val="008A4A19"/>
    <w:rsid w:val="008A4B96"/>
    <w:rsid w:val="008A4CEA"/>
    <w:rsid w:val="008A4D5B"/>
    <w:rsid w:val="008A5020"/>
    <w:rsid w:val="008A5DAB"/>
    <w:rsid w:val="008A6DA6"/>
    <w:rsid w:val="008B0137"/>
    <w:rsid w:val="008B08C3"/>
    <w:rsid w:val="008B19F8"/>
    <w:rsid w:val="008B2041"/>
    <w:rsid w:val="008B219A"/>
    <w:rsid w:val="008B2D26"/>
    <w:rsid w:val="008B2FD2"/>
    <w:rsid w:val="008B323B"/>
    <w:rsid w:val="008B3278"/>
    <w:rsid w:val="008B360C"/>
    <w:rsid w:val="008B36F9"/>
    <w:rsid w:val="008B40CC"/>
    <w:rsid w:val="008B4DBB"/>
    <w:rsid w:val="008B51F5"/>
    <w:rsid w:val="008B53AE"/>
    <w:rsid w:val="008B7041"/>
    <w:rsid w:val="008B704B"/>
    <w:rsid w:val="008C05F9"/>
    <w:rsid w:val="008C0764"/>
    <w:rsid w:val="008C0DF7"/>
    <w:rsid w:val="008C0EC1"/>
    <w:rsid w:val="008C0F7D"/>
    <w:rsid w:val="008C14EA"/>
    <w:rsid w:val="008C1EF3"/>
    <w:rsid w:val="008C22BB"/>
    <w:rsid w:val="008C280B"/>
    <w:rsid w:val="008C2810"/>
    <w:rsid w:val="008C2CD4"/>
    <w:rsid w:val="008C3146"/>
    <w:rsid w:val="008C343F"/>
    <w:rsid w:val="008C3C11"/>
    <w:rsid w:val="008C3D0B"/>
    <w:rsid w:val="008C4341"/>
    <w:rsid w:val="008C4515"/>
    <w:rsid w:val="008C4F26"/>
    <w:rsid w:val="008C57B0"/>
    <w:rsid w:val="008C61BF"/>
    <w:rsid w:val="008C624F"/>
    <w:rsid w:val="008C700B"/>
    <w:rsid w:val="008C710D"/>
    <w:rsid w:val="008C7828"/>
    <w:rsid w:val="008C7937"/>
    <w:rsid w:val="008C7CF8"/>
    <w:rsid w:val="008C7D9F"/>
    <w:rsid w:val="008D04E2"/>
    <w:rsid w:val="008D0A67"/>
    <w:rsid w:val="008D0BFF"/>
    <w:rsid w:val="008D1125"/>
    <w:rsid w:val="008D1D7E"/>
    <w:rsid w:val="008D2EAC"/>
    <w:rsid w:val="008D3BBC"/>
    <w:rsid w:val="008D5104"/>
    <w:rsid w:val="008D52DC"/>
    <w:rsid w:val="008D5521"/>
    <w:rsid w:val="008D5B05"/>
    <w:rsid w:val="008D625B"/>
    <w:rsid w:val="008D6262"/>
    <w:rsid w:val="008D64A9"/>
    <w:rsid w:val="008D6E6C"/>
    <w:rsid w:val="008D72FA"/>
    <w:rsid w:val="008D7744"/>
    <w:rsid w:val="008D793A"/>
    <w:rsid w:val="008E07A8"/>
    <w:rsid w:val="008E0A9B"/>
    <w:rsid w:val="008E0C2B"/>
    <w:rsid w:val="008E167A"/>
    <w:rsid w:val="008E1CE5"/>
    <w:rsid w:val="008E2A06"/>
    <w:rsid w:val="008E2E95"/>
    <w:rsid w:val="008E46FB"/>
    <w:rsid w:val="008E53E8"/>
    <w:rsid w:val="008E5DB1"/>
    <w:rsid w:val="008E6038"/>
    <w:rsid w:val="008E6392"/>
    <w:rsid w:val="008E65C4"/>
    <w:rsid w:val="008E687E"/>
    <w:rsid w:val="008E6B65"/>
    <w:rsid w:val="008E75FB"/>
    <w:rsid w:val="008E79BC"/>
    <w:rsid w:val="008F00D0"/>
    <w:rsid w:val="008F07F2"/>
    <w:rsid w:val="008F2162"/>
    <w:rsid w:val="008F2F04"/>
    <w:rsid w:val="008F3B06"/>
    <w:rsid w:val="008F46D7"/>
    <w:rsid w:val="008F5931"/>
    <w:rsid w:val="008F59CA"/>
    <w:rsid w:val="008F5F0E"/>
    <w:rsid w:val="008F60CA"/>
    <w:rsid w:val="008F62F7"/>
    <w:rsid w:val="008F65F3"/>
    <w:rsid w:val="008F7508"/>
    <w:rsid w:val="008F77A9"/>
    <w:rsid w:val="008F7F89"/>
    <w:rsid w:val="00900BB9"/>
    <w:rsid w:val="00900BC2"/>
    <w:rsid w:val="00901003"/>
    <w:rsid w:val="00901967"/>
    <w:rsid w:val="00902855"/>
    <w:rsid w:val="0090285E"/>
    <w:rsid w:val="00903B95"/>
    <w:rsid w:val="00903FFE"/>
    <w:rsid w:val="009044B1"/>
    <w:rsid w:val="00904954"/>
    <w:rsid w:val="00904D42"/>
    <w:rsid w:val="00904E5F"/>
    <w:rsid w:val="00905746"/>
    <w:rsid w:val="00905F81"/>
    <w:rsid w:val="00906310"/>
    <w:rsid w:val="009065E1"/>
    <w:rsid w:val="00906AD2"/>
    <w:rsid w:val="009071E6"/>
    <w:rsid w:val="00907AA4"/>
    <w:rsid w:val="00907BF3"/>
    <w:rsid w:val="00907D76"/>
    <w:rsid w:val="009107C0"/>
    <w:rsid w:val="00910812"/>
    <w:rsid w:val="009110AE"/>
    <w:rsid w:val="009112C6"/>
    <w:rsid w:val="009118D8"/>
    <w:rsid w:val="00912514"/>
    <w:rsid w:val="009129F8"/>
    <w:rsid w:val="00912AAA"/>
    <w:rsid w:val="00912D2D"/>
    <w:rsid w:val="00913113"/>
    <w:rsid w:val="00913A8A"/>
    <w:rsid w:val="00913B5D"/>
    <w:rsid w:val="00913F4E"/>
    <w:rsid w:val="009144C4"/>
    <w:rsid w:val="00914527"/>
    <w:rsid w:val="00914D04"/>
    <w:rsid w:val="00915054"/>
    <w:rsid w:val="00915D8E"/>
    <w:rsid w:val="00915E78"/>
    <w:rsid w:val="00916156"/>
    <w:rsid w:val="00916488"/>
    <w:rsid w:val="0091743D"/>
    <w:rsid w:val="009174E5"/>
    <w:rsid w:val="00917972"/>
    <w:rsid w:val="00917B01"/>
    <w:rsid w:val="00917DCA"/>
    <w:rsid w:val="00920785"/>
    <w:rsid w:val="009213AC"/>
    <w:rsid w:val="00921579"/>
    <w:rsid w:val="0092173D"/>
    <w:rsid w:val="009222CE"/>
    <w:rsid w:val="0092276C"/>
    <w:rsid w:val="00922CF8"/>
    <w:rsid w:val="00922E9F"/>
    <w:rsid w:val="009238CE"/>
    <w:rsid w:val="00923BD4"/>
    <w:rsid w:val="009241FB"/>
    <w:rsid w:val="00924569"/>
    <w:rsid w:val="00924823"/>
    <w:rsid w:val="00924D55"/>
    <w:rsid w:val="00925C3C"/>
    <w:rsid w:val="0092625D"/>
    <w:rsid w:val="00926408"/>
    <w:rsid w:val="00926B7C"/>
    <w:rsid w:val="00926C39"/>
    <w:rsid w:val="00927489"/>
    <w:rsid w:val="009278F6"/>
    <w:rsid w:val="00930EF5"/>
    <w:rsid w:val="0093134B"/>
    <w:rsid w:val="00931896"/>
    <w:rsid w:val="009318F7"/>
    <w:rsid w:val="00932874"/>
    <w:rsid w:val="00932EA7"/>
    <w:rsid w:val="00932F04"/>
    <w:rsid w:val="00933D19"/>
    <w:rsid w:val="009356E0"/>
    <w:rsid w:val="00935E8F"/>
    <w:rsid w:val="00935FB7"/>
    <w:rsid w:val="009360A4"/>
    <w:rsid w:val="0093696D"/>
    <w:rsid w:val="00937260"/>
    <w:rsid w:val="00937C5C"/>
    <w:rsid w:val="00937F7B"/>
    <w:rsid w:val="00940381"/>
    <w:rsid w:val="00941057"/>
    <w:rsid w:val="0094138C"/>
    <w:rsid w:val="00941DF7"/>
    <w:rsid w:val="00941FF7"/>
    <w:rsid w:val="00942000"/>
    <w:rsid w:val="00942957"/>
    <w:rsid w:val="009437A1"/>
    <w:rsid w:val="00943D09"/>
    <w:rsid w:val="009441EB"/>
    <w:rsid w:val="0094446A"/>
    <w:rsid w:val="00944C29"/>
    <w:rsid w:val="00944D97"/>
    <w:rsid w:val="00945077"/>
    <w:rsid w:val="00945228"/>
    <w:rsid w:val="00950DBE"/>
    <w:rsid w:val="0095189A"/>
    <w:rsid w:val="00951D4D"/>
    <w:rsid w:val="009527C5"/>
    <w:rsid w:val="009538C0"/>
    <w:rsid w:val="009538CB"/>
    <w:rsid w:val="00953AE9"/>
    <w:rsid w:val="00953CC3"/>
    <w:rsid w:val="00954154"/>
    <w:rsid w:val="00955343"/>
    <w:rsid w:val="00955EDD"/>
    <w:rsid w:val="0095604B"/>
    <w:rsid w:val="009562EF"/>
    <w:rsid w:val="00956356"/>
    <w:rsid w:val="009564BB"/>
    <w:rsid w:val="009564BF"/>
    <w:rsid w:val="00956514"/>
    <w:rsid w:val="009566C2"/>
    <w:rsid w:val="009573BB"/>
    <w:rsid w:val="00957FFE"/>
    <w:rsid w:val="009603B5"/>
    <w:rsid w:val="00961447"/>
    <w:rsid w:val="00961DD7"/>
    <w:rsid w:val="00962E94"/>
    <w:rsid w:val="00962F81"/>
    <w:rsid w:val="0096309A"/>
    <w:rsid w:val="00966BC1"/>
    <w:rsid w:val="009671A6"/>
    <w:rsid w:val="009672CC"/>
    <w:rsid w:val="00971525"/>
    <w:rsid w:val="009719CF"/>
    <w:rsid w:val="00971A43"/>
    <w:rsid w:val="00971F68"/>
    <w:rsid w:val="009720F9"/>
    <w:rsid w:val="00972131"/>
    <w:rsid w:val="00972199"/>
    <w:rsid w:val="009724C5"/>
    <w:rsid w:val="00972671"/>
    <w:rsid w:val="0097300B"/>
    <w:rsid w:val="0097304C"/>
    <w:rsid w:val="00973600"/>
    <w:rsid w:val="00973F59"/>
    <w:rsid w:val="009744B7"/>
    <w:rsid w:val="00974FC4"/>
    <w:rsid w:val="0097501A"/>
    <w:rsid w:val="00975CFC"/>
    <w:rsid w:val="00976827"/>
    <w:rsid w:val="00976C37"/>
    <w:rsid w:val="00980431"/>
    <w:rsid w:val="0098235B"/>
    <w:rsid w:val="00982396"/>
    <w:rsid w:val="00982856"/>
    <w:rsid w:val="009828AB"/>
    <w:rsid w:val="00982BE7"/>
    <w:rsid w:val="00983565"/>
    <w:rsid w:val="00983B73"/>
    <w:rsid w:val="009843D3"/>
    <w:rsid w:val="009849EF"/>
    <w:rsid w:val="00984C1F"/>
    <w:rsid w:val="00984F58"/>
    <w:rsid w:val="0098564F"/>
    <w:rsid w:val="009856DD"/>
    <w:rsid w:val="009857CF"/>
    <w:rsid w:val="009857F0"/>
    <w:rsid w:val="00985E80"/>
    <w:rsid w:val="009860D2"/>
    <w:rsid w:val="0098693F"/>
    <w:rsid w:val="00986F59"/>
    <w:rsid w:val="00987618"/>
    <w:rsid w:val="0098766E"/>
    <w:rsid w:val="009902F0"/>
    <w:rsid w:val="00990D43"/>
    <w:rsid w:val="00990D9E"/>
    <w:rsid w:val="00991672"/>
    <w:rsid w:val="0099178E"/>
    <w:rsid w:val="00991C6B"/>
    <w:rsid w:val="0099450E"/>
    <w:rsid w:val="00995012"/>
    <w:rsid w:val="00995F67"/>
    <w:rsid w:val="00996692"/>
    <w:rsid w:val="00996F27"/>
    <w:rsid w:val="00997425"/>
    <w:rsid w:val="009975D7"/>
    <w:rsid w:val="009A040C"/>
    <w:rsid w:val="009A0C36"/>
    <w:rsid w:val="009A1F46"/>
    <w:rsid w:val="009A270F"/>
    <w:rsid w:val="009A2988"/>
    <w:rsid w:val="009A2FD9"/>
    <w:rsid w:val="009A3B50"/>
    <w:rsid w:val="009A496C"/>
    <w:rsid w:val="009A4FED"/>
    <w:rsid w:val="009A571B"/>
    <w:rsid w:val="009A5AD2"/>
    <w:rsid w:val="009A5F75"/>
    <w:rsid w:val="009A6795"/>
    <w:rsid w:val="009A6860"/>
    <w:rsid w:val="009A6B7B"/>
    <w:rsid w:val="009B0A70"/>
    <w:rsid w:val="009B1152"/>
    <w:rsid w:val="009B150C"/>
    <w:rsid w:val="009B16DB"/>
    <w:rsid w:val="009B1BBB"/>
    <w:rsid w:val="009B1F5E"/>
    <w:rsid w:val="009B1FBF"/>
    <w:rsid w:val="009B22DC"/>
    <w:rsid w:val="009B2EFA"/>
    <w:rsid w:val="009B32B0"/>
    <w:rsid w:val="009B593E"/>
    <w:rsid w:val="009B5DE0"/>
    <w:rsid w:val="009B6548"/>
    <w:rsid w:val="009B67D1"/>
    <w:rsid w:val="009B7344"/>
    <w:rsid w:val="009C1227"/>
    <w:rsid w:val="009C1F2E"/>
    <w:rsid w:val="009C25D7"/>
    <w:rsid w:val="009C276E"/>
    <w:rsid w:val="009C2920"/>
    <w:rsid w:val="009C2C2B"/>
    <w:rsid w:val="009C2F87"/>
    <w:rsid w:val="009C3938"/>
    <w:rsid w:val="009C3AAF"/>
    <w:rsid w:val="009C4795"/>
    <w:rsid w:val="009C4A11"/>
    <w:rsid w:val="009C4DE6"/>
    <w:rsid w:val="009C624A"/>
    <w:rsid w:val="009C648D"/>
    <w:rsid w:val="009C674B"/>
    <w:rsid w:val="009C67BA"/>
    <w:rsid w:val="009C6930"/>
    <w:rsid w:val="009C772C"/>
    <w:rsid w:val="009D012D"/>
    <w:rsid w:val="009D0972"/>
    <w:rsid w:val="009D0AD6"/>
    <w:rsid w:val="009D0CF3"/>
    <w:rsid w:val="009D1062"/>
    <w:rsid w:val="009D1189"/>
    <w:rsid w:val="009D124E"/>
    <w:rsid w:val="009D14A6"/>
    <w:rsid w:val="009D1F91"/>
    <w:rsid w:val="009D22FD"/>
    <w:rsid w:val="009D24DC"/>
    <w:rsid w:val="009D2DE2"/>
    <w:rsid w:val="009D44F0"/>
    <w:rsid w:val="009D509A"/>
    <w:rsid w:val="009D5A1E"/>
    <w:rsid w:val="009D7862"/>
    <w:rsid w:val="009D789B"/>
    <w:rsid w:val="009D7968"/>
    <w:rsid w:val="009D7DCF"/>
    <w:rsid w:val="009D7EE4"/>
    <w:rsid w:val="009E0CDE"/>
    <w:rsid w:val="009E0DD5"/>
    <w:rsid w:val="009E10EA"/>
    <w:rsid w:val="009E1813"/>
    <w:rsid w:val="009E191F"/>
    <w:rsid w:val="009E1AC8"/>
    <w:rsid w:val="009E1D5F"/>
    <w:rsid w:val="009E1D64"/>
    <w:rsid w:val="009E1F2C"/>
    <w:rsid w:val="009E23CB"/>
    <w:rsid w:val="009E2544"/>
    <w:rsid w:val="009E2B24"/>
    <w:rsid w:val="009E2E90"/>
    <w:rsid w:val="009E325C"/>
    <w:rsid w:val="009E34FA"/>
    <w:rsid w:val="009E3A85"/>
    <w:rsid w:val="009E40FA"/>
    <w:rsid w:val="009E434A"/>
    <w:rsid w:val="009E448C"/>
    <w:rsid w:val="009E5421"/>
    <w:rsid w:val="009E55D1"/>
    <w:rsid w:val="009E569E"/>
    <w:rsid w:val="009E6464"/>
    <w:rsid w:val="009E6465"/>
    <w:rsid w:val="009E6B66"/>
    <w:rsid w:val="009E6E6A"/>
    <w:rsid w:val="009E7352"/>
    <w:rsid w:val="009E7387"/>
    <w:rsid w:val="009E7A81"/>
    <w:rsid w:val="009E7CFB"/>
    <w:rsid w:val="009E7E52"/>
    <w:rsid w:val="009E7E9D"/>
    <w:rsid w:val="009F00FF"/>
    <w:rsid w:val="009F0259"/>
    <w:rsid w:val="009F0A08"/>
    <w:rsid w:val="009F0A2E"/>
    <w:rsid w:val="009F12A4"/>
    <w:rsid w:val="009F16C9"/>
    <w:rsid w:val="009F1E3D"/>
    <w:rsid w:val="009F25E9"/>
    <w:rsid w:val="009F31B9"/>
    <w:rsid w:val="009F39CD"/>
    <w:rsid w:val="009F429E"/>
    <w:rsid w:val="009F4A06"/>
    <w:rsid w:val="009F4B35"/>
    <w:rsid w:val="009F4FA7"/>
    <w:rsid w:val="009F518F"/>
    <w:rsid w:val="009F5908"/>
    <w:rsid w:val="009F5D25"/>
    <w:rsid w:val="009F5D7A"/>
    <w:rsid w:val="009F6A11"/>
    <w:rsid w:val="009F6E82"/>
    <w:rsid w:val="009F7353"/>
    <w:rsid w:val="009F763B"/>
    <w:rsid w:val="009F773D"/>
    <w:rsid w:val="009F7A9F"/>
    <w:rsid w:val="00A00E2A"/>
    <w:rsid w:val="00A01156"/>
    <w:rsid w:val="00A01233"/>
    <w:rsid w:val="00A0297F"/>
    <w:rsid w:val="00A03E68"/>
    <w:rsid w:val="00A04084"/>
    <w:rsid w:val="00A041A5"/>
    <w:rsid w:val="00A04F43"/>
    <w:rsid w:val="00A06328"/>
    <w:rsid w:val="00A069A9"/>
    <w:rsid w:val="00A10F6C"/>
    <w:rsid w:val="00A11CB6"/>
    <w:rsid w:val="00A11D2A"/>
    <w:rsid w:val="00A11ED8"/>
    <w:rsid w:val="00A122CB"/>
    <w:rsid w:val="00A1293D"/>
    <w:rsid w:val="00A134EE"/>
    <w:rsid w:val="00A134F2"/>
    <w:rsid w:val="00A13659"/>
    <w:rsid w:val="00A13D98"/>
    <w:rsid w:val="00A14AF9"/>
    <w:rsid w:val="00A14BB5"/>
    <w:rsid w:val="00A14E6F"/>
    <w:rsid w:val="00A1539B"/>
    <w:rsid w:val="00A15896"/>
    <w:rsid w:val="00A15F04"/>
    <w:rsid w:val="00A16026"/>
    <w:rsid w:val="00A1615D"/>
    <w:rsid w:val="00A161E6"/>
    <w:rsid w:val="00A163A4"/>
    <w:rsid w:val="00A165F0"/>
    <w:rsid w:val="00A16732"/>
    <w:rsid w:val="00A16EAE"/>
    <w:rsid w:val="00A17A73"/>
    <w:rsid w:val="00A20A7F"/>
    <w:rsid w:val="00A20CA8"/>
    <w:rsid w:val="00A2130B"/>
    <w:rsid w:val="00A21A02"/>
    <w:rsid w:val="00A21A8A"/>
    <w:rsid w:val="00A22C57"/>
    <w:rsid w:val="00A22D5F"/>
    <w:rsid w:val="00A22EA2"/>
    <w:rsid w:val="00A23AFF"/>
    <w:rsid w:val="00A23C0B"/>
    <w:rsid w:val="00A23C74"/>
    <w:rsid w:val="00A23DF4"/>
    <w:rsid w:val="00A24B2B"/>
    <w:rsid w:val="00A24BD6"/>
    <w:rsid w:val="00A2583C"/>
    <w:rsid w:val="00A26462"/>
    <w:rsid w:val="00A266F7"/>
    <w:rsid w:val="00A266FE"/>
    <w:rsid w:val="00A27147"/>
    <w:rsid w:val="00A2720C"/>
    <w:rsid w:val="00A27313"/>
    <w:rsid w:val="00A275D7"/>
    <w:rsid w:val="00A3001D"/>
    <w:rsid w:val="00A300B5"/>
    <w:rsid w:val="00A30369"/>
    <w:rsid w:val="00A305A7"/>
    <w:rsid w:val="00A308CF"/>
    <w:rsid w:val="00A30B5D"/>
    <w:rsid w:val="00A31250"/>
    <w:rsid w:val="00A31424"/>
    <w:rsid w:val="00A3156B"/>
    <w:rsid w:val="00A3223D"/>
    <w:rsid w:val="00A32EDE"/>
    <w:rsid w:val="00A33B09"/>
    <w:rsid w:val="00A33C08"/>
    <w:rsid w:val="00A3505E"/>
    <w:rsid w:val="00A35232"/>
    <w:rsid w:val="00A3530F"/>
    <w:rsid w:val="00A3611D"/>
    <w:rsid w:val="00A368EB"/>
    <w:rsid w:val="00A36A08"/>
    <w:rsid w:val="00A37068"/>
    <w:rsid w:val="00A37156"/>
    <w:rsid w:val="00A40462"/>
    <w:rsid w:val="00A4078A"/>
    <w:rsid w:val="00A41172"/>
    <w:rsid w:val="00A41D71"/>
    <w:rsid w:val="00A41F40"/>
    <w:rsid w:val="00A4276A"/>
    <w:rsid w:val="00A447AC"/>
    <w:rsid w:val="00A448C8"/>
    <w:rsid w:val="00A4517B"/>
    <w:rsid w:val="00A4610C"/>
    <w:rsid w:val="00A463FD"/>
    <w:rsid w:val="00A46461"/>
    <w:rsid w:val="00A46747"/>
    <w:rsid w:val="00A47A92"/>
    <w:rsid w:val="00A50196"/>
    <w:rsid w:val="00A50418"/>
    <w:rsid w:val="00A505BA"/>
    <w:rsid w:val="00A5069C"/>
    <w:rsid w:val="00A50920"/>
    <w:rsid w:val="00A51D33"/>
    <w:rsid w:val="00A51F58"/>
    <w:rsid w:val="00A521C4"/>
    <w:rsid w:val="00A521C5"/>
    <w:rsid w:val="00A524D4"/>
    <w:rsid w:val="00A527C4"/>
    <w:rsid w:val="00A52D61"/>
    <w:rsid w:val="00A5394F"/>
    <w:rsid w:val="00A53982"/>
    <w:rsid w:val="00A54621"/>
    <w:rsid w:val="00A549F0"/>
    <w:rsid w:val="00A54D39"/>
    <w:rsid w:val="00A54E4D"/>
    <w:rsid w:val="00A55111"/>
    <w:rsid w:val="00A55854"/>
    <w:rsid w:val="00A565F0"/>
    <w:rsid w:val="00A56E9B"/>
    <w:rsid w:val="00A5724D"/>
    <w:rsid w:val="00A5750E"/>
    <w:rsid w:val="00A5787B"/>
    <w:rsid w:val="00A6012B"/>
    <w:rsid w:val="00A60406"/>
    <w:rsid w:val="00A60A2B"/>
    <w:rsid w:val="00A60DFF"/>
    <w:rsid w:val="00A61565"/>
    <w:rsid w:val="00A6201C"/>
    <w:rsid w:val="00A631BF"/>
    <w:rsid w:val="00A631D7"/>
    <w:rsid w:val="00A63828"/>
    <w:rsid w:val="00A6383B"/>
    <w:rsid w:val="00A6388F"/>
    <w:rsid w:val="00A63A51"/>
    <w:rsid w:val="00A64EAD"/>
    <w:rsid w:val="00A65AD6"/>
    <w:rsid w:val="00A66BDC"/>
    <w:rsid w:val="00A66E5E"/>
    <w:rsid w:val="00A7057A"/>
    <w:rsid w:val="00A712D9"/>
    <w:rsid w:val="00A7167D"/>
    <w:rsid w:val="00A717E4"/>
    <w:rsid w:val="00A71B6A"/>
    <w:rsid w:val="00A71FDD"/>
    <w:rsid w:val="00A721A2"/>
    <w:rsid w:val="00A723C2"/>
    <w:rsid w:val="00A7248B"/>
    <w:rsid w:val="00A72DC4"/>
    <w:rsid w:val="00A7356E"/>
    <w:rsid w:val="00A737C2"/>
    <w:rsid w:val="00A739A1"/>
    <w:rsid w:val="00A73D87"/>
    <w:rsid w:val="00A74877"/>
    <w:rsid w:val="00A74B60"/>
    <w:rsid w:val="00A755E6"/>
    <w:rsid w:val="00A75A31"/>
    <w:rsid w:val="00A75A61"/>
    <w:rsid w:val="00A760D3"/>
    <w:rsid w:val="00A80488"/>
    <w:rsid w:val="00A80804"/>
    <w:rsid w:val="00A80C12"/>
    <w:rsid w:val="00A8113A"/>
    <w:rsid w:val="00A820BB"/>
    <w:rsid w:val="00A823F0"/>
    <w:rsid w:val="00A834BD"/>
    <w:rsid w:val="00A836A1"/>
    <w:rsid w:val="00A842A1"/>
    <w:rsid w:val="00A84324"/>
    <w:rsid w:val="00A84DF3"/>
    <w:rsid w:val="00A851D3"/>
    <w:rsid w:val="00A86B3E"/>
    <w:rsid w:val="00A87455"/>
    <w:rsid w:val="00A87787"/>
    <w:rsid w:val="00A87AD6"/>
    <w:rsid w:val="00A87CEB"/>
    <w:rsid w:val="00A902E1"/>
    <w:rsid w:val="00A90518"/>
    <w:rsid w:val="00A914BF"/>
    <w:rsid w:val="00A916E0"/>
    <w:rsid w:val="00A9199D"/>
    <w:rsid w:val="00A91E4D"/>
    <w:rsid w:val="00A91EDA"/>
    <w:rsid w:val="00A92A13"/>
    <w:rsid w:val="00A92F36"/>
    <w:rsid w:val="00A93154"/>
    <w:rsid w:val="00A9369B"/>
    <w:rsid w:val="00A93AF4"/>
    <w:rsid w:val="00A942D0"/>
    <w:rsid w:val="00A95601"/>
    <w:rsid w:val="00A96111"/>
    <w:rsid w:val="00A96902"/>
    <w:rsid w:val="00A969F8"/>
    <w:rsid w:val="00A96FE4"/>
    <w:rsid w:val="00A9749A"/>
    <w:rsid w:val="00A97614"/>
    <w:rsid w:val="00A97A00"/>
    <w:rsid w:val="00A97A55"/>
    <w:rsid w:val="00A97AE8"/>
    <w:rsid w:val="00AA01A7"/>
    <w:rsid w:val="00AA073B"/>
    <w:rsid w:val="00AA07F6"/>
    <w:rsid w:val="00AA0EFF"/>
    <w:rsid w:val="00AA20BA"/>
    <w:rsid w:val="00AA2300"/>
    <w:rsid w:val="00AA2699"/>
    <w:rsid w:val="00AA2826"/>
    <w:rsid w:val="00AA2B0A"/>
    <w:rsid w:val="00AA41D6"/>
    <w:rsid w:val="00AA4EA6"/>
    <w:rsid w:val="00AA5188"/>
    <w:rsid w:val="00AA56DE"/>
    <w:rsid w:val="00AA5F89"/>
    <w:rsid w:val="00AA6088"/>
    <w:rsid w:val="00AA6131"/>
    <w:rsid w:val="00AA6657"/>
    <w:rsid w:val="00AA6722"/>
    <w:rsid w:val="00AA72E7"/>
    <w:rsid w:val="00AA7C38"/>
    <w:rsid w:val="00AB114B"/>
    <w:rsid w:val="00AB1249"/>
    <w:rsid w:val="00AB1D19"/>
    <w:rsid w:val="00AB1E59"/>
    <w:rsid w:val="00AB1F97"/>
    <w:rsid w:val="00AB20D1"/>
    <w:rsid w:val="00AB3205"/>
    <w:rsid w:val="00AB34CB"/>
    <w:rsid w:val="00AB49EF"/>
    <w:rsid w:val="00AB4F11"/>
    <w:rsid w:val="00AB5171"/>
    <w:rsid w:val="00AB5366"/>
    <w:rsid w:val="00AB5A82"/>
    <w:rsid w:val="00AB5E64"/>
    <w:rsid w:val="00AB6393"/>
    <w:rsid w:val="00AB6487"/>
    <w:rsid w:val="00AB6CBD"/>
    <w:rsid w:val="00AB7BD1"/>
    <w:rsid w:val="00AC0199"/>
    <w:rsid w:val="00AC04AF"/>
    <w:rsid w:val="00AC0617"/>
    <w:rsid w:val="00AC0B3C"/>
    <w:rsid w:val="00AC1255"/>
    <w:rsid w:val="00AC146E"/>
    <w:rsid w:val="00AC1A32"/>
    <w:rsid w:val="00AC1BF0"/>
    <w:rsid w:val="00AC28FD"/>
    <w:rsid w:val="00AC2D7C"/>
    <w:rsid w:val="00AC37D5"/>
    <w:rsid w:val="00AC3D89"/>
    <w:rsid w:val="00AC5167"/>
    <w:rsid w:val="00AC51E8"/>
    <w:rsid w:val="00AC520B"/>
    <w:rsid w:val="00AC6DE5"/>
    <w:rsid w:val="00AC7299"/>
    <w:rsid w:val="00AC7C5A"/>
    <w:rsid w:val="00AD04D5"/>
    <w:rsid w:val="00AD1005"/>
    <w:rsid w:val="00AD114B"/>
    <w:rsid w:val="00AD1704"/>
    <w:rsid w:val="00AD18B0"/>
    <w:rsid w:val="00AD1E80"/>
    <w:rsid w:val="00AD2E4C"/>
    <w:rsid w:val="00AD32F4"/>
    <w:rsid w:val="00AD3C85"/>
    <w:rsid w:val="00AD4122"/>
    <w:rsid w:val="00AD41AA"/>
    <w:rsid w:val="00AD44B2"/>
    <w:rsid w:val="00AD4F78"/>
    <w:rsid w:val="00AD53AF"/>
    <w:rsid w:val="00AD70E2"/>
    <w:rsid w:val="00AD7322"/>
    <w:rsid w:val="00AD7B90"/>
    <w:rsid w:val="00AD7E3D"/>
    <w:rsid w:val="00AE0201"/>
    <w:rsid w:val="00AE0CB9"/>
    <w:rsid w:val="00AE15C2"/>
    <w:rsid w:val="00AE1BD7"/>
    <w:rsid w:val="00AE2F36"/>
    <w:rsid w:val="00AE30C2"/>
    <w:rsid w:val="00AE3462"/>
    <w:rsid w:val="00AE3A2F"/>
    <w:rsid w:val="00AE3CAD"/>
    <w:rsid w:val="00AE4428"/>
    <w:rsid w:val="00AE5522"/>
    <w:rsid w:val="00AE66C7"/>
    <w:rsid w:val="00AE6D04"/>
    <w:rsid w:val="00AE7863"/>
    <w:rsid w:val="00AE794C"/>
    <w:rsid w:val="00AE7A5E"/>
    <w:rsid w:val="00AE7CBA"/>
    <w:rsid w:val="00AF0140"/>
    <w:rsid w:val="00AF0DAE"/>
    <w:rsid w:val="00AF1C0A"/>
    <w:rsid w:val="00AF2182"/>
    <w:rsid w:val="00AF26B8"/>
    <w:rsid w:val="00AF3168"/>
    <w:rsid w:val="00AF3958"/>
    <w:rsid w:val="00AF3E05"/>
    <w:rsid w:val="00AF3ECB"/>
    <w:rsid w:val="00AF3F60"/>
    <w:rsid w:val="00AF4741"/>
    <w:rsid w:val="00AF51A6"/>
    <w:rsid w:val="00AF5CC5"/>
    <w:rsid w:val="00AF68E4"/>
    <w:rsid w:val="00AF6CAB"/>
    <w:rsid w:val="00AF6DD7"/>
    <w:rsid w:val="00AF6E8C"/>
    <w:rsid w:val="00AF73C8"/>
    <w:rsid w:val="00B00BB4"/>
    <w:rsid w:val="00B00C09"/>
    <w:rsid w:val="00B0180F"/>
    <w:rsid w:val="00B01BDF"/>
    <w:rsid w:val="00B023BF"/>
    <w:rsid w:val="00B02895"/>
    <w:rsid w:val="00B02F6E"/>
    <w:rsid w:val="00B03B3F"/>
    <w:rsid w:val="00B03F61"/>
    <w:rsid w:val="00B04635"/>
    <w:rsid w:val="00B04E19"/>
    <w:rsid w:val="00B05472"/>
    <w:rsid w:val="00B05B6F"/>
    <w:rsid w:val="00B0637A"/>
    <w:rsid w:val="00B07392"/>
    <w:rsid w:val="00B07523"/>
    <w:rsid w:val="00B07724"/>
    <w:rsid w:val="00B07BC7"/>
    <w:rsid w:val="00B1033B"/>
    <w:rsid w:val="00B10FFC"/>
    <w:rsid w:val="00B1106D"/>
    <w:rsid w:val="00B117CA"/>
    <w:rsid w:val="00B1204C"/>
    <w:rsid w:val="00B12929"/>
    <w:rsid w:val="00B1375D"/>
    <w:rsid w:val="00B158CA"/>
    <w:rsid w:val="00B15935"/>
    <w:rsid w:val="00B1644D"/>
    <w:rsid w:val="00B165ED"/>
    <w:rsid w:val="00B16ED7"/>
    <w:rsid w:val="00B174C7"/>
    <w:rsid w:val="00B17D7A"/>
    <w:rsid w:val="00B20C6B"/>
    <w:rsid w:val="00B215F9"/>
    <w:rsid w:val="00B21638"/>
    <w:rsid w:val="00B21F52"/>
    <w:rsid w:val="00B221A3"/>
    <w:rsid w:val="00B22CEC"/>
    <w:rsid w:val="00B230ED"/>
    <w:rsid w:val="00B233AA"/>
    <w:rsid w:val="00B24408"/>
    <w:rsid w:val="00B2466D"/>
    <w:rsid w:val="00B251E3"/>
    <w:rsid w:val="00B26130"/>
    <w:rsid w:val="00B262D8"/>
    <w:rsid w:val="00B27AF6"/>
    <w:rsid w:val="00B27D3D"/>
    <w:rsid w:val="00B30A01"/>
    <w:rsid w:val="00B30EA9"/>
    <w:rsid w:val="00B30EB0"/>
    <w:rsid w:val="00B312F3"/>
    <w:rsid w:val="00B316B2"/>
    <w:rsid w:val="00B317D2"/>
    <w:rsid w:val="00B31B05"/>
    <w:rsid w:val="00B32573"/>
    <w:rsid w:val="00B337A9"/>
    <w:rsid w:val="00B34CBA"/>
    <w:rsid w:val="00B35BFA"/>
    <w:rsid w:val="00B3669A"/>
    <w:rsid w:val="00B36C35"/>
    <w:rsid w:val="00B36D65"/>
    <w:rsid w:val="00B37E88"/>
    <w:rsid w:val="00B4049E"/>
    <w:rsid w:val="00B40A78"/>
    <w:rsid w:val="00B40AA5"/>
    <w:rsid w:val="00B41C95"/>
    <w:rsid w:val="00B41D33"/>
    <w:rsid w:val="00B41D64"/>
    <w:rsid w:val="00B42179"/>
    <w:rsid w:val="00B42BA8"/>
    <w:rsid w:val="00B44F15"/>
    <w:rsid w:val="00B44FFD"/>
    <w:rsid w:val="00B45160"/>
    <w:rsid w:val="00B45519"/>
    <w:rsid w:val="00B45A3D"/>
    <w:rsid w:val="00B45A86"/>
    <w:rsid w:val="00B45BE5"/>
    <w:rsid w:val="00B460CC"/>
    <w:rsid w:val="00B4744F"/>
    <w:rsid w:val="00B47AD3"/>
    <w:rsid w:val="00B51DC4"/>
    <w:rsid w:val="00B523E3"/>
    <w:rsid w:val="00B52A40"/>
    <w:rsid w:val="00B5394F"/>
    <w:rsid w:val="00B53AC6"/>
    <w:rsid w:val="00B54586"/>
    <w:rsid w:val="00B546B9"/>
    <w:rsid w:val="00B54F9A"/>
    <w:rsid w:val="00B5505F"/>
    <w:rsid w:val="00B55A7D"/>
    <w:rsid w:val="00B5685A"/>
    <w:rsid w:val="00B56A66"/>
    <w:rsid w:val="00B56D40"/>
    <w:rsid w:val="00B570AC"/>
    <w:rsid w:val="00B57760"/>
    <w:rsid w:val="00B57D89"/>
    <w:rsid w:val="00B57E35"/>
    <w:rsid w:val="00B60807"/>
    <w:rsid w:val="00B60BB1"/>
    <w:rsid w:val="00B612F8"/>
    <w:rsid w:val="00B626F3"/>
    <w:rsid w:val="00B62B97"/>
    <w:rsid w:val="00B63D6E"/>
    <w:rsid w:val="00B65205"/>
    <w:rsid w:val="00B653A3"/>
    <w:rsid w:val="00B6766A"/>
    <w:rsid w:val="00B67DAC"/>
    <w:rsid w:val="00B67E6F"/>
    <w:rsid w:val="00B67F61"/>
    <w:rsid w:val="00B712A8"/>
    <w:rsid w:val="00B712F9"/>
    <w:rsid w:val="00B71B92"/>
    <w:rsid w:val="00B72667"/>
    <w:rsid w:val="00B72E34"/>
    <w:rsid w:val="00B73F14"/>
    <w:rsid w:val="00B74061"/>
    <w:rsid w:val="00B74C8D"/>
    <w:rsid w:val="00B75039"/>
    <w:rsid w:val="00B75680"/>
    <w:rsid w:val="00B758E9"/>
    <w:rsid w:val="00B75C43"/>
    <w:rsid w:val="00B75D14"/>
    <w:rsid w:val="00B75DF5"/>
    <w:rsid w:val="00B75F6A"/>
    <w:rsid w:val="00B76C3C"/>
    <w:rsid w:val="00B76CDB"/>
    <w:rsid w:val="00B77966"/>
    <w:rsid w:val="00B77D5A"/>
    <w:rsid w:val="00B805BF"/>
    <w:rsid w:val="00B80815"/>
    <w:rsid w:val="00B80A12"/>
    <w:rsid w:val="00B8149C"/>
    <w:rsid w:val="00B8194E"/>
    <w:rsid w:val="00B81EAD"/>
    <w:rsid w:val="00B81F8A"/>
    <w:rsid w:val="00B83096"/>
    <w:rsid w:val="00B83DDF"/>
    <w:rsid w:val="00B84129"/>
    <w:rsid w:val="00B84900"/>
    <w:rsid w:val="00B84FAB"/>
    <w:rsid w:val="00B85204"/>
    <w:rsid w:val="00B8522B"/>
    <w:rsid w:val="00B85560"/>
    <w:rsid w:val="00B866DC"/>
    <w:rsid w:val="00B87188"/>
    <w:rsid w:val="00B87234"/>
    <w:rsid w:val="00B87544"/>
    <w:rsid w:val="00B87962"/>
    <w:rsid w:val="00B87F1E"/>
    <w:rsid w:val="00B903E6"/>
    <w:rsid w:val="00B91378"/>
    <w:rsid w:val="00B91390"/>
    <w:rsid w:val="00B91A06"/>
    <w:rsid w:val="00B91A0B"/>
    <w:rsid w:val="00B91D86"/>
    <w:rsid w:val="00B92B53"/>
    <w:rsid w:val="00B92EEF"/>
    <w:rsid w:val="00B92F23"/>
    <w:rsid w:val="00B930A6"/>
    <w:rsid w:val="00B93656"/>
    <w:rsid w:val="00B93E62"/>
    <w:rsid w:val="00B9462D"/>
    <w:rsid w:val="00B94839"/>
    <w:rsid w:val="00B9497F"/>
    <w:rsid w:val="00B949F3"/>
    <w:rsid w:val="00B94C17"/>
    <w:rsid w:val="00B955D5"/>
    <w:rsid w:val="00B959A9"/>
    <w:rsid w:val="00B9603B"/>
    <w:rsid w:val="00B96539"/>
    <w:rsid w:val="00B9662E"/>
    <w:rsid w:val="00B97038"/>
    <w:rsid w:val="00B97594"/>
    <w:rsid w:val="00B9798E"/>
    <w:rsid w:val="00BA02F6"/>
    <w:rsid w:val="00BA02FD"/>
    <w:rsid w:val="00BA0E2E"/>
    <w:rsid w:val="00BA1184"/>
    <w:rsid w:val="00BA1D25"/>
    <w:rsid w:val="00BA2112"/>
    <w:rsid w:val="00BA23A4"/>
    <w:rsid w:val="00BA2959"/>
    <w:rsid w:val="00BA2CC8"/>
    <w:rsid w:val="00BA3F13"/>
    <w:rsid w:val="00BA4EC3"/>
    <w:rsid w:val="00BA582C"/>
    <w:rsid w:val="00BA61EE"/>
    <w:rsid w:val="00BA6334"/>
    <w:rsid w:val="00BA6BE6"/>
    <w:rsid w:val="00BA702B"/>
    <w:rsid w:val="00BA7959"/>
    <w:rsid w:val="00BB0151"/>
    <w:rsid w:val="00BB1BCA"/>
    <w:rsid w:val="00BB1F5E"/>
    <w:rsid w:val="00BB2658"/>
    <w:rsid w:val="00BB29DA"/>
    <w:rsid w:val="00BB2C13"/>
    <w:rsid w:val="00BB2DE8"/>
    <w:rsid w:val="00BB31B7"/>
    <w:rsid w:val="00BB38E3"/>
    <w:rsid w:val="00BB51A3"/>
    <w:rsid w:val="00BB594B"/>
    <w:rsid w:val="00BB5F56"/>
    <w:rsid w:val="00BB6A77"/>
    <w:rsid w:val="00BB7208"/>
    <w:rsid w:val="00BB757F"/>
    <w:rsid w:val="00BB76E4"/>
    <w:rsid w:val="00BB7951"/>
    <w:rsid w:val="00BB7EBD"/>
    <w:rsid w:val="00BB7F51"/>
    <w:rsid w:val="00BC02EF"/>
    <w:rsid w:val="00BC090B"/>
    <w:rsid w:val="00BC1B6E"/>
    <w:rsid w:val="00BC2195"/>
    <w:rsid w:val="00BC2663"/>
    <w:rsid w:val="00BC28C7"/>
    <w:rsid w:val="00BC331C"/>
    <w:rsid w:val="00BC3E61"/>
    <w:rsid w:val="00BC4A2E"/>
    <w:rsid w:val="00BC5CE8"/>
    <w:rsid w:val="00BC5EA3"/>
    <w:rsid w:val="00BC74CA"/>
    <w:rsid w:val="00BC7502"/>
    <w:rsid w:val="00BC764D"/>
    <w:rsid w:val="00BC76FA"/>
    <w:rsid w:val="00BC7A59"/>
    <w:rsid w:val="00BC7F45"/>
    <w:rsid w:val="00BD0CEE"/>
    <w:rsid w:val="00BD18E0"/>
    <w:rsid w:val="00BD23FB"/>
    <w:rsid w:val="00BD2BB9"/>
    <w:rsid w:val="00BD310A"/>
    <w:rsid w:val="00BD3636"/>
    <w:rsid w:val="00BD549B"/>
    <w:rsid w:val="00BD621D"/>
    <w:rsid w:val="00BD6484"/>
    <w:rsid w:val="00BD653A"/>
    <w:rsid w:val="00BD6B5B"/>
    <w:rsid w:val="00BD736D"/>
    <w:rsid w:val="00BD74D3"/>
    <w:rsid w:val="00BD76E6"/>
    <w:rsid w:val="00BD7813"/>
    <w:rsid w:val="00BE0110"/>
    <w:rsid w:val="00BE10C9"/>
    <w:rsid w:val="00BE114E"/>
    <w:rsid w:val="00BE1307"/>
    <w:rsid w:val="00BE1525"/>
    <w:rsid w:val="00BE26BF"/>
    <w:rsid w:val="00BE28BA"/>
    <w:rsid w:val="00BE32D3"/>
    <w:rsid w:val="00BE358E"/>
    <w:rsid w:val="00BE4E25"/>
    <w:rsid w:val="00BE4F1E"/>
    <w:rsid w:val="00BE5653"/>
    <w:rsid w:val="00BE7529"/>
    <w:rsid w:val="00BE79CF"/>
    <w:rsid w:val="00BF0081"/>
    <w:rsid w:val="00BF05C2"/>
    <w:rsid w:val="00BF1261"/>
    <w:rsid w:val="00BF1983"/>
    <w:rsid w:val="00BF2408"/>
    <w:rsid w:val="00BF2B8A"/>
    <w:rsid w:val="00BF2E49"/>
    <w:rsid w:val="00BF2EC8"/>
    <w:rsid w:val="00BF4A42"/>
    <w:rsid w:val="00BF4B32"/>
    <w:rsid w:val="00BF4C76"/>
    <w:rsid w:val="00BF4E1E"/>
    <w:rsid w:val="00BF4FBC"/>
    <w:rsid w:val="00BF52F6"/>
    <w:rsid w:val="00BF5775"/>
    <w:rsid w:val="00BF59B4"/>
    <w:rsid w:val="00BF5E5D"/>
    <w:rsid w:val="00BF5EC9"/>
    <w:rsid w:val="00BF648D"/>
    <w:rsid w:val="00BF6A1B"/>
    <w:rsid w:val="00C003A4"/>
    <w:rsid w:val="00C00751"/>
    <w:rsid w:val="00C00EEE"/>
    <w:rsid w:val="00C01160"/>
    <w:rsid w:val="00C0218C"/>
    <w:rsid w:val="00C021F8"/>
    <w:rsid w:val="00C03FCC"/>
    <w:rsid w:val="00C0439E"/>
    <w:rsid w:val="00C04512"/>
    <w:rsid w:val="00C04837"/>
    <w:rsid w:val="00C065F3"/>
    <w:rsid w:val="00C06F9E"/>
    <w:rsid w:val="00C071A6"/>
    <w:rsid w:val="00C07805"/>
    <w:rsid w:val="00C103CF"/>
    <w:rsid w:val="00C1112E"/>
    <w:rsid w:val="00C1163D"/>
    <w:rsid w:val="00C117FD"/>
    <w:rsid w:val="00C1211E"/>
    <w:rsid w:val="00C122FF"/>
    <w:rsid w:val="00C13170"/>
    <w:rsid w:val="00C131D2"/>
    <w:rsid w:val="00C13741"/>
    <w:rsid w:val="00C139FB"/>
    <w:rsid w:val="00C13DEE"/>
    <w:rsid w:val="00C13E1B"/>
    <w:rsid w:val="00C1417D"/>
    <w:rsid w:val="00C14475"/>
    <w:rsid w:val="00C14A08"/>
    <w:rsid w:val="00C14CE4"/>
    <w:rsid w:val="00C15BFB"/>
    <w:rsid w:val="00C15EF9"/>
    <w:rsid w:val="00C15F5D"/>
    <w:rsid w:val="00C164FF"/>
    <w:rsid w:val="00C16818"/>
    <w:rsid w:val="00C16E56"/>
    <w:rsid w:val="00C17125"/>
    <w:rsid w:val="00C17835"/>
    <w:rsid w:val="00C17886"/>
    <w:rsid w:val="00C17E9C"/>
    <w:rsid w:val="00C2086F"/>
    <w:rsid w:val="00C20D43"/>
    <w:rsid w:val="00C21ADB"/>
    <w:rsid w:val="00C223B9"/>
    <w:rsid w:val="00C22756"/>
    <w:rsid w:val="00C22775"/>
    <w:rsid w:val="00C227C7"/>
    <w:rsid w:val="00C22B16"/>
    <w:rsid w:val="00C22E4B"/>
    <w:rsid w:val="00C2340D"/>
    <w:rsid w:val="00C24447"/>
    <w:rsid w:val="00C24749"/>
    <w:rsid w:val="00C24A8C"/>
    <w:rsid w:val="00C24DE7"/>
    <w:rsid w:val="00C25207"/>
    <w:rsid w:val="00C2530B"/>
    <w:rsid w:val="00C253E6"/>
    <w:rsid w:val="00C273CE"/>
    <w:rsid w:val="00C277E2"/>
    <w:rsid w:val="00C31086"/>
    <w:rsid w:val="00C31242"/>
    <w:rsid w:val="00C31A76"/>
    <w:rsid w:val="00C321BE"/>
    <w:rsid w:val="00C327DF"/>
    <w:rsid w:val="00C331B8"/>
    <w:rsid w:val="00C33CC5"/>
    <w:rsid w:val="00C33D9F"/>
    <w:rsid w:val="00C33F0E"/>
    <w:rsid w:val="00C34451"/>
    <w:rsid w:val="00C34729"/>
    <w:rsid w:val="00C348E9"/>
    <w:rsid w:val="00C3541A"/>
    <w:rsid w:val="00C35A12"/>
    <w:rsid w:val="00C35A43"/>
    <w:rsid w:val="00C3600E"/>
    <w:rsid w:val="00C377C8"/>
    <w:rsid w:val="00C40728"/>
    <w:rsid w:val="00C40DCC"/>
    <w:rsid w:val="00C40E75"/>
    <w:rsid w:val="00C4131A"/>
    <w:rsid w:val="00C41568"/>
    <w:rsid w:val="00C41760"/>
    <w:rsid w:val="00C4183A"/>
    <w:rsid w:val="00C41A15"/>
    <w:rsid w:val="00C41CB6"/>
    <w:rsid w:val="00C41DC9"/>
    <w:rsid w:val="00C42101"/>
    <w:rsid w:val="00C42F5D"/>
    <w:rsid w:val="00C42FAF"/>
    <w:rsid w:val="00C43103"/>
    <w:rsid w:val="00C43DE6"/>
    <w:rsid w:val="00C4408D"/>
    <w:rsid w:val="00C44303"/>
    <w:rsid w:val="00C45435"/>
    <w:rsid w:val="00C46857"/>
    <w:rsid w:val="00C4787D"/>
    <w:rsid w:val="00C47963"/>
    <w:rsid w:val="00C51764"/>
    <w:rsid w:val="00C52063"/>
    <w:rsid w:val="00C52450"/>
    <w:rsid w:val="00C52713"/>
    <w:rsid w:val="00C5294E"/>
    <w:rsid w:val="00C52CD4"/>
    <w:rsid w:val="00C53D6F"/>
    <w:rsid w:val="00C53F31"/>
    <w:rsid w:val="00C540A1"/>
    <w:rsid w:val="00C545D8"/>
    <w:rsid w:val="00C5500C"/>
    <w:rsid w:val="00C553C7"/>
    <w:rsid w:val="00C55691"/>
    <w:rsid w:val="00C55921"/>
    <w:rsid w:val="00C56590"/>
    <w:rsid w:val="00C571AA"/>
    <w:rsid w:val="00C60398"/>
    <w:rsid w:val="00C60526"/>
    <w:rsid w:val="00C60D26"/>
    <w:rsid w:val="00C6143A"/>
    <w:rsid w:val="00C6160A"/>
    <w:rsid w:val="00C61702"/>
    <w:rsid w:val="00C61873"/>
    <w:rsid w:val="00C6207A"/>
    <w:rsid w:val="00C62652"/>
    <w:rsid w:val="00C632BE"/>
    <w:rsid w:val="00C637E3"/>
    <w:rsid w:val="00C63D8E"/>
    <w:rsid w:val="00C64118"/>
    <w:rsid w:val="00C645C7"/>
    <w:rsid w:val="00C64AA3"/>
    <w:rsid w:val="00C64CB9"/>
    <w:rsid w:val="00C64F27"/>
    <w:rsid w:val="00C650A1"/>
    <w:rsid w:val="00C655AA"/>
    <w:rsid w:val="00C658BE"/>
    <w:rsid w:val="00C6654E"/>
    <w:rsid w:val="00C6742D"/>
    <w:rsid w:val="00C67773"/>
    <w:rsid w:val="00C70B47"/>
    <w:rsid w:val="00C70CE6"/>
    <w:rsid w:val="00C71239"/>
    <w:rsid w:val="00C713EA"/>
    <w:rsid w:val="00C7190B"/>
    <w:rsid w:val="00C71B1C"/>
    <w:rsid w:val="00C7407F"/>
    <w:rsid w:val="00C740A3"/>
    <w:rsid w:val="00C74948"/>
    <w:rsid w:val="00C74E8E"/>
    <w:rsid w:val="00C7529D"/>
    <w:rsid w:val="00C75BD1"/>
    <w:rsid w:val="00C764B9"/>
    <w:rsid w:val="00C7651E"/>
    <w:rsid w:val="00C76664"/>
    <w:rsid w:val="00C768DE"/>
    <w:rsid w:val="00C76FD7"/>
    <w:rsid w:val="00C8029F"/>
    <w:rsid w:val="00C80510"/>
    <w:rsid w:val="00C80AD7"/>
    <w:rsid w:val="00C815B2"/>
    <w:rsid w:val="00C81846"/>
    <w:rsid w:val="00C822E8"/>
    <w:rsid w:val="00C828AC"/>
    <w:rsid w:val="00C82E73"/>
    <w:rsid w:val="00C83A28"/>
    <w:rsid w:val="00C83D94"/>
    <w:rsid w:val="00C84413"/>
    <w:rsid w:val="00C8533C"/>
    <w:rsid w:val="00C8568D"/>
    <w:rsid w:val="00C86E30"/>
    <w:rsid w:val="00C87EBD"/>
    <w:rsid w:val="00C90074"/>
    <w:rsid w:val="00C9039F"/>
    <w:rsid w:val="00C903BA"/>
    <w:rsid w:val="00C92144"/>
    <w:rsid w:val="00C92735"/>
    <w:rsid w:val="00C92928"/>
    <w:rsid w:val="00C92967"/>
    <w:rsid w:val="00C936A6"/>
    <w:rsid w:val="00C937AA"/>
    <w:rsid w:val="00C94172"/>
    <w:rsid w:val="00C9417A"/>
    <w:rsid w:val="00C94420"/>
    <w:rsid w:val="00C947A9"/>
    <w:rsid w:val="00C94BD5"/>
    <w:rsid w:val="00C94F5B"/>
    <w:rsid w:val="00C951FB"/>
    <w:rsid w:val="00C95D16"/>
    <w:rsid w:val="00C95E40"/>
    <w:rsid w:val="00C96287"/>
    <w:rsid w:val="00C96584"/>
    <w:rsid w:val="00C972B4"/>
    <w:rsid w:val="00C9747E"/>
    <w:rsid w:val="00CA066D"/>
    <w:rsid w:val="00CA090F"/>
    <w:rsid w:val="00CA1BBB"/>
    <w:rsid w:val="00CA23E1"/>
    <w:rsid w:val="00CA31E8"/>
    <w:rsid w:val="00CA3707"/>
    <w:rsid w:val="00CA3B93"/>
    <w:rsid w:val="00CA4B4A"/>
    <w:rsid w:val="00CA503B"/>
    <w:rsid w:val="00CA5132"/>
    <w:rsid w:val="00CA5147"/>
    <w:rsid w:val="00CA5188"/>
    <w:rsid w:val="00CA56B3"/>
    <w:rsid w:val="00CA6296"/>
    <w:rsid w:val="00CA64FE"/>
    <w:rsid w:val="00CA6BE9"/>
    <w:rsid w:val="00CA6E78"/>
    <w:rsid w:val="00CA78E2"/>
    <w:rsid w:val="00CA7F23"/>
    <w:rsid w:val="00CB0361"/>
    <w:rsid w:val="00CB052C"/>
    <w:rsid w:val="00CB055E"/>
    <w:rsid w:val="00CB057A"/>
    <w:rsid w:val="00CB0775"/>
    <w:rsid w:val="00CB1268"/>
    <w:rsid w:val="00CB1ABA"/>
    <w:rsid w:val="00CB21FE"/>
    <w:rsid w:val="00CB2AA8"/>
    <w:rsid w:val="00CB34BD"/>
    <w:rsid w:val="00CB35D4"/>
    <w:rsid w:val="00CB366C"/>
    <w:rsid w:val="00CB3C31"/>
    <w:rsid w:val="00CB4D8E"/>
    <w:rsid w:val="00CB5539"/>
    <w:rsid w:val="00CB5573"/>
    <w:rsid w:val="00CB5CAA"/>
    <w:rsid w:val="00CB6E08"/>
    <w:rsid w:val="00CB7D69"/>
    <w:rsid w:val="00CC0477"/>
    <w:rsid w:val="00CC0A9A"/>
    <w:rsid w:val="00CC10C2"/>
    <w:rsid w:val="00CC1A0E"/>
    <w:rsid w:val="00CC1CBD"/>
    <w:rsid w:val="00CC2CF6"/>
    <w:rsid w:val="00CC2F1D"/>
    <w:rsid w:val="00CC34B4"/>
    <w:rsid w:val="00CC3AA3"/>
    <w:rsid w:val="00CC3C8C"/>
    <w:rsid w:val="00CC3F90"/>
    <w:rsid w:val="00CC4097"/>
    <w:rsid w:val="00CC4ECF"/>
    <w:rsid w:val="00CC5432"/>
    <w:rsid w:val="00CC5792"/>
    <w:rsid w:val="00CC5D14"/>
    <w:rsid w:val="00CC5F75"/>
    <w:rsid w:val="00CC66D4"/>
    <w:rsid w:val="00CC6D1B"/>
    <w:rsid w:val="00CC6D43"/>
    <w:rsid w:val="00CC718A"/>
    <w:rsid w:val="00CC76B0"/>
    <w:rsid w:val="00CC7903"/>
    <w:rsid w:val="00CD0496"/>
    <w:rsid w:val="00CD053A"/>
    <w:rsid w:val="00CD0675"/>
    <w:rsid w:val="00CD0A4C"/>
    <w:rsid w:val="00CD0AAF"/>
    <w:rsid w:val="00CD1E6C"/>
    <w:rsid w:val="00CD2399"/>
    <w:rsid w:val="00CD3378"/>
    <w:rsid w:val="00CD4520"/>
    <w:rsid w:val="00CD4862"/>
    <w:rsid w:val="00CD4C79"/>
    <w:rsid w:val="00CD5182"/>
    <w:rsid w:val="00CD54D1"/>
    <w:rsid w:val="00CD5AF0"/>
    <w:rsid w:val="00CD5CF5"/>
    <w:rsid w:val="00CD65C0"/>
    <w:rsid w:val="00CD6BE4"/>
    <w:rsid w:val="00CD7934"/>
    <w:rsid w:val="00CE05B2"/>
    <w:rsid w:val="00CE0817"/>
    <w:rsid w:val="00CE08DD"/>
    <w:rsid w:val="00CE12A9"/>
    <w:rsid w:val="00CE12CA"/>
    <w:rsid w:val="00CE195F"/>
    <w:rsid w:val="00CE199D"/>
    <w:rsid w:val="00CE22D3"/>
    <w:rsid w:val="00CE2657"/>
    <w:rsid w:val="00CE2D0C"/>
    <w:rsid w:val="00CE430D"/>
    <w:rsid w:val="00CE4B8F"/>
    <w:rsid w:val="00CE51E4"/>
    <w:rsid w:val="00CE6A6B"/>
    <w:rsid w:val="00CE73EC"/>
    <w:rsid w:val="00CE74B4"/>
    <w:rsid w:val="00CF0102"/>
    <w:rsid w:val="00CF05C3"/>
    <w:rsid w:val="00CF06F2"/>
    <w:rsid w:val="00CF071C"/>
    <w:rsid w:val="00CF0A00"/>
    <w:rsid w:val="00CF0FCC"/>
    <w:rsid w:val="00CF124F"/>
    <w:rsid w:val="00CF1D2C"/>
    <w:rsid w:val="00CF1DBE"/>
    <w:rsid w:val="00CF1F69"/>
    <w:rsid w:val="00CF2F75"/>
    <w:rsid w:val="00CF2FB9"/>
    <w:rsid w:val="00CF37DA"/>
    <w:rsid w:val="00CF42D9"/>
    <w:rsid w:val="00CF499F"/>
    <w:rsid w:val="00CF4ED8"/>
    <w:rsid w:val="00CF5505"/>
    <w:rsid w:val="00CF555F"/>
    <w:rsid w:val="00CF5C28"/>
    <w:rsid w:val="00CF6317"/>
    <w:rsid w:val="00CF6AD4"/>
    <w:rsid w:val="00CF6B23"/>
    <w:rsid w:val="00CF7344"/>
    <w:rsid w:val="00D01796"/>
    <w:rsid w:val="00D01B0D"/>
    <w:rsid w:val="00D01E81"/>
    <w:rsid w:val="00D01E8A"/>
    <w:rsid w:val="00D036EE"/>
    <w:rsid w:val="00D03ADE"/>
    <w:rsid w:val="00D03D14"/>
    <w:rsid w:val="00D0465B"/>
    <w:rsid w:val="00D04DA5"/>
    <w:rsid w:val="00D055E1"/>
    <w:rsid w:val="00D05603"/>
    <w:rsid w:val="00D0573F"/>
    <w:rsid w:val="00D05F90"/>
    <w:rsid w:val="00D06493"/>
    <w:rsid w:val="00D06550"/>
    <w:rsid w:val="00D06741"/>
    <w:rsid w:val="00D06D1E"/>
    <w:rsid w:val="00D07475"/>
    <w:rsid w:val="00D07745"/>
    <w:rsid w:val="00D07C6C"/>
    <w:rsid w:val="00D100EC"/>
    <w:rsid w:val="00D10342"/>
    <w:rsid w:val="00D113C1"/>
    <w:rsid w:val="00D113DB"/>
    <w:rsid w:val="00D12044"/>
    <w:rsid w:val="00D12721"/>
    <w:rsid w:val="00D128EA"/>
    <w:rsid w:val="00D13C1C"/>
    <w:rsid w:val="00D1426A"/>
    <w:rsid w:val="00D15FB2"/>
    <w:rsid w:val="00D166D4"/>
    <w:rsid w:val="00D16D95"/>
    <w:rsid w:val="00D20102"/>
    <w:rsid w:val="00D20759"/>
    <w:rsid w:val="00D20B19"/>
    <w:rsid w:val="00D213C0"/>
    <w:rsid w:val="00D214CC"/>
    <w:rsid w:val="00D21985"/>
    <w:rsid w:val="00D2216C"/>
    <w:rsid w:val="00D22446"/>
    <w:rsid w:val="00D247DB"/>
    <w:rsid w:val="00D25B10"/>
    <w:rsid w:val="00D25C2A"/>
    <w:rsid w:val="00D26016"/>
    <w:rsid w:val="00D2706F"/>
    <w:rsid w:val="00D270CA"/>
    <w:rsid w:val="00D2741B"/>
    <w:rsid w:val="00D307B3"/>
    <w:rsid w:val="00D308F3"/>
    <w:rsid w:val="00D30D86"/>
    <w:rsid w:val="00D30FDE"/>
    <w:rsid w:val="00D31A8C"/>
    <w:rsid w:val="00D31BBC"/>
    <w:rsid w:val="00D32EA5"/>
    <w:rsid w:val="00D33450"/>
    <w:rsid w:val="00D3457D"/>
    <w:rsid w:val="00D34A57"/>
    <w:rsid w:val="00D34F5D"/>
    <w:rsid w:val="00D35072"/>
    <w:rsid w:val="00D355C7"/>
    <w:rsid w:val="00D35D52"/>
    <w:rsid w:val="00D35DD6"/>
    <w:rsid w:val="00D35EB2"/>
    <w:rsid w:val="00D360D5"/>
    <w:rsid w:val="00D3688C"/>
    <w:rsid w:val="00D36A13"/>
    <w:rsid w:val="00D37033"/>
    <w:rsid w:val="00D37BA4"/>
    <w:rsid w:val="00D40726"/>
    <w:rsid w:val="00D41310"/>
    <w:rsid w:val="00D417EC"/>
    <w:rsid w:val="00D41A88"/>
    <w:rsid w:val="00D422BE"/>
    <w:rsid w:val="00D42829"/>
    <w:rsid w:val="00D42BA3"/>
    <w:rsid w:val="00D42E49"/>
    <w:rsid w:val="00D43E43"/>
    <w:rsid w:val="00D448D0"/>
    <w:rsid w:val="00D449DC"/>
    <w:rsid w:val="00D45ADE"/>
    <w:rsid w:val="00D462B3"/>
    <w:rsid w:val="00D468B6"/>
    <w:rsid w:val="00D46B31"/>
    <w:rsid w:val="00D4709D"/>
    <w:rsid w:val="00D477C8"/>
    <w:rsid w:val="00D47E10"/>
    <w:rsid w:val="00D47FBB"/>
    <w:rsid w:val="00D5048D"/>
    <w:rsid w:val="00D509AE"/>
    <w:rsid w:val="00D50FA5"/>
    <w:rsid w:val="00D5119A"/>
    <w:rsid w:val="00D5158E"/>
    <w:rsid w:val="00D515BF"/>
    <w:rsid w:val="00D51771"/>
    <w:rsid w:val="00D51CD8"/>
    <w:rsid w:val="00D51D05"/>
    <w:rsid w:val="00D51DFA"/>
    <w:rsid w:val="00D5228F"/>
    <w:rsid w:val="00D523DD"/>
    <w:rsid w:val="00D5246D"/>
    <w:rsid w:val="00D526EF"/>
    <w:rsid w:val="00D52C6C"/>
    <w:rsid w:val="00D52DFE"/>
    <w:rsid w:val="00D53653"/>
    <w:rsid w:val="00D5377E"/>
    <w:rsid w:val="00D537BE"/>
    <w:rsid w:val="00D53C9E"/>
    <w:rsid w:val="00D5400E"/>
    <w:rsid w:val="00D54423"/>
    <w:rsid w:val="00D549D2"/>
    <w:rsid w:val="00D549F1"/>
    <w:rsid w:val="00D54CE0"/>
    <w:rsid w:val="00D550E2"/>
    <w:rsid w:val="00D552EB"/>
    <w:rsid w:val="00D5596B"/>
    <w:rsid w:val="00D55D16"/>
    <w:rsid w:val="00D55DE3"/>
    <w:rsid w:val="00D55FD3"/>
    <w:rsid w:val="00D5622A"/>
    <w:rsid w:val="00D563F0"/>
    <w:rsid w:val="00D566D8"/>
    <w:rsid w:val="00D567FF"/>
    <w:rsid w:val="00D5681B"/>
    <w:rsid w:val="00D56A8E"/>
    <w:rsid w:val="00D5765D"/>
    <w:rsid w:val="00D57797"/>
    <w:rsid w:val="00D57D37"/>
    <w:rsid w:val="00D60412"/>
    <w:rsid w:val="00D60423"/>
    <w:rsid w:val="00D6099D"/>
    <w:rsid w:val="00D60B06"/>
    <w:rsid w:val="00D61360"/>
    <w:rsid w:val="00D61813"/>
    <w:rsid w:val="00D623C2"/>
    <w:rsid w:val="00D625C0"/>
    <w:rsid w:val="00D62D80"/>
    <w:rsid w:val="00D63916"/>
    <w:rsid w:val="00D63A84"/>
    <w:rsid w:val="00D660ED"/>
    <w:rsid w:val="00D6744B"/>
    <w:rsid w:val="00D6750E"/>
    <w:rsid w:val="00D677BC"/>
    <w:rsid w:val="00D67DAA"/>
    <w:rsid w:val="00D70795"/>
    <w:rsid w:val="00D71028"/>
    <w:rsid w:val="00D7131E"/>
    <w:rsid w:val="00D716F0"/>
    <w:rsid w:val="00D727FE"/>
    <w:rsid w:val="00D72B5D"/>
    <w:rsid w:val="00D736BC"/>
    <w:rsid w:val="00D73865"/>
    <w:rsid w:val="00D73E11"/>
    <w:rsid w:val="00D74720"/>
    <w:rsid w:val="00D75260"/>
    <w:rsid w:val="00D75809"/>
    <w:rsid w:val="00D75B60"/>
    <w:rsid w:val="00D763B9"/>
    <w:rsid w:val="00D77328"/>
    <w:rsid w:val="00D77B78"/>
    <w:rsid w:val="00D80C26"/>
    <w:rsid w:val="00D814BE"/>
    <w:rsid w:val="00D8175C"/>
    <w:rsid w:val="00D81C8A"/>
    <w:rsid w:val="00D82D96"/>
    <w:rsid w:val="00D83098"/>
    <w:rsid w:val="00D83FAF"/>
    <w:rsid w:val="00D8441D"/>
    <w:rsid w:val="00D84A34"/>
    <w:rsid w:val="00D85214"/>
    <w:rsid w:val="00D85274"/>
    <w:rsid w:val="00D857AF"/>
    <w:rsid w:val="00D86C5E"/>
    <w:rsid w:val="00D874F2"/>
    <w:rsid w:val="00D90779"/>
    <w:rsid w:val="00D910FB"/>
    <w:rsid w:val="00D9136A"/>
    <w:rsid w:val="00D9185D"/>
    <w:rsid w:val="00D91BD8"/>
    <w:rsid w:val="00D92510"/>
    <w:rsid w:val="00D9297B"/>
    <w:rsid w:val="00D9352E"/>
    <w:rsid w:val="00D93ABC"/>
    <w:rsid w:val="00D93D37"/>
    <w:rsid w:val="00D93DA1"/>
    <w:rsid w:val="00D94274"/>
    <w:rsid w:val="00D9462D"/>
    <w:rsid w:val="00D946F2"/>
    <w:rsid w:val="00D95A72"/>
    <w:rsid w:val="00D95FB4"/>
    <w:rsid w:val="00D97562"/>
    <w:rsid w:val="00DA1500"/>
    <w:rsid w:val="00DA1525"/>
    <w:rsid w:val="00DA1A7D"/>
    <w:rsid w:val="00DA2174"/>
    <w:rsid w:val="00DA2652"/>
    <w:rsid w:val="00DA3235"/>
    <w:rsid w:val="00DA397A"/>
    <w:rsid w:val="00DA3C0E"/>
    <w:rsid w:val="00DA3DBE"/>
    <w:rsid w:val="00DA3F17"/>
    <w:rsid w:val="00DA4853"/>
    <w:rsid w:val="00DA522F"/>
    <w:rsid w:val="00DA5500"/>
    <w:rsid w:val="00DA5AA4"/>
    <w:rsid w:val="00DA644A"/>
    <w:rsid w:val="00DA6AFF"/>
    <w:rsid w:val="00DA6F31"/>
    <w:rsid w:val="00DA6F4C"/>
    <w:rsid w:val="00DB0829"/>
    <w:rsid w:val="00DB0AED"/>
    <w:rsid w:val="00DB0D50"/>
    <w:rsid w:val="00DB1711"/>
    <w:rsid w:val="00DB2338"/>
    <w:rsid w:val="00DB2992"/>
    <w:rsid w:val="00DB2DB4"/>
    <w:rsid w:val="00DB3443"/>
    <w:rsid w:val="00DB4883"/>
    <w:rsid w:val="00DB4BC5"/>
    <w:rsid w:val="00DB4F68"/>
    <w:rsid w:val="00DB587A"/>
    <w:rsid w:val="00DB5F08"/>
    <w:rsid w:val="00DB6062"/>
    <w:rsid w:val="00DB69AF"/>
    <w:rsid w:val="00DB6C11"/>
    <w:rsid w:val="00DB6FEB"/>
    <w:rsid w:val="00DB7FAF"/>
    <w:rsid w:val="00DC0FA4"/>
    <w:rsid w:val="00DC2446"/>
    <w:rsid w:val="00DC27DA"/>
    <w:rsid w:val="00DC2C9B"/>
    <w:rsid w:val="00DC33B4"/>
    <w:rsid w:val="00DC3A03"/>
    <w:rsid w:val="00DC3CE6"/>
    <w:rsid w:val="00DC4327"/>
    <w:rsid w:val="00DC466F"/>
    <w:rsid w:val="00DC494F"/>
    <w:rsid w:val="00DC4AA5"/>
    <w:rsid w:val="00DC51CB"/>
    <w:rsid w:val="00DC53A6"/>
    <w:rsid w:val="00DC62F8"/>
    <w:rsid w:val="00DC6C8F"/>
    <w:rsid w:val="00DC6EEF"/>
    <w:rsid w:val="00DC750D"/>
    <w:rsid w:val="00DD051F"/>
    <w:rsid w:val="00DD07B4"/>
    <w:rsid w:val="00DD0F82"/>
    <w:rsid w:val="00DD10F1"/>
    <w:rsid w:val="00DD1663"/>
    <w:rsid w:val="00DD1E9C"/>
    <w:rsid w:val="00DD3459"/>
    <w:rsid w:val="00DD3C82"/>
    <w:rsid w:val="00DD3E0C"/>
    <w:rsid w:val="00DD4498"/>
    <w:rsid w:val="00DD4B3A"/>
    <w:rsid w:val="00DD66BD"/>
    <w:rsid w:val="00DD6CEF"/>
    <w:rsid w:val="00DD6DA5"/>
    <w:rsid w:val="00DD77AD"/>
    <w:rsid w:val="00DD77CD"/>
    <w:rsid w:val="00DE015B"/>
    <w:rsid w:val="00DE0196"/>
    <w:rsid w:val="00DE04EB"/>
    <w:rsid w:val="00DE089C"/>
    <w:rsid w:val="00DE0D4D"/>
    <w:rsid w:val="00DE0DCF"/>
    <w:rsid w:val="00DE15ED"/>
    <w:rsid w:val="00DE3C90"/>
    <w:rsid w:val="00DE4F00"/>
    <w:rsid w:val="00DE5306"/>
    <w:rsid w:val="00DE5469"/>
    <w:rsid w:val="00DE6014"/>
    <w:rsid w:val="00DE6168"/>
    <w:rsid w:val="00DF05FD"/>
    <w:rsid w:val="00DF0819"/>
    <w:rsid w:val="00DF1724"/>
    <w:rsid w:val="00DF1861"/>
    <w:rsid w:val="00DF1A71"/>
    <w:rsid w:val="00DF2684"/>
    <w:rsid w:val="00DF2958"/>
    <w:rsid w:val="00DF2F88"/>
    <w:rsid w:val="00DF3051"/>
    <w:rsid w:val="00DF311D"/>
    <w:rsid w:val="00DF36D3"/>
    <w:rsid w:val="00DF3C6A"/>
    <w:rsid w:val="00DF3EC4"/>
    <w:rsid w:val="00DF403A"/>
    <w:rsid w:val="00DF4290"/>
    <w:rsid w:val="00DF42D5"/>
    <w:rsid w:val="00DF4412"/>
    <w:rsid w:val="00DF499E"/>
    <w:rsid w:val="00DF49DB"/>
    <w:rsid w:val="00DF4AD4"/>
    <w:rsid w:val="00DF697A"/>
    <w:rsid w:val="00DF6F8E"/>
    <w:rsid w:val="00DF7146"/>
    <w:rsid w:val="00E00F64"/>
    <w:rsid w:val="00E0158F"/>
    <w:rsid w:val="00E02085"/>
    <w:rsid w:val="00E02775"/>
    <w:rsid w:val="00E02A83"/>
    <w:rsid w:val="00E02E81"/>
    <w:rsid w:val="00E03561"/>
    <w:rsid w:val="00E03B41"/>
    <w:rsid w:val="00E03C6F"/>
    <w:rsid w:val="00E0428E"/>
    <w:rsid w:val="00E04403"/>
    <w:rsid w:val="00E046F8"/>
    <w:rsid w:val="00E05C4D"/>
    <w:rsid w:val="00E06304"/>
    <w:rsid w:val="00E066BD"/>
    <w:rsid w:val="00E06876"/>
    <w:rsid w:val="00E06F98"/>
    <w:rsid w:val="00E0790D"/>
    <w:rsid w:val="00E1014F"/>
    <w:rsid w:val="00E10883"/>
    <w:rsid w:val="00E108AC"/>
    <w:rsid w:val="00E108E6"/>
    <w:rsid w:val="00E11663"/>
    <w:rsid w:val="00E11A4E"/>
    <w:rsid w:val="00E11B09"/>
    <w:rsid w:val="00E11FE6"/>
    <w:rsid w:val="00E12491"/>
    <w:rsid w:val="00E12BB9"/>
    <w:rsid w:val="00E12DA8"/>
    <w:rsid w:val="00E13B77"/>
    <w:rsid w:val="00E14425"/>
    <w:rsid w:val="00E15293"/>
    <w:rsid w:val="00E154FD"/>
    <w:rsid w:val="00E15514"/>
    <w:rsid w:val="00E1593F"/>
    <w:rsid w:val="00E165C1"/>
    <w:rsid w:val="00E17BD8"/>
    <w:rsid w:val="00E17BDA"/>
    <w:rsid w:val="00E20171"/>
    <w:rsid w:val="00E206ED"/>
    <w:rsid w:val="00E20AA5"/>
    <w:rsid w:val="00E20EC1"/>
    <w:rsid w:val="00E21B9A"/>
    <w:rsid w:val="00E21D50"/>
    <w:rsid w:val="00E22D31"/>
    <w:rsid w:val="00E23373"/>
    <w:rsid w:val="00E237EC"/>
    <w:rsid w:val="00E23FF3"/>
    <w:rsid w:val="00E24CD3"/>
    <w:rsid w:val="00E24F5D"/>
    <w:rsid w:val="00E2564A"/>
    <w:rsid w:val="00E25F2D"/>
    <w:rsid w:val="00E261AC"/>
    <w:rsid w:val="00E26762"/>
    <w:rsid w:val="00E26EA5"/>
    <w:rsid w:val="00E273C1"/>
    <w:rsid w:val="00E27D7A"/>
    <w:rsid w:val="00E27DCE"/>
    <w:rsid w:val="00E3077B"/>
    <w:rsid w:val="00E31395"/>
    <w:rsid w:val="00E31ECE"/>
    <w:rsid w:val="00E33582"/>
    <w:rsid w:val="00E335C4"/>
    <w:rsid w:val="00E33ABC"/>
    <w:rsid w:val="00E33FB5"/>
    <w:rsid w:val="00E345BA"/>
    <w:rsid w:val="00E34C03"/>
    <w:rsid w:val="00E34CAB"/>
    <w:rsid w:val="00E34D22"/>
    <w:rsid w:val="00E3501F"/>
    <w:rsid w:val="00E35121"/>
    <w:rsid w:val="00E352CE"/>
    <w:rsid w:val="00E35335"/>
    <w:rsid w:val="00E35CD5"/>
    <w:rsid w:val="00E362B0"/>
    <w:rsid w:val="00E36809"/>
    <w:rsid w:val="00E36BB1"/>
    <w:rsid w:val="00E36BF6"/>
    <w:rsid w:val="00E40165"/>
    <w:rsid w:val="00E402D3"/>
    <w:rsid w:val="00E40841"/>
    <w:rsid w:val="00E41200"/>
    <w:rsid w:val="00E415CC"/>
    <w:rsid w:val="00E41C46"/>
    <w:rsid w:val="00E4259F"/>
    <w:rsid w:val="00E42658"/>
    <w:rsid w:val="00E426DF"/>
    <w:rsid w:val="00E426F8"/>
    <w:rsid w:val="00E42A7B"/>
    <w:rsid w:val="00E437C3"/>
    <w:rsid w:val="00E44893"/>
    <w:rsid w:val="00E44C54"/>
    <w:rsid w:val="00E450BB"/>
    <w:rsid w:val="00E45570"/>
    <w:rsid w:val="00E45B9D"/>
    <w:rsid w:val="00E46014"/>
    <w:rsid w:val="00E4626F"/>
    <w:rsid w:val="00E4641B"/>
    <w:rsid w:val="00E46755"/>
    <w:rsid w:val="00E4676D"/>
    <w:rsid w:val="00E46995"/>
    <w:rsid w:val="00E46EDB"/>
    <w:rsid w:val="00E502C0"/>
    <w:rsid w:val="00E5045F"/>
    <w:rsid w:val="00E50B2E"/>
    <w:rsid w:val="00E50B70"/>
    <w:rsid w:val="00E511DE"/>
    <w:rsid w:val="00E51348"/>
    <w:rsid w:val="00E5164B"/>
    <w:rsid w:val="00E5205A"/>
    <w:rsid w:val="00E526BD"/>
    <w:rsid w:val="00E52B20"/>
    <w:rsid w:val="00E5311E"/>
    <w:rsid w:val="00E540D9"/>
    <w:rsid w:val="00E546FF"/>
    <w:rsid w:val="00E54B27"/>
    <w:rsid w:val="00E54B62"/>
    <w:rsid w:val="00E54DDF"/>
    <w:rsid w:val="00E555E0"/>
    <w:rsid w:val="00E56FC9"/>
    <w:rsid w:val="00E57121"/>
    <w:rsid w:val="00E57212"/>
    <w:rsid w:val="00E57A0E"/>
    <w:rsid w:val="00E60060"/>
    <w:rsid w:val="00E60353"/>
    <w:rsid w:val="00E603A9"/>
    <w:rsid w:val="00E60426"/>
    <w:rsid w:val="00E60F77"/>
    <w:rsid w:val="00E61E2C"/>
    <w:rsid w:val="00E62ED0"/>
    <w:rsid w:val="00E638C7"/>
    <w:rsid w:val="00E64326"/>
    <w:rsid w:val="00E644DF"/>
    <w:rsid w:val="00E64A67"/>
    <w:rsid w:val="00E6545D"/>
    <w:rsid w:val="00E6636B"/>
    <w:rsid w:val="00E66CFF"/>
    <w:rsid w:val="00E72D06"/>
    <w:rsid w:val="00E731F1"/>
    <w:rsid w:val="00E73250"/>
    <w:rsid w:val="00E733BF"/>
    <w:rsid w:val="00E7358A"/>
    <w:rsid w:val="00E73BCB"/>
    <w:rsid w:val="00E73EC1"/>
    <w:rsid w:val="00E73F32"/>
    <w:rsid w:val="00E74855"/>
    <w:rsid w:val="00E74C37"/>
    <w:rsid w:val="00E755C1"/>
    <w:rsid w:val="00E7567E"/>
    <w:rsid w:val="00E76CCF"/>
    <w:rsid w:val="00E77B29"/>
    <w:rsid w:val="00E77CE1"/>
    <w:rsid w:val="00E800E7"/>
    <w:rsid w:val="00E806AC"/>
    <w:rsid w:val="00E807FC"/>
    <w:rsid w:val="00E80990"/>
    <w:rsid w:val="00E82154"/>
    <w:rsid w:val="00E83092"/>
    <w:rsid w:val="00E83286"/>
    <w:rsid w:val="00E8358E"/>
    <w:rsid w:val="00E83E69"/>
    <w:rsid w:val="00E843FF"/>
    <w:rsid w:val="00E84E18"/>
    <w:rsid w:val="00E85018"/>
    <w:rsid w:val="00E852AD"/>
    <w:rsid w:val="00E861B4"/>
    <w:rsid w:val="00E8677C"/>
    <w:rsid w:val="00E87368"/>
    <w:rsid w:val="00E87687"/>
    <w:rsid w:val="00E90075"/>
    <w:rsid w:val="00E905EC"/>
    <w:rsid w:val="00E924EC"/>
    <w:rsid w:val="00E9276E"/>
    <w:rsid w:val="00E930E4"/>
    <w:rsid w:val="00E931F3"/>
    <w:rsid w:val="00E932A8"/>
    <w:rsid w:val="00E949FF"/>
    <w:rsid w:val="00E94BB2"/>
    <w:rsid w:val="00E94C39"/>
    <w:rsid w:val="00E97014"/>
    <w:rsid w:val="00E9704B"/>
    <w:rsid w:val="00E97C3C"/>
    <w:rsid w:val="00E97F2A"/>
    <w:rsid w:val="00EA0D75"/>
    <w:rsid w:val="00EA1142"/>
    <w:rsid w:val="00EA144C"/>
    <w:rsid w:val="00EA1B53"/>
    <w:rsid w:val="00EA1FF6"/>
    <w:rsid w:val="00EA2835"/>
    <w:rsid w:val="00EA3994"/>
    <w:rsid w:val="00EA3F03"/>
    <w:rsid w:val="00EA408F"/>
    <w:rsid w:val="00EA43F7"/>
    <w:rsid w:val="00EA4428"/>
    <w:rsid w:val="00EA4933"/>
    <w:rsid w:val="00EA4A02"/>
    <w:rsid w:val="00EA4C56"/>
    <w:rsid w:val="00EA597E"/>
    <w:rsid w:val="00EA5AA6"/>
    <w:rsid w:val="00EA642E"/>
    <w:rsid w:val="00EA64E9"/>
    <w:rsid w:val="00EA664D"/>
    <w:rsid w:val="00EA664F"/>
    <w:rsid w:val="00EA6C44"/>
    <w:rsid w:val="00EA799C"/>
    <w:rsid w:val="00EA7B51"/>
    <w:rsid w:val="00EA7C2F"/>
    <w:rsid w:val="00EA7EF8"/>
    <w:rsid w:val="00EB04A3"/>
    <w:rsid w:val="00EB0855"/>
    <w:rsid w:val="00EB0C16"/>
    <w:rsid w:val="00EB0EBD"/>
    <w:rsid w:val="00EB0FD3"/>
    <w:rsid w:val="00EB10E1"/>
    <w:rsid w:val="00EB1BB9"/>
    <w:rsid w:val="00EB2025"/>
    <w:rsid w:val="00EB266E"/>
    <w:rsid w:val="00EB2CE5"/>
    <w:rsid w:val="00EB35B4"/>
    <w:rsid w:val="00EB3F0E"/>
    <w:rsid w:val="00EB5191"/>
    <w:rsid w:val="00EB5485"/>
    <w:rsid w:val="00EB5CB7"/>
    <w:rsid w:val="00EB69BC"/>
    <w:rsid w:val="00EB6B90"/>
    <w:rsid w:val="00EB6D65"/>
    <w:rsid w:val="00EB7FDA"/>
    <w:rsid w:val="00EC07F8"/>
    <w:rsid w:val="00EC0AC1"/>
    <w:rsid w:val="00EC0F82"/>
    <w:rsid w:val="00EC141E"/>
    <w:rsid w:val="00EC1730"/>
    <w:rsid w:val="00EC1A35"/>
    <w:rsid w:val="00EC2354"/>
    <w:rsid w:val="00EC2A00"/>
    <w:rsid w:val="00EC2F04"/>
    <w:rsid w:val="00EC33D7"/>
    <w:rsid w:val="00EC3606"/>
    <w:rsid w:val="00EC3ABF"/>
    <w:rsid w:val="00EC5021"/>
    <w:rsid w:val="00EC6532"/>
    <w:rsid w:val="00EC6DDD"/>
    <w:rsid w:val="00EC783B"/>
    <w:rsid w:val="00ED0DB2"/>
    <w:rsid w:val="00ED102C"/>
    <w:rsid w:val="00ED12C5"/>
    <w:rsid w:val="00ED1634"/>
    <w:rsid w:val="00ED1C9D"/>
    <w:rsid w:val="00ED2C7F"/>
    <w:rsid w:val="00ED505E"/>
    <w:rsid w:val="00ED56BC"/>
    <w:rsid w:val="00ED571F"/>
    <w:rsid w:val="00ED5887"/>
    <w:rsid w:val="00ED5AFB"/>
    <w:rsid w:val="00ED68EA"/>
    <w:rsid w:val="00ED6ACF"/>
    <w:rsid w:val="00ED77A8"/>
    <w:rsid w:val="00ED77DE"/>
    <w:rsid w:val="00ED7FAD"/>
    <w:rsid w:val="00EE0489"/>
    <w:rsid w:val="00EE0E63"/>
    <w:rsid w:val="00EE0FE8"/>
    <w:rsid w:val="00EE150C"/>
    <w:rsid w:val="00EE2409"/>
    <w:rsid w:val="00EE25BB"/>
    <w:rsid w:val="00EE2E64"/>
    <w:rsid w:val="00EE32DD"/>
    <w:rsid w:val="00EE369C"/>
    <w:rsid w:val="00EE404B"/>
    <w:rsid w:val="00EE44E0"/>
    <w:rsid w:val="00EE46CD"/>
    <w:rsid w:val="00EE48A1"/>
    <w:rsid w:val="00EE4AE2"/>
    <w:rsid w:val="00EE508A"/>
    <w:rsid w:val="00EE59EC"/>
    <w:rsid w:val="00EE616E"/>
    <w:rsid w:val="00EE6D0B"/>
    <w:rsid w:val="00EE6FA8"/>
    <w:rsid w:val="00EE7F1C"/>
    <w:rsid w:val="00EF145E"/>
    <w:rsid w:val="00EF1B4C"/>
    <w:rsid w:val="00EF1B5E"/>
    <w:rsid w:val="00EF1ED8"/>
    <w:rsid w:val="00EF1FE4"/>
    <w:rsid w:val="00EF220D"/>
    <w:rsid w:val="00EF2448"/>
    <w:rsid w:val="00EF27E6"/>
    <w:rsid w:val="00EF33AD"/>
    <w:rsid w:val="00EF3F96"/>
    <w:rsid w:val="00EF41E0"/>
    <w:rsid w:val="00EF53C6"/>
    <w:rsid w:val="00EF586F"/>
    <w:rsid w:val="00EF5994"/>
    <w:rsid w:val="00EF656C"/>
    <w:rsid w:val="00EF6D73"/>
    <w:rsid w:val="00EF7373"/>
    <w:rsid w:val="00EF7516"/>
    <w:rsid w:val="00EF7946"/>
    <w:rsid w:val="00EF7DBA"/>
    <w:rsid w:val="00F0089E"/>
    <w:rsid w:val="00F00D2D"/>
    <w:rsid w:val="00F030E1"/>
    <w:rsid w:val="00F040D2"/>
    <w:rsid w:val="00F046CE"/>
    <w:rsid w:val="00F04AAE"/>
    <w:rsid w:val="00F06CC7"/>
    <w:rsid w:val="00F10442"/>
    <w:rsid w:val="00F10450"/>
    <w:rsid w:val="00F116B1"/>
    <w:rsid w:val="00F116C2"/>
    <w:rsid w:val="00F11750"/>
    <w:rsid w:val="00F11C86"/>
    <w:rsid w:val="00F12147"/>
    <w:rsid w:val="00F125C1"/>
    <w:rsid w:val="00F1268D"/>
    <w:rsid w:val="00F13810"/>
    <w:rsid w:val="00F14B81"/>
    <w:rsid w:val="00F15101"/>
    <w:rsid w:val="00F16359"/>
    <w:rsid w:val="00F16866"/>
    <w:rsid w:val="00F168BB"/>
    <w:rsid w:val="00F202AB"/>
    <w:rsid w:val="00F20CB0"/>
    <w:rsid w:val="00F20CC1"/>
    <w:rsid w:val="00F20D0E"/>
    <w:rsid w:val="00F21348"/>
    <w:rsid w:val="00F2177C"/>
    <w:rsid w:val="00F21D1D"/>
    <w:rsid w:val="00F21E03"/>
    <w:rsid w:val="00F22DA9"/>
    <w:rsid w:val="00F247E5"/>
    <w:rsid w:val="00F24BE0"/>
    <w:rsid w:val="00F25526"/>
    <w:rsid w:val="00F25FB6"/>
    <w:rsid w:val="00F26030"/>
    <w:rsid w:val="00F26154"/>
    <w:rsid w:val="00F263E2"/>
    <w:rsid w:val="00F26C38"/>
    <w:rsid w:val="00F26F66"/>
    <w:rsid w:val="00F27082"/>
    <w:rsid w:val="00F304F9"/>
    <w:rsid w:val="00F30620"/>
    <w:rsid w:val="00F30914"/>
    <w:rsid w:val="00F323B5"/>
    <w:rsid w:val="00F32B5E"/>
    <w:rsid w:val="00F32C25"/>
    <w:rsid w:val="00F33107"/>
    <w:rsid w:val="00F33F5C"/>
    <w:rsid w:val="00F34875"/>
    <w:rsid w:val="00F35E7F"/>
    <w:rsid w:val="00F36331"/>
    <w:rsid w:val="00F374F4"/>
    <w:rsid w:val="00F40313"/>
    <w:rsid w:val="00F4128A"/>
    <w:rsid w:val="00F41840"/>
    <w:rsid w:val="00F4312E"/>
    <w:rsid w:val="00F4322E"/>
    <w:rsid w:val="00F43555"/>
    <w:rsid w:val="00F4377E"/>
    <w:rsid w:val="00F43AD4"/>
    <w:rsid w:val="00F43CD5"/>
    <w:rsid w:val="00F43E55"/>
    <w:rsid w:val="00F4456D"/>
    <w:rsid w:val="00F44B3F"/>
    <w:rsid w:val="00F455FE"/>
    <w:rsid w:val="00F45D77"/>
    <w:rsid w:val="00F4632E"/>
    <w:rsid w:val="00F46EDB"/>
    <w:rsid w:val="00F4707B"/>
    <w:rsid w:val="00F479C4"/>
    <w:rsid w:val="00F50458"/>
    <w:rsid w:val="00F506B5"/>
    <w:rsid w:val="00F507FE"/>
    <w:rsid w:val="00F5165C"/>
    <w:rsid w:val="00F519AE"/>
    <w:rsid w:val="00F51CD1"/>
    <w:rsid w:val="00F51ED0"/>
    <w:rsid w:val="00F51F0F"/>
    <w:rsid w:val="00F523EB"/>
    <w:rsid w:val="00F52A83"/>
    <w:rsid w:val="00F52CEE"/>
    <w:rsid w:val="00F5306B"/>
    <w:rsid w:val="00F53297"/>
    <w:rsid w:val="00F53569"/>
    <w:rsid w:val="00F5457A"/>
    <w:rsid w:val="00F55330"/>
    <w:rsid w:val="00F5563C"/>
    <w:rsid w:val="00F55A0D"/>
    <w:rsid w:val="00F56517"/>
    <w:rsid w:val="00F56F6F"/>
    <w:rsid w:val="00F57714"/>
    <w:rsid w:val="00F578CC"/>
    <w:rsid w:val="00F57E97"/>
    <w:rsid w:val="00F60051"/>
    <w:rsid w:val="00F6051F"/>
    <w:rsid w:val="00F6065B"/>
    <w:rsid w:val="00F60D04"/>
    <w:rsid w:val="00F60FF2"/>
    <w:rsid w:val="00F62979"/>
    <w:rsid w:val="00F6335D"/>
    <w:rsid w:val="00F634BB"/>
    <w:rsid w:val="00F63F1C"/>
    <w:rsid w:val="00F64316"/>
    <w:rsid w:val="00F64581"/>
    <w:rsid w:val="00F64618"/>
    <w:rsid w:val="00F65295"/>
    <w:rsid w:val="00F65DB5"/>
    <w:rsid w:val="00F70420"/>
    <w:rsid w:val="00F70C7B"/>
    <w:rsid w:val="00F70D82"/>
    <w:rsid w:val="00F70D8A"/>
    <w:rsid w:val="00F7102E"/>
    <w:rsid w:val="00F71ADB"/>
    <w:rsid w:val="00F71B01"/>
    <w:rsid w:val="00F71F96"/>
    <w:rsid w:val="00F72993"/>
    <w:rsid w:val="00F72BAF"/>
    <w:rsid w:val="00F72CD7"/>
    <w:rsid w:val="00F73199"/>
    <w:rsid w:val="00F73C40"/>
    <w:rsid w:val="00F73D66"/>
    <w:rsid w:val="00F73E1C"/>
    <w:rsid w:val="00F73E4B"/>
    <w:rsid w:val="00F748A1"/>
    <w:rsid w:val="00F748CC"/>
    <w:rsid w:val="00F74E8E"/>
    <w:rsid w:val="00F74FAA"/>
    <w:rsid w:val="00F7547D"/>
    <w:rsid w:val="00F7556D"/>
    <w:rsid w:val="00F75BB8"/>
    <w:rsid w:val="00F769E4"/>
    <w:rsid w:val="00F779BC"/>
    <w:rsid w:val="00F77B73"/>
    <w:rsid w:val="00F805E8"/>
    <w:rsid w:val="00F8101A"/>
    <w:rsid w:val="00F810E8"/>
    <w:rsid w:val="00F81962"/>
    <w:rsid w:val="00F81F75"/>
    <w:rsid w:val="00F8290B"/>
    <w:rsid w:val="00F82E4E"/>
    <w:rsid w:val="00F83595"/>
    <w:rsid w:val="00F83B2A"/>
    <w:rsid w:val="00F842AA"/>
    <w:rsid w:val="00F84BC1"/>
    <w:rsid w:val="00F84EB7"/>
    <w:rsid w:val="00F85681"/>
    <w:rsid w:val="00F85B4D"/>
    <w:rsid w:val="00F86289"/>
    <w:rsid w:val="00F8634E"/>
    <w:rsid w:val="00F877C8"/>
    <w:rsid w:val="00F87C82"/>
    <w:rsid w:val="00F903C1"/>
    <w:rsid w:val="00F91652"/>
    <w:rsid w:val="00F91929"/>
    <w:rsid w:val="00F91B33"/>
    <w:rsid w:val="00F926C1"/>
    <w:rsid w:val="00F92977"/>
    <w:rsid w:val="00F93C59"/>
    <w:rsid w:val="00F9443F"/>
    <w:rsid w:val="00F9480C"/>
    <w:rsid w:val="00F95441"/>
    <w:rsid w:val="00F966C5"/>
    <w:rsid w:val="00F96BBE"/>
    <w:rsid w:val="00F96E76"/>
    <w:rsid w:val="00F97B91"/>
    <w:rsid w:val="00FA0024"/>
    <w:rsid w:val="00FA0180"/>
    <w:rsid w:val="00FA055C"/>
    <w:rsid w:val="00FA0A42"/>
    <w:rsid w:val="00FA12F1"/>
    <w:rsid w:val="00FA13D3"/>
    <w:rsid w:val="00FA150B"/>
    <w:rsid w:val="00FA1DBC"/>
    <w:rsid w:val="00FA1FE2"/>
    <w:rsid w:val="00FA2023"/>
    <w:rsid w:val="00FA25F9"/>
    <w:rsid w:val="00FA2886"/>
    <w:rsid w:val="00FA2964"/>
    <w:rsid w:val="00FA2E8C"/>
    <w:rsid w:val="00FA31F1"/>
    <w:rsid w:val="00FA3A22"/>
    <w:rsid w:val="00FA4D20"/>
    <w:rsid w:val="00FA5D65"/>
    <w:rsid w:val="00FA5E79"/>
    <w:rsid w:val="00FA5F64"/>
    <w:rsid w:val="00FA6788"/>
    <w:rsid w:val="00FA69C2"/>
    <w:rsid w:val="00FA700D"/>
    <w:rsid w:val="00FA7352"/>
    <w:rsid w:val="00FA7BAA"/>
    <w:rsid w:val="00FB04DF"/>
    <w:rsid w:val="00FB0D23"/>
    <w:rsid w:val="00FB1260"/>
    <w:rsid w:val="00FB1E21"/>
    <w:rsid w:val="00FB29A8"/>
    <w:rsid w:val="00FB2CBC"/>
    <w:rsid w:val="00FB308E"/>
    <w:rsid w:val="00FB3480"/>
    <w:rsid w:val="00FB373C"/>
    <w:rsid w:val="00FB42B7"/>
    <w:rsid w:val="00FB4667"/>
    <w:rsid w:val="00FB486C"/>
    <w:rsid w:val="00FB4B15"/>
    <w:rsid w:val="00FB4B5D"/>
    <w:rsid w:val="00FB5147"/>
    <w:rsid w:val="00FB5BC2"/>
    <w:rsid w:val="00FB664C"/>
    <w:rsid w:val="00FB7402"/>
    <w:rsid w:val="00FB7C8E"/>
    <w:rsid w:val="00FB7E02"/>
    <w:rsid w:val="00FC019F"/>
    <w:rsid w:val="00FC01C7"/>
    <w:rsid w:val="00FC02BB"/>
    <w:rsid w:val="00FC0695"/>
    <w:rsid w:val="00FC2526"/>
    <w:rsid w:val="00FC2AD4"/>
    <w:rsid w:val="00FC3020"/>
    <w:rsid w:val="00FC4345"/>
    <w:rsid w:val="00FC44C0"/>
    <w:rsid w:val="00FC4E3F"/>
    <w:rsid w:val="00FC576B"/>
    <w:rsid w:val="00FC59E6"/>
    <w:rsid w:val="00FC639A"/>
    <w:rsid w:val="00FC68EC"/>
    <w:rsid w:val="00FC6F6B"/>
    <w:rsid w:val="00FC78D0"/>
    <w:rsid w:val="00FC7911"/>
    <w:rsid w:val="00FD0BC3"/>
    <w:rsid w:val="00FD0BFC"/>
    <w:rsid w:val="00FD1303"/>
    <w:rsid w:val="00FD13A8"/>
    <w:rsid w:val="00FD1A40"/>
    <w:rsid w:val="00FD2AC4"/>
    <w:rsid w:val="00FD2BC5"/>
    <w:rsid w:val="00FD3139"/>
    <w:rsid w:val="00FD45F6"/>
    <w:rsid w:val="00FD4970"/>
    <w:rsid w:val="00FD5285"/>
    <w:rsid w:val="00FD55DD"/>
    <w:rsid w:val="00FD624D"/>
    <w:rsid w:val="00FD6F12"/>
    <w:rsid w:val="00FE0A19"/>
    <w:rsid w:val="00FE0CC1"/>
    <w:rsid w:val="00FE0D6A"/>
    <w:rsid w:val="00FE195E"/>
    <w:rsid w:val="00FE1AED"/>
    <w:rsid w:val="00FE1DA7"/>
    <w:rsid w:val="00FE2957"/>
    <w:rsid w:val="00FE4481"/>
    <w:rsid w:val="00FE45BC"/>
    <w:rsid w:val="00FE4714"/>
    <w:rsid w:val="00FE50A2"/>
    <w:rsid w:val="00FE50CF"/>
    <w:rsid w:val="00FE51DB"/>
    <w:rsid w:val="00FE6DBA"/>
    <w:rsid w:val="00FE7EF2"/>
    <w:rsid w:val="00FF0E4C"/>
    <w:rsid w:val="00FF111C"/>
    <w:rsid w:val="00FF1950"/>
    <w:rsid w:val="00FF1CB1"/>
    <w:rsid w:val="00FF21FE"/>
    <w:rsid w:val="00FF2755"/>
    <w:rsid w:val="00FF3545"/>
    <w:rsid w:val="00FF39E9"/>
    <w:rsid w:val="00FF3D2B"/>
    <w:rsid w:val="00FF514C"/>
    <w:rsid w:val="00FF55B4"/>
    <w:rsid w:val="00FF5869"/>
    <w:rsid w:val="00FF596F"/>
    <w:rsid w:val="00FF6841"/>
    <w:rsid w:val="00FF6CBB"/>
    <w:rsid w:val="00FF758A"/>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D558D0"/>
  <w15:docId w15:val="{A2EB19AD-836B-4168-812F-5281772E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0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5B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3D36"/>
  </w:style>
  <w:style w:type="paragraph" w:styleId="Footer">
    <w:name w:val="footer"/>
    <w:basedOn w:val="Normal"/>
    <w:link w:val="FooterChar"/>
    <w:uiPriority w:val="99"/>
    <w:unhideWhenUsed/>
    <w:rsid w:val="005C3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D36"/>
  </w:style>
  <w:style w:type="paragraph" w:styleId="BalloonText">
    <w:name w:val="Balloon Text"/>
    <w:basedOn w:val="Normal"/>
    <w:link w:val="BalloonTextChar"/>
    <w:uiPriority w:val="99"/>
    <w:semiHidden/>
    <w:unhideWhenUsed/>
    <w:rsid w:val="00FB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C2"/>
    <w:rPr>
      <w:rFonts w:ascii="Tahoma" w:hAnsi="Tahoma" w:cs="Tahoma"/>
      <w:sz w:val="16"/>
      <w:szCs w:val="16"/>
    </w:rPr>
  </w:style>
  <w:style w:type="character" w:styleId="CommentReference">
    <w:name w:val="annotation reference"/>
    <w:basedOn w:val="DefaultParagraphFont"/>
    <w:uiPriority w:val="99"/>
    <w:semiHidden/>
    <w:unhideWhenUsed/>
    <w:rsid w:val="00EA664D"/>
    <w:rPr>
      <w:sz w:val="16"/>
      <w:szCs w:val="16"/>
    </w:rPr>
  </w:style>
  <w:style w:type="paragraph" w:styleId="CommentText">
    <w:name w:val="annotation text"/>
    <w:basedOn w:val="Normal"/>
    <w:link w:val="CommentTextChar"/>
    <w:uiPriority w:val="99"/>
    <w:unhideWhenUsed/>
    <w:rsid w:val="00EA664D"/>
    <w:pPr>
      <w:spacing w:line="240" w:lineRule="auto"/>
    </w:pPr>
    <w:rPr>
      <w:sz w:val="20"/>
      <w:szCs w:val="20"/>
    </w:rPr>
  </w:style>
  <w:style w:type="character" w:customStyle="1" w:styleId="CommentTextChar">
    <w:name w:val="Comment Text Char"/>
    <w:basedOn w:val="DefaultParagraphFont"/>
    <w:link w:val="CommentText"/>
    <w:uiPriority w:val="99"/>
    <w:rsid w:val="00EA664D"/>
    <w:rPr>
      <w:sz w:val="20"/>
      <w:szCs w:val="20"/>
    </w:rPr>
  </w:style>
  <w:style w:type="paragraph" w:styleId="CommentSubject">
    <w:name w:val="annotation subject"/>
    <w:basedOn w:val="CommentText"/>
    <w:next w:val="CommentText"/>
    <w:link w:val="CommentSubjectChar"/>
    <w:uiPriority w:val="99"/>
    <w:semiHidden/>
    <w:unhideWhenUsed/>
    <w:rsid w:val="00EA664D"/>
    <w:rPr>
      <w:b/>
      <w:bCs/>
    </w:rPr>
  </w:style>
  <w:style w:type="character" w:customStyle="1" w:styleId="CommentSubjectChar">
    <w:name w:val="Comment Subject Char"/>
    <w:basedOn w:val="CommentTextChar"/>
    <w:link w:val="CommentSubject"/>
    <w:uiPriority w:val="99"/>
    <w:semiHidden/>
    <w:rsid w:val="00EA664D"/>
    <w:rPr>
      <w:b/>
      <w:bCs/>
      <w:sz w:val="20"/>
      <w:szCs w:val="20"/>
    </w:rPr>
  </w:style>
  <w:style w:type="table" w:styleId="TableGrid">
    <w:name w:val="Table Grid"/>
    <w:basedOn w:val="TableNormal"/>
    <w:uiPriority w:val="59"/>
    <w:rsid w:val="0087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370B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70B7"/>
    <w:rPr>
      <w:rFonts w:ascii="Calibri" w:hAnsi="Calibri" w:cs="Calibri"/>
      <w:noProof/>
      <w:lang w:val="en-US"/>
    </w:rPr>
  </w:style>
  <w:style w:type="paragraph" w:customStyle="1" w:styleId="EndNoteBibliography">
    <w:name w:val="EndNote Bibliography"/>
    <w:basedOn w:val="Normal"/>
    <w:link w:val="EndNoteBibliographyChar"/>
    <w:rsid w:val="007370B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70B7"/>
    <w:rPr>
      <w:rFonts w:ascii="Calibri" w:hAnsi="Calibri" w:cs="Calibri"/>
      <w:noProof/>
      <w:lang w:val="en-US"/>
    </w:rPr>
  </w:style>
  <w:style w:type="character" w:styleId="Hyperlink">
    <w:name w:val="Hyperlink"/>
    <w:basedOn w:val="DefaultParagraphFont"/>
    <w:uiPriority w:val="99"/>
    <w:unhideWhenUsed/>
    <w:rsid w:val="007370B7"/>
    <w:rPr>
      <w:color w:val="0000FF" w:themeColor="hyperlink"/>
      <w:u w:val="single"/>
    </w:rPr>
  </w:style>
  <w:style w:type="character" w:customStyle="1" w:styleId="Hyperlink0">
    <w:name w:val="Hyperlink.0"/>
    <w:rsid w:val="00CE195F"/>
    <w:rPr>
      <w:rFonts w:ascii="Times New Roman" w:eastAsia="Times New Roman" w:hAnsi="Times New Roman" w:cs="Times New Roman"/>
      <w:sz w:val="24"/>
      <w:szCs w:val="24"/>
    </w:rPr>
  </w:style>
  <w:style w:type="paragraph" w:styleId="ListParagraph">
    <w:name w:val="List Paragraph"/>
    <w:basedOn w:val="Normal"/>
    <w:uiPriority w:val="34"/>
    <w:qFormat/>
    <w:rsid w:val="00F4312E"/>
    <w:pPr>
      <w:ind w:left="720"/>
      <w:contextualSpacing/>
    </w:pPr>
  </w:style>
  <w:style w:type="character" w:customStyle="1" w:styleId="Heading3Char">
    <w:name w:val="Heading 3 Char"/>
    <w:basedOn w:val="DefaultParagraphFont"/>
    <w:link w:val="Heading3"/>
    <w:uiPriority w:val="9"/>
    <w:rsid w:val="00F805E8"/>
    <w:rPr>
      <w:rFonts w:ascii="Times New Roman" w:eastAsia="Times New Roman" w:hAnsi="Times New Roman" w:cs="Times New Roman"/>
      <w:b/>
      <w:bCs/>
      <w:sz w:val="27"/>
      <w:szCs w:val="27"/>
    </w:rPr>
  </w:style>
  <w:style w:type="paragraph" w:styleId="NormalWeb">
    <w:name w:val="Normal (Web)"/>
    <w:basedOn w:val="Normal"/>
    <w:uiPriority w:val="99"/>
    <w:unhideWhenUsed/>
    <w:rsid w:val="00F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0458"/>
  </w:style>
  <w:style w:type="paragraph" w:styleId="ListBullet">
    <w:name w:val="List Bullet"/>
    <w:basedOn w:val="Normal"/>
    <w:uiPriority w:val="99"/>
    <w:unhideWhenUsed/>
    <w:rsid w:val="00D95A72"/>
    <w:pPr>
      <w:numPr>
        <w:numId w:val="21"/>
      </w:numPr>
      <w:contextualSpacing/>
    </w:pPr>
  </w:style>
  <w:style w:type="paragraph" w:styleId="FootnoteText">
    <w:name w:val="footnote text"/>
    <w:basedOn w:val="Normal"/>
    <w:link w:val="FootnoteTextChar"/>
    <w:uiPriority w:val="99"/>
    <w:semiHidden/>
    <w:unhideWhenUsed/>
    <w:rsid w:val="00EF3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96"/>
    <w:rPr>
      <w:sz w:val="20"/>
      <w:szCs w:val="20"/>
    </w:rPr>
  </w:style>
  <w:style w:type="character" w:styleId="FootnoteReference">
    <w:name w:val="footnote reference"/>
    <w:basedOn w:val="DefaultParagraphFont"/>
    <w:uiPriority w:val="99"/>
    <w:semiHidden/>
    <w:unhideWhenUsed/>
    <w:rsid w:val="00EF3F96"/>
    <w:rPr>
      <w:vertAlign w:val="superscript"/>
    </w:rPr>
  </w:style>
  <w:style w:type="paragraph" w:styleId="Revision">
    <w:name w:val="Revision"/>
    <w:hidden/>
    <w:uiPriority w:val="99"/>
    <w:semiHidden/>
    <w:rsid w:val="00222049"/>
    <w:pPr>
      <w:spacing w:after="0" w:line="240" w:lineRule="auto"/>
    </w:pPr>
  </w:style>
  <w:style w:type="character" w:customStyle="1" w:styleId="Heading4Char">
    <w:name w:val="Heading 4 Char"/>
    <w:basedOn w:val="DefaultParagraphFont"/>
    <w:link w:val="Heading4"/>
    <w:uiPriority w:val="9"/>
    <w:semiHidden/>
    <w:rsid w:val="00795B1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E6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72">
      <w:bodyDiv w:val="1"/>
      <w:marLeft w:val="0"/>
      <w:marRight w:val="0"/>
      <w:marTop w:val="0"/>
      <w:marBottom w:val="0"/>
      <w:divBdr>
        <w:top w:val="none" w:sz="0" w:space="0" w:color="auto"/>
        <w:left w:val="none" w:sz="0" w:space="0" w:color="auto"/>
        <w:bottom w:val="none" w:sz="0" w:space="0" w:color="auto"/>
        <w:right w:val="none" w:sz="0" w:space="0" w:color="auto"/>
      </w:divBdr>
    </w:div>
    <w:div w:id="145436011">
      <w:bodyDiv w:val="1"/>
      <w:marLeft w:val="0"/>
      <w:marRight w:val="0"/>
      <w:marTop w:val="0"/>
      <w:marBottom w:val="0"/>
      <w:divBdr>
        <w:top w:val="none" w:sz="0" w:space="0" w:color="auto"/>
        <w:left w:val="none" w:sz="0" w:space="0" w:color="auto"/>
        <w:bottom w:val="none" w:sz="0" w:space="0" w:color="auto"/>
        <w:right w:val="none" w:sz="0" w:space="0" w:color="auto"/>
      </w:divBdr>
    </w:div>
    <w:div w:id="206383093">
      <w:bodyDiv w:val="1"/>
      <w:marLeft w:val="0"/>
      <w:marRight w:val="0"/>
      <w:marTop w:val="0"/>
      <w:marBottom w:val="0"/>
      <w:divBdr>
        <w:top w:val="none" w:sz="0" w:space="0" w:color="auto"/>
        <w:left w:val="none" w:sz="0" w:space="0" w:color="auto"/>
        <w:bottom w:val="none" w:sz="0" w:space="0" w:color="auto"/>
        <w:right w:val="none" w:sz="0" w:space="0" w:color="auto"/>
      </w:divBdr>
    </w:div>
    <w:div w:id="250550435">
      <w:bodyDiv w:val="1"/>
      <w:marLeft w:val="0"/>
      <w:marRight w:val="0"/>
      <w:marTop w:val="0"/>
      <w:marBottom w:val="0"/>
      <w:divBdr>
        <w:top w:val="none" w:sz="0" w:space="0" w:color="auto"/>
        <w:left w:val="none" w:sz="0" w:space="0" w:color="auto"/>
        <w:bottom w:val="none" w:sz="0" w:space="0" w:color="auto"/>
        <w:right w:val="none" w:sz="0" w:space="0" w:color="auto"/>
      </w:divBdr>
    </w:div>
    <w:div w:id="337659625">
      <w:bodyDiv w:val="1"/>
      <w:marLeft w:val="0"/>
      <w:marRight w:val="0"/>
      <w:marTop w:val="0"/>
      <w:marBottom w:val="0"/>
      <w:divBdr>
        <w:top w:val="none" w:sz="0" w:space="0" w:color="auto"/>
        <w:left w:val="none" w:sz="0" w:space="0" w:color="auto"/>
        <w:bottom w:val="none" w:sz="0" w:space="0" w:color="auto"/>
        <w:right w:val="none" w:sz="0" w:space="0" w:color="auto"/>
      </w:divBdr>
    </w:div>
    <w:div w:id="372734092">
      <w:bodyDiv w:val="1"/>
      <w:marLeft w:val="0"/>
      <w:marRight w:val="0"/>
      <w:marTop w:val="0"/>
      <w:marBottom w:val="0"/>
      <w:divBdr>
        <w:top w:val="none" w:sz="0" w:space="0" w:color="auto"/>
        <w:left w:val="none" w:sz="0" w:space="0" w:color="auto"/>
        <w:bottom w:val="none" w:sz="0" w:space="0" w:color="auto"/>
        <w:right w:val="none" w:sz="0" w:space="0" w:color="auto"/>
      </w:divBdr>
    </w:div>
    <w:div w:id="511838838">
      <w:bodyDiv w:val="1"/>
      <w:marLeft w:val="0"/>
      <w:marRight w:val="0"/>
      <w:marTop w:val="0"/>
      <w:marBottom w:val="0"/>
      <w:divBdr>
        <w:top w:val="none" w:sz="0" w:space="0" w:color="auto"/>
        <w:left w:val="none" w:sz="0" w:space="0" w:color="auto"/>
        <w:bottom w:val="none" w:sz="0" w:space="0" w:color="auto"/>
        <w:right w:val="none" w:sz="0" w:space="0" w:color="auto"/>
      </w:divBdr>
      <w:divsChild>
        <w:div w:id="211893011">
          <w:marLeft w:val="547"/>
          <w:marRight w:val="0"/>
          <w:marTop w:val="0"/>
          <w:marBottom w:val="0"/>
          <w:divBdr>
            <w:top w:val="none" w:sz="0" w:space="0" w:color="auto"/>
            <w:left w:val="none" w:sz="0" w:space="0" w:color="auto"/>
            <w:bottom w:val="none" w:sz="0" w:space="0" w:color="auto"/>
            <w:right w:val="none" w:sz="0" w:space="0" w:color="auto"/>
          </w:divBdr>
        </w:div>
        <w:div w:id="1743065164">
          <w:marLeft w:val="547"/>
          <w:marRight w:val="0"/>
          <w:marTop w:val="0"/>
          <w:marBottom w:val="0"/>
          <w:divBdr>
            <w:top w:val="none" w:sz="0" w:space="0" w:color="auto"/>
            <w:left w:val="none" w:sz="0" w:space="0" w:color="auto"/>
            <w:bottom w:val="none" w:sz="0" w:space="0" w:color="auto"/>
            <w:right w:val="none" w:sz="0" w:space="0" w:color="auto"/>
          </w:divBdr>
        </w:div>
        <w:div w:id="225338312">
          <w:marLeft w:val="547"/>
          <w:marRight w:val="0"/>
          <w:marTop w:val="0"/>
          <w:marBottom w:val="0"/>
          <w:divBdr>
            <w:top w:val="none" w:sz="0" w:space="0" w:color="auto"/>
            <w:left w:val="none" w:sz="0" w:space="0" w:color="auto"/>
            <w:bottom w:val="none" w:sz="0" w:space="0" w:color="auto"/>
            <w:right w:val="none" w:sz="0" w:space="0" w:color="auto"/>
          </w:divBdr>
        </w:div>
        <w:div w:id="586423817">
          <w:marLeft w:val="547"/>
          <w:marRight w:val="0"/>
          <w:marTop w:val="0"/>
          <w:marBottom w:val="0"/>
          <w:divBdr>
            <w:top w:val="none" w:sz="0" w:space="0" w:color="auto"/>
            <w:left w:val="none" w:sz="0" w:space="0" w:color="auto"/>
            <w:bottom w:val="none" w:sz="0" w:space="0" w:color="auto"/>
            <w:right w:val="none" w:sz="0" w:space="0" w:color="auto"/>
          </w:divBdr>
        </w:div>
        <w:div w:id="342637116">
          <w:marLeft w:val="547"/>
          <w:marRight w:val="0"/>
          <w:marTop w:val="0"/>
          <w:marBottom w:val="0"/>
          <w:divBdr>
            <w:top w:val="none" w:sz="0" w:space="0" w:color="auto"/>
            <w:left w:val="none" w:sz="0" w:space="0" w:color="auto"/>
            <w:bottom w:val="none" w:sz="0" w:space="0" w:color="auto"/>
            <w:right w:val="none" w:sz="0" w:space="0" w:color="auto"/>
          </w:divBdr>
        </w:div>
      </w:divsChild>
    </w:div>
    <w:div w:id="591477804">
      <w:bodyDiv w:val="1"/>
      <w:marLeft w:val="0"/>
      <w:marRight w:val="0"/>
      <w:marTop w:val="0"/>
      <w:marBottom w:val="0"/>
      <w:divBdr>
        <w:top w:val="none" w:sz="0" w:space="0" w:color="auto"/>
        <w:left w:val="none" w:sz="0" w:space="0" w:color="auto"/>
        <w:bottom w:val="none" w:sz="0" w:space="0" w:color="auto"/>
        <w:right w:val="none" w:sz="0" w:space="0" w:color="auto"/>
      </w:divBdr>
      <w:divsChild>
        <w:div w:id="534854263">
          <w:marLeft w:val="720"/>
          <w:marRight w:val="0"/>
          <w:marTop w:val="0"/>
          <w:marBottom w:val="0"/>
          <w:divBdr>
            <w:top w:val="none" w:sz="0" w:space="0" w:color="auto"/>
            <w:left w:val="none" w:sz="0" w:space="0" w:color="auto"/>
            <w:bottom w:val="none" w:sz="0" w:space="0" w:color="auto"/>
            <w:right w:val="none" w:sz="0" w:space="0" w:color="auto"/>
          </w:divBdr>
        </w:div>
        <w:div w:id="565188873">
          <w:marLeft w:val="720"/>
          <w:marRight w:val="0"/>
          <w:marTop w:val="0"/>
          <w:marBottom w:val="0"/>
          <w:divBdr>
            <w:top w:val="none" w:sz="0" w:space="0" w:color="auto"/>
            <w:left w:val="none" w:sz="0" w:space="0" w:color="auto"/>
            <w:bottom w:val="none" w:sz="0" w:space="0" w:color="auto"/>
            <w:right w:val="none" w:sz="0" w:space="0" w:color="auto"/>
          </w:divBdr>
        </w:div>
        <w:div w:id="1545361831">
          <w:marLeft w:val="720"/>
          <w:marRight w:val="0"/>
          <w:marTop w:val="0"/>
          <w:marBottom w:val="0"/>
          <w:divBdr>
            <w:top w:val="none" w:sz="0" w:space="0" w:color="auto"/>
            <w:left w:val="none" w:sz="0" w:space="0" w:color="auto"/>
            <w:bottom w:val="none" w:sz="0" w:space="0" w:color="auto"/>
            <w:right w:val="none" w:sz="0" w:space="0" w:color="auto"/>
          </w:divBdr>
        </w:div>
        <w:div w:id="1748376317">
          <w:marLeft w:val="720"/>
          <w:marRight w:val="0"/>
          <w:marTop w:val="0"/>
          <w:marBottom w:val="0"/>
          <w:divBdr>
            <w:top w:val="none" w:sz="0" w:space="0" w:color="auto"/>
            <w:left w:val="none" w:sz="0" w:space="0" w:color="auto"/>
            <w:bottom w:val="none" w:sz="0" w:space="0" w:color="auto"/>
            <w:right w:val="none" w:sz="0" w:space="0" w:color="auto"/>
          </w:divBdr>
        </w:div>
        <w:div w:id="18286400">
          <w:marLeft w:val="720"/>
          <w:marRight w:val="0"/>
          <w:marTop w:val="0"/>
          <w:marBottom w:val="0"/>
          <w:divBdr>
            <w:top w:val="none" w:sz="0" w:space="0" w:color="auto"/>
            <w:left w:val="none" w:sz="0" w:space="0" w:color="auto"/>
            <w:bottom w:val="none" w:sz="0" w:space="0" w:color="auto"/>
            <w:right w:val="none" w:sz="0" w:space="0" w:color="auto"/>
          </w:divBdr>
        </w:div>
      </w:divsChild>
    </w:div>
    <w:div w:id="616253986">
      <w:bodyDiv w:val="1"/>
      <w:marLeft w:val="0"/>
      <w:marRight w:val="0"/>
      <w:marTop w:val="0"/>
      <w:marBottom w:val="0"/>
      <w:divBdr>
        <w:top w:val="none" w:sz="0" w:space="0" w:color="auto"/>
        <w:left w:val="none" w:sz="0" w:space="0" w:color="auto"/>
        <w:bottom w:val="none" w:sz="0" w:space="0" w:color="auto"/>
        <w:right w:val="none" w:sz="0" w:space="0" w:color="auto"/>
      </w:divBdr>
    </w:div>
    <w:div w:id="699474132">
      <w:bodyDiv w:val="1"/>
      <w:marLeft w:val="0"/>
      <w:marRight w:val="0"/>
      <w:marTop w:val="0"/>
      <w:marBottom w:val="0"/>
      <w:divBdr>
        <w:top w:val="none" w:sz="0" w:space="0" w:color="auto"/>
        <w:left w:val="none" w:sz="0" w:space="0" w:color="auto"/>
        <w:bottom w:val="none" w:sz="0" w:space="0" w:color="auto"/>
        <w:right w:val="none" w:sz="0" w:space="0" w:color="auto"/>
      </w:divBdr>
    </w:div>
    <w:div w:id="761532329">
      <w:bodyDiv w:val="1"/>
      <w:marLeft w:val="0"/>
      <w:marRight w:val="0"/>
      <w:marTop w:val="0"/>
      <w:marBottom w:val="0"/>
      <w:divBdr>
        <w:top w:val="none" w:sz="0" w:space="0" w:color="auto"/>
        <w:left w:val="none" w:sz="0" w:space="0" w:color="auto"/>
        <w:bottom w:val="none" w:sz="0" w:space="0" w:color="auto"/>
        <w:right w:val="none" w:sz="0" w:space="0" w:color="auto"/>
      </w:divBdr>
    </w:div>
    <w:div w:id="786848170">
      <w:bodyDiv w:val="1"/>
      <w:marLeft w:val="0"/>
      <w:marRight w:val="0"/>
      <w:marTop w:val="0"/>
      <w:marBottom w:val="0"/>
      <w:divBdr>
        <w:top w:val="none" w:sz="0" w:space="0" w:color="auto"/>
        <w:left w:val="none" w:sz="0" w:space="0" w:color="auto"/>
        <w:bottom w:val="none" w:sz="0" w:space="0" w:color="auto"/>
        <w:right w:val="none" w:sz="0" w:space="0" w:color="auto"/>
      </w:divBdr>
    </w:div>
    <w:div w:id="952901253">
      <w:bodyDiv w:val="1"/>
      <w:marLeft w:val="0"/>
      <w:marRight w:val="0"/>
      <w:marTop w:val="0"/>
      <w:marBottom w:val="0"/>
      <w:divBdr>
        <w:top w:val="none" w:sz="0" w:space="0" w:color="auto"/>
        <w:left w:val="none" w:sz="0" w:space="0" w:color="auto"/>
        <w:bottom w:val="none" w:sz="0" w:space="0" w:color="auto"/>
        <w:right w:val="none" w:sz="0" w:space="0" w:color="auto"/>
      </w:divBdr>
    </w:div>
    <w:div w:id="1074358408">
      <w:bodyDiv w:val="1"/>
      <w:marLeft w:val="0"/>
      <w:marRight w:val="0"/>
      <w:marTop w:val="0"/>
      <w:marBottom w:val="0"/>
      <w:divBdr>
        <w:top w:val="none" w:sz="0" w:space="0" w:color="auto"/>
        <w:left w:val="none" w:sz="0" w:space="0" w:color="auto"/>
        <w:bottom w:val="none" w:sz="0" w:space="0" w:color="auto"/>
        <w:right w:val="none" w:sz="0" w:space="0" w:color="auto"/>
      </w:divBdr>
    </w:div>
    <w:div w:id="1198465620">
      <w:bodyDiv w:val="1"/>
      <w:marLeft w:val="0"/>
      <w:marRight w:val="0"/>
      <w:marTop w:val="0"/>
      <w:marBottom w:val="0"/>
      <w:divBdr>
        <w:top w:val="none" w:sz="0" w:space="0" w:color="auto"/>
        <w:left w:val="none" w:sz="0" w:space="0" w:color="auto"/>
        <w:bottom w:val="none" w:sz="0" w:space="0" w:color="auto"/>
        <w:right w:val="none" w:sz="0" w:space="0" w:color="auto"/>
      </w:divBdr>
    </w:div>
    <w:div w:id="1217162729">
      <w:bodyDiv w:val="1"/>
      <w:marLeft w:val="0"/>
      <w:marRight w:val="0"/>
      <w:marTop w:val="0"/>
      <w:marBottom w:val="0"/>
      <w:divBdr>
        <w:top w:val="none" w:sz="0" w:space="0" w:color="auto"/>
        <w:left w:val="none" w:sz="0" w:space="0" w:color="auto"/>
        <w:bottom w:val="none" w:sz="0" w:space="0" w:color="auto"/>
        <w:right w:val="none" w:sz="0" w:space="0" w:color="auto"/>
      </w:divBdr>
      <w:divsChild>
        <w:div w:id="1624848383">
          <w:marLeft w:val="0"/>
          <w:marRight w:val="0"/>
          <w:marTop w:val="0"/>
          <w:marBottom w:val="0"/>
          <w:divBdr>
            <w:top w:val="none" w:sz="0" w:space="0" w:color="auto"/>
            <w:left w:val="none" w:sz="0" w:space="0" w:color="auto"/>
            <w:bottom w:val="none" w:sz="0" w:space="0" w:color="auto"/>
            <w:right w:val="none" w:sz="0" w:space="0" w:color="auto"/>
          </w:divBdr>
          <w:divsChild>
            <w:div w:id="18994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374">
      <w:bodyDiv w:val="1"/>
      <w:marLeft w:val="0"/>
      <w:marRight w:val="0"/>
      <w:marTop w:val="0"/>
      <w:marBottom w:val="0"/>
      <w:divBdr>
        <w:top w:val="none" w:sz="0" w:space="0" w:color="auto"/>
        <w:left w:val="none" w:sz="0" w:space="0" w:color="auto"/>
        <w:bottom w:val="none" w:sz="0" w:space="0" w:color="auto"/>
        <w:right w:val="none" w:sz="0" w:space="0" w:color="auto"/>
      </w:divBdr>
    </w:div>
    <w:div w:id="1284849333">
      <w:bodyDiv w:val="1"/>
      <w:marLeft w:val="0"/>
      <w:marRight w:val="0"/>
      <w:marTop w:val="0"/>
      <w:marBottom w:val="0"/>
      <w:divBdr>
        <w:top w:val="none" w:sz="0" w:space="0" w:color="auto"/>
        <w:left w:val="none" w:sz="0" w:space="0" w:color="auto"/>
        <w:bottom w:val="none" w:sz="0" w:space="0" w:color="auto"/>
        <w:right w:val="none" w:sz="0" w:space="0" w:color="auto"/>
      </w:divBdr>
    </w:div>
    <w:div w:id="1330324510">
      <w:bodyDiv w:val="1"/>
      <w:marLeft w:val="0"/>
      <w:marRight w:val="0"/>
      <w:marTop w:val="0"/>
      <w:marBottom w:val="0"/>
      <w:divBdr>
        <w:top w:val="none" w:sz="0" w:space="0" w:color="auto"/>
        <w:left w:val="none" w:sz="0" w:space="0" w:color="auto"/>
        <w:bottom w:val="none" w:sz="0" w:space="0" w:color="auto"/>
        <w:right w:val="none" w:sz="0" w:space="0" w:color="auto"/>
      </w:divBdr>
    </w:div>
    <w:div w:id="1446536140">
      <w:bodyDiv w:val="1"/>
      <w:marLeft w:val="0"/>
      <w:marRight w:val="0"/>
      <w:marTop w:val="0"/>
      <w:marBottom w:val="0"/>
      <w:divBdr>
        <w:top w:val="none" w:sz="0" w:space="0" w:color="auto"/>
        <w:left w:val="none" w:sz="0" w:space="0" w:color="auto"/>
        <w:bottom w:val="none" w:sz="0" w:space="0" w:color="auto"/>
        <w:right w:val="none" w:sz="0" w:space="0" w:color="auto"/>
      </w:divBdr>
    </w:div>
    <w:div w:id="1497113215">
      <w:bodyDiv w:val="1"/>
      <w:marLeft w:val="0"/>
      <w:marRight w:val="0"/>
      <w:marTop w:val="0"/>
      <w:marBottom w:val="0"/>
      <w:divBdr>
        <w:top w:val="none" w:sz="0" w:space="0" w:color="auto"/>
        <w:left w:val="none" w:sz="0" w:space="0" w:color="auto"/>
        <w:bottom w:val="none" w:sz="0" w:space="0" w:color="auto"/>
        <w:right w:val="none" w:sz="0" w:space="0" w:color="auto"/>
      </w:divBdr>
    </w:div>
    <w:div w:id="1511871678">
      <w:bodyDiv w:val="1"/>
      <w:marLeft w:val="0"/>
      <w:marRight w:val="0"/>
      <w:marTop w:val="0"/>
      <w:marBottom w:val="0"/>
      <w:divBdr>
        <w:top w:val="none" w:sz="0" w:space="0" w:color="auto"/>
        <w:left w:val="none" w:sz="0" w:space="0" w:color="auto"/>
        <w:bottom w:val="none" w:sz="0" w:space="0" w:color="auto"/>
        <w:right w:val="none" w:sz="0" w:space="0" w:color="auto"/>
      </w:divBdr>
    </w:div>
    <w:div w:id="1527333728">
      <w:bodyDiv w:val="1"/>
      <w:marLeft w:val="0"/>
      <w:marRight w:val="0"/>
      <w:marTop w:val="0"/>
      <w:marBottom w:val="0"/>
      <w:divBdr>
        <w:top w:val="none" w:sz="0" w:space="0" w:color="auto"/>
        <w:left w:val="none" w:sz="0" w:space="0" w:color="auto"/>
        <w:bottom w:val="none" w:sz="0" w:space="0" w:color="auto"/>
        <w:right w:val="none" w:sz="0" w:space="0" w:color="auto"/>
      </w:divBdr>
    </w:div>
    <w:div w:id="1588613292">
      <w:bodyDiv w:val="1"/>
      <w:marLeft w:val="0"/>
      <w:marRight w:val="0"/>
      <w:marTop w:val="0"/>
      <w:marBottom w:val="0"/>
      <w:divBdr>
        <w:top w:val="none" w:sz="0" w:space="0" w:color="auto"/>
        <w:left w:val="none" w:sz="0" w:space="0" w:color="auto"/>
        <w:bottom w:val="none" w:sz="0" w:space="0" w:color="auto"/>
        <w:right w:val="none" w:sz="0" w:space="0" w:color="auto"/>
      </w:divBdr>
      <w:divsChild>
        <w:div w:id="396048796">
          <w:marLeft w:val="418"/>
          <w:marRight w:val="0"/>
          <w:marTop w:val="0"/>
          <w:marBottom w:val="0"/>
          <w:divBdr>
            <w:top w:val="none" w:sz="0" w:space="0" w:color="auto"/>
            <w:left w:val="none" w:sz="0" w:space="0" w:color="auto"/>
            <w:bottom w:val="none" w:sz="0" w:space="0" w:color="auto"/>
            <w:right w:val="none" w:sz="0" w:space="0" w:color="auto"/>
          </w:divBdr>
        </w:div>
        <w:div w:id="768626761">
          <w:marLeft w:val="850"/>
          <w:marRight w:val="0"/>
          <w:marTop w:val="0"/>
          <w:marBottom w:val="0"/>
          <w:divBdr>
            <w:top w:val="none" w:sz="0" w:space="0" w:color="auto"/>
            <w:left w:val="none" w:sz="0" w:space="0" w:color="auto"/>
            <w:bottom w:val="none" w:sz="0" w:space="0" w:color="auto"/>
            <w:right w:val="none" w:sz="0" w:space="0" w:color="auto"/>
          </w:divBdr>
        </w:div>
        <w:div w:id="729814585">
          <w:marLeft w:val="418"/>
          <w:marRight w:val="0"/>
          <w:marTop w:val="0"/>
          <w:marBottom w:val="0"/>
          <w:divBdr>
            <w:top w:val="none" w:sz="0" w:space="0" w:color="auto"/>
            <w:left w:val="none" w:sz="0" w:space="0" w:color="auto"/>
            <w:bottom w:val="none" w:sz="0" w:space="0" w:color="auto"/>
            <w:right w:val="none" w:sz="0" w:space="0" w:color="auto"/>
          </w:divBdr>
        </w:div>
        <w:div w:id="909657572">
          <w:marLeft w:val="850"/>
          <w:marRight w:val="0"/>
          <w:marTop w:val="0"/>
          <w:marBottom w:val="0"/>
          <w:divBdr>
            <w:top w:val="none" w:sz="0" w:space="0" w:color="auto"/>
            <w:left w:val="none" w:sz="0" w:space="0" w:color="auto"/>
            <w:bottom w:val="none" w:sz="0" w:space="0" w:color="auto"/>
            <w:right w:val="none" w:sz="0" w:space="0" w:color="auto"/>
          </w:divBdr>
        </w:div>
      </w:divsChild>
    </w:div>
    <w:div w:id="1817992122">
      <w:bodyDiv w:val="1"/>
      <w:marLeft w:val="0"/>
      <w:marRight w:val="0"/>
      <w:marTop w:val="0"/>
      <w:marBottom w:val="0"/>
      <w:divBdr>
        <w:top w:val="none" w:sz="0" w:space="0" w:color="auto"/>
        <w:left w:val="none" w:sz="0" w:space="0" w:color="auto"/>
        <w:bottom w:val="none" w:sz="0" w:space="0" w:color="auto"/>
        <w:right w:val="none" w:sz="0" w:space="0" w:color="auto"/>
      </w:divBdr>
    </w:div>
    <w:div w:id="1821921821">
      <w:bodyDiv w:val="1"/>
      <w:marLeft w:val="0"/>
      <w:marRight w:val="0"/>
      <w:marTop w:val="0"/>
      <w:marBottom w:val="0"/>
      <w:divBdr>
        <w:top w:val="none" w:sz="0" w:space="0" w:color="auto"/>
        <w:left w:val="none" w:sz="0" w:space="0" w:color="auto"/>
        <w:bottom w:val="none" w:sz="0" w:space="0" w:color="auto"/>
        <w:right w:val="none" w:sz="0" w:space="0" w:color="auto"/>
      </w:divBdr>
    </w:div>
    <w:div w:id="1937323934">
      <w:bodyDiv w:val="1"/>
      <w:marLeft w:val="0"/>
      <w:marRight w:val="0"/>
      <w:marTop w:val="0"/>
      <w:marBottom w:val="0"/>
      <w:divBdr>
        <w:top w:val="none" w:sz="0" w:space="0" w:color="auto"/>
        <w:left w:val="none" w:sz="0" w:space="0" w:color="auto"/>
        <w:bottom w:val="none" w:sz="0" w:space="0" w:color="auto"/>
        <w:right w:val="none" w:sz="0" w:space="0" w:color="auto"/>
      </w:divBdr>
    </w:div>
    <w:div w:id="1957905788">
      <w:bodyDiv w:val="1"/>
      <w:marLeft w:val="0"/>
      <w:marRight w:val="0"/>
      <w:marTop w:val="0"/>
      <w:marBottom w:val="0"/>
      <w:divBdr>
        <w:top w:val="none" w:sz="0" w:space="0" w:color="auto"/>
        <w:left w:val="none" w:sz="0" w:space="0" w:color="auto"/>
        <w:bottom w:val="none" w:sz="0" w:space="0" w:color="auto"/>
        <w:right w:val="none" w:sz="0" w:space="0" w:color="auto"/>
      </w:divBdr>
    </w:div>
    <w:div w:id="1989549690">
      <w:bodyDiv w:val="1"/>
      <w:marLeft w:val="0"/>
      <w:marRight w:val="0"/>
      <w:marTop w:val="0"/>
      <w:marBottom w:val="0"/>
      <w:divBdr>
        <w:top w:val="none" w:sz="0" w:space="0" w:color="auto"/>
        <w:left w:val="none" w:sz="0" w:space="0" w:color="auto"/>
        <w:bottom w:val="none" w:sz="0" w:space="0" w:color="auto"/>
        <w:right w:val="none" w:sz="0" w:space="0" w:color="auto"/>
      </w:divBdr>
    </w:div>
    <w:div w:id="2021353248">
      <w:bodyDiv w:val="1"/>
      <w:marLeft w:val="0"/>
      <w:marRight w:val="0"/>
      <w:marTop w:val="0"/>
      <w:marBottom w:val="0"/>
      <w:divBdr>
        <w:top w:val="none" w:sz="0" w:space="0" w:color="auto"/>
        <w:left w:val="none" w:sz="0" w:space="0" w:color="auto"/>
        <w:bottom w:val="none" w:sz="0" w:space="0" w:color="auto"/>
        <w:right w:val="none" w:sz="0" w:space="0" w:color="auto"/>
      </w:divBdr>
    </w:div>
    <w:div w:id="2039818883">
      <w:bodyDiv w:val="1"/>
      <w:marLeft w:val="0"/>
      <w:marRight w:val="0"/>
      <w:marTop w:val="0"/>
      <w:marBottom w:val="0"/>
      <w:divBdr>
        <w:top w:val="none" w:sz="0" w:space="0" w:color="auto"/>
        <w:left w:val="none" w:sz="0" w:space="0" w:color="auto"/>
        <w:bottom w:val="none" w:sz="0" w:space="0" w:color="auto"/>
        <w:right w:val="none" w:sz="0" w:space="0" w:color="auto"/>
      </w:divBdr>
    </w:div>
    <w:div w:id="2103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http://dx.doi.org/10.1016/j.jbtep.2013.08.002"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x.doi.org/10.1016/0005-7967(90)90135-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beth.2006.02.0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brat.2004.11.008" TargetMode="External"/><Relationship Id="rId23" Type="http://schemas.openxmlformats.org/officeDocument/2006/relationships/image" Target="media/image2.jpeg"/><Relationship Id="rId10" Type="http://schemas.openxmlformats.org/officeDocument/2006/relationships/hyperlink" Target="https://doi.org/10.1016/j.cpr.2017.09.00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016/j.brat.2014.06.004" TargetMode="External"/><Relationship Id="rId14" Type="http://schemas.openxmlformats.org/officeDocument/2006/relationships/hyperlink" Target="http://dx.doi.org/10.1016/S0005-7894(01)80029-0" TargetMode="External"/><Relationship Id="rId22"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D03B6-159B-428C-AB0E-521FC688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21211</Words>
  <Characters>120906</Characters>
  <Application>Microsoft Office Word</Application>
  <DocSecurity>0</DocSecurity>
  <Lines>1007</Lines>
  <Paragraphs>283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Krahe, Charlotte</cp:lastModifiedBy>
  <cp:revision>14</cp:revision>
  <cp:lastPrinted>2019-03-26T08:45:00Z</cp:lastPrinted>
  <dcterms:created xsi:type="dcterms:W3CDTF">2019-03-26T08:43:00Z</dcterms:created>
  <dcterms:modified xsi:type="dcterms:W3CDTF">2019-04-26T09:27:00Z</dcterms:modified>
</cp:coreProperties>
</file>