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2A9" w:rsidRDefault="00976A6F" w:rsidP="00CB26DB">
      <w:pPr>
        <w:spacing w:line="480" w:lineRule="auto"/>
        <w:jc w:val="both"/>
        <w:rPr>
          <w:rFonts w:ascii="Times New Roman" w:hAnsi="Times New Roman"/>
          <w:szCs w:val="24"/>
        </w:rPr>
      </w:pPr>
      <w:bookmarkStart w:id="0" w:name="_GoBack"/>
      <w:bookmarkEnd w:id="0"/>
      <w:r>
        <w:rPr>
          <w:rFonts w:ascii="Times New Roman" w:hAnsi="Times New Roman"/>
          <w:b/>
          <w:bCs/>
          <w:szCs w:val="24"/>
        </w:rPr>
        <w:t xml:space="preserve"> </w:t>
      </w:r>
      <w:r w:rsidR="00247376" w:rsidRPr="00247376">
        <w:rPr>
          <w:rFonts w:ascii="Times New Roman" w:hAnsi="Times New Roman"/>
          <w:b/>
          <w:bCs/>
          <w:szCs w:val="24"/>
        </w:rPr>
        <w:t>Adrenal function of extremely premature infants in the first five days after birth</w:t>
      </w:r>
      <w:r w:rsidR="00247376" w:rsidRPr="00247376">
        <w:rPr>
          <w:rFonts w:ascii="Times New Roman" w:hAnsi="Times New Roman"/>
          <w:szCs w:val="24"/>
        </w:rPr>
        <w:t xml:space="preserve"> </w:t>
      </w:r>
    </w:p>
    <w:p w:rsidR="001B02AC" w:rsidRPr="00247376" w:rsidRDefault="001B02AC" w:rsidP="00CB26DB">
      <w:pPr>
        <w:tabs>
          <w:tab w:val="left" w:pos="5280"/>
        </w:tabs>
        <w:spacing w:line="480" w:lineRule="auto"/>
        <w:jc w:val="both"/>
        <w:rPr>
          <w:rFonts w:ascii="Times New Roman" w:hAnsi="Times New Roman"/>
          <w:b/>
          <w:szCs w:val="24"/>
        </w:rPr>
      </w:pPr>
    </w:p>
    <w:p w:rsidR="001B02AC" w:rsidRPr="00247376" w:rsidRDefault="001B02AC" w:rsidP="00CB26DB">
      <w:pPr>
        <w:tabs>
          <w:tab w:val="left" w:pos="5280"/>
        </w:tabs>
        <w:spacing w:line="480" w:lineRule="auto"/>
        <w:jc w:val="both"/>
        <w:rPr>
          <w:rFonts w:ascii="Times New Roman" w:hAnsi="Times New Roman"/>
          <w:b/>
          <w:szCs w:val="24"/>
        </w:rPr>
      </w:pPr>
      <w:r w:rsidRPr="00247376">
        <w:rPr>
          <w:rFonts w:ascii="Times New Roman" w:hAnsi="Times New Roman"/>
          <w:b/>
          <w:szCs w:val="24"/>
        </w:rPr>
        <w:t>ABBREVIATED TITLE:</w:t>
      </w:r>
    </w:p>
    <w:p w:rsidR="004D78BC" w:rsidRPr="00247376" w:rsidRDefault="00247376" w:rsidP="004D78BC">
      <w:pPr>
        <w:spacing w:line="480" w:lineRule="auto"/>
        <w:jc w:val="both"/>
        <w:rPr>
          <w:rFonts w:ascii="Times New Roman" w:hAnsi="Times New Roman"/>
          <w:bCs/>
          <w:szCs w:val="24"/>
        </w:rPr>
      </w:pPr>
      <w:r>
        <w:rPr>
          <w:rFonts w:ascii="Times New Roman" w:hAnsi="Times New Roman"/>
          <w:bCs/>
          <w:szCs w:val="24"/>
        </w:rPr>
        <w:t>Adrenal function</w:t>
      </w:r>
      <w:r w:rsidR="004D78BC" w:rsidRPr="00247376">
        <w:rPr>
          <w:rFonts w:ascii="Times New Roman" w:hAnsi="Times New Roman"/>
          <w:bCs/>
          <w:szCs w:val="24"/>
        </w:rPr>
        <w:t xml:space="preserve"> in</w:t>
      </w:r>
      <w:r>
        <w:rPr>
          <w:rFonts w:ascii="Times New Roman" w:hAnsi="Times New Roman"/>
          <w:bCs/>
          <w:szCs w:val="24"/>
        </w:rPr>
        <w:t xml:space="preserve"> extremely</w:t>
      </w:r>
      <w:r w:rsidR="004D78BC" w:rsidRPr="00247376">
        <w:rPr>
          <w:rFonts w:ascii="Times New Roman" w:hAnsi="Times New Roman"/>
          <w:bCs/>
          <w:szCs w:val="24"/>
        </w:rPr>
        <w:t xml:space="preserve"> preterm infants </w:t>
      </w:r>
    </w:p>
    <w:p w:rsidR="001B02AC" w:rsidRPr="00247376" w:rsidRDefault="001B02AC" w:rsidP="00CB26DB">
      <w:pPr>
        <w:tabs>
          <w:tab w:val="left" w:pos="5280"/>
        </w:tabs>
        <w:spacing w:line="480" w:lineRule="auto"/>
        <w:jc w:val="both"/>
        <w:rPr>
          <w:rFonts w:ascii="Times New Roman" w:hAnsi="Times New Roman"/>
          <w:b/>
          <w:szCs w:val="24"/>
        </w:rPr>
      </w:pPr>
      <w:r w:rsidRPr="00247376">
        <w:rPr>
          <w:rFonts w:ascii="Times New Roman" w:hAnsi="Times New Roman"/>
          <w:b/>
          <w:szCs w:val="24"/>
        </w:rPr>
        <w:t>KEY TERMS:</w:t>
      </w:r>
    </w:p>
    <w:p w:rsidR="00A63F9B" w:rsidRPr="00247376" w:rsidRDefault="00247376" w:rsidP="00CB26DB">
      <w:pPr>
        <w:tabs>
          <w:tab w:val="left" w:pos="5280"/>
        </w:tabs>
        <w:spacing w:line="480" w:lineRule="auto"/>
        <w:jc w:val="both"/>
        <w:rPr>
          <w:rFonts w:ascii="Times New Roman" w:hAnsi="Times New Roman"/>
          <w:szCs w:val="24"/>
        </w:rPr>
      </w:pPr>
      <w:r>
        <w:rPr>
          <w:rFonts w:ascii="Times New Roman" w:hAnsi="Times New Roman"/>
          <w:szCs w:val="24"/>
        </w:rPr>
        <w:t>Adrenocorticotropin, ACTH, cortisol</w:t>
      </w:r>
      <w:r w:rsidR="00A63F9B" w:rsidRPr="00247376">
        <w:rPr>
          <w:rFonts w:ascii="Times New Roman" w:hAnsi="Times New Roman"/>
          <w:szCs w:val="24"/>
        </w:rPr>
        <w:t>, extreme preterm</w:t>
      </w:r>
      <w:r w:rsidR="00AD30B4">
        <w:rPr>
          <w:rFonts w:ascii="Times New Roman" w:hAnsi="Times New Roman"/>
          <w:szCs w:val="24"/>
        </w:rPr>
        <w:t>, prematurity</w:t>
      </w:r>
    </w:p>
    <w:p w:rsidR="001E0C30" w:rsidRDefault="001E0C30" w:rsidP="00CB26DB">
      <w:pPr>
        <w:tabs>
          <w:tab w:val="left" w:pos="5280"/>
        </w:tabs>
        <w:spacing w:line="480" w:lineRule="auto"/>
        <w:jc w:val="both"/>
        <w:rPr>
          <w:rFonts w:ascii="Times New Roman" w:hAnsi="Times New Roman"/>
          <w:b/>
          <w:szCs w:val="24"/>
        </w:rPr>
      </w:pPr>
    </w:p>
    <w:p w:rsidR="009F0225" w:rsidRPr="00247376" w:rsidRDefault="009F0225" w:rsidP="00CB26DB">
      <w:pPr>
        <w:tabs>
          <w:tab w:val="left" w:pos="5280"/>
        </w:tabs>
        <w:spacing w:line="480" w:lineRule="auto"/>
        <w:jc w:val="both"/>
        <w:rPr>
          <w:rFonts w:ascii="Times New Roman" w:hAnsi="Times New Roman"/>
          <w:b/>
          <w:szCs w:val="24"/>
        </w:rPr>
      </w:pPr>
    </w:p>
    <w:p w:rsidR="00247376" w:rsidRDefault="006461CF" w:rsidP="00D16EE3">
      <w:pPr>
        <w:tabs>
          <w:tab w:val="left" w:pos="5280"/>
        </w:tabs>
        <w:spacing w:line="480" w:lineRule="auto"/>
        <w:jc w:val="both"/>
        <w:rPr>
          <w:rFonts w:ascii="Times New Roman" w:hAnsi="Times New Roman"/>
          <w:b/>
          <w:szCs w:val="24"/>
        </w:rPr>
      </w:pPr>
      <w:r w:rsidRPr="00247376">
        <w:rPr>
          <w:rFonts w:ascii="Times New Roman" w:hAnsi="Times New Roman"/>
          <w:b/>
          <w:szCs w:val="24"/>
        </w:rPr>
        <w:t>ABSTRACT</w:t>
      </w:r>
    </w:p>
    <w:p w:rsidR="00D16EE3" w:rsidRPr="00E2721A" w:rsidRDefault="00E2721A" w:rsidP="00E2721A">
      <w:pPr>
        <w:tabs>
          <w:tab w:val="left" w:pos="5280"/>
        </w:tabs>
        <w:spacing w:line="480" w:lineRule="auto"/>
        <w:rPr>
          <w:rFonts w:ascii="Times New Roman" w:hAnsi="Times New Roman"/>
          <w:b/>
          <w:szCs w:val="24"/>
        </w:rPr>
      </w:pPr>
      <w:r w:rsidRPr="00E2721A">
        <w:rPr>
          <w:rFonts w:ascii="Times New Roman" w:hAnsi="Times New Roman"/>
          <w:szCs w:val="24"/>
        </w:rPr>
        <w:t xml:space="preserve">There is limited data on adrenal function in the early days after birth in extremely premature infants. The relationship between plasma </w:t>
      </w:r>
      <w:r w:rsidR="004D58BF">
        <w:rPr>
          <w:rFonts w:ascii="Times New Roman" w:hAnsi="Times New Roman"/>
          <w:szCs w:val="24"/>
        </w:rPr>
        <w:t>adrenocorticotrophic (</w:t>
      </w:r>
      <w:r w:rsidRPr="00E2721A">
        <w:rPr>
          <w:rFonts w:ascii="Times New Roman" w:hAnsi="Times New Roman"/>
          <w:szCs w:val="24"/>
        </w:rPr>
        <w:t>ACTH</w:t>
      </w:r>
      <w:r w:rsidR="004D58BF">
        <w:rPr>
          <w:rFonts w:ascii="Times New Roman" w:hAnsi="Times New Roman"/>
          <w:szCs w:val="24"/>
        </w:rPr>
        <w:t>)</w:t>
      </w:r>
      <w:r w:rsidRPr="00E2721A">
        <w:rPr>
          <w:rFonts w:ascii="Times New Roman" w:hAnsi="Times New Roman"/>
          <w:szCs w:val="24"/>
        </w:rPr>
        <w:t xml:space="preserve"> and cortisol</w:t>
      </w:r>
      <w:r w:rsidR="004D58BF">
        <w:rPr>
          <w:rFonts w:ascii="Times New Roman" w:hAnsi="Times New Roman"/>
          <w:szCs w:val="24"/>
        </w:rPr>
        <w:t xml:space="preserve"> hormone</w:t>
      </w:r>
      <w:r w:rsidRPr="00E2721A">
        <w:rPr>
          <w:rFonts w:ascii="Times New Roman" w:hAnsi="Times New Roman"/>
          <w:szCs w:val="24"/>
        </w:rPr>
        <w:t xml:space="preserve"> is central to the integrity of the hypothalamic-pituitary-adrenal (HPA) axis</w:t>
      </w:r>
      <w:r>
        <w:rPr>
          <w:rFonts w:ascii="Times New Roman" w:hAnsi="Times New Roman"/>
          <w:szCs w:val="24"/>
        </w:rPr>
        <w:t xml:space="preserve"> yet t</w:t>
      </w:r>
      <w:r w:rsidRPr="00E2721A">
        <w:rPr>
          <w:rFonts w:ascii="Times New Roman" w:hAnsi="Times New Roman"/>
          <w:szCs w:val="24"/>
        </w:rPr>
        <w:t xml:space="preserve">here are no studies examining this </w:t>
      </w:r>
      <w:r w:rsidR="00AD30B4">
        <w:rPr>
          <w:rFonts w:ascii="Times New Roman" w:hAnsi="Times New Roman"/>
          <w:szCs w:val="24"/>
        </w:rPr>
        <w:t xml:space="preserve">relationship </w:t>
      </w:r>
      <w:r w:rsidRPr="00E2721A">
        <w:rPr>
          <w:rFonts w:ascii="Times New Roman" w:hAnsi="Times New Roman"/>
          <w:szCs w:val="24"/>
        </w:rPr>
        <w:t xml:space="preserve">in prematurity. The aim of this study is to examine the relationship between early morning plasma cortisol and ACTH concentrations during the first 5 days after birth in infants born at less than 28 weeks' gestation and to identify </w:t>
      </w:r>
      <w:r>
        <w:rPr>
          <w:rFonts w:ascii="Times New Roman" w:hAnsi="Times New Roman"/>
          <w:szCs w:val="24"/>
        </w:rPr>
        <w:t xml:space="preserve">any independent factors </w:t>
      </w:r>
      <w:r w:rsidRPr="00E2721A">
        <w:rPr>
          <w:rFonts w:ascii="Times New Roman" w:hAnsi="Times New Roman"/>
          <w:szCs w:val="24"/>
        </w:rPr>
        <w:t>that determine plasma cortisol levels in these infants</w:t>
      </w:r>
      <w:r w:rsidR="00AD30B4">
        <w:rPr>
          <w:rFonts w:ascii="Times New Roman" w:hAnsi="Times New Roman"/>
          <w:szCs w:val="24"/>
        </w:rPr>
        <w:t xml:space="preserve"> during extreme prematurity</w:t>
      </w:r>
      <w:r w:rsidRPr="00E2721A">
        <w:rPr>
          <w:rFonts w:ascii="Times New Roman" w:hAnsi="Times New Roman"/>
          <w:szCs w:val="24"/>
        </w:rPr>
        <w:t xml:space="preserve">. </w:t>
      </w:r>
      <w:r w:rsidRPr="00E2721A">
        <w:rPr>
          <w:rFonts w:ascii="Times New Roman" w:hAnsi="Times New Roman"/>
          <w:szCs w:val="24"/>
        </w:rPr>
        <w:br/>
        <w:t>We prospectively studied early morning plasma ACTH and cortisol concentrations in infants born below 28 weeks' gestation during the first 5 days of birth. Plasma cortisol was measured without extraction, using DPC Immulite</w:t>
      </w:r>
      <w:r w:rsidRPr="00E2721A">
        <w:rPr>
          <w:rFonts w:ascii="Times New Roman" w:hAnsi="Times New Roman"/>
          <w:szCs w:val="24"/>
        </w:rPr>
        <w:fldChar w:fldCharType="begin"/>
      </w:r>
      <w:r w:rsidRPr="00E2721A">
        <w:rPr>
          <w:rFonts w:ascii="Times New Roman" w:hAnsi="Times New Roman"/>
          <w:szCs w:val="24"/>
        </w:rPr>
        <w:instrText xml:space="preserve"> INCLUDEPICTURE "http://www.marathonmultimedia.com/graphics/alphabet/reg.jpg" \* MERGEFORMATINET </w:instrText>
      </w:r>
      <w:r w:rsidRPr="00E2721A">
        <w:rPr>
          <w:rFonts w:ascii="Times New Roman" w:hAnsi="Times New Roman"/>
          <w:szCs w:val="24"/>
        </w:rPr>
        <w:fldChar w:fldCharType="separate"/>
      </w:r>
      <w:r w:rsidR="003D5F33">
        <w:rPr>
          <w:rFonts w:ascii="Times New Roman" w:hAnsi="Times New Roman"/>
          <w:szCs w:val="24"/>
        </w:rPr>
        <w:fldChar w:fldCharType="begin"/>
      </w:r>
      <w:r w:rsidR="003D5F33">
        <w:rPr>
          <w:rFonts w:ascii="Times New Roman" w:hAnsi="Times New Roman"/>
          <w:szCs w:val="24"/>
        </w:rPr>
        <w:instrText xml:space="preserve"> </w:instrText>
      </w:r>
      <w:r w:rsidR="003D5F33">
        <w:rPr>
          <w:rFonts w:ascii="Times New Roman" w:hAnsi="Times New Roman"/>
          <w:szCs w:val="24"/>
        </w:rPr>
        <w:instrText>INCLUDEPICTURE  "http://www.marathonmultimedia.co</w:instrText>
      </w:r>
      <w:r w:rsidR="003D5F33">
        <w:rPr>
          <w:rFonts w:ascii="Times New Roman" w:hAnsi="Times New Roman"/>
          <w:szCs w:val="24"/>
        </w:rPr>
        <w:instrText>m/graphics/alphabet/reg.jpg" \* MERGEFORMATINET</w:instrText>
      </w:r>
      <w:r w:rsidR="003D5F33">
        <w:rPr>
          <w:rFonts w:ascii="Times New Roman" w:hAnsi="Times New Roman"/>
          <w:szCs w:val="24"/>
        </w:rPr>
        <w:instrText xml:space="preserve"> </w:instrText>
      </w:r>
      <w:r w:rsidR="003D5F33">
        <w:rPr>
          <w:rFonts w:ascii="Times New Roman" w:hAnsi="Times New Roman"/>
          <w:szCs w:val="24"/>
        </w:rPr>
        <w:fldChar w:fldCharType="separate"/>
      </w:r>
      <w:r w:rsidR="001E2AF5">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1.4pt">
            <v:imagedata r:id="rId8" r:href="rId9"/>
          </v:shape>
        </w:pict>
      </w:r>
      <w:r w:rsidR="003D5F33">
        <w:rPr>
          <w:rFonts w:ascii="Times New Roman" w:hAnsi="Times New Roman"/>
          <w:szCs w:val="24"/>
        </w:rPr>
        <w:fldChar w:fldCharType="end"/>
      </w:r>
      <w:r w:rsidRPr="00E2721A">
        <w:rPr>
          <w:rFonts w:ascii="Times New Roman" w:hAnsi="Times New Roman"/>
          <w:szCs w:val="24"/>
        </w:rPr>
        <w:fldChar w:fldCharType="end"/>
      </w:r>
      <w:r w:rsidRPr="00E2721A">
        <w:rPr>
          <w:rFonts w:ascii="Times New Roman" w:hAnsi="Times New Roman"/>
          <w:szCs w:val="24"/>
        </w:rPr>
        <w:t xml:space="preserve">2000 using a solid phase 2 site chemiluminescent immunometric assay. ACTH was measured using a radioimmunoassay. Spearman’s correlation </w:t>
      </w:r>
      <w:r w:rsidR="00AD30B4">
        <w:rPr>
          <w:rFonts w:ascii="Times New Roman" w:hAnsi="Times New Roman"/>
          <w:szCs w:val="24"/>
        </w:rPr>
        <w:t>was used</w:t>
      </w:r>
      <w:r w:rsidRPr="00E2721A">
        <w:rPr>
          <w:rFonts w:ascii="Times New Roman" w:hAnsi="Times New Roman"/>
          <w:szCs w:val="24"/>
        </w:rPr>
        <w:t xml:space="preserve"> to examine the relationship between cortisol and ACTH. Multiple regression analysis was used to examine the relationship between  plasma </w:t>
      </w:r>
      <w:r w:rsidRPr="00E2721A">
        <w:rPr>
          <w:rFonts w:ascii="Times New Roman" w:hAnsi="Times New Roman"/>
          <w:szCs w:val="24"/>
        </w:rPr>
        <w:lastRenderedPageBreak/>
        <w:t>cortisol and clinical risk index for babies (CRIB) score, antenatal dexamethasone, mode of delivery and gestation.</w:t>
      </w:r>
      <w:r w:rsidR="009F0225">
        <w:rPr>
          <w:rFonts w:ascii="Times New Roman" w:hAnsi="Times New Roman"/>
          <w:szCs w:val="24"/>
        </w:rPr>
        <w:t xml:space="preserve"> </w:t>
      </w:r>
      <w:r w:rsidR="00DE0C10" w:rsidRPr="00247376">
        <w:rPr>
          <w:rFonts w:ascii="Times New Roman" w:hAnsi="Times New Roman"/>
          <w:szCs w:val="24"/>
        </w:rPr>
        <w:t>There were 95 infants (53 male) of mean gestation 25.3 ±1.3 SD (range 23-27</w:t>
      </w:r>
      <w:r w:rsidR="00DE0C10" w:rsidRPr="00247376">
        <w:rPr>
          <w:rFonts w:ascii="Times New Roman" w:hAnsi="Times New Roman"/>
          <w:szCs w:val="24"/>
          <w:vertAlign w:val="superscript"/>
        </w:rPr>
        <w:t>+6</w:t>
      </w:r>
      <w:r w:rsidR="00DE0C10" w:rsidRPr="00247376">
        <w:rPr>
          <w:rFonts w:ascii="Times New Roman" w:hAnsi="Times New Roman"/>
          <w:szCs w:val="24"/>
        </w:rPr>
        <w:t>) weeks. Mean birth weight was 809 ±17.0 grams. Mean plasma cortisol was 400.5 ±42.6 nmol/L and mean plasma ACT</w:t>
      </w:r>
      <w:r w:rsidR="00DE0C10">
        <w:rPr>
          <w:rFonts w:ascii="Times New Roman" w:hAnsi="Times New Roman"/>
          <w:szCs w:val="24"/>
        </w:rPr>
        <w:t>H was 4.5 ±0.9</w:t>
      </w:r>
      <w:r w:rsidR="00DE0C10" w:rsidRPr="00247376">
        <w:rPr>
          <w:rFonts w:ascii="Times New Roman" w:hAnsi="Times New Roman"/>
          <w:szCs w:val="24"/>
        </w:rPr>
        <w:t xml:space="preserve"> pmol/L</w:t>
      </w:r>
      <w:r w:rsidR="00DE0C10">
        <w:rPr>
          <w:rFonts w:ascii="Times New Roman" w:hAnsi="Times New Roman"/>
          <w:szCs w:val="24"/>
        </w:rPr>
        <w:t xml:space="preserve">. </w:t>
      </w:r>
      <w:r w:rsidR="008F4063">
        <w:rPr>
          <w:rFonts w:ascii="Times New Roman" w:hAnsi="Times New Roman"/>
          <w:szCs w:val="24"/>
        </w:rPr>
        <w:t xml:space="preserve">Early morning plasma cortisol correlated significantly with gestation (R=0.4, p=0.005) </w:t>
      </w:r>
      <w:r w:rsidRPr="00E2721A">
        <w:rPr>
          <w:rFonts w:ascii="Times New Roman" w:hAnsi="Times New Roman"/>
          <w:szCs w:val="24"/>
        </w:rPr>
        <w:t>Early morning plasma ACTH did not correlate with early morning plasma cortisol</w:t>
      </w:r>
      <w:r w:rsidR="008F4063">
        <w:rPr>
          <w:rFonts w:ascii="Times New Roman" w:hAnsi="Times New Roman"/>
          <w:szCs w:val="24"/>
        </w:rPr>
        <w:t xml:space="preserve"> (R= -0.12, p=0.7)</w:t>
      </w:r>
      <w:r w:rsidRPr="00E2721A">
        <w:rPr>
          <w:rFonts w:ascii="Times New Roman" w:hAnsi="Times New Roman"/>
          <w:szCs w:val="24"/>
        </w:rPr>
        <w:t>. Multiple regression analysis showed that gestation was the only independent determinant of early morning plasma cortisol concentration</w:t>
      </w:r>
      <w:r>
        <w:rPr>
          <w:rFonts w:ascii="Times New Roman" w:hAnsi="Times New Roman"/>
          <w:szCs w:val="24"/>
        </w:rPr>
        <w:t xml:space="preserve"> </w:t>
      </w:r>
      <w:r w:rsidRPr="00E2721A">
        <w:rPr>
          <w:rFonts w:ascii="Times New Roman" w:hAnsi="Times New Roman"/>
          <w:szCs w:val="24"/>
        </w:rPr>
        <w:t>(beta coefficient = -0.4, p=0.04).</w:t>
      </w:r>
      <w:r w:rsidRPr="00E2721A">
        <w:rPr>
          <w:rFonts w:ascii="Times New Roman" w:hAnsi="Times New Roman"/>
          <w:szCs w:val="24"/>
        </w:rPr>
        <w:br/>
        <w:t>The relationship between early morning plasma ACTH and plasma cortisol is either not established or is impaired in infants of less than 28 weeks’ gestation in the first five days after birth. Plasma cortisol level is mainly determined by gestation and is not directly related to illness severity, antenatal steroids or plasma ACTH in these infants in the first 5 days</w:t>
      </w:r>
      <w:r>
        <w:rPr>
          <w:rFonts w:ascii="Times New Roman" w:hAnsi="Times New Roman"/>
          <w:szCs w:val="24"/>
        </w:rPr>
        <w:t xml:space="preserve"> </w:t>
      </w:r>
      <w:r w:rsidRPr="00E2721A">
        <w:rPr>
          <w:rFonts w:ascii="Times New Roman" w:hAnsi="Times New Roman"/>
          <w:szCs w:val="24"/>
        </w:rPr>
        <w:t>after birth</w:t>
      </w:r>
    </w:p>
    <w:p w:rsidR="00D16EE3" w:rsidRPr="00247376" w:rsidRDefault="00D16EE3" w:rsidP="00D16EE3">
      <w:pPr>
        <w:tabs>
          <w:tab w:val="left" w:pos="5280"/>
        </w:tabs>
        <w:spacing w:line="480" w:lineRule="auto"/>
        <w:jc w:val="both"/>
        <w:rPr>
          <w:rFonts w:ascii="Times New Roman" w:hAnsi="Times New Roman"/>
          <w:szCs w:val="24"/>
        </w:rPr>
      </w:pPr>
    </w:p>
    <w:p w:rsidR="006461CF" w:rsidRPr="00247376" w:rsidRDefault="006461CF" w:rsidP="00CB26DB">
      <w:pPr>
        <w:pStyle w:val="Heading1"/>
        <w:tabs>
          <w:tab w:val="num" w:pos="432"/>
        </w:tabs>
        <w:spacing w:line="480" w:lineRule="auto"/>
        <w:ind w:left="432" w:hanging="432"/>
        <w:jc w:val="both"/>
        <w:rPr>
          <w:rFonts w:ascii="Times New Roman" w:hAnsi="Times New Roman" w:cs="Times New Roman"/>
          <w:b/>
          <w:i w:val="0"/>
          <w:sz w:val="24"/>
          <w:szCs w:val="24"/>
        </w:rPr>
      </w:pPr>
      <w:r w:rsidRPr="00247376">
        <w:rPr>
          <w:rFonts w:ascii="Times New Roman" w:hAnsi="Times New Roman" w:cs="Times New Roman"/>
          <w:b/>
          <w:i w:val="0"/>
          <w:sz w:val="24"/>
          <w:szCs w:val="24"/>
        </w:rPr>
        <w:t>INTRODUCTION</w:t>
      </w:r>
    </w:p>
    <w:p w:rsidR="006461CF" w:rsidRPr="00247376" w:rsidRDefault="006461CF" w:rsidP="00CB26DB">
      <w:pPr>
        <w:spacing w:line="480" w:lineRule="auto"/>
        <w:rPr>
          <w:rFonts w:ascii="Times New Roman" w:hAnsi="Times New Roman"/>
          <w:szCs w:val="24"/>
        </w:rPr>
      </w:pPr>
    </w:p>
    <w:p w:rsidR="00247376" w:rsidRDefault="00247376" w:rsidP="00CB26DB">
      <w:pPr>
        <w:spacing w:line="480" w:lineRule="auto"/>
        <w:jc w:val="both"/>
        <w:rPr>
          <w:rFonts w:ascii="Times New Roman" w:hAnsi="Times New Roman"/>
          <w:szCs w:val="24"/>
        </w:rPr>
      </w:pPr>
      <w:r w:rsidRPr="00247376">
        <w:rPr>
          <w:rFonts w:ascii="Times New Roman" w:hAnsi="Times New Roman"/>
          <w:szCs w:val="24"/>
        </w:rPr>
        <w:t>There are limited data on adrenal function of extremely premature infants during the early days after birth</w:t>
      </w:r>
      <w:r w:rsidR="003664EB">
        <w:rPr>
          <w:rFonts w:ascii="Times New Roman" w:hAnsi="Times New Roman"/>
          <w:szCs w:val="24"/>
        </w:rPr>
        <w:t xml:space="preserve"> </w:t>
      </w:r>
      <w:r w:rsidRPr="00247376">
        <w:rPr>
          <w:rFonts w:ascii="Times New Roman" w:hAnsi="Times New Roman"/>
          <w:szCs w:val="24"/>
        </w:rPr>
        <w:t>when a diminished</w:t>
      </w:r>
      <w:r w:rsidR="004E2770">
        <w:rPr>
          <w:rFonts w:ascii="Times New Roman" w:hAnsi="Times New Roman"/>
          <w:szCs w:val="24"/>
        </w:rPr>
        <w:t xml:space="preserve"> and possibly dose</w:t>
      </w:r>
      <w:r w:rsidR="00797DA6">
        <w:rPr>
          <w:rFonts w:ascii="Times New Roman" w:hAnsi="Times New Roman"/>
          <w:szCs w:val="24"/>
        </w:rPr>
        <w:t>-</w:t>
      </w:r>
      <w:r w:rsidR="004E2770">
        <w:rPr>
          <w:rFonts w:ascii="Times New Roman" w:hAnsi="Times New Roman"/>
          <w:szCs w:val="24"/>
        </w:rPr>
        <w:t>dependent</w:t>
      </w:r>
      <w:r w:rsidRPr="00247376">
        <w:rPr>
          <w:rFonts w:ascii="Times New Roman" w:hAnsi="Times New Roman"/>
          <w:szCs w:val="24"/>
        </w:rPr>
        <w:t xml:space="preserve"> cortisol response to Corticotropin Releasing Factor (CRF) has been reported</w:t>
      </w:r>
      <w:r w:rsidR="00C4402D">
        <w:rPr>
          <w:rFonts w:ascii="Times New Roman" w:hAnsi="Times New Roman"/>
          <w:szCs w:val="24"/>
        </w:rPr>
        <w:fldChar w:fldCharType="begin"/>
      </w:r>
      <w:r w:rsidR="00C4402D">
        <w:rPr>
          <w:rFonts w:ascii="Times New Roman" w:hAnsi="Times New Roman"/>
          <w:szCs w:val="24"/>
        </w:rPr>
        <w:instrText xml:space="preserve"> ADDIN EN.CITE &lt;EndNote&gt;&lt;Cite&gt;&lt;Author&gt;Bolt&lt;/Author&gt;&lt;Year&gt;2002&lt;/Year&gt;&lt;RecNum&gt;320&lt;/RecNum&gt;&lt;DisplayText&gt;&lt;style face="superscript"&gt;1&lt;/style&gt;&lt;/DisplayText&gt;&lt;record&gt;&lt;rec-number&gt;320&lt;/rec-number&gt;&lt;foreign-keys&gt;&lt;key app="EN" db-id="2zz92x09lxete2e559kv2t9zv9azf2ed0ezp" timestamp="1520244497"&gt;320&lt;/key&gt;&lt;/foreign-keys&gt;&lt;ref-type name="Journal Article"&gt;17&lt;/ref-type&gt;&lt;contributors&gt;&lt;authors&gt;&lt;author&gt;Bolt, R. J.&lt;/author&gt;&lt;author&gt;van Weissenbruch, M. M.&lt;/author&gt;&lt;author&gt;Cranendonk, A.&lt;/author&gt;&lt;author&gt;Lafeber, H. N.&lt;/author&gt;&lt;author&gt;Delemarre-Van De Waal, H. A.&lt;/author&gt;&lt;/authors&gt;&lt;/contributors&gt;&lt;auth-address&gt;Research Institute of Endocrinology, Reproduction and Metabolism, VU University Medical Centre, Department of Pediatrics, Amsterdam, the Netherlands. roel.bolt@vumc.nl&lt;/auth-address&gt;&lt;titles&gt;&lt;title&gt;The corticotrophin-releasing hormone test in preterm infants&lt;/title&gt;&lt;secondary-title&gt;Clin Endocrinol (Oxf)&lt;/secondary-title&gt;&lt;alt-title&gt;Clinical endocrinology&lt;/alt-title&gt;&lt;/titles&gt;&lt;periodical&gt;&lt;full-title&gt;Clin Endocrinol (Oxf)&lt;/full-title&gt;&lt;abbr-1&gt;Clinical endocrinology&lt;/abbr-1&gt;&lt;/periodical&gt;&lt;alt-periodical&gt;&lt;full-title&gt;Clin Endocrinol (Oxf)&lt;/full-title&gt;&lt;abbr-1&gt;Clinical endocrinology&lt;/abbr-1&gt;&lt;/alt-periodical&gt;&lt;pages&gt;207-13&lt;/pages&gt;&lt;volume&gt;56&lt;/volume&gt;&lt;number&gt;2&lt;/number&gt;&lt;edition&gt;2002/03/05&lt;/edition&gt;&lt;keywords&gt;&lt;keyword&gt;Adrenocorticotropic Hormone/blood&lt;/keyword&gt;&lt;keyword&gt;Analysis of Variance&lt;/keyword&gt;&lt;keyword&gt;Chi-Square Distribution&lt;/keyword&gt;&lt;keyword&gt;*Corticotropin-Releasing Hormone&lt;/keyword&gt;&lt;keyword&gt;Drug Administration Schedule&lt;/keyword&gt;&lt;keyword&gt;Humans&lt;/keyword&gt;&lt;keyword&gt;Hydrocortisone/blood&lt;/keyword&gt;&lt;keyword&gt;Infant, Newborn&lt;/keyword&gt;&lt;keyword&gt;Infant, Premature/*physiology&lt;/keyword&gt;&lt;keyword&gt;Pituitary-Adrenal System/*physiology&lt;/keyword&gt;&lt;keyword&gt;Stimulation, Chemical&lt;/keyword&gt;&lt;/keywords&gt;&lt;dates&gt;&lt;year&gt;2002&lt;/year&gt;&lt;pub-dates&gt;&lt;date&gt;Feb&lt;/date&gt;&lt;/pub-dates&gt;&lt;/dates&gt;&lt;isbn&gt;0300-0664 (Print)&amp;#xD;0300-0664&lt;/isbn&gt;&lt;accession-num&gt;11874412&lt;/accession-num&gt;&lt;urls&gt;&lt;/urls&gt;&lt;remote-database-provider&gt;NLM&lt;/remote-database-provider&gt;&lt;language&gt;eng&lt;/language&gt;&lt;/record&gt;&lt;/Cite&gt;&lt;/EndNote&gt;</w:instrText>
      </w:r>
      <w:r w:rsidR="00C4402D">
        <w:rPr>
          <w:rFonts w:ascii="Times New Roman" w:hAnsi="Times New Roman"/>
          <w:szCs w:val="24"/>
        </w:rPr>
        <w:fldChar w:fldCharType="separate"/>
      </w:r>
      <w:r w:rsidR="00C4402D" w:rsidRPr="00C4402D">
        <w:rPr>
          <w:rFonts w:ascii="Times New Roman" w:hAnsi="Times New Roman"/>
          <w:noProof/>
          <w:szCs w:val="24"/>
          <w:vertAlign w:val="superscript"/>
        </w:rPr>
        <w:t>1</w:t>
      </w:r>
      <w:r w:rsidR="00C4402D">
        <w:rPr>
          <w:rFonts w:ascii="Times New Roman" w:hAnsi="Times New Roman"/>
          <w:szCs w:val="24"/>
        </w:rPr>
        <w:fldChar w:fldCharType="end"/>
      </w:r>
      <w:r w:rsidRPr="00247376">
        <w:rPr>
          <w:rFonts w:ascii="Times New Roman" w:hAnsi="Times New Roman"/>
          <w:szCs w:val="24"/>
        </w:rPr>
        <w:t xml:space="preserve">. The relationship between plasma </w:t>
      </w:r>
      <w:r w:rsidR="002E7914">
        <w:rPr>
          <w:rFonts w:ascii="Times New Roman" w:hAnsi="Times New Roman"/>
          <w:szCs w:val="24"/>
        </w:rPr>
        <w:t>adrenocorticotrophic (</w:t>
      </w:r>
      <w:r w:rsidRPr="00247376">
        <w:rPr>
          <w:rFonts w:ascii="Times New Roman" w:hAnsi="Times New Roman"/>
          <w:szCs w:val="24"/>
        </w:rPr>
        <w:t>ACTH</w:t>
      </w:r>
      <w:r w:rsidR="002E7914">
        <w:rPr>
          <w:rFonts w:ascii="Times New Roman" w:hAnsi="Times New Roman"/>
          <w:szCs w:val="24"/>
        </w:rPr>
        <w:t>)</w:t>
      </w:r>
      <w:r w:rsidRPr="00247376">
        <w:rPr>
          <w:rFonts w:ascii="Times New Roman" w:hAnsi="Times New Roman"/>
          <w:szCs w:val="24"/>
        </w:rPr>
        <w:t xml:space="preserve"> and cortisol </w:t>
      </w:r>
      <w:r w:rsidR="002E7914">
        <w:rPr>
          <w:rFonts w:ascii="Times New Roman" w:hAnsi="Times New Roman"/>
          <w:szCs w:val="24"/>
        </w:rPr>
        <w:t xml:space="preserve">hormones </w:t>
      </w:r>
      <w:r w:rsidRPr="00247376">
        <w:rPr>
          <w:rFonts w:ascii="Times New Roman" w:hAnsi="Times New Roman"/>
          <w:szCs w:val="24"/>
        </w:rPr>
        <w:t>is central to the integrity of the hypothalamic-pituitary-adrenal (HPA) axis</w:t>
      </w:r>
      <w:r w:rsidR="00C436E2">
        <w:rPr>
          <w:rFonts w:ascii="Times New Roman" w:hAnsi="Times New Roman"/>
          <w:szCs w:val="24"/>
        </w:rPr>
        <w:t xml:space="preserve"> and </w:t>
      </w:r>
      <w:r w:rsidR="002E7914">
        <w:rPr>
          <w:rFonts w:ascii="Times New Roman" w:hAnsi="Times New Roman"/>
          <w:szCs w:val="24"/>
        </w:rPr>
        <w:t>essential for</w:t>
      </w:r>
      <w:r w:rsidR="00C436E2">
        <w:rPr>
          <w:rFonts w:ascii="Times New Roman" w:hAnsi="Times New Roman"/>
          <w:szCs w:val="24"/>
        </w:rPr>
        <w:t xml:space="preserve"> normal foetal development</w:t>
      </w:r>
      <w:r w:rsidR="002E7914">
        <w:rPr>
          <w:rFonts w:ascii="Times New Roman" w:hAnsi="Times New Roman"/>
          <w:szCs w:val="24"/>
        </w:rPr>
        <w:t>. However,</w:t>
      </w:r>
      <w:r w:rsidRPr="00247376">
        <w:rPr>
          <w:rFonts w:ascii="Times New Roman" w:hAnsi="Times New Roman"/>
          <w:szCs w:val="24"/>
        </w:rPr>
        <w:t xml:space="preserve"> there </w:t>
      </w:r>
      <w:r w:rsidR="008F32B5" w:rsidRPr="006A022D">
        <w:rPr>
          <w:rFonts w:ascii="Times New Roman" w:hAnsi="Times New Roman"/>
          <w:szCs w:val="24"/>
        </w:rPr>
        <w:t xml:space="preserve">are no </w:t>
      </w:r>
      <w:r w:rsidRPr="006A022D">
        <w:rPr>
          <w:rFonts w:ascii="Times New Roman" w:hAnsi="Times New Roman"/>
          <w:szCs w:val="24"/>
        </w:rPr>
        <w:t xml:space="preserve">studies </w:t>
      </w:r>
      <w:r w:rsidR="00E1340B" w:rsidRPr="006A022D">
        <w:rPr>
          <w:rFonts w:ascii="Times New Roman" w:hAnsi="Times New Roman"/>
          <w:szCs w:val="24"/>
        </w:rPr>
        <w:t xml:space="preserve">specifically </w:t>
      </w:r>
      <w:r w:rsidRPr="006A022D">
        <w:rPr>
          <w:rFonts w:ascii="Times New Roman" w:hAnsi="Times New Roman"/>
          <w:szCs w:val="24"/>
        </w:rPr>
        <w:t>examining this</w:t>
      </w:r>
      <w:r w:rsidR="002E23A0" w:rsidRPr="006A022D">
        <w:rPr>
          <w:rFonts w:ascii="Times New Roman" w:hAnsi="Times New Roman"/>
          <w:szCs w:val="24"/>
        </w:rPr>
        <w:t xml:space="preserve"> feedback mechanism</w:t>
      </w:r>
      <w:r w:rsidRPr="006A022D">
        <w:rPr>
          <w:rFonts w:ascii="Times New Roman" w:hAnsi="Times New Roman"/>
          <w:szCs w:val="24"/>
        </w:rPr>
        <w:t xml:space="preserve"> in </w:t>
      </w:r>
      <w:r w:rsidR="003664EB" w:rsidRPr="006A022D">
        <w:rPr>
          <w:rFonts w:ascii="Times New Roman" w:hAnsi="Times New Roman"/>
          <w:szCs w:val="24"/>
        </w:rPr>
        <w:t xml:space="preserve">extreme </w:t>
      </w:r>
      <w:r w:rsidRPr="006A022D">
        <w:rPr>
          <w:rFonts w:ascii="Times New Roman" w:hAnsi="Times New Roman"/>
          <w:szCs w:val="24"/>
        </w:rPr>
        <w:t>prematurity.</w:t>
      </w:r>
      <w:r w:rsidR="006A022D">
        <w:rPr>
          <w:rFonts w:ascii="Times New Roman" w:hAnsi="Times New Roman"/>
          <w:szCs w:val="24"/>
        </w:rPr>
        <w:t xml:space="preserve"> </w:t>
      </w:r>
      <w:r w:rsidR="006A022D" w:rsidRPr="006A022D">
        <w:rPr>
          <w:rFonts w:ascii="Times New Roman" w:hAnsi="Times New Roman"/>
          <w:color w:val="000000"/>
          <w:szCs w:val="24"/>
          <w:shd w:val="clear" w:color="auto" w:fill="FFFFFF"/>
        </w:rPr>
        <w:t>The fetal zone of the </w:t>
      </w:r>
      <w:r w:rsidR="006A022D" w:rsidRPr="006A022D">
        <w:rPr>
          <w:rStyle w:val="highlight"/>
          <w:rFonts w:ascii="Times New Roman" w:hAnsi="Times New Roman"/>
          <w:color w:val="000000"/>
          <w:szCs w:val="24"/>
          <w:shd w:val="clear" w:color="auto" w:fill="FFFFFF"/>
        </w:rPr>
        <w:t>adrenal</w:t>
      </w:r>
      <w:r w:rsidR="006A022D" w:rsidRPr="006A022D">
        <w:rPr>
          <w:rFonts w:ascii="Times New Roman" w:hAnsi="Times New Roman"/>
          <w:color w:val="000000"/>
          <w:szCs w:val="24"/>
          <w:shd w:val="clear" w:color="auto" w:fill="FFFFFF"/>
        </w:rPr>
        <w:t xml:space="preserve"> gland is known to persist </w:t>
      </w:r>
      <w:r w:rsidR="006A022D" w:rsidRPr="006A022D">
        <w:rPr>
          <w:rFonts w:ascii="Times New Roman" w:hAnsi="Times New Roman"/>
          <w:color w:val="000000"/>
          <w:szCs w:val="24"/>
          <w:shd w:val="clear" w:color="auto" w:fill="FFFFFF"/>
        </w:rPr>
        <w:lastRenderedPageBreak/>
        <w:t>after </w:t>
      </w:r>
      <w:r w:rsidR="006A022D">
        <w:rPr>
          <w:rStyle w:val="highlight"/>
          <w:rFonts w:ascii="Times New Roman" w:hAnsi="Times New Roman"/>
          <w:color w:val="000000"/>
          <w:szCs w:val="24"/>
          <w:shd w:val="clear" w:color="auto" w:fill="FFFFFF"/>
        </w:rPr>
        <w:t>premature</w:t>
      </w:r>
      <w:r w:rsidR="006A022D" w:rsidRPr="006A022D">
        <w:rPr>
          <w:rFonts w:ascii="Times New Roman" w:hAnsi="Times New Roman"/>
          <w:color w:val="000000"/>
          <w:szCs w:val="24"/>
          <w:shd w:val="clear" w:color="auto" w:fill="FFFFFF"/>
        </w:rPr>
        <w:t xml:space="preserve"> birth, but there </w:t>
      </w:r>
      <w:r w:rsidR="006A022D">
        <w:rPr>
          <w:rFonts w:ascii="Times New Roman" w:hAnsi="Times New Roman"/>
          <w:color w:val="000000"/>
          <w:szCs w:val="24"/>
          <w:shd w:val="clear" w:color="auto" w:fill="FFFFFF"/>
        </w:rPr>
        <w:t>remains</w:t>
      </w:r>
      <w:r w:rsidR="006A022D" w:rsidRPr="006A022D">
        <w:rPr>
          <w:rFonts w:ascii="Times New Roman" w:hAnsi="Times New Roman"/>
          <w:color w:val="000000"/>
          <w:szCs w:val="24"/>
          <w:shd w:val="clear" w:color="auto" w:fill="FFFFFF"/>
        </w:rPr>
        <w:t xml:space="preserve"> uncertainty as to how long </w:t>
      </w:r>
      <w:r w:rsidR="006A022D">
        <w:rPr>
          <w:rFonts w:ascii="Times New Roman" w:hAnsi="Times New Roman"/>
          <w:color w:val="000000"/>
          <w:szCs w:val="24"/>
          <w:shd w:val="clear" w:color="auto" w:fill="FFFFFF"/>
        </w:rPr>
        <w:t xml:space="preserve">the </w:t>
      </w:r>
      <w:r w:rsidR="006A022D" w:rsidRPr="006A022D">
        <w:rPr>
          <w:rStyle w:val="highlight"/>
          <w:rFonts w:ascii="Times New Roman" w:hAnsi="Times New Roman"/>
          <w:color w:val="000000"/>
          <w:szCs w:val="24"/>
          <w:shd w:val="clear" w:color="auto" w:fill="FFFFFF"/>
        </w:rPr>
        <w:t>adrenal</w:t>
      </w:r>
      <w:r w:rsidR="006A022D" w:rsidRPr="006A022D">
        <w:rPr>
          <w:rFonts w:ascii="Times New Roman" w:hAnsi="Times New Roman"/>
          <w:color w:val="000000"/>
          <w:szCs w:val="24"/>
          <w:shd w:val="clear" w:color="auto" w:fill="FFFFFF"/>
        </w:rPr>
        <w:t xml:space="preserve"> fetal zone </w:t>
      </w:r>
      <w:r w:rsidR="006A022D">
        <w:rPr>
          <w:rFonts w:ascii="Times New Roman" w:hAnsi="Times New Roman"/>
          <w:color w:val="000000"/>
          <w:szCs w:val="24"/>
          <w:shd w:val="clear" w:color="auto" w:fill="FFFFFF"/>
        </w:rPr>
        <w:t>cortico</w:t>
      </w:r>
      <w:r w:rsidR="006A022D" w:rsidRPr="006A022D">
        <w:rPr>
          <w:rFonts w:ascii="Times New Roman" w:hAnsi="Times New Roman"/>
          <w:color w:val="000000"/>
          <w:szCs w:val="24"/>
          <w:shd w:val="clear" w:color="auto" w:fill="FFFFFF"/>
        </w:rPr>
        <w:t xml:space="preserve">steroid production continues and how </w:t>
      </w:r>
      <w:r w:rsidR="006A022D">
        <w:rPr>
          <w:rFonts w:ascii="Times New Roman" w:hAnsi="Times New Roman"/>
          <w:color w:val="000000"/>
          <w:szCs w:val="24"/>
          <w:shd w:val="clear" w:color="auto" w:fill="FFFFFF"/>
        </w:rPr>
        <w:t>the HPA axis is</w:t>
      </w:r>
      <w:r w:rsidR="006A022D" w:rsidRPr="006A022D">
        <w:rPr>
          <w:rFonts w:ascii="Times New Roman" w:hAnsi="Times New Roman"/>
          <w:color w:val="000000"/>
          <w:szCs w:val="24"/>
          <w:shd w:val="clear" w:color="auto" w:fill="FFFFFF"/>
        </w:rPr>
        <w:t xml:space="preserve"> regulated.</w:t>
      </w:r>
      <w:r w:rsidR="006A022D" w:rsidRPr="006A022D">
        <w:rPr>
          <w:rFonts w:ascii="Times New Roman" w:hAnsi="Times New Roman"/>
          <w:color w:val="000000"/>
          <w:szCs w:val="24"/>
          <w:shd w:val="clear" w:color="auto" w:fill="FFFFFF"/>
        </w:rPr>
        <w:fldChar w:fldCharType="begin"/>
      </w:r>
      <w:r w:rsidR="006A022D" w:rsidRPr="006A022D">
        <w:rPr>
          <w:rFonts w:ascii="Times New Roman" w:hAnsi="Times New Roman"/>
          <w:color w:val="000000"/>
          <w:szCs w:val="24"/>
          <w:shd w:val="clear" w:color="auto" w:fill="FFFFFF"/>
        </w:rPr>
        <w:instrText xml:space="preserve"> ADDIN EN.CITE </w:instrText>
      </w:r>
      <w:r w:rsidR="006A022D" w:rsidRPr="006A022D">
        <w:rPr>
          <w:rFonts w:ascii="Times New Roman" w:hAnsi="Times New Roman"/>
          <w:color w:val="000000"/>
          <w:szCs w:val="24"/>
          <w:shd w:val="clear" w:color="auto" w:fill="FFFFFF"/>
        </w:rPr>
        <w:fldChar w:fldCharType="begin"/>
      </w:r>
      <w:r w:rsidR="006A022D" w:rsidRPr="006A022D">
        <w:rPr>
          <w:rFonts w:ascii="Times New Roman" w:hAnsi="Times New Roman"/>
          <w:color w:val="000000"/>
          <w:szCs w:val="24"/>
          <w:shd w:val="clear" w:color="auto" w:fill="FFFFFF"/>
        </w:rPr>
        <w:instrText xml:space="preserve"> ADDIN EN.CITE.DATA </w:instrText>
      </w:r>
      <w:r w:rsidR="006A022D" w:rsidRPr="006A022D">
        <w:rPr>
          <w:rFonts w:ascii="Times New Roman" w:hAnsi="Times New Roman"/>
          <w:color w:val="000000"/>
          <w:szCs w:val="24"/>
          <w:shd w:val="clear" w:color="auto" w:fill="FFFFFF"/>
        </w:rPr>
        <w:fldChar w:fldCharType="end"/>
      </w:r>
      <w:r w:rsidR="006A022D" w:rsidRPr="006A022D">
        <w:rPr>
          <w:rFonts w:ascii="Times New Roman" w:hAnsi="Times New Roman"/>
          <w:color w:val="000000"/>
          <w:szCs w:val="24"/>
          <w:shd w:val="clear" w:color="auto" w:fill="FFFFFF"/>
        </w:rPr>
        <w:fldChar w:fldCharType="separate"/>
      </w:r>
      <w:r w:rsidR="006A022D" w:rsidRPr="006A022D">
        <w:rPr>
          <w:rFonts w:ascii="Times New Roman" w:hAnsi="Times New Roman"/>
          <w:noProof/>
          <w:color w:val="000000"/>
          <w:szCs w:val="24"/>
          <w:shd w:val="clear" w:color="auto" w:fill="FFFFFF"/>
          <w:vertAlign w:val="superscript"/>
        </w:rPr>
        <w:t>2</w:t>
      </w:r>
      <w:r w:rsidR="006A022D" w:rsidRPr="006A022D">
        <w:rPr>
          <w:rFonts w:ascii="Times New Roman" w:hAnsi="Times New Roman"/>
          <w:color w:val="000000"/>
          <w:szCs w:val="24"/>
          <w:shd w:val="clear" w:color="auto" w:fill="FFFFFF"/>
        </w:rPr>
        <w:fldChar w:fldCharType="end"/>
      </w:r>
      <w:r w:rsidR="002E7914">
        <w:rPr>
          <w:rFonts w:ascii="Times New Roman" w:hAnsi="Times New Roman"/>
          <w:szCs w:val="24"/>
        </w:rPr>
        <w:t xml:space="preserve"> </w:t>
      </w:r>
    </w:p>
    <w:p w:rsidR="00DE3019" w:rsidRPr="00574CE2" w:rsidRDefault="00DE3019" w:rsidP="00574CE2">
      <w:pPr>
        <w:spacing w:line="480" w:lineRule="auto"/>
        <w:jc w:val="both"/>
        <w:rPr>
          <w:rFonts w:ascii="Times New Roman" w:hAnsi="Times New Roman"/>
          <w:szCs w:val="24"/>
        </w:rPr>
      </w:pPr>
      <w:r>
        <w:rPr>
          <w:rFonts w:ascii="Times New Roman" w:hAnsi="Times New Roman"/>
          <w:szCs w:val="24"/>
        </w:rPr>
        <w:t xml:space="preserve">Cortisol is a </w:t>
      </w:r>
      <w:r w:rsidR="004634D5">
        <w:rPr>
          <w:rFonts w:ascii="Times New Roman" w:hAnsi="Times New Roman"/>
          <w:szCs w:val="24"/>
        </w:rPr>
        <w:t>prominent corticosteroid from the adrenal gland credited with many metabolic functions</w:t>
      </w:r>
      <w:r w:rsidR="008262AF">
        <w:rPr>
          <w:rFonts w:ascii="Times New Roman" w:hAnsi="Times New Roman"/>
          <w:szCs w:val="24"/>
        </w:rPr>
        <w:t xml:space="preserve"> including haemodynamic stability</w:t>
      </w:r>
      <w:r w:rsidR="004634D5">
        <w:rPr>
          <w:rFonts w:ascii="Times New Roman" w:hAnsi="Times New Roman"/>
          <w:szCs w:val="24"/>
        </w:rPr>
        <w:t>.</w:t>
      </w:r>
      <w:r w:rsidR="00AD73D0">
        <w:rPr>
          <w:rFonts w:ascii="Times New Roman" w:hAnsi="Times New Roman"/>
          <w:szCs w:val="24"/>
        </w:rPr>
        <w:t xml:space="preserve"> The </w:t>
      </w:r>
      <w:r w:rsidR="00DC2A68">
        <w:rPr>
          <w:rFonts w:ascii="Times New Roman" w:hAnsi="Times New Roman"/>
          <w:szCs w:val="24"/>
        </w:rPr>
        <w:t>response</w:t>
      </w:r>
      <w:r w:rsidR="00AD73D0">
        <w:rPr>
          <w:rFonts w:ascii="Times New Roman" w:hAnsi="Times New Roman"/>
          <w:szCs w:val="24"/>
        </w:rPr>
        <w:t xml:space="preserve"> of</w:t>
      </w:r>
      <w:r w:rsidR="002E23A0">
        <w:rPr>
          <w:rFonts w:ascii="Times New Roman" w:hAnsi="Times New Roman"/>
          <w:szCs w:val="24"/>
        </w:rPr>
        <w:t xml:space="preserve"> cortisol production to ACTH has</w:t>
      </w:r>
      <w:r w:rsidR="00AD73D0">
        <w:rPr>
          <w:rFonts w:ascii="Times New Roman" w:hAnsi="Times New Roman"/>
          <w:szCs w:val="24"/>
        </w:rPr>
        <w:t xml:space="preserve"> been demonstrated in term babies previously</w:t>
      </w:r>
      <w:r w:rsidR="00CD3CFB">
        <w:rPr>
          <w:rFonts w:ascii="Times New Roman" w:hAnsi="Times New Roman"/>
          <w:szCs w:val="24"/>
        </w:rPr>
        <w:t>,</w:t>
      </w:r>
      <w:r w:rsidR="00AD73D0">
        <w:rPr>
          <w:rFonts w:ascii="Times New Roman" w:hAnsi="Times New Roman"/>
          <w:szCs w:val="24"/>
        </w:rPr>
        <w:t xml:space="preserve"> </w:t>
      </w:r>
      <w:r w:rsidR="002E23A0">
        <w:rPr>
          <w:rFonts w:ascii="Times New Roman" w:hAnsi="Times New Roman"/>
          <w:szCs w:val="24"/>
        </w:rPr>
        <w:t>however, an</w:t>
      </w:r>
      <w:r w:rsidR="00AD73D0">
        <w:rPr>
          <w:rFonts w:ascii="Times New Roman" w:hAnsi="Times New Roman"/>
          <w:szCs w:val="24"/>
        </w:rPr>
        <w:t xml:space="preserve"> inability to mount a response to ACTH </w:t>
      </w:r>
      <w:r w:rsidR="002E23A0">
        <w:rPr>
          <w:rFonts w:ascii="Times New Roman" w:hAnsi="Times New Roman"/>
          <w:szCs w:val="24"/>
        </w:rPr>
        <w:t>has</w:t>
      </w:r>
      <w:r w:rsidR="00AD73D0">
        <w:rPr>
          <w:rFonts w:ascii="Times New Roman" w:hAnsi="Times New Roman"/>
          <w:szCs w:val="24"/>
        </w:rPr>
        <w:t xml:space="preserve"> be</w:t>
      </w:r>
      <w:r w:rsidR="002E23A0">
        <w:rPr>
          <w:rFonts w:ascii="Times New Roman" w:hAnsi="Times New Roman"/>
          <w:szCs w:val="24"/>
        </w:rPr>
        <w:t>en</w:t>
      </w:r>
      <w:r w:rsidR="00AD73D0">
        <w:rPr>
          <w:rFonts w:ascii="Times New Roman" w:hAnsi="Times New Roman"/>
          <w:szCs w:val="24"/>
        </w:rPr>
        <w:t xml:space="preserve"> </w:t>
      </w:r>
      <w:r w:rsidR="00AD73D0" w:rsidRPr="002E7914">
        <w:rPr>
          <w:rFonts w:ascii="Times New Roman" w:hAnsi="Times New Roman"/>
          <w:szCs w:val="24"/>
        </w:rPr>
        <w:t xml:space="preserve">associated with increased </w:t>
      </w:r>
      <w:r w:rsidR="008262AF" w:rsidRPr="002E7914">
        <w:rPr>
          <w:rFonts w:ascii="Times New Roman" w:hAnsi="Times New Roman"/>
          <w:szCs w:val="24"/>
        </w:rPr>
        <w:t>risk of mortality in newborn</w:t>
      </w:r>
      <w:r w:rsidR="002E23A0" w:rsidRPr="002E7914">
        <w:rPr>
          <w:rFonts w:ascii="Times New Roman" w:hAnsi="Times New Roman"/>
          <w:szCs w:val="24"/>
        </w:rPr>
        <w:t>s with sepsis or respiratory distress</w:t>
      </w:r>
      <w:r w:rsidR="00B54B53" w:rsidRPr="002E7914">
        <w:rPr>
          <w:rFonts w:ascii="Times New Roman" w:hAnsi="Times New Roman"/>
          <w:szCs w:val="24"/>
        </w:rPr>
        <w:fldChar w:fldCharType="begin"/>
      </w:r>
      <w:r w:rsidR="00F53938">
        <w:rPr>
          <w:rFonts w:ascii="Times New Roman" w:hAnsi="Times New Roman"/>
          <w:szCs w:val="24"/>
        </w:rPr>
        <w:instrText xml:space="preserve"> ADDIN EN.CITE </w:instrText>
      </w:r>
      <w:r w:rsidR="00F53938">
        <w:rPr>
          <w:rFonts w:ascii="Times New Roman" w:hAnsi="Times New Roman"/>
          <w:szCs w:val="24"/>
        </w:rPr>
        <w:fldChar w:fldCharType="begin"/>
      </w:r>
      <w:r w:rsidR="00F53938">
        <w:rPr>
          <w:rFonts w:ascii="Times New Roman" w:hAnsi="Times New Roman"/>
          <w:szCs w:val="24"/>
        </w:rPr>
        <w:instrText xml:space="preserve"> ADDIN EN.CITE.DATA </w:instrText>
      </w:r>
      <w:r w:rsidR="00F53938">
        <w:rPr>
          <w:rFonts w:ascii="Times New Roman" w:hAnsi="Times New Roman"/>
          <w:szCs w:val="24"/>
        </w:rPr>
        <w:fldChar w:fldCharType="end"/>
      </w:r>
      <w:r w:rsidR="00B54B53" w:rsidRPr="002E7914">
        <w:rPr>
          <w:rFonts w:ascii="Times New Roman" w:hAnsi="Times New Roman"/>
          <w:szCs w:val="24"/>
        </w:rPr>
        <w:fldChar w:fldCharType="separate"/>
      </w:r>
      <w:r w:rsidR="00F53938" w:rsidRPr="00F53938">
        <w:rPr>
          <w:rFonts w:ascii="Times New Roman" w:hAnsi="Times New Roman"/>
          <w:noProof/>
          <w:szCs w:val="24"/>
          <w:vertAlign w:val="superscript"/>
        </w:rPr>
        <w:t>3</w:t>
      </w:r>
      <w:r w:rsidR="00B54B53" w:rsidRPr="002E7914">
        <w:rPr>
          <w:rFonts w:ascii="Times New Roman" w:hAnsi="Times New Roman"/>
          <w:szCs w:val="24"/>
        </w:rPr>
        <w:fldChar w:fldCharType="end"/>
      </w:r>
      <w:r w:rsidR="002E23A0" w:rsidRPr="002E7914">
        <w:rPr>
          <w:rFonts w:ascii="Times New Roman" w:hAnsi="Times New Roman"/>
          <w:szCs w:val="24"/>
        </w:rPr>
        <w:t>.</w:t>
      </w:r>
      <w:r w:rsidR="005C4268" w:rsidRPr="002E7914">
        <w:rPr>
          <w:rFonts w:ascii="Times New Roman" w:hAnsi="Times New Roman"/>
          <w:szCs w:val="24"/>
        </w:rPr>
        <w:t xml:space="preserve"> </w:t>
      </w:r>
      <w:r w:rsidR="002E7914" w:rsidRPr="002E7914">
        <w:rPr>
          <w:rFonts w:ascii="Times New Roman" w:hAnsi="Times New Roman"/>
          <w:szCs w:val="24"/>
        </w:rPr>
        <w:t>S</w:t>
      </w:r>
      <w:r w:rsidR="00CD3CFB">
        <w:rPr>
          <w:rFonts w:ascii="Times New Roman" w:hAnsi="Times New Roman"/>
          <w:szCs w:val="24"/>
        </w:rPr>
        <w:t>t</w:t>
      </w:r>
      <w:r w:rsidR="002E7914" w:rsidRPr="002E7914">
        <w:rPr>
          <w:rFonts w:ascii="Times New Roman" w:hAnsi="Times New Roman"/>
          <w:szCs w:val="24"/>
        </w:rPr>
        <w:t>udies have also found that d</w:t>
      </w:r>
      <w:r w:rsidR="002E7914" w:rsidRPr="002E7914">
        <w:rPr>
          <w:rFonts w:ascii="Times New Roman" w:hAnsi="Times New Roman"/>
          <w:color w:val="000000"/>
          <w:szCs w:val="24"/>
          <w:shd w:val="clear" w:color="auto" w:fill="FFFFFF"/>
        </w:rPr>
        <w:t>espite severe illness, the very </w:t>
      </w:r>
      <w:r w:rsidR="002E7914" w:rsidRPr="002E7914">
        <w:rPr>
          <w:rStyle w:val="highlight"/>
          <w:rFonts w:ascii="Times New Roman" w:hAnsi="Times New Roman"/>
          <w:color w:val="000000"/>
          <w:szCs w:val="24"/>
          <w:shd w:val="clear" w:color="auto" w:fill="FFFFFF"/>
        </w:rPr>
        <w:t>preterm</w:t>
      </w:r>
      <w:r w:rsidR="00CD3CFB">
        <w:rPr>
          <w:rFonts w:ascii="Times New Roman" w:hAnsi="Times New Roman"/>
          <w:color w:val="000000"/>
          <w:szCs w:val="24"/>
          <w:shd w:val="clear" w:color="auto" w:fill="FFFFFF"/>
        </w:rPr>
        <w:t> infants</w:t>
      </w:r>
      <w:r w:rsidR="002E7914" w:rsidRPr="002E7914">
        <w:rPr>
          <w:rFonts w:ascii="Times New Roman" w:hAnsi="Times New Roman"/>
          <w:color w:val="000000"/>
          <w:szCs w:val="24"/>
          <w:shd w:val="clear" w:color="auto" w:fill="FFFFFF"/>
        </w:rPr>
        <w:t xml:space="preserve"> had relatively low basal cortisol concentrations, suggesting </w:t>
      </w:r>
      <w:r w:rsidR="00CD3CFB">
        <w:rPr>
          <w:rFonts w:ascii="Times New Roman" w:hAnsi="Times New Roman"/>
          <w:color w:val="000000"/>
          <w:szCs w:val="24"/>
          <w:shd w:val="clear" w:color="auto" w:fill="FFFFFF"/>
        </w:rPr>
        <w:t>that in prematurity, there is a</w:t>
      </w:r>
      <w:r w:rsidR="002E7914" w:rsidRPr="002E7914">
        <w:rPr>
          <w:rFonts w:ascii="Times New Roman" w:hAnsi="Times New Roman"/>
          <w:color w:val="000000"/>
          <w:szCs w:val="24"/>
          <w:shd w:val="clear" w:color="auto" w:fill="FFFFFF"/>
        </w:rPr>
        <w:t xml:space="preserve"> reduced ability to respond adequately to stress during intensive care</w:t>
      </w:r>
      <w:r w:rsidR="002E7914" w:rsidRPr="002E7914">
        <w:rPr>
          <w:rFonts w:ascii="Times New Roman" w:hAnsi="Times New Roman"/>
          <w:color w:val="000000"/>
          <w:szCs w:val="24"/>
          <w:shd w:val="clear" w:color="auto" w:fill="FFFFFF"/>
        </w:rPr>
        <w:fldChar w:fldCharType="begin"/>
      </w:r>
      <w:r w:rsidR="00F53938">
        <w:rPr>
          <w:rFonts w:ascii="Times New Roman" w:hAnsi="Times New Roman"/>
          <w:color w:val="000000"/>
          <w:szCs w:val="24"/>
          <w:shd w:val="clear" w:color="auto" w:fill="FFFFFF"/>
        </w:rPr>
        <w:instrText xml:space="preserve"> ADDIN EN.CITE </w:instrText>
      </w:r>
      <w:r w:rsidR="00F53938">
        <w:rPr>
          <w:rFonts w:ascii="Times New Roman" w:hAnsi="Times New Roman"/>
          <w:color w:val="000000"/>
          <w:szCs w:val="24"/>
          <w:shd w:val="clear" w:color="auto" w:fill="FFFFFF"/>
        </w:rPr>
        <w:fldChar w:fldCharType="begin"/>
      </w:r>
      <w:r w:rsidR="00F53938">
        <w:rPr>
          <w:rFonts w:ascii="Times New Roman" w:hAnsi="Times New Roman"/>
          <w:color w:val="000000"/>
          <w:szCs w:val="24"/>
          <w:shd w:val="clear" w:color="auto" w:fill="FFFFFF"/>
        </w:rPr>
        <w:instrText xml:space="preserve"> ADDIN EN.CITE.DATA </w:instrText>
      </w:r>
      <w:r w:rsidR="00F53938">
        <w:rPr>
          <w:rFonts w:ascii="Times New Roman" w:hAnsi="Times New Roman"/>
          <w:color w:val="000000"/>
          <w:szCs w:val="24"/>
          <w:shd w:val="clear" w:color="auto" w:fill="FFFFFF"/>
        </w:rPr>
        <w:fldChar w:fldCharType="end"/>
      </w:r>
      <w:r w:rsidR="002E7914" w:rsidRPr="002E7914">
        <w:rPr>
          <w:rFonts w:ascii="Times New Roman" w:hAnsi="Times New Roman"/>
          <w:color w:val="000000"/>
          <w:szCs w:val="24"/>
          <w:shd w:val="clear" w:color="auto" w:fill="FFFFFF"/>
        </w:rPr>
        <w:fldChar w:fldCharType="separate"/>
      </w:r>
      <w:r w:rsidR="00F53938" w:rsidRPr="00F53938">
        <w:rPr>
          <w:rFonts w:ascii="Times New Roman" w:hAnsi="Times New Roman"/>
          <w:noProof/>
          <w:color w:val="000000"/>
          <w:szCs w:val="24"/>
          <w:shd w:val="clear" w:color="auto" w:fill="FFFFFF"/>
          <w:vertAlign w:val="superscript"/>
        </w:rPr>
        <w:t>4</w:t>
      </w:r>
      <w:r w:rsidR="002E7914" w:rsidRPr="002E7914">
        <w:rPr>
          <w:rFonts w:ascii="Times New Roman" w:hAnsi="Times New Roman"/>
          <w:color w:val="000000"/>
          <w:szCs w:val="24"/>
          <w:shd w:val="clear" w:color="auto" w:fill="FFFFFF"/>
        </w:rPr>
        <w:fldChar w:fldCharType="end"/>
      </w:r>
      <w:r w:rsidR="002E7914" w:rsidRPr="002E7914">
        <w:rPr>
          <w:rFonts w:ascii="Times New Roman" w:hAnsi="Times New Roman"/>
          <w:color w:val="000000"/>
          <w:szCs w:val="24"/>
          <w:shd w:val="clear" w:color="auto" w:fill="FFFFFF"/>
        </w:rPr>
        <w:t>.</w:t>
      </w:r>
      <w:r w:rsidR="002E7914" w:rsidRPr="002E7914">
        <w:rPr>
          <w:rFonts w:ascii="Times New Roman" w:hAnsi="Times New Roman"/>
          <w:szCs w:val="24"/>
        </w:rPr>
        <w:t xml:space="preserve"> </w:t>
      </w:r>
      <w:r w:rsidR="00B54B53" w:rsidRPr="002E7914">
        <w:rPr>
          <w:rFonts w:ascii="Times New Roman" w:hAnsi="Times New Roman"/>
          <w:szCs w:val="24"/>
        </w:rPr>
        <w:t xml:space="preserve">The aim of this study was to </w:t>
      </w:r>
      <w:r w:rsidR="00574CE2" w:rsidRPr="002E7914">
        <w:rPr>
          <w:rFonts w:ascii="Times New Roman" w:hAnsi="Times New Roman"/>
          <w:szCs w:val="24"/>
        </w:rPr>
        <w:t>examine the relationship between early morning plasma</w:t>
      </w:r>
      <w:r w:rsidR="00574CE2" w:rsidRPr="00574CE2">
        <w:rPr>
          <w:rFonts w:ascii="Times New Roman" w:hAnsi="Times New Roman"/>
          <w:szCs w:val="24"/>
        </w:rPr>
        <w:t xml:space="preserve"> cortisol and ACTH concentrations during the first 5 days after birth in infants born at less than 28 weeks' gestation and to identify any independent factors that determine plasma cortisol levels in these</w:t>
      </w:r>
      <w:r w:rsidR="00574CE2">
        <w:rPr>
          <w:rFonts w:ascii="Times New Roman" w:hAnsi="Times New Roman"/>
          <w:szCs w:val="24"/>
        </w:rPr>
        <w:t xml:space="preserve"> i</w:t>
      </w:r>
      <w:r w:rsidR="00574CE2" w:rsidRPr="00574CE2">
        <w:rPr>
          <w:rFonts w:ascii="Times New Roman" w:hAnsi="Times New Roman"/>
          <w:szCs w:val="24"/>
        </w:rPr>
        <w:t xml:space="preserve">nfants. This would help </w:t>
      </w:r>
      <w:r w:rsidR="00B54B53" w:rsidRPr="00574CE2">
        <w:rPr>
          <w:rFonts w:ascii="Times New Roman" w:hAnsi="Times New Roman"/>
          <w:szCs w:val="24"/>
        </w:rPr>
        <w:t>gain a better</w:t>
      </w:r>
      <w:r w:rsidR="003F4FAC" w:rsidRPr="00574CE2">
        <w:rPr>
          <w:rFonts w:ascii="Times New Roman" w:hAnsi="Times New Roman"/>
          <w:szCs w:val="24"/>
        </w:rPr>
        <w:t xml:space="preserve"> understanding of the HPA a</w:t>
      </w:r>
      <w:r w:rsidR="00455A1D" w:rsidRPr="00574CE2">
        <w:rPr>
          <w:rFonts w:ascii="Times New Roman" w:hAnsi="Times New Roman"/>
          <w:szCs w:val="24"/>
        </w:rPr>
        <w:t>xis in extremely preterm babies</w:t>
      </w:r>
      <w:r w:rsidR="00B54B53" w:rsidRPr="00574CE2">
        <w:rPr>
          <w:rFonts w:ascii="Times New Roman" w:hAnsi="Times New Roman"/>
          <w:szCs w:val="24"/>
        </w:rPr>
        <w:t xml:space="preserve"> </w:t>
      </w:r>
      <w:r w:rsidR="00574CE2" w:rsidRPr="00574CE2">
        <w:rPr>
          <w:rFonts w:ascii="Times New Roman" w:hAnsi="Times New Roman"/>
          <w:szCs w:val="24"/>
        </w:rPr>
        <w:t>and assist</w:t>
      </w:r>
      <w:r w:rsidR="00455A1D" w:rsidRPr="00574CE2">
        <w:rPr>
          <w:rFonts w:ascii="Times New Roman" w:hAnsi="Times New Roman"/>
          <w:szCs w:val="24"/>
        </w:rPr>
        <w:t xml:space="preserve"> in management strategies for common problems </w:t>
      </w:r>
      <w:r w:rsidR="00B54B53" w:rsidRPr="00574CE2">
        <w:rPr>
          <w:rFonts w:ascii="Times New Roman" w:hAnsi="Times New Roman"/>
          <w:szCs w:val="24"/>
        </w:rPr>
        <w:t>of extreme prematurity like respiratory distress, sepsis, hypotension, hyper</w:t>
      </w:r>
      <w:r w:rsidR="00455A1D" w:rsidRPr="00574CE2">
        <w:rPr>
          <w:rFonts w:ascii="Times New Roman" w:hAnsi="Times New Roman"/>
          <w:szCs w:val="24"/>
        </w:rPr>
        <w:t>glycaemia and immune modulation.</w:t>
      </w:r>
    </w:p>
    <w:p w:rsidR="00EF0EE1" w:rsidRPr="00574CE2" w:rsidRDefault="00EF0EE1" w:rsidP="00574CE2">
      <w:pPr>
        <w:spacing w:line="480" w:lineRule="auto"/>
        <w:rPr>
          <w:rFonts w:ascii="Times New Roman" w:hAnsi="Times New Roman"/>
          <w:b/>
          <w:bCs/>
          <w:i/>
          <w:szCs w:val="24"/>
        </w:rPr>
      </w:pPr>
      <w:bookmarkStart w:id="1" w:name="_Toc257186118"/>
    </w:p>
    <w:p w:rsidR="006461CF" w:rsidRPr="00247376" w:rsidRDefault="006461CF" w:rsidP="00CB26DB">
      <w:pPr>
        <w:pStyle w:val="Heading1"/>
        <w:tabs>
          <w:tab w:val="num" w:pos="432"/>
        </w:tabs>
        <w:spacing w:line="480" w:lineRule="auto"/>
        <w:ind w:left="432" w:hanging="432"/>
        <w:jc w:val="both"/>
        <w:rPr>
          <w:rFonts w:ascii="Times New Roman" w:hAnsi="Times New Roman" w:cs="Times New Roman"/>
          <w:b/>
          <w:bCs/>
          <w:i w:val="0"/>
          <w:sz w:val="24"/>
          <w:szCs w:val="24"/>
        </w:rPr>
      </w:pPr>
      <w:r w:rsidRPr="00247376">
        <w:rPr>
          <w:rFonts w:ascii="Times New Roman" w:hAnsi="Times New Roman" w:cs="Times New Roman"/>
          <w:b/>
          <w:bCs/>
          <w:i w:val="0"/>
          <w:sz w:val="24"/>
          <w:szCs w:val="24"/>
        </w:rPr>
        <w:t>METHODS</w:t>
      </w:r>
      <w:bookmarkEnd w:id="1"/>
    </w:p>
    <w:p w:rsidR="006461CF" w:rsidRPr="00247376" w:rsidRDefault="006461CF" w:rsidP="00B65361">
      <w:pPr>
        <w:pStyle w:val="Heading2"/>
        <w:numPr>
          <w:ilvl w:val="1"/>
          <w:numId w:val="0"/>
        </w:numPr>
        <w:tabs>
          <w:tab w:val="num" w:pos="576"/>
        </w:tabs>
        <w:spacing w:line="480" w:lineRule="auto"/>
        <w:ind w:left="576" w:hanging="576"/>
        <w:jc w:val="both"/>
        <w:rPr>
          <w:rFonts w:ascii="Times New Roman" w:hAnsi="Times New Roman" w:cs="Times New Roman"/>
          <w:sz w:val="24"/>
          <w:szCs w:val="24"/>
        </w:rPr>
      </w:pPr>
      <w:bookmarkStart w:id="2" w:name="_Toc167258509"/>
      <w:bookmarkEnd w:id="2"/>
    </w:p>
    <w:p w:rsidR="00187890" w:rsidRPr="005F6D00" w:rsidRDefault="00247376" w:rsidP="00187890">
      <w:pPr>
        <w:spacing w:line="480" w:lineRule="auto"/>
        <w:ind w:firstLine="720"/>
        <w:jc w:val="both"/>
        <w:rPr>
          <w:rFonts w:ascii="Times New Roman" w:hAnsi="Times New Roman"/>
          <w:szCs w:val="24"/>
          <w:lang w:val="en-GB"/>
        </w:rPr>
      </w:pPr>
      <w:r w:rsidRPr="00247376">
        <w:rPr>
          <w:rFonts w:ascii="Times New Roman" w:hAnsi="Times New Roman"/>
          <w:szCs w:val="24"/>
        </w:rPr>
        <w:t xml:space="preserve">We prospectively studied </w:t>
      </w:r>
      <w:r w:rsidRPr="00470A60">
        <w:rPr>
          <w:rFonts w:ascii="Times New Roman" w:hAnsi="Times New Roman"/>
          <w:szCs w:val="24"/>
        </w:rPr>
        <w:t xml:space="preserve">early morning plasma ACTH and </w:t>
      </w:r>
      <w:r w:rsidR="00187890" w:rsidRPr="00470A60">
        <w:rPr>
          <w:rFonts w:ascii="Times New Roman" w:hAnsi="Times New Roman"/>
          <w:szCs w:val="24"/>
        </w:rPr>
        <w:t xml:space="preserve">early morning </w:t>
      </w:r>
      <w:r w:rsidR="00E04D86">
        <w:rPr>
          <w:rFonts w:ascii="Times New Roman" w:hAnsi="Times New Roman"/>
          <w:szCs w:val="24"/>
        </w:rPr>
        <w:t xml:space="preserve">plasma </w:t>
      </w:r>
      <w:r w:rsidRPr="00470A60">
        <w:rPr>
          <w:rFonts w:ascii="Times New Roman" w:hAnsi="Times New Roman"/>
          <w:szCs w:val="24"/>
        </w:rPr>
        <w:t xml:space="preserve">cortisol concentrations in infants born below 28 weeks' gestation during the first 5 days of birth. </w:t>
      </w:r>
      <w:r w:rsidR="00A13C1C" w:rsidRPr="00470A60">
        <w:rPr>
          <w:rFonts w:ascii="Times New Roman" w:hAnsi="Times New Roman"/>
          <w:szCs w:val="24"/>
          <w:lang w:val="en-GB"/>
        </w:rPr>
        <w:t>The study was carried out at the Neonatal Intensive Care Unit of Liverpool Women’s Hospital, UK as part of a previously published TIPIT stud</w:t>
      </w:r>
      <w:r w:rsidR="00634514" w:rsidRPr="00470A60">
        <w:rPr>
          <w:rFonts w:ascii="Times New Roman" w:hAnsi="Times New Roman"/>
          <w:szCs w:val="24"/>
          <w:lang w:val="en-GB"/>
        </w:rPr>
        <w:t>y</w:t>
      </w:r>
      <w:r w:rsidR="00470A60" w:rsidRPr="00470A60">
        <w:rPr>
          <w:rFonts w:ascii="Times New Roman" w:hAnsi="Times New Roman"/>
          <w:szCs w:val="24"/>
          <w:lang w:val="en-GB"/>
        </w:rPr>
        <w:fldChar w:fldCharType="begin"/>
      </w:r>
      <w:r w:rsidR="00470A60" w:rsidRPr="00470A60">
        <w:rPr>
          <w:rFonts w:ascii="Times New Roman" w:hAnsi="Times New Roman"/>
          <w:szCs w:val="24"/>
          <w:lang w:val="en-GB"/>
        </w:rPr>
        <w:instrText xml:space="preserve"> ADDIN EN.CITE </w:instrText>
      </w:r>
      <w:r w:rsidR="00470A60" w:rsidRPr="00470A60">
        <w:rPr>
          <w:rFonts w:ascii="Times New Roman" w:hAnsi="Times New Roman"/>
          <w:szCs w:val="24"/>
          <w:lang w:val="en-GB"/>
        </w:rPr>
        <w:fldChar w:fldCharType="begin"/>
      </w:r>
      <w:r w:rsidR="00470A60" w:rsidRPr="00470A60">
        <w:rPr>
          <w:rFonts w:ascii="Times New Roman" w:hAnsi="Times New Roman"/>
          <w:szCs w:val="24"/>
          <w:lang w:val="en-GB"/>
        </w:rPr>
        <w:instrText xml:space="preserve"> ADDIN EN.CITE.DATA </w:instrText>
      </w:r>
      <w:r w:rsidR="00470A60" w:rsidRPr="00470A60">
        <w:rPr>
          <w:rFonts w:ascii="Times New Roman" w:hAnsi="Times New Roman"/>
          <w:szCs w:val="24"/>
          <w:lang w:val="en-GB"/>
        </w:rPr>
        <w:fldChar w:fldCharType="end"/>
      </w:r>
      <w:r w:rsidR="00470A60" w:rsidRPr="00470A60">
        <w:rPr>
          <w:rFonts w:ascii="Times New Roman" w:hAnsi="Times New Roman"/>
          <w:szCs w:val="24"/>
          <w:lang w:val="en-GB"/>
        </w:rPr>
        <w:fldChar w:fldCharType="separate"/>
      </w:r>
      <w:r w:rsidR="00470A60" w:rsidRPr="00470A60">
        <w:rPr>
          <w:rFonts w:ascii="Times New Roman" w:hAnsi="Times New Roman"/>
          <w:noProof/>
          <w:szCs w:val="24"/>
          <w:vertAlign w:val="superscript"/>
          <w:lang w:val="en-GB"/>
        </w:rPr>
        <w:t>5,6</w:t>
      </w:r>
      <w:r w:rsidR="00470A60" w:rsidRPr="00470A60">
        <w:rPr>
          <w:rFonts w:ascii="Times New Roman" w:hAnsi="Times New Roman"/>
          <w:szCs w:val="24"/>
          <w:lang w:val="en-GB"/>
        </w:rPr>
        <w:fldChar w:fldCharType="end"/>
      </w:r>
      <w:r w:rsidR="00A13C1C" w:rsidRPr="00470A60">
        <w:rPr>
          <w:rFonts w:ascii="Times New Roman" w:hAnsi="Times New Roman"/>
          <w:szCs w:val="24"/>
          <w:lang w:val="en-GB"/>
        </w:rPr>
        <w:t xml:space="preserve">. </w:t>
      </w:r>
      <w:r w:rsidR="00470A60" w:rsidRPr="00470A60">
        <w:rPr>
          <w:rFonts w:ascii="Times New Roman" w:hAnsi="Times New Roman"/>
          <w:bCs/>
        </w:rPr>
        <w:t xml:space="preserve">The following </w:t>
      </w:r>
      <w:r w:rsidR="00470A60" w:rsidRPr="00470A60">
        <w:rPr>
          <w:rFonts w:ascii="Times New Roman" w:hAnsi="Times New Roman"/>
          <w:bCs/>
        </w:rPr>
        <w:lastRenderedPageBreak/>
        <w:t xml:space="preserve">infants were excluded: </w:t>
      </w:r>
      <w:bookmarkStart w:id="3" w:name="_Toc167258513"/>
      <w:bookmarkEnd w:id="3"/>
      <w:r w:rsidR="00470A60" w:rsidRPr="00470A60">
        <w:rPr>
          <w:rFonts w:ascii="Times New Roman" w:hAnsi="Times New Roman"/>
          <w:bCs/>
        </w:rPr>
        <w:t>infants born to mothers with known thyroid disease or on anti-thyroid medications or amiodarone, and infants with major congenital or chromosomal abnormalities</w:t>
      </w:r>
      <w:r w:rsidR="00470A60" w:rsidRPr="00470A60">
        <w:rPr>
          <w:rFonts w:ascii="Times New Roman" w:hAnsi="Times New Roman"/>
          <w:szCs w:val="24"/>
          <w:lang w:val="en-GB"/>
        </w:rPr>
        <w:t xml:space="preserve"> </w:t>
      </w:r>
      <w:r w:rsidR="00187890" w:rsidRPr="00470A60">
        <w:rPr>
          <w:rFonts w:ascii="Times New Roman" w:hAnsi="Times New Roman"/>
          <w:szCs w:val="24"/>
          <w:lang w:val="en-GB"/>
        </w:rPr>
        <w:t>All eligible babies were recruited for consent.</w:t>
      </w:r>
      <w:r w:rsidR="00187890" w:rsidRPr="005F6D00">
        <w:rPr>
          <w:rFonts w:ascii="Times New Roman" w:hAnsi="Times New Roman"/>
          <w:szCs w:val="24"/>
          <w:lang w:val="en-GB"/>
        </w:rPr>
        <w:t xml:space="preserve"> None of the infants received any postnatal corticosteroids. </w:t>
      </w:r>
    </w:p>
    <w:p w:rsidR="00247376" w:rsidRPr="00142AC0" w:rsidRDefault="00247376" w:rsidP="00BF7345">
      <w:pPr>
        <w:spacing w:line="480" w:lineRule="auto"/>
        <w:ind w:firstLine="720"/>
        <w:jc w:val="both"/>
        <w:rPr>
          <w:rFonts w:ascii="Times New Roman" w:hAnsi="Times New Roman"/>
          <w:szCs w:val="24"/>
        </w:rPr>
      </w:pPr>
      <w:r w:rsidRPr="00247376">
        <w:rPr>
          <w:rFonts w:ascii="Times New Roman" w:hAnsi="Times New Roman"/>
          <w:szCs w:val="24"/>
        </w:rPr>
        <w:t>Plasma cortisol was measured without extraction, using DPC Immulite</w:t>
      </w:r>
      <w:r w:rsidRPr="00247376">
        <w:rPr>
          <w:rFonts w:ascii="Times New Roman" w:hAnsi="Times New Roman"/>
          <w:szCs w:val="24"/>
        </w:rPr>
        <w:fldChar w:fldCharType="begin"/>
      </w:r>
      <w:r w:rsidRPr="00247376">
        <w:rPr>
          <w:rFonts w:ascii="Times New Roman" w:hAnsi="Times New Roman"/>
          <w:szCs w:val="24"/>
        </w:rPr>
        <w:instrText xml:space="preserve"> INCLUDEPICTURE "http://www.marathonmultimedia.com/graphics/alphabet/reg.jpg" \* MERGEFORMATINET </w:instrText>
      </w:r>
      <w:r w:rsidRPr="00247376">
        <w:rPr>
          <w:rFonts w:ascii="Times New Roman" w:hAnsi="Times New Roman"/>
          <w:szCs w:val="24"/>
        </w:rPr>
        <w:fldChar w:fldCharType="separate"/>
      </w:r>
      <w:r w:rsidR="003D5F33">
        <w:rPr>
          <w:rFonts w:ascii="Times New Roman" w:hAnsi="Times New Roman"/>
          <w:szCs w:val="24"/>
        </w:rPr>
        <w:fldChar w:fldCharType="begin"/>
      </w:r>
      <w:r w:rsidR="003D5F33">
        <w:rPr>
          <w:rFonts w:ascii="Times New Roman" w:hAnsi="Times New Roman"/>
          <w:szCs w:val="24"/>
        </w:rPr>
        <w:instrText xml:space="preserve"> </w:instrText>
      </w:r>
      <w:r w:rsidR="003D5F33">
        <w:rPr>
          <w:rFonts w:ascii="Times New Roman" w:hAnsi="Times New Roman"/>
          <w:szCs w:val="24"/>
        </w:rPr>
        <w:instrText>INCLUDEPICTURE  "http://www.marathonmultimedia.com/graphics/alphabet/reg.jpg" \* MERGEFORMATINET</w:instrText>
      </w:r>
      <w:r w:rsidR="003D5F33">
        <w:rPr>
          <w:rFonts w:ascii="Times New Roman" w:hAnsi="Times New Roman"/>
          <w:szCs w:val="24"/>
        </w:rPr>
        <w:instrText xml:space="preserve"> </w:instrText>
      </w:r>
      <w:r w:rsidR="003D5F33">
        <w:rPr>
          <w:rFonts w:ascii="Times New Roman" w:hAnsi="Times New Roman"/>
          <w:szCs w:val="24"/>
        </w:rPr>
        <w:fldChar w:fldCharType="separate"/>
      </w:r>
      <w:r w:rsidR="001E2AF5">
        <w:rPr>
          <w:rFonts w:ascii="Times New Roman" w:hAnsi="Times New Roman"/>
          <w:szCs w:val="24"/>
        </w:rPr>
        <w:pict>
          <v:shape id="_x0000_i1026" type="#_x0000_t75" style="width:8.4pt;height:11.4pt">
            <v:imagedata r:id="rId8" r:href="rId10"/>
          </v:shape>
        </w:pict>
      </w:r>
      <w:r w:rsidR="003D5F33">
        <w:rPr>
          <w:rFonts w:ascii="Times New Roman" w:hAnsi="Times New Roman"/>
          <w:szCs w:val="24"/>
        </w:rPr>
        <w:fldChar w:fldCharType="end"/>
      </w:r>
      <w:r w:rsidRPr="00247376">
        <w:rPr>
          <w:rFonts w:ascii="Times New Roman" w:hAnsi="Times New Roman"/>
          <w:szCs w:val="24"/>
        </w:rPr>
        <w:fldChar w:fldCharType="end"/>
      </w:r>
      <w:r w:rsidRPr="00247376">
        <w:rPr>
          <w:rFonts w:ascii="Times New Roman" w:hAnsi="Times New Roman"/>
          <w:szCs w:val="24"/>
        </w:rPr>
        <w:t xml:space="preserve">2000 using a solid phase 2 site chemiluminescent immunometric </w:t>
      </w:r>
      <w:r w:rsidR="00D70CBF">
        <w:rPr>
          <w:rFonts w:ascii="Times New Roman" w:hAnsi="Times New Roman"/>
          <w:szCs w:val="24"/>
        </w:rPr>
        <w:t>assay. ACTH was measured using</w:t>
      </w:r>
      <w:r w:rsidRPr="00247376">
        <w:rPr>
          <w:rFonts w:ascii="Times New Roman" w:hAnsi="Times New Roman"/>
          <w:szCs w:val="24"/>
        </w:rPr>
        <w:t xml:space="preserve"> radioimmunoassay. The relationship between cortisol</w:t>
      </w:r>
      <w:r w:rsidR="00D70CBF">
        <w:rPr>
          <w:rFonts w:ascii="Times New Roman" w:hAnsi="Times New Roman"/>
          <w:szCs w:val="24"/>
        </w:rPr>
        <w:t>, gestation</w:t>
      </w:r>
      <w:r w:rsidRPr="00247376">
        <w:rPr>
          <w:rFonts w:ascii="Times New Roman" w:hAnsi="Times New Roman"/>
          <w:szCs w:val="24"/>
        </w:rPr>
        <w:t xml:space="preserve"> and ACTH was determined. </w:t>
      </w:r>
      <w:r w:rsidR="00142AC0">
        <w:rPr>
          <w:rFonts w:ascii="Times New Roman" w:hAnsi="Times New Roman"/>
          <w:szCs w:val="24"/>
        </w:rPr>
        <w:t>C</w:t>
      </w:r>
      <w:r w:rsidR="00142AC0" w:rsidRPr="00247376">
        <w:rPr>
          <w:rFonts w:ascii="Times New Roman" w:hAnsi="Times New Roman"/>
          <w:szCs w:val="24"/>
        </w:rPr>
        <w:t xml:space="preserve">linical risk index </w:t>
      </w:r>
      <w:r w:rsidR="00142AC0" w:rsidRPr="00142AC0">
        <w:rPr>
          <w:rFonts w:ascii="Times New Roman" w:hAnsi="Times New Roman"/>
          <w:szCs w:val="24"/>
        </w:rPr>
        <w:t xml:space="preserve">for babies </w:t>
      </w:r>
      <w:r w:rsidR="00142AC0">
        <w:rPr>
          <w:rFonts w:ascii="Times New Roman" w:hAnsi="Times New Roman"/>
          <w:szCs w:val="24"/>
        </w:rPr>
        <w:t>(</w:t>
      </w:r>
      <w:r w:rsidR="00142AC0" w:rsidRPr="00142AC0">
        <w:rPr>
          <w:rFonts w:ascii="Times New Roman" w:eastAsia="Calibri" w:hAnsi="Times New Roman"/>
        </w:rPr>
        <w:t>CRIB</w:t>
      </w:r>
      <w:r w:rsidR="00142AC0">
        <w:rPr>
          <w:rFonts w:ascii="Times New Roman" w:eastAsia="Calibri" w:hAnsi="Times New Roman"/>
        </w:rPr>
        <w:t>)</w:t>
      </w:r>
      <w:r w:rsidR="00142AC0" w:rsidRPr="00142AC0">
        <w:rPr>
          <w:rFonts w:ascii="Times New Roman" w:eastAsia="Calibri" w:hAnsi="Times New Roman"/>
        </w:rPr>
        <w:t xml:space="preserve"> II score was measured</w:t>
      </w:r>
      <w:r w:rsidR="00142AC0" w:rsidRPr="00142AC0">
        <w:rPr>
          <w:rFonts w:ascii="Times New Roman" w:eastAsia="Calibri" w:hAnsi="Times New Roman"/>
        </w:rPr>
        <w:fldChar w:fldCharType="begin"/>
      </w:r>
      <w:r w:rsidR="00142AC0" w:rsidRPr="00142AC0">
        <w:rPr>
          <w:rFonts w:ascii="Times New Roman" w:eastAsia="Calibri" w:hAnsi="Times New Roman"/>
        </w:rPr>
        <w:instrText xml:space="preserve"> ADDIN EN.CITE &lt;EndNote&gt;&lt;Cite&gt;&lt;Author&gt;Parry&lt;/Author&gt;&lt;Year&gt;2003&lt;/Year&gt;&lt;RecNum&gt;555&lt;/RecNum&gt;&lt;DisplayText&gt;&lt;style face="superscript"&gt;7&lt;/style&gt;&lt;/DisplayText&gt;&lt;record&gt;&lt;rec-number&gt;555&lt;/rec-number&gt;&lt;foreign-keys&gt;&lt;key app="EN" db-id="2zf0wsfespdsp0ew9f9xret0rat0txx9tfx9" timestamp="1400332425"&gt;555&lt;/key&gt;&lt;/foreign-keys&gt;&lt;ref-type name="Journal Article"&gt;17&lt;/ref-type&gt;&lt;contributors&gt;&lt;authors&gt;&lt;author&gt;Parry, G.&lt;/author&gt;&lt;author&gt;Tucker, J.&lt;/author&gt;&lt;author&gt;Tarnow-Mordi, W.&lt;/author&gt;&lt;/authors&gt;&lt;/contributors&gt;&lt;auth-address&gt;Medical Care Research Unit, School of Health and Related Research, University of Sheffield, Regent Court, 30 Regent Street, S1 4DA, Sheffield, UK. g.parry@sheffield.ac.uk &amp;lt;g.parry@sheffield.ac.uk&amp;gt;&lt;/auth-address&gt;&lt;titles&gt;&lt;title&gt;CRIB II: an update of the clinical risk index for babies score&lt;/title&gt;&lt;secondary-title&gt;Lancet&lt;/secondary-title&gt;&lt;alt-title&gt;Lancet&lt;/alt-title&gt;&lt;/titles&gt;&lt;periodical&gt;&lt;full-title&gt;Lancet&lt;/full-title&gt;&lt;/periodical&gt;&lt;alt-periodical&gt;&lt;full-title&gt;Lancet&lt;/full-title&gt;&lt;/alt-periodical&gt;&lt;pages&gt;1789-91&lt;/pages&gt;&lt;volume&gt;361&lt;/volume&gt;&lt;number&gt;9371&lt;/number&gt;&lt;edition&gt;2003/06/05&lt;/edition&gt;&lt;keywords&gt;&lt;keyword&gt;*Algorithms&lt;/keyword&gt;&lt;keyword&gt;Great Britain/epidemiology&lt;/keyword&gt;&lt;keyword&gt;Humans&lt;/keyword&gt;&lt;keyword&gt;Infant&lt;/keyword&gt;&lt;keyword&gt;*Infant Mortality&lt;/keyword&gt;&lt;keyword&gt;Infant, Newborn&lt;/keyword&gt;&lt;keyword&gt;*Infant, Very Low Birth Weight&lt;/keyword&gt;&lt;keyword&gt;Intensive Care Units, Neonatal/statistics &amp;amp; numerical data&lt;/keyword&gt;&lt;keyword&gt;Logistic Models&lt;/keyword&gt;&lt;keyword&gt;Predictive Value of Tests&lt;/keyword&gt;&lt;keyword&gt;Risk Assessment/*methods&lt;/keyword&gt;&lt;/keywords&gt;&lt;dates&gt;&lt;year&gt;2003&lt;/year&gt;&lt;pub-dates&gt;&lt;date&gt;May 24&lt;/date&gt;&lt;/pub-dates&gt;&lt;/dates&gt;&lt;isbn&gt;0140-6736 (Print)&amp;#xD;0140-6736&lt;/isbn&gt;&lt;accession-num&gt;12781540&lt;/accession-num&gt;&lt;urls&gt;&lt;/urls&gt;&lt;electronic-resource-num&gt;10.1016/s0140-6736(03)13397-1&lt;/electronic-resource-num&gt;&lt;remote-database-provider&gt;Nlm&lt;/remote-database-provider&gt;&lt;language&gt;eng&lt;/language&gt;&lt;/record&gt;&lt;/Cite&gt;&lt;/EndNote&gt;</w:instrText>
      </w:r>
      <w:r w:rsidR="00142AC0" w:rsidRPr="00142AC0">
        <w:rPr>
          <w:rFonts w:ascii="Times New Roman" w:eastAsia="Calibri" w:hAnsi="Times New Roman"/>
        </w:rPr>
        <w:fldChar w:fldCharType="separate"/>
      </w:r>
      <w:r w:rsidR="00142AC0" w:rsidRPr="00142AC0">
        <w:rPr>
          <w:rFonts w:ascii="Times New Roman" w:eastAsia="Calibri" w:hAnsi="Times New Roman"/>
          <w:noProof/>
          <w:vertAlign w:val="superscript"/>
        </w:rPr>
        <w:t>7</w:t>
      </w:r>
      <w:r w:rsidR="00142AC0" w:rsidRPr="00142AC0">
        <w:rPr>
          <w:rFonts w:ascii="Times New Roman" w:eastAsia="Calibri" w:hAnsi="Times New Roman"/>
        </w:rPr>
        <w:fldChar w:fldCharType="end"/>
      </w:r>
      <w:r w:rsidR="00142AC0" w:rsidRPr="00142AC0">
        <w:rPr>
          <w:rFonts w:ascii="Times New Roman" w:eastAsia="Calibri" w:hAnsi="Times New Roman"/>
        </w:rPr>
        <w:t>, which</w:t>
      </w:r>
      <w:r w:rsidR="00142AC0" w:rsidRPr="00142AC0">
        <w:rPr>
          <w:rFonts w:ascii="Times New Roman" w:eastAsia="Calibri" w:hAnsi="Times New Roman"/>
          <w:shd w:val="clear" w:color="auto" w:fill="FFFFFF"/>
        </w:rPr>
        <w:t> is a risk-adjustment instrument widely used in neonatal intensive care, was recorded for each infant</w:t>
      </w:r>
      <w:r w:rsidR="00142AC0">
        <w:rPr>
          <w:rFonts w:ascii="Times New Roman" w:eastAsia="Calibri" w:hAnsi="Times New Roman"/>
          <w:shd w:val="clear" w:color="auto" w:fill="FFFFFF"/>
        </w:rPr>
        <w:t xml:space="preserve">. </w:t>
      </w:r>
      <w:r w:rsidR="00142AC0" w:rsidRPr="00247376">
        <w:rPr>
          <w:rFonts w:ascii="Times New Roman" w:hAnsi="Times New Roman"/>
          <w:szCs w:val="24"/>
        </w:rPr>
        <w:t xml:space="preserve">Multiple regression analysis was used to examine the relationship between plasma cortisol and </w:t>
      </w:r>
      <w:r w:rsidR="00142AC0" w:rsidRPr="00142AC0">
        <w:rPr>
          <w:rFonts w:ascii="Times New Roman" w:hAnsi="Times New Roman"/>
          <w:szCs w:val="24"/>
        </w:rPr>
        <w:t xml:space="preserve">(CRIB) score, antenatal dexamethasone, mode of delivery and gestation.  </w:t>
      </w:r>
    </w:p>
    <w:p w:rsidR="00187890" w:rsidRPr="00BF7345" w:rsidRDefault="00187890" w:rsidP="00BF7345">
      <w:pPr>
        <w:spacing w:line="480" w:lineRule="auto"/>
        <w:ind w:firstLine="720"/>
        <w:jc w:val="both"/>
        <w:rPr>
          <w:lang w:val="en-GB"/>
        </w:rPr>
      </w:pPr>
      <w:r w:rsidRPr="005F6D00">
        <w:rPr>
          <w:rFonts w:ascii="Times New Roman" w:hAnsi="Times New Roman"/>
          <w:szCs w:val="24"/>
        </w:rPr>
        <w:t xml:space="preserve">Data was analysed using statistical software SPSS 21.0. Distributions of continuous variables were checked. P-values were calculated using a Mann Whitney U test or </w:t>
      </w:r>
      <w:r w:rsidRPr="00BF7345">
        <w:rPr>
          <w:rFonts w:ascii="Times New Roman" w:hAnsi="Times New Roman"/>
          <w:szCs w:val="24"/>
        </w:rPr>
        <w:t>Spearman correlation.</w:t>
      </w:r>
      <w:r w:rsidR="00BF7345">
        <w:rPr>
          <w:rFonts w:ascii="Times New Roman" w:hAnsi="Times New Roman"/>
          <w:lang w:val="en-GB"/>
        </w:rPr>
        <w:t xml:space="preserve"> </w:t>
      </w:r>
      <w:r w:rsidR="00BF7345" w:rsidRPr="00BF7345">
        <w:rPr>
          <w:rFonts w:ascii="Times New Roman" w:hAnsi="Times New Roman"/>
          <w:lang w:val="en-GB"/>
        </w:rPr>
        <w:t xml:space="preserve">Relationship between </w:t>
      </w:r>
      <w:r w:rsidR="00BF7345">
        <w:rPr>
          <w:rFonts w:ascii="Times New Roman" w:hAnsi="Times New Roman"/>
          <w:lang w:val="en-GB"/>
        </w:rPr>
        <w:t xml:space="preserve">early morning </w:t>
      </w:r>
      <w:r w:rsidR="00BF7345" w:rsidRPr="00BF7345">
        <w:rPr>
          <w:rFonts w:ascii="Times New Roman" w:hAnsi="Times New Roman"/>
          <w:lang w:val="en-GB"/>
        </w:rPr>
        <w:t xml:space="preserve">cortisol and ACTH was examined. </w:t>
      </w:r>
      <w:r w:rsidR="00BF7345" w:rsidRPr="00BF7345">
        <w:rPr>
          <w:rFonts w:ascii="Times New Roman" w:hAnsi="Times New Roman"/>
          <w:szCs w:val="24"/>
        </w:rPr>
        <w:t>Multivariate analyses used to examine relationship between early morning plasma cortisol and clinical risk index for babies (CRIB) score, use of antenatal dexamethasone, mode of delivery [vaginal vs caesarian], birth weight</w:t>
      </w:r>
      <w:r w:rsidR="00BF7345" w:rsidRPr="00BF7345">
        <w:rPr>
          <w:rFonts w:ascii="Times New Roman" w:hAnsi="Times New Roman"/>
          <w:lang w:val="en-GB"/>
        </w:rPr>
        <w:t xml:space="preserve"> </w:t>
      </w:r>
      <w:r w:rsidR="00BF7345" w:rsidRPr="00BF7345">
        <w:rPr>
          <w:rFonts w:ascii="Times New Roman" w:hAnsi="Times New Roman"/>
          <w:szCs w:val="24"/>
        </w:rPr>
        <w:t xml:space="preserve">and gestation. </w:t>
      </w:r>
      <w:r w:rsidRPr="00BF7345">
        <w:rPr>
          <w:rFonts w:ascii="Times New Roman" w:hAnsi="Times New Roman"/>
          <w:szCs w:val="24"/>
        </w:rPr>
        <w:t>Statistical significance was set at p&lt;0.05.</w:t>
      </w:r>
    </w:p>
    <w:p w:rsidR="00187890" w:rsidRPr="005F6D00" w:rsidRDefault="00187890" w:rsidP="00BF7345">
      <w:pPr>
        <w:spacing w:line="480" w:lineRule="auto"/>
        <w:ind w:firstLine="720"/>
        <w:jc w:val="both"/>
        <w:rPr>
          <w:rFonts w:ascii="Times New Roman" w:hAnsi="Times New Roman"/>
          <w:szCs w:val="24"/>
          <w:lang w:val="en-GB"/>
        </w:rPr>
      </w:pPr>
      <w:r w:rsidRPr="005F6D00">
        <w:rPr>
          <w:rFonts w:ascii="Times New Roman" w:hAnsi="Times New Roman"/>
          <w:szCs w:val="24"/>
          <w:lang w:val="en-GB" w:eastAsia="en-GB"/>
        </w:rPr>
        <w:t>The study was approved by North West</w:t>
      </w:r>
      <w:r w:rsidRPr="005F6D00">
        <w:rPr>
          <w:rFonts w:ascii="Times New Roman" w:hAnsi="Times New Roman"/>
          <w:color w:val="000000"/>
          <w:szCs w:val="24"/>
          <w:shd w:val="clear" w:color="auto" w:fill="FFFFFF"/>
        </w:rPr>
        <w:t xml:space="preserve"> Research Ethics Committee (reference number </w:t>
      </w:r>
      <w:r w:rsidRPr="005F6D00">
        <w:rPr>
          <w:rFonts w:ascii="Times New Roman" w:hAnsi="Times New Roman"/>
          <w:bCs/>
          <w:szCs w:val="24"/>
        </w:rPr>
        <w:t>07/MRE08/37</w:t>
      </w:r>
      <w:r w:rsidRPr="005F6D00">
        <w:rPr>
          <w:rFonts w:ascii="Times New Roman" w:hAnsi="Times New Roman"/>
          <w:color w:val="000000"/>
          <w:szCs w:val="24"/>
          <w:shd w:val="clear" w:color="auto" w:fill="FFFFFF"/>
        </w:rPr>
        <w:t xml:space="preserve">) </w:t>
      </w:r>
      <w:r w:rsidRPr="005F6D00">
        <w:rPr>
          <w:rFonts w:ascii="Times New Roman" w:hAnsi="Times New Roman"/>
          <w:szCs w:val="24"/>
          <w:lang w:val="en-GB" w:eastAsia="en-GB"/>
        </w:rPr>
        <w:t xml:space="preserve">and by the Medicines for Human Regulatory Agency (MHRA). </w:t>
      </w:r>
      <w:r w:rsidRPr="005F6D00">
        <w:rPr>
          <w:rFonts w:ascii="Times New Roman" w:hAnsi="Times New Roman"/>
          <w:szCs w:val="24"/>
          <w:lang w:val="en-GB"/>
        </w:rPr>
        <w:t xml:space="preserve">The parents of each potentially eligible baby were informed of the study's objectives and overall requirements after birth when the baby had achieved respiratory and haemodynamic stability. The Investigator explained the study fully to the patient’s </w:t>
      </w:r>
      <w:r w:rsidRPr="005F6D00">
        <w:rPr>
          <w:rFonts w:ascii="Times New Roman" w:hAnsi="Times New Roman"/>
          <w:szCs w:val="24"/>
          <w:lang w:val="en-GB"/>
        </w:rPr>
        <w:lastRenderedPageBreak/>
        <w:t xml:space="preserve">parent(s)/guardian(s) using the Patient Information Leaflet. The parent/guardian was then given at least 12 hours to consider the study. If a parent/guardian was willing for the patient to participate in the study written informed consent was obtained. </w:t>
      </w:r>
    </w:p>
    <w:p w:rsidR="00B65361" w:rsidRPr="00247376" w:rsidRDefault="00B65361" w:rsidP="00187890">
      <w:pPr>
        <w:spacing w:line="480" w:lineRule="auto"/>
        <w:jc w:val="both"/>
        <w:rPr>
          <w:rFonts w:ascii="Times New Roman" w:hAnsi="Times New Roman"/>
          <w:szCs w:val="24"/>
        </w:rPr>
      </w:pPr>
    </w:p>
    <w:p w:rsidR="006461CF" w:rsidRPr="00247376" w:rsidRDefault="006461CF" w:rsidP="00B65361">
      <w:pPr>
        <w:pStyle w:val="Heading1"/>
        <w:spacing w:line="480" w:lineRule="auto"/>
        <w:jc w:val="both"/>
        <w:rPr>
          <w:rFonts w:ascii="Times New Roman" w:hAnsi="Times New Roman" w:cs="Times New Roman"/>
          <w:b/>
          <w:i w:val="0"/>
          <w:sz w:val="24"/>
          <w:szCs w:val="24"/>
        </w:rPr>
      </w:pPr>
      <w:bookmarkStart w:id="4" w:name="_Toc257186130"/>
      <w:r w:rsidRPr="00247376">
        <w:rPr>
          <w:rFonts w:ascii="Times New Roman" w:hAnsi="Times New Roman" w:cs="Times New Roman"/>
          <w:b/>
          <w:i w:val="0"/>
          <w:sz w:val="24"/>
          <w:szCs w:val="24"/>
        </w:rPr>
        <w:t>RESULTS</w:t>
      </w:r>
      <w:bookmarkEnd w:id="4"/>
    </w:p>
    <w:p w:rsidR="00550C9D" w:rsidRDefault="00247376" w:rsidP="00B65361">
      <w:pPr>
        <w:shd w:val="clear" w:color="auto" w:fill="FFFFFF"/>
        <w:spacing w:line="480" w:lineRule="auto"/>
        <w:jc w:val="both"/>
        <w:rPr>
          <w:rFonts w:ascii="Times New Roman" w:hAnsi="Times New Roman"/>
          <w:szCs w:val="24"/>
        </w:rPr>
      </w:pPr>
      <w:r w:rsidRPr="00247376">
        <w:rPr>
          <w:rFonts w:ascii="Times New Roman" w:hAnsi="Times New Roman"/>
          <w:szCs w:val="24"/>
        </w:rPr>
        <w:t>There were 95 infants (53 male) of mean gestation 25.3 ±1.3 SD (range 23-27</w:t>
      </w:r>
      <w:r w:rsidRPr="00247376">
        <w:rPr>
          <w:rFonts w:ascii="Times New Roman" w:hAnsi="Times New Roman"/>
          <w:szCs w:val="24"/>
          <w:vertAlign w:val="superscript"/>
        </w:rPr>
        <w:t>+6</w:t>
      </w:r>
      <w:r w:rsidRPr="00247376">
        <w:rPr>
          <w:rFonts w:ascii="Times New Roman" w:hAnsi="Times New Roman"/>
          <w:szCs w:val="24"/>
        </w:rPr>
        <w:t>) weeks. Mean birth weight was 809 ±17.0 grams. Mean plasma cortisol was 400.5 ±42.6 nmol/L and mean plasma ACT</w:t>
      </w:r>
      <w:r w:rsidR="00DE0C10">
        <w:rPr>
          <w:rFonts w:ascii="Times New Roman" w:hAnsi="Times New Roman"/>
          <w:szCs w:val="24"/>
        </w:rPr>
        <w:t>H was 4.5 ±0.9</w:t>
      </w:r>
      <w:r w:rsidRPr="00247376">
        <w:rPr>
          <w:rFonts w:ascii="Times New Roman" w:hAnsi="Times New Roman"/>
          <w:szCs w:val="24"/>
        </w:rPr>
        <w:t xml:space="preserve"> pmol/L</w:t>
      </w:r>
      <w:r w:rsidR="00C10154">
        <w:rPr>
          <w:rFonts w:ascii="Times New Roman" w:hAnsi="Times New Roman"/>
          <w:szCs w:val="24"/>
        </w:rPr>
        <w:t xml:space="preserve"> (Table 1) </w:t>
      </w:r>
      <w:r w:rsidRPr="00247376">
        <w:rPr>
          <w:rFonts w:ascii="Times New Roman" w:hAnsi="Times New Roman"/>
          <w:szCs w:val="24"/>
        </w:rPr>
        <w:t xml:space="preserve">. </w:t>
      </w:r>
      <w:r w:rsidR="00A53792">
        <w:rPr>
          <w:rFonts w:ascii="Times New Roman" w:hAnsi="Times New Roman"/>
          <w:szCs w:val="24"/>
        </w:rPr>
        <w:t>Early morning plasma cortisol correlated significantly with gestation (R=</w:t>
      </w:r>
      <w:r w:rsidR="00096556">
        <w:rPr>
          <w:rFonts w:ascii="Times New Roman" w:hAnsi="Times New Roman"/>
          <w:szCs w:val="24"/>
        </w:rPr>
        <w:t>-</w:t>
      </w:r>
      <w:r w:rsidR="00A53792">
        <w:rPr>
          <w:rFonts w:ascii="Times New Roman" w:hAnsi="Times New Roman"/>
          <w:szCs w:val="24"/>
        </w:rPr>
        <w:t>0.4, p=0.00</w:t>
      </w:r>
      <w:r w:rsidR="00E04D86">
        <w:rPr>
          <w:rFonts w:ascii="Times New Roman" w:hAnsi="Times New Roman"/>
          <w:szCs w:val="24"/>
        </w:rPr>
        <w:t>6</w:t>
      </w:r>
      <w:r w:rsidR="00A53792">
        <w:rPr>
          <w:rFonts w:ascii="Times New Roman" w:hAnsi="Times New Roman"/>
          <w:szCs w:val="24"/>
        </w:rPr>
        <w:t xml:space="preserve">) </w:t>
      </w:r>
      <w:r w:rsidR="00E04D86">
        <w:rPr>
          <w:rFonts w:ascii="Times New Roman" w:hAnsi="Times New Roman"/>
          <w:szCs w:val="24"/>
        </w:rPr>
        <w:t xml:space="preserve">(Figure 1) . </w:t>
      </w:r>
      <w:r w:rsidR="00A53792" w:rsidRPr="00E2721A">
        <w:rPr>
          <w:rFonts w:ascii="Times New Roman" w:hAnsi="Times New Roman"/>
          <w:szCs w:val="24"/>
        </w:rPr>
        <w:t>Early morning plasma ACTH did not correlate with early morning plasma cortisol</w:t>
      </w:r>
      <w:r w:rsidR="00A53792">
        <w:rPr>
          <w:rFonts w:ascii="Times New Roman" w:hAnsi="Times New Roman"/>
          <w:szCs w:val="24"/>
        </w:rPr>
        <w:t xml:space="preserve"> (R= -0.12, p=0.7</w:t>
      </w:r>
      <w:r w:rsidR="00FB098B">
        <w:rPr>
          <w:rFonts w:ascii="Times New Roman" w:hAnsi="Times New Roman"/>
          <w:szCs w:val="24"/>
        </w:rPr>
        <w:t>)</w:t>
      </w:r>
      <w:r w:rsidR="00E04D86">
        <w:rPr>
          <w:rFonts w:ascii="Times New Roman" w:hAnsi="Times New Roman"/>
          <w:szCs w:val="24"/>
        </w:rPr>
        <w:t xml:space="preserve">. </w:t>
      </w:r>
      <w:r w:rsidR="00FB098B" w:rsidRPr="00C7061F">
        <w:rPr>
          <w:rFonts w:ascii="Times New Roman" w:hAnsi="Times New Roman"/>
          <w:szCs w:val="24"/>
        </w:rPr>
        <w:t xml:space="preserve">Cortisol levels of infants were </w:t>
      </w:r>
      <w:r w:rsidR="00FB098B">
        <w:rPr>
          <w:rFonts w:ascii="Times New Roman" w:hAnsi="Times New Roman"/>
          <w:szCs w:val="24"/>
        </w:rPr>
        <w:t xml:space="preserve">also </w:t>
      </w:r>
      <w:r w:rsidR="00FB098B" w:rsidRPr="00C7061F">
        <w:rPr>
          <w:rFonts w:ascii="Times New Roman" w:hAnsi="Times New Roman"/>
          <w:szCs w:val="24"/>
        </w:rPr>
        <w:t>not affected by the mode of delivery (vaginal delivery or caesarian section</w:t>
      </w:r>
      <w:r w:rsidR="00FB098B">
        <w:rPr>
          <w:rFonts w:ascii="Times New Roman" w:hAnsi="Times New Roman"/>
          <w:szCs w:val="24"/>
        </w:rPr>
        <w:t>,</w:t>
      </w:r>
      <w:r w:rsidR="00FB098B" w:rsidRPr="00C7061F">
        <w:rPr>
          <w:rFonts w:ascii="Times New Roman" w:hAnsi="Times New Roman"/>
          <w:szCs w:val="24"/>
        </w:rPr>
        <w:t xml:space="preserve"> CRIB scores or birth weight of the infants</w:t>
      </w:r>
      <w:r w:rsidR="00FB098B">
        <w:rPr>
          <w:rFonts w:ascii="Times New Roman" w:hAnsi="Times New Roman"/>
          <w:szCs w:val="24"/>
        </w:rPr>
        <w:t>.</w:t>
      </w:r>
      <w:r w:rsidRPr="00247376">
        <w:rPr>
          <w:rFonts w:ascii="Times New Roman" w:hAnsi="Times New Roman"/>
          <w:szCs w:val="24"/>
        </w:rPr>
        <w:t xml:space="preserve"> Multiple regression analysis showed that gestation was the only independent determinant of early morning plasma cortisol concentration (beta coefficient = -0.4, p=0.04)</w:t>
      </w:r>
      <w:r w:rsidR="00A53792">
        <w:rPr>
          <w:rFonts w:ascii="Times New Roman" w:hAnsi="Times New Roman"/>
          <w:szCs w:val="24"/>
        </w:rPr>
        <w:t xml:space="preserve"> (Table 2).</w:t>
      </w:r>
      <w:r w:rsidRPr="00247376">
        <w:rPr>
          <w:rFonts w:ascii="Times New Roman" w:hAnsi="Times New Roman"/>
          <w:szCs w:val="24"/>
        </w:rPr>
        <w:t xml:space="preserve"> </w:t>
      </w:r>
    </w:p>
    <w:p w:rsidR="00325F61" w:rsidRDefault="00325F61" w:rsidP="00CB26DB">
      <w:pPr>
        <w:spacing w:line="480" w:lineRule="auto"/>
        <w:rPr>
          <w:rFonts w:ascii="Times New Roman" w:hAnsi="Times New Roman"/>
          <w:b/>
          <w:szCs w:val="24"/>
        </w:rPr>
      </w:pPr>
    </w:p>
    <w:p w:rsidR="00351CC0" w:rsidRPr="00247376" w:rsidRDefault="006461CF" w:rsidP="00CB26DB">
      <w:pPr>
        <w:spacing w:line="480" w:lineRule="auto"/>
        <w:rPr>
          <w:rFonts w:ascii="Times New Roman" w:hAnsi="Times New Roman"/>
          <w:szCs w:val="24"/>
        </w:rPr>
      </w:pPr>
      <w:r w:rsidRPr="00247376">
        <w:rPr>
          <w:rFonts w:ascii="Times New Roman" w:hAnsi="Times New Roman"/>
          <w:b/>
          <w:szCs w:val="24"/>
        </w:rPr>
        <w:t>DISCUSSION</w:t>
      </w:r>
      <w:r w:rsidRPr="00247376">
        <w:rPr>
          <w:rFonts w:ascii="Times New Roman" w:hAnsi="Times New Roman"/>
          <w:szCs w:val="24"/>
        </w:rPr>
        <w:t xml:space="preserve"> </w:t>
      </w:r>
    </w:p>
    <w:p w:rsidR="00247376" w:rsidRDefault="009A0835" w:rsidP="00356225">
      <w:pPr>
        <w:spacing w:line="480" w:lineRule="auto"/>
        <w:ind w:firstLine="720"/>
        <w:jc w:val="both"/>
        <w:rPr>
          <w:rFonts w:ascii="Times New Roman" w:hAnsi="Times New Roman"/>
          <w:szCs w:val="24"/>
        </w:rPr>
      </w:pPr>
      <w:r>
        <w:rPr>
          <w:rFonts w:ascii="Times New Roman" w:hAnsi="Times New Roman"/>
          <w:szCs w:val="24"/>
        </w:rPr>
        <w:t>Our results show that t</w:t>
      </w:r>
      <w:r w:rsidR="00247376" w:rsidRPr="00247376">
        <w:rPr>
          <w:rFonts w:ascii="Times New Roman" w:hAnsi="Times New Roman"/>
          <w:szCs w:val="24"/>
        </w:rPr>
        <w:t>he relationship between early morning plasma ACTH and plasma cortisol is either not established or is impaired in infants of less than 28 weeks’ gestation in the first five days after birth</w:t>
      </w:r>
      <w:r w:rsidR="000E05CD">
        <w:rPr>
          <w:rFonts w:ascii="Times New Roman" w:hAnsi="Times New Roman"/>
          <w:szCs w:val="24"/>
        </w:rPr>
        <w:t xml:space="preserve">. </w:t>
      </w:r>
      <w:r w:rsidR="00A02049">
        <w:rPr>
          <w:rFonts w:ascii="Times New Roman" w:hAnsi="Times New Roman"/>
          <w:szCs w:val="24"/>
        </w:rPr>
        <w:t>This</w:t>
      </w:r>
      <w:r w:rsidR="006429AE">
        <w:rPr>
          <w:rFonts w:ascii="Times New Roman" w:hAnsi="Times New Roman"/>
          <w:szCs w:val="24"/>
        </w:rPr>
        <w:t xml:space="preserve"> study shows</w:t>
      </w:r>
      <w:r w:rsidR="00CB286C">
        <w:rPr>
          <w:rFonts w:ascii="Times New Roman" w:hAnsi="Times New Roman"/>
          <w:szCs w:val="24"/>
        </w:rPr>
        <w:t xml:space="preserve"> that a</w:t>
      </w:r>
      <w:r w:rsidR="00A02049">
        <w:rPr>
          <w:rFonts w:ascii="Times New Roman" w:hAnsi="Times New Roman"/>
          <w:szCs w:val="24"/>
        </w:rPr>
        <w:t xml:space="preserve">drenal </w:t>
      </w:r>
      <w:r w:rsidR="000E05CD">
        <w:rPr>
          <w:rFonts w:ascii="Times New Roman" w:hAnsi="Times New Roman"/>
          <w:szCs w:val="24"/>
        </w:rPr>
        <w:t xml:space="preserve">cortisol </w:t>
      </w:r>
      <w:r w:rsidR="00A02049">
        <w:rPr>
          <w:rFonts w:ascii="Times New Roman" w:hAnsi="Times New Roman"/>
          <w:szCs w:val="24"/>
        </w:rPr>
        <w:t xml:space="preserve">response to ACTH in the first 5 days of life in extremely premature babies </w:t>
      </w:r>
      <w:r w:rsidR="00096556">
        <w:rPr>
          <w:rFonts w:ascii="Times New Roman" w:hAnsi="Times New Roman"/>
          <w:szCs w:val="24"/>
        </w:rPr>
        <w:t>is</w:t>
      </w:r>
      <w:r w:rsidR="00A02049">
        <w:rPr>
          <w:rFonts w:ascii="Times New Roman" w:hAnsi="Times New Roman"/>
          <w:szCs w:val="24"/>
        </w:rPr>
        <w:t xml:space="preserve"> mainly</w:t>
      </w:r>
      <w:r w:rsidR="00096556">
        <w:rPr>
          <w:rFonts w:ascii="Times New Roman" w:hAnsi="Times New Roman"/>
          <w:szCs w:val="24"/>
        </w:rPr>
        <w:t xml:space="preserve"> dependent</w:t>
      </w:r>
      <w:r w:rsidR="005A52D0">
        <w:rPr>
          <w:rFonts w:ascii="Times New Roman" w:hAnsi="Times New Roman"/>
          <w:szCs w:val="24"/>
        </w:rPr>
        <w:t xml:space="preserve"> on the gestation and not on the mode of delivery, use of antenatal steroids or their CRIB scores.</w:t>
      </w:r>
      <w:r w:rsidR="00096556">
        <w:rPr>
          <w:rFonts w:ascii="Times New Roman" w:hAnsi="Times New Roman"/>
          <w:szCs w:val="24"/>
        </w:rPr>
        <w:t xml:space="preserve"> </w:t>
      </w:r>
      <w:r w:rsidR="00D74F39">
        <w:rPr>
          <w:rFonts w:ascii="Times New Roman" w:hAnsi="Times New Roman"/>
          <w:szCs w:val="24"/>
        </w:rPr>
        <w:t>Preterm babies are born at a time when the organ systems are still developing</w:t>
      </w:r>
      <w:r w:rsidR="00A5616C">
        <w:rPr>
          <w:rFonts w:ascii="Times New Roman" w:hAnsi="Times New Roman"/>
          <w:szCs w:val="24"/>
        </w:rPr>
        <w:t xml:space="preserve"> while extreme preterm infants are often at the cusp of viability</w:t>
      </w:r>
      <w:r w:rsidR="000E05CD">
        <w:rPr>
          <w:rFonts w:ascii="Times New Roman" w:hAnsi="Times New Roman"/>
          <w:szCs w:val="24"/>
        </w:rPr>
        <w:t xml:space="preserve">. </w:t>
      </w:r>
      <w:r w:rsidR="007A5AF3">
        <w:rPr>
          <w:rFonts w:ascii="Times New Roman" w:hAnsi="Times New Roman"/>
          <w:szCs w:val="24"/>
        </w:rPr>
        <w:t>Gia</w:t>
      </w:r>
      <w:r w:rsidR="00BA4C00">
        <w:rPr>
          <w:rFonts w:ascii="Times New Roman" w:hAnsi="Times New Roman"/>
          <w:szCs w:val="24"/>
        </w:rPr>
        <w:t>n</w:t>
      </w:r>
      <w:r w:rsidR="00C4402D">
        <w:rPr>
          <w:rFonts w:ascii="Times New Roman" w:hAnsi="Times New Roman"/>
          <w:szCs w:val="24"/>
        </w:rPr>
        <w:t>nakoulopoulos et a</w:t>
      </w:r>
      <w:r w:rsidR="007A5AF3">
        <w:rPr>
          <w:rFonts w:ascii="Times New Roman" w:hAnsi="Times New Roman"/>
          <w:szCs w:val="24"/>
        </w:rPr>
        <w:t>l</w:t>
      </w:r>
      <w:r w:rsidR="007A5AF3">
        <w:rPr>
          <w:rFonts w:ascii="Times New Roman" w:hAnsi="Times New Roman"/>
          <w:szCs w:val="24"/>
        </w:rPr>
        <w:fldChar w:fldCharType="begin"/>
      </w:r>
      <w:r w:rsidR="00096556">
        <w:rPr>
          <w:rFonts w:ascii="Times New Roman" w:hAnsi="Times New Roman"/>
          <w:szCs w:val="24"/>
        </w:rPr>
        <w:instrText xml:space="preserve"> ADDIN EN.CITE &lt;EndNote&gt;&lt;Cite&gt;&lt;Author&gt;Giannakoulopoulos&lt;/Author&gt;&lt;Year&gt;1994&lt;/Year&gt;&lt;RecNum&gt;7&lt;/RecNum&gt;&lt;DisplayText&gt;&lt;style face="superscript"&gt;8&lt;/style&gt;&lt;/DisplayText&gt;&lt;record&gt;&lt;rec-number&gt;7&lt;/rec-number&gt;&lt;foreign-keys&gt;&lt;key app="EN" db-id="z592t0e0meddz5eef97pffpu0f5d0d52frzr" timestamp="1506774082"&gt;7&lt;/key&gt;&lt;/foreign-keys&gt;&lt;ref-type name="Journal Article"&gt;17&lt;/ref-type&gt;&lt;contributors&gt;&lt;authors&gt;&lt;author&gt;Giannakoulopoulos, X.&lt;/author&gt;&lt;author&gt;Glover, V.&lt;/author&gt;&lt;author&gt;Sepulveda, W.&lt;/author&gt;&lt;author&gt;Kourtis, P.&lt;/author&gt;&lt;author&gt;Fisk, N. M.&lt;/author&gt;&lt;/authors&gt;&lt;/contributors&gt;&lt;titles&gt;&lt;title&gt;Fetal plasma cortisol and β-endorphin response to intrauterine needling&lt;/title&gt;&lt;secondary-title&gt;The Lancet&lt;/secondary-title&gt;&lt;/titles&gt;&lt;periodical&gt;&lt;full-title&gt;The Lancet&lt;/full-title&gt;&lt;/periodical&gt;&lt;pages&gt;77-81&lt;/pages&gt;&lt;volume&gt;344&lt;/volume&gt;&lt;number&gt;8915&lt;/number&gt;&lt;dates&gt;&lt;year&gt;1994&lt;/year&gt;&lt;pub-dates&gt;&lt;date&gt;1994/07/09/&lt;/date&gt;&lt;/pub-dates&gt;&lt;/dates&gt;&lt;isbn&gt;0140-6736&lt;/isbn&gt;&lt;urls&gt;&lt;related-urls&gt;&lt;url&gt;http://www.sciencedirect.com/science/article/pii/S0140673694912793&lt;/url&gt;&lt;/related-urls&gt;&lt;/urls&gt;&lt;electronic-resource-num&gt;https://doi.org/10.1016/S0140-6736(94)91279-3&lt;/electronic-resource-num&gt;&lt;/record&gt;&lt;/Cite&gt;&lt;/EndNote&gt;</w:instrText>
      </w:r>
      <w:r w:rsidR="007A5AF3">
        <w:rPr>
          <w:rFonts w:ascii="Times New Roman" w:hAnsi="Times New Roman"/>
          <w:szCs w:val="24"/>
        </w:rPr>
        <w:fldChar w:fldCharType="separate"/>
      </w:r>
      <w:r w:rsidR="00096556" w:rsidRPr="00096556">
        <w:rPr>
          <w:rFonts w:ascii="Times New Roman" w:hAnsi="Times New Roman"/>
          <w:noProof/>
          <w:szCs w:val="24"/>
          <w:vertAlign w:val="superscript"/>
        </w:rPr>
        <w:t>8</w:t>
      </w:r>
      <w:r w:rsidR="007A5AF3">
        <w:rPr>
          <w:rFonts w:ascii="Times New Roman" w:hAnsi="Times New Roman"/>
          <w:szCs w:val="24"/>
        </w:rPr>
        <w:fldChar w:fldCharType="end"/>
      </w:r>
      <w:r w:rsidR="007A5AF3">
        <w:rPr>
          <w:rFonts w:ascii="Times New Roman" w:hAnsi="Times New Roman"/>
          <w:szCs w:val="24"/>
        </w:rPr>
        <w:t xml:space="preserve"> </w:t>
      </w:r>
      <w:r w:rsidR="00A5616C">
        <w:rPr>
          <w:rFonts w:ascii="Times New Roman" w:hAnsi="Times New Roman"/>
          <w:szCs w:val="24"/>
        </w:rPr>
        <w:lastRenderedPageBreak/>
        <w:t>reported</w:t>
      </w:r>
      <w:r w:rsidR="008250B8">
        <w:rPr>
          <w:rFonts w:ascii="Times New Roman" w:hAnsi="Times New Roman"/>
          <w:szCs w:val="24"/>
        </w:rPr>
        <w:t xml:space="preserve"> that the human foetus do</w:t>
      </w:r>
      <w:r w:rsidR="000D76C7">
        <w:rPr>
          <w:rFonts w:ascii="Times New Roman" w:hAnsi="Times New Roman"/>
          <w:szCs w:val="24"/>
        </w:rPr>
        <w:t>es</w:t>
      </w:r>
      <w:r w:rsidR="008250B8">
        <w:rPr>
          <w:rFonts w:ascii="Times New Roman" w:hAnsi="Times New Roman"/>
          <w:szCs w:val="24"/>
        </w:rPr>
        <w:t xml:space="preserve"> not </w:t>
      </w:r>
      <w:r w:rsidR="00C4402D">
        <w:rPr>
          <w:rFonts w:ascii="Times New Roman" w:hAnsi="Times New Roman"/>
          <w:szCs w:val="24"/>
        </w:rPr>
        <w:t>produce</w:t>
      </w:r>
      <w:r w:rsidR="008250B8">
        <w:rPr>
          <w:rFonts w:ascii="Times New Roman" w:hAnsi="Times New Roman"/>
          <w:szCs w:val="24"/>
        </w:rPr>
        <w:t xml:space="preserve"> de novo synthesis of </w:t>
      </w:r>
      <w:r w:rsidR="00A5616C">
        <w:rPr>
          <w:rFonts w:ascii="Times New Roman" w:hAnsi="Times New Roman"/>
          <w:szCs w:val="24"/>
        </w:rPr>
        <w:t>cortisol</w:t>
      </w:r>
      <w:r w:rsidR="008250B8">
        <w:rPr>
          <w:rFonts w:ascii="Times New Roman" w:hAnsi="Times New Roman"/>
          <w:szCs w:val="24"/>
        </w:rPr>
        <w:t xml:space="preserve"> </w:t>
      </w:r>
      <w:r w:rsidR="00C4402D">
        <w:rPr>
          <w:rFonts w:ascii="Times New Roman" w:hAnsi="Times New Roman"/>
          <w:szCs w:val="24"/>
        </w:rPr>
        <w:t xml:space="preserve">until </w:t>
      </w:r>
      <w:r w:rsidR="008250B8">
        <w:rPr>
          <w:rFonts w:ascii="Times New Roman" w:hAnsi="Times New Roman"/>
          <w:szCs w:val="24"/>
        </w:rPr>
        <w:t>about 30 weeks</w:t>
      </w:r>
      <w:r w:rsidR="00797DA6">
        <w:rPr>
          <w:rFonts w:ascii="Times New Roman" w:hAnsi="Times New Roman"/>
          <w:szCs w:val="24"/>
        </w:rPr>
        <w:t xml:space="preserve"> </w:t>
      </w:r>
      <w:r w:rsidR="00C4402D">
        <w:rPr>
          <w:rFonts w:ascii="Times New Roman" w:hAnsi="Times New Roman"/>
          <w:szCs w:val="24"/>
        </w:rPr>
        <w:t xml:space="preserve">gestation </w:t>
      </w:r>
      <w:r w:rsidR="00797DA6">
        <w:rPr>
          <w:rFonts w:ascii="Times New Roman" w:hAnsi="Times New Roman"/>
          <w:szCs w:val="24"/>
        </w:rPr>
        <w:t xml:space="preserve">and that the response to </w:t>
      </w:r>
      <w:r w:rsidR="00A5616C">
        <w:rPr>
          <w:rFonts w:ascii="Times New Roman" w:hAnsi="Times New Roman"/>
          <w:szCs w:val="24"/>
        </w:rPr>
        <w:t xml:space="preserve">placental </w:t>
      </w:r>
      <w:r w:rsidR="00797DA6">
        <w:rPr>
          <w:rFonts w:ascii="Times New Roman" w:hAnsi="Times New Roman"/>
          <w:szCs w:val="24"/>
        </w:rPr>
        <w:t>CRH may be in a dose-response format</w:t>
      </w:r>
      <w:r w:rsidR="008250B8">
        <w:rPr>
          <w:rFonts w:ascii="Times New Roman" w:hAnsi="Times New Roman"/>
          <w:szCs w:val="24"/>
        </w:rPr>
        <w:t>.</w:t>
      </w:r>
      <w:r w:rsidR="00C4402D">
        <w:rPr>
          <w:rFonts w:ascii="Times New Roman" w:hAnsi="Times New Roman"/>
          <w:szCs w:val="24"/>
        </w:rPr>
        <w:t xml:space="preserve"> </w:t>
      </w:r>
      <w:r w:rsidR="00BD6CDE">
        <w:rPr>
          <w:rFonts w:ascii="Times New Roman" w:hAnsi="Times New Roman"/>
          <w:szCs w:val="24"/>
        </w:rPr>
        <w:t>Preterm babies are generally subjected to many stresses, either from th</w:t>
      </w:r>
      <w:r w:rsidR="00D465B6">
        <w:rPr>
          <w:rFonts w:ascii="Times New Roman" w:hAnsi="Times New Roman"/>
          <w:szCs w:val="24"/>
        </w:rPr>
        <w:t>e cause of the premature delivery or from procedures after birth.</w:t>
      </w:r>
      <w:r w:rsidR="00CB286C">
        <w:rPr>
          <w:rFonts w:ascii="Times New Roman" w:hAnsi="Times New Roman"/>
          <w:szCs w:val="24"/>
        </w:rPr>
        <w:t xml:space="preserve"> </w:t>
      </w:r>
      <w:r w:rsidR="00D465B6">
        <w:rPr>
          <w:rFonts w:ascii="Times New Roman" w:hAnsi="Times New Roman"/>
          <w:szCs w:val="24"/>
        </w:rPr>
        <w:t xml:space="preserve">Some researchers have demonstrated that preterm babies have an inability to mount a good response and that this may be </w:t>
      </w:r>
      <w:r w:rsidR="00A5616C">
        <w:rPr>
          <w:rFonts w:ascii="Times New Roman" w:hAnsi="Times New Roman"/>
          <w:szCs w:val="24"/>
        </w:rPr>
        <w:t xml:space="preserve">reasons </w:t>
      </w:r>
      <w:r w:rsidR="00D465B6">
        <w:rPr>
          <w:rFonts w:ascii="Times New Roman" w:hAnsi="Times New Roman"/>
          <w:szCs w:val="24"/>
        </w:rPr>
        <w:t>behind the haemodynamic compromise such as hypotension</w:t>
      </w:r>
      <w:r w:rsidR="0029123B">
        <w:rPr>
          <w:rFonts w:ascii="Times New Roman" w:hAnsi="Times New Roman"/>
          <w:szCs w:val="24"/>
        </w:rPr>
        <w:t xml:space="preserve"> which is </w:t>
      </w:r>
      <w:r w:rsidR="00A5616C">
        <w:rPr>
          <w:rFonts w:ascii="Times New Roman" w:hAnsi="Times New Roman"/>
          <w:szCs w:val="24"/>
        </w:rPr>
        <w:t>very common</w:t>
      </w:r>
      <w:r w:rsidR="0029123B">
        <w:rPr>
          <w:rFonts w:ascii="Times New Roman" w:hAnsi="Times New Roman"/>
          <w:szCs w:val="24"/>
        </w:rPr>
        <w:t xml:space="preserve"> amongst </w:t>
      </w:r>
      <w:r w:rsidR="000A270D">
        <w:rPr>
          <w:rFonts w:ascii="Times New Roman" w:hAnsi="Times New Roman"/>
          <w:szCs w:val="24"/>
        </w:rPr>
        <w:t>extremely preterm babies in the first few days of life</w:t>
      </w:r>
      <w:r w:rsidR="00A5616C">
        <w:rPr>
          <w:rFonts w:ascii="Times New Roman" w:hAnsi="Times New Roman"/>
          <w:szCs w:val="24"/>
        </w:rPr>
        <w:fldChar w:fldCharType="begin"/>
      </w:r>
      <w:r w:rsidR="00F53938">
        <w:rPr>
          <w:rFonts w:ascii="Times New Roman" w:hAnsi="Times New Roman"/>
          <w:szCs w:val="24"/>
        </w:rPr>
        <w:instrText xml:space="preserve"> ADDIN EN.CITE </w:instrText>
      </w:r>
      <w:r w:rsidR="00F53938">
        <w:rPr>
          <w:rFonts w:ascii="Times New Roman" w:hAnsi="Times New Roman"/>
          <w:szCs w:val="24"/>
        </w:rPr>
        <w:fldChar w:fldCharType="begin"/>
      </w:r>
      <w:r w:rsidR="00F53938">
        <w:rPr>
          <w:rFonts w:ascii="Times New Roman" w:hAnsi="Times New Roman"/>
          <w:szCs w:val="24"/>
        </w:rPr>
        <w:instrText xml:space="preserve"> ADDIN EN.CITE.DATA </w:instrText>
      </w:r>
      <w:r w:rsidR="00F53938">
        <w:rPr>
          <w:rFonts w:ascii="Times New Roman" w:hAnsi="Times New Roman"/>
          <w:szCs w:val="24"/>
        </w:rPr>
        <w:fldChar w:fldCharType="end"/>
      </w:r>
      <w:r w:rsidR="00A5616C">
        <w:rPr>
          <w:rFonts w:ascii="Times New Roman" w:hAnsi="Times New Roman"/>
          <w:szCs w:val="24"/>
        </w:rPr>
        <w:fldChar w:fldCharType="separate"/>
      </w:r>
      <w:r w:rsidR="00F53938" w:rsidRPr="00F53938">
        <w:rPr>
          <w:rFonts w:ascii="Times New Roman" w:hAnsi="Times New Roman"/>
          <w:noProof/>
          <w:szCs w:val="24"/>
          <w:vertAlign w:val="superscript"/>
        </w:rPr>
        <w:t>3</w:t>
      </w:r>
      <w:r w:rsidR="00A5616C">
        <w:rPr>
          <w:rFonts w:ascii="Times New Roman" w:hAnsi="Times New Roman"/>
          <w:szCs w:val="24"/>
        </w:rPr>
        <w:fldChar w:fldCharType="end"/>
      </w:r>
      <w:r w:rsidR="000A270D">
        <w:rPr>
          <w:rFonts w:ascii="Times New Roman" w:hAnsi="Times New Roman"/>
          <w:szCs w:val="24"/>
        </w:rPr>
        <w:t xml:space="preserve">. </w:t>
      </w:r>
      <w:r w:rsidR="004075E4">
        <w:rPr>
          <w:rFonts w:ascii="Times New Roman" w:hAnsi="Times New Roman"/>
          <w:szCs w:val="24"/>
        </w:rPr>
        <w:t>Fernandez</w:t>
      </w:r>
      <w:r w:rsidR="00BB6922">
        <w:rPr>
          <w:rFonts w:ascii="Times New Roman" w:hAnsi="Times New Roman"/>
          <w:szCs w:val="24"/>
        </w:rPr>
        <w:t xml:space="preserve"> </w:t>
      </w:r>
      <w:r w:rsidR="00A5616C">
        <w:rPr>
          <w:rFonts w:ascii="Times New Roman" w:hAnsi="Times New Roman"/>
          <w:szCs w:val="24"/>
        </w:rPr>
        <w:t>et al hypothesizes that</w:t>
      </w:r>
      <w:r w:rsidR="00BB6922">
        <w:rPr>
          <w:rFonts w:ascii="Times New Roman" w:hAnsi="Times New Roman"/>
          <w:szCs w:val="24"/>
        </w:rPr>
        <w:t xml:space="preserve"> maternal cortisol crossing the placenta may </w:t>
      </w:r>
      <w:r w:rsidR="004075E4">
        <w:rPr>
          <w:rFonts w:ascii="Times New Roman" w:hAnsi="Times New Roman"/>
          <w:szCs w:val="24"/>
        </w:rPr>
        <w:t>be responsible for the poor maturation</w:t>
      </w:r>
      <w:r w:rsidR="00BB6922">
        <w:rPr>
          <w:rFonts w:ascii="Times New Roman" w:hAnsi="Times New Roman"/>
          <w:szCs w:val="24"/>
        </w:rPr>
        <w:t xml:space="preserve"> of the HPA axis in extremely preterm baby and that this in turn m</w:t>
      </w:r>
      <w:r w:rsidR="00A5616C">
        <w:rPr>
          <w:rFonts w:ascii="Times New Roman" w:hAnsi="Times New Roman"/>
          <w:szCs w:val="24"/>
        </w:rPr>
        <w:t>a</w:t>
      </w:r>
      <w:r w:rsidR="00BB6922">
        <w:rPr>
          <w:rFonts w:ascii="Times New Roman" w:hAnsi="Times New Roman"/>
          <w:szCs w:val="24"/>
        </w:rPr>
        <w:t>y be responsible for their inability to respond adequately to stresses.</w:t>
      </w:r>
      <w:r w:rsidR="00A5616C">
        <w:rPr>
          <w:rFonts w:ascii="Times New Roman" w:hAnsi="Times New Roman"/>
          <w:szCs w:val="24"/>
        </w:rPr>
        <w:fldChar w:fldCharType="begin"/>
      </w:r>
      <w:r w:rsidR="00F53938">
        <w:rPr>
          <w:rFonts w:ascii="Times New Roman" w:hAnsi="Times New Roman"/>
          <w:szCs w:val="24"/>
        </w:rPr>
        <w:instrText xml:space="preserve"> ADDIN EN.CITE </w:instrText>
      </w:r>
      <w:r w:rsidR="00F53938">
        <w:rPr>
          <w:rFonts w:ascii="Times New Roman" w:hAnsi="Times New Roman"/>
          <w:szCs w:val="24"/>
        </w:rPr>
        <w:fldChar w:fldCharType="begin"/>
      </w:r>
      <w:r w:rsidR="00F53938">
        <w:rPr>
          <w:rFonts w:ascii="Times New Roman" w:hAnsi="Times New Roman"/>
          <w:szCs w:val="24"/>
        </w:rPr>
        <w:instrText xml:space="preserve"> ADDIN EN.CITE.DATA </w:instrText>
      </w:r>
      <w:r w:rsidR="00F53938">
        <w:rPr>
          <w:rFonts w:ascii="Times New Roman" w:hAnsi="Times New Roman"/>
          <w:szCs w:val="24"/>
        </w:rPr>
        <w:fldChar w:fldCharType="end"/>
      </w:r>
      <w:r w:rsidR="00A5616C">
        <w:rPr>
          <w:rFonts w:ascii="Times New Roman" w:hAnsi="Times New Roman"/>
          <w:szCs w:val="24"/>
        </w:rPr>
        <w:fldChar w:fldCharType="separate"/>
      </w:r>
      <w:r w:rsidR="00F53938" w:rsidRPr="00F53938">
        <w:rPr>
          <w:rFonts w:ascii="Times New Roman" w:hAnsi="Times New Roman"/>
          <w:noProof/>
          <w:szCs w:val="24"/>
          <w:vertAlign w:val="superscript"/>
        </w:rPr>
        <w:t>3</w:t>
      </w:r>
      <w:r w:rsidR="00A5616C">
        <w:rPr>
          <w:rFonts w:ascii="Times New Roman" w:hAnsi="Times New Roman"/>
          <w:szCs w:val="24"/>
        </w:rPr>
        <w:fldChar w:fldCharType="end"/>
      </w:r>
    </w:p>
    <w:p w:rsidR="005A52D0" w:rsidRDefault="00A938B6" w:rsidP="00356225">
      <w:pPr>
        <w:spacing w:line="480" w:lineRule="auto"/>
        <w:ind w:firstLine="720"/>
        <w:jc w:val="both"/>
        <w:rPr>
          <w:rFonts w:ascii="Times New Roman" w:hAnsi="Times New Roman"/>
          <w:szCs w:val="24"/>
        </w:rPr>
      </w:pPr>
      <w:r>
        <w:rPr>
          <w:rFonts w:ascii="Times New Roman" w:hAnsi="Times New Roman"/>
          <w:szCs w:val="24"/>
        </w:rPr>
        <w:t>A  study by Verma et a</w:t>
      </w:r>
      <w:r w:rsidR="00B41A91">
        <w:rPr>
          <w:rFonts w:ascii="Times New Roman" w:hAnsi="Times New Roman"/>
          <w:szCs w:val="24"/>
        </w:rPr>
        <w:t>l</w:t>
      </w:r>
      <w:r w:rsidR="00B41A91">
        <w:rPr>
          <w:rFonts w:ascii="Times New Roman" w:hAnsi="Times New Roman"/>
          <w:szCs w:val="24"/>
        </w:rPr>
        <w:fldChar w:fldCharType="begin"/>
      </w:r>
      <w:r w:rsidR="00096556">
        <w:rPr>
          <w:rFonts w:ascii="Times New Roman" w:hAnsi="Times New Roman"/>
          <w:szCs w:val="24"/>
        </w:rPr>
        <w:instrText xml:space="preserve"> ADDIN EN.CITE &lt;EndNote&gt;&lt;Cite&gt;&lt;Author&gt;Verma&lt;/Author&gt;&lt;Year&gt;2017&lt;/Year&gt;&lt;RecNum&gt;13&lt;/RecNum&gt;&lt;DisplayText&gt;&lt;style face="superscript"&gt;9&lt;/style&gt;&lt;/DisplayText&gt;&lt;record&gt;&lt;rec-number&gt;13&lt;/rec-number&gt;&lt;foreign-keys&gt;&lt;key app="EN" db-id="z592t0e0meddz5eef97pffpu0f5d0d52frzr" timestamp="1509244292"&gt;13&lt;/key&gt;&lt;/foreign-keys&gt;&lt;ref-type name="Journal Article"&gt;17&lt;/ref-type&gt;&lt;contributors&gt;&lt;authors&gt;&lt;author&gt;Verma, Rita P.&lt;/author&gt;&lt;author&gt;Dasnadi, Shaeequa&lt;/author&gt;&lt;author&gt;Zhao, Yuan&lt;/author&gt;&lt;author&gt;Chen, Hegang H.&lt;/author&gt;&lt;/authors&gt;&lt;/contributors&gt;&lt;titles&gt;&lt;title&gt;A comparative analysis of ante- and postnatal clinical characteristics of extremely premature neonates suffering from refractory and non-refractory hypotension: Is early clinical differentiation possible?&lt;/title&gt;&lt;secondary-title&gt;Early Human Development&lt;/secondary-title&gt;&lt;/titles&gt;&lt;periodical&gt;&lt;full-title&gt;Early Human Development&lt;/full-title&gt;&lt;/periodical&gt;&lt;pages&gt;49-54&lt;/pages&gt;&lt;volume&gt;113&lt;/volume&gt;&lt;number&gt;Supplement C&lt;/number&gt;&lt;dates&gt;&lt;year&gt;2017&lt;/year&gt;&lt;pub-dates&gt;&lt;date&gt;2017/10/01/&lt;/date&gt;&lt;/pub-dates&gt;&lt;/dates&gt;&lt;isbn&gt;0378-3782&lt;/isbn&gt;&lt;urls&gt;&lt;related-urls&gt;&lt;url&gt;http://www.sciencedirect.com/science/article/pii/S0378378217301962&lt;/url&gt;&lt;/related-urls&gt;&lt;/urls&gt;&lt;electronic-resource-num&gt;https://doi.org/10.1016/j.earlhumdev.2017.07.010&lt;/electronic-resource-num&gt;&lt;/record&gt;&lt;/Cite&gt;&lt;/EndNote&gt;</w:instrText>
      </w:r>
      <w:r w:rsidR="00B41A91">
        <w:rPr>
          <w:rFonts w:ascii="Times New Roman" w:hAnsi="Times New Roman"/>
          <w:szCs w:val="24"/>
        </w:rPr>
        <w:fldChar w:fldCharType="separate"/>
      </w:r>
      <w:r w:rsidR="00096556" w:rsidRPr="00096556">
        <w:rPr>
          <w:rFonts w:ascii="Times New Roman" w:hAnsi="Times New Roman"/>
          <w:noProof/>
          <w:szCs w:val="24"/>
          <w:vertAlign w:val="superscript"/>
        </w:rPr>
        <w:t>9</w:t>
      </w:r>
      <w:r w:rsidR="00B41A91">
        <w:rPr>
          <w:rFonts w:ascii="Times New Roman" w:hAnsi="Times New Roman"/>
          <w:szCs w:val="24"/>
        </w:rPr>
        <w:fldChar w:fldCharType="end"/>
      </w:r>
      <w:r w:rsidR="00B41A91">
        <w:rPr>
          <w:rFonts w:ascii="Times New Roman" w:hAnsi="Times New Roman"/>
          <w:szCs w:val="24"/>
        </w:rPr>
        <w:t xml:space="preserve"> demonstrated that babies born under 25 weeks have hypotension refractory to volume and </w:t>
      </w:r>
      <w:r w:rsidR="00D1513E">
        <w:rPr>
          <w:rFonts w:ascii="Times New Roman" w:hAnsi="Times New Roman"/>
          <w:szCs w:val="24"/>
        </w:rPr>
        <w:t xml:space="preserve">therefore </w:t>
      </w:r>
      <w:r w:rsidR="00B41A91">
        <w:rPr>
          <w:rFonts w:ascii="Times New Roman" w:hAnsi="Times New Roman"/>
          <w:szCs w:val="24"/>
        </w:rPr>
        <w:t xml:space="preserve">required glucocorticoids. This may </w:t>
      </w:r>
      <w:r w:rsidR="00604C7A">
        <w:rPr>
          <w:rFonts w:ascii="Times New Roman" w:hAnsi="Times New Roman"/>
          <w:szCs w:val="24"/>
        </w:rPr>
        <w:t xml:space="preserve">further </w:t>
      </w:r>
      <w:r w:rsidR="00B41A91">
        <w:rPr>
          <w:rFonts w:ascii="Times New Roman" w:hAnsi="Times New Roman"/>
          <w:szCs w:val="24"/>
        </w:rPr>
        <w:t>reflect the relative adrenal insufficiency known to be present in extremely preterm babies.</w:t>
      </w:r>
      <w:r w:rsidR="00EF17B3">
        <w:rPr>
          <w:rFonts w:ascii="Times New Roman" w:hAnsi="Times New Roman"/>
          <w:szCs w:val="24"/>
        </w:rPr>
        <w:t xml:space="preserve"> Despite this, many </w:t>
      </w:r>
      <w:r w:rsidR="00D1513E">
        <w:rPr>
          <w:rFonts w:ascii="Times New Roman" w:hAnsi="Times New Roman"/>
          <w:szCs w:val="24"/>
        </w:rPr>
        <w:t>clinicians</w:t>
      </w:r>
      <w:r w:rsidR="00EF17B3">
        <w:rPr>
          <w:rFonts w:ascii="Times New Roman" w:hAnsi="Times New Roman"/>
          <w:szCs w:val="24"/>
        </w:rPr>
        <w:t xml:space="preserve"> </w:t>
      </w:r>
      <w:r w:rsidR="000E05CD">
        <w:rPr>
          <w:rFonts w:ascii="Times New Roman" w:hAnsi="Times New Roman"/>
          <w:szCs w:val="24"/>
        </w:rPr>
        <w:t>do not advise routine</w:t>
      </w:r>
      <w:r w:rsidR="00EF17B3">
        <w:rPr>
          <w:rFonts w:ascii="Times New Roman" w:hAnsi="Times New Roman"/>
          <w:szCs w:val="24"/>
        </w:rPr>
        <w:t xml:space="preserve"> use of hydrocortisone for extremely preterm babies</w:t>
      </w:r>
      <w:r w:rsidR="000E05CD">
        <w:rPr>
          <w:rFonts w:ascii="Times New Roman" w:hAnsi="Times New Roman"/>
          <w:szCs w:val="24"/>
        </w:rPr>
        <w:t xml:space="preserve"> due to the possible risks</w:t>
      </w:r>
      <w:r w:rsidR="00FD2768">
        <w:rPr>
          <w:rFonts w:ascii="Times New Roman" w:hAnsi="Times New Roman"/>
          <w:szCs w:val="24"/>
        </w:rPr>
        <w:t xml:space="preserve"> of side effects</w:t>
      </w:r>
      <w:r w:rsidR="00EF17B3">
        <w:rPr>
          <w:rFonts w:ascii="Times New Roman" w:hAnsi="Times New Roman"/>
          <w:szCs w:val="24"/>
        </w:rPr>
        <w:t>.</w:t>
      </w:r>
      <w:r w:rsidR="00FD2768">
        <w:rPr>
          <w:rFonts w:ascii="Times New Roman" w:hAnsi="Times New Roman"/>
          <w:szCs w:val="24"/>
        </w:rPr>
        <w:fldChar w:fldCharType="begin"/>
      </w:r>
      <w:r w:rsidR="00096556">
        <w:rPr>
          <w:rFonts w:ascii="Times New Roman" w:hAnsi="Times New Roman"/>
          <w:szCs w:val="24"/>
        </w:rPr>
        <w:instrText xml:space="preserve"> ADDIN EN.CITE </w:instrText>
      </w:r>
      <w:r w:rsidR="00096556">
        <w:rPr>
          <w:rFonts w:ascii="Times New Roman" w:hAnsi="Times New Roman"/>
          <w:szCs w:val="24"/>
        </w:rPr>
        <w:fldChar w:fldCharType="begin"/>
      </w:r>
      <w:r w:rsidR="00096556">
        <w:rPr>
          <w:rFonts w:ascii="Times New Roman" w:hAnsi="Times New Roman"/>
          <w:szCs w:val="24"/>
        </w:rPr>
        <w:instrText xml:space="preserve"> ADDIN EN.CITE.DATA </w:instrText>
      </w:r>
      <w:r w:rsidR="00096556">
        <w:rPr>
          <w:rFonts w:ascii="Times New Roman" w:hAnsi="Times New Roman"/>
          <w:szCs w:val="24"/>
        </w:rPr>
        <w:fldChar w:fldCharType="end"/>
      </w:r>
      <w:r w:rsidR="00FD2768">
        <w:rPr>
          <w:rFonts w:ascii="Times New Roman" w:hAnsi="Times New Roman"/>
          <w:szCs w:val="24"/>
        </w:rPr>
        <w:fldChar w:fldCharType="separate"/>
      </w:r>
      <w:r w:rsidR="00096556" w:rsidRPr="00096556">
        <w:rPr>
          <w:rFonts w:ascii="Times New Roman" w:hAnsi="Times New Roman"/>
          <w:noProof/>
          <w:szCs w:val="24"/>
          <w:vertAlign w:val="superscript"/>
        </w:rPr>
        <w:t>10,11</w:t>
      </w:r>
      <w:r w:rsidR="00FD2768">
        <w:rPr>
          <w:rFonts w:ascii="Times New Roman" w:hAnsi="Times New Roman"/>
          <w:szCs w:val="24"/>
        </w:rPr>
        <w:fldChar w:fldCharType="end"/>
      </w:r>
      <w:r w:rsidR="00604C7A">
        <w:rPr>
          <w:rFonts w:ascii="Times New Roman" w:hAnsi="Times New Roman"/>
          <w:szCs w:val="24"/>
        </w:rPr>
        <w:t xml:space="preserve"> </w:t>
      </w:r>
      <w:r w:rsidR="005A52D0">
        <w:rPr>
          <w:rFonts w:ascii="Times New Roman" w:hAnsi="Times New Roman"/>
          <w:szCs w:val="24"/>
        </w:rPr>
        <w:t>Fernandez et al</w:t>
      </w:r>
      <w:r w:rsidR="005A52D0">
        <w:rPr>
          <w:rFonts w:ascii="Times New Roman" w:hAnsi="Times New Roman"/>
          <w:szCs w:val="24"/>
        </w:rPr>
        <w:fldChar w:fldCharType="begin"/>
      </w:r>
      <w:r w:rsidR="00096556">
        <w:rPr>
          <w:rFonts w:ascii="Times New Roman" w:hAnsi="Times New Roman"/>
          <w:szCs w:val="24"/>
        </w:rPr>
        <w:instrText xml:space="preserve"> ADDIN EN.CITE &lt;EndNote&gt;&lt;Cite&gt;&lt;Author&gt;Fernandez&lt;/Author&gt;&lt;Year&gt;2008&lt;/Year&gt;&lt;RecNum&gt;6&lt;/RecNum&gt;&lt;DisplayText&gt;&lt;style face="superscript"&gt;12&lt;/style&gt;&lt;/DisplayText&gt;&lt;record&gt;&lt;rec-number&gt;6&lt;/rec-number&gt;&lt;foreign-keys&gt;&lt;key app="EN" db-id="z592t0e0meddz5eef97pffpu0f5d0d52frzr" timestamp="1506770546"&gt;6&lt;/key&gt;&lt;/foreign-keys&gt;&lt;ref-type name="Journal Article"&gt;17&lt;/ref-type&gt;&lt;contributors&gt;&lt;authors&gt;&lt;author&gt;Fernandez, Erika&lt;/author&gt;&lt;author&gt;Montman, Rebecca&lt;/author&gt;&lt;author&gt;Watterberg, Kristi&lt;/author&gt;&lt;/authors&gt;&lt;/contributors&gt;&lt;titles&gt;&lt;title&gt;ACTH and cortisol response to critical illness in term and late preterm newborns&lt;/title&gt;&lt;secondary-title&gt;Journal of perinatology : official journal of the California Perinatal Association&lt;/secondary-title&gt;&lt;/titles&gt;&lt;periodical&gt;&lt;full-title&gt;Journal of perinatology : official journal of the California Perinatal Association&lt;/full-title&gt;&lt;/periodical&gt;&lt;pages&gt;797-802&lt;/pages&gt;&lt;volume&gt;28&lt;/volume&gt;&lt;number&gt;12&lt;/number&gt;&lt;dates&gt;&lt;year&gt;2008&lt;/year&gt;&lt;pub-dates&gt;&lt;date&gt;11/06&lt;/date&gt;&lt;/pub-dates&gt;&lt;/dates&gt;&lt;isbn&gt;0743-8346&amp;#xD;1476-5543&lt;/isbn&gt;&lt;accession-num&gt;PMC2729502&lt;/accession-num&gt;&lt;urls&gt;&lt;related-urls&gt;&lt;url&gt;http://www.ncbi.nlm.nih.gov/pmc/articles/PMC2729502/&lt;/url&gt;&lt;/related-urls&gt;&lt;/urls&gt;&lt;electronic-resource-num&gt;10.1038/jp.2008.190&lt;/electronic-resource-num&gt;&lt;remote-database-name&gt;PMC&lt;/remote-database-name&gt;&lt;/record&gt;&lt;/Cite&gt;&lt;/EndNote&gt;</w:instrText>
      </w:r>
      <w:r w:rsidR="005A52D0">
        <w:rPr>
          <w:rFonts w:ascii="Times New Roman" w:hAnsi="Times New Roman"/>
          <w:szCs w:val="24"/>
        </w:rPr>
        <w:fldChar w:fldCharType="separate"/>
      </w:r>
      <w:r w:rsidR="00096556" w:rsidRPr="00096556">
        <w:rPr>
          <w:rFonts w:ascii="Times New Roman" w:hAnsi="Times New Roman"/>
          <w:noProof/>
          <w:szCs w:val="24"/>
          <w:vertAlign w:val="superscript"/>
        </w:rPr>
        <w:t>12</w:t>
      </w:r>
      <w:r w:rsidR="005A52D0">
        <w:rPr>
          <w:rFonts w:ascii="Times New Roman" w:hAnsi="Times New Roman"/>
          <w:szCs w:val="24"/>
        </w:rPr>
        <w:fldChar w:fldCharType="end"/>
      </w:r>
      <w:r w:rsidR="00063468">
        <w:rPr>
          <w:rFonts w:ascii="Times New Roman" w:hAnsi="Times New Roman"/>
          <w:szCs w:val="24"/>
        </w:rPr>
        <w:t xml:space="preserve"> </w:t>
      </w:r>
      <w:r w:rsidR="00356225">
        <w:rPr>
          <w:rFonts w:ascii="Times New Roman" w:hAnsi="Times New Roman"/>
          <w:szCs w:val="24"/>
        </w:rPr>
        <w:t>also reported that</w:t>
      </w:r>
      <w:r w:rsidR="00063468">
        <w:rPr>
          <w:rFonts w:ascii="Times New Roman" w:hAnsi="Times New Roman"/>
          <w:szCs w:val="24"/>
        </w:rPr>
        <w:t xml:space="preserve"> </w:t>
      </w:r>
      <w:r w:rsidR="00356225">
        <w:rPr>
          <w:rFonts w:ascii="Times New Roman" w:hAnsi="Times New Roman"/>
          <w:szCs w:val="24"/>
        </w:rPr>
        <w:t xml:space="preserve">stressed </w:t>
      </w:r>
      <w:r w:rsidR="00063468">
        <w:rPr>
          <w:rFonts w:ascii="Times New Roman" w:hAnsi="Times New Roman"/>
          <w:szCs w:val="24"/>
        </w:rPr>
        <w:t>babies older than 34</w:t>
      </w:r>
      <w:r w:rsidR="00D1513E">
        <w:rPr>
          <w:rFonts w:ascii="Times New Roman" w:hAnsi="Times New Roman"/>
          <w:szCs w:val="24"/>
        </w:rPr>
        <w:t xml:space="preserve"> </w:t>
      </w:r>
      <w:r w:rsidR="00063468">
        <w:rPr>
          <w:rFonts w:ascii="Times New Roman" w:hAnsi="Times New Roman"/>
          <w:szCs w:val="24"/>
        </w:rPr>
        <w:t>weeks gestation did not mount enough</w:t>
      </w:r>
      <w:r w:rsidR="00356225">
        <w:rPr>
          <w:rFonts w:ascii="Times New Roman" w:hAnsi="Times New Roman"/>
          <w:szCs w:val="24"/>
        </w:rPr>
        <w:t xml:space="preserve"> cortisol</w:t>
      </w:r>
      <w:r w:rsidR="00063468">
        <w:rPr>
          <w:rFonts w:ascii="Times New Roman" w:hAnsi="Times New Roman"/>
          <w:szCs w:val="24"/>
        </w:rPr>
        <w:t xml:space="preserve"> response and 71% of the ill babies needed inotropes to maintain blood pressure.</w:t>
      </w:r>
      <w:r w:rsidR="008062DA">
        <w:rPr>
          <w:rFonts w:ascii="Times New Roman" w:hAnsi="Times New Roman"/>
          <w:szCs w:val="24"/>
        </w:rPr>
        <w:t xml:space="preserve"> The authors concluded that the inability to mount the response was not from adrenal dysfunction but from a secondary dysfunction of inadequate adrenal stimulation.</w:t>
      </w:r>
      <w:r w:rsidR="00063468">
        <w:rPr>
          <w:rFonts w:ascii="Times New Roman" w:hAnsi="Times New Roman"/>
          <w:szCs w:val="24"/>
        </w:rPr>
        <w:t xml:space="preserve"> Ano</w:t>
      </w:r>
      <w:r w:rsidR="006A022D">
        <w:rPr>
          <w:rFonts w:ascii="Times New Roman" w:hAnsi="Times New Roman"/>
          <w:szCs w:val="24"/>
        </w:rPr>
        <w:t>ther study by Heckman et a</w:t>
      </w:r>
      <w:r w:rsidR="00063468">
        <w:rPr>
          <w:rFonts w:ascii="Times New Roman" w:hAnsi="Times New Roman"/>
          <w:szCs w:val="24"/>
        </w:rPr>
        <w:t>l</w:t>
      </w:r>
      <w:r w:rsidR="00063468">
        <w:rPr>
          <w:rFonts w:ascii="Times New Roman" w:hAnsi="Times New Roman"/>
          <w:szCs w:val="24"/>
        </w:rPr>
        <w:fldChar w:fldCharType="begin"/>
      </w:r>
      <w:r w:rsidR="00096556">
        <w:rPr>
          <w:rFonts w:ascii="Times New Roman" w:hAnsi="Times New Roman"/>
          <w:szCs w:val="24"/>
        </w:rPr>
        <w:instrText xml:space="preserve"> ADDIN EN.CITE </w:instrText>
      </w:r>
      <w:r w:rsidR="00096556">
        <w:rPr>
          <w:rFonts w:ascii="Times New Roman" w:hAnsi="Times New Roman"/>
          <w:szCs w:val="24"/>
        </w:rPr>
        <w:fldChar w:fldCharType="begin"/>
      </w:r>
      <w:r w:rsidR="00096556">
        <w:rPr>
          <w:rFonts w:ascii="Times New Roman" w:hAnsi="Times New Roman"/>
          <w:szCs w:val="24"/>
        </w:rPr>
        <w:instrText xml:space="preserve"> ADDIN EN.CITE.DATA </w:instrText>
      </w:r>
      <w:r w:rsidR="00096556">
        <w:rPr>
          <w:rFonts w:ascii="Times New Roman" w:hAnsi="Times New Roman"/>
          <w:szCs w:val="24"/>
        </w:rPr>
        <w:fldChar w:fldCharType="end"/>
      </w:r>
      <w:r w:rsidR="00063468">
        <w:rPr>
          <w:rFonts w:ascii="Times New Roman" w:hAnsi="Times New Roman"/>
          <w:szCs w:val="24"/>
        </w:rPr>
        <w:fldChar w:fldCharType="separate"/>
      </w:r>
      <w:r w:rsidR="00096556" w:rsidRPr="00096556">
        <w:rPr>
          <w:rFonts w:ascii="Times New Roman" w:hAnsi="Times New Roman"/>
          <w:noProof/>
          <w:szCs w:val="24"/>
          <w:vertAlign w:val="superscript"/>
        </w:rPr>
        <w:t>13</w:t>
      </w:r>
      <w:r w:rsidR="00063468">
        <w:rPr>
          <w:rFonts w:ascii="Times New Roman" w:hAnsi="Times New Roman"/>
          <w:szCs w:val="24"/>
        </w:rPr>
        <w:fldChar w:fldCharType="end"/>
      </w:r>
      <w:r w:rsidR="00063468">
        <w:rPr>
          <w:rFonts w:ascii="Times New Roman" w:hAnsi="Times New Roman"/>
          <w:szCs w:val="24"/>
        </w:rPr>
        <w:t xml:space="preserve"> found that </w:t>
      </w:r>
      <w:r w:rsidR="00D74F39">
        <w:rPr>
          <w:rFonts w:ascii="Times New Roman" w:hAnsi="Times New Roman"/>
          <w:szCs w:val="24"/>
        </w:rPr>
        <w:t xml:space="preserve">in </w:t>
      </w:r>
      <w:r w:rsidR="00063468">
        <w:rPr>
          <w:rFonts w:ascii="Times New Roman" w:hAnsi="Times New Roman"/>
          <w:szCs w:val="24"/>
        </w:rPr>
        <w:t>pre</w:t>
      </w:r>
      <w:r w:rsidR="00D74F39">
        <w:rPr>
          <w:rFonts w:ascii="Times New Roman" w:hAnsi="Times New Roman"/>
          <w:szCs w:val="24"/>
        </w:rPr>
        <w:t xml:space="preserve">term </w:t>
      </w:r>
      <w:r w:rsidR="00BA4C00">
        <w:rPr>
          <w:rFonts w:ascii="Times New Roman" w:hAnsi="Times New Roman"/>
          <w:szCs w:val="24"/>
        </w:rPr>
        <w:t>babies,</w:t>
      </w:r>
      <w:r w:rsidR="00D74F39">
        <w:rPr>
          <w:rFonts w:ascii="Times New Roman" w:hAnsi="Times New Roman"/>
          <w:szCs w:val="24"/>
        </w:rPr>
        <w:t xml:space="preserve"> cortisol production rates did not alter significantly with increasing illness severity.</w:t>
      </w:r>
      <w:r w:rsidR="000E3D91">
        <w:rPr>
          <w:rFonts w:ascii="Times New Roman" w:hAnsi="Times New Roman"/>
          <w:szCs w:val="24"/>
        </w:rPr>
        <w:t xml:space="preserve"> Huysman et al</w:t>
      </w:r>
      <w:r w:rsidR="000E3D91">
        <w:rPr>
          <w:rFonts w:ascii="Times New Roman" w:hAnsi="Times New Roman"/>
          <w:szCs w:val="24"/>
        </w:rPr>
        <w:fldChar w:fldCharType="begin"/>
      </w:r>
      <w:r w:rsidR="00096556">
        <w:rPr>
          <w:rFonts w:ascii="Times New Roman" w:hAnsi="Times New Roman"/>
          <w:szCs w:val="24"/>
        </w:rPr>
        <w:instrText xml:space="preserve"> ADDIN EN.CITE &lt;EndNote&gt;&lt;Cite&gt;&lt;Author&gt;Huysman&lt;/Author&gt;&lt;Year&gt;2000&lt;/Year&gt;&lt;RecNum&gt;9&lt;/RecNum&gt;&lt;DisplayText&gt;&lt;style face="superscript"&gt;14&lt;/style&gt;&lt;/DisplayText&gt;&lt;record&gt;&lt;rec-number&gt;9&lt;/rec-number&gt;&lt;foreign-keys&gt;&lt;key app="EN" db-id="z592t0e0meddz5eef97pffpu0f5d0d52frzr" timestamp="1508800084"&gt;9&lt;/key&gt;&lt;/foreign-keys&gt;&lt;ref-type name="Journal Article"&gt;17&lt;/ref-type&gt;&lt;contributors&gt;&lt;authors&gt;&lt;author&gt;Huysman, Marianne W. A.&lt;/author&gt;&lt;author&gt;Hokken-Koelega, Anita C. S.&lt;/author&gt;&lt;author&gt;De Ridder, Maria A. J.&lt;/author&gt;&lt;author&gt;Sauer, Pieter J. J.&lt;/author&gt;&lt;/authors&gt;&lt;/contributors&gt;&lt;titles&gt;&lt;title&gt;Adrenal Function in Sick Very Preterm Infants&lt;/title&gt;&lt;secondary-title&gt;Pediatr Res&lt;/secondary-title&gt;&lt;/titles&gt;&lt;periodical&gt;&lt;full-title&gt;Pediatr Res&lt;/full-title&gt;&lt;/periodical&gt;&lt;pages&gt;629-633&lt;/pages&gt;&lt;volume&gt;48&lt;/volume&gt;&lt;number&gt;5&lt;/number&gt;&lt;dates&gt;&lt;year&gt;2000&lt;/year&gt;&lt;pub-dates&gt;&lt;date&gt;11//print&lt;/date&gt;&lt;/pub-dates&gt;&lt;/dates&gt;&lt;publisher&gt;International Pediatrics Research Foundation, Inc.&lt;/publisher&gt;&lt;isbn&gt;0031-3998&lt;/isbn&gt;&lt;urls&gt;&lt;related-urls&gt;&lt;url&gt;http://dx.doi.org/10.1203/00006450-200011000-00013&lt;/url&gt;&lt;/related-urls&gt;&lt;/urls&gt;&lt;/record&gt;&lt;/Cite&gt;&lt;/EndNote&gt;</w:instrText>
      </w:r>
      <w:r w:rsidR="000E3D91">
        <w:rPr>
          <w:rFonts w:ascii="Times New Roman" w:hAnsi="Times New Roman"/>
          <w:szCs w:val="24"/>
        </w:rPr>
        <w:fldChar w:fldCharType="separate"/>
      </w:r>
      <w:r w:rsidR="00096556" w:rsidRPr="00096556">
        <w:rPr>
          <w:rFonts w:ascii="Times New Roman" w:hAnsi="Times New Roman"/>
          <w:noProof/>
          <w:szCs w:val="24"/>
          <w:vertAlign w:val="superscript"/>
        </w:rPr>
        <w:t>14</w:t>
      </w:r>
      <w:r w:rsidR="000E3D91">
        <w:rPr>
          <w:rFonts w:ascii="Times New Roman" w:hAnsi="Times New Roman"/>
          <w:szCs w:val="24"/>
        </w:rPr>
        <w:fldChar w:fldCharType="end"/>
      </w:r>
      <w:r w:rsidR="000E3D91">
        <w:rPr>
          <w:rFonts w:ascii="Times New Roman" w:hAnsi="Times New Roman"/>
          <w:szCs w:val="24"/>
        </w:rPr>
        <w:t xml:space="preserve"> </w:t>
      </w:r>
      <w:r w:rsidR="00604C7A">
        <w:rPr>
          <w:rFonts w:ascii="Times New Roman" w:hAnsi="Times New Roman"/>
          <w:szCs w:val="24"/>
        </w:rPr>
        <w:t>showed t</w:t>
      </w:r>
      <w:r w:rsidR="000E3D91">
        <w:rPr>
          <w:rFonts w:ascii="Times New Roman" w:hAnsi="Times New Roman"/>
          <w:szCs w:val="24"/>
        </w:rPr>
        <w:t xml:space="preserve">hat </w:t>
      </w:r>
      <w:r w:rsidR="00D606A6">
        <w:rPr>
          <w:rFonts w:ascii="Times New Roman" w:hAnsi="Times New Roman"/>
          <w:szCs w:val="24"/>
        </w:rPr>
        <w:t>sick</w:t>
      </w:r>
      <w:r w:rsidR="000E3D91">
        <w:rPr>
          <w:rFonts w:ascii="Times New Roman" w:hAnsi="Times New Roman"/>
          <w:szCs w:val="24"/>
        </w:rPr>
        <w:t xml:space="preserve"> preterm babies were even less likely to mount a cortisol response to ACTH and this</w:t>
      </w:r>
      <w:r w:rsidR="00D1513E">
        <w:rPr>
          <w:rFonts w:ascii="Times New Roman" w:hAnsi="Times New Roman"/>
          <w:szCs w:val="24"/>
        </w:rPr>
        <w:t xml:space="preserve"> was</w:t>
      </w:r>
      <w:r w:rsidR="000E3D91">
        <w:rPr>
          <w:rFonts w:ascii="Times New Roman" w:hAnsi="Times New Roman"/>
          <w:szCs w:val="24"/>
        </w:rPr>
        <w:t xml:space="preserve"> reflected in the </w:t>
      </w:r>
      <w:r w:rsidR="00FD2768">
        <w:rPr>
          <w:rFonts w:ascii="Times New Roman" w:hAnsi="Times New Roman"/>
          <w:szCs w:val="24"/>
        </w:rPr>
        <w:t>poorer</w:t>
      </w:r>
      <w:r w:rsidR="000E3D91">
        <w:rPr>
          <w:rFonts w:ascii="Times New Roman" w:hAnsi="Times New Roman"/>
          <w:szCs w:val="24"/>
        </w:rPr>
        <w:t xml:space="preserve"> outcomes for those babies.</w:t>
      </w:r>
    </w:p>
    <w:p w:rsidR="007938D7" w:rsidRPr="00D90BD6" w:rsidRDefault="00D1513E" w:rsidP="00356225">
      <w:pPr>
        <w:spacing w:line="480" w:lineRule="auto"/>
        <w:ind w:firstLine="720"/>
        <w:jc w:val="both"/>
        <w:rPr>
          <w:rFonts w:ascii="Times New Roman" w:hAnsi="Times New Roman"/>
          <w:szCs w:val="24"/>
        </w:rPr>
      </w:pPr>
      <w:r>
        <w:rPr>
          <w:rFonts w:ascii="Times New Roman" w:hAnsi="Times New Roman"/>
          <w:szCs w:val="24"/>
        </w:rPr>
        <w:lastRenderedPageBreak/>
        <w:t>O</w:t>
      </w:r>
      <w:r w:rsidR="00785BA8">
        <w:rPr>
          <w:rFonts w:ascii="Times New Roman" w:hAnsi="Times New Roman"/>
          <w:szCs w:val="24"/>
        </w:rPr>
        <w:t>ur study showed a correlation between gestational age and cortisol levels but not ACTH and cortisol</w:t>
      </w:r>
      <w:r w:rsidR="00494C60">
        <w:rPr>
          <w:rFonts w:ascii="Times New Roman" w:hAnsi="Times New Roman"/>
          <w:szCs w:val="24"/>
        </w:rPr>
        <w:t>/</w:t>
      </w:r>
      <w:r w:rsidR="00785BA8">
        <w:rPr>
          <w:rFonts w:ascii="Times New Roman" w:hAnsi="Times New Roman"/>
          <w:szCs w:val="24"/>
        </w:rPr>
        <w:t>gestational age</w:t>
      </w:r>
      <w:r>
        <w:rPr>
          <w:rFonts w:ascii="Times New Roman" w:hAnsi="Times New Roman"/>
          <w:szCs w:val="24"/>
        </w:rPr>
        <w:t xml:space="preserve">. </w:t>
      </w:r>
      <w:r w:rsidR="00785BA8" w:rsidRPr="006A022D">
        <w:rPr>
          <w:rFonts w:ascii="Times New Roman" w:hAnsi="Times New Roman"/>
          <w:szCs w:val="24"/>
        </w:rPr>
        <w:t>This is in agreement</w:t>
      </w:r>
      <w:r w:rsidR="00785BA8">
        <w:rPr>
          <w:rFonts w:ascii="Times New Roman" w:hAnsi="Times New Roman"/>
          <w:szCs w:val="24"/>
        </w:rPr>
        <w:t xml:space="preserve"> with a study by Midgely et al</w:t>
      </w:r>
      <w:r w:rsidR="006A022D">
        <w:rPr>
          <w:rFonts w:ascii="Times New Roman" w:hAnsi="Times New Roman"/>
          <w:szCs w:val="24"/>
        </w:rPr>
        <w:fldChar w:fldCharType="begin"/>
      </w:r>
      <w:r w:rsidR="006A022D">
        <w:rPr>
          <w:rFonts w:ascii="Times New Roman" w:hAnsi="Times New Roman"/>
          <w:szCs w:val="24"/>
        </w:rPr>
        <w:instrText xml:space="preserve"> ADDIN EN.CITE </w:instrText>
      </w:r>
      <w:r w:rsidR="006A022D">
        <w:rPr>
          <w:rFonts w:ascii="Times New Roman" w:hAnsi="Times New Roman"/>
          <w:szCs w:val="24"/>
        </w:rPr>
        <w:fldChar w:fldCharType="begin"/>
      </w:r>
      <w:r w:rsidR="006A022D">
        <w:rPr>
          <w:rFonts w:ascii="Times New Roman" w:hAnsi="Times New Roman"/>
          <w:szCs w:val="24"/>
        </w:rPr>
        <w:instrText xml:space="preserve"> ADDIN EN.CITE.DATA </w:instrText>
      </w:r>
      <w:r w:rsidR="006A022D">
        <w:rPr>
          <w:rFonts w:ascii="Times New Roman" w:hAnsi="Times New Roman"/>
          <w:szCs w:val="24"/>
        </w:rPr>
        <w:fldChar w:fldCharType="end"/>
      </w:r>
      <w:r w:rsidR="006A022D">
        <w:rPr>
          <w:rFonts w:ascii="Times New Roman" w:hAnsi="Times New Roman"/>
          <w:szCs w:val="24"/>
        </w:rPr>
        <w:fldChar w:fldCharType="separate"/>
      </w:r>
      <w:r w:rsidR="006A022D" w:rsidRPr="006A022D">
        <w:rPr>
          <w:rFonts w:ascii="Times New Roman" w:hAnsi="Times New Roman"/>
          <w:noProof/>
          <w:szCs w:val="24"/>
          <w:vertAlign w:val="superscript"/>
        </w:rPr>
        <w:t>2</w:t>
      </w:r>
      <w:r w:rsidR="006A022D">
        <w:rPr>
          <w:rFonts w:ascii="Times New Roman" w:hAnsi="Times New Roman"/>
          <w:szCs w:val="24"/>
        </w:rPr>
        <w:fldChar w:fldCharType="end"/>
      </w:r>
      <w:r w:rsidR="00785BA8">
        <w:rPr>
          <w:rFonts w:ascii="Times New Roman" w:hAnsi="Times New Roman"/>
          <w:szCs w:val="24"/>
        </w:rPr>
        <w:t xml:space="preserve"> who sug</w:t>
      </w:r>
      <w:r w:rsidR="007C44C4">
        <w:rPr>
          <w:rFonts w:ascii="Times New Roman" w:hAnsi="Times New Roman"/>
          <w:szCs w:val="24"/>
        </w:rPr>
        <w:t xml:space="preserve">gests </w:t>
      </w:r>
      <w:r w:rsidR="00604C7A">
        <w:rPr>
          <w:rFonts w:ascii="Times New Roman" w:hAnsi="Times New Roman"/>
          <w:szCs w:val="24"/>
        </w:rPr>
        <w:t xml:space="preserve">that there are </w:t>
      </w:r>
      <w:r w:rsidR="007C44C4">
        <w:rPr>
          <w:rFonts w:ascii="Times New Roman" w:hAnsi="Times New Roman"/>
          <w:szCs w:val="24"/>
        </w:rPr>
        <w:t xml:space="preserve">other factors </w:t>
      </w:r>
      <w:r w:rsidR="006A022D">
        <w:rPr>
          <w:rFonts w:ascii="Times New Roman" w:hAnsi="Times New Roman"/>
          <w:szCs w:val="24"/>
        </w:rPr>
        <w:t xml:space="preserve">are at play </w:t>
      </w:r>
      <w:r w:rsidR="00785BA8">
        <w:rPr>
          <w:rFonts w:ascii="Times New Roman" w:hAnsi="Times New Roman"/>
          <w:szCs w:val="24"/>
        </w:rPr>
        <w:t>in the function of the HPA axis in extremely preterm neonates and not ACTH</w:t>
      </w:r>
      <w:r w:rsidR="006A022D">
        <w:rPr>
          <w:rFonts w:ascii="Times New Roman" w:hAnsi="Times New Roman"/>
          <w:szCs w:val="24"/>
        </w:rPr>
        <w:t xml:space="preserve"> </w:t>
      </w:r>
      <w:r w:rsidR="00604C7A">
        <w:rPr>
          <w:rFonts w:ascii="Times New Roman" w:hAnsi="Times New Roman"/>
          <w:szCs w:val="24"/>
        </w:rPr>
        <w:t>stimulation as</w:t>
      </w:r>
      <w:r w:rsidR="009046FC">
        <w:rPr>
          <w:rFonts w:ascii="Times New Roman" w:hAnsi="Times New Roman"/>
          <w:szCs w:val="24"/>
        </w:rPr>
        <w:t xml:space="preserve"> </w:t>
      </w:r>
      <w:r w:rsidR="00C35230">
        <w:rPr>
          <w:rFonts w:ascii="Times New Roman" w:hAnsi="Times New Roman"/>
          <w:szCs w:val="24"/>
        </w:rPr>
        <w:t>dexamethasone suppre</w:t>
      </w:r>
      <w:r w:rsidR="00237255">
        <w:rPr>
          <w:rFonts w:ascii="Times New Roman" w:hAnsi="Times New Roman"/>
          <w:szCs w:val="24"/>
        </w:rPr>
        <w:t xml:space="preserve">ssed the production of ACTH but not the production of DHEAS and 3-ene steroids. </w:t>
      </w:r>
      <w:r w:rsidR="00071E89">
        <w:rPr>
          <w:rFonts w:ascii="Times New Roman" w:hAnsi="Times New Roman"/>
          <w:szCs w:val="24"/>
        </w:rPr>
        <w:t>Bagnoli et all</w:t>
      </w:r>
      <w:r w:rsidR="00071E89">
        <w:rPr>
          <w:rFonts w:ascii="Times New Roman" w:hAnsi="Times New Roman"/>
          <w:szCs w:val="24"/>
        </w:rPr>
        <w:fldChar w:fldCharType="begin"/>
      </w:r>
      <w:r w:rsidR="00096556">
        <w:rPr>
          <w:rFonts w:ascii="Times New Roman" w:hAnsi="Times New Roman"/>
          <w:szCs w:val="24"/>
        </w:rPr>
        <w:instrText xml:space="preserve"> ADDIN EN.CITE &lt;EndNote&gt;&lt;Cite&gt;&lt;Author&gt;Bagnoli&lt;/Author&gt;&lt;Year&gt;2013&lt;/Year&gt;&lt;RecNum&gt;17&lt;/RecNum&gt;&lt;DisplayText&gt;&lt;style face="superscript"&gt;15&lt;/style&gt;&lt;/DisplayText&gt;&lt;record&gt;&lt;rec-number&gt;17&lt;/rec-number&gt;&lt;foreign-keys&gt;&lt;key app="EN" db-id="z592t0e0meddz5eef97pffpu0f5d0d52frzr" timestamp="1509494080"&gt;17&lt;/key&gt;&lt;/foreign-keys&gt;&lt;ref-type name="Journal Article"&gt;17&lt;/ref-type&gt;&lt;contributors&gt;&lt;authors&gt;&lt;author&gt;Bagnoli, F.&lt;/author&gt;&lt;author&gt;Mori, A.&lt;/author&gt;&lt;author&gt;Fommei, C.&lt;/author&gt;&lt;author&gt;Coriolani, G.&lt;/author&gt;&lt;author&gt;Badii, S.&lt;/author&gt;&lt;author&gt;Tomasini, B.&lt;/author&gt;&lt;/authors&gt;&lt;/contributors&gt;&lt;titles&gt;&lt;title&gt;ACTH and cortisol cord plasma concentrations in preterm and term infants&lt;/title&gt;&lt;secondary-title&gt;J Perinatol&lt;/secondary-title&gt;&lt;/titles&gt;&lt;periodical&gt;&lt;full-title&gt;J Perinatol&lt;/full-title&gt;&lt;/periodical&gt;&lt;pages&gt;520-524&lt;/pages&gt;&lt;volume&gt;33&lt;/volume&gt;&lt;number&gt;7&lt;/number&gt;&lt;keywords&gt;&lt;keyword&gt;term and preterm newborns&lt;/keyword&gt;&lt;keyword&gt;pituitary-adrenal axis&lt;/keyword&gt;&lt;keyword&gt;mode of delivery&lt;/keyword&gt;&lt;/keywords&gt;&lt;dates&gt;&lt;year&gt;2013&lt;/year&gt;&lt;pub-dates&gt;&lt;date&gt;07//print&lt;/date&gt;&lt;/pub-dates&gt;&lt;/dates&gt;&lt;publisher&gt;Nature America, Inc.&lt;/publisher&gt;&lt;isbn&gt;0743-8346&lt;/isbn&gt;&lt;work-type&gt;Original Article&lt;/work-type&gt;&lt;urls&gt;&lt;related-urls&gt;&lt;url&gt;http://dx.doi.org/10.1038/jp.2012.165&lt;/url&gt;&lt;/related-urls&gt;&lt;/urls&gt;&lt;electronic-resource-num&gt;10.1038/jp.2012.165&lt;/electronic-resource-num&gt;&lt;/record&gt;&lt;/Cite&gt;&lt;/EndNote&gt;</w:instrText>
      </w:r>
      <w:r w:rsidR="00071E89">
        <w:rPr>
          <w:rFonts w:ascii="Times New Roman" w:hAnsi="Times New Roman"/>
          <w:szCs w:val="24"/>
        </w:rPr>
        <w:fldChar w:fldCharType="separate"/>
      </w:r>
      <w:r w:rsidR="00096556" w:rsidRPr="00096556">
        <w:rPr>
          <w:rFonts w:ascii="Times New Roman" w:hAnsi="Times New Roman"/>
          <w:noProof/>
          <w:szCs w:val="24"/>
          <w:vertAlign w:val="superscript"/>
        </w:rPr>
        <w:t>15</w:t>
      </w:r>
      <w:r w:rsidR="00071E89">
        <w:rPr>
          <w:rFonts w:ascii="Times New Roman" w:hAnsi="Times New Roman"/>
          <w:szCs w:val="24"/>
        </w:rPr>
        <w:fldChar w:fldCharType="end"/>
      </w:r>
      <w:r w:rsidR="00845B99">
        <w:rPr>
          <w:rFonts w:ascii="Times New Roman" w:hAnsi="Times New Roman"/>
          <w:szCs w:val="24"/>
        </w:rPr>
        <w:t xml:space="preserve"> investigated the link between mode of delivery and ACTH, </w:t>
      </w:r>
      <w:r w:rsidR="00604C7A">
        <w:rPr>
          <w:rFonts w:ascii="Times New Roman" w:hAnsi="Times New Roman"/>
          <w:szCs w:val="24"/>
        </w:rPr>
        <w:t>c</w:t>
      </w:r>
      <w:r w:rsidR="00845B99">
        <w:rPr>
          <w:rFonts w:ascii="Times New Roman" w:hAnsi="Times New Roman"/>
          <w:szCs w:val="24"/>
        </w:rPr>
        <w:t xml:space="preserve">ortisol and </w:t>
      </w:r>
      <w:r w:rsidR="00604C7A">
        <w:rPr>
          <w:rFonts w:ascii="Times New Roman" w:hAnsi="Times New Roman"/>
          <w:szCs w:val="24"/>
        </w:rPr>
        <w:t>g</w:t>
      </w:r>
      <w:r w:rsidR="00845B99">
        <w:rPr>
          <w:rFonts w:ascii="Times New Roman" w:hAnsi="Times New Roman"/>
          <w:szCs w:val="24"/>
        </w:rPr>
        <w:t>estational age at birth. The authors found a significant positive correlation between ACTH and cortisol in vaginal delivery</w:t>
      </w:r>
      <w:r w:rsidR="000C1029">
        <w:rPr>
          <w:rFonts w:ascii="Times New Roman" w:hAnsi="Times New Roman"/>
          <w:szCs w:val="24"/>
        </w:rPr>
        <w:t xml:space="preserve"> and elective caesarean section</w:t>
      </w:r>
      <w:r w:rsidR="00845B99">
        <w:rPr>
          <w:rFonts w:ascii="Times New Roman" w:hAnsi="Times New Roman"/>
          <w:szCs w:val="24"/>
        </w:rPr>
        <w:t xml:space="preserve"> but no correlation in babies born by emergency caesarean section. </w:t>
      </w:r>
      <w:r w:rsidR="0041149A">
        <w:rPr>
          <w:rFonts w:ascii="Times New Roman" w:hAnsi="Times New Roman"/>
          <w:szCs w:val="24"/>
        </w:rPr>
        <w:t xml:space="preserve">This </w:t>
      </w:r>
      <w:r w:rsidR="00604C7A">
        <w:rPr>
          <w:rFonts w:ascii="Times New Roman" w:hAnsi="Times New Roman"/>
          <w:szCs w:val="24"/>
        </w:rPr>
        <w:t>is</w:t>
      </w:r>
      <w:r w:rsidR="0041149A">
        <w:rPr>
          <w:rFonts w:ascii="Times New Roman" w:hAnsi="Times New Roman"/>
          <w:szCs w:val="24"/>
        </w:rPr>
        <w:t xml:space="preserve"> contrary to our study </w:t>
      </w:r>
      <w:r w:rsidR="00604C7A">
        <w:rPr>
          <w:rFonts w:ascii="Times New Roman" w:hAnsi="Times New Roman"/>
          <w:szCs w:val="24"/>
        </w:rPr>
        <w:t xml:space="preserve">which showed no effect from mode of delivery, </w:t>
      </w:r>
      <w:r w:rsidR="0041149A">
        <w:rPr>
          <w:rFonts w:ascii="Times New Roman" w:hAnsi="Times New Roman"/>
          <w:szCs w:val="24"/>
        </w:rPr>
        <w:t>but</w:t>
      </w:r>
      <w:r w:rsidR="00604C7A">
        <w:rPr>
          <w:rFonts w:ascii="Times New Roman" w:hAnsi="Times New Roman"/>
          <w:szCs w:val="24"/>
        </w:rPr>
        <w:t xml:space="preserve"> a close look at the population</w:t>
      </w:r>
      <w:r w:rsidR="0041149A">
        <w:rPr>
          <w:rFonts w:ascii="Times New Roman" w:hAnsi="Times New Roman"/>
          <w:szCs w:val="24"/>
        </w:rPr>
        <w:t xml:space="preserve"> in the study will reveal that the cohort of preterm babies were </w:t>
      </w:r>
      <w:r w:rsidR="00604C7A">
        <w:rPr>
          <w:rFonts w:ascii="Times New Roman" w:hAnsi="Times New Roman"/>
          <w:szCs w:val="24"/>
        </w:rPr>
        <w:t>included</w:t>
      </w:r>
      <w:r w:rsidR="0041149A">
        <w:rPr>
          <w:rFonts w:ascii="Times New Roman" w:hAnsi="Times New Roman"/>
          <w:szCs w:val="24"/>
        </w:rPr>
        <w:t xml:space="preserve"> extremely pret</w:t>
      </w:r>
      <w:r w:rsidR="00604C7A">
        <w:rPr>
          <w:rFonts w:ascii="Times New Roman" w:hAnsi="Times New Roman"/>
          <w:szCs w:val="24"/>
        </w:rPr>
        <w:t>erm to the late preterm infants.</w:t>
      </w:r>
      <w:r w:rsidR="0041149A">
        <w:rPr>
          <w:rFonts w:ascii="Times New Roman" w:hAnsi="Times New Roman"/>
          <w:szCs w:val="24"/>
        </w:rPr>
        <w:t xml:space="preserve"> </w:t>
      </w:r>
      <w:r w:rsidR="00604C7A">
        <w:rPr>
          <w:rFonts w:ascii="Times New Roman" w:hAnsi="Times New Roman"/>
          <w:szCs w:val="24"/>
        </w:rPr>
        <w:t>Other</w:t>
      </w:r>
      <w:r w:rsidR="001B73BA">
        <w:rPr>
          <w:rFonts w:ascii="Times New Roman" w:hAnsi="Times New Roman"/>
          <w:szCs w:val="24"/>
        </w:rPr>
        <w:t xml:space="preserve"> studies</w:t>
      </w:r>
      <w:r w:rsidR="00604C7A">
        <w:rPr>
          <w:rFonts w:ascii="Times New Roman" w:hAnsi="Times New Roman"/>
          <w:szCs w:val="24"/>
        </w:rPr>
        <w:t xml:space="preserve"> have also found a significant difference</w:t>
      </w:r>
      <w:r w:rsidR="008F19B6">
        <w:rPr>
          <w:rFonts w:ascii="Times New Roman" w:hAnsi="Times New Roman"/>
          <w:szCs w:val="24"/>
        </w:rPr>
        <w:t xml:space="preserve"> in the stress respo</w:t>
      </w:r>
      <w:r w:rsidR="006E6618">
        <w:rPr>
          <w:rFonts w:ascii="Times New Roman" w:hAnsi="Times New Roman"/>
          <w:szCs w:val="24"/>
        </w:rPr>
        <w:t>nse in neonates based on mode of</w:t>
      </w:r>
      <w:r w:rsidR="008F19B6">
        <w:rPr>
          <w:rFonts w:ascii="Times New Roman" w:hAnsi="Times New Roman"/>
          <w:szCs w:val="24"/>
        </w:rPr>
        <w:t xml:space="preserve"> delivery</w:t>
      </w:r>
      <w:r w:rsidR="006E6618">
        <w:rPr>
          <w:rFonts w:ascii="Times New Roman" w:hAnsi="Times New Roman"/>
          <w:szCs w:val="24"/>
        </w:rPr>
        <w:fldChar w:fldCharType="begin"/>
      </w:r>
      <w:r w:rsidR="00096556">
        <w:rPr>
          <w:rFonts w:ascii="Times New Roman" w:hAnsi="Times New Roman"/>
          <w:szCs w:val="24"/>
        </w:rPr>
        <w:instrText xml:space="preserve"> ADDIN EN.CITE </w:instrText>
      </w:r>
      <w:r w:rsidR="00096556">
        <w:rPr>
          <w:rFonts w:ascii="Times New Roman" w:hAnsi="Times New Roman"/>
          <w:szCs w:val="24"/>
        </w:rPr>
        <w:fldChar w:fldCharType="begin"/>
      </w:r>
      <w:r w:rsidR="00096556">
        <w:rPr>
          <w:rFonts w:ascii="Times New Roman" w:hAnsi="Times New Roman"/>
          <w:szCs w:val="24"/>
        </w:rPr>
        <w:instrText xml:space="preserve"> ADDIN EN.CITE.DATA </w:instrText>
      </w:r>
      <w:r w:rsidR="00096556">
        <w:rPr>
          <w:rFonts w:ascii="Times New Roman" w:hAnsi="Times New Roman"/>
          <w:szCs w:val="24"/>
        </w:rPr>
        <w:fldChar w:fldCharType="end"/>
      </w:r>
      <w:r w:rsidR="006E6618">
        <w:rPr>
          <w:rFonts w:ascii="Times New Roman" w:hAnsi="Times New Roman"/>
          <w:szCs w:val="24"/>
        </w:rPr>
        <w:fldChar w:fldCharType="separate"/>
      </w:r>
      <w:r w:rsidR="00096556" w:rsidRPr="00096556">
        <w:rPr>
          <w:rFonts w:ascii="Times New Roman" w:hAnsi="Times New Roman"/>
          <w:noProof/>
          <w:szCs w:val="24"/>
          <w:vertAlign w:val="superscript"/>
        </w:rPr>
        <w:t>16,17</w:t>
      </w:r>
      <w:r w:rsidR="006E6618">
        <w:rPr>
          <w:rFonts w:ascii="Times New Roman" w:hAnsi="Times New Roman"/>
          <w:szCs w:val="24"/>
        </w:rPr>
        <w:fldChar w:fldCharType="end"/>
      </w:r>
      <w:r w:rsidR="006E6618">
        <w:rPr>
          <w:rFonts w:ascii="Times New Roman" w:hAnsi="Times New Roman"/>
          <w:szCs w:val="24"/>
        </w:rPr>
        <w:t>.</w:t>
      </w:r>
      <w:r w:rsidR="008F19B6">
        <w:rPr>
          <w:rFonts w:ascii="Times New Roman" w:hAnsi="Times New Roman"/>
          <w:szCs w:val="24"/>
        </w:rPr>
        <w:t xml:space="preserve"> </w:t>
      </w:r>
      <w:r w:rsidR="00321834">
        <w:rPr>
          <w:rFonts w:ascii="Times New Roman" w:hAnsi="Times New Roman"/>
          <w:szCs w:val="24"/>
        </w:rPr>
        <w:t>Maternal antenatal steroids have been the mainstay of expected preterm deliveries since it</w:t>
      </w:r>
      <w:r w:rsidR="00945170">
        <w:rPr>
          <w:rFonts w:ascii="Times New Roman" w:hAnsi="Times New Roman"/>
          <w:szCs w:val="24"/>
        </w:rPr>
        <w:t xml:space="preserve"> ha</w:t>
      </w:r>
      <w:r w:rsidR="00321834">
        <w:rPr>
          <w:rFonts w:ascii="Times New Roman" w:hAnsi="Times New Roman"/>
          <w:szCs w:val="24"/>
        </w:rPr>
        <w:t xml:space="preserve">s been demonstrated to help the maturation of the preterm lung. Our study investigated whether this had an impact on the cortisol secretion in </w:t>
      </w:r>
      <w:r w:rsidR="005522B7">
        <w:rPr>
          <w:rFonts w:ascii="Times New Roman" w:hAnsi="Times New Roman"/>
          <w:szCs w:val="24"/>
        </w:rPr>
        <w:t>the</w:t>
      </w:r>
      <w:r w:rsidR="00321834">
        <w:rPr>
          <w:rFonts w:ascii="Times New Roman" w:hAnsi="Times New Roman"/>
          <w:szCs w:val="24"/>
        </w:rPr>
        <w:t xml:space="preserve"> first five days of life and </w:t>
      </w:r>
      <w:r w:rsidR="00945170">
        <w:rPr>
          <w:rFonts w:ascii="Times New Roman" w:hAnsi="Times New Roman"/>
          <w:szCs w:val="24"/>
        </w:rPr>
        <w:t>what were the effects on the HPA regulatory axis during extreme prematurity</w:t>
      </w:r>
      <w:r w:rsidR="00321834">
        <w:rPr>
          <w:rFonts w:ascii="Times New Roman" w:hAnsi="Times New Roman"/>
          <w:szCs w:val="24"/>
        </w:rPr>
        <w:t xml:space="preserve">. </w:t>
      </w:r>
      <w:r w:rsidR="00DB0D14">
        <w:rPr>
          <w:rFonts w:ascii="Times New Roman" w:hAnsi="Times New Roman"/>
          <w:szCs w:val="24"/>
        </w:rPr>
        <w:t>Our findings concur with previous studies</w:t>
      </w:r>
      <w:r w:rsidR="003351DF">
        <w:rPr>
          <w:rFonts w:ascii="Times New Roman" w:hAnsi="Times New Roman"/>
          <w:szCs w:val="24"/>
        </w:rPr>
        <w:fldChar w:fldCharType="begin"/>
      </w:r>
      <w:r w:rsidR="00096556">
        <w:rPr>
          <w:rFonts w:ascii="Times New Roman" w:hAnsi="Times New Roman"/>
          <w:szCs w:val="24"/>
        </w:rPr>
        <w:instrText xml:space="preserve"> ADDIN EN.CITE &lt;EndNote&gt;&lt;Cite&gt;&lt;Author&gt;Huysman&lt;/Author&gt;&lt;Year&gt;2000&lt;/Year&gt;&lt;RecNum&gt;9&lt;/RecNum&gt;&lt;DisplayText&gt;&lt;style face="superscript"&gt;14&lt;/style&gt;&lt;/DisplayText&gt;&lt;record&gt;&lt;rec-number&gt;9&lt;/rec-number&gt;&lt;foreign-keys&gt;&lt;key app="EN" db-id="z592t0e0meddz5eef97pffpu0f5d0d52frzr" timestamp="1508800084"&gt;9&lt;/key&gt;&lt;/foreign-keys&gt;&lt;ref-type name="Journal Article"&gt;17&lt;/ref-type&gt;&lt;contributors&gt;&lt;authors&gt;&lt;author&gt;Huysman, Marianne W. A.&lt;/author&gt;&lt;author&gt;Hokken-Koelega, Anita C. S.&lt;/author&gt;&lt;author&gt;De Ridder, Maria A. J.&lt;/author&gt;&lt;author&gt;Sauer, Pieter J. J.&lt;/author&gt;&lt;/authors&gt;&lt;/contributors&gt;&lt;titles&gt;&lt;title&gt;Adrenal Function in Sick Very Preterm Infants&lt;/title&gt;&lt;secondary-title&gt;Pediatr Res&lt;/secondary-title&gt;&lt;/titles&gt;&lt;periodical&gt;&lt;full-title&gt;Pediatr Res&lt;/full-title&gt;&lt;/periodical&gt;&lt;pages&gt;629-633&lt;/pages&gt;&lt;volume&gt;48&lt;/volume&gt;&lt;number&gt;5&lt;/number&gt;&lt;dates&gt;&lt;year&gt;2000&lt;/year&gt;&lt;pub-dates&gt;&lt;date&gt;11//print&lt;/date&gt;&lt;/pub-dates&gt;&lt;/dates&gt;&lt;publisher&gt;International Pediatrics Research Foundation, Inc.&lt;/publisher&gt;&lt;isbn&gt;0031-3998&lt;/isbn&gt;&lt;urls&gt;&lt;related-urls&gt;&lt;url&gt;http://dx.doi.org/10.1203/00006450-200011000-00013&lt;/url&gt;&lt;/related-urls&gt;&lt;/urls&gt;&lt;/record&gt;&lt;/Cite&gt;&lt;/EndNote&gt;</w:instrText>
      </w:r>
      <w:r w:rsidR="003351DF">
        <w:rPr>
          <w:rFonts w:ascii="Times New Roman" w:hAnsi="Times New Roman"/>
          <w:szCs w:val="24"/>
        </w:rPr>
        <w:fldChar w:fldCharType="separate"/>
      </w:r>
      <w:r w:rsidR="00096556" w:rsidRPr="00096556">
        <w:rPr>
          <w:rFonts w:ascii="Times New Roman" w:hAnsi="Times New Roman"/>
          <w:noProof/>
          <w:szCs w:val="24"/>
          <w:vertAlign w:val="superscript"/>
        </w:rPr>
        <w:t>14</w:t>
      </w:r>
      <w:r w:rsidR="003351DF">
        <w:rPr>
          <w:rFonts w:ascii="Times New Roman" w:hAnsi="Times New Roman"/>
          <w:szCs w:val="24"/>
        </w:rPr>
        <w:fldChar w:fldCharType="end"/>
      </w:r>
      <w:r w:rsidR="00DB0D14">
        <w:rPr>
          <w:rFonts w:ascii="Times New Roman" w:hAnsi="Times New Roman"/>
          <w:szCs w:val="24"/>
          <w:vertAlign w:val="superscript"/>
        </w:rPr>
        <w:t>,</w:t>
      </w:r>
      <w:r w:rsidR="00922D5E">
        <w:rPr>
          <w:rFonts w:ascii="Times New Roman" w:hAnsi="Times New Roman"/>
          <w:szCs w:val="24"/>
        </w:rPr>
        <w:fldChar w:fldCharType="begin"/>
      </w:r>
      <w:r w:rsidR="00096556">
        <w:rPr>
          <w:rFonts w:ascii="Times New Roman" w:hAnsi="Times New Roman"/>
          <w:szCs w:val="24"/>
        </w:rPr>
        <w:instrText xml:space="preserve"> ADDIN EN.CITE </w:instrText>
      </w:r>
      <w:r w:rsidR="00096556">
        <w:rPr>
          <w:rFonts w:ascii="Times New Roman" w:hAnsi="Times New Roman"/>
          <w:szCs w:val="24"/>
        </w:rPr>
        <w:fldChar w:fldCharType="begin"/>
      </w:r>
      <w:r w:rsidR="00096556">
        <w:rPr>
          <w:rFonts w:ascii="Times New Roman" w:hAnsi="Times New Roman"/>
          <w:szCs w:val="24"/>
        </w:rPr>
        <w:instrText xml:space="preserve"> ADDIN EN.CITE.DATA </w:instrText>
      </w:r>
      <w:r w:rsidR="00096556">
        <w:rPr>
          <w:rFonts w:ascii="Times New Roman" w:hAnsi="Times New Roman"/>
          <w:szCs w:val="24"/>
        </w:rPr>
        <w:fldChar w:fldCharType="end"/>
      </w:r>
      <w:r w:rsidR="00922D5E">
        <w:rPr>
          <w:rFonts w:ascii="Times New Roman" w:hAnsi="Times New Roman"/>
          <w:szCs w:val="24"/>
        </w:rPr>
        <w:fldChar w:fldCharType="separate"/>
      </w:r>
      <w:r w:rsidR="00096556" w:rsidRPr="00096556">
        <w:rPr>
          <w:rFonts w:ascii="Times New Roman" w:hAnsi="Times New Roman"/>
          <w:noProof/>
          <w:szCs w:val="24"/>
          <w:vertAlign w:val="superscript"/>
        </w:rPr>
        <w:t>18,19</w:t>
      </w:r>
      <w:r w:rsidR="00922D5E">
        <w:rPr>
          <w:rFonts w:ascii="Times New Roman" w:hAnsi="Times New Roman"/>
          <w:szCs w:val="24"/>
        </w:rPr>
        <w:fldChar w:fldCharType="end"/>
      </w:r>
      <w:r w:rsidR="00DB0D14">
        <w:rPr>
          <w:rFonts w:ascii="Times New Roman" w:hAnsi="Times New Roman"/>
          <w:szCs w:val="24"/>
        </w:rPr>
        <w:t xml:space="preserve">. There was no relationship between </w:t>
      </w:r>
      <w:r w:rsidR="00DB0D14" w:rsidRPr="00247376">
        <w:rPr>
          <w:rFonts w:ascii="Times New Roman" w:hAnsi="Times New Roman"/>
          <w:szCs w:val="24"/>
        </w:rPr>
        <w:t>early morning plasma ACTH</w:t>
      </w:r>
      <w:r w:rsidR="00DB0D14">
        <w:rPr>
          <w:rFonts w:ascii="Times New Roman" w:hAnsi="Times New Roman"/>
          <w:szCs w:val="24"/>
        </w:rPr>
        <w:t>,</w:t>
      </w:r>
      <w:r w:rsidR="00DB0D14" w:rsidRPr="00247376">
        <w:rPr>
          <w:rFonts w:ascii="Times New Roman" w:hAnsi="Times New Roman"/>
          <w:szCs w:val="24"/>
        </w:rPr>
        <w:t xml:space="preserve"> </w:t>
      </w:r>
      <w:r w:rsidR="00DB0D14">
        <w:rPr>
          <w:rFonts w:ascii="Times New Roman" w:hAnsi="Times New Roman"/>
          <w:szCs w:val="24"/>
        </w:rPr>
        <w:t xml:space="preserve">early morning </w:t>
      </w:r>
      <w:r w:rsidR="00DB0D14" w:rsidRPr="00247376">
        <w:rPr>
          <w:rFonts w:ascii="Times New Roman" w:hAnsi="Times New Roman"/>
          <w:szCs w:val="24"/>
        </w:rPr>
        <w:t xml:space="preserve">plasma cortisol </w:t>
      </w:r>
      <w:r w:rsidR="00DB0D14">
        <w:rPr>
          <w:rFonts w:ascii="Times New Roman" w:hAnsi="Times New Roman"/>
          <w:szCs w:val="24"/>
        </w:rPr>
        <w:t>and administration of antenatal steroids. Our study agrees with the findings by Ng et al which showed that antenatal steroids did not significantly affect the production of steroids from the HPA axis in preterm babies</w:t>
      </w:r>
      <w:r w:rsidR="00DB0D14">
        <w:rPr>
          <w:rFonts w:ascii="Times New Roman" w:hAnsi="Times New Roman"/>
          <w:szCs w:val="24"/>
        </w:rPr>
        <w:fldChar w:fldCharType="begin"/>
      </w:r>
      <w:r w:rsidR="00096556">
        <w:rPr>
          <w:rFonts w:ascii="Times New Roman" w:hAnsi="Times New Roman"/>
          <w:szCs w:val="24"/>
        </w:rPr>
        <w:instrText xml:space="preserve"> ADDIN EN.CITE </w:instrText>
      </w:r>
      <w:r w:rsidR="00096556">
        <w:rPr>
          <w:rFonts w:ascii="Times New Roman" w:hAnsi="Times New Roman"/>
          <w:szCs w:val="24"/>
        </w:rPr>
        <w:fldChar w:fldCharType="begin"/>
      </w:r>
      <w:r w:rsidR="00096556">
        <w:rPr>
          <w:rFonts w:ascii="Times New Roman" w:hAnsi="Times New Roman"/>
          <w:szCs w:val="24"/>
        </w:rPr>
        <w:instrText xml:space="preserve"> ADDIN EN.CITE.DATA </w:instrText>
      </w:r>
      <w:r w:rsidR="00096556">
        <w:rPr>
          <w:rFonts w:ascii="Times New Roman" w:hAnsi="Times New Roman"/>
          <w:szCs w:val="24"/>
        </w:rPr>
        <w:fldChar w:fldCharType="end"/>
      </w:r>
      <w:r w:rsidR="00DB0D14">
        <w:rPr>
          <w:rFonts w:ascii="Times New Roman" w:hAnsi="Times New Roman"/>
          <w:szCs w:val="24"/>
        </w:rPr>
        <w:fldChar w:fldCharType="separate"/>
      </w:r>
      <w:r w:rsidR="00096556" w:rsidRPr="00096556">
        <w:rPr>
          <w:rFonts w:ascii="Times New Roman" w:hAnsi="Times New Roman"/>
          <w:noProof/>
          <w:szCs w:val="24"/>
          <w:vertAlign w:val="superscript"/>
        </w:rPr>
        <w:t>10</w:t>
      </w:r>
      <w:r w:rsidR="00DB0D14">
        <w:rPr>
          <w:rFonts w:ascii="Times New Roman" w:hAnsi="Times New Roman"/>
          <w:szCs w:val="24"/>
        </w:rPr>
        <w:fldChar w:fldCharType="end"/>
      </w:r>
      <w:r w:rsidR="00DB0D14">
        <w:rPr>
          <w:rFonts w:ascii="Times New Roman" w:hAnsi="Times New Roman"/>
          <w:szCs w:val="24"/>
        </w:rPr>
        <w:t xml:space="preserve">. </w:t>
      </w:r>
      <w:r w:rsidR="00D90BD6" w:rsidRPr="00D90BD6">
        <w:rPr>
          <w:rFonts w:ascii="Times New Roman" w:hAnsi="Times New Roman"/>
          <w:szCs w:val="24"/>
        </w:rPr>
        <w:t>Ng et al found that a significant</w:t>
      </w:r>
      <w:r w:rsidR="00D90BD6" w:rsidRPr="00D90BD6">
        <w:rPr>
          <w:rFonts w:ascii="Times New Roman" w:hAnsi="Times New Roman"/>
          <w:color w:val="000000"/>
          <w:szCs w:val="24"/>
          <w:shd w:val="clear" w:color="auto" w:fill="FFFFFF"/>
        </w:rPr>
        <w:t xml:space="preserve"> proportion of extremely </w:t>
      </w:r>
      <w:r w:rsidR="00D90BD6" w:rsidRPr="00D90BD6">
        <w:rPr>
          <w:rStyle w:val="highlight"/>
          <w:rFonts w:ascii="Times New Roman" w:hAnsi="Times New Roman"/>
          <w:color w:val="000000"/>
          <w:szCs w:val="24"/>
          <w:shd w:val="clear" w:color="auto" w:fill="FFFFFF"/>
        </w:rPr>
        <w:t>preterm infants</w:t>
      </w:r>
      <w:r w:rsidR="00D90BD6" w:rsidRPr="00D90BD6">
        <w:rPr>
          <w:rFonts w:ascii="Times New Roman" w:hAnsi="Times New Roman"/>
          <w:color w:val="000000"/>
          <w:szCs w:val="24"/>
          <w:shd w:val="clear" w:color="auto" w:fill="FFFFFF"/>
        </w:rPr>
        <w:t> in their study suffered from transient adrenocortical insufficiency of prematurity. Although</w:t>
      </w:r>
      <w:r w:rsidR="00D90BD6">
        <w:rPr>
          <w:rFonts w:ascii="Times New Roman" w:hAnsi="Times New Roman"/>
          <w:color w:val="000000"/>
          <w:szCs w:val="24"/>
          <w:shd w:val="clear" w:color="auto" w:fill="FFFFFF"/>
        </w:rPr>
        <w:t xml:space="preserve"> </w:t>
      </w:r>
      <w:r w:rsidR="00D90BD6" w:rsidRPr="00D90BD6">
        <w:rPr>
          <w:rFonts w:ascii="Times New Roman" w:hAnsi="Times New Roman"/>
          <w:color w:val="000000"/>
          <w:szCs w:val="24"/>
          <w:shd w:val="clear" w:color="auto" w:fill="FFFFFF"/>
        </w:rPr>
        <w:t>these </w:t>
      </w:r>
      <w:r w:rsidR="00D90BD6">
        <w:rPr>
          <w:rFonts w:ascii="Times New Roman" w:hAnsi="Times New Roman"/>
          <w:color w:val="000000"/>
          <w:szCs w:val="24"/>
          <w:shd w:val="clear" w:color="auto" w:fill="FFFFFF"/>
        </w:rPr>
        <w:t xml:space="preserve">premature </w:t>
      </w:r>
      <w:r w:rsidR="00D90BD6" w:rsidRPr="00D90BD6">
        <w:rPr>
          <w:rStyle w:val="highlight"/>
          <w:rFonts w:ascii="Times New Roman" w:hAnsi="Times New Roman"/>
          <w:color w:val="000000"/>
          <w:szCs w:val="24"/>
          <w:shd w:val="clear" w:color="auto" w:fill="FFFFFF"/>
        </w:rPr>
        <w:t>infants</w:t>
      </w:r>
      <w:r w:rsidR="00D90BD6" w:rsidRPr="00D90BD6">
        <w:rPr>
          <w:rFonts w:ascii="Times New Roman" w:hAnsi="Times New Roman"/>
          <w:color w:val="000000"/>
          <w:szCs w:val="24"/>
          <w:shd w:val="clear" w:color="auto" w:fill="FFFFFF"/>
        </w:rPr>
        <w:t xml:space="preserve"> have suboptimal adrenocortical response to stress in the </w:t>
      </w:r>
      <w:r w:rsidR="00D90BD6" w:rsidRPr="00D90BD6">
        <w:rPr>
          <w:rFonts w:ascii="Times New Roman" w:hAnsi="Times New Roman"/>
          <w:color w:val="000000"/>
          <w:szCs w:val="24"/>
          <w:shd w:val="clear" w:color="auto" w:fill="FFFFFF"/>
        </w:rPr>
        <w:lastRenderedPageBreak/>
        <w:t>first week of life, the HPA axis adapts rapidly</w:t>
      </w:r>
      <w:r w:rsidR="00D90BD6">
        <w:rPr>
          <w:rFonts w:ascii="Times New Roman" w:hAnsi="Times New Roman"/>
          <w:color w:val="000000"/>
          <w:szCs w:val="24"/>
          <w:shd w:val="clear" w:color="auto" w:fill="FFFFFF"/>
        </w:rPr>
        <w:t xml:space="preserve"> soon afterwards</w:t>
      </w:r>
      <w:r w:rsidR="00D90BD6" w:rsidRPr="00D90BD6">
        <w:rPr>
          <w:rFonts w:ascii="Times New Roman" w:hAnsi="Times New Roman"/>
          <w:color w:val="000000"/>
          <w:szCs w:val="24"/>
          <w:shd w:val="clear" w:color="auto" w:fill="FFFFFF"/>
        </w:rPr>
        <w:t xml:space="preserve">, and most </w:t>
      </w:r>
      <w:r w:rsidR="00D90BD6">
        <w:rPr>
          <w:rFonts w:ascii="Times New Roman" w:hAnsi="Times New Roman"/>
          <w:color w:val="000000"/>
          <w:szCs w:val="24"/>
          <w:shd w:val="clear" w:color="auto" w:fill="FFFFFF"/>
        </w:rPr>
        <w:t xml:space="preserve">infants will eventually </w:t>
      </w:r>
      <w:r w:rsidR="00D90BD6" w:rsidRPr="00D90BD6">
        <w:rPr>
          <w:rFonts w:ascii="Times New Roman" w:hAnsi="Times New Roman"/>
          <w:color w:val="000000"/>
          <w:szCs w:val="24"/>
          <w:shd w:val="clear" w:color="auto" w:fill="FFFFFF"/>
        </w:rPr>
        <w:t>exhibit an adequate response by day 14. An attenuated cortisol response in </w:t>
      </w:r>
      <w:r w:rsidR="00D90BD6" w:rsidRPr="00D90BD6">
        <w:rPr>
          <w:rStyle w:val="highlight"/>
          <w:rFonts w:ascii="Times New Roman" w:hAnsi="Times New Roman"/>
          <w:color w:val="000000"/>
          <w:szCs w:val="24"/>
          <w:shd w:val="clear" w:color="auto" w:fill="FFFFFF"/>
        </w:rPr>
        <w:t>preterm infants</w:t>
      </w:r>
      <w:r w:rsidR="00D90BD6" w:rsidRPr="00D90BD6">
        <w:rPr>
          <w:rFonts w:ascii="Times New Roman" w:hAnsi="Times New Roman"/>
          <w:color w:val="000000"/>
          <w:szCs w:val="24"/>
          <w:shd w:val="clear" w:color="auto" w:fill="FFFFFF"/>
        </w:rPr>
        <w:t> might be protective against intracranial bleeding.</w:t>
      </w:r>
      <w:r w:rsidR="00D90BD6">
        <w:rPr>
          <w:rFonts w:ascii="Times New Roman" w:hAnsi="Times New Roman"/>
          <w:color w:val="000000"/>
          <w:szCs w:val="24"/>
          <w:shd w:val="clear" w:color="auto" w:fill="FFFFFF"/>
        </w:rPr>
        <w:fldChar w:fldCharType="begin"/>
      </w:r>
      <w:r w:rsidR="00096556">
        <w:rPr>
          <w:rFonts w:ascii="Times New Roman" w:hAnsi="Times New Roman"/>
          <w:color w:val="000000"/>
          <w:szCs w:val="24"/>
          <w:shd w:val="clear" w:color="auto" w:fill="FFFFFF"/>
        </w:rPr>
        <w:instrText xml:space="preserve"> ADDIN EN.CITE &lt;EndNote&gt;&lt;Cite&gt;&lt;Author&gt;Ng&lt;/Author&gt;&lt;Year&gt;2011&lt;/Year&gt;&lt;RecNum&gt;319&lt;/RecNum&gt;&lt;DisplayText&gt;&lt;style face="superscript"&gt;20&lt;/style&gt;&lt;/DisplayText&gt;&lt;record&gt;&lt;rec-number&gt;319&lt;/rec-number&gt;&lt;foreign-keys&gt;&lt;key app="EN" db-id="2zz92x09lxete2e559kv2t9zv9azf2ed0ezp" timestamp="1520244229"&gt;319&lt;/key&gt;&lt;/foreign-keys&gt;&lt;ref-type name="Journal Article"&gt;17&lt;/ref-type&gt;&lt;contributors&gt;&lt;authors&gt;&lt;author&gt;Ng, P. C.&lt;/author&gt;&lt;/authors&gt;&lt;/contributors&gt;&lt;auth-address&gt;Department of Pediatrics, Chinese University of Hong Kong, Hong Kong, China. pakcheungng@cuhk.edu.hk&lt;/auth-address&gt;&lt;titles&gt;&lt;title&gt;Effect of stress on the hypothalamic-pituitary-adrenal axis in the fetus and newborn&lt;/title&gt;&lt;secondary-title&gt;J Pediatr&lt;/secondary-title&gt;&lt;alt-title&gt;The Journal of pediatrics&lt;/alt-title&gt;&lt;/titles&gt;&lt;periodical&gt;&lt;full-title&gt;J Pediatr&lt;/full-title&gt;&lt;abbr-1&gt;The Journal of pediatrics&lt;/abbr-1&gt;&lt;/periodical&gt;&lt;alt-periodical&gt;&lt;full-title&gt;J Pediatr&lt;/full-title&gt;&lt;abbr-1&gt;The Journal of pediatrics&lt;/abbr-1&gt;&lt;/alt-periodical&gt;&lt;pages&gt;e41-3&lt;/pages&gt;&lt;volume&gt;158&lt;/volume&gt;&lt;number&gt;2 Suppl&lt;/number&gt;&lt;edition&gt;2011/02/02&lt;/edition&gt;&lt;keywords&gt;&lt;keyword&gt;Adrenocorticotropic Hormone/secretion&lt;/keyword&gt;&lt;keyword&gt;Female&lt;/keyword&gt;&lt;keyword&gt;Fetus/*metabolism&lt;/keyword&gt;&lt;keyword&gt;Humans&lt;/keyword&gt;&lt;keyword&gt;Hydrocortisone/secretion&lt;/keyword&gt;&lt;keyword&gt;Hypothalamo-Hypophyseal System/*metabolism&lt;/keyword&gt;&lt;keyword&gt;Hypoxia/*metabolism&lt;/keyword&gt;&lt;keyword&gt;Hypoxia-Ischemia, Brain/*metabolism&lt;/keyword&gt;&lt;keyword&gt;Infant, Newborn&lt;/keyword&gt;&lt;keyword&gt;Infant, Premature/*metabolism&lt;/keyword&gt;&lt;keyword&gt;Male&lt;/keyword&gt;&lt;keyword&gt;Pituitary-Adrenal System/*metabolism&lt;/keyword&gt;&lt;keyword&gt;Pregnancy&lt;/keyword&gt;&lt;keyword&gt;*Stress, Physiological&lt;/keyword&gt;&lt;/keywords&gt;&lt;dates&gt;&lt;year&gt;2011&lt;/year&gt;&lt;pub-dates&gt;&lt;date&gt;Feb&lt;/date&gt;&lt;/pub-dates&gt;&lt;/dates&gt;&lt;isbn&gt;0022-3476&lt;/isbn&gt;&lt;accession-num&gt;21238704&lt;/accession-num&gt;&lt;urls&gt;&lt;/urls&gt;&lt;electronic-resource-num&gt;10.1016/j.jpeds.2010.11.012&lt;/electronic-resource-num&gt;&lt;remote-database-provider&gt;NLM&lt;/remote-database-provider&gt;&lt;language&gt;eng&lt;/language&gt;&lt;/record&gt;&lt;/Cite&gt;&lt;/EndNote&gt;</w:instrText>
      </w:r>
      <w:r w:rsidR="00D90BD6">
        <w:rPr>
          <w:rFonts w:ascii="Times New Roman" w:hAnsi="Times New Roman"/>
          <w:color w:val="000000"/>
          <w:szCs w:val="24"/>
          <w:shd w:val="clear" w:color="auto" w:fill="FFFFFF"/>
        </w:rPr>
        <w:fldChar w:fldCharType="separate"/>
      </w:r>
      <w:r w:rsidR="00096556" w:rsidRPr="00096556">
        <w:rPr>
          <w:rFonts w:ascii="Times New Roman" w:hAnsi="Times New Roman"/>
          <w:noProof/>
          <w:color w:val="000000"/>
          <w:szCs w:val="24"/>
          <w:shd w:val="clear" w:color="auto" w:fill="FFFFFF"/>
          <w:vertAlign w:val="superscript"/>
        </w:rPr>
        <w:t>20</w:t>
      </w:r>
      <w:r w:rsidR="00D90BD6">
        <w:rPr>
          <w:rFonts w:ascii="Times New Roman" w:hAnsi="Times New Roman"/>
          <w:color w:val="000000"/>
          <w:szCs w:val="24"/>
          <w:shd w:val="clear" w:color="auto" w:fill="FFFFFF"/>
        </w:rPr>
        <w:fldChar w:fldCharType="end"/>
      </w:r>
    </w:p>
    <w:p w:rsidR="00937525" w:rsidRDefault="00FA746B" w:rsidP="00356225">
      <w:pPr>
        <w:spacing w:line="480" w:lineRule="auto"/>
        <w:ind w:firstLine="720"/>
        <w:jc w:val="both"/>
        <w:rPr>
          <w:rFonts w:ascii="Times New Roman" w:hAnsi="Times New Roman"/>
          <w:szCs w:val="24"/>
        </w:rPr>
      </w:pPr>
      <w:r>
        <w:rPr>
          <w:rFonts w:ascii="Times New Roman" w:hAnsi="Times New Roman"/>
          <w:szCs w:val="24"/>
        </w:rPr>
        <w:t>The CRIB score has been shown to be good at comparing neonatal unit performances</w:t>
      </w:r>
      <w:r>
        <w:rPr>
          <w:rFonts w:ascii="Times New Roman" w:hAnsi="Times New Roman"/>
          <w:szCs w:val="24"/>
        </w:rPr>
        <w:fldChar w:fldCharType="begin"/>
      </w:r>
      <w:r w:rsidR="00096556">
        <w:rPr>
          <w:rFonts w:ascii="Times New Roman" w:hAnsi="Times New Roman"/>
          <w:szCs w:val="24"/>
        </w:rPr>
        <w:instrText xml:space="preserve"> ADDIN EN.CITE </w:instrText>
      </w:r>
      <w:r w:rsidR="00096556">
        <w:rPr>
          <w:rFonts w:ascii="Times New Roman" w:hAnsi="Times New Roman"/>
          <w:szCs w:val="24"/>
        </w:rPr>
        <w:fldChar w:fldCharType="begin"/>
      </w:r>
      <w:r w:rsidR="00096556">
        <w:rPr>
          <w:rFonts w:ascii="Times New Roman" w:hAnsi="Times New Roman"/>
          <w:szCs w:val="24"/>
        </w:rPr>
        <w:instrText xml:space="preserve"> ADDIN EN.CITE.DATA </w:instrText>
      </w:r>
      <w:r w:rsidR="00096556">
        <w:rPr>
          <w:rFonts w:ascii="Times New Roman" w:hAnsi="Times New Roman"/>
          <w:szCs w:val="24"/>
        </w:rPr>
        <w:fldChar w:fldCharType="end"/>
      </w:r>
      <w:r>
        <w:rPr>
          <w:rFonts w:ascii="Times New Roman" w:hAnsi="Times New Roman"/>
          <w:szCs w:val="24"/>
        </w:rPr>
        <w:fldChar w:fldCharType="separate"/>
      </w:r>
      <w:r w:rsidR="00096556" w:rsidRPr="00096556">
        <w:rPr>
          <w:rFonts w:ascii="Times New Roman" w:hAnsi="Times New Roman"/>
          <w:noProof/>
          <w:szCs w:val="24"/>
          <w:vertAlign w:val="superscript"/>
        </w:rPr>
        <w:t>21,22</w:t>
      </w:r>
      <w:r>
        <w:rPr>
          <w:rFonts w:ascii="Times New Roman" w:hAnsi="Times New Roman"/>
          <w:szCs w:val="24"/>
        </w:rPr>
        <w:fldChar w:fldCharType="end"/>
      </w:r>
      <w:r w:rsidR="009E062E">
        <w:rPr>
          <w:rFonts w:ascii="Times New Roman" w:hAnsi="Times New Roman"/>
          <w:szCs w:val="24"/>
        </w:rPr>
        <w:t xml:space="preserve"> and </w:t>
      </w:r>
      <w:r w:rsidR="00415C97">
        <w:rPr>
          <w:rFonts w:ascii="Times New Roman" w:hAnsi="Times New Roman"/>
          <w:szCs w:val="24"/>
        </w:rPr>
        <w:t xml:space="preserve">the CRIB II scores have been shown to be easier </w:t>
      </w:r>
      <w:r w:rsidR="00B01DD1">
        <w:rPr>
          <w:rFonts w:ascii="Times New Roman" w:hAnsi="Times New Roman"/>
          <w:szCs w:val="24"/>
        </w:rPr>
        <w:t>for data collection</w:t>
      </w:r>
      <w:r w:rsidR="00415C97">
        <w:rPr>
          <w:rFonts w:ascii="Times New Roman" w:hAnsi="Times New Roman"/>
          <w:szCs w:val="24"/>
        </w:rPr>
        <w:fldChar w:fldCharType="begin"/>
      </w:r>
      <w:r w:rsidR="00096556">
        <w:rPr>
          <w:rFonts w:ascii="Times New Roman" w:hAnsi="Times New Roman"/>
          <w:szCs w:val="24"/>
        </w:rPr>
        <w:instrText xml:space="preserve"> ADDIN EN.CITE &lt;EndNote&gt;&lt;Cite&gt;&lt;Author&gt;Reid&lt;/Author&gt;&lt;Year&gt;2015&lt;/Year&gt;&lt;RecNum&gt;31&lt;/RecNum&gt;&lt;DisplayText&gt;&lt;style face="superscript"&gt;23&lt;/style&gt;&lt;/DisplayText&gt;&lt;record&gt;&lt;rec-number&gt;31&lt;/rec-number&gt;&lt;foreign-keys&gt;&lt;key app="EN" db-id="z592t0e0meddz5eef97pffpu0f5d0d52frzr" timestamp="1512245211"&gt;31&lt;/key&gt;&lt;/foreign-keys&gt;&lt;ref-type name="Journal Article"&gt;17&lt;/ref-type&gt;&lt;contributors&gt;&lt;authors&gt;&lt;author&gt;Reid, Shelley&lt;/author&gt;&lt;author&gt;Bajuk, Barbara&lt;/author&gt;&lt;author&gt;Lui, Kei&lt;/author&gt;&lt;author&gt;Sullivan, Elizabeth A.&lt;/author&gt;&lt;author&gt;Nsw,&lt;/author&gt;&lt;author&gt;Act Neonatal Intensive Care Units Audit Group, P. S. N.&lt;/author&gt;&lt;/authors&gt;&lt;/contributors&gt;&lt;titles&gt;&lt;title&gt;Comparing CRIB-II and SNAPPE-II as mortality predictors for very preterm infants&lt;/title&gt;&lt;secondary-title&gt;Journal of Paediatrics and Child Health&lt;/secondary-title&gt;&lt;/titles&gt;&lt;periodical&gt;&lt;full-title&gt;Journal of Paediatrics and Child Health&lt;/full-title&gt;&lt;/periodical&gt;&lt;pages&gt;524-528&lt;/pages&gt;&lt;volume&gt;51&lt;/volume&gt;&lt;number&gt;5&lt;/number&gt;&lt;keywords&gt;&lt;keyword&gt;CRIB-II&lt;/keyword&gt;&lt;keyword&gt;mortality&lt;/keyword&gt;&lt;keyword&gt;SNAPP-II&lt;/keyword&gt;&lt;keyword&gt;very preterm neonate&lt;/keyword&gt;&lt;/keywords&gt;&lt;dates&gt;&lt;year&gt;2015&lt;/year&gt;&lt;/dates&gt;&lt;isbn&gt;1440-1754&lt;/isbn&gt;&lt;urls&gt;&lt;related-urls&gt;&lt;url&gt;http://dx.doi.org/10.1111/jpc.12742&lt;/url&gt;&lt;/related-urls&gt;&lt;/urls&gt;&lt;electronic-resource-num&gt;10.1111/jpc.12742&lt;/electronic-resource-num&gt;&lt;/record&gt;&lt;/Cite&gt;&lt;/EndNote&gt;</w:instrText>
      </w:r>
      <w:r w:rsidR="00415C97">
        <w:rPr>
          <w:rFonts w:ascii="Times New Roman" w:hAnsi="Times New Roman"/>
          <w:szCs w:val="24"/>
        </w:rPr>
        <w:fldChar w:fldCharType="separate"/>
      </w:r>
      <w:r w:rsidR="00096556" w:rsidRPr="00096556">
        <w:rPr>
          <w:rFonts w:ascii="Times New Roman" w:hAnsi="Times New Roman"/>
          <w:noProof/>
          <w:szCs w:val="24"/>
          <w:vertAlign w:val="superscript"/>
        </w:rPr>
        <w:t>23</w:t>
      </w:r>
      <w:r w:rsidR="00415C97">
        <w:rPr>
          <w:rFonts w:ascii="Times New Roman" w:hAnsi="Times New Roman"/>
          <w:szCs w:val="24"/>
        </w:rPr>
        <w:fldChar w:fldCharType="end"/>
      </w:r>
      <w:r w:rsidR="00415C97">
        <w:rPr>
          <w:rFonts w:ascii="Times New Roman" w:hAnsi="Times New Roman"/>
          <w:szCs w:val="24"/>
        </w:rPr>
        <w:t xml:space="preserve">. One would expect </w:t>
      </w:r>
      <w:r w:rsidR="008231D2">
        <w:rPr>
          <w:rFonts w:ascii="Times New Roman" w:hAnsi="Times New Roman"/>
          <w:szCs w:val="24"/>
        </w:rPr>
        <w:t>infants</w:t>
      </w:r>
      <w:r w:rsidR="00415C97">
        <w:rPr>
          <w:rFonts w:ascii="Times New Roman" w:hAnsi="Times New Roman"/>
          <w:szCs w:val="24"/>
        </w:rPr>
        <w:t xml:space="preserve"> with higher </w:t>
      </w:r>
      <w:r w:rsidR="00B01DD1">
        <w:rPr>
          <w:rFonts w:ascii="Times New Roman" w:hAnsi="Times New Roman"/>
          <w:szCs w:val="24"/>
        </w:rPr>
        <w:t xml:space="preserve">CRIB </w:t>
      </w:r>
      <w:r w:rsidR="00415C97">
        <w:rPr>
          <w:rFonts w:ascii="Times New Roman" w:hAnsi="Times New Roman"/>
          <w:szCs w:val="24"/>
        </w:rPr>
        <w:t xml:space="preserve">scores to have </w:t>
      </w:r>
      <w:r w:rsidR="00713813">
        <w:rPr>
          <w:rFonts w:ascii="Times New Roman" w:hAnsi="Times New Roman"/>
          <w:szCs w:val="24"/>
        </w:rPr>
        <w:t>higher cortisol responses</w:t>
      </w:r>
      <w:r w:rsidR="00B1369F">
        <w:rPr>
          <w:rFonts w:ascii="Times New Roman" w:hAnsi="Times New Roman"/>
          <w:szCs w:val="24"/>
        </w:rPr>
        <w:t>,</w:t>
      </w:r>
      <w:r w:rsidR="00713813">
        <w:rPr>
          <w:rFonts w:ascii="Times New Roman" w:hAnsi="Times New Roman"/>
          <w:szCs w:val="24"/>
        </w:rPr>
        <w:t xml:space="preserve"> but this </w:t>
      </w:r>
      <w:r w:rsidR="008231D2">
        <w:rPr>
          <w:rFonts w:ascii="Times New Roman" w:hAnsi="Times New Roman"/>
          <w:szCs w:val="24"/>
        </w:rPr>
        <w:t xml:space="preserve">was not </w:t>
      </w:r>
      <w:r w:rsidR="00A3585B">
        <w:rPr>
          <w:rFonts w:ascii="Times New Roman" w:hAnsi="Times New Roman"/>
          <w:szCs w:val="24"/>
        </w:rPr>
        <w:t>evident</w:t>
      </w:r>
      <w:r w:rsidR="00713813">
        <w:rPr>
          <w:rFonts w:ascii="Times New Roman" w:hAnsi="Times New Roman"/>
          <w:szCs w:val="24"/>
        </w:rPr>
        <w:t xml:space="preserve"> from our study.</w:t>
      </w:r>
      <w:r w:rsidR="00CE2F73">
        <w:rPr>
          <w:rFonts w:ascii="Times New Roman" w:hAnsi="Times New Roman"/>
          <w:szCs w:val="24"/>
        </w:rPr>
        <w:t xml:space="preserve"> This </w:t>
      </w:r>
      <w:r w:rsidR="008231D2">
        <w:rPr>
          <w:rFonts w:ascii="Times New Roman" w:hAnsi="Times New Roman"/>
          <w:szCs w:val="24"/>
        </w:rPr>
        <w:t>concurs</w:t>
      </w:r>
      <w:r w:rsidR="00CE2F73">
        <w:rPr>
          <w:rFonts w:ascii="Times New Roman" w:hAnsi="Times New Roman"/>
          <w:szCs w:val="24"/>
        </w:rPr>
        <w:t xml:space="preserve"> with studies </w:t>
      </w:r>
      <w:r w:rsidR="008231D2">
        <w:rPr>
          <w:rFonts w:ascii="Times New Roman" w:hAnsi="Times New Roman"/>
          <w:szCs w:val="24"/>
        </w:rPr>
        <w:t>by Miletin et a</w:t>
      </w:r>
      <w:r w:rsidR="005D5EF4">
        <w:rPr>
          <w:rFonts w:ascii="Times New Roman" w:hAnsi="Times New Roman"/>
          <w:szCs w:val="24"/>
        </w:rPr>
        <w:t>l</w:t>
      </w:r>
      <w:r w:rsidR="005D5EF4">
        <w:rPr>
          <w:rFonts w:ascii="Times New Roman" w:hAnsi="Times New Roman"/>
          <w:szCs w:val="24"/>
        </w:rPr>
        <w:fldChar w:fldCharType="begin"/>
      </w:r>
      <w:r w:rsidR="00096556">
        <w:rPr>
          <w:rFonts w:ascii="Times New Roman" w:hAnsi="Times New Roman"/>
          <w:szCs w:val="24"/>
        </w:rPr>
        <w:instrText xml:space="preserve"> ADDIN EN.CITE </w:instrText>
      </w:r>
      <w:r w:rsidR="00096556">
        <w:rPr>
          <w:rFonts w:ascii="Times New Roman" w:hAnsi="Times New Roman"/>
          <w:szCs w:val="24"/>
        </w:rPr>
        <w:fldChar w:fldCharType="begin"/>
      </w:r>
      <w:r w:rsidR="00096556">
        <w:rPr>
          <w:rFonts w:ascii="Times New Roman" w:hAnsi="Times New Roman"/>
          <w:szCs w:val="24"/>
        </w:rPr>
        <w:instrText xml:space="preserve"> ADDIN EN.CITE.DATA </w:instrText>
      </w:r>
      <w:r w:rsidR="00096556">
        <w:rPr>
          <w:rFonts w:ascii="Times New Roman" w:hAnsi="Times New Roman"/>
          <w:szCs w:val="24"/>
        </w:rPr>
        <w:fldChar w:fldCharType="end"/>
      </w:r>
      <w:r w:rsidR="005D5EF4">
        <w:rPr>
          <w:rFonts w:ascii="Times New Roman" w:hAnsi="Times New Roman"/>
          <w:szCs w:val="24"/>
        </w:rPr>
        <w:fldChar w:fldCharType="separate"/>
      </w:r>
      <w:r w:rsidR="00096556" w:rsidRPr="00096556">
        <w:rPr>
          <w:rFonts w:ascii="Times New Roman" w:hAnsi="Times New Roman"/>
          <w:noProof/>
          <w:szCs w:val="24"/>
          <w:vertAlign w:val="superscript"/>
        </w:rPr>
        <w:t>24,25</w:t>
      </w:r>
      <w:r w:rsidR="005D5EF4">
        <w:rPr>
          <w:rFonts w:ascii="Times New Roman" w:hAnsi="Times New Roman"/>
          <w:szCs w:val="24"/>
        </w:rPr>
        <w:fldChar w:fldCharType="end"/>
      </w:r>
      <w:r w:rsidR="005D5EF4">
        <w:rPr>
          <w:rFonts w:ascii="Times New Roman" w:hAnsi="Times New Roman"/>
          <w:szCs w:val="24"/>
        </w:rPr>
        <w:t xml:space="preserve"> who also found no relatio</w:t>
      </w:r>
      <w:r w:rsidR="004338F8">
        <w:rPr>
          <w:rFonts w:ascii="Times New Roman" w:hAnsi="Times New Roman"/>
          <w:szCs w:val="24"/>
        </w:rPr>
        <w:t>nship</w:t>
      </w:r>
      <w:r w:rsidR="00DC6CC9">
        <w:rPr>
          <w:rFonts w:ascii="Times New Roman" w:hAnsi="Times New Roman"/>
          <w:szCs w:val="24"/>
        </w:rPr>
        <w:t xml:space="preserve"> between severity of illness and steroid production</w:t>
      </w:r>
      <w:r w:rsidR="005D5EF4">
        <w:rPr>
          <w:rFonts w:ascii="Times New Roman" w:hAnsi="Times New Roman"/>
          <w:szCs w:val="24"/>
        </w:rPr>
        <w:t>.</w:t>
      </w:r>
      <w:r w:rsidR="008231D2">
        <w:rPr>
          <w:rFonts w:ascii="Times New Roman" w:hAnsi="Times New Roman"/>
          <w:szCs w:val="24"/>
        </w:rPr>
        <w:t xml:space="preserve"> </w:t>
      </w:r>
    </w:p>
    <w:p w:rsidR="00A3585B" w:rsidRDefault="005522B7" w:rsidP="00A3585B">
      <w:pPr>
        <w:spacing w:line="480" w:lineRule="auto"/>
        <w:ind w:firstLine="720"/>
        <w:jc w:val="both"/>
        <w:rPr>
          <w:rFonts w:ascii="Times New Roman" w:hAnsi="Times New Roman"/>
          <w:szCs w:val="24"/>
        </w:rPr>
      </w:pPr>
      <w:r>
        <w:rPr>
          <w:rFonts w:ascii="Times New Roman" w:hAnsi="Times New Roman"/>
          <w:szCs w:val="24"/>
        </w:rPr>
        <w:t>Our study show</w:t>
      </w:r>
      <w:r w:rsidR="00A3585B">
        <w:rPr>
          <w:rFonts w:ascii="Times New Roman" w:hAnsi="Times New Roman"/>
          <w:szCs w:val="24"/>
        </w:rPr>
        <w:t>ed</w:t>
      </w:r>
      <w:r>
        <w:rPr>
          <w:rFonts w:ascii="Times New Roman" w:hAnsi="Times New Roman"/>
          <w:szCs w:val="24"/>
        </w:rPr>
        <w:t xml:space="preserve"> that only</w:t>
      </w:r>
      <w:r w:rsidR="008F32B5">
        <w:rPr>
          <w:rFonts w:ascii="Times New Roman" w:hAnsi="Times New Roman"/>
          <w:szCs w:val="24"/>
        </w:rPr>
        <w:t xml:space="preserve"> </w:t>
      </w:r>
      <w:r w:rsidR="002600DF">
        <w:rPr>
          <w:rFonts w:ascii="Times New Roman" w:hAnsi="Times New Roman"/>
          <w:szCs w:val="24"/>
        </w:rPr>
        <w:t>gestation</w:t>
      </w:r>
      <w:r w:rsidR="00140CF7">
        <w:rPr>
          <w:rFonts w:ascii="Times New Roman" w:hAnsi="Times New Roman"/>
          <w:szCs w:val="24"/>
        </w:rPr>
        <w:t>al</w:t>
      </w:r>
      <w:r w:rsidR="00A3585B">
        <w:rPr>
          <w:rFonts w:ascii="Times New Roman" w:hAnsi="Times New Roman"/>
          <w:szCs w:val="24"/>
        </w:rPr>
        <w:t xml:space="preserve"> </w:t>
      </w:r>
      <w:r w:rsidR="002600DF">
        <w:rPr>
          <w:rFonts w:ascii="Times New Roman" w:hAnsi="Times New Roman"/>
          <w:szCs w:val="24"/>
        </w:rPr>
        <w:t xml:space="preserve">age </w:t>
      </w:r>
      <w:r w:rsidR="00A3585B">
        <w:rPr>
          <w:rFonts w:ascii="Times New Roman" w:hAnsi="Times New Roman"/>
          <w:szCs w:val="24"/>
        </w:rPr>
        <w:t xml:space="preserve">was </w:t>
      </w:r>
      <w:r w:rsidR="002600DF">
        <w:rPr>
          <w:rFonts w:ascii="Times New Roman" w:hAnsi="Times New Roman"/>
          <w:szCs w:val="24"/>
        </w:rPr>
        <w:t>significant</w:t>
      </w:r>
      <w:r w:rsidR="00A3585B">
        <w:rPr>
          <w:rFonts w:ascii="Times New Roman" w:hAnsi="Times New Roman"/>
          <w:szCs w:val="24"/>
        </w:rPr>
        <w:t>ly associated with</w:t>
      </w:r>
      <w:r w:rsidR="002600DF">
        <w:rPr>
          <w:rFonts w:ascii="Times New Roman" w:hAnsi="Times New Roman"/>
          <w:szCs w:val="24"/>
        </w:rPr>
        <w:t xml:space="preserve"> cortisol production in </w:t>
      </w:r>
      <w:r>
        <w:rPr>
          <w:rFonts w:ascii="Times New Roman" w:hAnsi="Times New Roman"/>
          <w:szCs w:val="24"/>
        </w:rPr>
        <w:t>extreme premature infa</w:t>
      </w:r>
      <w:r w:rsidR="00A3585B">
        <w:rPr>
          <w:rFonts w:ascii="Times New Roman" w:hAnsi="Times New Roman"/>
          <w:szCs w:val="24"/>
        </w:rPr>
        <w:t>nt</w:t>
      </w:r>
      <w:r>
        <w:rPr>
          <w:rFonts w:ascii="Times New Roman" w:hAnsi="Times New Roman"/>
          <w:szCs w:val="24"/>
        </w:rPr>
        <w:t>s</w:t>
      </w:r>
      <w:r w:rsidR="002600DF">
        <w:rPr>
          <w:rFonts w:ascii="Times New Roman" w:hAnsi="Times New Roman"/>
          <w:szCs w:val="24"/>
        </w:rPr>
        <w:t xml:space="preserve"> and </w:t>
      </w:r>
      <w:r w:rsidR="00140CF7">
        <w:rPr>
          <w:rFonts w:ascii="Times New Roman" w:hAnsi="Times New Roman"/>
          <w:szCs w:val="24"/>
        </w:rPr>
        <w:t xml:space="preserve">this should alert the managing physicians to the </w:t>
      </w:r>
      <w:r w:rsidR="00576EC1">
        <w:rPr>
          <w:rFonts w:ascii="Times New Roman" w:hAnsi="Times New Roman"/>
          <w:szCs w:val="24"/>
        </w:rPr>
        <w:t>possible</w:t>
      </w:r>
      <w:r w:rsidR="00140CF7">
        <w:rPr>
          <w:rFonts w:ascii="Times New Roman" w:hAnsi="Times New Roman"/>
          <w:szCs w:val="24"/>
        </w:rPr>
        <w:t xml:space="preserve"> need for </w:t>
      </w:r>
      <w:r w:rsidR="00594E36">
        <w:rPr>
          <w:rFonts w:ascii="Times New Roman" w:hAnsi="Times New Roman"/>
          <w:szCs w:val="24"/>
        </w:rPr>
        <w:t>exogenous steroid</w:t>
      </w:r>
      <w:r w:rsidR="00ED5DCE">
        <w:rPr>
          <w:rFonts w:ascii="Times New Roman" w:hAnsi="Times New Roman"/>
          <w:szCs w:val="24"/>
        </w:rPr>
        <w:t>s</w:t>
      </w:r>
      <w:r w:rsidR="00140CF7">
        <w:rPr>
          <w:rFonts w:ascii="Times New Roman" w:hAnsi="Times New Roman"/>
          <w:szCs w:val="24"/>
        </w:rPr>
        <w:t xml:space="preserve"> and increased requirement for inotropic support in babies born </w:t>
      </w:r>
      <w:r>
        <w:rPr>
          <w:rFonts w:ascii="Times New Roman" w:hAnsi="Times New Roman"/>
          <w:szCs w:val="24"/>
        </w:rPr>
        <w:t>too early</w:t>
      </w:r>
      <w:r w:rsidR="00140CF7">
        <w:rPr>
          <w:rFonts w:ascii="Times New Roman" w:hAnsi="Times New Roman"/>
          <w:szCs w:val="24"/>
        </w:rPr>
        <w:t xml:space="preserve">. Until more research clarifies the use of exogenous corticosteroids, their use should be balanced against </w:t>
      </w:r>
      <w:r w:rsidR="00BC4967">
        <w:rPr>
          <w:rFonts w:ascii="Times New Roman" w:hAnsi="Times New Roman"/>
          <w:szCs w:val="24"/>
        </w:rPr>
        <w:t>the risks.</w:t>
      </w:r>
      <w:r w:rsidR="00A3585B">
        <w:rPr>
          <w:rFonts w:ascii="Times New Roman" w:hAnsi="Times New Roman"/>
          <w:szCs w:val="24"/>
        </w:rPr>
        <w:t xml:space="preserve"> Limitations to the study include the small sample size and maternal cortisol levels were not available. </w:t>
      </w:r>
    </w:p>
    <w:p w:rsidR="00BC4967" w:rsidRDefault="00BC4967" w:rsidP="00A3585B">
      <w:pPr>
        <w:spacing w:line="480" w:lineRule="auto"/>
        <w:ind w:firstLine="720"/>
        <w:jc w:val="both"/>
        <w:rPr>
          <w:rFonts w:ascii="Times New Roman" w:hAnsi="Times New Roman"/>
          <w:szCs w:val="24"/>
        </w:rPr>
      </w:pPr>
      <w:r w:rsidRPr="00191F11">
        <w:rPr>
          <w:rFonts w:ascii="Times New Roman" w:hAnsi="Times New Roman"/>
          <w:szCs w:val="24"/>
        </w:rPr>
        <w:t xml:space="preserve">In conclusion, </w:t>
      </w:r>
      <w:r w:rsidR="00191F11" w:rsidRPr="00191F11">
        <w:rPr>
          <w:rFonts w:ascii="Times New Roman" w:hAnsi="Times New Roman"/>
          <w:szCs w:val="24"/>
        </w:rPr>
        <w:t>t</w:t>
      </w:r>
      <w:r w:rsidR="00191F11" w:rsidRPr="00191F11">
        <w:rPr>
          <w:rFonts w:ascii="Times New Roman" w:hAnsi="Times New Roman"/>
          <w:color w:val="000000"/>
          <w:szCs w:val="24"/>
          <w:shd w:val="clear" w:color="auto" w:fill="FFFFFF"/>
        </w:rPr>
        <w:t xml:space="preserve">he </w:t>
      </w:r>
      <w:r w:rsidR="005522B7">
        <w:rPr>
          <w:rFonts w:ascii="Times New Roman" w:hAnsi="Times New Roman"/>
          <w:color w:val="000000"/>
          <w:szCs w:val="24"/>
          <w:shd w:val="clear" w:color="auto" w:fill="FFFFFF"/>
        </w:rPr>
        <w:t>HPA</w:t>
      </w:r>
      <w:r w:rsidR="00191F11" w:rsidRPr="00191F11">
        <w:rPr>
          <w:rFonts w:ascii="Times New Roman" w:hAnsi="Times New Roman"/>
          <w:color w:val="000000"/>
          <w:szCs w:val="24"/>
          <w:shd w:val="clear" w:color="auto" w:fill="FFFFFF"/>
        </w:rPr>
        <w:t xml:space="preserve"> axis is essential for maintaining homeostasis in the  newborn</w:t>
      </w:r>
      <w:r w:rsidR="00191F11" w:rsidRPr="00191F11">
        <w:rPr>
          <w:rFonts w:ascii="Arial" w:hAnsi="Arial" w:cs="Arial"/>
          <w:color w:val="000000"/>
          <w:szCs w:val="24"/>
          <w:shd w:val="clear" w:color="auto" w:fill="FFFFFF"/>
        </w:rPr>
        <w:t>.</w:t>
      </w:r>
      <w:r w:rsidR="00191F11" w:rsidRPr="00191F11">
        <w:rPr>
          <w:rFonts w:ascii="Times New Roman" w:hAnsi="Times New Roman"/>
          <w:szCs w:val="24"/>
        </w:rPr>
        <w:t xml:space="preserve"> T</w:t>
      </w:r>
      <w:r w:rsidRPr="00191F11">
        <w:rPr>
          <w:rFonts w:ascii="Times New Roman" w:hAnsi="Times New Roman"/>
          <w:szCs w:val="24"/>
        </w:rPr>
        <w:t>he</w:t>
      </w:r>
      <w:r>
        <w:rPr>
          <w:rFonts w:ascii="Times New Roman" w:hAnsi="Times New Roman"/>
          <w:szCs w:val="24"/>
        </w:rPr>
        <w:t xml:space="preserve"> extremely preterm infant has a</w:t>
      </w:r>
      <w:r w:rsidR="00F36F21">
        <w:rPr>
          <w:rFonts w:ascii="Times New Roman" w:hAnsi="Times New Roman"/>
          <w:szCs w:val="24"/>
        </w:rPr>
        <w:t>n</w:t>
      </w:r>
      <w:r>
        <w:rPr>
          <w:rFonts w:ascii="Times New Roman" w:hAnsi="Times New Roman"/>
          <w:szCs w:val="24"/>
        </w:rPr>
        <w:t xml:space="preserve"> HPA axis which has more complex interplays</w:t>
      </w:r>
      <w:r w:rsidR="003657CA">
        <w:rPr>
          <w:rFonts w:ascii="Times New Roman" w:hAnsi="Times New Roman"/>
          <w:szCs w:val="24"/>
        </w:rPr>
        <w:t xml:space="preserve"> than simple feedback loops between the ACTH and </w:t>
      </w:r>
      <w:r w:rsidR="00F36F21">
        <w:rPr>
          <w:rFonts w:ascii="Times New Roman" w:hAnsi="Times New Roman"/>
          <w:szCs w:val="24"/>
        </w:rPr>
        <w:t>c</w:t>
      </w:r>
      <w:r w:rsidR="003657CA">
        <w:rPr>
          <w:rFonts w:ascii="Times New Roman" w:hAnsi="Times New Roman"/>
          <w:szCs w:val="24"/>
        </w:rPr>
        <w:t>ortisol.</w:t>
      </w:r>
      <w:r w:rsidR="00A07020">
        <w:rPr>
          <w:rFonts w:ascii="Times New Roman" w:hAnsi="Times New Roman"/>
          <w:szCs w:val="24"/>
        </w:rPr>
        <w:t xml:space="preserve"> In the first five days life, t</w:t>
      </w:r>
      <w:r w:rsidR="00A07020" w:rsidRPr="00A07020">
        <w:rPr>
          <w:rFonts w:ascii="Times New Roman" w:hAnsi="Times New Roman"/>
          <w:szCs w:val="24"/>
        </w:rPr>
        <w:t xml:space="preserve">he relationship between early morning plasma ACTH and </w:t>
      </w:r>
      <w:r w:rsidR="00A07020">
        <w:rPr>
          <w:rFonts w:ascii="Times New Roman" w:hAnsi="Times New Roman"/>
          <w:szCs w:val="24"/>
        </w:rPr>
        <w:t xml:space="preserve">early morning </w:t>
      </w:r>
      <w:r w:rsidR="00A07020" w:rsidRPr="00A07020">
        <w:rPr>
          <w:rFonts w:ascii="Times New Roman" w:hAnsi="Times New Roman"/>
          <w:szCs w:val="24"/>
        </w:rPr>
        <w:t>plasma cortisol is either not established or is impaired in infants of less than 28 weeks’ gestation</w:t>
      </w:r>
      <w:r w:rsidR="00A3585B">
        <w:rPr>
          <w:rFonts w:ascii="Times New Roman" w:hAnsi="Times New Roman"/>
          <w:szCs w:val="24"/>
        </w:rPr>
        <w:t>.</w:t>
      </w:r>
      <w:r w:rsidR="00A07020" w:rsidRPr="00A07020">
        <w:rPr>
          <w:rFonts w:ascii="Times New Roman" w:hAnsi="Times New Roman"/>
          <w:szCs w:val="24"/>
        </w:rPr>
        <w:t xml:space="preserve"> </w:t>
      </w:r>
      <w:r w:rsidR="00325F61">
        <w:rPr>
          <w:rFonts w:ascii="Times New Roman" w:hAnsi="Times New Roman"/>
          <w:szCs w:val="24"/>
        </w:rPr>
        <w:t xml:space="preserve">Our study demonstrates that </w:t>
      </w:r>
      <w:r w:rsidR="00F36F21">
        <w:rPr>
          <w:rFonts w:ascii="Times New Roman" w:hAnsi="Times New Roman"/>
          <w:szCs w:val="24"/>
        </w:rPr>
        <w:t>p</w:t>
      </w:r>
      <w:r w:rsidR="00325F61" w:rsidRPr="00325F61">
        <w:rPr>
          <w:rFonts w:ascii="Times New Roman" w:hAnsi="Times New Roman"/>
          <w:szCs w:val="24"/>
        </w:rPr>
        <w:t>lasma cortisol level is determined by gestation and is not related to illness severity, antenatal steroids, delivery mode or plasma ACTH in these infants</w:t>
      </w:r>
      <w:r w:rsidR="00325F61">
        <w:rPr>
          <w:rFonts w:ascii="Times New Roman" w:hAnsi="Times New Roman"/>
          <w:szCs w:val="24"/>
        </w:rPr>
        <w:t xml:space="preserve">. </w:t>
      </w:r>
      <w:r w:rsidR="003657CA">
        <w:rPr>
          <w:rFonts w:ascii="Times New Roman" w:hAnsi="Times New Roman"/>
          <w:szCs w:val="24"/>
        </w:rPr>
        <w:t xml:space="preserve">This area requires further research that may help clarify the hormonal </w:t>
      </w:r>
      <w:r w:rsidR="003657CA">
        <w:rPr>
          <w:rFonts w:ascii="Times New Roman" w:hAnsi="Times New Roman"/>
          <w:szCs w:val="24"/>
        </w:rPr>
        <w:lastRenderedPageBreak/>
        <w:t>relationships and help harness the benefits of cortisol to the extremely preterm infant in the first few days of life.</w:t>
      </w:r>
    </w:p>
    <w:p w:rsidR="00321834" w:rsidRDefault="00321834" w:rsidP="00CB26DB">
      <w:pPr>
        <w:spacing w:line="480" w:lineRule="auto"/>
        <w:jc w:val="both"/>
        <w:rPr>
          <w:rFonts w:ascii="Times New Roman" w:hAnsi="Times New Roman"/>
          <w:szCs w:val="24"/>
        </w:rPr>
      </w:pPr>
    </w:p>
    <w:p w:rsidR="006461CF" w:rsidRPr="00247376" w:rsidRDefault="006461CF" w:rsidP="00CB26DB">
      <w:pPr>
        <w:tabs>
          <w:tab w:val="left" w:pos="6063"/>
        </w:tabs>
        <w:spacing w:line="480" w:lineRule="auto"/>
        <w:jc w:val="both"/>
        <w:rPr>
          <w:rFonts w:ascii="Times New Roman" w:hAnsi="Times New Roman"/>
          <w:i/>
          <w:szCs w:val="24"/>
        </w:rPr>
      </w:pPr>
      <w:r w:rsidRPr="00247376">
        <w:rPr>
          <w:rFonts w:ascii="Times New Roman" w:hAnsi="Times New Roman"/>
          <w:i/>
          <w:szCs w:val="24"/>
        </w:rPr>
        <w:t>Authors' contributions</w:t>
      </w:r>
    </w:p>
    <w:p w:rsidR="006461CF" w:rsidRPr="00247376" w:rsidRDefault="00FD6B6A" w:rsidP="00CB26DB">
      <w:pPr>
        <w:spacing w:line="480" w:lineRule="auto"/>
        <w:jc w:val="both"/>
        <w:rPr>
          <w:rFonts w:ascii="Times New Roman" w:hAnsi="Times New Roman"/>
          <w:szCs w:val="24"/>
        </w:rPr>
      </w:pPr>
      <w:r w:rsidRPr="00247376">
        <w:rPr>
          <w:rFonts w:ascii="Times New Roman" w:hAnsi="Times New Roman"/>
          <w:szCs w:val="24"/>
        </w:rPr>
        <w:t>S</w:t>
      </w:r>
      <w:r w:rsidR="003F61B9">
        <w:rPr>
          <w:rFonts w:ascii="Times New Roman" w:hAnsi="Times New Roman"/>
          <w:szCs w:val="24"/>
        </w:rPr>
        <w:t>MN</w:t>
      </w:r>
      <w:r w:rsidR="009C1B42">
        <w:rPr>
          <w:rFonts w:ascii="Times New Roman" w:hAnsi="Times New Roman"/>
          <w:szCs w:val="24"/>
        </w:rPr>
        <w:t>, MD</w:t>
      </w:r>
      <w:r w:rsidR="003F61B9">
        <w:rPr>
          <w:rFonts w:ascii="Times New Roman" w:hAnsi="Times New Roman"/>
          <w:szCs w:val="24"/>
        </w:rPr>
        <w:t xml:space="preserve"> and</w:t>
      </w:r>
      <w:r w:rsidR="00A0774B" w:rsidRPr="00247376">
        <w:rPr>
          <w:rFonts w:ascii="Times New Roman" w:hAnsi="Times New Roman"/>
          <w:szCs w:val="24"/>
        </w:rPr>
        <w:t xml:space="preserve"> MT </w:t>
      </w:r>
      <w:r w:rsidR="003F61B9">
        <w:rPr>
          <w:rFonts w:ascii="Times New Roman" w:hAnsi="Times New Roman"/>
          <w:szCs w:val="24"/>
        </w:rPr>
        <w:t>conc</w:t>
      </w:r>
      <w:r w:rsidR="006461CF" w:rsidRPr="00247376">
        <w:rPr>
          <w:rFonts w:ascii="Times New Roman" w:hAnsi="Times New Roman"/>
          <w:szCs w:val="24"/>
        </w:rPr>
        <w:t>eived the study, participated in its design and coordination</w:t>
      </w:r>
      <w:r w:rsidR="003F61B9">
        <w:rPr>
          <w:rFonts w:ascii="Times New Roman" w:hAnsi="Times New Roman"/>
          <w:szCs w:val="24"/>
        </w:rPr>
        <w:t xml:space="preserve"> </w:t>
      </w:r>
      <w:r w:rsidR="003F61B9" w:rsidRPr="00247376">
        <w:rPr>
          <w:rFonts w:ascii="Times New Roman" w:hAnsi="Times New Roman"/>
          <w:szCs w:val="24"/>
        </w:rPr>
        <w:t>and the statistical analysis</w:t>
      </w:r>
      <w:r w:rsidR="003F61B9">
        <w:rPr>
          <w:rFonts w:ascii="Times New Roman" w:hAnsi="Times New Roman"/>
          <w:szCs w:val="24"/>
        </w:rPr>
        <w:t>. SMN and AG</w:t>
      </w:r>
      <w:r w:rsidR="006461CF" w:rsidRPr="00247376">
        <w:rPr>
          <w:rFonts w:ascii="Times New Roman" w:hAnsi="Times New Roman"/>
          <w:szCs w:val="24"/>
        </w:rPr>
        <w:t xml:space="preserve"> drafted the manuscript. All authors read and approved the final manuscript.</w:t>
      </w:r>
      <w:r w:rsidRPr="00247376">
        <w:rPr>
          <w:rFonts w:ascii="Times New Roman" w:hAnsi="Times New Roman"/>
          <w:szCs w:val="24"/>
        </w:rPr>
        <w:t xml:space="preserve"> </w:t>
      </w:r>
      <w:r w:rsidR="006461CF" w:rsidRPr="00247376">
        <w:rPr>
          <w:rFonts w:ascii="Times New Roman" w:hAnsi="Times New Roman"/>
          <w:szCs w:val="24"/>
        </w:rPr>
        <w:t>The authors declare that they have no competing interests.</w:t>
      </w:r>
    </w:p>
    <w:p w:rsidR="006461CF" w:rsidRPr="00247376" w:rsidRDefault="006461CF" w:rsidP="00CB26DB">
      <w:pPr>
        <w:spacing w:line="480" w:lineRule="auto"/>
        <w:jc w:val="both"/>
        <w:rPr>
          <w:rFonts w:ascii="Times New Roman" w:hAnsi="Times New Roman"/>
          <w:i/>
          <w:szCs w:val="24"/>
        </w:rPr>
      </w:pPr>
      <w:r w:rsidRPr="00247376">
        <w:rPr>
          <w:rFonts w:ascii="Times New Roman" w:hAnsi="Times New Roman"/>
          <w:i/>
          <w:szCs w:val="24"/>
        </w:rPr>
        <w:t>Acknowledgements</w:t>
      </w:r>
    </w:p>
    <w:p w:rsidR="006461CF" w:rsidRPr="00247376" w:rsidRDefault="006461CF" w:rsidP="00CB26DB">
      <w:pPr>
        <w:spacing w:line="480" w:lineRule="auto"/>
        <w:jc w:val="both"/>
        <w:rPr>
          <w:rFonts w:ascii="Times New Roman" w:hAnsi="Times New Roman"/>
          <w:i/>
          <w:szCs w:val="24"/>
        </w:rPr>
      </w:pPr>
      <w:r w:rsidRPr="00247376">
        <w:rPr>
          <w:rFonts w:ascii="Times New Roman" w:hAnsi="Times New Roman"/>
          <w:i/>
          <w:szCs w:val="24"/>
        </w:rPr>
        <w:t>Sponsors</w:t>
      </w:r>
    </w:p>
    <w:p w:rsidR="006461CF" w:rsidRPr="00247376" w:rsidRDefault="006461CF" w:rsidP="00CB26DB">
      <w:pPr>
        <w:spacing w:line="480" w:lineRule="auto"/>
        <w:jc w:val="both"/>
        <w:rPr>
          <w:rFonts w:ascii="Times New Roman" w:hAnsi="Times New Roman"/>
          <w:szCs w:val="24"/>
        </w:rPr>
      </w:pPr>
      <w:r w:rsidRPr="00247376">
        <w:rPr>
          <w:rFonts w:ascii="Times New Roman" w:hAnsi="Times New Roman"/>
          <w:szCs w:val="24"/>
        </w:rPr>
        <w:t>Liverpool Women's Foundation NHS Trust and University of Liverpool</w:t>
      </w:r>
    </w:p>
    <w:p w:rsidR="00A62CE2" w:rsidRPr="00247376" w:rsidRDefault="00A62CE2" w:rsidP="00CB26DB">
      <w:pPr>
        <w:pStyle w:val="Heading1"/>
        <w:spacing w:line="480" w:lineRule="auto"/>
        <w:jc w:val="both"/>
        <w:rPr>
          <w:rFonts w:ascii="Times New Roman" w:hAnsi="Times New Roman" w:cs="Times New Roman"/>
          <w:b/>
          <w:i w:val="0"/>
          <w:sz w:val="24"/>
          <w:szCs w:val="24"/>
        </w:rPr>
      </w:pPr>
    </w:p>
    <w:p w:rsidR="00456514" w:rsidRPr="00247376" w:rsidRDefault="006461CF" w:rsidP="00247376">
      <w:pPr>
        <w:pStyle w:val="Heading1"/>
        <w:spacing w:line="480" w:lineRule="auto"/>
        <w:jc w:val="both"/>
        <w:rPr>
          <w:rFonts w:ascii="Times New Roman" w:hAnsi="Times New Roman" w:cs="Times New Roman"/>
          <w:b/>
          <w:sz w:val="24"/>
          <w:szCs w:val="24"/>
        </w:rPr>
      </w:pPr>
      <w:r w:rsidRPr="00247376">
        <w:rPr>
          <w:rFonts w:ascii="Times New Roman" w:hAnsi="Times New Roman" w:cs="Times New Roman"/>
          <w:b/>
          <w:i w:val="0"/>
          <w:sz w:val="24"/>
          <w:szCs w:val="24"/>
        </w:rPr>
        <w:t>REFERENCES</w:t>
      </w:r>
      <w:bookmarkStart w:id="5" w:name="_Toc257186131"/>
    </w:p>
    <w:bookmarkEnd w:id="5"/>
    <w:p w:rsidR="00A3585B" w:rsidRPr="00A3585B" w:rsidRDefault="005A52D0" w:rsidP="00A3585B">
      <w:pPr>
        <w:pStyle w:val="EndNoteBibliography"/>
      </w:pPr>
      <w:r>
        <w:rPr>
          <w:rFonts w:ascii="Times New Roman" w:hAnsi="Times New Roman"/>
          <w:szCs w:val="24"/>
        </w:rPr>
        <w:fldChar w:fldCharType="begin"/>
      </w:r>
      <w:r>
        <w:rPr>
          <w:rFonts w:ascii="Times New Roman" w:hAnsi="Times New Roman"/>
          <w:szCs w:val="24"/>
        </w:rPr>
        <w:instrText xml:space="preserve"> ADDIN EN.REFLIST </w:instrText>
      </w:r>
      <w:r>
        <w:rPr>
          <w:rFonts w:ascii="Times New Roman" w:hAnsi="Times New Roman"/>
          <w:szCs w:val="24"/>
        </w:rPr>
        <w:fldChar w:fldCharType="separate"/>
      </w:r>
      <w:r w:rsidR="00A3585B" w:rsidRPr="00A3585B">
        <w:t>1.</w:t>
      </w:r>
      <w:r w:rsidR="00A3585B" w:rsidRPr="00A3585B">
        <w:tab/>
        <w:t>Bolt RJ, van Weissenbruch MM, Cranendonk A, Lafeber HN, Delemarre-Van De Waal HA. The corticotrophin-releasing hormone test in preterm infants. Clinical endocrinology 2002;56:207-13.</w:t>
      </w:r>
    </w:p>
    <w:p w:rsidR="00A3585B" w:rsidRPr="00A3585B" w:rsidRDefault="00A3585B" w:rsidP="00A3585B">
      <w:pPr>
        <w:pStyle w:val="EndNoteBibliography"/>
      </w:pPr>
      <w:r w:rsidRPr="00A3585B">
        <w:t>2.</w:t>
      </w:r>
      <w:r w:rsidRPr="00A3585B">
        <w:tab/>
        <w:t>Midgley PC, Russell K, Oates N, Holownia P, Shaw JC, Honour JW. Adrenal function in preterm infants: ACTH may not be the sole regulator of the fetal zone. Pediatric research 1998;44:887-93.</w:t>
      </w:r>
    </w:p>
    <w:p w:rsidR="00A3585B" w:rsidRPr="00A3585B" w:rsidRDefault="00A3585B" w:rsidP="00A3585B">
      <w:pPr>
        <w:pStyle w:val="EndNoteBibliography"/>
      </w:pPr>
      <w:r w:rsidRPr="00A3585B">
        <w:t>3.</w:t>
      </w:r>
      <w:r w:rsidRPr="00A3585B">
        <w:tab/>
        <w:t>Fernandez EF, Watterberg KL. Relative adrenal insufficiency in the preterm and term infant. Journal of perinatology : official journal of the California Perinatal Association 2009;29 Suppl 2:S44-9.</w:t>
      </w:r>
    </w:p>
    <w:p w:rsidR="00A3585B" w:rsidRPr="00A3585B" w:rsidRDefault="00A3585B" w:rsidP="00A3585B">
      <w:pPr>
        <w:pStyle w:val="EndNoteBibliography"/>
      </w:pPr>
      <w:r w:rsidRPr="00A3585B">
        <w:t>4.</w:t>
      </w:r>
      <w:r w:rsidRPr="00A3585B">
        <w:tab/>
        <w:t>Kari MA, Raivio KO, Stenman UH, Voutilainen R. Serum cortisol, dehydroepiandrosterone sulfate, and steroid-binding globulins in preterm neonates: effect of gestational age and dexamethasone therapy. Pediatric research 1996;40:319-24.</w:t>
      </w:r>
    </w:p>
    <w:p w:rsidR="00A3585B" w:rsidRPr="00A3585B" w:rsidRDefault="00A3585B" w:rsidP="00A3585B">
      <w:pPr>
        <w:pStyle w:val="EndNoteBibliography"/>
      </w:pPr>
      <w:r w:rsidRPr="00A3585B">
        <w:t>5.</w:t>
      </w:r>
      <w:r w:rsidRPr="00A3585B">
        <w:tab/>
        <w:t>Ng SM, Turner MA, Gamble C, Didi M, Victor S, Weindling AM. TIPIT: A Randomised Controlled Trial of Thyroxine in Preterm Infants under 28 weeks’ Gestation. Trials 2008;9.</w:t>
      </w:r>
    </w:p>
    <w:p w:rsidR="00A3585B" w:rsidRPr="00A3585B" w:rsidRDefault="00A3585B" w:rsidP="00A3585B">
      <w:pPr>
        <w:pStyle w:val="EndNoteBibliography"/>
      </w:pPr>
      <w:r w:rsidRPr="00A3585B">
        <w:t>6.</w:t>
      </w:r>
      <w:r w:rsidRPr="00A3585B">
        <w:tab/>
        <w:t>Ng SM, Turner MA, Gamble C, et al. An explanatory randomised placebo controlled trial of levothyroxine supplementation for babies born &lt;28 weeks' gestation: results of the TIPIT trial. Trials 2013;14:211.</w:t>
      </w:r>
    </w:p>
    <w:p w:rsidR="00A3585B" w:rsidRPr="00A3585B" w:rsidRDefault="00A3585B" w:rsidP="00A3585B">
      <w:pPr>
        <w:pStyle w:val="EndNoteBibliography"/>
      </w:pPr>
      <w:r w:rsidRPr="00A3585B">
        <w:t>7.</w:t>
      </w:r>
      <w:r w:rsidRPr="00A3585B">
        <w:tab/>
        <w:t>Parry G, Tucker J, Tarnow-Mordi W. CRIB II: an update of the clinical risk index for babies score. Lancet 2003;361:1789-91.</w:t>
      </w:r>
    </w:p>
    <w:p w:rsidR="00A3585B" w:rsidRPr="00A3585B" w:rsidRDefault="00A3585B" w:rsidP="00A3585B">
      <w:pPr>
        <w:pStyle w:val="EndNoteBibliography"/>
      </w:pPr>
      <w:r w:rsidRPr="00A3585B">
        <w:t>8.</w:t>
      </w:r>
      <w:r w:rsidRPr="00A3585B">
        <w:tab/>
        <w:t>Giannakoulopoulos X, Glover V, Sepulveda W, Kourtis P, Fisk NM. Fetal plasma cortisol and β-endorphin response to intrauterine needling. The Lancet 1994;344:77-81.</w:t>
      </w:r>
    </w:p>
    <w:p w:rsidR="00A3585B" w:rsidRPr="00A3585B" w:rsidRDefault="00A3585B" w:rsidP="00A3585B">
      <w:pPr>
        <w:pStyle w:val="EndNoteBibliography"/>
      </w:pPr>
      <w:r w:rsidRPr="00A3585B">
        <w:t>9.</w:t>
      </w:r>
      <w:r w:rsidRPr="00A3585B">
        <w:tab/>
        <w:t>Verma RP, Dasnadi S, Zhao Y, Chen HH. A comparative analysis of ante- and postnatal clinical characteristics of extremely premature neonates suffering from refractory and non-refractory hypotension: Is early clinical differentiation possible? Early Human Development 2017;113:49-54.</w:t>
      </w:r>
    </w:p>
    <w:p w:rsidR="00A3585B" w:rsidRPr="00A3585B" w:rsidRDefault="00A3585B" w:rsidP="00A3585B">
      <w:pPr>
        <w:pStyle w:val="EndNoteBibliography"/>
      </w:pPr>
      <w:r w:rsidRPr="00A3585B">
        <w:lastRenderedPageBreak/>
        <w:t>10.</w:t>
      </w:r>
      <w:r w:rsidRPr="00A3585B">
        <w:tab/>
        <w:t>Ng PC, Wong GW, Lam CW, et al. Pituitary-adrenal response in preterm very low birth weight infants after treatment with antenatal corticosteroids. The Journal of clinical endocrinology and metabolism 1997;82:3548-52.</w:t>
      </w:r>
    </w:p>
    <w:p w:rsidR="00A3585B" w:rsidRPr="00A3585B" w:rsidRDefault="00A3585B" w:rsidP="00A3585B">
      <w:pPr>
        <w:pStyle w:val="EndNoteBibliography"/>
      </w:pPr>
      <w:r w:rsidRPr="00A3585B">
        <w:t>11.</w:t>
      </w:r>
      <w:r w:rsidRPr="00A3585B">
        <w:tab/>
        <w:t>Ng PC. The effectiveness and side effects of dexamethasone in preterm infants with bronchopulmonary dysplasia. Archives of disease in childhood 1993;68:330-6.</w:t>
      </w:r>
    </w:p>
    <w:p w:rsidR="00A3585B" w:rsidRPr="00A3585B" w:rsidRDefault="00A3585B" w:rsidP="00A3585B">
      <w:pPr>
        <w:pStyle w:val="EndNoteBibliography"/>
      </w:pPr>
      <w:r w:rsidRPr="00A3585B">
        <w:t>12.</w:t>
      </w:r>
      <w:r w:rsidRPr="00A3585B">
        <w:tab/>
        <w:t>Fernandez E, Montman R, Watterberg K. ACTH and cortisol response to critical illness in term and late preterm newborns. Journal of perinatology : official journal of the California Perinatal Association 2008;28:797-802.</w:t>
      </w:r>
    </w:p>
    <w:p w:rsidR="00A3585B" w:rsidRPr="00A3585B" w:rsidRDefault="00A3585B" w:rsidP="00A3585B">
      <w:pPr>
        <w:pStyle w:val="EndNoteBibliography"/>
      </w:pPr>
      <w:r w:rsidRPr="00A3585B">
        <w:t>13.</w:t>
      </w:r>
      <w:r w:rsidRPr="00A3585B">
        <w:tab/>
        <w:t>Heckmann M, Hartmann MF, Kampschulte B, et al. Cortisol production rates in preterm infants in relation to growth and illness: a noninvasive prospective study using gas chromatography-mass spectrometry. J Clin Endocrinol Metab 2005;90:5737-42.</w:t>
      </w:r>
    </w:p>
    <w:p w:rsidR="00A3585B" w:rsidRPr="00A3585B" w:rsidRDefault="00A3585B" w:rsidP="00A3585B">
      <w:pPr>
        <w:pStyle w:val="EndNoteBibliography"/>
      </w:pPr>
      <w:r w:rsidRPr="00A3585B">
        <w:t>14.</w:t>
      </w:r>
      <w:r w:rsidRPr="00A3585B">
        <w:tab/>
        <w:t>Huysman MWA, Hokken-Koelega ACS, De Ridder MAJ, Sauer PJJ. Adrenal Function in Sick Very Preterm Infants. Pediatr Res 2000;48:629-33.</w:t>
      </w:r>
    </w:p>
    <w:p w:rsidR="00A3585B" w:rsidRPr="00A3585B" w:rsidRDefault="00A3585B" w:rsidP="00A3585B">
      <w:pPr>
        <w:pStyle w:val="EndNoteBibliography"/>
      </w:pPr>
      <w:r w:rsidRPr="00A3585B">
        <w:t>15.</w:t>
      </w:r>
      <w:r w:rsidRPr="00A3585B">
        <w:tab/>
        <w:t>Bagnoli F, Mori A, Fommei C, Coriolani G, Badii S, Tomasini B. ACTH and cortisol cord plasma concentrations in preterm and term infants. J Perinatol 2013;33:520-4.</w:t>
      </w:r>
    </w:p>
    <w:p w:rsidR="00A3585B" w:rsidRPr="00A3585B" w:rsidRDefault="00A3585B" w:rsidP="00A3585B">
      <w:pPr>
        <w:pStyle w:val="EndNoteBibliography"/>
      </w:pPr>
      <w:r w:rsidRPr="00A3585B">
        <w:t>16.</w:t>
      </w:r>
      <w:r w:rsidRPr="00A3585B">
        <w:tab/>
        <w:t>Mears K, McAuliffe F, Grimes H, Morrison JJ. Fetal cortisol in relation to labour, intrapartum events and mode of delivery. Journal of Obstetrics and Gynaecology 2004;24:129-32.</w:t>
      </w:r>
    </w:p>
    <w:p w:rsidR="00A3585B" w:rsidRPr="00A3585B" w:rsidRDefault="00A3585B" w:rsidP="00A3585B">
      <w:pPr>
        <w:pStyle w:val="EndNoteBibliography"/>
      </w:pPr>
      <w:r w:rsidRPr="00A3585B">
        <w:t>17.</w:t>
      </w:r>
      <w:r w:rsidRPr="00A3585B">
        <w:tab/>
        <w:t>Vogl SE, Worda C, Egarter C, et al. Mode of delivery is associated with maternal and fetal endocrine stress response. BJOG: An International Journal of Obstetrics &amp; Gynaecology 2006;113:441-5.</w:t>
      </w:r>
    </w:p>
    <w:p w:rsidR="00A3585B" w:rsidRPr="00A3585B" w:rsidRDefault="00A3585B" w:rsidP="00A3585B">
      <w:pPr>
        <w:pStyle w:val="EndNoteBibliography"/>
      </w:pPr>
      <w:r w:rsidRPr="00A3585B">
        <w:t>18.</w:t>
      </w:r>
      <w:r w:rsidRPr="00A3585B">
        <w:tab/>
        <w:t>Ng PC, Wong GWK, Lam CWK, et al. Effect of multiple courses of antenatal corticosteroids on pituitary-adrenal function in preterm infants. Archives of Disease in Childhood - Fetal and Neonatal Edition 1999;80:F213-F6.</w:t>
      </w:r>
    </w:p>
    <w:p w:rsidR="00A3585B" w:rsidRPr="00A3585B" w:rsidRDefault="00A3585B" w:rsidP="00A3585B">
      <w:pPr>
        <w:pStyle w:val="EndNoteBibliography"/>
      </w:pPr>
      <w:r w:rsidRPr="00A3585B">
        <w:t>19.</w:t>
      </w:r>
      <w:r w:rsidRPr="00A3585B">
        <w:tab/>
        <w:t>Terrone DA, Smith LG, Wolf EJ, Uzbay LA, Sun S, Miller RC. Neonatal effects and serum cortisol levels after multiple courses of maternal corticosteroids. Obstetrics &amp; Gynecology 1997;90:819-23.</w:t>
      </w:r>
    </w:p>
    <w:p w:rsidR="00A3585B" w:rsidRPr="00A3585B" w:rsidRDefault="00A3585B" w:rsidP="00A3585B">
      <w:pPr>
        <w:pStyle w:val="EndNoteBibliography"/>
      </w:pPr>
      <w:r w:rsidRPr="00A3585B">
        <w:t>20.</w:t>
      </w:r>
      <w:r w:rsidRPr="00A3585B">
        <w:tab/>
        <w:t>Ng PC. Effect of stress on the hypothalamic-pituitary-adrenal axis in the fetus and newborn. The Journal of pediatrics 2011;158:e41-3.</w:t>
      </w:r>
    </w:p>
    <w:p w:rsidR="00A3585B" w:rsidRPr="00A3585B" w:rsidRDefault="00A3585B" w:rsidP="00A3585B">
      <w:pPr>
        <w:pStyle w:val="EndNoteBibliography"/>
      </w:pPr>
      <w:r w:rsidRPr="00A3585B">
        <w:t>21.</w:t>
      </w:r>
      <w:r w:rsidRPr="00A3585B">
        <w:tab/>
        <w:t>Rautonen J, Mäkelä A, Boyd H, Apajasalo M, Pohjavuon M. CRIB and SNAP: assessing the risk of death for preterm neonates. The Lancet;343:1272-3.</w:t>
      </w:r>
    </w:p>
    <w:p w:rsidR="00A3585B" w:rsidRPr="00A3585B" w:rsidRDefault="00A3585B" w:rsidP="00A3585B">
      <w:pPr>
        <w:pStyle w:val="EndNoteBibliography"/>
      </w:pPr>
      <w:r w:rsidRPr="00A3585B">
        <w:t>22.</w:t>
      </w:r>
      <w:r w:rsidRPr="00A3585B">
        <w:tab/>
        <w:t>Kaaresen PI, Døhlen G, Fundingsrud HP, Dahl LB. The use of CRIB (clinical risk index for babies) score in auditing the performance of one neonatal intensive care unit. Acta Pædiatrica 1998;87:195-200.</w:t>
      </w:r>
    </w:p>
    <w:p w:rsidR="00A3585B" w:rsidRPr="00A3585B" w:rsidRDefault="00A3585B" w:rsidP="00A3585B">
      <w:pPr>
        <w:pStyle w:val="EndNoteBibliography"/>
      </w:pPr>
      <w:r w:rsidRPr="00A3585B">
        <w:t>23.</w:t>
      </w:r>
      <w:r w:rsidRPr="00A3585B">
        <w:tab/>
        <w:t>Reid S, Bajuk B, Lui K, Sullivan EA, Nsw, Act Neonatal Intensive Care Units Audit Group PSN. Comparing CRIB-II and SNAPPE-II as mortality predictors for very preterm infants. Journal of Paediatrics and Child Health 2015;51:524-8.</w:t>
      </w:r>
    </w:p>
    <w:p w:rsidR="00A3585B" w:rsidRPr="00A3585B" w:rsidRDefault="00A3585B" w:rsidP="00A3585B">
      <w:pPr>
        <w:pStyle w:val="EndNoteBibliography"/>
      </w:pPr>
      <w:r w:rsidRPr="00A3585B">
        <w:t>24.</w:t>
      </w:r>
      <w:r w:rsidRPr="00A3585B">
        <w:tab/>
        <w:t>Miletin J, Pichova K Fau - Doyle S, Doyle S Fau - Dempsey EM, Dempsey EM. Serum cortisol values, superior vena cava flow and illness severity scores in very low birth weight infants.</w:t>
      </w:r>
    </w:p>
    <w:p w:rsidR="00A3585B" w:rsidRPr="00A3585B" w:rsidRDefault="00A3585B" w:rsidP="00A3585B">
      <w:pPr>
        <w:pStyle w:val="EndNoteBibliography"/>
      </w:pPr>
      <w:r w:rsidRPr="00A3585B">
        <w:t>25.</w:t>
      </w:r>
      <w:r w:rsidRPr="00A3585B">
        <w:tab/>
        <w:t>Miletin J, Pichova K, Doyle S, Dempsey EM. Serum cortisol values, superior vena cava flow and illness severity scores in very low birth weight infants. Journal Of Perinatology 2010;30:522.</w:t>
      </w:r>
    </w:p>
    <w:p w:rsidR="006461CF" w:rsidRDefault="005A52D0" w:rsidP="00A0774B">
      <w:pPr>
        <w:spacing w:line="480" w:lineRule="auto"/>
        <w:rPr>
          <w:rFonts w:ascii="Times New Roman" w:hAnsi="Times New Roman"/>
          <w:szCs w:val="24"/>
        </w:rPr>
      </w:pPr>
      <w:r>
        <w:rPr>
          <w:rFonts w:ascii="Times New Roman" w:hAnsi="Times New Roman"/>
          <w:szCs w:val="24"/>
        </w:rPr>
        <w:fldChar w:fldCharType="end"/>
      </w: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p>
    <w:p w:rsidR="00096556" w:rsidRDefault="00096556" w:rsidP="00A0774B">
      <w:pPr>
        <w:spacing w:line="480" w:lineRule="auto"/>
        <w:rPr>
          <w:rFonts w:ascii="Times New Roman" w:hAnsi="Times New Roman"/>
          <w:szCs w:val="24"/>
        </w:rPr>
      </w:pPr>
      <w:r w:rsidRPr="00096556">
        <w:rPr>
          <w:rFonts w:ascii="Times New Roman" w:hAnsi="Times New Roman"/>
          <w:b/>
          <w:szCs w:val="24"/>
        </w:rPr>
        <w:t>Figure 1.</w:t>
      </w:r>
      <w:r>
        <w:rPr>
          <w:rFonts w:ascii="Times New Roman" w:hAnsi="Times New Roman"/>
          <w:szCs w:val="24"/>
        </w:rPr>
        <w:t xml:space="preserve"> Correlation of plasma cortisol concentrations and gestation (weeks)</w:t>
      </w:r>
    </w:p>
    <w:p w:rsidR="00096556" w:rsidRDefault="00096556" w:rsidP="00A0774B">
      <w:pPr>
        <w:spacing w:line="480" w:lineRule="auto"/>
        <w:rPr>
          <w:rFonts w:ascii="Times New Roman" w:hAnsi="Times New Roman"/>
          <w:szCs w:val="24"/>
        </w:rPr>
      </w:pPr>
    </w:p>
    <w:p w:rsidR="00BF7345" w:rsidRPr="00096556" w:rsidRDefault="00BF7345" w:rsidP="00A0774B">
      <w:pPr>
        <w:spacing w:line="480" w:lineRule="auto"/>
        <w:rPr>
          <w:rFonts w:ascii="Times New Roman" w:hAnsi="Times New Roman"/>
          <w:szCs w:val="24"/>
        </w:rPr>
      </w:pPr>
      <w:r w:rsidRPr="00B1714D">
        <w:rPr>
          <w:rFonts w:ascii="Times New Roman" w:hAnsi="Times New Roman"/>
          <w:b/>
          <w:szCs w:val="24"/>
        </w:rPr>
        <w:t>Table 1</w:t>
      </w:r>
      <w:r w:rsidR="00096556">
        <w:rPr>
          <w:rFonts w:ascii="Times New Roman" w:hAnsi="Times New Roman"/>
          <w:b/>
          <w:szCs w:val="24"/>
        </w:rPr>
        <w:t xml:space="preserve">. </w:t>
      </w:r>
      <w:r w:rsidR="00096556" w:rsidRPr="00096556">
        <w:rPr>
          <w:rFonts w:ascii="Times New Roman" w:hAnsi="Times New Roman"/>
          <w:szCs w:val="24"/>
        </w:rPr>
        <w:t>Demographics table of all infants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721"/>
        <w:gridCol w:w="1782"/>
        <w:gridCol w:w="2268"/>
      </w:tblGrid>
      <w:tr w:rsidR="005D6D8D" w:rsidRPr="00C7061F" w:rsidTr="005D6D8D">
        <w:trPr>
          <w:trHeight w:val="491"/>
        </w:trPr>
        <w:tc>
          <w:tcPr>
            <w:tcW w:w="2721" w:type="dxa"/>
            <w:shd w:val="clear" w:color="auto" w:fill="D9D9D9"/>
          </w:tcPr>
          <w:p w:rsidR="00FC2CD0" w:rsidRPr="005D6D8D" w:rsidRDefault="00FC2CD0" w:rsidP="005D6D8D">
            <w:pPr>
              <w:spacing w:line="480" w:lineRule="auto"/>
              <w:jc w:val="center"/>
              <w:rPr>
                <w:rFonts w:ascii="Times New Roman" w:eastAsia="Calibri" w:hAnsi="Times New Roman"/>
                <w:b/>
                <w:bCs/>
                <w:szCs w:val="24"/>
              </w:rPr>
            </w:pPr>
            <w:r w:rsidRPr="005D6D8D">
              <w:rPr>
                <w:rFonts w:ascii="Times New Roman" w:eastAsia="Calibri" w:hAnsi="Times New Roman"/>
                <w:b/>
                <w:bCs/>
                <w:szCs w:val="24"/>
              </w:rPr>
              <w:t>Variable</w:t>
            </w:r>
          </w:p>
        </w:tc>
        <w:tc>
          <w:tcPr>
            <w:tcW w:w="1782" w:type="dxa"/>
            <w:shd w:val="clear" w:color="auto" w:fill="D9D9D9"/>
          </w:tcPr>
          <w:p w:rsidR="00FC2CD0" w:rsidRPr="005D6D8D" w:rsidRDefault="00FC2CD0" w:rsidP="005D6D8D">
            <w:pPr>
              <w:spacing w:line="480" w:lineRule="auto"/>
              <w:jc w:val="center"/>
              <w:rPr>
                <w:rFonts w:ascii="Times New Roman" w:eastAsia="Calibri" w:hAnsi="Times New Roman"/>
                <w:b/>
                <w:bCs/>
                <w:szCs w:val="24"/>
              </w:rPr>
            </w:pPr>
            <w:r w:rsidRPr="005D6D8D">
              <w:rPr>
                <w:rFonts w:ascii="Times New Roman" w:eastAsia="Calibri" w:hAnsi="Times New Roman"/>
                <w:b/>
                <w:bCs/>
                <w:szCs w:val="24"/>
              </w:rPr>
              <w:t>Mean</w:t>
            </w:r>
            <w:r w:rsidR="00DE0C10" w:rsidRPr="005D6D8D">
              <w:rPr>
                <w:rFonts w:ascii="Times New Roman" w:eastAsia="Calibri" w:hAnsi="Times New Roman"/>
                <w:b/>
                <w:bCs/>
                <w:szCs w:val="24"/>
              </w:rPr>
              <w:t xml:space="preserve"> ± SD</w:t>
            </w:r>
          </w:p>
        </w:tc>
        <w:tc>
          <w:tcPr>
            <w:tcW w:w="2268" w:type="dxa"/>
            <w:shd w:val="clear" w:color="auto" w:fill="D9D9D9"/>
          </w:tcPr>
          <w:p w:rsidR="00FC2CD0" w:rsidRPr="005D6D8D" w:rsidRDefault="00FC2CD0" w:rsidP="005D6D8D">
            <w:pPr>
              <w:spacing w:line="480" w:lineRule="auto"/>
              <w:jc w:val="center"/>
              <w:rPr>
                <w:rFonts w:ascii="Times New Roman" w:eastAsia="Calibri" w:hAnsi="Times New Roman"/>
                <w:b/>
                <w:bCs/>
                <w:szCs w:val="24"/>
              </w:rPr>
            </w:pPr>
            <w:r w:rsidRPr="005D6D8D">
              <w:rPr>
                <w:rFonts w:ascii="Times New Roman" w:eastAsia="Calibri" w:hAnsi="Times New Roman"/>
                <w:b/>
                <w:bCs/>
                <w:szCs w:val="24"/>
              </w:rPr>
              <w:t>Range</w:t>
            </w:r>
          </w:p>
        </w:tc>
      </w:tr>
      <w:tr w:rsidR="00FC2CD0" w:rsidRPr="00C7061F" w:rsidTr="005D6D8D">
        <w:trPr>
          <w:trHeight w:val="479"/>
        </w:trPr>
        <w:tc>
          <w:tcPr>
            <w:tcW w:w="2721" w:type="dxa"/>
            <w:shd w:val="clear" w:color="auto" w:fill="FFFFFF"/>
          </w:tcPr>
          <w:p w:rsidR="00FC2CD0" w:rsidRPr="005D6D8D" w:rsidRDefault="00FC2CD0" w:rsidP="005D6D8D">
            <w:pPr>
              <w:spacing w:line="480" w:lineRule="auto"/>
              <w:jc w:val="center"/>
              <w:rPr>
                <w:rFonts w:ascii="Times New Roman" w:eastAsia="Calibri" w:hAnsi="Times New Roman"/>
                <w:b/>
                <w:bCs/>
                <w:szCs w:val="24"/>
              </w:rPr>
            </w:pPr>
            <w:r w:rsidRPr="005D6D8D">
              <w:rPr>
                <w:rFonts w:ascii="Times New Roman" w:eastAsia="Calibri" w:hAnsi="Times New Roman"/>
                <w:b/>
                <w:bCs/>
                <w:szCs w:val="24"/>
              </w:rPr>
              <w:t>Gestation (weeks)</w:t>
            </w:r>
          </w:p>
        </w:tc>
        <w:tc>
          <w:tcPr>
            <w:tcW w:w="1782" w:type="dxa"/>
            <w:shd w:val="clear" w:color="auto" w:fill="FFFFFF"/>
          </w:tcPr>
          <w:p w:rsidR="00FC2CD0" w:rsidRPr="005D6D8D" w:rsidRDefault="00FC2CD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25</w:t>
            </w:r>
            <w:r w:rsidR="00DE0C10" w:rsidRPr="005D6D8D">
              <w:rPr>
                <w:rFonts w:ascii="Times New Roman" w:eastAsia="Calibri" w:hAnsi="Times New Roman"/>
                <w:szCs w:val="24"/>
              </w:rPr>
              <w:t xml:space="preserve">.3 ± 1.3 </w:t>
            </w:r>
          </w:p>
        </w:tc>
        <w:tc>
          <w:tcPr>
            <w:tcW w:w="2268" w:type="dxa"/>
            <w:shd w:val="clear" w:color="auto" w:fill="FFFFFF"/>
          </w:tcPr>
          <w:p w:rsidR="00FC2CD0" w:rsidRPr="005D6D8D" w:rsidRDefault="00FC2CD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 xml:space="preserve">23 – 27 </w:t>
            </w:r>
          </w:p>
        </w:tc>
      </w:tr>
      <w:tr w:rsidR="00FC2CD0" w:rsidRPr="00C7061F" w:rsidTr="005D6D8D">
        <w:trPr>
          <w:trHeight w:val="479"/>
        </w:trPr>
        <w:tc>
          <w:tcPr>
            <w:tcW w:w="2721" w:type="dxa"/>
            <w:shd w:val="clear" w:color="auto" w:fill="FFFFFF"/>
          </w:tcPr>
          <w:p w:rsidR="00FC2CD0" w:rsidRPr="005D6D8D" w:rsidRDefault="00FC2CD0" w:rsidP="005D6D8D">
            <w:pPr>
              <w:spacing w:line="480" w:lineRule="auto"/>
              <w:jc w:val="center"/>
              <w:rPr>
                <w:rFonts w:ascii="Times New Roman" w:eastAsia="Calibri" w:hAnsi="Times New Roman"/>
                <w:b/>
                <w:bCs/>
                <w:szCs w:val="24"/>
              </w:rPr>
            </w:pPr>
            <w:r w:rsidRPr="005D6D8D">
              <w:rPr>
                <w:rFonts w:ascii="Times New Roman" w:eastAsia="Calibri" w:hAnsi="Times New Roman"/>
                <w:b/>
                <w:bCs/>
                <w:szCs w:val="24"/>
              </w:rPr>
              <w:t>Weight (grams)</w:t>
            </w:r>
          </w:p>
        </w:tc>
        <w:tc>
          <w:tcPr>
            <w:tcW w:w="1782" w:type="dxa"/>
            <w:shd w:val="clear" w:color="auto" w:fill="FFFFFF"/>
          </w:tcPr>
          <w:p w:rsidR="00FC2CD0" w:rsidRPr="005D6D8D" w:rsidRDefault="00DE0C1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809 ±17.0</w:t>
            </w:r>
          </w:p>
        </w:tc>
        <w:tc>
          <w:tcPr>
            <w:tcW w:w="2268" w:type="dxa"/>
            <w:shd w:val="clear" w:color="auto" w:fill="FFFFFF"/>
          </w:tcPr>
          <w:p w:rsidR="00FC2CD0" w:rsidRPr="005D6D8D" w:rsidRDefault="00DE0C1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512</w:t>
            </w:r>
            <w:r w:rsidR="00FC2CD0" w:rsidRPr="005D6D8D">
              <w:rPr>
                <w:rFonts w:ascii="Times New Roman" w:eastAsia="Calibri" w:hAnsi="Times New Roman"/>
                <w:szCs w:val="24"/>
              </w:rPr>
              <w:t xml:space="preserve"> – 1190 </w:t>
            </w:r>
          </w:p>
        </w:tc>
      </w:tr>
      <w:tr w:rsidR="00FC2CD0" w:rsidRPr="00C7061F" w:rsidTr="005D6D8D">
        <w:trPr>
          <w:trHeight w:val="479"/>
        </w:trPr>
        <w:tc>
          <w:tcPr>
            <w:tcW w:w="2721" w:type="dxa"/>
            <w:shd w:val="clear" w:color="auto" w:fill="FFFFFF"/>
          </w:tcPr>
          <w:p w:rsidR="00FC2CD0" w:rsidRPr="005D6D8D" w:rsidRDefault="00FC2CD0" w:rsidP="005D6D8D">
            <w:pPr>
              <w:spacing w:line="480" w:lineRule="auto"/>
              <w:jc w:val="center"/>
              <w:rPr>
                <w:rFonts w:ascii="Times New Roman" w:eastAsia="Calibri" w:hAnsi="Times New Roman"/>
                <w:b/>
                <w:bCs/>
                <w:szCs w:val="24"/>
              </w:rPr>
            </w:pPr>
            <w:r w:rsidRPr="005D6D8D">
              <w:rPr>
                <w:rFonts w:ascii="Times New Roman" w:eastAsia="Calibri" w:hAnsi="Times New Roman"/>
                <w:b/>
                <w:bCs/>
                <w:szCs w:val="24"/>
              </w:rPr>
              <w:t>Plasma cortisol (nmol/L)</w:t>
            </w:r>
          </w:p>
        </w:tc>
        <w:tc>
          <w:tcPr>
            <w:tcW w:w="1782" w:type="dxa"/>
            <w:shd w:val="clear" w:color="auto" w:fill="FFFFFF"/>
          </w:tcPr>
          <w:p w:rsidR="00FC2CD0" w:rsidRPr="005D6D8D" w:rsidRDefault="00FC2CD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400</w:t>
            </w:r>
            <w:r w:rsidR="00DE0C10" w:rsidRPr="005D6D8D">
              <w:rPr>
                <w:rFonts w:ascii="Times New Roman" w:eastAsia="Calibri" w:hAnsi="Times New Roman"/>
                <w:szCs w:val="24"/>
              </w:rPr>
              <w:t xml:space="preserve"> ± 8</w:t>
            </w:r>
            <w:r w:rsidR="006777C6">
              <w:rPr>
                <w:rFonts w:ascii="Times New Roman" w:eastAsia="Calibri" w:hAnsi="Times New Roman"/>
                <w:szCs w:val="24"/>
              </w:rPr>
              <w:t>0</w:t>
            </w:r>
          </w:p>
        </w:tc>
        <w:tc>
          <w:tcPr>
            <w:tcW w:w="2268" w:type="dxa"/>
            <w:shd w:val="clear" w:color="auto" w:fill="FFFFFF"/>
          </w:tcPr>
          <w:p w:rsidR="00FC2CD0" w:rsidRPr="005D6D8D" w:rsidRDefault="00DE0C1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30-1500</w:t>
            </w:r>
          </w:p>
        </w:tc>
      </w:tr>
      <w:tr w:rsidR="00FC2CD0" w:rsidRPr="00C7061F" w:rsidTr="005D6D8D">
        <w:trPr>
          <w:trHeight w:val="491"/>
        </w:trPr>
        <w:tc>
          <w:tcPr>
            <w:tcW w:w="2721" w:type="dxa"/>
            <w:shd w:val="clear" w:color="auto" w:fill="FFFFFF"/>
          </w:tcPr>
          <w:p w:rsidR="00FC2CD0" w:rsidRPr="005D6D8D" w:rsidRDefault="00DE0C10" w:rsidP="005D6D8D">
            <w:pPr>
              <w:spacing w:line="480" w:lineRule="auto"/>
              <w:jc w:val="center"/>
              <w:rPr>
                <w:rFonts w:ascii="Times New Roman" w:eastAsia="Calibri" w:hAnsi="Times New Roman"/>
                <w:b/>
                <w:bCs/>
                <w:szCs w:val="24"/>
              </w:rPr>
            </w:pPr>
            <w:r w:rsidRPr="005D6D8D">
              <w:rPr>
                <w:rFonts w:ascii="Times New Roman" w:eastAsia="Calibri" w:hAnsi="Times New Roman"/>
                <w:b/>
                <w:bCs/>
                <w:szCs w:val="24"/>
              </w:rPr>
              <w:t>Plasma ACTH</w:t>
            </w:r>
            <w:r w:rsidR="00FC2CD0" w:rsidRPr="005D6D8D">
              <w:rPr>
                <w:rFonts w:ascii="Times New Roman" w:eastAsia="Calibri" w:hAnsi="Times New Roman"/>
                <w:b/>
                <w:bCs/>
                <w:szCs w:val="24"/>
              </w:rPr>
              <w:t xml:space="preserve"> (</w:t>
            </w:r>
            <w:r w:rsidRPr="005D6D8D">
              <w:rPr>
                <w:rFonts w:ascii="Times New Roman" w:eastAsia="Calibri" w:hAnsi="Times New Roman"/>
                <w:b/>
                <w:bCs/>
                <w:szCs w:val="24"/>
              </w:rPr>
              <w:t>iu</w:t>
            </w:r>
            <w:r w:rsidR="00FC2CD0" w:rsidRPr="005D6D8D">
              <w:rPr>
                <w:rFonts w:ascii="Times New Roman" w:eastAsia="Calibri" w:hAnsi="Times New Roman"/>
                <w:b/>
                <w:bCs/>
                <w:szCs w:val="24"/>
              </w:rPr>
              <w:t>/L)</w:t>
            </w:r>
          </w:p>
        </w:tc>
        <w:tc>
          <w:tcPr>
            <w:tcW w:w="1782" w:type="dxa"/>
            <w:shd w:val="clear" w:color="auto" w:fill="FFFFFF"/>
          </w:tcPr>
          <w:p w:rsidR="00FC2CD0" w:rsidRPr="005D6D8D" w:rsidRDefault="00DE0C1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4.53 ± 0.9</w:t>
            </w:r>
          </w:p>
        </w:tc>
        <w:tc>
          <w:tcPr>
            <w:tcW w:w="2268" w:type="dxa"/>
            <w:shd w:val="clear" w:color="auto" w:fill="FFFFFF"/>
          </w:tcPr>
          <w:p w:rsidR="00FC2CD0" w:rsidRPr="005D6D8D" w:rsidRDefault="00DE0C10" w:rsidP="005D6D8D">
            <w:pPr>
              <w:spacing w:line="480" w:lineRule="auto"/>
              <w:jc w:val="center"/>
              <w:rPr>
                <w:rFonts w:ascii="Times New Roman" w:eastAsia="Calibri" w:hAnsi="Times New Roman"/>
                <w:szCs w:val="24"/>
              </w:rPr>
            </w:pPr>
            <w:r w:rsidRPr="005D6D8D">
              <w:rPr>
                <w:rFonts w:ascii="Times New Roman" w:eastAsia="Calibri" w:hAnsi="Times New Roman"/>
                <w:szCs w:val="24"/>
              </w:rPr>
              <w:t>1.70- 21.10</w:t>
            </w:r>
            <w:r w:rsidR="00FC2CD0" w:rsidRPr="005D6D8D">
              <w:rPr>
                <w:rFonts w:ascii="Times New Roman" w:eastAsia="Calibri" w:hAnsi="Times New Roman"/>
                <w:szCs w:val="24"/>
              </w:rPr>
              <w:t xml:space="preserve"> </w:t>
            </w:r>
          </w:p>
        </w:tc>
      </w:tr>
    </w:tbl>
    <w:p w:rsidR="00DE0C10" w:rsidRDefault="00DE0C10" w:rsidP="00A0774B">
      <w:pPr>
        <w:spacing w:line="480" w:lineRule="auto"/>
        <w:rPr>
          <w:rFonts w:ascii="Times New Roman" w:hAnsi="Times New Roman"/>
          <w:b/>
          <w:szCs w:val="24"/>
        </w:rPr>
      </w:pPr>
    </w:p>
    <w:p w:rsidR="00BF7345" w:rsidRPr="00B1714D" w:rsidRDefault="00BF7345" w:rsidP="00096556">
      <w:pPr>
        <w:spacing w:line="480" w:lineRule="auto"/>
        <w:rPr>
          <w:rFonts w:ascii="Times New Roman" w:hAnsi="Times New Roman"/>
        </w:rPr>
      </w:pPr>
      <w:r w:rsidRPr="00B1714D">
        <w:rPr>
          <w:rFonts w:ascii="Times New Roman" w:hAnsi="Times New Roman"/>
          <w:b/>
          <w:szCs w:val="24"/>
        </w:rPr>
        <w:t>Table 2</w:t>
      </w:r>
      <w:r w:rsidR="00096556">
        <w:rPr>
          <w:rFonts w:ascii="Times New Roman" w:hAnsi="Times New Roman"/>
          <w:b/>
          <w:szCs w:val="24"/>
        </w:rPr>
        <w:t xml:space="preserve">. </w:t>
      </w:r>
      <w:r w:rsidRPr="00B1714D">
        <w:rPr>
          <w:rFonts w:ascii="Times New Roman" w:hAnsi="Times New Roman"/>
        </w:rPr>
        <w:t>Multiple regression analysis to examine factors affecting early morning plasma cortisol (variables entered: CRIB, gestation age, antenatal steroids, mode of delivery, birth weight)</w:t>
      </w:r>
    </w:p>
    <w:p w:rsidR="00BF7345" w:rsidRPr="00BD4B3B" w:rsidRDefault="00BF7345" w:rsidP="00BF7345">
      <w:pPr>
        <w:autoSpaceDE w:val="0"/>
        <w:autoSpaceDN w:val="0"/>
        <w:adjustRightInd w:val="0"/>
        <w:spacing w:line="480" w:lineRule="auto"/>
        <w:rPr>
          <w:rFonts w:ascii="Arial" w:hAnsi="Arial" w:cs="Arial"/>
          <w:b/>
        </w:rPr>
      </w:pPr>
    </w:p>
    <w:tbl>
      <w:tblPr>
        <w:tblpPr w:leftFromText="180" w:rightFromText="180" w:vertAnchor="text" w:horzAnchor="page" w:tblpX="2361" w:tblpY="320"/>
        <w:tblW w:w="0" w:type="dxa"/>
        <w:tblLook w:val="00A0" w:firstRow="1" w:lastRow="0" w:firstColumn="1" w:lastColumn="0" w:noHBand="0" w:noVBand="0"/>
      </w:tblPr>
      <w:tblGrid>
        <w:gridCol w:w="2092"/>
        <w:gridCol w:w="2093"/>
        <w:gridCol w:w="2093"/>
      </w:tblGrid>
      <w:tr w:rsidR="005D6D8D" w:rsidRPr="005D6D8D" w:rsidTr="005D6D8D">
        <w:tc>
          <w:tcPr>
            <w:tcW w:w="2092" w:type="dxa"/>
            <w:shd w:val="clear" w:color="auto" w:fill="E6E6E6"/>
          </w:tcPr>
          <w:p w:rsidR="00BF7345" w:rsidRPr="005D6D8D" w:rsidRDefault="00BF7345" w:rsidP="005D6D8D">
            <w:pPr>
              <w:autoSpaceDE w:val="0"/>
              <w:autoSpaceDN w:val="0"/>
              <w:adjustRightInd w:val="0"/>
              <w:jc w:val="center"/>
              <w:rPr>
                <w:rFonts w:ascii="Times New Roman" w:hAnsi="Times New Roman"/>
                <w:b/>
              </w:rPr>
            </w:pPr>
            <w:r w:rsidRPr="005D6D8D">
              <w:rPr>
                <w:rFonts w:ascii="Times New Roman" w:hAnsi="Times New Roman"/>
                <w:b/>
              </w:rPr>
              <w:t>Variables</w:t>
            </w:r>
          </w:p>
        </w:tc>
        <w:tc>
          <w:tcPr>
            <w:tcW w:w="2093" w:type="dxa"/>
            <w:shd w:val="clear" w:color="auto" w:fill="E6E6E6"/>
          </w:tcPr>
          <w:p w:rsidR="00BF7345" w:rsidRPr="005D6D8D" w:rsidRDefault="00BF7345" w:rsidP="005D6D8D">
            <w:pPr>
              <w:autoSpaceDE w:val="0"/>
              <w:autoSpaceDN w:val="0"/>
              <w:adjustRightInd w:val="0"/>
              <w:jc w:val="center"/>
              <w:rPr>
                <w:rFonts w:ascii="Times New Roman" w:hAnsi="Times New Roman"/>
                <w:b/>
              </w:rPr>
            </w:pPr>
            <w:r w:rsidRPr="005D6D8D">
              <w:rPr>
                <w:rFonts w:ascii="Times New Roman" w:hAnsi="Times New Roman"/>
                <w:b/>
              </w:rPr>
              <w:t>Beta</w:t>
            </w:r>
          </w:p>
        </w:tc>
        <w:tc>
          <w:tcPr>
            <w:tcW w:w="2093" w:type="dxa"/>
            <w:shd w:val="clear" w:color="auto" w:fill="E6E6E6"/>
          </w:tcPr>
          <w:p w:rsidR="00BF7345" w:rsidRPr="005D6D8D" w:rsidRDefault="00BF7345" w:rsidP="005D6D8D">
            <w:pPr>
              <w:autoSpaceDE w:val="0"/>
              <w:autoSpaceDN w:val="0"/>
              <w:adjustRightInd w:val="0"/>
              <w:jc w:val="center"/>
              <w:rPr>
                <w:rFonts w:ascii="Times New Roman" w:hAnsi="Times New Roman"/>
                <w:b/>
              </w:rPr>
            </w:pPr>
            <w:r w:rsidRPr="005D6D8D">
              <w:rPr>
                <w:rFonts w:ascii="Times New Roman" w:hAnsi="Times New Roman"/>
                <w:b/>
              </w:rPr>
              <w:t>P-value</w:t>
            </w:r>
          </w:p>
        </w:tc>
      </w:tr>
      <w:tr w:rsidR="005D6D8D" w:rsidRPr="005D6D8D" w:rsidTr="005D6D8D">
        <w:tc>
          <w:tcPr>
            <w:tcW w:w="2092"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CRIB</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0.03</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0.89</w:t>
            </w:r>
          </w:p>
        </w:tc>
      </w:tr>
      <w:tr w:rsidR="005D6D8D" w:rsidRPr="005D6D8D" w:rsidTr="005D6D8D">
        <w:tc>
          <w:tcPr>
            <w:tcW w:w="2092"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Gestation (weeks)</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-0.40</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0.04</w:t>
            </w:r>
          </w:p>
        </w:tc>
      </w:tr>
      <w:tr w:rsidR="005D6D8D" w:rsidRPr="005D6D8D" w:rsidTr="005D6D8D">
        <w:trPr>
          <w:trHeight w:val="249"/>
        </w:trPr>
        <w:tc>
          <w:tcPr>
            <w:tcW w:w="2092"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Antenatal steroids</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-0.19</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0.11</w:t>
            </w:r>
          </w:p>
        </w:tc>
      </w:tr>
      <w:tr w:rsidR="00BF7345" w:rsidRPr="005D6D8D" w:rsidTr="005D6D8D">
        <w:trPr>
          <w:trHeight w:val="249"/>
        </w:trPr>
        <w:tc>
          <w:tcPr>
            <w:tcW w:w="2092"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Birth weight</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0.05</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0.76</w:t>
            </w:r>
          </w:p>
        </w:tc>
      </w:tr>
      <w:tr w:rsidR="00BF7345" w:rsidRPr="005D6D8D" w:rsidTr="005D6D8D">
        <w:trPr>
          <w:trHeight w:val="249"/>
        </w:trPr>
        <w:tc>
          <w:tcPr>
            <w:tcW w:w="2092"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Mode of delivery</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-0.06</w:t>
            </w:r>
          </w:p>
        </w:tc>
        <w:tc>
          <w:tcPr>
            <w:tcW w:w="2093" w:type="dxa"/>
            <w:shd w:val="clear" w:color="auto" w:fill="auto"/>
          </w:tcPr>
          <w:p w:rsidR="00BF7345" w:rsidRPr="005D6D8D" w:rsidRDefault="00BF7345" w:rsidP="005D6D8D">
            <w:pPr>
              <w:autoSpaceDE w:val="0"/>
              <w:autoSpaceDN w:val="0"/>
              <w:adjustRightInd w:val="0"/>
              <w:jc w:val="center"/>
              <w:rPr>
                <w:rFonts w:ascii="Times New Roman" w:hAnsi="Times New Roman"/>
              </w:rPr>
            </w:pPr>
            <w:r w:rsidRPr="005D6D8D">
              <w:rPr>
                <w:rFonts w:ascii="Times New Roman" w:hAnsi="Times New Roman"/>
              </w:rPr>
              <w:t>0.61</w:t>
            </w:r>
          </w:p>
        </w:tc>
      </w:tr>
    </w:tbl>
    <w:p w:rsidR="00BF7345" w:rsidRPr="009732E4" w:rsidRDefault="00BF7345" w:rsidP="00BF7345">
      <w:pPr>
        <w:autoSpaceDE w:val="0"/>
        <w:autoSpaceDN w:val="0"/>
        <w:adjustRightInd w:val="0"/>
        <w:spacing w:line="480" w:lineRule="auto"/>
        <w:rPr>
          <w:rFonts w:ascii="Times New Roman" w:hAnsi="Times New Roman"/>
          <w:b/>
        </w:rPr>
      </w:pPr>
    </w:p>
    <w:p w:rsidR="00BF7345" w:rsidRPr="009732E4" w:rsidRDefault="00BF7345" w:rsidP="00BF7345">
      <w:pPr>
        <w:autoSpaceDE w:val="0"/>
        <w:autoSpaceDN w:val="0"/>
        <w:adjustRightInd w:val="0"/>
        <w:spacing w:line="360" w:lineRule="auto"/>
        <w:ind w:left="360"/>
        <w:rPr>
          <w:rFonts w:ascii="Times New Roman" w:hAnsi="Times New Roman"/>
          <w:b/>
        </w:rPr>
      </w:pPr>
    </w:p>
    <w:p w:rsidR="00BF7345" w:rsidRPr="009732E4" w:rsidRDefault="00BF7345" w:rsidP="00BF7345">
      <w:pPr>
        <w:autoSpaceDE w:val="0"/>
        <w:autoSpaceDN w:val="0"/>
        <w:adjustRightInd w:val="0"/>
        <w:spacing w:line="480" w:lineRule="auto"/>
        <w:ind w:left="360"/>
        <w:rPr>
          <w:rFonts w:ascii="Times New Roman" w:hAnsi="Times New Roman"/>
          <w:b/>
        </w:rPr>
      </w:pPr>
    </w:p>
    <w:p w:rsidR="00BF7345" w:rsidRPr="009732E4" w:rsidRDefault="00BF7345" w:rsidP="00BF7345">
      <w:pPr>
        <w:autoSpaceDE w:val="0"/>
        <w:autoSpaceDN w:val="0"/>
        <w:adjustRightInd w:val="0"/>
        <w:spacing w:line="480" w:lineRule="auto"/>
        <w:ind w:left="360"/>
        <w:rPr>
          <w:rFonts w:ascii="Times New Roman" w:hAnsi="Times New Roman"/>
          <w:b/>
        </w:rPr>
      </w:pPr>
    </w:p>
    <w:sectPr w:rsidR="00BF7345" w:rsidRPr="009732E4" w:rsidSect="003B00A1">
      <w:footerReference w:type="even" r:id="rId11"/>
      <w:footerReference w:type="default" r:id="rId12"/>
      <w:pgSz w:w="12240" w:h="15840" w:code="1"/>
      <w:pgMar w:top="1440" w:right="1758" w:bottom="1440" w:left="175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F33" w:rsidRDefault="003D5F33">
      <w:r>
        <w:separator/>
      </w:r>
    </w:p>
  </w:endnote>
  <w:endnote w:type="continuationSeparator" w:id="0">
    <w:p w:rsidR="003D5F33" w:rsidRDefault="003D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ont187">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C9B" w:rsidRDefault="00B44C9B" w:rsidP="000516B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4C9B" w:rsidRDefault="00B44C9B" w:rsidP="00051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C9B" w:rsidRDefault="00B44C9B" w:rsidP="000516B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2B7">
      <w:rPr>
        <w:rStyle w:val="PageNumber"/>
        <w:noProof/>
      </w:rPr>
      <w:t>12</w:t>
    </w:r>
    <w:r>
      <w:rPr>
        <w:rStyle w:val="PageNumber"/>
      </w:rPr>
      <w:fldChar w:fldCharType="end"/>
    </w:r>
  </w:p>
  <w:p w:rsidR="00B44C9B" w:rsidRPr="001A11F2" w:rsidRDefault="00B44C9B" w:rsidP="000516B6">
    <w:pPr>
      <w:pStyle w:val="Footer"/>
      <w:tabs>
        <w:tab w:val="clear" w:pos="4153"/>
        <w:tab w:val="clear" w:pos="8306"/>
        <w:tab w:val="left" w:pos="2295"/>
      </w:tabs>
      <w:ind w:right="360"/>
      <w:jc w:val="center"/>
    </w:pPr>
  </w:p>
  <w:p w:rsidR="003F1AEB" w:rsidRDefault="00B44C9B">
    <w:r>
      <w:fldChar w:fldCharType="begin"/>
    </w:r>
    <w:r>
      <w:instrText xml:space="preserve"> PAGE   \* MERGEFORMAT </w:instrText>
    </w:r>
    <w:r>
      <w:fldChar w:fldCharType="separate"/>
    </w:r>
    <w:r w:rsidR="005522B7">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F33" w:rsidRDefault="003D5F33">
      <w:r>
        <w:separator/>
      </w:r>
    </w:p>
  </w:footnote>
  <w:footnote w:type="continuationSeparator" w:id="0">
    <w:p w:rsidR="003D5F33" w:rsidRDefault="003D5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4A9"/>
    <w:multiLevelType w:val="hybridMultilevel"/>
    <w:tmpl w:val="E12A879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F81022B"/>
    <w:multiLevelType w:val="multilevel"/>
    <w:tmpl w:val="905A4E1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3303AD8"/>
    <w:multiLevelType w:val="hybridMultilevel"/>
    <w:tmpl w:val="40BE15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8621A9"/>
    <w:multiLevelType w:val="hybridMultilevel"/>
    <w:tmpl w:val="1E68F8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21C81"/>
    <w:multiLevelType w:val="hybridMultilevel"/>
    <w:tmpl w:val="5D028E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148C5"/>
    <w:multiLevelType w:val="hybridMultilevel"/>
    <w:tmpl w:val="E4D0B8BE"/>
    <w:lvl w:ilvl="0" w:tplc="04090017">
      <w:start w:val="1"/>
      <w:numFmt w:val="lowerLetter"/>
      <w:lvlText w:val="%1)"/>
      <w:lvlJc w:val="left"/>
      <w:pPr>
        <w:tabs>
          <w:tab w:val="num" w:pos="644"/>
        </w:tabs>
        <w:ind w:left="644"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2CA5810"/>
    <w:multiLevelType w:val="hybridMultilevel"/>
    <w:tmpl w:val="56EAAE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C2DB4"/>
    <w:multiLevelType w:val="multilevel"/>
    <w:tmpl w:val="2F7C0552"/>
    <w:lvl w:ilvl="0">
      <w:start w:val="7"/>
      <w:numFmt w:val="decimal"/>
      <w:lvlText w:val="%1."/>
      <w:lvlJc w:val="left"/>
      <w:pPr>
        <w:tabs>
          <w:tab w:val="num" w:pos="525"/>
        </w:tabs>
        <w:ind w:left="525" w:hanging="52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8653E2D"/>
    <w:multiLevelType w:val="hybridMultilevel"/>
    <w:tmpl w:val="EC5283B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41A63023"/>
    <w:multiLevelType w:val="hybridMultilevel"/>
    <w:tmpl w:val="660654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1C2521"/>
    <w:multiLevelType w:val="hybridMultilevel"/>
    <w:tmpl w:val="599E5C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4FCB64E6"/>
    <w:multiLevelType w:val="hybridMultilevel"/>
    <w:tmpl w:val="2408CBD2"/>
    <w:lvl w:ilvl="0" w:tplc="DED884F8">
      <w:start w:val="1"/>
      <w:numFmt w:val="bullet"/>
      <w:lvlText w:val="•"/>
      <w:lvlJc w:val="left"/>
      <w:pPr>
        <w:tabs>
          <w:tab w:val="num" w:pos="720"/>
        </w:tabs>
        <w:ind w:left="720" w:hanging="360"/>
      </w:pPr>
      <w:rPr>
        <w:rFonts w:ascii="Times New Roman" w:hAnsi="Times New Roman" w:hint="default"/>
      </w:rPr>
    </w:lvl>
    <w:lvl w:ilvl="1" w:tplc="C060A7B2" w:tentative="1">
      <w:start w:val="1"/>
      <w:numFmt w:val="bullet"/>
      <w:lvlText w:val="•"/>
      <w:lvlJc w:val="left"/>
      <w:pPr>
        <w:tabs>
          <w:tab w:val="num" w:pos="1440"/>
        </w:tabs>
        <w:ind w:left="1440" w:hanging="360"/>
      </w:pPr>
      <w:rPr>
        <w:rFonts w:ascii="Times New Roman" w:hAnsi="Times New Roman" w:hint="default"/>
      </w:rPr>
    </w:lvl>
    <w:lvl w:ilvl="2" w:tplc="D950744C" w:tentative="1">
      <w:start w:val="1"/>
      <w:numFmt w:val="bullet"/>
      <w:lvlText w:val="•"/>
      <w:lvlJc w:val="left"/>
      <w:pPr>
        <w:tabs>
          <w:tab w:val="num" w:pos="2160"/>
        </w:tabs>
        <w:ind w:left="2160" w:hanging="360"/>
      </w:pPr>
      <w:rPr>
        <w:rFonts w:ascii="Times New Roman" w:hAnsi="Times New Roman" w:hint="default"/>
      </w:rPr>
    </w:lvl>
    <w:lvl w:ilvl="3" w:tplc="E85489D4" w:tentative="1">
      <w:start w:val="1"/>
      <w:numFmt w:val="bullet"/>
      <w:lvlText w:val="•"/>
      <w:lvlJc w:val="left"/>
      <w:pPr>
        <w:tabs>
          <w:tab w:val="num" w:pos="2880"/>
        </w:tabs>
        <w:ind w:left="2880" w:hanging="360"/>
      </w:pPr>
      <w:rPr>
        <w:rFonts w:ascii="Times New Roman" w:hAnsi="Times New Roman" w:hint="default"/>
      </w:rPr>
    </w:lvl>
    <w:lvl w:ilvl="4" w:tplc="1A00D6CC" w:tentative="1">
      <w:start w:val="1"/>
      <w:numFmt w:val="bullet"/>
      <w:lvlText w:val="•"/>
      <w:lvlJc w:val="left"/>
      <w:pPr>
        <w:tabs>
          <w:tab w:val="num" w:pos="3600"/>
        </w:tabs>
        <w:ind w:left="3600" w:hanging="360"/>
      </w:pPr>
      <w:rPr>
        <w:rFonts w:ascii="Times New Roman" w:hAnsi="Times New Roman" w:hint="default"/>
      </w:rPr>
    </w:lvl>
    <w:lvl w:ilvl="5" w:tplc="D1DEC88C" w:tentative="1">
      <w:start w:val="1"/>
      <w:numFmt w:val="bullet"/>
      <w:lvlText w:val="•"/>
      <w:lvlJc w:val="left"/>
      <w:pPr>
        <w:tabs>
          <w:tab w:val="num" w:pos="4320"/>
        </w:tabs>
        <w:ind w:left="4320" w:hanging="360"/>
      </w:pPr>
      <w:rPr>
        <w:rFonts w:ascii="Times New Roman" w:hAnsi="Times New Roman" w:hint="default"/>
      </w:rPr>
    </w:lvl>
    <w:lvl w:ilvl="6" w:tplc="574EC972" w:tentative="1">
      <w:start w:val="1"/>
      <w:numFmt w:val="bullet"/>
      <w:lvlText w:val="•"/>
      <w:lvlJc w:val="left"/>
      <w:pPr>
        <w:tabs>
          <w:tab w:val="num" w:pos="5040"/>
        </w:tabs>
        <w:ind w:left="5040" w:hanging="360"/>
      </w:pPr>
      <w:rPr>
        <w:rFonts w:ascii="Times New Roman" w:hAnsi="Times New Roman" w:hint="default"/>
      </w:rPr>
    </w:lvl>
    <w:lvl w:ilvl="7" w:tplc="A2BA50B0" w:tentative="1">
      <w:start w:val="1"/>
      <w:numFmt w:val="bullet"/>
      <w:lvlText w:val="•"/>
      <w:lvlJc w:val="left"/>
      <w:pPr>
        <w:tabs>
          <w:tab w:val="num" w:pos="5760"/>
        </w:tabs>
        <w:ind w:left="5760" w:hanging="360"/>
      </w:pPr>
      <w:rPr>
        <w:rFonts w:ascii="Times New Roman" w:hAnsi="Times New Roman" w:hint="default"/>
      </w:rPr>
    </w:lvl>
    <w:lvl w:ilvl="8" w:tplc="C53C24E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0D3669E"/>
    <w:multiLevelType w:val="hybridMultilevel"/>
    <w:tmpl w:val="F8184EB0"/>
    <w:lvl w:ilvl="0" w:tplc="0E484EA6">
      <w:start w:val="1"/>
      <w:numFmt w:val="bullet"/>
      <w:lvlText w:val="•"/>
      <w:lvlJc w:val="left"/>
      <w:pPr>
        <w:tabs>
          <w:tab w:val="num" w:pos="360"/>
        </w:tabs>
        <w:ind w:left="360" w:hanging="360"/>
      </w:pPr>
      <w:rPr>
        <w:rFonts w:ascii="Times New Roman" w:hAnsi="Times New Roman" w:hint="default"/>
      </w:rPr>
    </w:lvl>
    <w:lvl w:ilvl="1" w:tplc="AA4CB0F6">
      <w:start w:val="1"/>
      <w:numFmt w:val="bullet"/>
      <w:lvlText w:val="•"/>
      <w:lvlJc w:val="left"/>
      <w:pPr>
        <w:tabs>
          <w:tab w:val="num" w:pos="1080"/>
        </w:tabs>
        <w:ind w:left="1080" w:hanging="360"/>
      </w:pPr>
      <w:rPr>
        <w:rFonts w:ascii="Times New Roman" w:hAnsi="Times New Roman" w:hint="default"/>
      </w:rPr>
    </w:lvl>
    <w:lvl w:ilvl="2" w:tplc="7EFE3E1A">
      <w:start w:val="1"/>
      <w:numFmt w:val="bullet"/>
      <w:lvlText w:val="•"/>
      <w:lvlJc w:val="left"/>
      <w:pPr>
        <w:tabs>
          <w:tab w:val="num" w:pos="1800"/>
        </w:tabs>
        <w:ind w:left="1800" w:hanging="360"/>
      </w:pPr>
      <w:rPr>
        <w:rFonts w:ascii="Times New Roman" w:hAnsi="Times New Roman" w:hint="default"/>
      </w:rPr>
    </w:lvl>
    <w:lvl w:ilvl="3" w:tplc="DD8E0DDC">
      <w:start w:val="1"/>
      <w:numFmt w:val="bullet"/>
      <w:lvlText w:val="•"/>
      <w:lvlJc w:val="left"/>
      <w:pPr>
        <w:tabs>
          <w:tab w:val="num" w:pos="2520"/>
        </w:tabs>
        <w:ind w:left="2520" w:hanging="360"/>
      </w:pPr>
      <w:rPr>
        <w:rFonts w:ascii="Times New Roman" w:hAnsi="Times New Roman" w:hint="default"/>
      </w:rPr>
    </w:lvl>
    <w:lvl w:ilvl="4" w:tplc="05142C4C">
      <w:start w:val="1"/>
      <w:numFmt w:val="bullet"/>
      <w:lvlText w:val="•"/>
      <w:lvlJc w:val="left"/>
      <w:pPr>
        <w:tabs>
          <w:tab w:val="num" w:pos="3240"/>
        </w:tabs>
        <w:ind w:left="3240" w:hanging="360"/>
      </w:pPr>
      <w:rPr>
        <w:rFonts w:ascii="Times New Roman" w:hAnsi="Times New Roman" w:hint="default"/>
      </w:rPr>
    </w:lvl>
    <w:lvl w:ilvl="5" w:tplc="B0FC565A">
      <w:start w:val="1"/>
      <w:numFmt w:val="bullet"/>
      <w:lvlText w:val="•"/>
      <w:lvlJc w:val="left"/>
      <w:pPr>
        <w:tabs>
          <w:tab w:val="num" w:pos="3960"/>
        </w:tabs>
        <w:ind w:left="3960" w:hanging="360"/>
      </w:pPr>
      <w:rPr>
        <w:rFonts w:ascii="Times New Roman" w:hAnsi="Times New Roman" w:hint="default"/>
      </w:rPr>
    </w:lvl>
    <w:lvl w:ilvl="6" w:tplc="41F006CC">
      <w:start w:val="1"/>
      <w:numFmt w:val="bullet"/>
      <w:lvlText w:val="•"/>
      <w:lvlJc w:val="left"/>
      <w:pPr>
        <w:tabs>
          <w:tab w:val="num" w:pos="4680"/>
        </w:tabs>
        <w:ind w:left="4680" w:hanging="360"/>
      </w:pPr>
      <w:rPr>
        <w:rFonts w:ascii="Times New Roman" w:hAnsi="Times New Roman" w:hint="default"/>
      </w:rPr>
    </w:lvl>
    <w:lvl w:ilvl="7" w:tplc="04BC0C48">
      <w:start w:val="1"/>
      <w:numFmt w:val="bullet"/>
      <w:lvlText w:val="•"/>
      <w:lvlJc w:val="left"/>
      <w:pPr>
        <w:tabs>
          <w:tab w:val="num" w:pos="5400"/>
        </w:tabs>
        <w:ind w:left="5400" w:hanging="360"/>
      </w:pPr>
      <w:rPr>
        <w:rFonts w:ascii="Times New Roman" w:hAnsi="Times New Roman" w:hint="default"/>
      </w:rPr>
    </w:lvl>
    <w:lvl w:ilvl="8" w:tplc="8E26E1B0">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55E740F3"/>
    <w:multiLevelType w:val="hybridMultilevel"/>
    <w:tmpl w:val="D23604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C83343"/>
    <w:multiLevelType w:val="hybridMultilevel"/>
    <w:tmpl w:val="AE741A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438E7"/>
    <w:multiLevelType w:val="hybridMultilevel"/>
    <w:tmpl w:val="53C886BE"/>
    <w:lvl w:ilvl="0" w:tplc="863ACAAE">
      <w:start w:val="1"/>
      <w:numFmt w:val="bullet"/>
      <w:lvlText w:val="•"/>
      <w:lvlJc w:val="left"/>
      <w:pPr>
        <w:tabs>
          <w:tab w:val="num" w:pos="720"/>
        </w:tabs>
        <w:ind w:left="720" w:hanging="360"/>
      </w:pPr>
      <w:rPr>
        <w:rFonts w:ascii="Times New Roman" w:hAnsi="Times New Roman" w:hint="default"/>
      </w:rPr>
    </w:lvl>
    <w:lvl w:ilvl="1" w:tplc="23F82EBA">
      <w:start w:val="1"/>
      <w:numFmt w:val="bullet"/>
      <w:lvlText w:val="•"/>
      <w:lvlJc w:val="left"/>
      <w:pPr>
        <w:tabs>
          <w:tab w:val="num" w:pos="1440"/>
        </w:tabs>
        <w:ind w:left="1440" w:hanging="360"/>
      </w:pPr>
      <w:rPr>
        <w:rFonts w:ascii="Times New Roman" w:hAnsi="Times New Roman" w:hint="default"/>
      </w:rPr>
    </w:lvl>
    <w:lvl w:ilvl="2" w:tplc="DA00BBEA">
      <w:start w:val="1"/>
      <w:numFmt w:val="bullet"/>
      <w:lvlText w:val="•"/>
      <w:lvlJc w:val="left"/>
      <w:pPr>
        <w:tabs>
          <w:tab w:val="num" w:pos="2160"/>
        </w:tabs>
        <w:ind w:left="2160" w:hanging="360"/>
      </w:pPr>
      <w:rPr>
        <w:rFonts w:ascii="Times New Roman" w:hAnsi="Times New Roman" w:hint="default"/>
      </w:rPr>
    </w:lvl>
    <w:lvl w:ilvl="3" w:tplc="9FBEBF88">
      <w:start w:val="1"/>
      <w:numFmt w:val="bullet"/>
      <w:lvlText w:val="•"/>
      <w:lvlJc w:val="left"/>
      <w:pPr>
        <w:tabs>
          <w:tab w:val="num" w:pos="2880"/>
        </w:tabs>
        <w:ind w:left="2880" w:hanging="360"/>
      </w:pPr>
      <w:rPr>
        <w:rFonts w:ascii="Times New Roman" w:hAnsi="Times New Roman" w:hint="default"/>
      </w:rPr>
    </w:lvl>
    <w:lvl w:ilvl="4" w:tplc="68E24340">
      <w:start w:val="1"/>
      <w:numFmt w:val="bullet"/>
      <w:lvlText w:val="•"/>
      <w:lvlJc w:val="left"/>
      <w:pPr>
        <w:tabs>
          <w:tab w:val="num" w:pos="3600"/>
        </w:tabs>
        <w:ind w:left="3600" w:hanging="360"/>
      </w:pPr>
      <w:rPr>
        <w:rFonts w:ascii="Times New Roman" w:hAnsi="Times New Roman" w:hint="default"/>
      </w:rPr>
    </w:lvl>
    <w:lvl w:ilvl="5" w:tplc="6BEA85FC">
      <w:start w:val="1"/>
      <w:numFmt w:val="bullet"/>
      <w:lvlText w:val="•"/>
      <w:lvlJc w:val="left"/>
      <w:pPr>
        <w:tabs>
          <w:tab w:val="num" w:pos="4320"/>
        </w:tabs>
        <w:ind w:left="4320" w:hanging="360"/>
      </w:pPr>
      <w:rPr>
        <w:rFonts w:ascii="Times New Roman" w:hAnsi="Times New Roman" w:hint="default"/>
      </w:rPr>
    </w:lvl>
    <w:lvl w:ilvl="6" w:tplc="77D48732">
      <w:start w:val="1"/>
      <w:numFmt w:val="bullet"/>
      <w:lvlText w:val="•"/>
      <w:lvlJc w:val="left"/>
      <w:pPr>
        <w:tabs>
          <w:tab w:val="num" w:pos="5040"/>
        </w:tabs>
        <w:ind w:left="5040" w:hanging="360"/>
      </w:pPr>
      <w:rPr>
        <w:rFonts w:ascii="Times New Roman" w:hAnsi="Times New Roman" w:hint="default"/>
      </w:rPr>
    </w:lvl>
    <w:lvl w:ilvl="7" w:tplc="27729E02">
      <w:start w:val="1"/>
      <w:numFmt w:val="bullet"/>
      <w:lvlText w:val="•"/>
      <w:lvlJc w:val="left"/>
      <w:pPr>
        <w:tabs>
          <w:tab w:val="num" w:pos="5760"/>
        </w:tabs>
        <w:ind w:left="5760" w:hanging="360"/>
      </w:pPr>
      <w:rPr>
        <w:rFonts w:ascii="Times New Roman" w:hAnsi="Times New Roman" w:hint="default"/>
      </w:rPr>
    </w:lvl>
    <w:lvl w:ilvl="8" w:tplc="4E9E763C">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F21509"/>
    <w:multiLevelType w:val="hybridMultilevel"/>
    <w:tmpl w:val="614ADC6C"/>
    <w:lvl w:ilvl="0" w:tplc="0809000F">
      <w:start w:val="3"/>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606258D2"/>
    <w:multiLevelType w:val="hybridMultilevel"/>
    <w:tmpl w:val="4FDC237E"/>
    <w:lvl w:ilvl="0" w:tplc="0809000F">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8" w15:restartNumberingAfterBreak="0">
    <w:nsid w:val="63D40D3A"/>
    <w:multiLevelType w:val="hybridMultilevel"/>
    <w:tmpl w:val="0812E49E"/>
    <w:lvl w:ilvl="0" w:tplc="04090017">
      <w:start w:val="1"/>
      <w:numFmt w:val="lowerLetter"/>
      <w:lvlText w:val="%1)"/>
      <w:lvlJc w:val="left"/>
      <w:pPr>
        <w:tabs>
          <w:tab w:val="num" w:pos="720"/>
        </w:tabs>
        <w:ind w:left="720" w:hanging="360"/>
      </w:pPr>
      <w:rPr>
        <w:rFonts w:cs="Times New Roman"/>
      </w:rPr>
    </w:lvl>
    <w:lvl w:ilvl="1" w:tplc="26ACE6BA">
      <w:numFmt w:val="bullet"/>
      <w:lvlText w:val="-"/>
      <w:lvlJc w:val="left"/>
      <w:pPr>
        <w:tabs>
          <w:tab w:val="num" w:pos="1440"/>
        </w:tabs>
        <w:ind w:left="1440" w:hanging="360"/>
      </w:pPr>
      <w:rPr>
        <w:rFonts w:ascii="Arial" w:eastAsia="Times New Roman" w:hAnsi="Aria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7736AFE"/>
    <w:multiLevelType w:val="multilevel"/>
    <w:tmpl w:val="9C9A401E"/>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D005D90"/>
    <w:multiLevelType w:val="hybridMultilevel"/>
    <w:tmpl w:val="5F3AA1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6C130A"/>
    <w:multiLevelType w:val="hybridMultilevel"/>
    <w:tmpl w:val="22F8E8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27686"/>
    <w:multiLevelType w:val="hybridMultilevel"/>
    <w:tmpl w:val="7B68DDD0"/>
    <w:lvl w:ilvl="0" w:tplc="19121888">
      <w:start w:val="1"/>
      <w:numFmt w:val="bullet"/>
      <w:lvlText w:val="•"/>
      <w:lvlJc w:val="left"/>
      <w:pPr>
        <w:tabs>
          <w:tab w:val="num" w:pos="720"/>
        </w:tabs>
        <w:ind w:left="720" w:hanging="360"/>
      </w:pPr>
      <w:rPr>
        <w:rFonts w:ascii="Times New Roman" w:hAnsi="Times New Roman" w:hint="default"/>
      </w:rPr>
    </w:lvl>
    <w:lvl w:ilvl="1" w:tplc="6BB6AFCA">
      <w:start w:val="1"/>
      <w:numFmt w:val="bullet"/>
      <w:lvlText w:val="•"/>
      <w:lvlJc w:val="left"/>
      <w:pPr>
        <w:tabs>
          <w:tab w:val="num" w:pos="1440"/>
        </w:tabs>
        <w:ind w:left="1440" w:hanging="360"/>
      </w:pPr>
      <w:rPr>
        <w:rFonts w:ascii="Times New Roman" w:hAnsi="Times New Roman" w:hint="default"/>
      </w:rPr>
    </w:lvl>
    <w:lvl w:ilvl="2" w:tplc="80F6D79C">
      <w:start w:val="1"/>
      <w:numFmt w:val="bullet"/>
      <w:lvlText w:val="•"/>
      <w:lvlJc w:val="left"/>
      <w:pPr>
        <w:tabs>
          <w:tab w:val="num" w:pos="2160"/>
        </w:tabs>
        <w:ind w:left="2160" w:hanging="360"/>
      </w:pPr>
      <w:rPr>
        <w:rFonts w:ascii="Times New Roman" w:hAnsi="Times New Roman" w:hint="default"/>
      </w:rPr>
    </w:lvl>
    <w:lvl w:ilvl="3" w:tplc="20ACC1F0">
      <w:start w:val="1"/>
      <w:numFmt w:val="bullet"/>
      <w:lvlText w:val="•"/>
      <w:lvlJc w:val="left"/>
      <w:pPr>
        <w:tabs>
          <w:tab w:val="num" w:pos="2880"/>
        </w:tabs>
        <w:ind w:left="2880" w:hanging="360"/>
      </w:pPr>
      <w:rPr>
        <w:rFonts w:ascii="Times New Roman" w:hAnsi="Times New Roman" w:hint="default"/>
      </w:rPr>
    </w:lvl>
    <w:lvl w:ilvl="4" w:tplc="B546D250">
      <w:start w:val="1"/>
      <w:numFmt w:val="bullet"/>
      <w:lvlText w:val="•"/>
      <w:lvlJc w:val="left"/>
      <w:pPr>
        <w:tabs>
          <w:tab w:val="num" w:pos="3600"/>
        </w:tabs>
        <w:ind w:left="3600" w:hanging="360"/>
      </w:pPr>
      <w:rPr>
        <w:rFonts w:ascii="Times New Roman" w:hAnsi="Times New Roman" w:hint="default"/>
      </w:rPr>
    </w:lvl>
    <w:lvl w:ilvl="5" w:tplc="E4982C7C">
      <w:start w:val="1"/>
      <w:numFmt w:val="bullet"/>
      <w:lvlText w:val="•"/>
      <w:lvlJc w:val="left"/>
      <w:pPr>
        <w:tabs>
          <w:tab w:val="num" w:pos="4320"/>
        </w:tabs>
        <w:ind w:left="4320" w:hanging="360"/>
      </w:pPr>
      <w:rPr>
        <w:rFonts w:ascii="Times New Roman" w:hAnsi="Times New Roman" w:hint="default"/>
      </w:rPr>
    </w:lvl>
    <w:lvl w:ilvl="6" w:tplc="EC5AEC5C">
      <w:start w:val="1"/>
      <w:numFmt w:val="bullet"/>
      <w:lvlText w:val="•"/>
      <w:lvlJc w:val="left"/>
      <w:pPr>
        <w:tabs>
          <w:tab w:val="num" w:pos="5040"/>
        </w:tabs>
        <w:ind w:left="5040" w:hanging="360"/>
      </w:pPr>
      <w:rPr>
        <w:rFonts w:ascii="Times New Roman" w:hAnsi="Times New Roman" w:hint="default"/>
      </w:rPr>
    </w:lvl>
    <w:lvl w:ilvl="7" w:tplc="3628E856">
      <w:start w:val="1"/>
      <w:numFmt w:val="bullet"/>
      <w:lvlText w:val="•"/>
      <w:lvlJc w:val="left"/>
      <w:pPr>
        <w:tabs>
          <w:tab w:val="num" w:pos="5760"/>
        </w:tabs>
        <w:ind w:left="5760" w:hanging="360"/>
      </w:pPr>
      <w:rPr>
        <w:rFonts w:ascii="Times New Roman" w:hAnsi="Times New Roman" w:hint="default"/>
      </w:rPr>
    </w:lvl>
    <w:lvl w:ilvl="8" w:tplc="E1F27C6E">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8"/>
  </w:num>
  <w:num w:numId="3">
    <w:abstractNumId w:val="14"/>
  </w:num>
  <w:num w:numId="4">
    <w:abstractNumId w:val="5"/>
  </w:num>
  <w:num w:numId="5">
    <w:abstractNumId w:val="18"/>
  </w:num>
  <w:num w:numId="6">
    <w:abstractNumId w:val="20"/>
  </w:num>
  <w:num w:numId="7">
    <w:abstractNumId w:val="6"/>
  </w:num>
  <w:num w:numId="8">
    <w:abstractNumId w:val="9"/>
  </w:num>
  <w:num w:numId="9">
    <w:abstractNumId w:val="16"/>
  </w:num>
  <w:num w:numId="10">
    <w:abstractNumId w:val="17"/>
  </w:num>
  <w:num w:numId="11">
    <w:abstractNumId w:val="2"/>
  </w:num>
  <w:num w:numId="12">
    <w:abstractNumId w:val="19"/>
  </w:num>
  <w:num w:numId="13">
    <w:abstractNumId w:val="1"/>
  </w:num>
  <w:num w:numId="14">
    <w:abstractNumId w:val="3"/>
  </w:num>
  <w:num w:numId="15">
    <w:abstractNumId w:val="4"/>
  </w:num>
  <w:num w:numId="16">
    <w:abstractNumId w:val="21"/>
  </w:num>
  <w:num w:numId="17">
    <w:abstractNumId w:val="7"/>
  </w:num>
  <w:num w:numId="18">
    <w:abstractNumId w:val="10"/>
  </w:num>
  <w:num w:numId="19">
    <w:abstractNumId w:val="22"/>
  </w:num>
  <w:num w:numId="20">
    <w:abstractNumId w:val="12"/>
  </w:num>
  <w:num w:numId="21">
    <w:abstractNumId w:val="15"/>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New England J Medicin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ffpxe0rsra2aefprrprs0cxwtzvtss9tdw&quot;&gt;Thyroxine RCT Copy 240809 Copy&lt;record-ids&gt;&lt;item&gt;137&lt;/item&gt;&lt;item&gt;198&lt;/item&gt;&lt;item&gt;199&lt;/item&gt;&lt;item&gt;494&lt;/item&gt;&lt;/record-ids&gt;&lt;/item&gt;&lt;/Libraries&gt;"/>
  </w:docVars>
  <w:rsids>
    <w:rsidRoot w:val="000516B6"/>
    <w:rsid w:val="00002749"/>
    <w:rsid w:val="0000345E"/>
    <w:rsid w:val="00003563"/>
    <w:rsid w:val="000039D6"/>
    <w:rsid w:val="00007369"/>
    <w:rsid w:val="00007DE3"/>
    <w:rsid w:val="00010D6C"/>
    <w:rsid w:val="00010E4C"/>
    <w:rsid w:val="00014C40"/>
    <w:rsid w:val="00021D02"/>
    <w:rsid w:val="000220F5"/>
    <w:rsid w:val="00024BAB"/>
    <w:rsid w:val="0003017E"/>
    <w:rsid w:val="00030EED"/>
    <w:rsid w:val="00033552"/>
    <w:rsid w:val="000340A5"/>
    <w:rsid w:val="00037947"/>
    <w:rsid w:val="0004003B"/>
    <w:rsid w:val="00040D1D"/>
    <w:rsid w:val="000449B4"/>
    <w:rsid w:val="00045279"/>
    <w:rsid w:val="00050441"/>
    <w:rsid w:val="000516B6"/>
    <w:rsid w:val="000569EF"/>
    <w:rsid w:val="00057389"/>
    <w:rsid w:val="00063468"/>
    <w:rsid w:val="000652FD"/>
    <w:rsid w:val="00067385"/>
    <w:rsid w:val="00071E89"/>
    <w:rsid w:val="00074A3A"/>
    <w:rsid w:val="00075855"/>
    <w:rsid w:val="000777DB"/>
    <w:rsid w:val="000779D0"/>
    <w:rsid w:val="00077B42"/>
    <w:rsid w:val="0008010F"/>
    <w:rsid w:val="0008067D"/>
    <w:rsid w:val="00081201"/>
    <w:rsid w:val="00081CA3"/>
    <w:rsid w:val="00091765"/>
    <w:rsid w:val="00091792"/>
    <w:rsid w:val="00096556"/>
    <w:rsid w:val="000A19EE"/>
    <w:rsid w:val="000A1B37"/>
    <w:rsid w:val="000A270D"/>
    <w:rsid w:val="000A2E79"/>
    <w:rsid w:val="000A617C"/>
    <w:rsid w:val="000A6F06"/>
    <w:rsid w:val="000B3651"/>
    <w:rsid w:val="000B3F85"/>
    <w:rsid w:val="000B6584"/>
    <w:rsid w:val="000C1029"/>
    <w:rsid w:val="000C190E"/>
    <w:rsid w:val="000C21B3"/>
    <w:rsid w:val="000C2ED9"/>
    <w:rsid w:val="000D6811"/>
    <w:rsid w:val="000D76C7"/>
    <w:rsid w:val="000D7D06"/>
    <w:rsid w:val="000E05CD"/>
    <w:rsid w:val="000E252D"/>
    <w:rsid w:val="000E3D91"/>
    <w:rsid w:val="000E6437"/>
    <w:rsid w:val="000F13C5"/>
    <w:rsid w:val="000F37E9"/>
    <w:rsid w:val="000F48BC"/>
    <w:rsid w:val="0010102C"/>
    <w:rsid w:val="00102EF7"/>
    <w:rsid w:val="00120F09"/>
    <w:rsid w:val="00121C37"/>
    <w:rsid w:val="00121DA0"/>
    <w:rsid w:val="00122503"/>
    <w:rsid w:val="00122E87"/>
    <w:rsid w:val="001235D9"/>
    <w:rsid w:val="00126EE2"/>
    <w:rsid w:val="00127CE7"/>
    <w:rsid w:val="00130D1E"/>
    <w:rsid w:val="00132A06"/>
    <w:rsid w:val="00140CF7"/>
    <w:rsid w:val="00142AC0"/>
    <w:rsid w:val="00146712"/>
    <w:rsid w:val="001467DB"/>
    <w:rsid w:val="00146F34"/>
    <w:rsid w:val="00147E0D"/>
    <w:rsid w:val="001520DF"/>
    <w:rsid w:val="00152FE0"/>
    <w:rsid w:val="00155584"/>
    <w:rsid w:val="00166EDF"/>
    <w:rsid w:val="00167A1E"/>
    <w:rsid w:val="00175201"/>
    <w:rsid w:val="00177936"/>
    <w:rsid w:val="00185238"/>
    <w:rsid w:val="00187890"/>
    <w:rsid w:val="00191F11"/>
    <w:rsid w:val="00193457"/>
    <w:rsid w:val="001967D0"/>
    <w:rsid w:val="001A0909"/>
    <w:rsid w:val="001A11F2"/>
    <w:rsid w:val="001A4C70"/>
    <w:rsid w:val="001B02AC"/>
    <w:rsid w:val="001B07B3"/>
    <w:rsid w:val="001B1DAA"/>
    <w:rsid w:val="001B2877"/>
    <w:rsid w:val="001B4252"/>
    <w:rsid w:val="001B73BA"/>
    <w:rsid w:val="001C1CF7"/>
    <w:rsid w:val="001C3B33"/>
    <w:rsid w:val="001C4692"/>
    <w:rsid w:val="001C56A1"/>
    <w:rsid w:val="001D0B48"/>
    <w:rsid w:val="001D144A"/>
    <w:rsid w:val="001D3EE9"/>
    <w:rsid w:val="001D53D3"/>
    <w:rsid w:val="001D568A"/>
    <w:rsid w:val="001D673F"/>
    <w:rsid w:val="001E0C30"/>
    <w:rsid w:val="001E2808"/>
    <w:rsid w:val="001E2AF5"/>
    <w:rsid w:val="001E2BCB"/>
    <w:rsid w:val="001E39C0"/>
    <w:rsid w:val="001E3B53"/>
    <w:rsid w:val="001E735E"/>
    <w:rsid w:val="001E795B"/>
    <w:rsid w:val="001F41F5"/>
    <w:rsid w:val="001F5BAC"/>
    <w:rsid w:val="001F721D"/>
    <w:rsid w:val="001F7B8F"/>
    <w:rsid w:val="00202CBC"/>
    <w:rsid w:val="00212DC3"/>
    <w:rsid w:val="00216C05"/>
    <w:rsid w:val="00221255"/>
    <w:rsid w:val="002216E0"/>
    <w:rsid w:val="00221B90"/>
    <w:rsid w:val="00222888"/>
    <w:rsid w:val="00223050"/>
    <w:rsid w:val="00232785"/>
    <w:rsid w:val="002355DD"/>
    <w:rsid w:val="00237255"/>
    <w:rsid w:val="0023764C"/>
    <w:rsid w:val="00241088"/>
    <w:rsid w:val="00241F1E"/>
    <w:rsid w:val="00246474"/>
    <w:rsid w:val="002469FF"/>
    <w:rsid w:val="00246D3F"/>
    <w:rsid w:val="00247376"/>
    <w:rsid w:val="0025268F"/>
    <w:rsid w:val="00255D51"/>
    <w:rsid w:val="00256F58"/>
    <w:rsid w:val="002573BB"/>
    <w:rsid w:val="002600DF"/>
    <w:rsid w:val="00263C32"/>
    <w:rsid w:val="00266833"/>
    <w:rsid w:val="00266E14"/>
    <w:rsid w:val="00267FC2"/>
    <w:rsid w:val="002719EB"/>
    <w:rsid w:val="0027388F"/>
    <w:rsid w:val="00286F4F"/>
    <w:rsid w:val="0029123B"/>
    <w:rsid w:val="0029359B"/>
    <w:rsid w:val="002A09D5"/>
    <w:rsid w:val="002A1723"/>
    <w:rsid w:val="002A1A16"/>
    <w:rsid w:val="002A1DDE"/>
    <w:rsid w:val="002A3874"/>
    <w:rsid w:val="002B6BA2"/>
    <w:rsid w:val="002B738F"/>
    <w:rsid w:val="002C55E2"/>
    <w:rsid w:val="002C72CD"/>
    <w:rsid w:val="002D319B"/>
    <w:rsid w:val="002D323E"/>
    <w:rsid w:val="002D3911"/>
    <w:rsid w:val="002D697E"/>
    <w:rsid w:val="002D69ED"/>
    <w:rsid w:val="002E23A0"/>
    <w:rsid w:val="002E38BA"/>
    <w:rsid w:val="002E7914"/>
    <w:rsid w:val="002F5958"/>
    <w:rsid w:val="00301AF1"/>
    <w:rsid w:val="00305E80"/>
    <w:rsid w:val="00307811"/>
    <w:rsid w:val="00310B0B"/>
    <w:rsid w:val="00315393"/>
    <w:rsid w:val="00321834"/>
    <w:rsid w:val="00325F61"/>
    <w:rsid w:val="00330012"/>
    <w:rsid w:val="00334CF9"/>
    <w:rsid w:val="003351DF"/>
    <w:rsid w:val="00343DBA"/>
    <w:rsid w:val="00344B50"/>
    <w:rsid w:val="00346EC7"/>
    <w:rsid w:val="00347F3E"/>
    <w:rsid w:val="00351CC0"/>
    <w:rsid w:val="00353855"/>
    <w:rsid w:val="003546A5"/>
    <w:rsid w:val="00356026"/>
    <w:rsid w:val="00356225"/>
    <w:rsid w:val="00356D7F"/>
    <w:rsid w:val="003605AF"/>
    <w:rsid w:val="00361723"/>
    <w:rsid w:val="003623F9"/>
    <w:rsid w:val="00363201"/>
    <w:rsid w:val="00363E4C"/>
    <w:rsid w:val="00365467"/>
    <w:rsid w:val="003657CA"/>
    <w:rsid w:val="003664EB"/>
    <w:rsid w:val="00373C5A"/>
    <w:rsid w:val="00374E2C"/>
    <w:rsid w:val="00375804"/>
    <w:rsid w:val="00380E97"/>
    <w:rsid w:val="00381C15"/>
    <w:rsid w:val="003820B8"/>
    <w:rsid w:val="00385BAE"/>
    <w:rsid w:val="00385BF4"/>
    <w:rsid w:val="0038681C"/>
    <w:rsid w:val="003877E3"/>
    <w:rsid w:val="00390D35"/>
    <w:rsid w:val="0039153A"/>
    <w:rsid w:val="003940B5"/>
    <w:rsid w:val="0039529F"/>
    <w:rsid w:val="00395C38"/>
    <w:rsid w:val="003A26E4"/>
    <w:rsid w:val="003A74E8"/>
    <w:rsid w:val="003B00A1"/>
    <w:rsid w:val="003B0E7A"/>
    <w:rsid w:val="003B19E9"/>
    <w:rsid w:val="003B1FA5"/>
    <w:rsid w:val="003B2E22"/>
    <w:rsid w:val="003B416A"/>
    <w:rsid w:val="003C1E64"/>
    <w:rsid w:val="003C50D1"/>
    <w:rsid w:val="003C6000"/>
    <w:rsid w:val="003D13EA"/>
    <w:rsid w:val="003D16BB"/>
    <w:rsid w:val="003D5F33"/>
    <w:rsid w:val="003D60E3"/>
    <w:rsid w:val="003D7483"/>
    <w:rsid w:val="003D7B01"/>
    <w:rsid w:val="003E0646"/>
    <w:rsid w:val="003E0A21"/>
    <w:rsid w:val="003E126B"/>
    <w:rsid w:val="003E3EC5"/>
    <w:rsid w:val="003E5A4A"/>
    <w:rsid w:val="003E6A66"/>
    <w:rsid w:val="003E70BE"/>
    <w:rsid w:val="003E7E89"/>
    <w:rsid w:val="003F03C0"/>
    <w:rsid w:val="003F1126"/>
    <w:rsid w:val="003F172D"/>
    <w:rsid w:val="003F1AEB"/>
    <w:rsid w:val="003F30C2"/>
    <w:rsid w:val="003F32F7"/>
    <w:rsid w:val="003F3B97"/>
    <w:rsid w:val="003F484C"/>
    <w:rsid w:val="003F4FAC"/>
    <w:rsid w:val="003F5E20"/>
    <w:rsid w:val="003F61B9"/>
    <w:rsid w:val="003F7CF1"/>
    <w:rsid w:val="00402382"/>
    <w:rsid w:val="004075E4"/>
    <w:rsid w:val="004105D8"/>
    <w:rsid w:val="0041149A"/>
    <w:rsid w:val="004119EF"/>
    <w:rsid w:val="004142CE"/>
    <w:rsid w:val="004154FF"/>
    <w:rsid w:val="00415C97"/>
    <w:rsid w:val="00416F2B"/>
    <w:rsid w:val="00416F30"/>
    <w:rsid w:val="004176AA"/>
    <w:rsid w:val="004179D9"/>
    <w:rsid w:val="00420A68"/>
    <w:rsid w:val="00421129"/>
    <w:rsid w:val="00427B70"/>
    <w:rsid w:val="0043159F"/>
    <w:rsid w:val="004338F8"/>
    <w:rsid w:val="004341D4"/>
    <w:rsid w:val="00436E29"/>
    <w:rsid w:val="00444681"/>
    <w:rsid w:val="0044562F"/>
    <w:rsid w:val="00451706"/>
    <w:rsid w:val="0045361A"/>
    <w:rsid w:val="00455A1D"/>
    <w:rsid w:val="00456514"/>
    <w:rsid w:val="004565EC"/>
    <w:rsid w:val="004605A3"/>
    <w:rsid w:val="004634D5"/>
    <w:rsid w:val="00463E0F"/>
    <w:rsid w:val="004645CF"/>
    <w:rsid w:val="0046476B"/>
    <w:rsid w:val="0046695A"/>
    <w:rsid w:val="0047002D"/>
    <w:rsid w:val="00470A60"/>
    <w:rsid w:val="004732A9"/>
    <w:rsid w:val="00475BD7"/>
    <w:rsid w:val="00476C01"/>
    <w:rsid w:val="00485491"/>
    <w:rsid w:val="004871FB"/>
    <w:rsid w:val="00494C60"/>
    <w:rsid w:val="00496556"/>
    <w:rsid w:val="00497F1D"/>
    <w:rsid w:val="004A393A"/>
    <w:rsid w:val="004A3ABD"/>
    <w:rsid w:val="004A49C2"/>
    <w:rsid w:val="004A4DA1"/>
    <w:rsid w:val="004B0071"/>
    <w:rsid w:val="004B01A2"/>
    <w:rsid w:val="004B0584"/>
    <w:rsid w:val="004B598A"/>
    <w:rsid w:val="004B6F68"/>
    <w:rsid w:val="004C090D"/>
    <w:rsid w:val="004C2BC2"/>
    <w:rsid w:val="004C348E"/>
    <w:rsid w:val="004C64CD"/>
    <w:rsid w:val="004D418E"/>
    <w:rsid w:val="004D4A7A"/>
    <w:rsid w:val="004D57A1"/>
    <w:rsid w:val="004D58BF"/>
    <w:rsid w:val="004D7335"/>
    <w:rsid w:val="004D78BC"/>
    <w:rsid w:val="004E2770"/>
    <w:rsid w:val="004E2A5C"/>
    <w:rsid w:val="004E4C8F"/>
    <w:rsid w:val="004F0BA6"/>
    <w:rsid w:val="004F4C51"/>
    <w:rsid w:val="004F7936"/>
    <w:rsid w:val="004F7FA8"/>
    <w:rsid w:val="0050004D"/>
    <w:rsid w:val="005029BD"/>
    <w:rsid w:val="00502BE6"/>
    <w:rsid w:val="00504BC0"/>
    <w:rsid w:val="005066EC"/>
    <w:rsid w:val="0051112F"/>
    <w:rsid w:val="0051344A"/>
    <w:rsid w:val="0051631E"/>
    <w:rsid w:val="00516563"/>
    <w:rsid w:val="00522BC3"/>
    <w:rsid w:val="005246FC"/>
    <w:rsid w:val="00527212"/>
    <w:rsid w:val="00527E95"/>
    <w:rsid w:val="0053014E"/>
    <w:rsid w:val="00530947"/>
    <w:rsid w:val="00530B28"/>
    <w:rsid w:val="005311EA"/>
    <w:rsid w:val="005337CB"/>
    <w:rsid w:val="00534E86"/>
    <w:rsid w:val="005361BE"/>
    <w:rsid w:val="00536A9A"/>
    <w:rsid w:val="00541567"/>
    <w:rsid w:val="00550C9D"/>
    <w:rsid w:val="005522B7"/>
    <w:rsid w:val="00562184"/>
    <w:rsid w:val="005636E5"/>
    <w:rsid w:val="005666A3"/>
    <w:rsid w:val="005666DC"/>
    <w:rsid w:val="00566CFA"/>
    <w:rsid w:val="00566FF5"/>
    <w:rsid w:val="00567ED6"/>
    <w:rsid w:val="00571676"/>
    <w:rsid w:val="00571703"/>
    <w:rsid w:val="00574CE2"/>
    <w:rsid w:val="00576097"/>
    <w:rsid w:val="00576EC1"/>
    <w:rsid w:val="00577996"/>
    <w:rsid w:val="005825AB"/>
    <w:rsid w:val="005851DF"/>
    <w:rsid w:val="00586773"/>
    <w:rsid w:val="00590BB2"/>
    <w:rsid w:val="00591D8B"/>
    <w:rsid w:val="00592F8E"/>
    <w:rsid w:val="00593F0C"/>
    <w:rsid w:val="00594E36"/>
    <w:rsid w:val="005974B0"/>
    <w:rsid w:val="00597965"/>
    <w:rsid w:val="005A0FDD"/>
    <w:rsid w:val="005A1B40"/>
    <w:rsid w:val="005A2527"/>
    <w:rsid w:val="005A3294"/>
    <w:rsid w:val="005A52D0"/>
    <w:rsid w:val="005B0EC2"/>
    <w:rsid w:val="005B6F57"/>
    <w:rsid w:val="005C4268"/>
    <w:rsid w:val="005D0C09"/>
    <w:rsid w:val="005D19D0"/>
    <w:rsid w:val="005D23D0"/>
    <w:rsid w:val="005D2F4A"/>
    <w:rsid w:val="005D4B68"/>
    <w:rsid w:val="005D5EF4"/>
    <w:rsid w:val="005D6D8D"/>
    <w:rsid w:val="005E0931"/>
    <w:rsid w:val="005E0AA0"/>
    <w:rsid w:val="005E122D"/>
    <w:rsid w:val="005E4A24"/>
    <w:rsid w:val="005F1942"/>
    <w:rsid w:val="005F2D41"/>
    <w:rsid w:val="005F3AA7"/>
    <w:rsid w:val="00600B4D"/>
    <w:rsid w:val="00601209"/>
    <w:rsid w:val="00604573"/>
    <w:rsid w:val="00604C7A"/>
    <w:rsid w:val="00605118"/>
    <w:rsid w:val="006066F4"/>
    <w:rsid w:val="0060716A"/>
    <w:rsid w:val="00607420"/>
    <w:rsid w:val="00607459"/>
    <w:rsid w:val="00610830"/>
    <w:rsid w:val="00614160"/>
    <w:rsid w:val="00614DF0"/>
    <w:rsid w:val="006172E6"/>
    <w:rsid w:val="006176CE"/>
    <w:rsid w:val="00627292"/>
    <w:rsid w:val="00634514"/>
    <w:rsid w:val="006401C4"/>
    <w:rsid w:val="006419DE"/>
    <w:rsid w:val="00641B44"/>
    <w:rsid w:val="006429AE"/>
    <w:rsid w:val="00642B07"/>
    <w:rsid w:val="006451E6"/>
    <w:rsid w:val="006461CF"/>
    <w:rsid w:val="00647076"/>
    <w:rsid w:val="00661C35"/>
    <w:rsid w:val="00670236"/>
    <w:rsid w:val="00670257"/>
    <w:rsid w:val="00671547"/>
    <w:rsid w:val="0067211B"/>
    <w:rsid w:val="00673E71"/>
    <w:rsid w:val="00677256"/>
    <w:rsid w:val="006777C6"/>
    <w:rsid w:val="00681F80"/>
    <w:rsid w:val="00683780"/>
    <w:rsid w:val="00690340"/>
    <w:rsid w:val="00691A16"/>
    <w:rsid w:val="00691A29"/>
    <w:rsid w:val="00693E8B"/>
    <w:rsid w:val="0069646A"/>
    <w:rsid w:val="00697984"/>
    <w:rsid w:val="006A022D"/>
    <w:rsid w:val="006A4D92"/>
    <w:rsid w:val="006A5D2E"/>
    <w:rsid w:val="006A7C5F"/>
    <w:rsid w:val="006B5385"/>
    <w:rsid w:val="006B552F"/>
    <w:rsid w:val="006C13BF"/>
    <w:rsid w:val="006C46A2"/>
    <w:rsid w:val="006C49F1"/>
    <w:rsid w:val="006D2CD5"/>
    <w:rsid w:val="006E0173"/>
    <w:rsid w:val="006E07DE"/>
    <w:rsid w:val="006E1495"/>
    <w:rsid w:val="006E5F5F"/>
    <w:rsid w:val="006E6618"/>
    <w:rsid w:val="006E7A11"/>
    <w:rsid w:val="006E7BE4"/>
    <w:rsid w:val="006F2223"/>
    <w:rsid w:val="006F2345"/>
    <w:rsid w:val="006F260F"/>
    <w:rsid w:val="006F28A8"/>
    <w:rsid w:val="006F43C4"/>
    <w:rsid w:val="006F4D7C"/>
    <w:rsid w:val="006F568F"/>
    <w:rsid w:val="006F687C"/>
    <w:rsid w:val="0070548D"/>
    <w:rsid w:val="007079F4"/>
    <w:rsid w:val="00710C4E"/>
    <w:rsid w:val="00711238"/>
    <w:rsid w:val="00713813"/>
    <w:rsid w:val="00713C6D"/>
    <w:rsid w:val="007149D2"/>
    <w:rsid w:val="00721C71"/>
    <w:rsid w:val="00722050"/>
    <w:rsid w:val="00722E08"/>
    <w:rsid w:val="0072580E"/>
    <w:rsid w:val="00726CE9"/>
    <w:rsid w:val="007279BD"/>
    <w:rsid w:val="00731002"/>
    <w:rsid w:val="0073312B"/>
    <w:rsid w:val="00746742"/>
    <w:rsid w:val="00746BD3"/>
    <w:rsid w:val="00754016"/>
    <w:rsid w:val="00763F2B"/>
    <w:rsid w:val="00770627"/>
    <w:rsid w:val="007712D7"/>
    <w:rsid w:val="007722CE"/>
    <w:rsid w:val="00772AFE"/>
    <w:rsid w:val="00774F47"/>
    <w:rsid w:val="00775E93"/>
    <w:rsid w:val="0078234F"/>
    <w:rsid w:val="00782506"/>
    <w:rsid w:val="00783DDD"/>
    <w:rsid w:val="007849D6"/>
    <w:rsid w:val="00785BA8"/>
    <w:rsid w:val="00786A15"/>
    <w:rsid w:val="00792945"/>
    <w:rsid w:val="007938D7"/>
    <w:rsid w:val="00794263"/>
    <w:rsid w:val="00797DA6"/>
    <w:rsid w:val="00797E93"/>
    <w:rsid w:val="007A217E"/>
    <w:rsid w:val="007A534E"/>
    <w:rsid w:val="007A5AF3"/>
    <w:rsid w:val="007B279B"/>
    <w:rsid w:val="007B4520"/>
    <w:rsid w:val="007B70CC"/>
    <w:rsid w:val="007B7917"/>
    <w:rsid w:val="007C44C4"/>
    <w:rsid w:val="007D0080"/>
    <w:rsid w:val="007D3B96"/>
    <w:rsid w:val="007D6220"/>
    <w:rsid w:val="007E30E0"/>
    <w:rsid w:val="007E50D4"/>
    <w:rsid w:val="007E51DB"/>
    <w:rsid w:val="007E7146"/>
    <w:rsid w:val="007F1106"/>
    <w:rsid w:val="007F1553"/>
    <w:rsid w:val="007F2CA1"/>
    <w:rsid w:val="007F79BD"/>
    <w:rsid w:val="008008CE"/>
    <w:rsid w:val="008015B2"/>
    <w:rsid w:val="00803BCB"/>
    <w:rsid w:val="00804D9A"/>
    <w:rsid w:val="00805CD7"/>
    <w:rsid w:val="008062DA"/>
    <w:rsid w:val="008063D8"/>
    <w:rsid w:val="00806522"/>
    <w:rsid w:val="00807335"/>
    <w:rsid w:val="008102C0"/>
    <w:rsid w:val="00815F5C"/>
    <w:rsid w:val="0082242D"/>
    <w:rsid w:val="00822751"/>
    <w:rsid w:val="008231D2"/>
    <w:rsid w:val="008250B8"/>
    <w:rsid w:val="008262AF"/>
    <w:rsid w:val="00834093"/>
    <w:rsid w:val="00834860"/>
    <w:rsid w:val="00835BFB"/>
    <w:rsid w:val="00835D57"/>
    <w:rsid w:val="00840575"/>
    <w:rsid w:val="00840B71"/>
    <w:rsid w:val="00843D31"/>
    <w:rsid w:val="00845018"/>
    <w:rsid w:val="00845B99"/>
    <w:rsid w:val="00851F53"/>
    <w:rsid w:val="008521BC"/>
    <w:rsid w:val="008526C3"/>
    <w:rsid w:val="0085334C"/>
    <w:rsid w:val="00856258"/>
    <w:rsid w:val="0085656C"/>
    <w:rsid w:val="00856727"/>
    <w:rsid w:val="00857126"/>
    <w:rsid w:val="00857931"/>
    <w:rsid w:val="0086111C"/>
    <w:rsid w:val="00861799"/>
    <w:rsid w:val="00864934"/>
    <w:rsid w:val="00870001"/>
    <w:rsid w:val="008708E8"/>
    <w:rsid w:val="0087269F"/>
    <w:rsid w:val="00872873"/>
    <w:rsid w:val="00874DD6"/>
    <w:rsid w:val="00875056"/>
    <w:rsid w:val="008769FB"/>
    <w:rsid w:val="008803EF"/>
    <w:rsid w:val="008808B7"/>
    <w:rsid w:val="00883022"/>
    <w:rsid w:val="00884C91"/>
    <w:rsid w:val="008875DE"/>
    <w:rsid w:val="00892D18"/>
    <w:rsid w:val="00894ECF"/>
    <w:rsid w:val="00897BCD"/>
    <w:rsid w:val="008A28DF"/>
    <w:rsid w:val="008A33DE"/>
    <w:rsid w:val="008A4BE1"/>
    <w:rsid w:val="008A680E"/>
    <w:rsid w:val="008A73B3"/>
    <w:rsid w:val="008A772B"/>
    <w:rsid w:val="008A7F45"/>
    <w:rsid w:val="008B14B2"/>
    <w:rsid w:val="008B1966"/>
    <w:rsid w:val="008B31A7"/>
    <w:rsid w:val="008C27C5"/>
    <w:rsid w:val="008C2E4A"/>
    <w:rsid w:val="008C73CA"/>
    <w:rsid w:val="008D0B29"/>
    <w:rsid w:val="008D0F2B"/>
    <w:rsid w:val="008D2624"/>
    <w:rsid w:val="008D6807"/>
    <w:rsid w:val="008E2E05"/>
    <w:rsid w:val="008E3203"/>
    <w:rsid w:val="008E33DB"/>
    <w:rsid w:val="008E3D17"/>
    <w:rsid w:val="008E4130"/>
    <w:rsid w:val="008E47F0"/>
    <w:rsid w:val="008E4DD3"/>
    <w:rsid w:val="008E4F2C"/>
    <w:rsid w:val="008E5DA3"/>
    <w:rsid w:val="008E70C6"/>
    <w:rsid w:val="008F1605"/>
    <w:rsid w:val="008F19B6"/>
    <w:rsid w:val="008F32B5"/>
    <w:rsid w:val="008F4063"/>
    <w:rsid w:val="008F4359"/>
    <w:rsid w:val="008F5566"/>
    <w:rsid w:val="008F60C0"/>
    <w:rsid w:val="009022BB"/>
    <w:rsid w:val="0090268A"/>
    <w:rsid w:val="00902F59"/>
    <w:rsid w:val="00903A41"/>
    <w:rsid w:val="009046FC"/>
    <w:rsid w:val="00904A39"/>
    <w:rsid w:val="009053E4"/>
    <w:rsid w:val="009060FB"/>
    <w:rsid w:val="009112DA"/>
    <w:rsid w:val="009113AE"/>
    <w:rsid w:val="00911571"/>
    <w:rsid w:val="00911952"/>
    <w:rsid w:val="00913076"/>
    <w:rsid w:val="00917DE4"/>
    <w:rsid w:val="00921DB8"/>
    <w:rsid w:val="0092242C"/>
    <w:rsid w:val="00922B2D"/>
    <w:rsid w:val="00922D5E"/>
    <w:rsid w:val="009271FD"/>
    <w:rsid w:val="00927FF2"/>
    <w:rsid w:val="0093507A"/>
    <w:rsid w:val="009362C5"/>
    <w:rsid w:val="00937525"/>
    <w:rsid w:val="009446B8"/>
    <w:rsid w:val="00945170"/>
    <w:rsid w:val="00950AD7"/>
    <w:rsid w:val="009531FB"/>
    <w:rsid w:val="009540B2"/>
    <w:rsid w:val="00956486"/>
    <w:rsid w:val="00963F25"/>
    <w:rsid w:val="00965FE4"/>
    <w:rsid w:val="00966101"/>
    <w:rsid w:val="00972171"/>
    <w:rsid w:val="009732E4"/>
    <w:rsid w:val="009738CC"/>
    <w:rsid w:val="009758A1"/>
    <w:rsid w:val="00976A6F"/>
    <w:rsid w:val="00981453"/>
    <w:rsid w:val="00982E85"/>
    <w:rsid w:val="009864BA"/>
    <w:rsid w:val="009870F1"/>
    <w:rsid w:val="00995D83"/>
    <w:rsid w:val="009A0835"/>
    <w:rsid w:val="009A299F"/>
    <w:rsid w:val="009A2B13"/>
    <w:rsid w:val="009B2061"/>
    <w:rsid w:val="009B2DC5"/>
    <w:rsid w:val="009B3DD4"/>
    <w:rsid w:val="009B5B99"/>
    <w:rsid w:val="009C1B42"/>
    <w:rsid w:val="009C368E"/>
    <w:rsid w:val="009C3890"/>
    <w:rsid w:val="009C3F18"/>
    <w:rsid w:val="009C40D1"/>
    <w:rsid w:val="009C5D0B"/>
    <w:rsid w:val="009C6B50"/>
    <w:rsid w:val="009C7115"/>
    <w:rsid w:val="009D208B"/>
    <w:rsid w:val="009D210B"/>
    <w:rsid w:val="009D5E61"/>
    <w:rsid w:val="009D5ED1"/>
    <w:rsid w:val="009D7093"/>
    <w:rsid w:val="009E062E"/>
    <w:rsid w:val="009E1261"/>
    <w:rsid w:val="009E14F8"/>
    <w:rsid w:val="009E177C"/>
    <w:rsid w:val="009E3127"/>
    <w:rsid w:val="009F0225"/>
    <w:rsid w:val="009F127F"/>
    <w:rsid w:val="009F2C99"/>
    <w:rsid w:val="009F3015"/>
    <w:rsid w:val="009F7EBC"/>
    <w:rsid w:val="00A010A0"/>
    <w:rsid w:val="00A02049"/>
    <w:rsid w:val="00A031DC"/>
    <w:rsid w:val="00A04CEA"/>
    <w:rsid w:val="00A05909"/>
    <w:rsid w:val="00A07020"/>
    <w:rsid w:val="00A0774B"/>
    <w:rsid w:val="00A11253"/>
    <w:rsid w:val="00A1129D"/>
    <w:rsid w:val="00A11E5A"/>
    <w:rsid w:val="00A1312C"/>
    <w:rsid w:val="00A13C1C"/>
    <w:rsid w:val="00A148FC"/>
    <w:rsid w:val="00A15D15"/>
    <w:rsid w:val="00A15E44"/>
    <w:rsid w:val="00A20449"/>
    <w:rsid w:val="00A213E0"/>
    <w:rsid w:val="00A21A7B"/>
    <w:rsid w:val="00A242E2"/>
    <w:rsid w:val="00A2441C"/>
    <w:rsid w:val="00A2465E"/>
    <w:rsid w:val="00A26356"/>
    <w:rsid w:val="00A30077"/>
    <w:rsid w:val="00A30C8A"/>
    <w:rsid w:val="00A32A3F"/>
    <w:rsid w:val="00A3585B"/>
    <w:rsid w:val="00A42656"/>
    <w:rsid w:val="00A46C13"/>
    <w:rsid w:val="00A47032"/>
    <w:rsid w:val="00A47204"/>
    <w:rsid w:val="00A525D0"/>
    <w:rsid w:val="00A53792"/>
    <w:rsid w:val="00A5616C"/>
    <w:rsid w:val="00A60874"/>
    <w:rsid w:val="00A62CE2"/>
    <w:rsid w:val="00A63F9B"/>
    <w:rsid w:val="00A66171"/>
    <w:rsid w:val="00A66DE1"/>
    <w:rsid w:val="00A679B4"/>
    <w:rsid w:val="00A72E47"/>
    <w:rsid w:val="00A742D0"/>
    <w:rsid w:val="00A77E06"/>
    <w:rsid w:val="00A82F9F"/>
    <w:rsid w:val="00A83D46"/>
    <w:rsid w:val="00A83FC9"/>
    <w:rsid w:val="00A902BA"/>
    <w:rsid w:val="00A905AD"/>
    <w:rsid w:val="00A91862"/>
    <w:rsid w:val="00A938B6"/>
    <w:rsid w:val="00A949C9"/>
    <w:rsid w:val="00A95AEB"/>
    <w:rsid w:val="00A95D61"/>
    <w:rsid w:val="00A96714"/>
    <w:rsid w:val="00AA0099"/>
    <w:rsid w:val="00AA0250"/>
    <w:rsid w:val="00AA0A0B"/>
    <w:rsid w:val="00AA58CB"/>
    <w:rsid w:val="00AA61AC"/>
    <w:rsid w:val="00AA7CFC"/>
    <w:rsid w:val="00AB08B0"/>
    <w:rsid w:val="00AB1058"/>
    <w:rsid w:val="00AB13D9"/>
    <w:rsid w:val="00AB175A"/>
    <w:rsid w:val="00AB397D"/>
    <w:rsid w:val="00AB3F31"/>
    <w:rsid w:val="00AC3C8F"/>
    <w:rsid w:val="00AC5B4F"/>
    <w:rsid w:val="00AC7D44"/>
    <w:rsid w:val="00AD2A76"/>
    <w:rsid w:val="00AD2D34"/>
    <w:rsid w:val="00AD30B4"/>
    <w:rsid w:val="00AD4949"/>
    <w:rsid w:val="00AD5444"/>
    <w:rsid w:val="00AD5F05"/>
    <w:rsid w:val="00AD6AB4"/>
    <w:rsid w:val="00AD73D0"/>
    <w:rsid w:val="00AD7999"/>
    <w:rsid w:val="00AE73AB"/>
    <w:rsid w:val="00AF1D8D"/>
    <w:rsid w:val="00AF5182"/>
    <w:rsid w:val="00AF6B77"/>
    <w:rsid w:val="00AF743A"/>
    <w:rsid w:val="00B0175F"/>
    <w:rsid w:val="00B01DD1"/>
    <w:rsid w:val="00B02431"/>
    <w:rsid w:val="00B036DF"/>
    <w:rsid w:val="00B03982"/>
    <w:rsid w:val="00B04BCD"/>
    <w:rsid w:val="00B117A8"/>
    <w:rsid w:val="00B121F2"/>
    <w:rsid w:val="00B13057"/>
    <w:rsid w:val="00B1311B"/>
    <w:rsid w:val="00B1369F"/>
    <w:rsid w:val="00B14A7A"/>
    <w:rsid w:val="00B14A8A"/>
    <w:rsid w:val="00B14E67"/>
    <w:rsid w:val="00B1644B"/>
    <w:rsid w:val="00B1714D"/>
    <w:rsid w:val="00B22217"/>
    <w:rsid w:val="00B23026"/>
    <w:rsid w:val="00B24195"/>
    <w:rsid w:val="00B27FEF"/>
    <w:rsid w:val="00B301EE"/>
    <w:rsid w:val="00B329BA"/>
    <w:rsid w:val="00B417A3"/>
    <w:rsid w:val="00B41A91"/>
    <w:rsid w:val="00B4235C"/>
    <w:rsid w:val="00B44533"/>
    <w:rsid w:val="00B44C9B"/>
    <w:rsid w:val="00B44FFC"/>
    <w:rsid w:val="00B4590D"/>
    <w:rsid w:val="00B4779F"/>
    <w:rsid w:val="00B510BF"/>
    <w:rsid w:val="00B54B53"/>
    <w:rsid w:val="00B61141"/>
    <w:rsid w:val="00B6279A"/>
    <w:rsid w:val="00B637F0"/>
    <w:rsid w:val="00B65361"/>
    <w:rsid w:val="00B7101B"/>
    <w:rsid w:val="00B72E7B"/>
    <w:rsid w:val="00B76B90"/>
    <w:rsid w:val="00B774D2"/>
    <w:rsid w:val="00B879DF"/>
    <w:rsid w:val="00B9053E"/>
    <w:rsid w:val="00B9059C"/>
    <w:rsid w:val="00B90B1E"/>
    <w:rsid w:val="00B91F49"/>
    <w:rsid w:val="00B93D10"/>
    <w:rsid w:val="00B93E3C"/>
    <w:rsid w:val="00B93E4F"/>
    <w:rsid w:val="00B9507D"/>
    <w:rsid w:val="00B957B2"/>
    <w:rsid w:val="00B96CC1"/>
    <w:rsid w:val="00BA289C"/>
    <w:rsid w:val="00BA409F"/>
    <w:rsid w:val="00BA4C00"/>
    <w:rsid w:val="00BA5AF6"/>
    <w:rsid w:val="00BB4FCD"/>
    <w:rsid w:val="00BB6922"/>
    <w:rsid w:val="00BB6A8C"/>
    <w:rsid w:val="00BC3501"/>
    <w:rsid w:val="00BC4967"/>
    <w:rsid w:val="00BC4CA1"/>
    <w:rsid w:val="00BC5861"/>
    <w:rsid w:val="00BC7192"/>
    <w:rsid w:val="00BD2318"/>
    <w:rsid w:val="00BD6CDE"/>
    <w:rsid w:val="00BE1FEF"/>
    <w:rsid w:val="00BE6BF8"/>
    <w:rsid w:val="00BE7A0A"/>
    <w:rsid w:val="00BF0361"/>
    <w:rsid w:val="00BF0F5F"/>
    <w:rsid w:val="00BF2FD7"/>
    <w:rsid w:val="00BF7345"/>
    <w:rsid w:val="00BF7F95"/>
    <w:rsid w:val="00C0203F"/>
    <w:rsid w:val="00C10154"/>
    <w:rsid w:val="00C16969"/>
    <w:rsid w:val="00C211C5"/>
    <w:rsid w:val="00C23211"/>
    <w:rsid w:val="00C2390F"/>
    <w:rsid w:val="00C23E93"/>
    <w:rsid w:val="00C25DDB"/>
    <w:rsid w:val="00C328A9"/>
    <w:rsid w:val="00C35230"/>
    <w:rsid w:val="00C356C9"/>
    <w:rsid w:val="00C35875"/>
    <w:rsid w:val="00C4314B"/>
    <w:rsid w:val="00C43674"/>
    <w:rsid w:val="00C436E2"/>
    <w:rsid w:val="00C4402D"/>
    <w:rsid w:val="00C5131E"/>
    <w:rsid w:val="00C52BCD"/>
    <w:rsid w:val="00C544EB"/>
    <w:rsid w:val="00C57752"/>
    <w:rsid w:val="00C57E7B"/>
    <w:rsid w:val="00C604DD"/>
    <w:rsid w:val="00C60B35"/>
    <w:rsid w:val="00C639DC"/>
    <w:rsid w:val="00C6463B"/>
    <w:rsid w:val="00C661B1"/>
    <w:rsid w:val="00C702E5"/>
    <w:rsid w:val="00C73249"/>
    <w:rsid w:val="00C74E23"/>
    <w:rsid w:val="00C751B5"/>
    <w:rsid w:val="00C76621"/>
    <w:rsid w:val="00C7760C"/>
    <w:rsid w:val="00C77880"/>
    <w:rsid w:val="00C80D86"/>
    <w:rsid w:val="00C81E75"/>
    <w:rsid w:val="00C84174"/>
    <w:rsid w:val="00C85018"/>
    <w:rsid w:val="00C8523E"/>
    <w:rsid w:val="00C8581E"/>
    <w:rsid w:val="00C86849"/>
    <w:rsid w:val="00C87BCE"/>
    <w:rsid w:val="00C92C84"/>
    <w:rsid w:val="00C948DD"/>
    <w:rsid w:val="00CA07A8"/>
    <w:rsid w:val="00CA5E4D"/>
    <w:rsid w:val="00CB1612"/>
    <w:rsid w:val="00CB1C0D"/>
    <w:rsid w:val="00CB26DB"/>
    <w:rsid w:val="00CB286C"/>
    <w:rsid w:val="00CB3F90"/>
    <w:rsid w:val="00CB5010"/>
    <w:rsid w:val="00CB5F81"/>
    <w:rsid w:val="00CC244F"/>
    <w:rsid w:val="00CC4C7E"/>
    <w:rsid w:val="00CC5FA4"/>
    <w:rsid w:val="00CD04B2"/>
    <w:rsid w:val="00CD1EE2"/>
    <w:rsid w:val="00CD3CFB"/>
    <w:rsid w:val="00CE11C7"/>
    <w:rsid w:val="00CE2F73"/>
    <w:rsid w:val="00CE3154"/>
    <w:rsid w:val="00CE78A2"/>
    <w:rsid w:val="00CF0C0A"/>
    <w:rsid w:val="00CF70BC"/>
    <w:rsid w:val="00D01B07"/>
    <w:rsid w:val="00D0417B"/>
    <w:rsid w:val="00D04752"/>
    <w:rsid w:val="00D04A91"/>
    <w:rsid w:val="00D05C7E"/>
    <w:rsid w:val="00D06154"/>
    <w:rsid w:val="00D07053"/>
    <w:rsid w:val="00D11CF1"/>
    <w:rsid w:val="00D12846"/>
    <w:rsid w:val="00D1513E"/>
    <w:rsid w:val="00D16EE3"/>
    <w:rsid w:val="00D23BCC"/>
    <w:rsid w:val="00D24ECE"/>
    <w:rsid w:val="00D27C43"/>
    <w:rsid w:val="00D33AA5"/>
    <w:rsid w:val="00D33E24"/>
    <w:rsid w:val="00D34442"/>
    <w:rsid w:val="00D35D55"/>
    <w:rsid w:val="00D40098"/>
    <w:rsid w:val="00D40E53"/>
    <w:rsid w:val="00D439C2"/>
    <w:rsid w:val="00D465B6"/>
    <w:rsid w:val="00D51CA0"/>
    <w:rsid w:val="00D56DED"/>
    <w:rsid w:val="00D606A6"/>
    <w:rsid w:val="00D643D4"/>
    <w:rsid w:val="00D6777B"/>
    <w:rsid w:val="00D70CBF"/>
    <w:rsid w:val="00D71493"/>
    <w:rsid w:val="00D72E84"/>
    <w:rsid w:val="00D73449"/>
    <w:rsid w:val="00D74F39"/>
    <w:rsid w:val="00D74F59"/>
    <w:rsid w:val="00D7731F"/>
    <w:rsid w:val="00D77844"/>
    <w:rsid w:val="00D77FC9"/>
    <w:rsid w:val="00D81C11"/>
    <w:rsid w:val="00D87D68"/>
    <w:rsid w:val="00D90BD6"/>
    <w:rsid w:val="00D91272"/>
    <w:rsid w:val="00D92178"/>
    <w:rsid w:val="00D93422"/>
    <w:rsid w:val="00D95372"/>
    <w:rsid w:val="00D9575A"/>
    <w:rsid w:val="00DA019C"/>
    <w:rsid w:val="00DA10C5"/>
    <w:rsid w:val="00DA2EB7"/>
    <w:rsid w:val="00DA3D85"/>
    <w:rsid w:val="00DA3EA9"/>
    <w:rsid w:val="00DA3EE2"/>
    <w:rsid w:val="00DB0848"/>
    <w:rsid w:val="00DB0BA8"/>
    <w:rsid w:val="00DB0D14"/>
    <w:rsid w:val="00DB4D01"/>
    <w:rsid w:val="00DB55CB"/>
    <w:rsid w:val="00DB6000"/>
    <w:rsid w:val="00DB6A8C"/>
    <w:rsid w:val="00DC0BE0"/>
    <w:rsid w:val="00DC2A68"/>
    <w:rsid w:val="00DC2AE9"/>
    <w:rsid w:val="00DC392D"/>
    <w:rsid w:val="00DC4DC4"/>
    <w:rsid w:val="00DC55A3"/>
    <w:rsid w:val="00DC60F5"/>
    <w:rsid w:val="00DC6CC9"/>
    <w:rsid w:val="00DD01CD"/>
    <w:rsid w:val="00DD0EF4"/>
    <w:rsid w:val="00DD1B2D"/>
    <w:rsid w:val="00DD1FF3"/>
    <w:rsid w:val="00DD2F12"/>
    <w:rsid w:val="00DD5935"/>
    <w:rsid w:val="00DD6789"/>
    <w:rsid w:val="00DE0C10"/>
    <w:rsid w:val="00DE2191"/>
    <w:rsid w:val="00DE2C78"/>
    <w:rsid w:val="00DE3019"/>
    <w:rsid w:val="00DE4227"/>
    <w:rsid w:val="00DE4F99"/>
    <w:rsid w:val="00DE53F2"/>
    <w:rsid w:val="00DE6FBA"/>
    <w:rsid w:val="00DE76D1"/>
    <w:rsid w:val="00DE77F9"/>
    <w:rsid w:val="00DF0008"/>
    <w:rsid w:val="00DF3B62"/>
    <w:rsid w:val="00E00480"/>
    <w:rsid w:val="00E008C0"/>
    <w:rsid w:val="00E02390"/>
    <w:rsid w:val="00E03543"/>
    <w:rsid w:val="00E0411F"/>
    <w:rsid w:val="00E04D86"/>
    <w:rsid w:val="00E127CB"/>
    <w:rsid w:val="00E12A3F"/>
    <w:rsid w:val="00E1340B"/>
    <w:rsid w:val="00E17A14"/>
    <w:rsid w:val="00E17BA7"/>
    <w:rsid w:val="00E17E0F"/>
    <w:rsid w:val="00E2140A"/>
    <w:rsid w:val="00E215B0"/>
    <w:rsid w:val="00E254A5"/>
    <w:rsid w:val="00E255EB"/>
    <w:rsid w:val="00E2721A"/>
    <w:rsid w:val="00E30D9A"/>
    <w:rsid w:val="00E37FBF"/>
    <w:rsid w:val="00E40029"/>
    <w:rsid w:val="00E40A24"/>
    <w:rsid w:val="00E434CD"/>
    <w:rsid w:val="00E436EB"/>
    <w:rsid w:val="00E44855"/>
    <w:rsid w:val="00E456DC"/>
    <w:rsid w:val="00E4654D"/>
    <w:rsid w:val="00E52B7E"/>
    <w:rsid w:val="00E535C2"/>
    <w:rsid w:val="00E53C17"/>
    <w:rsid w:val="00E5594F"/>
    <w:rsid w:val="00E568F1"/>
    <w:rsid w:val="00E6011F"/>
    <w:rsid w:val="00E63449"/>
    <w:rsid w:val="00E636B4"/>
    <w:rsid w:val="00E712CA"/>
    <w:rsid w:val="00E7163C"/>
    <w:rsid w:val="00E720CC"/>
    <w:rsid w:val="00E73A9C"/>
    <w:rsid w:val="00E749B5"/>
    <w:rsid w:val="00E862F5"/>
    <w:rsid w:val="00E904E6"/>
    <w:rsid w:val="00E9059E"/>
    <w:rsid w:val="00E9261F"/>
    <w:rsid w:val="00E93EC0"/>
    <w:rsid w:val="00E950F4"/>
    <w:rsid w:val="00E96438"/>
    <w:rsid w:val="00E96856"/>
    <w:rsid w:val="00EA016B"/>
    <w:rsid w:val="00EA0242"/>
    <w:rsid w:val="00EA0AB4"/>
    <w:rsid w:val="00EA49EA"/>
    <w:rsid w:val="00EB1673"/>
    <w:rsid w:val="00EB6354"/>
    <w:rsid w:val="00EB6766"/>
    <w:rsid w:val="00EC268B"/>
    <w:rsid w:val="00EC49B3"/>
    <w:rsid w:val="00EC4DF2"/>
    <w:rsid w:val="00EC53DC"/>
    <w:rsid w:val="00ED2F99"/>
    <w:rsid w:val="00ED3FEE"/>
    <w:rsid w:val="00ED5DCE"/>
    <w:rsid w:val="00EE1AB5"/>
    <w:rsid w:val="00EE4FD3"/>
    <w:rsid w:val="00EE5410"/>
    <w:rsid w:val="00EE7381"/>
    <w:rsid w:val="00EF0EE1"/>
    <w:rsid w:val="00EF1390"/>
    <w:rsid w:val="00EF17B3"/>
    <w:rsid w:val="00EF1C8C"/>
    <w:rsid w:val="00EF1DCB"/>
    <w:rsid w:val="00EF2122"/>
    <w:rsid w:val="00EF32C8"/>
    <w:rsid w:val="00EF53C3"/>
    <w:rsid w:val="00EF7E71"/>
    <w:rsid w:val="00F0017B"/>
    <w:rsid w:val="00F01BFE"/>
    <w:rsid w:val="00F12F0F"/>
    <w:rsid w:val="00F1402B"/>
    <w:rsid w:val="00F17E03"/>
    <w:rsid w:val="00F2217F"/>
    <w:rsid w:val="00F24061"/>
    <w:rsid w:val="00F25C66"/>
    <w:rsid w:val="00F26D71"/>
    <w:rsid w:val="00F34FA3"/>
    <w:rsid w:val="00F36F21"/>
    <w:rsid w:val="00F51316"/>
    <w:rsid w:val="00F53938"/>
    <w:rsid w:val="00F5696F"/>
    <w:rsid w:val="00F6473C"/>
    <w:rsid w:val="00F6780D"/>
    <w:rsid w:val="00F67ABD"/>
    <w:rsid w:val="00F70312"/>
    <w:rsid w:val="00F70A95"/>
    <w:rsid w:val="00F72212"/>
    <w:rsid w:val="00F74938"/>
    <w:rsid w:val="00F80F06"/>
    <w:rsid w:val="00F9029D"/>
    <w:rsid w:val="00F91BB5"/>
    <w:rsid w:val="00F93B57"/>
    <w:rsid w:val="00F93FA3"/>
    <w:rsid w:val="00F94E0F"/>
    <w:rsid w:val="00F95CA6"/>
    <w:rsid w:val="00FA0C0D"/>
    <w:rsid w:val="00FA4643"/>
    <w:rsid w:val="00FA63A9"/>
    <w:rsid w:val="00FA746B"/>
    <w:rsid w:val="00FB098B"/>
    <w:rsid w:val="00FB2505"/>
    <w:rsid w:val="00FB3D64"/>
    <w:rsid w:val="00FB5134"/>
    <w:rsid w:val="00FB6F0A"/>
    <w:rsid w:val="00FB7135"/>
    <w:rsid w:val="00FC2CD0"/>
    <w:rsid w:val="00FC5ED6"/>
    <w:rsid w:val="00FC5FA1"/>
    <w:rsid w:val="00FD06C5"/>
    <w:rsid w:val="00FD2768"/>
    <w:rsid w:val="00FD6113"/>
    <w:rsid w:val="00FD6519"/>
    <w:rsid w:val="00FD6B6A"/>
    <w:rsid w:val="00FE050A"/>
    <w:rsid w:val="00FE0939"/>
    <w:rsid w:val="00FE5DE0"/>
    <w:rsid w:val="00FE68E6"/>
    <w:rsid w:val="00FE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521076E-D71E-4E1E-8F34-52434740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6A8C"/>
    <w:rPr>
      <w:rFonts w:ascii="Palatino" w:hAnsi="Palatino"/>
      <w:sz w:val="24"/>
      <w:lang w:val="en-US" w:eastAsia="en-US"/>
    </w:rPr>
  </w:style>
  <w:style w:type="paragraph" w:styleId="Heading1">
    <w:name w:val="heading 1"/>
    <w:basedOn w:val="Normal"/>
    <w:next w:val="Normal"/>
    <w:link w:val="Heading1Char"/>
    <w:qFormat/>
    <w:rsid w:val="000516B6"/>
    <w:pPr>
      <w:keepNext/>
      <w:jc w:val="center"/>
      <w:outlineLvl w:val="0"/>
    </w:pPr>
    <w:rPr>
      <w:rFonts w:ascii="Arial" w:hAnsi="Arial" w:cs="Arial"/>
      <w:i/>
      <w:iCs/>
      <w:sz w:val="20"/>
    </w:rPr>
  </w:style>
  <w:style w:type="paragraph" w:styleId="Heading2">
    <w:name w:val="heading 2"/>
    <w:basedOn w:val="Normal"/>
    <w:next w:val="Normal"/>
    <w:link w:val="Heading2Char"/>
    <w:qFormat/>
    <w:rsid w:val="000516B6"/>
    <w:pPr>
      <w:keepNext/>
      <w:jc w:val="center"/>
      <w:outlineLvl w:val="1"/>
    </w:pPr>
    <w:rPr>
      <w:rFonts w:ascii="Arial" w:hAnsi="Arial" w:cs="Arial"/>
      <w:b/>
      <w:bCs/>
      <w:sz w:val="20"/>
    </w:rPr>
  </w:style>
  <w:style w:type="paragraph" w:styleId="Heading3">
    <w:name w:val="heading 3"/>
    <w:basedOn w:val="Normal"/>
    <w:next w:val="Normal"/>
    <w:link w:val="Heading3Char"/>
    <w:qFormat/>
    <w:rsid w:val="000516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cs="Times New Roman"/>
      <w:b/>
      <w:bCs/>
      <w:kern w:val="32"/>
      <w:sz w:val="32"/>
      <w:szCs w:val="32"/>
      <w:lang w:val="en-US" w:eastAsia="en-US"/>
    </w:rPr>
  </w:style>
  <w:style w:type="character" w:customStyle="1" w:styleId="Heading2Char">
    <w:name w:val="Heading 2 Char"/>
    <w:link w:val="Heading2"/>
    <w:semiHidden/>
    <w:rPr>
      <w:rFonts w:ascii="Cambria" w:hAnsi="Cambria" w:cs="Times New Roman"/>
      <w:b/>
      <w:bCs/>
      <w:i/>
      <w:iCs/>
      <w:sz w:val="28"/>
      <w:szCs w:val="28"/>
      <w:lang w:val="en-US" w:eastAsia="en-US"/>
    </w:rPr>
  </w:style>
  <w:style w:type="character" w:customStyle="1" w:styleId="Heading3Char">
    <w:name w:val="Heading 3 Char"/>
    <w:link w:val="Heading3"/>
    <w:semiHidden/>
    <w:rPr>
      <w:rFonts w:ascii="Cambria" w:hAnsi="Cambria" w:cs="Times New Roman"/>
      <w:b/>
      <w:bCs/>
      <w:sz w:val="26"/>
      <w:szCs w:val="26"/>
      <w:lang w:val="en-US" w:eastAsia="en-US"/>
    </w:rPr>
  </w:style>
  <w:style w:type="character" w:styleId="CommentReference">
    <w:name w:val="annotation reference"/>
    <w:semiHidden/>
    <w:rsid w:val="000516B6"/>
    <w:rPr>
      <w:rFonts w:cs="Times New Roman"/>
      <w:sz w:val="16"/>
    </w:rPr>
  </w:style>
  <w:style w:type="paragraph" w:styleId="CommentText">
    <w:name w:val="annotation text"/>
    <w:basedOn w:val="Normal"/>
    <w:link w:val="CommentTextChar"/>
    <w:semiHidden/>
    <w:rsid w:val="000516B6"/>
    <w:rPr>
      <w:sz w:val="20"/>
    </w:rPr>
  </w:style>
  <w:style w:type="character" w:customStyle="1" w:styleId="CommentTextChar">
    <w:name w:val="Comment Text Char"/>
    <w:link w:val="CommentText"/>
    <w:rsid w:val="000516B6"/>
    <w:rPr>
      <w:rFonts w:ascii="Palatino" w:hAnsi="Palatino" w:cs="Times New Roman"/>
      <w:lang w:val="en-US" w:eastAsia="en-US"/>
    </w:rPr>
  </w:style>
  <w:style w:type="paragraph" w:styleId="BalloonText">
    <w:name w:val="Balloon Text"/>
    <w:basedOn w:val="Normal"/>
    <w:link w:val="BalloonTextChar"/>
    <w:semiHidden/>
    <w:rsid w:val="000516B6"/>
    <w:rPr>
      <w:rFonts w:ascii="Tahoma" w:hAnsi="Tahoma" w:cs="Tahoma"/>
      <w:sz w:val="16"/>
      <w:szCs w:val="16"/>
    </w:rPr>
  </w:style>
  <w:style w:type="character" w:customStyle="1" w:styleId="BalloonTextChar">
    <w:name w:val="Balloon Text Char"/>
    <w:link w:val="BalloonText"/>
    <w:semiHidden/>
    <w:rPr>
      <w:rFonts w:cs="Times New Roman"/>
      <w:sz w:val="2"/>
      <w:lang w:val="en-US" w:eastAsia="en-US"/>
    </w:rPr>
  </w:style>
  <w:style w:type="character" w:styleId="Hyperlink">
    <w:name w:val="Hyperlink"/>
    <w:rsid w:val="000516B6"/>
    <w:rPr>
      <w:rFonts w:cs="Times New Roman"/>
      <w:color w:val="CC0000"/>
      <w:u w:val="single"/>
    </w:rPr>
  </w:style>
  <w:style w:type="paragraph" w:styleId="NormalWeb">
    <w:name w:val="Normal (Web)"/>
    <w:basedOn w:val="Normal"/>
    <w:uiPriority w:val="99"/>
    <w:rsid w:val="000516B6"/>
    <w:pPr>
      <w:spacing w:before="100" w:beforeAutospacing="1" w:after="100" w:afterAutospacing="1"/>
    </w:pPr>
    <w:rPr>
      <w:rFonts w:ascii="Arial Unicode MS" w:hAnsi="Arial Unicode MS" w:cs="Arial Unicode MS"/>
      <w:color w:val="000000"/>
      <w:szCs w:val="24"/>
    </w:rPr>
  </w:style>
  <w:style w:type="paragraph" w:styleId="Header">
    <w:name w:val="header"/>
    <w:basedOn w:val="Normal"/>
    <w:link w:val="HeaderChar"/>
    <w:rsid w:val="000516B6"/>
    <w:pPr>
      <w:tabs>
        <w:tab w:val="center" w:pos="4320"/>
        <w:tab w:val="right" w:pos="8640"/>
      </w:tabs>
    </w:pPr>
  </w:style>
  <w:style w:type="character" w:customStyle="1" w:styleId="HeaderChar">
    <w:name w:val="Header Char"/>
    <w:link w:val="Header"/>
    <w:rsid w:val="000516B6"/>
    <w:rPr>
      <w:rFonts w:ascii="Palatino" w:hAnsi="Palatino" w:cs="Times New Roman"/>
      <w:sz w:val="24"/>
      <w:lang w:val="en-US" w:eastAsia="en-US"/>
    </w:rPr>
  </w:style>
  <w:style w:type="paragraph" w:styleId="BodyText">
    <w:name w:val="Body Text"/>
    <w:basedOn w:val="Normal"/>
    <w:link w:val="BodyTextChar"/>
    <w:rsid w:val="000516B6"/>
    <w:rPr>
      <w:rFonts w:ascii="Courier New" w:hAnsi="Courier New"/>
    </w:rPr>
  </w:style>
  <w:style w:type="character" w:customStyle="1" w:styleId="BodyTextChar">
    <w:name w:val="Body Text Char"/>
    <w:link w:val="BodyText"/>
    <w:rsid w:val="000516B6"/>
    <w:rPr>
      <w:rFonts w:ascii="Courier New" w:hAnsi="Courier New" w:cs="Times New Roman"/>
      <w:sz w:val="24"/>
      <w:lang w:val="en-US" w:eastAsia="en-US"/>
    </w:rPr>
  </w:style>
  <w:style w:type="paragraph" w:styleId="Title">
    <w:name w:val="Title"/>
    <w:basedOn w:val="Normal"/>
    <w:link w:val="TitleChar"/>
    <w:qFormat/>
    <w:rsid w:val="000516B6"/>
    <w:pPr>
      <w:widowControl w:val="0"/>
      <w:jc w:val="center"/>
    </w:pPr>
    <w:rPr>
      <w:rFonts w:ascii="Arial" w:hAnsi="Arial"/>
      <w:b/>
      <w:sz w:val="20"/>
      <w:u w:val="single"/>
      <w:lang w:val="en-GB"/>
    </w:rPr>
  </w:style>
  <w:style w:type="character" w:customStyle="1" w:styleId="TitleChar">
    <w:name w:val="Title Char"/>
    <w:link w:val="Title"/>
    <w:rsid w:val="000516B6"/>
    <w:rPr>
      <w:rFonts w:ascii="Arial" w:hAnsi="Arial" w:cs="Times New Roman"/>
      <w:b/>
      <w:u w:val="single"/>
      <w:lang w:val="en-GB" w:eastAsia="en-US"/>
    </w:rPr>
  </w:style>
  <w:style w:type="paragraph" w:customStyle="1" w:styleId="Standard">
    <w:name w:val="Standard"/>
    <w:basedOn w:val="Normal"/>
    <w:next w:val="Normal"/>
    <w:rsid w:val="000516B6"/>
    <w:pPr>
      <w:widowControl w:val="0"/>
      <w:autoSpaceDE w:val="0"/>
      <w:autoSpaceDN w:val="0"/>
      <w:adjustRightInd w:val="0"/>
      <w:spacing w:line="360" w:lineRule="auto"/>
      <w:jc w:val="both"/>
    </w:pPr>
    <w:rPr>
      <w:rFonts w:ascii="Arial" w:hAnsi="Arial" w:cs="Arial"/>
      <w:szCs w:val="24"/>
      <w:lang w:val="en-GB" w:eastAsia="en-GB"/>
    </w:rPr>
  </w:style>
  <w:style w:type="paragraph" w:styleId="Footer">
    <w:name w:val="footer"/>
    <w:basedOn w:val="Normal"/>
    <w:link w:val="FooterChar"/>
    <w:rsid w:val="000516B6"/>
    <w:pPr>
      <w:tabs>
        <w:tab w:val="center" w:pos="4153"/>
        <w:tab w:val="right" w:pos="8306"/>
      </w:tabs>
    </w:pPr>
  </w:style>
  <w:style w:type="character" w:customStyle="1" w:styleId="FooterChar">
    <w:name w:val="Footer Char"/>
    <w:link w:val="Footer"/>
    <w:semiHidden/>
    <w:rPr>
      <w:rFonts w:ascii="Palatino" w:hAnsi="Palatino" w:cs="Times New Roman"/>
      <w:sz w:val="20"/>
      <w:szCs w:val="20"/>
      <w:lang w:val="en-US" w:eastAsia="en-US"/>
    </w:rPr>
  </w:style>
  <w:style w:type="character" w:styleId="PageNumber">
    <w:name w:val="page number"/>
    <w:rsid w:val="000516B6"/>
    <w:rPr>
      <w:rFonts w:cs="Times New Roman"/>
    </w:rPr>
  </w:style>
  <w:style w:type="paragraph" w:customStyle="1" w:styleId="Char3">
    <w:name w:val="Char3"/>
    <w:basedOn w:val="Normal"/>
    <w:rsid w:val="000516B6"/>
    <w:pPr>
      <w:spacing w:after="160" w:line="240" w:lineRule="exact"/>
    </w:pPr>
    <w:rPr>
      <w:rFonts w:ascii="Verdana" w:hAnsi="Verdana"/>
      <w:sz w:val="20"/>
    </w:rPr>
  </w:style>
  <w:style w:type="character" w:customStyle="1" w:styleId="yshortcuts">
    <w:name w:val="yshortcuts"/>
    <w:rsid w:val="000516B6"/>
    <w:rPr>
      <w:rFonts w:cs="Times New Roman"/>
    </w:rPr>
  </w:style>
  <w:style w:type="paragraph" w:styleId="NoSpacing">
    <w:name w:val="No Spacing"/>
    <w:qFormat/>
    <w:rsid w:val="000516B6"/>
    <w:pPr>
      <w:suppressAutoHyphens/>
      <w:spacing w:line="100" w:lineRule="atLeast"/>
    </w:pPr>
    <w:rPr>
      <w:rFonts w:ascii="Calibri" w:hAnsi="Calibri" w:cs="font187"/>
      <w:kern w:val="1"/>
      <w:sz w:val="22"/>
      <w:szCs w:val="22"/>
      <w:lang w:eastAsia="ar-SA"/>
    </w:rPr>
  </w:style>
  <w:style w:type="character" w:styleId="FollowedHyperlink">
    <w:name w:val="FollowedHyperlink"/>
    <w:rsid w:val="000516B6"/>
    <w:rPr>
      <w:rFonts w:cs="Times New Roman"/>
      <w:color w:val="800080"/>
      <w:u w:val="single"/>
    </w:rPr>
  </w:style>
  <w:style w:type="paragraph" w:styleId="CommentSubject">
    <w:name w:val="annotation subject"/>
    <w:basedOn w:val="CommentText"/>
    <w:next w:val="CommentText"/>
    <w:link w:val="CommentSubjectChar"/>
    <w:semiHidden/>
    <w:rsid w:val="00AA58CB"/>
    <w:rPr>
      <w:b/>
      <w:bCs/>
    </w:rPr>
  </w:style>
  <w:style w:type="character" w:customStyle="1" w:styleId="CommentSubjectChar">
    <w:name w:val="Comment Subject Char"/>
    <w:link w:val="CommentSubject"/>
    <w:rsid w:val="00AA58CB"/>
    <w:rPr>
      <w:rFonts w:ascii="Palatino" w:hAnsi="Palatino" w:cs="Times New Roman"/>
      <w:b/>
      <w:lang w:val="en-US" w:eastAsia="en-US"/>
    </w:rPr>
  </w:style>
  <w:style w:type="paragraph" w:customStyle="1" w:styleId="Normal1">
    <w:name w:val="Normal1"/>
    <w:basedOn w:val="Normal"/>
    <w:rsid w:val="00691A16"/>
    <w:pPr>
      <w:spacing w:before="100" w:beforeAutospacing="1" w:after="100" w:afterAutospacing="1"/>
    </w:pPr>
    <w:rPr>
      <w:rFonts w:ascii="Times New Roman" w:hAnsi="Times New Roman"/>
      <w:szCs w:val="24"/>
      <w:lang w:val="en-GB" w:eastAsia="en-GB"/>
    </w:rPr>
  </w:style>
  <w:style w:type="character" w:customStyle="1" w:styleId="normalchar">
    <w:name w:val="normal__char"/>
    <w:basedOn w:val="DefaultParagraphFont"/>
    <w:rsid w:val="00691A16"/>
  </w:style>
  <w:style w:type="paragraph" w:customStyle="1" w:styleId="Default">
    <w:name w:val="Default"/>
    <w:rsid w:val="007F2CA1"/>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485491"/>
  </w:style>
  <w:style w:type="character" w:customStyle="1" w:styleId="apple-converted-space">
    <w:name w:val="apple-converted-space"/>
    <w:basedOn w:val="DefaultParagraphFont"/>
    <w:rsid w:val="005F3AA7"/>
  </w:style>
  <w:style w:type="character" w:customStyle="1" w:styleId="highlight">
    <w:name w:val="highlight"/>
    <w:basedOn w:val="DefaultParagraphFont"/>
    <w:rsid w:val="00807335"/>
  </w:style>
  <w:style w:type="character" w:styleId="LineNumber">
    <w:name w:val="line number"/>
    <w:basedOn w:val="DefaultParagraphFont"/>
    <w:rsid w:val="00CB26DB"/>
  </w:style>
  <w:style w:type="paragraph" w:customStyle="1" w:styleId="EndNoteBibliographyTitle">
    <w:name w:val="EndNote Bibliography Title"/>
    <w:basedOn w:val="Normal"/>
    <w:link w:val="EndNoteBibliographyTitleChar"/>
    <w:rsid w:val="00EB6766"/>
    <w:pPr>
      <w:jc w:val="center"/>
    </w:pPr>
    <w:rPr>
      <w:rFonts w:ascii="Arial" w:hAnsi="Arial" w:cs="Arial"/>
      <w:noProof/>
      <w:sz w:val="20"/>
    </w:rPr>
  </w:style>
  <w:style w:type="character" w:customStyle="1" w:styleId="EndNoteBibliographyTitleChar">
    <w:name w:val="EndNote Bibliography Title Char"/>
    <w:link w:val="EndNoteBibliographyTitle"/>
    <w:rsid w:val="00EB6766"/>
    <w:rPr>
      <w:rFonts w:ascii="Arial" w:hAnsi="Arial" w:cs="Arial"/>
      <w:noProof/>
      <w:lang w:val="en-US" w:eastAsia="en-US"/>
    </w:rPr>
  </w:style>
  <w:style w:type="paragraph" w:customStyle="1" w:styleId="EndNoteBibliography">
    <w:name w:val="EndNote Bibliography"/>
    <w:basedOn w:val="Normal"/>
    <w:link w:val="EndNoteBibliographyChar"/>
    <w:rsid w:val="00EB6766"/>
    <w:pPr>
      <w:jc w:val="both"/>
    </w:pPr>
    <w:rPr>
      <w:rFonts w:ascii="Arial" w:hAnsi="Arial" w:cs="Arial"/>
      <w:noProof/>
      <w:sz w:val="20"/>
    </w:rPr>
  </w:style>
  <w:style w:type="character" w:customStyle="1" w:styleId="EndNoteBibliographyChar">
    <w:name w:val="EndNote Bibliography Char"/>
    <w:link w:val="EndNoteBibliography"/>
    <w:rsid w:val="00EB6766"/>
    <w:rPr>
      <w:rFonts w:ascii="Arial" w:hAnsi="Arial" w:cs="Arial"/>
      <w:noProof/>
      <w:lang w:val="en-US" w:eastAsia="en-US"/>
    </w:rPr>
  </w:style>
  <w:style w:type="table" w:styleId="TableGrid">
    <w:name w:val="Table Grid"/>
    <w:basedOn w:val="TableNormal"/>
    <w:rsid w:val="00B93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BF7345"/>
    <w:pPr>
      <w:spacing w:before="100" w:beforeAutospacing="1" w:after="100" w:afterAutospacing="1"/>
    </w:pPr>
    <w:rPr>
      <w:rFonts w:ascii="Times New Roman" w:hAnsi="Times New Roman"/>
      <w:color w:val="000000"/>
      <w:szCs w:val="24"/>
    </w:rPr>
  </w:style>
  <w:style w:type="paragraph" w:styleId="ListParagraph">
    <w:name w:val="List Paragraph"/>
    <w:basedOn w:val="Normal"/>
    <w:uiPriority w:val="34"/>
    <w:qFormat/>
    <w:rsid w:val="00BF7345"/>
    <w:pPr>
      <w:ind w:left="720"/>
      <w:contextualSpacing/>
    </w:pPr>
    <w:rPr>
      <w:rFonts w:ascii="Times New Roman" w:hAnsi="Times New Roman"/>
      <w:szCs w:val="24"/>
      <w:lang w:val="en-GB" w:eastAsia="en-GB"/>
    </w:rPr>
  </w:style>
  <w:style w:type="table" w:styleId="MediumGrid3-Accent1">
    <w:name w:val="Medium Grid 3 Accent 1"/>
    <w:basedOn w:val="TableNormal"/>
    <w:uiPriority w:val="69"/>
    <w:rsid w:val="00FC2CD0"/>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dnoteText">
    <w:name w:val="endnote text"/>
    <w:basedOn w:val="Normal"/>
    <w:link w:val="EndnoteTextChar"/>
    <w:rsid w:val="00010E4C"/>
    <w:rPr>
      <w:sz w:val="20"/>
    </w:rPr>
  </w:style>
  <w:style w:type="character" w:customStyle="1" w:styleId="EndnoteTextChar">
    <w:name w:val="Endnote Text Char"/>
    <w:link w:val="EndnoteText"/>
    <w:rsid w:val="00010E4C"/>
    <w:rPr>
      <w:rFonts w:ascii="Palatino" w:hAnsi="Palatino"/>
      <w:lang w:val="en-US" w:eastAsia="en-US"/>
    </w:rPr>
  </w:style>
  <w:style w:type="character" w:styleId="EndnoteReference">
    <w:name w:val="endnote reference"/>
    <w:rsid w:val="00010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3652305">
      <w:bodyDiv w:val="1"/>
      <w:marLeft w:val="0"/>
      <w:marRight w:val="0"/>
      <w:marTop w:val="0"/>
      <w:marBottom w:val="0"/>
      <w:divBdr>
        <w:top w:val="none" w:sz="0" w:space="0" w:color="auto"/>
        <w:left w:val="none" w:sz="0" w:space="0" w:color="auto"/>
        <w:bottom w:val="none" w:sz="0" w:space="0" w:color="auto"/>
        <w:right w:val="none" w:sz="0" w:space="0" w:color="auto"/>
      </w:divBdr>
      <w:divsChild>
        <w:div w:id="1647973094">
          <w:marLeft w:val="0"/>
          <w:marRight w:val="0"/>
          <w:marTop w:val="0"/>
          <w:marBottom w:val="0"/>
          <w:divBdr>
            <w:top w:val="none" w:sz="0" w:space="0" w:color="auto"/>
            <w:left w:val="none" w:sz="0" w:space="0" w:color="auto"/>
            <w:bottom w:val="none" w:sz="0" w:space="0" w:color="auto"/>
            <w:right w:val="none" w:sz="0" w:space="0" w:color="auto"/>
          </w:divBdr>
        </w:div>
      </w:divsChild>
    </w:div>
    <w:div w:id="537356777">
      <w:bodyDiv w:val="1"/>
      <w:marLeft w:val="0"/>
      <w:marRight w:val="0"/>
      <w:marTop w:val="0"/>
      <w:marBottom w:val="0"/>
      <w:divBdr>
        <w:top w:val="none" w:sz="0" w:space="0" w:color="auto"/>
        <w:left w:val="none" w:sz="0" w:space="0" w:color="auto"/>
        <w:bottom w:val="none" w:sz="0" w:space="0" w:color="auto"/>
        <w:right w:val="none" w:sz="0" w:space="0" w:color="auto"/>
      </w:divBdr>
    </w:div>
    <w:div w:id="570432226">
      <w:bodyDiv w:val="1"/>
      <w:marLeft w:val="0"/>
      <w:marRight w:val="0"/>
      <w:marTop w:val="0"/>
      <w:marBottom w:val="0"/>
      <w:divBdr>
        <w:top w:val="none" w:sz="0" w:space="0" w:color="auto"/>
        <w:left w:val="none" w:sz="0" w:space="0" w:color="auto"/>
        <w:bottom w:val="none" w:sz="0" w:space="0" w:color="auto"/>
        <w:right w:val="none" w:sz="0" w:space="0" w:color="auto"/>
      </w:divBdr>
    </w:div>
    <w:div w:id="913048356">
      <w:bodyDiv w:val="1"/>
      <w:marLeft w:val="0"/>
      <w:marRight w:val="0"/>
      <w:marTop w:val="0"/>
      <w:marBottom w:val="0"/>
      <w:divBdr>
        <w:top w:val="none" w:sz="0" w:space="0" w:color="auto"/>
        <w:left w:val="none" w:sz="0" w:space="0" w:color="auto"/>
        <w:bottom w:val="none" w:sz="0" w:space="0" w:color="auto"/>
        <w:right w:val="none" w:sz="0" w:space="0" w:color="auto"/>
      </w:divBdr>
    </w:div>
    <w:div w:id="939220322">
      <w:bodyDiv w:val="1"/>
      <w:marLeft w:val="0"/>
      <w:marRight w:val="0"/>
      <w:marTop w:val="0"/>
      <w:marBottom w:val="0"/>
      <w:divBdr>
        <w:top w:val="none" w:sz="0" w:space="0" w:color="auto"/>
        <w:left w:val="none" w:sz="0" w:space="0" w:color="auto"/>
        <w:bottom w:val="none" w:sz="0" w:space="0" w:color="auto"/>
        <w:right w:val="none" w:sz="0" w:space="0" w:color="auto"/>
      </w:divBdr>
    </w:div>
    <w:div w:id="980771229">
      <w:bodyDiv w:val="1"/>
      <w:marLeft w:val="0"/>
      <w:marRight w:val="0"/>
      <w:marTop w:val="0"/>
      <w:marBottom w:val="0"/>
      <w:divBdr>
        <w:top w:val="none" w:sz="0" w:space="0" w:color="auto"/>
        <w:left w:val="none" w:sz="0" w:space="0" w:color="auto"/>
        <w:bottom w:val="none" w:sz="0" w:space="0" w:color="auto"/>
        <w:right w:val="none" w:sz="0" w:space="0" w:color="auto"/>
      </w:divBdr>
      <w:divsChild>
        <w:div w:id="1773165639">
          <w:marLeft w:val="0"/>
          <w:marRight w:val="0"/>
          <w:marTop w:val="0"/>
          <w:marBottom w:val="0"/>
          <w:divBdr>
            <w:top w:val="none" w:sz="0" w:space="0" w:color="auto"/>
            <w:left w:val="none" w:sz="0" w:space="0" w:color="auto"/>
            <w:bottom w:val="none" w:sz="0" w:space="0" w:color="auto"/>
            <w:right w:val="none" w:sz="0" w:space="0" w:color="auto"/>
          </w:divBdr>
        </w:div>
      </w:divsChild>
    </w:div>
    <w:div w:id="1004237864">
      <w:bodyDiv w:val="1"/>
      <w:marLeft w:val="0"/>
      <w:marRight w:val="0"/>
      <w:marTop w:val="0"/>
      <w:marBottom w:val="0"/>
      <w:divBdr>
        <w:top w:val="none" w:sz="0" w:space="0" w:color="auto"/>
        <w:left w:val="none" w:sz="0" w:space="0" w:color="auto"/>
        <w:bottom w:val="none" w:sz="0" w:space="0" w:color="auto"/>
        <w:right w:val="none" w:sz="0" w:space="0" w:color="auto"/>
      </w:divBdr>
      <w:divsChild>
        <w:div w:id="492529136">
          <w:marLeft w:val="0"/>
          <w:marRight w:val="0"/>
          <w:marTop w:val="0"/>
          <w:marBottom w:val="0"/>
          <w:divBdr>
            <w:top w:val="none" w:sz="0" w:space="0" w:color="auto"/>
            <w:left w:val="none" w:sz="0" w:space="0" w:color="auto"/>
            <w:bottom w:val="none" w:sz="0" w:space="0" w:color="auto"/>
            <w:right w:val="none" w:sz="0" w:space="0" w:color="auto"/>
          </w:divBdr>
        </w:div>
      </w:divsChild>
    </w:div>
    <w:div w:id="1280144517">
      <w:bodyDiv w:val="1"/>
      <w:marLeft w:val="0"/>
      <w:marRight w:val="0"/>
      <w:marTop w:val="0"/>
      <w:marBottom w:val="0"/>
      <w:divBdr>
        <w:top w:val="none" w:sz="0" w:space="0" w:color="auto"/>
        <w:left w:val="none" w:sz="0" w:space="0" w:color="auto"/>
        <w:bottom w:val="none" w:sz="0" w:space="0" w:color="auto"/>
        <w:right w:val="none" w:sz="0" w:space="0" w:color="auto"/>
      </w:divBdr>
    </w:div>
    <w:div w:id="14192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www.marathonmultimedia.com/graphics/alphabet/reg.jpg" TargetMode="External"/><Relationship Id="rId4" Type="http://schemas.openxmlformats.org/officeDocument/2006/relationships/settings" Target="settings.xml"/><Relationship Id="rId9" Type="http://schemas.openxmlformats.org/officeDocument/2006/relationships/image" Target="http://www.marathonmultimedia.com/graphics/alphabet/reg.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01E0-F770-4F76-819B-CEDDC180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TIPIT : A randomised placebo-controlled trial of levothyroxine in preterm infants under 28 weeks' gestation</vt:lpstr>
    </vt:vector>
  </TitlesOfParts>
  <Company>Alder Hey Children's NHS Foundation Trust</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TIPIT : A randomised placebo-controlled trial of levothyroxine in preterm infants under 28 weeks' gestation</dc:title>
  <dc:subject/>
  <dc:creator>MDidi</dc:creator>
  <cp:keywords/>
  <dc:description/>
  <cp:lastModifiedBy>Eugene Toh</cp:lastModifiedBy>
  <cp:revision>2</cp:revision>
  <cp:lastPrinted>2011-07-12T09:03:00Z</cp:lastPrinted>
  <dcterms:created xsi:type="dcterms:W3CDTF">2018-10-04T11:49:00Z</dcterms:created>
  <dcterms:modified xsi:type="dcterms:W3CDTF">2018-10-04T11:49:00Z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