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EDD" w:rsidRDefault="00AC435C" w:rsidP="00141659">
      <w:pPr>
        <w:pStyle w:val="BATitle"/>
      </w:pPr>
      <w:r>
        <w:t xml:space="preserve">Synthesis </w:t>
      </w:r>
      <w:r w:rsidR="00580BD3">
        <w:t>of</w:t>
      </w:r>
      <w:r w:rsidR="007135EB">
        <w:t xml:space="preserve"> a Large, Shape-Flexible, </w:t>
      </w:r>
      <w:proofErr w:type="spellStart"/>
      <w:r w:rsidR="007135EB">
        <w:t>Solvatomorphic</w:t>
      </w:r>
      <w:proofErr w:type="spellEnd"/>
      <w:r w:rsidR="007135EB">
        <w:t xml:space="preserve"> Porous Organic Cage</w:t>
      </w:r>
    </w:p>
    <w:p w:rsidR="006116FF" w:rsidRPr="006116FF" w:rsidRDefault="006116FF" w:rsidP="00BF3291">
      <w:pPr>
        <w:pStyle w:val="BBAuthorName"/>
      </w:pPr>
    </w:p>
    <w:p w:rsidR="00A66EDD" w:rsidRPr="00DD1EEC" w:rsidRDefault="00DC5642" w:rsidP="000E75E3">
      <w:pPr>
        <w:pStyle w:val="BBAuthorName"/>
      </w:pPr>
      <w:r>
        <w:t xml:space="preserve">Baiyang </w:t>
      </w:r>
      <w:proofErr w:type="gramStart"/>
      <w:r>
        <w:t>Teng</w:t>
      </w:r>
      <w:r w:rsidR="0036742E">
        <w:t>,</w:t>
      </w:r>
      <w:r w:rsidR="009152AD" w:rsidRPr="001E1C94">
        <w:rPr>
          <w:rFonts w:ascii="Times New Roman" w:hAnsi="Times New Roman"/>
          <w:vertAlign w:val="superscript"/>
          <w:lang w:val="en-GB"/>
        </w:rPr>
        <w:t>†</w:t>
      </w:r>
      <w:proofErr w:type="gramEnd"/>
      <w:r w:rsidR="0036742E">
        <w:t xml:space="preserve"> </w:t>
      </w:r>
      <w:r w:rsidR="00402980">
        <w:t>Marc A. Little</w:t>
      </w:r>
      <w:r w:rsidR="007B3601">
        <w:rPr>
          <w:vertAlign w:val="superscript"/>
        </w:rPr>
        <w:t>*</w:t>
      </w:r>
      <w:r w:rsidR="007B3601">
        <w:t>,</w:t>
      </w:r>
      <w:r w:rsidR="009152AD" w:rsidRPr="001E1C94">
        <w:rPr>
          <w:rFonts w:ascii="Times New Roman" w:hAnsi="Times New Roman"/>
          <w:vertAlign w:val="superscript"/>
          <w:lang w:val="en-GB"/>
        </w:rPr>
        <w:t>†</w:t>
      </w:r>
      <w:r w:rsidR="00402980">
        <w:t xml:space="preserve"> </w:t>
      </w:r>
      <w:r w:rsidR="003824DB">
        <w:t>Tom Hasell,</w:t>
      </w:r>
      <w:r w:rsidR="009152AD" w:rsidRPr="001E1C94">
        <w:rPr>
          <w:rFonts w:ascii="Times New Roman" w:hAnsi="Times New Roman"/>
          <w:vertAlign w:val="superscript"/>
          <w:lang w:val="en-GB"/>
        </w:rPr>
        <w:t>†</w:t>
      </w:r>
      <w:r w:rsidR="00FB5A95">
        <w:t xml:space="preserve"> </w:t>
      </w:r>
      <w:r w:rsidR="00E653A6">
        <w:t>Samantha Y. Chong,</w:t>
      </w:r>
      <w:r w:rsidR="00E653A6" w:rsidRPr="001E1C94">
        <w:rPr>
          <w:rFonts w:ascii="Times New Roman" w:hAnsi="Times New Roman"/>
          <w:vertAlign w:val="superscript"/>
          <w:lang w:val="en-GB"/>
        </w:rPr>
        <w:t>†</w:t>
      </w:r>
      <w:r w:rsidR="00E653A6">
        <w:t xml:space="preserve"> </w:t>
      </w:r>
      <w:r w:rsidR="00FB5A95">
        <w:t xml:space="preserve">Kim </w:t>
      </w:r>
      <w:r w:rsidR="007135EB">
        <w:t xml:space="preserve">E. </w:t>
      </w:r>
      <w:proofErr w:type="spellStart"/>
      <w:r w:rsidR="00FB5A95">
        <w:t>Jelfs</w:t>
      </w:r>
      <w:proofErr w:type="spellEnd"/>
      <w:r w:rsidR="00FB5A95">
        <w:t>,</w:t>
      </w:r>
      <w:r w:rsidR="009152AD" w:rsidRPr="00D110F7">
        <w:rPr>
          <w:vertAlign w:val="superscript"/>
        </w:rPr>
        <w:t>‡</w:t>
      </w:r>
      <w:r w:rsidR="0036742E">
        <w:t xml:space="preserve"> Michael E. Briggs,</w:t>
      </w:r>
      <w:r w:rsidR="009152AD" w:rsidRPr="001E1C94">
        <w:rPr>
          <w:rFonts w:ascii="Times New Roman" w:hAnsi="Times New Roman"/>
          <w:vertAlign w:val="superscript"/>
          <w:lang w:val="en-GB"/>
        </w:rPr>
        <w:t>†</w:t>
      </w:r>
      <w:r w:rsidR="001E1C94" w:rsidRPr="00874DE9">
        <w:t xml:space="preserve"> and Andrew I. Cooper</w:t>
      </w:r>
      <w:r w:rsidR="001E1C94">
        <w:rPr>
          <w:rFonts w:ascii="Times New Roman" w:hAnsi="Times New Roman"/>
          <w:vertAlign w:val="superscript"/>
        </w:rPr>
        <w:t>*</w:t>
      </w:r>
      <w:r w:rsidR="001E1C94" w:rsidRPr="00F1350F">
        <w:rPr>
          <w:rFonts w:ascii="Times New Roman" w:hAnsi="Times New Roman"/>
        </w:rPr>
        <w:t>,</w:t>
      </w:r>
      <w:r w:rsidR="001E1C94" w:rsidRPr="001757C3">
        <w:rPr>
          <w:rFonts w:ascii="Times New Roman" w:hAnsi="Times New Roman"/>
          <w:vertAlign w:val="superscript"/>
        </w:rPr>
        <w:t>†</w:t>
      </w:r>
    </w:p>
    <w:p w:rsidR="00046572" w:rsidRDefault="001E1C94" w:rsidP="00A4124E">
      <w:pPr>
        <w:pStyle w:val="BCAuthorAddress"/>
        <w:rPr>
          <w:lang w:val="en-GB"/>
        </w:rPr>
      </w:pPr>
      <w:r w:rsidRPr="001E1C94">
        <w:rPr>
          <w:rFonts w:ascii="Times New Roman" w:hAnsi="Times New Roman"/>
          <w:vertAlign w:val="superscript"/>
          <w:lang w:val="en-GB"/>
        </w:rPr>
        <w:t>†</w:t>
      </w:r>
      <w:r w:rsidR="00E61F49">
        <w:rPr>
          <w:rFonts w:ascii="Times New Roman" w:hAnsi="Times New Roman"/>
          <w:vertAlign w:val="subscript"/>
          <w:lang w:val="en-GB"/>
        </w:rPr>
        <w:t xml:space="preserve"> </w:t>
      </w:r>
      <w:r w:rsidRPr="003D6340">
        <w:rPr>
          <w:lang w:val="en-GB"/>
        </w:rPr>
        <w:t xml:space="preserve">Department of Chemistry and </w:t>
      </w:r>
      <w:r w:rsidR="00DC5642">
        <w:rPr>
          <w:lang w:val="en-GB"/>
        </w:rPr>
        <w:t>Materials Innovation Factory</w:t>
      </w:r>
      <w:r w:rsidRPr="003D6340">
        <w:rPr>
          <w:lang w:val="en-GB"/>
        </w:rPr>
        <w:t>, University of Liverpool, Liverpool</w:t>
      </w:r>
      <w:r>
        <w:rPr>
          <w:lang w:val="en-GB"/>
        </w:rPr>
        <w:t>,</w:t>
      </w:r>
      <w:r w:rsidRPr="003D6340">
        <w:rPr>
          <w:lang w:val="en-GB"/>
        </w:rPr>
        <w:t xml:space="preserve"> L69 7ZD, U</w:t>
      </w:r>
      <w:r>
        <w:rPr>
          <w:lang w:val="en-GB"/>
        </w:rPr>
        <w:t>.K.</w:t>
      </w:r>
    </w:p>
    <w:p w:rsidR="009152AD" w:rsidRPr="00E61F49" w:rsidRDefault="009152AD" w:rsidP="00E61F49">
      <w:pPr>
        <w:pStyle w:val="BIEmailAddress"/>
      </w:pPr>
      <w:r w:rsidRPr="00E61F49">
        <w:rPr>
          <w:vertAlign w:val="superscript"/>
        </w:rPr>
        <w:t>‡</w:t>
      </w:r>
      <w:r w:rsidRPr="00E61F49">
        <w:t xml:space="preserve"> Department of Chemistry, Imperial College London, Molecular Sciences Research Hub, White City Campus, Wood Lane, W12 0BZ, U.K.</w:t>
      </w:r>
    </w:p>
    <w:p w:rsidR="009152AD" w:rsidRPr="009152AD" w:rsidRDefault="009152AD" w:rsidP="00E61F49">
      <w:pPr>
        <w:pStyle w:val="BIEmailAddress"/>
      </w:pPr>
    </w:p>
    <w:p w:rsidR="00A4124E" w:rsidRPr="00A4124E" w:rsidRDefault="00A4124E" w:rsidP="00E61F49">
      <w:pPr>
        <w:pStyle w:val="BIEmailAddress"/>
      </w:pPr>
    </w:p>
    <w:p w:rsidR="00A66EDD" w:rsidRPr="007F6792" w:rsidRDefault="00725A59" w:rsidP="00725A59">
      <w:pPr>
        <w:pStyle w:val="BGKeywords"/>
        <w:sectPr w:rsidR="00A66EDD" w:rsidRPr="007F6792" w:rsidSect="00513318">
          <w:footerReference w:type="even" r:id="rId11"/>
          <w:footerReference w:type="default" r:id="rId12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>
        <w:t>Su</w:t>
      </w:r>
      <w:r w:rsidR="001E1C94">
        <w:t xml:space="preserve">pporting Information </w:t>
      </w:r>
    </w:p>
    <w:p w:rsidR="001A16BD" w:rsidRDefault="00552A07" w:rsidP="001A16BD">
      <w:pPr>
        <w:pStyle w:val="BDAbstract"/>
      </w:pPr>
      <w:r w:rsidRPr="006532A9">
        <w:rPr>
          <w:rStyle w:val="BDAbstractTitleChar"/>
        </w:rPr>
        <w:t>ABSTRACT</w:t>
      </w:r>
      <w:r w:rsidR="006532A9" w:rsidRPr="006532A9">
        <w:rPr>
          <w:rStyle w:val="BDAbstractTitleChar"/>
        </w:rPr>
        <w:t>:</w:t>
      </w:r>
      <w:r w:rsidRPr="00BE533F">
        <w:t xml:space="preserve"> </w:t>
      </w:r>
      <w:r w:rsidR="00B012CF">
        <w:t>P</w:t>
      </w:r>
      <w:r w:rsidR="00ED2498">
        <w:t>orous organic cages</w:t>
      </w:r>
      <w:r w:rsidR="00580BD3">
        <w:t xml:space="preserve"> </w:t>
      </w:r>
      <w:r w:rsidR="00ED2498">
        <w:t xml:space="preserve">have </w:t>
      </w:r>
      <w:r w:rsidR="00A54880">
        <w:t xml:space="preserve">emerged </w:t>
      </w:r>
      <w:r w:rsidR="00580BD3">
        <w:t xml:space="preserve">over the last 10 years </w:t>
      </w:r>
      <w:r w:rsidR="00A54880">
        <w:t>as a subclass of functional microporo</w:t>
      </w:r>
      <w:r w:rsidR="00A54880">
        <w:rPr>
          <w:rFonts w:hint="eastAsia"/>
        </w:rPr>
        <w:t>us</w:t>
      </w:r>
      <w:r w:rsidR="00A54880">
        <w:t xml:space="preserve"> material</w:t>
      </w:r>
      <w:r w:rsidR="00580BD3">
        <w:t>s</w:t>
      </w:r>
      <w:r w:rsidR="00750DCB">
        <w:t xml:space="preserve">. </w:t>
      </w:r>
      <w:r w:rsidR="003C7EBB">
        <w:t>However, a</w:t>
      </w:r>
      <w:r w:rsidR="00822EEF">
        <w:t xml:space="preserve">mong </w:t>
      </w:r>
      <w:proofErr w:type="gramStart"/>
      <w:r w:rsidR="00822EEF">
        <w:t xml:space="preserve">all </w:t>
      </w:r>
      <w:r w:rsidR="00580BD3">
        <w:t>of</w:t>
      </w:r>
      <w:proofErr w:type="gramEnd"/>
      <w:r w:rsidR="00580BD3">
        <w:t xml:space="preserve"> </w:t>
      </w:r>
      <w:r w:rsidR="00822EEF">
        <w:t>th</w:t>
      </w:r>
      <w:r w:rsidR="004332E4">
        <w:t>e organic cages published</w:t>
      </w:r>
      <w:r w:rsidR="00C938E0">
        <w:t>,</w:t>
      </w:r>
      <w:r w:rsidR="00B012CF">
        <w:t xml:space="preserve"> </w:t>
      </w:r>
      <w:r w:rsidR="004F278D">
        <w:t>large multicompo</w:t>
      </w:r>
      <w:r w:rsidR="00822EEF">
        <w:t xml:space="preserve">nent </w:t>
      </w:r>
      <w:r w:rsidR="00580BD3">
        <w:t xml:space="preserve">organic </w:t>
      </w:r>
      <w:r w:rsidR="00822EEF">
        <w:t>cage</w:t>
      </w:r>
      <w:r w:rsidR="004F278D">
        <w:t>s</w:t>
      </w:r>
      <w:r w:rsidR="004A1685">
        <w:t xml:space="preserve"> with 20 components or more are </w:t>
      </w:r>
      <w:r w:rsidR="003C7EBB">
        <w:t xml:space="preserve">still </w:t>
      </w:r>
      <w:r w:rsidR="004A1685">
        <w:t>rare.</w:t>
      </w:r>
      <w:r w:rsidR="0051224C">
        <w:t xml:space="preserve"> </w:t>
      </w:r>
      <w:r w:rsidR="00076FAD">
        <w:t xml:space="preserve">Here, we </w:t>
      </w:r>
      <w:r w:rsidR="00D92775">
        <w:t>present</w:t>
      </w:r>
      <w:r w:rsidR="004F278D">
        <w:t xml:space="preserve"> </w:t>
      </w:r>
      <w:r w:rsidR="009B66C3">
        <w:t>a</w:t>
      </w:r>
      <w:r w:rsidR="00DC5641">
        <w:t>n</w:t>
      </w:r>
      <w:r w:rsidR="004F278D">
        <w:t xml:space="preserve"> </w:t>
      </w:r>
      <w:r w:rsidR="009B66C3">
        <w:t>[8+12]</w:t>
      </w:r>
      <w:r w:rsidR="00131EEB">
        <w:t xml:space="preserve"> porous</w:t>
      </w:r>
      <w:r w:rsidR="00644287">
        <w:t xml:space="preserve"> organic</w:t>
      </w:r>
      <w:r w:rsidR="00076FAD">
        <w:t xml:space="preserve"> </w:t>
      </w:r>
      <w:r w:rsidR="00131EEB">
        <w:t xml:space="preserve">imine </w:t>
      </w:r>
      <w:r w:rsidR="00076FAD">
        <w:t>cage</w:t>
      </w:r>
      <w:r w:rsidR="009B66C3">
        <w:t xml:space="preserve">, </w:t>
      </w:r>
      <w:r w:rsidR="00935C0B">
        <w:rPr>
          <w:b/>
        </w:rPr>
        <w:t>CC20</w:t>
      </w:r>
      <w:r w:rsidR="009B66C3">
        <w:t>, which has a</w:t>
      </w:r>
      <w:r w:rsidR="00533A6B">
        <w:t>n</w:t>
      </w:r>
      <w:r w:rsidR="005B6800">
        <w:t xml:space="preserve"> apparent surface area </w:t>
      </w:r>
      <w:r w:rsidR="00464B80">
        <w:t>up to</w:t>
      </w:r>
      <w:r w:rsidR="00EE6905">
        <w:t xml:space="preserve"> 1752</w:t>
      </w:r>
      <w:r w:rsidR="005B6800">
        <w:t xml:space="preserve"> m</w:t>
      </w:r>
      <w:r w:rsidR="005B6800" w:rsidRPr="006E3F3A">
        <w:rPr>
          <w:vertAlign w:val="superscript"/>
        </w:rPr>
        <w:t>2</w:t>
      </w:r>
      <w:r w:rsidR="00DC5641" w:rsidRPr="00E653A6">
        <w:t xml:space="preserve"> </w:t>
      </w:r>
      <w:r w:rsidR="005B6800">
        <w:t>g</w:t>
      </w:r>
      <w:r w:rsidR="005B6800" w:rsidRPr="006E3F3A">
        <w:rPr>
          <w:vertAlign w:val="superscript"/>
        </w:rPr>
        <w:t>-1</w:t>
      </w:r>
      <w:r w:rsidR="00C938E0">
        <w:t>, depending</w:t>
      </w:r>
      <w:r w:rsidR="004A1685">
        <w:t xml:space="preserve"> on the crystallization and activation conditions.</w:t>
      </w:r>
      <w:r w:rsidR="00180D82">
        <w:t xml:space="preserve"> </w:t>
      </w:r>
      <w:r w:rsidR="004A1685">
        <w:t xml:space="preserve">The cage </w:t>
      </w:r>
      <w:r w:rsidR="00464B80">
        <w:t>is</w:t>
      </w:r>
      <w:r w:rsidR="00412BFA">
        <w:t xml:space="preserve"> </w:t>
      </w:r>
      <w:proofErr w:type="spellStart"/>
      <w:r w:rsidR="00412BFA">
        <w:t>solvato</w:t>
      </w:r>
      <w:r w:rsidR="00272D07">
        <w:t>morphic</w:t>
      </w:r>
      <w:proofErr w:type="spellEnd"/>
      <w:r w:rsidR="00272D07">
        <w:t xml:space="preserve"> and displays</w:t>
      </w:r>
      <w:r w:rsidR="00533A6B">
        <w:t xml:space="preserve"> distinct</w:t>
      </w:r>
      <w:r w:rsidR="00976949">
        <w:t xml:space="preserve"> geometrical </w:t>
      </w:r>
      <w:r w:rsidR="00533A6B">
        <w:t xml:space="preserve">cage </w:t>
      </w:r>
      <w:r w:rsidR="00976949">
        <w:t>structures</w:t>
      </w:r>
      <w:r w:rsidR="00272D07">
        <w:rPr>
          <w:rFonts w:ascii="Times New Roman" w:hAnsi="Times New Roman"/>
        </w:rPr>
        <w:t xml:space="preserve">, </w:t>
      </w:r>
      <w:r w:rsidR="00533A6B">
        <w:t>ca</w:t>
      </w:r>
      <w:r w:rsidR="00464B80">
        <w:t>used by crystal packing effects</w:t>
      </w:r>
      <w:r w:rsidR="00450B91">
        <w:t>,</w:t>
      </w:r>
      <w:r w:rsidR="00272D07">
        <w:rPr>
          <w:rFonts w:ascii="Times New Roman" w:hAnsi="Times New Roman"/>
        </w:rPr>
        <w:t xml:space="preserve"> </w:t>
      </w:r>
      <w:r w:rsidR="00533A6B">
        <w:t xml:space="preserve">in </w:t>
      </w:r>
      <w:r w:rsidR="00580BD3">
        <w:t xml:space="preserve">its </w:t>
      </w:r>
      <w:r w:rsidR="003C7EBB">
        <w:t>crystal structure</w:t>
      </w:r>
      <w:r w:rsidR="00580BD3">
        <w:t>s</w:t>
      </w:r>
      <w:r w:rsidR="00533A6B">
        <w:t>.</w:t>
      </w:r>
      <w:r w:rsidR="008E4F8F">
        <w:t xml:space="preserve"> T</w:t>
      </w:r>
      <w:r w:rsidR="009B66C3">
        <w:t>his indicates th</w:t>
      </w:r>
      <w:r w:rsidR="00EB0D2F">
        <w:t>at larger cages can display a c</w:t>
      </w:r>
      <w:r w:rsidR="008E4F8F">
        <w:t>ertain range of shape</w:t>
      </w:r>
      <w:r w:rsidR="00D63A45">
        <w:t xml:space="preserve"> </w:t>
      </w:r>
      <w:r w:rsidR="008E4F8F">
        <w:t xml:space="preserve">flexibility in </w:t>
      </w:r>
      <w:r w:rsidR="004332E4">
        <w:t xml:space="preserve">the </w:t>
      </w:r>
      <w:r w:rsidR="008E4F8F">
        <w:t>solid state</w:t>
      </w:r>
      <w:r w:rsidR="00EB0D2F">
        <w:t>, while remaining shape persistent and porous.</w:t>
      </w:r>
    </w:p>
    <w:p w:rsidR="00771A0B" w:rsidRPr="00F1350F" w:rsidRDefault="00C40734" w:rsidP="003A41A1">
      <w:pPr>
        <w:pStyle w:val="TAMainText"/>
      </w:pPr>
      <w:r>
        <w:t xml:space="preserve">  </w:t>
      </w:r>
      <w:r w:rsidR="00D837DB">
        <w:t>Porous organic cages</w:t>
      </w:r>
      <w:r w:rsidR="00E653A6">
        <w:t xml:space="preserve"> (POCs)</w:t>
      </w:r>
      <w:r w:rsidR="00D837DB">
        <w:t xml:space="preserve"> are discrete</w:t>
      </w:r>
      <w:r w:rsidR="00E653A6">
        <w:t xml:space="preserve"> </w:t>
      </w:r>
      <w:proofErr w:type="spellStart"/>
      <w:r w:rsidR="00E653A6">
        <w:t>polymacrocylic</w:t>
      </w:r>
      <w:proofErr w:type="spellEnd"/>
      <w:r w:rsidR="00E653A6">
        <w:t xml:space="preserve"> </w:t>
      </w:r>
      <w:r w:rsidR="00D837DB">
        <w:t xml:space="preserve">molecules that contain </w:t>
      </w:r>
      <w:r w:rsidR="00E653A6">
        <w:t xml:space="preserve">a permanent, </w:t>
      </w:r>
      <w:r w:rsidR="000B0DE4">
        <w:t>guest-</w:t>
      </w:r>
      <w:r w:rsidR="00E653A6">
        <w:t xml:space="preserve">accessible </w:t>
      </w:r>
      <w:r w:rsidR="00D837DB">
        <w:t>intrinsic cavity</w:t>
      </w:r>
      <w:r w:rsidR="000B0DE4">
        <w:t xml:space="preserve"> and which are porous to guests such as gases in the solid state</w:t>
      </w:r>
      <w:r w:rsidR="00E653A6">
        <w:t>.</w:t>
      </w:r>
      <w:r w:rsidR="00D837DB">
        <w:t xml:space="preserve"> </w:t>
      </w:r>
      <w:r w:rsidR="00F21A6B">
        <w:t xml:space="preserve">Since </w:t>
      </w:r>
      <w:r w:rsidR="000B0DE4">
        <w:t>the first reports</w:t>
      </w:r>
      <w:r w:rsidR="003C7EBB">
        <w:t xml:space="preserve"> </w:t>
      </w:r>
      <w:r w:rsidR="00F21A6B">
        <w:t>in 2009</w:t>
      </w:r>
      <w:r w:rsidR="00DC5641">
        <w:t>,</w:t>
      </w:r>
      <w:r w:rsidR="00C02AAC" w:rsidRPr="00C02AAC">
        <w:rPr>
          <w:rFonts w:hint="eastAsia"/>
          <w:noProof/>
          <w:vertAlign w:val="superscript"/>
        </w:rPr>
        <w:t>1</w:t>
      </w:r>
      <w:r w:rsidR="00F21A6B">
        <w:t xml:space="preserve"> t</w:t>
      </w:r>
      <w:r w:rsidR="004332E4">
        <w:t>he number of p</w:t>
      </w:r>
      <w:r w:rsidR="000C0D4D">
        <w:t>orous organic cages</w:t>
      </w:r>
      <w:r w:rsidR="00F62199">
        <w:t xml:space="preserve"> </w:t>
      </w:r>
      <w:r w:rsidR="00EA2978">
        <w:t xml:space="preserve">(POCs) </w:t>
      </w:r>
      <w:r w:rsidR="00EA2978" w:rsidRPr="00F1350F">
        <w:t>appearing</w:t>
      </w:r>
      <w:r w:rsidR="004332E4" w:rsidRPr="00F1350F">
        <w:t xml:space="preserve"> in the lite</w:t>
      </w:r>
      <w:r w:rsidR="00F21A6B" w:rsidRPr="00F1350F">
        <w:t>r</w:t>
      </w:r>
      <w:r w:rsidR="004332E4" w:rsidRPr="00F1350F">
        <w:t>ature has</w:t>
      </w:r>
      <w:r w:rsidR="00F62199" w:rsidRPr="00F1350F">
        <w:t xml:space="preserve"> </w:t>
      </w:r>
      <w:r w:rsidR="00EA2978" w:rsidRPr="00F1350F">
        <w:t xml:space="preserve">increased dramatically, </w:t>
      </w:r>
      <w:r w:rsidR="000B0DE4" w:rsidRPr="00F1350F">
        <w:t>al</w:t>
      </w:r>
      <w:r w:rsidR="00FE2F17" w:rsidRPr="00F1350F">
        <w:t>though compared to</w:t>
      </w:r>
      <w:r w:rsidR="00EA2978" w:rsidRPr="00F1350F">
        <w:t xml:space="preserve"> other classes of porous materials</w:t>
      </w:r>
      <w:r w:rsidR="000B0DE4" w:rsidRPr="00F1350F">
        <w:t>,</w:t>
      </w:r>
      <w:r w:rsidR="00EA2978" w:rsidRPr="00F1350F">
        <w:t xml:space="preserve"> they are still </w:t>
      </w:r>
      <w:r w:rsidR="000B0DE4" w:rsidRPr="00F1350F">
        <w:t>relatively uncommon</w:t>
      </w:r>
      <w:r w:rsidR="004332E4" w:rsidRPr="00F1350F">
        <w:t>.</w:t>
      </w:r>
      <w:r w:rsidR="0089228B" w:rsidRPr="00F1350F">
        <w:rPr>
          <w:rFonts w:hint="eastAsia"/>
          <w:noProof/>
          <w:vertAlign w:val="superscript"/>
        </w:rPr>
        <w:t>2</w:t>
      </w:r>
      <w:r w:rsidR="0089228B" w:rsidRPr="00F1350F">
        <w:rPr>
          <w:vertAlign w:val="superscript"/>
        </w:rPr>
        <w:t>,</w:t>
      </w:r>
      <w:r w:rsidR="0089228B" w:rsidRPr="00F1350F">
        <w:rPr>
          <w:rFonts w:hint="eastAsia"/>
          <w:noProof/>
          <w:vertAlign w:val="superscript"/>
        </w:rPr>
        <w:t>3</w:t>
      </w:r>
      <w:r w:rsidR="0089228B" w:rsidRPr="00F1350F">
        <w:rPr>
          <w:vertAlign w:val="superscript"/>
        </w:rPr>
        <w:t>,</w:t>
      </w:r>
      <w:r w:rsidR="00412BFA" w:rsidRPr="00F1350F">
        <w:rPr>
          <w:rFonts w:hint="eastAsia"/>
          <w:noProof/>
          <w:vertAlign w:val="superscript"/>
        </w:rPr>
        <w:t>4</w:t>
      </w:r>
      <w:r w:rsidR="00B45425" w:rsidRPr="00F1350F">
        <w:rPr>
          <w:vertAlign w:val="superscript"/>
        </w:rPr>
        <w:t>,</w:t>
      </w:r>
      <w:r w:rsidR="00B45425" w:rsidRPr="00F1350F">
        <w:rPr>
          <w:rFonts w:hint="eastAsia"/>
          <w:noProof/>
          <w:vertAlign w:val="superscript"/>
        </w:rPr>
        <w:t>5</w:t>
      </w:r>
      <w:r w:rsidR="00943835" w:rsidRPr="00F1350F">
        <w:rPr>
          <w:vertAlign w:val="superscript"/>
        </w:rPr>
        <w:t>,</w:t>
      </w:r>
      <w:r w:rsidR="000779D2" w:rsidRPr="00F1350F">
        <w:rPr>
          <w:rStyle w:val="CommentReference"/>
          <w:rFonts w:ascii="Times" w:hAnsi="Times"/>
          <w:noProof/>
          <w:kern w:val="0"/>
          <w:vertAlign w:val="superscript"/>
        </w:rPr>
        <w:t>6</w:t>
      </w:r>
      <w:r w:rsidR="001E2149" w:rsidRPr="00F1350F">
        <w:t xml:space="preserve"> </w:t>
      </w:r>
      <w:r w:rsidR="00C02AAC" w:rsidRPr="00F1350F">
        <w:t>P</w:t>
      </w:r>
      <w:r w:rsidR="004332E4" w:rsidRPr="00F1350F">
        <w:t xml:space="preserve">OCs </w:t>
      </w:r>
      <w:r w:rsidR="001C2462" w:rsidRPr="00F1350F">
        <w:t xml:space="preserve">with </w:t>
      </w:r>
      <w:r w:rsidR="003C7EBB" w:rsidRPr="00F1350F">
        <w:t xml:space="preserve">different </w:t>
      </w:r>
      <w:r w:rsidR="001C2462" w:rsidRPr="00F1350F">
        <w:t>shapes and sizes</w:t>
      </w:r>
      <w:r w:rsidR="003C7EBB" w:rsidRPr="00F1350F">
        <w:t xml:space="preserve"> have now been reported</w:t>
      </w:r>
      <w:r w:rsidR="001C2462" w:rsidRPr="00F1350F">
        <w:t xml:space="preserve"> </w:t>
      </w:r>
      <w:r w:rsidR="004332E4" w:rsidRPr="00F1350F">
        <w:t xml:space="preserve">and </w:t>
      </w:r>
      <w:r w:rsidR="00954C23" w:rsidRPr="00F1350F">
        <w:t xml:space="preserve">promising </w:t>
      </w:r>
      <w:r w:rsidR="009E5950" w:rsidRPr="00F1350F">
        <w:t>applications</w:t>
      </w:r>
      <w:r w:rsidR="003C7EBB" w:rsidRPr="00F1350F">
        <w:t xml:space="preserve"> have been demonstrated</w:t>
      </w:r>
      <w:r w:rsidR="009E5950" w:rsidRPr="00F1350F">
        <w:t xml:space="preserve">, such as </w:t>
      </w:r>
      <w:r w:rsidR="00577A15" w:rsidRPr="00F1350F">
        <w:t>gas storage,</w:t>
      </w:r>
      <w:r w:rsidR="000779D2" w:rsidRPr="00F1350F">
        <w:rPr>
          <w:noProof/>
          <w:vertAlign w:val="superscript"/>
        </w:rPr>
        <w:t>7</w:t>
      </w:r>
      <w:r w:rsidR="00577A15" w:rsidRPr="00F1350F">
        <w:t xml:space="preserve"> </w:t>
      </w:r>
      <w:r w:rsidR="001C2462" w:rsidRPr="00F1350F">
        <w:t xml:space="preserve">molecular </w:t>
      </w:r>
      <w:r w:rsidR="00577A15" w:rsidRPr="00F1350F">
        <w:t>separation</w:t>
      </w:r>
      <w:r w:rsidR="00C46157" w:rsidRPr="00F1350F">
        <w:t>s</w:t>
      </w:r>
      <w:r w:rsidR="00577A15" w:rsidRPr="00F1350F">
        <w:t>,</w:t>
      </w:r>
      <w:r w:rsidR="000779D2" w:rsidRPr="00F1350F">
        <w:rPr>
          <w:noProof/>
          <w:vertAlign w:val="superscript"/>
        </w:rPr>
        <w:t>8</w:t>
      </w:r>
      <w:r w:rsidR="003F5554" w:rsidRPr="00F1350F">
        <w:rPr>
          <w:vertAlign w:val="superscript"/>
        </w:rPr>
        <w:t>,</w:t>
      </w:r>
      <w:r w:rsidR="000779D2" w:rsidRPr="00F1350F">
        <w:rPr>
          <w:noProof/>
          <w:vertAlign w:val="superscript"/>
        </w:rPr>
        <w:t>9</w:t>
      </w:r>
      <w:r w:rsidR="00AC435C" w:rsidRPr="00F1350F">
        <w:rPr>
          <w:vertAlign w:val="superscript"/>
        </w:rPr>
        <w:t>,</w:t>
      </w:r>
      <w:r w:rsidR="000779D2" w:rsidRPr="00F1350F">
        <w:rPr>
          <w:noProof/>
          <w:vertAlign w:val="superscript"/>
        </w:rPr>
        <w:t>10</w:t>
      </w:r>
      <w:r w:rsidR="007C4AD0" w:rsidRPr="00F1350F">
        <w:rPr>
          <w:vertAlign w:val="superscript"/>
        </w:rPr>
        <w:t>,</w:t>
      </w:r>
      <w:r w:rsidR="007C4AD0" w:rsidRPr="00F1350F">
        <w:rPr>
          <w:rStyle w:val="CommentReference"/>
          <w:rFonts w:ascii="Times" w:hAnsi="Times"/>
          <w:noProof/>
          <w:kern w:val="0"/>
          <w:vertAlign w:val="superscript"/>
        </w:rPr>
        <w:t>11</w:t>
      </w:r>
      <w:r w:rsidR="006469D2" w:rsidRPr="00F1350F">
        <w:t xml:space="preserve"> </w:t>
      </w:r>
      <w:r w:rsidR="00577A15" w:rsidRPr="00F1350F">
        <w:t>sens</w:t>
      </w:r>
      <w:r w:rsidR="004332E4" w:rsidRPr="00F1350F">
        <w:t>ing</w:t>
      </w:r>
      <w:r w:rsidR="00C46157" w:rsidRPr="00F1350F">
        <w:t>,</w:t>
      </w:r>
      <w:r w:rsidR="007C4AD0" w:rsidRPr="00F1350F">
        <w:rPr>
          <w:noProof/>
          <w:vertAlign w:val="superscript"/>
        </w:rPr>
        <w:t>12</w:t>
      </w:r>
      <w:r w:rsidR="003F5554" w:rsidRPr="00F1350F">
        <w:rPr>
          <w:vertAlign w:val="superscript"/>
        </w:rPr>
        <w:t>,</w:t>
      </w:r>
      <w:r w:rsidR="007C4AD0" w:rsidRPr="00F1350F">
        <w:rPr>
          <w:noProof/>
          <w:vertAlign w:val="superscript"/>
        </w:rPr>
        <w:t>13</w:t>
      </w:r>
      <w:hyperlink w:anchor="_ENREF_6" w:tooltip="Brutschy, 2013 #313" w:history="1"/>
      <w:r w:rsidR="004332E4" w:rsidRPr="00F1350F">
        <w:t xml:space="preserve"> catalyst support</w:t>
      </w:r>
      <w:r w:rsidR="000B0DE4" w:rsidRPr="00F1350F">
        <w:t>s</w:t>
      </w:r>
      <w:r w:rsidR="00D67D71" w:rsidRPr="00F1350F">
        <w:t>,</w:t>
      </w:r>
      <w:r w:rsidR="007C4AD0" w:rsidRPr="00F1350F">
        <w:rPr>
          <w:noProof/>
          <w:vertAlign w:val="superscript"/>
        </w:rPr>
        <w:t>14</w:t>
      </w:r>
      <w:r w:rsidR="003F5554" w:rsidRPr="00F1350F">
        <w:rPr>
          <w:vertAlign w:val="superscript"/>
        </w:rPr>
        <w:t>,</w:t>
      </w:r>
      <w:r w:rsidR="007C4AD0" w:rsidRPr="00F1350F">
        <w:rPr>
          <w:noProof/>
          <w:vertAlign w:val="superscript"/>
        </w:rPr>
        <w:t>15</w:t>
      </w:r>
      <w:r w:rsidR="00272D07" w:rsidRPr="00F1350F">
        <w:rPr>
          <w:vertAlign w:val="superscript"/>
        </w:rPr>
        <w:t>,</w:t>
      </w:r>
      <w:r w:rsidR="007C4AD0" w:rsidRPr="00F1350F">
        <w:rPr>
          <w:noProof/>
          <w:vertAlign w:val="superscript"/>
        </w:rPr>
        <w:t>16</w:t>
      </w:r>
      <w:r w:rsidR="00272D07" w:rsidRPr="00F1350F">
        <w:rPr>
          <w:vertAlign w:val="superscript"/>
        </w:rPr>
        <w:t>,</w:t>
      </w:r>
      <w:r w:rsidR="007C4AD0" w:rsidRPr="00F1350F">
        <w:rPr>
          <w:noProof/>
          <w:vertAlign w:val="superscript"/>
        </w:rPr>
        <w:t>17</w:t>
      </w:r>
      <w:r w:rsidR="00EA2978" w:rsidRPr="00F1350F">
        <w:t xml:space="preserve"> </w:t>
      </w:r>
      <w:r w:rsidR="00D67D71" w:rsidRPr="00F1350F">
        <w:t>and porous additives.</w:t>
      </w:r>
      <w:r w:rsidR="007C4AD0" w:rsidRPr="00F1350F">
        <w:rPr>
          <w:noProof/>
          <w:vertAlign w:val="superscript"/>
        </w:rPr>
        <w:t>18</w:t>
      </w:r>
      <w:r w:rsidR="00D67D71" w:rsidRPr="00F1350F">
        <w:t xml:space="preserve"> </w:t>
      </w:r>
      <w:r w:rsidR="00564B4C" w:rsidRPr="00F1350F">
        <w:t>In contrast to extended porous frameworks, such as metal-organic frameworks (MOFs)</w:t>
      </w:r>
      <w:r w:rsidR="007C4AD0" w:rsidRPr="00F1350F">
        <w:rPr>
          <w:noProof/>
          <w:vertAlign w:val="superscript"/>
        </w:rPr>
        <w:t>19</w:t>
      </w:r>
      <w:r w:rsidR="00564B4C" w:rsidRPr="00F1350F">
        <w:t xml:space="preserve"> </w:t>
      </w:r>
      <w:hyperlink w:anchor="_ENREF_13" w:tooltip="Furukawa, 2013 #333" w:history="1"/>
      <w:r w:rsidR="00564B4C" w:rsidRPr="00F1350F">
        <w:t>and covalent organic frameworks (COFs),</w:t>
      </w:r>
      <w:r w:rsidR="007C4AD0" w:rsidRPr="00F1350F">
        <w:rPr>
          <w:noProof/>
          <w:vertAlign w:val="superscript"/>
        </w:rPr>
        <w:t>20</w:t>
      </w:r>
      <w:r w:rsidR="00564B4C" w:rsidRPr="00F1350F">
        <w:rPr>
          <w:vertAlign w:val="superscript"/>
        </w:rPr>
        <w:t>,</w:t>
      </w:r>
      <w:r w:rsidR="007C4AD0" w:rsidRPr="00F1350F">
        <w:rPr>
          <w:noProof/>
          <w:vertAlign w:val="superscript"/>
        </w:rPr>
        <w:t>21</w:t>
      </w:r>
      <w:r w:rsidR="00564B4C" w:rsidRPr="00F1350F">
        <w:t xml:space="preserve"> the permanent porosity of organic cages is mainly attributed to the intrinsic cavities present in these discrete, </w:t>
      </w:r>
      <w:r w:rsidR="000B0DE4" w:rsidRPr="00F1350F">
        <w:t>shape-</w:t>
      </w:r>
      <w:r w:rsidR="00564B4C" w:rsidRPr="00F1350F">
        <w:t>persistent, molecules. The</w:t>
      </w:r>
      <w:r w:rsidR="00141B5A" w:rsidRPr="00F1350F">
        <w:t>se</w:t>
      </w:r>
      <w:r w:rsidR="000B0DE4" w:rsidRPr="00F1350F">
        <w:t xml:space="preserve"> molecular</w:t>
      </w:r>
      <w:r w:rsidR="00564B4C" w:rsidRPr="00F1350F">
        <w:t xml:space="preserve"> pores </w:t>
      </w:r>
      <w:r w:rsidR="00141B5A" w:rsidRPr="00F1350F">
        <w:t>can also be solubilize</w:t>
      </w:r>
      <w:r w:rsidR="00141B5A" w:rsidRPr="00F1350F">
        <w:rPr>
          <w:rFonts w:hint="eastAsia"/>
        </w:rPr>
        <w:t>d</w:t>
      </w:r>
      <w:r w:rsidR="00141B5A" w:rsidRPr="00F1350F">
        <w:t xml:space="preserve"> to </w:t>
      </w:r>
      <w:r w:rsidR="000B0DE4" w:rsidRPr="00F1350F">
        <w:t>produce</w:t>
      </w:r>
      <w:r w:rsidR="00141B5A" w:rsidRPr="00F1350F">
        <w:t xml:space="preserve"> </w:t>
      </w:r>
      <w:r w:rsidR="00D67D71" w:rsidRPr="00F1350F">
        <w:t>p</w:t>
      </w:r>
      <w:r w:rsidR="00EA2978" w:rsidRPr="00F1350F">
        <w:t>orous liquids.</w:t>
      </w:r>
      <w:r w:rsidR="007C4AD0" w:rsidRPr="00F1350F">
        <w:rPr>
          <w:noProof/>
          <w:vertAlign w:val="superscript"/>
        </w:rPr>
        <w:t>22</w:t>
      </w:r>
      <w:r w:rsidR="0022237E" w:rsidRPr="00F1350F">
        <w:rPr>
          <w:vertAlign w:val="superscript"/>
        </w:rPr>
        <w:t>,</w:t>
      </w:r>
      <w:r w:rsidR="007C4AD0" w:rsidRPr="00F1350F">
        <w:rPr>
          <w:noProof/>
          <w:vertAlign w:val="superscript"/>
        </w:rPr>
        <w:t>23</w:t>
      </w:r>
      <w:r w:rsidR="00954C23" w:rsidRPr="00F1350F">
        <w:t xml:space="preserve"> </w:t>
      </w:r>
      <w:r w:rsidR="00BB7455" w:rsidRPr="00F1350F">
        <w:t>P</w:t>
      </w:r>
      <w:r w:rsidR="004332E4" w:rsidRPr="00F1350F">
        <w:t>revious efforts</w:t>
      </w:r>
      <w:r w:rsidR="00BB7455" w:rsidRPr="00F1350F">
        <w:t xml:space="preserve"> toward the </w:t>
      </w:r>
      <w:r w:rsidR="000B0DE4" w:rsidRPr="00F1350F">
        <w:t xml:space="preserve">preparation </w:t>
      </w:r>
      <w:r w:rsidR="00BB7455" w:rsidRPr="00F1350F">
        <w:t>of new organic cages</w:t>
      </w:r>
      <w:r w:rsidR="004332E4" w:rsidRPr="00F1350F">
        <w:t xml:space="preserve"> have</w:t>
      </w:r>
      <w:r w:rsidR="00D11279" w:rsidRPr="00F1350F">
        <w:t xml:space="preserve"> </w:t>
      </w:r>
      <w:r w:rsidR="000B0DE4" w:rsidRPr="00F1350F">
        <w:t xml:space="preserve">tended to </w:t>
      </w:r>
      <w:r w:rsidR="00D11279" w:rsidRPr="00F1350F">
        <w:t>focus on</w:t>
      </w:r>
      <w:r w:rsidR="004332E4" w:rsidRPr="00F1350F">
        <w:t xml:space="preserve"> the assembly</w:t>
      </w:r>
      <w:r w:rsidR="00D11279" w:rsidRPr="00F1350F">
        <w:t>, via reversible reactions,</w:t>
      </w:r>
      <w:r w:rsidR="004332E4" w:rsidRPr="00F1350F">
        <w:t xml:space="preserve"> of </w:t>
      </w:r>
      <w:r w:rsidR="000B0DE4" w:rsidRPr="00F1350F">
        <w:t>one</w:t>
      </w:r>
      <w:r w:rsidR="007C4AD0" w:rsidRPr="00F1350F">
        <w:rPr>
          <w:noProof/>
          <w:vertAlign w:val="superscript"/>
        </w:rPr>
        <w:t>24</w:t>
      </w:r>
      <w:r w:rsidR="000B0DE4" w:rsidRPr="00F1350F">
        <w:t xml:space="preserve"> </w:t>
      </w:r>
      <w:r w:rsidR="004332E4" w:rsidRPr="00F1350F">
        <w:t>or</w:t>
      </w:r>
      <w:r w:rsidR="00F4119B" w:rsidRPr="00F1350F">
        <w:t xml:space="preserve"> </w:t>
      </w:r>
      <w:r w:rsidR="000B0DE4" w:rsidRPr="00F1350F">
        <w:t xml:space="preserve">two </w:t>
      </w:r>
      <w:r w:rsidR="004332E4" w:rsidRPr="00F1350F">
        <w:t xml:space="preserve">distinct starting materials into </w:t>
      </w:r>
      <w:r w:rsidR="0022237E" w:rsidRPr="00F1350F">
        <w:t>cages</w:t>
      </w:r>
      <w:r w:rsidR="004332E4" w:rsidRPr="00F1350F">
        <w:t xml:space="preserve"> </w:t>
      </w:r>
      <w:r w:rsidR="000B0DE4" w:rsidRPr="00F1350F">
        <w:t xml:space="preserve">that comprise </w:t>
      </w:r>
      <w:r w:rsidR="009E5E6C" w:rsidRPr="00F1350F">
        <w:t>fewer than 20 subunits</w:t>
      </w:r>
      <w:r w:rsidR="00D11279" w:rsidRPr="00F1350F">
        <w:t>.</w:t>
      </w:r>
      <w:r w:rsidR="00C400A6" w:rsidRPr="00F1350F">
        <w:t xml:space="preserve"> T</w:t>
      </w:r>
      <w:r w:rsidR="00C5729E" w:rsidRPr="00F1350F">
        <w:t>he</w:t>
      </w:r>
      <w:r w:rsidR="00B012FE" w:rsidRPr="00F1350F">
        <w:t xml:space="preserve"> </w:t>
      </w:r>
      <w:r w:rsidR="008C7BBC" w:rsidRPr="00F1350F">
        <w:t>synthesis</w:t>
      </w:r>
      <w:r w:rsidR="004016E7" w:rsidRPr="00F1350F">
        <w:t xml:space="preserve"> of large</w:t>
      </w:r>
      <w:r w:rsidR="000B0DE4" w:rsidRPr="00F1350F">
        <w:t>r</w:t>
      </w:r>
      <w:r w:rsidR="00B012FE" w:rsidRPr="00F1350F">
        <w:t xml:space="preserve"> multicomponent organic cages </w:t>
      </w:r>
      <w:r w:rsidR="00693D3A" w:rsidRPr="00F1350F">
        <w:t>with high surface areas</w:t>
      </w:r>
      <w:r w:rsidR="00C5729E" w:rsidRPr="00F1350F">
        <w:t xml:space="preserve"> and large pore volume is rare</w:t>
      </w:r>
      <w:r w:rsidR="00124BD1" w:rsidRPr="00F1350F">
        <w:t>. T</w:t>
      </w:r>
      <w:r w:rsidR="00B012FE" w:rsidRPr="00F1350F">
        <w:t xml:space="preserve">o </w:t>
      </w:r>
      <w:r w:rsidR="0022237E" w:rsidRPr="00F1350F">
        <w:t>date</w:t>
      </w:r>
      <w:r w:rsidR="000B0DE4" w:rsidRPr="00F1350F">
        <w:t>,</w:t>
      </w:r>
      <w:r w:rsidR="00B012FE" w:rsidRPr="00F1350F">
        <w:rPr>
          <w:lang w:eastAsia="zh-CN"/>
        </w:rPr>
        <w:t xml:space="preserve"> Warmu</w:t>
      </w:r>
      <w:r w:rsidR="00C46157" w:rsidRPr="00F1350F">
        <w:rPr>
          <w:lang w:eastAsia="zh-CN"/>
        </w:rPr>
        <w:t>t</w:t>
      </w:r>
      <w:r w:rsidR="00B012FE" w:rsidRPr="00F1350F">
        <w:rPr>
          <w:lang w:eastAsia="zh-CN"/>
        </w:rPr>
        <w:t>h,</w:t>
      </w:r>
      <w:r w:rsidR="007C4AD0" w:rsidRPr="00F1350F">
        <w:rPr>
          <w:noProof/>
          <w:vertAlign w:val="superscript"/>
          <w:lang w:eastAsia="zh-CN"/>
        </w:rPr>
        <w:t>25</w:t>
      </w:r>
      <w:r w:rsidR="0022237E" w:rsidRPr="00F1350F">
        <w:rPr>
          <w:vertAlign w:val="superscript"/>
          <w:lang w:eastAsia="zh-CN"/>
        </w:rPr>
        <w:t>,</w:t>
      </w:r>
      <w:r w:rsidR="007C4AD0" w:rsidRPr="00F1350F">
        <w:rPr>
          <w:noProof/>
          <w:vertAlign w:val="superscript"/>
          <w:lang w:eastAsia="zh-CN"/>
        </w:rPr>
        <w:t>26</w:t>
      </w:r>
      <w:r w:rsidR="00B012FE" w:rsidRPr="00F1350F">
        <w:rPr>
          <w:rFonts w:hint="eastAsia"/>
          <w:lang w:eastAsia="zh-CN"/>
        </w:rPr>
        <w:t xml:space="preserve"> Mastalerz,</w:t>
      </w:r>
      <w:r w:rsidR="000779D2" w:rsidRPr="00F1350F">
        <w:rPr>
          <w:noProof/>
          <w:vertAlign w:val="superscript"/>
          <w:lang w:eastAsia="zh-CN"/>
        </w:rPr>
        <w:t>7</w:t>
      </w:r>
      <w:r w:rsidR="00E51FC4" w:rsidRPr="00F1350F">
        <w:rPr>
          <w:vertAlign w:val="superscript"/>
          <w:lang w:eastAsia="zh-CN"/>
        </w:rPr>
        <w:t>,</w:t>
      </w:r>
      <w:r w:rsidR="007C4AD0" w:rsidRPr="00F1350F">
        <w:rPr>
          <w:noProof/>
          <w:vertAlign w:val="superscript"/>
          <w:lang w:eastAsia="zh-CN"/>
        </w:rPr>
        <w:t>27</w:t>
      </w:r>
      <w:r w:rsidR="00B012FE" w:rsidRPr="00F1350F">
        <w:rPr>
          <w:rFonts w:hint="eastAsia"/>
          <w:lang w:eastAsia="zh-CN"/>
        </w:rPr>
        <w:t xml:space="preserve"> Gawronski</w:t>
      </w:r>
      <w:r w:rsidR="00B012FE" w:rsidRPr="00F1350F">
        <w:rPr>
          <w:lang w:eastAsia="zh-CN"/>
        </w:rPr>
        <w:t>,</w:t>
      </w:r>
      <w:r w:rsidR="007C4AD0" w:rsidRPr="00F1350F">
        <w:rPr>
          <w:noProof/>
          <w:vertAlign w:val="superscript"/>
          <w:lang w:eastAsia="zh-CN"/>
        </w:rPr>
        <w:t>28</w:t>
      </w:r>
      <w:r w:rsidR="00B012FE" w:rsidRPr="00F1350F">
        <w:rPr>
          <w:rFonts w:hint="eastAsia"/>
          <w:lang w:eastAsia="zh-CN"/>
        </w:rPr>
        <w:t xml:space="preserve"> Beuerle</w:t>
      </w:r>
      <w:r w:rsidR="00FE2F17" w:rsidRPr="00F1350F">
        <w:rPr>
          <w:lang w:eastAsia="zh-CN"/>
        </w:rPr>
        <w:t>,</w:t>
      </w:r>
      <w:r w:rsidR="007C4AD0" w:rsidRPr="00F1350F">
        <w:rPr>
          <w:noProof/>
          <w:vertAlign w:val="superscript"/>
          <w:lang w:eastAsia="zh-CN"/>
        </w:rPr>
        <w:t>29</w:t>
      </w:r>
      <w:r w:rsidR="0022237E" w:rsidRPr="00F1350F">
        <w:rPr>
          <w:vertAlign w:val="superscript"/>
          <w:lang w:eastAsia="zh-CN"/>
        </w:rPr>
        <w:t>,</w:t>
      </w:r>
      <w:r w:rsidR="007C4AD0" w:rsidRPr="00F1350F">
        <w:rPr>
          <w:noProof/>
          <w:vertAlign w:val="superscript"/>
          <w:lang w:eastAsia="zh-CN"/>
        </w:rPr>
        <w:t>30</w:t>
      </w:r>
      <w:r w:rsidR="00B012FE" w:rsidRPr="00F1350F">
        <w:rPr>
          <w:lang w:eastAsia="zh-CN"/>
        </w:rPr>
        <w:t xml:space="preserve"> and our group</w:t>
      </w:r>
      <w:r w:rsidR="007C4AD0" w:rsidRPr="00F1350F">
        <w:rPr>
          <w:noProof/>
          <w:vertAlign w:val="superscript"/>
          <w:lang w:eastAsia="zh-CN"/>
        </w:rPr>
        <w:t>31</w:t>
      </w:r>
      <w:r w:rsidR="00B012FE" w:rsidRPr="00F1350F">
        <w:rPr>
          <w:lang w:eastAsia="zh-CN"/>
        </w:rPr>
        <w:t xml:space="preserve"> </w:t>
      </w:r>
      <w:r w:rsidR="00B012FE" w:rsidRPr="00F1350F">
        <w:rPr>
          <w:rFonts w:hint="eastAsia"/>
          <w:lang w:eastAsia="zh-CN"/>
        </w:rPr>
        <w:t xml:space="preserve">have successfully </w:t>
      </w:r>
      <w:r w:rsidR="00B012FE" w:rsidRPr="00F1350F">
        <w:rPr>
          <w:lang w:eastAsia="zh-CN"/>
        </w:rPr>
        <w:t>obtained</w:t>
      </w:r>
      <w:r w:rsidR="00B012FE" w:rsidRPr="00F1350F">
        <w:rPr>
          <w:rFonts w:hint="eastAsia"/>
          <w:lang w:eastAsia="zh-CN"/>
        </w:rPr>
        <w:t xml:space="preserve"> large organic cage</w:t>
      </w:r>
      <w:r w:rsidR="00B012FE" w:rsidRPr="00F1350F">
        <w:rPr>
          <w:lang w:eastAsia="zh-CN"/>
        </w:rPr>
        <w:t>s</w:t>
      </w:r>
      <w:r w:rsidR="00B012FE" w:rsidRPr="00F1350F">
        <w:rPr>
          <w:rFonts w:hint="eastAsia"/>
          <w:lang w:eastAsia="zh-CN"/>
        </w:rPr>
        <w:t xml:space="preserve"> </w:t>
      </w:r>
      <w:r w:rsidR="00B012FE" w:rsidRPr="00F1350F">
        <w:rPr>
          <w:lang w:eastAsia="zh-CN"/>
        </w:rPr>
        <w:t>from</w:t>
      </w:r>
      <w:r w:rsidR="00B012FE" w:rsidRPr="00F1350F">
        <w:rPr>
          <w:rFonts w:hint="eastAsia"/>
          <w:lang w:eastAsia="zh-CN"/>
        </w:rPr>
        <w:t xml:space="preserve"> at least 20 subunit</w:t>
      </w:r>
      <w:r w:rsidR="00B012FE" w:rsidRPr="00F1350F">
        <w:rPr>
          <w:lang w:eastAsia="zh-CN"/>
        </w:rPr>
        <w:t>s</w:t>
      </w:r>
      <w:r w:rsidR="000B0DE4" w:rsidRPr="00F1350F">
        <w:rPr>
          <w:lang w:eastAsia="zh-CN"/>
        </w:rPr>
        <w:t>. However</w:t>
      </w:r>
      <w:r w:rsidR="00B012FE" w:rsidRPr="00F1350F">
        <w:rPr>
          <w:lang w:eastAsia="zh-CN"/>
        </w:rPr>
        <w:t xml:space="preserve">, </w:t>
      </w:r>
      <w:proofErr w:type="gramStart"/>
      <w:r w:rsidR="00EA657A" w:rsidRPr="00F1350F">
        <w:rPr>
          <w:lang w:eastAsia="zh-CN"/>
        </w:rPr>
        <w:t>with the exception of</w:t>
      </w:r>
      <w:proofErr w:type="gramEnd"/>
      <w:r w:rsidR="00EA657A" w:rsidRPr="00F1350F">
        <w:rPr>
          <w:lang w:eastAsia="zh-CN"/>
        </w:rPr>
        <w:t xml:space="preserve"> </w:t>
      </w:r>
      <w:r w:rsidR="00EA657A" w:rsidRPr="00F1350F">
        <w:rPr>
          <w:rFonts w:hint="eastAsia"/>
          <w:lang w:eastAsia="zh-CN"/>
        </w:rPr>
        <w:t xml:space="preserve">Mastalerz's </w:t>
      </w:r>
      <w:r w:rsidR="00EA657A" w:rsidRPr="00F1350F">
        <w:rPr>
          <w:rFonts w:hint="eastAsia"/>
          <w:lang w:eastAsia="zh-CN"/>
        </w:rPr>
        <w:t xml:space="preserve">[8+12] </w:t>
      </w:r>
      <w:r w:rsidR="00720191" w:rsidRPr="00F1350F">
        <w:rPr>
          <w:noProof/>
          <w:lang w:eastAsia="zh-CN"/>
        </w:rPr>
        <w:t>boronic</w:t>
      </w:r>
      <w:r w:rsidR="00983333" w:rsidRPr="00F1350F">
        <w:rPr>
          <w:noProof/>
          <w:lang w:eastAsia="zh-CN"/>
        </w:rPr>
        <w:t xml:space="preserve"> ester </w:t>
      </w:r>
      <w:r w:rsidR="000B0DE4" w:rsidRPr="00F1350F">
        <w:rPr>
          <w:noProof/>
          <w:lang w:eastAsia="zh-CN"/>
        </w:rPr>
        <w:t>cages,</w:t>
      </w:r>
      <w:r w:rsidR="007C4AD0" w:rsidRPr="00F1350F">
        <w:rPr>
          <w:noProof/>
          <w:vertAlign w:val="superscript"/>
          <w:lang w:eastAsia="zh-CN"/>
        </w:rPr>
        <w:t>32</w:t>
      </w:r>
      <w:r w:rsidR="000B0DE4" w:rsidRPr="00F1350F">
        <w:rPr>
          <w:rFonts w:ascii="Times New Roman" w:hAnsi="Times New Roman"/>
          <w:noProof/>
          <w:lang w:eastAsia="zh-CN"/>
        </w:rPr>
        <w:t xml:space="preserve"> </w:t>
      </w:r>
      <w:r w:rsidR="00C46157" w:rsidRPr="00F1350F">
        <w:rPr>
          <w:lang w:eastAsia="zh-CN"/>
        </w:rPr>
        <w:t>none of</w:t>
      </w:r>
      <w:r w:rsidR="00C46157" w:rsidRPr="00F1350F">
        <w:rPr>
          <w:rFonts w:hint="eastAsia"/>
          <w:lang w:eastAsia="zh-CN"/>
        </w:rPr>
        <w:t xml:space="preserve"> the</w:t>
      </w:r>
      <w:r w:rsidR="00C46157" w:rsidRPr="00F1350F">
        <w:rPr>
          <w:lang w:eastAsia="zh-CN"/>
        </w:rPr>
        <w:t>se</w:t>
      </w:r>
      <w:r w:rsidR="00C46157" w:rsidRPr="00F1350F">
        <w:rPr>
          <w:rFonts w:hint="eastAsia"/>
          <w:lang w:eastAsia="zh-CN"/>
        </w:rPr>
        <w:t xml:space="preserve"> large cages </w:t>
      </w:r>
      <w:r w:rsidR="000B0DE4" w:rsidRPr="00F1350F">
        <w:rPr>
          <w:lang w:eastAsia="zh-CN"/>
        </w:rPr>
        <w:t xml:space="preserve">exhibits </w:t>
      </w:r>
      <w:r w:rsidR="00C46157" w:rsidRPr="00F1350F">
        <w:rPr>
          <w:rFonts w:hint="eastAsia"/>
          <w:lang w:eastAsia="zh-CN"/>
        </w:rPr>
        <w:t xml:space="preserve">permanent porosity in </w:t>
      </w:r>
      <w:r w:rsidR="00C46157" w:rsidRPr="00F1350F">
        <w:rPr>
          <w:lang w:eastAsia="zh-CN"/>
        </w:rPr>
        <w:t xml:space="preserve">the </w:t>
      </w:r>
      <w:r w:rsidR="00C46157" w:rsidRPr="00F1350F">
        <w:rPr>
          <w:rFonts w:hint="eastAsia"/>
          <w:lang w:eastAsia="zh-CN"/>
        </w:rPr>
        <w:t>solid state</w:t>
      </w:r>
      <w:r w:rsidR="00BF3291" w:rsidRPr="00F1350F">
        <w:rPr>
          <w:lang w:eastAsia="zh-CN"/>
        </w:rPr>
        <w:t>.</w:t>
      </w:r>
      <w:r w:rsidR="00E05CDA" w:rsidRPr="00F1350F">
        <w:rPr>
          <w:lang w:eastAsia="zh-CN"/>
        </w:rPr>
        <w:t xml:space="preserve"> This </w:t>
      </w:r>
      <w:r w:rsidR="000B0DE4" w:rsidRPr="00F1350F">
        <w:rPr>
          <w:lang w:eastAsia="zh-CN"/>
        </w:rPr>
        <w:t xml:space="preserve">could </w:t>
      </w:r>
      <w:r w:rsidR="00E05CDA" w:rsidRPr="00F1350F">
        <w:rPr>
          <w:lang w:eastAsia="zh-CN"/>
        </w:rPr>
        <w:t xml:space="preserve">be due to collapse of the </w:t>
      </w:r>
      <w:proofErr w:type="spellStart"/>
      <w:r w:rsidR="00C01274" w:rsidRPr="00F1350F">
        <w:rPr>
          <w:lang w:eastAsia="zh-CN"/>
        </w:rPr>
        <w:t>desolvated</w:t>
      </w:r>
      <w:proofErr w:type="spellEnd"/>
      <w:r w:rsidR="00C01274" w:rsidRPr="00F1350F">
        <w:rPr>
          <w:lang w:eastAsia="zh-CN"/>
        </w:rPr>
        <w:t xml:space="preserve"> </w:t>
      </w:r>
      <w:r w:rsidR="00E05CDA" w:rsidRPr="00F1350F">
        <w:rPr>
          <w:lang w:eastAsia="zh-CN"/>
        </w:rPr>
        <w:t xml:space="preserve">cages </w:t>
      </w:r>
      <w:r w:rsidR="00C400A6" w:rsidRPr="00F1350F">
        <w:rPr>
          <w:lang w:eastAsia="zh-CN"/>
        </w:rPr>
        <w:t>as a</w:t>
      </w:r>
      <w:r w:rsidR="00E05CDA" w:rsidRPr="00F1350F">
        <w:rPr>
          <w:lang w:eastAsia="zh-CN"/>
        </w:rPr>
        <w:t xml:space="preserve"> cumulative effect of limited rotation in </w:t>
      </w:r>
      <w:r w:rsidR="00081444" w:rsidRPr="00F1350F">
        <w:rPr>
          <w:lang w:eastAsia="zh-CN"/>
        </w:rPr>
        <w:t>multiple ‘rigid’ bonds</w:t>
      </w:r>
      <w:r w:rsidR="000B0DE4" w:rsidRPr="00F1350F">
        <w:rPr>
          <w:lang w:eastAsia="zh-CN"/>
        </w:rPr>
        <w:t>.</w:t>
      </w:r>
      <w:r w:rsidR="007C4AD0" w:rsidRPr="00F1350F">
        <w:rPr>
          <w:noProof/>
          <w:vertAlign w:val="superscript"/>
          <w:lang w:eastAsia="zh-CN"/>
        </w:rPr>
        <w:t>31</w:t>
      </w:r>
      <w:r w:rsidR="0022237E" w:rsidRPr="00F1350F">
        <w:rPr>
          <w:lang w:eastAsia="zh-CN"/>
        </w:rPr>
        <w:t xml:space="preserve"> </w:t>
      </w:r>
      <w:r w:rsidR="000B0DE4" w:rsidRPr="00F1350F">
        <w:rPr>
          <w:lang w:eastAsia="zh-CN"/>
        </w:rPr>
        <w:t>Also, not all studies provide</w:t>
      </w:r>
      <w:r w:rsidR="0022237E" w:rsidRPr="00F1350F">
        <w:rPr>
          <w:lang w:eastAsia="zh-CN"/>
        </w:rPr>
        <w:t xml:space="preserve"> gas sorption data</w:t>
      </w:r>
      <w:r w:rsidR="000B0DE4" w:rsidRPr="00F1350F">
        <w:rPr>
          <w:lang w:eastAsia="zh-CN"/>
        </w:rPr>
        <w:t>, so it is possible that some systems are, in fact, porous but that this was not explored</w:t>
      </w:r>
      <w:r w:rsidR="0022237E" w:rsidRPr="00F1350F">
        <w:rPr>
          <w:lang w:eastAsia="zh-CN"/>
        </w:rPr>
        <w:t>.</w:t>
      </w:r>
    </w:p>
    <w:p w:rsidR="00C40734" w:rsidRPr="00F1350F" w:rsidRDefault="00195048" w:rsidP="00C40734">
      <w:pPr>
        <w:pStyle w:val="TAMainText"/>
      </w:pPr>
      <w:r w:rsidRPr="00F1350F">
        <w:rPr>
          <w:noProof/>
          <w:lang w:eastAsia="zh-CN"/>
        </w:rPr>
        <w:t xml:space="preserve">  For the rational design of large organic cages</w:t>
      </w:r>
      <w:r w:rsidR="000120B0" w:rsidRPr="00F1350F">
        <w:rPr>
          <w:noProof/>
          <w:lang w:eastAsia="zh-CN"/>
        </w:rPr>
        <w:t xml:space="preserve"> via </w:t>
      </w:r>
      <w:r w:rsidR="00474F69" w:rsidRPr="00F1350F">
        <w:rPr>
          <w:noProof/>
          <w:lang w:eastAsia="zh-CN"/>
        </w:rPr>
        <w:t xml:space="preserve">a </w:t>
      </w:r>
      <w:r w:rsidR="000120B0" w:rsidRPr="00F1350F">
        <w:rPr>
          <w:noProof/>
          <w:lang w:eastAsia="zh-CN"/>
        </w:rPr>
        <w:t>bottom-up strategy</w:t>
      </w:r>
      <w:r w:rsidRPr="00F1350F">
        <w:rPr>
          <w:noProof/>
          <w:lang w:eastAsia="zh-CN"/>
        </w:rPr>
        <w:t xml:space="preserve">, </w:t>
      </w:r>
      <w:r w:rsidR="00681390" w:rsidRPr="00F1350F">
        <w:rPr>
          <w:noProof/>
          <w:lang w:eastAsia="zh-CN"/>
        </w:rPr>
        <w:t>it is important to recognize</w:t>
      </w:r>
      <w:r w:rsidR="000120B0" w:rsidRPr="00F1350F">
        <w:rPr>
          <w:noProof/>
          <w:lang w:eastAsia="zh-CN"/>
        </w:rPr>
        <w:t xml:space="preserve"> that s</w:t>
      </w:r>
      <w:r w:rsidR="004332E4" w:rsidRPr="00F1350F">
        <w:t xml:space="preserve">mall changes </w:t>
      </w:r>
      <w:r w:rsidR="00081444" w:rsidRPr="00F1350F">
        <w:t xml:space="preserve">in the bond angles between the reactive </w:t>
      </w:r>
      <w:r w:rsidR="00A93D2F" w:rsidRPr="00F1350F">
        <w:t xml:space="preserve">functionalities </w:t>
      </w:r>
      <w:r w:rsidR="00081444" w:rsidRPr="00F1350F">
        <w:t>in the</w:t>
      </w:r>
      <w:r w:rsidR="004332E4" w:rsidRPr="00F1350F">
        <w:t xml:space="preserve"> starting materials can have a profound effect on the outcome of the reaction. For example</w:t>
      </w:r>
      <w:r w:rsidR="00F4119B" w:rsidRPr="00F1350F">
        <w:t>,</w:t>
      </w:r>
      <w:r w:rsidR="004332E4" w:rsidRPr="00F1350F">
        <w:t xml:space="preserve"> we reported the synthesis of two imine-based orga</w:t>
      </w:r>
      <w:r w:rsidR="003A41A1" w:rsidRPr="00F1350F">
        <w:t>nic cages,</w:t>
      </w:r>
      <w:r w:rsidR="004332E4" w:rsidRPr="00F1350F">
        <w:t xml:space="preserve"> </w:t>
      </w:r>
      <w:r w:rsidR="004332E4" w:rsidRPr="00F1350F">
        <w:rPr>
          <w:b/>
        </w:rPr>
        <w:t>CC</w:t>
      </w:r>
      <w:r w:rsidR="00071534" w:rsidRPr="00F1350F">
        <w:rPr>
          <w:b/>
        </w:rPr>
        <w:t>5</w:t>
      </w:r>
      <w:r w:rsidR="004332E4" w:rsidRPr="00F1350F">
        <w:t xml:space="preserve"> and </w:t>
      </w:r>
      <w:r w:rsidR="004332E4" w:rsidRPr="00F1350F">
        <w:rPr>
          <w:b/>
        </w:rPr>
        <w:t>CC7</w:t>
      </w:r>
      <w:r w:rsidR="004332E4" w:rsidRPr="00F1350F">
        <w:t>, syn</w:t>
      </w:r>
      <w:r w:rsidR="00B60CC1" w:rsidRPr="00F1350F">
        <w:t xml:space="preserve">thesized from </w:t>
      </w:r>
      <w:r w:rsidR="00F50F49" w:rsidRPr="00F1350F">
        <w:t xml:space="preserve">tris(4-formylphenyl)amine and </w:t>
      </w:r>
      <w:r w:rsidR="00DD4E4C" w:rsidRPr="00F1350F">
        <w:t xml:space="preserve">homochiral </w:t>
      </w:r>
      <w:r w:rsidR="00DD4E4C" w:rsidRPr="00F1350F">
        <w:rPr>
          <w:i/>
        </w:rPr>
        <w:t>trans</w:t>
      </w:r>
      <w:r w:rsidR="00DD4E4C" w:rsidRPr="00F1350F">
        <w:t>-1,2-</w:t>
      </w:r>
      <w:r w:rsidR="00B60CC1" w:rsidRPr="00F1350F">
        <w:t xml:space="preserve">cyclopentanediamine </w:t>
      </w:r>
      <w:r w:rsidR="00F50F49" w:rsidRPr="00F1350F">
        <w:t>or</w:t>
      </w:r>
      <w:r w:rsidR="00B60CC1" w:rsidRPr="00F1350F">
        <w:t xml:space="preserve"> </w:t>
      </w:r>
      <w:r w:rsidR="00DD4E4C" w:rsidRPr="00F1350F">
        <w:rPr>
          <w:i/>
        </w:rPr>
        <w:t>trans</w:t>
      </w:r>
      <w:r w:rsidR="00DD4E4C" w:rsidRPr="00F1350F">
        <w:t>-1,2-</w:t>
      </w:r>
      <w:r w:rsidR="00B60CC1" w:rsidRPr="00F1350F">
        <w:t>cyclohexanediamine</w:t>
      </w:r>
      <w:r w:rsidR="003B4296" w:rsidRPr="00F1350F">
        <w:t xml:space="preserve"> (</w:t>
      </w:r>
      <w:r w:rsidR="009F5FEF" w:rsidRPr="00F1350F">
        <w:rPr>
          <w:i/>
        </w:rPr>
        <w:t>trans</w:t>
      </w:r>
      <w:r w:rsidR="009F5FEF" w:rsidRPr="00F1350F">
        <w:t>-</w:t>
      </w:r>
      <w:r w:rsidR="003B4296" w:rsidRPr="00F1350F">
        <w:t>1,2-CHDA)</w:t>
      </w:r>
      <w:r w:rsidR="00D11279" w:rsidRPr="00F1350F">
        <w:t>,</w:t>
      </w:r>
      <w:r w:rsidR="00B60CC1" w:rsidRPr="00F1350F">
        <w:t xml:space="preserve"> respectively.</w:t>
      </w:r>
      <w:r w:rsidR="007C4AD0" w:rsidRPr="00F1350F">
        <w:rPr>
          <w:noProof/>
          <w:vertAlign w:val="superscript"/>
        </w:rPr>
        <w:t>31</w:t>
      </w:r>
      <w:r w:rsidR="00B60CC1" w:rsidRPr="00F1350F">
        <w:t xml:space="preserve"> </w:t>
      </w:r>
      <w:r w:rsidR="003A41A1" w:rsidRPr="00F1350F">
        <w:t xml:space="preserve">The addition of a single extra carbon </w:t>
      </w:r>
      <w:r w:rsidR="00F4119B" w:rsidRPr="00F1350F">
        <w:t xml:space="preserve">atom </w:t>
      </w:r>
      <w:r w:rsidR="003A41A1" w:rsidRPr="00F1350F">
        <w:t xml:space="preserve">into the </w:t>
      </w:r>
      <w:r w:rsidR="0022237E" w:rsidRPr="00F1350F">
        <w:t xml:space="preserve">vicinal </w:t>
      </w:r>
      <w:r w:rsidR="003A41A1" w:rsidRPr="00F1350F">
        <w:t>diamine</w:t>
      </w:r>
      <w:r w:rsidR="00DD4E4C" w:rsidRPr="00F1350F">
        <w:t xml:space="preserve"> </w:t>
      </w:r>
      <w:r w:rsidR="00F4119B" w:rsidRPr="00F1350F">
        <w:t>functionalized</w:t>
      </w:r>
      <w:r w:rsidR="003A41A1" w:rsidRPr="00F1350F">
        <w:t xml:space="preserve"> ring </w:t>
      </w:r>
      <w:r w:rsidR="00A93D2F" w:rsidRPr="00F1350F">
        <w:t xml:space="preserve">resulted </w:t>
      </w:r>
      <w:r w:rsidR="00081444" w:rsidRPr="00F1350F">
        <w:t xml:space="preserve">in a </w:t>
      </w:r>
      <w:r w:rsidR="00DD4E4C" w:rsidRPr="00F1350F">
        <w:t>minor change to</w:t>
      </w:r>
      <w:r w:rsidR="00081444" w:rsidRPr="00F1350F">
        <w:t xml:space="preserve"> the</w:t>
      </w:r>
      <w:r w:rsidR="003A41A1" w:rsidRPr="00F1350F">
        <w:t xml:space="preserve"> bond angle</w:t>
      </w:r>
      <w:r w:rsidR="00081444" w:rsidRPr="00F1350F">
        <w:t xml:space="preserve"> between the diamine</w:t>
      </w:r>
      <w:r w:rsidR="00F4119B" w:rsidRPr="00F1350F">
        <w:t xml:space="preserve"> groups</w:t>
      </w:r>
      <w:r w:rsidR="00DD4E4C" w:rsidRPr="00F1350F">
        <w:t>,</w:t>
      </w:r>
      <w:r w:rsidR="003A41A1" w:rsidRPr="00F1350F">
        <w:t xml:space="preserve"> </w:t>
      </w:r>
      <w:r w:rsidR="00D13178" w:rsidRPr="00F1350F">
        <w:t xml:space="preserve">which </w:t>
      </w:r>
      <w:r w:rsidR="00A93D2F" w:rsidRPr="00F1350F">
        <w:t xml:space="preserve">increased </w:t>
      </w:r>
      <w:r w:rsidR="003A41A1" w:rsidRPr="00F1350F">
        <w:t xml:space="preserve">the size of the cage </w:t>
      </w:r>
      <w:r w:rsidR="00D13178" w:rsidRPr="00F1350F">
        <w:t xml:space="preserve">product </w:t>
      </w:r>
      <w:r w:rsidR="003A41A1" w:rsidRPr="00F1350F">
        <w:t>from</w:t>
      </w:r>
      <w:r w:rsidR="00C40734" w:rsidRPr="00F1350F">
        <w:t xml:space="preserve"> a</w:t>
      </w:r>
      <w:r w:rsidR="003A41A1" w:rsidRPr="00F1350F">
        <w:t xml:space="preserve"> </w:t>
      </w:r>
      <w:r w:rsidR="00A93D2F" w:rsidRPr="00F1350F">
        <w:t>10-</w:t>
      </w:r>
      <w:r w:rsidR="003A41A1" w:rsidRPr="00F1350F">
        <w:t>component [4+6]</w:t>
      </w:r>
      <w:r w:rsidR="00C40734" w:rsidRPr="00F1350F">
        <w:t xml:space="preserve"> cage</w:t>
      </w:r>
      <w:r w:rsidR="003A41A1" w:rsidRPr="00F1350F">
        <w:t xml:space="preserve"> to a </w:t>
      </w:r>
      <w:r w:rsidR="00A93D2F" w:rsidRPr="00F1350F">
        <w:t>20-</w:t>
      </w:r>
      <w:r w:rsidR="003A41A1" w:rsidRPr="00F1350F">
        <w:t>component [8+12]</w:t>
      </w:r>
      <w:r w:rsidR="00C40734" w:rsidRPr="00F1350F">
        <w:t xml:space="preserve"> cage</w:t>
      </w:r>
      <w:r w:rsidR="003A41A1" w:rsidRPr="00F1350F">
        <w:t>.</w:t>
      </w:r>
      <w:r w:rsidR="004A48AB" w:rsidRPr="00F1350F">
        <w:rPr>
          <w:rFonts w:hint="eastAsia"/>
          <w:lang w:eastAsia="zh-CN"/>
        </w:rPr>
        <w:t xml:space="preserve"> </w:t>
      </w:r>
      <w:r w:rsidR="00EF32A4" w:rsidRPr="00F1350F">
        <w:rPr>
          <w:lang w:eastAsia="zh-CN"/>
        </w:rPr>
        <w:t xml:space="preserve">Likewise, </w:t>
      </w:r>
      <w:r w:rsidR="003E7E7D" w:rsidRPr="00F1350F">
        <w:t>Fujita</w:t>
      </w:r>
      <w:r w:rsidR="00E26CDC" w:rsidRPr="00F1350F">
        <w:t xml:space="preserve"> </w:t>
      </w:r>
      <w:r w:rsidR="00B60CC1" w:rsidRPr="00F1350F">
        <w:t>demonstrated that slight change</w:t>
      </w:r>
      <w:r w:rsidR="00D13178" w:rsidRPr="00F1350F">
        <w:t>s</w:t>
      </w:r>
      <w:r w:rsidR="00B60CC1" w:rsidRPr="00F1350F">
        <w:t xml:space="preserve"> </w:t>
      </w:r>
      <w:r w:rsidR="00D13178" w:rsidRPr="00F1350F">
        <w:t>to</w:t>
      </w:r>
      <w:r w:rsidR="00B60CC1" w:rsidRPr="00F1350F">
        <w:t xml:space="preserve"> bo</w:t>
      </w:r>
      <w:r w:rsidR="003E7E7D" w:rsidRPr="00F1350F">
        <w:t>nd angle</w:t>
      </w:r>
      <w:r w:rsidR="00D13178" w:rsidRPr="00F1350F">
        <w:t>s</w:t>
      </w:r>
      <w:r w:rsidR="003E7E7D" w:rsidRPr="00F1350F">
        <w:t xml:space="preserve"> </w:t>
      </w:r>
      <w:r w:rsidR="00EC646F" w:rsidRPr="00F1350F">
        <w:t>between pyridyl ligand donor</w:t>
      </w:r>
      <w:r w:rsidR="00D13178" w:rsidRPr="00F1350F">
        <w:t>s</w:t>
      </w:r>
      <w:r w:rsidR="00EC646F" w:rsidRPr="00F1350F">
        <w:t xml:space="preserve"> </w:t>
      </w:r>
      <w:r w:rsidR="003E7E7D" w:rsidRPr="00F1350F">
        <w:t>significantly affect</w:t>
      </w:r>
      <w:r w:rsidR="00D13178" w:rsidRPr="00F1350F">
        <w:t>s</w:t>
      </w:r>
      <w:r w:rsidR="003E7E7D" w:rsidRPr="00F1350F">
        <w:t xml:space="preserve"> the struc</w:t>
      </w:r>
      <w:r w:rsidR="00B60CC1" w:rsidRPr="00F1350F">
        <w:t>ture</w:t>
      </w:r>
      <w:r w:rsidR="00D13178" w:rsidRPr="00F1350F">
        <w:t>s</w:t>
      </w:r>
      <w:r w:rsidR="00B60CC1" w:rsidRPr="00F1350F">
        <w:t xml:space="preserve"> of </w:t>
      </w:r>
      <w:r w:rsidR="003E7E7D" w:rsidRPr="00F1350F">
        <w:t xml:space="preserve">metal-organic </w:t>
      </w:r>
      <w:r w:rsidR="00D13178" w:rsidRPr="00F1350F">
        <w:t xml:space="preserve">polyhedral, </w:t>
      </w:r>
      <w:r w:rsidR="00B62CB7" w:rsidRPr="00F1350F">
        <w:t xml:space="preserve">which </w:t>
      </w:r>
      <w:r w:rsidR="00D13178" w:rsidRPr="00F1350F">
        <w:t xml:space="preserve">he referred to as </w:t>
      </w:r>
      <w:r w:rsidR="00B60CC1" w:rsidRPr="00F1350F">
        <w:t>‘emergent behavior’.</w:t>
      </w:r>
      <w:r w:rsidR="007C4AD0" w:rsidRPr="00F1350F">
        <w:rPr>
          <w:noProof/>
          <w:vertAlign w:val="superscript"/>
        </w:rPr>
        <w:t>33</w:t>
      </w:r>
      <w:r w:rsidR="003A41A1" w:rsidRPr="00F1350F">
        <w:t xml:space="preserve"> A similar</w:t>
      </w:r>
      <w:r w:rsidR="003E7E7D" w:rsidRPr="00F1350F">
        <w:t xml:space="preserve"> </w:t>
      </w:r>
      <w:r w:rsidR="001A63E2" w:rsidRPr="00F1350F">
        <w:t xml:space="preserve">phenomenon </w:t>
      </w:r>
      <w:r w:rsidR="00081444" w:rsidRPr="00F1350F">
        <w:t xml:space="preserve">was </w:t>
      </w:r>
      <w:r w:rsidR="003A41A1" w:rsidRPr="00F1350F">
        <w:t>observed</w:t>
      </w:r>
      <w:r w:rsidR="003E7E7D" w:rsidRPr="00F1350F">
        <w:t xml:space="preserve"> by </w:t>
      </w:r>
      <w:proofErr w:type="spellStart"/>
      <w:r w:rsidR="003E7E7D" w:rsidRPr="00F1350F">
        <w:t>Iwasawa</w:t>
      </w:r>
      <w:proofErr w:type="spellEnd"/>
      <w:r w:rsidR="003E7E7D" w:rsidRPr="00F1350F">
        <w:t xml:space="preserve"> </w:t>
      </w:r>
      <w:r w:rsidR="006F54DC" w:rsidRPr="00F1350F">
        <w:t xml:space="preserve">and </w:t>
      </w:r>
      <w:proofErr w:type="spellStart"/>
      <w:r w:rsidR="006F54DC" w:rsidRPr="00F1350F">
        <w:t>Beu</w:t>
      </w:r>
      <w:r w:rsidR="001A63E2" w:rsidRPr="00F1350F">
        <w:t>e</w:t>
      </w:r>
      <w:r w:rsidR="006F54DC" w:rsidRPr="00F1350F">
        <w:t>rle</w:t>
      </w:r>
      <w:proofErr w:type="spellEnd"/>
      <w:r w:rsidR="006F54DC" w:rsidRPr="00F1350F">
        <w:t xml:space="preserve"> </w:t>
      </w:r>
      <w:r w:rsidR="00537D81" w:rsidRPr="00F1350F">
        <w:t>for</w:t>
      </w:r>
      <w:r w:rsidR="003E7E7D" w:rsidRPr="00F1350F">
        <w:t xml:space="preserve"> the</w:t>
      </w:r>
      <w:r w:rsidR="007307D1" w:rsidRPr="00F1350F">
        <w:t xml:space="preserve"> synthesis</w:t>
      </w:r>
      <w:r w:rsidR="003E7E7D" w:rsidRPr="00F1350F">
        <w:t xml:space="preserve"> of</w:t>
      </w:r>
      <w:r w:rsidR="00537D81" w:rsidRPr="00F1350F">
        <w:t xml:space="preserve"> boroxine</w:t>
      </w:r>
      <w:r w:rsidR="003E7E7D" w:rsidRPr="00F1350F">
        <w:t xml:space="preserve"> </w:t>
      </w:r>
      <w:r w:rsidR="006F54DC" w:rsidRPr="00F1350F">
        <w:t>and</w:t>
      </w:r>
      <w:r w:rsidR="00537D81" w:rsidRPr="00F1350F">
        <w:t xml:space="preserve"> </w:t>
      </w:r>
      <w:proofErr w:type="spellStart"/>
      <w:r w:rsidR="00537D81" w:rsidRPr="00F1350F">
        <w:t>boronate</w:t>
      </w:r>
      <w:proofErr w:type="spellEnd"/>
      <w:r w:rsidR="00537D81" w:rsidRPr="00F1350F">
        <w:t xml:space="preserve"> ester cages, respectively</w:t>
      </w:r>
      <w:r w:rsidR="007307D1" w:rsidRPr="00F1350F">
        <w:t>.</w:t>
      </w:r>
      <w:r w:rsidR="007C4AD0" w:rsidRPr="00F1350F">
        <w:rPr>
          <w:noProof/>
          <w:vertAlign w:val="superscript"/>
        </w:rPr>
        <w:t>24</w:t>
      </w:r>
      <w:r w:rsidR="00C747DE" w:rsidRPr="00F1350F">
        <w:rPr>
          <w:vertAlign w:val="superscript"/>
        </w:rPr>
        <w:t>,</w:t>
      </w:r>
      <w:r w:rsidR="007C4AD0" w:rsidRPr="00F1350F">
        <w:rPr>
          <w:noProof/>
          <w:vertAlign w:val="superscript"/>
        </w:rPr>
        <w:t>30</w:t>
      </w:r>
      <w:r w:rsidR="009E78EB" w:rsidRPr="00F1350F">
        <w:t xml:space="preserve"> </w:t>
      </w:r>
      <w:r w:rsidR="00E05CDA" w:rsidRPr="00F1350F">
        <w:t xml:space="preserve">Fujita, </w:t>
      </w:r>
      <w:proofErr w:type="spellStart"/>
      <w:r w:rsidR="00E05CDA" w:rsidRPr="00F1350F">
        <w:t>Iwasawa</w:t>
      </w:r>
      <w:proofErr w:type="spellEnd"/>
      <w:r w:rsidR="00E05CDA" w:rsidRPr="00F1350F">
        <w:t xml:space="preserve"> and </w:t>
      </w:r>
      <w:proofErr w:type="spellStart"/>
      <w:r w:rsidR="00E05CDA" w:rsidRPr="00F1350F">
        <w:t>Beuerle</w:t>
      </w:r>
      <w:proofErr w:type="spellEnd"/>
      <w:r w:rsidR="00E05CDA" w:rsidRPr="00F1350F">
        <w:t>, all found that increasing the</w:t>
      </w:r>
      <w:r w:rsidR="00C40734" w:rsidRPr="00F1350F">
        <w:t xml:space="preserve"> angle between the reacting</w:t>
      </w:r>
      <w:r w:rsidR="00E05CDA" w:rsidRPr="00F1350F">
        <w:t xml:space="preserve"> groups led to the formation of </w:t>
      </w:r>
      <w:r w:rsidR="001A63E2" w:rsidRPr="00F1350F">
        <w:t xml:space="preserve">larger </w:t>
      </w:r>
      <w:r w:rsidR="00E05CDA" w:rsidRPr="00F1350F">
        <w:t xml:space="preserve">cages containing </w:t>
      </w:r>
      <w:r w:rsidR="00C40734" w:rsidRPr="00F1350F">
        <w:t xml:space="preserve">more components, </w:t>
      </w:r>
      <w:r w:rsidR="001A63E2" w:rsidRPr="00F1350F">
        <w:t xml:space="preserve">while </w:t>
      </w:r>
      <w:r w:rsidR="00C40734" w:rsidRPr="00F1350F">
        <w:t>d</w:t>
      </w:r>
      <w:r w:rsidR="00E05CDA" w:rsidRPr="00F1350F">
        <w:t>ecreasing the bond angle between the reacting groups often leads to the formation of smaller cages.</w:t>
      </w:r>
      <w:r w:rsidR="00C747DE" w:rsidRPr="00F1350F">
        <w:rPr>
          <w:rFonts w:hint="eastAsia"/>
        </w:rPr>
        <w:t xml:space="preserve"> </w:t>
      </w:r>
    </w:p>
    <w:p w:rsidR="00450B91" w:rsidRPr="00F1350F" w:rsidRDefault="00450B91" w:rsidP="00450B91">
      <w:pPr>
        <w:pStyle w:val="TAMainText"/>
      </w:pPr>
      <w:r w:rsidRPr="00F1350F">
        <w:t xml:space="preserve">  </w:t>
      </w:r>
      <w:r w:rsidR="001A63E2" w:rsidRPr="00F1350F">
        <w:t>L</w:t>
      </w:r>
      <w:r w:rsidRPr="00F1350F">
        <w:t xml:space="preserve">arge cages </w:t>
      </w:r>
      <w:r w:rsidR="001A63E2" w:rsidRPr="00F1350F">
        <w:t xml:space="preserve">can be targeted either by </w:t>
      </w:r>
      <w:r w:rsidRPr="00F1350F">
        <w:t xml:space="preserve">increasing the </w:t>
      </w:r>
      <w:r w:rsidR="001A63E2" w:rsidRPr="00F1350F">
        <w:t xml:space="preserve">dimensions </w:t>
      </w:r>
      <w:r w:rsidRPr="00F1350F">
        <w:t>of the building blocks</w:t>
      </w:r>
      <w:r w:rsidR="007C4AD0" w:rsidRPr="00F1350F">
        <w:rPr>
          <w:noProof/>
          <w:vertAlign w:val="superscript"/>
        </w:rPr>
        <w:t>34</w:t>
      </w:r>
      <w:r w:rsidRPr="00F1350F">
        <w:t xml:space="preserve"> or </w:t>
      </w:r>
      <w:r w:rsidR="001A63E2" w:rsidRPr="00F1350F">
        <w:t xml:space="preserve">by keeping the building blocks the same size and increasing </w:t>
      </w:r>
      <w:r w:rsidRPr="00F1350F">
        <w:t xml:space="preserve">number of </w:t>
      </w:r>
      <w:r w:rsidR="001A63E2" w:rsidRPr="00F1350F">
        <w:t xml:space="preserve">units </w:t>
      </w:r>
      <w:r w:rsidRPr="00F1350F">
        <w:t>in the cage</w:t>
      </w:r>
      <w:r w:rsidR="001A63E2" w:rsidRPr="00F1350F">
        <w:t xml:space="preserve">. As discussed </w:t>
      </w:r>
      <w:r w:rsidRPr="00F1350F">
        <w:t xml:space="preserve">above, the latter may be achieved by increasing the bond angle between the reactive groups in the starting materials. Recently, </w:t>
      </w:r>
      <w:proofErr w:type="spellStart"/>
      <w:r w:rsidRPr="00F1350F">
        <w:t>Petryk</w:t>
      </w:r>
      <w:proofErr w:type="spellEnd"/>
      <w:r w:rsidRPr="00F1350F">
        <w:t xml:space="preserve"> </w:t>
      </w:r>
      <w:r w:rsidRPr="00F1350F">
        <w:rPr>
          <w:i/>
        </w:rPr>
        <w:t>et al</w:t>
      </w:r>
      <w:r w:rsidRPr="00F1350F">
        <w:t>.</w:t>
      </w:r>
      <w:r w:rsidR="007C4AD0" w:rsidRPr="00F1350F">
        <w:rPr>
          <w:noProof/>
          <w:vertAlign w:val="superscript"/>
        </w:rPr>
        <w:t>35</w:t>
      </w:r>
      <w:r w:rsidRPr="00F1350F">
        <w:t xml:space="preserve"> reported the synthesis of a </w:t>
      </w:r>
      <w:r w:rsidRPr="00F1350F">
        <w:rPr>
          <w:b/>
        </w:rPr>
        <w:t>CC3</w:t>
      </w:r>
      <w:r w:rsidRPr="00F1350F">
        <w:rPr>
          <w:rFonts w:hint="eastAsia"/>
          <w:noProof/>
          <w:vertAlign w:val="superscript"/>
        </w:rPr>
        <w:t>1</w:t>
      </w:r>
      <w:r w:rsidRPr="00F1350F">
        <w:t xml:space="preserve"> analogue in which each aromatic ring contains a single hydroxyl group that is disordered throughout the structure (</w:t>
      </w:r>
      <w:r w:rsidRPr="00F1350F">
        <w:rPr>
          <w:b/>
        </w:rPr>
        <w:t>Scheme 1</w:t>
      </w:r>
      <w:r w:rsidRPr="00F1350F">
        <w:t xml:space="preserve">). Here, we report the synthesis of an expanded analogue of this cage, </w:t>
      </w:r>
      <w:r w:rsidR="001A63E2" w:rsidRPr="00F1350F">
        <w:t>synthesized</w:t>
      </w:r>
      <w:r w:rsidRPr="00F1350F">
        <w:t xml:space="preserve"> using </w:t>
      </w:r>
      <w:r w:rsidRPr="00F1350F">
        <w:rPr>
          <w:i/>
        </w:rPr>
        <w:t>cis</w:t>
      </w:r>
      <w:r w:rsidRPr="00F1350F">
        <w:t>-1,3-cyclohexanediamine (</w:t>
      </w:r>
      <w:r w:rsidRPr="00F1350F">
        <w:rPr>
          <w:i/>
          <w:lang w:eastAsia="zh-CN"/>
        </w:rPr>
        <w:t>cis</w:t>
      </w:r>
      <w:r w:rsidRPr="00F1350F">
        <w:rPr>
          <w:lang w:eastAsia="zh-CN"/>
        </w:rPr>
        <w:t>-1,3-CHDA</w:t>
      </w:r>
      <w:r w:rsidRPr="00F1350F">
        <w:t xml:space="preserve">) in place of </w:t>
      </w:r>
      <w:r w:rsidR="001A63E2" w:rsidRPr="00F1350F">
        <w:t xml:space="preserve">the </w:t>
      </w:r>
      <w:r w:rsidRPr="00F1350F">
        <w:t xml:space="preserve">homochiral </w:t>
      </w:r>
      <w:r w:rsidRPr="00F1350F">
        <w:rPr>
          <w:i/>
        </w:rPr>
        <w:t>trans</w:t>
      </w:r>
      <w:r w:rsidRPr="00F1350F">
        <w:t xml:space="preserve">-1,2-CHDA </w:t>
      </w:r>
      <w:r w:rsidR="001A63E2" w:rsidRPr="00F1350F">
        <w:t xml:space="preserve">that was </w:t>
      </w:r>
      <w:r w:rsidRPr="00F1350F">
        <w:lastRenderedPageBreak/>
        <w:t xml:space="preserve">used in the synthesis of the smaller cage. The increase in the bond angle between the amines in the </w:t>
      </w:r>
      <w:r w:rsidRPr="00F1350F">
        <w:rPr>
          <w:i/>
        </w:rPr>
        <w:t>cis</w:t>
      </w:r>
      <w:r w:rsidRPr="00F1350F">
        <w:t xml:space="preserve">-1,3-CHDA results in a change in cage topology from a </w:t>
      </w:r>
      <w:r w:rsidR="001A63E2" w:rsidRPr="00F1350F">
        <w:t>10-</w:t>
      </w:r>
      <w:r w:rsidRPr="00F1350F">
        <w:t xml:space="preserve">component tetrahedral [4+6] cage to a </w:t>
      </w:r>
      <w:r w:rsidR="001A63E2" w:rsidRPr="00F1350F">
        <w:t>20-</w:t>
      </w:r>
      <w:r w:rsidRPr="00F1350F">
        <w:t>component cubic [8+12] cage (</w:t>
      </w:r>
      <w:r w:rsidRPr="00F1350F">
        <w:rPr>
          <w:b/>
        </w:rPr>
        <w:t>Scheme 1</w:t>
      </w:r>
      <w:r w:rsidRPr="00F1350F">
        <w:t>).</w:t>
      </w:r>
    </w:p>
    <w:p w:rsidR="00632BDC" w:rsidRPr="00F1350F" w:rsidRDefault="00632BDC" w:rsidP="00450B91">
      <w:pPr>
        <w:pStyle w:val="TAMainText"/>
      </w:pPr>
    </w:p>
    <w:p w:rsidR="007D11AC" w:rsidRPr="00F1350F" w:rsidRDefault="007A78C9" w:rsidP="003D7570">
      <w:pPr>
        <w:pStyle w:val="TAMainText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2653665" cy="2956560"/>
            <wp:effectExtent l="0" t="0" r="0" b="0"/>
            <wp:docPr id="1" name="Picture 2" descr="Figure 1 - modif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1 - modifi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74" w:rsidRPr="00F1350F" w:rsidRDefault="00C44AE1" w:rsidP="00D56C88">
      <w:pPr>
        <w:pStyle w:val="TAMainText"/>
      </w:pPr>
      <w:r w:rsidRPr="00F1350F">
        <w:rPr>
          <w:b/>
        </w:rPr>
        <w:t>Scheme</w:t>
      </w:r>
      <w:r w:rsidR="00D56C88" w:rsidRPr="00F1350F">
        <w:rPr>
          <w:b/>
        </w:rPr>
        <w:t xml:space="preserve"> 1</w:t>
      </w:r>
      <w:r w:rsidR="00D56C88" w:rsidRPr="00F1350F">
        <w:t xml:space="preserve">. Synthesis of </w:t>
      </w:r>
      <w:r w:rsidR="00FE2F17" w:rsidRPr="00F1350F">
        <w:t xml:space="preserve">the </w:t>
      </w:r>
      <w:r w:rsidR="00D56C88" w:rsidRPr="00F1350F">
        <w:t>[4+6] cage</w:t>
      </w:r>
      <w:r w:rsidR="00FE2F17" w:rsidRPr="00F1350F">
        <w:t xml:space="preserve"> reported by </w:t>
      </w:r>
      <w:proofErr w:type="spellStart"/>
      <w:r w:rsidR="000D1D3D" w:rsidRPr="00F1350F">
        <w:t>Petryk</w:t>
      </w:r>
      <w:proofErr w:type="spellEnd"/>
      <w:r w:rsidR="000D1D3D" w:rsidRPr="00F1350F">
        <w:t xml:space="preserve"> </w:t>
      </w:r>
      <w:r w:rsidR="000D1D3D" w:rsidRPr="00F1350F">
        <w:rPr>
          <w:i/>
        </w:rPr>
        <w:t>et al</w:t>
      </w:r>
      <w:r w:rsidR="000D1D3D" w:rsidRPr="00F1350F">
        <w:t>.</w:t>
      </w:r>
      <w:r w:rsidR="007C4AD0" w:rsidRPr="00F1350F">
        <w:rPr>
          <w:noProof/>
          <w:vertAlign w:val="superscript"/>
        </w:rPr>
        <w:t>35</w:t>
      </w:r>
      <w:r w:rsidR="00643AD6" w:rsidRPr="00F1350F">
        <w:t xml:space="preserve"> </w:t>
      </w:r>
      <w:r w:rsidR="00D56C88" w:rsidRPr="00F1350F">
        <w:t>and</w:t>
      </w:r>
      <w:r w:rsidR="00FE2F17" w:rsidRPr="00F1350F">
        <w:t xml:space="preserve"> the</w:t>
      </w:r>
      <w:r w:rsidR="00D56C88" w:rsidRPr="00F1350F">
        <w:t xml:space="preserve"> [8+12] </w:t>
      </w:r>
      <w:r w:rsidR="00FE2F17" w:rsidRPr="00F1350F">
        <w:t>cage reported here</w:t>
      </w:r>
      <w:r w:rsidR="001A63E2" w:rsidRPr="00F1350F">
        <w:t>, both</w:t>
      </w:r>
      <w:r w:rsidR="00FE2F17" w:rsidRPr="00F1350F">
        <w:t xml:space="preserve"> </w:t>
      </w:r>
      <w:r w:rsidR="00D56C88" w:rsidRPr="00F1350F">
        <w:t>by imine condensation</w:t>
      </w:r>
      <w:r w:rsidR="00FE2F17" w:rsidRPr="00F1350F">
        <w:t>.</w:t>
      </w:r>
      <w:r w:rsidR="007E3179" w:rsidRPr="00F1350F">
        <w:t xml:space="preserve"> </w:t>
      </w:r>
      <w:r w:rsidR="0089228B" w:rsidRPr="00F1350F">
        <w:t xml:space="preserve">In each </w:t>
      </w:r>
      <w:r w:rsidR="00D13178" w:rsidRPr="00F1350F">
        <w:t>cage,</w:t>
      </w:r>
      <w:r w:rsidR="00D56C88" w:rsidRPr="00F1350F">
        <w:t xml:space="preserve"> </w:t>
      </w:r>
      <w:r w:rsidR="001A63E2" w:rsidRPr="00F1350F">
        <w:t xml:space="preserve">all </w:t>
      </w:r>
      <w:r w:rsidR="007E3179" w:rsidRPr="00F1350F">
        <w:t>aromatic ring</w:t>
      </w:r>
      <w:r w:rsidR="001A63E2" w:rsidRPr="00F1350F">
        <w:t>s</w:t>
      </w:r>
      <w:r w:rsidR="007E3179" w:rsidRPr="00F1350F">
        <w:t xml:space="preserve"> contain a single hydroxyl group that is disordered throughout the structure</w:t>
      </w:r>
      <w:r w:rsidR="00EA17CC" w:rsidRPr="00F1350F">
        <w:t>.</w:t>
      </w:r>
      <w:r w:rsidR="00E653A6" w:rsidRPr="00F1350F">
        <w:t xml:space="preserve"> Atoms </w:t>
      </w:r>
      <w:proofErr w:type="spellStart"/>
      <w:r w:rsidR="00E653A6" w:rsidRPr="00F1350F">
        <w:t>coloured</w:t>
      </w:r>
      <w:proofErr w:type="spellEnd"/>
      <w:r w:rsidR="00E653A6" w:rsidRPr="00F1350F">
        <w:t xml:space="preserve"> as followed: </w:t>
      </w:r>
      <w:r w:rsidR="001A63E2" w:rsidRPr="00F1350F">
        <w:t>grey</w:t>
      </w:r>
      <w:r w:rsidR="00E653A6" w:rsidRPr="00F1350F">
        <w:t>, carbon; white, hydrogen; blue, nitrogen; red</w:t>
      </w:r>
      <w:r w:rsidR="00692ADF" w:rsidRPr="00F1350F">
        <w:t>,</w:t>
      </w:r>
      <w:r w:rsidR="00E653A6" w:rsidRPr="00F1350F">
        <w:t xml:space="preserve"> oxygen.</w:t>
      </w:r>
    </w:p>
    <w:p w:rsidR="007E3179" w:rsidRPr="00F1350F" w:rsidRDefault="007E3179" w:rsidP="00D56C88">
      <w:pPr>
        <w:pStyle w:val="TAMainText"/>
      </w:pPr>
    </w:p>
    <w:p w:rsidR="002E4412" w:rsidRPr="00F1350F" w:rsidRDefault="002E4412" w:rsidP="00014FA3">
      <w:pPr>
        <w:pStyle w:val="TESupportingInfoTitle"/>
      </w:pPr>
      <w:r w:rsidRPr="00F1350F">
        <w:t>Results and Discussion</w:t>
      </w:r>
    </w:p>
    <w:p w:rsidR="00C97590" w:rsidRPr="00F1350F" w:rsidRDefault="00C97590" w:rsidP="00B34FAB">
      <w:pPr>
        <w:pStyle w:val="TAMainText"/>
        <w:rPr>
          <w:lang w:eastAsia="zh-CN"/>
        </w:rPr>
      </w:pPr>
    </w:p>
    <w:p w:rsidR="00B34FAB" w:rsidRPr="00F1350F" w:rsidRDefault="00D60124" w:rsidP="00B34FAB">
      <w:pPr>
        <w:pStyle w:val="TAMainText"/>
        <w:rPr>
          <w:lang w:eastAsia="zh-CN"/>
        </w:rPr>
      </w:pPr>
      <w:r w:rsidRPr="00F1350F">
        <w:rPr>
          <w:lang w:eastAsia="zh-CN"/>
        </w:rPr>
        <w:t xml:space="preserve">  </w:t>
      </w:r>
      <w:r w:rsidR="00935C0B" w:rsidRPr="00F1350F">
        <w:rPr>
          <w:b/>
          <w:lang w:eastAsia="zh-CN"/>
        </w:rPr>
        <w:t>CC20</w:t>
      </w:r>
      <w:r w:rsidR="00B34FAB" w:rsidRPr="00F1350F">
        <w:rPr>
          <w:lang w:eastAsia="zh-CN"/>
        </w:rPr>
        <w:t xml:space="preserve"> was obtained by the self-assembly of</w:t>
      </w:r>
      <w:r w:rsidR="00470B9C" w:rsidRPr="00F1350F">
        <w:rPr>
          <w:lang w:eastAsia="zh-CN"/>
        </w:rPr>
        <w:t xml:space="preserve"> 8 molecules of</w:t>
      </w:r>
      <w:r w:rsidR="00B34FAB" w:rsidRPr="00F1350F">
        <w:rPr>
          <w:lang w:eastAsia="zh-CN"/>
        </w:rPr>
        <w:t xml:space="preserve"> 2-hydroxy-1,3,5-triformylbenzene (HO-TFB)</w:t>
      </w:r>
      <w:r w:rsidR="00470B9C" w:rsidRPr="00F1350F">
        <w:rPr>
          <w:lang w:eastAsia="zh-CN"/>
        </w:rPr>
        <w:t xml:space="preserve"> with 12 molecules of</w:t>
      </w:r>
      <w:r w:rsidR="00B34FAB" w:rsidRPr="00F1350F">
        <w:rPr>
          <w:lang w:eastAsia="zh-CN"/>
        </w:rPr>
        <w:t xml:space="preserve"> </w:t>
      </w:r>
      <w:r w:rsidR="003F69B2" w:rsidRPr="00F1350F">
        <w:rPr>
          <w:i/>
          <w:lang w:eastAsia="zh-CN"/>
        </w:rPr>
        <w:t>cis</w:t>
      </w:r>
      <w:r w:rsidR="003F69B2" w:rsidRPr="00F1350F">
        <w:rPr>
          <w:lang w:eastAsia="zh-CN"/>
        </w:rPr>
        <w:t>-</w:t>
      </w:r>
      <w:r w:rsidR="00ED3B66" w:rsidRPr="00F1350F">
        <w:rPr>
          <w:lang w:eastAsia="zh-CN"/>
        </w:rPr>
        <w:t xml:space="preserve">1,3-CHDA. </w:t>
      </w:r>
      <w:r w:rsidR="00935C0B" w:rsidRPr="00F1350F">
        <w:rPr>
          <w:b/>
          <w:lang w:eastAsia="zh-CN"/>
        </w:rPr>
        <w:t>CC20</w:t>
      </w:r>
      <w:r w:rsidR="00B34FAB" w:rsidRPr="00F1350F">
        <w:rPr>
          <w:lang w:eastAsia="zh-CN"/>
        </w:rPr>
        <w:t xml:space="preserve"> is similar in composition to</w:t>
      </w:r>
      <w:r w:rsidR="00470B9C" w:rsidRPr="00F1350F">
        <w:rPr>
          <w:lang w:eastAsia="zh-CN"/>
        </w:rPr>
        <w:t xml:space="preserve"> the recently reported [4+6] cage</w:t>
      </w:r>
      <w:r w:rsidR="00B34FAB" w:rsidRPr="00F1350F">
        <w:rPr>
          <w:lang w:eastAsia="zh-CN"/>
        </w:rPr>
        <w:t>, synthesized from HO-</w:t>
      </w:r>
      <w:r w:rsidR="00470B9C" w:rsidRPr="00F1350F">
        <w:rPr>
          <w:lang w:eastAsia="zh-CN"/>
        </w:rPr>
        <w:t xml:space="preserve">TFB and </w:t>
      </w:r>
      <w:r w:rsidR="003F69B2" w:rsidRPr="00F1350F">
        <w:rPr>
          <w:lang w:eastAsia="zh-CN"/>
        </w:rPr>
        <w:t xml:space="preserve">homochiral </w:t>
      </w:r>
      <w:r w:rsidR="00EA76DF" w:rsidRPr="00F1350F">
        <w:rPr>
          <w:i/>
          <w:lang w:eastAsia="zh-CN"/>
        </w:rPr>
        <w:t>trans</w:t>
      </w:r>
      <w:r w:rsidR="00EA76DF" w:rsidRPr="00F1350F">
        <w:rPr>
          <w:lang w:eastAsia="zh-CN"/>
        </w:rPr>
        <w:t>-</w:t>
      </w:r>
      <w:r w:rsidR="00470B9C" w:rsidRPr="00F1350F">
        <w:rPr>
          <w:lang w:eastAsia="zh-CN"/>
        </w:rPr>
        <w:t>1,2-</w:t>
      </w:r>
      <w:r w:rsidR="003F69B2" w:rsidRPr="00F1350F">
        <w:rPr>
          <w:lang w:eastAsia="zh-CN"/>
        </w:rPr>
        <w:t>CHDA</w:t>
      </w:r>
      <w:r w:rsidR="00470B9C" w:rsidRPr="00F1350F">
        <w:rPr>
          <w:lang w:eastAsia="zh-CN"/>
        </w:rPr>
        <w:t>.</w:t>
      </w:r>
      <w:r w:rsidR="007C4AD0" w:rsidRPr="00F1350F">
        <w:rPr>
          <w:noProof/>
          <w:vertAlign w:val="superscript"/>
          <w:lang w:eastAsia="zh-CN"/>
        </w:rPr>
        <w:t>35</w:t>
      </w:r>
      <w:r w:rsidR="00B34FAB" w:rsidRPr="00F1350F">
        <w:rPr>
          <w:lang w:eastAsia="zh-CN"/>
        </w:rPr>
        <w:t xml:space="preserve"> Topologically</w:t>
      </w:r>
      <w:r w:rsidR="00D63A45" w:rsidRPr="00F1350F">
        <w:rPr>
          <w:lang w:eastAsia="zh-CN"/>
        </w:rPr>
        <w:t>,</w:t>
      </w:r>
      <w:r w:rsidR="00B34FAB" w:rsidRPr="00F1350F">
        <w:rPr>
          <w:lang w:eastAsia="zh-CN"/>
        </w:rPr>
        <w:t xml:space="preserve"> </w:t>
      </w:r>
      <w:r w:rsidR="00CF10D6" w:rsidRPr="00F1350F">
        <w:rPr>
          <w:lang w:eastAsia="zh-CN"/>
        </w:rPr>
        <w:t>it</w:t>
      </w:r>
      <w:r w:rsidR="00B34FAB" w:rsidRPr="00F1350F">
        <w:rPr>
          <w:lang w:eastAsia="zh-CN"/>
        </w:rPr>
        <w:t xml:space="preserve"> can be regarded as a cube where the </w:t>
      </w:r>
      <w:proofErr w:type="spellStart"/>
      <w:r w:rsidR="00B34FAB" w:rsidRPr="00F1350F">
        <w:rPr>
          <w:lang w:eastAsia="zh-CN"/>
        </w:rPr>
        <w:t>arene</w:t>
      </w:r>
      <w:proofErr w:type="spellEnd"/>
      <w:r w:rsidR="00B34FAB" w:rsidRPr="00F1350F">
        <w:rPr>
          <w:lang w:eastAsia="zh-CN"/>
        </w:rPr>
        <w:t xml:space="preserve"> panels map onto the vertices of the </w:t>
      </w:r>
      <w:r w:rsidR="00D63A45" w:rsidRPr="00F1350F">
        <w:rPr>
          <w:lang w:eastAsia="zh-CN"/>
        </w:rPr>
        <w:t xml:space="preserve">cube </w:t>
      </w:r>
      <w:r w:rsidR="00EA76DF" w:rsidRPr="00F1350F">
        <w:rPr>
          <w:lang w:eastAsia="zh-CN"/>
        </w:rPr>
        <w:t xml:space="preserve">and the </w:t>
      </w:r>
      <w:proofErr w:type="spellStart"/>
      <w:r w:rsidR="00EA76DF" w:rsidRPr="00F1350F">
        <w:rPr>
          <w:lang w:eastAsia="zh-CN"/>
        </w:rPr>
        <w:t>cyclohexanes</w:t>
      </w:r>
      <w:proofErr w:type="spellEnd"/>
      <w:r w:rsidR="00B34FAB" w:rsidRPr="00F1350F">
        <w:rPr>
          <w:lang w:eastAsia="zh-CN"/>
        </w:rPr>
        <w:t xml:space="preserve"> </w:t>
      </w:r>
      <w:r w:rsidR="00D63A45" w:rsidRPr="00F1350F">
        <w:rPr>
          <w:lang w:eastAsia="zh-CN"/>
        </w:rPr>
        <w:t xml:space="preserve">define </w:t>
      </w:r>
      <w:r w:rsidR="00B34FAB" w:rsidRPr="00F1350F">
        <w:rPr>
          <w:lang w:eastAsia="zh-CN"/>
        </w:rPr>
        <w:t>the edges.</w:t>
      </w:r>
      <w:r w:rsidR="00CB24EF" w:rsidRPr="00F1350F">
        <w:rPr>
          <w:lang w:eastAsia="zh-CN"/>
        </w:rPr>
        <w:t xml:space="preserve"> Geometrically</w:t>
      </w:r>
      <w:r w:rsidR="00D63A45" w:rsidRPr="00F1350F">
        <w:rPr>
          <w:lang w:eastAsia="zh-CN"/>
        </w:rPr>
        <w:t>,</w:t>
      </w:r>
      <w:r w:rsidR="00CB24EF" w:rsidRPr="00F1350F">
        <w:rPr>
          <w:lang w:eastAsia="zh-CN"/>
        </w:rPr>
        <w:t xml:space="preserve"> it </w:t>
      </w:r>
      <w:r w:rsidR="00D63A45" w:rsidRPr="00F1350F">
        <w:rPr>
          <w:lang w:eastAsia="zh-CN"/>
        </w:rPr>
        <w:t xml:space="preserve">can be defined as </w:t>
      </w:r>
      <w:r w:rsidR="00CB24EF" w:rsidRPr="00F1350F">
        <w:rPr>
          <w:lang w:eastAsia="zh-CN"/>
        </w:rPr>
        <w:t>a cuboctahedron with 8 triangular faces (</w:t>
      </w:r>
      <w:proofErr w:type="spellStart"/>
      <w:r w:rsidR="00CB24EF" w:rsidRPr="00F1350F">
        <w:rPr>
          <w:lang w:eastAsia="zh-CN"/>
        </w:rPr>
        <w:t>arenes</w:t>
      </w:r>
      <w:proofErr w:type="spellEnd"/>
      <w:r w:rsidR="00CB24EF" w:rsidRPr="00F1350F">
        <w:rPr>
          <w:lang w:eastAsia="zh-CN"/>
        </w:rPr>
        <w:t xml:space="preserve">) and 6 square faces (windows). </w:t>
      </w:r>
      <w:r w:rsidR="00470B9C" w:rsidRPr="00F1350F">
        <w:rPr>
          <w:lang w:eastAsia="zh-CN"/>
        </w:rPr>
        <w:t xml:space="preserve">Interestingly, </w:t>
      </w:r>
      <w:r w:rsidR="00935C0B" w:rsidRPr="00F1350F">
        <w:rPr>
          <w:b/>
          <w:lang w:eastAsia="zh-CN"/>
        </w:rPr>
        <w:t>CC20</w:t>
      </w:r>
      <w:r w:rsidR="00886B57" w:rsidRPr="00F1350F">
        <w:rPr>
          <w:lang w:eastAsia="zh-CN"/>
        </w:rPr>
        <w:t xml:space="preserve"> was observed to </w:t>
      </w:r>
      <w:r w:rsidR="00412BFA" w:rsidRPr="00F1350F">
        <w:rPr>
          <w:lang w:eastAsia="zh-CN"/>
        </w:rPr>
        <w:t>form multiple</w:t>
      </w:r>
      <w:r w:rsidR="00886B57" w:rsidRPr="00F1350F">
        <w:rPr>
          <w:lang w:eastAsia="zh-CN"/>
        </w:rPr>
        <w:t xml:space="preserve"> </w:t>
      </w:r>
      <w:proofErr w:type="spellStart"/>
      <w:r w:rsidR="00412BFA" w:rsidRPr="00F1350F">
        <w:rPr>
          <w:lang w:eastAsia="zh-CN"/>
        </w:rPr>
        <w:t>solvato</w:t>
      </w:r>
      <w:r w:rsidR="00886B57" w:rsidRPr="00F1350F">
        <w:rPr>
          <w:lang w:eastAsia="zh-CN"/>
        </w:rPr>
        <w:t>morph</w:t>
      </w:r>
      <w:r w:rsidR="00412BFA" w:rsidRPr="00F1350F">
        <w:rPr>
          <w:lang w:eastAsia="zh-CN"/>
        </w:rPr>
        <w:t>s</w:t>
      </w:r>
      <w:proofErr w:type="spellEnd"/>
      <w:r w:rsidR="00D63A45" w:rsidRPr="00F1350F">
        <w:rPr>
          <w:lang w:eastAsia="zh-CN"/>
        </w:rPr>
        <w:t xml:space="preserve">. </w:t>
      </w:r>
      <w:proofErr w:type="gramStart"/>
      <w:r w:rsidR="00D63A45" w:rsidRPr="00F1350F">
        <w:rPr>
          <w:lang w:eastAsia="zh-CN"/>
        </w:rPr>
        <w:t>A</w:t>
      </w:r>
      <w:r w:rsidR="00886B57" w:rsidRPr="00F1350F">
        <w:rPr>
          <w:lang w:eastAsia="zh-CN"/>
        </w:rPr>
        <w:t xml:space="preserve"> number of</w:t>
      </w:r>
      <w:proofErr w:type="gramEnd"/>
      <w:r w:rsidR="00886B57" w:rsidRPr="00F1350F">
        <w:rPr>
          <w:lang w:eastAsia="zh-CN"/>
        </w:rPr>
        <w:t xml:space="preserve"> </w:t>
      </w:r>
      <w:r w:rsidR="00D63A45" w:rsidRPr="00F1350F">
        <w:rPr>
          <w:lang w:eastAsia="zh-CN"/>
        </w:rPr>
        <w:t xml:space="preserve">different </w:t>
      </w:r>
      <w:r w:rsidR="00886B57" w:rsidRPr="00F1350F">
        <w:rPr>
          <w:lang w:eastAsia="zh-CN"/>
        </w:rPr>
        <w:t>solvates</w:t>
      </w:r>
      <w:r w:rsidR="00470B9C" w:rsidRPr="00F1350F">
        <w:rPr>
          <w:lang w:eastAsia="zh-CN"/>
        </w:rPr>
        <w:t xml:space="preserve"> </w:t>
      </w:r>
      <w:r w:rsidR="00D63A45" w:rsidRPr="00F1350F">
        <w:rPr>
          <w:lang w:eastAsia="zh-CN"/>
        </w:rPr>
        <w:t xml:space="preserve">were </w:t>
      </w:r>
      <w:r w:rsidR="00470B9C" w:rsidRPr="00F1350F">
        <w:rPr>
          <w:lang w:eastAsia="zh-CN"/>
        </w:rPr>
        <w:t xml:space="preserve">obtained </w:t>
      </w:r>
      <w:r w:rsidR="00D63A45" w:rsidRPr="00F1350F">
        <w:rPr>
          <w:lang w:eastAsia="zh-CN"/>
        </w:rPr>
        <w:t>in which</w:t>
      </w:r>
      <w:r w:rsidR="00470B9C" w:rsidRPr="00F1350F">
        <w:rPr>
          <w:lang w:eastAsia="zh-CN"/>
        </w:rPr>
        <w:t xml:space="preserve"> shape of the cage was distorted from the ideal</w:t>
      </w:r>
      <w:r w:rsidR="00D63A45" w:rsidRPr="00F1350F">
        <w:rPr>
          <w:lang w:eastAsia="zh-CN"/>
        </w:rPr>
        <w:t>, symmetrical</w:t>
      </w:r>
      <w:r w:rsidR="00470B9C" w:rsidRPr="00F1350F">
        <w:rPr>
          <w:lang w:eastAsia="zh-CN"/>
        </w:rPr>
        <w:t xml:space="preserve"> structure</w:t>
      </w:r>
      <w:r w:rsidR="00886B57" w:rsidRPr="00F1350F">
        <w:rPr>
          <w:lang w:eastAsia="zh-CN"/>
        </w:rPr>
        <w:t>.</w:t>
      </w:r>
      <w:r w:rsidR="00470B9C" w:rsidRPr="00F1350F">
        <w:rPr>
          <w:lang w:eastAsia="zh-CN"/>
        </w:rPr>
        <w:t xml:space="preserve"> </w:t>
      </w:r>
      <w:r w:rsidR="00D63A45" w:rsidRPr="00F1350F">
        <w:rPr>
          <w:lang w:eastAsia="zh-CN"/>
        </w:rPr>
        <w:t>Several</w:t>
      </w:r>
      <w:r w:rsidR="00552471" w:rsidRPr="00F1350F">
        <w:rPr>
          <w:lang w:eastAsia="zh-CN"/>
        </w:rPr>
        <w:t xml:space="preserve"> of</w:t>
      </w:r>
      <w:r w:rsidR="00F21A6B" w:rsidRPr="00F1350F">
        <w:rPr>
          <w:lang w:eastAsia="zh-CN"/>
        </w:rPr>
        <w:t xml:space="preserve"> these</w:t>
      </w:r>
      <w:r w:rsidR="0089228B" w:rsidRPr="00F1350F">
        <w:rPr>
          <w:lang w:eastAsia="zh-CN"/>
        </w:rPr>
        <w:t xml:space="preserve"> solvates we</w:t>
      </w:r>
      <w:r w:rsidR="00886B57" w:rsidRPr="00F1350F">
        <w:rPr>
          <w:lang w:eastAsia="zh-CN"/>
        </w:rPr>
        <w:t>r</w:t>
      </w:r>
      <w:r w:rsidR="00C01274" w:rsidRPr="00F1350F">
        <w:rPr>
          <w:lang w:eastAsia="zh-CN"/>
        </w:rPr>
        <w:t xml:space="preserve">e </w:t>
      </w:r>
      <w:r w:rsidR="006E016E" w:rsidRPr="00F1350F">
        <w:rPr>
          <w:lang w:eastAsia="zh-CN"/>
        </w:rPr>
        <w:t>found</w:t>
      </w:r>
      <w:r w:rsidR="00886B57" w:rsidRPr="00F1350F">
        <w:rPr>
          <w:lang w:eastAsia="zh-CN"/>
        </w:rPr>
        <w:t xml:space="preserve"> to be porous to N</w:t>
      </w:r>
      <w:r w:rsidR="00886B57" w:rsidRPr="00F1350F">
        <w:rPr>
          <w:vertAlign w:val="subscript"/>
          <w:lang w:eastAsia="zh-CN"/>
        </w:rPr>
        <w:t>2</w:t>
      </w:r>
      <w:r w:rsidR="00886B57" w:rsidRPr="00F1350F">
        <w:rPr>
          <w:lang w:eastAsia="zh-CN"/>
        </w:rPr>
        <w:t xml:space="preserve"> at 77</w:t>
      </w:r>
      <w:r w:rsidR="00886B57" w:rsidRPr="00F1350F">
        <w:rPr>
          <w:rFonts w:hint="eastAsia"/>
          <w:lang w:eastAsia="zh-CN"/>
        </w:rPr>
        <w:t> </w:t>
      </w:r>
      <w:r w:rsidR="00886B57" w:rsidRPr="00F1350F">
        <w:rPr>
          <w:lang w:eastAsia="zh-CN"/>
        </w:rPr>
        <w:t>K</w:t>
      </w:r>
      <w:r w:rsidR="00D63A45" w:rsidRPr="00F1350F">
        <w:rPr>
          <w:lang w:eastAsia="zh-CN"/>
        </w:rPr>
        <w:t xml:space="preserve"> after </w:t>
      </w:r>
      <w:proofErr w:type="spellStart"/>
      <w:r w:rsidR="00D63A45" w:rsidRPr="00F1350F">
        <w:rPr>
          <w:lang w:eastAsia="zh-CN"/>
        </w:rPr>
        <w:t>desolvation</w:t>
      </w:r>
      <w:proofErr w:type="spellEnd"/>
      <w:r w:rsidR="00886B57" w:rsidRPr="00F1350F">
        <w:rPr>
          <w:lang w:eastAsia="zh-CN"/>
        </w:rPr>
        <w:t>.</w:t>
      </w:r>
    </w:p>
    <w:p w:rsidR="00795CC3" w:rsidRPr="00F1350F" w:rsidRDefault="00B34FAB" w:rsidP="00795CC3">
      <w:pPr>
        <w:pStyle w:val="TAMainText"/>
        <w:rPr>
          <w:lang w:eastAsia="zh-CN"/>
        </w:rPr>
      </w:pPr>
      <w:r w:rsidRPr="00F1350F">
        <w:rPr>
          <w:lang w:eastAsia="zh-CN"/>
        </w:rPr>
        <w:t xml:space="preserve">  </w:t>
      </w:r>
      <w:r w:rsidR="008857B0" w:rsidRPr="00F1350F">
        <w:rPr>
          <w:lang w:eastAsia="zh-CN"/>
        </w:rPr>
        <w:t>I</w:t>
      </w:r>
      <w:r w:rsidR="000F5B01" w:rsidRPr="00F1350F">
        <w:rPr>
          <w:lang w:eastAsia="zh-CN"/>
        </w:rPr>
        <w:t xml:space="preserve">nitial attempts </w:t>
      </w:r>
      <w:r w:rsidR="003B4296" w:rsidRPr="00F1350F">
        <w:rPr>
          <w:lang w:eastAsia="zh-CN"/>
        </w:rPr>
        <w:t xml:space="preserve">to </w:t>
      </w:r>
      <w:r w:rsidR="00F81830" w:rsidRPr="00F1350F">
        <w:rPr>
          <w:lang w:eastAsia="zh-CN"/>
        </w:rPr>
        <w:t>synthesize</w:t>
      </w:r>
      <w:r w:rsidR="003B4296" w:rsidRPr="00F1350F">
        <w:rPr>
          <w:lang w:eastAsia="zh-CN"/>
        </w:rPr>
        <w:t xml:space="preserve"> a </w:t>
      </w:r>
      <w:r w:rsidR="00997274" w:rsidRPr="00F1350F">
        <w:rPr>
          <w:i/>
          <w:lang w:eastAsia="zh-CN"/>
        </w:rPr>
        <w:t>cis</w:t>
      </w:r>
      <w:r w:rsidR="00997274" w:rsidRPr="00F1350F">
        <w:rPr>
          <w:lang w:eastAsia="zh-CN"/>
        </w:rPr>
        <w:t>-</w:t>
      </w:r>
      <w:r w:rsidR="003B4296" w:rsidRPr="00F1350F">
        <w:rPr>
          <w:lang w:eastAsia="zh-CN"/>
        </w:rPr>
        <w:t>1,3-CHDA containing cage</w:t>
      </w:r>
      <w:r w:rsidR="000F5B01" w:rsidRPr="00F1350F">
        <w:rPr>
          <w:lang w:eastAsia="zh-CN"/>
        </w:rPr>
        <w:t xml:space="preserve"> focused on reacting </w:t>
      </w:r>
      <w:r w:rsidR="003B4296" w:rsidRPr="00F1350F">
        <w:rPr>
          <w:lang w:eastAsia="zh-CN"/>
        </w:rPr>
        <w:t>the diamine wi</w:t>
      </w:r>
      <w:r w:rsidR="000F5B01" w:rsidRPr="00F1350F">
        <w:rPr>
          <w:lang w:eastAsia="zh-CN"/>
        </w:rPr>
        <w:t>th</w:t>
      </w:r>
      <w:r w:rsidR="00FC1838" w:rsidRPr="00F1350F">
        <w:rPr>
          <w:lang w:eastAsia="zh-CN"/>
        </w:rPr>
        <w:t xml:space="preserve"> 1,3,5-triformylbenzene</w:t>
      </w:r>
      <w:r w:rsidR="000F5B01" w:rsidRPr="00F1350F">
        <w:rPr>
          <w:lang w:eastAsia="zh-CN"/>
        </w:rPr>
        <w:t xml:space="preserve"> </w:t>
      </w:r>
      <w:r w:rsidR="00FC1838" w:rsidRPr="00F1350F">
        <w:rPr>
          <w:lang w:eastAsia="zh-CN"/>
        </w:rPr>
        <w:t>(</w:t>
      </w:r>
      <w:r w:rsidR="000F5B01" w:rsidRPr="00F1350F">
        <w:rPr>
          <w:lang w:eastAsia="zh-CN"/>
        </w:rPr>
        <w:t>TFB</w:t>
      </w:r>
      <w:r w:rsidR="00FC1838" w:rsidRPr="00F1350F">
        <w:rPr>
          <w:lang w:eastAsia="zh-CN"/>
        </w:rPr>
        <w:t>)</w:t>
      </w:r>
      <w:r w:rsidR="00CC5FB5" w:rsidRPr="00F1350F">
        <w:rPr>
          <w:lang w:eastAsia="zh-CN"/>
        </w:rPr>
        <w:t>.</w:t>
      </w:r>
      <w:r w:rsidR="000F5B01" w:rsidRPr="00F1350F">
        <w:rPr>
          <w:lang w:eastAsia="zh-CN"/>
        </w:rPr>
        <w:t xml:space="preserve"> </w:t>
      </w:r>
      <w:r w:rsidR="00CC5FB5" w:rsidRPr="00F1350F">
        <w:rPr>
          <w:rFonts w:hint="eastAsia"/>
          <w:lang w:eastAsia="zh-CN"/>
        </w:rPr>
        <w:t xml:space="preserve">However, </w:t>
      </w:r>
      <w:r w:rsidR="00CC5FB5" w:rsidRPr="00F1350F">
        <w:rPr>
          <w:lang w:eastAsia="zh-CN"/>
        </w:rPr>
        <w:t>multiple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lang w:eastAsia="zh-CN"/>
        </w:rPr>
        <w:t>experimental</w:t>
      </w:r>
      <w:r w:rsidR="00CC5FB5" w:rsidRPr="00F1350F">
        <w:rPr>
          <w:rFonts w:hint="eastAsia"/>
          <w:lang w:eastAsia="zh-CN"/>
        </w:rPr>
        <w:t xml:space="preserve"> attempts (</w:t>
      </w:r>
      <w:r w:rsidR="00CC5FB5" w:rsidRPr="00F1350F">
        <w:rPr>
          <w:lang w:eastAsia="zh-CN"/>
        </w:rPr>
        <w:t>using different</w:t>
      </w:r>
      <w:r w:rsidR="00CC5FB5" w:rsidRPr="00F1350F">
        <w:rPr>
          <w:rFonts w:hint="eastAsia"/>
          <w:lang w:eastAsia="zh-CN"/>
        </w:rPr>
        <w:t xml:space="preserve"> solvent</w:t>
      </w:r>
      <w:r w:rsidR="00CC5FB5" w:rsidRPr="00F1350F">
        <w:rPr>
          <w:lang w:eastAsia="zh-CN"/>
        </w:rPr>
        <w:t>s</w:t>
      </w:r>
      <w:r w:rsidR="00CC5FB5" w:rsidRPr="00F1350F">
        <w:rPr>
          <w:rFonts w:hint="eastAsia"/>
          <w:lang w:eastAsia="zh-CN"/>
        </w:rPr>
        <w:t>, concentration</w:t>
      </w:r>
      <w:r w:rsidR="00AA5529" w:rsidRPr="00F1350F">
        <w:rPr>
          <w:lang w:eastAsia="zh-CN"/>
        </w:rPr>
        <w:t>s</w:t>
      </w:r>
      <w:r w:rsidR="00CC5FB5" w:rsidRPr="00F1350F">
        <w:rPr>
          <w:rFonts w:hint="eastAsia"/>
          <w:lang w:eastAsia="zh-CN"/>
        </w:rPr>
        <w:t xml:space="preserve">, </w:t>
      </w:r>
      <w:r w:rsidR="00CC5FB5" w:rsidRPr="00F1350F">
        <w:rPr>
          <w:lang w:eastAsia="zh-CN"/>
        </w:rPr>
        <w:t xml:space="preserve">and </w:t>
      </w:r>
      <w:r w:rsidR="00CC5FB5" w:rsidRPr="00F1350F">
        <w:rPr>
          <w:rFonts w:hint="eastAsia"/>
          <w:lang w:eastAsia="zh-CN"/>
        </w:rPr>
        <w:t>stirring</w:t>
      </w:r>
      <w:r w:rsidR="00CC5FB5" w:rsidRPr="00F1350F">
        <w:rPr>
          <w:lang w:eastAsia="zh-CN"/>
        </w:rPr>
        <w:t xml:space="preserve"> rates</w:t>
      </w:r>
      <w:r w:rsidR="00CC5FB5" w:rsidRPr="00F1350F">
        <w:rPr>
          <w:rFonts w:hint="eastAsia"/>
          <w:lang w:eastAsia="zh-CN"/>
        </w:rPr>
        <w:t>)</w:t>
      </w:r>
      <w:r w:rsidR="007C4AD0" w:rsidRPr="00F1350F">
        <w:rPr>
          <w:noProof/>
          <w:vertAlign w:val="superscript"/>
          <w:lang w:eastAsia="zh-CN"/>
        </w:rPr>
        <w:t>36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lang w:eastAsia="zh-CN"/>
        </w:rPr>
        <w:t xml:space="preserve">all gave complex product mixtures </w:t>
      </w:r>
      <w:r w:rsidR="00AA5529" w:rsidRPr="00F1350F">
        <w:rPr>
          <w:lang w:eastAsia="zh-CN"/>
        </w:rPr>
        <w:t>by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rFonts w:hint="eastAsia"/>
          <w:vertAlign w:val="superscript"/>
          <w:lang w:eastAsia="zh-CN"/>
        </w:rPr>
        <w:t>1</w:t>
      </w:r>
      <w:r w:rsidR="00CC5FB5" w:rsidRPr="00F1350F">
        <w:rPr>
          <w:rFonts w:hint="eastAsia"/>
          <w:lang w:eastAsia="zh-CN"/>
        </w:rPr>
        <w:t>H</w:t>
      </w:r>
      <w:r w:rsidR="00FC1838" w:rsidRPr="00F1350F">
        <w:rPr>
          <w:lang w:eastAsia="zh-CN"/>
        </w:rPr>
        <w:t xml:space="preserve"> </w:t>
      </w:r>
      <w:r w:rsidR="00CC5FB5" w:rsidRPr="00F1350F">
        <w:rPr>
          <w:rFonts w:hint="eastAsia"/>
          <w:lang w:eastAsia="zh-CN"/>
        </w:rPr>
        <w:t xml:space="preserve">NMR, </w:t>
      </w:r>
      <w:r w:rsidR="003B4296" w:rsidRPr="00F1350F">
        <w:rPr>
          <w:lang w:eastAsia="zh-CN"/>
        </w:rPr>
        <w:t>alongside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lang w:eastAsia="zh-CN"/>
        </w:rPr>
        <w:t xml:space="preserve">an insoluble </w:t>
      </w:r>
      <w:r w:rsidR="00CC5FB5" w:rsidRPr="00F1350F">
        <w:rPr>
          <w:rFonts w:hint="eastAsia"/>
          <w:lang w:eastAsia="zh-CN"/>
        </w:rPr>
        <w:t>white precipitat</w:t>
      </w:r>
      <w:r w:rsidR="00CC5FB5" w:rsidRPr="00F1350F">
        <w:rPr>
          <w:lang w:eastAsia="zh-CN"/>
        </w:rPr>
        <w:t>e</w:t>
      </w:r>
      <w:r w:rsidR="00CC5FB5" w:rsidRPr="00F1350F">
        <w:rPr>
          <w:rFonts w:hint="eastAsia"/>
          <w:lang w:eastAsia="zh-CN"/>
        </w:rPr>
        <w:t xml:space="preserve">. </w:t>
      </w:r>
      <w:r w:rsidR="000F5B01" w:rsidRPr="00F1350F">
        <w:rPr>
          <w:lang w:eastAsia="zh-CN"/>
        </w:rPr>
        <w:t>It has been reported that the introduction of a suitably positioned hydroxyl group can aid the formation of cage product</w:t>
      </w:r>
      <w:r w:rsidR="00CC5FB5" w:rsidRPr="00F1350F">
        <w:rPr>
          <w:lang w:eastAsia="zh-CN"/>
        </w:rPr>
        <w:t>.</w:t>
      </w:r>
      <w:proofErr w:type="gramStart"/>
      <w:r w:rsidR="007C4AD0" w:rsidRPr="00F1350F">
        <w:rPr>
          <w:noProof/>
          <w:vertAlign w:val="superscript"/>
          <w:lang w:eastAsia="zh-CN"/>
        </w:rPr>
        <w:t>37</w:t>
      </w:r>
      <w:r w:rsidR="00CC5FB5" w:rsidRPr="00F1350F">
        <w:rPr>
          <w:lang w:eastAsia="zh-CN"/>
        </w:rPr>
        <w:t xml:space="preserve"> With this in mind</w:t>
      </w:r>
      <w:r w:rsidR="00CC5FB5" w:rsidRPr="00F1350F">
        <w:rPr>
          <w:rFonts w:hint="eastAsia"/>
          <w:lang w:eastAsia="zh-CN"/>
        </w:rPr>
        <w:t>,</w:t>
      </w:r>
      <w:r w:rsidR="00CC5FB5" w:rsidRPr="00F1350F">
        <w:rPr>
          <w:lang w:eastAsia="zh-CN"/>
        </w:rPr>
        <w:t xml:space="preserve"> </w:t>
      </w:r>
      <w:r w:rsidR="00F81830" w:rsidRPr="00F1350F">
        <w:rPr>
          <w:lang w:eastAsia="zh-CN"/>
        </w:rPr>
        <w:t>we</w:t>
      </w:r>
      <w:proofErr w:type="gramEnd"/>
      <w:r w:rsidR="00F81830" w:rsidRPr="00F1350F">
        <w:rPr>
          <w:lang w:eastAsia="zh-CN"/>
        </w:rPr>
        <w:t xml:space="preserve"> </w:t>
      </w:r>
      <w:r w:rsidR="00CC5FB5" w:rsidRPr="00F1350F">
        <w:rPr>
          <w:lang w:eastAsia="zh-CN"/>
        </w:rPr>
        <w:t>switch</w:t>
      </w:r>
      <w:r w:rsidR="00F81830" w:rsidRPr="00F1350F">
        <w:rPr>
          <w:lang w:eastAsia="zh-CN"/>
        </w:rPr>
        <w:t>ed</w:t>
      </w:r>
      <w:r w:rsidR="00CC5FB5" w:rsidRPr="00F1350F">
        <w:rPr>
          <w:lang w:eastAsia="zh-CN"/>
        </w:rPr>
        <w:t xml:space="preserve"> from using TFB to HO-TFB. </w:t>
      </w:r>
      <w:r w:rsidR="001529B5" w:rsidRPr="00F1350F">
        <w:rPr>
          <w:lang w:eastAsia="zh-CN"/>
        </w:rPr>
        <w:t>HO-TFB was recently</w:t>
      </w:r>
      <w:r w:rsidR="00CF10D6" w:rsidRPr="00F1350F">
        <w:rPr>
          <w:lang w:eastAsia="zh-CN"/>
        </w:rPr>
        <w:t xml:space="preserve"> reported by </w:t>
      </w:r>
      <w:proofErr w:type="spellStart"/>
      <w:r w:rsidR="00CF10D6" w:rsidRPr="00F1350F">
        <w:t>Petryk</w:t>
      </w:r>
      <w:proofErr w:type="spellEnd"/>
      <w:r w:rsidR="00CF10D6" w:rsidRPr="00F1350F">
        <w:t xml:space="preserve"> </w:t>
      </w:r>
      <w:r w:rsidR="00CF10D6" w:rsidRPr="00F1350F">
        <w:rPr>
          <w:i/>
        </w:rPr>
        <w:t>et al</w:t>
      </w:r>
      <w:r w:rsidR="00CF10D6" w:rsidRPr="00F1350F">
        <w:t>.</w:t>
      </w:r>
      <w:r w:rsidR="00CF10D6" w:rsidRPr="00F1350F">
        <w:rPr>
          <w:lang w:eastAsia="zh-CN"/>
        </w:rPr>
        <w:t xml:space="preserve"> to form a [4+6] cage by reaction with chiral </w:t>
      </w:r>
      <w:r w:rsidR="00CF10D6" w:rsidRPr="00F1350F">
        <w:rPr>
          <w:i/>
          <w:lang w:eastAsia="zh-CN"/>
        </w:rPr>
        <w:t>trans</w:t>
      </w:r>
      <w:r w:rsidR="00CF10D6" w:rsidRPr="00F1350F">
        <w:rPr>
          <w:lang w:eastAsia="zh-CN"/>
        </w:rPr>
        <w:t>-1,2-CHDA (</w:t>
      </w:r>
      <w:r w:rsidR="00C44AE1" w:rsidRPr="00F1350F">
        <w:rPr>
          <w:b/>
          <w:lang w:eastAsia="zh-CN"/>
        </w:rPr>
        <w:t>Scheme</w:t>
      </w:r>
      <w:r w:rsidR="00CF10D6" w:rsidRPr="00F1350F">
        <w:rPr>
          <w:b/>
          <w:lang w:eastAsia="zh-CN"/>
        </w:rPr>
        <w:t xml:space="preserve"> 1</w:t>
      </w:r>
      <w:r w:rsidR="00CF10D6" w:rsidRPr="00F1350F">
        <w:rPr>
          <w:lang w:eastAsia="zh-CN"/>
        </w:rPr>
        <w:t xml:space="preserve">). </w:t>
      </w:r>
      <w:r w:rsidR="00CC5FB5" w:rsidRPr="00F1350F">
        <w:rPr>
          <w:lang w:eastAsia="zh-CN"/>
        </w:rPr>
        <w:t xml:space="preserve">On mixing solutions of </w:t>
      </w:r>
      <w:r w:rsidR="009F5FEF" w:rsidRPr="00F1350F">
        <w:rPr>
          <w:i/>
          <w:lang w:eastAsia="zh-CN"/>
        </w:rPr>
        <w:t>cis</w:t>
      </w:r>
      <w:r w:rsidR="009F5FEF" w:rsidRPr="00F1350F">
        <w:rPr>
          <w:lang w:eastAsia="zh-CN"/>
        </w:rPr>
        <w:t xml:space="preserve">-1,3-CHDA </w:t>
      </w:r>
      <w:r w:rsidR="00CC5FB5" w:rsidRPr="00F1350F">
        <w:rPr>
          <w:lang w:eastAsia="zh-CN"/>
        </w:rPr>
        <w:t>with HO-TFB in DCM/MeOH</w:t>
      </w:r>
      <w:r w:rsidR="00F81830" w:rsidRPr="00F1350F">
        <w:rPr>
          <w:lang w:eastAsia="zh-CN"/>
        </w:rPr>
        <w:t>,</w:t>
      </w:r>
      <w:r w:rsidR="00CC5FB5" w:rsidRPr="00F1350F">
        <w:rPr>
          <w:lang w:eastAsia="zh-CN"/>
        </w:rPr>
        <w:t xml:space="preserve"> an insoluble yellow precipitate </w:t>
      </w:r>
      <w:r w:rsidR="00F81830" w:rsidRPr="00F1350F">
        <w:rPr>
          <w:lang w:eastAsia="zh-CN"/>
        </w:rPr>
        <w:t xml:space="preserve">was </w:t>
      </w:r>
      <w:r w:rsidR="00CC5FB5" w:rsidRPr="00F1350F">
        <w:rPr>
          <w:lang w:eastAsia="zh-CN"/>
        </w:rPr>
        <w:t>formed</w:t>
      </w:r>
      <w:r w:rsidR="00F81830" w:rsidRPr="00F1350F">
        <w:rPr>
          <w:lang w:eastAsia="zh-CN"/>
        </w:rPr>
        <w:t xml:space="preserve"> initially. A</w:t>
      </w:r>
      <w:r w:rsidR="00CC5FB5" w:rsidRPr="00F1350F">
        <w:rPr>
          <w:lang w:eastAsia="zh-CN"/>
        </w:rPr>
        <w:t xml:space="preserve">fter standing for 1 week, crystals </w:t>
      </w:r>
      <w:r w:rsidR="001529B5" w:rsidRPr="00F1350F">
        <w:rPr>
          <w:lang w:eastAsia="zh-CN"/>
        </w:rPr>
        <w:t>began to grow</w:t>
      </w:r>
      <w:r w:rsidR="00CC5FB5" w:rsidRPr="00F1350F">
        <w:rPr>
          <w:lang w:eastAsia="zh-CN"/>
        </w:rPr>
        <w:t xml:space="preserve"> on the wall</w:t>
      </w:r>
      <w:r w:rsidR="00F81830" w:rsidRPr="00F1350F">
        <w:rPr>
          <w:lang w:eastAsia="zh-CN"/>
        </w:rPr>
        <w:t>s</w:t>
      </w:r>
      <w:r w:rsidR="00CC5FB5" w:rsidRPr="00F1350F">
        <w:rPr>
          <w:lang w:eastAsia="zh-CN"/>
        </w:rPr>
        <w:t xml:space="preserve"> of </w:t>
      </w:r>
      <w:r w:rsidR="00F81830" w:rsidRPr="00F1350F">
        <w:rPr>
          <w:lang w:eastAsia="zh-CN"/>
        </w:rPr>
        <w:t xml:space="preserve">the </w:t>
      </w:r>
      <w:r w:rsidR="00CC5FB5" w:rsidRPr="00F1350F">
        <w:rPr>
          <w:lang w:eastAsia="zh-CN"/>
        </w:rPr>
        <w:t>flask. During optimization of the experimental conditions</w:t>
      </w:r>
      <w:r w:rsidR="008857B0" w:rsidRPr="00F1350F">
        <w:rPr>
          <w:lang w:eastAsia="zh-CN"/>
        </w:rPr>
        <w:t>,</w:t>
      </w:r>
      <w:r w:rsidR="00D110F7" w:rsidRPr="00F1350F">
        <w:rPr>
          <w:lang w:eastAsia="zh-CN"/>
        </w:rPr>
        <w:t xml:space="preserve"> it was</w:t>
      </w:r>
      <w:r w:rsidR="00CC5FB5" w:rsidRPr="00F1350F">
        <w:rPr>
          <w:lang w:eastAsia="zh-CN"/>
        </w:rPr>
        <w:t xml:space="preserve"> found that lay</w:t>
      </w:r>
      <w:r w:rsidR="009F5FEF" w:rsidRPr="00F1350F">
        <w:rPr>
          <w:lang w:eastAsia="zh-CN"/>
        </w:rPr>
        <w:t>er</w:t>
      </w:r>
      <w:r w:rsidR="00CC5FB5" w:rsidRPr="00F1350F">
        <w:rPr>
          <w:lang w:eastAsia="zh-CN"/>
        </w:rPr>
        <w:t>in</w:t>
      </w:r>
      <w:r w:rsidR="003B4296" w:rsidRPr="00F1350F">
        <w:rPr>
          <w:lang w:eastAsia="zh-CN"/>
        </w:rPr>
        <w:t xml:space="preserve">g a dilute solution of the </w:t>
      </w:r>
      <w:r w:rsidR="009F5FEF" w:rsidRPr="00F1350F">
        <w:rPr>
          <w:i/>
          <w:lang w:eastAsia="zh-CN"/>
        </w:rPr>
        <w:t>cis</w:t>
      </w:r>
      <w:r w:rsidR="009F5FEF" w:rsidRPr="00F1350F">
        <w:rPr>
          <w:lang w:eastAsia="zh-CN"/>
        </w:rPr>
        <w:t xml:space="preserve">-1,3-CHDA </w:t>
      </w:r>
      <w:r w:rsidR="00CC5FB5" w:rsidRPr="00F1350F">
        <w:rPr>
          <w:lang w:eastAsia="zh-CN"/>
        </w:rPr>
        <w:t xml:space="preserve">onto solid </w:t>
      </w:r>
      <w:r w:rsidR="003B4296" w:rsidRPr="00F1350F">
        <w:rPr>
          <w:lang w:eastAsia="zh-CN"/>
        </w:rPr>
        <w:t>HO-TFB</w:t>
      </w:r>
      <w:r w:rsidR="00CC5FB5" w:rsidRPr="00F1350F">
        <w:rPr>
          <w:lang w:eastAsia="zh-CN"/>
        </w:rPr>
        <w:t>, without stirring, avoid</w:t>
      </w:r>
      <w:r w:rsidR="009F5FEF" w:rsidRPr="00F1350F">
        <w:rPr>
          <w:lang w:eastAsia="zh-CN"/>
        </w:rPr>
        <w:t>ed</w:t>
      </w:r>
      <w:r w:rsidR="00CC5FB5" w:rsidRPr="00F1350F">
        <w:rPr>
          <w:lang w:eastAsia="zh-CN"/>
        </w:rPr>
        <w:t xml:space="preserve"> the </w:t>
      </w:r>
      <w:r w:rsidR="00CC5FB5" w:rsidRPr="00F1350F">
        <w:rPr>
          <w:lang w:eastAsia="zh-CN"/>
        </w:rPr>
        <w:t xml:space="preserve">formation of the </w:t>
      </w:r>
      <w:r w:rsidR="00F81830" w:rsidRPr="00F1350F">
        <w:rPr>
          <w:lang w:eastAsia="zh-CN"/>
        </w:rPr>
        <w:t xml:space="preserve">initial </w:t>
      </w:r>
      <w:r w:rsidR="00CC5FB5" w:rsidRPr="00F1350F">
        <w:rPr>
          <w:lang w:eastAsia="zh-CN"/>
        </w:rPr>
        <w:t>insoluble precipitate</w:t>
      </w:r>
      <w:r w:rsidR="003B4296" w:rsidRPr="00F1350F">
        <w:rPr>
          <w:lang w:eastAsia="zh-CN"/>
        </w:rPr>
        <w:t xml:space="preserve">; a small </w:t>
      </w:r>
      <w:r w:rsidR="00CC5FB5" w:rsidRPr="00F1350F">
        <w:rPr>
          <w:lang w:eastAsia="zh-CN"/>
        </w:rPr>
        <w:t>amount of TFA</w:t>
      </w:r>
      <w:r w:rsidR="003B4296" w:rsidRPr="00F1350F">
        <w:rPr>
          <w:lang w:eastAsia="zh-CN"/>
        </w:rPr>
        <w:t xml:space="preserve"> was also observed</w:t>
      </w:r>
      <w:r w:rsidR="00CC5FB5" w:rsidRPr="00F1350F">
        <w:rPr>
          <w:lang w:eastAsia="zh-CN"/>
        </w:rPr>
        <w:t xml:space="preserve"> to catalyze the reaction. After two weeks, a yellow crystalline product formed on the inner wall of the flask</w:t>
      </w:r>
      <w:r w:rsidR="003B4296" w:rsidRPr="00F1350F">
        <w:rPr>
          <w:lang w:eastAsia="zh-CN"/>
        </w:rPr>
        <w:t>,</w:t>
      </w:r>
      <w:r w:rsidR="00CC5FB5" w:rsidRPr="00F1350F">
        <w:rPr>
          <w:lang w:eastAsia="zh-CN"/>
        </w:rPr>
        <w:t xml:space="preserve"> </w:t>
      </w:r>
      <w:r w:rsidR="003B4296" w:rsidRPr="00F1350F">
        <w:rPr>
          <w:lang w:eastAsia="zh-CN"/>
        </w:rPr>
        <w:t xml:space="preserve">this time </w:t>
      </w:r>
      <w:r w:rsidR="00CC5FB5" w:rsidRPr="00F1350F">
        <w:rPr>
          <w:lang w:eastAsia="zh-CN"/>
        </w:rPr>
        <w:t>without</w:t>
      </w:r>
      <w:r w:rsidR="003B4296" w:rsidRPr="00F1350F">
        <w:rPr>
          <w:lang w:eastAsia="zh-CN"/>
        </w:rPr>
        <w:t xml:space="preserve"> any</w:t>
      </w:r>
      <w:r w:rsidR="00CC5FB5" w:rsidRPr="00F1350F">
        <w:rPr>
          <w:lang w:eastAsia="zh-CN"/>
        </w:rPr>
        <w:t xml:space="preserve"> </w:t>
      </w:r>
      <w:r w:rsidR="003B4296" w:rsidRPr="00F1350F">
        <w:rPr>
          <w:lang w:eastAsia="zh-CN"/>
        </w:rPr>
        <w:t>insoluble co-precipitate</w:t>
      </w:r>
      <w:r w:rsidR="00CC5FB5" w:rsidRPr="00F1350F">
        <w:rPr>
          <w:lang w:eastAsia="zh-CN"/>
        </w:rPr>
        <w:t xml:space="preserve">. </w:t>
      </w:r>
      <w:r w:rsidR="00CC5FB5" w:rsidRPr="00F1350F">
        <w:rPr>
          <w:vertAlign w:val="superscript"/>
          <w:lang w:eastAsia="zh-CN"/>
        </w:rPr>
        <w:t>1</w:t>
      </w:r>
      <w:r w:rsidR="00CF10D6" w:rsidRPr="00F1350F">
        <w:rPr>
          <w:lang w:eastAsia="zh-CN"/>
        </w:rPr>
        <w:t xml:space="preserve">H and </w:t>
      </w:r>
      <w:r w:rsidR="00CF10D6" w:rsidRPr="00F1350F">
        <w:rPr>
          <w:vertAlign w:val="superscript"/>
          <w:lang w:eastAsia="zh-CN"/>
        </w:rPr>
        <w:t>13</w:t>
      </w:r>
      <w:r w:rsidR="00CF10D6" w:rsidRPr="00F1350F">
        <w:rPr>
          <w:lang w:eastAsia="zh-CN"/>
        </w:rPr>
        <w:t xml:space="preserve">C </w:t>
      </w:r>
      <w:r w:rsidR="00CC5FB5" w:rsidRPr="00F1350F">
        <w:rPr>
          <w:lang w:eastAsia="zh-CN"/>
        </w:rPr>
        <w:t xml:space="preserve">NMR, </w:t>
      </w:r>
      <w:r w:rsidR="00CC5FB5" w:rsidRPr="00F1350F">
        <w:rPr>
          <w:rFonts w:hint="eastAsia"/>
          <w:lang w:eastAsia="zh-CN"/>
        </w:rPr>
        <w:t>diffusion NMR</w:t>
      </w:r>
      <w:r w:rsidR="00CC5FB5" w:rsidRPr="00F1350F">
        <w:rPr>
          <w:lang w:eastAsia="zh-CN"/>
        </w:rPr>
        <w:t>,</w:t>
      </w:r>
      <w:r w:rsidR="00CF10D6" w:rsidRPr="00F1350F">
        <w:rPr>
          <w:lang w:eastAsia="zh-CN"/>
        </w:rPr>
        <w:t xml:space="preserve"> and high-resolution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lang w:eastAsia="zh-CN"/>
        </w:rPr>
        <w:t>mass spectro</w:t>
      </w:r>
      <w:r w:rsidR="00CF10D6" w:rsidRPr="00F1350F">
        <w:rPr>
          <w:lang w:eastAsia="zh-CN"/>
        </w:rPr>
        <w:t>metry were</w:t>
      </w:r>
      <w:r w:rsidR="00E64F99" w:rsidRPr="00F1350F">
        <w:rPr>
          <w:lang w:eastAsia="zh-CN"/>
        </w:rPr>
        <w:t xml:space="preserve"> consistent with the formation of </w:t>
      </w:r>
      <w:r w:rsidR="00F81830" w:rsidRPr="00F1350F">
        <w:rPr>
          <w:lang w:eastAsia="zh-CN"/>
        </w:rPr>
        <w:t>an</w:t>
      </w:r>
      <w:r w:rsidR="00CC5FB5" w:rsidRPr="00F1350F">
        <w:rPr>
          <w:lang w:eastAsia="zh-CN"/>
        </w:rPr>
        <w:t xml:space="preserve"> [8+12] cage</w:t>
      </w:r>
      <w:r w:rsidR="00FC1838" w:rsidRPr="00F1350F">
        <w:rPr>
          <w:lang w:eastAsia="zh-CN"/>
        </w:rPr>
        <w:t xml:space="preserve"> (</w:t>
      </w:r>
      <w:r w:rsidR="00FC1838" w:rsidRPr="00F1350F">
        <w:rPr>
          <w:b/>
          <w:lang w:eastAsia="zh-CN"/>
        </w:rPr>
        <w:t>Figures S1</w:t>
      </w:r>
      <w:r w:rsidR="00FC1838" w:rsidRPr="00F1350F">
        <w:rPr>
          <w:rFonts w:ascii="Times New Roman" w:hAnsi="Times New Roman"/>
          <w:b/>
          <w:lang w:eastAsia="zh-CN"/>
        </w:rPr>
        <w:t>–5</w:t>
      </w:r>
      <w:r w:rsidR="00FC1838" w:rsidRPr="00F1350F">
        <w:rPr>
          <w:rFonts w:ascii="Times New Roman" w:hAnsi="Times New Roman"/>
          <w:lang w:eastAsia="zh-CN"/>
        </w:rPr>
        <w:t>)</w:t>
      </w:r>
      <w:r w:rsidR="00CC5FB5" w:rsidRPr="00F1350F">
        <w:rPr>
          <w:lang w:eastAsia="zh-CN"/>
        </w:rPr>
        <w:t>.</w:t>
      </w:r>
      <w:r w:rsidR="00795CC3" w:rsidRPr="00F1350F">
        <w:rPr>
          <w:lang w:eastAsia="zh-CN"/>
        </w:rPr>
        <w:t xml:space="preserve"> The successful outcome of this reaction</w:t>
      </w:r>
      <w:r w:rsidR="00795CC3" w:rsidRPr="00F1350F">
        <w:rPr>
          <w:rFonts w:hint="eastAsia"/>
          <w:lang w:eastAsia="zh-CN"/>
        </w:rPr>
        <w:t xml:space="preserve"> </w:t>
      </w:r>
      <w:r w:rsidR="00795CC3" w:rsidRPr="00F1350F">
        <w:rPr>
          <w:lang w:eastAsia="zh-CN"/>
        </w:rPr>
        <w:t>suggest</w:t>
      </w:r>
      <w:r w:rsidR="00795CC3" w:rsidRPr="00F1350F">
        <w:rPr>
          <w:rFonts w:hint="eastAsia"/>
          <w:lang w:eastAsia="zh-CN"/>
        </w:rPr>
        <w:t>s that the hydroxy</w:t>
      </w:r>
      <w:r w:rsidR="00795CC3" w:rsidRPr="00F1350F">
        <w:rPr>
          <w:lang w:eastAsia="zh-CN"/>
        </w:rPr>
        <w:t>l</w:t>
      </w:r>
      <w:r w:rsidR="00795CC3" w:rsidRPr="00F1350F">
        <w:rPr>
          <w:rFonts w:hint="eastAsia"/>
          <w:lang w:eastAsia="zh-CN"/>
        </w:rPr>
        <w:t xml:space="preserve"> group </w:t>
      </w:r>
      <w:r w:rsidR="00795CC3" w:rsidRPr="00F1350F">
        <w:rPr>
          <w:lang w:eastAsia="zh-CN"/>
        </w:rPr>
        <w:t>on</w:t>
      </w:r>
      <w:r w:rsidR="00795CC3" w:rsidRPr="00F1350F">
        <w:rPr>
          <w:rFonts w:hint="eastAsia"/>
          <w:lang w:eastAsia="zh-CN"/>
        </w:rPr>
        <w:t xml:space="preserve"> the aromatic ring is </w:t>
      </w:r>
      <w:r w:rsidR="00795CC3" w:rsidRPr="00F1350F">
        <w:rPr>
          <w:lang w:eastAsia="zh-CN"/>
        </w:rPr>
        <w:t>required</w:t>
      </w:r>
      <w:r w:rsidR="00795CC3" w:rsidRPr="00F1350F">
        <w:rPr>
          <w:rFonts w:hint="eastAsia"/>
          <w:lang w:eastAsia="zh-CN"/>
        </w:rPr>
        <w:t xml:space="preserve"> to </w:t>
      </w:r>
      <w:r w:rsidR="003B4296" w:rsidRPr="00F1350F">
        <w:rPr>
          <w:lang w:eastAsia="zh-CN"/>
        </w:rPr>
        <w:t>stabilize</w:t>
      </w:r>
      <w:r w:rsidR="00795CC3" w:rsidRPr="00F1350F">
        <w:rPr>
          <w:rFonts w:hint="eastAsia"/>
          <w:lang w:eastAsia="zh-CN"/>
        </w:rPr>
        <w:t xml:space="preserve"> the geometrical structure of the</w:t>
      </w:r>
      <w:r w:rsidR="00795CC3" w:rsidRPr="00F1350F">
        <w:rPr>
          <w:lang w:eastAsia="zh-CN"/>
        </w:rPr>
        <w:t xml:space="preserve"> [8+12] cage</w:t>
      </w:r>
      <w:r w:rsidR="00795CC3" w:rsidRPr="00F1350F">
        <w:rPr>
          <w:rFonts w:hint="eastAsia"/>
          <w:lang w:eastAsia="zh-CN"/>
        </w:rPr>
        <w:t xml:space="preserve"> intermediates </w:t>
      </w:r>
      <w:r w:rsidR="00795CC3" w:rsidRPr="00F1350F">
        <w:rPr>
          <w:lang w:eastAsia="zh-CN"/>
        </w:rPr>
        <w:t xml:space="preserve">by forming salicylic imines with </w:t>
      </w:r>
      <w:r w:rsidR="00795CC3" w:rsidRPr="00F1350F">
        <w:t>intramolecular hydrogen bonding</w:t>
      </w:r>
      <w:r w:rsidR="00D404EB" w:rsidRPr="00F1350F">
        <w:t>—in the absence of hydroxyl groups</w:t>
      </w:r>
      <w:r w:rsidR="00F81830" w:rsidRPr="00F1350F">
        <w:t>,</w:t>
      </w:r>
      <w:r w:rsidR="00D404EB" w:rsidRPr="00F1350F">
        <w:t xml:space="preserve"> </w:t>
      </w:r>
      <w:r w:rsidR="00F81830" w:rsidRPr="00F1350F">
        <w:t xml:space="preserve">this [8+12] </w:t>
      </w:r>
      <w:r w:rsidR="00D404EB" w:rsidRPr="00F1350F">
        <w:t>cage did no</w:t>
      </w:r>
      <w:r w:rsidR="008857B0" w:rsidRPr="00F1350F">
        <w:t>t</w:t>
      </w:r>
      <w:r w:rsidR="00D404EB" w:rsidRPr="00F1350F">
        <w:t xml:space="preserve"> form</w:t>
      </w:r>
      <w:r w:rsidR="00795CC3" w:rsidRPr="00F1350F">
        <w:t>.</w:t>
      </w:r>
      <w:r w:rsidR="006F08C9" w:rsidRPr="00F1350F">
        <w:t xml:space="preserve"> </w:t>
      </w:r>
    </w:p>
    <w:p w:rsidR="00B34FAB" w:rsidRPr="00F1350F" w:rsidRDefault="00A44BC6" w:rsidP="00014FA3">
      <w:pPr>
        <w:pStyle w:val="TAMainText"/>
      </w:pPr>
      <w:r w:rsidRPr="00F1350F">
        <w:rPr>
          <w:lang w:eastAsia="zh-CN"/>
        </w:rPr>
        <w:t xml:space="preserve">  </w:t>
      </w:r>
      <w:r w:rsidR="00CC5FB5" w:rsidRPr="00F1350F">
        <w:rPr>
          <w:lang w:eastAsia="zh-CN"/>
        </w:rPr>
        <w:t xml:space="preserve">  </w:t>
      </w:r>
      <w:r w:rsidR="00350EE5" w:rsidRPr="00F1350F">
        <w:rPr>
          <w:lang w:eastAsia="zh-CN"/>
        </w:rPr>
        <w:t>To better</w:t>
      </w:r>
      <w:r w:rsidR="00CC5FB5" w:rsidRPr="00F1350F">
        <w:rPr>
          <w:rFonts w:hint="eastAsia"/>
          <w:lang w:eastAsia="zh-CN"/>
        </w:rPr>
        <w:t xml:space="preserve"> understand the</w:t>
      </w:r>
      <w:r w:rsidR="00CC5FB5" w:rsidRPr="00F1350F">
        <w:rPr>
          <w:lang w:eastAsia="zh-CN"/>
        </w:rPr>
        <w:t xml:space="preserve"> formation of </w:t>
      </w:r>
      <w:r w:rsidR="00935C0B" w:rsidRPr="00F1350F">
        <w:rPr>
          <w:b/>
          <w:lang w:eastAsia="zh-CN"/>
        </w:rPr>
        <w:t>CC20</w:t>
      </w:r>
      <w:r w:rsidR="00CC5FB5" w:rsidRPr="00F1350F">
        <w:rPr>
          <w:rFonts w:hint="eastAsia"/>
          <w:lang w:eastAsia="zh-CN"/>
        </w:rPr>
        <w:t xml:space="preserve">, </w:t>
      </w:r>
      <w:r w:rsidR="00CC5FB5" w:rsidRPr="00F1350F">
        <w:rPr>
          <w:lang w:eastAsia="zh-CN"/>
        </w:rPr>
        <w:t>the reaction was repeated in a</w:t>
      </w:r>
      <w:r w:rsidR="00CC5FB5" w:rsidRPr="00F1350F">
        <w:rPr>
          <w:rFonts w:hint="eastAsia"/>
          <w:lang w:eastAsia="zh-CN"/>
        </w:rPr>
        <w:t xml:space="preserve"> d</w:t>
      </w:r>
      <w:r w:rsidR="00CC5FB5" w:rsidRPr="00F1350F">
        <w:rPr>
          <w:vertAlign w:val="subscript"/>
          <w:lang w:eastAsia="zh-CN"/>
        </w:rPr>
        <w:t>2</w:t>
      </w:r>
      <w:r w:rsidR="00CC5FB5" w:rsidRPr="00F1350F">
        <w:rPr>
          <w:rFonts w:hint="eastAsia"/>
          <w:lang w:eastAsia="zh-CN"/>
        </w:rPr>
        <w:t>-DCM/d</w:t>
      </w:r>
      <w:r w:rsidR="00CC5FB5" w:rsidRPr="00F1350F">
        <w:rPr>
          <w:vertAlign w:val="subscript"/>
          <w:lang w:eastAsia="zh-CN"/>
        </w:rPr>
        <w:t>4</w:t>
      </w:r>
      <w:r w:rsidR="00CC5FB5" w:rsidRPr="00F1350F">
        <w:rPr>
          <w:rFonts w:hint="eastAsia"/>
          <w:lang w:eastAsia="zh-CN"/>
        </w:rPr>
        <w:t xml:space="preserve">-MeOH </w:t>
      </w:r>
      <w:r w:rsidR="00D404EB" w:rsidRPr="00F1350F">
        <w:rPr>
          <w:lang w:eastAsia="zh-CN"/>
        </w:rPr>
        <w:t xml:space="preserve">solution </w:t>
      </w:r>
      <w:r w:rsidR="00CC5FB5" w:rsidRPr="00F1350F">
        <w:rPr>
          <w:rFonts w:hint="eastAsia"/>
          <w:lang w:eastAsia="zh-CN"/>
        </w:rPr>
        <w:t>(1:1</w:t>
      </w:r>
      <w:r w:rsidR="00CC5FB5" w:rsidRPr="00F1350F">
        <w:rPr>
          <w:lang w:eastAsia="zh-CN"/>
        </w:rPr>
        <w:t xml:space="preserve"> by volume</w:t>
      </w:r>
      <w:r w:rsidR="00CC5FB5" w:rsidRPr="00F1350F">
        <w:rPr>
          <w:rFonts w:hint="eastAsia"/>
          <w:lang w:eastAsia="zh-CN"/>
        </w:rPr>
        <w:t xml:space="preserve">) without </w:t>
      </w:r>
      <w:r w:rsidR="00CC5FB5" w:rsidRPr="00F1350F">
        <w:rPr>
          <w:lang w:eastAsia="zh-CN"/>
        </w:rPr>
        <w:t xml:space="preserve">TFA catalyst and </w:t>
      </w:r>
      <w:r w:rsidR="003F5FC9" w:rsidRPr="00F1350F">
        <w:rPr>
          <w:lang w:eastAsia="zh-CN"/>
        </w:rPr>
        <w:t xml:space="preserve">the progress of the reaction was </w:t>
      </w:r>
      <w:r w:rsidR="00CC5FB5" w:rsidRPr="00F1350F">
        <w:rPr>
          <w:lang w:eastAsia="zh-CN"/>
        </w:rPr>
        <w:t>monitored by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rFonts w:hint="eastAsia"/>
          <w:vertAlign w:val="superscript"/>
          <w:lang w:eastAsia="zh-CN"/>
        </w:rPr>
        <w:t>1</w:t>
      </w:r>
      <w:r w:rsidR="00D404EB" w:rsidRPr="00F1350F">
        <w:rPr>
          <w:rFonts w:hint="eastAsia"/>
          <w:lang w:eastAsia="zh-CN"/>
        </w:rPr>
        <w:t xml:space="preserve">H </w:t>
      </w:r>
      <w:r w:rsidR="00CC5FB5" w:rsidRPr="00F1350F">
        <w:rPr>
          <w:rFonts w:hint="eastAsia"/>
          <w:lang w:eastAsia="zh-CN"/>
        </w:rPr>
        <w:t>NMR</w:t>
      </w:r>
      <w:r w:rsidR="003F5FC9" w:rsidRPr="00F1350F">
        <w:rPr>
          <w:lang w:eastAsia="zh-CN"/>
        </w:rPr>
        <w:t xml:space="preserve"> </w:t>
      </w:r>
      <w:r w:rsidR="003F5FC9" w:rsidRPr="00F1350F">
        <w:rPr>
          <w:rFonts w:hint="eastAsia"/>
          <w:lang w:eastAsia="zh-CN"/>
        </w:rPr>
        <w:t>(</w:t>
      </w:r>
      <w:r w:rsidR="003F5FC9" w:rsidRPr="00F1350F">
        <w:rPr>
          <w:rFonts w:hint="eastAsia"/>
          <w:b/>
          <w:lang w:eastAsia="zh-CN"/>
        </w:rPr>
        <w:t xml:space="preserve">Figure </w:t>
      </w:r>
      <w:r w:rsidR="00065E99" w:rsidRPr="00F1350F">
        <w:rPr>
          <w:b/>
          <w:lang w:eastAsia="zh-CN"/>
        </w:rPr>
        <w:t>S6</w:t>
      </w:r>
      <w:r w:rsidR="003F5FC9" w:rsidRPr="00F1350F">
        <w:rPr>
          <w:lang w:eastAsia="zh-CN"/>
        </w:rPr>
        <w:t>)</w:t>
      </w:r>
      <w:r w:rsidR="00CC5FB5" w:rsidRPr="00F1350F">
        <w:rPr>
          <w:rFonts w:hint="eastAsia"/>
          <w:lang w:eastAsia="zh-CN"/>
        </w:rPr>
        <w:t>. From the</w:t>
      </w:r>
      <w:r w:rsidR="00D404EB" w:rsidRPr="00F1350F">
        <w:rPr>
          <w:lang w:eastAsia="zh-CN"/>
        </w:rPr>
        <w:t xml:space="preserve"> </w:t>
      </w:r>
      <w:r w:rsidR="00B44AE6" w:rsidRPr="00F1350F">
        <w:rPr>
          <w:vertAlign w:val="superscript"/>
          <w:lang w:eastAsia="zh-CN"/>
        </w:rPr>
        <w:t>1</w:t>
      </w:r>
      <w:r w:rsidR="00B44AE6" w:rsidRPr="00F1350F">
        <w:rPr>
          <w:lang w:eastAsia="zh-CN"/>
        </w:rPr>
        <w:t xml:space="preserve">H NMR </w:t>
      </w:r>
      <w:r w:rsidR="00CC5FB5" w:rsidRPr="00F1350F">
        <w:rPr>
          <w:rFonts w:hint="eastAsia"/>
          <w:lang w:eastAsia="zh-CN"/>
        </w:rPr>
        <w:t>spectr</w:t>
      </w:r>
      <w:r w:rsidR="00CC5FB5" w:rsidRPr="00F1350F">
        <w:rPr>
          <w:lang w:eastAsia="zh-CN"/>
        </w:rPr>
        <w:t>a</w:t>
      </w:r>
      <w:r w:rsidR="00CC5FB5" w:rsidRPr="00F1350F">
        <w:rPr>
          <w:rFonts w:hint="eastAsia"/>
          <w:lang w:eastAsia="zh-CN"/>
        </w:rPr>
        <w:t xml:space="preserve">, </w:t>
      </w:r>
      <w:r w:rsidR="003F5FC9" w:rsidRPr="00F1350F">
        <w:rPr>
          <w:lang w:eastAsia="zh-CN"/>
        </w:rPr>
        <w:t>the appearance of</w:t>
      </w:r>
      <w:r w:rsidR="00CC5FB5" w:rsidRPr="00F1350F">
        <w:rPr>
          <w:rFonts w:hint="eastAsia"/>
          <w:lang w:eastAsia="zh-CN"/>
        </w:rPr>
        <w:t xml:space="preserve"> </w:t>
      </w:r>
      <w:r w:rsidR="009F5FEF" w:rsidRPr="00F1350F">
        <w:rPr>
          <w:lang w:eastAsia="zh-CN"/>
        </w:rPr>
        <w:t xml:space="preserve">a </w:t>
      </w:r>
      <w:r w:rsidR="00CC5FB5" w:rsidRPr="00F1350F">
        <w:rPr>
          <w:lang w:eastAsia="zh-CN"/>
        </w:rPr>
        <w:t>broad peak</w:t>
      </w:r>
      <w:r w:rsidR="009F5FEF" w:rsidRPr="00F1350F">
        <w:rPr>
          <w:lang w:eastAsia="zh-CN"/>
        </w:rPr>
        <w:t xml:space="preserve"> between 8.6</w:t>
      </w:r>
      <w:r w:rsidR="00CC5FB5" w:rsidRPr="00F1350F">
        <w:rPr>
          <w:rFonts w:hint="eastAsia"/>
          <w:lang w:eastAsia="zh-CN"/>
        </w:rPr>
        <w:t> </w:t>
      </w:r>
      <w:r w:rsidR="003F5FC9" w:rsidRPr="00F1350F">
        <w:rPr>
          <w:lang w:eastAsia="zh-CN"/>
        </w:rPr>
        <w:t>ppm and</w:t>
      </w:r>
      <w:r w:rsidR="00CC5FB5" w:rsidRPr="00F1350F">
        <w:rPr>
          <w:lang w:eastAsia="zh-CN"/>
        </w:rPr>
        <w:t xml:space="preserve"> 8.8</w:t>
      </w:r>
      <w:r w:rsidR="00CC5FB5" w:rsidRPr="00F1350F">
        <w:rPr>
          <w:rFonts w:hint="eastAsia"/>
          <w:lang w:eastAsia="zh-CN"/>
        </w:rPr>
        <w:t> </w:t>
      </w:r>
      <w:r w:rsidR="009F5FEF" w:rsidRPr="00F1350F">
        <w:rPr>
          <w:lang w:eastAsia="zh-CN"/>
        </w:rPr>
        <w:t>ppm after</w:t>
      </w:r>
      <w:r w:rsidR="00CC5FB5" w:rsidRPr="00F1350F">
        <w:rPr>
          <w:lang w:eastAsia="zh-CN"/>
        </w:rPr>
        <w:t xml:space="preserve"> 15</w:t>
      </w:r>
      <w:r w:rsidR="00CC5FB5" w:rsidRPr="00F1350F">
        <w:rPr>
          <w:rFonts w:hint="eastAsia"/>
          <w:lang w:eastAsia="zh-CN"/>
        </w:rPr>
        <w:t> </w:t>
      </w:r>
      <w:r w:rsidR="00CC5FB5" w:rsidRPr="00F1350F">
        <w:rPr>
          <w:lang w:eastAsia="zh-CN"/>
        </w:rPr>
        <w:t>min</w:t>
      </w:r>
      <w:r w:rsidR="00CF10D6" w:rsidRPr="00F1350F">
        <w:rPr>
          <w:lang w:eastAsia="zh-CN"/>
        </w:rPr>
        <w:t>utes</w:t>
      </w:r>
      <w:r w:rsidR="00CC5FB5" w:rsidRPr="00F1350F">
        <w:rPr>
          <w:lang w:eastAsia="zh-CN"/>
        </w:rPr>
        <w:t xml:space="preserve"> indicat</w:t>
      </w:r>
      <w:r w:rsidR="003F5FC9" w:rsidRPr="00F1350F">
        <w:rPr>
          <w:lang w:eastAsia="zh-CN"/>
        </w:rPr>
        <w:t>es</w:t>
      </w:r>
      <w:r w:rsidR="00CC5FB5" w:rsidRPr="00F1350F">
        <w:rPr>
          <w:lang w:eastAsia="zh-CN"/>
        </w:rPr>
        <w:t xml:space="preserve"> the rapid formation of imine bonds, </w:t>
      </w:r>
      <w:r w:rsidR="00795CC3" w:rsidRPr="00F1350F">
        <w:rPr>
          <w:lang w:eastAsia="zh-CN"/>
        </w:rPr>
        <w:t xml:space="preserve">although </w:t>
      </w:r>
      <w:r w:rsidR="00CC5FB5" w:rsidRPr="00F1350F">
        <w:rPr>
          <w:lang w:eastAsia="zh-CN"/>
        </w:rPr>
        <w:t xml:space="preserve">the broad </w:t>
      </w:r>
      <w:r w:rsidR="001529B5" w:rsidRPr="00F1350F">
        <w:rPr>
          <w:lang w:eastAsia="zh-CN"/>
        </w:rPr>
        <w:t xml:space="preserve">peak </w:t>
      </w:r>
      <w:r w:rsidR="00CC5FB5" w:rsidRPr="00F1350F">
        <w:rPr>
          <w:lang w:eastAsia="zh-CN"/>
        </w:rPr>
        <w:t>shape suggest</w:t>
      </w:r>
      <w:r w:rsidR="001529B5" w:rsidRPr="00F1350F">
        <w:rPr>
          <w:lang w:eastAsia="zh-CN"/>
        </w:rPr>
        <w:t>s</w:t>
      </w:r>
      <w:r w:rsidR="00CC5FB5" w:rsidRPr="00F1350F">
        <w:rPr>
          <w:lang w:eastAsia="zh-CN"/>
        </w:rPr>
        <w:t xml:space="preserve"> the formation of</w:t>
      </w:r>
      <w:r w:rsidR="003138E4" w:rsidRPr="00F1350F">
        <w:rPr>
          <w:lang w:eastAsia="zh-CN"/>
        </w:rPr>
        <w:t xml:space="preserve"> </w:t>
      </w:r>
      <w:r w:rsidRPr="00F1350F">
        <w:rPr>
          <w:lang w:eastAsia="zh-CN"/>
        </w:rPr>
        <w:t xml:space="preserve">multiple </w:t>
      </w:r>
      <w:r w:rsidR="003138E4" w:rsidRPr="00F1350F">
        <w:rPr>
          <w:lang w:eastAsia="zh-CN"/>
        </w:rPr>
        <w:t>misaligned</w:t>
      </w:r>
      <w:r w:rsidR="00CC5FB5" w:rsidRPr="00F1350F">
        <w:rPr>
          <w:lang w:eastAsia="zh-CN"/>
        </w:rPr>
        <w:t xml:space="preserve"> soluble oligomers and proto-cages. Over time, the aldehyde </w:t>
      </w:r>
      <w:r w:rsidR="00CC5FB5" w:rsidRPr="00F1350F">
        <w:rPr>
          <w:rFonts w:hint="eastAsia"/>
          <w:lang w:eastAsia="zh-CN"/>
        </w:rPr>
        <w:t xml:space="preserve">peaks </w:t>
      </w:r>
      <w:r w:rsidR="00795CC3" w:rsidRPr="00F1350F">
        <w:rPr>
          <w:lang w:eastAsia="zh-CN"/>
        </w:rPr>
        <w:t>(9.7 ppm and 10.4 ppm)</w:t>
      </w:r>
      <w:r w:rsidR="00CC5FB5" w:rsidRPr="00F1350F">
        <w:rPr>
          <w:rFonts w:hint="eastAsia"/>
          <w:lang w:eastAsia="zh-CN"/>
        </w:rPr>
        <w:t xml:space="preserve"> disappear</w:t>
      </w:r>
      <w:r w:rsidR="00CC5FB5" w:rsidRPr="00F1350F">
        <w:rPr>
          <w:lang w:eastAsia="zh-CN"/>
        </w:rPr>
        <w:t>ed,</w:t>
      </w:r>
      <w:r w:rsidR="00CC5FB5" w:rsidRPr="00F1350F">
        <w:rPr>
          <w:rFonts w:hint="eastAsia"/>
          <w:lang w:eastAsia="zh-CN"/>
        </w:rPr>
        <w:t xml:space="preserve"> and</w:t>
      </w:r>
      <w:r w:rsidR="00CC5FB5" w:rsidRPr="00F1350F">
        <w:rPr>
          <w:lang w:eastAsia="zh-CN"/>
        </w:rPr>
        <w:t xml:space="preserve"> the</w:t>
      </w:r>
      <w:r w:rsidR="00CC5FB5" w:rsidRPr="00F1350F">
        <w:rPr>
          <w:rFonts w:hint="eastAsia"/>
          <w:lang w:eastAsia="zh-CN"/>
        </w:rPr>
        <w:t xml:space="preserve"> two broad peaks</w:t>
      </w:r>
      <w:r w:rsidR="00CC5FB5" w:rsidRPr="00F1350F">
        <w:rPr>
          <w:lang w:eastAsia="zh-CN"/>
        </w:rPr>
        <w:t xml:space="preserve"> (between 8.0 ppm and 8.8 ppm)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lang w:eastAsia="zh-CN"/>
        </w:rPr>
        <w:t>were resolved</w:t>
      </w:r>
      <w:r w:rsidR="00CC5FB5" w:rsidRPr="00F1350F">
        <w:rPr>
          <w:rFonts w:hint="eastAsia"/>
          <w:lang w:eastAsia="zh-CN"/>
        </w:rPr>
        <w:t xml:space="preserve"> into four sharp peaks</w:t>
      </w:r>
      <w:r w:rsidR="003138E4" w:rsidRPr="00F1350F">
        <w:rPr>
          <w:lang w:eastAsia="zh-CN"/>
        </w:rPr>
        <w:t xml:space="preserve"> consistent with</w:t>
      </w:r>
      <w:r w:rsidR="003138E4" w:rsidRPr="00F1350F">
        <w:rPr>
          <w:rFonts w:hint="eastAsia"/>
          <w:lang w:eastAsia="zh-CN"/>
        </w:rPr>
        <w:t xml:space="preserve"> the formation of </w:t>
      </w:r>
      <w:r w:rsidR="003138E4" w:rsidRPr="00F1350F">
        <w:rPr>
          <w:lang w:eastAsia="zh-CN"/>
        </w:rPr>
        <w:t>a</w:t>
      </w:r>
      <w:r w:rsidR="003138E4" w:rsidRPr="00F1350F">
        <w:rPr>
          <w:rFonts w:hint="eastAsia"/>
          <w:lang w:eastAsia="zh-CN"/>
        </w:rPr>
        <w:t xml:space="preserve"> high</w:t>
      </w:r>
      <w:r w:rsidR="003138E4" w:rsidRPr="00F1350F">
        <w:rPr>
          <w:lang w:eastAsia="zh-CN"/>
        </w:rPr>
        <w:t>ly</w:t>
      </w:r>
      <w:r w:rsidR="003138E4" w:rsidRPr="00F1350F">
        <w:rPr>
          <w:rFonts w:hint="eastAsia"/>
          <w:lang w:eastAsia="zh-CN"/>
        </w:rPr>
        <w:t xml:space="preserve"> symmetr</w:t>
      </w:r>
      <w:r w:rsidR="003138E4" w:rsidRPr="00F1350F">
        <w:rPr>
          <w:lang w:eastAsia="zh-CN"/>
        </w:rPr>
        <w:t>ical</w:t>
      </w:r>
      <w:r w:rsidR="003138E4" w:rsidRPr="00F1350F">
        <w:rPr>
          <w:rFonts w:hint="eastAsia"/>
          <w:lang w:eastAsia="zh-CN"/>
        </w:rPr>
        <w:t xml:space="preserve"> imine cag</w:t>
      </w:r>
      <w:r w:rsidR="003138E4" w:rsidRPr="00F1350F">
        <w:rPr>
          <w:lang w:eastAsia="zh-CN"/>
        </w:rPr>
        <w:t xml:space="preserve">e as the </w:t>
      </w:r>
      <w:r w:rsidR="00B44AE6" w:rsidRPr="00F1350F">
        <w:rPr>
          <w:lang w:eastAsia="zh-CN"/>
        </w:rPr>
        <w:t xml:space="preserve">initial </w:t>
      </w:r>
      <w:r w:rsidR="003138E4" w:rsidRPr="00F1350F">
        <w:rPr>
          <w:lang w:eastAsia="zh-CN"/>
        </w:rPr>
        <w:t xml:space="preserve">kinetic products slowly equilibrate to the thermodynamic cage product. </w:t>
      </w:r>
      <w:r w:rsidR="00CC5FB5" w:rsidRPr="00F1350F">
        <w:rPr>
          <w:lang w:eastAsia="zh-CN"/>
        </w:rPr>
        <w:t>During this period,</w:t>
      </w:r>
      <w:r w:rsidR="00CC5FB5" w:rsidRPr="00F1350F">
        <w:rPr>
          <w:rFonts w:hint="eastAsia"/>
          <w:lang w:eastAsia="zh-CN"/>
        </w:rPr>
        <w:t xml:space="preserve"> crystals </w:t>
      </w:r>
      <w:r w:rsidRPr="00F1350F">
        <w:rPr>
          <w:lang w:eastAsia="zh-CN"/>
        </w:rPr>
        <w:t>were observed to</w:t>
      </w:r>
      <w:r w:rsidR="00CC5FB5" w:rsidRPr="00F1350F">
        <w:rPr>
          <w:lang w:eastAsia="zh-CN"/>
        </w:rPr>
        <w:t xml:space="preserve"> </w:t>
      </w:r>
      <w:r w:rsidR="00CC5FB5" w:rsidRPr="00F1350F">
        <w:rPr>
          <w:rFonts w:hint="eastAsia"/>
          <w:lang w:eastAsia="zh-CN"/>
        </w:rPr>
        <w:t>form on the inner wall of the NMR tube</w:t>
      </w:r>
      <w:r w:rsidR="00795CC3" w:rsidRPr="00F1350F">
        <w:rPr>
          <w:lang w:eastAsia="zh-CN"/>
        </w:rPr>
        <w:t>, which</w:t>
      </w:r>
      <w:r w:rsidR="00CC5FB5" w:rsidRPr="00F1350F">
        <w:rPr>
          <w:lang w:eastAsia="zh-CN"/>
        </w:rPr>
        <w:t xml:space="preserve"> </w:t>
      </w:r>
      <w:r w:rsidR="00C37E8E" w:rsidRPr="00F1350F">
        <w:rPr>
          <w:lang w:eastAsia="zh-CN"/>
        </w:rPr>
        <w:t>accounts for</w:t>
      </w:r>
      <w:r w:rsidR="00CC5FB5" w:rsidRPr="00F1350F">
        <w:rPr>
          <w:rFonts w:hint="eastAsia"/>
          <w:lang w:eastAsia="zh-CN"/>
        </w:rPr>
        <w:t xml:space="preserve"> the </w:t>
      </w:r>
      <w:r w:rsidR="00DD493A" w:rsidRPr="00F1350F">
        <w:rPr>
          <w:lang w:eastAsia="zh-CN"/>
        </w:rPr>
        <w:t xml:space="preserve">decrease in </w:t>
      </w:r>
      <w:r w:rsidR="001638F3" w:rsidRPr="00F1350F">
        <w:rPr>
          <w:lang w:eastAsia="zh-CN"/>
        </w:rPr>
        <w:t xml:space="preserve">the </w:t>
      </w:r>
      <w:r w:rsidR="00DD493A" w:rsidRPr="00F1350F">
        <w:rPr>
          <w:lang w:eastAsia="zh-CN"/>
        </w:rPr>
        <w:t>intensity of the cage</w:t>
      </w:r>
      <w:r w:rsidR="00CC5FB5" w:rsidRPr="00F1350F">
        <w:rPr>
          <w:rFonts w:hint="eastAsia"/>
          <w:lang w:eastAsia="zh-CN"/>
        </w:rPr>
        <w:t xml:space="preserve"> </w:t>
      </w:r>
      <w:r w:rsidR="00CC5FB5" w:rsidRPr="00F1350F">
        <w:rPr>
          <w:lang w:eastAsia="zh-CN"/>
        </w:rPr>
        <w:t xml:space="preserve">signals in the </w:t>
      </w:r>
      <w:r w:rsidR="00CC5FB5" w:rsidRPr="00F1350F">
        <w:rPr>
          <w:vertAlign w:val="superscript"/>
          <w:lang w:eastAsia="zh-CN"/>
        </w:rPr>
        <w:t>1</w:t>
      </w:r>
      <w:r w:rsidR="00C37E8E" w:rsidRPr="00F1350F">
        <w:rPr>
          <w:lang w:eastAsia="zh-CN"/>
        </w:rPr>
        <w:t xml:space="preserve">H </w:t>
      </w:r>
      <w:r w:rsidR="00CC5FB5" w:rsidRPr="00F1350F">
        <w:rPr>
          <w:lang w:eastAsia="zh-CN"/>
        </w:rPr>
        <w:t>NMR</w:t>
      </w:r>
      <w:r w:rsidR="00CC5FB5" w:rsidRPr="00F1350F">
        <w:rPr>
          <w:rFonts w:hint="eastAsia"/>
          <w:lang w:eastAsia="zh-CN"/>
        </w:rPr>
        <w:t>.</w:t>
      </w:r>
    </w:p>
    <w:p w:rsidR="005C1FAA" w:rsidRPr="00F1350F" w:rsidRDefault="00014FA3">
      <w:pPr>
        <w:pStyle w:val="TAMainText"/>
        <w:rPr>
          <w:b/>
          <w:lang w:eastAsia="zh-CN"/>
        </w:rPr>
      </w:pPr>
      <w:r w:rsidRPr="00F1350F">
        <w:t xml:space="preserve">  </w:t>
      </w:r>
      <w:r w:rsidR="00D56C88" w:rsidRPr="00F1350F">
        <w:t>Four</w:t>
      </w:r>
      <w:r w:rsidR="00B34FAB" w:rsidRPr="00F1350F">
        <w:t xml:space="preserve"> solvated single crystal structures</w:t>
      </w:r>
      <w:r w:rsidR="008C6540" w:rsidRPr="00F1350F">
        <w:t xml:space="preserve"> of </w:t>
      </w:r>
      <w:r w:rsidR="00935C0B" w:rsidRPr="00F1350F">
        <w:rPr>
          <w:b/>
        </w:rPr>
        <w:t>CC20</w:t>
      </w:r>
      <w:r w:rsidR="00B34FAB" w:rsidRPr="00F1350F">
        <w:t xml:space="preserve"> were </w:t>
      </w:r>
      <w:r w:rsidR="00CE6EAD" w:rsidRPr="00F1350F">
        <w:t>identified</w:t>
      </w:r>
      <w:r w:rsidR="00B34FAB" w:rsidRPr="00F1350F">
        <w:t xml:space="preserve">. </w:t>
      </w:r>
      <w:r w:rsidR="00C37E8E" w:rsidRPr="00F1350F">
        <w:t>Direct f</w:t>
      </w:r>
      <w:r w:rsidR="00B34FAB" w:rsidRPr="00F1350F">
        <w:t>rom</w:t>
      </w:r>
      <w:r w:rsidR="00C37E8E" w:rsidRPr="00F1350F">
        <w:t xml:space="preserve"> the</w:t>
      </w:r>
      <w:r w:rsidR="00B34FAB" w:rsidRPr="00F1350F">
        <w:t xml:space="preserve"> synthesis</w:t>
      </w:r>
      <w:r w:rsidR="00BE244B" w:rsidRPr="00F1350F">
        <w:t xml:space="preserve"> in CH</w:t>
      </w:r>
      <w:r w:rsidR="00BE244B" w:rsidRPr="00F1350F">
        <w:rPr>
          <w:vertAlign w:val="subscript"/>
        </w:rPr>
        <w:t>2</w:t>
      </w:r>
      <w:r w:rsidR="00BE244B" w:rsidRPr="00F1350F">
        <w:t>Cl</w:t>
      </w:r>
      <w:r w:rsidR="00BE244B" w:rsidRPr="00F1350F">
        <w:rPr>
          <w:vertAlign w:val="subscript"/>
        </w:rPr>
        <w:t>2</w:t>
      </w:r>
      <w:r w:rsidR="00BE244B" w:rsidRPr="00F1350F">
        <w:t xml:space="preserve"> and MeOH</w:t>
      </w:r>
      <w:r w:rsidR="005C1FAA" w:rsidRPr="00F1350F">
        <w:t xml:space="preserve"> were obtained </w:t>
      </w:r>
      <w:r w:rsidR="00B34FAB" w:rsidRPr="00F1350F">
        <w:t xml:space="preserve">large </w:t>
      </w:r>
      <w:r w:rsidR="00127DF2" w:rsidRPr="00F1350F">
        <w:t>solvated</w:t>
      </w:r>
      <w:r w:rsidR="00B34FAB" w:rsidRPr="00F1350F">
        <w:t xml:space="preserve"> crystals</w:t>
      </w:r>
      <w:r w:rsidR="006E016E" w:rsidRPr="00F1350F">
        <w:t xml:space="preserve"> (</w:t>
      </w:r>
      <w:r w:rsidR="006E016E" w:rsidRPr="00F1350F">
        <w:rPr>
          <w:b/>
        </w:rPr>
        <w:t xml:space="preserve">Figure </w:t>
      </w:r>
      <w:r w:rsidR="00065E99" w:rsidRPr="00F1350F">
        <w:rPr>
          <w:b/>
        </w:rPr>
        <w:t>S7</w:t>
      </w:r>
      <w:r w:rsidR="006E016E" w:rsidRPr="00F1350F">
        <w:t>)</w:t>
      </w:r>
      <w:r w:rsidR="00CE6EAD" w:rsidRPr="00F1350F">
        <w:t xml:space="preserve"> with</w:t>
      </w:r>
      <w:r w:rsidR="00B34FAB" w:rsidRPr="00F1350F">
        <w:t xml:space="preserve"> cubic </w:t>
      </w:r>
      <w:r w:rsidR="00B62CB7" w:rsidRPr="00F1350F">
        <w:rPr>
          <w:i/>
        </w:rPr>
        <w:t>P</w:t>
      </w:r>
      <w:r w:rsidR="00D837DB" w:rsidRPr="00F1350F">
        <w:t>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E653A6" w:rsidRPr="00F1350F">
        <w:t xml:space="preserve"> symmetry</w:t>
      </w:r>
      <w:r w:rsidR="00B34FAB" w:rsidRPr="00F1350F">
        <w:t xml:space="preserve">. In the </w:t>
      </w:r>
      <w:r w:rsidR="00B34FAB" w:rsidRPr="00F1350F">
        <w:rPr>
          <w:i/>
        </w:rPr>
        <w:t>P</w:t>
      </w:r>
      <w:r w:rsidR="00D837DB" w:rsidRPr="00F1350F">
        <w:t>m</w:t>
      </w:r>
      <w:r w:rsidR="0038199A">
        <w:t>3</w:t>
      </w:r>
      <w:r w:rsidR="00B34FAB" w:rsidRPr="00F1350F">
        <w:t xml:space="preserve"> structure</w:t>
      </w:r>
      <w:r w:rsidR="004D352E" w:rsidRPr="00F1350F">
        <w:t>,</w:t>
      </w:r>
      <w:r w:rsidR="00B34FAB" w:rsidRPr="00F1350F">
        <w:t xml:space="preserve"> there </w:t>
      </w:r>
      <w:r w:rsidR="004D352E" w:rsidRPr="00F1350F">
        <w:t>are</w:t>
      </w:r>
      <w:r w:rsidR="00B34FAB" w:rsidRPr="00F1350F">
        <w:t xml:space="preserve"> two </w:t>
      </w:r>
      <w:proofErr w:type="spellStart"/>
      <w:r w:rsidR="00B34FAB" w:rsidRPr="00F1350F">
        <w:t>crystallographically</w:t>
      </w:r>
      <w:proofErr w:type="spellEnd"/>
      <w:r w:rsidR="00B34FAB" w:rsidRPr="00F1350F">
        <w:t xml:space="preserve"> </w:t>
      </w:r>
      <w:r w:rsidR="00AA5529" w:rsidRPr="00F1350F">
        <w:t>distinc</w:t>
      </w:r>
      <w:r w:rsidR="00AA5529" w:rsidRPr="00F1350F">
        <w:rPr>
          <w:rFonts w:hint="eastAsia"/>
        </w:rPr>
        <w:t>t</w:t>
      </w:r>
      <w:r w:rsidR="00B34FAB" w:rsidRPr="00F1350F">
        <w:t xml:space="preserve"> </w:t>
      </w:r>
      <w:r w:rsidR="00935C0B" w:rsidRPr="00F1350F">
        <w:rPr>
          <w:b/>
          <w:lang w:eastAsia="zh-CN"/>
        </w:rPr>
        <w:t>CC20</w:t>
      </w:r>
      <w:r w:rsidR="00B34FAB" w:rsidRPr="00F1350F">
        <w:rPr>
          <w:b/>
          <w:lang w:eastAsia="zh-CN"/>
        </w:rPr>
        <w:t xml:space="preserve"> </w:t>
      </w:r>
      <w:r w:rsidR="00B34FAB" w:rsidRPr="00F1350F">
        <w:rPr>
          <w:lang w:eastAsia="zh-CN"/>
        </w:rPr>
        <w:t>conformers</w:t>
      </w:r>
      <w:r w:rsidR="00BE244B" w:rsidRPr="00F1350F">
        <w:rPr>
          <w:lang w:eastAsia="zh-CN"/>
        </w:rPr>
        <w:t xml:space="preserve"> </w:t>
      </w:r>
      <w:r w:rsidR="00BE244B" w:rsidRPr="00F1350F">
        <w:t>(</w:t>
      </w:r>
      <w:r w:rsidR="00BE244B" w:rsidRPr="00F1350F">
        <w:rPr>
          <w:b/>
        </w:rPr>
        <w:t xml:space="preserve">Figure </w:t>
      </w:r>
      <w:r w:rsidR="00C44AE1" w:rsidRPr="00F1350F">
        <w:rPr>
          <w:b/>
        </w:rPr>
        <w:t>1</w:t>
      </w:r>
      <w:r w:rsidR="00BE244B" w:rsidRPr="00F1350F">
        <w:rPr>
          <w:b/>
        </w:rPr>
        <w:t>a</w:t>
      </w:r>
      <w:r w:rsidR="00BE244B" w:rsidRPr="00F1350F">
        <w:t xml:space="preserve"> &amp; </w:t>
      </w:r>
      <w:r w:rsidR="00C44AE1" w:rsidRPr="00F1350F">
        <w:rPr>
          <w:b/>
        </w:rPr>
        <w:t>1</w:t>
      </w:r>
      <w:r w:rsidR="00BE244B" w:rsidRPr="00F1350F">
        <w:rPr>
          <w:b/>
        </w:rPr>
        <w:t>b</w:t>
      </w:r>
      <w:r w:rsidR="00BE244B" w:rsidRPr="00F1350F">
        <w:rPr>
          <w:lang w:eastAsia="zh-CN"/>
        </w:rPr>
        <w:t>)</w:t>
      </w:r>
      <w:r w:rsidR="00DD1269" w:rsidRPr="00F1350F">
        <w:rPr>
          <w:lang w:eastAsia="zh-CN"/>
        </w:rPr>
        <w:t>. While</w:t>
      </w:r>
      <w:r w:rsidR="00BE244B" w:rsidRPr="00F1350F">
        <w:rPr>
          <w:lang w:eastAsia="zh-CN"/>
        </w:rPr>
        <w:t xml:space="preserve"> both </w:t>
      </w:r>
      <w:r w:rsidR="00BE244B" w:rsidRPr="00F1350F">
        <w:rPr>
          <w:b/>
          <w:lang w:eastAsia="zh-CN"/>
        </w:rPr>
        <w:t>CC20</w:t>
      </w:r>
      <w:r w:rsidR="00BE244B" w:rsidRPr="00F1350F">
        <w:rPr>
          <w:lang w:eastAsia="zh-CN"/>
        </w:rPr>
        <w:t xml:space="preserve"> conformers </w:t>
      </w:r>
      <w:r w:rsidR="00B34FAB" w:rsidRPr="00F1350F">
        <w:t>have open cuboctahedron shapes</w:t>
      </w:r>
      <w:r w:rsidR="00BE244B" w:rsidRPr="00F1350F">
        <w:t xml:space="preserve">, comparable </w:t>
      </w:r>
      <w:r w:rsidR="00184156" w:rsidRPr="00F1350F">
        <w:t xml:space="preserve">to the </w:t>
      </w:r>
      <w:r w:rsidR="00FC14D6" w:rsidRPr="00F1350F">
        <w:t>shape</w:t>
      </w:r>
      <w:r w:rsidR="00BE244B" w:rsidRPr="00F1350F">
        <w:t xml:space="preserve"> </w:t>
      </w:r>
      <w:r w:rsidR="00184156" w:rsidRPr="00F1350F">
        <w:t xml:space="preserve">of the </w:t>
      </w:r>
      <w:r w:rsidR="00BE244B" w:rsidRPr="00F1350F">
        <w:t xml:space="preserve">[8+12] cage reported by </w:t>
      </w:r>
      <w:r w:rsidR="00BE244B" w:rsidRPr="00F1350F">
        <w:rPr>
          <w:rFonts w:hint="eastAsia"/>
          <w:lang w:eastAsia="zh-CN"/>
        </w:rPr>
        <w:t>Gawronski</w:t>
      </w:r>
      <w:r w:rsidR="00DD1269" w:rsidRPr="00F1350F">
        <w:rPr>
          <w:lang w:eastAsia="zh-CN"/>
        </w:rPr>
        <w:t>,</w:t>
      </w:r>
      <w:r w:rsidR="007C4AD0" w:rsidRPr="00F1350F">
        <w:rPr>
          <w:noProof/>
          <w:vertAlign w:val="superscript"/>
          <w:lang w:eastAsia="zh-CN"/>
        </w:rPr>
        <w:t>28</w:t>
      </w:r>
      <w:r w:rsidR="00BE244B" w:rsidRPr="00F1350F">
        <w:t xml:space="preserve"> one of the cage conformers has a</w:t>
      </w:r>
      <w:r w:rsidR="009419CC" w:rsidRPr="00F1350F">
        <w:t>n</w:t>
      </w:r>
      <w:r w:rsidR="00BE244B" w:rsidRPr="00F1350F">
        <w:t xml:space="preserve"> elliptical shape, which elongates the cage windows</w:t>
      </w:r>
      <w:r w:rsidR="00184156" w:rsidRPr="00F1350F">
        <w:t xml:space="preserve"> (</w:t>
      </w:r>
      <w:r w:rsidR="00184156" w:rsidRPr="00F1350F">
        <w:rPr>
          <w:b/>
        </w:rPr>
        <w:t xml:space="preserve">Figure </w:t>
      </w:r>
      <w:r w:rsidR="00C44AE1" w:rsidRPr="00F1350F">
        <w:rPr>
          <w:b/>
        </w:rPr>
        <w:t>1</w:t>
      </w:r>
      <w:r w:rsidR="00184156" w:rsidRPr="00F1350F">
        <w:rPr>
          <w:b/>
        </w:rPr>
        <w:t>a</w:t>
      </w:r>
      <w:r w:rsidR="00184156" w:rsidRPr="00F1350F">
        <w:t>)</w:t>
      </w:r>
      <w:r w:rsidR="00B34FAB" w:rsidRPr="00F1350F">
        <w:t xml:space="preserve">. </w:t>
      </w:r>
      <w:r w:rsidR="00184156" w:rsidRPr="00F1350F">
        <w:rPr>
          <w:b/>
        </w:rPr>
        <w:t>CC20</w:t>
      </w:r>
      <w:r w:rsidR="00184156" w:rsidRPr="00F1350F">
        <w:t xml:space="preserve"> </w:t>
      </w:r>
      <w:r w:rsidR="005C1FAA" w:rsidRPr="00F1350F">
        <w:t xml:space="preserve">does not </w:t>
      </w:r>
      <w:r w:rsidR="00184156" w:rsidRPr="00F1350F">
        <w:t xml:space="preserve">have bulky </w:t>
      </w:r>
      <w:r w:rsidR="00184156" w:rsidRPr="00F1350F">
        <w:rPr>
          <w:i/>
        </w:rPr>
        <w:t>t</w:t>
      </w:r>
      <w:r w:rsidR="005C1D33" w:rsidRPr="00F1350F">
        <w:rPr>
          <w:i/>
        </w:rPr>
        <w:t>ert</w:t>
      </w:r>
      <w:r w:rsidR="005C1D33" w:rsidRPr="00F1350F">
        <w:t>-</w:t>
      </w:r>
      <w:r w:rsidR="00184156" w:rsidRPr="00F1350F">
        <w:t xml:space="preserve">butyl substituents on the vertices like the </w:t>
      </w:r>
      <w:r w:rsidR="00184156" w:rsidRPr="00F1350F">
        <w:rPr>
          <w:rFonts w:hint="eastAsia"/>
          <w:lang w:eastAsia="zh-CN"/>
        </w:rPr>
        <w:t>Gawronski</w:t>
      </w:r>
      <w:r w:rsidR="00184156" w:rsidRPr="00F1350F">
        <w:rPr>
          <w:lang w:eastAsia="zh-CN"/>
        </w:rPr>
        <w:t xml:space="preserve"> cage. In the </w:t>
      </w:r>
      <w:r w:rsidR="00184156" w:rsidRPr="00F1350F">
        <w:rPr>
          <w:b/>
          <w:lang w:eastAsia="zh-CN"/>
        </w:rPr>
        <w:t xml:space="preserve">CC20 </w:t>
      </w:r>
      <w:r w:rsidR="00184156" w:rsidRPr="00F1350F">
        <w:rPr>
          <w:i/>
        </w:rPr>
        <w:t>P</w:t>
      </w:r>
      <w:r w:rsidR="00D837DB" w:rsidRPr="00F1350F">
        <w:t>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184156" w:rsidRPr="00F1350F">
        <w:rPr>
          <w:i/>
        </w:rPr>
        <w:t xml:space="preserve"> </w:t>
      </w:r>
      <w:r w:rsidR="00184156" w:rsidRPr="00F1350F">
        <w:t xml:space="preserve">structure, the </w:t>
      </w:r>
      <w:r w:rsidR="00184156" w:rsidRPr="00F1350F">
        <w:rPr>
          <w:lang w:eastAsia="zh-CN"/>
        </w:rPr>
        <w:t xml:space="preserve">cages are packed </w:t>
      </w:r>
      <w:r w:rsidR="005C1FAA" w:rsidRPr="00F1350F">
        <w:rPr>
          <w:lang w:eastAsia="zh-CN"/>
        </w:rPr>
        <w:t xml:space="preserve">inefficiently </w:t>
      </w:r>
      <w:r w:rsidR="00184156" w:rsidRPr="00F1350F">
        <w:rPr>
          <w:lang w:eastAsia="zh-CN"/>
        </w:rPr>
        <w:t>window-to-window, resulting in the formation of large interconnect extrinsic voids (</w:t>
      </w:r>
      <w:r w:rsidR="00184156" w:rsidRPr="00F1350F">
        <w:rPr>
          <w:b/>
          <w:lang w:eastAsia="zh-CN"/>
        </w:rPr>
        <w:t xml:space="preserve">Figure </w:t>
      </w:r>
      <w:r w:rsidR="00C44AE1" w:rsidRPr="00F1350F">
        <w:rPr>
          <w:b/>
          <w:lang w:eastAsia="zh-CN"/>
        </w:rPr>
        <w:t>1</w:t>
      </w:r>
      <w:r w:rsidR="005C1D33" w:rsidRPr="00F1350F">
        <w:rPr>
          <w:b/>
          <w:lang w:eastAsia="zh-CN"/>
        </w:rPr>
        <w:t>c</w:t>
      </w:r>
      <w:r w:rsidR="00C151D3" w:rsidRPr="00F1350F">
        <w:rPr>
          <w:lang w:eastAsia="zh-CN"/>
        </w:rPr>
        <w:t>). T</w:t>
      </w:r>
      <w:r w:rsidR="005C1D33" w:rsidRPr="00F1350F">
        <w:rPr>
          <w:lang w:eastAsia="zh-CN"/>
        </w:rPr>
        <w:t xml:space="preserve">hese </w:t>
      </w:r>
      <w:r w:rsidR="00A163F7" w:rsidRPr="00F1350F">
        <w:rPr>
          <w:lang w:eastAsia="zh-CN"/>
        </w:rPr>
        <w:t xml:space="preserve">voids </w:t>
      </w:r>
      <w:r w:rsidR="005C1D33" w:rsidRPr="00F1350F">
        <w:rPr>
          <w:lang w:eastAsia="zh-CN"/>
        </w:rPr>
        <w:t>are filled with disordered solvent in the crystal structure</w:t>
      </w:r>
      <w:r w:rsidR="00184156" w:rsidRPr="00F1350F">
        <w:rPr>
          <w:lang w:eastAsia="zh-CN"/>
        </w:rPr>
        <w:t>.</w:t>
      </w:r>
      <w:r w:rsidR="00184156" w:rsidRPr="00F1350F">
        <w:rPr>
          <w:b/>
          <w:lang w:eastAsia="zh-CN"/>
        </w:rPr>
        <w:t xml:space="preserve"> </w:t>
      </w:r>
    </w:p>
    <w:p w:rsidR="005C1FAA" w:rsidRPr="00F1350F" w:rsidRDefault="005C1FAA">
      <w:pPr>
        <w:pStyle w:val="TAMainText"/>
      </w:pPr>
      <w:r w:rsidRPr="00F1350F">
        <w:t xml:space="preserve"> Gas phase computational simulations show that </w:t>
      </w:r>
      <w:r w:rsidR="00C37E8E" w:rsidRPr="00F1350F">
        <w:t>b</w:t>
      </w:r>
      <w:r w:rsidR="00E10129" w:rsidRPr="00F1350F">
        <w:t>oth</w:t>
      </w:r>
      <w:r w:rsidR="00DD493A" w:rsidRPr="00F1350F">
        <w:t xml:space="preserve"> conformations geometry </w:t>
      </w:r>
      <w:r w:rsidR="005C1D33" w:rsidRPr="00F1350F">
        <w:t>optimize</w:t>
      </w:r>
      <w:r w:rsidR="00DD493A" w:rsidRPr="00F1350F">
        <w:t xml:space="preserve"> to the same conformation with no other conformer present within 20</w:t>
      </w:r>
      <w:r w:rsidR="00E10129" w:rsidRPr="00F1350F">
        <w:t xml:space="preserve"> </w:t>
      </w:r>
      <w:r w:rsidR="00DD493A" w:rsidRPr="00F1350F">
        <w:t>kJ</w:t>
      </w:r>
      <w:r w:rsidR="00C77384" w:rsidRPr="00F1350F">
        <w:t xml:space="preserve"> </w:t>
      </w:r>
      <w:r w:rsidR="00DD493A" w:rsidRPr="00F1350F">
        <w:t>mol</w:t>
      </w:r>
      <w:r w:rsidR="00C77384" w:rsidRPr="00F1350F">
        <w:rPr>
          <w:vertAlign w:val="superscript"/>
        </w:rPr>
        <w:t>-1</w:t>
      </w:r>
      <w:r w:rsidR="00DD493A" w:rsidRPr="00F1350F">
        <w:t xml:space="preserve"> of </w:t>
      </w:r>
      <w:r w:rsidRPr="00F1350F">
        <w:t xml:space="preserve">this </w:t>
      </w:r>
      <w:r w:rsidR="00DD493A" w:rsidRPr="00F1350F">
        <w:t>low energy conformer. Thus</w:t>
      </w:r>
      <w:r w:rsidR="003F5BF5" w:rsidRPr="00F1350F">
        <w:t>,</w:t>
      </w:r>
      <w:r w:rsidR="00DD493A" w:rsidRPr="00F1350F">
        <w:t xml:space="preserve"> the</w:t>
      </w:r>
      <w:r w:rsidRPr="00F1350F">
        <w:t>se</w:t>
      </w:r>
      <w:r w:rsidR="00DD493A" w:rsidRPr="00F1350F">
        <w:t xml:space="preserve"> two conformations of </w:t>
      </w:r>
      <w:r w:rsidRPr="00F1350F">
        <w:t xml:space="preserve">the </w:t>
      </w:r>
      <w:r w:rsidR="00DD493A" w:rsidRPr="00F1350F">
        <w:t>cage are</w:t>
      </w:r>
      <w:r w:rsidR="00E10129" w:rsidRPr="00F1350F">
        <w:t xml:space="preserve"> not</w:t>
      </w:r>
      <w:r w:rsidR="00DD493A" w:rsidRPr="00F1350F">
        <w:t xml:space="preserve"> distinct minima when the molecule is </w:t>
      </w:r>
      <w:r w:rsidRPr="00F1350F">
        <w:t xml:space="preserve">considered </w:t>
      </w:r>
      <w:r w:rsidR="00DD493A" w:rsidRPr="00F1350F">
        <w:t>in isolation</w:t>
      </w:r>
      <w:r w:rsidR="00E10129" w:rsidRPr="00F1350F">
        <w:t xml:space="preserve"> and t</w:t>
      </w:r>
      <w:r w:rsidR="00CE6EAD" w:rsidRPr="00F1350F">
        <w:t>he</w:t>
      </w:r>
      <w:r w:rsidR="00E10129" w:rsidRPr="00F1350F">
        <w:t>ir</w:t>
      </w:r>
      <w:r w:rsidR="00CE6EAD" w:rsidRPr="00F1350F">
        <w:t xml:space="preserve"> presence is likely d</w:t>
      </w:r>
      <w:r w:rsidR="00DD493A" w:rsidRPr="00F1350F">
        <w:t>ue to crystal packing effects</w:t>
      </w:r>
      <w:r w:rsidR="003F5BF5" w:rsidRPr="00F1350F">
        <w:t xml:space="preserve"> in the solid</w:t>
      </w:r>
      <w:r w:rsidR="00CE6EAD" w:rsidRPr="00F1350F">
        <w:t xml:space="preserve"> </w:t>
      </w:r>
      <w:r w:rsidRPr="00F1350F">
        <w:t>state</w:t>
      </w:r>
      <w:r w:rsidR="00CE6EAD" w:rsidRPr="00F1350F">
        <w:t>.</w:t>
      </w:r>
      <w:r w:rsidR="00E61E66" w:rsidRPr="00F1350F">
        <w:t xml:space="preserve"> This </w:t>
      </w:r>
      <w:r w:rsidR="00E61E66" w:rsidRPr="00F1350F">
        <w:rPr>
          <w:lang w:eastAsia="zh-CN"/>
        </w:rPr>
        <w:t xml:space="preserve">suggests that there is some flexibility in the cage, although computational </w:t>
      </w:r>
      <w:r w:rsidR="00A017D0" w:rsidRPr="00F1350F">
        <w:rPr>
          <w:lang w:eastAsia="zh-CN"/>
        </w:rPr>
        <w:t>modelling supported by</w:t>
      </w:r>
      <w:r w:rsidR="00E61E66" w:rsidRPr="00F1350F">
        <w:rPr>
          <w:lang w:eastAsia="zh-CN"/>
        </w:rPr>
        <w:t xml:space="preserve"> experimental</w:t>
      </w:r>
      <w:r w:rsidR="00A017D0" w:rsidRPr="00F1350F">
        <w:rPr>
          <w:lang w:eastAsia="zh-CN"/>
        </w:rPr>
        <w:t xml:space="preserve"> </w:t>
      </w:r>
      <w:r w:rsidR="00FB5A95" w:rsidRPr="00F1350F">
        <w:rPr>
          <w:lang w:eastAsia="zh-CN"/>
        </w:rPr>
        <w:t>porosity</w:t>
      </w:r>
      <w:r w:rsidR="00A017D0" w:rsidRPr="00F1350F">
        <w:rPr>
          <w:lang w:eastAsia="zh-CN"/>
        </w:rPr>
        <w:t xml:space="preserve"> measurements </w:t>
      </w:r>
      <w:r w:rsidRPr="00F1350F">
        <w:rPr>
          <w:lang w:eastAsia="zh-CN"/>
        </w:rPr>
        <w:t xml:space="preserve">also </w:t>
      </w:r>
      <w:r w:rsidR="00A017D0" w:rsidRPr="00F1350F">
        <w:rPr>
          <w:lang w:eastAsia="zh-CN"/>
        </w:rPr>
        <w:t>suggest</w:t>
      </w:r>
      <w:r w:rsidRPr="00F1350F">
        <w:rPr>
          <w:lang w:eastAsia="zh-CN"/>
        </w:rPr>
        <w:t>s</w:t>
      </w:r>
      <w:r w:rsidR="00A017D0" w:rsidRPr="00F1350F">
        <w:rPr>
          <w:lang w:eastAsia="zh-CN"/>
        </w:rPr>
        <w:t xml:space="preserve"> that the cage remains</w:t>
      </w:r>
      <w:r w:rsidR="00E61E66" w:rsidRPr="00F1350F">
        <w:rPr>
          <w:lang w:eastAsia="zh-CN"/>
        </w:rPr>
        <w:t xml:space="preserve"> shape persistent</w:t>
      </w:r>
      <w:r w:rsidR="003F5BF5" w:rsidRPr="00F1350F">
        <w:rPr>
          <w:lang w:eastAsia="zh-CN"/>
        </w:rPr>
        <w:t xml:space="preserve"> upon </w:t>
      </w:r>
      <w:proofErr w:type="spellStart"/>
      <w:r w:rsidR="003F5BF5" w:rsidRPr="00F1350F">
        <w:rPr>
          <w:lang w:eastAsia="zh-CN"/>
        </w:rPr>
        <w:t>desolvation</w:t>
      </w:r>
      <w:proofErr w:type="spellEnd"/>
      <w:r w:rsidR="00E61E66" w:rsidRPr="00F1350F">
        <w:rPr>
          <w:lang w:eastAsia="zh-CN"/>
        </w:rPr>
        <w:t xml:space="preserve">. </w:t>
      </w:r>
      <w:r w:rsidR="00C44AE1" w:rsidRPr="00F1350F">
        <w:t xml:space="preserve"> </w:t>
      </w:r>
    </w:p>
    <w:p w:rsidR="009419CC" w:rsidRPr="00F1350F" w:rsidRDefault="005C1FAA">
      <w:pPr>
        <w:pStyle w:val="TAMainText"/>
        <w:rPr>
          <w:lang w:eastAsia="zh-CN"/>
        </w:rPr>
      </w:pPr>
      <w:r w:rsidRPr="00F1350F">
        <w:t xml:space="preserve"> </w:t>
      </w:r>
      <w:r w:rsidR="005C1D33" w:rsidRPr="00F1350F">
        <w:t>To evaluate the stability of</w:t>
      </w:r>
      <w:r w:rsidR="00DD1269" w:rsidRPr="00F1350F">
        <w:t xml:space="preserve"> the</w:t>
      </w:r>
      <w:r w:rsidR="005C1D33" w:rsidRPr="00F1350F">
        <w:t xml:space="preserve"> </w:t>
      </w:r>
      <w:r w:rsidR="005C1D33" w:rsidRPr="00F1350F">
        <w:rPr>
          <w:i/>
        </w:rPr>
        <w:t>P</w:t>
      </w:r>
      <w:r w:rsidR="00D837DB" w:rsidRPr="00F1350F">
        <w:t>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5C1D33" w:rsidRPr="00F1350F">
        <w:t xml:space="preserve"> structure, s</w:t>
      </w:r>
      <w:r w:rsidR="00FB5A95" w:rsidRPr="00F1350F">
        <w:t>olvent exchange</w:t>
      </w:r>
      <w:r w:rsidR="005C1D33" w:rsidRPr="00F1350F">
        <w:t>s</w:t>
      </w:r>
      <w:r w:rsidR="00FB5A95" w:rsidRPr="00F1350F">
        <w:t xml:space="preserve"> of the reaction solvent</w:t>
      </w:r>
      <w:r w:rsidR="005C1D33" w:rsidRPr="00F1350F">
        <w:t xml:space="preserve"> </w:t>
      </w:r>
      <w:r w:rsidRPr="00F1350F">
        <w:t xml:space="preserve">were carried out </w:t>
      </w:r>
      <w:r w:rsidR="005C1D33" w:rsidRPr="00F1350F">
        <w:t>in the crystal pores.</w:t>
      </w:r>
      <w:r w:rsidR="00FB5A95" w:rsidRPr="00F1350F" w:rsidDel="00EF38C6">
        <w:t xml:space="preserve"> </w:t>
      </w:r>
      <w:r w:rsidR="005C1D33" w:rsidRPr="00F1350F">
        <w:t xml:space="preserve">After exchanging the reaction solvent with </w:t>
      </w:r>
      <w:r w:rsidR="005C1D33" w:rsidRPr="00F1350F">
        <w:rPr>
          <w:i/>
        </w:rPr>
        <w:t>n</w:t>
      </w:r>
      <w:r w:rsidR="005C1D33" w:rsidRPr="00F1350F">
        <w:t>-pentane</w:t>
      </w:r>
      <w:r w:rsidR="00C151D3" w:rsidRPr="00F1350F">
        <w:t>,</w:t>
      </w:r>
      <w:r w:rsidR="005C1D33" w:rsidRPr="00F1350F">
        <w:t xml:space="preserve"> the </w:t>
      </w:r>
      <w:r w:rsidR="00FB5A95" w:rsidRPr="00F1350F">
        <w:rPr>
          <w:i/>
        </w:rPr>
        <w:t>P</w:t>
      </w:r>
      <w:r w:rsidR="00D837DB" w:rsidRPr="00F1350F">
        <w:t>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FB5A95" w:rsidRPr="00F1350F">
        <w:t xml:space="preserve"> </w:t>
      </w:r>
      <w:r w:rsidR="00B62CB7" w:rsidRPr="00F1350F">
        <w:t xml:space="preserve">crystals </w:t>
      </w:r>
      <w:r w:rsidR="00FB5A95" w:rsidRPr="00F1350F">
        <w:t>under</w:t>
      </w:r>
      <w:r w:rsidR="005C1D33" w:rsidRPr="00F1350F">
        <w:t xml:space="preserve">went </w:t>
      </w:r>
      <w:r w:rsidR="00FB5A95" w:rsidRPr="00F1350F">
        <w:t xml:space="preserve">a single-crystal-to-single-crystal transformation to </w:t>
      </w:r>
      <w:r w:rsidR="005C1D33" w:rsidRPr="00F1350F">
        <w:t xml:space="preserve">a </w:t>
      </w:r>
      <w:r w:rsidR="00FB5A95" w:rsidRPr="00F1350F">
        <w:t xml:space="preserve">cubic </w:t>
      </w:r>
      <w:proofErr w:type="spellStart"/>
      <w:r w:rsidR="00FB5A95" w:rsidRPr="00F1350F">
        <w:rPr>
          <w:rFonts w:hint="eastAsia"/>
          <w:i/>
        </w:rPr>
        <w:t>Im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FB5A95" w:rsidRPr="00F1350F">
        <w:t xml:space="preserve"> </w:t>
      </w:r>
      <w:r w:rsidR="00FC14D6" w:rsidRPr="00F1350F">
        <w:t>structure</w:t>
      </w:r>
      <w:r w:rsidR="00FB5A95" w:rsidRPr="00F1350F">
        <w:t>. In the</w:t>
      </w:r>
      <w:r w:rsidR="00F84007" w:rsidRPr="00F1350F">
        <w:t xml:space="preserve"> higher symmetry</w:t>
      </w:r>
      <w:r w:rsidR="00FB5A95" w:rsidRPr="00F1350F">
        <w:t xml:space="preserve"> </w:t>
      </w:r>
      <w:proofErr w:type="spellStart"/>
      <w:r w:rsidR="00FB5A95" w:rsidRPr="00F1350F">
        <w:rPr>
          <w:i/>
        </w:rPr>
        <w:t>Im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FB5A95" w:rsidRPr="00F1350F">
        <w:t xml:space="preserve"> crystal structure</w:t>
      </w:r>
      <w:r w:rsidRPr="00F1350F">
        <w:t>,</w:t>
      </w:r>
      <w:r w:rsidR="00FB5A95" w:rsidRPr="00F1350F">
        <w:t xml:space="preserve"> </w:t>
      </w:r>
      <w:r w:rsidR="00FB5A95" w:rsidRPr="00F1350F">
        <w:rPr>
          <w:lang w:eastAsia="zh-CN"/>
        </w:rPr>
        <w:t>the</w:t>
      </w:r>
      <w:r w:rsidR="00F84007" w:rsidRPr="00F1350F">
        <w:rPr>
          <w:lang w:eastAsia="zh-CN"/>
        </w:rPr>
        <w:t xml:space="preserve">re is </w:t>
      </w:r>
      <w:r w:rsidRPr="00F1350F">
        <w:rPr>
          <w:lang w:eastAsia="zh-CN"/>
        </w:rPr>
        <w:t xml:space="preserve">just </w:t>
      </w:r>
      <w:r w:rsidR="00F84007" w:rsidRPr="00F1350F">
        <w:rPr>
          <w:lang w:eastAsia="zh-CN"/>
        </w:rPr>
        <w:t xml:space="preserve">one </w:t>
      </w:r>
      <w:proofErr w:type="spellStart"/>
      <w:r w:rsidR="00F84007" w:rsidRPr="00F1350F">
        <w:rPr>
          <w:lang w:eastAsia="zh-CN"/>
        </w:rPr>
        <w:t>crystallographically</w:t>
      </w:r>
      <w:proofErr w:type="spellEnd"/>
      <w:r w:rsidR="00F84007" w:rsidRPr="00F1350F">
        <w:rPr>
          <w:lang w:eastAsia="zh-CN"/>
        </w:rPr>
        <w:t xml:space="preserve"> di</w:t>
      </w:r>
      <w:r w:rsidR="00C151D3" w:rsidRPr="00F1350F">
        <w:rPr>
          <w:lang w:eastAsia="zh-CN"/>
        </w:rPr>
        <w:t xml:space="preserve">stinct cage molecule, but the </w:t>
      </w:r>
      <w:r w:rsidR="00B62CB7" w:rsidRPr="00F1350F">
        <w:rPr>
          <w:lang w:eastAsia="zh-CN"/>
        </w:rPr>
        <w:t xml:space="preserve">open cuboctahedron </w:t>
      </w:r>
      <w:r w:rsidR="00F84007" w:rsidRPr="00F1350F">
        <w:rPr>
          <w:lang w:eastAsia="zh-CN"/>
        </w:rPr>
        <w:t>cage shape</w:t>
      </w:r>
      <w:r w:rsidR="00C151D3" w:rsidRPr="00F1350F">
        <w:rPr>
          <w:lang w:eastAsia="zh-CN"/>
        </w:rPr>
        <w:t xml:space="preserve"> and crystal packing of </w:t>
      </w:r>
      <w:r w:rsidR="00C151D3" w:rsidRPr="00F1350F">
        <w:rPr>
          <w:b/>
          <w:lang w:eastAsia="zh-CN"/>
        </w:rPr>
        <w:t>CC20</w:t>
      </w:r>
      <w:r w:rsidR="009419CC" w:rsidRPr="00F1350F">
        <w:rPr>
          <w:lang w:eastAsia="zh-CN"/>
        </w:rPr>
        <w:t xml:space="preserve"> </w:t>
      </w:r>
      <w:r w:rsidR="00C151D3" w:rsidRPr="00F1350F">
        <w:rPr>
          <w:lang w:eastAsia="zh-CN"/>
        </w:rPr>
        <w:t xml:space="preserve">were both </w:t>
      </w:r>
      <w:r w:rsidR="00FC14D6" w:rsidRPr="00F1350F">
        <w:rPr>
          <w:lang w:eastAsia="zh-CN"/>
        </w:rPr>
        <w:t>retained</w:t>
      </w:r>
      <w:r w:rsidR="00C44AE1" w:rsidRPr="00F1350F">
        <w:rPr>
          <w:lang w:eastAsia="zh-CN"/>
        </w:rPr>
        <w:t xml:space="preserve"> in the </w:t>
      </w:r>
      <w:r w:rsidR="00C44AE1" w:rsidRPr="00F1350F">
        <w:rPr>
          <w:i/>
          <w:lang w:eastAsia="zh-CN"/>
        </w:rPr>
        <w:t>n</w:t>
      </w:r>
      <w:r w:rsidR="00C44AE1" w:rsidRPr="00F1350F">
        <w:rPr>
          <w:lang w:eastAsia="zh-CN"/>
        </w:rPr>
        <w:t>-</w:t>
      </w:r>
      <w:r w:rsidRPr="00F1350F">
        <w:rPr>
          <w:lang w:eastAsia="zh-CN"/>
        </w:rPr>
        <w:t>pentane-</w:t>
      </w:r>
      <w:r w:rsidR="00C44AE1" w:rsidRPr="00F1350F">
        <w:rPr>
          <w:lang w:eastAsia="zh-CN"/>
        </w:rPr>
        <w:t xml:space="preserve">solvated </w:t>
      </w:r>
      <w:proofErr w:type="spellStart"/>
      <w:r w:rsidR="009419CC" w:rsidRPr="00F1350F">
        <w:rPr>
          <w:i/>
        </w:rPr>
        <w:t>Im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  <m:r>
          <w:rPr>
            <w:rFonts w:ascii="Cambria Math" w:hAnsi="Cambria Math"/>
          </w:rPr>
          <m:t xml:space="preserve"> </m:t>
        </m:r>
      </m:oMath>
      <w:r w:rsidR="00C44AE1" w:rsidRPr="00F1350F">
        <w:rPr>
          <w:lang w:eastAsia="zh-CN"/>
        </w:rPr>
        <w:t>structure</w:t>
      </w:r>
      <w:r w:rsidR="00F84007" w:rsidRPr="00F1350F">
        <w:rPr>
          <w:lang w:eastAsia="zh-CN"/>
        </w:rPr>
        <w:t xml:space="preserve"> </w:t>
      </w:r>
      <w:r w:rsidR="00FB5A95" w:rsidRPr="00F1350F">
        <w:rPr>
          <w:lang w:eastAsia="zh-CN"/>
        </w:rPr>
        <w:t>(</w:t>
      </w:r>
      <w:r w:rsidR="00FB5A95" w:rsidRPr="00F1350F">
        <w:rPr>
          <w:b/>
          <w:lang w:eastAsia="zh-CN"/>
        </w:rPr>
        <w:t xml:space="preserve">Figure </w:t>
      </w:r>
      <w:r w:rsidR="00C44AE1" w:rsidRPr="00F1350F">
        <w:rPr>
          <w:b/>
          <w:lang w:eastAsia="zh-CN"/>
        </w:rPr>
        <w:t>1</w:t>
      </w:r>
      <w:r w:rsidR="00FC14D6" w:rsidRPr="00F1350F">
        <w:rPr>
          <w:b/>
          <w:lang w:eastAsia="zh-CN"/>
        </w:rPr>
        <w:t xml:space="preserve">c </w:t>
      </w:r>
      <w:r w:rsidR="00FC14D6" w:rsidRPr="00F1350F">
        <w:rPr>
          <w:i/>
          <w:lang w:eastAsia="zh-CN"/>
        </w:rPr>
        <w:t>vs</w:t>
      </w:r>
      <w:r w:rsidR="00FC14D6" w:rsidRPr="00F1350F">
        <w:rPr>
          <w:b/>
          <w:lang w:eastAsia="zh-CN"/>
        </w:rPr>
        <w:t xml:space="preserve"> </w:t>
      </w:r>
      <w:r w:rsidR="00C44AE1" w:rsidRPr="00F1350F">
        <w:rPr>
          <w:b/>
          <w:lang w:eastAsia="zh-CN"/>
        </w:rPr>
        <w:t>1</w:t>
      </w:r>
      <w:r w:rsidR="00FC14D6" w:rsidRPr="00F1350F">
        <w:rPr>
          <w:b/>
          <w:lang w:eastAsia="zh-CN"/>
        </w:rPr>
        <w:t>d</w:t>
      </w:r>
      <w:r w:rsidR="00FB5A95" w:rsidRPr="00F1350F">
        <w:rPr>
          <w:lang w:eastAsia="zh-CN"/>
        </w:rPr>
        <w:t xml:space="preserve">). This transformation highlights the influence that </w:t>
      </w:r>
      <w:r w:rsidR="00F84007" w:rsidRPr="00F1350F">
        <w:rPr>
          <w:lang w:eastAsia="zh-CN"/>
        </w:rPr>
        <w:t xml:space="preserve">solvation </w:t>
      </w:r>
      <w:r w:rsidR="00FB5A95" w:rsidRPr="00F1350F">
        <w:rPr>
          <w:lang w:eastAsia="zh-CN"/>
        </w:rPr>
        <w:t>effects can have upon the conformation of cage molecule</w:t>
      </w:r>
      <w:r w:rsidR="00FC14D6" w:rsidRPr="00F1350F">
        <w:rPr>
          <w:lang w:eastAsia="zh-CN"/>
        </w:rPr>
        <w:t>s</w:t>
      </w:r>
      <w:r w:rsidR="00FB5A95" w:rsidRPr="00F1350F">
        <w:rPr>
          <w:lang w:eastAsia="zh-CN"/>
        </w:rPr>
        <w:t xml:space="preserve"> in the solid-state.</w:t>
      </w:r>
      <w:r w:rsidR="00C44AE1" w:rsidRPr="00F1350F">
        <w:rPr>
          <w:lang w:eastAsia="zh-CN"/>
        </w:rPr>
        <w:t xml:space="preserve"> </w:t>
      </w:r>
    </w:p>
    <w:p w:rsidR="004C7DF6" w:rsidRPr="00F1350F" w:rsidRDefault="009419CC">
      <w:pPr>
        <w:pStyle w:val="TAMainText"/>
        <w:rPr>
          <w:lang w:eastAsia="zh-CN"/>
        </w:rPr>
      </w:pPr>
      <w:r w:rsidRPr="00F1350F">
        <w:rPr>
          <w:lang w:eastAsia="zh-CN"/>
        </w:rPr>
        <w:t xml:space="preserve">  </w:t>
      </w:r>
      <w:r w:rsidR="005D0420" w:rsidRPr="00F1350F">
        <w:t>Re-</w:t>
      </w:r>
      <w:proofErr w:type="spellStart"/>
      <w:r w:rsidR="005D0420" w:rsidRPr="00F1350F">
        <w:t>c</w:t>
      </w:r>
      <w:r w:rsidR="008C6540" w:rsidRPr="00F1350F">
        <w:rPr>
          <w:lang w:eastAsia="zh-CN"/>
        </w:rPr>
        <w:t>rystallisation</w:t>
      </w:r>
      <w:proofErr w:type="spellEnd"/>
      <w:r w:rsidR="008C6540" w:rsidRPr="00F1350F">
        <w:rPr>
          <w:lang w:eastAsia="zh-CN"/>
        </w:rPr>
        <w:t xml:space="preserve"> of</w:t>
      </w:r>
      <w:r w:rsidR="00B34FAB" w:rsidRPr="00F1350F">
        <w:t xml:space="preserve"> </w:t>
      </w:r>
      <w:r w:rsidR="00935C0B" w:rsidRPr="00F1350F">
        <w:rPr>
          <w:b/>
          <w:lang w:eastAsia="zh-CN"/>
        </w:rPr>
        <w:t>CC20</w:t>
      </w:r>
      <w:r w:rsidR="008C6540" w:rsidRPr="00F1350F">
        <w:rPr>
          <w:lang w:eastAsia="zh-CN"/>
        </w:rPr>
        <w:t xml:space="preserve"> from</w:t>
      </w:r>
      <w:r w:rsidR="00B34FAB" w:rsidRPr="00F1350F">
        <w:rPr>
          <w:lang w:eastAsia="zh-CN"/>
        </w:rPr>
        <w:t xml:space="preserve"> </w:t>
      </w:r>
      <w:r w:rsidR="00FC14D6" w:rsidRPr="00F1350F">
        <w:rPr>
          <w:lang w:eastAsia="zh-CN"/>
        </w:rPr>
        <w:t xml:space="preserve">a </w:t>
      </w:r>
      <w:r w:rsidR="00B34FAB" w:rsidRPr="00F1350F">
        <w:rPr>
          <w:lang w:eastAsia="zh-CN"/>
        </w:rPr>
        <w:t>CHCl</w:t>
      </w:r>
      <w:r w:rsidR="00B34FAB" w:rsidRPr="00F1350F">
        <w:rPr>
          <w:rFonts w:hint="eastAsia"/>
          <w:vertAlign w:val="subscript"/>
          <w:lang w:eastAsia="zh-CN"/>
        </w:rPr>
        <w:t>3</w:t>
      </w:r>
      <w:r w:rsidR="00FC14D6" w:rsidRPr="00F1350F">
        <w:rPr>
          <w:lang w:eastAsia="zh-CN"/>
        </w:rPr>
        <w:t xml:space="preserve"> and </w:t>
      </w:r>
      <w:proofErr w:type="spellStart"/>
      <w:r w:rsidR="008C6540" w:rsidRPr="00F1350F">
        <w:rPr>
          <w:lang w:eastAsia="zh-CN"/>
        </w:rPr>
        <w:t>MeCN</w:t>
      </w:r>
      <w:proofErr w:type="spellEnd"/>
      <w:r w:rsidR="00B34FAB" w:rsidRPr="00F1350F">
        <w:rPr>
          <w:lang w:eastAsia="zh-CN"/>
        </w:rPr>
        <w:t xml:space="preserve"> </w:t>
      </w:r>
      <w:r w:rsidR="00FC14D6" w:rsidRPr="00F1350F">
        <w:rPr>
          <w:lang w:eastAsia="zh-CN"/>
        </w:rPr>
        <w:t xml:space="preserve">solution </w:t>
      </w:r>
      <w:r w:rsidR="00B34FAB" w:rsidRPr="00F1350F">
        <w:rPr>
          <w:lang w:eastAsia="zh-CN"/>
        </w:rPr>
        <w:t xml:space="preserve">yielded </w:t>
      </w:r>
      <w:r w:rsidR="005D0420" w:rsidRPr="00F1350F">
        <w:rPr>
          <w:lang w:eastAsia="zh-CN"/>
        </w:rPr>
        <w:t>needle-</w:t>
      </w:r>
      <w:r w:rsidR="00B34FAB" w:rsidRPr="00F1350F">
        <w:rPr>
          <w:lang w:eastAsia="zh-CN"/>
        </w:rPr>
        <w:t>shaped crystal</w:t>
      </w:r>
      <w:r w:rsidRPr="00F1350F">
        <w:rPr>
          <w:lang w:eastAsia="zh-CN"/>
        </w:rPr>
        <w:t>s</w:t>
      </w:r>
      <w:r w:rsidR="00B34FAB" w:rsidRPr="00F1350F">
        <w:rPr>
          <w:lang w:eastAsia="zh-CN"/>
        </w:rPr>
        <w:t xml:space="preserve"> with triclinic </w:t>
      </w:r>
      <w:r w:rsidR="00B34FAB" w:rsidRPr="00F1350F">
        <w:rPr>
          <w:rFonts w:hint="eastAsia"/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B34FAB" w:rsidRPr="00F1350F">
        <w:rPr>
          <w:lang w:eastAsia="zh-CN"/>
        </w:rPr>
        <w:t xml:space="preserve"> symmetry</w:t>
      </w:r>
      <w:r w:rsidR="00FB5A95" w:rsidRPr="00F1350F">
        <w:rPr>
          <w:lang w:eastAsia="zh-CN"/>
        </w:rPr>
        <w:t xml:space="preserve"> </w:t>
      </w:r>
      <w:r w:rsidR="00FB5A95" w:rsidRPr="00F1350F">
        <w:rPr>
          <w:b/>
          <w:lang w:eastAsia="zh-CN"/>
        </w:rPr>
        <w:t xml:space="preserve">(Figure </w:t>
      </w:r>
      <w:r w:rsidR="00C44AE1" w:rsidRPr="00F1350F">
        <w:rPr>
          <w:b/>
          <w:lang w:eastAsia="zh-CN"/>
        </w:rPr>
        <w:t>1</w:t>
      </w:r>
      <w:r w:rsidR="00936147" w:rsidRPr="00F1350F">
        <w:rPr>
          <w:b/>
          <w:lang w:eastAsia="zh-CN"/>
        </w:rPr>
        <w:t>e &amp; 1f</w:t>
      </w:r>
      <w:r w:rsidR="00FB5A95" w:rsidRPr="00F1350F">
        <w:rPr>
          <w:b/>
          <w:lang w:eastAsia="zh-CN"/>
        </w:rPr>
        <w:t>)</w:t>
      </w:r>
      <w:r w:rsidR="00B34FAB" w:rsidRPr="00F1350F">
        <w:rPr>
          <w:lang w:eastAsia="zh-CN"/>
        </w:rPr>
        <w:t xml:space="preserve">. </w:t>
      </w:r>
      <w:r w:rsidR="00C151D3" w:rsidRPr="00F1350F">
        <w:rPr>
          <w:lang w:eastAsia="zh-CN"/>
        </w:rPr>
        <w:t xml:space="preserve">In </w:t>
      </w:r>
      <w:r w:rsidR="00FC14D6" w:rsidRPr="00F1350F">
        <w:rPr>
          <w:lang w:eastAsia="zh-CN"/>
        </w:rPr>
        <w:t xml:space="preserve">the </w:t>
      </w:r>
      <w:r w:rsidR="00B34FAB" w:rsidRPr="00F1350F">
        <w:rPr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B34FAB" w:rsidRPr="00F1350F">
        <w:rPr>
          <w:lang w:eastAsia="zh-CN"/>
        </w:rPr>
        <w:t xml:space="preserve"> crystal structure</w:t>
      </w:r>
      <w:r w:rsidR="00FC14D6" w:rsidRPr="00F1350F">
        <w:rPr>
          <w:lang w:eastAsia="zh-CN"/>
        </w:rPr>
        <w:t>,</w:t>
      </w:r>
      <w:r w:rsidR="00B34FAB" w:rsidRPr="00F1350F">
        <w:rPr>
          <w:lang w:eastAsia="zh-CN"/>
        </w:rPr>
        <w:t xml:space="preserve"> the drop in </w:t>
      </w:r>
      <w:r w:rsidR="00B34FAB" w:rsidRPr="00F1350F">
        <w:rPr>
          <w:lang w:eastAsia="zh-CN"/>
        </w:rPr>
        <w:lastRenderedPageBreak/>
        <w:t>crystallographic symmetry compared to the cubic structure</w:t>
      </w:r>
      <w:r w:rsidR="00FC14D6" w:rsidRPr="00F1350F">
        <w:rPr>
          <w:lang w:eastAsia="zh-CN"/>
        </w:rPr>
        <w:t>s</w:t>
      </w:r>
      <w:r w:rsidR="00B34FAB" w:rsidRPr="00F1350F">
        <w:rPr>
          <w:lang w:eastAsia="zh-CN"/>
        </w:rPr>
        <w:t xml:space="preserve"> is related to the crystal packing of the cages, </w:t>
      </w:r>
      <w:r w:rsidR="00FC14D6" w:rsidRPr="00F1350F">
        <w:rPr>
          <w:lang w:eastAsia="zh-CN"/>
        </w:rPr>
        <w:t xml:space="preserve">rather than a loss of the </w:t>
      </w:r>
      <w:r w:rsidR="00FC14D6" w:rsidRPr="00F1350F">
        <w:t>o</w:t>
      </w:r>
      <w:r w:rsidR="00B34FAB" w:rsidRPr="00F1350F">
        <w:t>pen cuboctahedron</w:t>
      </w:r>
      <w:r w:rsidR="00EF29B7" w:rsidRPr="00F1350F">
        <w:t xml:space="preserve"> cage</w:t>
      </w:r>
      <w:r w:rsidR="00B34FAB" w:rsidRPr="00F1350F">
        <w:t xml:space="preserve"> shape</w:t>
      </w:r>
      <w:r w:rsidR="00C151D3" w:rsidRPr="00F1350F">
        <w:t xml:space="preserve">, although </w:t>
      </w:r>
      <w:r w:rsidR="00391E95" w:rsidRPr="00F1350F">
        <w:rPr>
          <w:lang w:eastAsia="zh-CN"/>
        </w:rPr>
        <w:t xml:space="preserve">one of the </w:t>
      </w:r>
      <w:r w:rsidR="00391E95" w:rsidRPr="00F1350F">
        <w:rPr>
          <w:b/>
          <w:lang w:eastAsia="zh-CN"/>
        </w:rPr>
        <w:t xml:space="preserve">CC20 </w:t>
      </w:r>
      <w:r w:rsidR="00391E95" w:rsidRPr="00F1350F">
        <w:rPr>
          <w:lang w:eastAsia="zh-CN"/>
        </w:rPr>
        <w:t xml:space="preserve">conformers </w:t>
      </w:r>
      <w:r w:rsidR="00C151D3" w:rsidRPr="00F1350F">
        <w:rPr>
          <w:lang w:eastAsia="zh-CN"/>
        </w:rPr>
        <w:t xml:space="preserve">in the </w:t>
      </w:r>
      <w:r w:rsidR="00C151D3" w:rsidRPr="00F1350F">
        <w:rPr>
          <w:rFonts w:hint="eastAsia"/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C151D3" w:rsidRPr="00F1350F">
        <w:rPr>
          <w:i/>
          <w:lang w:eastAsia="zh-CN"/>
        </w:rPr>
        <w:t xml:space="preserve"> </w:t>
      </w:r>
      <w:r w:rsidR="00C151D3" w:rsidRPr="00F1350F">
        <w:rPr>
          <w:lang w:eastAsia="zh-CN"/>
        </w:rPr>
        <w:t xml:space="preserve">solvate </w:t>
      </w:r>
      <w:r w:rsidR="005D0420" w:rsidRPr="00F1350F">
        <w:rPr>
          <w:lang w:eastAsia="zh-CN"/>
        </w:rPr>
        <w:t xml:space="preserve">phase also </w:t>
      </w:r>
      <w:r w:rsidR="00391E95" w:rsidRPr="00F1350F">
        <w:rPr>
          <w:lang w:eastAsia="zh-CN"/>
        </w:rPr>
        <w:t>has a</w:t>
      </w:r>
      <w:r w:rsidRPr="00F1350F">
        <w:rPr>
          <w:lang w:eastAsia="zh-CN"/>
        </w:rPr>
        <w:t xml:space="preserve">n </w:t>
      </w:r>
      <w:r w:rsidR="00391E95" w:rsidRPr="00F1350F">
        <w:rPr>
          <w:lang w:eastAsia="zh-CN"/>
        </w:rPr>
        <w:t>elliptical shape</w:t>
      </w:r>
      <w:r w:rsidR="00282B8D" w:rsidRPr="00F1350F">
        <w:rPr>
          <w:lang w:eastAsia="zh-CN"/>
        </w:rPr>
        <w:t>. I</w:t>
      </w:r>
      <w:r w:rsidR="00FC14D6" w:rsidRPr="00F1350F">
        <w:t>n the</w:t>
      </w:r>
      <w:r w:rsidR="00FC14D6" w:rsidRPr="00F1350F">
        <w:rPr>
          <w:lang w:eastAsia="zh-CN"/>
        </w:rPr>
        <w:t xml:space="preserve"> CHCl</w:t>
      </w:r>
      <w:r w:rsidR="00FC14D6" w:rsidRPr="00F1350F">
        <w:rPr>
          <w:rFonts w:hint="eastAsia"/>
          <w:vertAlign w:val="subscript"/>
          <w:lang w:eastAsia="zh-CN"/>
        </w:rPr>
        <w:t>3</w:t>
      </w:r>
      <w:r w:rsidR="00FC14D6" w:rsidRPr="00F1350F">
        <w:rPr>
          <w:lang w:eastAsia="zh-CN"/>
        </w:rPr>
        <w:t>/</w:t>
      </w:r>
      <w:proofErr w:type="spellStart"/>
      <w:r w:rsidR="00FC14D6" w:rsidRPr="00F1350F">
        <w:rPr>
          <w:lang w:eastAsia="zh-CN"/>
        </w:rPr>
        <w:t>MeCN</w:t>
      </w:r>
      <w:proofErr w:type="spellEnd"/>
      <w:r w:rsidR="00FC14D6" w:rsidRPr="00F1350F">
        <w:rPr>
          <w:lang w:eastAsia="zh-CN"/>
        </w:rPr>
        <w:t xml:space="preserve"> </w:t>
      </w:r>
      <w:r w:rsidR="00282B8D" w:rsidRPr="00F1350F">
        <w:rPr>
          <w:rFonts w:hint="eastAsia"/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282B8D" w:rsidRPr="00F1350F">
        <w:rPr>
          <w:i/>
          <w:lang w:eastAsia="zh-CN"/>
        </w:rPr>
        <w:t xml:space="preserve"> </w:t>
      </w:r>
      <w:r w:rsidR="00FC14D6" w:rsidRPr="00F1350F">
        <w:rPr>
          <w:lang w:eastAsia="zh-CN"/>
        </w:rPr>
        <w:t xml:space="preserve">solvate, the </w:t>
      </w:r>
      <w:proofErr w:type="spellStart"/>
      <w:r w:rsidRPr="00F1350F">
        <w:rPr>
          <w:lang w:eastAsia="zh-CN"/>
        </w:rPr>
        <w:t>crystallographically</w:t>
      </w:r>
      <w:proofErr w:type="spellEnd"/>
      <w:r w:rsidRPr="00F1350F">
        <w:rPr>
          <w:lang w:eastAsia="zh-CN"/>
        </w:rPr>
        <w:t xml:space="preserve"> dist</w:t>
      </w:r>
      <w:r w:rsidR="00C51CCA" w:rsidRPr="00F1350F">
        <w:rPr>
          <w:lang w:eastAsia="zh-CN"/>
        </w:rPr>
        <w:t>in</w:t>
      </w:r>
      <w:r w:rsidRPr="00F1350F">
        <w:rPr>
          <w:lang w:eastAsia="zh-CN"/>
        </w:rPr>
        <w:t xml:space="preserve">ct </w:t>
      </w:r>
      <w:r w:rsidR="00FC14D6" w:rsidRPr="00F1350F">
        <w:rPr>
          <w:lang w:eastAsia="zh-CN"/>
        </w:rPr>
        <w:t>cages are packed in a window-to-vertex fashion (</w:t>
      </w:r>
      <w:r w:rsidR="00FC14D6" w:rsidRPr="00F1350F">
        <w:rPr>
          <w:b/>
          <w:lang w:eastAsia="zh-CN"/>
        </w:rPr>
        <w:t xml:space="preserve">Figure </w:t>
      </w:r>
      <w:r w:rsidR="00C44AE1" w:rsidRPr="00F1350F">
        <w:rPr>
          <w:b/>
          <w:lang w:eastAsia="zh-CN"/>
        </w:rPr>
        <w:t>1</w:t>
      </w:r>
      <w:r w:rsidR="00FC14D6" w:rsidRPr="00F1350F">
        <w:rPr>
          <w:b/>
          <w:lang w:eastAsia="zh-CN"/>
        </w:rPr>
        <w:t>e</w:t>
      </w:r>
      <w:r w:rsidR="00FC14D6" w:rsidRPr="00F1350F">
        <w:rPr>
          <w:lang w:eastAsia="zh-CN"/>
        </w:rPr>
        <w:t>), which reduce</w:t>
      </w:r>
      <w:r w:rsidR="00DF4644" w:rsidRPr="00F1350F">
        <w:rPr>
          <w:lang w:eastAsia="zh-CN"/>
        </w:rPr>
        <w:t>s</w:t>
      </w:r>
      <w:r w:rsidR="00FC14D6" w:rsidRPr="00F1350F">
        <w:rPr>
          <w:lang w:eastAsia="zh-CN"/>
        </w:rPr>
        <w:t xml:space="preserve"> the size of extrinsic voids between </w:t>
      </w:r>
      <w:r w:rsidR="00FC14D6" w:rsidRPr="00F1350F">
        <w:rPr>
          <w:b/>
          <w:lang w:eastAsia="zh-CN"/>
        </w:rPr>
        <w:t>CC20</w:t>
      </w:r>
      <w:r w:rsidR="00FC14D6" w:rsidRPr="00F1350F">
        <w:rPr>
          <w:lang w:eastAsia="zh-CN"/>
        </w:rPr>
        <w:t xml:space="preserve"> </w:t>
      </w:r>
      <w:r w:rsidR="0000142C" w:rsidRPr="00F1350F">
        <w:rPr>
          <w:lang w:eastAsia="zh-CN"/>
        </w:rPr>
        <w:t>(</w:t>
      </w:r>
      <w:r w:rsidR="0000142C" w:rsidRPr="00F1350F">
        <w:rPr>
          <w:b/>
          <w:lang w:eastAsia="zh-CN"/>
        </w:rPr>
        <w:t xml:space="preserve">Figure </w:t>
      </w:r>
      <w:r w:rsidR="00C44AE1" w:rsidRPr="00F1350F">
        <w:rPr>
          <w:b/>
          <w:lang w:eastAsia="zh-CN"/>
        </w:rPr>
        <w:t>1</w:t>
      </w:r>
      <w:r w:rsidR="0000142C" w:rsidRPr="00F1350F">
        <w:rPr>
          <w:b/>
          <w:lang w:eastAsia="zh-CN"/>
        </w:rPr>
        <w:t xml:space="preserve">c </w:t>
      </w:r>
      <w:r w:rsidR="0000142C" w:rsidRPr="00F1350F">
        <w:rPr>
          <w:i/>
          <w:lang w:eastAsia="zh-CN"/>
        </w:rPr>
        <w:t xml:space="preserve">vs </w:t>
      </w:r>
      <w:r w:rsidR="00C44AE1" w:rsidRPr="00F1350F">
        <w:rPr>
          <w:b/>
          <w:lang w:eastAsia="zh-CN"/>
        </w:rPr>
        <w:t>1</w:t>
      </w:r>
      <w:r w:rsidR="0000142C" w:rsidRPr="00F1350F">
        <w:rPr>
          <w:b/>
          <w:lang w:eastAsia="zh-CN"/>
        </w:rPr>
        <w:t>f</w:t>
      </w:r>
      <w:r w:rsidR="0000142C" w:rsidRPr="00F1350F">
        <w:rPr>
          <w:lang w:eastAsia="zh-CN"/>
        </w:rPr>
        <w:t>)</w:t>
      </w:r>
      <w:r w:rsidR="00FC14D6" w:rsidRPr="00F1350F">
        <w:rPr>
          <w:lang w:eastAsia="zh-CN"/>
        </w:rPr>
        <w:t xml:space="preserve">. </w:t>
      </w:r>
      <w:r w:rsidR="00202F91" w:rsidRPr="00F1350F">
        <w:rPr>
          <w:lang w:eastAsia="zh-CN"/>
        </w:rPr>
        <w:t>T</w:t>
      </w:r>
      <w:r w:rsidR="00235AEC" w:rsidRPr="00F1350F">
        <w:rPr>
          <w:lang w:eastAsia="zh-CN"/>
        </w:rPr>
        <w:t>he packing density of cages in this solvated structure is 0.62 g cm</w:t>
      </w:r>
      <w:r w:rsidR="00235AEC" w:rsidRPr="00F1350F">
        <w:rPr>
          <w:vertAlign w:val="superscript"/>
          <w:lang w:eastAsia="zh-CN"/>
        </w:rPr>
        <w:t>-3</w:t>
      </w:r>
      <w:r w:rsidR="00235AEC" w:rsidRPr="00F1350F">
        <w:rPr>
          <w:lang w:eastAsia="zh-CN"/>
        </w:rPr>
        <w:t xml:space="preserve">, </w:t>
      </w:r>
      <w:r w:rsidR="00202F91" w:rsidRPr="00F1350F">
        <w:rPr>
          <w:lang w:eastAsia="zh-CN"/>
        </w:rPr>
        <w:t>compared with 0.51 </w:t>
      </w:r>
      <w:r w:rsidR="00235AEC" w:rsidRPr="00F1350F">
        <w:rPr>
          <w:lang w:eastAsia="zh-CN"/>
        </w:rPr>
        <w:t>g</w:t>
      </w:r>
      <w:r w:rsidR="00202F91" w:rsidRPr="00F1350F">
        <w:rPr>
          <w:lang w:eastAsia="zh-CN"/>
        </w:rPr>
        <w:t> </w:t>
      </w:r>
      <w:r w:rsidR="00235AEC" w:rsidRPr="00F1350F">
        <w:rPr>
          <w:lang w:eastAsia="zh-CN"/>
        </w:rPr>
        <w:t>cm</w:t>
      </w:r>
      <w:r w:rsidR="00202F91" w:rsidRPr="00F1350F">
        <w:rPr>
          <w:vertAlign w:val="superscript"/>
          <w:lang w:eastAsia="zh-CN"/>
        </w:rPr>
        <w:noBreakHyphen/>
      </w:r>
      <w:r w:rsidR="00235AEC" w:rsidRPr="00F1350F">
        <w:rPr>
          <w:vertAlign w:val="superscript"/>
          <w:lang w:eastAsia="zh-CN"/>
        </w:rPr>
        <w:t>3</w:t>
      </w:r>
      <w:r w:rsidR="00202F91" w:rsidRPr="00F1350F">
        <w:rPr>
          <w:lang w:eastAsia="zh-CN"/>
        </w:rPr>
        <w:t xml:space="preserve"> </w:t>
      </w:r>
      <w:r w:rsidR="00633AB3" w:rsidRPr="00F1350F">
        <w:rPr>
          <w:lang w:eastAsia="zh-CN"/>
        </w:rPr>
        <w:t xml:space="preserve">calculated for the </w:t>
      </w:r>
      <w:r w:rsidR="00202F91" w:rsidRPr="00F1350F">
        <w:rPr>
          <w:lang w:eastAsia="zh-CN"/>
        </w:rPr>
        <w:t>cubic solvates</w:t>
      </w:r>
      <w:r w:rsidR="00235AEC" w:rsidRPr="00F1350F">
        <w:rPr>
          <w:lang w:eastAsia="zh-CN"/>
        </w:rPr>
        <w:t xml:space="preserve">. </w:t>
      </w:r>
      <w:r w:rsidR="00DF4644" w:rsidRPr="00F1350F">
        <w:rPr>
          <w:lang w:eastAsia="zh-CN"/>
        </w:rPr>
        <w:t>Interestingl</w:t>
      </w:r>
      <w:r w:rsidR="00DF4644" w:rsidRPr="00F1350F">
        <w:rPr>
          <w:rFonts w:hint="eastAsia"/>
          <w:lang w:eastAsia="zh-CN"/>
        </w:rPr>
        <w:t>y</w:t>
      </w:r>
      <w:r w:rsidR="00282B8D" w:rsidRPr="00F1350F">
        <w:rPr>
          <w:lang w:eastAsia="zh-CN"/>
        </w:rPr>
        <w:t xml:space="preserve">, </w:t>
      </w:r>
      <w:r w:rsidR="00235AEC" w:rsidRPr="00F1350F">
        <w:rPr>
          <w:lang w:eastAsia="zh-CN"/>
        </w:rPr>
        <w:t xml:space="preserve">this </w:t>
      </w:r>
      <w:r w:rsidR="00235AEC" w:rsidRPr="00F1350F">
        <w:rPr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235AEC" w:rsidRPr="00F1350F">
        <w:rPr>
          <w:lang w:eastAsia="zh-CN"/>
        </w:rPr>
        <w:t xml:space="preserve"> solvated p</w:t>
      </w:r>
      <w:r w:rsidR="00282B8D" w:rsidRPr="00F1350F">
        <w:rPr>
          <w:lang w:eastAsia="zh-CN"/>
        </w:rPr>
        <w:t>hase</w:t>
      </w:r>
      <w:r w:rsidR="00DF4644" w:rsidRPr="00F1350F">
        <w:rPr>
          <w:lang w:eastAsia="zh-CN"/>
        </w:rPr>
        <w:t xml:space="preserve"> </w:t>
      </w:r>
      <w:r w:rsidR="00DF4644" w:rsidRPr="00F1350F">
        <w:t>also underwent a single-crystal-to-single-crystal transformation</w:t>
      </w:r>
      <w:r w:rsidR="0000142C" w:rsidRPr="00F1350F">
        <w:t xml:space="preserve"> to a second </w:t>
      </w:r>
      <w:r w:rsidR="0000142C" w:rsidRPr="00F1350F">
        <w:rPr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00142C" w:rsidRPr="00F1350F">
        <w:rPr>
          <w:i/>
          <w:lang w:eastAsia="zh-CN"/>
        </w:rPr>
        <w:t xml:space="preserve"> </w:t>
      </w:r>
      <w:r w:rsidR="0000142C" w:rsidRPr="00F1350F">
        <w:t>phase,</w:t>
      </w:r>
      <w:r w:rsidR="00DF4644" w:rsidRPr="00F1350F">
        <w:t xml:space="preserve"> after exchang</w:t>
      </w:r>
      <w:r w:rsidR="0000142C" w:rsidRPr="00F1350F">
        <w:t xml:space="preserve">ing the </w:t>
      </w:r>
      <w:r w:rsidR="0000142C" w:rsidRPr="00F1350F">
        <w:rPr>
          <w:lang w:eastAsia="zh-CN"/>
        </w:rPr>
        <w:t>CHCl</w:t>
      </w:r>
      <w:r w:rsidR="0000142C" w:rsidRPr="00F1350F">
        <w:rPr>
          <w:rFonts w:hint="eastAsia"/>
          <w:vertAlign w:val="subscript"/>
          <w:lang w:eastAsia="zh-CN"/>
        </w:rPr>
        <w:t>3</w:t>
      </w:r>
      <w:r w:rsidR="0000142C" w:rsidRPr="00F1350F">
        <w:rPr>
          <w:lang w:eastAsia="zh-CN"/>
        </w:rPr>
        <w:t xml:space="preserve"> and </w:t>
      </w:r>
      <w:proofErr w:type="spellStart"/>
      <w:r w:rsidR="0000142C" w:rsidRPr="00F1350F">
        <w:rPr>
          <w:lang w:eastAsia="zh-CN"/>
        </w:rPr>
        <w:t>MeCN</w:t>
      </w:r>
      <w:proofErr w:type="spellEnd"/>
      <w:r w:rsidR="0000142C" w:rsidRPr="00F1350F">
        <w:rPr>
          <w:lang w:eastAsia="zh-CN"/>
        </w:rPr>
        <w:t xml:space="preserve"> </w:t>
      </w:r>
      <w:proofErr w:type="spellStart"/>
      <w:r w:rsidR="00C44AE1" w:rsidRPr="00F1350F">
        <w:rPr>
          <w:lang w:eastAsia="zh-CN"/>
        </w:rPr>
        <w:t>crystallisation</w:t>
      </w:r>
      <w:proofErr w:type="spellEnd"/>
      <w:r w:rsidR="00C44AE1" w:rsidRPr="00F1350F">
        <w:rPr>
          <w:lang w:eastAsia="zh-CN"/>
        </w:rPr>
        <w:t xml:space="preserve"> </w:t>
      </w:r>
      <w:r w:rsidR="0000142C" w:rsidRPr="00F1350F">
        <w:rPr>
          <w:lang w:eastAsia="zh-CN"/>
        </w:rPr>
        <w:t xml:space="preserve">solvent in the pores </w:t>
      </w:r>
      <w:r w:rsidR="00DF4644" w:rsidRPr="00F1350F">
        <w:t xml:space="preserve">with </w:t>
      </w:r>
      <w:r w:rsidR="00DF4644" w:rsidRPr="00F1350F">
        <w:rPr>
          <w:i/>
        </w:rPr>
        <w:t>n</w:t>
      </w:r>
      <w:r w:rsidR="00DF4644" w:rsidRPr="00F1350F">
        <w:t>-pentane</w:t>
      </w:r>
      <w:r w:rsidR="0000142C" w:rsidRPr="00F1350F">
        <w:t xml:space="preserve">. In the </w:t>
      </w:r>
      <w:r w:rsidR="0000142C" w:rsidRPr="00F1350F">
        <w:rPr>
          <w:i/>
        </w:rPr>
        <w:t>n</w:t>
      </w:r>
      <w:r w:rsidR="0000142C" w:rsidRPr="00F1350F">
        <w:t xml:space="preserve">-pentane </w:t>
      </w:r>
      <w:r w:rsidR="00282B8D" w:rsidRPr="00F1350F">
        <w:rPr>
          <w:rFonts w:hint="eastAsia"/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  <m:r>
          <w:rPr>
            <w:rFonts w:ascii="Cambria Math" w:hAnsi="Cambria Math"/>
            <w:lang w:eastAsia="zh-CN"/>
          </w:rPr>
          <m:t xml:space="preserve"> </m:t>
        </m:r>
      </m:oMath>
      <w:r w:rsidR="0000142C" w:rsidRPr="00F1350F">
        <w:t xml:space="preserve">solvate, the elliptical shape of the </w:t>
      </w:r>
      <w:r w:rsidRPr="00F1350F">
        <w:t>two</w:t>
      </w:r>
      <w:r w:rsidR="00E04198" w:rsidRPr="00F1350F">
        <w:t xml:space="preserve"> </w:t>
      </w:r>
      <w:proofErr w:type="spellStart"/>
      <w:r w:rsidR="00E04198" w:rsidRPr="00F1350F">
        <w:t>crystallographically</w:t>
      </w:r>
      <w:proofErr w:type="spellEnd"/>
      <w:r w:rsidR="00E04198" w:rsidRPr="00F1350F">
        <w:t xml:space="preserve"> </w:t>
      </w:r>
      <w:r w:rsidRPr="00F1350F">
        <w:t xml:space="preserve">distinct </w:t>
      </w:r>
      <w:r w:rsidR="0000142C" w:rsidRPr="00F1350F">
        <w:t>cage</w:t>
      </w:r>
      <w:r w:rsidRPr="00F1350F">
        <w:t xml:space="preserve"> conformers</w:t>
      </w:r>
      <w:r w:rsidR="0000142C" w:rsidRPr="00F1350F">
        <w:t xml:space="preserve"> </w:t>
      </w:r>
      <w:r w:rsidRPr="00F1350F">
        <w:t>are</w:t>
      </w:r>
      <w:r w:rsidR="0000142C" w:rsidRPr="00F1350F">
        <w:t xml:space="preserve"> less pronounced, </w:t>
      </w:r>
      <w:r w:rsidR="00282B8D" w:rsidRPr="00F1350F">
        <w:t xml:space="preserve">but the </w:t>
      </w:r>
      <w:r w:rsidR="0000142C" w:rsidRPr="00F1350F">
        <w:t xml:space="preserve">crystal packing </w:t>
      </w:r>
      <w:r w:rsidR="00282B8D" w:rsidRPr="00F1350F">
        <w:t xml:space="preserve">in the </w:t>
      </w:r>
      <w:r w:rsidR="00C44AE1" w:rsidRPr="00F1350F">
        <w:t xml:space="preserve">two </w:t>
      </w:r>
      <w:r w:rsidR="00282B8D" w:rsidRPr="00F1350F">
        <w:rPr>
          <w:rFonts w:hint="eastAsia"/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282B8D" w:rsidRPr="00F1350F">
        <w:rPr>
          <w:i/>
          <w:lang w:eastAsia="zh-CN"/>
        </w:rPr>
        <w:t xml:space="preserve"> </w:t>
      </w:r>
      <w:r w:rsidR="00C44AE1" w:rsidRPr="00F1350F">
        <w:rPr>
          <w:lang w:eastAsia="zh-CN"/>
        </w:rPr>
        <w:t xml:space="preserve">solvate </w:t>
      </w:r>
      <w:r w:rsidR="00282B8D" w:rsidRPr="00F1350F">
        <w:rPr>
          <w:i/>
          <w:lang w:eastAsia="zh-CN"/>
        </w:rPr>
        <w:softHyphen/>
      </w:r>
      <w:r w:rsidR="00282B8D" w:rsidRPr="00F1350F">
        <w:rPr>
          <w:lang w:eastAsia="zh-CN"/>
        </w:rPr>
        <w:t xml:space="preserve">structures </w:t>
      </w:r>
      <w:r w:rsidR="00C44AE1" w:rsidRPr="00F1350F">
        <w:rPr>
          <w:lang w:eastAsia="zh-CN"/>
        </w:rPr>
        <w:t xml:space="preserve">are </w:t>
      </w:r>
      <w:r w:rsidR="00282B8D" w:rsidRPr="00F1350F">
        <w:t>different</w:t>
      </w:r>
      <w:r w:rsidR="00235AEC" w:rsidRPr="00F1350F">
        <w:t>, and the packing density of cages in this structure is 0.70 g cm</w:t>
      </w:r>
      <w:r w:rsidR="00235AEC" w:rsidRPr="00F1350F">
        <w:rPr>
          <w:vertAlign w:val="superscript"/>
        </w:rPr>
        <w:t>-3</w:t>
      </w:r>
      <w:r w:rsidR="00282B8D" w:rsidRPr="00F1350F">
        <w:t xml:space="preserve"> </w:t>
      </w:r>
      <w:r w:rsidR="0000142C" w:rsidRPr="00F1350F">
        <w:t>(</w:t>
      </w:r>
      <w:r w:rsidR="0000142C" w:rsidRPr="00F1350F">
        <w:rPr>
          <w:b/>
        </w:rPr>
        <w:t xml:space="preserve">Figure </w:t>
      </w:r>
      <w:r w:rsidR="00C44AE1" w:rsidRPr="00F1350F">
        <w:rPr>
          <w:b/>
        </w:rPr>
        <w:t>1</w:t>
      </w:r>
      <w:r w:rsidR="00282B8D" w:rsidRPr="00F1350F">
        <w:rPr>
          <w:b/>
        </w:rPr>
        <w:t xml:space="preserve">f </w:t>
      </w:r>
      <w:r w:rsidR="00282B8D" w:rsidRPr="00F1350F">
        <w:rPr>
          <w:i/>
        </w:rPr>
        <w:t>vs</w:t>
      </w:r>
      <w:r w:rsidR="00282B8D" w:rsidRPr="00F1350F">
        <w:rPr>
          <w:b/>
        </w:rPr>
        <w:t xml:space="preserve"> </w:t>
      </w:r>
      <w:r w:rsidR="00C44AE1" w:rsidRPr="00F1350F">
        <w:rPr>
          <w:b/>
        </w:rPr>
        <w:t>1</w:t>
      </w:r>
      <w:r w:rsidR="0000142C" w:rsidRPr="00F1350F">
        <w:rPr>
          <w:b/>
        </w:rPr>
        <w:t>g</w:t>
      </w:r>
      <w:r w:rsidR="0000142C" w:rsidRPr="00F1350F">
        <w:t>).</w:t>
      </w:r>
      <w:r w:rsidR="00884A2E" w:rsidRPr="00F1350F">
        <w:t xml:space="preserve"> </w:t>
      </w:r>
      <w:r w:rsidR="006B7BBB" w:rsidRPr="00F1350F">
        <w:t xml:space="preserve">These </w:t>
      </w:r>
      <w:proofErr w:type="spellStart"/>
      <w:r w:rsidR="006B7BBB" w:rsidRPr="00F1350F">
        <w:t>crystallisation</w:t>
      </w:r>
      <w:proofErr w:type="spellEnd"/>
      <w:r w:rsidR="006B7BBB" w:rsidRPr="00F1350F">
        <w:t xml:space="preserve"> experiments </w:t>
      </w:r>
      <w:r w:rsidR="004C7DF6" w:rsidRPr="00F1350F">
        <w:t xml:space="preserve">have demonstrated </w:t>
      </w:r>
      <w:r w:rsidR="004C7DF6" w:rsidRPr="00F1350F">
        <w:t>that solvent can be used to direct the</w:t>
      </w:r>
      <w:r w:rsidR="00E04198" w:rsidRPr="00F1350F">
        <w:t xml:space="preserve"> packing of</w:t>
      </w:r>
      <w:r w:rsidR="004C7DF6" w:rsidRPr="00F1350F">
        <w:t xml:space="preserve"> </w:t>
      </w:r>
      <w:r w:rsidR="004C7DF6" w:rsidRPr="00F1350F">
        <w:rPr>
          <w:b/>
        </w:rPr>
        <w:t>CC20</w:t>
      </w:r>
      <w:r w:rsidR="004C7DF6" w:rsidRPr="00F1350F">
        <w:t xml:space="preserve">, which </w:t>
      </w:r>
      <w:r w:rsidR="00C44AE1" w:rsidRPr="00F1350F">
        <w:t xml:space="preserve">we have used here to prevent the formation of </w:t>
      </w:r>
      <w:r w:rsidR="005D0420" w:rsidRPr="00F1350F">
        <w:t>energetically-</w:t>
      </w:r>
      <w:r w:rsidR="004C7DF6" w:rsidRPr="00F1350F">
        <w:t xml:space="preserve">unstable extrinsic voids.   </w:t>
      </w:r>
      <w:r w:rsidR="00FB5A95" w:rsidRPr="00F1350F">
        <w:rPr>
          <w:lang w:eastAsia="zh-CN"/>
        </w:rPr>
        <w:t xml:space="preserve"> </w:t>
      </w:r>
    </w:p>
    <w:p w:rsidR="00EE6905" w:rsidRPr="00F1350F" w:rsidRDefault="00FB5A95" w:rsidP="00EE6905">
      <w:pPr>
        <w:pStyle w:val="TAMainText"/>
        <w:rPr>
          <w:color w:val="FF0000"/>
          <w:u w:val="single"/>
        </w:rPr>
      </w:pPr>
      <w:r w:rsidRPr="00F1350F">
        <w:rPr>
          <w:lang w:eastAsia="zh-CN"/>
        </w:rPr>
        <w:t xml:space="preserve"> </w:t>
      </w:r>
      <w:r w:rsidR="005D0420" w:rsidRPr="00F1350F">
        <w:rPr>
          <w:lang w:eastAsia="zh-CN"/>
        </w:rPr>
        <w:t>In comparison with</w:t>
      </w:r>
      <w:r w:rsidR="00EE6905" w:rsidRPr="00F1350F">
        <w:rPr>
          <w:lang w:eastAsia="zh-CN"/>
        </w:rPr>
        <w:t xml:space="preserve"> the</w:t>
      </w:r>
      <w:r w:rsidR="005D0420" w:rsidRPr="00F1350F">
        <w:rPr>
          <w:lang w:eastAsia="zh-CN"/>
        </w:rPr>
        <w:t xml:space="preserve"> </w:t>
      </w:r>
      <w:r w:rsidR="00EE6905" w:rsidRPr="00F1350F">
        <w:rPr>
          <w:lang w:eastAsia="zh-CN"/>
        </w:rPr>
        <w:t>[4+6] cag</w:t>
      </w:r>
      <w:r w:rsidR="00DF2135" w:rsidRPr="00F1350F">
        <w:rPr>
          <w:lang w:eastAsia="zh-CN"/>
        </w:rPr>
        <w:t xml:space="preserve">e synthesized by </w:t>
      </w:r>
      <w:proofErr w:type="spellStart"/>
      <w:r w:rsidR="00DF2135" w:rsidRPr="00F1350F">
        <w:rPr>
          <w:lang w:eastAsia="zh-CN"/>
        </w:rPr>
        <w:t>Petryk</w:t>
      </w:r>
      <w:proofErr w:type="spellEnd"/>
      <w:r w:rsidR="00DF2135" w:rsidRPr="00F1350F">
        <w:rPr>
          <w:lang w:eastAsia="zh-CN"/>
        </w:rPr>
        <w:t xml:space="preserve"> </w:t>
      </w:r>
      <w:r w:rsidR="00DF2135" w:rsidRPr="00F1350F">
        <w:rPr>
          <w:i/>
          <w:lang w:eastAsia="zh-CN"/>
        </w:rPr>
        <w:t>et al.</w:t>
      </w:r>
      <w:r w:rsidR="00EE6905" w:rsidRPr="00F1350F">
        <w:rPr>
          <w:lang w:eastAsia="zh-CN"/>
        </w:rPr>
        <w:t xml:space="preserve">, the </w:t>
      </w:r>
      <w:r w:rsidR="00EE6905" w:rsidRPr="00F1350F">
        <w:t xml:space="preserve">larger </w:t>
      </w:r>
      <w:r w:rsidR="00EE6905" w:rsidRPr="00F1350F">
        <w:rPr>
          <w:b/>
          <w:lang w:eastAsia="zh-CN"/>
        </w:rPr>
        <w:t>CC20</w:t>
      </w:r>
      <w:r w:rsidR="00EE6905" w:rsidRPr="00F1350F">
        <w:t xml:space="preserve"> must be </w:t>
      </w:r>
      <w:proofErr w:type="spellStart"/>
      <w:r w:rsidR="00EE6905" w:rsidRPr="00F1350F">
        <w:t>desolvated</w:t>
      </w:r>
      <w:proofErr w:type="spellEnd"/>
      <w:r w:rsidR="00EE6905" w:rsidRPr="00F1350F">
        <w:t xml:space="preserve"> </w:t>
      </w:r>
      <w:r w:rsidR="007E527A" w:rsidRPr="00F1350F">
        <w:t xml:space="preserve">more carefully before </w:t>
      </w:r>
      <w:r w:rsidR="00EE6905" w:rsidRPr="00F1350F">
        <w:t>gas sorption. The as</w:t>
      </w:r>
      <w:r w:rsidR="00C51CCA" w:rsidRPr="00F1350F">
        <w:t>-</w:t>
      </w:r>
      <w:r w:rsidR="007E527A" w:rsidRPr="00F1350F">
        <w:t>synthesized</w:t>
      </w:r>
      <w:r w:rsidR="00EE6905" w:rsidRPr="00F1350F">
        <w:t xml:space="preserve"> </w:t>
      </w:r>
      <w:r w:rsidR="00EE6905" w:rsidRPr="00F1350F">
        <w:rPr>
          <w:i/>
        </w:rPr>
        <w:t>P</w:t>
      </w:r>
      <w:r w:rsidR="00D837DB" w:rsidRPr="00F1350F">
        <w:t>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EE6905" w:rsidRPr="00F1350F">
        <w:t xml:space="preserve"> </w:t>
      </w:r>
      <w:r w:rsidR="007E527A" w:rsidRPr="00F1350F">
        <w:t>structure</w:t>
      </w:r>
      <w:r w:rsidR="00EE6905" w:rsidRPr="00F1350F">
        <w:t xml:space="preserve"> </w:t>
      </w:r>
      <w:r w:rsidR="007E527A" w:rsidRPr="00F1350F">
        <w:t xml:space="preserve">is </w:t>
      </w:r>
      <w:r w:rsidR="00EE6905" w:rsidRPr="00F1350F">
        <w:t xml:space="preserve">poorly crystalline after </w:t>
      </w:r>
      <w:r w:rsidR="007E527A" w:rsidRPr="00F1350F">
        <w:t xml:space="preserve">the reaction solvent is </w:t>
      </w:r>
      <w:r w:rsidR="00EE6905" w:rsidRPr="00F1350F">
        <w:t>remov</w:t>
      </w:r>
      <w:r w:rsidR="007E527A" w:rsidRPr="00F1350F">
        <w:t xml:space="preserve">ed from the pores, </w:t>
      </w:r>
      <w:r w:rsidR="00EE6905" w:rsidRPr="00F1350F">
        <w:t xml:space="preserve">and </w:t>
      </w:r>
      <w:r w:rsidR="007E527A" w:rsidRPr="00F1350F">
        <w:t>this phase w</w:t>
      </w:r>
      <w:r w:rsidR="00EE6905" w:rsidRPr="00F1350F">
        <w:t>as found to be non-porous to N</w:t>
      </w:r>
      <w:r w:rsidR="00EE6905" w:rsidRPr="00F1350F">
        <w:rPr>
          <w:vertAlign w:val="subscript"/>
        </w:rPr>
        <w:t xml:space="preserve">2 </w:t>
      </w:r>
      <w:r w:rsidR="00EE6905" w:rsidRPr="00F1350F">
        <w:t xml:space="preserve">after </w:t>
      </w:r>
      <w:proofErr w:type="spellStart"/>
      <w:r w:rsidR="00EE6905" w:rsidRPr="00F1350F">
        <w:t>desolvation</w:t>
      </w:r>
      <w:proofErr w:type="spellEnd"/>
      <w:r w:rsidR="00EE6905" w:rsidRPr="00F1350F">
        <w:rPr>
          <w:vertAlign w:val="subscript"/>
        </w:rPr>
        <w:t xml:space="preserve"> </w:t>
      </w:r>
      <w:r w:rsidR="00EE6905" w:rsidRPr="00F1350F">
        <w:t xml:space="preserve">under vacuum at 90 </w:t>
      </w:r>
      <w:r w:rsidR="00EE6905" w:rsidRPr="00F1350F">
        <w:rPr>
          <w:rFonts w:ascii="Times New Roman" w:hAnsi="Times New Roman"/>
        </w:rPr>
        <w:t>°</w:t>
      </w:r>
      <w:r w:rsidR="00EE6905" w:rsidRPr="00F1350F">
        <w:t>C</w:t>
      </w:r>
      <w:r w:rsidR="00DF2135" w:rsidRPr="00F1350F">
        <w:t xml:space="preserve"> (</w:t>
      </w:r>
      <w:r w:rsidR="00DF2135" w:rsidRPr="00F1350F">
        <w:rPr>
          <w:b/>
        </w:rPr>
        <w:t xml:space="preserve">Figures </w:t>
      </w:r>
      <w:r w:rsidR="00C44AE1" w:rsidRPr="00F1350F">
        <w:rPr>
          <w:b/>
        </w:rPr>
        <w:t>2</w:t>
      </w:r>
      <w:r w:rsidR="00DF2135" w:rsidRPr="00F1350F">
        <w:rPr>
          <w:b/>
        </w:rPr>
        <w:t xml:space="preserve"> and</w:t>
      </w:r>
      <w:r w:rsidRPr="00F1350F">
        <w:rPr>
          <w:b/>
        </w:rPr>
        <w:t xml:space="preserve"> </w:t>
      </w:r>
      <w:r w:rsidR="00065E99" w:rsidRPr="00F1350F">
        <w:rPr>
          <w:b/>
        </w:rPr>
        <w:t>S8</w:t>
      </w:r>
      <w:r w:rsidR="00DF2135" w:rsidRPr="00F1350F">
        <w:rPr>
          <w:rFonts w:ascii="Times New Roman" w:hAnsi="Times New Roman"/>
          <w:b/>
        </w:rPr>
        <w:t>–</w:t>
      </w:r>
      <w:r w:rsidR="00065E99" w:rsidRPr="00F1350F">
        <w:rPr>
          <w:b/>
        </w:rPr>
        <w:t>10</w:t>
      </w:r>
      <w:r w:rsidR="00DF2135" w:rsidRPr="00F1350F">
        <w:t>)</w:t>
      </w:r>
      <w:r w:rsidR="00EE6905" w:rsidRPr="00F1350F">
        <w:t xml:space="preserve">. However, </w:t>
      </w:r>
      <w:r w:rsidR="007E527A" w:rsidRPr="00F1350F">
        <w:t xml:space="preserve">careful </w:t>
      </w:r>
      <w:proofErr w:type="spellStart"/>
      <w:r w:rsidR="007E527A" w:rsidRPr="00F1350F">
        <w:t>desolvation</w:t>
      </w:r>
      <w:proofErr w:type="spellEnd"/>
      <w:r w:rsidR="006F471B" w:rsidRPr="00F1350F">
        <w:t xml:space="preserve"> of the</w:t>
      </w:r>
      <w:r w:rsidR="007E527A" w:rsidRPr="00F1350F" w:rsidDel="007E527A">
        <w:t xml:space="preserve"> </w:t>
      </w:r>
      <w:r w:rsidR="00EE6905" w:rsidRPr="00F1350F">
        <w:rPr>
          <w:i/>
        </w:rPr>
        <w:t>n</w:t>
      </w:r>
      <w:r w:rsidR="00EE6905" w:rsidRPr="00F1350F">
        <w:t>-pentane</w:t>
      </w:r>
      <w:r w:rsidR="007E527A" w:rsidRPr="00F1350F">
        <w:t xml:space="preserve"> activated </w:t>
      </w:r>
      <w:proofErr w:type="spellStart"/>
      <w:r w:rsidR="007E527A" w:rsidRPr="00F1350F">
        <w:rPr>
          <w:rFonts w:hint="eastAsia"/>
          <w:i/>
        </w:rPr>
        <w:t>Im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7E527A" w:rsidRPr="00F1350F">
        <w:t xml:space="preserve"> phase </w:t>
      </w:r>
      <w:r w:rsidR="00EE6905" w:rsidRPr="00F1350F">
        <w:t xml:space="preserve">under a flow of nitrogen </w:t>
      </w:r>
      <w:r w:rsidR="007E527A" w:rsidRPr="00F1350F">
        <w:t xml:space="preserve">followed by </w:t>
      </w:r>
      <w:r w:rsidR="00EE6905" w:rsidRPr="00F1350F">
        <w:t>vacuum at ambient temperature afforded a porous phase</w:t>
      </w:r>
      <w:r w:rsidR="00DF2135" w:rsidRPr="00F1350F">
        <w:t xml:space="preserve"> (</w:t>
      </w:r>
      <w:r w:rsidR="00DF2135" w:rsidRPr="00F1350F">
        <w:rPr>
          <w:b/>
        </w:rPr>
        <w:t xml:space="preserve">Figures </w:t>
      </w:r>
      <w:r w:rsidR="00C44AE1" w:rsidRPr="00F1350F">
        <w:rPr>
          <w:b/>
        </w:rPr>
        <w:t>2</w:t>
      </w:r>
      <w:r w:rsidR="00DF2135" w:rsidRPr="00F1350F">
        <w:rPr>
          <w:b/>
        </w:rPr>
        <w:t xml:space="preserve"> and </w:t>
      </w:r>
      <w:r w:rsidR="00065E99" w:rsidRPr="00F1350F">
        <w:rPr>
          <w:b/>
        </w:rPr>
        <w:t>S11</w:t>
      </w:r>
      <w:r w:rsidR="00453056" w:rsidRPr="00F1350F">
        <w:rPr>
          <w:rFonts w:ascii="Times New Roman" w:hAnsi="Times New Roman"/>
          <w:b/>
        </w:rPr>
        <w:t>–</w:t>
      </w:r>
      <w:r w:rsidR="00065E99" w:rsidRPr="00F1350F">
        <w:rPr>
          <w:b/>
        </w:rPr>
        <w:t>12</w:t>
      </w:r>
      <w:r w:rsidR="00DF2135" w:rsidRPr="00F1350F">
        <w:t>)</w:t>
      </w:r>
      <w:r w:rsidR="00EE6905" w:rsidRPr="00F1350F">
        <w:t xml:space="preserve">. By contrast, drying the pentane solvate in air for 2 days results in </w:t>
      </w:r>
      <w:r w:rsidR="00DF2135" w:rsidRPr="00F1350F">
        <w:t>loss of crystallinity (</w:t>
      </w:r>
      <w:r w:rsidR="00DF2135" w:rsidRPr="00F1350F">
        <w:rPr>
          <w:b/>
        </w:rPr>
        <w:t xml:space="preserve">Figure </w:t>
      </w:r>
      <w:r w:rsidR="00065E99" w:rsidRPr="00F1350F">
        <w:rPr>
          <w:b/>
        </w:rPr>
        <w:t>S13</w:t>
      </w:r>
      <w:r w:rsidR="00DF2135" w:rsidRPr="00F1350F">
        <w:t>)</w:t>
      </w:r>
      <w:r w:rsidR="00EE6905" w:rsidRPr="00F1350F">
        <w:t xml:space="preserve">. The carefully </w:t>
      </w:r>
      <w:proofErr w:type="spellStart"/>
      <w:r w:rsidR="00EE6905" w:rsidRPr="00F1350F">
        <w:t>desolvated</w:t>
      </w:r>
      <w:proofErr w:type="spellEnd"/>
      <w:r w:rsidR="00EE6905" w:rsidRPr="00F1350F">
        <w:t xml:space="preserve"> sample was found to be porous with a </w:t>
      </w:r>
      <w:r w:rsidR="00EE6905" w:rsidRPr="00F1350F">
        <w:rPr>
          <w:rFonts w:hint="eastAsia"/>
          <w:lang w:eastAsia="zh-CN"/>
        </w:rPr>
        <w:t>SA</w:t>
      </w:r>
      <w:r w:rsidR="00EE6905" w:rsidRPr="00F1350F">
        <w:rPr>
          <w:rFonts w:hint="eastAsia"/>
          <w:vertAlign w:val="subscript"/>
          <w:lang w:eastAsia="zh-CN"/>
        </w:rPr>
        <w:t>BET</w:t>
      </w:r>
      <w:r w:rsidR="00EE6905" w:rsidRPr="00F1350F" w:rsidDel="00712AA8">
        <w:t xml:space="preserve"> </w:t>
      </w:r>
      <w:r w:rsidR="00EE6905" w:rsidRPr="00F1350F">
        <w:t>of 829</w:t>
      </w:r>
      <w:r w:rsidR="00EE6905" w:rsidRPr="00F1350F">
        <w:rPr>
          <w:rFonts w:hint="eastAsia"/>
        </w:rPr>
        <w:t> </w:t>
      </w:r>
      <w:r w:rsidR="00EE6905" w:rsidRPr="00F1350F">
        <w:t>m</w:t>
      </w:r>
      <w:r w:rsidR="00EE6905" w:rsidRPr="00F1350F">
        <w:rPr>
          <w:vertAlign w:val="superscript"/>
        </w:rPr>
        <w:t>2</w:t>
      </w:r>
      <w:r w:rsidR="00EE6905" w:rsidRPr="00F1350F">
        <w:t xml:space="preserve">/g. </w:t>
      </w:r>
      <w:r w:rsidR="00936147" w:rsidRPr="00F1350F">
        <w:t>However, after activation and</w:t>
      </w:r>
      <w:r w:rsidR="00767AE6" w:rsidRPr="00F1350F">
        <w:t xml:space="preserve"> p</w:t>
      </w:r>
      <w:r w:rsidR="00EE6905" w:rsidRPr="00F1350F">
        <w:t>ost-gas sorption</w:t>
      </w:r>
      <w:r w:rsidR="00936147" w:rsidRPr="00F1350F">
        <w:t>,</w:t>
      </w:r>
      <w:r w:rsidR="00EE6905" w:rsidRPr="00F1350F">
        <w:t xml:space="preserve"> PXRD </w:t>
      </w:r>
      <w:r w:rsidR="00767AE6" w:rsidRPr="00F1350F">
        <w:t xml:space="preserve">patterns indicate </w:t>
      </w:r>
      <w:r w:rsidR="00EE6905" w:rsidRPr="00F1350F">
        <w:t>that th</w:t>
      </w:r>
      <w:r w:rsidR="00767AE6" w:rsidRPr="00F1350F">
        <w:t>is</w:t>
      </w:r>
      <w:r w:rsidR="00EE6905" w:rsidRPr="00F1350F">
        <w:t xml:space="preserve"> </w:t>
      </w:r>
      <w:r w:rsidR="00767AE6" w:rsidRPr="00F1350F">
        <w:t xml:space="preserve">material transforms after the </w:t>
      </w:r>
      <w:r w:rsidR="00767AE6" w:rsidRPr="00F1350F">
        <w:rPr>
          <w:i/>
        </w:rPr>
        <w:t>n</w:t>
      </w:r>
      <w:r w:rsidR="00767AE6" w:rsidRPr="00F1350F">
        <w:t>-pentane is removed from the crystal structur</w:t>
      </w:r>
      <w:r w:rsidR="00767AE6" w:rsidRPr="00F1350F">
        <w:rPr>
          <w:rFonts w:hint="eastAsia"/>
        </w:rPr>
        <w:t>e</w:t>
      </w:r>
      <w:r w:rsidR="00767AE6" w:rsidRPr="00F1350F">
        <w:t xml:space="preserve"> </w:t>
      </w:r>
      <w:r w:rsidR="00DF2135" w:rsidRPr="00F1350F">
        <w:t>(</w:t>
      </w:r>
      <w:r w:rsidR="00DF2135" w:rsidRPr="00F1350F">
        <w:rPr>
          <w:b/>
        </w:rPr>
        <w:t xml:space="preserve">Figure </w:t>
      </w:r>
      <w:r w:rsidR="00065E99" w:rsidRPr="00F1350F">
        <w:rPr>
          <w:b/>
        </w:rPr>
        <w:t>S11</w:t>
      </w:r>
      <w:r w:rsidR="00DF2135" w:rsidRPr="00F1350F">
        <w:t>).</w:t>
      </w:r>
    </w:p>
    <w:p w:rsidR="00B34FAB" w:rsidRPr="00F1350F" w:rsidRDefault="00B34FAB" w:rsidP="00B34FAB">
      <w:pPr>
        <w:pStyle w:val="TAMainText"/>
      </w:pPr>
    </w:p>
    <w:p w:rsidR="00D56C88" w:rsidRPr="00F1350F" w:rsidRDefault="00D56C88" w:rsidP="00B34FAB">
      <w:pPr>
        <w:rPr>
          <w:lang w:eastAsia="zh-CN"/>
        </w:rPr>
        <w:sectPr w:rsidR="00D56C88" w:rsidRPr="00F1350F" w:rsidSect="00F81BA9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:rsidR="00B34FAB" w:rsidRPr="00F1350F" w:rsidRDefault="007A78C9" w:rsidP="00D56C88">
      <w:pPr>
        <w:jc w:val="center"/>
        <w:rPr>
          <w:lang w:eastAsia="zh-CN"/>
        </w:rPr>
      </w:pPr>
      <w:r>
        <w:rPr>
          <w:noProof/>
          <w:lang w:eastAsia="en-GB"/>
        </w:rPr>
        <w:drawing>
          <wp:inline distT="0" distB="0" distL="0" distR="0">
            <wp:extent cx="5923915" cy="4145915"/>
            <wp:effectExtent l="0" t="0" r="0" b="0"/>
            <wp:docPr id="36" name="Picture 3" descr="Crystal Packing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ystal Packing Fig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88" w:rsidRPr="00F1350F" w:rsidRDefault="00B34FAB" w:rsidP="006F471B">
      <w:pPr>
        <w:pStyle w:val="VAFigureCaption"/>
        <w:rPr>
          <w:lang w:eastAsia="zh-CN"/>
        </w:rPr>
        <w:sectPr w:rsidR="00D56C88" w:rsidRPr="00F1350F" w:rsidSect="00D56C88">
          <w:type w:val="continuous"/>
          <w:pgSz w:w="12240" w:h="15840"/>
          <w:pgMar w:top="720" w:right="1094" w:bottom="950" w:left="1094" w:header="720" w:footer="720" w:gutter="0"/>
          <w:cols w:space="461"/>
        </w:sectPr>
      </w:pPr>
      <w:r w:rsidRPr="00F1350F">
        <w:rPr>
          <w:b/>
        </w:rPr>
        <w:t xml:space="preserve">Figure </w:t>
      </w:r>
      <w:r w:rsidR="00C44AE1" w:rsidRPr="00F1350F">
        <w:rPr>
          <w:b/>
        </w:rPr>
        <w:t>1</w:t>
      </w:r>
      <w:r w:rsidRPr="00F1350F">
        <w:t xml:space="preserve">. Single crystal structure and crystal packing of different </w:t>
      </w:r>
      <w:r w:rsidR="00935C0B" w:rsidRPr="00F1350F">
        <w:rPr>
          <w:b/>
          <w:lang w:eastAsia="zh-CN"/>
        </w:rPr>
        <w:t>CC20</w:t>
      </w:r>
      <w:r w:rsidR="00C15B92" w:rsidRPr="00F1350F">
        <w:rPr>
          <w:lang w:eastAsia="zh-CN"/>
        </w:rPr>
        <w:t xml:space="preserve"> solvates</w:t>
      </w:r>
      <w:r w:rsidR="00DF2135" w:rsidRPr="00F1350F">
        <w:t xml:space="preserve"> </w:t>
      </w:r>
      <w:r w:rsidR="007E527A" w:rsidRPr="00F1350F">
        <w:t xml:space="preserve">recorded </w:t>
      </w:r>
      <w:r w:rsidR="00DF2135" w:rsidRPr="00F1350F">
        <w:t xml:space="preserve">at 100 K: </w:t>
      </w:r>
      <w:r w:rsidR="007E527A" w:rsidRPr="00F1350F">
        <w:t>(</w:t>
      </w:r>
      <w:r w:rsidR="00DF2135" w:rsidRPr="00F1350F">
        <w:rPr>
          <w:b/>
        </w:rPr>
        <w:t>a</w:t>
      </w:r>
      <w:r w:rsidR="007E527A" w:rsidRPr="00F1350F">
        <w:t xml:space="preserve"> &amp; </w:t>
      </w:r>
      <w:r w:rsidR="007E527A" w:rsidRPr="00F1350F">
        <w:rPr>
          <w:b/>
        </w:rPr>
        <w:t>b</w:t>
      </w:r>
      <w:r w:rsidR="007E527A" w:rsidRPr="00F1350F">
        <w:t xml:space="preserve">) </w:t>
      </w:r>
      <w:r w:rsidR="006F471B" w:rsidRPr="00F1350F">
        <w:t xml:space="preserve">Two distinct </w:t>
      </w:r>
      <w:r w:rsidR="007E527A" w:rsidRPr="00F1350F">
        <w:rPr>
          <w:b/>
        </w:rPr>
        <w:t>CC20</w:t>
      </w:r>
      <w:r w:rsidR="007E527A" w:rsidRPr="00F1350F">
        <w:t xml:space="preserve"> conformers in </w:t>
      </w:r>
      <w:r w:rsidR="005F090C" w:rsidRPr="00F1350F">
        <w:rPr>
          <w:i/>
        </w:rPr>
        <w:t>P</w:t>
      </w:r>
      <w:r w:rsidR="00D837DB" w:rsidRPr="00F1350F">
        <w:t>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Pr="00F1350F">
        <w:t xml:space="preserve"> </w:t>
      </w:r>
      <w:r w:rsidR="003F69B2" w:rsidRPr="00F1350F">
        <w:t>DCM/MeOH</w:t>
      </w:r>
      <w:r w:rsidR="00DF2135" w:rsidRPr="00F1350F">
        <w:t xml:space="preserve"> </w:t>
      </w:r>
      <w:r w:rsidR="007E527A" w:rsidRPr="00F1350F">
        <w:t>solvate</w:t>
      </w:r>
      <w:r w:rsidR="001A1ECD" w:rsidRPr="00F1350F">
        <w:t>, which pack window-to-window in the crystal structure</w:t>
      </w:r>
      <w:r w:rsidR="007E527A" w:rsidRPr="00F1350F">
        <w:t xml:space="preserve"> (</w:t>
      </w:r>
      <w:r w:rsidR="007E527A" w:rsidRPr="00F1350F">
        <w:rPr>
          <w:b/>
        </w:rPr>
        <w:t>c</w:t>
      </w:r>
      <w:r w:rsidR="007E527A" w:rsidRPr="00F1350F">
        <w:t>)</w:t>
      </w:r>
      <w:r w:rsidR="00DF2135" w:rsidRPr="00F1350F">
        <w:t xml:space="preserve">; </w:t>
      </w:r>
      <w:r w:rsidR="001A1ECD" w:rsidRPr="00F1350F">
        <w:t>(</w:t>
      </w:r>
      <w:r w:rsidR="001A1ECD" w:rsidRPr="00F1350F">
        <w:rPr>
          <w:b/>
        </w:rPr>
        <w:t>d</w:t>
      </w:r>
      <w:r w:rsidR="001A1ECD" w:rsidRPr="00F1350F">
        <w:t xml:space="preserve">) window-to-windows packing in the </w:t>
      </w:r>
      <w:proofErr w:type="spellStart"/>
      <w:r w:rsidR="005F090C" w:rsidRPr="00F1350F">
        <w:rPr>
          <w:rFonts w:hint="eastAsia"/>
          <w:i/>
        </w:rPr>
        <w:t>Im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  <m:r>
          <w:rPr>
            <w:rFonts w:ascii="Cambria Math" w:hAnsi="Cambria Math"/>
          </w:rPr>
          <m:t xml:space="preserve"> </m:t>
        </m:r>
      </m:oMath>
      <w:r w:rsidR="00E371A9" w:rsidRPr="00F1350F">
        <w:rPr>
          <w:i/>
        </w:rPr>
        <w:t>n</w:t>
      </w:r>
      <w:r w:rsidR="00E371A9" w:rsidRPr="00F1350F">
        <w:t>-</w:t>
      </w:r>
      <w:r w:rsidR="00D56C88" w:rsidRPr="00F1350F">
        <w:t>pentane</w:t>
      </w:r>
      <w:r w:rsidR="00DF2135" w:rsidRPr="00F1350F">
        <w:t xml:space="preserve"> phase; </w:t>
      </w:r>
      <w:r w:rsidR="001A1ECD" w:rsidRPr="00F1350F">
        <w:t>(</w:t>
      </w:r>
      <w:r w:rsidR="001A1ECD" w:rsidRPr="00F1350F">
        <w:rPr>
          <w:b/>
        </w:rPr>
        <w:t>e</w:t>
      </w:r>
      <w:r w:rsidR="001A1ECD" w:rsidRPr="00F1350F">
        <w:t>) window-to-vertex packing</w:t>
      </w:r>
      <w:r w:rsidR="00E04198" w:rsidRPr="00F1350F">
        <w:t xml:space="preserve"> of</w:t>
      </w:r>
      <w:r w:rsidR="001A1ECD" w:rsidRPr="00F1350F">
        <w:t xml:space="preserve"> </w:t>
      </w:r>
      <w:r w:rsidR="00E04198" w:rsidRPr="00F1350F">
        <w:rPr>
          <w:b/>
        </w:rPr>
        <w:t xml:space="preserve">CC20 </w:t>
      </w:r>
      <w:r w:rsidR="001A1ECD" w:rsidRPr="00F1350F">
        <w:t>in the CHCl</w:t>
      </w:r>
      <w:r w:rsidR="001A1ECD" w:rsidRPr="00F1350F">
        <w:rPr>
          <w:vertAlign w:val="subscript"/>
        </w:rPr>
        <w:t>3</w:t>
      </w:r>
      <w:r w:rsidR="001A1ECD" w:rsidRPr="00F1350F">
        <w:t>/</w:t>
      </w:r>
      <w:proofErr w:type="spellStart"/>
      <w:r w:rsidR="001A1ECD" w:rsidRPr="00F1350F">
        <w:t>MeCN</w:t>
      </w:r>
      <w:proofErr w:type="spellEnd"/>
      <w:r w:rsidR="001A1ECD" w:rsidRPr="00F1350F">
        <w:t xml:space="preserve"> </w:t>
      </w:r>
      <w:r w:rsidR="001A1ECD" w:rsidRPr="00F1350F">
        <w:rPr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1A1ECD" w:rsidRPr="00F1350F">
        <w:rPr>
          <w:lang w:eastAsia="zh-CN"/>
        </w:rPr>
        <w:t xml:space="preserve"> solvate</w:t>
      </w:r>
      <w:r w:rsidR="00E04198" w:rsidRPr="00F1350F">
        <w:rPr>
          <w:lang w:eastAsia="zh-CN"/>
        </w:rPr>
        <w:t>, which reduces the size of extrinsic voids between cages in the crystal structure</w:t>
      </w:r>
      <w:r w:rsidR="00E04198" w:rsidRPr="00F1350F">
        <w:t xml:space="preserve"> </w:t>
      </w:r>
      <w:r w:rsidR="001A1ECD" w:rsidRPr="00F1350F">
        <w:t>(</w:t>
      </w:r>
      <w:r w:rsidR="001A1ECD" w:rsidRPr="00F1350F">
        <w:rPr>
          <w:b/>
        </w:rPr>
        <w:t>f</w:t>
      </w:r>
      <w:r w:rsidR="001A1ECD" w:rsidRPr="00F1350F">
        <w:t>)</w:t>
      </w:r>
      <w:r w:rsidR="00E04198" w:rsidRPr="00F1350F">
        <w:t xml:space="preserve">. </w:t>
      </w:r>
      <w:r w:rsidR="001A1ECD" w:rsidRPr="00F1350F">
        <w:t>(</w:t>
      </w:r>
      <w:r w:rsidR="001A1ECD" w:rsidRPr="00F1350F">
        <w:rPr>
          <w:b/>
        </w:rPr>
        <w:t>g</w:t>
      </w:r>
      <w:r w:rsidR="001A1ECD" w:rsidRPr="00F1350F">
        <w:t xml:space="preserve">) </w:t>
      </w:r>
      <w:r w:rsidR="00E04198" w:rsidRPr="00F1350F">
        <w:t>C</w:t>
      </w:r>
      <w:r w:rsidR="001A1ECD" w:rsidRPr="00F1350F">
        <w:t xml:space="preserve">rystal packing in the </w:t>
      </w:r>
      <w:r w:rsidR="001A1ECD" w:rsidRPr="00F1350F">
        <w:rPr>
          <w:i/>
        </w:rPr>
        <w:t>n</w:t>
      </w:r>
      <w:r w:rsidR="001A1ECD" w:rsidRPr="00F1350F">
        <w:t xml:space="preserve">-pentane </w:t>
      </w:r>
      <w:r w:rsidR="001A1ECD" w:rsidRPr="00F1350F">
        <w:rPr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1A1ECD" w:rsidRPr="00F1350F">
        <w:rPr>
          <w:lang w:eastAsia="zh-CN"/>
        </w:rPr>
        <w:t xml:space="preserve"> solvate. Cage conformers with pronounced elliptical shaped highlighted in green, disordered OH groups and all H atoms omitted for clarity. </w:t>
      </w:r>
    </w:p>
    <w:p w:rsidR="00EE6905" w:rsidRPr="00F1350F" w:rsidRDefault="007A78C9" w:rsidP="00B34FAB">
      <w:pPr>
        <w:pStyle w:val="TAMainTex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995930" cy="2249805"/>
            <wp:effectExtent l="0" t="0" r="0" b="0"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6" t="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05" w:rsidRPr="00F1350F" w:rsidRDefault="00EE6905" w:rsidP="00EE6905">
      <w:pPr>
        <w:pStyle w:val="VAFigureCaption"/>
      </w:pPr>
      <w:r w:rsidRPr="00F1350F">
        <w:rPr>
          <w:b/>
        </w:rPr>
        <w:t xml:space="preserve">Figure </w:t>
      </w:r>
      <w:r w:rsidR="00C44AE1" w:rsidRPr="00F1350F">
        <w:rPr>
          <w:b/>
        </w:rPr>
        <w:t>2</w:t>
      </w:r>
      <w:r w:rsidRPr="00F1350F">
        <w:t xml:space="preserve">. </w:t>
      </w:r>
      <w:r w:rsidR="006C60EA" w:rsidRPr="00F1350F">
        <w:t>Nitrogen</w:t>
      </w:r>
      <w:r w:rsidR="005D0420" w:rsidRPr="00F1350F">
        <w:t xml:space="preserve"> </w:t>
      </w:r>
      <w:r w:rsidRPr="00F1350F">
        <w:t xml:space="preserve">sorption isotherms of </w:t>
      </w:r>
      <w:r w:rsidRPr="00F1350F">
        <w:rPr>
          <w:b/>
        </w:rPr>
        <w:t>CC20</w:t>
      </w:r>
      <w:r w:rsidRPr="00F1350F">
        <w:t xml:space="preserve"> polymorphs at 77</w:t>
      </w:r>
      <w:r w:rsidR="00EF52D0" w:rsidRPr="00F1350F">
        <w:t>.</w:t>
      </w:r>
      <w:r w:rsidR="005D0420" w:rsidRPr="00F1350F">
        <w:t>3 </w:t>
      </w:r>
      <w:r w:rsidRPr="00F1350F">
        <w:t xml:space="preserve">K: DCM/MeOH </w:t>
      </w:r>
      <w:r w:rsidR="00EF52D0" w:rsidRPr="00F1350F">
        <w:rPr>
          <w:i/>
        </w:rPr>
        <w:t>P</w:t>
      </w:r>
      <w:r w:rsidR="00D837DB" w:rsidRPr="00F1350F">
        <w:rPr>
          <w:i/>
        </w:rPr>
        <w:t>m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F1350F">
        <w:t>phase</w:t>
      </w:r>
      <w:r w:rsidR="00EF52D0" w:rsidRPr="00F1350F">
        <w:t xml:space="preserve"> </w:t>
      </w:r>
      <w:r w:rsidR="00C8145C" w:rsidRPr="00F1350F">
        <w:t xml:space="preserve">activated </w:t>
      </w:r>
      <w:r w:rsidR="00EF52D0" w:rsidRPr="00F1350F">
        <w:t>at 90 °C under vacuum</w:t>
      </w:r>
      <w:r w:rsidRPr="00F1350F">
        <w:t xml:space="preserve"> (black squares), </w:t>
      </w:r>
      <w:r w:rsidRPr="00F1350F">
        <w:rPr>
          <w:i/>
        </w:rPr>
        <w:t>n</w:t>
      </w:r>
      <w:r w:rsidRPr="00F1350F">
        <w:t xml:space="preserve">-pentane </w:t>
      </w:r>
      <w:proofErr w:type="spellStart"/>
      <w:r w:rsidR="00EF2240" w:rsidRPr="00F1350F">
        <w:rPr>
          <w:i/>
        </w:rPr>
        <w:t>Im</w:t>
      </w:r>
      <w:proofErr w:type="spellEnd"/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F1350F">
        <w:t xml:space="preserve">phase </w:t>
      </w:r>
      <w:r w:rsidR="00EF52D0" w:rsidRPr="00F1350F">
        <w:t xml:space="preserve">activated under vacuum at RT </w:t>
      </w:r>
      <w:r w:rsidRPr="00F1350F">
        <w:t>(blue circles)</w:t>
      </w:r>
      <w:r w:rsidR="00EF2240" w:rsidRPr="00F1350F">
        <w:t xml:space="preserve">, </w:t>
      </w:r>
      <w:r w:rsidRPr="00F1350F">
        <w:t>and CHCl3/</w:t>
      </w:r>
      <w:proofErr w:type="spellStart"/>
      <w:r w:rsidRPr="00F1350F">
        <w:t>MeCN</w:t>
      </w:r>
      <w:proofErr w:type="spellEnd"/>
      <w:r w:rsidRPr="00F1350F">
        <w:t xml:space="preserve"> </w:t>
      </w:r>
      <w:r w:rsidR="00EF2240" w:rsidRPr="00F1350F">
        <w:t xml:space="preserve">crystallized </w:t>
      </w:r>
      <w:r w:rsidR="00EF2240" w:rsidRPr="00F1350F">
        <w:rPr>
          <w:i/>
        </w:rPr>
        <w:t>P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</m:e>
        </m:acc>
      </m:oMath>
      <w:r w:rsidR="00EF2240" w:rsidRPr="00F1350F">
        <w:t xml:space="preserve"> </w:t>
      </w:r>
      <w:r w:rsidRPr="00F1350F">
        <w:t xml:space="preserve">phase </w:t>
      </w:r>
      <w:r w:rsidR="006F471B" w:rsidRPr="00F1350F">
        <w:t>activated at 30 °C under vacuum</w:t>
      </w:r>
      <w:r w:rsidR="00EF2240" w:rsidRPr="00F1350F">
        <w:t xml:space="preserve"> </w:t>
      </w:r>
      <w:r w:rsidR="00486A79" w:rsidRPr="00F1350F">
        <w:t xml:space="preserve">after exchanging the crystallization solvent with </w:t>
      </w:r>
      <w:r w:rsidR="00486A79" w:rsidRPr="00F1350F">
        <w:rPr>
          <w:i/>
        </w:rPr>
        <w:t>n</w:t>
      </w:r>
      <w:r w:rsidR="00486A79" w:rsidRPr="00F1350F">
        <w:t xml:space="preserve">-pentane </w:t>
      </w:r>
      <w:r w:rsidRPr="00F1350F">
        <w:t>(red diamonds) (closed symbols for adsorption, open for desorption).</w:t>
      </w:r>
    </w:p>
    <w:p w:rsidR="00B45425" w:rsidRPr="00F1350F" w:rsidRDefault="00504319" w:rsidP="00B34FAB">
      <w:pPr>
        <w:pStyle w:val="TAMainText"/>
      </w:pPr>
      <w:r w:rsidRPr="00F1350F">
        <w:t xml:space="preserve">The as crystallized </w:t>
      </w:r>
      <w:r w:rsidRPr="00F1350F">
        <w:rPr>
          <w:i/>
        </w:rPr>
        <w:t>P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</m:e>
        </m:acc>
      </m:oMath>
      <w:r w:rsidRPr="00F1350F">
        <w:t xml:space="preserve"> CHCl</w:t>
      </w:r>
      <w:r w:rsidRPr="00F1350F">
        <w:rPr>
          <w:vertAlign w:val="subscript"/>
        </w:rPr>
        <w:t>3</w:t>
      </w:r>
      <w:r w:rsidRPr="00F1350F">
        <w:t>/</w:t>
      </w:r>
      <w:proofErr w:type="spellStart"/>
      <w:r w:rsidRPr="00F1350F">
        <w:t>MeCN</w:t>
      </w:r>
      <w:proofErr w:type="spellEnd"/>
      <w:r w:rsidRPr="00F1350F">
        <w:t xml:space="preserve"> phase was carefully activated</w:t>
      </w:r>
      <w:r w:rsidR="00796513" w:rsidRPr="00F1350F">
        <w:t>,</w:t>
      </w:r>
      <w:r w:rsidRPr="00F1350F">
        <w:t xml:space="preserve"> by initially exchanging the crystallization solvent with </w:t>
      </w:r>
      <w:r w:rsidRPr="00F1350F">
        <w:rPr>
          <w:i/>
        </w:rPr>
        <w:t>n</w:t>
      </w:r>
      <w:r w:rsidRPr="00F1350F">
        <w:t xml:space="preserve">-pentane, and then by heating this </w:t>
      </w:r>
      <w:r w:rsidRPr="00F1350F">
        <w:rPr>
          <w:i/>
        </w:rPr>
        <w:t>P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</m:e>
        </m:acc>
      </m:oMath>
      <w:r w:rsidRPr="00F1350F">
        <w:t xml:space="preserve"> </w:t>
      </w:r>
      <w:r w:rsidRPr="00F1350F">
        <w:rPr>
          <w:i/>
        </w:rPr>
        <w:t>n</w:t>
      </w:r>
      <w:r w:rsidRPr="00F1350F">
        <w:t>-pentane solvate at 30 °C under vacuum. After activation using these conditions,</w:t>
      </w:r>
      <w:r w:rsidR="00185210" w:rsidRPr="00F1350F">
        <w:t xml:space="preserve"> </w:t>
      </w:r>
      <w:r w:rsidRPr="00F1350F">
        <w:t xml:space="preserve">we found that </w:t>
      </w:r>
      <w:r w:rsidR="00185210" w:rsidRPr="00F1350F">
        <w:t>t</w:t>
      </w:r>
      <w:r w:rsidR="00B34FAB" w:rsidRPr="00F1350F">
        <w:t xml:space="preserve">his phase performed better in terms of structural stability </w:t>
      </w:r>
      <w:r w:rsidR="00EE6905" w:rsidRPr="00F1350F">
        <w:t xml:space="preserve">and </w:t>
      </w:r>
      <w:r w:rsidR="00796513" w:rsidRPr="00F1350F">
        <w:t xml:space="preserve">it </w:t>
      </w:r>
      <w:r w:rsidR="00EE6905" w:rsidRPr="00F1350F">
        <w:t>remained crystalline after</w:t>
      </w:r>
      <w:r w:rsidR="00B34FAB" w:rsidRPr="00F1350F">
        <w:t xml:space="preserve"> gas-sorption</w:t>
      </w:r>
      <w:r w:rsidR="00796513" w:rsidRPr="00F1350F">
        <w:t xml:space="preserve"> analysis</w:t>
      </w:r>
      <w:r w:rsidR="00B34FAB" w:rsidRPr="00F1350F">
        <w:t>, according to PXRD measurement</w:t>
      </w:r>
      <w:r w:rsidR="00B32254" w:rsidRPr="00F1350F">
        <w:t>s</w:t>
      </w:r>
      <w:r w:rsidR="00B34FAB" w:rsidRPr="00F1350F">
        <w:t xml:space="preserve"> (</w:t>
      </w:r>
      <w:r w:rsidR="00DF2135" w:rsidRPr="00F1350F">
        <w:rPr>
          <w:b/>
        </w:rPr>
        <w:t>Figure</w:t>
      </w:r>
      <w:r w:rsidR="00E2366D" w:rsidRPr="00F1350F">
        <w:rPr>
          <w:b/>
        </w:rPr>
        <w:t xml:space="preserve"> </w:t>
      </w:r>
      <w:r w:rsidR="00065E99" w:rsidRPr="00F1350F">
        <w:rPr>
          <w:b/>
        </w:rPr>
        <w:t>S14</w:t>
      </w:r>
      <w:r w:rsidR="00B34FAB" w:rsidRPr="00F1350F">
        <w:t xml:space="preserve">). </w:t>
      </w:r>
      <w:r w:rsidR="00065E99" w:rsidRPr="00F1350F">
        <w:t xml:space="preserve">Thermogravimetric analysis (TGA) also indicates that the </w:t>
      </w:r>
      <w:r w:rsidR="00796513" w:rsidRPr="00F1350F">
        <w:rPr>
          <w:b/>
        </w:rPr>
        <w:t>CC20</w:t>
      </w:r>
      <w:r w:rsidR="00796513" w:rsidRPr="00F1350F">
        <w:t xml:space="preserve"> material,</w:t>
      </w:r>
      <w:r w:rsidR="00065E99" w:rsidRPr="00F1350F">
        <w:t xml:space="preserve"> crystallized and activated u</w:t>
      </w:r>
      <w:r w:rsidR="00796513" w:rsidRPr="00F1350F">
        <w:t xml:space="preserve">sing the same </w:t>
      </w:r>
      <w:r w:rsidR="00065E99" w:rsidRPr="00F1350F">
        <w:t>condition</w:t>
      </w:r>
      <w:r w:rsidR="00796513" w:rsidRPr="00F1350F">
        <w:t>s</w:t>
      </w:r>
      <w:r w:rsidR="00065E99" w:rsidRPr="00F1350F">
        <w:t>, is stable and crystalline up to 300 °C</w:t>
      </w:r>
      <w:r w:rsidR="00796513" w:rsidRPr="00F1350F">
        <w:t>, when heated under N</w:t>
      </w:r>
      <w:r w:rsidR="00796513" w:rsidRPr="00F1350F">
        <w:rPr>
          <w:vertAlign w:val="subscript"/>
        </w:rPr>
        <w:t>2</w:t>
      </w:r>
      <w:r w:rsidR="00065E99" w:rsidRPr="00F1350F">
        <w:t xml:space="preserve"> (</w:t>
      </w:r>
      <w:r w:rsidR="00065E99" w:rsidRPr="00F1350F">
        <w:rPr>
          <w:b/>
        </w:rPr>
        <w:t>Figure</w:t>
      </w:r>
      <w:r w:rsidR="00C86B9A" w:rsidRPr="00F1350F">
        <w:rPr>
          <w:b/>
        </w:rPr>
        <w:t>s</w:t>
      </w:r>
      <w:r w:rsidR="00065E99" w:rsidRPr="00F1350F">
        <w:rPr>
          <w:b/>
        </w:rPr>
        <w:t xml:space="preserve"> S15-16</w:t>
      </w:r>
      <w:r w:rsidR="00065E99" w:rsidRPr="00F1350F">
        <w:t xml:space="preserve">). </w:t>
      </w:r>
      <w:r w:rsidR="00B34FAB" w:rsidRPr="00F1350F">
        <w:rPr>
          <w:rFonts w:hint="eastAsia"/>
        </w:rPr>
        <w:t>T</w:t>
      </w:r>
      <w:r w:rsidR="00B34FAB" w:rsidRPr="00F1350F">
        <w:t xml:space="preserve">he </w:t>
      </w:r>
      <w:r w:rsidR="00B34FAB" w:rsidRPr="00F1350F">
        <w:rPr>
          <w:rFonts w:hint="eastAsia"/>
          <w:lang w:eastAsia="zh-CN"/>
        </w:rPr>
        <w:t>SA</w:t>
      </w:r>
      <w:r w:rsidR="00B34FAB" w:rsidRPr="00F1350F">
        <w:rPr>
          <w:rFonts w:hint="eastAsia"/>
          <w:vertAlign w:val="subscript"/>
          <w:lang w:eastAsia="zh-CN"/>
        </w:rPr>
        <w:t>BET</w:t>
      </w:r>
      <w:r w:rsidR="00B34FAB" w:rsidRPr="00F1350F" w:rsidDel="00712AA8">
        <w:t xml:space="preserve"> </w:t>
      </w:r>
      <w:r w:rsidR="00065E99" w:rsidRPr="00F1350F">
        <w:t xml:space="preserve">for this phase </w:t>
      </w:r>
      <w:r w:rsidR="00731C7F" w:rsidRPr="00F1350F">
        <w:t xml:space="preserve">was </w:t>
      </w:r>
      <w:r w:rsidR="00EE6905" w:rsidRPr="00F1350F">
        <w:t>1752</w:t>
      </w:r>
      <w:r w:rsidR="00B34FAB" w:rsidRPr="00F1350F">
        <w:rPr>
          <w:rFonts w:hint="eastAsia"/>
        </w:rPr>
        <w:t> </w:t>
      </w:r>
      <w:r w:rsidR="00B34FAB" w:rsidRPr="00F1350F">
        <w:t>m</w:t>
      </w:r>
      <w:r w:rsidR="00B34FAB" w:rsidRPr="00F1350F">
        <w:rPr>
          <w:vertAlign w:val="superscript"/>
        </w:rPr>
        <w:t>2</w:t>
      </w:r>
      <w:r w:rsidR="00B34FAB" w:rsidRPr="00F1350F">
        <w:t>g</w:t>
      </w:r>
      <w:r w:rsidR="00B34FAB" w:rsidRPr="00F1350F">
        <w:rPr>
          <w:vertAlign w:val="superscript"/>
        </w:rPr>
        <w:t>-1</w:t>
      </w:r>
      <w:r w:rsidR="00DF2135" w:rsidRPr="00F1350F">
        <w:t>,</w:t>
      </w:r>
      <w:r w:rsidR="00B34FAB" w:rsidRPr="00F1350F">
        <w:t xml:space="preserve"> </w:t>
      </w:r>
      <w:r w:rsidR="00365631" w:rsidRPr="00F1350F">
        <w:t xml:space="preserve">which </w:t>
      </w:r>
      <w:r w:rsidR="005D0420" w:rsidRPr="00F1350F">
        <w:t>is one of the</w:t>
      </w:r>
      <w:r w:rsidR="00B34FAB" w:rsidRPr="00F1350F">
        <w:t xml:space="preserve"> highe</w:t>
      </w:r>
      <w:r w:rsidR="005D0420" w:rsidRPr="00F1350F">
        <w:t>r</w:t>
      </w:r>
      <w:r w:rsidR="00B34FAB" w:rsidRPr="00F1350F">
        <w:t xml:space="preserve"> </w:t>
      </w:r>
      <w:r w:rsidR="005D0420" w:rsidRPr="00F1350F">
        <w:t xml:space="preserve">values </w:t>
      </w:r>
      <w:r w:rsidR="00B34FAB" w:rsidRPr="00F1350F">
        <w:t>so far reported</w:t>
      </w:r>
      <w:r w:rsidR="005D0420" w:rsidRPr="00F1350F">
        <w:t xml:space="preserve"> for POCs</w:t>
      </w:r>
      <w:r w:rsidR="00E2366D" w:rsidRPr="00F1350F">
        <w:t xml:space="preserve"> (</w:t>
      </w:r>
      <w:r w:rsidR="00E2366D" w:rsidRPr="00F1350F">
        <w:rPr>
          <w:b/>
        </w:rPr>
        <w:t xml:space="preserve">Figure </w:t>
      </w:r>
      <w:r w:rsidR="006C60EA" w:rsidRPr="00F1350F">
        <w:rPr>
          <w:b/>
        </w:rPr>
        <w:t xml:space="preserve">2 </w:t>
      </w:r>
      <w:r w:rsidR="00E2366D" w:rsidRPr="00F1350F">
        <w:t>and</w:t>
      </w:r>
      <w:r w:rsidR="00E2366D" w:rsidRPr="00F1350F">
        <w:rPr>
          <w:b/>
        </w:rPr>
        <w:t xml:space="preserve"> </w:t>
      </w:r>
      <w:r w:rsidR="00E61BAC" w:rsidRPr="00F1350F">
        <w:rPr>
          <w:b/>
        </w:rPr>
        <w:t>S17</w:t>
      </w:r>
      <w:r w:rsidR="00E2366D" w:rsidRPr="00F1350F">
        <w:t>)</w:t>
      </w:r>
      <w:r w:rsidR="00001EB2" w:rsidRPr="00F1350F">
        <w:t>; the current record is 3758 m</w:t>
      </w:r>
      <w:r w:rsidR="00001EB2" w:rsidRPr="00F1350F">
        <w:rPr>
          <w:vertAlign w:val="superscript"/>
        </w:rPr>
        <w:t>2</w:t>
      </w:r>
      <w:r w:rsidR="00001EB2" w:rsidRPr="00F1350F">
        <w:t>/g,</w:t>
      </w:r>
      <w:r w:rsidR="000779D2" w:rsidRPr="00F1350F">
        <w:rPr>
          <w:noProof/>
          <w:vertAlign w:val="superscript"/>
        </w:rPr>
        <w:t>7</w:t>
      </w:r>
      <w:r w:rsidR="00001EB2" w:rsidRPr="00F1350F">
        <w:t xml:space="preserve"> </w:t>
      </w:r>
      <w:r w:rsidR="005D0420" w:rsidRPr="00F1350F">
        <w:t xml:space="preserve">but </w:t>
      </w:r>
      <w:r w:rsidR="00001EB2" w:rsidRPr="00F1350F">
        <w:t xml:space="preserve">the </w:t>
      </w:r>
      <w:r w:rsidR="005D0420" w:rsidRPr="00F1350F">
        <w:t xml:space="preserve">vast </w:t>
      </w:r>
      <w:r w:rsidR="00001EB2" w:rsidRPr="00F1350F">
        <w:t>majority of POCs have SA</w:t>
      </w:r>
      <w:r w:rsidR="00001EB2" w:rsidRPr="00F1350F">
        <w:rPr>
          <w:vertAlign w:val="subscript"/>
        </w:rPr>
        <w:t>BET</w:t>
      </w:r>
      <w:r w:rsidR="00001EB2" w:rsidRPr="00F1350F">
        <w:t xml:space="preserve"> &lt;1000 m</w:t>
      </w:r>
      <w:r w:rsidR="00001EB2" w:rsidRPr="00F1350F">
        <w:rPr>
          <w:vertAlign w:val="superscript"/>
        </w:rPr>
        <w:t>2</w:t>
      </w:r>
      <w:r w:rsidR="00001EB2" w:rsidRPr="00F1350F">
        <w:t>/g</w:t>
      </w:r>
      <w:r w:rsidR="00925032" w:rsidRPr="00F1350F">
        <w:t>.</w:t>
      </w:r>
      <w:r w:rsidRPr="00F1350F">
        <w:rPr>
          <w:noProof/>
          <w:vertAlign w:val="superscript"/>
        </w:rPr>
        <w:t>6</w:t>
      </w:r>
      <w:r w:rsidR="00925032" w:rsidRPr="00F1350F">
        <w:rPr>
          <w:b/>
        </w:rPr>
        <w:t xml:space="preserve"> </w:t>
      </w:r>
      <w:r w:rsidR="00A22D94" w:rsidRPr="00F1350F">
        <w:t>T</w:t>
      </w:r>
      <w:r w:rsidR="00EB0D2F" w:rsidRPr="00F1350F">
        <w:t xml:space="preserve">he </w:t>
      </w:r>
      <w:proofErr w:type="spellStart"/>
      <w:r w:rsidR="00DE4DE8" w:rsidRPr="00F1350F">
        <w:t>desolvated</w:t>
      </w:r>
      <w:proofErr w:type="spellEnd"/>
      <w:r w:rsidR="00DE4DE8" w:rsidRPr="00F1350F">
        <w:t xml:space="preserve"> </w:t>
      </w:r>
      <w:r w:rsidR="00DE4DE8" w:rsidRPr="00F1350F">
        <w:rPr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DE4DE8" w:rsidRPr="00F1350F">
        <w:rPr>
          <w:lang w:eastAsia="zh-CN"/>
        </w:rPr>
        <w:t xml:space="preserve"> </w:t>
      </w:r>
      <w:r w:rsidR="00DE4DE8" w:rsidRPr="00F1350F">
        <w:t>phase also show</w:t>
      </w:r>
      <w:r w:rsidR="00796513" w:rsidRPr="00F1350F">
        <w:t>s</w:t>
      </w:r>
      <w:r w:rsidR="00DE4DE8" w:rsidRPr="00F1350F">
        <w:t xml:space="preserve"> a large </w:t>
      </w:r>
      <w:r w:rsidR="005D0420" w:rsidRPr="00F1350F">
        <w:t xml:space="preserve">xenon </w:t>
      </w:r>
      <w:r w:rsidR="00DE4DE8" w:rsidRPr="00F1350F">
        <w:t>uptake of</w:t>
      </w:r>
      <w:r w:rsidR="002C7643" w:rsidRPr="00F1350F">
        <w:t xml:space="preserve"> 3.44 mmol/g at</w:t>
      </w:r>
      <w:r w:rsidR="00796513" w:rsidRPr="00F1350F">
        <w:t xml:space="preserve"> 1 bar and</w:t>
      </w:r>
      <w:r w:rsidR="002C7643" w:rsidRPr="00F1350F">
        <w:t xml:space="preserve"> 273 K; by comparison</w:t>
      </w:r>
      <w:r w:rsidR="005D0420" w:rsidRPr="00F1350F">
        <w:t>,</w:t>
      </w:r>
      <w:r w:rsidR="002C7643" w:rsidRPr="00F1350F">
        <w:t xml:space="preserve"> </w:t>
      </w:r>
      <w:r w:rsidR="00B45425" w:rsidRPr="00F1350F">
        <w:t xml:space="preserve">the smaller [4+6] </w:t>
      </w:r>
      <w:r w:rsidR="002C7643" w:rsidRPr="00F1350F">
        <w:rPr>
          <w:b/>
        </w:rPr>
        <w:t>CC3</w:t>
      </w:r>
      <w:r w:rsidR="00796513" w:rsidRPr="00F1350F">
        <w:t xml:space="preserve"> </w:t>
      </w:r>
      <w:r w:rsidR="002C7643" w:rsidRPr="00F1350F">
        <w:t xml:space="preserve">has a </w:t>
      </w:r>
      <w:proofErr w:type="spellStart"/>
      <w:r w:rsidR="002C7643" w:rsidRPr="00F1350F">
        <w:t>Xe</w:t>
      </w:r>
      <w:proofErr w:type="spellEnd"/>
      <w:r w:rsidR="002C7643" w:rsidRPr="00F1350F">
        <w:t xml:space="preserve"> uptake of</w:t>
      </w:r>
      <w:r w:rsidR="00B45425" w:rsidRPr="00F1350F">
        <w:t xml:space="preserve"> 2.69 mmol/g</w:t>
      </w:r>
      <w:r w:rsidR="002C7643" w:rsidRPr="00F1350F">
        <w:t xml:space="preserve"> at</w:t>
      </w:r>
      <w:r w:rsidR="00796513" w:rsidRPr="00F1350F">
        <w:t xml:space="preserve"> 1 bar and</w:t>
      </w:r>
      <w:r w:rsidR="00B45425" w:rsidRPr="00F1350F">
        <w:t xml:space="preserve"> 298 K</w:t>
      </w:r>
      <w:r w:rsidR="00A22D94" w:rsidRPr="00F1350F">
        <w:t xml:space="preserve"> (</w:t>
      </w:r>
      <w:r w:rsidR="00A22D94" w:rsidRPr="00F1350F">
        <w:rPr>
          <w:b/>
        </w:rPr>
        <w:t>Figures S1</w:t>
      </w:r>
      <w:r w:rsidR="001E217F" w:rsidRPr="00F1350F">
        <w:rPr>
          <w:b/>
        </w:rPr>
        <w:t>7-18</w:t>
      </w:r>
      <w:r w:rsidR="00A22D94" w:rsidRPr="00F1350F">
        <w:rPr>
          <w:b/>
        </w:rPr>
        <w:t>)</w:t>
      </w:r>
      <w:r w:rsidR="00B45425" w:rsidRPr="00F1350F">
        <w:t xml:space="preserve">, </w:t>
      </w:r>
      <w:r w:rsidR="005D0420" w:rsidRPr="00F1350F">
        <w:t xml:space="preserve">but </w:t>
      </w:r>
      <w:r w:rsidR="00B45425" w:rsidRPr="00F1350F">
        <w:t xml:space="preserve">unlike </w:t>
      </w:r>
      <w:r w:rsidR="00B45425" w:rsidRPr="00F1350F">
        <w:rPr>
          <w:b/>
        </w:rPr>
        <w:t>CC3</w:t>
      </w:r>
      <w:r w:rsidR="00B45425" w:rsidRPr="00F1350F">
        <w:t xml:space="preserve">, </w:t>
      </w:r>
      <w:r w:rsidR="00B45425" w:rsidRPr="00F1350F">
        <w:rPr>
          <w:b/>
        </w:rPr>
        <w:t>CC20</w:t>
      </w:r>
      <w:r w:rsidR="00B45425" w:rsidRPr="00F1350F">
        <w:t xml:space="preserve"> does not appear to be saturated at 1 bar</w:t>
      </w:r>
      <w:r w:rsidR="005D0420" w:rsidRPr="00F1350F">
        <w:t xml:space="preserve"> </w:t>
      </w:r>
      <w:proofErr w:type="spellStart"/>
      <w:r w:rsidR="005D0420" w:rsidRPr="00F1350F">
        <w:t>Xe</w:t>
      </w:r>
      <w:proofErr w:type="spellEnd"/>
      <w:r w:rsidR="005D0420" w:rsidRPr="00F1350F">
        <w:t xml:space="preserve"> pressure</w:t>
      </w:r>
      <w:r w:rsidR="00B45425" w:rsidRPr="00F1350F">
        <w:t>.</w:t>
      </w:r>
      <w:r w:rsidR="000779D2" w:rsidRPr="00F1350F">
        <w:rPr>
          <w:noProof/>
          <w:vertAlign w:val="superscript"/>
        </w:rPr>
        <w:t>8</w:t>
      </w:r>
    </w:p>
    <w:p w:rsidR="00365631" w:rsidRPr="00F1350F" w:rsidRDefault="00B45425" w:rsidP="00B34FAB">
      <w:pPr>
        <w:pStyle w:val="TAMainText"/>
      </w:pPr>
      <w:r w:rsidRPr="00F1350F">
        <w:t xml:space="preserve">  </w:t>
      </w:r>
      <w:r w:rsidR="00731C7F" w:rsidRPr="00F1350F">
        <w:t xml:space="preserve">Differences </w:t>
      </w:r>
      <w:r w:rsidR="00DE5EEB" w:rsidRPr="00F1350F">
        <w:t xml:space="preserve">were </w:t>
      </w:r>
      <w:r w:rsidR="005D0420" w:rsidRPr="00F1350F">
        <w:t xml:space="preserve">observed </w:t>
      </w:r>
      <w:r w:rsidR="00731C7F" w:rsidRPr="00F1350F">
        <w:t xml:space="preserve">between the simulated </w:t>
      </w:r>
      <w:r w:rsidR="00504319" w:rsidRPr="00F1350F">
        <w:t xml:space="preserve">PXRD patterns </w:t>
      </w:r>
      <w:r w:rsidR="00731C7F" w:rsidRPr="00F1350F">
        <w:t>of the</w:t>
      </w:r>
      <w:r w:rsidR="00DF2135" w:rsidRPr="00F1350F">
        <w:t xml:space="preserve"> </w:t>
      </w:r>
      <w:proofErr w:type="spellStart"/>
      <w:r w:rsidR="00DF2135" w:rsidRPr="00F1350F">
        <w:rPr>
          <w:rFonts w:hint="eastAsia"/>
          <w:i/>
        </w:rPr>
        <w:t>Im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DF2135" w:rsidRPr="00F1350F">
        <w:t xml:space="preserve"> </w:t>
      </w:r>
      <w:r w:rsidR="00DF2135" w:rsidRPr="00F1350F">
        <w:rPr>
          <w:i/>
        </w:rPr>
        <w:t>n</w:t>
      </w:r>
      <w:r w:rsidR="00DF2135" w:rsidRPr="00F1350F">
        <w:t>-pentane</w:t>
      </w:r>
      <w:r w:rsidR="00504319" w:rsidRPr="00F1350F">
        <w:t xml:space="preserve"> </w:t>
      </w:r>
      <w:r w:rsidR="00DE5EEB" w:rsidRPr="00F1350F">
        <w:t xml:space="preserve">solvate and the </w:t>
      </w:r>
      <w:r w:rsidR="00731C7F" w:rsidRPr="00F1350F">
        <w:rPr>
          <w:i/>
          <w:lang w:eastAsia="zh-CN"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zh-CN"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1</m:t>
            </m:r>
          </m:e>
        </m:acc>
      </m:oMath>
      <w:r w:rsidR="00731C7F" w:rsidRPr="00F1350F">
        <w:rPr>
          <w:lang w:eastAsia="zh-CN"/>
        </w:rPr>
        <w:t xml:space="preserve"> </w:t>
      </w:r>
      <w:r w:rsidR="00504319" w:rsidRPr="00F1350F">
        <w:rPr>
          <w:lang w:eastAsia="zh-CN"/>
        </w:rPr>
        <w:t>s</w:t>
      </w:r>
      <w:r w:rsidR="00731C7F" w:rsidRPr="00F1350F">
        <w:rPr>
          <w:lang w:eastAsia="zh-CN"/>
        </w:rPr>
        <w:t>olvate</w:t>
      </w:r>
      <w:r w:rsidR="00DF2135" w:rsidRPr="00F1350F">
        <w:rPr>
          <w:lang w:eastAsia="zh-CN"/>
        </w:rPr>
        <w:t>s</w:t>
      </w:r>
      <w:r w:rsidR="00504319" w:rsidRPr="00F1350F">
        <w:rPr>
          <w:lang w:eastAsia="zh-CN"/>
        </w:rPr>
        <w:t>,</w:t>
      </w:r>
      <w:r w:rsidR="00731C7F" w:rsidRPr="00F1350F">
        <w:rPr>
          <w:lang w:eastAsia="zh-CN"/>
        </w:rPr>
        <w:t xml:space="preserve"> </w:t>
      </w:r>
      <w:r w:rsidR="00DE5EEB" w:rsidRPr="00F1350F">
        <w:rPr>
          <w:lang w:eastAsia="zh-CN"/>
        </w:rPr>
        <w:t xml:space="preserve">when compared to the </w:t>
      </w:r>
      <w:r w:rsidR="00731C7F" w:rsidRPr="00F1350F">
        <w:rPr>
          <w:lang w:eastAsia="zh-CN"/>
        </w:rPr>
        <w:t>PXRD</w:t>
      </w:r>
      <w:r w:rsidR="00504319" w:rsidRPr="00F1350F">
        <w:rPr>
          <w:lang w:eastAsia="zh-CN"/>
        </w:rPr>
        <w:t xml:space="preserve"> pattern</w:t>
      </w:r>
      <w:r w:rsidR="00DE5EEB" w:rsidRPr="00F1350F">
        <w:rPr>
          <w:lang w:eastAsia="zh-CN"/>
        </w:rPr>
        <w:t>s</w:t>
      </w:r>
      <w:r w:rsidR="00504319" w:rsidRPr="00F1350F">
        <w:rPr>
          <w:lang w:eastAsia="zh-CN"/>
        </w:rPr>
        <w:t xml:space="preserve"> recorded</w:t>
      </w:r>
      <w:r w:rsidR="00731C7F" w:rsidRPr="00F1350F">
        <w:rPr>
          <w:lang w:eastAsia="zh-CN"/>
        </w:rPr>
        <w:t xml:space="preserve"> after </w:t>
      </w:r>
      <w:proofErr w:type="spellStart"/>
      <w:r w:rsidR="00731C7F" w:rsidRPr="00F1350F">
        <w:rPr>
          <w:lang w:eastAsia="zh-CN"/>
        </w:rPr>
        <w:t>desolvation</w:t>
      </w:r>
      <w:proofErr w:type="spellEnd"/>
      <w:r w:rsidR="00731C7F" w:rsidRPr="00F1350F">
        <w:rPr>
          <w:lang w:eastAsia="zh-CN"/>
        </w:rPr>
        <w:t xml:space="preserve"> and gas sorption </w:t>
      </w:r>
      <w:r w:rsidR="00504319" w:rsidRPr="00F1350F">
        <w:rPr>
          <w:lang w:eastAsia="zh-CN"/>
        </w:rPr>
        <w:t>analysis</w:t>
      </w:r>
      <w:r w:rsidR="00DE5EEB" w:rsidRPr="00F1350F">
        <w:rPr>
          <w:lang w:eastAsia="zh-CN"/>
        </w:rPr>
        <w:t>,</w:t>
      </w:r>
      <w:r w:rsidR="00504319" w:rsidRPr="00F1350F">
        <w:rPr>
          <w:lang w:eastAsia="zh-CN"/>
        </w:rPr>
        <w:t xml:space="preserve"> indicate that the cage structures transform further during these processes (</w:t>
      </w:r>
      <w:r w:rsidR="00504319" w:rsidRPr="00F1350F">
        <w:rPr>
          <w:b/>
          <w:lang w:eastAsia="zh-CN"/>
        </w:rPr>
        <w:t>Figure S19-20</w:t>
      </w:r>
      <w:r w:rsidR="00504319" w:rsidRPr="00F1350F">
        <w:rPr>
          <w:lang w:eastAsia="zh-CN"/>
        </w:rPr>
        <w:t xml:space="preserve">). This is </w:t>
      </w:r>
      <w:r w:rsidR="00731C7F" w:rsidRPr="00F1350F">
        <w:rPr>
          <w:lang w:eastAsia="zh-CN"/>
        </w:rPr>
        <w:t xml:space="preserve">likely due to changes </w:t>
      </w:r>
      <w:r w:rsidR="00504319" w:rsidRPr="00F1350F">
        <w:rPr>
          <w:lang w:eastAsia="zh-CN"/>
        </w:rPr>
        <w:t xml:space="preserve">in </w:t>
      </w:r>
      <w:r w:rsidR="00731C7F" w:rsidRPr="00F1350F">
        <w:rPr>
          <w:lang w:eastAsia="zh-CN"/>
        </w:rPr>
        <w:t xml:space="preserve">the shape of </w:t>
      </w:r>
      <w:r w:rsidR="00504319" w:rsidRPr="00F1350F">
        <w:rPr>
          <w:b/>
          <w:lang w:eastAsia="zh-CN"/>
        </w:rPr>
        <w:t>CC20</w:t>
      </w:r>
      <w:r w:rsidR="00504319" w:rsidRPr="00F1350F">
        <w:rPr>
          <w:lang w:eastAsia="zh-CN"/>
        </w:rPr>
        <w:t xml:space="preserve"> </w:t>
      </w:r>
      <w:r w:rsidR="005D0420" w:rsidRPr="00F1350F">
        <w:rPr>
          <w:lang w:eastAsia="zh-CN"/>
        </w:rPr>
        <w:t>up</w:t>
      </w:r>
      <w:r w:rsidR="00731C7F" w:rsidRPr="00F1350F">
        <w:rPr>
          <w:lang w:eastAsia="zh-CN"/>
        </w:rPr>
        <w:t xml:space="preserve">on </w:t>
      </w:r>
      <w:proofErr w:type="spellStart"/>
      <w:r w:rsidR="00731C7F" w:rsidRPr="00F1350F">
        <w:rPr>
          <w:lang w:eastAsia="zh-CN"/>
        </w:rPr>
        <w:t>desolvation</w:t>
      </w:r>
      <w:proofErr w:type="spellEnd"/>
      <w:r w:rsidR="00731C7F" w:rsidRPr="00F1350F">
        <w:rPr>
          <w:lang w:eastAsia="zh-CN"/>
        </w:rPr>
        <w:t xml:space="preserve"> </w:t>
      </w:r>
      <w:r w:rsidR="00DF2135" w:rsidRPr="00F1350F">
        <w:rPr>
          <w:lang w:eastAsia="zh-CN"/>
        </w:rPr>
        <w:t>and</w:t>
      </w:r>
      <w:r w:rsidR="00453056" w:rsidRPr="00F1350F">
        <w:rPr>
          <w:lang w:eastAsia="zh-CN"/>
        </w:rPr>
        <w:t>/or</w:t>
      </w:r>
      <w:r w:rsidR="00DF2135" w:rsidRPr="00F1350F">
        <w:rPr>
          <w:lang w:eastAsia="zh-CN"/>
        </w:rPr>
        <w:t xml:space="preserve"> </w:t>
      </w:r>
      <w:r w:rsidR="00453056" w:rsidRPr="00F1350F">
        <w:rPr>
          <w:lang w:eastAsia="zh-CN"/>
        </w:rPr>
        <w:t xml:space="preserve">reorientation of the cages </w:t>
      </w:r>
      <w:r w:rsidR="00504319" w:rsidRPr="00F1350F">
        <w:rPr>
          <w:lang w:eastAsia="zh-CN"/>
        </w:rPr>
        <w:t>in the crystal lattice. We</w:t>
      </w:r>
      <w:r w:rsidR="005D0420" w:rsidRPr="00F1350F">
        <w:rPr>
          <w:lang w:eastAsia="zh-CN"/>
        </w:rPr>
        <w:t xml:space="preserve"> ascribe this to</w:t>
      </w:r>
      <w:r w:rsidR="00453056" w:rsidRPr="00F1350F">
        <w:rPr>
          <w:lang w:eastAsia="zh-CN"/>
        </w:rPr>
        <w:t xml:space="preserve"> the</w:t>
      </w:r>
      <w:r w:rsidR="00731C7F" w:rsidRPr="00F1350F">
        <w:t xml:space="preserve"> “shape-flexibility”</w:t>
      </w:r>
      <w:r w:rsidR="00497F0D" w:rsidRPr="00F1350F">
        <w:t xml:space="preserve"> exhibited by </w:t>
      </w:r>
      <w:r w:rsidR="00453056" w:rsidRPr="00F1350F">
        <w:rPr>
          <w:b/>
        </w:rPr>
        <w:t>CC20</w:t>
      </w:r>
      <w:r w:rsidR="00453056" w:rsidRPr="00F1350F">
        <w:t xml:space="preserve"> and </w:t>
      </w:r>
      <w:r w:rsidR="00EE6905" w:rsidRPr="00F1350F">
        <w:t>the</w:t>
      </w:r>
      <w:r w:rsidR="00497F0D" w:rsidRPr="00F1350F">
        <w:t xml:space="preserve"> spherical nature of th</w:t>
      </w:r>
      <w:r w:rsidR="000F3AA6">
        <w:t>is</w:t>
      </w:r>
      <w:r w:rsidR="00497F0D" w:rsidRPr="00F1350F">
        <w:t xml:space="preserve"> cage</w:t>
      </w:r>
      <w:r w:rsidR="00731C7F" w:rsidRPr="00F1350F">
        <w:t>.</w:t>
      </w:r>
      <w:r w:rsidR="00497F0D" w:rsidRPr="00F1350F">
        <w:t xml:space="preserve"> </w:t>
      </w:r>
      <w:r w:rsidR="00412BFA" w:rsidRPr="00F1350F">
        <w:t xml:space="preserve">We have </w:t>
      </w:r>
      <w:r w:rsidR="00EB0D2F" w:rsidRPr="00F1350F">
        <w:t xml:space="preserve">previously </w:t>
      </w:r>
      <w:r w:rsidR="00412BFA" w:rsidRPr="00F1350F">
        <w:t xml:space="preserve">found that </w:t>
      </w:r>
      <w:r w:rsidR="005D0420" w:rsidRPr="00F1350F">
        <w:t xml:space="preserve">smaller </w:t>
      </w:r>
      <w:r w:rsidR="00412BFA" w:rsidRPr="00F1350F">
        <w:t>spherical cages</w:t>
      </w:r>
      <w:r w:rsidR="00497F0D" w:rsidRPr="00F1350F">
        <w:t xml:space="preserve"> </w:t>
      </w:r>
      <w:r w:rsidR="00EB0D2F" w:rsidRPr="00F1350F">
        <w:t>can be</w:t>
      </w:r>
      <w:r w:rsidR="00497F0D" w:rsidRPr="00F1350F">
        <w:t xml:space="preserve"> </w:t>
      </w:r>
      <w:r w:rsidR="00412BFA" w:rsidRPr="00F1350F">
        <w:t>highly</w:t>
      </w:r>
      <w:r w:rsidR="00497F0D" w:rsidRPr="00F1350F">
        <w:t xml:space="preserve"> sol</w:t>
      </w:r>
      <w:r w:rsidR="00412BFA" w:rsidRPr="00F1350F">
        <w:t>vato</w:t>
      </w:r>
      <w:r w:rsidR="00497F0D" w:rsidRPr="00F1350F">
        <w:t>morph</w:t>
      </w:r>
      <w:r w:rsidR="00412BFA" w:rsidRPr="00F1350F">
        <w:t>ic</w:t>
      </w:r>
      <w:r w:rsidR="007C4AD0" w:rsidRPr="00F1350F">
        <w:rPr>
          <w:noProof/>
          <w:vertAlign w:val="superscript"/>
        </w:rPr>
        <w:t>38</w:t>
      </w:r>
      <w:r w:rsidR="00EB0D2F" w:rsidRPr="00F1350F">
        <w:t xml:space="preserve"> and</w:t>
      </w:r>
      <w:r w:rsidR="00412BFA" w:rsidRPr="00F1350F">
        <w:t xml:space="preserve"> difficult to </w:t>
      </w:r>
      <w:proofErr w:type="spellStart"/>
      <w:r w:rsidR="00412BFA" w:rsidRPr="00F1350F">
        <w:t>desolvate</w:t>
      </w:r>
      <w:proofErr w:type="spellEnd"/>
      <w:r w:rsidR="00412BFA" w:rsidRPr="00F1350F">
        <w:t xml:space="preserve"> w</w:t>
      </w:r>
      <w:r w:rsidR="00EB0D2F" w:rsidRPr="00F1350F">
        <w:t>i</w:t>
      </w:r>
      <w:r w:rsidR="00412BFA" w:rsidRPr="00F1350F">
        <w:t xml:space="preserve">thout pronounced </w:t>
      </w:r>
      <w:r w:rsidR="00504319" w:rsidRPr="00F1350F">
        <w:t>structural transformations</w:t>
      </w:r>
      <w:r w:rsidR="00497F0D" w:rsidRPr="00F1350F">
        <w:t>.</w:t>
      </w:r>
    </w:p>
    <w:p w:rsidR="00B34FAB" w:rsidRDefault="00B34FAB" w:rsidP="00B34FAB">
      <w:pPr>
        <w:pStyle w:val="TAMainText"/>
      </w:pPr>
      <w:r w:rsidRPr="00F1350F">
        <w:t xml:space="preserve">  </w:t>
      </w:r>
      <w:r w:rsidR="00935C0B" w:rsidRPr="00F1350F">
        <w:rPr>
          <w:b/>
          <w:lang w:eastAsia="zh-CN"/>
        </w:rPr>
        <w:t>CC20</w:t>
      </w:r>
      <w:r w:rsidRPr="00F1350F">
        <w:t xml:space="preserve"> </w:t>
      </w:r>
      <w:r w:rsidR="00453056" w:rsidRPr="00F1350F">
        <w:t xml:space="preserve">also </w:t>
      </w:r>
      <w:r w:rsidR="005D0420" w:rsidRPr="00F1350F">
        <w:t xml:space="preserve">showed fluorescent </w:t>
      </w:r>
      <w:r w:rsidRPr="00F1350F">
        <w:t>emission (</w:t>
      </w:r>
      <w:r w:rsidR="00E2366D" w:rsidRPr="00F1350F">
        <w:rPr>
          <w:b/>
        </w:rPr>
        <w:t xml:space="preserve">Figures </w:t>
      </w:r>
      <w:r w:rsidR="00E61BAC" w:rsidRPr="00F1350F">
        <w:rPr>
          <w:b/>
        </w:rPr>
        <w:t>S</w:t>
      </w:r>
      <w:r w:rsidR="00925032" w:rsidRPr="00F1350F">
        <w:rPr>
          <w:b/>
        </w:rPr>
        <w:t>20</w:t>
      </w:r>
      <w:r w:rsidR="00E2366D" w:rsidRPr="00F1350F">
        <w:rPr>
          <w:rFonts w:ascii="Times New Roman" w:hAnsi="Times New Roman"/>
          <w:b/>
        </w:rPr>
        <w:t>–</w:t>
      </w:r>
      <w:r w:rsidR="00E61BAC" w:rsidRPr="00F1350F">
        <w:rPr>
          <w:b/>
        </w:rPr>
        <w:t>2</w:t>
      </w:r>
      <w:r w:rsidR="00925032" w:rsidRPr="00F1350F">
        <w:rPr>
          <w:b/>
        </w:rPr>
        <w:t>1</w:t>
      </w:r>
      <w:r w:rsidR="00D56C88" w:rsidRPr="00F1350F">
        <w:t>)</w:t>
      </w:r>
      <w:r w:rsidRPr="00F1350F">
        <w:t xml:space="preserve"> when dissolved in chloroform </w:t>
      </w:r>
      <w:r w:rsidR="00132B67" w:rsidRPr="00F1350F">
        <w:t>(</w:t>
      </w:r>
      <w:r w:rsidR="00E2366D" w:rsidRPr="00F1350F">
        <w:t>1 mg/mL</w:t>
      </w:r>
      <w:r w:rsidR="00132B67" w:rsidRPr="00F1350F">
        <w:t>)</w:t>
      </w:r>
      <w:r w:rsidR="00E2366D" w:rsidRPr="00F1350F">
        <w:t xml:space="preserve"> and irradiated with 357 or 497</w:t>
      </w:r>
      <w:r w:rsidRPr="00F1350F">
        <w:t xml:space="preserve"> nm </w:t>
      </w:r>
      <w:r w:rsidR="00E2366D" w:rsidRPr="00F1350F">
        <w:t xml:space="preserve">light. Both excitation wavelengths result in emission </w:t>
      </w:r>
      <w:r w:rsidRPr="00F1350F">
        <w:t>at 534 nm (yellow-green light)</w:t>
      </w:r>
      <w:r w:rsidR="00E2366D" w:rsidRPr="00F1350F">
        <w:t>.</w:t>
      </w:r>
      <w:r w:rsidR="00132B67" w:rsidRPr="00F1350F">
        <w:t xml:space="preserve"> </w:t>
      </w:r>
      <w:r w:rsidR="00E2366D" w:rsidRPr="00F1350F">
        <w:t xml:space="preserve">This could potentially allow the application of </w:t>
      </w:r>
      <w:r w:rsidR="005D0420" w:rsidRPr="00F1350F">
        <w:t xml:space="preserve">this </w:t>
      </w:r>
      <w:r w:rsidR="00E2366D" w:rsidRPr="00F1350F">
        <w:t xml:space="preserve">cage </w:t>
      </w:r>
      <w:r w:rsidR="005D0420" w:rsidRPr="00F1350F">
        <w:t xml:space="preserve">for </w:t>
      </w:r>
      <w:r w:rsidR="00E2366D" w:rsidRPr="00F1350F">
        <w:t>molecular sensing.</w:t>
      </w:r>
      <w:r w:rsidR="007C4AD0" w:rsidRPr="00F1350F">
        <w:rPr>
          <w:noProof/>
          <w:vertAlign w:val="superscript"/>
        </w:rPr>
        <w:t>13</w:t>
      </w:r>
    </w:p>
    <w:p w:rsidR="00B34FAB" w:rsidRDefault="00B34FAB" w:rsidP="00B34FAB">
      <w:pPr>
        <w:pStyle w:val="TAMainText"/>
        <w:jc w:val="center"/>
      </w:pPr>
    </w:p>
    <w:p w:rsidR="00B34FAB" w:rsidRPr="00014FA3" w:rsidRDefault="00B34FAB" w:rsidP="00014FA3">
      <w:pPr>
        <w:pStyle w:val="TESupportingInfoTitle"/>
      </w:pPr>
      <w:r w:rsidRPr="00014FA3">
        <w:t>Summary</w:t>
      </w:r>
    </w:p>
    <w:p w:rsidR="00B34FAB" w:rsidRDefault="00B34FAB" w:rsidP="00B34FAB">
      <w:pPr>
        <w:pStyle w:val="TAMainText"/>
      </w:pPr>
    </w:p>
    <w:p w:rsidR="0064785F" w:rsidRPr="003F2DAA" w:rsidRDefault="00B34FAB" w:rsidP="00B34FAB">
      <w:pPr>
        <w:pStyle w:val="TAMainText"/>
        <w:rPr>
          <w:lang w:eastAsia="zh-CN"/>
        </w:rPr>
      </w:pPr>
      <w:r w:rsidRPr="003F2DAA">
        <w:t xml:space="preserve"> In </w:t>
      </w:r>
      <w:r w:rsidRPr="003F2DAA">
        <w:rPr>
          <w:rFonts w:hint="eastAsia"/>
          <w:lang w:eastAsia="zh-CN"/>
        </w:rPr>
        <w:t>conclusion</w:t>
      </w:r>
      <w:r w:rsidRPr="003F2DAA">
        <w:t xml:space="preserve">, </w:t>
      </w:r>
      <w:r w:rsidR="004D17EE">
        <w:t xml:space="preserve">by increasing the bond angle </w:t>
      </w:r>
      <w:r w:rsidR="00482E18">
        <w:t>between the reactive functionality o</w:t>
      </w:r>
      <w:r w:rsidR="004D17EE">
        <w:t>n one of the starting materials</w:t>
      </w:r>
      <w:r w:rsidR="005D0420">
        <w:t>,</w:t>
      </w:r>
      <w:r w:rsidR="004D17EE">
        <w:t xml:space="preserve"> </w:t>
      </w:r>
      <w:r w:rsidRPr="003F2DAA">
        <w:t>we have</w:t>
      </w:r>
      <w:r w:rsidRPr="003F2DAA">
        <w:rPr>
          <w:rFonts w:hint="eastAsia"/>
          <w:lang w:eastAsia="zh-CN"/>
        </w:rPr>
        <w:t xml:space="preserve"> </w:t>
      </w:r>
      <w:r w:rsidRPr="003F2DAA">
        <w:rPr>
          <w:rFonts w:hint="eastAsia"/>
          <w:lang w:eastAsia="zh-CN"/>
        </w:rPr>
        <w:t>successfully</w:t>
      </w:r>
      <w:r w:rsidRPr="003F2DAA">
        <w:t xml:space="preserve"> synthesized </w:t>
      </w:r>
      <w:r w:rsidRPr="003F2DAA">
        <w:rPr>
          <w:lang w:eastAsia="zh-CN"/>
        </w:rPr>
        <w:t>a new [8+12]</w:t>
      </w:r>
      <w:r w:rsidR="00D56C88">
        <w:rPr>
          <w:lang w:eastAsia="zh-CN"/>
        </w:rPr>
        <w:t xml:space="preserve"> cage,</w:t>
      </w:r>
      <w:r w:rsidRPr="003F2DAA">
        <w:rPr>
          <w:lang w:eastAsia="zh-CN"/>
        </w:rPr>
        <w:t xml:space="preserve"> </w:t>
      </w:r>
      <w:r w:rsidR="00935C0B">
        <w:rPr>
          <w:b/>
          <w:lang w:eastAsia="zh-CN"/>
        </w:rPr>
        <w:t>CC20</w:t>
      </w:r>
      <w:r w:rsidR="00D56C88" w:rsidRPr="00D56C88">
        <w:rPr>
          <w:lang w:eastAsia="zh-CN"/>
        </w:rPr>
        <w:t>,</w:t>
      </w:r>
      <w:r w:rsidRPr="003F2DAA">
        <w:rPr>
          <w:lang w:eastAsia="zh-CN"/>
        </w:rPr>
        <w:t xml:space="preserve"> by imine-condensation. </w:t>
      </w:r>
      <w:r w:rsidR="00E2366D" w:rsidRPr="00E2366D">
        <w:rPr>
          <w:b/>
          <w:lang w:eastAsia="zh-CN"/>
        </w:rPr>
        <w:t>CC20</w:t>
      </w:r>
      <w:r w:rsidR="00DA34EE">
        <w:rPr>
          <w:lang w:eastAsia="zh-CN"/>
        </w:rPr>
        <w:t xml:space="preserve"> wa</w:t>
      </w:r>
      <w:r w:rsidR="002F7946">
        <w:rPr>
          <w:lang w:eastAsia="zh-CN"/>
        </w:rPr>
        <w:t xml:space="preserve">s observed to form several </w:t>
      </w:r>
      <w:proofErr w:type="spellStart"/>
      <w:r w:rsidR="002F7946">
        <w:rPr>
          <w:lang w:eastAsia="zh-CN"/>
        </w:rPr>
        <w:t>solvato</w:t>
      </w:r>
      <w:r w:rsidR="00DA34EE">
        <w:rPr>
          <w:lang w:eastAsia="zh-CN"/>
        </w:rPr>
        <w:t>morphs</w:t>
      </w:r>
      <w:proofErr w:type="spellEnd"/>
      <w:r w:rsidR="00DA34EE">
        <w:rPr>
          <w:lang w:eastAsia="zh-CN"/>
        </w:rPr>
        <w:t xml:space="preserve"> by SCXRD, which contain </w:t>
      </w:r>
      <w:proofErr w:type="gramStart"/>
      <w:r w:rsidR="00DA34EE">
        <w:rPr>
          <w:lang w:eastAsia="zh-CN"/>
        </w:rPr>
        <w:t>a number of</w:t>
      </w:r>
      <w:proofErr w:type="gramEnd"/>
      <w:r w:rsidR="00DA34EE">
        <w:rPr>
          <w:lang w:eastAsia="zh-CN"/>
        </w:rPr>
        <w:t xml:space="preserve"> distinctly shaped cages due to crystal packing effects.</w:t>
      </w:r>
      <w:r w:rsidR="003F5554">
        <w:rPr>
          <w:lang w:eastAsia="zh-CN"/>
        </w:rPr>
        <w:t xml:space="preserve"> To the best of our knowledge, this is the first time that a “shape-persistent” POC has displayed flexibility in the solid</w:t>
      </w:r>
      <w:r w:rsidR="00EF2240">
        <w:rPr>
          <w:lang w:eastAsia="zh-CN"/>
        </w:rPr>
        <w:t xml:space="preserve"> state</w:t>
      </w:r>
      <w:r w:rsidR="003F5554">
        <w:rPr>
          <w:lang w:eastAsia="zh-CN"/>
        </w:rPr>
        <w:t xml:space="preserve">. </w:t>
      </w:r>
      <w:r w:rsidRPr="003F2DAA">
        <w:rPr>
          <w:lang w:eastAsia="zh-CN"/>
        </w:rPr>
        <w:t>The formation of the large</w:t>
      </w:r>
      <w:r w:rsidR="00DA34EE">
        <w:rPr>
          <w:lang w:eastAsia="zh-CN"/>
        </w:rPr>
        <w:t xml:space="preserve"> </w:t>
      </w:r>
      <w:r w:rsidR="00935C0B">
        <w:rPr>
          <w:b/>
          <w:lang w:eastAsia="zh-CN"/>
        </w:rPr>
        <w:t>CC20</w:t>
      </w:r>
      <w:r w:rsidR="00001EB2">
        <w:rPr>
          <w:lang w:eastAsia="zh-CN"/>
        </w:rPr>
        <w:t xml:space="preserve"> was found to be</w:t>
      </w:r>
      <w:r>
        <w:rPr>
          <w:lang w:eastAsia="zh-CN"/>
        </w:rPr>
        <w:t xml:space="preserve"> more sensitive to the synthesis</w:t>
      </w:r>
      <w:r w:rsidRPr="003F2DAA">
        <w:rPr>
          <w:lang w:eastAsia="zh-CN"/>
        </w:rPr>
        <w:t xml:space="preserve"> conditions than </w:t>
      </w:r>
      <w:r w:rsidR="00DA34EE">
        <w:rPr>
          <w:lang w:eastAsia="zh-CN"/>
        </w:rPr>
        <w:t>its smaller analog</w:t>
      </w:r>
      <w:r w:rsidR="00001EB2">
        <w:rPr>
          <w:lang w:eastAsia="zh-CN"/>
        </w:rPr>
        <w:t>ue, and</w:t>
      </w:r>
      <w:r w:rsidR="005354B2">
        <w:rPr>
          <w:lang w:eastAsia="zh-CN"/>
        </w:rPr>
        <w:t xml:space="preserve"> the </w:t>
      </w:r>
      <w:r w:rsidR="002F7946">
        <w:rPr>
          <w:lang w:eastAsia="zh-CN"/>
        </w:rPr>
        <w:t>stabilizing effects</w:t>
      </w:r>
      <w:r w:rsidR="005354B2">
        <w:rPr>
          <w:lang w:eastAsia="zh-CN"/>
        </w:rPr>
        <w:t xml:space="preserve"> of hydroxyl groups </w:t>
      </w:r>
      <w:r w:rsidR="002F7946">
        <w:rPr>
          <w:lang w:eastAsia="zh-CN"/>
        </w:rPr>
        <w:t>were required</w:t>
      </w:r>
      <w:r w:rsidR="005354B2">
        <w:rPr>
          <w:lang w:eastAsia="zh-CN"/>
        </w:rPr>
        <w:t xml:space="preserve"> to form the cage</w:t>
      </w:r>
      <w:r w:rsidRPr="003F2DAA">
        <w:rPr>
          <w:lang w:eastAsia="zh-CN"/>
        </w:rPr>
        <w:t xml:space="preserve">. </w:t>
      </w:r>
      <w:r w:rsidR="00935C0B">
        <w:rPr>
          <w:b/>
          <w:lang w:eastAsia="zh-CN"/>
        </w:rPr>
        <w:t>CC20</w:t>
      </w:r>
      <w:r w:rsidRPr="003F2DAA">
        <w:rPr>
          <w:lang w:eastAsia="zh-CN"/>
        </w:rPr>
        <w:t xml:space="preserve"> </w:t>
      </w:r>
      <w:r>
        <w:rPr>
          <w:lang w:eastAsia="zh-CN"/>
        </w:rPr>
        <w:t>exhibit</w:t>
      </w:r>
      <w:r w:rsidRPr="003F2DAA">
        <w:rPr>
          <w:lang w:eastAsia="zh-CN"/>
        </w:rPr>
        <w:t>s</w:t>
      </w:r>
      <w:r>
        <w:rPr>
          <w:lang w:eastAsia="zh-CN"/>
        </w:rPr>
        <w:t xml:space="preserve"> a</w:t>
      </w:r>
      <w:r w:rsidRPr="003F2DAA">
        <w:rPr>
          <w:lang w:eastAsia="zh-CN"/>
        </w:rPr>
        <w:t xml:space="preserve"> very high </w:t>
      </w:r>
      <w:r w:rsidRPr="009B7515">
        <w:rPr>
          <w:rFonts w:hint="eastAsia"/>
          <w:lang w:eastAsia="zh-CN"/>
        </w:rPr>
        <w:t>SA</w:t>
      </w:r>
      <w:r w:rsidRPr="009B7515">
        <w:rPr>
          <w:rFonts w:hint="eastAsia"/>
          <w:vertAlign w:val="subscript"/>
          <w:lang w:eastAsia="zh-CN"/>
        </w:rPr>
        <w:t>BET</w:t>
      </w:r>
      <w:r w:rsidRPr="008776EF" w:rsidDel="00712AA8">
        <w:rPr>
          <w:lang w:eastAsia="zh-CN"/>
        </w:rPr>
        <w:t xml:space="preserve"> </w:t>
      </w:r>
      <w:r w:rsidR="005354B2">
        <w:rPr>
          <w:lang w:eastAsia="zh-CN"/>
        </w:rPr>
        <w:t>of 1752</w:t>
      </w:r>
      <w:r w:rsidRPr="003F2DAA">
        <w:rPr>
          <w:lang w:eastAsia="zh-CN"/>
        </w:rPr>
        <w:t xml:space="preserve"> </w:t>
      </w:r>
      <w:r w:rsidRPr="003F2DAA">
        <w:rPr>
          <w:rFonts w:hint="eastAsia"/>
          <w:lang w:eastAsia="zh-CN"/>
        </w:rPr>
        <w:t>m</w:t>
      </w:r>
      <w:r w:rsidRPr="003F2DAA">
        <w:rPr>
          <w:rFonts w:hint="eastAsia"/>
          <w:vertAlign w:val="superscript"/>
          <w:lang w:eastAsia="zh-CN"/>
        </w:rPr>
        <w:t>2</w:t>
      </w:r>
      <w:r w:rsidRPr="003F2DAA">
        <w:rPr>
          <w:rFonts w:hint="eastAsia"/>
          <w:lang w:eastAsia="zh-CN"/>
        </w:rPr>
        <w:t>g</w:t>
      </w:r>
      <w:r w:rsidRPr="003F2DAA">
        <w:rPr>
          <w:rFonts w:hint="eastAsia"/>
          <w:vertAlign w:val="superscript"/>
          <w:lang w:eastAsia="zh-CN"/>
        </w:rPr>
        <w:t>-1</w:t>
      </w:r>
      <w:r w:rsidRPr="003F2DAA">
        <w:rPr>
          <w:lang w:eastAsia="zh-CN"/>
        </w:rPr>
        <w:t>, which</w:t>
      </w:r>
      <w:r>
        <w:rPr>
          <w:lang w:eastAsia="zh-CN"/>
        </w:rPr>
        <w:t xml:space="preserve"> is among the highest</w:t>
      </w:r>
      <w:r w:rsidR="00206124">
        <w:rPr>
          <w:lang w:eastAsia="zh-CN"/>
        </w:rPr>
        <w:t xml:space="preserve"> reported</w:t>
      </w:r>
      <w:r>
        <w:rPr>
          <w:lang w:eastAsia="zh-CN"/>
        </w:rPr>
        <w:t xml:space="preserve"> </w:t>
      </w:r>
      <w:r w:rsidR="00206124">
        <w:rPr>
          <w:lang w:eastAsia="zh-CN"/>
        </w:rPr>
        <w:t>for</w:t>
      </w:r>
      <w:r w:rsidRPr="003F2DAA">
        <w:rPr>
          <w:lang w:eastAsia="zh-CN"/>
        </w:rPr>
        <w:t xml:space="preserve"> </w:t>
      </w:r>
      <w:r w:rsidR="005573BA">
        <w:rPr>
          <w:lang w:eastAsia="zh-CN"/>
        </w:rPr>
        <w:t xml:space="preserve">an </w:t>
      </w:r>
      <w:r w:rsidRPr="003F2DAA">
        <w:rPr>
          <w:lang w:eastAsia="zh-CN"/>
        </w:rPr>
        <w:t xml:space="preserve">organic </w:t>
      </w:r>
      <w:r w:rsidR="005573BA" w:rsidRPr="003F2DAA">
        <w:rPr>
          <w:lang w:eastAsia="zh-CN"/>
        </w:rPr>
        <w:t>molecul</w:t>
      </w:r>
      <w:r w:rsidR="005573BA">
        <w:rPr>
          <w:lang w:eastAsia="zh-CN"/>
        </w:rPr>
        <w:t>ar solid</w:t>
      </w:r>
      <w:r w:rsidRPr="003F2DAA">
        <w:rPr>
          <w:lang w:eastAsia="zh-CN"/>
        </w:rPr>
        <w:t xml:space="preserve">. </w:t>
      </w:r>
    </w:p>
    <w:p w:rsidR="003B19AA" w:rsidRDefault="003B19AA" w:rsidP="003A41A1">
      <w:pPr>
        <w:pStyle w:val="TAMainText"/>
        <w:rPr>
          <w:lang w:eastAsia="zh-CN"/>
        </w:rPr>
      </w:pPr>
    </w:p>
    <w:p w:rsidR="00A71C00" w:rsidRDefault="00157E12" w:rsidP="00591AC2">
      <w:pPr>
        <w:pStyle w:val="SectionTitle"/>
      </w:pPr>
      <w:r>
        <w:t>ASSOCIATED CONTENT</w:t>
      </w:r>
      <w:r w:rsidR="00A66EDD" w:rsidRPr="00BE533F">
        <w:t xml:space="preserve"> </w:t>
      </w:r>
    </w:p>
    <w:p w:rsidR="004D5F3A" w:rsidRDefault="00157E12" w:rsidP="00591AC2">
      <w:pPr>
        <w:pStyle w:val="SectionSubtitle"/>
      </w:pPr>
      <w:r w:rsidRPr="00157E12">
        <w:t>Supporting Information</w:t>
      </w:r>
    </w:p>
    <w:p w:rsidR="00A66EDD" w:rsidRDefault="001E1C94" w:rsidP="00591AC2">
      <w:pPr>
        <w:pStyle w:val="SectionContent"/>
        <w:rPr>
          <w:lang w:eastAsia="zh-CN"/>
        </w:rPr>
      </w:pPr>
      <w:r>
        <w:t>Full synthetic and experimental</w:t>
      </w:r>
      <w:r w:rsidR="002E4412">
        <w:t xml:space="preserve"> details and characterization</w:t>
      </w:r>
      <w:r>
        <w:t xml:space="preserve">, </w:t>
      </w:r>
      <w:r w:rsidR="002E4412">
        <w:t xml:space="preserve">crystallographic details, </w:t>
      </w:r>
      <w:r w:rsidRPr="003D6340">
        <w:t xml:space="preserve">and computational details. This material is available free of charge via the Internet at </w:t>
      </w:r>
      <w:r w:rsidR="002E4412" w:rsidRPr="004D7328">
        <w:t>http://pubs.acs.org.</w:t>
      </w:r>
    </w:p>
    <w:p w:rsidR="007331FF" w:rsidRDefault="007331FF" w:rsidP="00591AC2">
      <w:pPr>
        <w:pStyle w:val="SectionTitle"/>
      </w:pPr>
      <w:r>
        <w:t>A</w:t>
      </w:r>
      <w:r w:rsidR="00835CBD">
        <w:t>UTHOR INFORMATION</w:t>
      </w:r>
    </w:p>
    <w:p w:rsidR="00E75388" w:rsidRDefault="00101D1F" w:rsidP="00591AC2">
      <w:pPr>
        <w:pStyle w:val="SectionSubtitle"/>
      </w:pPr>
      <w:r>
        <w:t>Corresponding Author</w:t>
      </w:r>
      <w:r w:rsidR="00530ADC">
        <w:t>s</w:t>
      </w:r>
      <w:bookmarkStart w:id="0" w:name="_GoBack"/>
      <w:bookmarkEnd w:id="0"/>
    </w:p>
    <w:p w:rsidR="00F726C7" w:rsidRPr="0057429D" w:rsidRDefault="00F726C7" w:rsidP="00F726C7">
      <w:pPr>
        <w:rPr>
          <w:rFonts w:ascii="Arno Pro" w:hAnsi="Arno Pro"/>
          <w:sz w:val="18"/>
          <w:szCs w:val="18"/>
          <w:lang w:val="en-US"/>
        </w:rPr>
      </w:pPr>
      <w:r w:rsidRPr="0057429D">
        <w:rPr>
          <w:rFonts w:ascii="Arno Pro" w:hAnsi="Arno Pro"/>
          <w:sz w:val="18"/>
          <w:szCs w:val="18"/>
          <w:lang w:val="en-US"/>
        </w:rPr>
        <w:t>malittle@liverpool.ac.uk</w:t>
      </w:r>
    </w:p>
    <w:p w:rsidR="007331FF" w:rsidRDefault="004F58BE" w:rsidP="00591AC2">
      <w:pPr>
        <w:pStyle w:val="SectionContent"/>
      </w:pPr>
      <w:hyperlink r:id="rId16" w:history="1">
        <w:r w:rsidR="00065E99" w:rsidRPr="00B04167">
          <w:rPr>
            <w:rStyle w:val="Hyperlink"/>
          </w:rPr>
          <w:t>aicooper@liverpool.ac.uk</w:t>
        </w:r>
      </w:hyperlink>
    </w:p>
    <w:p w:rsidR="008D567C" w:rsidRDefault="008D567C" w:rsidP="00591AC2">
      <w:pPr>
        <w:pStyle w:val="SectionContent"/>
      </w:pPr>
      <w:r>
        <w:br/>
      </w:r>
      <w:r w:rsidRPr="000D2D84">
        <w:rPr>
          <w:rStyle w:val="SectionSubtitleChar"/>
        </w:rPr>
        <w:t>Notes</w:t>
      </w:r>
      <w:r w:rsidRPr="000D2D84">
        <w:rPr>
          <w:rStyle w:val="SectionSubtitleChar"/>
        </w:rPr>
        <w:br/>
      </w:r>
      <w:r w:rsidR="00725A59">
        <w:t>The authors declare no competing financial interests.</w:t>
      </w:r>
    </w:p>
    <w:p w:rsidR="007331FF" w:rsidRDefault="007331FF" w:rsidP="00591AC2">
      <w:pPr>
        <w:pStyle w:val="SectionTitle"/>
      </w:pPr>
      <w:r w:rsidRPr="00A71C00">
        <w:t>ACKNOWLEDGMENT</w:t>
      </w:r>
    </w:p>
    <w:p w:rsidR="002E4412" w:rsidRPr="004D7328" w:rsidRDefault="002E4412" w:rsidP="002E4412">
      <w:pPr>
        <w:pStyle w:val="TDAckTitle"/>
        <w:rPr>
          <w:rFonts w:ascii="Arno Pro" w:hAnsi="Arno Pro"/>
          <w:b w:val="0"/>
          <w:kern w:val="20"/>
          <w:sz w:val="18"/>
        </w:rPr>
      </w:pPr>
      <w:r w:rsidRPr="004D7328">
        <w:rPr>
          <w:rFonts w:ascii="Arno Pro" w:hAnsi="Arno Pro"/>
          <w:b w:val="0"/>
          <w:kern w:val="20"/>
          <w:sz w:val="18"/>
          <w:lang w:val="en-GB"/>
        </w:rPr>
        <w:t>We thank the Engineering and Physical Sciences Research Council (</w:t>
      </w:r>
      <w:r w:rsidRPr="004D7328">
        <w:rPr>
          <w:rFonts w:ascii="Arno Pro" w:hAnsi="Arno Pro"/>
          <w:b w:val="0"/>
          <w:kern w:val="20"/>
          <w:sz w:val="18"/>
        </w:rPr>
        <w:t>EP/H000925/1) and the European Research Council under FP7 (</w:t>
      </w:r>
      <w:proofErr w:type="spellStart"/>
      <w:r w:rsidRPr="004D7328">
        <w:rPr>
          <w:rFonts w:ascii="Arno Pro" w:hAnsi="Arno Pro"/>
          <w:b w:val="0"/>
          <w:kern w:val="20"/>
          <w:sz w:val="18"/>
        </w:rPr>
        <w:t>RobOT</w:t>
      </w:r>
      <w:proofErr w:type="spellEnd"/>
      <w:r w:rsidRPr="004D7328">
        <w:rPr>
          <w:rFonts w:ascii="Arno Pro" w:hAnsi="Arno Pro"/>
          <w:b w:val="0"/>
          <w:kern w:val="20"/>
          <w:sz w:val="18"/>
        </w:rPr>
        <w:t>, ERC grant agreement no. 321156)</w:t>
      </w:r>
      <w:r w:rsidRPr="004D7328">
        <w:rPr>
          <w:rFonts w:ascii="Arno Pro" w:hAnsi="Arno Pro"/>
          <w:b w:val="0"/>
          <w:kern w:val="20"/>
          <w:sz w:val="18"/>
          <w:lang w:val="en-GB"/>
        </w:rPr>
        <w:t xml:space="preserve">. </w:t>
      </w:r>
      <w:r w:rsidR="00C51CCA">
        <w:rPr>
          <w:rFonts w:ascii="Arno Pro" w:hAnsi="Arno Pro"/>
          <w:b w:val="0"/>
          <w:kern w:val="20"/>
          <w:sz w:val="18"/>
          <w:lang w:val="en-GB"/>
        </w:rPr>
        <w:t xml:space="preserve">KJ and TH thank the Royal Society for a University Research Fellowship. </w:t>
      </w:r>
      <w:r w:rsidRPr="004D7328">
        <w:rPr>
          <w:rFonts w:ascii="Arno Pro" w:hAnsi="Arno Pro"/>
          <w:b w:val="0"/>
          <w:kern w:val="20"/>
          <w:sz w:val="18"/>
          <w:lang w:val="en-GB"/>
        </w:rPr>
        <w:t>We thank the STFC for access to Diamond Light Source and the staff at</w:t>
      </w:r>
      <w:r>
        <w:rPr>
          <w:rFonts w:ascii="Arno Pro" w:hAnsi="Arno Pro"/>
          <w:b w:val="0"/>
          <w:kern w:val="20"/>
          <w:sz w:val="18"/>
          <w:lang w:val="en-GB"/>
        </w:rPr>
        <w:t xml:space="preserve"> beamlines I</w:t>
      </w:r>
      <w:r w:rsidR="0036742E">
        <w:rPr>
          <w:rFonts w:ascii="Arno Pro" w:hAnsi="Arno Pro"/>
          <w:b w:val="0"/>
          <w:kern w:val="20"/>
          <w:sz w:val="18"/>
          <w:lang w:val="en-GB"/>
        </w:rPr>
        <w:t>19 (</w:t>
      </w:r>
      <w:r w:rsidR="006756E4">
        <w:rPr>
          <w:rFonts w:ascii="Arno Pro" w:hAnsi="Arno Pro"/>
          <w:b w:val="0"/>
          <w:kern w:val="20"/>
          <w:sz w:val="18"/>
          <w:lang w:val="en-GB"/>
        </w:rPr>
        <w:t>MT15777</w:t>
      </w:r>
      <w:r w:rsidR="0036742E">
        <w:rPr>
          <w:rFonts w:ascii="Arno Pro" w:hAnsi="Arno Pro"/>
          <w:b w:val="0"/>
          <w:kern w:val="20"/>
          <w:sz w:val="18"/>
          <w:lang w:val="en-GB"/>
        </w:rPr>
        <w:t>). We would also like to thank</w:t>
      </w:r>
      <w:r w:rsidR="00B60002">
        <w:rPr>
          <w:rFonts w:ascii="Arno Pro" w:hAnsi="Arno Pro"/>
          <w:b w:val="0"/>
          <w:kern w:val="20"/>
          <w:sz w:val="18"/>
          <w:lang w:val="en-GB"/>
        </w:rPr>
        <w:t xml:space="preserve"> Dr</w:t>
      </w:r>
      <w:r w:rsidR="0036742E">
        <w:rPr>
          <w:rFonts w:ascii="Arno Pro" w:hAnsi="Arno Pro"/>
          <w:b w:val="0"/>
          <w:kern w:val="20"/>
          <w:sz w:val="18"/>
          <w:lang w:val="en-GB"/>
        </w:rPr>
        <w:t xml:space="preserve"> Edward Eden-Rump for </w:t>
      </w:r>
      <w:r w:rsidR="00497F0D">
        <w:rPr>
          <w:rFonts w:ascii="Arno Pro" w:hAnsi="Arno Pro"/>
          <w:b w:val="0"/>
          <w:kern w:val="20"/>
          <w:sz w:val="18"/>
          <w:lang w:val="en-GB"/>
        </w:rPr>
        <w:t xml:space="preserve">running </w:t>
      </w:r>
      <w:r w:rsidR="0036742E">
        <w:rPr>
          <w:rFonts w:ascii="Arno Pro" w:hAnsi="Arno Pro"/>
          <w:b w:val="0"/>
          <w:kern w:val="20"/>
          <w:sz w:val="18"/>
          <w:lang w:val="en-GB"/>
        </w:rPr>
        <w:t>the diffusion NMR experiment.</w:t>
      </w:r>
    </w:p>
    <w:p w:rsidR="002E4412" w:rsidRDefault="002E4412" w:rsidP="002E4412">
      <w:pPr>
        <w:pStyle w:val="TDAckTitle"/>
      </w:pPr>
      <w:r>
        <w:t>ABBREVIATIONS</w:t>
      </w:r>
    </w:p>
    <w:p w:rsidR="002E4412" w:rsidRDefault="002E4412" w:rsidP="002E4412">
      <w:pPr>
        <w:pStyle w:val="TDAcknowledgments"/>
      </w:pPr>
      <w:r w:rsidRPr="00A210F4">
        <w:rPr>
          <w:b/>
        </w:rPr>
        <w:t>CC</w:t>
      </w:r>
      <w:r w:rsidR="005354B2">
        <w:rPr>
          <w:b/>
        </w:rPr>
        <w:t>X</w:t>
      </w:r>
      <w:r>
        <w:t xml:space="preserve">, </w:t>
      </w:r>
      <w:r w:rsidR="005573BA">
        <w:t xml:space="preserve">refers </w:t>
      </w:r>
      <w:r>
        <w:t xml:space="preserve">to a ‘covalent cage’ </w:t>
      </w:r>
      <w:r w:rsidR="005573BA">
        <w:t xml:space="preserve">in </w:t>
      </w:r>
      <w:r>
        <w:t>a series published by the Cooper group, X being</w:t>
      </w:r>
      <w:r w:rsidR="005354B2">
        <w:t xml:space="preserve"> the number of </w:t>
      </w:r>
      <w:proofErr w:type="gramStart"/>
      <w:r w:rsidR="005354B2">
        <w:t>cage</w:t>
      </w:r>
      <w:proofErr w:type="gramEnd"/>
      <w:r w:rsidR="005354B2">
        <w:t xml:space="preserve"> reported in order of publishing</w:t>
      </w:r>
      <w:r>
        <w:t xml:space="preserve">. PXRD, powder </w:t>
      </w:r>
      <w:r w:rsidR="00497F0D">
        <w:t>X</w:t>
      </w:r>
      <w:r>
        <w:t xml:space="preserve">-ray diffraction. BET, </w:t>
      </w:r>
      <w:proofErr w:type="spellStart"/>
      <w:r w:rsidRPr="00A210F4">
        <w:t>Bru</w:t>
      </w:r>
      <w:r>
        <w:t>nauer</w:t>
      </w:r>
      <w:proofErr w:type="spellEnd"/>
      <w:r>
        <w:t xml:space="preserve">–Emmett–Teller. </w:t>
      </w:r>
      <w:r w:rsidR="009A6A5E">
        <w:t>SCXRD, single crystal X-ray diffraction.</w:t>
      </w:r>
    </w:p>
    <w:p w:rsidR="00101D1F" w:rsidRPr="00101D1F" w:rsidRDefault="00101D1F" w:rsidP="00591AC2">
      <w:pPr>
        <w:pStyle w:val="SectionTitle"/>
      </w:pPr>
      <w:r>
        <w:t>REFERENCES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(1) </w:t>
      </w:r>
      <w:r w:rsidRPr="007F1528">
        <w:rPr>
          <w:rFonts w:ascii="Arno Pro" w:hAnsi="Arno Pro"/>
          <w:noProof/>
          <w:sz w:val="16"/>
        </w:rPr>
        <w:tab/>
        <w:t xml:space="preserve">Tozawa, T.; Jones, J. T. A.; Swamy, S. I.; Jiang, S.; Adams, D. J.; Shakespeare, S.; Clowes, R.; Bradshaw, D.; Hasell, T.; Chong, S. Y.; Tang, C.; Thompson, S.; Parker, J.; Trewin, A.; Bacsa, J.; Slawin, A. M. Z.; Steiner, A.; Cooper, A. I. </w:t>
      </w:r>
      <w:r w:rsidRPr="007F1528">
        <w:rPr>
          <w:rFonts w:ascii="Arno Pro" w:hAnsi="Arno Pro"/>
          <w:i/>
          <w:iCs/>
          <w:noProof/>
          <w:sz w:val="16"/>
        </w:rPr>
        <w:t>Nat. Mater.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2009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8</w:t>
      </w:r>
      <w:r w:rsidRPr="007F1528">
        <w:rPr>
          <w:rFonts w:ascii="Arno Pro" w:hAnsi="Arno Pro"/>
          <w:noProof/>
          <w:sz w:val="16"/>
        </w:rPr>
        <w:t>, 973–978.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(2) </w:t>
      </w:r>
      <w:r w:rsidRPr="007F1528">
        <w:rPr>
          <w:rFonts w:ascii="Arno Pro" w:hAnsi="Arno Pro"/>
          <w:noProof/>
          <w:sz w:val="16"/>
        </w:rPr>
        <w:tab/>
        <w:t xml:space="preserve">Zhang, G.; Mastalerz, M. </w:t>
      </w:r>
      <w:r w:rsidRPr="007F1528">
        <w:rPr>
          <w:rFonts w:ascii="Arno Pro" w:hAnsi="Arno Pro"/>
          <w:i/>
          <w:iCs/>
          <w:noProof/>
          <w:sz w:val="16"/>
        </w:rPr>
        <w:t>Chem. Soc. Rev.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2014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43</w:t>
      </w:r>
      <w:r w:rsidRPr="007F1528">
        <w:rPr>
          <w:rFonts w:ascii="Arno Pro" w:hAnsi="Arno Pro"/>
          <w:noProof/>
          <w:sz w:val="16"/>
        </w:rPr>
        <w:t>, 1934–1947.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(3) </w:t>
      </w:r>
      <w:r w:rsidRPr="007F1528">
        <w:rPr>
          <w:rFonts w:ascii="Arno Pro" w:hAnsi="Arno Pro"/>
          <w:noProof/>
          <w:sz w:val="16"/>
        </w:rPr>
        <w:tab/>
        <w:t xml:space="preserve">Chong, S. Y.; Cooper, A. I. </w:t>
      </w:r>
      <w:r w:rsidRPr="007F1528">
        <w:rPr>
          <w:rFonts w:ascii="Arno Pro" w:hAnsi="Arno Pro"/>
          <w:i/>
          <w:iCs/>
          <w:noProof/>
          <w:sz w:val="16"/>
        </w:rPr>
        <w:t>Porous Organic Cages</w:t>
      </w:r>
      <w:r w:rsidRPr="007F1528">
        <w:rPr>
          <w:rFonts w:ascii="Arno Pro" w:hAnsi="Arno Pro"/>
          <w:noProof/>
          <w:sz w:val="16"/>
        </w:rPr>
        <w:t>, 2nd ed.; Elsevier Inc., 2017.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(4) </w:t>
      </w:r>
      <w:r w:rsidRPr="007F1528">
        <w:rPr>
          <w:rFonts w:ascii="Arno Pro" w:hAnsi="Arno Pro"/>
          <w:noProof/>
          <w:sz w:val="16"/>
        </w:rPr>
        <w:tab/>
        <w:t xml:space="preserve">Beuerle, F.; Gole, B. </w:t>
      </w:r>
      <w:r w:rsidRPr="007F1528">
        <w:rPr>
          <w:rFonts w:ascii="Arno Pro" w:hAnsi="Arno Pro"/>
          <w:i/>
          <w:iCs/>
          <w:noProof/>
          <w:sz w:val="16"/>
        </w:rPr>
        <w:t>Angew. Chemie Int. Ed.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2017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57</w:t>
      </w:r>
      <w:r w:rsidRPr="007F1528">
        <w:rPr>
          <w:rFonts w:ascii="Arno Pro" w:hAnsi="Arno Pro"/>
          <w:noProof/>
          <w:sz w:val="16"/>
        </w:rPr>
        <w:t>, 4850–4878.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(5) </w:t>
      </w:r>
      <w:r w:rsidRPr="007F1528">
        <w:rPr>
          <w:rFonts w:ascii="Arno Pro" w:hAnsi="Arno Pro"/>
          <w:noProof/>
          <w:sz w:val="16"/>
        </w:rPr>
        <w:tab/>
        <w:t xml:space="preserve">Evans, J. D.; Sumby, C. J.; Doonan, C. J. </w:t>
      </w:r>
      <w:r w:rsidRPr="007F1528">
        <w:rPr>
          <w:rFonts w:ascii="Arno Pro" w:hAnsi="Arno Pro"/>
          <w:i/>
          <w:iCs/>
          <w:noProof/>
          <w:sz w:val="16"/>
        </w:rPr>
        <w:t>Chem. Lett.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2015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44</w:t>
      </w:r>
      <w:r w:rsidRPr="007F1528">
        <w:rPr>
          <w:rFonts w:ascii="Arno Pro" w:hAnsi="Arno Pro"/>
          <w:noProof/>
          <w:sz w:val="16"/>
        </w:rPr>
        <w:t>, 582–588.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(6) </w:t>
      </w:r>
      <w:r w:rsidRPr="007F1528">
        <w:rPr>
          <w:rFonts w:ascii="Arno Pro" w:hAnsi="Arno Pro"/>
          <w:noProof/>
          <w:sz w:val="16"/>
        </w:rPr>
        <w:tab/>
        <w:t xml:space="preserve">Hasell, T.; Cooper, A. I. </w:t>
      </w:r>
      <w:r w:rsidRPr="007F1528">
        <w:rPr>
          <w:rFonts w:ascii="Arno Pro" w:hAnsi="Arno Pro"/>
          <w:i/>
          <w:iCs/>
          <w:noProof/>
          <w:sz w:val="16"/>
        </w:rPr>
        <w:t>Nat. Rev. Mater.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</w:t>
      </w:r>
      <w:r w:rsidRPr="007F1528">
        <w:rPr>
          <w:rFonts w:ascii="Arno Pro" w:hAnsi="Arno Pro"/>
          <w:noProof/>
          <w:sz w:val="16"/>
        </w:rPr>
        <w:t>, 16053.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(7) </w:t>
      </w:r>
      <w:r w:rsidRPr="007F1528">
        <w:rPr>
          <w:rFonts w:ascii="Arno Pro" w:hAnsi="Arno Pro"/>
          <w:noProof/>
          <w:sz w:val="16"/>
        </w:rPr>
        <w:tab/>
        <w:t xml:space="preserve">Zhang, G.; Presly, O.; White, F.; Oppel, I. M.; Mastalerz, M. </w:t>
      </w:r>
      <w:r w:rsidRPr="007F1528">
        <w:rPr>
          <w:rFonts w:ascii="Arno Pro" w:hAnsi="Arno Pro"/>
          <w:i/>
          <w:iCs/>
          <w:noProof/>
          <w:sz w:val="16"/>
        </w:rPr>
        <w:t>Angew. Chem. Int. Ed. Engl.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2014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53</w:t>
      </w:r>
      <w:r w:rsidRPr="007F1528">
        <w:rPr>
          <w:rFonts w:ascii="Arno Pro" w:hAnsi="Arno Pro"/>
          <w:noProof/>
          <w:sz w:val="16"/>
        </w:rPr>
        <w:t>, 1516–1520.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(8) </w:t>
      </w:r>
      <w:r w:rsidRPr="007F1528">
        <w:rPr>
          <w:rFonts w:ascii="Arno Pro" w:hAnsi="Arno Pro"/>
          <w:noProof/>
          <w:sz w:val="16"/>
        </w:rPr>
        <w:tab/>
        <w:t xml:space="preserve">Chen, L.; Reiss, P. S.; Chong, S. Y.; Holden, D.; Jelfs, K. E.; Hasell, T.; Little, M. A.; Kewley, A.; Briggs, M. E.; Stephenson, A.; Thomas, K. M.; Armstrong, J. A.; Bell, J.; Busto, J.; Noel, R.; Liu, J.; Strachan, D. M.; Thallapally, P. K.; Cooper, A. I. </w:t>
      </w:r>
      <w:r w:rsidRPr="007F1528">
        <w:rPr>
          <w:rFonts w:ascii="Arno Pro" w:hAnsi="Arno Pro"/>
          <w:i/>
          <w:iCs/>
          <w:noProof/>
          <w:sz w:val="16"/>
        </w:rPr>
        <w:t xml:space="preserve">Nat </w:t>
      </w:r>
      <w:r w:rsidRPr="007F1528">
        <w:rPr>
          <w:rFonts w:ascii="Arno Pro" w:hAnsi="Arno Pro"/>
          <w:i/>
          <w:iCs/>
          <w:noProof/>
          <w:sz w:val="16"/>
        </w:rPr>
        <w:lastRenderedPageBreak/>
        <w:t>Mater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2014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</w:t>
      </w:r>
      <w:r w:rsidRPr="007F1528">
        <w:rPr>
          <w:rFonts w:ascii="Arno Pro" w:hAnsi="Arno Pro"/>
          <w:noProof/>
          <w:sz w:val="16"/>
        </w:rPr>
        <w:t>, 954–960.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(9) </w:t>
      </w:r>
      <w:r w:rsidRPr="007F1528">
        <w:rPr>
          <w:rFonts w:ascii="Arno Pro" w:hAnsi="Arno Pro"/>
          <w:noProof/>
          <w:sz w:val="16"/>
        </w:rPr>
        <w:tab/>
        <w:t xml:space="preserve">Miklitz, M.; Jiang, S.; Clowes, R.; Briggs, M. E.; Cooper, A. I.; Jelfs, K. E. </w:t>
      </w:r>
      <w:r w:rsidRPr="007F1528">
        <w:rPr>
          <w:rFonts w:ascii="Arno Pro" w:hAnsi="Arno Pro"/>
          <w:i/>
          <w:iCs/>
          <w:noProof/>
          <w:sz w:val="16"/>
        </w:rPr>
        <w:t>J. Phys. Chem. C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2017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121</w:t>
      </w:r>
      <w:r w:rsidRPr="007F1528">
        <w:rPr>
          <w:rFonts w:ascii="Arno Pro" w:hAnsi="Arno Pro"/>
          <w:noProof/>
          <w:sz w:val="16"/>
        </w:rPr>
        <w:t>, 15211–15222.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(10) </w:t>
      </w:r>
      <w:r w:rsidRPr="007F1528">
        <w:rPr>
          <w:rFonts w:ascii="Arno Pro" w:hAnsi="Arno Pro"/>
          <w:noProof/>
          <w:sz w:val="16"/>
        </w:rPr>
        <w:tab/>
        <w:t xml:space="preserve">Hasell, T.; Miklitz, M.; Stephenson, A.; Little, M. A.; Chong, S. Y.; Clowes, R.; Chen, L.; Holden, D.; Tribello, G. A.; Jelfs, K. E.; Cooper, A. I.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138</w:t>
      </w:r>
      <w:r w:rsidRPr="007F1528">
        <w:rPr>
          <w:rFonts w:ascii="Arno Pro" w:hAnsi="Arno Pro"/>
          <w:noProof/>
          <w:sz w:val="16"/>
        </w:rPr>
        <w:t>, 1653–1659.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(11) </w:t>
      </w:r>
      <w:r w:rsidRPr="007F1528">
        <w:rPr>
          <w:rFonts w:ascii="Arno Pro" w:hAnsi="Arno Pro"/>
          <w:noProof/>
          <w:sz w:val="16"/>
        </w:rPr>
        <w:tab/>
        <w:t xml:space="preserve">Zhang, C.; Wang, Q.; Long, H.; Zhang, W.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2011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133</w:t>
      </w:r>
      <w:r w:rsidRPr="007F1528">
        <w:rPr>
          <w:rFonts w:ascii="Arno Pro" w:hAnsi="Arno Pro"/>
          <w:noProof/>
          <w:sz w:val="16"/>
        </w:rPr>
        <w:t>, 20995–21001.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(12) </w:t>
      </w:r>
      <w:r w:rsidRPr="007F1528">
        <w:rPr>
          <w:rFonts w:ascii="Arno Pro" w:hAnsi="Arno Pro"/>
          <w:noProof/>
          <w:sz w:val="16"/>
        </w:rPr>
        <w:tab/>
        <w:t xml:space="preserve">Brutschy, M.; Schneider, M. W.; Mastalerz, M.; Waldvogel, S. R. </w:t>
      </w:r>
      <w:r w:rsidRPr="007F1528">
        <w:rPr>
          <w:rFonts w:ascii="Arno Pro" w:hAnsi="Arno Pro"/>
          <w:i/>
          <w:iCs/>
          <w:noProof/>
          <w:sz w:val="16"/>
        </w:rPr>
        <w:t>Adv. Mater.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2012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24</w:t>
      </w:r>
      <w:r w:rsidRPr="007F1528">
        <w:rPr>
          <w:rFonts w:ascii="Arno Pro" w:hAnsi="Arno Pro"/>
          <w:noProof/>
          <w:sz w:val="16"/>
        </w:rPr>
        <w:t>, 6049–6052.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(13) </w:t>
      </w:r>
      <w:r w:rsidRPr="007F1528">
        <w:rPr>
          <w:rFonts w:ascii="Arno Pro" w:hAnsi="Arno Pro"/>
          <w:noProof/>
          <w:sz w:val="16"/>
        </w:rPr>
        <w:tab/>
        <w:t xml:space="preserve">Zwijnenburg, M. A.; Berardo, E.; Peveler, W. J.; Jelfs, K. E. </w:t>
      </w:r>
      <w:r w:rsidRPr="007F1528">
        <w:rPr>
          <w:rFonts w:ascii="Arno Pro" w:hAnsi="Arno Pro"/>
          <w:i/>
          <w:iCs/>
          <w:noProof/>
          <w:sz w:val="16"/>
        </w:rPr>
        <w:t>J. Phys. Chem. B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120</w:t>
      </w:r>
      <w:r w:rsidRPr="007F1528">
        <w:rPr>
          <w:rFonts w:ascii="Arno Pro" w:hAnsi="Arno Pro"/>
          <w:noProof/>
          <w:sz w:val="16"/>
        </w:rPr>
        <w:t>, 5063–5072.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(14) </w:t>
      </w:r>
      <w:r w:rsidRPr="007F1528">
        <w:rPr>
          <w:rFonts w:ascii="Arno Pro" w:hAnsi="Arno Pro"/>
          <w:noProof/>
          <w:sz w:val="16"/>
        </w:rPr>
        <w:tab/>
        <w:t xml:space="preserve">Zhang, Y.; Xiong, Y.; Ge, J.; Lin, R.; Chen, C.; Peng, Q.; Wang, D.; Li, Y. </w:t>
      </w:r>
      <w:r w:rsidRPr="007F1528">
        <w:rPr>
          <w:rFonts w:ascii="Arno Pro" w:hAnsi="Arno Pro"/>
          <w:i/>
          <w:iCs/>
          <w:noProof/>
          <w:sz w:val="16"/>
        </w:rPr>
        <w:t>Chem. Commun.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2018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54</w:t>
      </w:r>
      <w:r w:rsidRPr="007F1528">
        <w:rPr>
          <w:rFonts w:ascii="Arno Pro" w:hAnsi="Arno Pro"/>
          <w:noProof/>
          <w:sz w:val="16"/>
        </w:rPr>
        <w:t>, 2796–2799.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(15) </w:t>
      </w:r>
      <w:r w:rsidRPr="007F1528">
        <w:rPr>
          <w:rFonts w:ascii="Arno Pro" w:hAnsi="Arno Pro"/>
          <w:noProof/>
          <w:sz w:val="16"/>
        </w:rPr>
        <w:tab/>
        <w:t xml:space="preserve">Mondal, B.; Acharyya, K.; Howlader, P.; Mukherjee, P. S.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138</w:t>
      </w:r>
      <w:r w:rsidRPr="007F1528">
        <w:rPr>
          <w:rFonts w:ascii="Arno Pro" w:hAnsi="Arno Pro"/>
          <w:noProof/>
          <w:sz w:val="16"/>
        </w:rPr>
        <w:t>, 1709–1716.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(16) </w:t>
      </w:r>
      <w:r w:rsidRPr="007F1528">
        <w:rPr>
          <w:rFonts w:ascii="Arno Pro" w:hAnsi="Arno Pro"/>
          <w:noProof/>
          <w:sz w:val="16"/>
        </w:rPr>
        <w:tab/>
        <w:t xml:space="preserve">Qiu, L.; McCaffrey, R.; Jin, Y.; Gong, Y.; Hu, Y.; Sun, H.; Park, W.; Zhang, W. </w:t>
      </w:r>
      <w:r w:rsidRPr="007F1528">
        <w:rPr>
          <w:rFonts w:ascii="Arno Pro" w:hAnsi="Arno Pro"/>
          <w:i/>
          <w:iCs/>
          <w:noProof/>
          <w:sz w:val="16"/>
        </w:rPr>
        <w:t>Chem. Sci.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2018</w:t>
      </w:r>
      <w:r w:rsidR="007A78C9" w:rsidRPr="007A78C9">
        <w:rPr>
          <w:rFonts w:ascii="Arno Pro" w:hAnsi="Arno Pro"/>
          <w:noProof/>
          <w:sz w:val="16"/>
        </w:rPr>
        <w:t xml:space="preserve">, </w:t>
      </w:r>
      <w:r w:rsidR="007A78C9" w:rsidRPr="007A78C9">
        <w:rPr>
          <w:rFonts w:ascii="Arno Pro" w:hAnsi="Arno Pro"/>
          <w:i/>
          <w:noProof/>
          <w:sz w:val="16"/>
        </w:rPr>
        <w:t>9</w:t>
      </w:r>
      <w:r w:rsidR="007A78C9">
        <w:rPr>
          <w:rFonts w:ascii="Arno Pro" w:hAnsi="Arno Pro"/>
          <w:noProof/>
          <w:sz w:val="16"/>
        </w:rPr>
        <w:t>, 676-680.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(17) </w:t>
      </w:r>
      <w:r w:rsidRPr="007F1528">
        <w:rPr>
          <w:rFonts w:ascii="Arno Pro" w:hAnsi="Arno Pro"/>
          <w:noProof/>
          <w:sz w:val="16"/>
        </w:rPr>
        <w:tab/>
        <w:t xml:space="preserve">McCaffrey, R.; Long, H.; Jin, Y.; Sanders, A.; Park, W.; Zhang, W.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2014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136</w:t>
      </w:r>
      <w:r w:rsidRPr="007F1528">
        <w:rPr>
          <w:rFonts w:ascii="Arno Pro" w:hAnsi="Arno Pro"/>
          <w:noProof/>
          <w:sz w:val="16"/>
        </w:rPr>
        <w:t>, 1782–1785.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(18) </w:t>
      </w:r>
      <w:r w:rsidRPr="007F1528">
        <w:rPr>
          <w:rFonts w:ascii="Arno Pro" w:hAnsi="Arno Pro"/>
          <w:noProof/>
          <w:sz w:val="16"/>
        </w:rPr>
        <w:tab/>
        <w:t xml:space="preserve">Jiang, S.; Chen, L.; Briggs, M. E. E.; Hasell, T.; Cooper, A. I. I. </w:t>
      </w:r>
      <w:r w:rsidRPr="007F1528">
        <w:rPr>
          <w:rFonts w:ascii="Arno Pro" w:hAnsi="Arno Pro"/>
          <w:i/>
          <w:iCs/>
          <w:noProof/>
          <w:sz w:val="16"/>
        </w:rPr>
        <w:t>Chem. Commun.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52</w:t>
      </w:r>
      <w:r w:rsidRPr="007F1528">
        <w:rPr>
          <w:rFonts w:ascii="Arno Pro" w:hAnsi="Arno Pro"/>
          <w:noProof/>
          <w:sz w:val="16"/>
        </w:rPr>
        <w:t>, 6895–6898.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(19) </w:t>
      </w:r>
      <w:r w:rsidRPr="007F1528">
        <w:rPr>
          <w:rFonts w:ascii="Arno Pro" w:hAnsi="Arno Pro"/>
          <w:noProof/>
          <w:sz w:val="16"/>
        </w:rPr>
        <w:tab/>
        <w:t xml:space="preserve">Zhou, H.-C.; Long, J. R.; Yaghi, O. M. </w:t>
      </w:r>
      <w:r w:rsidRPr="007F1528">
        <w:rPr>
          <w:rFonts w:ascii="Arno Pro" w:hAnsi="Arno Pro"/>
          <w:i/>
          <w:iCs/>
          <w:noProof/>
          <w:sz w:val="16"/>
        </w:rPr>
        <w:t>Chem. Rev.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2012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112</w:t>
      </w:r>
      <w:r w:rsidRPr="007F1528">
        <w:rPr>
          <w:rFonts w:ascii="Arno Pro" w:hAnsi="Arno Pro"/>
          <w:noProof/>
          <w:sz w:val="16"/>
        </w:rPr>
        <w:t>, 673–674.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(20) </w:t>
      </w:r>
      <w:r w:rsidRPr="007F1528">
        <w:rPr>
          <w:rFonts w:ascii="Arno Pro" w:hAnsi="Arno Pro"/>
          <w:noProof/>
          <w:sz w:val="16"/>
        </w:rPr>
        <w:tab/>
        <w:t xml:space="preserve">Segura, J. L.; Mancheño, M. J.; Zamora, F. </w:t>
      </w:r>
      <w:r w:rsidRPr="007F1528">
        <w:rPr>
          <w:rFonts w:ascii="Arno Pro" w:hAnsi="Arno Pro"/>
          <w:i/>
          <w:iCs/>
          <w:noProof/>
          <w:sz w:val="16"/>
        </w:rPr>
        <w:t>Chem. Soc. Rev.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310</w:t>
      </w:r>
      <w:r w:rsidRPr="007F1528">
        <w:rPr>
          <w:rFonts w:ascii="Arno Pro" w:hAnsi="Arno Pro"/>
          <w:noProof/>
          <w:sz w:val="16"/>
        </w:rPr>
        <w:t>, 1166–1170.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(21) </w:t>
      </w:r>
      <w:r w:rsidRPr="007F1528">
        <w:rPr>
          <w:rFonts w:ascii="Arno Pro" w:hAnsi="Arno Pro"/>
          <w:noProof/>
          <w:sz w:val="16"/>
        </w:rPr>
        <w:tab/>
        <w:t xml:space="preserve">Feng, X.; Ding, X.; Jiang, D. </w:t>
      </w:r>
      <w:r w:rsidRPr="007F1528">
        <w:rPr>
          <w:rFonts w:ascii="Arno Pro" w:hAnsi="Arno Pro"/>
          <w:i/>
          <w:iCs/>
          <w:noProof/>
          <w:sz w:val="16"/>
        </w:rPr>
        <w:t>Chem. Soc. Rev.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2012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41</w:t>
      </w:r>
      <w:r w:rsidRPr="007F1528">
        <w:rPr>
          <w:rFonts w:ascii="Arno Pro" w:hAnsi="Arno Pro"/>
          <w:noProof/>
          <w:sz w:val="16"/>
        </w:rPr>
        <w:t>, 6010–6022.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(22) </w:t>
      </w:r>
      <w:r w:rsidRPr="007F1528">
        <w:rPr>
          <w:rFonts w:ascii="Arno Pro" w:hAnsi="Arno Pro"/>
          <w:noProof/>
          <w:sz w:val="16"/>
        </w:rPr>
        <w:tab/>
        <w:t xml:space="preserve">Giri, N.; Del Pópolo, M. G.; Melaugh, G.; Greenaway, R. L.; Rätzke, K.; Koschine, T.; Pison, L.; Gomes, M. F. C.; Cooper, A. I.; James, S. L. </w:t>
      </w:r>
      <w:r w:rsidRPr="007F1528">
        <w:rPr>
          <w:rFonts w:ascii="Arno Pro" w:hAnsi="Arno Pro"/>
          <w:i/>
          <w:iCs/>
          <w:noProof/>
          <w:sz w:val="16"/>
        </w:rPr>
        <w:t>Nature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2015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527</w:t>
      </w:r>
      <w:r w:rsidRPr="007F1528">
        <w:rPr>
          <w:rFonts w:ascii="Arno Pro" w:hAnsi="Arno Pro"/>
          <w:noProof/>
          <w:sz w:val="16"/>
        </w:rPr>
        <w:t>, 216.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(23) </w:t>
      </w:r>
      <w:r w:rsidRPr="007F1528">
        <w:rPr>
          <w:rFonts w:ascii="Arno Pro" w:hAnsi="Arno Pro"/>
          <w:noProof/>
          <w:sz w:val="16"/>
        </w:rPr>
        <w:tab/>
        <w:t xml:space="preserve">Greenaway, R. L.; Holden, D.; Eden, E. G. B.; Stephenson, A.; Yong, C. W.; Bennison, M. J.; Hasell, T.; Briggs, M. E.; James, S. </w:t>
      </w:r>
      <w:r w:rsidRPr="007F1528">
        <w:rPr>
          <w:rFonts w:ascii="Arno Pro" w:hAnsi="Arno Pro"/>
          <w:noProof/>
          <w:sz w:val="16"/>
        </w:rPr>
        <w:t xml:space="preserve">L.; Cooper, A. I. </w:t>
      </w:r>
      <w:r w:rsidRPr="007F1528">
        <w:rPr>
          <w:rFonts w:ascii="Arno Pro" w:hAnsi="Arno Pro"/>
          <w:i/>
          <w:iCs/>
          <w:noProof/>
          <w:sz w:val="16"/>
        </w:rPr>
        <w:t>Chem. Sci.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2017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8</w:t>
      </w:r>
      <w:r w:rsidRPr="007F1528">
        <w:rPr>
          <w:rFonts w:ascii="Arno Pro" w:hAnsi="Arno Pro"/>
          <w:noProof/>
          <w:sz w:val="16"/>
        </w:rPr>
        <w:t>, 2640–2651.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(24) </w:t>
      </w:r>
      <w:r w:rsidRPr="007F1528">
        <w:rPr>
          <w:rFonts w:ascii="Arno Pro" w:hAnsi="Arno Pro"/>
          <w:noProof/>
          <w:sz w:val="16"/>
        </w:rPr>
        <w:tab/>
        <w:t xml:space="preserve">Ono, K.; Johmoto, K.; Yasuda, N.; Uekusa, H.; Fujii, S.; Kiguchi, M.; Iwasawa, N.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2015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137</w:t>
      </w:r>
      <w:r w:rsidRPr="007F1528">
        <w:rPr>
          <w:rFonts w:ascii="Arno Pro" w:hAnsi="Arno Pro"/>
          <w:noProof/>
          <w:sz w:val="16"/>
        </w:rPr>
        <w:t>, 7015–7018.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(25) </w:t>
      </w:r>
      <w:r w:rsidRPr="007F1528">
        <w:rPr>
          <w:rFonts w:ascii="Arno Pro" w:hAnsi="Arno Pro"/>
          <w:noProof/>
          <w:sz w:val="16"/>
        </w:rPr>
        <w:tab/>
        <w:t xml:space="preserve">Xu, D.; Warmuth, R.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2008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130</w:t>
      </w:r>
      <w:r w:rsidRPr="007F1528">
        <w:rPr>
          <w:rFonts w:ascii="Arno Pro" w:hAnsi="Arno Pro"/>
          <w:noProof/>
          <w:sz w:val="16"/>
        </w:rPr>
        <w:t>, 7520–7521.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(26) </w:t>
      </w:r>
      <w:r w:rsidRPr="007F1528">
        <w:rPr>
          <w:rFonts w:ascii="Arno Pro" w:hAnsi="Arno Pro"/>
          <w:noProof/>
          <w:sz w:val="16"/>
        </w:rPr>
        <w:tab/>
        <w:t xml:space="preserve">Liu, X.; Warmuth, R.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2006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128</w:t>
      </w:r>
      <w:r w:rsidRPr="007F1528">
        <w:rPr>
          <w:rFonts w:ascii="Arno Pro" w:hAnsi="Arno Pro"/>
          <w:noProof/>
          <w:sz w:val="16"/>
        </w:rPr>
        <w:t>, 14120–14127.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(27) </w:t>
      </w:r>
      <w:r w:rsidRPr="007F1528">
        <w:rPr>
          <w:rFonts w:ascii="Arno Pro" w:hAnsi="Arno Pro"/>
          <w:noProof/>
          <w:sz w:val="16"/>
        </w:rPr>
        <w:tab/>
        <w:t xml:space="preserve">Zhang, G.; Presly, O.; White, F.; Oppel, I. M.; Mastalerz, M. </w:t>
      </w:r>
      <w:r w:rsidRPr="007F1528">
        <w:rPr>
          <w:rFonts w:ascii="Arno Pro" w:hAnsi="Arno Pro"/>
          <w:i/>
          <w:iCs/>
          <w:noProof/>
          <w:sz w:val="16"/>
        </w:rPr>
        <w:t>Angew. Chem. Int. Ed. Engl.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2014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53</w:t>
      </w:r>
      <w:r w:rsidRPr="007F1528">
        <w:rPr>
          <w:rFonts w:ascii="Arno Pro" w:hAnsi="Arno Pro"/>
          <w:noProof/>
          <w:sz w:val="16"/>
        </w:rPr>
        <w:t>, 5126–5130.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(28) </w:t>
      </w:r>
      <w:r w:rsidRPr="007F1528">
        <w:rPr>
          <w:rFonts w:ascii="Arno Pro" w:hAnsi="Arno Pro"/>
          <w:noProof/>
          <w:sz w:val="16"/>
        </w:rPr>
        <w:tab/>
        <w:t xml:space="preserve">Skowronek, P.; Warzajtis, B.; Rychlewska, U.; Gawroński, J. </w:t>
      </w:r>
      <w:r w:rsidRPr="007F1528">
        <w:rPr>
          <w:rFonts w:ascii="Arno Pro" w:hAnsi="Arno Pro"/>
          <w:i/>
          <w:iCs/>
          <w:noProof/>
          <w:sz w:val="16"/>
        </w:rPr>
        <w:t>Chem. Commun.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2013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49</w:t>
      </w:r>
      <w:r w:rsidRPr="007F1528">
        <w:rPr>
          <w:rFonts w:ascii="Arno Pro" w:hAnsi="Arno Pro"/>
          <w:noProof/>
          <w:sz w:val="16"/>
        </w:rPr>
        <w:t>, 2524–2526.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(29) </w:t>
      </w:r>
      <w:r w:rsidRPr="007F1528">
        <w:rPr>
          <w:rFonts w:ascii="Arno Pro" w:hAnsi="Arno Pro"/>
          <w:noProof/>
          <w:sz w:val="16"/>
        </w:rPr>
        <w:tab/>
        <w:t xml:space="preserve">Klotzbach, S.; Scherpf, T.; Beuerle, F. </w:t>
      </w:r>
      <w:r w:rsidRPr="007F1528">
        <w:rPr>
          <w:rFonts w:ascii="Arno Pro" w:hAnsi="Arno Pro"/>
          <w:i/>
          <w:iCs/>
          <w:noProof/>
          <w:sz w:val="16"/>
        </w:rPr>
        <w:t>Chem. Commun. (Camb).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2014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50</w:t>
      </w:r>
      <w:r w:rsidRPr="007F1528">
        <w:rPr>
          <w:rFonts w:ascii="Arno Pro" w:hAnsi="Arno Pro"/>
          <w:noProof/>
          <w:sz w:val="16"/>
        </w:rPr>
        <w:t>, 12454–12457.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(30) </w:t>
      </w:r>
      <w:r w:rsidRPr="007F1528">
        <w:rPr>
          <w:rFonts w:ascii="Arno Pro" w:hAnsi="Arno Pro"/>
          <w:noProof/>
          <w:sz w:val="16"/>
        </w:rPr>
        <w:tab/>
        <w:t xml:space="preserve">Klotzbach, S.; Beuerle, F. </w:t>
      </w:r>
      <w:r w:rsidRPr="007F1528">
        <w:rPr>
          <w:rFonts w:ascii="Arno Pro" w:hAnsi="Arno Pro"/>
          <w:i/>
          <w:iCs/>
          <w:noProof/>
          <w:sz w:val="16"/>
        </w:rPr>
        <w:t>Angew. Chemie Int. Ed.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2015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54</w:t>
      </w:r>
      <w:r w:rsidRPr="007F1528">
        <w:rPr>
          <w:rFonts w:ascii="Arno Pro" w:hAnsi="Arno Pro"/>
          <w:noProof/>
          <w:sz w:val="16"/>
        </w:rPr>
        <w:t>, 10356–10360.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(31) </w:t>
      </w:r>
      <w:r w:rsidRPr="007F1528">
        <w:rPr>
          <w:rFonts w:ascii="Arno Pro" w:hAnsi="Arno Pro"/>
          <w:noProof/>
          <w:sz w:val="16"/>
        </w:rPr>
        <w:tab/>
        <w:t xml:space="preserve">Jelfs, K. E.; Wu, X.; Schmidtmann, M.; Jones, J. T. A.; Warren, J. E.; Adams, D. J.; Cooper, A. I. </w:t>
      </w:r>
      <w:r w:rsidRPr="007F1528">
        <w:rPr>
          <w:rFonts w:ascii="Arno Pro" w:hAnsi="Arno Pro"/>
          <w:i/>
          <w:iCs/>
          <w:noProof/>
          <w:sz w:val="16"/>
        </w:rPr>
        <w:t>Angew. Chem. Int. Ed. Engl.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2011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50</w:t>
      </w:r>
      <w:r w:rsidRPr="007F1528">
        <w:rPr>
          <w:rFonts w:ascii="Arno Pro" w:hAnsi="Arno Pro"/>
          <w:noProof/>
          <w:sz w:val="16"/>
        </w:rPr>
        <w:t>, 10653–10656.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(32) </w:t>
      </w:r>
      <w:r w:rsidRPr="007F1528">
        <w:rPr>
          <w:rFonts w:ascii="Arno Pro" w:hAnsi="Arno Pro"/>
          <w:noProof/>
          <w:sz w:val="16"/>
        </w:rPr>
        <w:tab/>
        <w:t xml:space="preserve">Lanni, L. M.; Tilford, R. W.; Bharathy, M.; Lavigne, J. J. </w:t>
      </w:r>
      <w:r w:rsidRPr="007F1528">
        <w:rPr>
          <w:rFonts w:ascii="Arno Pro" w:hAnsi="Arno Pro"/>
          <w:i/>
          <w:iCs/>
          <w:noProof/>
          <w:sz w:val="16"/>
        </w:rPr>
        <w:t>J. Am. Chem. Soc.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2011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133</w:t>
      </w:r>
      <w:r w:rsidRPr="007F1528">
        <w:rPr>
          <w:rFonts w:ascii="Arno Pro" w:hAnsi="Arno Pro"/>
          <w:noProof/>
          <w:sz w:val="16"/>
        </w:rPr>
        <w:t>, 13975–13983.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(33) </w:t>
      </w:r>
      <w:r w:rsidRPr="007F1528">
        <w:rPr>
          <w:rFonts w:ascii="Arno Pro" w:hAnsi="Arno Pro"/>
          <w:noProof/>
          <w:sz w:val="16"/>
        </w:rPr>
        <w:tab/>
        <w:t xml:space="preserve">Sun, Q.-F. Q.-F.; Iwasa, J.; Ogawa, D.; Ishido, Y.; Sato, S.; Ozeki, T.; Sei, Y.; Yamaguchi, K.; Fujita, M. </w:t>
      </w:r>
      <w:r w:rsidRPr="007F1528">
        <w:rPr>
          <w:rFonts w:ascii="Arno Pro" w:hAnsi="Arno Pro"/>
          <w:i/>
          <w:iCs/>
          <w:noProof/>
          <w:sz w:val="16"/>
        </w:rPr>
        <w:t>Science</w:t>
      </w:r>
      <w:r w:rsidR="007A78C9" w:rsidRPr="007A78C9">
        <w:rPr>
          <w:rFonts w:ascii="Arno Pro" w:hAnsi="Arno Pro"/>
          <w:iCs/>
          <w:noProof/>
          <w:sz w:val="16"/>
        </w:rPr>
        <w:t>,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2010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328</w:t>
      </w:r>
      <w:r w:rsidRPr="007F1528">
        <w:rPr>
          <w:rFonts w:ascii="Arno Pro" w:hAnsi="Arno Pro"/>
          <w:noProof/>
          <w:sz w:val="16"/>
        </w:rPr>
        <w:t>, 1144–1147.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(34) </w:t>
      </w:r>
      <w:r w:rsidRPr="007F1528">
        <w:rPr>
          <w:rFonts w:ascii="Arno Pro" w:hAnsi="Arno Pro"/>
          <w:noProof/>
          <w:sz w:val="16"/>
        </w:rPr>
        <w:tab/>
        <w:t xml:space="preserve">Ding, H.; Yang, Y.; Li, B.; Pan, F.; Zhu, G.; Zeller, M.; Yuan, D.; Wang, C. </w:t>
      </w:r>
      <w:r w:rsidRPr="007F1528">
        <w:rPr>
          <w:rFonts w:ascii="Arno Pro" w:hAnsi="Arno Pro"/>
          <w:i/>
          <w:iCs/>
          <w:noProof/>
          <w:sz w:val="16"/>
        </w:rPr>
        <w:t>Chem. Commun.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2015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51</w:t>
      </w:r>
      <w:r w:rsidRPr="007F1528">
        <w:rPr>
          <w:rFonts w:ascii="Arno Pro" w:hAnsi="Arno Pro"/>
          <w:noProof/>
          <w:sz w:val="16"/>
        </w:rPr>
        <w:t>, 1976–1979.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(35) </w:t>
      </w:r>
      <w:r w:rsidRPr="007F1528">
        <w:rPr>
          <w:rFonts w:ascii="Arno Pro" w:hAnsi="Arno Pro"/>
          <w:noProof/>
          <w:sz w:val="16"/>
        </w:rPr>
        <w:tab/>
        <w:t xml:space="preserve">Petryk, M.; Szymkowiak, J.; Gierczyk, B.; Spólnik, G.; Popenda, Ł.; Janiak, A.; Kwit, M. </w:t>
      </w:r>
      <w:r w:rsidRPr="007F1528">
        <w:rPr>
          <w:rFonts w:ascii="Arno Pro" w:hAnsi="Arno Pro"/>
          <w:i/>
          <w:iCs/>
          <w:noProof/>
          <w:sz w:val="16"/>
        </w:rPr>
        <w:t>Org. Biomol. Chem.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2016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14</w:t>
      </w:r>
      <w:r w:rsidRPr="007F1528">
        <w:rPr>
          <w:rFonts w:ascii="Arno Pro" w:hAnsi="Arno Pro"/>
          <w:noProof/>
          <w:sz w:val="16"/>
        </w:rPr>
        <w:t>, 7495–7499.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(36) </w:t>
      </w:r>
      <w:r w:rsidRPr="007F1528">
        <w:rPr>
          <w:rFonts w:ascii="Arno Pro" w:hAnsi="Arno Pro"/>
          <w:noProof/>
          <w:sz w:val="16"/>
        </w:rPr>
        <w:tab/>
        <w:t xml:space="preserve">Briggs, M. E.; Cooper, A. I. </w:t>
      </w:r>
      <w:r w:rsidRPr="007F1528">
        <w:rPr>
          <w:rFonts w:ascii="Arno Pro" w:hAnsi="Arno Pro"/>
          <w:i/>
          <w:iCs/>
          <w:noProof/>
          <w:sz w:val="16"/>
        </w:rPr>
        <w:t>Chem. Mater.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2017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29</w:t>
      </w:r>
      <w:r w:rsidR="007A78C9">
        <w:rPr>
          <w:rFonts w:ascii="Arno Pro" w:hAnsi="Arno Pro"/>
          <w:noProof/>
          <w:sz w:val="16"/>
        </w:rPr>
        <w:t xml:space="preserve">, 149-157. 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(37) </w:t>
      </w:r>
      <w:r w:rsidRPr="007F1528">
        <w:rPr>
          <w:rFonts w:ascii="Arno Pro" w:hAnsi="Arno Pro"/>
          <w:noProof/>
          <w:sz w:val="16"/>
        </w:rPr>
        <w:tab/>
        <w:t xml:space="preserve">Schneider, M. W.; Oppel, I. M.; Griffin, A.; Mastalerz, M. </w:t>
      </w:r>
      <w:r w:rsidRPr="007F1528">
        <w:rPr>
          <w:rFonts w:ascii="Arno Pro" w:hAnsi="Arno Pro"/>
          <w:i/>
          <w:iCs/>
          <w:noProof/>
          <w:sz w:val="16"/>
        </w:rPr>
        <w:t>Angew. Chemie Int. Ed.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2013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52</w:t>
      </w:r>
      <w:r w:rsidRPr="007F1528">
        <w:rPr>
          <w:rFonts w:ascii="Arno Pro" w:hAnsi="Arno Pro"/>
          <w:noProof/>
          <w:sz w:val="16"/>
        </w:rPr>
        <w:t>, 3611–3615.</w:t>
      </w:r>
    </w:p>
    <w:p w:rsidR="007F1528" w:rsidRPr="007F1528" w:rsidRDefault="007F1528" w:rsidP="007F1528">
      <w:pPr>
        <w:widowControl w:val="0"/>
        <w:autoSpaceDE w:val="0"/>
        <w:autoSpaceDN w:val="0"/>
        <w:adjustRightInd w:val="0"/>
        <w:ind w:left="640" w:hanging="640"/>
        <w:rPr>
          <w:rFonts w:ascii="Arno Pro" w:hAnsi="Arno Pro"/>
          <w:noProof/>
          <w:sz w:val="16"/>
        </w:rPr>
      </w:pPr>
      <w:r w:rsidRPr="007F1528">
        <w:rPr>
          <w:rFonts w:ascii="Arno Pro" w:hAnsi="Arno Pro"/>
          <w:noProof/>
          <w:sz w:val="16"/>
        </w:rPr>
        <w:t xml:space="preserve">(38) </w:t>
      </w:r>
      <w:r w:rsidRPr="007F1528">
        <w:rPr>
          <w:rFonts w:ascii="Arno Pro" w:hAnsi="Arno Pro"/>
          <w:noProof/>
          <w:sz w:val="16"/>
        </w:rPr>
        <w:tab/>
        <w:t xml:space="preserve">McMahon, D. P.; Stephenson, A.; Chong, S. Y.; Little, M. A.; Jones, J. T. A.; Cooper, A. I.; Day, G. M. </w:t>
      </w:r>
      <w:r w:rsidRPr="007F1528">
        <w:rPr>
          <w:rFonts w:ascii="Arno Pro" w:hAnsi="Arno Pro"/>
          <w:i/>
          <w:iCs/>
          <w:noProof/>
          <w:sz w:val="16"/>
        </w:rPr>
        <w:t>Faraday Discuss.</w:t>
      </w:r>
      <w:r w:rsidRPr="007F1528">
        <w:rPr>
          <w:rFonts w:ascii="Arno Pro" w:hAnsi="Arno Pro"/>
          <w:noProof/>
          <w:sz w:val="16"/>
        </w:rPr>
        <w:t xml:space="preserve"> </w:t>
      </w:r>
      <w:r w:rsidRPr="007F1528">
        <w:rPr>
          <w:rFonts w:ascii="Arno Pro" w:hAnsi="Arno Pro"/>
          <w:b/>
          <w:bCs/>
          <w:noProof/>
          <w:sz w:val="16"/>
        </w:rPr>
        <w:t>2018</w:t>
      </w:r>
      <w:r w:rsidRPr="007F1528">
        <w:rPr>
          <w:rFonts w:ascii="Arno Pro" w:hAnsi="Arno Pro"/>
          <w:noProof/>
          <w:sz w:val="16"/>
        </w:rPr>
        <w:t xml:space="preserve">, </w:t>
      </w:r>
      <w:r w:rsidRPr="007F1528">
        <w:rPr>
          <w:rFonts w:ascii="Arno Pro" w:hAnsi="Arno Pro"/>
          <w:i/>
          <w:iCs/>
          <w:noProof/>
          <w:sz w:val="16"/>
        </w:rPr>
        <w:t>211</w:t>
      </w:r>
      <w:r w:rsidRPr="007F1528">
        <w:rPr>
          <w:rFonts w:ascii="Arno Pro" w:hAnsi="Arno Pro"/>
          <w:noProof/>
          <w:sz w:val="16"/>
        </w:rPr>
        <w:t>, 383–399.</w:t>
      </w:r>
    </w:p>
    <w:p w:rsidR="00D86531" w:rsidRPr="00996E9E" w:rsidRDefault="00D86531" w:rsidP="007C4AD0">
      <w:pPr>
        <w:widowControl w:val="0"/>
        <w:autoSpaceDE w:val="0"/>
        <w:autoSpaceDN w:val="0"/>
        <w:adjustRightInd w:val="0"/>
        <w:ind w:left="640" w:hanging="640"/>
        <w:sectPr w:rsidR="00D86531" w:rsidRPr="00996E9E" w:rsidSect="00F81BA9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:rsidR="00A66EDD" w:rsidRDefault="00A66EDD" w:rsidP="00EE6905">
      <w:pPr>
        <w:pStyle w:val="SNSynopsisTOC"/>
      </w:pPr>
    </w:p>
    <w:p w:rsidR="00603EEE" w:rsidRDefault="00603EEE" w:rsidP="00603EEE">
      <w:pPr>
        <w:rPr>
          <w:lang w:val="en-US"/>
        </w:rPr>
      </w:pPr>
    </w:p>
    <w:p w:rsidR="00603EEE" w:rsidRDefault="00603EEE" w:rsidP="00603EEE">
      <w:pPr>
        <w:rPr>
          <w:lang w:val="en-US"/>
        </w:rPr>
      </w:pPr>
    </w:p>
    <w:p w:rsidR="00603EEE" w:rsidRDefault="00603EEE" w:rsidP="00603EEE">
      <w:pPr>
        <w:rPr>
          <w:lang w:val="en-US"/>
        </w:rPr>
      </w:pPr>
    </w:p>
    <w:p w:rsidR="00603EEE" w:rsidRDefault="00603EEE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7A78C9" w:rsidRDefault="007A78C9" w:rsidP="00603EEE">
      <w:pPr>
        <w:rPr>
          <w:lang w:val="en-US"/>
        </w:rPr>
      </w:pPr>
    </w:p>
    <w:p w:rsidR="00603EEE" w:rsidRDefault="00603EEE" w:rsidP="00603EEE">
      <w:pPr>
        <w:rPr>
          <w:lang w:val="en-US"/>
        </w:rPr>
      </w:pPr>
    </w:p>
    <w:p w:rsidR="00603EEE" w:rsidRDefault="00603EEE" w:rsidP="00603EEE">
      <w:pPr>
        <w:rPr>
          <w:lang w:val="en-US"/>
        </w:rPr>
      </w:pPr>
    </w:p>
    <w:p w:rsidR="00E61F49" w:rsidRDefault="00E61F49" w:rsidP="00E61F49">
      <w:pPr>
        <w:jc w:val="center"/>
        <w:rPr>
          <w:b/>
        </w:rPr>
      </w:pPr>
      <w:r w:rsidRPr="00E61F49">
        <w:rPr>
          <w:b/>
        </w:rPr>
        <w:lastRenderedPageBreak/>
        <w:t>For Table of Contents Use Only</w:t>
      </w:r>
    </w:p>
    <w:p w:rsidR="00E61F49" w:rsidRDefault="00E61F49" w:rsidP="00E61F49">
      <w:pPr>
        <w:rPr>
          <w:b/>
          <w:lang w:val="en-US"/>
        </w:rPr>
      </w:pPr>
    </w:p>
    <w:p w:rsidR="00E61F49" w:rsidRPr="00E61F49" w:rsidRDefault="00E61F49" w:rsidP="00603EEE">
      <w:pPr>
        <w:rPr>
          <w:lang w:val="en-US"/>
        </w:rPr>
      </w:pPr>
      <w:r w:rsidRPr="00E61F49">
        <w:rPr>
          <w:lang w:val="en-US"/>
        </w:rPr>
        <w:t xml:space="preserve">Synthesis of a Large, Shape-Flexible, </w:t>
      </w:r>
      <w:proofErr w:type="spellStart"/>
      <w:r w:rsidRPr="00E61F49">
        <w:rPr>
          <w:lang w:val="en-US"/>
        </w:rPr>
        <w:t>Solvatomorphic</w:t>
      </w:r>
      <w:proofErr w:type="spellEnd"/>
      <w:r w:rsidRPr="00E61F49">
        <w:rPr>
          <w:lang w:val="en-US"/>
        </w:rPr>
        <w:t xml:space="preserve"> Porous Organic Cage</w:t>
      </w:r>
    </w:p>
    <w:p w:rsidR="00E61F49" w:rsidRDefault="00E61F49" w:rsidP="00603EEE">
      <w:pPr>
        <w:rPr>
          <w:b/>
          <w:lang w:val="en-US"/>
        </w:rPr>
      </w:pPr>
    </w:p>
    <w:p w:rsidR="00E61F49" w:rsidRPr="00E61F49" w:rsidRDefault="00E61F49" w:rsidP="00603EEE">
      <w:pPr>
        <w:rPr>
          <w:lang w:val="en-US"/>
        </w:rPr>
      </w:pPr>
      <w:r w:rsidRPr="00E61F49">
        <w:rPr>
          <w:lang w:val="en-US"/>
        </w:rPr>
        <w:t xml:space="preserve">Baiyang Teng, Marc A. Little, Tom Hasell, Samantha Y. Chong, Kim E. </w:t>
      </w:r>
      <w:proofErr w:type="spellStart"/>
      <w:r w:rsidRPr="00E61F49">
        <w:rPr>
          <w:lang w:val="en-US"/>
        </w:rPr>
        <w:t>Jelfs</w:t>
      </w:r>
      <w:proofErr w:type="spellEnd"/>
      <w:r w:rsidRPr="00E61F49">
        <w:rPr>
          <w:lang w:val="en-US"/>
        </w:rPr>
        <w:t>, Michael E. Briggs, and Andrew I. Cooper</w:t>
      </w:r>
    </w:p>
    <w:p w:rsidR="00E61F49" w:rsidRDefault="00E61F49" w:rsidP="00603EEE">
      <w:pPr>
        <w:rPr>
          <w:b/>
          <w:lang w:val="en-US"/>
        </w:rPr>
      </w:pPr>
    </w:p>
    <w:p w:rsidR="00603EEE" w:rsidRPr="00F1350F" w:rsidRDefault="00F1350F" w:rsidP="00603EEE">
      <w:pPr>
        <w:rPr>
          <w:b/>
          <w:lang w:val="en-US"/>
        </w:rPr>
      </w:pPr>
      <w:r w:rsidRPr="00F1350F">
        <w:rPr>
          <w:b/>
          <w:lang w:val="en-US"/>
        </w:rPr>
        <w:t>TOC Graphic</w:t>
      </w:r>
      <w:r w:rsidR="00062067">
        <w:rPr>
          <w:b/>
          <w:lang w:val="en-US"/>
        </w:rPr>
        <w:t>:</w:t>
      </w:r>
    </w:p>
    <w:p w:rsidR="00F1350F" w:rsidRDefault="00F1350F">
      <w:pPr>
        <w:rPr>
          <w:rFonts w:cs="Verdana"/>
          <w:color w:val="000000"/>
        </w:rPr>
      </w:pPr>
    </w:p>
    <w:p w:rsidR="00603EEE" w:rsidRDefault="007A78C9">
      <w:pPr>
        <w:rPr>
          <w:rFonts w:cs="Verdana"/>
          <w:color w:val="000000"/>
        </w:rPr>
      </w:pPr>
      <w:r>
        <w:rPr>
          <w:rFonts w:cs="Verdana"/>
          <w:noProof/>
          <w:color w:val="000000"/>
        </w:rPr>
        <w:drawing>
          <wp:inline distT="0" distB="0" distL="0" distR="0">
            <wp:extent cx="2967355" cy="1604645"/>
            <wp:effectExtent l="0" t="0" r="0" b="0"/>
            <wp:docPr id="62" name="Picture 4" descr="T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67" w:rsidRDefault="00062067">
      <w:pPr>
        <w:rPr>
          <w:b/>
        </w:rPr>
      </w:pPr>
    </w:p>
    <w:p w:rsidR="00F1350F" w:rsidRPr="00062067" w:rsidRDefault="00062067">
      <w:pPr>
        <w:rPr>
          <w:b/>
        </w:rPr>
      </w:pPr>
      <w:r w:rsidRPr="00062067">
        <w:rPr>
          <w:b/>
        </w:rPr>
        <w:t>Synopsis:</w:t>
      </w:r>
    </w:p>
    <w:p w:rsidR="00062067" w:rsidRDefault="00062067" w:rsidP="00F1350F"/>
    <w:p w:rsidR="008B4E1D" w:rsidRDefault="00D86389" w:rsidP="00F1350F">
      <w:r>
        <w:t xml:space="preserve">By increasing the bend angle between amine groups in </w:t>
      </w:r>
      <w:proofErr w:type="spellStart"/>
      <w:r>
        <w:t>diamino</w:t>
      </w:r>
      <w:r w:rsidRPr="00F1350F">
        <w:t>cyclohexane</w:t>
      </w:r>
      <w:proofErr w:type="spellEnd"/>
      <w:r>
        <w:t xml:space="preserve"> precursors we have successfully directed the formation of </w:t>
      </w:r>
      <w:r w:rsidR="00413471">
        <w:t>a</w:t>
      </w:r>
      <w:r>
        <w:t>n</w:t>
      </w:r>
      <w:r w:rsidR="00413471">
        <w:t xml:space="preserve"> </w:t>
      </w:r>
      <w:r w:rsidR="00062067">
        <w:t>[8+12]</w:t>
      </w:r>
      <w:r w:rsidR="00413471">
        <w:t xml:space="preserve"> porous</w:t>
      </w:r>
      <w:r w:rsidR="00062067">
        <w:t xml:space="preserve"> organic cage</w:t>
      </w:r>
      <w:r w:rsidR="008B4E1D">
        <w:t xml:space="preserve">. </w:t>
      </w:r>
      <w:r w:rsidR="000F3AA6">
        <w:t xml:space="preserve">The </w:t>
      </w:r>
      <w:proofErr w:type="spellStart"/>
      <w:r w:rsidR="000F3AA6">
        <w:t>cuboctahedral</w:t>
      </w:r>
      <w:proofErr w:type="spellEnd"/>
      <w:r w:rsidR="000F3AA6">
        <w:t xml:space="preserve"> shape</w:t>
      </w:r>
      <w:r w:rsidR="00557291">
        <w:t xml:space="preserve">d cage </w:t>
      </w:r>
      <w:r w:rsidR="000F3AA6">
        <w:t>is f</w:t>
      </w:r>
      <w:r w:rsidR="008B4E1D">
        <w:t>lexible in the solid state</w:t>
      </w:r>
      <w:r w:rsidR="000F3AA6">
        <w:t xml:space="preserve"> and </w:t>
      </w:r>
      <w:r w:rsidR="00557291">
        <w:t xml:space="preserve">it can </w:t>
      </w:r>
      <w:r w:rsidR="000F3AA6">
        <w:t xml:space="preserve">be </w:t>
      </w:r>
      <w:r w:rsidR="00062067">
        <w:t xml:space="preserve">processed into </w:t>
      </w:r>
      <w:r w:rsidR="00557291">
        <w:t xml:space="preserve">two different porous </w:t>
      </w:r>
      <w:r w:rsidR="00062067">
        <w:t>crystalline</w:t>
      </w:r>
      <w:r w:rsidR="00557291">
        <w:t xml:space="preserve"> </w:t>
      </w:r>
      <w:r w:rsidR="00062067">
        <w:t>solid</w:t>
      </w:r>
      <w:r>
        <w:t>s</w:t>
      </w:r>
      <w:r w:rsidR="007A78C9">
        <w:t>,</w:t>
      </w:r>
      <w:r>
        <w:t xml:space="preserve"> </w:t>
      </w:r>
      <w:r w:rsidR="007A78C9">
        <w:t xml:space="preserve">which have </w:t>
      </w:r>
      <w:r w:rsidR="00557291">
        <w:t xml:space="preserve">contrasting </w:t>
      </w:r>
      <w:r>
        <w:t xml:space="preserve">stabilities and </w:t>
      </w:r>
      <w:r w:rsidR="008B4E1D">
        <w:t xml:space="preserve">sorption properties. </w:t>
      </w:r>
    </w:p>
    <w:sectPr w:rsidR="008B4E1D" w:rsidSect="00513318">
      <w:headerReference w:type="even" r:id="rId18"/>
      <w:footerReference w:type="even" r:id="rId19"/>
      <w:footerReference w:type="default" r:id="rId20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8BE" w:rsidRDefault="004F58BE">
      <w:r>
        <w:separator/>
      </w:r>
    </w:p>
    <w:p w:rsidR="004F58BE" w:rsidRDefault="004F58BE"/>
  </w:endnote>
  <w:endnote w:type="continuationSeparator" w:id="0">
    <w:p w:rsidR="004F58BE" w:rsidRDefault="004F58BE">
      <w:r>
        <w:continuationSeparator/>
      </w:r>
    </w:p>
    <w:p w:rsidR="004F58BE" w:rsidRDefault="004F58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 Light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3ED47186-EB0C-48E2-9845-A19B0D04FC37}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" w:subsetted="1" w:fontKey="{1AECE41A-9296-4477-B8EF-92EDF3969CA0}"/>
    <w:embedItalic r:id="rId3" w:subsetted="1" w:fontKey="{C0E96EFB-D96D-4663-B973-734C10B8DE8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420" w:rsidRDefault="005D0420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:rsidR="005D0420" w:rsidRDefault="005D0420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420" w:rsidRDefault="005D0420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420" w:rsidRDefault="005D04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D0420" w:rsidRDefault="005D0420">
    <w:pPr>
      <w:pStyle w:val="Footer"/>
      <w:ind w:right="360"/>
    </w:pPr>
  </w:p>
  <w:p w:rsidR="005D0420" w:rsidRDefault="005D042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420" w:rsidRDefault="005D04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5D0420" w:rsidRDefault="005D0420">
    <w:pPr>
      <w:pStyle w:val="Footer"/>
      <w:ind w:right="360"/>
    </w:pPr>
  </w:p>
  <w:p w:rsidR="005D0420" w:rsidRDefault="005D04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8BE" w:rsidRDefault="004F58BE">
      <w:r>
        <w:separator/>
      </w:r>
    </w:p>
    <w:p w:rsidR="004F58BE" w:rsidRDefault="004F58BE"/>
  </w:footnote>
  <w:footnote w:type="continuationSeparator" w:id="0">
    <w:p w:rsidR="004F58BE" w:rsidRDefault="004F58BE">
      <w:r>
        <w:continuationSeparator/>
      </w:r>
    </w:p>
    <w:p w:rsidR="004F58BE" w:rsidRDefault="004F58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420" w:rsidRDefault="005D04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Arno Pro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dwe290d62t0xze2tw6v50pvvs9aedst55d5&quot;&gt;Marc&lt;record-ids&gt;&lt;item&gt;130&lt;/item&gt;&lt;item&gt;668&lt;/item&gt;&lt;item&gt;769&lt;/item&gt;&lt;item&gt;829&lt;/item&gt;&lt;item&gt;830&lt;/item&gt;&lt;item&gt;831&lt;/item&gt;&lt;item&gt;832&lt;/item&gt;&lt;/record-ids&gt;&lt;/item&gt;&lt;/Libraries&gt;"/>
  </w:docVars>
  <w:rsids>
    <w:rsidRoot w:val="001E1C94"/>
    <w:rsid w:val="0000142C"/>
    <w:rsid w:val="00001EB2"/>
    <w:rsid w:val="0000340E"/>
    <w:rsid w:val="00003886"/>
    <w:rsid w:val="00007FAC"/>
    <w:rsid w:val="000120B0"/>
    <w:rsid w:val="000135F4"/>
    <w:rsid w:val="00014FA3"/>
    <w:rsid w:val="0001710B"/>
    <w:rsid w:val="000201D0"/>
    <w:rsid w:val="00020EE8"/>
    <w:rsid w:val="000226FF"/>
    <w:rsid w:val="00022FD0"/>
    <w:rsid w:val="0003046A"/>
    <w:rsid w:val="0003049D"/>
    <w:rsid w:val="00030671"/>
    <w:rsid w:val="00031AFB"/>
    <w:rsid w:val="00031F22"/>
    <w:rsid w:val="00035DF9"/>
    <w:rsid w:val="00036D12"/>
    <w:rsid w:val="00041C6A"/>
    <w:rsid w:val="00041F4E"/>
    <w:rsid w:val="00042E9E"/>
    <w:rsid w:val="00042EC5"/>
    <w:rsid w:val="000459DF"/>
    <w:rsid w:val="00046391"/>
    <w:rsid w:val="00046572"/>
    <w:rsid w:val="00047AED"/>
    <w:rsid w:val="00047BBE"/>
    <w:rsid w:val="000501D4"/>
    <w:rsid w:val="00051EB1"/>
    <w:rsid w:val="00052A4A"/>
    <w:rsid w:val="00052B86"/>
    <w:rsid w:val="000539FD"/>
    <w:rsid w:val="00054C07"/>
    <w:rsid w:val="000558AD"/>
    <w:rsid w:val="00057086"/>
    <w:rsid w:val="000611CA"/>
    <w:rsid w:val="00062067"/>
    <w:rsid w:val="00062593"/>
    <w:rsid w:val="000640D4"/>
    <w:rsid w:val="000647DF"/>
    <w:rsid w:val="00065E99"/>
    <w:rsid w:val="00070C42"/>
    <w:rsid w:val="00071534"/>
    <w:rsid w:val="00071C34"/>
    <w:rsid w:val="00072414"/>
    <w:rsid w:val="00072DC7"/>
    <w:rsid w:val="00076633"/>
    <w:rsid w:val="00076964"/>
    <w:rsid w:val="00076FAD"/>
    <w:rsid w:val="000779D2"/>
    <w:rsid w:val="00081444"/>
    <w:rsid w:val="00083AC8"/>
    <w:rsid w:val="00084851"/>
    <w:rsid w:val="00086DE6"/>
    <w:rsid w:val="00090AFC"/>
    <w:rsid w:val="00091A13"/>
    <w:rsid w:val="00091EC5"/>
    <w:rsid w:val="000932B1"/>
    <w:rsid w:val="0009377C"/>
    <w:rsid w:val="00095DC0"/>
    <w:rsid w:val="00095ECD"/>
    <w:rsid w:val="00096602"/>
    <w:rsid w:val="00096C79"/>
    <w:rsid w:val="000A2831"/>
    <w:rsid w:val="000A31D2"/>
    <w:rsid w:val="000A4CBC"/>
    <w:rsid w:val="000A5A8E"/>
    <w:rsid w:val="000A65BB"/>
    <w:rsid w:val="000A6F0D"/>
    <w:rsid w:val="000B0DE4"/>
    <w:rsid w:val="000B305B"/>
    <w:rsid w:val="000B4D3B"/>
    <w:rsid w:val="000B4DE5"/>
    <w:rsid w:val="000B5B25"/>
    <w:rsid w:val="000B6C43"/>
    <w:rsid w:val="000C0D4D"/>
    <w:rsid w:val="000C0E6C"/>
    <w:rsid w:val="000C2A8F"/>
    <w:rsid w:val="000C3137"/>
    <w:rsid w:val="000C3CFD"/>
    <w:rsid w:val="000C53F7"/>
    <w:rsid w:val="000C68B9"/>
    <w:rsid w:val="000D15A8"/>
    <w:rsid w:val="000D1D3D"/>
    <w:rsid w:val="000D2D38"/>
    <w:rsid w:val="000D2D84"/>
    <w:rsid w:val="000D5397"/>
    <w:rsid w:val="000D6661"/>
    <w:rsid w:val="000D70C6"/>
    <w:rsid w:val="000E2866"/>
    <w:rsid w:val="000E2BE4"/>
    <w:rsid w:val="000E4B02"/>
    <w:rsid w:val="000E75E3"/>
    <w:rsid w:val="000F0C81"/>
    <w:rsid w:val="000F3335"/>
    <w:rsid w:val="000F3785"/>
    <w:rsid w:val="000F3AA6"/>
    <w:rsid w:val="000F555D"/>
    <w:rsid w:val="000F5B01"/>
    <w:rsid w:val="00101D1F"/>
    <w:rsid w:val="00102849"/>
    <w:rsid w:val="00106A8B"/>
    <w:rsid w:val="00106EB8"/>
    <w:rsid w:val="00107102"/>
    <w:rsid w:val="00107863"/>
    <w:rsid w:val="00112CD3"/>
    <w:rsid w:val="00113105"/>
    <w:rsid w:val="001162EB"/>
    <w:rsid w:val="0012078E"/>
    <w:rsid w:val="00122DC9"/>
    <w:rsid w:val="00124BD1"/>
    <w:rsid w:val="00127DF2"/>
    <w:rsid w:val="00131EEB"/>
    <w:rsid w:val="001322FA"/>
    <w:rsid w:val="00132B67"/>
    <w:rsid w:val="00136420"/>
    <w:rsid w:val="001379DD"/>
    <w:rsid w:val="00140068"/>
    <w:rsid w:val="001403BC"/>
    <w:rsid w:val="001403D9"/>
    <w:rsid w:val="001408B1"/>
    <w:rsid w:val="00141038"/>
    <w:rsid w:val="00141659"/>
    <w:rsid w:val="00141B5A"/>
    <w:rsid w:val="00144D6C"/>
    <w:rsid w:val="001466FC"/>
    <w:rsid w:val="0015109A"/>
    <w:rsid w:val="001529B5"/>
    <w:rsid w:val="0015524B"/>
    <w:rsid w:val="00155315"/>
    <w:rsid w:val="00157E12"/>
    <w:rsid w:val="0016153E"/>
    <w:rsid w:val="00163252"/>
    <w:rsid w:val="001638F3"/>
    <w:rsid w:val="00163C5C"/>
    <w:rsid w:val="0016683E"/>
    <w:rsid w:val="00166E48"/>
    <w:rsid w:val="00167A35"/>
    <w:rsid w:val="00170618"/>
    <w:rsid w:val="00171793"/>
    <w:rsid w:val="00175647"/>
    <w:rsid w:val="001770AE"/>
    <w:rsid w:val="001775E2"/>
    <w:rsid w:val="00180D82"/>
    <w:rsid w:val="00183667"/>
    <w:rsid w:val="00183689"/>
    <w:rsid w:val="00183B90"/>
    <w:rsid w:val="00183C64"/>
    <w:rsid w:val="00183F11"/>
    <w:rsid w:val="00184156"/>
    <w:rsid w:val="00185210"/>
    <w:rsid w:val="00186CB4"/>
    <w:rsid w:val="00190944"/>
    <w:rsid w:val="00194E98"/>
    <w:rsid w:val="00195048"/>
    <w:rsid w:val="00197DE3"/>
    <w:rsid w:val="00197EF8"/>
    <w:rsid w:val="001A00A7"/>
    <w:rsid w:val="001A16BD"/>
    <w:rsid w:val="001A1ECD"/>
    <w:rsid w:val="001A520A"/>
    <w:rsid w:val="001A63E2"/>
    <w:rsid w:val="001A7C98"/>
    <w:rsid w:val="001B1070"/>
    <w:rsid w:val="001B154A"/>
    <w:rsid w:val="001B2848"/>
    <w:rsid w:val="001B36C8"/>
    <w:rsid w:val="001B4E2F"/>
    <w:rsid w:val="001B79E5"/>
    <w:rsid w:val="001B7AAF"/>
    <w:rsid w:val="001B7E69"/>
    <w:rsid w:val="001C05C9"/>
    <w:rsid w:val="001C2462"/>
    <w:rsid w:val="001D03B1"/>
    <w:rsid w:val="001D0BBF"/>
    <w:rsid w:val="001D0C8B"/>
    <w:rsid w:val="001D11FE"/>
    <w:rsid w:val="001D3884"/>
    <w:rsid w:val="001D43B3"/>
    <w:rsid w:val="001D7665"/>
    <w:rsid w:val="001E02C7"/>
    <w:rsid w:val="001E1C94"/>
    <w:rsid w:val="001E2149"/>
    <w:rsid w:val="001E217F"/>
    <w:rsid w:val="001E6220"/>
    <w:rsid w:val="001E6368"/>
    <w:rsid w:val="001E638A"/>
    <w:rsid w:val="001E6AB1"/>
    <w:rsid w:val="001E741C"/>
    <w:rsid w:val="001E7C64"/>
    <w:rsid w:val="001F0986"/>
    <w:rsid w:val="001F2293"/>
    <w:rsid w:val="001F3DE9"/>
    <w:rsid w:val="001F50B0"/>
    <w:rsid w:val="001F646F"/>
    <w:rsid w:val="001F668A"/>
    <w:rsid w:val="001F676B"/>
    <w:rsid w:val="00200059"/>
    <w:rsid w:val="00202F91"/>
    <w:rsid w:val="002031A2"/>
    <w:rsid w:val="0020363A"/>
    <w:rsid w:val="002040B9"/>
    <w:rsid w:val="002047E5"/>
    <w:rsid w:val="00205352"/>
    <w:rsid w:val="0020540F"/>
    <w:rsid w:val="00205578"/>
    <w:rsid w:val="00205B57"/>
    <w:rsid w:val="00205D43"/>
    <w:rsid w:val="00205E1E"/>
    <w:rsid w:val="00206124"/>
    <w:rsid w:val="00207DD6"/>
    <w:rsid w:val="00211075"/>
    <w:rsid w:val="0021249A"/>
    <w:rsid w:val="00213A0D"/>
    <w:rsid w:val="00216861"/>
    <w:rsid w:val="0022237E"/>
    <w:rsid w:val="002237FE"/>
    <w:rsid w:val="0022382B"/>
    <w:rsid w:val="00226088"/>
    <w:rsid w:val="00226241"/>
    <w:rsid w:val="0022713D"/>
    <w:rsid w:val="002279CB"/>
    <w:rsid w:val="00227EBD"/>
    <w:rsid w:val="002302ED"/>
    <w:rsid w:val="002304BB"/>
    <w:rsid w:val="0023172E"/>
    <w:rsid w:val="002325BA"/>
    <w:rsid w:val="00233809"/>
    <w:rsid w:val="00235AEC"/>
    <w:rsid w:val="00235EA2"/>
    <w:rsid w:val="00236939"/>
    <w:rsid w:val="002407F9"/>
    <w:rsid w:val="00240E62"/>
    <w:rsid w:val="00242693"/>
    <w:rsid w:val="00242DED"/>
    <w:rsid w:val="0024409A"/>
    <w:rsid w:val="00245205"/>
    <w:rsid w:val="00245735"/>
    <w:rsid w:val="00246B03"/>
    <w:rsid w:val="00246E7B"/>
    <w:rsid w:val="00247CA4"/>
    <w:rsid w:val="0025064E"/>
    <w:rsid w:val="00252496"/>
    <w:rsid w:val="00252767"/>
    <w:rsid w:val="00253206"/>
    <w:rsid w:val="00254494"/>
    <w:rsid w:val="002567E6"/>
    <w:rsid w:val="00260399"/>
    <w:rsid w:val="00262D0C"/>
    <w:rsid w:val="0026370E"/>
    <w:rsid w:val="00263B7E"/>
    <w:rsid w:val="0026434B"/>
    <w:rsid w:val="002644CA"/>
    <w:rsid w:val="002729FB"/>
    <w:rsid w:val="00272D07"/>
    <w:rsid w:val="00273646"/>
    <w:rsid w:val="002767C1"/>
    <w:rsid w:val="00276D65"/>
    <w:rsid w:val="00282B8D"/>
    <w:rsid w:val="00283579"/>
    <w:rsid w:val="002838C3"/>
    <w:rsid w:val="00283DDD"/>
    <w:rsid w:val="0028621F"/>
    <w:rsid w:val="00287453"/>
    <w:rsid w:val="00287D32"/>
    <w:rsid w:val="00290E06"/>
    <w:rsid w:val="00290E49"/>
    <w:rsid w:val="002944A0"/>
    <w:rsid w:val="002973AA"/>
    <w:rsid w:val="002A02BC"/>
    <w:rsid w:val="002A3544"/>
    <w:rsid w:val="002A59A1"/>
    <w:rsid w:val="002A5B63"/>
    <w:rsid w:val="002A7098"/>
    <w:rsid w:val="002A73F5"/>
    <w:rsid w:val="002A7CBE"/>
    <w:rsid w:val="002A7D96"/>
    <w:rsid w:val="002A7E85"/>
    <w:rsid w:val="002B5466"/>
    <w:rsid w:val="002C232B"/>
    <w:rsid w:val="002C2ABC"/>
    <w:rsid w:val="002C3431"/>
    <w:rsid w:val="002C3436"/>
    <w:rsid w:val="002C6460"/>
    <w:rsid w:val="002C7345"/>
    <w:rsid w:val="002C7643"/>
    <w:rsid w:val="002D02CE"/>
    <w:rsid w:val="002D5858"/>
    <w:rsid w:val="002D6028"/>
    <w:rsid w:val="002D7F1A"/>
    <w:rsid w:val="002E0A70"/>
    <w:rsid w:val="002E1C2C"/>
    <w:rsid w:val="002E3D83"/>
    <w:rsid w:val="002E3D91"/>
    <w:rsid w:val="002E4412"/>
    <w:rsid w:val="002E4A2F"/>
    <w:rsid w:val="002F0A47"/>
    <w:rsid w:val="002F192F"/>
    <w:rsid w:val="002F23B3"/>
    <w:rsid w:val="002F3FCE"/>
    <w:rsid w:val="002F4755"/>
    <w:rsid w:val="002F49B0"/>
    <w:rsid w:val="002F7946"/>
    <w:rsid w:val="002F7AAF"/>
    <w:rsid w:val="003039E0"/>
    <w:rsid w:val="00304E9E"/>
    <w:rsid w:val="00305740"/>
    <w:rsid w:val="0030605B"/>
    <w:rsid w:val="0030613F"/>
    <w:rsid w:val="00306B0F"/>
    <w:rsid w:val="0030716A"/>
    <w:rsid w:val="00307234"/>
    <w:rsid w:val="00307F8D"/>
    <w:rsid w:val="00310911"/>
    <w:rsid w:val="0031174D"/>
    <w:rsid w:val="00311B3B"/>
    <w:rsid w:val="003138E4"/>
    <w:rsid w:val="00313FB8"/>
    <w:rsid w:val="0031538D"/>
    <w:rsid w:val="003161F7"/>
    <w:rsid w:val="0031629D"/>
    <w:rsid w:val="003165F4"/>
    <w:rsid w:val="00316D89"/>
    <w:rsid w:val="00317435"/>
    <w:rsid w:val="003202D5"/>
    <w:rsid w:val="003217D8"/>
    <w:rsid w:val="00321DC2"/>
    <w:rsid w:val="003225F0"/>
    <w:rsid w:val="003228E0"/>
    <w:rsid w:val="00323D2C"/>
    <w:rsid w:val="003241E6"/>
    <w:rsid w:val="00324D14"/>
    <w:rsid w:val="00325184"/>
    <w:rsid w:val="0032572E"/>
    <w:rsid w:val="003261D1"/>
    <w:rsid w:val="00326B7E"/>
    <w:rsid w:val="0032734A"/>
    <w:rsid w:val="00327B45"/>
    <w:rsid w:val="00327DA5"/>
    <w:rsid w:val="00327F2D"/>
    <w:rsid w:val="003336B7"/>
    <w:rsid w:val="003354A5"/>
    <w:rsid w:val="003361C1"/>
    <w:rsid w:val="003369A8"/>
    <w:rsid w:val="00336AE8"/>
    <w:rsid w:val="003439B1"/>
    <w:rsid w:val="003459A5"/>
    <w:rsid w:val="00345A49"/>
    <w:rsid w:val="00347663"/>
    <w:rsid w:val="0035002E"/>
    <w:rsid w:val="0035051A"/>
    <w:rsid w:val="003508E7"/>
    <w:rsid w:val="003509EF"/>
    <w:rsid w:val="00350EE5"/>
    <w:rsid w:val="003539A2"/>
    <w:rsid w:val="00353EAD"/>
    <w:rsid w:val="00354419"/>
    <w:rsid w:val="003547B0"/>
    <w:rsid w:val="003554CA"/>
    <w:rsid w:val="00356228"/>
    <w:rsid w:val="003607C3"/>
    <w:rsid w:val="00360DD5"/>
    <w:rsid w:val="003629D7"/>
    <w:rsid w:val="00362A6E"/>
    <w:rsid w:val="0036316F"/>
    <w:rsid w:val="003639B8"/>
    <w:rsid w:val="00365631"/>
    <w:rsid w:val="003663DF"/>
    <w:rsid w:val="0036742E"/>
    <w:rsid w:val="003679A1"/>
    <w:rsid w:val="003703C0"/>
    <w:rsid w:val="0037077A"/>
    <w:rsid w:val="00372F87"/>
    <w:rsid w:val="00373E86"/>
    <w:rsid w:val="00374A51"/>
    <w:rsid w:val="00377DC4"/>
    <w:rsid w:val="0038199A"/>
    <w:rsid w:val="003824DB"/>
    <w:rsid w:val="00382D23"/>
    <w:rsid w:val="00383874"/>
    <w:rsid w:val="00384B6D"/>
    <w:rsid w:val="00384C0A"/>
    <w:rsid w:val="00385E7B"/>
    <w:rsid w:val="00387C2E"/>
    <w:rsid w:val="00390274"/>
    <w:rsid w:val="00391E95"/>
    <w:rsid w:val="0039236A"/>
    <w:rsid w:val="00393538"/>
    <w:rsid w:val="00393CED"/>
    <w:rsid w:val="0039544A"/>
    <w:rsid w:val="00395D91"/>
    <w:rsid w:val="003A0223"/>
    <w:rsid w:val="003A0F5F"/>
    <w:rsid w:val="003A1D3C"/>
    <w:rsid w:val="003A1F18"/>
    <w:rsid w:val="003A1F7F"/>
    <w:rsid w:val="003A41A1"/>
    <w:rsid w:val="003A41B5"/>
    <w:rsid w:val="003A44C9"/>
    <w:rsid w:val="003A51F2"/>
    <w:rsid w:val="003B0164"/>
    <w:rsid w:val="003B19AA"/>
    <w:rsid w:val="003B384E"/>
    <w:rsid w:val="003B3A89"/>
    <w:rsid w:val="003B4296"/>
    <w:rsid w:val="003B4AF3"/>
    <w:rsid w:val="003B6216"/>
    <w:rsid w:val="003B6480"/>
    <w:rsid w:val="003C25C0"/>
    <w:rsid w:val="003C26B2"/>
    <w:rsid w:val="003C45A8"/>
    <w:rsid w:val="003C52DC"/>
    <w:rsid w:val="003C7EBB"/>
    <w:rsid w:val="003D071B"/>
    <w:rsid w:val="003D1ABC"/>
    <w:rsid w:val="003D4748"/>
    <w:rsid w:val="003D68B0"/>
    <w:rsid w:val="003D7570"/>
    <w:rsid w:val="003D7A87"/>
    <w:rsid w:val="003D7CD0"/>
    <w:rsid w:val="003E038E"/>
    <w:rsid w:val="003E1BCF"/>
    <w:rsid w:val="003E2D50"/>
    <w:rsid w:val="003E325F"/>
    <w:rsid w:val="003E3F0F"/>
    <w:rsid w:val="003E4AC8"/>
    <w:rsid w:val="003E5207"/>
    <w:rsid w:val="003E7E7D"/>
    <w:rsid w:val="003F098E"/>
    <w:rsid w:val="003F1E9C"/>
    <w:rsid w:val="003F261B"/>
    <w:rsid w:val="003F2653"/>
    <w:rsid w:val="003F2DAA"/>
    <w:rsid w:val="003F43AD"/>
    <w:rsid w:val="003F521A"/>
    <w:rsid w:val="003F5554"/>
    <w:rsid w:val="003F5BF5"/>
    <w:rsid w:val="003F5CD8"/>
    <w:rsid w:val="003F5F75"/>
    <w:rsid w:val="003F5FC9"/>
    <w:rsid w:val="003F650A"/>
    <w:rsid w:val="003F6891"/>
    <w:rsid w:val="003F69B2"/>
    <w:rsid w:val="003F6BB8"/>
    <w:rsid w:val="004016E7"/>
    <w:rsid w:val="004026C4"/>
    <w:rsid w:val="00402980"/>
    <w:rsid w:val="00403D92"/>
    <w:rsid w:val="004046D2"/>
    <w:rsid w:val="00404A79"/>
    <w:rsid w:val="0041079D"/>
    <w:rsid w:val="00411684"/>
    <w:rsid w:val="004122CA"/>
    <w:rsid w:val="00412BFA"/>
    <w:rsid w:val="00413471"/>
    <w:rsid w:val="00413C4D"/>
    <w:rsid w:val="00414637"/>
    <w:rsid w:val="00414797"/>
    <w:rsid w:val="00415547"/>
    <w:rsid w:val="00415B0A"/>
    <w:rsid w:val="004170AD"/>
    <w:rsid w:val="004173AE"/>
    <w:rsid w:val="00422950"/>
    <w:rsid w:val="004242E2"/>
    <w:rsid w:val="00424D14"/>
    <w:rsid w:val="00424E5B"/>
    <w:rsid w:val="00424F1E"/>
    <w:rsid w:val="00425BBC"/>
    <w:rsid w:val="00427112"/>
    <w:rsid w:val="00427469"/>
    <w:rsid w:val="0043121B"/>
    <w:rsid w:val="004332E4"/>
    <w:rsid w:val="00433F0F"/>
    <w:rsid w:val="0043434F"/>
    <w:rsid w:val="00435F22"/>
    <w:rsid w:val="004363EB"/>
    <w:rsid w:val="00442E86"/>
    <w:rsid w:val="004440D0"/>
    <w:rsid w:val="00445994"/>
    <w:rsid w:val="00446105"/>
    <w:rsid w:val="00450A94"/>
    <w:rsid w:val="00450B91"/>
    <w:rsid w:val="0045236C"/>
    <w:rsid w:val="00452EB2"/>
    <w:rsid w:val="00453056"/>
    <w:rsid w:val="00453B81"/>
    <w:rsid w:val="00454A00"/>
    <w:rsid w:val="004557B2"/>
    <w:rsid w:val="004564CF"/>
    <w:rsid w:val="0045695C"/>
    <w:rsid w:val="00456EAC"/>
    <w:rsid w:val="00457556"/>
    <w:rsid w:val="004622E4"/>
    <w:rsid w:val="00463F9D"/>
    <w:rsid w:val="00464474"/>
    <w:rsid w:val="00464B80"/>
    <w:rsid w:val="004660FD"/>
    <w:rsid w:val="00467441"/>
    <w:rsid w:val="00470B9C"/>
    <w:rsid w:val="004735D7"/>
    <w:rsid w:val="00474F69"/>
    <w:rsid w:val="00475164"/>
    <w:rsid w:val="0047568E"/>
    <w:rsid w:val="00475BCF"/>
    <w:rsid w:val="00476F78"/>
    <w:rsid w:val="00477B50"/>
    <w:rsid w:val="00477C31"/>
    <w:rsid w:val="00480E84"/>
    <w:rsid w:val="00481638"/>
    <w:rsid w:val="00482B98"/>
    <w:rsid w:val="00482E18"/>
    <w:rsid w:val="004864CF"/>
    <w:rsid w:val="00486A79"/>
    <w:rsid w:val="004876A8"/>
    <w:rsid w:val="00487E85"/>
    <w:rsid w:val="00490A61"/>
    <w:rsid w:val="00490CE3"/>
    <w:rsid w:val="004928E1"/>
    <w:rsid w:val="00492C9B"/>
    <w:rsid w:val="00494EF4"/>
    <w:rsid w:val="004952CD"/>
    <w:rsid w:val="00496B72"/>
    <w:rsid w:val="00497F0D"/>
    <w:rsid w:val="004A1398"/>
    <w:rsid w:val="004A1685"/>
    <w:rsid w:val="004A48AB"/>
    <w:rsid w:val="004A53EA"/>
    <w:rsid w:val="004A742B"/>
    <w:rsid w:val="004B0765"/>
    <w:rsid w:val="004B11F4"/>
    <w:rsid w:val="004B1240"/>
    <w:rsid w:val="004B158D"/>
    <w:rsid w:val="004B2E23"/>
    <w:rsid w:val="004B48E4"/>
    <w:rsid w:val="004B52FA"/>
    <w:rsid w:val="004B5884"/>
    <w:rsid w:val="004C03E7"/>
    <w:rsid w:val="004C09AE"/>
    <w:rsid w:val="004C186F"/>
    <w:rsid w:val="004C1B50"/>
    <w:rsid w:val="004C264F"/>
    <w:rsid w:val="004C3540"/>
    <w:rsid w:val="004C64EE"/>
    <w:rsid w:val="004C6CBC"/>
    <w:rsid w:val="004C7817"/>
    <w:rsid w:val="004C7CA0"/>
    <w:rsid w:val="004C7DF6"/>
    <w:rsid w:val="004D0A03"/>
    <w:rsid w:val="004D17EE"/>
    <w:rsid w:val="004D352E"/>
    <w:rsid w:val="004D4521"/>
    <w:rsid w:val="004D5F3A"/>
    <w:rsid w:val="004D67F9"/>
    <w:rsid w:val="004E1AF8"/>
    <w:rsid w:val="004E2060"/>
    <w:rsid w:val="004E2484"/>
    <w:rsid w:val="004E31FE"/>
    <w:rsid w:val="004E6D62"/>
    <w:rsid w:val="004F005F"/>
    <w:rsid w:val="004F0CD6"/>
    <w:rsid w:val="004F0E2B"/>
    <w:rsid w:val="004F278D"/>
    <w:rsid w:val="004F2F54"/>
    <w:rsid w:val="004F3215"/>
    <w:rsid w:val="004F4BBE"/>
    <w:rsid w:val="004F58BE"/>
    <w:rsid w:val="004F617A"/>
    <w:rsid w:val="0050054C"/>
    <w:rsid w:val="00501265"/>
    <w:rsid w:val="0050144D"/>
    <w:rsid w:val="00504319"/>
    <w:rsid w:val="005051FB"/>
    <w:rsid w:val="005059BA"/>
    <w:rsid w:val="005109A4"/>
    <w:rsid w:val="00511305"/>
    <w:rsid w:val="00511864"/>
    <w:rsid w:val="0051224C"/>
    <w:rsid w:val="005130FB"/>
    <w:rsid w:val="00513318"/>
    <w:rsid w:val="00514B86"/>
    <w:rsid w:val="00515028"/>
    <w:rsid w:val="00517D98"/>
    <w:rsid w:val="00520EFA"/>
    <w:rsid w:val="00521DD4"/>
    <w:rsid w:val="005231A3"/>
    <w:rsid w:val="00523FCC"/>
    <w:rsid w:val="00524F2B"/>
    <w:rsid w:val="00525B5B"/>
    <w:rsid w:val="00527A37"/>
    <w:rsid w:val="00530ADC"/>
    <w:rsid w:val="005314EC"/>
    <w:rsid w:val="00531777"/>
    <w:rsid w:val="00531E8C"/>
    <w:rsid w:val="005327A4"/>
    <w:rsid w:val="005338E5"/>
    <w:rsid w:val="0053394C"/>
    <w:rsid w:val="00533A6B"/>
    <w:rsid w:val="005354B2"/>
    <w:rsid w:val="00535A34"/>
    <w:rsid w:val="00536803"/>
    <w:rsid w:val="00537570"/>
    <w:rsid w:val="00537D81"/>
    <w:rsid w:val="00540CC9"/>
    <w:rsid w:val="00545F51"/>
    <w:rsid w:val="0054796A"/>
    <w:rsid w:val="005515E3"/>
    <w:rsid w:val="00551789"/>
    <w:rsid w:val="00551894"/>
    <w:rsid w:val="005521A4"/>
    <w:rsid w:val="00552471"/>
    <w:rsid w:val="00552A07"/>
    <w:rsid w:val="00552DAC"/>
    <w:rsid w:val="00556498"/>
    <w:rsid w:val="0055667F"/>
    <w:rsid w:val="00557291"/>
    <w:rsid w:val="005573BA"/>
    <w:rsid w:val="00560111"/>
    <w:rsid w:val="0056247A"/>
    <w:rsid w:val="0056359A"/>
    <w:rsid w:val="00564B4C"/>
    <w:rsid w:val="005655CA"/>
    <w:rsid w:val="0056571A"/>
    <w:rsid w:val="005670C5"/>
    <w:rsid w:val="00570EFC"/>
    <w:rsid w:val="005720F7"/>
    <w:rsid w:val="005721AA"/>
    <w:rsid w:val="00572444"/>
    <w:rsid w:val="0057300C"/>
    <w:rsid w:val="005744FE"/>
    <w:rsid w:val="00574C3D"/>
    <w:rsid w:val="005754B8"/>
    <w:rsid w:val="00575965"/>
    <w:rsid w:val="00577A15"/>
    <w:rsid w:val="00580BD3"/>
    <w:rsid w:val="005851F4"/>
    <w:rsid w:val="00585F88"/>
    <w:rsid w:val="0059195D"/>
    <w:rsid w:val="00591A57"/>
    <w:rsid w:val="00591AC2"/>
    <w:rsid w:val="005943F9"/>
    <w:rsid w:val="00594E1B"/>
    <w:rsid w:val="0059535F"/>
    <w:rsid w:val="005A18A7"/>
    <w:rsid w:val="005A1A7E"/>
    <w:rsid w:val="005A2E76"/>
    <w:rsid w:val="005A5659"/>
    <w:rsid w:val="005B0AE8"/>
    <w:rsid w:val="005B1265"/>
    <w:rsid w:val="005B2179"/>
    <w:rsid w:val="005B2668"/>
    <w:rsid w:val="005B2F98"/>
    <w:rsid w:val="005B57C2"/>
    <w:rsid w:val="005B57D6"/>
    <w:rsid w:val="005B6543"/>
    <w:rsid w:val="005B6800"/>
    <w:rsid w:val="005B6C71"/>
    <w:rsid w:val="005B6E17"/>
    <w:rsid w:val="005B7538"/>
    <w:rsid w:val="005B7613"/>
    <w:rsid w:val="005C1D33"/>
    <w:rsid w:val="005C1FAA"/>
    <w:rsid w:val="005C2299"/>
    <w:rsid w:val="005C25BD"/>
    <w:rsid w:val="005C5CD2"/>
    <w:rsid w:val="005C6C44"/>
    <w:rsid w:val="005C7E9B"/>
    <w:rsid w:val="005D0420"/>
    <w:rsid w:val="005D0C10"/>
    <w:rsid w:val="005D2065"/>
    <w:rsid w:val="005D228C"/>
    <w:rsid w:val="005D3B3D"/>
    <w:rsid w:val="005D773E"/>
    <w:rsid w:val="005E0DEC"/>
    <w:rsid w:val="005E0FBB"/>
    <w:rsid w:val="005E1F76"/>
    <w:rsid w:val="005E2C39"/>
    <w:rsid w:val="005E2F22"/>
    <w:rsid w:val="005E5864"/>
    <w:rsid w:val="005E5B25"/>
    <w:rsid w:val="005E71E3"/>
    <w:rsid w:val="005F090C"/>
    <w:rsid w:val="005F109A"/>
    <w:rsid w:val="005F2EC7"/>
    <w:rsid w:val="005F3A9C"/>
    <w:rsid w:val="005F5212"/>
    <w:rsid w:val="005F5C5C"/>
    <w:rsid w:val="005F6464"/>
    <w:rsid w:val="005F7968"/>
    <w:rsid w:val="005F7CFB"/>
    <w:rsid w:val="00601108"/>
    <w:rsid w:val="0060186B"/>
    <w:rsid w:val="00602017"/>
    <w:rsid w:val="00603EEE"/>
    <w:rsid w:val="00604E00"/>
    <w:rsid w:val="00604F23"/>
    <w:rsid w:val="00605223"/>
    <w:rsid w:val="006055FD"/>
    <w:rsid w:val="006116FF"/>
    <w:rsid w:val="00611E3E"/>
    <w:rsid w:val="00612F05"/>
    <w:rsid w:val="00614F2E"/>
    <w:rsid w:val="00616D68"/>
    <w:rsid w:val="0062079D"/>
    <w:rsid w:val="00620B01"/>
    <w:rsid w:val="00620C09"/>
    <w:rsid w:val="00620EA6"/>
    <w:rsid w:val="00621406"/>
    <w:rsid w:val="0062284C"/>
    <w:rsid w:val="00622AB9"/>
    <w:rsid w:val="00623E13"/>
    <w:rsid w:val="006267C4"/>
    <w:rsid w:val="006272C5"/>
    <w:rsid w:val="00631B3F"/>
    <w:rsid w:val="00631E32"/>
    <w:rsid w:val="00632BDC"/>
    <w:rsid w:val="006331C2"/>
    <w:rsid w:val="00633371"/>
    <w:rsid w:val="006336D4"/>
    <w:rsid w:val="00633AB3"/>
    <w:rsid w:val="00637BC0"/>
    <w:rsid w:val="0064061A"/>
    <w:rsid w:val="0064148C"/>
    <w:rsid w:val="00643AD6"/>
    <w:rsid w:val="00643D4F"/>
    <w:rsid w:val="00644287"/>
    <w:rsid w:val="00645039"/>
    <w:rsid w:val="00645E79"/>
    <w:rsid w:val="00646334"/>
    <w:rsid w:val="0064657E"/>
    <w:rsid w:val="006469D2"/>
    <w:rsid w:val="0064727D"/>
    <w:rsid w:val="006474A4"/>
    <w:rsid w:val="0064785F"/>
    <w:rsid w:val="006515AD"/>
    <w:rsid w:val="006532A9"/>
    <w:rsid w:val="0066062E"/>
    <w:rsid w:val="006606DE"/>
    <w:rsid w:val="00663923"/>
    <w:rsid w:val="00667459"/>
    <w:rsid w:val="006675F8"/>
    <w:rsid w:val="006713D4"/>
    <w:rsid w:val="00672F31"/>
    <w:rsid w:val="006731DC"/>
    <w:rsid w:val="00673615"/>
    <w:rsid w:val="006756E4"/>
    <w:rsid w:val="006758F7"/>
    <w:rsid w:val="00676A7A"/>
    <w:rsid w:val="006770C8"/>
    <w:rsid w:val="00677423"/>
    <w:rsid w:val="00681390"/>
    <w:rsid w:val="00682340"/>
    <w:rsid w:val="00683997"/>
    <w:rsid w:val="00683BA3"/>
    <w:rsid w:val="00684B76"/>
    <w:rsid w:val="006861AE"/>
    <w:rsid w:val="00686871"/>
    <w:rsid w:val="006874FB"/>
    <w:rsid w:val="00687E60"/>
    <w:rsid w:val="00690DAC"/>
    <w:rsid w:val="006910D8"/>
    <w:rsid w:val="006916C7"/>
    <w:rsid w:val="00692ADF"/>
    <w:rsid w:val="00693D3A"/>
    <w:rsid w:val="006960A2"/>
    <w:rsid w:val="0069712E"/>
    <w:rsid w:val="006A24B0"/>
    <w:rsid w:val="006A2857"/>
    <w:rsid w:val="006A2C0B"/>
    <w:rsid w:val="006A3632"/>
    <w:rsid w:val="006A531B"/>
    <w:rsid w:val="006A5C79"/>
    <w:rsid w:val="006A5C7C"/>
    <w:rsid w:val="006A5DBF"/>
    <w:rsid w:val="006A62A4"/>
    <w:rsid w:val="006A6FE4"/>
    <w:rsid w:val="006B23BA"/>
    <w:rsid w:val="006B2581"/>
    <w:rsid w:val="006B7BBB"/>
    <w:rsid w:val="006B7C43"/>
    <w:rsid w:val="006C190E"/>
    <w:rsid w:val="006C359E"/>
    <w:rsid w:val="006C39FF"/>
    <w:rsid w:val="006C5B2D"/>
    <w:rsid w:val="006C60EA"/>
    <w:rsid w:val="006D0921"/>
    <w:rsid w:val="006D0B74"/>
    <w:rsid w:val="006D1590"/>
    <w:rsid w:val="006D1F26"/>
    <w:rsid w:val="006D6665"/>
    <w:rsid w:val="006E016E"/>
    <w:rsid w:val="006E3F3A"/>
    <w:rsid w:val="006E546F"/>
    <w:rsid w:val="006E5E4C"/>
    <w:rsid w:val="006E729B"/>
    <w:rsid w:val="006E743F"/>
    <w:rsid w:val="006E74B5"/>
    <w:rsid w:val="006F008E"/>
    <w:rsid w:val="006F08C9"/>
    <w:rsid w:val="006F12B5"/>
    <w:rsid w:val="006F1CCA"/>
    <w:rsid w:val="006F268D"/>
    <w:rsid w:val="006F2DE7"/>
    <w:rsid w:val="006F471B"/>
    <w:rsid w:val="006F47BA"/>
    <w:rsid w:val="006F4B53"/>
    <w:rsid w:val="006F54DC"/>
    <w:rsid w:val="006F5ABA"/>
    <w:rsid w:val="006F5B92"/>
    <w:rsid w:val="006F72A4"/>
    <w:rsid w:val="00700985"/>
    <w:rsid w:val="007009DA"/>
    <w:rsid w:val="007017F0"/>
    <w:rsid w:val="007038EE"/>
    <w:rsid w:val="00704897"/>
    <w:rsid w:val="0071182A"/>
    <w:rsid w:val="00711A28"/>
    <w:rsid w:val="00711E5E"/>
    <w:rsid w:val="00712AA8"/>
    <w:rsid w:val="007130C0"/>
    <w:rsid w:val="00713297"/>
    <w:rsid w:val="007135EB"/>
    <w:rsid w:val="00714AA8"/>
    <w:rsid w:val="00715A53"/>
    <w:rsid w:val="00716C9A"/>
    <w:rsid w:val="0071704C"/>
    <w:rsid w:val="0071749D"/>
    <w:rsid w:val="00717525"/>
    <w:rsid w:val="00717607"/>
    <w:rsid w:val="007179F0"/>
    <w:rsid w:val="00720191"/>
    <w:rsid w:val="007214DB"/>
    <w:rsid w:val="00721950"/>
    <w:rsid w:val="00725A59"/>
    <w:rsid w:val="00725E67"/>
    <w:rsid w:val="007307D1"/>
    <w:rsid w:val="00730C0F"/>
    <w:rsid w:val="00730E23"/>
    <w:rsid w:val="00731879"/>
    <w:rsid w:val="00731C7F"/>
    <w:rsid w:val="0073311D"/>
    <w:rsid w:val="007331FF"/>
    <w:rsid w:val="00733A97"/>
    <w:rsid w:val="00734F54"/>
    <w:rsid w:val="00742035"/>
    <w:rsid w:val="0074406C"/>
    <w:rsid w:val="0074471B"/>
    <w:rsid w:val="00746394"/>
    <w:rsid w:val="007473C6"/>
    <w:rsid w:val="00750DCB"/>
    <w:rsid w:val="00750E26"/>
    <w:rsid w:val="00751CF7"/>
    <w:rsid w:val="007531E7"/>
    <w:rsid w:val="00757CA4"/>
    <w:rsid w:val="007629D3"/>
    <w:rsid w:val="00763A37"/>
    <w:rsid w:val="00767AE6"/>
    <w:rsid w:val="00767F11"/>
    <w:rsid w:val="007704EC"/>
    <w:rsid w:val="00771A0B"/>
    <w:rsid w:val="00773B0D"/>
    <w:rsid w:val="00774D4F"/>
    <w:rsid w:val="007804A9"/>
    <w:rsid w:val="007818EF"/>
    <w:rsid w:val="007838F7"/>
    <w:rsid w:val="00786E70"/>
    <w:rsid w:val="00790091"/>
    <w:rsid w:val="0079084B"/>
    <w:rsid w:val="007911C8"/>
    <w:rsid w:val="00793532"/>
    <w:rsid w:val="00794D97"/>
    <w:rsid w:val="0079594B"/>
    <w:rsid w:val="00795CC3"/>
    <w:rsid w:val="00795F6B"/>
    <w:rsid w:val="00796513"/>
    <w:rsid w:val="00797E35"/>
    <w:rsid w:val="007A1943"/>
    <w:rsid w:val="007A1EB0"/>
    <w:rsid w:val="007A313D"/>
    <w:rsid w:val="007A4070"/>
    <w:rsid w:val="007A5BF0"/>
    <w:rsid w:val="007A63E9"/>
    <w:rsid w:val="007A6447"/>
    <w:rsid w:val="007A6B12"/>
    <w:rsid w:val="007A73A5"/>
    <w:rsid w:val="007A78C9"/>
    <w:rsid w:val="007B0C76"/>
    <w:rsid w:val="007B24BE"/>
    <w:rsid w:val="007B2768"/>
    <w:rsid w:val="007B2D43"/>
    <w:rsid w:val="007B3601"/>
    <w:rsid w:val="007B3DCA"/>
    <w:rsid w:val="007B79C1"/>
    <w:rsid w:val="007B7BF0"/>
    <w:rsid w:val="007B7BF5"/>
    <w:rsid w:val="007C043D"/>
    <w:rsid w:val="007C1383"/>
    <w:rsid w:val="007C4AD0"/>
    <w:rsid w:val="007C620F"/>
    <w:rsid w:val="007C7B28"/>
    <w:rsid w:val="007C7DBB"/>
    <w:rsid w:val="007D00D8"/>
    <w:rsid w:val="007D11AC"/>
    <w:rsid w:val="007D131D"/>
    <w:rsid w:val="007D718B"/>
    <w:rsid w:val="007E19EA"/>
    <w:rsid w:val="007E3179"/>
    <w:rsid w:val="007E527A"/>
    <w:rsid w:val="007E5FB6"/>
    <w:rsid w:val="007E6B94"/>
    <w:rsid w:val="007F03E0"/>
    <w:rsid w:val="007F0F25"/>
    <w:rsid w:val="007F13A3"/>
    <w:rsid w:val="007F1528"/>
    <w:rsid w:val="007F4BFD"/>
    <w:rsid w:val="007F6792"/>
    <w:rsid w:val="00801955"/>
    <w:rsid w:val="008022EF"/>
    <w:rsid w:val="00803489"/>
    <w:rsid w:val="00804DCF"/>
    <w:rsid w:val="0080577F"/>
    <w:rsid w:val="00805E91"/>
    <w:rsid w:val="008100DA"/>
    <w:rsid w:val="008107A2"/>
    <w:rsid w:val="00810A01"/>
    <w:rsid w:val="00813BD2"/>
    <w:rsid w:val="0081491A"/>
    <w:rsid w:val="00815284"/>
    <w:rsid w:val="00815E1A"/>
    <w:rsid w:val="0081647F"/>
    <w:rsid w:val="00820505"/>
    <w:rsid w:val="0082128E"/>
    <w:rsid w:val="00822B1D"/>
    <w:rsid w:val="00822EEF"/>
    <w:rsid w:val="008267BE"/>
    <w:rsid w:val="00827872"/>
    <w:rsid w:val="00832BE2"/>
    <w:rsid w:val="008348A2"/>
    <w:rsid w:val="00835CBD"/>
    <w:rsid w:val="008410FF"/>
    <w:rsid w:val="00841CDA"/>
    <w:rsid w:val="0084293F"/>
    <w:rsid w:val="008439C5"/>
    <w:rsid w:val="0084513E"/>
    <w:rsid w:val="00845994"/>
    <w:rsid w:val="008523B7"/>
    <w:rsid w:val="0085282B"/>
    <w:rsid w:val="00853192"/>
    <w:rsid w:val="00853A27"/>
    <w:rsid w:val="00853E4A"/>
    <w:rsid w:val="008608C5"/>
    <w:rsid w:val="008613B5"/>
    <w:rsid w:val="008618E9"/>
    <w:rsid w:val="00865479"/>
    <w:rsid w:val="008655C0"/>
    <w:rsid w:val="00866F9B"/>
    <w:rsid w:val="00870BA4"/>
    <w:rsid w:val="008739BE"/>
    <w:rsid w:val="00873B82"/>
    <w:rsid w:val="008747DE"/>
    <w:rsid w:val="00874C4F"/>
    <w:rsid w:val="008769AF"/>
    <w:rsid w:val="008773AE"/>
    <w:rsid w:val="008776EF"/>
    <w:rsid w:val="00881697"/>
    <w:rsid w:val="00882E66"/>
    <w:rsid w:val="00882F72"/>
    <w:rsid w:val="00883215"/>
    <w:rsid w:val="00883CE1"/>
    <w:rsid w:val="00884069"/>
    <w:rsid w:val="008844B5"/>
    <w:rsid w:val="00884A2E"/>
    <w:rsid w:val="00885458"/>
    <w:rsid w:val="008857B0"/>
    <w:rsid w:val="00886AC4"/>
    <w:rsid w:val="00886B57"/>
    <w:rsid w:val="00890255"/>
    <w:rsid w:val="0089228B"/>
    <w:rsid w:val="00893AF7"/>
    <w:rsid w:val="008A146B"/>
    <w:rsid w:val="008B021B"/>
    <w:rsid w:val="008B1C64"/>
    <w:rsid w:val="008B381F"/>
    <w:rsid w:val="008B474B"/>
    <w:rsid w:val="008B4E1D"/>
    <w:rsid w:val="008B5E5D"/>
    <w:rsid w:val="008B6819"/>
    <w:rsid w:val="008B6AC8"/>
    <w:rsid w:val="008B6EA0"/>
    <w:rsid w:val="008C026A"/>
    <w:rsid w:val="008C350A"/>
    <w:rsid w:val="008C358A"/>
    <w:rsid w:val="008C46DA"/>
    <w:rsid w:val="008C6540"/>
    <w:rsid w:val="008C6E8F"/>
    <w:rsid w:val="008C7BBC"/>
    <w:rsid w:val="008D2CFA"/>
    <w:rsid w:val="008D2DFE"/>
    <w:rsid w:val="008D3D15"/>
    <w:rsid w:val="008D567C"/>
    <w:rsid w:val="008D5F40"/>
    <w:rsid w:val="008E09B3"/>
    <w:rsid w:val="008E116F"/>
    <w:rsid w:val="008E2C77"/>
    <w:rsid w:val="008E31C8"/>
    <w:rsid w:val="008E3950"/>
    <w:rsid w:val="008E4F8F"/>
    <w:rsid w:val="008E5051"/>
    <w:rsid w:val="008E613C"/>
    <w:rsid w:val="008E63DC"/>
    <w:rsid w:val="008F1E70"/>
    <w:rsid w:val="008F382F"/>
    <w:rsid w:val="008F5563"/>
    <w:rsid w:val="008F57D6"/>
    <w:rsid w:val="008F61BE"/>
    <w:rsid w:val="008F734A"/>
    <w:rsid w:val="008F7E59"/>
    <w:rsid w:val="009007AE"/>
    <w:rsid w:val="00900DDE"/>
    <w:rsid w:val="00901BEA"/>
    <w:rsid w:val="009024C0"/>
    <w:rsid w:val="00904957"/>
    <w:rsid w:val="00904CEA"/>
    <w:rsid w:val="00906745"/>
    <w:rsid w:val="009070C8"/>
    <w:rsid w:val="00911285"/>
    <w:rsid w:val="009115D0"/>
    <w:rsid w:val="00911D80"/>
    <w:rsid w:val="00912D1A"/>
    <w:rsid w:val="00912D2D"/>
    <w:rsid w:val="00913B84"/>
    <w:rsid w:val="009152AD"/>
    <w:rsid w:val="00915965"/>
    <w:rsid w:val="009159F6"/>
    <w:rsid w:val="00915EBF"/>
    <w:rsid w:val="0091622D"/>
    <w:rsid w:val="00917F44"/>
    <w:rsid w:val="0092037A"/>
    <w:rsid w:val="00920778"/>
    <w:rsid w:val="00922D2A"/>
    <w:rsid w:val="0092307B"/>
    <w:rsid w:val="00923AE8"/>
    <w:rsid w:val="009246AD"/>
    <w:rsid w:val="00924946"/>
    <w:rsid w:val="00925032"/>
    <w:rsid w:val="00927CDC"/>
    <w:rsid w:val="00927E03"/>
    <w:rsid w:val="0093026F"/>
    <w:rsid w:val="00930721"/>
    <w:rsid w:val="00930796"/>
    <w:rsid w:val="00931551"/>
    <w:rsid w:val="00931690"/>
    <w:rsid w:val="00935C0B"/>
    <w:rsid w:val="00936147"/>
    <w:rsid w:val="00936240"/>
    <w:rsid w:val="00940A54"/>
    <w:rsid w:val="009419CC"/>
    <w:rsid w:val="00942500"/>
    <w:rsid w:val="00943835"/>
    <w:rsid w:val="00944544"/>
    <w:rsid w:val="009458D1"/>
    <w:rsid w:val="0094750E"/>
    <w:rsid w:val="009515E9"/>
    <w:rsid w:val="0095160E"/>
    <w:rsid w:val="00952975"/>
    <w:rsid w:val="009543F7"/>
    <w:rsid w:val="00954C23"/>
    <w:rsid w:val="00954CBF"/>
    <w:rsid w:val="00957C0B"/>
    <w:rsid w:val="00963242"/>
    <w:rsid w:val="00964264"/>
    <w:rsid w:val="00967927"/>
    <w:rsid w:val="00967A95"/>
    <w:rsid w:val="00972CF5"/>
    <w:rsid w:val="009734B2"/>
    <w:rsid w:val="00974505"/>
    <w:rsid w:val="00974CC8"/>
    <w:rsid w:val="00976161"/>
    <w:rsid w:val="009763D8"/>
    <w:rsid w:val="00976949"/>
    <w:rsid w:val="00976D2A"/>
    <w:rsid w:val="0098022D"/>
    <w:rsid w:val="0098165F"/>
    <w:rsid w:val="00983333"/>
    <w:rsid w:val="00984F9E"/>
    <w:rsid w:val="0098506E"/>
    <w:rsid w:val="009869F7"/>
    <w:rsid w:val="009939F4"/>
    <w:rsid w:val="00994A33"/>
    <w:rsid w:val="00994F6C"/>
    <w:rsid w:val="00995000"/>
    <w:rsid w:val="00995E7A"/>
    <w:rsid w:val="009968AF"/>
    <w:rsid w:val="00996E9E"/>
    <w:rsid w:val="00997274"/>
    <w:rsid w:val="009A30A5"/>
    <w:rsid w:val="009A3328"/>
    <w:rsid w:val="009A46CD"/>
    <w:rsid w:val="009A588D"/>
    <w:rsid w:val="009A5F3D"/>
    <w:rsid w:val="009A6A5E"/>
    <w:rsid w:val="009B079D"/>
    <w:rsid w:val="009B1CF0"/>
    <w:rsid w:val="009B3624"/>
    <w:rsid w:val="009B414F"/>
    <w:rsid w:val="009B4D6A"/>
    <w:rsid w:val="009B60A9"/>
    <w:rsid w:val="009B66C3"/>
    <w:rsid w:val="009B7515"/>
    <w:rsid w:val="009C0F8B"/>
    <w:rsid w:val="009C3143"/>
    <w:rsid w:val="009C3EE9"/>
    <w:rsid w:val="009C4155"/>
    <w:rsid w:val="009C54B4"/>
    <w:rsid w:val="009C622B"/>
    <w:rsid w:val="009C63F0"/>
    <w:rsid w:val="009C7350"/>
    <w:rsid w:val="009C7FE0"/>
    <w:rsid w:val="009D256A"/>
    <w:rsid w:val="009D3A70"/>
    <w:rsid w:val="009D6574"/>
    <w:rsid w:val="009D7832"/>
    <w:rsid w:val="009D78CC"/>
    <w:rsid w:val="009D7DA7"/>
    <w:rsid w:val="009E00AC"/>
    <w:rsid w:val="009E0924"/>
    <w:rsid w:val="009E3381"/>
    <w:rsid w:val="009E5950"/>
    <w:rsid w:val="009E5E6C"/>
    <w:rsid w:val="009E78EB"/>
    <w:rsid w:val="009F15F5"/>
    <w:rsid w:val="009F1931"/>
    <w:rsid w:val="009F226B"/>
    <w:rsid w:val="009F28F1"/>
    <w:rsid w:val="009F520F"/>
    <w:rsid w:val="009F5A74"/>
    <w:rsid w:val="009F5FEF"/>
    <w:rsid w:val="009F6136"/>
    <w:rsid w:val="009F635A"/>
    <w:rsid w:val="009F7625"/>
    <w:rsid w:val="009F7A53"/>
    <w:rsid w:val="009F7EA4"/>
    <w:rsid w:val="00A017D0"/>
    <w:rsid w:val="00A01835"/>
    <w:rsid w:val="00A02D62"/>
    <w:rsid w:val="00A0418F"/>
    <w:rsid w:val="00A05A0B"/>
    <w:rsid w:val="00A063A5"/>
    <w:rsid w:val="00A067AB"/>
    <w:rsid w:val="00A110C0"/>
    <w:rsid w:val="00A11378"/>
    <w:rsid w:val="00A11E2B"/>
    <w:rsid w:val="00A121D4"/>
    <w:rsid w:val="00A13636"/>
    <w:rsid w:val="00A138C3"/>
    <w:rsid w:val="00A13D68"/>
    <w:rsid w:val="00A163F7"/>
    <w:rsid w:val="00A16B30"/>
    <w:rsid w:val="00A1701C"/>
    <w:rsid w:val="00A17E78"/>
    <w:rsid w:val="00A2110F"/>
    <w:rsid w:val="00A212FD"/>
    <w:rsid w:val="00A228D8"/>
    <w:rsid w:val="00A22C16"/>
    <w:rsid w:val="00A22D94"/>
    <w:rsid w:val="00A24587"/>
    <w:rsid w:val="00A263E6"/>
    <w:rsid w:val="00A269C9"/>
    <w:rsid w:val="00A30579"/>
    <w:rsid w:val="00A30EBB"/>
    <w:rsid w:val="00A31B9B"/>
    <w:rsid w:val="00A328FD"/>
    <w:rsid w:val="00A3291D"/>
    <w:rsid w:val="00A359AF"/>
    <w:rsid w:val="00A3629D"/>
    <w:rsid w:val="00A36845"/>
    <w:rsid w:val="00A37FB8"/>
    <w:rsid w:val="00A4124E"/>
    <w:rsid w:val="00A4241A"/>
    <w:rsid w:val="00A43C59"/>
    <w:rsid w:val="00A444E1"/>
    <w:rsid w:val="00A44BC6"/>
    <w:rsid w:val="00A460B5"/>
    <w:rsid w:val="00A466FC"/>
    <w:rsid w:val="00A46C91"/>
    <w:rsid w:val="00A52443"/>
    <w:rsid w:val="00A539AC"/>
    <w:rsid w:val="00A53B45"/>
    <w:rsid w:val="00A54750"/>
    <w:rsid w:val="00A5487E"/>
    <w:rsid w:val="00A54880"/>
    <w:rsid w:val="00A54F43"/>
    <w:rsid w:val="00A56EB4"/>
    <w:rsid w:val="00A62B39"/>
    <w:rsid w:val="00A63513"/>
    <w:rsid w:val="00A640B8"/>
    <w:rsid w:val="00A652F5"/>
    <w:rsid w:val="00A66999"/>
    <w:rsid w:val="00A66CB5"/>
    <w:rsid w:val="00A66EDD"/>
    <w:rsid w:val="00A704E3"/>
    <w:rsid w:val="00A71C00"/>
    <w:rsid w:val="00A7632C"/>
    <w:rsid w:val="00A76404"/>
    <w:rsid w:val="00A76929"/>
    <w:rsid w:val="00A80473"/>
    <w:rsid w:val="00A806E6"/>
    <w:rsid w:val="00A80FEF"/>
    <w:rsid w:val="00A81BEC"/>
    <w:rsid w:val="00A86D6A"/>
    <w:rsid w:val="00A87286"/>
    <w:rsid w:val="00A904F3"/>
    <w:rsid w:val="00A9107C"/>
    <w:rsid w:val="00A92766"/>
    <w:rsid w:val="00A93576"/>
    <w:rsid w:val="00A93D2F"/>
    <w:rsid w:val="00A94B19"/>
    <w:rsid w:val="00A96342"/>
    <w:rsid w:val="00A966BC"/>
    <w:rsid w:val="00A97AAD"/>
    <w:rsid w:val="00AA10D7"/>
    <w:rsid w:val="00AA1B96"/>
    <w:rsid w:val="00AA24FC"/>
    <w:rsid w:val="00AA27EE"/>
    <w:rsid w:val="00AA2DAD"/>
    <w:rsid w:val="00AA33D1"/>
    <w:rsid w:val="00AA357B"/>
    <w:rsid w:val="00AA3732"/>
    <w:rsid w:val="00AA3926"/>
    <w:rsid w:val="00AA5039"/>
    <w:rsid w:val="00AA5529"/>
    <w:rsid w:val="00AA5E89"/>
    <w:rsid w:val="00AA61A0"/>
    <w:rsid w:val="00AA789D"/>
    <w:rsid w:val="00AB1115"/>
    <w:rsid w:val="00AB296C"/>
    <w:rsid w:val="00AB298D"/>
    <w:rsid w:val="00AB3119"/>
    <w:rsid w:val="00AB3AA9"/>
    <w:rsid w:val="00AB589D"/>
    <w:rsid w:val="00AB58E1"/>
    <w:rsid w:val="00AB647D"/>
    <w:rsid w:val="00AC1839"/>
    <w:rsid w:val="00AC294F"/>
    <w:rsid w:val="00AC435C"/>
    <w:rsid w:val="00AC5450"/>
    <w:rsid w:val="00AC5F97"/>
    <w:rsid w:val="00AC6438"/>
    <w:rsid w:val="00AE3B78"/>
    <w:rsid w:val="00AE4B97"/>
    <w:rsid w:val="00AE5933"/>
    <w:rsid w:val="00AE5ECF"/>
    <w:rsid w:val="00AE671D"/>
    <w:rsid w:val="00AE6C90"/>
    <w:rsid w:val="00AE740F"/>
    <w:rsid w:val="00AF017E"/>
    <w:rsid w:val="00AF186D"/>
    <w:rsid w:val="00AF289F"/>
    <w:rsid w:val="00AF2AD1"/>
    <w:rsid w:val="00AF2CDC"/>
    <w:rsid w:val="00AF63EA"/>
    <w:rsid w:val="00B012A2"/>
    <w:rsid w:val="00B012CF"/>
    <w:rsid w:val="00B012FE"/>
    <w:rsid w:val="00B017F1"/>
    <w:rsid w:val="00B04429"/>
    <w:rsid w:val="00B04BBC"/>
    <w:rsid w:val="00B06273"/>
    <w:rsid w:val="00B0686F"/>
    <w:rsid w:val="00B06F8F"/>
    <w:rsid w:val="00B07BC1"/>
    <w:rsid w:val="00B07F65"/>
    <w:rsid w:val="00B143AD"/>
    <w:rsid w:val="00B1477F"/>
    <w:rsid w:val="00B14925"/>
    <w:rsid w:val="00B17B32"/>
    <w:rsid w:val="00B21D78"/>
    <w:rsid w:val="00B21F42"/>
    <w:rsid w:val="00B21FF2"/>
    <w:rsid w:val="00B232E4"/>
    <w:rsid w:val="00B24C0E"/>
    <w:rsid w:val="00B277B2"/>
    <w:rsid w:val="00B32254"/>
    <w:rsid w:val="00B3443F"/>
    <w:rsid w:val="00B34FAB"/>
    <w:rsid w:val="00B35B70"/>
    <w:rsid w:val="00B403AB"/>
    <w:rsid w:val="00B42C29"/>
    <w:rsid w:val="00B42F2A"/>
    <w:rsid w:val="00B43139"/>
    <w:rsid w:val="00B44AE6"/>
    <w:rsid w:val="00B45425"/>
    <w:rsid w:val="00B472C0"/>
    <w:rsid w:val="00B52DF0"/>
    <w:rsid w:val="00B5328C"/>
    <w:rsid w:val="00B5585B"/>
    <w:rsid w:val="00B563D9"/>
    <w:rsid w:val="00B57531"/>
    <w:rsid w:val="00B57FF4"/>
    <w:rsid w:val="00B60002"/>
    <w:rsid w:val="00B60C16"/>
    <w:rsid w:val="00B60CC1"/>
    <w:rsid w:val="00B61378"/>
    <w:rsid w:val="00B62CB7"/>
    <w:rsid w:val="00B631C3"/>
    <w:rsid w:val="00B64269"/>
    <w:rsid w:val="00B64898"/>
    <w:rsid w:val="00B6493E"/>
    <w:rsid w:val="00B64BFB"/>
    <w:rsid w:val="00B66778"/>
    <w:rsid w:val="00B67A0B"/>
    <w:rsid w:val="00B7045C"/>
    <w:rsid w:val="00B71491"/>
    <w:rsid w:val="00B71BBF"/>
    <w:rsid w:val="00B72C4B"/>
    <w:rsid w:val="00B7332C"/>
    <w:rsid w:val="00B73CC5"/>
    <w:rsid w:val="00B74655"/>
    <w:rsid w:val="00B74ED4"/>
    <w:rsid w:val="00B75F80"/>
    <w:rsid w:val="00B7618D"/>
    <w:rsid w:val="00B76BAA"/>
    <w:rsid w:val="00B7795A"/>
    <w:rsid w:val="00B77A7B"/>
    <w:rsid w:val="00B8498C"/>
    <w:rsid w:val="00B86056"/>
    <w:rsid w:val="00B875D7"/>
    <w:rsid w:val="00B87861"/>
    <w:rsid w:val="00B90FFC"/>
    <w:rsid w:val="00B92C1B"/>
    <w:rsid w:val="00B94C1D"/>
    <w:rsid w:val="00B966E4"/>
    <w:rsid w:val="00B97259"/>
    <w:rsid w:val="00BA0CDA"/>
    <w:rsid w:val="00BA26DA"/>
    <w:rsid w:val="00BA4553"/>
    <w:rsid w:val="00BA50F3"/>
    <w:rsid w:val="00BA56B3"/>
    <w:rsid w:val="00BA7AAD"/>
    <w:rsid w:val="00BA7D4F"/>
    <w:rsid w:val="00BB0C35"/>
    <w:rsid w:val="00BB1134"/>
    <w:rsid w:val="00BB18B7"/>
    <w:rsid w:val="00BB2527"/>
    <w:rsid w:val="00BB40E9"/>
    <w:rsid w:val="00BB7146"/>
    <w:rsid w:val="00BB7455"/>
    <w:rsid w:val="00BC13B2"/>
    <w:rsid w:val="00BC1F89"/>
    <w:rsid w:val="00BC2087"/>
    <w:rsid w:val="00BC2B75"/>
    <w:rsid w:val="00BC301E"/>
    <w:rsid w:val="00BC3E2A"/>
    <w:rsid w:val="00BC4954"/>
    <w:rsid w:val="00BC4A33"/>
    <w:rsid w:val="00BC6B2E"/>
    <w:rsid w:val="00BD0668"/>
    <w:rsid w:val="00BD5122"/>
    <w:rsid w:val="00BE108B"/>
    <w:rsid w:val="00BE1A07"/>
    <w:rsid w:val="00BE244B"/>
    <w:rsid w:val="00BE331D"/>
    <w:rsid w:val="00BE4787"/>
    <w:rsid w:val="00BE533F"/>
    <w:rsid w:val="00BE65C8"/>
    <w:rsid w:val="00BE69E5"/>
    <w:rsid w:val="00BE6F83"/>
    <w:rsid w:val="00BF0420"/>
    <w:rsid w:val="00BF1CF0"/>
    <w:rsid w:val="00BF1FF2"/>
    <w:rsid w:val="00BF3291"/>
    <w:rsid w:val="00BF341A"/>
    <w:rsid w:val="00BF3E76"/>
    <w:rsid w:val="00BF4E35"/>
    <w:rsid w:val="00BF5FFE"/>
    <w:rsid w:val="00BF6454"/>
    <w:rsid w:val="00BF7C07"/>
    <w:rsid w:val="00C000B4"/>
    <w:rsid w:val="00C01274"/>
    <w:rsid w:val="00C01DAD"/>
    <w:rsid w:val="00C02A32"/>
    <w:rsid w:val="00C02AAC"/>
    <w:rsid w:val="00C04A3B"/>
    <w:rsid w:val="00C06CFC"/>
    <w:rsid w:val="00C07D94"/>
    <w:rsid w:val="00C11DA3"/>
    <w:rsid w:val="00C127CE"/>
    <w:rsid w:val="00C151D3"/>
    <w:rsid w:val="00C1588A"/>
    <w:rsid w:val="00C15B92"/>
    <w:rsid w:val="00C1607A"/>
    <w:rsid w:val="00C16234"/>
    <w:rsid w:val="00C16842"/>
    <w:rsid w:val="00C2046B"/>
    <w:rsid w:val="00C20D1D"/>
    <w:rsid w:val="00C217CC"/>
    <w:rsid w:val="00C2397E"/>
    <w:rsid w:val="00C243E1"/>
    <w:rsid w:val="00C24AB2"/>
    <w:rsid w:val="00C2782C"/>
    <w:rsid w:val="00C30403"/>
    <w:rsid w:val="00C31C78"/>
    <w:rsid w:val="00C341E5"/>
    <w:rsid w:val="00C34370"/>
    <w:rsid w:val="00C3496F"/>
    <w:rsid w:val="00C35527"/>
    <w:rsid w:val="00C3628A"/>
    <w:rsid w:val="00C37C76"/>
    <w:rsid w:val="00C37E8E"/>
    <w:rsid w:val="00C400A6"/>
    <w:rsid w:val="00C40734"/>
    <w:rsid w:val="00C4356E"/>
    <w:rsid w:val="00C438B4"/>
    <w:rsid w:val="00C44191"/>
    <w:rsid w:val="00C4431E"/>
    <w:rsid w:val="00C44A9C"/>
    <w:rsid w:val="00C44AE1"/>
    <w:rsid w:val="00C44F35"/>
    <w:rsid w:val="00C45576"/>
    <w:rsid w:val="00C45E7B"/>
    <w:rsid w:val="00C46157"/>
    <w:rsid w:val="00C51CCA"/>
    <w:rsid w:val="00C543CC"/>
    <w:rsid w:val="00C55F5E"/>
    <w:rsid w:val="00C56E60"/>
    <w:rsid w:val="00C5729E"/>
    <w:rsid w:val="00C579C8"/>
    <w:rsid w:val="00C60048"/>
    <w:rsid w:val="00C606D6"/>
    <w:rsid w:val="00C67592"/>
    <w:rsid w:val="00C7035D"/>
    <w:rsid w:val="00C72D78"/>
    <w:rsid w:val="00C746FC"/>
    <w:rsid w:val="00C747DE"/>
    <w:rsid w:val="00C74DA2"/>
    <w:rsid w:val="00C74F86"/>
    <w:rsid w:val="00C77384"/>
    <w:rsid w:val="00C77856"/>
    <w:rsid w:val="00C8145C"/>
    <w:rsid w:val="00C81EDE"/>
    <w:rsid w:val="00C82FA9"/>
    <w:rsid w:val="00C86B9A"/>
    <w:rsid w:val="00C870ED"/>
    <w:rsid w:val="00C90F1F"/>
    <w:rsid w:val="00C9140C"/>
    <w:rsid w:val="00C938E0"/>
    <w:rsid w:val="00C96A44"/>
    <w:rsid w:val="00C97590"/>
    <w:rsid w:val="00CA15CA"/>
    <w:rsid w:val="00CA1918"/>
    <w:rsid w:val="00CA1A41"/>
    <w:rsid w:val="00CA28C4"/>
    <w:rsid w:val="00CA34A7"/>
    <w:rsid w:val="00CA66D8"/>
    <w:rsid w:val="00CA77DF"/>
    <w:rsid w:val="00CB24EF"/>
    <w:rsid w:val="00CB2D8C"/>
    <w:rsid w:val="00CB61A8"/>
    <w:rsid w:val="00CB7CE0"/>
    <w:rsid w:val="00CC27BE"/>
    <w:rsid w:val="00CC337D"/>
    <w:rsid w:val="00CC505C"/>
    <w:rsid w:val="00CC5432"/>
    <w:rsid w:val="00CC5B60"/>
    <w:rsid w:val="00CC5FB5"/>
    <w:rsid w:val="00CC6691"/>
    <w:rsid w:val="00CD0FFA"/>
    <w:rsid w:val="00CD1767"/>
    <w:rsid w:val="00CD4635"/>
    <w:rsid w:val="00CD5523"/>
    <w:rsid w:val="00CD5E55"/>
    <w:rsid w:val="00CE1C3F"/>
    <w:rsid w:val="00CE1D37"/>
    <w:rsid w:val="00CE2758"/>
    <w:rsid w:val="00CE2D91"/>
    <w:rsid w:val="00CE6EAD"/>
    <w:rsid w:val="00CE7D99"/>
    <w:rsid w:val="00CF0892"/>
    <w:rsid w:val="00CF09C9"/>
    <w:rsid w:val="00CF0DA7"/>
    <w:rsid w:val="00CF10D6"/>
    <w:rsid w:val="00CF269F"/>
    <w:rsid w:val="00CF2F73"/>
    <w:rsid w:val="00CF46D2"/>
    <w:rsid w:val="00CF4A8B"/>
    <w:rsid w:val="00CF5018"/>
    <w:rsid w:val="00CF5FBA"/>
    <w:rsid w:val="00CF7598"/>
    <w:rsid w:val="00CF7E9F"/>
    <w:rsid w:val="00D006E4"/>
    <w:rsid w:val="00D021F6"/>
    <w:rsid w:val="00D0221C"/>
    <w:rsid w:val="00D02C3C"/>
    <w:rsid w:val="00D04B38"/>
    <w:rsid w:val="00D05A42"/>
    <w:rsid w:val="00D0728E"/>
    <w:rsid w:val="00D110F7"/>
    <w:rsid w:val="00D11279"/>
    <w:rsid w:val="00D120DB"/>
    <w:rsid w:val="00D12AD5"/>
    <w:rsid w:val="00D12CE8"/>
    <w:rsid w:val="00D13178"/>
    <w:rsid w:val="00D138A7"/>
    <w:rsid w:val="00D13AB7"/>
    <w:rsid w:val="00D14915"/>
    <w:rsid w:val="00D176BB"/>
    <w:rsid w:val="00D20766"/>
    <w:rsid w:val="00D21C3C"/>
    <w:rsid w:val="00D261B5"/>
    <w:rsid w:val="00D2630C"/>
    <w:rsid w:val="00D26747"/>
    <w:rsid w:val="00D27AB1"/>
    <w:rsid w:val="00D27DB8"/>
    <w:rsid w:val="00D3045E"/>
    <w:rsid w:val="00D31AC0"/>
    <w:rsid w:val="00D31E0F"/>
    <w:rsid w:val="00D33199"/>
    <w:rsid w:val="00D332BB"/>
    <w:rsid w:val="00D342CE"/>
    <w:rsid w:val="00D354E0"/>
    <w:rsid w:val="00D35601"/>
    <w:rsid w:val="00D404EB"/>
    <w:rsid w:val="00D4202F"/>
    <w:rsid w:val="00D4248A"/>
    <w:rsid w:val="00D45266"/>
    <w:rsid w:val="00D46050"/>
    <w:rsid w:val="00D47ABC"/>
    <w:rsid w:val="00D53582"/>
    <w:rsid w:val="00D555A6"/>
    <w:rsid w:val="00D56C88"/>
    <w:rsid w:val="00D60124"/>
    <w:rsid w:val="00D61DBF"/>
    <w:rsid w:val="00D63567"/>
    <w:rsid w:val="00D63A45"/>
    <w:rsid w:val="00D663C3"/>
    <w:rsid w:val="00D66756"/>
    <w:rsid w:val="00D67D71"/>
    <w:rsid w:val="00D7282F"/>
    <w:rsid w:val="00D7308D"/>
    <w:rsid w:val="00D74788"/>
    <w:rsid w:val="00D76A87"/>
    <w:rsid w:val="00D77516"/>
    <w:rsid w:val="00D77A96"/>
    <w:rsid w:val="00D77E3E"/>
    <w:rsid w:val="00D80A1D"/>
    <w:rsid w:val="00D80FFF"/>
    <w:rsid w:val="00D837DB"/>
    <w:rsid w:val="00D86389"/>
    <w:rsid w:val="00D86531"/>
    <w:rsid w:val="00D86677"/>
    <w:rsid w:val="00D86D66"/>
    <w:rsid w:val="00D87803"/>
    <w:rsid w:val="00D91485"/>
    <w:rsid w:val="00D92775"/>
    <w:rsid w:val="00D928D2"/>
    <w:rsid w:val="00D95A4B"/>
    <w:rsid w:val="00D95BF1"/>
    <w:rsid w:val="00D97DDD"/>
    <w:rsid w:val="00DA34EE"/>
    <w:rsid w:val="00DA367A"/>
    <w:rsid w:val="00DA4380"/>
    <w:rsid w:val="00DA4537"/>
    <w:rsid w:val="00DA49A0"/>
    <w:rsid w:val="00DA6FA6"/>
    <w:rsid w:val="00DA7C93"/>
    <w:rsid w:val="00DA7EB0"/>
    <w:rsid w:val="00DB187E"/>
    <w:rsid w:val="00DB52EC"/>
    <w:rsid w:val="00DB53E2"/>
    <w:rsid w:val="00DB5B1D"/>
    <w:rsid w:val="00DC0921"/>
    <w:rsid w:val="00DC1326"/>
    <w:rsid w:val="00DC2EBC"/>
    <w:rsid w:val="00DC4912"/>
    <w:rsid w:val="00DC5641"/>
    <w:rsid w:val="00DC5642"/>
    <w:rsid w:val="00DC6A62"/>
    <w:rsid w:val="00DD06BA"/>
    <w:rsid w:val="00DD0F37"/>
    <w:rsid w:val="00DD1269"/>
    <w:rsid w:val="00DD1EEC"/>
    <w:rsid w:val="00DD29EF"/>
    <w:rsid w:val="00DD2E6C"/>
    <w:rsid w:val="00DD314D"/>
    <w:rsid w:val="00DD3B1F"/>
    <w:rsid w:val="00DD493A"/>
    <w:rsid w:val="00DD4E4C"/>
    <w:rsid w:val="00DD6988"/>
    <w:rsid w:val="00DD6CAB"/>
    <w:rsid w:val="00DE1AA3"/>
    <w:rsid w:val="00DE3268"/>
    <w:rsid w:val="00DE336E"/>
    <w:rsid w:val="00DE382A"/>
    <w:rsid w:val="00DE4DE8"/>
    <w:rsid w:val="00DE4FE1"/>
    <w:rsid w:val="00DE5EEB"/>
    <w:rsid w:val="00DE6058"/>
    <w:rsid w:val="00DE61C9"/>
    <w:rsid w:val="00DE6A17"/>
    <w:rsid w:val="00DE6DA1"/>
    <w:rsid w:val="00DE78D2"/>
    <w:rsid w:val="00DF19FD"/>
    <w:rsid w:val="00DF2135"/>
    <w:rsid w:val="00DF4644"/>
    <w:rsid w:val="00DF59F4"/>
    <w:rsid w:val="00DF68F4"/>
    <w:rsid w:val="00E01190"/>
    <w:rsid w:val="00E0128B"/>
    <w:rsid w:val="00E0135B"/>
    <w:rsid w:val="00E0165E"/>
    <w:rsid w:val="00E01C1F"/>
    <w:rsid w:val="00E033EC"/>
    <w:rsid w:val="00E04198"/>
    <w:rsid w:val="00E0563F"/>
    <w:rsid w:val="00E05CDA"/>
    <w:rsid w:val="00E0664B"/>
    <w:rsid w:val="00E074F2"/>
    <w:rsid w:val="00E10129"/>
    <w:rsid w:val="00E133C1"/>
    <w:rsid w:val="00E154EC"/>
    <w:rsid w:val="00E16643"/>
    <w:rsid w:val="00E16649"/>
    <w:rsid w:val="00E17F65"/>
    <w:rsid w:val="00E20DC1"/>
    <w:rsid w:val="00E2340D"/>
    <w:rsid w:val="00E2366D"/>
    <w:rsid w:val="00E24633"/>
    <w:rsid w:val="00E25821"/>
    <w:rsid w:val="00E263E2"/>
    <w:rsid w:val="00E26CDC"/>
    <w:rsid w:val="00E26DBD"/>
    <w:rsid w:val="00E317FF"/>
    <w:rsid w:val="00E32A18"/>
    <w:rsid w:val="00E36669"/>
    <w:rsid w:val="00E371A9"/>
    <w:rsid w:val="00E4453C"/>
    <w:rsid w:val="00E45003"/>
    <w:rsid w:val="00E46BD3"/>
    <w:rsid w:val="00E4769D"/>
    <w:rsid w:val="00E51829"/>
    <w:rsid w:val="00E51E8A"/>
    <w:rsid w:val="00E51FC4"/>
    <w:rsid w:val="00E528B0"/>
    <w:rsid w:val="00E54209"/>
    <w:rsid w:val="00E61BAC"/>
    <w:rsid w:val="00E61D9B"/>
    <w:rsid w:val="00E61E66"/>
    <w:rsid w:val="00E61F49"/>
    <w:rsid w:val="00E63F36"/>
    <w:rsid w:val="00E64F99"/>
    <w:rsid w:val="00E651FB"/>
    <w:rsid w:val="00E653A6"/>
    <w:rsid w:val="00E65825"/>
    <w:rsid w:val="00E73F15"/>
    <w:rsid w:val="00E744A4"/>
    <w:rsid w:val="00E745E6"/>
    <w:rsid w:val="00E74653"/>
    <w:rsid w:val="00E7497E"/>
    <w:rsid w:val="00E750C7"/>
    <w:rsid w:val="00E75388"/>
    <w:rsid w:val="00E75491"/>
    <w:rsid w:val="00E76F9E"/>
    <w:rsid w:val="00E77A23"/>
    <w:rsid w:val="00E828A1"/>
    <w:rsid w:val="00E84515"/>
    <w:rsid w:val="00E84CB9"/>
    <w:rsid w:val="00E85EBE"/>
    <w:rsid w:val="00E8701D"/>
    <w:rsid w:val="00E92E7E"/>
    <w:rsid w:val="00E959CF"/>
    <w:rsid w:val="00E96302"/>
    <w:rsid w:val="00E9634B"/>
    <w:rsid w:val="00E969AC"/>
    <w:rsid w:val="00E97A9D"/>
    <w:rsid w:val="00EA17CC"/>
    <w:rsid w:val="00EA1AA8"/>
    <w:rsid w:val="00EA2978"/>
    <w:rsid w:val="00EA3621"/>
    <w:rsid w:val="00EA4176"/>
    <w:rsid w:val="00EA41C6"/>
    <w:rsid w:val="00EA47F4"/>
    <w:rsid w:val="00EA6538"/>
    <w:rsid w:val="00EA657A"/>
    <w:rsid w:val="00EA76DF"/>
    <w:rsid w:val="00EB02C0"/>
    <w:rsid w:val="00EB0D2F"/>
    <w:rsid w:val="00EB4684"/>
    <w:rsid w:val="00EB6836"/>
    <w:rsid w:val="00EB69D4"/>
    <w:rsid w:val="00EB7B12"/>
    <w:rsid w:val="00EC1007"/>
    <w:rsid w:val="00EC23E1"/>
    <w:rsid w:val="00EC3A88"/>
    <w:rsid w:val="00EC3E9C"/>
    <w:rsid w:val="00EC646F"/>
    <w:rsid w:val="00EC6D90"/>
    <w:rsid w:val="00EC706C"/>
    <w:rsid w:val="00ED1100"/>
    <w:rsid w:val="00ED2498"/>
    <w:rsid w:val="00ED2C27"/>
    <w:rsid w:val="00ED338C"/>
    <w:rsid w:val="00ED3B66"/>
    <w:rsid w:val="00ED4973"/>
    <w:rsid w:val="00ED4B8B"/>
    <w:rsid w:val="00EE0EE6"/>
    <w:rsid w:val="00EE1328"/>
    <w:rsid w:val="00EE1A89"/>
    <w:rsid w:val="00EE44EF"/>
    <w:rsid w:val="00EE47C2"/>
    <w:rsid w:val="00EE6905"/>
    <w:rsid w:val="00EF158B"/>
    <w:rsid w:val="00EF2240"/>
    <w:rsid w:val="00EF2537"/>
    <w:rsid w:val="00EF28EB"/>
    <w:rsid w:val="00EF29B7"/>
    <w:rsid w:val="00EF316C"/>
    <w:rsid w:val="00EF32A4"/>
    <w:rsid w:val="00EF38C6"/>
    <w:rsid w:val="00EF3AE2"/>
    <w:rsid w:val="00EF4223"/>
    <w:rsid w:val="00EF52D0"/>
    <w:rsid w:val="00EF5311"/>
    <w:rsid w:val="00F00C02"/>
    <w:rsid w:val="00F00F83"/>
    <w:rsid w:val="00F05662"/>
    <w:rsid w:val="00F103D7"/>
    <w:rsid w:val="00F1259F"/>
    <w:rsid w:val="00F1350F"/>
    <w:rsid w:val="00F15594"/>
    <w:rsid w:val="00F179F2"/>
    <w:rsid w:val="00F21A6B"/>
    <w:rsid w:val="00F21B73"/>
    <w:rsid w:val="00F23CFD"/>
    <w:rsid w:val="00F245F4"/>
    <w:rsid w:val="00F24FC4"/>
    <w:rsid w:val="00F32C9A"/>
    <w:rsid w:val="00F338A5"/>
    <w:rsid w:val="00F346F3"/>
    <w:rsid w:val="00F36C65"/>
    <w:rsid w:val="00F37480"/>
    <w:rsid w:val="00F3788D"/>
    <w:rsid w:val="00F40F39"/>
    <w:rsid w:val="00F4119B"/>
    <w:rsid w:val="00F42225"/>
    <w:rsid w:val="00F423C5"/>
    <w:rsid w:val="00F438CB"/>
    <w:rsid w:val="00F4423E"/>
    <w:rsid w:val="00F44383"/>
    <w:rsid w:val="00F461AC"/>
    <w:rsid w:val="00F470D0"/>
    <w:rsid w:val="00F50F49"/>
    <w:rsid w:val="00F51C56"/>
    <w:rsid w:val="00F5211A"/>
    <w:rsid w:val="00F55271"/>
    <w:rsid w:val="00F554F0"/>
    <w:rsid w:val="00F55948"/>
    <w:rsid w:val="00F55BDA"/>
    <w:rsid w:val="00F56B14"/>
    <w:rsid w:val="00F61006"/>
    <w:rsid w:val="00F61622"/>
    <w:rsid w:val="00F62199"/>
    <w:rsid w:val="00F65141"/>
    <w:rsid w:val="00F658CF"/>
    <w:rsid w:val="00F66C8F"/>
    <w:rsid w:val="00F66E12"/>
    <w:rsid w:val="00F66F06"/>
    <w:rsid w:val="00F67431"/>
    <w:rsid w:val="00F67688"/>
    <w:rsid w:val="00F71FCD"/>
    <w:rsid w:val="00F725AB"/>
    <w:rsid w:val="00F726C7"/>
    <w:rsid w:val="00F72940"/>
    <w:rsid w:val="00F72A9A"/>
    <w:rsid w:val="00F73684"/>
    <w:rsid w:val="00F73B62"/>
    <w:rsid w:val="00F75326"/>
    <w:rsid w:val="00F755F0"/>
    <w:rsid w:val="00F760D4"/>
    <w:rsid w:val="00F76D74"/>
    <w:rsid w:val="00F76FAF"/>
    <w:rsid w:val="00F7798D"/>
    <w:rsid w:val="00F779EA"/>
    <w:rsid w:val="00F81830"/>
    <w:rsid w:val="00F819D8"/>
    <w:rsid w:val="00F81BA9"/>
    <w:rsid w:val="00F81DF5"/>
    <w:rsid w:val="00F84007"/>
    <w:rsid w:val="00F8537A"/>
    <w:rsid w:val="00F85E0D"/>
    <w:rsid w:val="00F85E36"/>
    <w:rsid w:val="00F907C0"/>
    <w:rsid w:val="00F91B31"/>
    <w:rsid w:val="00F9201A"/>
    <w:rsid w:val="00F93A57"/>
    <w:rsid w:val="00F95543"/>
    <w:rsid w:val="00F9562D"/>
    <w:rsid w:val="00F97782"/>
    <w:rsid w:val="00F9781B"/>
    <w:rsid w:val="00FA2192"/>
    <w:rsid w:val="00FA4FF6"/>
    <w:rsid w:val="00FA58A5"/>
    <w:rsid w:val="00FA66E6"/>
    <w:rsid w:val="00FA79BB"/>
    <w:rsid w:val="00FB0932"/>
    <w:rsid w:val="00FB0EFA"/>
    <w:rsid w:val="00FB17A0"/>
    <w:rsid w:val="00FB1FE3"/>
    <w:rsid w:val="00FB209B"/>
    <w:rsid w:val="00FB4CFB"/>
    <w:rsid w:val="00FB5234"/>
    <w:rsid w:val="00FB5A95"/>
    <w:rsid w:val="00FB5DDE"/>
    <w:rsid w:val="00FC14D6"/>
    <w:rsid w:val="00FC1838"/>
    <w:rsid w:val="00FC1F22"/>
    <w:rsid w:val="00FC3DF6"/>
    <w:rsid w:val="00FC46B4"/>
    <w:rsid w:val="00FC6C74"/>
    <w:rsid w:val="00FD00EC"/>
    <w:rsid w:val="00FD5EA5"/>
    <w:rsid w:val="00FD6D3F"/>
    <w:rsid w:val="00FD6FC5"/>
    <w:rsid w:val="00FE1262"/>
    <w:rsid w:val="00FE19B5"/>
    <w:rsid w:val="00FE1F0D"/>
    <w:rsid w:val="00FE28D6"/>
    <w:rsid w:val="00FE2F17"/>
    <w:rsid w:val="00FE72F7"/>
    <w:rsid w:val="00FF02A0"/>
    <w:rsid w:val="00FF0779"/>
    <w:rsid w:val="00FF0E15"/>
    <w:rsid w:val="00FF1810"/>
    <w:rsid w:val="00FF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E8C14"/>
  <w15:docId w15:val="{43DEFCAA-E387-4993-B547-D602DF61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SimSun" w:hAnsi="New York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152AD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jc w:val="both"/>
      <w:outlineLvl w:val="0"/>
    </w:pPr>
    <w:rPr>
      <w:rFonts w:ascii="Myriad Pro Light" w:eastAsia="SimSun" w:hAnsi="Myriad Pro Light" w:cs="Arial"/>
      <w:b/>
      <w:bCs/>
      <w:kern w:val="32"/>
      <w:sz w:val="22"/>
      <w:szCs w:val="32"/>
      <w:lang w:val="en-US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jc w:val="both"/>
      <w:outlineLvl w:val="1"/>
    </w:pPr>
    <w:rPr>
      <w:rFonts w:ascii="Myriad Pro Light" w:eastAsia="SimSun" w:hAnsi="Myriad Pro Light" w:cs="Arial"/>
      <w:b/>
      <w:bCs/>
      <w:iCs/>
      <w:sz w:val="20"/>
      <w:szCs w:val="28"/>
      <w:lang w:val="en-US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jc w:val="both"/>
      <w:outlineLvl w:val="2"/>
    </w:pPr>
    <w:rPr>
      <w:rFonts w:ascii="Myriad Pro Light" w:eastAsia="SimSun" w:hAnsi="Myriad Pro Light" w:cs="Arial"/>
      <w:b/>
      <w:bCs/>
      <w:sz w:val="20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30613F"/>
    <w:rPr>
      <w:color w:val="800080"/>
      <w:u w:val="single"/>
    </w:rPr>
  </w:style>
  <w:style w:type="paragraph" w:styleId="BodyText">
    <w:name w:val="Body Text"/>
    <w:basedOn w:val="Normal"/>
    <w:link w:val="BodyTextChar"/>
    <w:rsid w:val="0030613F"/>
    <w:pPr>
      <w:spacing w:after="200"/>
      <w:jc w:val="center"/>
    </w:pPr>
    <w:rPr>
      <w:rFonts w:ascii="Times" w:eastAsia="SimSun" w:hAnsi="Times"/>
      <w:b/>
      <w:sz w:val="40"/>
      <w:szCs w:val="20"/>
      <w:lang w:val="en-US"/>
    </w:rPr>
  </w:style>
  <w:style w:type="paragraph" w:styleId="FootnoteText">
    <w:name w:val="footnote text"/>
    <w:basedOn w:val="Normal"/>
    <w:next w:val="TFReferencesSection"/>
    <w:link w:val="FootnoteTextChar"/>
    <w:semiHidden/>
    <w:rsid w:val="0030613F"/>
    <w:pPr>
      <w:spacing w:after="200"/>
      <w:jc w:val="both"/>
    </w:pPr>
    <w:rPr>
      <w:rFonts w:ascii="Times" w:eastAsia="SimSun" w:hAnsi="Times"/>
      <w:szCs w:val="20"/>
      <w:lang w:val="en-US"/>
    </w:rPr>
  </w:style>
  <w:style w:type="paragraph" w:customStyle="1" w:styleId="TFReferencesSection">
    <w:name w:val="TF_References_Section"/>
    <w:basedOn w:val="Normal"/>
    <w:next w:val="Normal"/>
    <w:autoRedefine/>
    <w:rsid w:val="00591AC2"/>
    <w:pPr>
      <w:ind w:firstLine="187"/>
      <w:jc w:val="both"/>
    </w:pPr>
    <w:rPr>
      <w:rFonts w:ascii="Arno Pro" w:eastAsia="SimSun" w:hAnsi="Arno Pro"/>
      <w:kern w:val="19"/>
      <w:sz w:val="16"/>
      <w:szCs w:val="14"/>
      <w:lang w:val="en-US"/>
    </w:rPr>
  </w:style>
  <w:style w:type="paragraph" w:customStyle="1" w:styleId="TAMainText">
    <w:name w:val="TA_Main_Text"/>
    <w:basedOn w:val="Normal"/>
    <w:link w:val="TAMainTextChar"/>
    <w:autoRedefine/>
    <w:rsid w:val="003A41A1"/>
    <w:pPr>
      <w:jc w:val="both"/>
    </w:pPr>
    <w:rPr>
      <w:rFonts w:ascii="Arno Pro" w:eastAsia="SimSun" w:hAnsi="Arno Pro"/>
      <w:kern w:val="21"/>
      <w:sz w:val="18"/>
      <w:szCs w:val="20"/>
      <w:lang w:val="en-US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</w:pPr>
    <w:rPr>
      <w:rFonts w:ascii="Myriad Pro Light" w:eastAsia="SimSun" w:hAnsi="Myriad Pro Light"/>
      <w:b/>
      <w:kern w:val="36"/>
      <w:sz w:val="34"/>
      <w:szCs w:val="20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</w:pPr>
    <w:rPr>
      <w:rFonts w:ascii="Arno Pro" w:eastAsia="SimSun" w:hAnsi="Arno Pro"/>
      <w:kern w:val="26"/>
      <w:szCs w:val="20"/>
      <w:lang w:val="en-US"/>
    </w:rPr>
  </w:style>
  <w:style w:type="paragraph" w:customStyle="1" w:styleId="BCAuthorAddress">
    <w:name w:val="BC_Author_Address"/>
    <w:basedOn w:val="Normal"/>
    <w:next w:val="BIEmailAddress"/>
    <w:autoRedefine/>
    <w:rsid w:val="009A46CD"/>
    <w:pPr>
      <w:tabs>
        <w:tab w:val="left" w:pos="142"/>
      </w:tabs>
      <w:spacing w:after="60"/>
    </w:pPr>
    <w:rPr>
      <w:rFonts w:ascii="Arno Pro" w:eastAsia="SimSun" w:hAnsi="Arno Pro"/>
      <w:kern w:val="22"/>
      <w:sz w:val="20"/>
      <w:szCs w:val="20"/>
      <w:lang w:val="en-US"/>
    </w:rPr>
  </w:style>
  <w:style w:type="paragraph" w:customStyle="1" w:styleId="BIEmailAddress">
    <w:name w:val="BI_Email_Address"/>
    <w:basedOn w:val="Normal"/>
    <w:next w:val="AIReceivedDate"/>
    <w:autoRedefine/>
    <w:rsid w:val="00E61F49"/>
    <w:pPr>
      <w:spacing w:after="100"/>
    </w:pPr>
    <w:rPr>
      <w:rFonts w:ascii="Arno Pro" w:eastAsia="SimSun" w:hAnsi="Arno Pro"/>
      <w:sz w:val="20"/>
      <w:szCs w:val="20"/>
      <w:lang w:val="en-US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</w:pPr>
    <w:rPr>
      <w:rFonts w:ascii="Arno Pro" w:eastAsia="SimSun" w:hAnsi="Arno Pro"/>
      <w:sz w:val="18"/>
      <w:szCs w:val="20"/>
      <w:lang w:val="en-US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942500"/>
    <w:pPr>
      <w:pBdr>
        <w:top w:val="single" w:sz="4" w:space="1" w:color="auto"/>
        <w:bottom w:val="single" w:sz="4" w:space="1" w:color="auto"/>
      </w:pBdr>
      <w:spacing w:before="100" w:after="600"/>
      <w:jc w:val="both"/>
    </w:pPr>
    <w:rPr>
      <w:rFonts w:ascii="Arno Pro" w:eastAsia="SimSun" w:hAnsi="Arno Pro"/>
      <w:kern w:val="21"/>
      <w:sz w:val="18"/>
      <w:szCs w:val="20"/>
      <w:lang w:val="en-US"/>
    </w:rPr>
  </w:style>
  <w:style w:type="paragraph" w:customStyle="1" w:styleId="SectionContent">
    <w:name w:val="Section_Content"/>
    <w:basedOn w:val="StyleFACorrespondingAuthorFootnote"/>
    <w:next w:val="Normal"/>
    <w:autoRedefine/>
    <w:rsid w:val="00591AC2"/>
    <w:pPr>
      <w:jc w:val="both"/>
    </w:p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  <w:jc w:val="both"/>
    </w:pPr>
    <w:rPr>
      <w:rFonts w:ascii="Arno Pro" w:eastAsia="SimSun" w:hAnsi="Arno Pro"/>
      <w:b/>
      <w:kern w:val="21"/>
      <w:sz w:val="19"/>
      <w:szCs w:val="20"/>
      <w:lang w:val="en-US"/>
    </w:rPr>
  </w:style>
  <w:style w:type="paragraph" w:customStyle="1" w:styleId="VDTableTitle">
    <w:name w:val="VD_Table_Title"/>
    <w:basedOn w:val="Normal"/>
    <w:next w:val="Normal"/>
    <w:autoRedefine/>
    <w:rsid w:val="00200059"/>
    <w:pPr>
      <w:spacing w:after="180"/>
      <w:jc w:val="both"/>
    </w:pPr>
    <w:rPr>
      <w:rFonts w:ascii="Arno Pro" w:eastAsia="SimSun" w:hAnsi="Arno Pro"/>
      <w:b/>
      <w:kern w:val="21"/>
      <w:sz w:val="19"/>
      <w:szCs w:val="19"/>
      <w:lang w:val="en-US"/>
    </w:rPr>
  </w:style>
  <w:style w:type="paragraph" w:customStyle="1" w:styleId="VAFigureCaption">
    <w:name w:val="VA_Figure_Caption"/>
    <w:basedOn w:val="Normal"/>
    <w:next w:val="Normal"/>
    <w:autoRedefine/>
    <w:rsid w:val="005720F7"/>
    <w:pPr>
      <w:spacing w:before="200" w:after="120"/>
      <w:jc w:val="both"/>
    </w:pPr>
    <w:rPr>
      <w:rFonts w:ascii="Arno Pro" w:eastAsia="SimSun" w:hAnsi="Arno Pro"/>
      <w:kern w:val="20"/>
      <w:sz w:val="18"/>
      <w:szCs w:val="20"/>
      <w:lang w:val="en-US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  <w:jc w:val="both"/>
    </w:pPr>
    <w:rPr>
      <w:rFonts w:ascii="Arno Pro" w:eastAsia="SimSun" w:hAnsi="Arno Pro"/>
      <w:b/>
      <w:kern w:val="21"/>
      <w:sz w:val="19"/>
      <w:szCs w:val="20"/>
      <w:lang w:val="en-US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  <w:jc w:val="both"/>
    </w:pPr>
    <w:rPr>
      <w:rFonts w:ascii="Arno Pro" w:eastAsia="SimSun" w:hAnsi="Arno Pro"/>
      <w:sz w:val="18"/>
      <w:szCs w:val="20"/>
      <w:lang w:val="en-US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  <w:jc w:val="both"/>
    </w:pPr>
    <w:rPr>
      <w:rFonts w:ascii="Arno Pro" w:eastAsia="SimSun" w:hAnsi="Arno Pro"/>
      <w:sz w:val="18"/>
      <w:szCs w:val="20"/>
      <w:lang w:val="en-US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  <w:jc w:val="both"/>
    </w:pPr>
    <w:rPr>
      <w:rFonts w:ascii="Arno Pro" w:eastAsia="SimSun" w:hAnsi="Arno Pro"/>
      <w:sz w:val="18"/>
      <w:szCs w:val="20"/>
      <w:lang w:val="en-US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  <w:jc w:val="both"/>
    </w:pPr>
    <w:rPr>
      <w:rFonts w:ascii="Arno Pro" w:eastAsia="SimSun" w:hAnsi="Arno Pro"/>
      <w:kern w:val="20"/>
      <w:sz w:val="18"/>
      <w:szCs w:val="20"/>
      <w:lang w:val="en-US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rsid w:val="000D2D84"/>
    <w:rPr>
      <w:rFonts w:ascii="Arno Pro" w:eastAsia="SimSun" w:hAnsi="Arno Pro"/>
      <w:kern w:val="20"/>
      <w:sz w:val="18"/>
      <w:szCs w:val="20"/>
      <w:lang w:val="en-US"/>
    </w:rPr>
  </w:style>
  <w:style w:type="paragraph" w:customStyle="1" w:styleId="BEAuthorBiography">
    <w:name w:val="BE_Author_Biography"/>
    <w:basedOn w:val="Normal"/>
    <w:autoRedefine/>
    <w:rsid w:val="003A0F5F"/>
    <w:pPr>
      <w:spacing w:after="200"/>
      <w:jc w:val="both"/>
    </w:pPr>
    <w:rPr>
      <w:rFonts w:ascii="Arno Pro" w:eastAsia="SimSun" w:hAnsi="Arno Pro"/>
      <w:sz w:val="22"/>
      <w:szCs w:val="20"/>
      <w:lang w:val="en-US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  <w:jc w:val="both"/>
    </w:pPr>
    <w:rPr>
      <w:rFonts w:ascii="Arno Pro" w:eastAsia="SimSun" w:hAnsi="Arno Pro"/>
      <w:kern w:val="22"/>
      <w:sz w:val="20"/>
      <w:szCs w:val="20"/>
      <w:lang w:val="en-US"/>
    </w:rPr>
  </w:style>
  <w:style w:type="character" w:styleId="Hyperlink">
    <w:name w:val="Hyperlink"/>
    <w:rsid w:val="0030613F"/>
    <w:rPr>
      <w:color w:val="0000FF"/>
      <w:u w:val="single"/>
    </w:rPr>
  </w:style>
  <w:style w:type="paragraph" w:styleId="Footer">
    <w:name w:val="footer"/>
    <w:basedOn w:val="Normal"/>
    <w:link w:val="FooterChar"/>
    <w:rsid w:val="0030613F"/>
    <w:pPr>
      <w:tabs>
        <w:tab w:val="center" w:pos="4320"/>
        <w:tab w:val="right" w:pos="8640"/>
      </w:tabs>
      <w:spacing w:after="200"/>
      <w:jc w:val="both"/>
    </w:pPr>
    <w:rPr>
      <w:rFonts w:ascii="Times" w:eastAsia="SimSun" w:hAnsi="Times"/>
      <w:szCs w:val="20"/>
      <w:lang w:val="en-US"/>
    </w:r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</w:pPr>
    <w:rPr>
      <w:rFonts w:ascii="Arno Pro" w:eastAsia="SimSun" w:hAnsi="Arno Pro"/>
      <w:i/>
      <w:kern w:val="22"/>
      <w:sz w:val="20"/>
      <w:szCs w:val="20"/>
      <w:lang w:val="en-US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</w:pPr>
    <w:rPr>
      <w:rFonts w:ascii="Arno Pro" w:eastAsia="SimSun" w:hAnsi="Arno Pro"/>
      <w:kern w:val="22"/>
      <w:sz w:val="20"/>
      <w:szCs w:val="20"/>
      <w:lang w:val="en-US"/>
    </w:rPr>
  </w:style>
  <w:style w:type="character" w:styleId="PageNumber">
    <w:name w:val="page number"/>
    <w:basedOn w:val="DefaultParagraphFont"/>
    <w:rsid w:val="0030613F"/>
  </w:style>
  <w:style w:type="paragraph" w:styleId="BalloonText">
    <w:name w:val="Balloon Text"/>
    <w:basedOn w:val="Normal"/>
    <w:semiHidden/>
    <w:rsid w:val="00E96302"/>
    <w:pPr>
      <w:spacing w:after="200"/>
      <w:jc w:val="both"/>
    </w:pPr>
    <w:rPr>
      <w:rFonts w:ascii="Tahoma" w:eastAsia="SimSun" w:hAnsi="Tahoma" w:cs="Tahoma"/>
      <w:sz w:val="16"/>
      <w:szCs w:val="16"/>
      <w:lang w:val="en-US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Char">
    <w:name w:val="Style FA_Corresponding_Author_Footnote Char"/>
    <w:link w:val="StyleFACorrespondingAuthorFootnote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942500"/>
    <w:rPr>
      <w:rFonts w:ascii="Arno Pro" w:hAnsi="Arno Pro"/>
      <w:kern w:val="21"/>
      <w:sz w:val="18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autoRedefine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591AC2"/>
    <w:pPr>
      <w:spacing w:before="120" w:after="60"/>
      <w:jc w:val="both"/>
    </w:pPr>
    <w:rPr>
      <w:rFonts w:ascii="Myriad Pro Light" w:eastAsia="SimSun" w:hAnsi="Myriad Pro Light"/>
      <w:b/>
      <w:kern w:val="21"/>
      <w:sz w:val="19"/>
      <w:szCs w:val="14"/>
      <w:lang w:val="en-US"/>
    </w:rPr>
  </w:style>
  <w:style w:type="character" w:customStyle="1" w:styleId="SectionSubtitleChar">
    <w:name w:val="Section_Subtitle Char"/>
    <w:link w:val="SectionSubtitle"/>
    <w:rsid w:val="00591AC2"/>
    <w:rPr>
      <w:rFonts w:ascii="Myriad Pro Light" w:hAnsi="Myriad Pro Light"/>
      <w:b/>
      <w:kern w:val="21"/>
      <w:sz w:val="19"/>
      <w:szCs w:val="14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character" w:customStyle="1" w:styleId="FootnoteTextChar">
    <w:name w:val="Footnote Text Char"/>
    <w:link w:val="FootnoteText"/>
    <w:semiHidden/>
    <w:rsid w:val="001E1C94"/>
    <w:rPr>
      <w:rFonts w:ascii="Times" w:hAnsi="Times"/>
      <w:sz w:val="24"/>
    </w:rPr>
  </w:style>
  <w:style w:type="character" w:styleId="Emphasis">
    <w:name w:val="Emphasis"/>
    <w:uiPriority w:val="20"/>
    <w:qFormat/>
    <w:rsid w:val="003241E6"/>
    <w:rPr>
      <w:i/>
      <w:iCs/>
    </w:rPr>
  </w:style>
  <w:style w:type="character" w:styleId="Strong">
    <w:name w:val="Strong"/>
    <w:uiPriority w:val="22"/>
    <w:qFormat/>
    <w:rsid w:val="003241E6"/>
    <w:rPr>
      <w:b/>
      <w:bCs/>
    </w:rPr>
  </w:style>
  <w:style w:type="character" w:customStyle="1" w:styleId="BodyTextChar">
    <w:name w:val="Body Text Char"/>
    <w:link w:val="BodyText"/>
    <w:rsid w:val="003241E6"/>
    <w:rPr>
      <w:rFonts w:ascii="Times" w:hAnsi="Times"/>
      <w:b/>
      <w:sz w:val="40"/>
    </w:rPr>
  </w:style>
  <w:style w:type="table" w:styleId="TableGrid">
    <w:name w:val="Table Grid"/>
    <w:basedOn w:val="TableNormal"/>
    <w:rsid w:val="00980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1E7C64"/>
    <w:rPr>
      <w:rFonts w:ascii="Times" w:hAnsi="Times"/>
      <w:sz w:val="24"/>
    </w:rPr>
  </w:style>
  <w:style w:type="character" w:styleId="CommentReference">
    <w:name w:val="annotation reference"/>
    <w:rsid w:val="00240E6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0E62"/>
    <w:pPr>
      <w:spacing w:after="200"/>
      <w:jc w:val="both"/>
    </w:pPr>
    <w:rPr>
      <w:rFonts w:ascii="Times" w:eastAsia="SimSun" w:hAnsi="Times"/>
      <w:sz w:val="20"/>
      <w:szCs w:val="20"/>
      <w:lang w:val="en-US"/>
    </w:rPr>
  </w:style>
  <w:style w:type="character" w:customStyle="1" w:styleId="CommentTextChar">
    <w:name w:val="Comment Text Char"/>
    <w:link w:val="CommentText"/>
    <w:rsid w:val="00240E62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240E62"/>
    <w:rPr>
      <w:b/>
      <w:bCs/>
    </w:rPr>
  </w:style>
  <w:style w:type="character" w:customStyle="1" w:styleId="CommentSubjectChar">
    <w:name w:val="Comment Subject Char"/>
    <w:link w:val="CommentSubject"/>
    <w:rsid w:val="00240E62"/>
    <w:rPr>
      <w:rFonts w:ascii="Times" w:hAnsi="Times"/>
      <w:b/>
      <w:bCs/>
    </w:rPr>
  </w:style>
  <w:style w:type="paragraph" w:styleId="Header">
    <w:name w:val="header"/>
    <w:basedOn w:val="Normal"/>
    <w:link w:val="HeaderChar"/>
    <w:rsid w:val="00363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/>
      <w:jc w:val="center"/>
    </w:pPr>
    <w:rPr>
      <w:rFonts w:ascii="Times" w:eastAsia="SimSun" w:hAnsi="Times"/>
      <w:sz w:val="18"/>
      <w:szCs w:val="18"/>
      <w:lang w:val="en-US"/>
    </w:rPr>
  </w:style>
  <w:style w:type="character" w:customStyle="1" w:styleId="HeaderChar">
    <w:name w:val="Header Char"/>
    <w:link w:val="Header"/>
    <w:rsid w:val="0036316F"/>
    <w:rPr>
      <w:rFonts w:ascii="Times" w:hAnsi="Times"/>
      <w:sz w:val="18"/>
      <w:szCs w:val="18"/>
    </w:rPr>
  </w:style>
  <w:style w:type="character" w:customStyle="1" w:styleId="TAMainTextChar">
    <w:name w:val="TA_Main_Text Char"/>
    <w:link w:val="TAMainText"/>
    <w:rsid w:val="003A41A1"/>
    <w:rPr>
      <w:rFonts w:ascii="Arno Pro" w:hAnsi="Arno Pro"/>
      <w:kern w:val="21"/>
      <w:sz w:val="18"/>
    </w:rPr>
  </w:style>
  <w:style w:type="paragraph" w:customStyle="1" w:styleId="EndNoteBibliographyTitle">
    <w:name w:val="EndNote Bibliography Title"/>
    <w:basedOn w:val="Normal"/>
    <w:link w:val="EndNoteBibliographyTitleChar"/>
    <w:rsid w:val="00F3788D"/>
    <w:pPr>
      <w:jc w:val="center"/>
    </w:pPr>
    <w:rPr>
      <w:rFonts w:ascii="Arno Pro" w:eastAsia="SimSun" w:hAnsi="Arno Pro"/>
      <w:noProof/>
      <w:sz w:val="20"/>
      <w:szCs w:val="20"/>
      <w:lang w:val="en-US"/>
    </w:rPr>
  </w:style>
  <w:style w:type="character" w:customStyle="1" w:styleId="EndNoteBibliographyTitleChar">
    <w:name w:val="EndNote Bibliography Title Char"/>
    <w:link w:val="EndNoteBibliographyTitle"/>
    <w:rsid w:val="00F3788D"/>
    <w:rPr>
      <w:rFonts w:ascii="Arno Pro" w:hAnsi="Arno Pro"/>
      <w:noProof/>
      <w:kern w:val="21"/>
      <w:sz w:val="18"/>
    </w:rPr>
  </w:style>
  <w:style w:type="paragraph" w:customStyle="1" w:styleId="EndNoteBibliography">
    <w:name w:val="EndNote Bibliography"/>
    <w:basedOn w:val="Normal"/>
    <w:link w:val="EndNoteBibliographyChar"/>
    <w:rsid w:val="00F3788D"/>
    <w:pPr>
      <w:spacing w:after="200"/>
      <w:jc w:val="both"/>
    </w:pPr>
    <w:rPr>
      <w:rFonts w:ascii="Arno Pro" w:eastAsia="SimSun" w:hAnsi="Arno Pro"/>
      <w:noProof/>
      <w:sz w:val="20"/>
      <w:szCs w:val="20"/>
      <w:lang w:val="en-US"/>
    </w:rPr>
  </w:style>
  <w:style w:type="character" w:customStyle="1" w:styleId="EndNoteBibliographyChar">
    <w:name w:val="EndNote Bibliography Char"/>
    <w:link w:val="EndNoteBibliography"/>
    <w:rsid w:val="00F3788D"/>
    <w:rPr>
      <w:rFonts w:ascii="Arno Pro" w:hAnsi="Arno Pro"/>
      <w:noProof/>
      <w:kern w:val="21"/>
      <w:sz w:val="18"/>
    </w:rPr>
  </w:style>
  <w:style w:type="paragraph" w:customStyle="1" w:styleId="TESupportingInfoTitle">
    <w:name w:val="TE_Supporting_Info_Title"/>
    <w:basedOn w:val="Normal"/>
    <w:autoRedefine/>
    <w:rsid w:val="00014FA3"/>
    <w:pPr>
      <w:spacing w:before="180" w:after="60"/>
      <w:jc w:val="both"/>
    </w:pPr>
    <w:rPr>
      <w:rFonts w:ascii="Myriad Pro Light" w:hAnsi="Myriad Pro Light"/>
      <w:b/>
      <w:caps/>
      <w:color w:val="000000"/>
      <w:kern w:val="20"/>
      <w:sz w:val="21"/>
      <w:szCs w:val="18"/>
      <w:lang w:val="en-US"/>
    </w:rPr>
  </w:style>
  <w:style w:type="paragraph" w:customStyle="1" w:styleId="TDAckTitle">
    <w:name w:val="TD_Ack_Title"/>
    <w:basedOn w:val="Normal"/>
    <w:link w:val="TDAckTitleChar"/>
    <w:rsid w:val="002E4412"/>
    <w:pPr>
      <w:spacing w:before="180" w:after="60"/>
      <w:jc w:val="both"/>
    </w:pPr>
    <w:rPr>
      <w:rFonts w:ascii="Myriad Pro Light" w:hAnsi="Myriad Pro Light"/>
      <w:b/>
      <w:kern w:val="23"/>
      <w:sz w:val="21"/>
      <w:szCs w:val="20"/>
      <w:lang w:val="en-US"/>
    </w:rPr>
  </w:style>
  <w:style w:type="character" w:customStyle="1" w:styleId="TDAckTitleChar">
    <w:name w:val="TD_Ack_Title Char"/>
    <w:link w:val="TDAckTitle"/>
    <w:rsid w:val="002E4412"/>
    <w:rPr>
      <w:rFonts w:ascii="Myriad Pro Light" w:eastAsia="Times New Roman" w:hAnsi="Myriad Pro Light"/>
      <w:b/>
      <w:kern w:val="23"/>
      <w:sz w:val="21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2E4412"/>
    <w:pPr>
      <w:jc w:val="both"/>
    </w:pPr>
    <w:rPr>
      <w:rFonts w:ascii="Arno Pro" w:hAnsi="Arno Pro"/>
      <w:kern w:val="20"/>
      <w:sz w:val="18"/>
      <w:szCs w:val="20"/>
      <w:lang w:val="en-US"/>
    </w:rPr>
  </w:style>
  <w:style w:type="character" w:customStyle="1" w:styleId="TDAcknowledgmentsChar">
    <w:name w:val="TD_Acknowledgments Char"/>
    <w:link w:val="TDAcknowledgments"/>
    <w:rsid w:val="002E4412"/>
    <w:rPr>
      <w:rFonts w:ascii="Arno Pro" w:eastAsia="Times New Roman" w:hAnsi="Arno Pro"/>
      <w:kern w:val="20"/>
      <w:sz w:val="18"/>
    </w:rPr>
  </w:style>
  <w:style w:type="paragraph" w:styleId="Revision">
    <w:name w:val="Revision"/>
    <w:hidden/>
    <w:uiPriority w:val="99"/>
    <w:semiHidden/>
    <w:rsid w:val="00996E9E"/>
    <w:rPr>
      <w:rFonts w:ascii="Times" w:hAnsi="Times"/>
      <w:sz w:val="24"/>
      <w:lang w:val="en-US" w:eastAsia="en-US"/>
    </w:rPr>
  </w:style>
  <w:style w:type="character" w:styleId="PlaceholderText">
    <w:name w:val="Placeholder Text"/>
    <w:uiPriority w:val="99"/>
    <w:semiHidden/>
    <w:rsid w:val="008B6AC8"/>
    <w:rPr>
      <w:color w:val="808080"/>
    </w:rPr>
  </w:style>
  <w:style w:type="character" w:styleId="UnresolvedMention">
    <w:name w:val="Unresolved Mention"/>
    <w:uiPriority w:val="99"/>
    <w:semiHidden/>
    <w:unhideWhenUsed/>
    <w:rsid w:val="00065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1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aicooper@liverpool.ac.uk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gif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\Documents\Documents%20-%20Word\acscolumnwide_msw2010_jacscomm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Comment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4867679605949998C5278360F08385E00AD44935C8DFE5D4384FD7B1C98B03F3C" ma:contentTypeVersion="2" ma:contentTypeDescription="Create a new list item." ma:contentTypeScope="" ma:versionID="fbbdae03b954c8004accec0e71a0b0c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0f05262dfda2fdd65989367fa6483a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DescriptionComment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DescriptionComments" ma:index="2" nillable="true" ma:displayName="Description" ma:description="Description of the document" ma:internalName="DescriptionComment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185E9-2245-45AF-8C8F-DACB628FB6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33DF76B-A973-48B0-B434-594198628E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C03F529-7249-455C-B209-4761A7839A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9D090B-D7D6-4CE1-BC20-A862A846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acscolumnwide_msw2010_jacscomm_pc.dotx</Template>
  <TotalTime>0</TotalTime>
  <Pages>6</Pages>
  <Words>3564</Words>
  <Characters>20317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23834</CharactersWithSpaces>
  <SharedDoc>false</SharedDoc>
  <HLinks>
    <vt:vector size="18" baseType="variant">
      <vt:variant>
        <vt:i4>65642</vt:i4>
      </vt:variant>
      <vt:variant>
        <vt:i4>96</vt:i4>
      </vt:variant>
      <vt:variant>
        <vt:i4>0</vt:i4>
      </vt:variant>
      <vt:variant>
        <vt:i4>5</vt:i4>
      </vt:variant>
      <vt:variant>
        <vt:lpwstr>mailto:aicooper@liverpool.ac.uk</vt:lpwstr>
      </vt:variant>
      <vt:variant>
        <vt:lpwstr/>
      </vt:variant>
      <vt:variant>
        <vt:i4>4194315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4653067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nemoliu</dc:creator>
  <cp:keywords/>
  <cp:lastModifiedBy>Marc</cp:lastModifiedBy>
  <cp:revision>3</cp:revision>
  <cp:lastPrinted>2019-02-22T16:51:00Z</cp:lastPrinted>
  <dcterms:created xsi:type="dcterms:W3CDTF">2019-04-10T17:14:00Z</dcterms:created>
  <dcterms:modified xsi:type="dcterms:W3CDTF">2019-04-10T17:23:00Z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0x04867679605949998C5278360F08385E00AD44935C8DFE5D4384FD7B1C98B03F3C</vt:lpwstr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6th edition</vt:lpwstr>
  </property>
  <property fmtid="{D5CDD505-2E9C-101B-9397-08002B2CF9AE}" pid="5" name="Mendeley Recent Style Id 1_1">
    <vt:lpwstr>http://www.zotero.org/styles/american-sociological-association</vt:lpwstr>
  </property>
  <property fmtid="{D5CDD505-2E9C-101B-9397-08002B2CF9AE}" pid="6" name="Mendeley Recent Style Name 1_1">
    <vt:lpwstr>American Sociological Association</vt:lpwstr>
  </property>
  <property fmtid="{D5CDD505-2E9C-101B-9397-08002B2CF9AE}" pid="7" name="Mendeley Recent Style Id 2_1">
    <vt:lpwstr>http://www.zotero.org/styles/chemistry-of-materials</vt:lpwstr>
  </property>
  <property fmtid="{D5CDD505-2E9C-101B-9397-08002B2CF9AE}" pid="8" name="Mendeley Recent Style Name 2_1">
    <vt:lpwstr>Chemistry of Materials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16th edition (author-date)</vt:lpwstr>
  </property>
  <property fmtid="{D5CDD505-2E9C-101B-9397-08002B2CF9AE}" pid="11" name="Mendeley Recent Style Id 4_1">
    <vt:lpwstr>http://www.zotero.org/styles/harvard1</vt:lpwstr>
  </property>
  <property fmtid="{D5CDD505-2E9C-101B-9397-08002B2CF9AE}" pid="12" name="Mendeley Recent Style Name 4_1">
    <vt:lpwstr>Harvard Reference format 1 (author-date)</vt:lpwstr>
  </property>
  <property fmtid="{D5CDD505-2E9C-101B-9397-08002B2CF9AE}" pid="13" name="Mendeley Recent Style Id 5_1">
    <vt:lpwstr>http://www.zotero.org/styles/ieee</vt:lpwstr>
  </property>
  <property fmtid="{D5CDD505-2E9C-101B-9397-08002B2CF9AE}" pid="14" name="Mendeley Recent Style Name 5_1">
    <vt:lpwstr>IEEE</vt:lpwstr>
  </property>
  <property fmtid="{D5CDD505-2E9C-101B-9397-08002B2CF9AE}" pid="15" name="Mendeley Recent Style Id 6_1">
    <vt:lpwstr>http://www.zotero.org/styles/journal-of-the-american-chemical-society</vt:lpwstr>
  </property>
  <property fmtid="{D5CDD505-2E9C-101B-9397-08002B2CF9AE}" pid="16" name="Mendeley Recent Style Name 6_1">
    <vt:lpwstr>Journal of the American Chemical Society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7th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</Properties>
</file>