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D4" w:rsidRPr="00C51301" w:rsidRDefault="007E74D4" w:rsidP="002A5AB7">
      <w:pPr>
        <w:spacing w:after="120" w:line="360" w:lineRule="auto"/>
        <w:rPr>
          <w:rFonts w:ascii="Arial" w:hAnsi="Arial" w:cs="Arial"/>
          <w:sz w:val="24"/>
          <w:szCs w:val="24"/>
        </w:rPr>
      </w:pPr>
      <w:r>
        <w:rPr>
          <w:rFonts w:ascii="Arial" w:hAnsi="Arial" w:cs="Arial"/>
          <w:sz w:val="24"/>
          <w:szCs w:val="24"/>
        </w:rPr>
        <w:t xml:space="preserve">Title: </w:t>
      </w:r>
      <w:r w:rsidR="002B09E7" w:rsidRPr="00C51301">
        <w:rPr>
          <w:rFonts w:ascii="Arial" w:eastAsia="Times New Roman" w:hAnsi="Arial" w:cs="Arial"/>
          <w:sz w:val="24"/>
          <w:szCs w:val="24"/>
        </w:rPr>
        <w:t>Discourse, Music and Political Communication: Towards a Critical Approach</w:t>
      </w:r>
    </w:p>
    <w:p w:rsidR="00D54ED6" w:rsidRDefault="00D54ED6" w:rsidP="00D753BF">
      <w:pPr>
        <w:spacing w:after="120" w:line="480" w:lineRule="auto"/>
        <w:rPr>
          <w:rFonts w:ascii="Arial" w:hAnsi="Arial" w:cs="Arial"/>
          <w:sz w:val="24"/>
          <w:szCs w:val="24"/>
        </w:rPr>
      </w:pPr>
      <w:r>
        <w:rPr>
          <w:rFonts w:ascii="Arial" w:hAnsi="Arial" w:cs="Arial"/>
          <w:sz w:val="24"/>
          <w:szCs w:val="24"/>
        </w:rPr>
        <w:t>Abstract:</w:t>
      </w:r>
    </w:p>
    <w:p w:rsidR="003F6429" w:rsidRDefault="00372AD3" w:rsidP="003F6429">
      <w:pPr>
        <w:rPr>
          <w:rFonts w:ascii="Arial" w:eastAsia="Times New Roman" w:hAnsi="Arial" w:cs="Arial"/>
          <w:sz w:val="24"/>
          <w:szCs w:val="24"/>
          <w:lang w:eastAsia="en-GB"/>
        </w:rPr>
      </w:pPr>
      <w:r w:rsidRPr="00372AD3">
        <w:rPr>
          <w:rFonts w:ascii="Arial" w:eastAsia="Times New Roman" w:hAnsi="Arial" w:cs="Arial"/>
          <w:sz w:val="24"/>
          <w:szCs w:val="24"/>
          <w:lang w:eastAsia="en-GB"/>
        </w:rPr>
        <w:t>Political communication is expressed in politicians’ speeches, campaign advertisements and government statements</w:t>
      </w:r>
      <w:r w:rsidR="003F6429">
        <w:rPr>
          <w:rFonts w:ascii="Arial" w:eastAsia="Times New Roman" w:hAnsi="Arial" w:cs="Arial"/>
          <w:sz w:val="24"/>
          <w:szCs w:val="24"/>
          <w:lang w:eastAsia="en-GB"/>
        </w:rPr>
        <w:t xml:space="preserve">. Politics are also articulated in music, </w:t>
      </w:r>
      <w:r w:rsidR="003F6429" w:rsidRPr="00372AD3">
        <w:rPr>
          <w:rFonts w:ascii="Arial" w:eastAsia="Times New Roman" w:hAnsi="Arial" w:cs="Arial"/>
          <w:sz w:val="24"/>
          <w:szCs w:val="24"/>
          <w:lang w:eastAsia="en-GB"/>
        </w:rPr>
        <w:t>in both traditional political contexts such as anthems and party political broadcasts as well as less traditional contexts including songs, promotional videos and live performances.</w:t>
      </w:r>
      <w:r w:rsidRPr="00372AD3">
        <w:rPr>
          <w:rFonts w:ascii="Arial" w:eastAsia="Times New Roman" w:hAnsi="Arial" w:cs="Arial"/>
          <w:sz w:val="24"/>
          <w:szCs w:val="24"/>
          <w:lang w:eastAsia="en-GB"/>
        </w:rPr>
        <w:t xml:space="preserve"> </w:t>
      </w:r>
      <w:r w:rsidR="003F6429">
        <w:rPr>
          <w:rFonts w:ascii="Arial" w:eastAsia="Times New Roman" w:hAnsi="Arial" w:cs="Arial"/>
          <w:sz w:val="24"/>
          <w:szCs w:val="24"/>
          <w:lang w:eastAsia="en-GB"/>
        </w:rPr>
        <w:t>T</w:t>
      </w:r>
      <w:r w:rsidRPr="00372AD3">
        <w:rPr>
          <w:rFonts w:ascii="Arial" w:eastAsia="Times New Roman" w:hAnsi="Arial" w:cs="Arial"/>
          <w:sz w:val="24"/>
          <w:szCs w:val="24"/>
          <w:lang w:eastAsia="en-GB"/>
        </w:rPr>
        <w:t>here is a wide spectrum of opinions as to exactly what are relations between music and politics</w:t>
      </w:r>
      <w:r w:rsidR="003F6429">
        <w:rPr>
          <w:rFonts w:ascii="Arial" w:eastAsia="Times New Roman" w:hAnsi="Arial" w:cs="Arial"/>
          <w:sz w:val="24"/>
          <w:szCs w:val="24"/>
          <w:lang w:eastAsia="en-GB"/>
        </w:rPr>
        <w:t xml:space="preserve">, though </w:t>
      </w:r>
      <w:r w:rsidRPr="00372AD3">
        <w:rPr>
          <w:rFonts w:ascii="Arial" w:eastAsia="Times New Roman" w:hAnsi="Arial" w:cs="Arial"/>
          <w:sz w:val="24"/>
          <w:szCs w:val="24"/>
          <w:lang w:eastAsia="en-GB"/>
        </w:rPr>
        <w:t xml:space="preserve">most scholars acknowledge </w:t>
      </w:r>
      <w:r w:rsidR="003F6429">
        <w:rPr>
          <w:rFonts w:ascii="Arial" w:eastAsia="Times New Roman" w:hAnsi="Arial" w:cs="Arial"/>
          <w:sz w:val="24"/>
          <w:szCs w:val="24"/>
          <w:lang w:eastAsia="en-GB"/>
        </w:rPr>
        <w:t xml:space="preserve">it </w:t>
      </w:r>
      <w:r w:rsidRPr="00372AD3">
        <w:rPr>
          <w:rFonts w:ascii="Arial" w:eastAsia="Times New Roman" w:hAnsi="Arial" w:cs="Arial"/>
          <w:sz w:val="24"/>
          <w:szCs w:val="24"/>
          <w:lang w:eastAsia="en-GB"/>
        </w:rPr>
        <w:t xml:space="preserve">can communicate meanings, though </w:t>
      </w:r>
      <w:r w:rsidR="003F6429">
        <w:rPr>
          <w:rFonts w:ascii="Arial" w:eastAsia="Times New Roman" w:hAnsi="Arial" w:cs="Arial"/>
          <w:sz w:val="24"/>
          <w:szCs w:val="24"/>
          <w:lang w:eastAsia="en-GB"/>
        </w:rPr>
        <w:t xml:space="preserve">again, </w:t>
      </w:r>
      <w:r w:rsidRPr="00372AD3">
        <w:rPr>
          <w:rFonts w:ascii="Arial" w:eastAsia="Times New Roman" w:hAnsi="Arial" w:cs="Arial"/>
          <w:sz w:val="24"/>
          <w:szCs w:val="24"/>
          <w:lang w:eastAsia="en-GB"/>
        </w:rPr>
        <w:t xml:space="preserve">what these are remains contentious. One way to better understand relations between music and politics and meanings expressed in music is to closely examine these issues through the prism of discourses analysis. Through such an examination, not only what is being communicated becomes clear, but also how this is done, contributing to the fields of political communication, musicology and discourse studies. </w:t>
      </w:r>
    </w:p>
    <w:p w:rsidR="002207FF" w:rsidRDefault="002207FF" w:rsidP="002207FF">
      <w:pPr>
        <w:rPr>
          <w:rFonts w:ascii="Arial" w:hAnsi="Arial" w:cs="Arial"/>
          <w:sz w:val="24"/>
          <w:szCs w:val="24"/>
        </w:rPr>
      </w:pPr>
      <w:r>
        <w:rPr>
          <w:rFonts w:ascii="Arial" w:hAnsi="Arial" w:cs="Arial"/>
          <w:sz w:val="24"/>
          <w:szCs w:val="24"/>
        </w:rPr>
        <w:t xml:space="preserve">Keywords: </w:t>
      </w:r>
    </w:p>
    <w:p w:rsidR="00D54ED6" w:rsidRDefault="002207FF" w:rsidP="00D753BF">
      <w:pPr>
        <w:spacing w:after="120" w:line="480" w:lineRule="auto"/>
        <w:rPr>
          <w:rFonts w:ascii="Arial" w:hAnsi="Arial" w:cs="Arial"/>
          <w:sz w:val="24"/>
          <w:szCs w:val="24"/>
        </w:rPr>
      </w:pPr>
      <w:r>
        <w:rPr>
          <w:rFonts w:ascii="Arial" w:hAnsi="Arial" w:cs="Arial"/>
          <w:sz w:val="24"/>
          <w:szCs w:val="24"/>
        </w:rPr>
        <w:t xml:space="preserve">Music, politics, discourse, </w:t>
      </w:r>
      <w:r w:rsidR="009F77DA">
        <w:rPr>
          <w:rFonts w:ascii="Arial" w:hAnsi="Arial" w:cs="Arial"/>
          <w:sz w:val="24"/>
          <w:szCs w:val="24"/>
        </w:rPr>
        <w:t xml:space="preserve">discourse analysis, </w:t>
      </w:r>
      <w:r w:rsidR="00963579">
        <w:rPr>
          <w:rFonts w:ascii="Arial" w:hAnsi="Arial" w:cs="Arial"/>
          <w:sz w:val="24"/>
          <w:szCs w:val="24"/>
        </w:rPr>
        <w:t>political communication</w:t>
      </w:r>
      <w:r w:rsidR="00ED6A84">
        <w:rPr>
          <w:rFonts w:ascii="Arial" w:hAnsi="Arial" w:cs="Arial"/>
          <w:sz w:val="24"/>
          <w:szCs w:val="24"/>
        </w:rPr>
        <w:t>, popular culture</w:t>
      </w:r>
    </w:p>
    <w:p w:rsidR="00D0526B" w:rsidRPr="00F36909" w:rsidRDefault="00D0526B" w:rsidP="00251BC4">
      <w:pPr>
        <w:pStyle w:val="ListParagraph"/>
        <w:numPr>
          <w:ilvl w:val="0"/>
          <w:numId w:val="3"/>
        </w:numPr>
        <w:spacing w:after="120" w:line="480" w:lineRule="auto"/>
        <w:rPr>
          <w:rFonts w:ascii="Arial" w:eastAsia="Times New Roman" w:hAnsi="Arial" w:cs="Arial"/>
          <w:b/>
          <w:sz w:val="24"/>
          <w:szCs w:val="24"/>
          <w:lang w:eastAsia="en-GB"/>
        </w:rPr>
      </w:pPr>
      <w:r w:rsidRPr="00F36909">
        <w:rPr>
          <w:rFonts w:ascii="Arial" w:eastAsia="Times New Roman" w:hAnsi="Arial" w:cs="Arial"/>
          <w:b/>
          <w:sz w:val="24"/>
          <w:szCs w:val="24"/>
          <w:lang w:eastAsia="en-GB"/>
        </w:rPr>
        <w:t>Introduction</w:t>
      </w:r>
    </w:p>
    <w:p w:rsidR="00766944" w:rsidRDefault="00A61D0E" w:rsidP="0016001C">
      <w:pPr>
        <w:spacing w:after="120" w:line="480" w:lineRule="auto"/>
        <w:rPr>
          <w:rFonts w:ascii="Arial" w:eastAsia="Times New Roman" w:hAnsi="Arial" w:cs="Arial"/>
          <w:sz w:val="24"/>
          <w:szCs w:val="24"/>
          <w:lang w:eastAsia="en-GB"/>
        </w:rPr>
      </w:pPr>
      <w:r>
        <w:rPr>
          <w:rFonts w:ascii="Arial" w:eastAsia="Times New Roman" w:hAnsi="Arial" w:cs="Arial"/>
          <w:sz w:val="24"/>
          <w:szCs w:val="24"/>
          <w:lang w:eastAsia="en-GB"/>
        </w:rPr>
        <w:t>Communication is a prerequisite for the functioning of any political system, and most of this is achieved through the media (Almond and Powell 1966). Whether citizens’ demands and ideas or politicians’ policies and decisions, “[n]</w:t>
      </w:r>
      <w:proofErr w:type="spellStart"/>
      <w:r>
        <w:rPr>
          <w:rFonts w:ascii="Arial" w:eastAsia="Times New Roman" w:hAnsi="Arial" w:cs="Arial"/>
          <w:sz w:val="24"/>
          <w:szCs w:val="24"/>
          <w:lang w:eastAsia="en-GB"/>
        </w:rPr>
        <w:t>owadays</w:t>
      </w:r>
      <w:proofErr w:type="spellEnd"/>
      <w:r>
        <w:rPr>
          <w:rFonts w:ascii="Arial" w:eastAsia="Times New Roman" w:hAnsi="Arial" w:cs="Arial"/>
          <w:sz w:val="24"/>
          <w:szCs w:val="24"/>
          <w:lang w:eastAsia="en-GB"/>
        </w:rPr>
        <w:t xml:space="preserve"> more than ever, politics cannot exist without communications” (</w:t>
      </w:r>
      <w:proofErr w:type="spellStart"/>
      <w:r>
        <w:rPr>
          <w:rFonts w:ascii="Arial" w:eastAsia="Times New Roman" w:hAnsi="Arial" w:cs="Arial"/>
          <w:sz w:val="24"/>
          <w:szCs w:val="24"/>
          <w:lang w:eastAsia="en-GB"/>
        </w:rPr>
        <w:t>Mazzoleni</w:t>
      </w:r>
      <w:proofErr w:type="spellEnd"/>
      <w:r>
        <w:rPr>
          <w:rFonts w:ascii="Arial" w:eastAsia="Times New Roman" w:hAnsi="Arial" w:cs="Arial"/>
          <w:sz w:val="24"/>
          <w:szCs w:val="24"/>
          <w:lang w:eastAsia="en-GB"/>
        </w:rPr>
        <w:t xml:space="preserve"> and Schulz 1999</w:t>
      </w:r>
      <w:r w:rsidR="00967A66">
        <w:rPr>
          <w:rFonts w:ascii="Arial" w:eastAsia="Times New Roman" w:hAnsi="Arial" w:cs="Arial"/>
          <w:sz w:val="24"/>
          <w:szCs w:val="24"/>
          <w:lang w:eastAsia="en-GB"/>
        </w:rPr>
        <w:t>,</w:t>
      </w:r>
      <w:r>
        <w:rPr>
          <w:rFonts w:ascii="Arial" w:eastAsia="Times New Roman" w:hAnsi="Arial" w:cs="Arial"/>
          <w:sz w:val="24"/>
          <w:szCs w:val="24"/>
          <w:lang w:eastAsia="en-GB"/>
        </w:rPr>
        <w:t xml:space="preserve"> 250). </w:t>
      </w:r>
      <w:r w:rsidR="00DC07D0">
        <w:rPr>
          <w:rFonts w:ascii="Arial" w:eastAsia="Times New Roman" w:hAnsi="Arial" w:cs="Arial"/>
          <w:sz w:val="24"/>
          <w:szCs w:val="24"/>
          <w:lang w:eastAsia="en-GB"/>
        </w:rPr>
        <w:t xml:space="preserve">Though there have been many scholars who claim the media in fact have become too </w:t>
      </w:r>
      <w:r w:rsidR="00687A11">
        <w:rPr>
          <w:rFonts w:ascii="Arial" w:eastAsia="Times New Roman" w:hAnsi="Arial" w:cs="Arial"/>
          <w:sz w:val="24"/>
          <w:szCs w:val="24"/>
          <w:lang w:eastAsia="en-GB"/>
        </w:rPr>
        <w:t xml:space="preserve">politically </w:t>
      </w:r>
      <w:r w:rsidR="00DC07D0">
        <w:rPr>
          <w:rFonts w:ascii="Arial" w:eastAsia="Times New Roman" w:hAnsi="Arial" w:cs="Arial"/>
          <w:sz w:val="24"/>
          <w:szCs w:val="24"/>
          <w:lang w:eastAsia="en-GB"/>
        </w:rPr>
        <w:t>powerful, named as “media-driven democracies” (</w:t>
      </w:r>
      <w:proofErr w:type="spellStart"/>
      <w:r w:rsidR="00DC07D0">
        <w:rPr>
          <w:rFonts w:ascii="Arial" w:eastAsia="Times New Roman" w:hAnsi="Arial" w:cs="Arial"/>
          <w:sz w:val="24"/>
          <w:szCs w:val="24"/>
          <w:lang w:eastAsia="en-GB"/>
        </w:rPr>
        <w:t>Entman</w:t>
      </w:r>
      <w:proofErr w:type="spellEnd"/>
      <w:r w:rsidR="00DC07D0">
        <w:rPr>
          <w:rFonts w:ascii="Arial" w:eastAsia="Times New Roman" w:hAnsi="Arial" w:cs="Arial"/>
          <w:sz w:val="24"/>
          <w:szCs w:val="24"/>
          <w:lang w:eastAsia="en-GB"/>
        </w:rPr>
        <w:t xml:space="preserve"> 1989; </w:t>
      </w:r>
      <w:proofErr w:type="spellStart"/>
      <w:r w:rsidR="00DC07D0">
        <w:rPr>
          <w:rFonts w:ascii="Arial" w:eastAsia="Times New Roman" w:hAnsi="Arial" w:cs="Arial"/>
          <w:sz w:val="24"/>
          <w:szCs w:val="24"/>
          <w:lang w:eastAsia="en-GB"/>
        </w:rPr>
        <w:t>Jameison</w:t>
      </w:r>
      <w:proofErr w:type="spellEnd"/>
      <w:r w:rsidR="00DC07D0">
        <w:rPr>
          <w:rFonts w:ascii="Arial" w:eastAsia="Times New Roman" w:hAnsi="Arial" w:cs="Arial"/>
          <w:sz w:val="24"/>
          <w:szCs w:val="24"/>
          <w:lang w:eastAsia="en-GB"/>
        </w:rPr>
        <w:t xml:space="preserve"> 199</w:t>
      </w:r>
      <w:r w:rsidR="00524B27">
        <w:rPr>
          <w:rFonts w:ascii="Arial" w:eastAsia="Times New Roman" w:hAnsi="Arial" w:cs="Arial"/>
          <w:sz w:val="24"/>
          <w:szCs w:val="24"/>
          <w:lang w:eastAsia="en-GB"/>
        </w:rPr>
        <w:t>2)</w:t>
      </w:r>
      <w:r w:rsidR="00DC07D0">
        <w:rPr>
          <w:rFonts w:ascii="Arial" w:eastAsia="Times New Roman" w:hAnsi="Arial" w:cs="Arial"/>
          <w:sz w:val="24"/>
          <w:szCs w:val="24"/>
          <w:lang w:eastAsia="en-GB"/>
        </w:rPr>
        <w:t xml:space="preserve">, others see media’s </w:t>
      </w:r>
      <w:r w:rsidR="00EE3371">
        <w:rPr>
          <w:rFonts w:ascii="Arial" w:eastAsia="Times New Roman" w:hAnsi="Arial" w:cs="Arial"/>
          <w:sz w:val="24"/>
          <w:szCs w:val="24"/>
          <w:lang w:eastAsia="en-GB"/>
        </w:rPr>
        <w:t xml:space="preserve">political </w:t>
      </w:r>
      <w:r w:rsidR="00DC07D0">
        <w:rPr>
          <w:rFonts w:ascii="Arial" w:eastAsia="Times New Roman" w:hAnsi="Arial" w:cs="Arial"/>
          <w:sz w:val="24"/>
          <w:szCs w:val="24"/>
          <w:lang w:eastAsia="en-GB"/>
        </w:rPr>
        <w:t xml:space="preserve">power </w:t>
      </w:r>
      <w:r w:rsidR="00EE3371">
        <w:rPr>
          <w:rFonts w:ascii="Arial" w:eastAsia="Times New Roman" w:hAnsi="Arial" w:cs="Arial"/>
          <w:sz w:val="24"/>
          <w:szCs w:val="24"/>
          <w:lang w:eastAsia="en-GB"/>
        </w:rPr>
        <w:t>less intrusive</w:t>
      </w:r>
      <w:r w:rsidR="00766944">
        <w:rPr>
          <w:rFonts w:ascii="Arial" w:eastAsia="Times New Roman" w:hAnsi="Arial" w:cs="Arial"/>
          <w:sz w:val="24"/>
          <w:szCs w:val="24"/>
          <w:lang w:eastAsia="en-GB"/>
        </w:rPr>
        <w:t xml:space="preserve">. </w:t>
      </w:r>
      <w:proofErr w:type="spellStart"/>
      <w:r w:rsidR="00766944">
        <w:rPr>
          <w:rFonts w:ascii="Arial" w:eastAsia="Times New Roman" w:hAnsi="Arial" w:cs="Arial"/>
          <w:sz w:val="24"/>
          <w:szCs w:val="24"/>
          <w:lang w:eastAsia="en-GB"/>
        </w:rPr>
        <w:t>Mazzoleni</w:t>
      </w:r>
      <w:proofErr w:type="spellEnd"/>
      <w:r w:rsidR="00766944">
        <w:rPr>
          <w:rFonts w:ascii="Arial" w:eastAsia="Times New Roman" w:hAnsi="Arial" w:cs="Arial"/>
          <w:sz w:val="24"/>
          <w:szCs w:val="24"/>
          <w:lang w:eastAsia="en-GB"/>
        </w:rPr>
        <w:t xml:space="preserve"> and Schulz (1999</w:t>
      </w:r>
      <w:r w:rsidR="00967A66">
        <w:rPr>
          <w:rFonts w:ascii="Arial" w:eastAsia="Times New Roman" w:hAnsi="Arial" w:cs="Arial"/>
          <w:sz w:val="24"/>
          <w:szCs w:val="24"/>
          <w:lang w:eastAsia="en-GB"/>
        </w:rPr>
        <w:t>,</w:t>
      </w:r>
      <w:r w:rsidR="00766944">
        <w:rPr>
          <w:rFonts w:ascii="Arial" w:eastAsia="Times New Roman" w:hAnsi="Arial" w:cs="Arial"/>
          <w:sz w:val="24"/>
          <w:szCs w:val="24"/>
          <w:lang w:eastAsia="en-GB"/>
        </w:rPr>
        <w:t xml:space="preserve"> 258) argue that there has been a “</w:t>
      </w:r>
      <w:r w:rsidR="0012539E">
        <w:rPr>
          <w:rFonts w:ascii="Arial" w:eastAsia="Times New Roman" w:hAnsi="Arial" w:cs="Arial"/>
          <w:sz w:val="24"/>
          <w:szCs w:val="24"/>
          <w:lang w:eastAsia="en-GB"/>
        </w:rPr>
        <w:t xml:space="preserve">mediatisation of politics” </w:t>
      </w:r>
      <w:r w:rsidR="00766944">
        <w:rPr>
          <w:rFonts w:ascii="Arial" w:eastAsia="Times New Roman" w:hAnsi="Arial" w:cs="Arial"/>
          <w:sz w:val="24"/>
          <w:szCs w:val="24"/>
          <w:lang w:eastAsia="en-GB"/>
        </w:rPr>
        <w:t xml:space="preserve">where “media power is counterbalanced and quite often exceeded by the power of political parties and institutions”. </w:t>
      </w:r>
    </w:p>
    <w:p w:rsidR="00EE4523" w:rsidRDefault="00766944" w:rsidP="00EE3371">
      <w:pPr>
        <w:spacing w:after="120" w:line="480" w:lineRule="auto"/>
        <w:ind w:firstLine="720"/>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Though </w:t>
      </w:r>
      <w:r w:rsidR="00524B27">
        <w:rPr>
          <w:rFonts w:ascii="Arial" w:eastAsia="Times New Roman" w:hAnsi="Arial" w:cs="Arial"/>
          <w:sz w:val="24"/>
          <w:szCs w:val="24"/>
          <w:lang w:eastAsia="en-GB"/>
        </w:rPr>
        <w:t xml:space="preserve">numerous </w:t>
      </w:r>
      <w:r w:rsidR="00687A11">
        <w:rPr>
          <w:rFonts w:ascii="Arial" w:eastAsia="Times New Roman" w:hAnsi="Arial" w:cs="Arial"/>
          <w:sz w:val="24"/>
          <w:szCs w:val="24"/>
          <w:lang w:eastAsia="en-GB"/>
        </w:rPr>
        <w:t xml:space="preserve">perspectives </w:t>
      </w:r>
      <w:r w:rsidR="00524B27">
        <w:rPr>
          <w:rFonts w:ascii="Arial" w:eastAsia="Times New Roman" w:hAnsi="Arial" w:cs="Arial"/>
          <w:sz w:val="24"/>
          <w:szCs w:val="24"/>
          <w:lang w:eastAsia="en-GB"/>
        </w:rPr>
        <w:t xml:space="preserve">on how to </w:t>
      </w:r>
      <w:r w:rsidR="00687A11">
        <w:rPr>
          <w:rFonts w:ascii="Arial" w:eastAsia="Times New Roman" w:hAnsi="Arial" w:cs="Arial"/>
          <w:sz w:val="24"/>
          <w:szCs w:val="24"/>
          <w:lang w:eastAsia="en-GB"/>
        </w:rPr>
        <w:t xml:space="preserve">examine </w:t>
      </w:r>
      <w:r>
        <w:rPr>
          <w:rFonts w:ascii="Arial" w:eastAsia="Times New Roman" w:hAnsi="Arial" w:cs="Arial"/>
          <w:sz w:val="24"/>
          <w:szCs w:val="24"/>
          <w:lang w:eastAsia="en-GB"/>
        </w:rPr>
        <w:t>political communication</w:t>
      </w:r>
      <w:r w:rsidR="007C23BF">
        <w:rPr>
          <w:rFonts w:ascii="Arial" w:eastAsia="Times New Roman" w:hAnsi="Arial" w:cs="Arial"/>
          <w:sz w:val="24"/>
          <w:szCs w:val="24"/>
          <w:lang w:eastAsia="en-GB"/>
        </w:rPr>
        <w:t xml:space="preserve"> abound</w:t>
      </w:r>
      <w:r>
        <w:rPr>
          <w:rFonts w:ascii="Arial" w:eastAsia="Times New Roman" w:hAnsi="Arial" w:cs="Arial"/>
          <w:sz w:val="24"/>
          <w:szCs w:val="24"/>
          <w:lang w:eastAsia="en-GB"/>
        </w:rPr>
        <w:t xml:space="preserve">, there are solid arguments for </w:t>
      </w:r>
      <w:r w:rsidR="00EE3371">
        <w:rPr>
          <w:rFonts w:ascii="Arial" w:eastAsia="Times New Roman" w:hAnsi="Arial" w:cs="Arial"/>
          <w:sz w:val="24"/>
          <w:szCs w:val="24"/>
          <w:lang w:eastAsia="en-GB"/>
        </w:rPr>
        <w:t xml:space="preserve">examining political communication </w:t>
      </w:r>
      <w:r>
        <w:rPr>
          <w:rFonts w:ascii="Arial" w:eastAsia="Times New Roman" w:hAnsi="Arial" w:cs="Arial"/>
          <w:sz w:val="24"/>
          <w:szCs w:val="24"/>
          <w:lang w:eastAsia="en-GB"/>
        </w:rPr>
        <w:t>discursive</w:t>
      </w:r>
      <w:r w:rsidR="00EE3371">
        <w:rPr>
          <w:rFonts w:ascii="Arial" w:eastAsia="Times New Roman" w:hAnsi="Arial" w:cs="Arial"/>
          <w:sz w:val="24"/>
          <w:szCs w:val="24"/>
          <w:lang w:eastAsia="en-GB"/>
        </w:rPr>
        <w:t>ly</w:t>
      </w:r>
      <w:r>
        <w:rPr>
          <w:rFonts w:ascii="Arial" w:eastAsia="Times New Roman" w:hAnsi="Arial" w:cs="Arial"/>
          <w:sz w:val="24"/>
          <w:szCs w:val="24"/>
          <w:lang w:eastAsia="en-GB"/>
        </w:rPr>
        <w:t xml:space="preserve">. </w:t>
      </w:r>
      <w:r w:rsidR="00EE3371">
        <w:rPr>
          <w:rFonts w:ascii="Arial" w:eastAsia="Times New Roman" w:hAnsi="Arial" w:cs="Arial"/>
          <w:sz w:val="24"/>
          <w:szCs w:val="24"/>
          <w:lang w:eastAsia="en-GB"/>
        </w:rPr>
        <w:t xml:space="preserve">Analysing </w:t>
      </w:r>
      <w:r w:rsidR="002B0B2A">
        <w:rPr>
          <w:rFonts w:ascii="Arial" w:eastAsia="Times New Roman" w:hAnsi="Arial" w:cs="Arial"/>
          <w:sz w:val="24"/>
          <w:szCs w:val="24"/>
          <w:lang w:eastAsia="en-GB"/>
        </w:rPr>
        <w:t xml:space="preserve">discourse </w:t>
      </w:r>
      <w:r w:rsidR="007656E2">
        <w:rPr>
          <w:rFonts w:ascii="Arial" w:eastAsia="Times New Roman" w:hAnsi="Arial" w:cs="Arial"/>
          <w:sz w:val="24"/>
          <w:szCs w:val="24"/>
          <w:lang w:eastAsia="en-GB"/>
        </w:rPr>
        <w:t>allows scholars to un</w:t>
      </w:r>
      <w:r w:rsidR="00EE3371">
        <w:rPr>
          <w:rFonts w:ascii="Arial" w:eastAsia="Times New Roman" w:hAnsi="Arial" w:cs="Arial"/>
          <w:sz w:val="24"/>
          <w:szCs w:val="24"/>
          <w:lang w:eastAsia="en-GB"/>
        </w:rPr>
        <w:t>cover</w:t>
      </w:r>
      <w:r w:rsidR="007656E2">
        <w:rPr>
          <w:rFonts w:ascii="Arial" w:eastAsia="Times New Roman" w:hAnsi="Arial" w:cs="Arial"/>
          <w:sz w:val="24"/>
          <w:szCs w:val="24"/>
          <w:lang w:eastAsia="en-GB"/>
        </w:rPr>
        <w:t xml:space="preserve"> how power structures are</w:t>
      </w:r>
      <w:r w:rsidR="006B1257">
        <w:rPr>
          <w:rFonts w:ascii="Arial" w:eastAsia="Times New Roman" w:hAnsi="Arial" w:cs="Arial"/>
          <w:sz w:val="24"/>
          <w:szCs w:val="24"/>
          <w:lang w:eastAsia="en-GB"/>
        </w:rPr>
        <w:t xml:space="preserve"> m</w:t>
      </w:r>
      <w:r w:rsidR="007656E2">
        <w:rPr>
          <w:rFonts w:ascii="Arial" w:eastAsia="Times New Roman" w:hAnsi="Arial" w:cs="Arial"/>
          <w:sz w:val="24"/>
          <w:szCs w:val="24"/>
          <w:lang w:eastAsia="en-GB"/>
        </w:rPr>
        <w:t>aintained through language both implicitly and explicitly (</w:t>
      </w:r>
      <w:proofErr w:type="spellStart"/>
      <w:r w:rsidR="007656E2">
        <w:rPr>
          <w:rFonts w:ascii="Arial" w:eastAsia="Times New Roman" w:hAnsi="Arial" w:cs="Arial"/>
          <w:sz w:val="24"/>
          <w:szCs w:val="24"/>
          <w:lang w:eastAsia="en-GB"/>
        </w:rPr>
        <w:t>Fairclough</w:t>
      </w:r>
      <w:proofErr w:type="spellEnd"/>
      <w:r w:rsidR="007656E2">
        <w:rPr>
          <w:rFonts w:ascii="Arial" w:eastAsia="Times New Roman" w:hAnsi="Arial" w:cs="Arial"/>
          <w:sz w:val="24"/>
          <w:szCs w:val="24"/>
          <w:lang w:eastAsia="en-GB"/>
        </w:rPr>
        <w:t xml:space="preserve"> 2003; van </w:t>
      </w:r>
      <w:proofErr w:type="spellStart"/>
      <w:r w:rsidR="007656E2">
        <w:rPr>
          <w:rFonts w:ascii="Arial" w:eastAsia="Times New Roman" w:hAnsi="Arial" w:cs="Arial"/>
          <w:sz w:val="24"/>
          <w:szCs w:val="24"/>
          <w:lang w:eastAsia="en-GB"/>
        </w:rPr>
        <w:t>Dijk</w:t>
      </w:r>
      <w:proofErr w:type="spellEnd"/>
      <w:r w:rsidR="007656E2">
        <w:rPr>
          <w:rFonts w:ascii="Arial" w:eastAsia="Times New Roman" w:hAnsi="Arial" w:cs="Arial"/>
          <w:sz w:val="24"/>
          <w:szCs w:val="24"/>
          <w:lang w:eastAsia="en-GB"/>
        </w:rPr>
        <w:t xml:space="preserve"> 199</w:t>
      </w:r>
      <w:r w:rsidR="007C23BF">
        <w:rPr>
          <w:rFonts w:ascii="Arial" w:eastAsia="Times New Roman" w:hAnsi="Arial" w:cs="Arial"/>
          <w:sz w:val="24"/>
          <w:szCs w:val="24"/>
          <w:lang w:eastAsia="en-GB"/>
        </w:rPr>
        <w:t>3</w:t>
      </w:r>
      <w:r w:rsidR="007656E2">
        <w:rPr>
          <w:rFonts w:ascii="Arial" w:eastAsia="Times New Roman" w:hAnsi="Arial" w:cs="Arial"/>
          <w:sz w:val="24"/>
          <w:szCs w:val="24"/>
          <w:lang w:eastAsia="en-GB"/>
        </w:rPr>
        <w:t xml:space="preserve">). </w:t>
      </w:r>
      <w:r w:rsidR="00EE3371">
        <w:rPr>
          <w:rFonts w:ascii="Arial" w:eastAsia="Times New Roman" w:hAnsi="Arial" w:cs="Arial"/>
          <w:sz w:val="24"/>
          <w:szCs w:val="24"/>
          <w:lang w:eastAsia="en-GB"/>
        </w:rPr>
        <w:t xml:space="preserve">For example, </w:t>
      </w:r>
      <w:proofErr w:type="spellStart"/>
      <w:r w:rsidR="00C47737" w:rsidRPr="00EE4523">
        <w:rPr>
          <w:rFonts w:ascii="Arial" w:eastAsiaTheme="minorHAnsi" w:hAnsi="Arial" w:cs="Arial"/>
          <w:bCs/>
          <w:sz w:val="24"/>
          <w:szCs w:val="24"/>
          <w:lang w:eastAsia="en-US"/>
        </w:rPr>
        <w:t>Krzyżanowski</w:t>
      </w:r>
      <w:proofErr w:type="spellEnd"/>
      <w:r w:rsidR="00C47737">
        <w:rPr>
          <w:rFonts w:ascii="Arial" w:eastAsia="Times New Roman" w:hAnsi="Arial" w:cs="Arial"/>
          <w:sz w:val="24"/>
          <w:szCs w:val="24"/>
          <w:lang w:eastAsia="en-GB"/>
        </w:rPr>
        <w:t xml:space="preserve"> </w:t>
      </w:r>
      <w:r w:rsidR="002B0B2A">
        <w:rPr>
          <w:rFonts w:ascii="Arial" w:eastAsia="Times New Roman" w:hAnsi="Arial" w:cs="Arial"/>
          <w:sz w:val="24"/>
          <w:szCs w:val="24"/>
          <w:lang w:eastAsia="en-GB"/>
        </w:rPr>
        <w:t>(2017</w:t>
      </w:r>
      <w:r w:rsidR="00967A66">
        <w:rPr>
          <w:rFonts w:ascii="Arial" w:eastAsia="Times New Roman" w:hAnsi="Arial" w:cs="Arial"/>
          <w:sz w:val="24"/>
          <w:szCs w:val="24"/>
          <w:lang w:eastAsia="en-GB"/>
        </w:rPr>
        <w:t>,</w:t>
      </w:r>
      <w:r w:rsidR="002B0B2A">
        <w:rPr>
          <w:rFonts w:ascii="Arial" w:eastAsia="Times New Roman" w:hAnsi="Arial" w:cs="Arial"/>
          <w:sz w:val="24"/>
          <w:szCs w:val="24"/>
          <w:lang w:eastAsia="en-GB"/>
        </w:rPr>
        <w:t xml:space="preserve"> 412) notes that e</w:t>
      </w:r>
      <w:r w:rsidR="00561269">
        <w:rPr>
          <w:rFonts w:ascii="Arial" w:eastAsia="Times New Roman" w:hAnsi="Arial" w:cs="Arial"/>
          <w:sz w:val="24"/>
          <w:szCs w:val="24"/>
          <w:lang w:eastAsia="en-GB"/>
        </w:rPr>
        <w:t xml:space="preserve">xamining politics </w:t>
      </w:r>
      <w:r w:rsidR="00C47737">
        <w:rPr>
          <w:rFonts w:ascii="Arial" w:eastAsia="Times New Roman" w:hAnsi="Arial" w:cs="Arial"/>
          <w:sz w:val="24"/>
          <w:szCs w:val="24"/>
          <w:lang w:eastAsia="en-GB"/>
        </w:rPr>
        <w:t>(</w:t>
      </w:r>
      <w:r w:rsidR="007C23BF">
        <w:rPr>
          <w:rFonts w:ascii="Arial" w:eastAsia="Times New Roman" w:hAnsi="Arial" w:cs="Arial"/>
          <w:sz w:val="24"/>
          <w:szCs w:val="24"/>
          <w:lang w:eastAsia="en-GB"/>
        </w:rPr>
        <w:t xml:space="preserve">in </w:t>
      </w:r>
      <w:proofErr w:type="spellStart"/>
      <w:r w:rsidR="00251BC4" w:rsidRPr="00EE4523">
        <w:rPr>
          <w:rFonts w:ascii="Arial" w:eastAsiaTheme="minorHAnsi" w:hAnsi="Arial" w:cs="Arial"/>
          <w:bCs/>
          <w:sz w:val="24"/>
          <w:szCs w:val="24"/>
          <w:lang w:eastAsia="en-US"/>
        </w:rPr>
        <w:t>Krzyżanowski</w:t>
      </w:r>
      <w:r w:rsidR="00251BC4">
        <w:rPr>
          <w:rFonts w:ascii="Arial" w:eastAsiaTheme="minorHAnsi" w:hAnsi="Arial" w:cs="Arial"/>
          <w:bCs/>
          <w:sz w:val="24"/>
          <w:szCs w:val="24"/>
          <w:lang w:eastAsia="en-US"/>
        </w:rPr>
        <w:t>’s</w:t>
      </w:r>
      <w:proofErr w:type="spellEnd"/>
      <w:r w:rsidR="00251BC4">
        <w:rPr>
          <w:rFonts w:ascii="Arial" w:eastAsiaTheme="minorHAnsi" w:hAnsi="Arial" w:cs="Arial"/>
          <w:bCs/>
          <w:sz w:val="24"/>
          <w:szCs w:val="24"/>
          <w:lang w:eastAsia="en-US"/>
        </w:rPr>
        <w:t xml:space="preserve"> study</w:t>
      </w:r>
      <w:r w:rsidR="007C23BF">
        <w:rPr>
          <w:rFonts w:ascii="Arial" w:eastAsia="Times New Roman" w:hAnsi="Arial" w:cs="Arial"/>
          <w:sz w:val="24"/>
          <w:szCs w:val="24"/>
          <w:lang w:eastAsia="en-GB"/>
        </w:rPr>
        <w:t xml:space="preserve">, EU political communication) </w:t>
      </w:r>
      <w:r w:rsidR="00561269">
        <w:rPr>
          <w:rFonts w:ascii="Arial" w:eastAsia="Times New Roman" w:hAnsi="Arial" w:cs="Arial"/>
          <w:sz w:val="24"/>
          <w:szCs w:val="24"/>
          <w:lang w:eastAsia="en-GB"/>
        </w:rPr>
        <w:t xml:space="preserve">from a discursive perspective </w:t>
      </w:r>
      <w:r w:rsidR="001C711C">
        <w:rPr>
          <w:rFonts w:ascii="Arial" w:eastAsia="Times New Roman" w:hAnsi="Arial" w:cs="Arial"/>
          <w:sz w:val="24"/>
          <w:szCs w:val="24"/>
          <w:lang w:eastAsia="en-GB"/>
        </w:rPr>
        <w:t>is “central in understanding the on-going search for and negotiation of agency and identity in EU’s complex intra-, inter- and</w:t>
      </w:r>
      <w:r w:rsidR="002B0B2A">
        <w:rPr>
          <w:rFonts w:ascii="Arial" w:eastAsia="Times New Roman" w:hAnsi="Arial" w:cs="Arial"/>
          <w:sz w:val="24"/>
          <w:szCs w:val="24"/>
          <w:lang w:eastAsia="en-GB"/>
        </w:rPr>
        <w:t xml:space="preserve"> </w:t>
      </w:r>
      <w:r w:rsidR="001C711C">
        <w:rPr>
          <w:rFonts w:ascii="Arial" w:eastAsia="Times New Roman" w:hAnsi="Arial" w:cs="Arial"/>
          <w:sz w:val="24"/>
          <w:szCs w:val="24"/>
          <w:lang w:eastAsia="en-GB"/>
        </w:rPr>
        <w:t xml:space="preserve">extra-institutional contexts”. </w:t>
      </w:r>
      <w:r w:rsidR="007656E2">
        <w:rPr>
          <w:rFonts w:ascii="Arial" w:eastAsia="Times New Roman" w:hAnsi="Arial" w:cs="Arial"/>
          <w:sz w:val="24"/>
          <w:szCs w:val="24"/>
          <w:lang w:eastAsia="en-GB"/>
        </w:rPr>
        <w:t xml:space="preserve">Put more bluntly, analysing discourse </w:t>
      </w:r>
      <w:r w:rsidR="006B1257">
        <w:rPr>
          <w:rFonts w:ascii="Arial" w:eastAsia="Times New Roman" w:hAnsi="Arial" w:cs="Arial"/>
          <w:sz w:val="24"/>
          <w:szCs w:val="24"/>
          <w:lang w:eastAsia="en-GB"/>
        </w:rPr>
        <w:t xml:space="preserve">exposes </w:t>
      </w:r>
      <w:r w:rsidR="001C711C">
        <w:rPr>
          <w:rFonts w:ascii="Arial" w:eastAsia="Times New Roman" w:hAnsi="Arial" w:cs="Arial"/>
          <w:sz w:val="24"/>
          <w:szCs w:val="24"/>
          <w:lang w:eastAsia="en-GB"/>
        </w:rPr>
        <w:t>“discursively shaped and sustained power structures” (</w:t>
      </w:r>
      <w:r w:rsidR="00C47737">
        <w:rPr>
          <w:rFonts w:ascii="Arial" w:eastAsia="Times New Roman" w:hAnsi="Arial" w:cs="Arial"/>
          <w:sz w:val="24"/>
          <w:szCs w:val="24"/>
          <w:lang w:eastAsia="en-GB"/>
        </w:rPr>
        <w:t>ibid</w:t>
      </w:r>
      <w:r w:rsidR="00967A66">
        <w:rPr>
          <w:rFonts w:ascii="Arial" w:eastAsia="Times New Roman" w:hAnsi="Arial" w:cs="Arial"/>
          <w:sz w:val="24"/>
          <w:szCs w:val="24"/>
          <w:lang w:eastAsia="en-GB"/>
        </w:rPr>
        <w:t xml:space="preserve">, </w:t>
      </w:r>
      <w:r w:rsidR="001C711C">
        <w:rPr>
          <w:rFonts w:ascii="Arial" w:eastAsia="Times New Roman" w:hAnsi="Arial" w:cs="Arial"/>
          <w:sz w:val="24"/>
          <w:szCs w:val="24"/>
          <w:lang w:eastAsia="en-GB"/>
        </w:rPr>
        <w:t xml:space="preserve">416). </w:t>
      </w:r>
    </w:p>
    <w:p w:rsidR="00B83198" w:rsidRDefault="00B83198" w:rsidP="00B83198">
      <w:pPr>
        <w:spacing w:after="120" w:line="480" w:lineRule="auto"/>
        <w:ind w:firstLine="720"/>
        <w:rPr>
          <w:rFonts w:ascii="Arial" w:eastAsia="Arial" w:hAnsi="Arial" w:cs="Arial"/>
          <w:sz w:val="24"/>
          <w:szCs w:val="24"/>
        </w:rPr>
      </w:pPr>
      <w:r>
        <w:rPr>
          <w:rFonts w:ascii="Arial" w:eastAsia="Times New Roman" w:hAnsi="Arial" w:cs="Arial"/>
          <w:sz w:val="24"/>
          <w:szCs w:val="24"/>
          <w:lang w:eastAsia="en-GB"/>
        </w:rPr>
        <w:t>P</w:t>
      </w:r>
      <w:r w:rsidR="00AA711F">
        <w:rPr>
          <w:rFonts w:ascii="Arial" w:eastAsia="Times New Roman" w:hAnsi="Arial" w:cs="Arial"/>
          <w:sz w:val="24"/>
          <w:szCs w:val="24"/>
          <w:lang w:eastAsia="en-GB"/>
        </w:rPr>
        <w:t>olitic</w:t>
      </w:r>
      <w:r w:rsidR="00977335">
        <w:rPr>
          <w:rFonts w:ascii="Arial" w:eastAsia="Times New Roman" w:hAnsi="Arial" w:cs="Arial"/>
          <w:sz w:val="24"/>
          <w:szCs w:val="24"/>
          <w:lang w:eastAsia="en-GB"/>
        </w:rPr>
        <w:t>al communication</w:t>
      </w:r>
      <w:r>
        <w:rPr>
          <w:rFonts w:ascii="Arial" w:eastAsia="Times New Roman" w:hAnsi="Arial" w:cs="Arial"/>
          <w:sz w:val="24"/>
          <w:szCs w:val="24"/>
          <w:lang w:eastAsia="en-GB"/>
        </w:rPr>
        <w:t xml:space="preserve"> is not </w:t>
      </w:r>
      <w:r w:rsidR="00977335">
        <w:rPr>
          <w:rFonts w:ascii="Arial" w:eastAsia="Times New Roman" w:hAnsi="Arial" w:cs="Arial"/>
          <w:sz w:val="24"/>
          <w:szCs w:val="24"/>
          <w:lang w:eastAsia="en-GB"/>
        </w:rPr>
        <w:t xml:space="preserve">simply </w:t>
      </w:r>
      <w:r>
        <w:rPr>
          <w:rFonts w:ascii="Arial" w:eastAsia="Times New Roman" w:hAnsi="Arial" w:cs="Arial"/>
          <w:sz w:val="24"/>
          <w:szCs w:val="24"/>
          <w:lang w:eastAsia="en-GB"/>
        </w:rPr>
        <w:t>restricted to news stories and politicians</w:t>
      </w:r>
      <w:r w:rsidR="00C47737">
        <w:rPr>
          <w:rFonts w:ascii="Arial" w:eastAsia="Times New Roman" w:hAnsi="Arial" w:cs="Arial"/>
          <w:sz w:val="24"/>
          <w:szCs w:val="24"/>
          <w:lang w:eastAsia="en-GB"/>
        </w:rPr>
        <w:t>’</w:t>
      </w:r>
      <w:r>
        <w:rPr>
          <w:rFonts w:ascii="Arial" w:eastAsia="Times New Roman" w:hAnsi="Arial" w:cs="Arial"/>
          <w:sz w:val="24"/>
          <w:szCs w:val="24"/>
          <w:lang w:eastAsia="en-GB"/>
        </w:rPr>
        <w:t xml:space="preserve"> speeches. P</w:t>
      </w:r>
      <w:r w:rsidR="00AA711F">
        <w:rPr>
          <w:rFonts w:ascii="Arial" w:eastAsia="Times New Roman" w:hAnsi="Arial" w:cs="Arial"/>
          <w:sz w:val="24"/>
          <w:szCs w:val="24"/>
          <w:lang w:eastAsia="en-GB"/>
        </w:rPr>
        <w:t>opular culture</w:t>
      </w:r>
      <w:r w:rsidR="00246D1B">
        <w:rPr>
          <w:rFonts w:ascii="Arial" w:eastAsia="Times New Roman" w:hAnsi="Arial" w:cs="Arial"/>
          <w:sz w:val="24"/>
          <w:szCs w:val="24"/>
          <w:lang w:eastAsia="en-GB"/>
        </w:rPr>
        <w:t>, including social media,</w:t>
      </w:r>
      <w:r w:rsidR="00AA711F">
        <w:rPr>
          <w:rFonts w:ascii="Arial" w:eastAsia="Times New Roman" w:hAnsi="Arial" w:cs="Arial"/>
          <w:sz w:val="24"/>
          <w:szCs w:val="24"/>
          <w:lang w:eastAsia="en-GB"/>
        </w:rPr>
        <w:t xml:space="preserve"> </w:t>
      </w:r>
      <w:r>
        <w:rPr>
          <w:rFonts w:ascii="Arial" w:eastAsia="Times New Roman" w:hAnsi="Arial" w:cs="Arial"/>
          <w:sz w:val="24"/>
          <w:szCs w:val="24"/>
          <w:lang w:eastAsia="en-GB"/>
        </w:rPr>
        <w:t>can also articulate politics</w:t>
      </w:r>
      <w:r w:rsidR="00246D1B">
        <w:rPr>
          <w:rFonts w:ascii="Arial" w:eastAsia="Times New Roman" w:hAnsi="Arial" w:cs="Arial"/>
          <w:sz w:val="24"/>
          <w:szCs w:val="24"/>
          <w:lang w:eastAsia="en-GB"/>
        </w:rPr>
        <w:t xml:space="preserve">. </w:t>
      </w:r>
      <w:r w:rsidR="00C47737">
        <w:rPr>
          <w:rFonts w:ascii="Arial" w:eastAsia="Times New Roman" w:hAnsi="Arial" w:cs="Arial"/>
          <w:sz w:val="24"/>
          <w:szCs w:val="24"/>
          <w:lang w:eastAsia="en-GB"/>
        </w:rPr>
        <w:t>Since</w:t>
      </w:r>
      <w:r w:rsidR="00246D1B">
        <w:rPr>
          <w:rFonts w:ascii="Arial" w:eastAsia="Times New Roman" w:hAnsi="Arial" w:cs="Arial"/>
          <w:sz w:val="24"/>
          <w:szCs w:val="24"/>
          <w:lang w:eastAsia="en-GB"/>
        </w:rPr>
        <w:t xml:space="preserve"> the 1990s, scholars have noted the impact the internet</w:t>
      </w:r>
      <w:r w:rsidR="00977335">
        <w:rPr>
          <w:rFonts w:ascii="Arial" w:eastAsia="Times New Roman" w:hAnsi="Arial" w:cs="Arial"/>
          <w:sz w:val="24"/>
          <w:szCs w:val="24"/>
          <w:lang w:eastAsia="en-GB"/>
        </w:rPr>
        <w:t xml:space="preserve"> and social media</w:t>
      </w:r>
      <w:r w:rsidR="00246D1B">
        <w:rPr>
          <w:rFonts w:ascii="Arial" w:eastAsia="Times New Roman" w:hAnsi="Arial" w:cs="Arial"/>
          <w:sz w:val="24"/>
          <w:szCs w:val="24"/>
          <w:lang w:eastAsia="en-GB"/>
        </w:rPr>
        <w:t xml:space="preserve"> ha</w:t>
      </w:r>
      <w:r w:rsidR="00C47737">
        <w:rPr>
          <w:rFonts w:ascii="Arial" w:eastAsia="Times New Roman" w:hAnsi="Arial" w:cs="Arial"/>
          <w:sz w:val="24"/>
          <w:szCs w:val="24"/>
          <w:lang w:eastAsia="en-GB"/>
        </w:rPr>
        <w:t>ve</w:t>
      </w:r>
      <w:r w:rsidR="00246D1B">
        <w:rPr>
          <w:rFonts w:ascii="Arial" w:eastAsia="Times New Roman" w:hAnsi="Arial" w:cs="Arial"/>
          <w:sz w:val="24"/>
          <w:szCs w:val="24"/>
          <w:lang w:eastAsia="en-GB"/>
        </w:rPr>
        <w:t xml:space="preserve"> had on politics (</w:t>
      </w:r>
      <w:proofErr w:type="spellStart"/>
      <w:r w:rsidR="00246D1B">
        <w:rPr>
          <w:rFonts w:ascii="Arial" w:eastAsia="Times New Roman" w:hAnsi="Arial" w:cs="Arial"/>
          <w:sz w:val="24"/>
          <w:szCs w:val="24"/>
          <w:lang w:eastAsia="en-GB"/>
        </w:rPr>
        <w:t>Mazzoleni</w:t>
      </w:r>
      <w:proofErr w:type="spellEnd"/>
      <w:r w:rsidR="00246D1B">
        <w:rPr>
          <w:rFonts w:ascii="Arial" w:eastAsia="Times New Roman" w:hAnsi="Arial" w:cs="Arial"/>
          <w:sz w:val="24"/>
          <w:szCs w:val="24"/>
          <w:lang w:eastAsia="en-GB"/>
        </w:rPr>
        <w:t xml:space="preserve"> and Schulz 1999</w:t>
      </w:r>
      <w:r w:rsidR="00977335">
        <w:rPr>
          <w:rFonts w:ascii="Arial" w:eastAsia="Times New Roman" w:hAnsi="Arial" w:cs="Arial"/>
          <w:sz w:val="24"/>
          <w:szCs w:val="24"/>
          <w:lang w:eastAsia="en-GB"/>
        </w:rPr>
        <w:t xml:space="preserve">; </w:t>
      </w:r>
      <w:r w:rsidR="00977335">
        <w:rPr>
          <w:rFonts w:ascii="Arial" w:eastAsia="Arial" w:hAnsi="Arial" w:cs="Arial"/>
          <w:sz w:val="24"/>
          <w:szCs w:val="24"/>
        </w:rPr>
        <w:t xml:space="preserve">Von Hippel </w:t>
      </w:r>
      <w:r w:rsidR="00977335" w:rsidRPr="00004A8D">
        <w:rPr>
          <w:rFonts w:ascii="Arial" w:eastAsia="Arial" w:hAnsi="Arial" w:cs="Arial"/>
          <w:sz w:val="24"/>
          <w:szCs w:val="24"/>
        </w:rPr>
        <w:t>2005</w:t>
      </w:r>
      <w:r w:rsidR="00977335">
        <w:rPr>
          <w:rFonts w:ascii="Arial" w:eastAsia="Arial" w:hAnsi="Arial" w:cs="Arial"/>
          <w:sz w:val="24"/>
          <w:szCs w:val="24"/>
        </w:rPr>
        <w:t xml:space="preserve">; Jenkins </w:t>
      </w:r>
      <w:r w:rsidR="00977335" w:rsidRPr="00004A8D">
        <w:rPr>
          <w:rFonts w:ascii="Arial" w:eastAsia="Arial" w:hAnsi="Arial" w:cs="Arial"/>
          <w:sz w:val="24"/>
          <w:szCs w:val="24"/>
        </w:rPr>
        <w:t>2006</w:t>
      </w:r>
      <w:r w:rsidR="00977335">
        <w:rPr>
          <w:rFonts w:ascii="Arial" w:eastAsia="Arial" w:hAnsi="Arial" w:cs="Arial"/>
          <w:sz w:val="24"/>
          <w:szCs w:val="24"/>
        </w:rPr>
        <w:t xml:space="preserve">; </w:t>
      </w:r>
      <w:proofErr w:type="spellStart"/>
      <w:r w:rsidR="00977335" w:rsidRPr="00004A8D">
        <w:rPr>
          <w:rFonts w:ascii="Arial" w:eastAsia="Arial" w:hAnsi="Arial" w:cs="Arial"/>
          <w:sz w:val="24"/>
          <w:szCs w:val="24"/>
        </w:rPr>
        <w:t>Vatikiotis</w:t>
      </w:r>
      <w:proofErr w:type="spellEnd"/>
      <w:r w:rsidR="00977335" w:rsidRPr="00004A8D">
        <w:rPr>
          <w:rFonts w:ascii="Arial" w:eastAsia="Arial" w:hAnsi="Arial" w:cs="Arial"/>
          <w:sz w:val="24"/>
          <w:szCs w:val="24"/>
        </w:rPr>
        <w:t xml:space="preserve"> 2014</w:t>
      </w:r>
      <w:r w:rsidR="00246D1B">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977335">
        <w:rPr>
          <w:rFonts w:ascii="Arial" w:eastAsia="Times New Roman" w:hAnsi="Arial" w:cs="Arial"/>
          <w:sz w:val="24"/>
          <w:szCs w:val="24"/>
          <w:lang w:eastAsia="en-GB"/>
        </w:rPr>
        <w:t xml:space="preserve">Other forms of popular culture have also been noted for their political content, </w:t>
      </w:r>
      <w:r>
        <w:rPr>
          <w:rFonts w:ascii="Arial" w:eastAsia="Times New Roman" w:hAnsi="Arial" w:cs="Arial"/>
          <w:sz w:val="24"/>
          <w:szCs w:val="24"/>
          <w:lang w:eastAsia="en-GB"/>
        </w:rPr>
        <w:t xml:space="preserve">as seen in </w:t>
      </w:r>
      <w:r w:rsidR="00AA711F">
        <w:rPr>
          <w:rFonts w:ascii="Arial" w:eastAsia="Times New Roman" w:hAnsi="Arial" w:cs="Arial"/>
          <w:sz w:val="24"/>
          <w:szCs w:val="24"/>
          <w:lang w:eastAsia="en-GB"/>
        </w:rPr>
        <w:t>late-night satirical TV talk shows (</w:t>
      </w:r>
      <w:proofErr w:type="spellStart"/>
      <w:r w:rsidR="00AA711F">
        <w:rPr>
          <w:rFonts w:ascii="Arial" w:eastAsia="Times New Roman" w:hAnsi="Arial" w:cs="Arial"/>
          <w:sz w:val="24"/>
          <w:szCs w:val="24"/>
          <w:lang w:eastAsia="en-GB"/>
        </w:rPr>
        <w:t>Molek-Kozakowska</w:t>
      </w:r>
      <w:proofErr w:type="spellEnd"/>
      <w:r w:rsidR="00AA711F">
        <w:rPr>
          <w:rFonts w:ascii="Arial" w:eastAsia="Times New Roman" w:hAnsi="Arial" w:cs="Arial"/>
          <w:sz w:val="24"/>
          <w:szCs w:val="24"/>
          <w:lang w:eastAsia="en-GB"/>
        </w:rPr>
        <w:t xml:space="preserve"> 2013), comic strips (</w:t>
      </w:r>
      <w:proofErr w:type="spellStart"/>
      <w:r w:rsidR="00AA711F">
        <w:rPr>
          <w:rFonts w:ascii="Arial" w:eastAsia="Times New Roman" w:hAnsi="Arial" w:cs="Arial"/>
          <w:sz w:val="24"/>
          <w:szCs w:val="24"/>
          <w:lang w:eastAsia="en-GB"/>
        </w:rPr>
        <w:t>Wodak</w:t>
      </w:r>
      <w:proofErr w:type="spellEnd"/>
      <w:r w:rsidR="00AA711F">
        <w:rPr>
          <w:rFonts w:ascii="Arial" w:eastAsia="Times New Roman" w:hAnsi="Arial" w:cs="Arial"/>
          <w:sz w:val="24"/>
          <w:szCs w:val="24"/>
          <w:lang w:eastAsia="en-GB"/>
        </w:rPr>
        <w:t xml:space="preserve"> and </w:t>
      </w:r>
      <w:proofErr w:type="spellStart"/>
      <w:r w:rsidR="00AA711F">
        <w:rPr>
          <w:rFonts w:ascii="Arial" w:eastAsia="Times New Roman" w:hAnsi="Arial" w:cs="Arial"/>
          <w:sz w:val="24"/>
          <w:szCs w:val="24"/>
          <w:lang w:eastAsia="en-GB"/>
        </w:rPr>
        <w:t>Forchtner</w:t>
      </w:r>
      <w:proofErr w:type="spellEnd"/>
      <w:r w:rsidR="00AA711F">
        <w:rPr>
          <w:rFonts w:ascii="Arial" w:eastAsia="Times New Roman" w:hAnsi="Arial" w:cs="Arial"/>
          <w:sz w:val="24"/>
          <w:szCs w:val="24"/>
          <w:lang w:eastAsia="en-GB"/>
        </w:rPr>
        <w:t xml:space="preserve"> 2014</w:t>
      </w:r>
      <w:r w:rsidR="00977335">
        <w:rPr>
          <w:rFonts w:ascii="Arial" w:eastAsia="Times New Roman" w:hAnsi="Arial" w:cs="Arial"/>
          <w:sz w:val="24"/>
          <w:szCs w:val="24"/>
          <w:lang w:eastAsia="en-GB"/>
        </w:rPr>
        <w:t xml:space="preserve">; </w:t>
      </w:r>
      <w:proofErr w:type="spellStart"/>
      <w:r w:rsidR="00977335">
        <w:rPr>
          <w:rFonts w:ascii="Arial" w:eastAsia="Arial" w:hAnsi="Arial" w:cs="Arial"/>
          <w:sz w:val="24"/>
          <w:szCs w:val="24"/>
        </w:rPr>
        <w:t>Veloso</w:t>
      </w:r>
      <w:proofErr w:type="spellEnd"/>
      <w:r w:rsidR="00977335">
        <w:rPr>
          <w:rFonts w:ascii="Arial" w:eastAsia="Arial" w:hAnsi="Arial" w:cs="Arial"/>
          <w:sz w:val="24"/>
          <w:szCs w:val="24"/>
        </w:rPr>
        <w:t xml:space="preserve"> and Bateman 2013</w:t>
      </w:r>
      <w:r w:rsidR="00AA711F">
        <w:rPr>
          <w:rFonts w:ascii="Arial" w:eastAsia="Times New Roman" w:hAnsi="Arial" w:cs="Arial"/>
          <w:sz w:val="24"/>
          <w:szCs w:val="24"/>
          <w:lang w:eastAsia="en-GB"/>
        </w:rPr>
        <w:t xml:space="preserve">), </w:t>
      </w:r>
      <w:r w:rsidR="00BE6DDA">
        <w:rPr>
          <w:rFonts w:ascii="Arial" w:eastAsia="Times New Roman" w:hAnsi="Arial" w:cs="Arial"/>
          <w:sz w:val="24"/>
          <w:szCs w:val="24"/>
          <w:lang w:eastAsia="en-GB"/>
        </w:rPr>
        <w:t xml:space="preserve">toy figurines (van </w:t>
      </w:r>
      <w:proofErr w:type="spellStart"/>
      <w:r w:rsidR="00BE6DDA">
        <w:rPr>
          <w:rFonts w:ascii="Arial" w:eastAsia="Times New Roman" w:hAnsi="Arial" w:cs="Arial"/>
          <w:sz w:val="24"/>
          <w:szCs w:val="24"/>
          <w:lang w:eastAsia="en-GB"/>
        </w:rPr>
        <w:t>Leeuwen</w:t>
      </w:r>
      <w:proofErr w:type="spellEnd"/>
      <w:r w:rsidR="00BE6DDA">
        <w:rPr>
          <w:rFonts w:ascii="Arial" w:eastAsia="Times New Roman" w:hAnsi="Arial" w:cs="Arial"/>
          <w:sz w:val="24"/>
          <w:szCs w:val="24"/>
          <w:lang w:eastAsia="en-GB"/>
        </w:rPr>
        <w:t xml:space="preserve"> 2008), </w:t>
      </w:r>
      <w:r w:rsidR="00A24779" w:rsidRPr="00D63128">
        <w:rPr>
          <w:rFonts w:ascii="Arial" w:eastAsia="Arial" w:hAnsi="Arial" w:cs="Arial"/>
          <w:sz w:val="24"/>
          <w:szCs w:val="24"/>
        </w:rPr>
        <w:t>war monuments (</w:t>
      </w:r>
      <w:proofErr w:type="spellStart"/>
      <w:r w:rsidR="00A24779" w:rsidRPr="00D63128">
        <w:rPr>
          <w:rFonts w:ascii="Arial" w:eastAsia="Arial" w:hAnsi="Arial" w:cs="Arial"/>
          <w:sz w:val="24"/>
          <w:szCs w:val="24"/>
        </w:rPr>
        <w:t>Abousnnouga</w:t>
      </w:r>
      <w:proofErr w:type="spellEnd"/>
      <w:r w:rsidR="00A24779" w:rsidRPr="00D63128">
        <w:rPr>
          <w:rFonts w:ascii="Arial" w:eastAsia="Arial" w:hAnsi="Arial" w:cs="Arial"/>
          <w:sz w:val="24"/>
          <w:szCs w:val="24"/>
        </w:rPr>
        <w:t xml:space="preserve"> and Machin 201</w:t>
      </w:r>
      <w:r w:rsidR="00A24779">
        <w:rPr>
          <w:rFonts w:ascii="Arial" w:eastAsia="Arial" w:hAnsi="Arial" w:cs="Arial"/>
          <w:sz w:val="24"/>
          <w:szCs w:val="24"/>
        </w:rPr>
        <w:t>0</w:t>
      </w:r>
      <w:r w:rsidR="00A24779" w:rsidRPr="00D63128">
        <w:rPr>
          <w:rFonts w:ascii="Arial" w:eastAsia="Arial" w:hAnsi="Arial" w:cs="Arial"/>
          <w:sz w:val="24"/>
          <w:szCs w:val="24"/>
        </w:rPr>
        <w:t xml:space="preserve">), </w:t>
      </w:r>
      <w:r>
        <w:rPr>
          <w:rFonts w:ascii="Arial" w:eastAsia="Arial" w:hAnsi="Arial" w:cs="Arial"/>
          <w:sz w:val="24"/>
          <w:szCs w:val="24"/>
        </w:rPr>
        <w:t>factual crime reports (</w:t>
      </w:r>
      <w:r w:rsidR="00A24779">
        <w:rPr>
          <w:rFonts w:ascii="Arial" w:eastAsia="Arial" w:hAnsi="Arial" w:cs="Arial"/>
          <w:sz w:val="24"/>
          <w:szCs w:val="24"/>
        </w:rPr>
        <w:t>Machin and Mayer 2013)</w:t>
      </w:r>
      <w:r>
        <w:rPr>
          <w:rFonts w:ascii="Arial" w:eastAsia="Arial" w:hAnsi="Arial" w:cs="Arial"/>
          <w:sz w:val="24"/>
          <w:szCs w:val="24"/>
        </w:rPr>
        <w:t xml:space="preserve"> </w:t>
      </w:r>
      <w:r w:rsidR="00A24779" w:rsidRPr="00124440">
        <w:rPr>
          <w:rFonts w:ascii="Arial" w:eastAsia="Arial" w:hAnsi="Arial" w:cs="Arial"/>
          <w:sz w:val="24"/>
          <w:szCs w:val="24"/>
        </w:rPr>
        <w:t xml:space="preserve">and </w:t>
      </w:r>
      <w:r w:rsidR="00124440">
        <w:rPr>
          <w:rFonts w:ascii="Arial" w:eastAsia="Arial" w:hAnsi="Arial" w:cs="Arial"/>
          <w:sz w:val="24"/>
          <w:szCs w:val="24"/>
        </w:rPr>
        <w:t xml:space="preserve">popular </w:t>
      </w:r>
      <w:r w:rsidR="00A24779">
        <w:rPr>
          <w:rFonts w:ascii="Arial" w:eastAsia="Arial" w:hAnsi="Arial" w:cs="Arial"/>
          <w:sz w:val="24"/>
          <w:szCs w:val="24"/>
        </w:rPr>
        <w:t xml:space="preserve">music (Way 2018). </w:t>
      </w:r>
    </w:p>
    <w:p w:rsidR="00266E19" w:rsidRPr="00AC611C" w:rsidRDefault="00977335" w:rsidP="00294ED1">
      <w:pPr>
        <w:spacing w:after="120" w:line="480" w:lineRule="auto"/>
        <w:ind w:firstLine="720"/>
        <w:rPr>
          <w:rFonts w:ascii="Arial" w:eastAsia="Times New Roman" w:hAnsi="Arial" w:cs="Arial"/>
          <w:sz w:val="24"/>
          <w:szCs w:val="24"/>
          <w:lang w:eastAsia="en-GB"/>
        </w:rPr>
      </w:pPr>
      <w:r>
        <w:rPr>
          <w:rFonts w:ascii="Arial" w:eastAsia="Arial" w:hAnsi="Arial" w:cs="Arial"/>
          <w:sz w:val="24"/>
          <w:szCs w:val="24"/>
        </w:rPr>
        <w:t>Ar</w:t>
      </w:r>
      <w:r w:rsidR="00A24779">
        <w:rPr>
          <w:rFonts w:ascii="Arial" w:eastAsia="Arial" w:hAnsi="Arial" w:cs="Arial"/>
          <w:sz w:val="24"/>
          <w:szCs w:val="24"/>
        </w:rPr>
        <w:t xml:space="preserve">guments for </w:t>
      </w:r>
      <w:r>
        <w:rPr>
          <w:rFonts w:ascii="Arial" w:eastAsia="Arial" w:hAnsi="Arial" w:cs="Arial"/>
          <w:sz w:val="24"/>
          <w:szCs w:val="24"/>
        </w:rPr>
        <w:t>examining</w:t>
      </w:r>
      <w:r w:rsidR="00A24779">
        <w:rPr>
          <w:rFonts w:ascii="Arial" w:eastAsia="Arial" w:hAnsi="Arial" w:cs="Arial"/>
          <w:sz w:val="24"/>
          <w:szCs w:val="24"/>
        </w:rPr>
        <w:t xml:space="preserve"> politics expressed in popular culture are compelling. </w:t>
      </w:r>
      <w:r>
        <w:rPr>
          <w:rFonts w:ascii="Arial" w:eastAsia="Arial" w:hAnsi="Arial" w:cs="Arial"/>
          <w:sz w:val="24"/>
          <w:szCs w:val="24"/>
        </w:rPr>
        <w:t>V</w:t>
      </w:r>
      <w:r w:rsidR="00A24779">
        <w:rPr>
          <w:rFonts w:ascii="Arial" w:eastAsia="Arial" w:hAnsi="Arial" w:cs="Arial"/>
          <w:sz w:val="24"/>
          <w:szCs w:val="24"/>
        </w:rPr>
        <w:t xml:space="preserve">an </w:t>
      </w:r>
      <w:proofErr w:type="spellStart"/>
      <w:r w:rsidR="00A24779">
        <w:rPr>
          <w:rFonts w:ascii="Arial" w:eastAsia="Arial" w:hAnsi="Arial" w:cs="Arial"/>
          <w:sz w:val="24"/>
          <w:szCs w:val="24"/>
        </w:rPr>
        <w:t>Leeuwen</w:t>
      </w:r>
      <w:proofErr w:type="spellEnd"/>
      <w:r w:rsidR="00A24779">
        <w:rPr>
          <w:rFonts w:ascii="Arial" w:eastAsia="Arial" w:hAnsi="Arial" w:cs="Arial"/>
          <w:sz w:val="24"/>
          <w:szCs w:val="24"/>
        </w:rPr>
        <w:t xml:space="preserve"> </w:t>
      </w:r>
      <w:r>
        <w:rPr>
          <w:rFonts w:ascii="Arial" w:eastAsia="Arial" w:hAnsi="Arial" w:cs="Arial"/>
          <w:sz w:val="24"/>
          <w:szCs w:val="24"/>
        </w:rPr>
        <w:t>(</w:t>
      </w:r>
      <w:r w:rsidR="00A24779">
        <w:rPr>
          <w:rFonts w:ascii="Arial" w:eastAsia="Arial" w:hAnsi="Arial" w:cs="Arial"/>
          <w:sz w:val="24"/>
          <w:szCs w:val="24"/>
        </w:rPr>
        <w:t>2017</w:t>
      </w:r>
      <w:r w:rsidR="00967A66">
        <w:rPr>
          <w:rFonts w:ascii="Arial" w:eastAsia="Arial" w:hAnsi="Arial" w:cs="Arial"/>
          <w:sz w:val="24"/>
          <w:szCs w:val="24"/>
        </w:rPr>
        <w:t xml:space="preserve">, </w:t>
      </w:r>
      <w:r w:rsidR="00A24779">
        <w:rPr>
          <w:rFonts w:ascii="Arial" w:eastAsia="Arial" w:hAnsi="Arial" w:cs="Arial"/>
          <w:sz w:val="24"/>
          <w:szCs w:val="24"/>
        </w:rPr>
        <w:t xml:space="preserve">290) notes, </w:t>
      </w:r>
      <w:r w:rsidR="00BE6DDA">
        <w:rPr>
          <w:rFonts w:ascii="Arial" w:eastAsia="Times New Roman" w:hAnsi="Arial" w:cs="Arial"/>
          <w:sz w:val="24"/>
          <w:szCs w:val="24"/>
          <w:lang w:eastAsia="en-GB"/>
        </w:rPr>
        <w:t>“</w:t>
      </w:r>
      <w:r w:rsidR="00AA711F">
        <w:rPr>
          <w:rFonts w:ascii="Arial" w:eastAsia="Times New Roman" w:hAnsi="Arial" w:cs="Arial"/>
          <w:sz w:val="24"/>
          <w:szCs w:val="24"/>
          <w:lang w:eastAsia="en-GB"/>
        </w:rPr>
        <w:t xml:space="preserve">The power of such </w:t>
      </w:r>
      <w:r w:rsidR="00A24779">
        <w:rPr>
          <w:rFonts w:ascii="Arial" w:eastAsia="Times New Roman" w:hAnsi="Arial" w:cs="Arial"/>
          <w:sz w:val="24"/>
          <w:szCs w:val="24"/>
          <w:lang w:eastAsia="en-GB"/>
        </w:rPr>
        <w:t>[</w:t>
      </w:r>
      <w:r>
        <w:rPr>
          <w:rFonts w:ascii="Arial" w:eastAsia="Times New Roman" w:hAnsi="Arial" w:cs="Arial"/>
          <w:sz w:val="24"/>
          <w:szCs w:val="24"/>
          <w:lang w:eastAsia="en-GB"/>
        </w:rPr>
        <w:t xml:space="preserve">visuals in </w:t>
      </w:r>
      <w:r w:rsidR="00AA711F">
        <w:rPr>
          <w:rFonts w:ascii="Arial" w:eastAsia="Times New Roman" w:hAnsi="Arial" w:cs="Arial"/>
          <w:sz w:val="24"/>
          <w:szCs w:val="24"/>
          <w:lang w:eastAsia="en-GB"/>
        </w:rPr>
        <w:t>popular cultur</w:t>
      </w:r>
      <w:r>
        <w:rPr>
          <w:rFonts w:ascii="Arial" w:eastAsia="Times New Roman" w:hAnsi="Arial" w:cs="Arial"/>
          <w:sz w:val="24"/>
          <w:szCs w:val="24"/>
          <w:lang w:eastAsia="en-GB"/>
        </w:rPr>
        <w:t>e</w:t>
      </w:r>
      <w:r w:rsidR="00A24779">
        <w:rPr>
          <w:rFonts w:ascii="Arial" w:eastAsia="Times New Roman" w:hAnsi="Arial" w:cs="Arial"/>
          <w:sz w:val="24"/>
          <w:szCs w:val="24"/>
          <w:lang w:eastAsia="en-GB"/>
        </w:rPr>
        <w:t>]</w:t>
      </w:r>
      <w:r w:rsidR="00AA711F">
        <w:rPr>
          <w:rFonts w:ascii="Arial" w:eastAsia="Times New Roman" w:hAnsi="Arial" w:cs="Arial"/>
          <w:sz w:val="24"/>
          <w:szCs w:val="24"/>
          <w:lang w:eastAsia="en-GB"/>
        </w:rPr>
        <w:t xml:space="preserve"> representations lies precisely in the fact that their ideological meanings can be so easily denied by arguments such as that ‘it is only a story’ or ‘only a toy’, or that words are </w:t>
      </w:r>
      <w:r w:rsidR="00BE6DDA">
        <w:rPr>
          <w:rFonts w:ascii="Arial" w:eastAsia="Times New Roman" w:hAnsi="Arial" w:cs="Arial"/>
          <w:sz w:val="24"/>
          <w:szCs w:val="24"/>
          <w:lang w:eastAsia="en-GB"/>
        </w:rPr>
        <w:t>‘</w:t>
      </w:r>
      <w:r w:rsidR="00AA711F">
        <w:rPr>
          <w:rFonts w:ascii="Arial" w:eastAsia="Times New Roman" w:hAnsi="Arial" w:cs="Arial"/>
          <w:sz w:val="24"/>
          <w:szCs w:val="24"/>
          <w:lang w:eastAsia="en-GB"/>
        </w:rPr>
        <w:t>precise</w:t>
      </w:r>
      <w:r w:rsidR="00BE6DDA">
        <w:rPr>
          <w:rFonts w:ascii="Arial" w:eastAsia="Times New Roman" w:hAnsi="Arial" w:cs="Arial"/>
          <w:sz w:val="24"/>
          <w:szCs w:val="24"/>
          <w:lang w:eastAsia="en-GB"/>
        </w:rPr>
        <w:t>’ while images are ‘</w:t>
      </w:r>
      <w:proofErr w:type="spellStart"/>
      <w:r w:rsidR="00BE6DDA">
        <w:rPr>
          <w:rFonts w:ascii="Arial" w:eastAsia="Times New Roman" w:hAnsi="Arial" w:cs="Arial"/>
          <w:sz w:val="24"/>
          <w:szCs w:val="24"/>
          <w:lang w:eastAsia="en-GB"/>
        </w:rPr>
        <w:t>polysemous</w:t>
      </w:r>
      <w:proofErr w:type="spellEnd"/>
      <w:r w:rsidR="00BE6DDA">
        <w:rPr>
          <w:rFonts w:ascii="Arial" w:eastAsia="Times New Roman" w:hAnsi="Arial" w:cs="Arial"/>
          <w:sz w:val="24"/>
          <w:szCs w:val="24"/>
          <w:lang w:eastAsia="en-GB"/>
        </w:rPr>
        <w:t>’.</w:t>
      </w:r>
      <w:r w:rsidR="00A24779">
        <w:rPr>
          <w:rFonts w:ascii="Arial" w:eastAsia="Times New Roman" w:hAnsi="Arial" w:cs="Arial"/>
          <w:sz w:val="24"/>
          <w:szCs w:val="24"/>
          <w:lang w:eastAsia="en-GB"/>
        </w:rPr>
        <w:t>”</w:t>
      </w:r>
      <w:r w:rsidR="00AA711F">
        <w:rPr>
          <w:rFonts w:ascii="Arial" w:eastAsia="Times New Roman" w:hAnsi="Arial" w:cs="Arial"/>
          <w:sz w:val="24"/>
          <w:szCs w:val="24"/>
          <w:lang w:eastAsia="en-GB"/>
        </w:rPr>
        <w:t xml:space="preserve"> </w:t>
      </w:r>
      <w:r w:rsidR="00294ED1">
        <w:rPr>
          <w:rFonts w:ascii="Arial" w:eastAsia="Times New Roman" w:hAnsi="Arial" w:cs="Arial"/>
          <w:sz w:val="24"/>
          <w:szCs w:val="24"/>
          <w:lang w:eastAsia="en-GB"/>
        </w:rPr>
        <w:t xml:space="preserve">Though van </w:t>
      </w:r>
      <w:proofErr w:type="spellStart"/>
      <w:r w:rsidR="00294ED1">
        <w:rPr>
          <w:rFonts w:ascii="Arial" w:eastAsia="Times New Roman" w:hAnsi="Arial" w:cs="Arial"/>
          <w:sz w:val="24"/>
          <w:szCs w:val="24"/>
          <w:lang w:eastAsia="en-GB"/>
        </w:rPr>
        <w:t>Leeuwen</w:t>
      </w:r>
      <w:proofErr w:type="spellEnd"/>
      <w:r w:rsidR="00294ED1">
        <w:rPr>
          <w:rFonts w:ascii="Arial" w:eastAsia="Times New Roman" w:hAnsi="Arial" w:cs="Arial"/>
          <w:sz w:val="24"/>
          <w:szCs w:val="24"/>
          <w:lang w:eastAsia="en-GB"/>
        </w:rPr>
        <w:t xml:space="preserve"> was referring to visuals here, these attributes to all forms of popular culture, including </w:t>
      </w:r>
      <w:r w:rsidR="00294ED1">
        <w:rPr>
          <w:rFonts w:ascii="Arial" w:eastAsia="Times New Roman" w:hAnsi="Arial" w:cs="Arial"/>
          <w:sz w:val="24"/>
          <w:szCs w:val="24"/>
          <w:lang w:eastAsia="en-GB"/>
        </w:rPr>
        <w:lastRenderedPageBreak/>
        <w:t xml:space="preserve">popular music, are widely circulated, suggesting their importance </w:t>
      </w:r>
      <w:r w:rsidR="002560D7">
        <w:rPr>
          <w:rFonts w:ascii="Arial" w:eastAsia="Times New Roman" w:hAnsi="Arial" w:cs="Arial"/>
          <w:sz w:val="24"/>
          <w:szCs w:val="24"/>
          <w:lang w:eastAsia="en-GB"/>
        </w:rPr>
        <w:t xml:space="preserve">for analysis by </w:t>
      </w:r>
      <w:r w:rsidR="00294ED1">
        <w:rPr>
          <w:rFonts w:ascii="Arial" w:eastAsia="Times New Roman" w:hAnsi="Arial" w:cs="Arial"/>
          <w:sz w:val="24"/>
          <w:szCs w:val="24"/>
          <w:lang w:eastAsia="en-GB"/>
        </w:rPr>
        <w:t xml:space="preserve">critical researchers. </w:t>
      </w:r>
      <w:r w:rsidR="00124440" w:rsidRPr="00AC611C">
        <w:rPr>
          <w:rFonts w:ascii="Arial" w:eastAsia="Times New Roman" w:hAnsi="Arial" w:cs="Arial"/>
          <w:sz w:val="24"/>
          <w:szCs w:val="24"/>
          <w:lang w:eastAsia="en-GB"/>
        </w:rPr>
        <w:t>Machin (2013</w:t>
      </w:r>
      <w:r w:rsidR="00967A66">
        <w:rPr>
          <w:rFonts w:ascii="Arial" w:eastAsia="Times New Roman" w:hAnsi="Arial" w:cs="Arial"/>
          <w:sz w:val="24"/>
          <w:szCs w:val="24"/>
          <w:lang w:eastAsia="en-GB"/>
        </w:rPr>
        <w:t>,</w:t>
      </w:r>
      <w:r w:rsidR="00124440" w:rsidRPr="00AC611C">
        <w:rPr>
          <w:rFonts w:ascii="Arial" w:eastAsia="Times New Roman" w:hAnsi="Arial" w:cs="Arial"/>
          <w:sz w:val="24"/>
          <w:szCs w:val="24"/>
          <w:lang w:eastAsia="en-GB"/>
        </w:rPr>
        <w:t xml:space="preserve"> 347) </w:t>
      </w:r>
      <w:r w:rsidR="00294ED1">
        <w:rPr>
          <w:rFonts w:ascii="Arial" w:eastAsia="Times New Roman" w:hAnsi="Arial" w:cs="Arial"/>
          <w:sz w:val="24"/>
          <w:szCs w:val="24"/>
          <w:lang w:eastAsia="en-GB"/>
        </w:rPr>
        <w:t xml:space="preserve">concurs </w:t>
      </w:r>
      <w:r w:rsidR="009C3B66">
        <w:rPr>
          <w:rFonts w:ascii="Arial" w:eastAsia="Times New Roman" w:hAnsi="Arial" w:cs="Arial"/>
          <w:sz w:val="24"/>
          <w:szCs w:val="24"/>
          <w:lang w:eastAsia="en-GB"/>
        </w:rPr>
        <w:t>by linking the popular with power. He notes</w:t>
      </w:r>
      <w:r w:rsidR="00294ED1">
        <w:rPr>
          <w:rFonts w:ascii="Arial" w:eastAsia="Times New Roman" w:hAnsi="Arial" w:cs="Arial"/>
          <w:sz w:val="24"/>
          <w:szCs w:val="24"/>
          <w:lang w:eastAsia="en-GB"/>
        </w:rPr>
        <w:t xml:space="preserve"> </w:t>
      </w:r>
      <w:r w:rsidR="00124440" w:rsidRPr="00AC611C">
        <w:rPr>
          <w:rFonts w:ascii="Arial" w:eastAsia="Times New Roman" w:hAnsi="Arial" w:cs="Arial"/>
          <w:sz w:val="24"/>
          <w:szCs w:val="24"/>
          <w:lang w:eastAsia="en-GB"/>
        </w:rPr>
        <w:t xml:space="preserve">that </w:t>
      </w:r>
      <w:r w:rsidR="00294ED1">
        <w:rPr>
          <w:rFonts w:ascii="Arial" w:eastAsia="Times New Roman" w:hAnsi="Arial" w:cs="Arial"/>
          <w:sz w:val="24"/>
          <w:szCs w:val="24"/>
          <w:lang w:eastAsia="en-GB"/>
        </w:rPr>
        <w:t xml:space="preserve">popular culture is where we most experience politics “as </w:t>
      </w:r>
      <w:r w:rsidR="00294ED1" w:rsidRPr="00AC611C">
        <w:rPr>
          <w:rFonts w:ascii="Arial" w:eastAsiaTheme="minorHAnsi" w:hAnsi="Arial" w:cs="Arial"/>
          <w:sz w:val="24"/>
          <w:szCs w:val="24"/>
          <w:lang w:eastAsia="en-US"/>
        </w:rPr>
        <w:t>fun, as style, and simply as part of the taken for granted everyday world</w:t>
      </w:r>
      <w:r w:rsidR="00294ED1">
        <w:rPr>
          <w:rFonts w:ascii="Arial" w:eastAsiaTheme="minorHAnsi" w:hAnsi="Arial" w:cs="Arial"/>
          <w:sz w:val="24"/>
          <w:szCs w:val="24"/>
          <w:lang w:eastAsia="en-US"/>
        </w:rPr>
        <w:t>…. [though] a</w:t>
      </w:r>
      <w:r w:rsidR="00294ED1" w:rsidRPr="00AC611C">
        <w:rPr>
          <w:rFonts w:ascii="Arial" w:eastAsiaTheme="minorHAnsi" w:hAnsi="Arial" w:cs="Arial"/>
          <w:sz w:val="24"/>
          <w:szCs w:val="24"/>
          <w:lang w:eastAsia="en-US"/>
        </w:rPr>
        <w:t>ll these different levels of communicative activity are infused by and shaped by, power relations and ideologies</w:t>
      </w:r>
      <w:r w:rsidR="00294ED1">
        <w:rPr>
          <w:rFonts w:ascii="Arial" w:eastAsiaTheme="minorHAnsi" w:hAnsi="Arial" w:cs="Arial"/>
          <w:sz w:val="24"/>
          <w:szCs w:val="24"/>
          <w:lang w:eastAsia="en-US"/>
        </w:rPr>
        <w:t>.”</w:t>
      </w:r>
      <w:r w:rsidR="00294ED1">
        <w:rPr>
          <w:rFonts w:ascii="Arial" w:eastAsia="Times New Roman" w:hAnsi="Arial" w:cs="Arial"/>
          <w:sz w:val="24"/>
          <w:szCs w:val="24"/>
          <w:lang w:eastAsia="en-GB"/>
        </w:rPr>
        <w:t xml:space="preserve"> </w:t>
      </w:r>
    </w:p>
    <w:p w:rsidR="00B6239F" w:rsidRDefault="00AC611C" w:rsidP="00B6239F">
      <w:pPr>
        <w:spacing w:after="120" w:line="480" w:lineRule="auto"/>
        <w:ind w:firstLine="709"/>
        <w:rPr>
          <w:rFonts w:ascii="Arial" w:hAnsi="Arial" w:cs="Arial"/>
          <w:sz w:val="24"/>
          <w:szCs w:val="24"/>
        </w:rPr>
      </w:pPr>
      <w:r>
        <w:rPr>
          <w:rFonts w:ascii="Arial" w:eastAsia="Times New Roman" w:hAnsi="Arial" w:cs="Arial"/>
          <w:sz w:val="24"/>
          <w:szCs w:val="24"/>
          <w:lang w:eastAsia="en-GB"/>
        </w:rPr>
        <w:t xml:space="preserve">Music </w:t>
      </w:r>
      <w:r w:rsidR="002560D7">
        <w:rPr>
          <w:rFonts w:ascii="Arial" w:eastAsia="Times New Roman" w:hAnsi="Arial" w:cs="Arial"/>
          <w:sz w:val="24"/>
          <w:szCs w:val="24"/>
          <w:lang w:eastAsia="en-GB"/>
        </w:rPr>
        <w:t xml:space="preserve">is one such area, dismissed by many, though </w:t>
      </w:r>
      <w:r>
        <w:rPr>
          <w:rFonts w:ascii="Arial" w:eastAsia="Times New Roman" w:hAnsi="Arial" w:cs="Arial"/>
          <w:sz w:val="24"/>
          <w:szCs w:val="24"/>
          <w:lang w:eastAsia="en-GB"/>
        </w:rPr>
        <w:t>shown to articulate po</w:t>
      </w:r>
      <w:r w:rsidR="00D040E3">
        <w:rPr>
          <w:rFonts w:ascii="Arial" w:eastAsia="Times New Roman" w:hAnsi="Arial" w:cs="Arial"/>
          <w:sz w:val="24"/>
          <w:szCs w:val="24"/>
          <w:lang w:eastAsia="en-GB"/>
        </w:rPr>
        <w:t>litic</w:t>
      </w:r>
      <w:r w:rsidR="00CF52A4">
        <w:rPr>
          <w:rFonts w:ascii="Arial" w:eastAsia="Times New Roman" w:hAnsi="Arial" w:cs="Arial"/>
          <w:sz w:val="24"/>
          <w:szCs w:val="24"/>
          <w:lang w:eastAsia="en-GB"/>
        </w:rPr>
        <w:t xml:space="preserve">s </w:t>
      </w:r>
      <w:r>
        <w:rPr>
          <w:rFonts w:ascii="Arial" w:eastAsia="Times New Roman" w:hAnsi="Arial" w:cs="Arial"/>
          <w:sz w:val="24"/>
          <w:szCs w:val="24"/>
          <w:lang w:eastAsia="en-GB"/>
        </w:rPr>
        <w:t>(Street 19</w:t>
      </w:r>
      <w:r w:rsidR="00F67B5B">
        <w:rPr>
          <w:rFonts w:ascii="Arial" w:eastAsia="Times New Roman" w:hAnsi="Arial" w:cs="Arial"/>
          <w:sz w:val="24"/>
          <w:szCs w:val="24"/>
          <w:lang w:eastAsia="en-GB"/>
        </w:rPr>
        <w:t>88</w:t>
      </w:r>
      <w:r>
        <w:rPr>
          <w:rFonts w:ascii="Arial" w:eastAsia="Times New Roman" w:hAnsi="Arial" w:cs="Arial"/>
          <w:sz w:val="24"/>
          <w:szCs w:val="24"/>
          <w:lang w:eastAsia="en-GB"/>
        </w:rPr>
        <w:t>, 201</w:t>
      </w:r>
      <w:r w:rsidR="00F67B5B">
        <w:rPr>
          <w:rFonts w:ascii="Arial" w:eastAsia="Times New Roman" w:hAnsi="Arial" w:cs="Arial"/>
          <w:sz w:val="24"/>
          <w:szCs w:val="24"/>
          <w:lang w:eastAsia="en-GB"/>
        </w:rPr>
        <w:t>3</w:t>
      </w:r>
      <w:r w:rsidR="00967A66">
        <w:rPr>
          <w:rFonts w:ascii="Arial" w:eastAsia="Times New Roman" w:hAnsi="Arial" w:cs="Arial"/>
          <w:sz w:val="24"/>
          <w:szCs w:val="24"/>
          <w:lang w:eastAsia="en-GB"/>
        </w:rPr>
        <w:t>;</w:t>
      </w:r>
      <w:r>
        <w:rPr>
          <w:rFonts w:ascii="Arial" w:eastAsia="Times New Roman" w:hAnsi="Arial" w:cs="Arial"/>
          <w:sz w:val="24"/>
          <w:szCs w:val="24"/>
          <w:lang w:eastAsia="en-GB"/>
        </w:rPr>
        <w:t xml:space="preserve"> Way 2018). </w:t>
      </w:r>
      <w:r w:rsidR="000F07C0">
        <w:rPr>
          <w:rFonts w:ascii="Arial" w:hAnsi="Arial" w:cs="Arial"/>
          <w:sz w:val="24"/>
          <w:szCs w:val="24"/>
        </w:rPr>
        <w:t>Here</w:t>
      </w:r>
      <w:r w:rsidR="0016001C">
        <w:rPr>
          <w:rFonts w:ascii="Arial" w:hAnsi="Arial" w:cs="Arial"/>
          <w:sz w:val="24"/>
          <w:szCs w:val="24"/>
        </w:rPr>
        <w:t xml:space="preserve">, </w:t>
      </w:r>
      <w:r w:rsidR="001E42E7">
        <w:rPr>
          <w:rFonts w:ascii="Arial" w:hAnsi="Arial" w:cs="Arial"/>
          <w:sz w:val="24"/>
          <w:szCs w:val="24"/>
        </w:rPr>
        <w:t xml:space="preserve">I argue that </w:t>
      </w:r>
      <w:r w:rsidR="001E42E7" w:rsidRPr="000B7D4C">
        <w:rPr>
          <w:rFonts w:ascii="Arial" w:hAnsi="Arial" w:cs="Arial"/>
          <w:sz w:val="24"/>
          <w:szCs w:val="24"/>
        </w:rPr>
        <w:t xml:space="preserve">musical sounds </w:t>
      </w:r>
      <w:r w:rsidR="001E42E7">
        <w:rPr>
          <w:rFonts w:ascii="Arial" w:hAnsi="Arial" w:cs="Arial"/>
          <w:sz w:val="24"/>
          <w:szCs w:val="24"/>
        </w:rPr>
        <w:t xml:space="preserve">play vital roles </w:t>
      </w:r>
      <w:r w:rsidR="001E42E7" w:rsidRPr="000B7D4C">
        <w:rPr>
          <w:rFonts w:ascii="Arial" w:hAnsi="Arial" w:cs="Arial"/>
          <w:sz w:val="24"/>
          <w:szCs w:val="24"/>
        </w:rPr>
        <w:t>in expression</w:t>
      </w:r>
      <w:r w:rsidR="001E42E7">
        <w:rPr>
          <w:rFonts w:ascii="Arial" w:hAnsi="Arial" w:cs="Arial"/>
          <w:sz w:val="24"/>
          <w:szCs w:val="24"/>
        </w:rPr>
        <w:t>s</w:t>
      </w:r>
      <w:r w:rsidR="001E42E7" w:rsidRPr="000B7D4C">
        <w:rPr>
          <w:rFonts w:ascii="Arial" w:hAnsi="Arial" w:cs="Arial"/>
          <w:sz w:val="24"/>
          <w:szCs w:val="24"/>
        </w:rPr>
        <w:t xml:space="preserve"> of politics </w:t>
      </w:r>
      <w:r w:rsidR="002560D7">
        <w:rPr>
          <w:rFonts w:ascii="Arial" w:hAnsi="Arial" w:cs="Arial"/>
          <w:sz w:val="24"/>
          <w:szCs w:val="24"/>
        </w:rPr>
        <w:t xml:space="preserve">universally </w:t>
      </w:r>
      <w:r w:rsidR="001E42E7" w:rsidRPr="000B7D4C">
        <w:rPr>
          <w:rFonts w:ascii="Arial" w:hAnsi="Arial" w:cs="Arial"/>
          <w:sz w:val="24"/>
          <w:szCs w:val="24"/>
        </w:rPr>
        <w:t xml:space="preserve">in both traditional political contexts </w:t>
      </w:r>
      <w:r w:rsidR="00963579">
        <w:rPr>
          <w:rFonts w:ascii="Arial" w:hAnsi="Arial" w:cs="Arial"/>
          <w:sz w:val="24"/>
          <w:szCs w:val="24"/>
        </w:rPr>
        <w:t>and</w:t>
      </w:r>
      <w:r w:rsidR="001E42E7" w:rsidRPr="000B7D4C">
        <w:rPr>
          <w:rFonts w:ascii="Arial" w:hAnsi="Arial" w:cs="Arial"/>
          <w:sz w:val="24"/>
          <w:szCs w:val="24"/>
        </w:rPr>
        <w:t xml:space="preserve"> less traditional </w:t>
      </w:r>
      <w:r w:rsidR="00963579">
        <w:rPr>
          <w:rFonts w:ascii="Arial" w:hAnsi="Arial" w:cs="Arial"/>
          <w:sz w:val="24"/>
          <w:szCs w:val="24"/>
        </w:rPr>
        <w:t>ones</w:t>
      </w:r>
      <w:r w:rsidR="001E42E7" w:rsidRPr="000B7D4C">
        <w:rPr>
          <w:rFonts w:ascii="Arial" w:hAnsi="Arial" w:cs="Arial"/>
          <w:sz w:val="24"/>
          <w:szCs w:val="24"/>
        </w:rPr>
        <w:t xml:space="preserve">. </w:t>
      </w:r>
      <w:r w:rsidR="00432326">
        <w:rPr>
          <w:rFonts w:ascii="Arial" w:hAnsi="Arial" w:cs="Arial"/>
          <w:sz w:val="24"/>
          <w:szCs w:val="24"/>
        </w:rPr>
        <w:t>O</w:t>
      </w:r>
      <w:r w:rsidR="001E42E7">
        <w:rPr>
          <w:rFonts w:ascii="Arial" w:hAnsi="Arial" w:cs="Arial"/>
          <w:sz w:val="24"/>
          <w:szCs w:val="24"/>
        </w:rPr>
        <w:t>pinion</w:t>
      </w:r>
      <w:r w:rsidR="00432326">
        <w:rPr>
          <w:rFonts w:ascii="Arial" w:hAnsi="Arial" w:cs="Arial"/>
          <w:sz w:val="24"/>
          <w:szCs w:val="24"/>
        </w:rPr>
        <w:t xml:space="preserve">s on </w:t>
      </w:r>
      <w:r w:rsidR="001E42E7">
        <w:rPr>
          <w:rFonts w:ascii="Arial" w:hAnsi="Arial" w:cs="Arial"/>
          <w:sz w:val="24"/>
          <w:szCs w:val="24"/>
        </w:rPr>
        <w:t>relations between music and politics</w:t>
      </w:r>
      <w:r w:rsidR="00963579">
        <w:rPr>
          <w:rFonts w:ascii="Arial" w:hAnsi="Arial" w:cs="Arial"/>
          <w:sz w:val="24"/>
          <w:szCs w:val="24"/>
        </w:rPr>
        <w:t xml:space="preserve"> </w:t>
      </w:r>
      <w:r w:rsidR="00432326">
        <w:rPr>
          <w:rFonts w:ascii="Arial" w:hAnsi="Arial" w:cs="Arial"/>
          <w:sz w:val="24"/>
          <w:szCs w:val="24"/>
        </w:rPr>
        <w:t xml:space="preserve">range </w:t>
      </w:r>
      <w:r w:rsidR="001E42E7">
        <w:rPr>
          <w:rFonts w:ascii="Arial" w:hAnsi="Arial" w:cs="Arial"/>
          <w:sz w:val="24"/>
          <w:szCs w:val="24"/>
        </w:rPr>
        <w:t>from the most optimistic to those like Stravinsky who claimed that music is “</w:t>
      </w:r>
      <w:r w:rsidR="001E42E7" w:rsidRPr="005D5F8D">
        <w:rPr>
          <w:rFonts w:ascii="Arial" w:hAnsi="Arial" w:cs="Arial"/>
          <w:color w:val="000000"/>
          <w:sz w:val="24"/>
          <w:szCs w:val="24"/>
        </w:rPr>
        <w:t xml:space="preserve">essentially powerless to </w:t>
      </w:r>
      <w:r w:rsidR="001E42E7" w:rsidRPr="005D5F8D">
        <w:rPr>
          <w:rFonts w:ascii="Arial" w:hAnsi="Arial" w:cs="Arial"/>
          <w:iCs/>
          <w:color w:val="000000"/>
          <w:sz w:val="24"/>
          <w:szCs w:val="24"/>
        </w:rPr>
        <w:t xml:space="preserve">express </w:t>
      </w:r>
      <w:r w:rsidR="001E42E7" w:rsidRPr="005D5F8D">
        <w:rPr>
          <w:rFonts w:ascii="Arial" w:hAnsi="Arial" w:cs="Arial"/>
          <w:color w:val="000000"/>
          <w:sz w:val="24"/>
          <w:szCs w:val="24"/>
        </w:rPr>
        <w:t>anything at all</w:t>
      </w:r>
      <w:r w:rsidR="001E42E7">
        <w:rPr>
          <w:rFonts w:ascii="Arial" w:hAnsi="Arial" w:cs="Arial"/>
          <w:color w:val="000000"/>
          <w:sz w:val="24"/>
          <w:szCs w:val="24"/>
        </w:rPr>
        <w:t xml:space="preserve">…” </w:t>
      </w:r>
      <w:r w:rsidR="001E42E7" w:rsidRPr="00C26C30">
        <w:rPr>
          <w:rFonts w:ascii="Arial" w:hAnsi="Arial" w:cs="Arial"/>
          <w:color w:val="000000"/>
          <w:sz w:val="24"/>
          <w:szCs w:val="24"/>
        </w:rPr>
        <w:t>(</w:t>
      </w:r>
      <w:r w:rsidR="001E42E7" w:rsidRPr="00C26C30">
        <w:rPr>
          <w:rFonts w:ascii="Arial" w:hAnsi="Arial" w:cs="Arial"/>
          <w:sz w:val="24"/>
          <w:szCs w:val="24"/>
        </w:rPr>
        <w:t>St</w:t>
      </w:r>
      <w:r w:rsidR="001E42E7">
        <w:rPr>
          <w:rFonts w:ascii="Arial" w:hAnsi="Arial" w:cs="Arial"/>
          <w:sz w:val="24"/>
          <w:szCs w:val="24"/>
        </w:rPr>
        <w:t>r</w:t>
      </w:r>
      <w:r w:rsidR="001E42E7" w:rsidRPr="00C26C30">
        <w:rPr>
          <w:rFonts w:ascii="Arial" w:hAnsi="Arial" w:cs="Arial"/>
          <w:sz w:val="24"/>
          <w:szCs w:val="24"/>
        </w:rPr>
        <w:t xml:space="preserve">avinsky </w:t>
      </w:r>
      <w:r w:rsidR="001E42E7" w:rsidRPr="00C26C30">
        <w:rPr>
          <w:rFonts w:ascii="Arial" w:hAnsi="Arial" w:cs="Arial"/>
          <w:color w:val="000000"/>
          <w:sz w:val="24"/>
          <w:szCs w:val="24"/>
        </w:rPr>
        <w:t>1936)</w:t>
      </w:r>
      <w:r w:rsidR="001E42E7">
        <w:rPr>
          <w:rFonts w:ascii="Arial" w:hAnsi="Arial" w:cs="Arial"/>
          <w:color w:val="000000"/>
          <w:sz w:val="24"/>
          <w:szCs w:val="24"/>
        </w:rPr>
        <w:t>.</w:t>
      </w:r>
      <w:r w:rsidR="001E42E7">
        <w:rPr>
          <w:rFonts w:ascii="Arial" w:hAnsi="Arial" w:cs="Arial"/>
          <w:sz w:val="24"/>
          <w:szCs w:val="24"/>
        </w:rPr>
        <w:t xml:space="preserve"> Though Stravinsky may have had reasons for making such a claim (</w:t>
      </w:r>
      <w:proofErr w:type="spellStart"/>
      <w:r w:rsidR="001E42E7">
        <w:rPr>
          <w:rStyle w:val="A3"/>
          <w:rFonts w:ascii="Arial" w:hAnsi="Arial" w:cs="Arial"/>
          <w:sz w:val="24"/>
          <w:szCs w:val="24"/>
        </w:rPr>
        <w:t>Zbikowski</w:t>
      </w:r>
      <w:proofErr w:type="spellEnd"/>
      <w:r w:rsidR="001E42E7" w:rsidRPr="00C8707D">
        <w:rPr>
          <w:rStyle w:val="A3"/>
          <w:rFonts w:ascii="Arial" w:hAnsi="Arial" w:cs="Arial"/>
          <w:sz w:val="24"/>
          <w:szCs w:val="24"/>
        </w:rPr>
        <w:t xml:space="preserve"> 2015</w:t>
      </w:r>
      <w:r w:rsidR="007E74D4">
        <w:rPr>
          <w:rStyle w:val="A3"/>
          <w:rFonts w:ascii="Arial" w:hAnsi="Arial" w:cs="Arial"/>
          <w:sz w:val="24"/>
          <w:szCs w:val="24"/>
        </w:rPr>
        <w:t>,</w:t>
      </w:r>
      <w:r w:rsidR="001E42E7" w:rsidRPr="00C8707D">
        <w:rPr>
          <w:rStyle w:val="A3"/>
          <w:rFonts w:ascii="Arial" w:hAnsi="Arial" w:cs="Arial"/>
          <w:sz w:val="24"/>
          <w:szCs w:val="24"/>
        </w:rPr>
        <w:t xml:space="preserve"> 144)</w:t>
      </w:r>
      <w:r w:rsidR="001E42E7">
        <w:rPr>
          <w:rStyle w:val="A3"/>
          <w:rFonts w:ascii="Arial" w:hAnsi="Arial" w:cs="Arial"/>
          <w:sz w:val="24"/>
          <w:szCs w:val="24"/>
        </w:rPr>
        <w:t xml:space="preserve">, </w:t>
      </w:r>
      <w:r w:rsidR="001E42E7">
        <w:rPr>
          <w:rFonts w:ascii="Arial" w:hAnsi="Arial" w:cs="Arial"/>
          <w:sz w:val="24"/>
          <w:szCs w:val="24"/>
        </w:rPr>
        <w:t xml:space="preserve">most scholars </w:t>
      </w:r>
      <w:r w:rsidR="0038456A">
        <w:rPr>
          <w:rFonts w:ascii="Arial" w:hAnsi="Arial" w:cs="Arial"/>
          <w:sz w:val="24"/>
          <w:szCs w:val="24"/>
        </w:rPr>
        <w:t xml:space="preserve">across disciplines </w:t>
      </w:r>
      <w:r w:rsidR="001E42E7">
        <w:rPr>
          <w:rFonts w:ascii="Arial" w:hAnsi="Arial" w:cs="Arial"/>
          <w:sz w:val="24"/>
          <w:szCs w:val="24"/>
        </w:rPr>
        <w:t xml:space="preserve">acknowledge that </w:t>
      </w:r>
      <w:r w:rsidR="00B6239F">
        <w:rPr>
          <w:rFonts w:ascii="Arial" w:hAnsi="Arial" w:cs="Arial"/>
          <w:color w:val="000000"/>
          <w:sz w:val="24"/>
          <w:szCs w:val="24"/>
        </w:rPr>
        <w:t>m</w:t>
      </w:r>
      <w:r w:rsidR="00B6239F" w:rsidRPr="007263D2">
        <w:rPr>
          <w:rFonts w:ascii="Arial" w:hAnsi="Arial" w:cs="Arial"/>
          <w:sz w:val="24"/>
          <w:szCs w:val="24"/>
        </w:rPr>
        <w:t xml:space="preserve">usical sounds play a </w:t>
      </w:r>
      <w:r w:rsidR="00B6239F">
        <w:rPr>
          <w:rFonts w:ascii="Arial" w:hAnsi="Arial" w:cs="Arial"/>
          <w:sz w:val="24"/>
          <w:szCs w:val="24"/>
        </w:rPr>
        <w:t xml:space="preserve">key </w:t>
      </w:r>
      <w:r w:rsidR="00B6239F" w:rsidRPr="007263D2">
        <w:rPr>
          <w:rFonts w:ascii="Arial" w:hAnsi="Arial" w:cs="Arial"/>
          <w:sz w:val="24"/>
          <w:szCs w:val="24"/>
        </w:rPr>
        <w:t xml:space="preserve">role in </w:t>
      </w:r>
      <w:r w:rsidR="00B6239F">
        <w:rPr>
          <w:rFonts w:ascii="Arial" w:hAnsi="Arial" w:cs="Arial"/>
          <w:sz w:val="24"/>
          <w:szCs w:val="24"/>
        </w:rPr>
        <w:t xml:space="preserve">meaning making (Frith 1996; Cook 1998; Machin 2010). </w:t>
      </w:r>
      <w:r w:rsidR="00B6239F" w:rsidRPr="007263D2">
        <w:rPr>
          <w:rFonts w:ascii="Arial" w:hAnsi="Arial" w:cs="Arial"/>
          <w:sz w:val="24"/>
          <w:szCs w:val="24"/>
        </w:rPr>
        <w:t>Music produce</w:t>
      </w:r>
      <w:r w:rsidR="00B6239F">
        <w:rPr>
          <w:rFonts w:ascii="Arial" w:hAnsi="Arial" w:cs="Arial"/>
          <w:sz w:val="24"/>
          <w:szCs w:val="24"/>
        </w:rPr>
        <w:t>s</w:t>
      </w:r>
      <w:r w:rsidR="00B6239F" w:rsidRPr="007263D2">
        <w:rPr>
          <w:rFonts w:ascii="Arial" w:hAnsi="Arial" w:cs="Arial"/>
          <w:sz w:val="24"/>
          <w:szCs w:val="24"/>
        </w:rPr>
        <w:t xml:space="preserve"> broad </w:t>
      </w:r>
      <w:r w:rsidR="00B6239F">
        <w:rPr>
          <w:rFonts w:ascii="Arial" w:hAnsi="Arial" w:cs="Arial"/>
          <w:sz w:val="24"/>
          <w:szCs w:val="24"/>
        </w:rPr>
        <w:t>“</w:t>
      </w:r>
      <w:proofErr w:type="spellStart"/>
      <w:r w:rsidR="00B6239F" w:rsidRPr="007263D2">
        <w:rPr>
          <w:rFonts w:ascii="Arial" w:hAnsi="Arial" w:cs="Arial"/>
          <w:sz w:val="24"/>
          <w:szCs w:val="24"/>
        </w:rPr>
        <w:t>unnuanced</w:t>
      </w:r>
      <w:proofErr w:type="spellEnd"/>
      <w:r w:rsidR="00B6239F">
        <w:rPr>
          <w:rFonts w:ascii="Arial" w:hAnsi="Arial" w:cs="Arial"/>
          <w:sz w:val="24"/>
          <w:szCs w:val="24"/>
        </w:rPr>
        <w:t>”</w:t>
      </w:r>
      <w:r w:rsidR="00B6239F" w:rsidRPr="007263D2">
        <w:rPr>
          <w:rFonts w:ascii="Arial" w:hAnsi="Arial" w:cs="Arial"/>
          <w:sz w:val="24"/>
          <w:szCs w:val="24"/>
        </w:rPr>
        <w:t xml:space="preserve"> emotions in us, as well as signa</w:t>
      </w:r>
      <w:r w:rsidR="00B6239F">
        <w:rPr>
          <w:rFonts w:ascii="Arial" w:hAnsi="Arial" w:cs="Arial"/>
          <w:sz w:val="24"/>
          <w:szCs w:val="24"/>
        </w:rPr>
        <w:t>l</w:t>
      </w:r>
      <w:r w:rsidR="00B6239F" w:rsidRPr="007263D2">
        <w:rPr>
          <w:rFonts w:ascii="Arial" w:hAnsi="Arial" w:cs="Arial"/>
          <w:sz w:val="24"/>
          <w:szCs w:val="24"/>
        </w:rPr>
        <w:t>l</w:t>
      </w:r>
      <w:r w:rsidR="00B6239F">
        <w:rPr>
          <w:rFonts w:ascii="Arial" w:hAnsi="Arial" w:cs="Arial"/>
          <w:sz w:val="24"/>
          <w:szCs w:val="24"/>
        </w:rPr>
        <w:t>ing</w:t>
      </w:r>
      <w:r w:rsidR="00B6239F" w:rsidRPr="007263D2">
        <w:rPr>
          <w:rFonts w:ascii="Arial" w:hAnsi="Arial" w:cs="Arial"/>
          <w:sz w:val="24"/>
          <w:szCs w:val="24"/>
        </w:rPr>
        <w:t xml:space="preserve"> more nuanced memories and emotions attached to individual people and </w:t>
      </w:r>
      <w:r w:rsidR="00B6239F">
        <w:rPr>
          <w:rFonts w:ascii="Arial" w:hAnsi="Arial" w:cs="Arial"/>
          <w:sz w:val="24"/>
          <w:szCs w:val="24"/>
        </w:rPr>
        <w:t>relationships in our lives (</w:t>
      </w:r>
      <w:r w:rsidR="00B6239F" w:rsidRPr="007263D2">
        <w:rPr>
          <w:rFonts w:ascii="Arial" w:hAnsi="Arial" w:cs="Arial"/>
          <w:sz w:val="24"/>
          <w:szCs w:val="24"/>
        </w:rPr>
        <w:t xml:space="preserve">Cook </w:t>
      </w:r>
      <w:r w:rsidR="00B6239F">
        <w:rPr>
          <w:rFonts w:ascii="Arial" w:hAnsi="Arial" w:cs="Arial"/>
          <w:sz w:val="24"/>
          <w:szCs w:val="24"/>
        </w:rPr>
        <w:t>1998</w:t>
      </w:r>
      <w:r w:rsidR="00B6239F" w:rsidRPr="007263D2">
        <w:rPr>
          <w:rFonts w:ascii="Arial" w:hAnsi="Arial" w:cs="Arial"/>
          <w:sz w:val="24"/>
          <w:szCs w:val="24"/>
        </w:rPr>
        <w:t xml:space="preserve">). </w:t>
      </w:r>
      <w:r w:rsidR="00B6239F">
        <w:rPr>
          <w:rFonts w:ascii="Arial" w:hAnsi="Arial" w:cs="Arial"/>
          <w:sz w:val="24"/>
          <w:szCs w:val="24"/>
        </w:rPr>
        <w:t>M</w:t>
      </w:r>
      <w:r w:rsidR="00B6239F" w:rsidRPr="007263D2">
        <w:rPr>
          <w:rFonts w:ascii="Arial" w:hAnsi="Arial" w:cs="Arial"/>
          <w:sz w:val="24"/>
          <w:szCs w:val="24"/>
        </w:rPr>
        <w:t xml:space="preserve">usic </w:t>
      </w:r>
      <w:r w:rsidR="00B6239F">
        <w:rPr>
          <w:rFonts w:ascii="Arial" w:hAnsi="Arial" w:cs="Arial"/>
          <w:sz w:val="24"/>
          <w:szCs w:val="24"/>
        </w:rPr>
        <w:t xml:space="preserve">communicates in ways which </w:t>
      </w:r>
      <w:r w:rsidR="00B6239F" w:rsidRPr="007263D2">
        <w:rPr>
          <w:rFonts w:ascii="Arial" w:hAnsi="Arial" w:cs="Arial"/>
          <w:sz w:val="24"/>
          <w:szCs w:val="24"/>
        </w:rPr>
        <w:t xml:space="preserve">are either difficult </w:t>
      </w:r>
      <w:r w:rsidR="00B6239F">
        <w:rPr>
          <w:rFonts w:ascii="Arial" w:hAnsi="Arial" w:cs="Arial"/>
          <w:sz w:val="24"/>
          <w:szCs w:val="24"/>
        </w:rPr>
        <w:t xml:space="preserve">or impossible </w:t>
      </w:r>
      <w:r w:rsidR="00B6239F" w:rsidRPr="007263D2">
        <w:rPr>
          <w:rFonts w:ascii="Arial" w:hAnsi="Arial" w:cs="Arial"/>
          <w:sz w:val="24"/>
          <w:szCs w:val="24"/>
        </w:rPr>
        <w:t xml:space="preserve">to express </w:t>
      </w:r>
      <w:r w:rsidR="00B6239F">
        <w:rPr>
          <w:rFonts w:ascii="Arial" w:hAnsi="Arial" w:cs="Arial"/>
          <w:sz w:val="24"/>
          <w:szCs w:val="24"/>
        </w:rPr>
        <w:t>in</w:t>
      </w:r>
      <w:r w:rsidR="00B6239F" w:rsidRPr="007263D2">
        <w:rPr>
          <w:rFonts w:ascii="Arial" w:hAnsi="Arial" w:cs="Arial"/>
          <w:sz w:val="24"/>
          <w:szCs w:val="24"/>
        </w:rPr>
        <w:t xml:space="preserve"> more propositional linguistic texts or images.</w:t>
      </w:r>
      <w:r w:rsidR="00B6239F">
        <w:rPr>
          <w:rFonts w:ascii="Arial" w:hAnsi="Arial" w:cs="Arial"/>
          <w:sz w:val="24"/>
          <w:szCs w:val="24"/>
        </w:rPr>
        <w:t xml:space="preserve"> For example, in advertisements, </w:t>
      </w:r>
      <w:r w:rsidR="00B6239F">
        <w:rPr>
          <w:rFonts w:ascii="Arial" w:hAnsi="Arial" w:cs="Arial"/>
          <w:color w:val="000000"/>
          <w:sz w:val="24"/>
          <w:szCs w:val="24"/>
          <w:lang w:eastAsia="ja-JP"/>
        </w:rPr>
        <w:t>“Music transfers its own attributes to the story line and to the product, it creates coherence, making connections that are not there in the words or pictures; it even engenders meanings of its own” (Cook 1994</w:t>
      </w:r>
      <w:r w:rsidR="007E74D4">
        <w:rPr>
          <w:rFonts w:ascii="Arial" w:hAnsi="Arial" w:cs="Arial"/>
          <w:color w:val="000000"/>
          <w:sz w:val="24"/>
          <w:szCs w:val="24"/>
          <w:lang w:eastAsia="ja-JP"/>
        </w:rPr>
        <w:t xml:space="preserve">, </w:t>
      </w:r>
      <w:r w:rsidR="00B6239F">
        <w:rPr>
          <w:rFonts w:ascii="Arial" w:hAnsi="Arial" w:cs="Arial"/>
          <w:color w:val="000000"/>
          <w:sz w:val="24"/>
          <w:szCs w:val="24"/>
          <w:lang w:eastAsia="ja-JP"/>
        </w:rPr>
        <w:t xml:space="preserve">38). </w:t>
      </w:r>
    </w:p>
    <w:p w:rsidR="0016001C" w:rsidRDefault="00963579" w:rsidP="00B6239F">
      <w:pPr>
        <w:spacing w:after="120" w:line="480" w:lineRule="auto"/>
        <w:ind w:firstLine="709"/>
        <w:rPr>
          <w:rFonts w:ascii="Arial" w:hAnsi="Arial" w:cs="Arial"/>
          <w:sz w:val="24"/>
          <w:szCs w:val="24"/>
        </w:rPr>
      </w:pPr>
      <w:r>
        <w:rPr>
          <w:rFonts w:ascii="Arial" w:hAnsi="Arial" w:cs="Arial"/>
          <w:sz w:val="24"/>
          <w:szCs w:val="24"/>
        </w:rPr>
        <w:t>Here,</w:t>
      </w:r>
      <w:r w:rsidR="0031254F">
        <w:rPr>
          <w:rFonts w:ascii="Arial" w:hAnsi="Arial" w:cs="Arial"/>
          <w:sz w:val="24"/>
          <w:szCs w:val="24"/>
        </w:rPr>
        <w:t xml:space="preserve"> I contend </w:t>
      </w:r>
      <w:r w:rsidR="0016001C">
        <w:rPr>
          <w:rFonts w:ascii="Arial" w:hAnsi="Arial" w:cs="Arial"/>
          <w:sz w:val="24"/>
          <w:szCs w:val="24"/>
        </w:rPr>
        <w:t xml:space="preserve">that one </w:t>
      </w:r>
      <w:r w:rsidR="00267013">
        <w:rPr>
          <w:rFonts w:ascii="Arial" w:hAnsi="Arial" w:cs="Arial"/>
          <w:sz w:val="24"/>
          <w:szCs w:val="24"/>
        </w:rPr>
        <w:t xml:space="preserve">insightful </w:t>
      </w:r>
      <w:r w:rsidR="0016001C">
        <w:rPr>
          <w:rFonts w:ascii="Arial" w:hAnsi="Arial" w:cs="Arial"/>
          <w:sz w:val="24"/>
          <w:szCs w:val="24"/>
        </w:rPr>
        <w:t xml:space="preserve">way to understand relations between music and politics is to closely examine how political discourses are articulated in music. By approaching the subject “discursively”, we are able to answer specifically not only </w:t>
      </w:r>
      <w:r w:rsidR="0016001C" w:rsidRPr="00CF52A4">
        <w:rPr>
          <w:rFonts w:ascii="Arial" w:hAnsi="Arial" w:cs="Arial"/>
          <w:i/>
          <w:sz w:val="24"/>
          <w:szCs w:val="24"/>
        </w:rPr>
        <w:lastRenderedPageBreak/>
        <w:t>what</w:t>
      </w:r>
      <w:r w:rsidR="0016001C">
        <w:rPr>
          <w:rFonts w:ascii="Arial" w:hAnsi="Arial" w:cs="Arial"/>
          <w:sz w:val="24"/>
          <w:szCs w:val="24"/>
        </w:rPr>
        <w:t xml:space="preserve"> is communicated in music </w:t>
      </w:r>
      <w:r w:rsidR="002C0086">
        <w:rPr>
          <w:rFonts w:ascii="Arial" w:hAnsi="Arial" w:cs="Arial"/>
          <w:sz w:val="24"/>
          <w:szCs w:val="24"/>
        </w:rPr>
        <w:t xml:space="preserve">in detail </w:t>
      </w:r>
      <w:r w:rsidR="0016001C">
        <w:rPr>
          <w:rFonts w:ascii="Arial" w:hAnsi="Arial" w:cs="Arial"/>
          <w:sz w:val="24"/>
          <w:szCs w:val="24"/>
        </w:rPr>
        <w:t xml:space="preserve">but also </w:t>
      </w:r>
      <w:r w:rsidR="0016001C" w:rsidRPr="00CF52A4">
        <w:rPr>
          <w:rFonts w:ascii="Arial" w:hAnsi="Arial" w:cs="Arial"/>
          <w:i/>
          <w:sz w:val="24"/>
          <w:szCs w:val="24"/>
        </w:rPr>
        <w:t>how</w:t>
      </w:r>
      <w:r w:rsidR="0016001C">
        <w:rPr>
          <w:rFonts w:ascii="Arial" w:hAnsi="Arial" w:cs="Arial"/>
          <w:sz w:val="24"/>
          <w:szCs w:val="24"/>
        </w:rPr>
        <w:t xml:space="preserve"> this happens.</w:t>
      </w:r>
      <w:r w:rsidR="0031254F" w:rsidRPr="0031254F">
        <w:rPr>
          <w:rFonts w:ascii="Arial" w:hAnsi="Arial" w:cs="Arial"/>
          <w:sz w:val="24"/>
          <w:szCs w:val="24"/>
        </w:rPr>
        <w:t xml:space="preserve"> </w:t>
      </w:r>
      <w:r w:rsidR="00267013">
        <w:rPr>
          <w:rFonts w:ascii="Arial" w:hAnsi="Arial" w:cs="Arial"/>
          <w:sz w:val="24"/>
          <w:szCs w:val="24"/>
        </w:rPr>
        <w:t xml:space="preserve">This area </w:t>
      </w:r>
      <w:r w:rsidR="00D11CA9">
        <w:rPr>
          <w:rFonts w:ascii="Arial" w:hAnsi="Arial" w:cs="Arial"/>
          <w:sz w:val="24"/>
          <w:szCs w:val="24"/>
        </w:rPr>
        <w:t xml:space="preserve">has received some notice recently (see below), but is still very underdeveloped. The aim of this special </w:t>
      </w:r>
      <w:r w:rsidR="00C00378">
        <w:rPr>
          <w:rFonts w:ascii="Arial" w:hAnsi="Arial" w:cs="Arial"/>
          <w:sz w:val="24"/>
          <w:szCs w:val="24"/>
        </w:rPr>
        <w:t>issue</w:t>
      </w:r>
      <w:r w:rsidR="00D11CA9">
        <w:rPr>
          <w:rFonts w:ascii="Arial" w:hAnsi="Arial" w:cs="Arial"/>
          <w:sz w:val="24"/>
          <w:szCs w:val="24"/>
        </w:rPr>
        <w:t xml:space="preserve"> is to enhance this area of study to enrich </w:t>
      </w:r>
      <w:r w:rsidR="00267013">
        <w:rPr>
          <w:rFonts w:ascii="Arial" w:hAnsi="Arial" w:cs="Arial"/>
          <w:sz w:val="24"/>
          <w:szCs w:val="24"/>
        </w:rPr>
        <w:t xml:space="preserve">the wider </w:t>
      </w:r>
      <w:r w:rsidR="00251BC4">
        <w:rPr>
          <w:rFonts w:ascii="Arial" w:hAnsi="Arial" w:cs="Arial"/>
          <w:sz w:val="24"/>
          <w:szCs w:val="24"/>
        </w:rPr>
        <w:t xml:space="preserve">academic </w:t>
      </w:r>
      <w:r w:rsidR="00267013">
        <w:rPr>
          <w:rFonts w:ascii="Arial" w:hAnsi="Arial" w:cs="Arial"/>
          <w:sz w:val="24"/>
          <w:szCs w:val="24"/>
        </w:rPr>
        <w:t>field</w:t>
      </w:r>
      <w:r w:rsidR="002C0086">
        <w:rPr>
          <w:rFonts w:ascii="Arial" w:hAnsi="Arial" w:cs="Arial"/>
          <w:sz w:val="24"/>
          <w:szCs w:val="24"/>
        </w:rPr>
        <w:t>s</w:t>
      </w:r>
      <w:r w:rsidR="00267013">
        <w:rPr>
          <w:rFonts w:ascii="Arial" w:hAnsi="Arial" w:cs="Arial"/>
          <w:sz w:val="24"/>
          <w:szCs w:val="24"/>
        </w:rPr>
        <w:t xml:space="preserve"> of politic</w:t>
      </w:r>
      <w:r w:rsidR="00251BC4">
        <w:rPr>
          <w:rFonts w:ascii="Arial" w:hAnsi="Arial" w:cs="Arial"/>
          <w:sz w:val="24"/>
          <w:szCs w:val="24"/>
        </w:rPr>
        <w:t>s,</w:t>
      </w:r>
      <w:r w:rsidR="002C0086">
        <w:rPr>
          <w:rFonts w:ascii="Arial" w:hAnsi="Arial" w:cs="Arial"/>
          <w:sz w:val="24"/>
          <w:szCs w:val="24"/>
        </w:rPr>
        <w:t xml:space="preserve"> </w:t>
      </w:r>
      <w:r w:rsidR="00251BC4">
        <w:rPr>
          <w:rFonts w:ascii="Arial" w:hAnsi="Arial" w:cs="Arial"/>
          <w:sz w:val="24"/>
          <w:szCs w:val="24"/>
        </w:rPr>
        <w:t xml:space="preserve">music, discourse analysis, </w:t>
      </w:r>
      <w:r w:rsidR="00267013">
        <w:rPr>
          <w:rFonts w:ascii="Arial" w:hAnsi="Arial" w:cs="Arial"/>
          <w:sz w:val="24"/>
          <w:szCs w:val="24"/>
        </w:rPr>
        <w:t>communication</w:t>
      </w:r>
      <w:r w:rsidR="002C0086">
        <w:rPr>
          <w:rFonts w:ascii="Arial" w:hAnsi="Arial" w:cs="Arial"/>
          <w:sz w:val="24"/>
          <w:szCs w:val="24"/>
        </w:rPr>
        <w:t xml:space="preserve"> </w:t>
      </w:r>
      <w:r w:rsidR="00267013">
        <w:rPr>
          <w:rFonts w:ascii="Arial" w:hAnsi="Arial" w:cs="Arial"/>
          <w:sz w:val="24"/>
          <w:szCs w:val="24"/>
        </w:rPr>
        <w:t xml:space="preserve">and </w:t>
      </w:r>
      <w:r w:rsidR="002C0086">
        <w:rPr>
          <w:rFonts w:ascii="Arial" w:hAnsi="Arial" w:cs="Arial"/>
          <w:sz w:val="24"/>
          <w:szCs w:val="24"/>
        </w:rPr>
        <w:t xml:space="preserve">specifically </w:t>
      </w:r>
      <w:r w:rsidR="00267013">
        <w:rPr>
          <w:rFonts w:ascii="Arial" w:hAnsi="Arial" w:cs="Arial"/>
          <w:sz w:val="24"/>
          <w:szCs w:val="24"/>
        </w:rPr>
        <w:t xml:space="preserve">language. </w:t>
      </w:r>
    </w:p>
    <w:p w:rsidR="009024A0" w:rsidRPr="00F36909" w:rsidRDefault="009024A0" w:rsidP="00422A51">
      <w:pPr>
        <w:spacing w:after="120" w:line="480" w:lineRule="auto"/>
        <w:rPr>
          <w:rFonts w:ascii="Arial" w:hAnsi="Arial" w:cs="Arial"/>
          <w:b/>
          <w:sz w:val="24"/>
          <w:szCs w:val="24"/>
        </w:rPr>
      </w:pPr>
      <w:r w:rsidRPr="00F36909">
        <w:rPr>
          <w:rFonts w:ascii="Arial" w:hAnsi="Arial" w:cs="Arial"/>
          <w:b/>
          <w:sz w:val="24"/>
          <w:szCs w:val="24"/>
        </w:rPr>
        <w:t xml:space="preserve">2. Music, Politics and relations between the two </w:t>
      </w:r>
    </w:p>
    <w:p w:rsidR="009024A0" w:rsidRDefault="002F17C7" w:rsidP="002F17C7">
      <w:pPr>
        <w:spacing w:after="120" w:line="480" w:lineRule="auto"/>
        <w:rPr>
          <w:rFonts w:ascii="Arial" w:hAnsi="Arial" w:cs="Arial"/>
          <w:sz w:val="24"/>
          <w:szCs w:val="24"/>
        </w:rPr>
      </w:pPr>
      <w:r>
        <w:rPr>
          <w:rFonts w:ascii="Arial" w:hAnsi="Arial" w:cs="Arial"/>
          <w:sz w:val="24"/>
          <w:szCs w:val="24"/>
        </w:rPr>
        <w:t>M</w:t>
      </w:r>
      <w:r w:rsidR="009024A0" w:rsidRPr="000A68F6">
        <w:rPr>
          <w:rFonts w:ascii="Arial" w:hAnsi="Arial" w:cs="Arial"/>
          <w:sz w:val="24"/>
          <w:szCs w:val="24"/>
        </w:rPr>
        <w:t xml:space="preserve">usic </w:t>
      </w:r>
      <w:r w:rsidR="009024A0">
        <w:rPr>
          <w:rFonts w:ascii="Arial" w:hAnsi="Arial" w:cs="Arial"/>
          <w:sz w:val="24"/>
          <w:szCs w:val="24"/>
        </w:rPr>
        <w:t xml:space="preserve">is not </w:t>
      </w:r>
      <w:r w:rsidR="009024A0" w:rsidRPr="000A68F6">
        <w:rPr>
          <w:rFonts w:ascii="Arial" w:hAnsi="Arial" w:cs="Arial"/>
          <w:sz w:val="24"/>
          <w:szCs w:val="24"/>
        </w:rPr>
        <w:t xml:space="preserve">a universal category </w:t>
      </w:r>
      <w:r w:rsidR="009024A0">
        <w:rPr>
          <w:rFonts w:ascii="Arial" w:hAnsi="Arial" w:cs="Arial"/>
          <w:sz w:val="24"/>
          <w:szCs w:val="24"/>
        </w:rPr>
        <w:t xml:space="preserve">agreed upon across time and place (Cook and </w:t>
      </w:r>
      <w:proofErr w:type="spellStart"/>
      <w:r w:rsidR="009024A0">
        <w:rPr>
          <w:rFonts w:ascii="Arial" w:hAnsi="Arial" w:cs="Arial"/>
          <w:sz w:val="24"/>
          <w:szCs w:val="24"/>
        </w:rPr>
        <w:t>Everist</w:t>
      </w:r>
      <w:proofErr w:type="spellEnd"/>
      <w:r w:rsidR="009024A0" w:rsidRPr="000A68F6">
        <w:rPr>
          <w:rFonts w:ascii="Arial" w:hAnsi="Arial" w:cs="Arial"/>
          <w:sz w:val="24"/>
          <w:szCs w:val="24"/>
        </w:rPr>
        <w:t xml:space="preserve"> 1999). </w:t>
      </w:r>
      <w:r w:rsidR="009024A0">
        <w:rPr>
          <w:rFonts w:ascii="Arial" w:hAnsi="Arial" w:cs="Arial"/>
          <w:sz w:val="24"/>
          <w:szCs w:val="24"/>
        </w:rPr>
        <w:t>E</w:t>
      </w:r>
      <w:r w:rsidR="009024A0" w:rsidRPr="000A68F6">
        <w:rPr>
          <w:rFonts w:ascii="Arial" w:hAnsi="Arial" w:cs="Arial"/>
          <w:sz w:val="24"/>
          <w:szCs w:val="24"/>
        </w:rPr>
        <w:t xml:space="preserve">ven within </w:t>
      </w:r>
      <w:r w:rsidR="009024A0">
        <w:rPr>
          <w:rFonts w:ascii="Arial" w:hAnsi="Arial" w:cs="Arial"/>
          <w:sz w:val="24"/>
          <w:szCs w:val="24"/>
        </w:rPr>
        <w:t xml:space="preserve">a given </w:t>
      </w:r>
      <w:r w:rsidR="009024A0" w:rsidRPr="000A68F6">
        <w:rPr>
          <w:rFonts w:ascii="Arial" w:hAnsi="Arial" w:cs="Arial"/>
          <w:sz w:val="24"/>
          <w:szCs w:val="24"/>
        </w:rPr>
        <w:t>culture</w:t>
      </w:r>
      <w:r w:rsidR="00EA685F">
        <w:rPr>
          <w:rFonts w:ascii="Arial" w:hAnsi="Arial" w:cs="Arial"/>
          <w:sz w:val="24"/>
          <w:szCs w:val="24"/>
        </w:rPr>
        <w:t xml:space="preserve">, what is considered </w:t>
      </w:r>
      <w:r w:rsidR="009024A0" w:rsidRPr="000A68F6">
        <w:rPr>
          <w:rFonts w:ascii="Arial" w:hAnsi="Arial" w:cs="Arial"/>
          <w:sz w:val="24"/>
          <w:szCs w:val="24"/>
        </w:rPr>
        <w:t>music</w:t>
      </w:r>
      <w:r w:rsidR="00EA685F">
        <w:rPr>
          <w:rFonts w:ascii="Arial" w:hAnsi="Arial" w:cs="Arial"/>
          <w:sz w:val="24"/>
          <w:szCs w:val="24"/>
        </w:rPr>
        <w:t>, speech or noise</w:t>
      </w:r>
      <w:r w:rsidR="009024A0" w:rsidRPr="000A68F6">
        <w:rPr>
          <w:rFonts w:ascii="Arial" w:hAnsi="Arial" w:cs="Arial"/>
          <w:sz w:val="24"/>
          <w:szCs w:val="24"/>
        </w:rPr>
        <w:t xml:space="preserve"> </w:t>
      </w:r>
      <w:r w:rsidR="00EA685F">
        <w:rPr>
          <w:rFonts w:ascii="Arial" w:hAnsi="Arial" w:cs="Arial"/>
          <w:sz w:val="24"/>
          <w:szCs w:val="24"/>
        </w:rPr>
        <w:t xml:space="preserve">is in a constant state of flux </w:t>
      </w:r>
      <w:r>
        <w:rPr>
          <w:rFonts w:ascii="Arial" w:hAnsi="Arial" w:cs="Arial"/>
          <w:sz w:val="24"/>
          <w:szCs w:val="24"/>
        </w:rPr>
        <w:t>(</w:t>
      </w:r>
      <w:proofErr w:type="spellStart"/>
      <w:r w:rsidR="00EA685F" w:rsidRPr="000A68F6">
        <w:rPr>
          <w:rFonts w:ascii="Arial" w:hAnsi="Arial" w:cs="Arial"/>
          <w:sz w:val="24"/>
          <w:szCs w:val="24"/>
        </w:rPr>
        <w:t>At</w:t>
      </w:r>
      <w:r w:rsidR="00EA685F">
        <w:rPr>
          <w:rFonts w:ascii="Arial" w:hAnsi="Arial" w:cs="Arial"/>
          <w:sz w:val="24"/>
          <w:szCs w:val="24"/>
        </w:rPr>
        <w:t>tal</w:t>
      </w:r>
      <w:r w:rsidR="00EA685F" w:rsidRPr="000A68F6">
        <w:rPr>
          <w:rFonts w:ascii="Arial" w:hAnsi="Arial" w:cs="Arial"/>
          <w:sz w:val="24"/>
          <w:szCs w:val="24"/>
        </w:rPr>
        <w:t>i</w:t>
      </w:r>
      <w:proofErr w:type="spellEnd"/>
      <w:r w:rsidR="00EA685F">
        <w:rPr>
          <w:rFonts w:ascii="Arial" w:hAnsi="Arial" w:cs="Arial"/>
          <w:sz w:val="24"/>
          <w:szCs w:val="24"/>
        </w:rPr>
        <w:t xml:space="preserve"> 1977; v</w:t>
      </w:r>
      <w:r w:rsidR="00EA685F" w:rsidRPr="000A68F6">
        <w:rPr>
          <w:rFonts w:ascii="Arial" w:hAnsi="Arial" w:cs="Arial"/>
          <w:sz w:val="24"/>
          <w:szCs w:val="24"/>
        </w:rPr>
        <w:t xml:space="preserve">an </w:t>
      </w:r>
      <w:proofErr w:type="spellStart"/>
      <w:r w:rsidR="00EA685F">
        <w:rPr>
          <w:rFonts w:ascii="Arial" w:hAnsi="Arial" w:cs="Arial"/>
          <w:sz w:val="24"/>
          <w:szCs w:val="24"/>
        </w:rPr>
        <w:t>L</w:t>
      </w:r>
      <w:r w:rsidR="00EA685F" w:rsidRPr="000A68F6">
        <w:rPr>
          <w:rFonts w:ascii="Arial" w:hAnsi="Arial" w:cs="Arial"/>
          <w:sz w:val="24"/>
          <w:szCs w:val="24"/>
        </w:rPr>
        <w:t>eeuwen</w:t>
      </w:r>
      <w:proofErr w:type="spellEnd"/>
      <w:r w:rsidR="00EA685F" w:rsidRPr="000A68F6">
        <w:rPr>
          <w:rFonts w:ascii="Arial" w:hAnsi="Arial" w:cs="Arial"/>
          <w:sz w:val="24"/>
          <w:szCs w:val="24"/>
        </w:rPr>
        <w:t xml:space="preserve"> 1999</w:t>
      </w:r>
      <w:r w:rsidR="00EA685F">
        <w:rPr>
          <w:rFonts w:ascii="Arial" w:hAnsi="Arial" w:cs="Arial"/>
          <w:sz w:val="24"/>
          <w:szCs w:val="24"/>
        </w:rPr>
        <w:t xml:space="preserve">; </w:t>
      </w:r>
      <w:r>
        <w:rPr>
          <w:rFonts w:ascii="Arial" w:hAnsi="Arial" w:cs="Arial"/>
          <w:sz w:val="24"/>
          <w:szCs w:val="24"/>
        </w:rPr>
        <w:t>Way 2018)</w:t>
      </w:r>
      <w:r w:rsidR="00185B05">
        <w:rPr>
          <w:rFonts w:ascii="Arial" w:hAnsi="Arial" w:cs="Arial"/>
          <w:sz w:val="24"/>
          <w:szCs w:val="24"/>
        </w:rPr>
        <w:t xml:space="preserve">. Think of how opinions differ </w:t>
      </w:r>
      <w:r w:rsidR="00267013">
        <w:rPr>
          <w:rFonts w:ascii="Arial" w:hAnsi="Arial" w:cs="Arial"/>
          <w:sz w:val="24"/>
          <w:szCs w:val="24"/>
        </w:rPr>
        <w:t>between people listening to H</w:t>
      </w:r>
      <w:r w:rsidR="00EA685F">
        <w:rPr>
          <w:rFonts w:ascii="Arial" w:hAnsi="Arial" w:cs="Arial"/>
          <w:sz w:val="24"/>
          <w:szCs w:val="24"/>
        </w:rPr>
        <w:t xml:space="preserve">eavy </w:t>
      </w:r>
      <w:r w:rsidR="00267013">
        <w:rPr>
          <w:rFonts w:ascii="Arial" w:hAnsi="Arial" w:cs="Arial"/>
          <w:sz w:val="24"/>
          <w:szCs w:val="24"/>
        </w:rPr>
        <w:t>M</w:t>
      </w:r>
      <w:r w:rsidR="00EA685F">
        <w:rPr>
          <w:rFonts w:ascii="Arial" w:hAnsi="Arial" w:cs="Arial"/>
          <w:sz w:val="24"/>
          <w:szCs w:val="24"/>
        </w:rPr>
        <w:t xml:space="preserve">etal, Grime </w:t>
      </w:r>
      <w:r w:rsidR="00185B05">
        <w:rPr>
          <w:rFonts w:ascii="Arial" w:hAnsi="Arial" w:cs="Arial"/>
          <w:sz w:val="24"/>
          <w:szCs w:val="24"/>
        </w:rPr>
        <w:t xml:space="preserve">or </w:t>
      </w:r>
      <w:proofErr w:type="spellStart"/>
      <w:r w:rsidR="00185B05">
        <w:rPr>
          <w:rFonts w:ascii="Arial" w:hAnsi="Arial" w:cs="Arial"/>
          <w:sz w:val="24"/>
          <w:szCs w:val="24"/>
        </w:rPr>
        <w:t>Muzak</w:t>
      </w:r>
      <w:proofErr w:type="spellEnd"/>
      <w:r w:rsidR="00EA685F">
        <w:rPr>
          <w:rFonts w:ascii="Arial" w:hAnsi="Arial" w:cs="Arial"/>
          <w:sz w:val="24"/>
          <w:szCs w:val="24"/>
        </w:rPr>
        <w:t xml:space="preserve">. </w:t>
      </w:r>
      <w:r>
        <w:rPr>
          <w:rFonts w:ascii="Arial" w:hAnsi="Arial" w:cs="Arial"/>
          <w:sz w:val="24"/>
          <w:szCs w:val="24"/>
        </w:rPr>
        <w:t xml:space="preserve">All the same, </w:t>
      </w:r>
      <w:r w:rsidR="009024A0">
        <w:rPr>
          <w:rFonts w:ascii="Arial" w:hAnsi="Arial" w:cs="Arial"/>
          <w:sz w:val="24"/>
          <w:szCs w:val="24"/>
        </w:rPr>
        <w:t>a given culture share</w:t>
      </w:r>
      <w:r w:rsidR="00185B05">
        <w:rPr>
          <w:rFonts w:ascii="Arial" w:hAnsi="Arial" w:cs="Arial"/>
          <w:sz w:val="24"/>
          <w:szCs w:val="24"/>
        </w:rPr>
        <w:t>s</w:t>
      </w:r>
      <w:r w:rsidR="009024A0">
        <w:rPr>
          <w:rFonts w:ascii="Arial" w:hAnsi="Arial" w:cs="Arial"/>
          <w:sz w:val="24"/>
          <w:szCs w:val="24"/>
        </w:rPr>
        <w:t xml:space="preserve"> </w:t>
      </w:r>
      <w:r w:rsidR="00EA685F">
        <w:rPr>
          <w:rFonts w:ascii="Arial" w:hAnsi="Arial" w:cs="Arial"/>
          <w:sz w:val="24"/>
          <w:szCs w:val="24"/>
        </w:rPr>
        <w:t xml:space="preserve">some </w:t>
      </w:r>
      <w:r w:rsidR="009024A0">
        <w:rPr>
          <w:rFonts w:ascii="Arial" w:hAnsi="Arial" w:cs="Arial"/>
          <w:sz w:val="24"/>
          <w:szCs w:val="24"/>
        </w:rPr>
        <w:t>common ground on how they define music</w:t>
      </w:r>
      <w:r>
        <w:rPr>
          <w:rFonts w:ascii="Arial" w:hAnsi="Arial" w:cs="Arial"/>
          <w:sz w:val="24"/>
          <w:szCs w:val="24"/>
        </w:rPr>
        <w:t xml:space="preserve"> where </w:t>
      </w:r>
      <w:r w:rsidR="009024A0">
        <w:rPr>
          <w:rFonts w:ascii="Arial" w:hAnsi="Arial" w:cs="Arial"/>
          <w:sz w:val="24"/>
          <w:szCs w:val="24"/>
        </w:rPr>
        <w:t>music culture “is a tradition of imagining sound as music. Its basic identity lies in its mechanism for constituting sounds as intentional objects, from the level of a single note to that of a complete work”</w:t>
      </w:r>
      <w:r>
        <w:rPr>
          <w:rFonts w:ascii="Arial" w:hAnsi="Arial" w:cs="Arial"/>
          <w:sz w:val="24"/>
          <w:szCs w:val="24"/>
        </w:rPr>
        <w:t xml:space="preserve"> (Cook 1990</w:t>
      </w:r>
      <w:r w:rsidR="007E74D4">
        <w:rPr>
          <w:rFonts w:ascii="Arial" w:hAnsi="Arial" w:cs="Arial"/>
          <w:sz w:val="24"/>
          <w:szCs w:val="24"/>
        </w:rPr>
        <w:t>,</w:t>
      </w:r>
      <w:r>
        <w:rPr>
          <w:rFonts w:ascii="Arial" w:hAnsi="Arial" w:cs="Arial"/>
          <w:sz w:val="24"/>
          <w:szCs w:val="24"/>
        </w:rPr>
        <w:t xml:space="preserve"> 223).</w:t>
      </w:r>
    </w:p>
    <w:p w:rsidR="009024A0" w:rsidRPr="00F433A5" w:rsidRDefault="009024A0" w:rsidP="00D246E5">
      <w:pPr>
        <w:autoSpaceDE w:val="0"/>
        <w:autoSpaceDN w:val="0"/>
        <w:adjustRightInd w:val="0"/>
        <w:spacing w:after="120" w:line="480" w:lineRule="auto"/>
        <w:ind w:firstLine="720"/>
        <w:rPr>
          <w:rFonts w:ascii="Arial" w:hAnsi="Arial" w:cs="Arial"/>
          <w:sz w:val="24"/>
          <w:szCs w:val="24"/>
        </w:rPr>
      </w:pPr>
      <w:r>
        <w:rPr>
          <w:rFonts w:ascii="Arial" w:hAnsi="Arial" w:cs="Arial"/>
          <w:sz w:val="24"/>
          <w:szCs w:val="24"/>
        </w:rPr>
        <w:t xml:space="preserve">Politics is another </w:t>
      </w:r>
      <w:r w:rsidR="00EA685F">
        <w:rPr>
          <w:rFonts w:ascii="Arial" w:hAnsi="Arial" w:cs="Arial"/>
          <w:sz w:val="24"/>
          <w:szCs w:val="24"/>
        </w:rPr>
        <w:t xml:space="preserve">contentious </w:t>
      </w:r>
      <w:r>
        <w:rPr>
          <w:rFonts w:ascii="Arial" w:hAnsi="Arial" w:cs="Arial"/>
          <w:sz w:val="24"/>
          <w:szCs w:val="24"/>
        </w:rPr>
        <w:t>area</w:t>
      </w:r>
      <w:r w:rsidR="00EA685F">
        <w:rPr>
          <w:rFonts w:ascii="Arial" w:hAnsi="Arial" w:cs="Arial"/>
          <w:sz w:val="24"/>
          <w:szCs w:val="24"/>
        </w:rPr>
        <w:t>. T</w:t>
      </w:r>
      <w:r>
        <w:rPr>
          <w:rFonts w:ascii="Arial" w:hAnsi="Arial" w:cs="Arial"/>
          <w:sz w:val="24"/>
          <w:szCs w:val="24"/>
        </w:rPr>
        <w:t>he Cambridge on-line dictionary defines politics as “</w:t>
      </w:r>
      <w:r w:rsidRPr="00527E4C">
        <w:rPr>
          <w:rFonts w:ascii="Arial" w:hAnsi="Arial" w:cs="Arial"/>
          <w:bCs/>
          <w:spacing w:val="2"/>
          <w:sz w:val="24"/>
          <w:szCs w:val="24"/>
          <w:shd w:val="clear" w:color="auto" w:fill="FFFFFF"/>
        </w:rPr>
        <w:t>the</w:t>
      </w:r>
      <w:r>
        <w:rPr>
          <w:rFonts w:ascii="Arial" w:hAnsi="Arial" w:cs="Arial"/>
          <w:bCs/>
          <w:spacing w:val="2"/>
          <w:sz w:val="24"/>
          <w:szCs w:val="24"/>
          <w:shd w:val="clear" w:color="auto" w:fill="FFFFFF"/>
        </w:rPr>
        <w:t xml:space="preserve"> activities</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of the</w:t>
      </w:r>
      <w:r>
        <w:rPr>
          <w:rFonts w:ascii="Arial" w:hAnsi="Arial" w:cs="Arial"/>
          <w:bCs/>
          <w:spacing w:val="2"/>
          <w:sz w:val="24"/>
          <w:szCs w:val="24"/>
          <w:shd w:val="clear" w:color="auto" w:fill="FFFFFF"/>
        </w:rPr>
        <w:t xml:space="preserve"> government, members</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of law-making</w:t>
      </w:r>
      <w:r>
        <w:rPr>
          <w:rFonts w:ascii="Arial" w:hAnsi="Arial" w:cs="Arial"/>
          <w:bCs/>
          <w:spacing w:val="2"/>
          <w:sz w:val="24"/>
          <w:szCs w:val="24"/>
          <w:shd w:val="clear" w:color="auto" w:fill="FFFFFF"/>
        </w:rPr>
        <w:t xml:space="preserve"> organizations</w:t>
      </w:r>
      <w:r w:rsidRPr="00527E4C">
        <w:rPr>
          <w:rFonts w:ascii="Arial" w:hAnsi="Arial" w:cs="Arial"/>
          <w:bCs/>
          <w:spacing w:val="2"/>
          <w:sz w:val="24"/>
          <w:szCs w:val="24"/>
          <w:shd w:val="clear" w:color="auto" w:fill="FFFFFF"/>
        </w:rPr>
        <w:t>, or</w:t>
      </w:r>
      <w:r>
        <w:rPr>
          <w:rFonts w:ascii="Arial" w:hAnsi="Arial" w:cs="Arial"/>
          <w:bCs/>
          <w:spacing w:val="2"/>
          <w:sz w:val="24"/>
          <w:szCs w:val="24"/>
          <w:shd w:val="clear" w:color="auto" w:fill="FFFFFF"/>
        </w:rPr>
        <w:t xml:space="preserve"> people</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who</w:t>
      </w:r>
      <w:r>
        <w:rPr>
          <w:rFonts w:ascii="Arial" w:hAnsi="Arial" w:cs="Arial"/>
          <w:bCs/>
          <w:spacing w:val="2"/>
          <w:sz w:val="24"/>
          <w:szCs w:val="24"/>
          <w:shd w:val="clear" w:color="auto" w:fill="FFFFFF"/>
        </w:rPr>
        <w:t xml:space="preserve"> try</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to</w:t>
      </w:r>
      <w:r>
        <w:rPr>
          <w:rFonts w:ascii="Arial" w:hAnsi="Arial" w:cs="Arial"/>
          <w:bCs/>
          <w:spacing w:val="2"/>
          <w:sz w:val="24"/>
          <w:szCs w:val="24"/>
          <w:shd w:val="clear" w:color="auto" w:fill="FFFFFF"/>
        </w:rPr>
        <w:t xml:space="preserve"> influence</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the way a</w:t>
      </w:r>
      <w:r>
        <w:rPr>
          <w:rFonts w:ascii="Arial" w:hAnsi="Arial" w:cs="Arial"/>
          <w:bCs/>
          <w:spacing w:val="2"/>
          <w:sz w:val="24"/>
          <w:szCs w:val="24"/>
          <w:shd w:val="clear" w:color="auto" w:fill="FFFFFF"/>
        </w:rPr>
        <w:t xml:space="preserve"> country</w:t>
      </w:r>
      <w:r w:rsidRPr="00527E4C">
        <w:rPr>
          <w:rStyle w:val="apple-converted-space"/>
          <w:rFonts w:ascii="Arial" w:hAnsi="Arial" w:cs="Arial"/>
          <w:bCs/>
          <w:spacing w:val="2"/>
          <w:sz w:val="24"/>
          <w:szCs w:val="24"/>
          <w:shd w:val="clear" w:color="auto" w:fill="FFFFFF"/>
        </w:rPr>
        <w:t> </w:t>
      </w:r>
      <w:r w:rsidRPr="00527E4C">
        <w:rPr>
          <w:rFonts w:ascii="Arial" w:hAnsi="Arial" w:cs="Arial"/>
          <w:bCs/>
          <w:spacing w:val="2"/>
          <w:sz w:val="24"/>
          <w:szCs w:val="24"/>
          <w:shd w:val="clear" w:color="auto" w:fill="FFFFFF"/>
        </w:rPr>
        <w:t>is</w:t>
      </w:r>
      <w:r>
        <w:rPr>
          <w:rFonts w:ascii="Arial" w:hAnsi="Arial" w:cs="Arial"/>
          <w:bCs/>
          <w:spacing w:val="2"/>
          <w:sz w:val="24"/>
          <w:szCs w:val="24"/>
          <w:shd w:val="clear" w:color="auto" w:fill="FFFFFF"/>
        </w:rPr>
        <w:t xml:space="preserve"> governed”</w:t>
      </w:r>
      <w:r>
        <w:rPr>
          <w:rFonts w:ascii="Arial" w:hAnsi="Arial" w:cs="Arial"/>
          <w:sz w:val="24"/>
          <w:szCs w:val="24"/>
        </w:rPr>
        <w:t xml:space="preserve">. But dictionaries also include definitions </w:t>
      </w:r>
      <w:r w:rsidR="00EA685F">
        <w:rPr>
          <w:rFonts w:ascii="Arial" w:hAnsi="Arial" w:cs="Arial"/>
          <w:sz w:val="24"/>
          <w:szCs w:val="24"/>
        </w:rPr>
        <w:t>about</w:t>
      </w:r>
      <w:r>
        <w:rPr>
          <w:rFonts w:ascii="Arial" w:hAnsi="Arial" w:cs="Arial"/>
          <w:sz w:val="24"/>
          <w:szCs w:val="24"/>
        </w:rPr>
        <w:t xml:space="preserve"> ‘power’, ‘control’ and ‘status’ within groups or organi</w:t>
      </w:r>
      <w:r w:rsidR="00EA685F">
        <w:rPr>
          <w:rFonts w:ascii="Arial" w:hAnsi="Arial" w:cs="Arial"/>
          <w:sz w:val="24"/>
          <w:szCs w:val="24"/>
        </w:rPr>
        <w:t>s</w:t>
      </w:r>
      <w:r>
        <w:rPr>
          <w:rFonts w:ascii="Arial" w:hAnsi="Arial" w:cs="Arial"/>
          <w:sz w:val="24"/>
          <w:szCs w:val="24"/>
        </w:rPr>
        <w:t xml:space="preserve">ations. </w:t>
      </w:r>
      <w:r w:rsidR="002E76ED">
        <w:rPr>
          <w:rFonts w:ascii="Arial" w:hAnsi="Arial" w:cs="Arial"/>
          <w:sz w:val="24"/>
          <w:szCs w:val="24"/>
        </w:rPr>
        <w:t>In fact</w:t>
      </w:r>
      <w:r>
        <w:rPr>
          <w:rFonts w:ascii="Arial" w:hAnsi="Arial" w:cs="Arial"/>
          <w:sz w:val="24"/>
          <w:szCs w:val="24"/>
        </w:rPr>
        <w:t xml:space="preserve">, </w:t>
      </w:r>
      <w:r w:rsidR="00C7039A">
        <w:rPr>
          <w:rFonts w:ascii="Arial" w:hAnsi="Arial" w:cs="Arial"/>
          <w:sz w:val="24"/>
          <w:szCs w:val="24"/>
        </w:rPr>
        <w:t xml:space="preserve">Machin and van </w:t>
      </w:r>
      <w:proofErr w:type="spellStart"/>
      <w:r w:rsidR="00C7039A">
        <w:rPr>
          <w:rFonts w:ascii="Arial" w:hAnsi="Arial" w:cs="Arial"/>
          <w:sz w:val="24"/>
          <w:szCs w:val="24"/>
        </w:rPr>
        <w:t>Leeuwen</w:t>
      </w:r>
      <w:proofErr w:type="spellEnd"/>
      <w:r w:rsidR="00C7039A">
        <w:rPr>
          <w:rFonts w:ascii="Arial" w:hAnsi="Arial" w:cs="Arial"/>
          <w:sz w:val="24"/>
          <w:szCs w:val="24"/>
        </w:rPr>
        <w:t xml:space="preserve"> (2016</w:t>
      </w:r>
      <w:r w:rsidR="007E74D4">
        <w:rPr>
          <w:rFonts w:ascii="Arial" w:hAnsi="Arial" w:cs="Arial"/>
          <w:sz w:val="24"/>
          <w:szCs w:val="24"/>
        </w:rPr>
        <w:t>,</w:t>
      </w:r>
      <w:r w:rsidR="00EA685F">
        <w:rPr>
          <w:rFonts w:ascii="Arial" w:hAnsi="Arial" w:cs="Arial"/>
          <w:sz w:val="24"/>
          <w:szCs w:val="24"/>
        </w:rPr>
        <w:t xml:space="preserve"> 246</w:t>
      </w:r>
      <w:r w:rsidR="00C7039A">
        <w:rPr>
          <w:rFonts w:ascii="Arial" w:hAnsi="Arial" w:cs="Arial"/>
          <w:sz w:val="24"/>
          <w:szCs w:val="24"/>
        </w:rPr>
        <w:t xml:space="preserve">) note </w:t>
      </w:r>
      <w:r w:rsidR="00D246E5">
        <w:rPr>
          <w:rFonts w:ascii="Arial" w:hAnsi="Arial" w:cs="Arial"/>
          <w:sz w:val="24"/>
          <w:szCs w:val="24"/>
        </w:rPr>
        <w:t xml:space="preserve">a shift in power </w:t>
      </w:r>
      <w:r w:rsidR="00F1040A">
        <w:rPr>
          <w:rFonts w:ascii="Arial" w:hAnsi="Arial" w:cs="Arial"/>
          <w:sz w:val="24"/>
          <w:szCs w:val="24"/>
        </w:rPr>
        <w:t>where the “</w:t>
      </w:r>
      <w:r w:rsidR="00C7039A" w:rsidRPr="0038597A">
        <w:rPr>
          <w:rFonts w:ascii="Arial" w:eastAsiaTheme="minorHAnsi" w:hAnsi="Arial" w:cs="Arial"/>
          <w:sz w:val="24"/>
          <w:szCs w:val="24"/>
          <w:lang w:eastAsia="en-US"/>
        </w:rPr>
        <w:t>power of centralized nation states has waned</w:t>
      </w:r>
      <w:r w:rsidR="00F1040A">
        <w:rPr>
          <w:rFonts w:ascii="Arial" w:eastAsiaTheme="minorHAnsi" w:hAnsi="Arial" w:cs="Arial"/>
          <w:sz w:val="24"/>
          <w:szCs w:val="24"/>
          <w:lang w:eastAsia="en-US"/>
        </w:rPr>
        <w:t>” with a corresponding rise in power of “t</w:t>
      </w:r>
      <w:r w:rsidR="00C7039A" w:rsidRPr="0038597A">
        <w:rPr>
          <w:rFonts w:ascii="Arial" w:eastAsiaTheme="minorHAnsi" w:hAnsi="Arial" w:cs="Arial"/>
          <w:sz w:val="24"/>
          <w:szCs w:val="24"/>
          <w:lang w:eastAsia="en-US"/>
        </w:rPr>
        <w:t>he global economy</w:t>
      </w:r>
      <w:r w:rsidR="00D246E5">
        <w:rPr>
          <w:rFonts w:ascii="Arial" w:eastAsiaTheme="minorHAnsi" w:hAnsi="Arial" w:cs="Arial"/>
          <w:sz w:val="24"/>
          <w:szCs w:val="24"/>
          <w:lang w:eastAsia="en-US"/>
        </w:rPr>
        <w:t>”</w:t>
      </w:r>
      <w:r w:rsidR="00F1040A">
        <w:rPr>
          <w:rFonts w:ascii="Arial" w:eastAsiaTheme="minorHAnsi" w:hAnsi="Arial" w:cs="Arial"/>
          <w:sz w:val="24"/>
          <w:szCs w:val="24"/>
          <w:lang w:eastAsia="en-US"/>
        </w:rPr>
        <w:t>.</w:t>
      </w:r>
      <w:r w:rsidR="00432326">
        <w:rPr>
          <w:rFonts w:ascii="Arial" w:eastAsiaTheme="minorHAnsi" w:hAnsi="Arial" w:cs="Arial"/>
          <w:sz w:val="24"/>
          <w:szCs w:val="24"/>
          <w:lang w:eastAsia="en-US"/>
        </w:rPr>
        <w:t xml:space="preserve"> But it is n</w:t>
      </w:r>
      <w:r w:rsidR="009B6EEE">
        <w:rPr>
          <w:rFonts w:ascii="Arial" w:eastAsiaTheme="minorHAnsi" w:hAnsi="Arial" w:cs="Arial"/>
          <w:sz w:val="24"/>
          <w:szCs w:val="24"/>
          <w:lang w:eastAsia="en-US"/>
        </w:rPr>
        <w:t>ot just g</w:t>
      </w:r>
      <w:r>
        <w:rPr>
          <w:rFonts w:ascii="Arial" w:hAnsi="Arial" w:cs="Arial"/>
          <w:sz w:val="24"/>
          <w:szCs w:val="24"/>
        </w:rPr>
        <w:t>overnments</w:t>
      </w:r>
      <w:r w:rsidR="009B6EEE">
        <w:rPr>
          <w:rFonts w:ascii="Arial" w:hAnsi="Arial" w:cs="Arial"/>
          <w:sz w:val="24"/>
          <w:szCs w:val="24"/>
        </w:rPr>
        <w:t xml:space="preserve"> and</w:t>
      </w:r>
      <w:r>
        <w:rPr>
          <w:rFonts w:ascii="Arial" w:hAnsi="Arial" w:cs="Arial"/>
          <w:sz w:val="24"/>
          <w:szCs w:val="24"/>
        </w:rPr>
        <w:t xml:space="preserve"> </w:t>
      </w:r>
      <w:r w:rsidR="00C172E4">
        <w:rPr>
          <w:rFonts w:ascii="Arial" w:hAnsi="Arial" w:cs="Arial"/>
          <w:sz w:val="24"/>
          <w:szCs w:val="24"/>
        </w:rPr>
        <w:t>corporations</w:t>
      </w:r>
      <w:r w:rsidR="00432326">
        <w:rPr>
          <w:rFonts w:ascii="Arial" w:hAnsi="Arial" w:cs="Arial"/>
          <w:sz w:val="24"/>
          <w:szCs w:val="24"/>
        </w:rPr>
        <w:t xml:space="preserve"> who articulate politics</w:t>
      </w:r>
      <w:r w:rsidR="00F67B5B">
        <w:rPr>
          <w:rFonts w:ascii="Arial" w:hAnsi="Arial" w:cs="Arial"/>
          <w:sz w:val="24"/>
          <w:szCs w:val="24"/>
        </w:rPr>
        <w:t>. A</w:t>
      </w:r>
      <w:r>
        <w:rPr>
          <w:rFonts w:ascii="Arial" w:hAnsi="Arial" w:cs="Arial"/>
          <w:sz w:val="24"/>
          <w:szCs w:val="24"/>
        </w:rPr>
        <w:t>ctivists and musicians</w:t>
      </w:r>
      <w:r w:rsidR="00C172E4">
        <w:rPr>
          <w:rFonts w:ascii="Arial" w:hAnsi="Arial" w:cs="Arial"/>
          <w:sz w:val="24"/>
          <w:szCs w:val="24"/>
        </w:rPr>
        <w:t xml:space="preserve"> </w:t>
      </w:r>
      <w:r w:rsidR="00EC0247">
        <w:rPr>
          <w:rFonts w:ascii="Arial" w:hAnsi="Arial" w:cs="Arial"/>
          <w:sz w:val="24"/>
          <w:szCs w:val="24"/>
        </w:rPr>
        <w:t xml:space="preserve">also </w:t>
      </w:r>
      <w:r w:rsidR="00C172E4">
        <w:rPr>
          <w:rFonts w:ascii="Arial" w:hAnsi="Arial" w:cs="Arial"/>
          <w:sz w:val="24"/>
          <w:szCs w:val="24"/>
        </w:rPr>
        <w:t>use music to articulate a point of view</w:t>
      </w:r>
      <w:r>
        <w:rPr>
          <w:rFonts w:ascii="Arial" w:hAnsi="Arial" w:cs="Arial"/>
          <w:sz w:val="24"/>
          <w:szCs w:val="24"/>
        </w:rPr>
        <w:t xml:space="preserve">, </w:t>
      </w:r>
      <w:r w:rsidR="00EC0247">
        <w:rPr>
          <w:rFonts w:ascii="Arial" w:hAnsi="Arial" w:cs="Arial"/>
          <w:sz w:val="24"/>
          <w:szCs w:val="24"/>
        </w:rPr>
        <w:t xml:space="preserve">including </w:t>
      </w:r>
      <w:r>
        <w:rPr>
          <w:rFonts w:ascii="Arial" w:hAnsi="Arial" w:cs="Arial"/>
          <w:sz w:val="24"/>
          <w:szCs w:val="24"/>
        </w:rPr>
        <w:t xml:space="preserve">the pleasures and values pop </w:t>
      </w:r>
      <w:r w:rsidR="00EC0247">
        <w:rPr>
          <w:rFonts w:ascii="Arial" w:hAnsi="Arial" w:cs="Arial"/>
          <w:sz w:val="24"/>
          <w:szCs w:val="24"/>
        </w:rPr>
        <w:t xml:space="preserve">is associated with </w:t>
      </w:r>
      <w:r>
        <w:rPr>
          <w:rFonts w:ascii="Arial" w:hAnsi="Arial" w:cs="Arial"/>
          <w:sz w:val="24"/>
          <w:szCs w:val="24"/>
        </w:rPr>
        <w:t xml:space="preserve">which </w:t>
      </w:r>
      <w:r w:rsidR="00EC0247">
        <w:rPr>
          <w:rFonts w:ascii="Arial" w:hAnsi="Arial" w:cs="Arial"/>
          <w:sz w:val="24"/>
          <w:szCs w:val="24"/>
        </w:rPr>
        <w:t xml:space="preserve">may </w:t>
      </w:r>
      <w:r>
        <w:rPr>
          <w:rFonts w:ascii="Arial" w:hAnsi="Arial" w:cs="Arial"/>
          <w:sz w:val="24"/>
          <w:szCs w:val="24"/>
        </w:rPr>
        <w:t xml:space="preserve">affect the actions and thoughts of fans. </w:t>
      </w:r>
      <w:r w:rsidR="00432326">
        <w:rPr>
          <w:rFonts w:ascii="Arial" w:hAnsi="Arial" w:cs="Arial"/>
          <w:sz w:val="24"/>
          <w:szCs w:val="24"/>
        </w:rPr>
        <w:t>I</w:t>
      </w:r>
      <w:r w:rsidR="00EC0247">
        <w:rPr>
          <w:rFonts w:ascii="Arial" w:hAnsi="Arial" w:cs="Arial"/>
          <w:sz w:val="24"/>
          <w:szCs w:val="24"/>
        </w:rPr>
        <w:t xml:space="preserve">n this special </w:t>
      </w:r>
      <w:r w:rsidR="00C00378">
        <w:rPr>
          <w:rFonts w:ascii="Arial" w:hAnsi="Arial" w:cs="Arial"/>
          <w:sz w:val="24"/>
          <w:szCs w:val="24"/>
        </w:rPr>
        <w:t>issue</w:t>
      </w:r>
      <w:r w:rsidR="00EC0247">
        <w:rPr>
          <w:rFonts w:ascii="Arial" w:hAnsi="Arial" w:cs="Arial"/>
          <w:sz w:val="24"/>
          <w:szCs w:val="24"/>
        </w:rPr>
        <w:t xml:space="preserve">, we </w:t>
      </w:r>
      <w:r w:rsidR="00432326">
        <w:rPr>
          <w:rFonts w:ascii="Arial" w:hAnsi="Arial" w:cs="Arial"/>
          <w:sz w:val="24"/>
          <w:szCs w:val="24"/>
        </w:rPr>
        <w:t xml:space="preserve">consider politics in music to </w:t>
      </w:r>
      <w:r w:rsidR="00EC0247">
        <w:rPr>
          <w:rFonts w:ascii="Arial" w:hAnsi="Arial" w:cs="Arial"/>
          <w:sz w:val="24"/>
          <w:szCs w:val="24"/>
        </w:rPr>
        <w:t>include “</w:t>
      </w:r>
      <w:r w:rsidRPr="004072D8">
        <w:rPr>
          <w:rFonts w:ascii="Arial" w:hAnsi="Arial" w:cs="Arial"/>
          <w:sz w:val="24"/>
          <w:szCs w:val="24"/>
        </w:rPr>
        <w:t xml:space="preserve">the </w:t>
      </w:r>
      <w:r w:rsidRPr="004072D8">
        <w:rPr>
          <w:rFonts w:ascii="Arial" w:hAnsi="Arial" w:cs="Arial"/>
          <w:sz w:val="24"/>
          <w:szCs w:val="24"/>
        </w:rPr>
        <w:lastRenderedPageBreak/>
        <w:t>politics of the everyday…being concerned with issues of power, equ</w:t>
      </w:r>
      <w:r>
        <w:rPr>
          <w:rFonts w:ascii="Arial" w:hAnsi="Arial" w:cs="Arial"/>
          <w:sz w:val="24"/>
          <w:szCs w:val="24"/>
        </w:rPr>
        <w:t>ality and personal identity</w:t>
      </w:r>
      <w:proofErr w:type="gramStart"/>
      <w:r w:rsidR="00C172E4">
        <w:rPr>
          <w:rFonts w:ascii="Arial" w:hAnsi="Arial" w:cs="Arial"/>
          <w:sz w:val="24"/>
          <w:szCs w:val="24"/>
        </w:rPr>
        <w:t>…</w:t>
      </w:r>
      <w:r w:rsidR="00EC0247">
        <w:rPr>
          <w:rFonts w:ascii="Arial" w:hAnsi="Arial" w:cs="Arial"/>
          <w:sz w:val="24"/>
          <w:szCs w:val="24"/>
        </w:rPr>
        <w:t>[</w:t>
      </w:r>
      <w:proofErr w:type="gramEnd"/>
      <w:r w:rsidR="00EC0247">
        <w:rPr>
          <w:rFonts w:ascii="Arial" w:hAnsi="Arial" w:cs="Arial"/>
          <w:sz w:val="24"/>
          <w:szCs w:val="24"/>
        </w:rPr>
        <w:t xml:space="preserve">music which] </w:t>
      </w:r>
      <w:r w:rsidR="00C172E4">
        <w:rPr>
          <w:rFonts w:ascii="Arial" w:hAnsi="Arial" w:cs="Arial"/>
          <w:sz w:val="24"/>
          <w:szCs w:val="24"/>
        </w:rPr>
        <w:t>affect</w:t>
      </w:r>
      <w:r w:rsidR="00EC0247">
        <w:rPr>
          <w:rFonts w:ascii="Arial" w:hAnsi="Arial" w:cs="Arial"/>
          <w:sz w:val="24"/>
          <w:szCs w:val="24"/>
        </w:rPr>
        <w:t>s</w:t>
      </w:r>
      <w:r w:rsidR="00C172E4">
        <w:rPr>
          <w:rFonts w:ascii="Arial" w:hAnsi="Arial" w:cs="Arial"/>
          <w:sz w:val="24"/>
          <w:szCs w:val="24"/>
        </w:rPr>
        <w:t xml:space="preserve"> the way people behave</w:t>
      </w:r>
      <w:r>
        <w:rPr>
          <w:rFonts w:ascii="Arial" w:hAnsi="Arial" w:cs="Arial"/>
          <w:sz w:val="24"/>
          <w:szCs w:val="24"/>
        </w:rPr>
        <w:t>”</w:t>
      </w:r>
      <w:r w:rsidR="00EA685F">
        <w:rPr>
          <w:rFonts w:ascii="Arial" w:hAnsi="Arial" w:cs="Arial"/>
          <w:sz w:val="24"/>
          <w:szCs w:val="24"/>
        </w:rPr>
        <w:t xml:space="preserve"> (Street 1988</w:t>
      </w:r>
      <w:r w:rsidR="007E74D4">
        <w:rPr>
          <w:rFonts w:ascii="Arial" w:hAnsi="Arial" w:cs="Arial"/>
          <w:sz w:val="24"/>
          <w:szCs w:val="24"/>
        </w:rPr>
        <w:t>,</w:t>
      </w:r>
      <w:r w:rsidR="00EA685F">
        <w:rPr>
          <w:rFonts w:ascii="Arial" w:hAnsi="Arial" w:cs="Arial"/>
          <w:sz w:val="24"/>
          <w:szCs w:val="24"/>
        </w:rPr>
        <w:t xml:space="preserve"> 3)</w:t>
      </w:r>
      <w:r w:rsidRPr="004072D8">
        <w:rPr>
          <w:rFonts w:ascii="Arial" w:hAnsi="Arial" w:cs="Arial"/>
          <w:sz w:val="24"/>
          <w:szCs w:val="24"/>
        </w:rPr>
        <w:t>.</w:t>
      </w:r>
      <w:r>
        <w:rPr>
          <w:rFonts w:ascii="Arial" w:hAnsi="Arial" w:cs="Arial"/>
          <w:sz w:val="24"/>
          <w:szCs w:val="24"/>
        </w:rPr>
        <w:t xml:space="preserve"> </w:t>
      </w:r>
    </w:p>
    <w:p w:rsidR="00F41B79" w:rsidRDefault="00432326" w:rsidP="00F1040A">
      <w:pPr>
        <w:autoSpaceDE w:val="0"/>
        <w:autoSpaceDN w:val="0"/>
        <w:adjustRightInd w:val="0"/>
        <w:spacing w:after="120" w:line="480" w:lineRule="auto"/>
        <w:ind w:firstLine="708"/>
        <w:rPr>
          <w:rFonts w:ascii="Arial" w:hAnsi="Arial" w:cs="Arial"/>
          <w:sz w:val="24"/>
          <w:szCs w:val="24"/>
        </w:rPr>
      </w:pPr>
      <w:r>
        <w:rPr>
          <w:rFonts w:ascii="Arial" w:hAnsi="Arial" w:cs="Arial"/>
          <w:color w:val="000000"/>
          <w:sz w:val="24"/>
          <w:szCs w:val="24"/>
          <w:lang w:eastAsia="ja-JP"/>
        </w:rPr>
        <w:t>Political m</w:t>
      </w:r>
      <w:r w:rsidR="009904E9">
        <w:rPr>
          <w:rFonts w:ascii="Arial" w:hAnsi="Arial" w:cs="Arial"/>
          <w:color w:val="000000"/>
          <w:sz w:val="24"/>
          <w:szCs w:val="24"/>
          <w:lang w:eastAsia="ja-JP"/>
        </w:rPr>
        <w:t>usic has a long history</w:t>
      </w:r>
      <w:r w:rsidR="00994062">
        <w:rPr>
          <w:rFonts w:ascii="Arial" w:hAnsi="Arial" w:cs="Arial"/>
          <w:color w:val="000000"/>
          <w:sz w:val="24"/>
          <w:szCs w:val="24"/>
          <w:lang w:eastAsia="ja-JP"/>
        </w:rPr>
        <w:t xml:space="preserve"> with some claiming its origins </w:t>
      </w:r>
      <w:r>
        <w:rPr>
          <w:rFonts w:ascii="Arial" w:hAnsi="Arial" w:cs="Arial"/>
          <w:color w:val="000000"/>
          <w:sz w:val="24"/>
          <w:szCs w:val="24"/>
          <w:lang w:eastAsia="ja-JP"/>
        </w:rPr>
        <w:t xml:space="preserve">reach </w:t>
      </w:r>
      <w:r w:rsidR="00994062">
        <w:rPr>
          <w:rFonts w:ascii="Arial" w:hAnsi="Arial" w:cs="Arial"/>
          <w:color w:val="000000"/>
          <w:sz w:val="24"/>
          <w:szCs w:val="24"/>
          <w:lang w:eastAsia="ja-JP"/>
        </w:rPr>
        <w:t xml:space="preserve">as far back as ancient Greece. Much scholarly work has examined </w:t>
      </w:r>
      <w:r w:rsidR="00C172E4">
        <w:rPr>
          <w:rFonts w:ascii="Arial" w:hAnsi="Arial" w:cs="Arial"/>
          <w:color w:val="000000"/>
          <w:sz w:val="24"/>
          <w:szCs w:val="24"/>
          <w:lang w:eastAsia="ja-JP"/>
        </w:rPr>
        <w:t xml:space="preserve">more </w:t>
      </w:r>
      <w:r w:rsidR="00994062">
        <w:rPr>
          <w:rFonts w:ascii="Arial" w:hAnsi="Arial" w:cs="Arial"/>
          <w:color w:val="000000"/>
          <w:sz w:val="24"/>
          <w:szCs w:val="24"/>
          <w:lang w:eastAsia="ja-JP"/>
        </w:rPr>
        <w:t xml:space="preserve">recent </w:t>
      </w:r>
      <w:r w:rsidR="00C172E4">
        <w:rPr>
          <w:rFonts w:ascii="Arial" w:hAnsi="Arial" w:cs="Arial"/>
          <w:color w:val="000000"/>
          <w:sz w:val="24"/>
          <w:szCs w:val="24"/>
          <w:lang w:eastAsia="ja-JP"/>
        </w:rPr>
        <w:t xml:space="preserve">offerings </w:t>
      </w:r>
      <w:r w:rsidR="00994062">
        <w:rPr>
          <w:rFonts w:ascii="Arial" w:hAnsi="Arial" w:cs="Arial"/>
          <w:color w:val="000000"/>
          <w:sz w:val="24"/>
          <w:szCs w:val="24"/>
          <w:lang w:eastAsia="ja-JP"/>
        </w:rPr>
        <w:t xml:space="preserve">including </w:t>
      </w:r>
      <w:r w:rsidR="009904E9">
        <w:rPr>
          <w:rFonts w:ascii="Arial" w:hAnsi="Arial" w:cs="Arial"/>
          <w:color w:val="000000"/>
          <w:sz w:val="24"/>
          <w:szCs w:val="24"/>
          <w:lang w:eastAsia="ja-JP"/>
        </w:rPr>
        <w:t xml:space="preserve">music </w:t>
      </w:r>
      <w:r w:rsidR="00994062">
        <w:rPr>
          <w:rFonts w:ascii="Arial" w:hAnsi="Arial" w:cs="Arial"/>
          <w:color w:val="000000"/>
          <w:sz w:val="24"/>
          <w:szCs w:val="24"/>
          <w:lang w:eastAsia="ja-JP"/>
        </w:rPr>
        <w:t xml:space="preserve">from </w:t>
      </w:r>
      <w:r w:rsidR="009904E9">
        <w:rPr>
          <w:rFonts w:ascii="Arial" w:eastAsia="Arial" w:hAnsi="Arial" w:cs="Arial"/>
          <w:sz w:val="24"/>
          <w:szCs w:val="24"/>
        </w:rPr>
        <w:t xml:space="preserve">1920s Europe </w:t>
      </w:r>
      <w:r w:rsidR="00994062">
        <w:rPr>
          <w:rFonts w:ascii="Arial" w:eastAsia="Arial" w:hAnsi="Arial" w:cs="Arial"/>
          <w:sz w:val="24"/>
          <w:szCs w:val="24"/>
        </w:rPr>
        <w:t>which</w:t>
      </w:r>
      <w:r>
        <w:rPr>
          <w:rFonts w:ascii="Arial" w:eastAsia="Arial" w:hAnsi="Arial" w:cs="Arial"/>
          <w:sz w:val="24"/>
          <w:szCs w:val="24"/>
        </w:rPr>
        <w:t xml:space="preserve">, </w:t>
      </w:r>
      <w:r w:rsidR="009904E9">
        <w:rPr>
          <w:rFonts w:ascii="Arial" w:eastAsia="Arial" w:hAnsi="Arial" w:cs="Arial"/>
          <w:sz w:val="24"/>
          <w:szCs w:val="24"/>
        </w:rPr>
        <w:t>along with art and architecture</w:t>
      </w:r>
      <w:r>
        <w:rPr>
          <w:rFonts w:ascii="Arial" w:eastAsia="Arial" w:hAnsi="Arial" w:cs="Arial"/>
          <w:sz w:val="24"/>
          <w:szCs w:val="24"/>
        </w:rPr>
        <w:t>, was</w:t>
      </w:r>
      <w:r w:rsidR="009904E9">
        <w:rPr>
          <w:rFonts w:ascii="Arial" w:eastAsia="Arial" w:hAnsi="Arial" w:cs="Arial"/>
          <w:sz w:val="24"/>
          <w:szCs w:val="24"/>
        </w:rPr>
        <w:t xml:space="preserve"> “used as central parts of communicating fascist ideology” (</w:t>
      </w:r>
      <w:r w:rsidR="00994062">
        <w:rPr>
          <w:rFonts w:ascii="Arial" w:eastAsia="Arial" w:hAnsi="Arial" w:cs="Arial"/>
          <w:sz w:val="24"/>
          <w:szCs w:val="24"/>
        </w:rPr>
        <w:t>M</w:t>
      </w:r>
      <w:r w:rsidR="009904E9">
        <w:rPr>
          <w:rFonts w:ascii="Arial" w:eastAsia="Arial" w:hAnsi="Arial" w:cs="Arial"/>
          <w:sz w:val="24"/>
          <w:szCs w:val="24"/>
        </w:rPr>
        <w:t>achin and Richardson 2012</w:t>
      </w:r>
      <w:r w:rsidR="007E74D4">
        <w:rPr>
          <w:rFonts w:ascii="Arial" w:eastAsia="Arial" w:hAnsi="Arial" w:cs="Arial"/>
          <w:sz w:val="24"/>
          <w:szCs w:val="24"/>
        </w:rPr>
        <w:t>,</w:t>
      </w:r>
      <w:r w:rsidR="009904E9">
        <w:rPr>
          <w:rFonts w:ascii="Arial" w:eastAsia="Arial" w:hAnsi="Arial" w:cs="Arial"/>
          <w:sz w:val="24"/>
          <w:szCs w:val="24"/>
        </w:rPr>
        <w:t xml:space="preserve"> 331). </w:t>
      </w:r>
      <w:r w:rsidR="009904E9">
        <w:rPr>
          <w:rFonts w:ascii="Arial" w:hAnsi="Arial" w:cs="Arial"/>
          <w:sz w:val="24"/>
          <w:szCs w:val="24"/>
        </w:rPr>
        <w:t>Popular music</w:t>
      </w:r>
      <w:r w:rsidR="00994062">
        <w:rPr>
          <w:rFonts w:ascii="Arial" w:hAnsi="Arial" w:cs="Arial"/>
          <w:sz w:val="24"/>
          <w:szCs w:val="24"/>
        </w:rPr>
        <w:t xml:space="preserve"> has also had its share of ‘political’ song</w:t>
      </w:r>
      <w:r w:rsidR="003E5201">
        <w:rPr>
          <w:rFonts w:ascii="Arial" w:hAnsi="Arial" w:cs="Arial"/>
          <w:sz w:val="24"/>
          <w:szCs w:val="24"/>
        </w:rPr>
        <w:t>s</w:t>
      </w:r>
      <w:r w:rsidR="00994062">
        <w:rPr>
          <w:rFonts w:ascii="Arial" w:hAnsi="Arial" w:cs="Arial"/>
          <w:sz w:val="24"/>
          <w:szCs w:val="24"/>
        </w:rPr>
        <w:t xml:space="preserve"> </w:t>
      </w:r>
      <w:r w:rsidR="009904E9">
        <w:rPr>
          <w:rFonts w:ascii="Arial" w:hAnsi="Arial" w:cs="Arial"/>
          <w:sz w:val="24"/>
          <w:szCs w:val="24"/>
        </w:rPr>
        <w:t xml:space="preserve">from </w:t>
      </w:r>
      <w:r w:rsidR="009904E9" w:rsidRPr="00B12F92">
        <w:rPr>
          <w:rFonts w:ascii="Arial" w:hAnsi="Arial" w:cs="Arial"/>
          <w:sz w:val="24"/>
          <w:szCs w:val="24"/>
        </w:rPr>
        <w:t>Billie Holiday’</w:t>
      </w:r>
      <w:r w:rsidR="009904E9">
        <w:rPr>
          <w:rFonts w:ascii="Arial" w:hAnsi="Arial" w:cs="Arial"/>
          <w:sz w:val="24"/>
          <w:szCs w:val="24"/>
        </w:rPr>
        <w:t>s “Strange Fruit”</w:t>
      </w:r>
      <w:r w:rsidR="009904E9">
        <w:rPr>
          <w:rFonts w:ascii="Arial" w:hAnsi="Arial" w:cs="Arial"/>
          <w:i/>
          <w:sz w:val="24"/>
          <w:szCs w:val="24"/>
        </w:rPr>
        <w:t xml:space="preserve"> </w:t>
      </w:r>
      <w:r w:rsidR="009904E9">
        <w:rPr>
          <w:rFonts w:ascii="Arial" w:hAnsi="Arial" w:cs="Arial"/>
          <w:sz w:val="24"/>
          <w:szCs w:val="24"/>
        </w:rPr>
        <w:t xml:space="preserve">(1939) to </w:t>
      </w:r>
      <w:r w:rsidR="00443BCB">
        <w:rPr>
          <w:rFonts w:ascii="Arial" w:hAnsi="Arial" w:cs="Arial"/>
          <w:sz w:val="24"/>
          <w:szCs w:val="24"/>
        </w:rPr>
        <w:t xml:space="preserve">Childish Gambino’s </w:t>
      </w:r>
      <w:r w:rsidR="009904E9">
        <w:rPr>
          <w:rFonts w:ascii="Arial" w:hAnsi="Arial" w:cs="Arial"/>
          <w:sz w:val="24"/>
          <w:szCs w:val="24"/>
        </w:rPr>
        <w:t>“</w:t>
      </w:r>
      <w:r w:rsidR="00443BCB">
        <w:rPr>
          <w:rFonts w:ascii="Arial" w:hAnsi="Arial" w:cs="Arial"/>
          <w:sz w:val="24"/>
          <w:szCs w:val="24"/>
        </w:rPr>
        <w:t>This is America</w:t>
      </w:r>
      <w:r w:rsidR="009904E9">
        <w:rPr>
          <w:rFonts w:ascii="Arial" w:hAnsi="Arial" w:cs="Arial"/>
          <w:sz w:val="24"/>
          <w:szCs w:val="24"/>
        </w:rPr>
        <w:t>” (201</w:t>
      </w:r>
      <w:r w:rsidR="00443BCB">
        <w:rPr>
          <w:rFonts w:ascii="Arial" w:hAnsi="Arial" w:cs="Arial"/>
          <w:sz w:val="24"/>
          <w:szCs w:val="24"/>
        </w:rPr>
        <w:t>8</w:t>
      </w:r>
      <w:r w:rsidR="009904E9">
        <w:rPr>
          <w:rFonts w:ascii="Arial" w:hAnsi="Arial" w:cs="Arial"/>
          <w:sz w:val="24"/>
          <w:szCs w:val="24"/>
        </w:rPr>
        <w:t xml:space="preserve">). </w:t>
      </w:r>
      <w:r w:rsidR="00443BCB">
        <w:rPr>
          <w:rFonts w:ascii="Arial" w:hAnsi="Arial" w:cs="Arial"/>
          <w:sz w:val="24"/>
          <w:szCs w:val="24"/>
        </w:rPr>
        <w:t xml:space="preserve">Though political music abounds, </w:t>
      </w:r>
      <w:r w:rsidR="00F1503E">
        <w:rPr>
          <w:rFonts w:ascii="Arial" w:hAnsi="Arial" w:cs="Arial"/>
          <w:sz w:val="24"/>
          <w:szCs w:val="24"/>
        </w:rPr>
        <w:t>t</w:t>
      </w:r>
      <w:r w:rsidR="009024A0" w:rsidRPr="00F433A5">
        <w:rPr>
          <w:rFonts w:ascii="Arial" w:hAnsi="Arial" w:cs="Arial"/>
          <w:color w:val="000000"/>
          <w:sz w:val="24"/>
          <w:szCs w:val="24"/>
          <w:lang w:eastAsia="ja-JP"/>
        </w:rPr>
        <w:t xml:space="preserve">here is no real consensus </w:t>
      </w:r>
      <w:r w:rsidR="00443BCB">
        <w:rPr>
          <w:rFonts w:ascii="Arial" w:hAnsi="Arial" w:cs="Arial"/>
          <w:color w:val="000000"/>
          <w:sz w:val="24"/>
          <w:szCs w:val="24"/>
          <w:lang w:eastAsia="ja-JP"/>
        </w:rPr>
        <w:t xml:space="preserve">amongst scholars as to the nature of relations between music and politics </w:t>
      </w:r>
      <w:r w:rsidR="009024A0" w:rsidRPr="005B0345">
        <w:rPr>
          <w:rFonts w:ascii="Arial" w:hAnsi="Arial" w:cs="Arial"/>
          <w:sz w:val="24"/>
          <w:szCs w:val="24"/>
          <w:lang w:eastAsia="ja-JP"/>
        </w:rPr>
        <w:t>(</w:t>
      </w:r>
      <w:proofErr w:type="spellStart"/>
      <w:r w:rsidR="009024A0" w:rsidRPr="005B0345">
        <w:rPr>
          <w:rFonts w:ascii="Arial" w:hAnsi="Arial" w:cs="Arial"/>
          <w:sz w:val="24"/>
          <w:szCs w:val="24"/>
          <w:lang w:eastAsia="ja-JP"/>
        </w:rPr>
        <w:t>Hesmondhalgh</w:t>
      </w:r>
      <w:proofErr w:type="spellEnd"/>
      <w:r w:rsidR="009024A0" w:rsidRPr="005B0345">
        <w:rPr>
          <w:rFonts w:ascii="Arial" w:hAnsi="Arial" w:cs="Arial"/>
          <w:sz w:val="24"/>
          <w:szCs w:val="24"/>
          <w:lang w:eastAsia="ja-JP"/>
        </w:rPr>
        <w:t xml:space="preserve"> and Negus 2002</w:t>
      </w:r>
      <w:r w:rsidR="007E74D4">
        <w:rPr>
          <w:rFonts w:ascii="Arial" w:hAnsi="Arial" w:cs="Arial"/>
          <w:sz w:val="24"/>
          <w:szCs w:val="24"/>
          <w:lang w:eastAsia="ja-JP"/>
        </w:rPr>
        <w:t>,</w:t>
      </w:r>
      <w:r w:rsidR="009024A0" w:rsidRPr="005B0345">
        <w:rPr>
          <w:rFonts w:ascii="Arial" w:hAnsi="Arial" w:cs="Arial"/>
          <w:sz w:val="24"/>
          <w:szCs w:val="24"/>
          <w:lang w:eastAsia="ja-JP"/>
        </w:rPr>
        <w:t xml:space="preserve"> 7). </w:t>
      </w:r>
      <w:r w:rsidR="00443BCB">
        <w:rPr>
          <w:rFonts w:ascii="Arial" w:hAnsi="Arial" w:cs="Arial"/>
          <w:sz w:val="24"/>
          <w:szCs w:val="24"/>
          <w:lang w:eastAsia="ja-JP"/>
        </w:rPr>
        <w:t>Some v</w:t>
      </w:r>
      <w:r w:rsidR="009024A0">
        <w:rPr>
          <w:rFonts w:ascii="Arial" w:hAnsi="Arial" w:cs="Arial"/>
          <w:sz w:val="24"/>
          <w:szCs w:val="24"/>
          <w:lang w:eastAsia="ja-JP"/>
        </w:rPr>
        <w:t xml:space="preserve">iews </w:t>
      </w:r>
      <w:r w:rsidR="00443BCB">
        <w:rPr>
          <w:rFonts w:ascii="Arial" w:hAnsi="Arial" w:cs="Arial"/>
          <w:sz w:val="24"/>
          <w:szCs w:val="24"/>
          <w:lang w:eastAsia="ja-JP"/>
        </w:rPr>
        <w:t>are</w:t>
      </w:r>
      <w:r w:rsidR="009024A0">
        <w:rPr>
          <w:rFonts w:ascii="Arial" w:hAnsi="Arial" w:cs="Arial"/>
          <w:sz w:val="24"/>
          <w:szCs w:val="24"/>
          <w:lang w:eastAsia="ja-JP"/>
        </w:rPr>
        <w:t xml:space="preserve"> highly optimistic </w:t>
      </w:r>
      <w:r w:rsidR="009024A0">
        <w:rPr>
          <w:rFonts w:ascii="Arial" w:hAnsi="Arial" w:cs="Arial"/>
          <w:color w:val="000000"/>
          <w:sz w:val="24"/>
          <w:szCs w:val="24"/>
          <w:lang w:eastAsia="ja-JP"/>
        </w:rPr>
        <w:t xml:space="preserve">in terms of music’s ability to represent and promote socio-political interests or particular cultural values </w:t>
      </w:r>
      <w:r w:rsidR="009024A0" w:rsidRPr="005B0345">
        <w:rPr>
          <w:rFonts w:ascii="Arial" w:hAnsi="Arial" w:cs="Arial"/>
          <w:color w:val="000000"/>
          <w:sz w:val="24"/>
          <w:szCs w:val="24"/>
          <w:lang w:eastAsia="ja-JP"/>
        </w:rPr>
        <w:t>(Lorraine</w:t>
      </w:r>
      <w:r w:rsidR="009024A0">
        <w:rPr>
          <w:rFonts w:ascii="Arial" w:hAnsi="Arial" w:cs="Arial"/>
          <w:color w:val="000000"/>
          <w:sz w:val="24"/>
          <w:szCs w:val="24"/>
          <w:lang w:eastAsia="ja-JP"/>
        </w:rPr>
        <w:t xml:space="preserve"> 2006</w:t>
      </w:r>
      <w:r w:rsidR="009024A0" w:rsidRPr="005B0345">
        <w:rPr>
          <w:rFonts w:ascii="Arial" w:hAnsi="Arial" w:cs="Arial"/>
          <w:color w:val="000000"/>
          <w:sz w:val="24"/>
          <w:szCs w:val="24"/>
          <w:lang w:eastAsia="ja-JP"/>
        </w:rPr>
        <w:t>;</w:t>
      </w:r>
      <w:r w:rsidR="009024A0">
        <w:rPr>
          <w:rFonts w:ascii="Arial" w:hAnsi="Arial" w:cs="Arial"/>
          <w:color w:val="000000"/>
          <w:sz w:val="24"/>
          <w:szCs w:val="24"/>
          <w:lang w:eastAsia="ja-JP"/>
        </w:rPr>
        <w:t xml:space="preserve"> </w:t>
      </w:r>
      <w:proofErr w:type="spellStart"/>
      <w:r w:rsidR="009024A0" w:rsidRPr="005B0345">
        <w:rPr>
          <w:rFonts w:ascii="Arial" w:hAnsi="Arial" w:cs="Arial"/>
          <w:color w:val="000000"/>
          <w:sz w:val="24"/>
          <w:szCs w:val="24"/>
          <w:lang w:eastAsia="ja-JP"/>
        </w:rPr>
        <w:t>Korczynski</w:t>
      </w:r>
      <w:proofErr w:type="spellEnd"/>
      <w:r w:rsidR="009024A0">
        <w:rPr>
          <w:rFonts w:ascii="Arial" w:hAnsi="Arial" w:cs="Arial"/>
          <w:color w:val="000000"/>
          <w:sz w:val="24"/>
          <w:szCs w:val="24"/>
          <w:lang w:eastAsia="ja-JP"/>
        </w:rPr>
        <w:t xml:space="preserve"> 2014</w:t>
      </w:r>
      <w:r w:rsidR="009024A0" w:rsidRPr="005B0345">
        <w:rPr>
          <w:rFonts w:ascii="Arial" w:hAnsi="Arial" w:cs="Arial"/>
          <w:color w:val="000000"/>
          <w:sz w:val="24"/>
          <w:szCs w:val="24"/>
          <w:lang w:eastAsia="ja-JP"/>
        </w:rPr>
        <w:t>)</w:t>
      </w:r>
      <w:r w:rsidR="009024A0">
        <w:rPr>
          <w:rFonts w:ascii="Arial" w:hAnsi="Arial" w:cs="Arial"/>
          <w:color w:val="000000"/>
          <w:sz w:val="24"/>
          <w:szCs w:val="24"/>
          <w:lang w:eastAsia="ja-JP"/>
        </w:rPr>
        <w:t xml:space="preserve"> </w:t>
      </w:r>
      <w:r w:rsidR="00443BCB">
        <w:rPr>
          <w:rFonts w:ascii="Arial" w:hAnsi="Arial" w:cs="Arial"/>
          <w:color w:val="000000"/>
          <w:sz w:val="24"/>
          <w:szCs w:val="24"/>
          <w:lang w:eastAsia="ja-JP"/>
        </w:rPr>
        <w:t xml:space="preserve">while others </w:t>
      </w:r>
      <w:r w:rsidR="009024A0">
        <w:rPr>
          <w:rFonts w:ascii="Arial" w:hAnsi="Arial" w:cs="Arial"/>
          <w:color w:val="000000"/>
          <w:sz w:val="24"/>
          <w:szCs w:val="24"/>
          <w:lang w:eastAsia="ja-JP"/>
        </w:rPr>
        <w:t>are far more limited (</w:t>
      </w:r>
      <w:proofErr w:type="spellStart"/>
      <w:r w:rsidR="009024A0">
        <w:rPr>
          <w:rFonts w:ascii="Arial" w:hAnsi="Arial" w:cs="Arial"/>
          <w:color w:val="000000"/>
          <w:sz w:val="24"/>
          <w:szCs w:val="24"/>
          <w:lang w:eastAsia="ja-JP"/>
        </w:rPr>
        <w:t>Grossberg</w:t>
      </w:r>
      <w:proofErr w:type="spellEnd"/>
      <w:r w:rsidR="009024A0">
        <w:rPr>
          <w:rFonts w:ascii="Arial" w:hAnsi="Arial" w:cs="Arial"/>
          <w:color w:val="000000"/>
          <w:sz w:val="24"/>
          <w:szCs w:val="24"/>
          <w:lang w:eastAsia="ja-JP"/>
        </w:rPr>
        <w:t xml:space="preserve"> 1992)</w:t>
      </w:r>
      <w:r w:rsidR="009024A0" w:rsidRPr="005B0345">
        <w:rPr>
          <w:rFonts w:ascii="Arial" w:hAnsi="Arial" w:cs="Arial"/>
          <w:color w:val="000000"/>
          <w:sz w:val="24"/>
          <w:szCs w:val="24"/>
          <w:lang w:eastAsia="ja-JP"/>
        </w:rPr>
        <w:t xml:space="preserve">. </w:t>
      </w:r>
      <w:r w:rsidR="009904E9">
        <w:rPr>
          <w:rFonts w:ascii="Arial" w:hAnsi="Arial" w:cs="Arial"/>
          <w:color w:val="000000"/>
          <w:sz w:val="24"/>
          <w:szCs w:val="24"/>
          <w:lang w:eastAsia="ja-JP"/>
        </w:rPr>
        <w:t xml:space="preserve">Here, I </w:t>
      </w:r>
      <w:r w:rsidR="00443BCB">
        <w:rPr>
          <w:rFonts w:ascii="Arial" w:hAnsi="Arial" w:cs="Arial"/>
          <w:color w:val="000000"/>
          <w:sz w:val="24"/>
          <w:szCs w:val="24"/>
          <w:lang w:eastAsia="ja-JP"/>
        </w:rPr>
        <w:t xml:space="preserve">consider </w:t>
      </w:r>
      <w:r w:rsidR="009904E9">
        <w:rPr>
          <w:rFonts w:ascii="Arial" w:hAnsi="Arial" w:cs="Arial"/>
          <w:color w:val="000000"/>
          <w:sz w:val="24"/>
          <w:szCs w:val="24"/>
          <w:lang w:eastAsia="ja-JP"/>
        </w:rPr>
        <w:t>some of the</w:t>
      </w:r>
      <w:r w:rsidR="00443BCB">
        <w:rPr>
          <w:rFonts w:ascii="Arial" w:hAnsi="Arial" w:cs="Arial"/>
          <w:color w:val="000000"/>
          <w:sz w:val="24"/>
          <w:szCs w:val="24"/>
          <w:lang w:eastAsia="ja-JP"/>
        </w:rPr>
        <w:t xml:space="preserve">se in detail to inform our study. </w:t>
      </w:r>
    </w:p>
    <w:p w:rsidR="00F41B79" w:rsidRDefault="006A6286" w:rsidP="00F1040A">
      <w:pPr>
        <w:spacing w:after="120" w:line="480" w:lineRule="auto"/>
        <w:ind w:firstLine="708"/>
        <w:rPr>
          <w:rFonts w:ascii="Arial" w:hAnsi="Arial" w:cs="Arial"/>
          <w:sz w:val="24"/>
          <w:szCs w:val="24"/>
        </w:rPr>
      </w:pPr>
      <w:r>
        <w:rPr>
          <w:rFonts w:ascii="Arial" w:hAnsi="Arial" w:cs="Arial"/>
          <w:sz w:val="24"/>
          <w:szCs w:val="24"/>
        </w:rPr>
        <w:t xml:space="preserve">The study of music and politics did not start with </w:t>
      </w:r>
      <w:r w:rsidR="00F3026B">
        <w:rPr>
          <w:rFonts w:ascii="Arial" w:hAnsi="Arial" w:cs="Arial"/>
          <w:sz w:val="24"/>
          <w:szCs w:val="24"/>
        </w:rPr>
        <w:t>T</w:t>
      </w:r>
      <w:r w:rsidR="00F41B79">
        <w:rPr>
          <w:rFonts w:ascii="Arial" w:hAnsi="Arial" w:cs="Arial"/>
          <w:sz w:val="24"/>
          <w:szCs w:val="24"/>
        </w:rPr>
        <w:t>he Frankfurt School</w:t>
      </w:r>
      <w:r>
        <w:rPr>
          <w:rFonts w:ascii="Arial" w:hAnsi="Arial" w:cs="Arial"/>
          <w:sz w:val="24"/>
          <w:szCs w:val="24"/>
        </w:rPr>
        <w:t xml:space="preserve"> and </w:t>
      </w:r>
      <w:r w:rsidR="00F41B79">
        <w:rPr>
          <w:rFonts w:ascii="Arial" w:hAnsi="Arial" w:cs="Arial"/>
          <w:sz w:val="24"/>
          <w:szCs w:val="24"/>
        </w:rPr>
        <w:t>Theodore Adorno</w:t>
      </w:r>
      <w:r w:rsidR="00F3026B">
        <w:rPr>
          <w:rFonts w:ascii="Arial" w:hAnsi="Arial" w:cs="Arial"/>
          <w:sz w:val="24"/>
          <w:szCs w:val="24"/>
        </w:rPr>
        <w:t>’s</w:t>
      </w:r>
      <w:r w:rsidR="00F41B79">
        <w:rPr>
          <w:rFonts w:ascii="Arial" w:hAnsi="Arial" w:cs="Arial"/>
          <w:sz w:val="24"/>
          <w:szCs w:val="24"/>
        </w:rPr>
        <w:t xml:space="preserve"> (1941) </w:t>
      </w:r>
      <w:r w:rsidR="00F41B79">
        <w:rPr>
          <w:rFonts w:ascii="Arial" w:hAnsi="Arial" w:cs="Arial"/>
          <w:i/>
          <w:sz w:val="24"/>
          <w:szCs w:val="24"/>
        </w:rPr>
        <w:t>On Popular Music</w:t>
      </w:r>
      <w:r>
        <w:rPr>
          <w:rFonts w:ascii="Arial" w:hAnsi="Arial" w:cs="Arial"/>
          <w:sz w:val="24"/>
          <w:szCs w:val="24"/>
        </w:rPr>
        <w:t xml:space="preserve">. However, this is a seminal piece </w:t>
      </w:r>
      <w:r w:rsidR="00432326">
        <w:rPr>
          <w:rFonts w:ascii="Arial" w:hAnsi="Arial" w:cs="Arial"/>
          <w:sz w:val="24"/>
          <w:szCs w:val="24"/>
        </w:rPr>
        <w:t>that</w:t>
      </w:r>
      <w:r>
        <w:rPr>
          <w:rFonts w:ascii="Arial" w:hAnsi="Arial" w:cs="Arial"/>
          <w:sz w:val="24"/>
          <w:szCs w:val="24"/>
        </w:rPr>
        <w:t xml:space="preserve"> </w:t>
      </w:r>
      <w:r w:rsidR="0080610A">
        <w:rPr>
          <w:rFonts w:ascii="Arial" w:hAnsi="Arial" w:cs="Arial"/>
          <w:sz w:val="24"/>
          <w:szCs w:val="24"/>
        </w:rPr>
        <w:t xml:space="preserve">still </w:t>
      </w:r>
      <w:r>
        <w:rPr>
          <w:rFonts w:ascii="Arial" w:hAnsi="Arial" w:cs="Arial"/>
          <w:sz w:val="24"/>
          <w:szCs w:val="24"/>
        </w:rPr>
        <w:t xml:space="preserve">reverberates in scholarship and everyday life. Adorno </w:t>
      </w:r>
      <w:r w:rsidR="0080610A">
        <w:rPr>
          <w:rFonts w:ascii="Arial" w:hAnsi="Arial" w:cs="Arial"/>
          <w:sz w:val="24"/>
          <w:szCs w:val="24"/>
        </w:rPr>
        <w:t xml:space="preserve">claims </w:t>
      </w:r>
      <w:r w:rsidR="00F41B79">
        <w:rPr>
          <w:rFonts w:ascii="Arial" w:hAnsi="Arial" w:cs="Arial"/>
          <w:sz w:val="24"/>
          <w:szCs w:val="24"/>
        </w:rPr>
        <w:t>popular music</w:t>
      </w:r>
      <w:r>
        <w:rPr>
          <w:rFonts w:ascii="Arial" w:hAnsi="Arial" w:cs="Arial"/>
          <w:sz w:val="24"/>
          <w:szCs w:val="24"/>
        </w:rPr>
        <w:t xml:space="preserve"> </w:t>
      </w:r>
      <w:r w:rsidR="00EC0247">
        <w:rPr>
          <w:rFonts w:ascii="Arial" w:hAnsi="Arial" w:cs="Arial"/>
          <w:sz w:val="24"/>
          <w:szCs w:val="24"/>
        </w:rPr>
        <w:t xml:space="preserve">is political. It </w:t>
      </w:r>
      <w:r w:rsidR="0080610A">
        <w:rPr>
          <w:rFonts w:ascii="Arial" w:hAnsi="Arial" w:cs="Arial"/>
          <w:sz w:val="24"/>
          <w:szCs w:val="24"/>
        </w:rPr>
        <w:t>serves</w:t>
      </w:r>
      <w:r>
        <w:rPr>
          <w:rFonts w:ascii="Arial" w:hAnsi="Arial" w:cs="Arial"/>
          <w:sz w:val="24"/>
          <w:szCs w:val="24"/>
        </w:rPr>
        <w:t xml:space="preserve"> listeners standardised fare with unique selling points, or pseudo individuali</w:t>
      </w:r>
      <w:r w:rsidR="0080610A">
        <w:rPr>
          <w:rFonts w:ascii="Arial" w:hAnsi="Arial" w:cs="Arial"/>
          <w:sz w:val="24"/>
          <w:szCs w:val="24"/>
        </w:rPr>
        <w:t>s</w:t>
      </w:r>
      <w:r>
        <w:rPr>
          <w:rFonts w:ascii="Arial" w:hAnsi="Arial" w:cs="Arial"/>
          <w:sz w:val="24"/>
          <w:szCs w:val="24"/>
        </w:rPr>
        <w:t xml:space="preserve">ation. This promotes consumption which is always passive, and endlessly repetitive, confirming the world as it is, a kind of “social cement”. </w:t>
      </w:r>
      <w:r w:rsidR="00F41B79">
        <w:rPr>
          <w:rFonts w:ascii="Arial" w:hAnsi="Arial" w:cs="Arial"/>
          <w:sz w:val="24"/>
          <w:szCs w:val="24"/>
        </w:rPr>
        <w:t>“</w:t>
      </w:r>
      <w:r>
        <w:rPr>
          <w:rFonts w:ascii="Arial" w:hAnsi="Arial" w:cs="Arial"/>
          <w:sz w:val="24"/>
          <w:szCs w:val="24"/>
        </w:rPr>
        <w:t>S</w:t>
      </w:r>
      <w:r w:rsidR="00F41B79">
        <w:rPr>
          <w:rFonts w:ascii="Arial" w:hAnsi="Arial" w:cs="Arial"/>
          <w:sz w:val="24"/>
          <w:szCs w:val="24"/>
        </w:rPr>
        <w:t xml:space="preserve">erious” </w:t>
      </w:r>
      <w:r>
        <w:rPr>
          <w:rFonts w:ascii="Arial" w:hAnsi="Arial" w:cs="Arial"/>
          <w:sz w:val="24"/>
          <w:szCs w:val="24"/>
        </w:rPr>
        <w:t xml:space="preserve">classical </w:t>
      </w:r>
      <w:r w:rsidR="00F41B79">
        <w:rPr>
          <w:rFonts w:ascii="Arial" w:hAnsi="Arial" w:cs="Arial"/>
          <w:sz w:val="24"/>
          <w:szCs w:val="24"/>
        </w:rPr>
        <w:t xml:space="preserve">and </w:t>
      </w:r>
      <w:proofErr w:type="spellStart"/>
      <w:r w:rsidR="00F41B79">
        <w:rPr>
          <w:rFonts w:ascii="Arial" w:hAnsi="Arial" w:cs="Arial"/>
          <w:sz w:val="24"/>
          <w:szCs w:val="24"/>
        </w:rPr>
        <w:t>advant</w:t>
      </w:r>
      <w:proofErr w:type="spellEnd"/>
      <w:r w:rsidR="00F41B79">
        <w:rPr>
          <w:rFonts w:ascii="Arial" w:hAnsi="Arial" w:cs="Arial"/>
          <w:sz w:val="24"/>
          <w:szCs w:val="24"/>
        </w:rPr>
        <w:t xml:space="preserve"> </w:t>
      </w:r>
      <w:proofErr w:type="spellStart"/>
      <w:r w:rsidR="00F41B79">
        <w:rPr>
          <w:rFonts w:ascii="Arial" w:hAnsi="Arial" w:cs="Arial"/>
          <w:sz w:val="24"/>
          <w:szCs w:val="24"/>
        </w:rPr>
        <w:t>garde</w:t>
      </w:r>
      <w:proofErr w:type="spellEnd"/>
      <w:r w:rsidR="00F41B79">
        <w:rPr>
          <w:rFonts w:ascii="Arial" w:hAnsi="Arial" w:cs="Arial"/>
          <w:sz w:val="24"/>
          <w:szCs w:val="24"/>
        </w:rPr>
        <w:t xml:space="preserve"> music</w:t>
      </w:r>
      <w:r>
        <w:rPr>
          <w:rFonts w:ascii="Arial" w:hAnsi="Arial" w:cs="Arial"/>
          <w:sz w:val="24"/>
          <w:szCs w:val="24"/>
        </w:rPr>
        <w:t>, alternatively, offers</w:t>
      </w:r>
      <w:r w:rsidR="00F3026B">
        <w:rPr>
          <w:rFonts w:ascii="Arial" w:hAnsi="Arial" w:cs="Arial"/>
          <w:sz w:val="24"/>
          <w:szCs w:val="24"/>
        </w:rPr>
        <w:t xml:space="preserve"> </w:t>
      </w:r>
      <w:r w:rsidR="00F41B79">
        <w:rPr>
          <w:rFonts w:ascii="Arial" w:hAnsi="Arial" w:cs="Arial"/>
          <w:sz w:val="24"/>
          <w:szCs w:val="24"/>
        </w:rPr>
        <w:t>an implicit critique of capitalist society and suggest</w:t>
      </w:r>
      <w:r>
        <w:rPr>
          <w:rFonts w:ascii="Arial" w:hAnsi="Arial" w:cs="Arial"/>
          <w:sz w:val="24"/>
          <w:szCs w:val="24"/>
        </w:rPr>
        <w:t>s</w:t>
      </w:r>
      <w:r w:rsidR="00F41B79">
        <w:rPr>
          <w:rFonts w:ascii="Arial" w:hAnsi="Arial" w:cs="Arial"/>
          <w:sz w:val="24"/>
          <w:szCs w:val="24"/>
        </w:rPr>
        <w:t xml:space="preserve"> an alternative, utopian vision of society expressed through “form” rather than commanding through “content”. </w:t>
      </w:r>
    </w:p>
    <w:p w:rsidR="00F41B79" w:rsidRPr="007E162F" w:rsidRDefault="00F41B79" w:rsidP="00470AAA">
      <w:pPr>
        <w:spacing w:after="120" w:line="480" w:lineRule="auto"/>
        <w:rPr>
          <w:rFonts w:ascii="Arial" w:hAnsi="Arial" w:cs="Arial"/>
          <w:b/>
          <w:i/>
          <w:color w:val="000000"/>
          <w:sz w:val="24"/>
          <w:szCs w:val="24"/>
          <w:lang w:eastAsia="ja-JP"/>
        </w:rPr>
      </w:pPr>
      <w:r>
        <w:rPr>
          <w:rFonts w:ascii="Arial" w:hAnsi="Arial" w:cs="Arial"/>
          <w:sz w:val="24"/>
          <w:szCs w:val="24"/>
        </w:rPr>
        <w:tab/>
      </w:r>
      <w:r w:rsidR="0080610A">
        <w:rPr>
          <w:rFonts w:ascii="Arial" w:hAnsi="Arial" w:cs="Arial"/>
          <w:sz w:val="24"/>
          <w:szCs w:val="24"/>
        </w:rPr>
        <w:t xml:space="preserve">Opposed to Adorno, </w:t>
      </w:r>
      <w:r w:rsidR="00DF6370">
        <w:rPr>
          <w:rFonts w:ascii="Arial" w:hAnsi="Arial" w:cs="Arial"/>
          <w:sz w:val="24"/>
          <w:szCs w:val="24"/>
        </w:rPr>
        <w:t xml:space="preserve">Raymond Williams and other </w:t>
      </w:r>
      <w:proofErr w:type="spellStart"/>
      <w:r>
        <w:rPr>
          <w:rFonts w:ascii="Arial" w:hAnsi="Arial" w:cs="Arial"/>
          <w:sz w:val="24"/>
          <w:szCs w:val="24"/>
        </w:rPr>
        <w:t>Culturalis</w:t>
      </w:r>
      <w:r w:rsidR="00DF6370">
        <w:rPr>
          <w:rFonts w:ascii="Arial" w:hAnsi="Arial" w:cs="Arial"/>
          <w:sz w:val="24"/>
          <w:szCs w:val="24"/>
        </w:rPr>
        <w:t>ts</w:t>
      </w:r>
      <w:proofErr w:type="spellEnd"/>
      <w:r w:rsidR="00DF6370">
        <w:rPr>
          <w:rFonts w:ascii="Arial" w:hAnsi="Arial" w:cs="Arial"/>
          <w:sz w:val="24"/>
          <w:szCs w:val="24"/>
        </w:rPr>
        <w:t xml:space="preserve"> </w:t>
      </w:r>
      <w:r>
        <w:rPr>
          <w:rFonts w:ascii="Arial" w:hAnsi="Arial" w:cs="Arial"/>
          <w:sz w:val="24"/>
          <w:szCs w:val="24"/>
        </w:rPr>
        <w:t xml:space="preserve">believe active production of meaning is at the heart of popular culture, not passive consumption. </w:t>
      </w:r>
      <w:r w:rsidR="00DF6370">
        <w:rPr>
          <w:rFonts w:ascii="Arial" w:hAnsi="Arial" w:cs="Arial"/>
          <w:sz w:val="24"/>
          <w:szCs w:val="24"/>
        </w:rPr>
        <w:lastRenderedPageBreak/>
        <w:t>C</w:t>
      </w:r>
      <w:r>
        <w:rPr>
          <w:rFonts w:ascii="Arial" w:hAnsi="Arial" w:cs="Arial"/>
          <w:sz w:val="24"/>
          <w:szCs w:val="24"/>
        </w:rPr>
        <w:t xml:space="preserve">ultural texts reveal the “structure of feeling” or shared values and beliefs of a society. </w:t>
      </w:r>
      <w:r w:rsidR="000B268B">
        <w:rPr>
          <w:rFonts w:ascii="Arial" w:hAnsi="Arial" w:cs="Arial"/>
          <w:sz w:val="24"/>
          <w:szCs w:val="24"/>
        </w:rPr>
        <w:t>T</w:t>
      </w:r>
      <w:r>
        <w:rPr>
          <w:rFonts w:ascii="Arial" w:hAnsi="Arial" w:cs="Arial"/>
          <w:sz w:val="24"/>
          <w:szCs w:val="24"/>
        </w:rPr>
        <w:t xml:space="preserve">hrough an examination of cultural texts, we </w:t>
      </w:r>
      <w:r w:rsidR="0080610A">
        <w:rPr>
          <w:rFonts w:ascii="Arial" w:hAnsi="Arial" w:cs="Arial"/>
          <w:sz w:val="24"/>
          <w:szCs w:val="24"/>
        </w:rPr>
        <w:t>can</w:t>
      </w:r>
      <w:r>
        <w:rPr>
          <w:rFonts w:ascii="Arial" w:hAnsi="Arial" w:cs="Arial"/>
          <w:sz w:val="24"/>
          <w:szCs w:val="24"/>
        </w:rPr>
        <w:t xml:space="preserve"> uncover dominant discourses of a given society. </w:t>
      </w:r>
      <w:r w:rsidR="00DF6370">
        <w:rPr>
          <w:rFonts w:ascii="Arial" w:hAnsi="Arial" w:cs="Arial"/>
          <w:sz w:val="24"/>
          <w:szCs w:val="24"/>
        </w:rPr>
        <w:t>The</w:t>
      </w:r>
      <w:r>
        <w:rPr>
          <w:rFonts w:ascii="Arial" w:hAnsi="Arial" w:cs="Arial"/>
          <w:sz w:val="24"/>
          <w:szCs w:val="24"/>
        </w:rPr>
        <w:t xml:space="preserve"> cultural products </w:t>
      </w:r>
      <w:r w:rsidR="00DF6370">
        <w:rPr>
          <w:rFonts w:ascii="Arial" w:hAnsi="Arial" w:cs="Arial"/>
          <w:sz w:val="24"/>
          <w:szCs w:val="24"/>
        </w:rPr>
        <w:t xml:space="preserve">which </w:t>
      </w:r>
      <w:r>
        <w:rPr>
          <w:rFonts w:ascii="Arial" w:hAnsi="Arial" w:cs="Arial"/>
          <w:sz w:val="24"/>
          <w:szCs w:val="24"/>
        </w:rPr>
        <w:t>are widely distributed, archived and held in esteem are selected, where “there will always be a tendency for this process of selection to be related to and even governed by the interests of the class that is dominant” (Williams 1963</w:t>
      </w:r>
      <w:r w:rsidR="007E74D4">
        <w:rPr>
          <w:rFonts w:ascii="Arial" w:hAnsi="Arial" w:cs="Arial"/>
          <w:sz w:val="24"/>
          <w:szCs w:val="24"/>
        </w:rPr>
        <w:t>,</w:t>
      </w:r>
      <w:r>
        <w:rPr>
          <w:rFonts w:ascii="Arial" w:hAnsi="Arial" w:cs="Arial"/>
          <w:sz w:val="24"/>
          <w:szCs w:val="24"/>
        </w:rPr>
        <w:t xml:space="preserve"> 313). Furthermore, though most popular culture given to the public </w:t>
      </w:r>
      <w:r w:rsidR="0080610A">
        <w:rPr>
          <w:rFonts w:ascii="Arial" w:hAnsi="Arial" w:cs="Arial"/>
          <w:sz w:val="24"/>
          <w:szCs w:val="24"/>
        </w:rPr>
        <w:t>is</w:t>
      </w:r>
      <w:r>
        <w:rPr>
          <w:rFonts w:ascii="Arial" w:hAnsi="Arial" w:cs="Arial"/>
          <w:sz w:val="24"/>
          <w:szCs w:val="24"/>
        </w:rPr>
        <w:t xml:space="preserve"> aesthetically wanting, Williams believe</w:t>
      </w:r>
      <w:r w:rsidR="0080610A">
        <w:rPr>
          <w:rFonts w:ascii="Arial" w:hAnsi="Arial" w:cs="Arial"/>
          <w:sz w:val="24"/>
          <w:szCs w:val="24"/>
        </w:rPr>
        <w:t>s</w:t>
      </w:r>
      <w:r>
        <w:rPr>
          <w:rFonts w:ascii="Arial" w:hAnsi="Arial" w:cs="Arial"/>
          <w:sz w:val="24"/>
          <w:szCs w:val="24"/>
        </w:rPr>
        <w:t xml:space="preserve"> meaning is generated by how fans use popular culture products. This </w:t>
      </w:r>
      <w:r w:rsidR="00DF6370">
        <w:rPr>
          <w:rFonts w:ascii="Arial" w:hAnsi="Arial" w:cs="Arial"/>
          <w:sz w:val="24"/>
          <w:szCs w:val="24"/>
        </w:rPr>
        <w:t>theoretical positioning emphasis</w:t>
      </w:r>
      <w:r>
        <w:rPr>
          <w:rFonts w:ascii="Arial" w:hAnsi="Arial" w:cs="Arial"/>
          <w:sz w:val="24"/>
          <w:szCs w:val="24"/>
        </w:rPr>
        <w:t xml:space="preserve">es the importance of social, political and consumption contexts in the making of meanings. </w:t>
      </w:r>
      <w:r w:rsidR="00470AAA">
        <w:rPr>
          <w:rFonts w:ascii="Arial" w:hAnsi="Arial" w:cs="Arial"/>
          <w:sz w:val="24"/>
          <w:szCs w:val="24"/>
        </w:rPr>
        <w:t xml:space="preserve">This is confirmed by a large number of </w:t>
      </w:r>
      <w:r w:rsidR="00432326">
        <w:rPr>
          <w:rFonts w:ascii="Arial" w:hAnsi="Arial" w:cs="Arial"/>
          <w:sz w:val="24"/>
          <w:szCs w:val="24"/>
        </w:rPr>
        <w:t>scholars</w:t>
      </w:r>
      <w:r w:rsidR="00470AAA" w:rsidRPr="005B0345">
        <w:rPr>
          <w:rFonts w:ascii="Arial" w:hAnsi="Arial" w:cs="Arial"/>
          <w:sz w:val="24"/>
          <w:szCs w:val="24"/>
          <w:lang w:eastAsia="ja-JP"/>
        </w:rPr>
        <w:t xml:space="preserve"> from various disciplines </w:t>
      </w:r>
      <w:r w:rsidR="00470AAA">
        <w:rPr>
          <w:rFonts w:ascii="Arial" w:hAnsi="Arial" w:cs="Arial"/>
          <w:sz w:val="24"/>
          <w:szCs w:val="24"/>
          <w:lang w:eastAsia="ja-JP"/>
        </w:rPr>
        <w:t xml:space="preserve">who also </w:t>
      </w:r>
      <w:r w:rsidR="00470AAA" w:rsidRPr="005B0345">
        <w:rPr>
          <w:rFonts w:ascii="Arial" w:hAnsi="Arial" w:cs="Arial"/>
          <w:sz w:val="24"/>
          <w:szCs w:val="24"/>
          <w:lang w:eastAsia="ja-JP"/>
        </w:rPr>
        <w:t>note that much of pop’s political power lies with listeners, meanings being ambiguous and open to individual interpretation</w:t>
      </w:r>
      <w:r w:rsidR="00470AAA">
        <w:rPr>
          <w:rFonts w:ascii="Arial" w:hAnsi="Arial" w:cs="Arial"/>
          <w:sz w:val="24"/>
          <w:szCs w:val="24"/>
          <w:lang w:eastAsia="ja-JP"/>
        </w:rPr>
        <w:t xml:space="preserve"> (</w:t>
      </w:r>
      <w:proofErr w:type="spellStart"/>
      <w:r w:rsidR="00470AAA" w:rsidRPr="005B0345">
        <w:rPr>
          <w:rFonts w:ascii="Arial" w:hAnsi="Arial" w:cs="Arial"/>
          <w:sz w:val="24"/>
          <w:szCs w:val="24"/>
          <w:lang w:eastAsia="ja-JP"/>
        </w:rPr>
        <w:t>Hebdige</w:t>
      </w:r>
      <w:proofErr w:type="spellEnd"/>
      <w:r w:rsidR="00470AAA" w:rsidRPr="005B0345">
        <w:rPr>
          <w:rFonts w:ascii="Arial" w:hAnsi="Arial" w:cs="Arial"/>
          <w:sz w:val="24"/>
          <w:szCs w:val="24"/>
          <w:lang w:eastAsia="ja-JP"/>
        </w:rPr>
        <w:t xml:space="preserve"> 1979</w:t>
      </w:r>
      <w:r w:rsidR="00470AAA">
        <w:rPr>
          <w:rFonts w:ascii="Arial" w:hAnsi="Arial" w:cs="Arial"/>
          <w:sz w:val="24"/>
          <w:szCs w:val="24"/>
          <w:lang w:eastAsia="ja-JP"/>
        </w:rPr>
        <w:t xml:space="preserve">; </w:t>
      </w:r>
      <w:proofErr w:type="spellStart"/>
      <w:r w:rsidR="00470AAA">
        <w:rPr>
          <w:rFonts w:ascii="Arial" w:hAnsi="Arial" w:cs="Arial"/>
          <w:sz w:val="24"/>
          <w:szCs w:val="24"/>
          <w:lang w:eastAsia="ja-JP"/>
        </w:rPr>
        <w:t>Grossberg</w:t>
      </w:r>
      <w:proofErr w:type="spellEnd"/>
      <w:r w:rsidR="00470AAA">
        <w:rPr>
          <w:rFonts w:ascii="Arial" w:hAnsi="Arial" w:cs="Arial"/>
          <w:sz w:val="24"/>
          <w:szCs w:val="24"/>
          <w:lang w:eastAsia="ja-JP"/>
        </w:rPr>
        <w:t xml:space="preserve"> 1987; Street 1988; </w:t>
      </w:r>
      <w:proofErr w:type="spellStart"/>
      <w:r w:rsidR="00470AAA">
        <w:rPr>
          <w:rFonts w:ascii="Arial" w:hAnsi="Arial" w:cs="Arial"/>
          <w:sz w:val="24"/>
          <w:szCs w:val="24"/>
          <w:lang w:eastAsia="ja-JP"/>
        </w:rPr>
        <w:t>Huq</w:t>
      </w:r>
      <w:proofErr w:type="spellEnd"/>
      <w:r w:rsidR="00470AAA">
        <w:rPr>
          <w:rFonts w:ascii="Arial" w:hAnsi="Arial" w:cs="Arial"/>
          <w:sz w:val="24"/>
          <w:szCs w:val="24"/>
          <w:lang w:eastAsia="ja-JP"/>
        </w:rPr>
        <w:t xml:space="preserve"> 2002</w:t>
      </w:r>
      <w:r w:rsidR="00470AAA" w:rsidRPr="005B0345">
        <w:rPr>
          <w:rFonts w:ascii="Arial" w:hAnsi="Arial" w:cs="Arial"/>
          <w:sz w:val="24"/>
          <w:szCs w:val="24"/>
          <w:lang w:eastAsia="ja-JP"/>
        </w:rPr>
        <w:t>)</w:t>
      </w:r>
      <w:r w:rsidR="00470AAA">
        <w:rPr>
          <w:rFonts w:ascii="Arial" w:hAnsi="Arial" w:cs="Arial"/>
          <w:sz w:val="24"/>
          <w:szCs w:val="24"/>
          <w:lang w:eastAsia="ja-JP"/>
        </w:rPr>
        <w:t>.</w:t>
      </w:r>
    </w:p>
    <w:p w:rsidR="00EE0358" w:rsidRDefault="009904E9" w:rsidP="00EE0358">
      <w:pPr>
        <w:autoSpaceDE w:val="0"/>
        <w:autoSpaceDN w:val="0"/>
        <w:adjustRightInd w:val="0"/>
        <w:spacing w:after="120" w:line="480" w:lineRule="auto"/>
        <w:ind w:firstLine="567"/>
        <w:rPr>
          <w:rFonts w:ascii="Arial" w:hAnsi="Arial" w:cs="Arial"/>
          <w:sz w:val="24"/>
          <w:szCs w:val="24"/>
        </w:rPr>
      </w:pPr>
      <w:r>
        <w:rPr>
          <w:rFonts w:ascii="Arial" w:hAnsi="Arial" w:cs="Arial"/>
          <w:color w:val="000000"/>
          <w:sz w:val="24"/>
          <w:szCs w:val="24"/>
          <w:lang w:eastAsia="ja-JP"/>
        </w:rPr>
        <w:t xml:space="preserve">Sociologists have demonstrated how </w:t>
      </w:r>
      <w:r w:rsidRPr="005B0345">
        <w:rPr>
          <w:rFonts w:ascii="Arial" w:hAnsi="Arial" w:cs="Arial"/>
          <w:color w:val="000000"/>
          <w:sz w:val="24"/>
          <w:szCs w:val="24"/>
          <w:lang w:eastAsia="ja-JP"/>
        </w:rPr>
        <w:t>production</w:t>
      </w:r>
      <w:r>
        <w:rPr>
          <w:rFonts w:ascii="Arial" w:hAnsi="Arial" w:cs="Arial"/>
          <w:color w:val="000000"/>
          <w:sz w:val="24"/>
          <w:szCs w:val="24"/>
          <w:lang w:eastAsia="ja-JP"/>
        </w:rPr>
        <w:t xml:space="preserve">, promotion, </w:t>
      </w:r>
      <w:r w:rsidRPr="005B0345">
        <w:rPr>
          <w:rFonts w:ascii="Arial" w:hAnsi="Arial" w:cs="Arial"/>
          <w:color w:val="000000"/>
          <w:sz w:val="24"/>
          <w:szCs w:val="24"/>
          <w:lang w:eastAsia="ja-JP"/>
        </w:rPr>
        <w:t xml:space="preserve">social and consumption contexts constrain </w:t>
      </w:r>
      <w:r>
        <w:rPr>
          <w:rFonts w:ascii="Arial" w:hAnsi="Arial" w:cs="Arial"/>
          <w:color w:val="000000"/>
          <w:sz w:val="24"/>
          <w:szCs w:val="24"/>
          <w:lang w:eastAsia="ja-JP"/>
        </w:rPr>
        <w:t xml:space="preserve">and influence </w:t>
      </w:r>
      <w:r w:rsidRPr="005B0345">
        <w:rPr>
          <w:rFonts w:ascii="Arial" w:hAnsi="Arial" w:cs="Arial"/>
          <w:color w:val="000000"/>
          <w:sz w:val="24"/>
          <w:szCs w:val="24"/>
          <w:lang w:eastAsia="ja-JP"/>
        </w:rPr>
        <w:t>po</w:t>
      </w:r>
      <w:r w:rsidR="00432326">
        <w:rPr>
          <w:rFonts w:ascii="Arial" w:hAnsi="Arial" w:cs="Arial"/>
          <w:color w:val="000000"/>
          <w:sz w:val="24"/>
          <w:szCs w:val="24"/>
          <w:lang w:eastAsia="ja-JP"/>
        </w:rPr>
        <w:t>litical</w:t>
      </w:r>
      <w:r w:rsidRPr="005B0345">
        <w:rPr>
          <w:rFonts w:ascii="Arial" w:hAnsi="Arial" w:cs="Arial"/>
          <w:color w:val="000000"/>
          <w:sz w:val="24"/>
          <w:szCs w:val="24"/>
          <w:lang w:eastAsia="ja-JP"/>
        </w:rPr>
        <w:t xml:space="preserve"> meanings in </w:t>
      </w:r>
      <w:r w:rsidR="0080610A">
        <w:rPr>
          <w:rFonts w:ascii="Arial" w:hAnsi="Arial" w:cs="Arial"/>
          <w:color w:val="000000"/>
          <w:sz w:val="24"/>
          <w:szCs w:val="24"/>
          <w:lang w:eastAsia="ja-JP"/>
        </w:rPr>
        <w:t>music</w:t>
      </w:r>
      <w:r>
        <w:rPr>
          <w:rFonts w:ascii="Arial" w:hAnsi="Arial" w:cs="Arial"/>
          <w:color w:val="000000"/>
          <w:sz w:val="24"/>
          <w:szCs w:val="24"/>
          <w:lang w:eastAsia="ja-JP"/>
        </w:rPr>
        <w:t xml:space="preserve"> (</w:t>
      </w:r>
      <w:r w:rsidRPr="005B0345">
        <w:rPr>
          <w:rFonts w:ascii="Arial" w:hAnsi="Arial" w:cs="Arial"/>
          <w:color w:val="000000"/>
          <w:sz w:val="24"/>
          <w:szCs w:val="24"/>
          <w:lang w:eastAsia="ja-JP"/>
        </w:rPr>
        <w:t>Frith</w:t>
      </w:r>
      <w:r>
        <w:rPr>
          <w:rFonts w:ascii="Arial" w:hAnsi="Arial" w:cs="Arial"/>
          <w:color w:val="000000"/>
          <w:sz w:val="24"/>
          <w:szCs w:val="24"/>
          <w:lang w:eastAsia="ja-JP"/>
        </w:rPr>
        <w:t xml:space="preserve"> 1988</w:t>
      </w:r>
      <w:r>
        <w:rPr>
          <w:rFonts w:ascii="Arial" w:hAnsi="Arial" w:cs="Arial"/>
          <w:color w:val="000085"/>
          <w:sz w:val="24"/>
          <w:szCs w:val="24"/>
          <w:lang w:eastAsia="ja-JP"/>
        </w:rPr>
        <w:t xml:space="preserve">; </w:t>
      </w:r>
      <w:r w:rsidRPr="005B0345">
        <w:rPr>
          <w:rFonts w:ascii="Arial" w:hAnsi="Arial" w:cs="Arial"/>
          <w:color w:val="000000"/>
          <w:sz w:val="24"/>
          <w:szCs w:val="24"/>
          <w:lang w:eastAsia="ja-JP"/>
        </w:rPr>
        <w:t>Street</w:t>
      </w:r>
      <w:r>
        <w:rPr>
          <w:rFonts w:ascii="Arial" w:hAnsi="Arial" w:cs="Arial"/>
          <w:color w:val="000000"/>
          <w:sz w:val="24"/>
          <w:szCs w:val="24"/>
          <w:lang w:eastAsia="ja-JP"/>
        </w:rPr>
        <w:t xml:space="preserve"> 1988</w:t>
      </w:r>
      <w:r w:rsidRPr="005B0345">
        <w:rPr>
          <w:rFonts w:ascii="Arial" w:hAnsi="Arial" w:cs="Arial"/>
          <w:color w:val="000000"/>
          <w:sz w:val="24"/>
          <w:szCs w:val="24"/>
          <w:lang w:eastAsia="ja-JP"/>
        </w:rPr>
        <w:t>)</w:t>
      </w:r>
      <w:r>
        <w:rPr>
          <w:rFonts w:ascii="Arial" w:hAnsi="Arial" w:cs="Arial"/>
          <w:color w:val="000000"/>
          <w:sz w:val="24"/>
          <w:szCs w:val="24"/>
          <w:lang w:eastAsia="ja-JP"/>
        </w:rPr>
        <w:t xml:space="preserve">. </w:t>
      </w:r>
      <w:r w:rsidR="00F41B79">
        <w:rPr>
          <w:rFonts w:ascii="Arial" w:hAnsi="Arial" w:cs="Arial"/>
          <w:sz w:val="24"/>
          <w:szCs w:val="24"/>
        </w:rPr>
        <w:t xml:space="preserve">Street (1988) </w:t>
      </w:r>
      <w:r w:rsidR="00470AAA">
        <w:rPr>
          <w:rFonts w:ascii="Arial" w:hAnsi="Arial" w:cs="Arial"/>
          <w:sz w:val="24"/>
          <w:szCs w:val="24"/>
        </w:rPr>
        <w:t>notes how p</w:t>
      </w:r>
      <w:r w:rsidR="00F41B79">
        <w:rPr>
          <w:rFonts w:ascii="Arial" w:hAnsi="Arial" w:cs="Arial"/>
          <w:sz w:val="24"/>
          <w:szCs w:val="24"/>
        </w:rPr>
        <w:t>olitics in pop are a result of its making, marketing and distribution. Musicians</w:t>
      </w:r>
      <w:r w:rsidR="00470AAA">
        <w:rPr>
          <w:rFonts w:ascii="Arial" w:hAnsi="Arial" w:cs="Arial"/>
          <w:sz w:val="24"/>
          <w:szCs w:val="24"/>
        </w:rPr>
        <w:t>’</w:t>
      </w:r>
      <w:r w:rsidR="00F41B79">
        <w:rPr>
          <w:rFonts w:ascii="Arial" w:hAnsi="Arial" w:cs="Arial"/>
          <w:sz w:val="24"/>
          <w:szCs w:val="24"/>
        </w:rPr>
        <w:t xml:space="preserve"> politics, which they may choose to represent in song, are a result of their experiences as individuals, citizens and workers </w:t>
      </w:r>
      <w:r w:rsidR="00433C9B">
        <w:rPr>
          <w:rFonts w:ascii="Arial" w:hAnsi="Arial" w:cs="Arial"/>
          <w:sz w:val="24"/>
          <w:szCs w:val="24"/>
        </w:rPr>
        <w:t>(</w:t>
      </w:r>
      <w:r w:rsidR="00F41B79">
        <w:rPr>
          <w:rFonts w:ascii="Arial" w:hAnsi="Arial" w:cs="Arial"/>
          <w:sz w:val="24"/>
          <w:szCs w:val="24"/>
        </w:rPr>
        <w:t>Street 1988</w:t>
      </w:r>
      <w:r w:rsidR="007E74D4">
        <w:rPr>
          <w:rFonts w:ascii="Arial" w:hAnsi="Arial" w:cs="Arial"/>
          <w:sz w:val="24"/>
          <w:szCs w:val="24"/>
        </w:rPr>
        <w:t>,</w:t>
      </w:r>
      <w:r w:rsidR="00F41B79">
        <w:rPr>
          <w:rFonts w:ascii="Arial" w:hAnsi="Arial" w:cs="Arial"/>
          <w:sz w:val="24"/>
          <w:szCs w:val="24"/>
        </w:rPr>
        <w:t xml:space="preserve"> 128)</w:t>
      </w:r>
      <w:r w:rsidR="00433C9B">
        <w:rPr>
          <w:rFonts w:ascii="Arial" w:hAnsi="Arial" w:cs="Arial"/>
          <w:sz w:val="24"/>
          <w:szCs w:val="24"/>
        </w:rPr>
        <w:t>.</w:t>
      </w:r>
      <w:r w:rsidR="00F41B79">
        <w:rPr>
          <w:rFonts w:ascii="Arial" w:hAnsi="Arial" w:cs="Arial"/>
          <w:sz w:val="24"/>
          <w:szCs w:val="24"/>
        </w:rPr>
        <w:t xml:space="preserve"> </w:t>
      </w:r>
      <w:r w:rsidR="0080610A">
        <w:rPr>
          <w:rFonts w:ascii="Arial" w:hAnsi="Arial" w:cs="Arial"/>
          <w:sz w:val="24"/>
          <w:szCs w:val="24"/>
        </w:rPr>
        <w:t xml:space="preserve">Musicians’ original ideas are only the beginning of a process which sees input by </w:t>
      </w:r>
      <w:r w:rsidR="00F41B79">
        <w:rPr>
          <w:rFonts w:ascii="Arial" w:hAnsi="Arial" w:cs="Arial"/>
          <w:sz w:val="24"/>
          <w:szCs w:val="24"/>
        </w:rPr>
        <w:t xml:space="preserve">musicians, record executives, lawyers, accountants, producers, engineers, publicists, sales personnel, radio programmers, disc jockeys, music journalists and many more. As Street (1988, 6) observes, “A single is not a piece of pure art; it is the result of countless choices and compromises, using criteria that mix the aesthetic, the political and the economic”. </w:t>
      </w:r>
    </w:p>
    <w:p w:rsidR="00EE0358" w:rsidRPr="007E162F" w:rsidRDefault="00EE0358" w:rsidP="004E4B12">
      <w:pPr>
        <w:autoSpaceDE w:val="0"/>
        <w:autoSpaceDN w:val="0"/>
        <w:adjustRightInd w:val="0"/>
        <w:spacing w:after="120" w:line="480" w:lineRule="auto"/>
        <w:ind w:firstLine="567"/>
        <w:rPr>
          <w:rFonts w:ascii="Arial" w:hAnsi="Arial" w:cs="Arial"/>
          <w:b/>
          <w:i/>
          <w:sz w:val="24"/>
          <w:szCs w:val="24"/>
          <w:lang w:eastAsia="ja-JP"/>
        </w:rPr>
      </w:pPr>
      <w:r>
        <w:rPr>
          <w:rFonts w:ascii="Arial" w:hAnsi="Arial" w:cs="Arial"/>
          <w:sz w:val="24"/>
          <w:szCs w:val="24"/>
          <w:lang w:eastAsia="ja-JP"/>
        </w:rPr>
        <w:lastRenderedPageBreak/>
        <w:t xml:space="preserve">Simon Frith (1981) breaks down pop’s institutional context into three steps: who records, what is recorded and what reaches the public. Who records is determined by Artist and </w:t>
      </w:r>
      <w:proofErr w:type="spellStart"/>
      <w:r>
        <w:rPr>
          <w:rFonts w:ascii="Arial" w:hAnsi="Arial" w:cs="Arial"/>
          <w:sz w:val="24"/>
          <w:szCs w:val="24"/>
          <w:lang w:eastAsia="ja-JP"/>
        </w:rPr>
        <w:t>Repetoire</w:t>
      </w:r>
      <w:proofErr w:type="spellEnd"/>
      <w:r>
        <w:rPr>
          <w:rFonts w:ascii="Arial" w:hAnsi="Arial" w:cs="Arial"/>
          <w:sz w:val="24"/>
          <w:szCs w:val="24"/>
          <w:lang w:eastAsia="ja-JP"/>
        </w:rPr>
        <w:t xml:space="preserve"> (A &amp; R) personnel, managers and bands. Record companies want bands that turn a profit, so conservative choices and stereotypes are exploited. What is recorded is determined in the studio by bands, record producers and engineers all of who want to produce something that sells, that is, “a sound that can be fitted into the appropriate radio selling-slots” (ibid</w:t>
      </w:r>
      <w:r w:rsidR="007E74D4">
        <w:rPr>
          <w:rFonts w:ascii="Arial" w:hAnsi="Arial" w:cs="Arial"/>
          <w:sz w:val="24"/>
          <w:szCs w:val="24"/>
          <w:lang w:eastAsia="ja-JP"/>
        </w:rPr>
        <w:t>,</w:t>
      </w:r>
      <w:r>
        <w:rPr>
          <w:rFonts w:ascii="Arial" w:hAnsi="Arial" w:cs="Arial"/>
          <w:sz w:val="24"/>
          <w:szCs w:val="24"/>
          <w:lang w:eastAsia="ja-JP"/>
        </w:rPr>
        <w:t xml:space="preserve"> 113). The final step is music distribution determined by musical gatekeepers such as radio station music directors, disc jockeys in clubs and pubs, concert promoters and now YouTube recommendations and Spotify</w:t>
      </w:r>
      <w:r w:rsidR="00340CED">
        <w:rPr>
          <w:rFonts w:ascii="Arial" w:hAnsi="Arial" w:cs="Arial"/>
          <w:sz w:val="24"/>
          <w:szCs w:val="24"/>
          <w:lang w:eastAsia="ja-JP"/>
        </w:rPr>
        <w:t xml:space="preserve"> all of which tend to favour music that “maintain[s] the status quo” (</w:t>
      </w:r>
      <w:r>
        <w:rPr>
          <w:rFonts w:ascii="Arial" w:hAnsi="Arial" w:cs="Arial"/>
          <w:sz w:val="24"/>
          <w:szCs w:val="24"/>
          <w:lang w:eastAsia="ja-JP"/>
        </w:rPr>
        <w:t>Street 1988</w:t>
      </w:r>
      <w:r w:rsidR="007E74D4">
        <w:rPr>
          <w:rFonts w:ascii="Arial" w:hAnsi="Arial" w:cs="Arial"/>
          <w:sz w:val="24"/>
          <w:szCs w:val="24"/>
          <w:lang w:eastAsia="ja-JP"/>
        </w:rPr>
        <w:t>,</w:t>
      </w:r>
      <w:r>
        <w:rPr>
          <w:rFonts w:ascii="Arial" w:hAnsi="Arial" w:cs="Arial"/>
          <w:sz w:val="24"/>
          <w:szCs w:val="24"/>
          <w:lang w:eastAsia="ja-JP"/>
        </w:rPr>
        <w:t xml:space="preserve"> 124)</w:t>
      </w:r>
      <w:r w:rsidR="00340CED">
        <w:rPr>
          <w:rFonts w:ascii="Arial" w:hAnsi="Arial" w:cs="Arial"/>
          <w:sz w:val="24"/>
          <w:szCs w:val="24"/>
          <w:lang w:eastAsia="ja-JP"/>
        </w:rPr>
        <w:t>.</w:t>
      </w:r>
      <w:r>
        <w:rPr>
          <w:rFonts w:ascii="Arial" w:hAnsi="Arial" w:cs="Arial"/>
          <w:sz w:val="24"/>
          <w:szCs w:val="24"/>
          <w:lang w:eastAsia="ja-JP"/>
        </w:rPr>
        <w:t xml:space="preserve"> </w:t>
      </w:r>
    </w:p>
    <w:p w:rsidR="00F41B79" w:rsidRPr="007E162F" w:rsidRDefault="00F41B79" w:rsidP="00EE0358">
      <w:pPr>
        <w:autoSpaceDE w:val="0"/>
        <w:autoSpaceDN w:val="0"/>
        <w:adjustRightInd w:val="0"/>
        <w:spacing w:after="120" w:line="480" w:lineRule="auto"/>
        <w:ind w:firstLine="567"/>
        <w:rPr>
          <w:rFonts w:ascii="Arial" w:hAnsi="Arial" w:cs="Arial"/>
          <w:b/>
          <w:i/>
          <w:sz w:val="24"/>
          <w:szCs w:val="24"/>
          <w:lang w:eastAsia="ja-JP"/>
        </w:rPr>
      </w:pPr>
      <w:r>
        <w:rPr>
          <w:rFonts w:ascii="Arial" w:hAnsi="Arial" w:cs="Arial"/>
          <w:sz w:val="24"/>
          <w:szCs w:val="24"/>
        </w:rPr>
        <w:t>P</w:t>
      </w:r>
      <w:r>
        <w:rPr>
          <w:rFonts w:ascii="Arial" w:hAnsi="Arial" w:cs="Arial"/>
          <w:color w:val="000000"/>
          <w:sz w:val="24"/>
          <w:szCs w:val="24"/>
          <w:lang w:eastAsia="ja-JP"/>
        </w:rPr>
        <w:t xml:space="preserve">roduction and promotion by large corporations, along with social and consumption contexts constrain potential meanings in pop. </w:t>
      </w:r>
      <w:r>
        <w:rPr>
          <w:rFonts w:ascii="Arial" w:hAnsi="Arial" w:cs="Arial"/>
          <w:sz w:val="24"/>
          <w:szCs w:val="24"/>
          <w:lang w:eastAsia="ja-JP"/>
        </w:rPr>
        <w:t xml:space="preserve">Though </w:t>
      </w:r>
      <w:r w:rsidR="008D73B5">
        <w:rPr>
          <w:rFonts w:ascii="Arial" w:hAnsi="Arial" w:cs="Arial"/>
          <w:sz w:val="24"/>
          <w:szCs w:val="24"/>
          <w:lang w:eastAsia="ja-JP"/>
        </w:rPr>
        <w:t>constrained</w:t>
      </w:r>
      <w:r w:rsidR="00BE3735">
        <w:rPr>
          <w:rFonts w:ascii="Arial" w:hAnsi="Arial" w:cs="Arial"/>
          <w:sz w:val="24"/>
          <w:szCs w:val="24"/>
          <w:lang w:eastAsia="ja-JP"/>
        </w:rPr>
        <w:t>,</w:t>
      </w:r>
      <w:r>
        <w:rPr>
          <w:rFonts w:ascii="Arial" w:hAnsi="Arial" w:cs="Arial"/>
          <w:sz w:val="24"/>
          <w:szCs w:val="24"/>
          <w:lang w:eastAsia="ja-JP"/>
        </w:rPr>
        <w:t xml:space="preserve"> the music industry does not necessarily control music “unless the s</w:t>
      </w:r>
      <w:r w:rsidR="00967A66">
        <w:rPr>
          <w:rFonts w:ascii="Arial" w:hAnsi="Arial" w:cs="Arial"/>
          <w:sz w:val="24"/>
          <w:szCs w:val="24"/>
          <w:lang w:eastAsia="ja-JP"/>
        </w:rPr>
        <w:t>tock market is offended” (ibid,</w:t>
      </w:r>
      <w:r>
        <w:rPr>
          <w:rFonts w:ascii="Arial" w:hAnsi="Arial" w:cs="Arial"/>
          <w:sz w:val="24"/>
          <w:szCs w:val="24"/>
          <w:lang w:eastAsia="ja-JP"/>
        </w:rPr>
        <w:t xml:space="preserve"> 107)</w:t>
      </w:r>
      <w:r w:rsidR="00BE3735">
        <w:rPr>
          <w:rFonts w:ascii="Arial" w:hAnsi="Arial" w:cs="Arial"/>
          <w:sz w:val="24"/>
          <w:szCs w:val="24"/>
          <w:lang w:eastAsia="ja-JP"/>
        </w:rPr>
        <w:t xml:space="preserve">. Again this is open to debate. </w:t>
      </w:r>
      <w:proofErr w:type="spellStart"/>
      <w:r>
        <w:rPr>
          <w:rFonts w:ascii="Arial" w:hAnsi="Arial" w:cs="Arial"/>
          <w:sz w:val="24"/>
          <w:szCs w:val="24"/>
          <w:lang w:eastAsia="ja-JP"/>
        </w:rPr>
        <w:t>Capple</w:t>
      </w:r>
      <w:proofErr w:type="spellEnd"/>
      <w:r>
        <w:rPr>
          <w:rFonts w:ascii="Arial" w:hAnsi="Arial" w:cs="Arial"/>
          <w:sz w:val="24"/>
          <w:szCs w:val="24"/>
          <w:lang w:eastAsia="ja-JP"/>
        </w:rPr>
        <w:t xml:space="preserve"> and </w:t>
      </w:r>
      <w:proofErr w:type="spellStart"/>
      <w:r>
        <w:rPr>
          <w:rFonts w:ascii="Arial" w:hAnsi="Arial" w:cs="Arial"/>
          <w:sz w:val="24"/>
          <w:szCs w:val="24"/>
          <w:lang w:eastAsia="ja-JP"/>
        </w:rPr>
        <w:t>Garofalo</w:t>
      </w:r>
      <w:proofErr w:type="spellEnd"/>
      <w:r>
        <w:rPr>
          <w:rFonts w:ascii="Arial" w:hAnsi="Arial" w:cs="Arial"/>
          <w:sz w:val="24"/>
          <w:szCs w:val="24"/>
          <w:lang w:eastAsia="ja-JP"/>
        </w:rPr>
        <w:t xml:space="preserve"> (1977) </w:t>
      </w:r>
      <w:r w:rsidR="00BE3735">
        <w:rPr>
          <w:rFonts w:ascii="Arial" w:hAnsi="Arial" w:cs="Arial"/>
          <w:sz w:val="24"/>
          <w:szCs w:val="24"/>
          <w:lang w:eastAsia="ja-JP"/>
        </w:rPr>
        <w:t xml:space="preserve">blamed </w:t>
      </w:r>
      <w:r w:rsidR="008D73B5">
        <w:rPr>
          <w:rFonts w:ascii="Arial" w:hAnsi="Arial" w:cs="Arial"/>
          <w:sz w:val="24"/>
          <w:szCs w:val="24"/>
          <w:lang w:eastAsia="ja-JP"/>
        </w:rPr>
        <w:t xml:space="preserve">1970s de-politicised rock on </w:t>
      </w:r>
      <w:r w:rsidR="00BE3735">
        <w:rPr>
          <w:rFonts w:ascii="Arial" w:hAnsi="Arial" w:cs="Arial"/>
          <w:sz w:val="24"/>
          <w:szCs w:val="24"/>
          <w:lang w:eastAsia="ja-JP"/>
        </w:rPr>
        <w:t xml:space="preserve">“the control of musical production by a few major labels that led to the erosion of oppositional or anti-materialist music” </w:t>
      </w:r>
      <w:r>
        <w:rPr>
          <w:rFonts w:ascii="Arial" w:hAnsi="Arial" w:cs="Arial"/>
          <w:sz w:val="24"/>
          <w:szCs w:val="24"/>
          <w:lang w:eastAsia="ja-JP"/>
        </w:rPr>
        <w:t xml:space="preserve">(in </w:t>
      </w:r>
      <w:proofErr w:type="spellStart"/>
      <w:r>
        <w:rPr>
          <w:rFonts w:ascii="Arial" w:hAnsi="Arial" w:cs="Arial"/>
          <w:sz w:val="24"/>
          <w:szCs w:val="24"/>
        </w:rPr>
        <w:t>Hesmondhalgh</w:t>
      </w:r>
      <w:proofErr w:type="spellEnd"/>
      <w:r>
        <w:rPr>
          <w:rFonts w:ascii="Arial" w:hAnsi="Arial" w:cs="Arial"/>
          <w:sz w:val="24"/>
          <w:szCs w:val="24"/>
        </w:rPr>
        <w:t xml:space="preserve"> and Negus 2002</w:t>
      </w:r>
      <w:r w:rsidR="007E74D4">
        <w:rPr>
          <w:rFonts w:ascii="Arial" w:hAnsi="Arial" w:cs="Arial"/>
          <w:sz w:val="24"/>
          <w:szCs w:val="24"/>
        </w:rPr>
        <w:t>,</w:t>
      </w:r>
      <w:r>
        <w:rPr>
          <w:rFonts w:ascii="Arial" w:hAnsi="Arial" w:cs="Arial"/>
          <w:sz w:val="24"/>
          <w:szCs w:val="24"/>
        </w:rPr>
        <w:t xml:space="preserve"> </w:t>
      </w:r>
      <w:r>
        <w:rPr>
          <w:rFonts w:ascii="Arial" w:hAnsi="Arial" w:cs="Arial"/>
          <w:sz w:val="24"/>
          <w:szCs w:val="24"/>
          <w:lang w:eastAsia="ja-JP"/>
        </w:rPr>
        <w:t xml:space="preserve">145). However, </w:t>
      </w:r>
      <w:proofErr w:type="spellStart"/>
      <w:r>
        <w:rPr>
          <w:rFonts w:ascii="Arial" w:hAnsi="Arial" w:cs="Arial"/>
          <w:sz w:val="24"/>
          <w:szCs w:val="24"/>
          <w:lang w:eastAsia="ja-JP"/>
        </w:rPr>
        <w:t>Garofalo</w:t>
      </w:r>
      <w:proofErr w:type="spellEnd"/>
      <w:r>
        <w:rPr>
          <w:rFonts w:ascii="Arial" w:hAnsi="Arial" w:cs="Arial"/>
          <w:sz w:val="24"/>
          <w:szCs w:val="24"/>
          <w:lang w:eastAsia="ja-JP"/>
        </w:rPr>
        <w:t xml:space="preserve"> (1986</w:t>
      </w:r>
      <w:r w:rsidR="007E74D4">
        <w:rPr>
          <w:rFonts w:ascii="Arial" w:hAnsi="Arial" w:cs="Arial"/>
          <w:sz w:val="24"/>
          <w:szCs w:val="24"/>
          <w:lang w:eastAsia="ja-JP"/>
        </w:rPr>
        <w:t>,</w:t>
      </w:r>
      <w:r>
        <w:rPr>
          <w:rFonts w:ascii="Arial" w:hAnsi="Arial" w:cs="Arial"/>
          <w:sz w:val="24"/>
          <w:szCs w:val="24"/>
          <w:lang w:eastAsia="ja-JP"/>
        </w:rPr>
        <w:t xml:space="preserve"> 83) later re-assessed the scale and certainty of this critique by acknowledging that “there is no point-to-point correlation between controlling the marketplace economically and controlling the form, content and meaning of music”. </w:t>
      </w:r>
    </w:p>
    <w:p w:rsidR="00F41B79" w:rsidRPr="00B447A8" w:rsidRDefault="006852B4" w:rsidP="00F1040A">
      <w:pPr>
        <w:autoSpaceDE w:val="0"/>
        <w:autoSpaceDN w:val="0"/>
        <w:adjustRightInd w:val="0"/>
        <w:spacing w:after="120" w:line="480" w:lineRule="auto"/>
        <w:ind w:firstLine="709"/>
        <w:rPr>
          <w:rFonts w:ascii="Arial" w:hAnsi="Arial" w:cs="Arial"/>
          <w:sz w:val="24"/>
          <w:szCs w:val="24"/>
        </w:rPr>
      </w:pPr>
      <w:r>
        <w:rPr>
          <w:rFonts w:ascii="Arial" w:hAnsi="Arial" w:cs="Arial"/>
          <w:sz w:val="24"/>
          <w:szCs w:val="24"/>
        </w:rPr>
        <w:t xml:space="preserve">Another issue </w:t>
      </w:r>
      <w:r w:rsidR="00E21230">
        <w:rPr>
          <w:rFonts w:ascii="Arial" w:hAnsi="Arial" w:cs="Arial"/>
          <w:sz w:val="24"/>
          <w:szCs w:val="24"/>
        </w:rPr>
        <w:t xml:space="preserve">considered by academics is </w:t>
      </w:r>
      <w:r>
        <w:rPr>
          <w:rFonts w:ascii="Arial" w:hAnsi="Arial" w:cs="Arial"/>
          <w:sz w:val="24"/>
          <w:szCs w:val="24"/>
        </w:rPr>
        <w:t xml:space="preserve">what </w:t>
      </w:r>
      <w:r w:rsidR="00E21230">
        <w:rPr>
          <w:rFonts w:ascii="Arial" w:hAnsi="Arial" w:cs="Arial"/>
          <w:sz w:val="24"/>
          <w:szCs w:val="24"/>
        </w:rPr>
        <w:t xml:space="preserve">styles of </w:t>
      </w:r>
      <w:r>
        <w:rPr>
          <w:rFonts w:ascii="Arial" w:hAnsi="Arial" w:cs="Arial"/>
          <w:sz w:val="24"/>
          <w:szCs w:val="24"/>
        </w:rPr>
        <w:t xml:space="preserve">music </w:t>
      </w:r>
      <w:r w:rsidR="00E21230">
        <w:rPr>
          <w:rFonts w:ascii="Arial" w:hAnsi="Arial" w:cs="Arial"/>
          <w:sz w:val="24"/>
          <w:szCs w:val="24"/>
        </w:rPr>
        <w:t>are</w:t>
      </w:r>
      <w:r>
        <w:rPr>
          <w:rFonts w:ascii="Arial" w:hAnsi="Arial" w:cs="Arial"/>
          <w:sz w:val="24"/>
          <w:szCs w:val="24"/>
        </w:rPr>
        <w:t xml:space="preserve"> compatible with wh</w:t>
      </w:r>
      <w:r w:rsidR="00E21230">
        <w:rPr>
          <w:rFonts w:ascii="Arial" w:hAnsi="Arial" w:cs="Arial"/>
          <w:sz w:val="24"/>
          <w:szCs w:val="24"/>
        </w:rPr>
        <w:t>ich politics</w:t>
      </w:r>
      <w:r>
        <w:rPr>
          <w:rFonts w:ascii="Arial" w:hAnsi="Arial" w:cs="Arial"/>
          <w:sz w:val="24"/>
          <w:szCs w:val="24"/>
        </w:rPr>
        <w:t xml:space="preserve">. </w:t>
      </w:r>
      <w:r w:rsidR="00F41B79">
        <w:rPr>
          <w:rFonts w:ascii="Arial" w:hAnsi="Arial" w:cs="Arial"/>
          <w:color w:val="000000"/>
          <w:sz w:val="24"/>
          <w:szCs w:val="24"/>
          <w:lang w:eastAsia="ja-JP"/>
        </w:rPr>
        <w:t xml:space="preserve">When dealing with political issues, </w:t>
      </w:r>
      <w:r w:rsidR="00F41B79" w:rsidRPr="005B0345">
        <w:rPr>
          <w:rFonts w:ascii="Arial" w:hAnsi="Arial" w:cs="Arial"/>
          <w:sz w:val="24"/>
          <w:szCs w:val="24"/>
        </w:rPr>
        <w:t xml:space="preserve">most pop songs </w:t>
      </w:r>
      <w:r w:rsidR="00F41B79">
        <w:rPr>
          <w:rFonts w:ascii="Arial" w:hAnsi="Arial" w:cs="Arial"/>
          <w:sz w:val="24"/>
          <w:szCs w:val="24"/>
        </w:rPr>
        <w:t>such as Pussy Riot’s “Punk Prayer” and hip hop from around the world rarely deal with other country’s politics, keeping to the local</w:t>
      </w:r>
      <w:r w:rsidR="00F41B79" w:rsidRPr="005B0345">
        <w:rPr>
          <w:rFonts w:ascii="Arial" w:hAnsi="Arial" w:cs="Arial"/>
          <w:sz w:val="24"/>
          <w:szCs w:val="24"/>
        </w:rPr>
        <w:t xml:space="preserve"> </w:t>
      </w:r>
      <w:r w:rsidR="00F41B79">
        <w:rPr>
          <w:rFonts w:ascii="Arial" w:hAnsi="Arial" w:cs="Arial"/>
          <w:sz w:val="24"/>
          <w:szCs w:val="24"/>
        </w:rPr>
        <w:t>(</w:t>
      </w:r>
      <w:proofErr w:type="spellStart"/>
      <w:r w:rsidR="00F41B79">
        <w:rPr>
          <w:rFonts w:ascii="Arial" w:hAnsi="Arial" w:cs="Arial"/>
          <w:sz w:val="24"/>
          <w:szCs w:val="24"/>
        </w:rPr>
        <w:t>Terkourafi</w:t>
      </w:r>
      <w:proofErr w:type="spellEnd"/>
      <w:r w:rsidR="00F41B79">
        <w:rPr>
          <w:rFonts w:ascii="Arial" w:hAnsi="Arial" w:cs="Arial"/>
          <w:sz w:val="24"/>
          <w:szCs w:val="24"/>
        </w:rPr>
        <w:t xml:space="preserve"> 2010; </w:t>
      </w:r>
      <w:r w:rsidR="00F41B79" w:rsidRPr="005B0345">
        <w:rPr>
          <w:rFonts w:ascii="Arial" w:hAnsi="Arial" w:cs="Arial"/>
          <w:sz w:val="24"/>
          <w:szCs w:val="24"/>
        </w:rPr>
        <w:t xml:space="preserve">Street </w:t>
      </w:r>
      <w:r w:rsidR="00F41B79">
        <w:rPr>
          <w:rFonts w:ascii="Arial" w:hAnsi="Arial" w:cs="Arial"/>
          <w:sz w:val="24"/>
          <w:szCs w:val="24"/>
        </w:rPr>
        <w:t xml:space="preserve">2013). </w:t>
      </w:r>
      <w:r w:rsidR="00F41B79">
        <w:rPr>
          <w:rFonts w:ascii="Arial" w:hAnsi="Arial" w:cs="Arial"/>
          <w:sz w:val="24"/>
          <w:szCs w:val="24"/>
        </w:rPr>
        <w:lastRenderedPageBreak/>
        <w:t>Saying that, there are exceptions where music attempts “to address and transform both local and global political discourses” (Hess 2010</w:t>
      </w:r>
      <w:r w:rsidR="007E74D4">
        <w:rPr>
          <w:rFonts w:ascii="Arial" w:hAnsi="Arial" w:cs="Arial"/>
          <w:sz w:val="24"/>
          <w:szCs w:val="24"/>
        </w:rPr>
        <w:t>,</w:t>
      </w:r>
      <w:r w:rsidR="00F41B79">
        <w:rPr>
          <w:rFonts w:ascii="Arial" w:hAnsi="Arial" w:cs="Arial"/>
          <w:sz w:val="24"/>
          <w:szCs w:val="24"/>
        </w:rPr>
        <w:t xml:space="preserve"> 169)</w:t>
      </w:r>
      <w:r w:rsidR="00340CED">
        <w:rPr>
          <w:rFonts w:ascii="Arial" w:hAnsi="Arial" w:cs="Arial"/>
          <w:sz w:val="24"/>
          <w:szCs w:val="24"/>
        </w:rPr>
        <w:t xml:space="preserve">, such as </w:t>
      </w:r>
      <w:proofErr w:type="spellStart"/>
      <w:r w:rsidR="00F41B79">
        <w:rPr>
          <w:rFonts w:ascii="Arial" w:hAnsi="Arial" w:cs="Arial"/>
          <w:sz w:val="24"/>
          <w:szCs w:val="24"/>
        </w:rPr>
        <w:t>Saian’s</w:t>
      </w:r>
      <w:proofErr w:type="spellEnd"/>
      <w:r w:rsidR="00F41B79">
        <w:rPr>
          <w:rFonts w:ascii="Arial" w:hAnsi="Arial" w:cs="Arial"/>
          <w:sz w:val="24"/>
          <w:szCs w:val="24"/>
        </w:rPr>
        <w:t xml:space="preserve"> “</w:t>
      </w:r>
      <w:proofErr w:type="spellStart"/>
      <w:r w:rsidR="00F41B79">
        <w:rPr>
          <w:rFonts w:ascii="Arial" w:hAnsi="Arial" w:cs="Arial"/>
          <w:sz w:val="24"/>
          <w:szCs w:val="24"/>
        </w:rPr>
        <w:t>Feleğin</w:t>
      </w:r>
      <w:proofErr w:type="spellEnd"/>
      <w:r w:rsidR="00F41B79">
        <w:rPr>
          <w:rFonts w:ascii="Arial" w:hAnsi="Arial" w:cs="Arial"/>
          <w:sz w:val="24"/>
          <w:szCs w:val="24"/>
        </w:rPr>
        <w:t xml:space="preserve"> </w:t>
      </w:r>
      <w:proofErr w:type="spellStart"/>
      <w:r w:rsidR="00F41B79">
        <w:rPr>
          <w:rFonts w:ascii="Arial" w:hAnsi="Arial" w:cs="Arial"/>
          <w:sz w:val="24"/>
          <w:szCs w:val="24"/>
        </w:rPr>
        <w:t>çemberine</w:t>
      </w:r>
      <w:proofErr w:type="spellEnd"/>
      <w:r w:rsidR="00F41B79">
        <w:rPr>
          <w:rFonts w:ascii="Arial" w:hAnsi="Arial" w:cs="Arial"/>
          <w:sz w:val="24"/>
          <w:szCs w:val="24"/>
        </w:rPr>
        <w:t xml:space="preserve"> 40 </w:t>
      </w:r>
      <w:proofErr w:type="spellStart"/>
      <w:r w:rsidR="00F41B79">
        <w:rPr>
          <w:rFonts w:ascii="Arial" w:hAnsi="Arial" w:cs="Arial"/>
          <w:sz w:val="24"/>
          <w:szCs w:val="24"/>
        </w:rPr>
        <w:t>kurşun</w:t>
      </w:r>
      <w:proofErr w:type="spellEnd"/>
      <w:r w:rsidR="00F41B79">
        <w:rPr>
          <w:rFonts w:ascii="Arial" w:hAnsi="Arial" w:cs="Arial"/>
          <w:sz w:val="24"/>
          <w:szCs w:val="24"/>
        </w:rPr>
        <w:t>”</w:t>
      </w:r>
      <w:r>
        <w:rPr>
          <w:rFonts w:ascii="Arial" w:hAnsi="Arial" w:cs="Arial"/>
          <w:sz w:val="24"/>
          <w:szCs w:val="24"/>
        </w:rPr>
        <w:t xml:space="preserve"> </w:t>
      </w:r>
      <w:r w:rsidR="00340CED">
        <w:rPr>
          <w:rFonts w:ascii="Arial" w:hAnsi="Arial" w:cs="Arial"/>
          <w:sz w:val="24"/>
          <w:szCs w:val="24"/>
        </w:rPr>
        <w:t xml:space="preserve">which </w:t>
      </w:r>
      <w:r w:rsidR="00F41B79">
        <w:rPr>
          <w:rFonts w:ascii="Arial" w:hAnsi="Arial" w:cs="Arial"/>
          <w:sz w:val="24"/>
          <w:szCs w:val="24"/>
        </w:rPr>
        <w:t xml:space="preserve">tackles injustices both in Turkey and globally (Way 2016). But these are more the exception than the rule. Pop also does not necessarily express </w:t>
      </w:r>
      <w:r w:rsidR="00F41B79">
        <w:rPr>
          <w:rFonts w:ascii="Arial" w:hAnsi="Arial" w:cs="Arial"/>
          <w:color w:val="000000"/>
          <w:sz w:val="24"/>
          <w:szCs w:val="24"/>
          <w:lang w:eastAsia="ja-JP"/>
        </w:rPr>
        <w:t>conventional politics well (Street 1988; Frith 1988)</w:t>
      </w:r>
      <w:r w:rsidR="00EC0247">
        <w:rPr>
          <w:rFonts w:ascii="Arial" w:hAnsi="Arial" w:cs="Arial"/>
          <w:color w:val="000000"/>
          <w:sz w:val="24"/>
          <w:szCs w:val="24"/>
          <w:lang w:eastAsia="ja-JP"/>
        </w:rPr>
        <w:t xml:space="preserve">, as examined in detail by </w:t>
      </w:r>
      <w:r w:rsidR="00184F37">
        <w:rPr>
          <w:rFonts w:ascii="Arial" w:hAnsi="Arial" w:cs="Arial"/>
          <w:color w:val="000000"/>
          <w:sz w:val="24"/>
          <w:szCs w:val="24"/>
          <w:lang w:eastAsia="ja-JP"/>
        </w:rPr>
        <w:t>L</w:t>
      </w:r>
      <w:r w:rsidR="009D4C65">
        <w:rPr>
          <w:rFonts w:ascii="Arial" w:hAnsi="Arial" w:cs="Arial"/>
          <w:color w:val="000000"/>
          <w:sz w:val="24"/>
          <w:szCs w:val="24"/>
          <w:lang w:eastAsia="ja-JP"/>
        </w:rPr>
        <w:t xml:space="preserve">yndon Way </w:t>
      </w:r>
      <w:r w:rsidR="00EC0247">
        <w:rPr>
          <w:rFonts w:ascii="Arial" w:hAnsi="Arial" w:cs="Arial"/>
          <w:color w:val="000000"/>
          <w:sz w:val="24"/>
          <w:szCs w:val="24"/>
          <w:lang w:eastAsia="ja-JP"/>
        </w:rPr>
        <w:t>in this issue</w:t>
      </w:r>
      <w:r w:rsidR="009D4C65">
        <w:rPr>
          <w:rFonts w:ascii="Arial" w:hAnsi="Arial" w:cs="Arial"/>
          <w:color w:val="000000"/>
          <w:sz w:val="24"/>
          <w:szCs w:val="24"/>
          <w:lang w:eastAsia="ja-JP"/>
        </w:rPr>
        <w:t xml:space="preserve">. </w:t>
      </w:r>
      <w:r w:rsidR="00F41B79">
        <w:rPr>
          <w:rFonts w:ascii="Arial" w:hAnsi="Arial" w:cs="Arial"/>
          <w:sz w:val="24"/>
          <w:szCs w:val="24"/>
        </w:rPr>
        <w:t xml:space="preserve">Instead, music is more compatible with political ideas such as </w:t>
      </w:r>
      <w:r w:rsidR="00F41B79">
        <w:rPr>
          <w:rFonts w:ascii="Arial" w:hAnsi="Arial" w:cs="Arial"/>
          <w:sz w:val="24"/>
          <w:szCs w:val="24"/>
          <w:lang w:eastAsia="ja-JP"/>
        </w:rPr>
        <w:t xml:space="preserve">nationalist struggles, the politics of leisure, gender, race, class, sexuality and the environment (Frith 1988; </w:t>
      </w:r>
      <w:proofErr w:type="spellStart"/>
      <w:r w:rsidR="00F41B79">
        <w:rPr>
          <w:rFonts w:ascii="Arial" w:hAnsi="Arial" w:cs="Arial"/>
          <w:sz w:val="24"/>
          <w:szCs w:val="24"/>
        </w:rPr>
        <w:t>Shuker</w:t>
      </w:r>
      <w:proofErr w:type="spellEnd"/>
      <w:r w:rsidR="00F41B79">
        <w:rPr>
          <w:rFonts w:ascii="Arial" w:hAnsi="Arial" w:cs="Arial"/>
          <w:sz w:val="24"/>
          <w:szCs w:val="24"/>
        </w:rPr>
        <w:t xml:space="preserve"> 2001). </w:t>
      </w:r>
    </w:p>
    <w:p w:rsidR="00F41B79" w:rsidRDefault="00F41B79" w:rsidP="00F1040A">
      <w:pPr>
        <w:spacing w:after="120" w:line="480" w:lineRule="auto"/>
        <w:ind w:firstLine="709"/>
        <w:rPr>
          <w:rFonts w:ascii="Arial" w:hAnsi="Arial" w:cs="Arial"/>
          <w:sz w:val="24"/>
          <w:szCs w:val="24"/>
        </w:rPr>
      </w:pPr>
      <w:r>
        <w:rPr>
          <w:rFonts w:ascii="Arial" w:hAnsi="Arial" w:cs="Arial"/>
          <w:sz w:val="24"/>
          <w:szCs w:val="24"/>
        </w:rPr>
        <w:t xml:space="preserve">Likewise, “not every </w:t>
      </w:r>
      <w:r w:rsidRPr="005B0345">
        <w:rPr>
          <w:rFonts w:ascii="Arial" w:hAnsi="Arial" w:cs="Arial"/>
          <w:sz w:val="24"/>
          <w:szCs w:val="24"/>
        </w:rPr>
        <w:t>style of music or every form of musician</w:t>
      </w:r>
      <w:r>
        <w:rPr>
          <w:rFonts w:ascii="Arial" w:hAnsi="Arial" w:cs="Arial"/>
          <w:sz w:val="24"/>
          <w:szCs w:val="24"/>
        </w:rPr>
        <w:t>”</w:t>
      </w:r>
      <w:r w:rsidRPr="005B0345">
        <w:rPr>
          <w:rFonts w:ascii="Arial" w:hAnsi="Arial" w:cs="Arial"/>
          <w:sz w:val="24"/>
          <w:szCs w:val="24"/>
        </w:rPr>
        <w:t xml:space="preserve"> </w:t>
      </w:r>
      <w:r>
        <w:rPr>
          <w:rFonts w:ascii="Arial" w:hAnsi="Arial" w:cs="Arial"/>
          <w:sz w:val="24"/>
          <w:szCs w:val="24"/>
        </w:rPr>
        <w:t>can be</w:t>
      </w:r>
      <w:r w:rsidRPr="005B0345">
        <w:rPr>
          <w:rFonts w:ascii="Arial" w:hAnsi="Arial" w:cs="Arial"/>
          <w:sz w:val="24"/>
          <w:szCs w:val="24"/>
        </w:rPr>
        <w:t xml:space="preserve"> associated w</w:t>
      </w:r>
      <w:r>
        <w:rPr>
          <w:rFonts w:ascii="Arial" w:hAnsi="Arial" w:cs="Arial"/>
          <w:sz w:val="24"/>
          <w:szCs w:val="24"/>
        </w:rPr>
        <w:t>i</w:t>
      </w:r>
      <w:r w:rsidRPr="005B0345">
        <w:rPr>
          <w:rFonts w:ascii="Arial" w:hAnsi="Arial" w:cs="Arial"/>
          <w:sz w:val="24"/>
          <w:szCs w:val="24"/>
        </w:rPr>
        <w:t xml:space="preserve">th </w:t>
      </w:r>
      <w:r>
        <w:rPr>
          <w:rFonts w:ascii="Arial" w:hAnsi="Arial" w:cs="Arial"/>
          <w:sz w:val="24"/>
          <w:szCs w:val="24"/>
        </w:rPr>
        <w:t>politics (Peddie 20</w:t>
      </w:r>
      <w:r w:rsidR="009F77DA">
        <w:rPr>
          <w:rFonts w:ascii="Arial" w:hAnsi="Arial" w:cs="Arial"/>
          <w:sz w:val="24"/>
          <w:szCs w:val="24"/>
        </w:rPr>
        <w:t>1</w:t>
      </w:r>
      <w:bookmarkStart w:id="0" w:name="_GoBack"/>
      <w:bookmarkEnd w:id="0"/>
      <w:r>
        <w:rPr>
          <w:rFonts w:ascii="Arial" w:hAnsi="Arial" w:cs="Arial"/>
          <w:sz w:val="24"/>
          <w:szCs w:val="24"/>
        </w:rPr>
        <w:t>1</w:t>
      </w:r>
      <w:r w:rsidR="007E74D4">
        <w:rPr>
          <w:rFonts w:ascii="Arial" w:hAnsi="Arial" w:cs="Arial"/>
          <w:sz w:val="24"/>
          <w:szCs w:val="24"/>
        </w:rPr>
        <w:t>,</w:t>
      </w:r>
      <w:r>
        <w:rPr>
          <w:rFonts w:ascii="Arial" w:hAnsi="Arial" w:cs="Arial"/>
          <w:sz w:val="24"/>
          <w:szCs w:val="24"/>
        </w:rPr>
        <w:t xml:space="preserve"> 53). In short, genre plays a large role in fans’ expectations about </w:t>
      </w:r>
      <w:r w:rsidR="00184F37">
        <w:rPr>
          <w:rFonts w:ascii="Arial" w:hAnsi="Arial" w:cs="Arial"/>
          <w:sz w:val="24"/>
          <w:szCs w:val="24"/>
        </w:rPr>
        <w:t>music</w:t>
      </w:r>
      <w:r>
        <w:rPr>
          <w:rFonts w:ascii="Arial" w:hAnsi="Arial" w:cs="Arial"/>
          <w:sz w:val="24"/>
          <w:szCs w:val="24"/>
        </w:rPr>
        <w:t xml:space="preserve"> and politics. Street (1988</w:t>
      </w:r>
      <w:r w:rsidR="007E74D4">
        <w:rPr>
          <w:rFonts w:ascii="Arial" w:hAnsi="Arial" w:cs="Arial"/>
          <w:sz w:val="24"/>
          <w:szCs w:val="24"/>
        </w:rPr>
        <w:t>,</w:t>
      </w:r>
      <w:r>
        <w:rPr>
          <w:rFonts w:ascii="Arial" w:hAnsi="Arial" w:cs="Arial"/>
          <w:sz w:val="24"/>
          <w:szCs w:val="24"/>
        </w:rPr>
        <w:t xml:space="preserve"> 6) notes how “rock, soul and folk musicians can talk about politics, and country singers about marriage and children, in ways that are denied to most pop musicians”. </w:t>
      </w:r>
      <w:r>
        <w:rPr>
          <w:rFonts w:ascii="Arial" w:eastAsia="Arial" w:hAnsi="Arial" w:cs="Arial"/>
          <w:sz w:val="24"/>
        </w:rPr>
        <w:t>Rock’s politics can include being anti-establishment, something pop bands have more trouble with</w:t>
      </w:r>
      <w:r w:rsidR="00340CED">
        <w:rPr>
          <w:rFonts w:ascii="Arial" w:eastAsia="Arial" w:hAnsi="Arial" w:cs="Arial"/>
          <w:sz w:val="24"/>
        </w:rPr>
        <w:t>.</w:t>
      </w:r>
      <w:r>
        <w:rPr>
          <w:rFonts w:ascii="Arial" w:eastAsia="Arial" w:hAnsi="Arial" w:cs="Arial"/>
          <w:sz w:val="24"/>
        </w:rPr>
        <w:t xml:space="preserve"> </w:t>
      </w:r>
      <w:r>
        <w:rPr>
          <w:rFonts w:ascii="Arial" w:hAnsi="Arial" w:cs="Arial"/>
          <w:sz w:val="24"/>
          <w:szCs w:val="24"/>
        </w:rPr>
        <w:t xml:space="preserve">Alternatively, American hip hop may </w:t>
      </w:r>
      <w:r w:rsidR="00E21230">
        <w:rPr>
          <w:rFonts w:ascii="Arial" w:hAnsi="Arial" w:cs="Arial"/>
          <w:sz w:val="24"/>
          <w:szCs w:val="24"/>
        </w:rPr>
        <w:t xml:space="preserve">tackle </w:t>
      </w:r>
      <w:r>
        <w:rPr>
          <w:rFonts w:ascii="Arial" w:hAnsi="Arial" w:cs="Arial"/>
          <w:sz w:val="24"/>
          <w:szCs w:val="24"/>
        </w:rPr>
        <w:t>black rights and racism (Fraley 2009</w:t>
      </w:r>
      <w:r w:rsidR="007E74D4">
        <w:rPr>
          <w:rFonts w:ascii="Arial" w:hAnsi="Arial" w:cs="Arial"/>
          <w:sz w:val="24"/>
          <w:szCs w:val="24"/>
        </w:rPr>
        <w:t>,</w:t>
      </w:r>
      <w:r>
        <w:rPr>
          <w:rFonts w:ascii="Arial" w:hAnsi="Arial" w:cs="Arial"/>
          <w:sz w:val="24"/>
          <w:szCs w:val="24"/>
        </w:rPr>
        <w:t xml:space="preserve"> 43)</w:t>
      </w:r>
      <w:r w:rsidR="00E21230">
        <w:rPr>
          <w:rFonts w:ascii="Arial" w:hAnsi="Arial" w:cs="Arial"/>
          <w:sz w:val="24"/>
          <w:szCs w:val="24"/>
        </w:rPr>
        <w:t xml:space="preserve"> while g</w:t>
      </w:r>
      <w:r>
        <w:rPr>
          <w:rFonts w:ascii="Arial" w:hAnsi="Arial" w:cs="Arial"/>
          <w:sz w:val="24"/>
          <w:szCs w:val="24"/>
        </w:rPr>
        <w:t>lobal hip hop include</w:t>
      </w:r>
      <w:r w:rsidR="00E21230">
        <w:rPr>
          <w:rFonts w:ascii="Arial" w:hAnsi="Arial" w:cs="Arial"/>
          <w:sz w:val="24"/>
          <w:szCs w:val="24"/>
        </w:rPr>
        <w:t>s</w:t>
      </w:r>
      <w:r>
        <w:rPr>
          <w:rFonts w:ascii="Arial" w:hAnsi="Arial" w:cs="Arial"/>
          <w:sz w:val="24"/>
          <w:szCs w:val="24"/>
        </w:rPr>
        <w:t xml:space="preserve"> “youth protest and resistance around the World” which challenges the status quo (Lee 2010</w:t>
      </w:r>
      <w:r w:rsidR="00E21230">
        <w:rPr>
          <w:rFonts w:ascii="Arial" w:hAnsi="Arial" w:cs="Arial"/>
          <w:sz w:val="24"/>
          <w:szCs w:val="24"/>
        </w:rPr>
        <w:t>; Williams 2010)</w:t>
      </w:r>
      <w:r>
        <w:rPr>
          <w:rFonts w:ascii="Arial" w:hAnsi="Arial" w:cs="Arial"/>
          <w:sz w:val="24"/>
          <w:szCs w:val="24"/>
        </w:rPr>
        <w:t xml:space="preserve">. </w:t>
      </w:r>
    </w:p>
    <w:p w:rsidR="00F41B79" w:rsidRPr="001274AB" w:rsidRDefault="00E21230" w:rsidP="00F1040A">
      <w:pPr>
        <w:autoSpaceDE w:val="0"/>
        <w:autoSpaceDN w:val="0"/>
        <w:adjustRightInd w:val="0"/>
        <w:spacing w:after="120" w:line="480" w:lineRule="auto"/>
        <w:ind w:firstLine="709"/>
        <w:rPr>
          <w:rFonts w:ascii="Arial" w:hAnsi="Arial" w:cs="Arial"/>
          <w:b/>
          <w:i/>
          <w:color w:val="000000"/>
          <w:sz w:val="24"/>
          <w:szCs w:val="24"/>
          <w:lang w:eastAsia="ja-JP"/>
        </w:rPr>
      </w:pPr>
      <w:r>
        <w:rPr>
          <w:rFonts w:ascii="Arial" w:hAnsi="Arial" w:cs="Arial"/>
          <w:sz w:val="24"/>
          <w:szCs w:val="24"/>
        </w:rPr>
        <w:t xml:space="preserve">When tackling politics, </w:t>
      </w:r>
      <w:r w:rsidR="00F41B79">
        <w:rPr>
          <w:rFonts w:ascii="Arial" w:hAnsi="Arial" w:cs="Arial"/>
          <w:sz w:val="24"/>
          <w:szCs w:val="24"/>
        </w:rPr>
        <w:t>p</w:t>
      </w:r>
      <w:r w:rsidR="00F41B79">
        <w:rPr>
          <w:rFonts w:ascii="Arial" w:hAnsi="Arial" w:cs="Arial"/>
          <w:sz w:val="24"/>
          <w:szCs w:val="24"/>
          <w:lang w:eastAsia="ja-JP"/>
        </w:rPr>
        <w:t>op</w:t>
      </w:r>
      <w:r>
        <w:rPr>
          <w:rFonts w:ascii="Arial" w:hAnsi="Arial" w:cs="Arial"/>
          <w:sz w:val="24"/>
          <w:szCs w:val="24"/>
          <w:lang w:eastAsia="ja-JP"/>
        </w:rPr>
        <w:t xml:space="preserve"> </w:t>
      </w:r>
      <w:r>
        <w:rPr>
          <w:rFonts w:ascii="Arial" w:hAnsi="Arial" w:cs="Arial"/>
          <w:color w:val="000000"/>
          <w:sz w:val="24"/>
          <w:szCs w:val="24"/>
          <w:lang w:eastAsia="ja-JP"/>
        </w:rPr>
        <w:t>tend</w:t>
      </w:r>
      <w:r w:rsidR="00184F37">
        <w:rPr>
          <w:rFonts w:ascii="Arial" w:hAnsi="Arial" w:cs="Arial"/>
          <w:color w:val="000000"/>
          <w:sz w:val="24"/>
          <w:szCs w:val="24"/>
          <w:lang w:eastAsia="ja-JP"/>
        </w:rPr>
        <w:t>s</w:t>
      </w:r>
      <w:r w:rsidR="00F41B79">
        <w:rPr>
          <w:rFonts w:ascii="Arial" w:hAnsi="Arial" w:cs="Arial"/>
          <w:color w:val="000000"/>
          <w:sz w:val="24"/>
          <w:szCs w:val="24"/>
          <w:lang w:eastAsia="ja-JP"/>
        </w:rPr>
        <w:t xml:space="preserve"> to be highly populist rather than about specific issues (Street 1988; Way 2016</w:t>
      </w:r>
      <w:r w:rsidR="009D36CA">
        <w:rPr>
          <w:rFonts w:ascii="Arial" w:hAnsi="Arial" w:cs="Arial"/>
          <w:color w:val="000000"/>
          <w:sz w:val="24"/>
          <w:szCs w:val="24"/>
          <w:lang w:eastAsia="ja-JP"/>
        </w:rPr>
        <w:t>a</w:t>
      </w:r>
      <w:r w:rsidR="00F41B79">
        <w:rPr>
          <w:rFonts w:ascii="Arial" w:hAnsi="Arial" w:cs="Arial"/>
          <w:color w:val="000000"/>
          <w:sz w:val="24"/>
          <w:szCs w:val="24"/>
          <w:lang w:eastAsia="ja-JP"/>
        </w:rPr>
        <w:t xml:space="preserve">). By populist, I mean </w:t>
      </w:r>
      <w:r w:rsidR="00F41B79" w:rsidRPr="004072D8">
        <w:rPr>
          <w:rFonts w:ascii="Arial" w:eastAsia="Arial" w:hAnsi="Arial" w:cs="Arial"/>
          <w:sz w:val="24"/>
          <w:szCs w:val="24"/>
        </w:rPr>
        <w:t>“representing popular interests and values” (Williams 19</w:t>
      </w:r>
      <w:r w:rsidR="00F41B79">
        <w:rPr>
          <w:rFonts w:ascii="Arial" w:eastAsia="Arial" w:hAnsi="Arial" w:cs="Arial"/>
          <w:sz w:val="24"/>
          <w:szCs w:val="24"/>
        </w:rPr>
        <w:t>88</w:t>
      </w:r>
      <w:r w:rsidR="007E74D4">
        <w:rPr>
          <w:rFonts w:ascii="Arial" w:eastAsia="Arial" w:hAnsi="Arial" w:cs="Arial"/>
          <w:sz w:val="24"/>
          <w:szCs w:val="24"/>
        </w:rPr>
        <w:t>,</w:t>
      </w:r>
      <w:r w:rsidR="00F41B79" w:rsidRPr="004072D8">
        <w:rPr>
          <w:rFonts w:ascii="Arial" w:eastAsia="Arial" w:hAnsi="Arial" w:cs="Arial"/>
          <w:sz w:val="24"/>
          <w:szCs w:val="24"/>
        </w:rPr>
        <w:t xml:space="preserve"> 238)</w:t>
      </w:r>
      <w:r w:rsidR="00F41B79">
        <w:rPr>
          <w:rFonts w:ascii="Arial" w:eastAsia="Arial" w:hAnsi="Arial" w:cs="Arial"/>
          <w:sz w:val="24"/>
          <w:szCs w:val="24"/>
        </w:rPr>
        <w:t>,</w:t>
      </w:r>
      <w:r w:rsidR="00F41B79" w:rsidRPr="004072D8">
        <w:rPr>
          <w:rFonts w:ascii="Arial" w:eastAsia="Arial" w:hAnsi="Arial" w:cs="Arial"/>
          <w:sz w:val="24"/>
          <w:szCs w:val="24"/>
        </w:rPr>
        <w:t xml:space="preserve"> including a universal “appeal to the people and anti-elitism” (</w:t>
      </w:r>
      <w:proofErr w:type="spellStart"/>
      <w:r w:rsidR="00F41B79" w:rsidRPr="004072D8">
        <w:rPr>
          <w:rFonts w:ascii="Arial" w:eastAsia="Arial" w:hAnsi="Arial" w:cs="Arial"/>
          <w:sz w:val="24"/>
          <w:szCs w:val="24"/>
        </w:rPr>
        <w:t>Laclau</w:t>
      </w:r>
      <w:proofErr w:type="spellEnd"/>
      <w:r w:rsidR="00F41B79" w:rsidRPr="004072D8">
        <w:rPr>
          <w:rFonts w:ascii="Arial" w:eastAsia="Arial" w:hAnsi="Arial" w:cs="Arial"/>
          <w:sz w:val="24"/>
          <w:szCs w:val="24"/>
        </w:rPr>
        <w:t xml:space="preserve"> 2005</w:t>
      </w:r>
      <w:r w:rsidR="007E74D4">
        <w:rPr>
          <w:rFonts w:ascii="Arial" w:eastAsia="Arial" w:hAnsi="Arial" w:cs="Arial"/>
          <w:sz w:val="24"/>
          <w:szCs w:val="24"/>
        </w:rPr>
        <w:t>,</w:t>
      </w:r>
      <w:r w:rsidR="00F41B79" w:rsidRPr="004072D8">
        <w:rPr>
          <w:rFonts w:ascii="Arial" w:eastAsia="Arial" w:hAnsi="Arial" w:cs="Arial"/>
          <w:sz w:val="24"/>
          <w:szCs w:val="24"/>
        </w:rPr>
        <w:t xml:space="preserve"> 7). Populism “</w:t>
      </w:r>
      <w:r w:rsidR="00F41B79" w:rsidRPr="004072D8">
        <w:rPr>
          <w:rFonts w:ascii="Arial" w:hAnsi="Arial" w:cs="Arial"/>
          <w:sz w:val="24"/>
          <w:szCs w:val="24"/>
        </w:rPr>
        <w:t xml:space="preserve">pretends to speak for the underdog </w:t>
      </w:r>
      <w:r w:rsidR="00F41B79">
        <w:rPr>
          <w:rFonts w:ascii="Arial" w:hAnsi="Arial" w:cs="Arial"/>
          <w:sz w:val="24"/>
          <w:szCs w:val="24"/>
        </w:rPr>
        <w:t xml:space="preserve">[‘the people’] </w:t>
      </w:r>
      <w:r w:rsidR="00F41B79" w:rsidRPr="004072D8">
        <w:rPr>
          <w:rFonts w:ascii="Arial" w:hAnsi="Arial" w:cs="Arial"/>
          <w:sz w:val="24"/>
          <w:szCs w:val="24"/>
        </w:rPr>
        <w:t>whose political identity is constructed by opposing it to an elite” (</w:t>
      </w:r>
      <w:r w:rsidR="00F41B79" w:rsidRPr="004072D8">
        <w:rPr>
          <w:rFonts w:ascii="Arial" w:eastAsia="Arial" w:hAnsi="Arial" w:cs="Arial"/>
          <w:sz w:val="24"/>
          <w:szCs w:val="24"/>
        </w:rPr>
        <w:t xml:space="preserve">De </w:t>
      </w:r>
      <w:proofErr w:type="spellStart"/>
      <w:r w:rsidR="00F41B79" w:rsidRPr="004072D8">
        <w:rPr>
          <w:rFonts w:ascii="Arial" w:eastAsia="Arial" w:hAnsi="Arial" w:cs="Arial"/>
          <w:sz w:val="24"/>
          <w:szCs w:val="24"/>
        </w:rPr>
        <w:t>Cleen</w:t>
      </w:r>
      <w:proofErr w:type="spellEnd"/>
      <w:r w:rsidR="00F41B79" w:rsidRPr="004072D8">
        <w:rPr>
          <w:rFonts w:ascii="Arial" w:eastAsia="Arial" w:hAnsi="Arial" w:cs="Arial"/>
          <w:sz w:val="24"/>
          <w:szCs w:val="24"/>
        </w:rPr>
        <w:t xml:space="preserve"> and </w:t>
      </w:r>
      <w:proofErr w:type="spellStart"/>
      <w:r w:rsidR="00F41B79" w:rsidRPr="004072D8">
        <w:rPr>
          <w:rFonts w:ascii="Arial" w:eastAsia="Arial" w:hAnsi="Arial" w:cs="Arial"/>
          <w:sz w:val="24"/>
          <w:szCs w:val="24"/>
        </w:rPr>
        <w:t>Carpentier</w:t>
      </w:r>
      <w:proofErr w:type="spellEnd"/>
      <w:r w:rsidR="00F41B79" w:rsidRPr="004072D8">
        <w:rPr>
          <w:rFonts w:ascii="Arial" w:eastAsia="Arial" w:hAnsi="Arial" w:cs="Arial"/>
          <w:sz w:val="24"/>
          <w:szCs w:val="24"/>
        </w:rPr>
        <w:t xml:space="preserve"> 2010</w:t>
      </w:r>
      <w:r w:rsidR="007E74D4">
        <w:rPr>
          <w:rFonts w:ascii="Arial" w:eastAsia="Arial" w:hAnsi="Arial" w:cs="Arial"/>
          <w:sz w:val="24"/>
          <w:szCs w:val="24"/>
        </w:rPr>
        <w:t>,</w:t>
      </w:r>
      <w:r w:rsidR="00F41B79" w:rsidRPr="004072D8">
        <w:rPr>
          <w:rFonts w:ascii="Arial" w:eastAsia="Arial" w:hAnsi="Arial" w:cs="Arial"/>
          <w:sz w:val="24"/>
          <w:szCs w:val="24"/>
        </w:rPr>
        <w:t xml:space="preserve"> 180). </w:t>
      </w:r>
      <w:r w:rsidR="00F41B79" w:rsidRPr="00A817BD">
        <w:rPr>
          <w:rFonts w:ascii="Arial" w:hAnsi="Arial" w:cs="Arial"/>
          <w:sz w:val="24"/>
          <w:szCs w:val="24"/>
          <w:lang w:val="tr-TR"/>
        </w:rPr>
        <w:t>According to Laclau (2005</w:t>
      </w:r>
      <w:r w:rsidR="007E74D4">
        <w:rPr>
          <w:rFonts w:ascii="Arial" w:hAnsi="Arial" w:cs="Arial"/>
          <w:sz w:val="24"/>
          <w:szCs w:val="24"/>
          <w:lang w:val="tr-TR"/>
        </w:rPr>
        <w:t>,</w:t>
      </w:r>
      <w:r w:rsidR="00F41B79" w:rsidRPr="00A817BD">
        <w:rPr>
          <w:rFonts w:ascii="Arial" w:hAnsi="Arial" w:cs="Arial"/>
          <w:sz w:val="24"/>
          <w:szCs w:val="24"/>
          <w:lang w:val="tr-TR"/>
        </w:rPr>
        <w:t xml:space="preserve"> 74), “the people’’ is not a prefixed natural category, but a signifier that acquires meaning </w:t>
      </w:r>
      <w:r w:rsidR="00F41B79" w:rsidRPr="00A817BD">
        <w:rPr>
          <w:rFonts w:ascii="Arial" w:hAnsi="Arial" w:cs="Arial"/>
          <w:sz w:val="24"/>
          <w:szCs w:val="24"/>
          <w:lang w:val="tr-TR"/>
        </w:rPr>
        <w:lastRenderedPageBreak/>
        <w:t>through a diversity of discourses</w:t>
      </w:r>
      <w:r>
        <w:rPr>
          <w:rFonts w:ascii="Arial" w:hAnsi="Arial" w:cs="Arial"/>
          <w:sz w:val="24"/>
          <w:szCs w:val="24"/>
          <w:lang w:val="tr-TR"/>
        </w:rPr>
        <w:t xml:space="preserve"> articulated by </w:t>
      </w:r>
      <w:r w:rsidR="00F41B79" w:rsidRPr="00A817BD">
        <w:rPr>
          <w:rFonts w:ascii="Arial" w:hAnsi="Arial" w:cs="Arial"/>
          <w:sz w:val="24"/>
          <w:szCs w:val="24"/>
          <w:lang w:val="tr-TR"/>
        </w:rPr>
        <w:t>different groups.</w:t>
      </w:r>
      <w:r w:rsidR="00184F37">
        <w:rPr>
          <w:rFonts w:ascii="Arial" w:hAnsi="Arial" w:cs="Arial"/>
          <w:sz w:val="24"/>
          <w:szCs w:val="24"/>
          <w:lang w:val="tr-TR"/>
        </w:rPr>
        <w:t xml:space="preserve"> This has been demonstrated in music associated with protests (Way 2016a).</w:t>
      </w:r>
      <w:r w:rsidR="00F41B79" w:rsidRPr="00A817BD">
        <w:rPr>
          <w:rFonts w:ascii="Arial" w:hAnsi="Arial" w:cs="Arial"/>
          <w:sz w:val="24"/>
          <w:szCs w:val="24"/>
          <w:lang w:val="tr-TR"/>
        </w:rPr>
        <w:t xml:space="preserve"> </w:t>
      </w:r>
    </w:p>
    <w:p w:rsidR="00E21230" w:rsidRPr="00AD2DC9" w:rsidRDefault="00340CED" w:rsidP="00E21230">
      <w:pPr>
        <w:spacing w:after="120" w:line="480" w:lineRule="auto"/>
        <w:ind w:firstLine="567"/>
        <w:rPr>
          <w:rFonts w:ascii="Arial" w:hAnsi="Arial" w:cs="Arial"/>
          <w:sz w:val="24"/>
          <w:szCs w:val="24"/>
        </w:rPr>
      </w:pPr>
      <w:r>
        <w:rPr>
          <w:rFonts w:ascii="Arial" w:hAnsi="Arial" w:cs="Arial"/>
          <w:sz w:val="24"/>
          <w:szCs w:val="24"/>
        </w:rPr>
        <w:t xml:space="preserve">Much recent research acknowledges the important role </w:t>
      </w:r>
      <w:r w:rsidR="00F41B79" w:rsidRPr="00AD2DC9">
        <w:rPr>
          <w:rFonts w:ascii="Arial" w:hAnsi="Arial" w:cs="Arial"/>
          <w:sz w:val="24"/>
          <w:szCs w:val="24"/>
        </w:rPr>
        <w:t xml:space="preserve">fans play </w:t>
      </w:r>
      <w:r w:rsidR="00E21230" w:rsidRPr="00AD2DC9">
        <w:rPr>
          <w:rFonts w:ascii="Arial" w:hAnsi="Arial" w:cs="Arial"/>
          <w:sz w:val="24"/>
          <w:szCs w:val="24"/>
        </w:rPr>
        <w:t xml:space="preserve">in </w:t>
      </w:r>
      <w:r>
        <w:rPr>
          <w:rFonts w:ascii="Arial" w:hAnsi="Arial" w:cs="Arial"/>
          <w:sz w:val="24"/>
          <w:szCs w:val="24"/>
        </w:rPr>
        <w:t xml:space="preserve">constructing </w:t>
      </w:r>
      <w:r w:rsidR="00E21230" w:rsidRPr="00AD2DC9">
        <w:rPr>
          <w:rFonts w:ascii="Arial" w:hAnsi="Arial" w:cs="Arial"/>
          <w:sz w:val="24"/>
          <w:szCs w:val="24"/>
        </w:rPr>
        <w:t xml:space="preserve">the politics in pop. </w:t>
      </w:r>
      <w:r w:rsidR="00E21230" w:rsidRPr="00AD2DC9">
        <w:rPr>
          <w:rFonts w:ascii="Arial" w:hAnsi="Arial" w:cs="Arial"/>
          <w:sz w:val="24"/>
          <w:szCs w:val="24"/>
          <w:lang w:eastAsia="ja-JP"/>
        </w:rPr>
        <w:t xml:space="preserve">In his classic study, Dick </w:t>
      </w:r>
      <w:proofErr w:type="spellStart"/>
      <w:r w:rsidR="00E21230" w:rsidRPr="00AD2DC9">
        <w:rPr>
          <w:rFonts w:ascii="Arial" w:hAnsi="Arial" w:cs="Arial"/>
          <w:sz w:val="24"/>
          <w:szCs w:val="24"/>
          <w:lang w:eastAsia="ja-JP"/>
        </w:rPr>
        <w:t>Hebdige</w:t>
      </w:r>
      <w:proofErr w:type="spellEnd"/>
      <w:r w:rsidR="00E21230" w:rsidRPr="00AD2DC9">
        <w:rPr>
          <w:rFonts w:ascii="Arial" w:hAnsi="Arial" w:cs="Arial"/>
          <w:sz w:val="24"/>
          <w:szCs w:val="24"/>
          <w:lang w:eastAsia="ja-JP"/>
        </w:rPr>
        <w:t xml:space="preserve"> (1979) demonstrates how music and other cultural artefacts are used by </w:t>
      </w:r>
      <w:r>
        <w:rPr>
          <w:rFonts w:ascii="Arial" w:hAnsi="Arial" w:cs="Arial"/>
          <w:sz w:val="24"/>
          <w:szCs w:val="24"/>
          <w:lang w:eastAsia="ja-JP"/>
        </w:rPr>
        <w:t xml:space="preserve">youth </w:t>
      </w:r>
      <w:r w:rsidR="00E21230" w:rsidRPr="00AD2DC9">
        <w:rPr>
          <w:rFonts w:ascii="Arial" w:hAnsi="Arial" w:cs="Arial"/>
          <w:sz w:val="24"/>
          <w:szCs w:val="24"/>
          <w:lang w:eastAsia="ja-JP"/>
        </w:rPr>
        <w:t xml:space="preserve">as part of a self-imposed exile from mainstream culture. The idea of “using” pop to be political </w:t>
      </w:r>
      <w:r w:rsidR="00184F37">
        <w:rPr>
          <w:rFonts w:ascii="Arial" w:hAnsi="Arial" w:cs="Arial"/>
          <w:sz w:val="24"/>
          <w:szCs w:val="24"/>
          <w:lang w:eastAsia="ja-JP"/>
        </w:rPr>
        <w:t>is</w:t>
      </w:r>
      <w:r w:rsidR="00E21230" w:rsidRPr="00AD2DC9">
        <w:rPr>
          <w:rFonts w:ascii="Arial" w:hAnsi="Arial" w:cs="Arial"/>
          <w:sz w:val="24"/>
          <w:szCs w:val="24"/>
          <w:lang w:eastAsia="ja-JP"/>
        </w:rPr>
        <w:t xml:space="preserve"> seen </w:t>
      </w:r>
      <w:r w:rsidR="002A2A69" w:rsidRPr="00AD2DC9">
        <w:rPr>
          <w:rFonts w:ascii="Arial" w:hAnsi="Arial" w:cs="Arial"/>
          <w:sz w:val="24"/>
          <w:szCs w:val="24"/>
          <w:lang w:eastAsia="ja-JP"/>
        </w:rPr>
        <w:t>in the activities associated with different tastes of music (</w:t>
      </w:r>
      <w:proofErr w:type="spellStart"/>
      <w:r w:rsidR="00E21230" w:rsidRPr="00AD2DC9">
        <w:rPr>
          <w:rFonts w:ascii="Arial" w:hAnsi="Arial" w:cs="Arial"/>
          <w:sz w:val="24"/>
          <w:szCs w:val="24"/>
          <w:lang w:eastAsia="ja-JP"/>
        </w:rPr>
        <w:t>Grossberg</w:t>
      </w:r>
      <w:proofErr w:type="spellEnd"/>
      <w:r w:rsidR="002A2A69" w:rsidRPr="00AD2DC9">
        <w:rPr>
          <w:rFonts w:ascii="Arial" w:hAnsi="Arial" w:cs="Arial"/>
          <w:sz w:val="24"/>
          <w:szCs w:val="24"/>
          <w:lang w:eastAsia="ja-JP"/>
        </w:rPr>
        <w:t xml:space="preserve"> </w:t>
      </w:r>
      <w:r w:rsidR="00E21230" w:rsidRPr="00AD2DC9">
        <w:rPr>
          <w:rFonts w:ascii="Arial" w:hAnsi="Arial" w:cs="Arial"/>
          <w:sz w:val="24"/>
          <w:szCs w:val="24"/>
          <w:lang w:eastAsia="ja-JP"/>
        </w:rPr>
        <w:t>1987). S</w:t>
      </w:r>
      <w:r w:rsidR="00E21230" w:rsidRPr="00AD2DC9">
        <w:rPr>
          <w:rFonts w:ascii="Arial" w:hAnsi="Arial" w:cs="Arial"/>
          <w:sz w:val="24"/>
          <w:szCs w:val="24"/>
        </w:rPr>
        <w:t>ettings</w:t>
      </w:r>
      <w:r w:rsidR="002A2A69" w:rsidRPr="00AD2DC9">
        <w:rPr>
          <w:rFonts w:ascii="Arial" w:hAnsi="Arial" w:cs="Arial"/>
          <w:sz w:val="24"/>
          <w:szCs w:val="24"/>
        </w:rPr>
        <w:t>, fans’ lifestyles</w:t>
      </w:r>
      <w:r w:rsidR="00E21230" w:rsidRPr="00AD2DC9">
        <w:rPr>
          <w:rFonts w:ascii="Arial" w:hAnsi="Arial" w:cs="Arial"/>
          <w:sz w:val="24"/>
          <w:szCs w:val="24"/>
        </w:rPr>
        <w:t xml:space="preserve"> and </w:t>
      </w:r>
      <w:r w:rsidR="006E5487">
        <w:rPr>
          <w:rFonts w:ascii="Arial" w:hAnsi="Arial" w:cs="Arial"/>
          <w:sz w:val="24"/>
          <w:szCs w:val="24"/>
        </w:rPr>
        <w:t>consumption context</w:t>
      </w:r>
      <w:r w:rsidR="00E21230" w:rsidRPr="00AD2DC9">
        <w:rPr>
          <w:rFonts w:ascii="Arial" w:hAnsi="Arial" w:cs="Arial"/>
          <w:sz w:val="24"/>
          <w:szCs w:val="24"/>
        </w:rPr>
        <w:t xml:space="preserve"> also contribute to meanings (Frith 1988; </w:t>
      </w:r>
      <w:proofErr w:type="spellStart"/>
      <w:r w:rsidR="00E21230" w:rsidRPr="00AD2DC9">
        <w:rPr>
          <w:rFonts w:ascii="Arial" w:hAnsi="Arial" w:cs="Arial"/>
          <w:sz w:val="24"/>
          <w:szCs w:val="24"/>
        </w:rPr>
        <w:t>Zbikowski</w:t>
      </w:r>
      <w:proofErr w:type="spellEnd"/>
      <w:r w:rsidR="00E21230" w:rsidRPr="00AD2DC9">
        <w:rPr>
          <w:rFonts w:ascii="Arial" w:hAnsi="Arial" w:cs="Arial"/>
          <w:sz w:val="24"/>
          <w:szCs w:val="24"/>
        </w:rPr>
        <w:t xml:space="preserve"> 2015). </w:t>
      </w:r>
      <w:proofErr w:type="spellStart"/>
      <w:r w:rsidR="00E21230" w:rsidRPr="00AD2DC9">
        <w:rPr>
          <w:rFonts w:ascii="Arial" w:hAnsi="Arial" w:cs="Arial"/>
          <w:sz w:val="24"/>
          <w:szCs w:val="24"/>
        </w:rPr>
        <w:t>Zbikowski</w:t>
      </w:r>
      <w:proofErr w:type="spellEnd"/>
      <w:r w:rsidR="00E21230" w:rsidRPr="00AD2DC9">
        <w:rPr>
          <w:rFonts w:ascii="Arial" w:hAnsi="Arial" w:cs="Arial"/>
          <w:sz w:val="24"/>
          <w:szCs w:val="24"/>
        </w:rPr>
        <w:t xml:space="preserve"> (2015) </w:t>
      </w:r>
      <w:r w:rsidR="002A2A69" w:rsidRPr="00AD2DC9">
        <w:rPr>
          <w:rFonts w:ascii="Arial" w:hAnsi="Arial" w:cs="Arial"/>
          <w:sz w:val="24"/>
          <w:szCs w:val="24"/>
        </w:rPr>
        <w:t xml:space="preserve">argues how </w:t>
      </w:r>
      <w:proofErr w:type="spellStart"/>
      <w:r w:rsidR="00E21230" w:rsidRPr="00AD2DC9">
        <w:rPr>
          <w:rFonts w:ascii="Arial" w:hAnsi="Arial" w:cs="Arial"/>
          <w:sz w:val="24"/>
          <w:szCs w:val="24"/>
        </w:rPr>
        <w:t>Harburg</w:t>
      </w:r>
      <w:proofErr w:type="spellEnd"/>
      <w:r w:rsidR="00E21230" w:rsidRPr="00AD2DC9">
        <w:rPr>
          <w:rFonts w:ascii="Arial" w:hAnsi="Arial" w:cs="Arial"/>
          <w:sz w:val="24"/>
          <w:szCs w:val="24"/>
        </w:rPr>
        <w:t xml:space="preserve"> and Arlen’s “Over the Rainbow”</w:t>
      </w:r>
      <w:r w:rsidR="002A2A69" w:rsidRPr="00AD2DC9">
        <w:rPr>
          <w:rFonts w:ascii="Arial" w:hAnsi="Arial" w:cs="Arial"/>
          <w:sz w:val="24"/>
          <w:szCs w:val="24"/>
        </w:rPr>
        <w:t xml:space="preserve"> </w:t>
      </w:r>
      <w:r w:rsidR="00E21230" w:rsidRPr="00AD2DC9">
        <w:rPr>
          <w:rFonts w:ascii="Arial" w:hAnsi="Arial" w:cs="Arial"/>
          <w:sz w:val="24"/>
          <w:szCs w:val="24"/>
        </w:rPr>
        <w:t xml:space="preserve">functions one way while performed by a cabaret performer in a nightclub and quite another way when performed by an amateur singer at </w:t>
      </w:r>
      <w:r w:rsidR="00184F37">
        <w:rPr>
          <w:rFonts w:ascii="Arial" w:hAnsi="Arial" w:cs="Arial"/>
          <w:sz w:val="24"/>
          <w:szCs w:val="24"/>
        </w:rPr>
        <w:t>a friend’s funeral</w:t>
      </w:r>
      <w:r w:rsidR="00E21230" w:rsidRPr="00AD2DC9">
        <w:rPr>
          <w:rFonts w:ascii="Arial" w:hAnsi="Arial" w:cs="Arial"/>
          <w:sz w:val="24"/>
          <w:szCs w:val="24"/>
        </w:rPr>
        <w:t>. Though he acknowledges overlap in meaning, he believes “there will also be significant differences, many of which reflect the multivariate ways the musical utterances actually function within these social and cultural contexts” (ibid.</w:t>
      </w:r>
      <w:r w:rsidR="007E74D4">
        <w:rPr>
          <w:rFonts w:ascii="Arial" w:hAnsi="Arial" w:cs="Arial"/>
          <w:sz w:val="24"/>
          <w:szCs w:val="24"/>
        </w:rPr>
        <w:t>,</w:t>
      </w:r>
      <w:r w:rsidR="00E21230" w:rsidRPr="00AD2DC9">
        <w:rPr>
          <w:rFonts w:ascii="Arial" w:hAnsi="Arial" w:cs="Arial"/>
          <w:sz w:val="24"/>
          <w:szCs w:val="24"/>
        </w:rPr>
        <w:t xml:space="preserve"> 149).</w:t>
      </w:r>
    </w:p>
    <w:p w:rsidR="008F10ED" w:rsidRDefault="009E6896" w:rsidP="00F1040A">
      <w:pPr>
        <w:spacing w:after="120" w:line="480" w:lineRule="auto"/>
        <w:ind w:firstLine="567"/>
        <w:rPr>
          <w:rFonts w:ascii="Arial" w:hAnsi="Arial" w:cs="Arial"/>
          <w:sz w:val="24"/>
          <w:szCs w:val="24"/>
        </w:rPr>
      </w:pPr>
      <w:r>
        <w:rPr>
          <w:rFonts w:ascii="Arial" w:hAnsi="Arial" w:cs="Arial"/>
          <w:sz w:val="24"/>
          <w:szCs w:val="24"/>
        </w:rPr>
        <w:t>Furthermore, p</w:t>
      </w:r>
      <w:r w:rsidR="00F41B79">
        <w:rPr>
          <w:rFonts w:ascii="Arial" w:hAnsi="Arial" w:cs="Arial"/>
          <w:sz w:val="24"/>
          <w:szCs w:val="24"/>
        </w:rPr>
        <w:t>ublic perceptions and reactions to popular music and their fans also contribute to meanings in music (</w:t>
      </w:r>
      <w:proofErr w:type="spellStart"/>
      <w:r w:rsidR="00F41B79">
        <w:rPr>
          <w:rFonts w:ascii="Arial" w:hAnsi="Arial" w:cs="Arial"/>
          <w:sz w:val="24"/>
          <w:szCs w:val="24"/>
        </w:rPr>
        <w:t>Shuker</w:t>
      </w:r>
      <w:proofErr w:type="spellEnd"/>
      <w:r w:rsidR="00F41B79">
        <w:rPr>
          <w:rFonts w:ascii="Arial" w:hAnsi="Arial" w:cs="Arial"/>
          <w:sz w:val="24"/>
          <w:szCs w:val="24"/>
        </w:rPr>
        <w:t xml:space="preserve"> 2001). In fact, at times these make pop “political”</w:t>
      </w:r>
      <w:r w:rsidR="00AD2DC9">
        <w:rPr>
          <w:rFonts w:ascii="Arial" w:hAnsi="Arial" w:cs="Arial"/>
          <w:sz w:val="24"/>
          <w:szCs w:val="24"/>
        </w:rPr>
        <w:t>,</w:t>
      </w:r>
      <w:r w:rsidR="00E21230">
        <w:rPr>
          <w:rFonts w:ascii="Arial" w:hAnsi="Arial" w:cs="Arial"/>
          <w:sz w:val="24"/>
          <w:szCs w:val="24"/>
        </w:rPr>
        <w:t xml:space="preserve"> as was </w:t>
      </w:r>
      <w:r w:rsidR="00F41B79">
        <w:rPr>
          <w:rFonts w:ascii="Arial" w:hAnsi="Arial" w:cs="Arial"/>
          <w:sz w:val="24"/>
          <w:szCs w:val="24"/>
        </w:rPr>
        <w:t xml:space="preserve">the </w:t>
      </w:r>
      <w:r w:rsidR="00E21230">
        <w:rPr>
          <w:rFonts w:ascii="Arial" w:hAnsi="Arial" w:cs="Arial"/>
          <w:sz w:val="24"/>
          <w:szCs w:val="24"/>
        </w:rPr>
        <w:t>case</w:t>
      </w:r>
      <w:r w:rsidR="00F41B79">
        <w:rPr>
          <w:rFonts w:ascii="Arial" w:hAnsi="Arial" w:cs="Arial"/>
          <w:sz w:val="24"/>
          <w:szCs w:val="24"/>
        </w:rPr>
        <w:t xml:space="preserve"> of </w:t>
      </w:r>
      <w:r w:rsidR="00AD2DC9">
        <w:rPr>
          <w:rFonts w:ascii="Arial" w:hAnsi="Arial" w:cs="Arial"/>
          <w:sz w:val="24"/>
          <w:szCs w:val="24"/>
        </w:rPr>
        <w:t xml:space="preserve">1970s </w:t>
      </w:r>
      <w:r w:rsidR="00F41B79">
        <w:rPr>
          <w:rFonts w:ascii="Arial" w:hAnsi="Arial" w:cs="Arial"/>
          <w:sz w:val="24"/>
          <w:szCs w:val="24"/>
        </w:rPr>
        <w:t xml:space="preserve">punk </w:t>
      </w:r>
      <w:r w:rsidR="00AD2DC9">
        <w:rPr>
          <w:rFonts w:ascii="Arial" w:hAnsi="Arial" w:cs="Arial"/>
          <w:sz w:val="24"/>
          <w:szCs w:val="24"/>
        </w:rPr>
        <w:t>which experienced a</w:t>
      </w:r>
      <w:r w:rsidR="00F41B79">
        <w:rPr>
          <w:rFonts w:ascii="Arial" w:hAnsi="Arial" w:cs="Arial"/>
          <w:sz w:val="24"/>
          <w:szCs w:val="24"/>
        </w:rPr>
        <w:t xml:space="preserve"> hostile reaction </w:t>
      </w:r>
      <w:r w:rsidR="00AD2DC9">
        <w:rPr>
          <w:rFonts w:ascii="Arial" w:hAnsi="Arial" w:cs="Arial"/>
          <w:sz w:val="24"/>
          <w:szCs w:val="24"/>
        </w:rPr>
        <w:t xml:space="preserve">that </w:t>
      </w:r>
      <w:r w:rsidR="00F41B79">
        <w:rPr>
          <w:rFonts w:ascii="Arial" w:hAnsi="Arial" w:cs="Arial"/>
          <w:sz w:val="24"/>
          <w:szCs w:val="24"/>
        </w:rPr>
        <w:t>“help[</w:t>
      </w:r>
      <w:proofErr w:type="spellStart"/>
      <w:r w:rsidR="00F41B79">
        <w:rPr>
          <w:rFonts w:ascii="Arial" w:hAnsi="Arial" w:cs="Arial"/>
          <w:sz w:val="24"/>
          <w:szCs w:val="24"/>
        </w:rPr>
        <w:t>ed</w:t>
      </w:r>
      <w:proofErr w:type="spellEnd"/>
      <w:r w:rsidR="00F41B79">
        <w:rPr>
          <w:rFonts w:ascii="Arial" w:hAnsi="Arial" w:cs="Arial"/>
          <w:sz w:val="24"/>
          <w:szCs w:val="24"/>
        </w:rPr>
        <w:t>] to politicize the musicians and their fans” (ibid.</w:t>
      </w:r>
      <w:r w:rsidR="007E74D4">
        <w:rPr>
          <w:rFonts w:ascii="Arial" w:hAnsi="Arial" w:cs="Arial"/>
          <w:sz w:val="24"/>
          <w:szCs w:val="24"/>
        </w:rPr>
        <w:t>,</w:t>
      </w:r>
      <w:r w:rsidR="00F41B79">
        <w:rPr>
          <w:rFonts w:ascii="Arial" w:hAnsi="Arial" w:cs="Arial"/>
          <w:sz w:val="24"/>
          <w:szCs w:val="24"/>
        </w:rPr>
        <w:t xml:space="preserve"> 217). </w:t>
      </w:r>
      <w:r w:rsidR="00F41B79" w:rsidRPr="005B0345">
        <w:rPr>
          <w:rFonts w:ascii="Arial" w:hAnsi="Arial" w:cs="Arial"/>
          <w:sz w:val="24"/>
          <w:szCs w:val="24"/>
        </w:rPr>
        <w:t xml:space="preserve">Pussy Riot’s </w:t>
      </w:r>
      <w:r w:rsidR="00F41B79">
        <w:rPr>
          <w:rFonts w:ascii="Arial" w:hAnsi="Arial" w:cs="Arial"/>
          <w:sz w:val="24"/>
          <w:szCs w:val="24"/>
        </w:rPr>
        <w:t xml:space="preserve">well-publicised </w:t>
      </w:r>
      <w:r w:rsidR="00AD2DC9">
        <w:rPr>
          <w:rFonts w:ascii="Arial" w:hAnsi="Arial" w:cs="Arial"/>
          <w:sz w:val="24"/>
          <w:szCs w:val="24"/>
        </w:rPr>
        <w:t xml:space="preserve">2012 </w:t>
      </w:r>
      <w:r w:rsidR="00F41B79" w:rsidRPr="005B0345">
        <w:rPr>
          <w:rFonts w:ascii="Arial" w:hAnsi="Arial" w:cs="Arial"/>
          <w:sz w:val="24"/>
          <w:szCs w:val="24"/>
        </w:rPr>
        <w:t>performance</w:t>
      </w:r>
      <w:r w:rsidR="00F41B79">
        <w:rPr>
          <w:rFonts w:ascii="Arial" w:hAnsi="Arial" w:cs="Arial"/>
          <w:sz w:val="24"/>
          <w:szCs w:val="24"/>
        </w:rPr>
        <w:t xml:space="preserve"> in a Moscow church and its aftermath were </w:t>
      </w:r>
      <w:r w:rsidR="0093661A">
        <w:rPr>
          <w:rFonts w:ascii="Arial" w:hAnsi="Arial" w:cs="Arial"/>
          <w:sz w:val="24"/>
          <w:szCs w:val="24"/>
        </w:rPr>
        <w:t xml:space="preserve">political because </w:t>
      </w:r>
    </w:p>
    <w:p w:rsidR="008F10ED" w:rsidRDefault="00F41B79" w:rsidP="008F10ED">
      <w:pPr>
        <w:spacing w:after="120" w:line="240" w:lineRule="auto"/>
        <w:rPr>
          <w:rFonts w:ascii="Arial" w:hAnsi="Arial" w:cs="Arial"/>
          <w:sz w:val="24"/>
          <w:szCs w:val="24"/>
        </w:rPr>
      </w:pPr>
      <w:r w:rsidRPr="005B0345">
        <w:rPr>
          <w:rFonts w:ascii="Arial" w:hAnsi="Arial" w:cs="Arial"/>
          <w:sz w:val="24"/>
          <w:szCs w:val="24"/>
        </w:rPr>
        <w:t>Whatever view one takes, the fact that a group of musicians can ignite feelings among presidents, pop stars, diplomats, academics and clerics is worthy of note. Perhaps more significantly, the feelings they provoked were not about matters of moral behaviour (the tr</w:t>
      </w:r>
      <w:r>
        <w:rPr>
          <w:rFonts w:ascii="Arial" w:hAnsi="Arial" w:cs="Arial"/>
          <w:sz w:val="24"/>
          <w:szCs w:val="24"/>
        </w:rPr>
        <w:t>a</w:t>
      </w:r>
      <w:r w:rsidRPr="005B0345">
        <w:rPr>
          <w:rFonts w:ascii="Arial" w:hAnsi="Arial" w:cs="Arial"/>
          <w:sz w:val="24"/>
          <w:szCs w:val="24"/>
        </w:rPr>
        <w:t>ditional focus of pop-inspired discussion), but about political rights, the abstract principles that found constitutions</w:t>
      </w:r>
      <w:r w:rsidR="0093661A">
        <w:rPr>
          <w:rFonts w:ascii="Arial" w:hAnsi="Arial" w:cs="Arial"/>
          <w:sz w:val="24"/>
          <w:szCs w:val="24"/>
        </w:rPr>
        <w:t xml:space="preserve"> (Street 2013</w:t>
      </w:r>
      <w:r w:rsidR="007E74D4">
        <w:rPr>
          <w:rFonts w:ascii="Arial" w:hAnsi="Arial" w:cs="Arial"/>
          <w:sz w:val="24"/>
          <w:szCs w:val="24"/>
        </w:rPr>
        <w:t>,</w:t>
      </w:r>
      <w:r w:rsidR="0093661A">
        <w:rPr>
          <w:rFonts w:ascii="Arial" w:hAnsi="Arial" w:cs="Arial"/>
          <w:sz w:val="24"/>
          <w:szCs w:val="24"/>
        </w:rPr>
        <w:t xml:space="preserve"> 48). </w:t>
      </w:r>
    </w:p>
    <w:p w:rsidR="00F41B79" w:rsidRPr="005B0345" w:rsidRDefault="00F41B79" w:rsidP="00F1040A">
      <w:pPr>
        <w:spacing w:after="120" w:line="480" w:lineRule="auto"/>
        <w:ind w:firstLine="567"/>
        <w:rPr>
          <w:rFonts w:ascii="Arial" w:hAnsi="Arial" w:cs="Arial"/>
          <w:sz w:val="24"/>
          <w:szCs w:val="24"/>
        </w:rPr>
      </w:pPr>
      <w:proofErr w:type="spellStart"/>
      <w:r w:rsidRPr="00734C29">
        <w:rPr>
          <w:rFonts w:ascii="Arial" w:hAnsi="Arial" w:cs="Arial"/>
          <w:sz w:val="24"/>
          <w:szCs w:val="24"/>
        </w:rPr>
        <w:t>Beyonce</w:t>
      </w:r>
      <w:r>
        <w:rPr>
          <w:rFonts w:ascii="Arial" w:hAnsi="Arial" w:cs="Arial"/>
          <w:sz w:val="24"/>
          <w:szCs w:val="24"/>
        </w:rPr>
        <w:t>’s</w:t>
      </w:r>
      <w:proofErr w:type="spellEnd"/>
      <w:r>
        <w:rPr>
          <w:rFonts w:ascii="Arial" w:hAnsi="Arial" w:cs="Arial"/>
          <w:sz w:val="24"/>
          <w:szCs w:val="24"/>
        </w:rPr>
        <w:t xml:space="preserve"> 2016</w:t>
      </w:r>
      <w:r w:rsidRPr="005B0345">
        <w:rPr>
          <w:rFonts w:ascii="Arial" w:hAnsi="Arial" w:cs="Arial"/>
          <w:sz w:val="24"/>
          <w:szCs w:val="24"/>
        </w:rPr>
        <w:t xml:space="preserve"> </w:t>
      </w:r>
      <w:proofErr w:type="spellStart"/>
      <w:r w:rsidRPr="005B0345">
        <w:rPr>
          <w:rFonts w:ascii="Arial" w:hAnsi="Arial" w:cs="Arial"/>
          <w:sz w:val="24"/>
          <w:szCs w:val="24"/>
        </w:rPr>
        <w:t>Superbowl</w:t>
      </w:r>
      <w:proofErr w:type="spellEnd"/>
      <w:r w:rsidRPr="005B0345">
        <w:rPr>
          <w:rFonts w:ascii="Arial" w:hAnsi="Arial" w:cs="Arial"/>
          <w:sz w:val="24"/>
          <w:szCs w:val="24"/>
        </w:rPr>
        <w:t xml:space="preserve"> 50 performance</w:t>
      </w:r>
      <w:r>
        <w:rPr>
          <w:rFonts w:ascii="Arial" w:hAnsi="Arial" w:cs="Arial"/>
          <w:sz w:val="24"/>
          <w:szCs w:val="24"/>
        </w:rPr>
        <w:t xml:space="preserve"> of “Formation”</w:t>
      </w:r>
      <w:r w:rsidR="0093661A">
        <w:rPr>
          <w:rFonts w:ascii="Arial" w:hAnsi="Arial" w:cs="Arial"/>
          <w:sz w:val="24"/>
          <w:szCs w:val="24"/>
        </w:rPr>
        <w:t xml:space="preserve"> </w:t>
      </w:r>
      <w:r>
        <w:rPr>
          <w:rFonts w:ascii="Arial" w:hAnsi="Arial" w:cs="Arial"/>
          <w:sz w:val="24"/>
          <w:szCs w:val="24"/>
        </w:rPr>
        <w:t>caused much debate. This f</w:t>
      </w:r>
      <w:r w:rsidRPr="005B0345">
        <w:rPr>
          <w:rFonts w:ascii="Arial" w:hAnsi="Arial" w:cs="Arial"/>
          <w:sz w:val="24"/>
          <w:szCs w:val="24"/>
        </w:rPr>
        <w:t>eature</w:t>
      </w:r>
      <w:r>
        <w:rPr>
          <w:rFonts w:ascii="Arial" w:hAnsi="Arial" w:cs="Arial"/>
          <w:sz w:val="24"/>
          <w:szCs w:val="24"/>
        </w:rPr>
        <w:t>d</w:t>
      </w:r>
      <w:r w:rsidRPr="005B0345">
        <w:rPr>
          <w:rFonts w:ascii="Arial" w:hAnsi="Arial" w:cs="Arial"/>
          <w:sz w:val="24"/>
          <w:szCs w:val="24"/>
        </w:rPr>
        <w:t xml:space="preserve"> </w:t>
      </w:r>
      <w:r w:rsidR="000C2F16">
        <w:rPr>
          <w:rFonts w:ascii="Arial" w:hAnsi="Arial" w:cs="Arial"/>
          <w:sz w:val="24"/>
          <w:szCs w:val="24"/>
        </w:rPr>
        <w:t>dancers</w:t>
      </w:r>
      <w:r w:rsidRPr="005B0345">
        <w:rPr>
          <w:rFonts w:ascii="Arial" w:hAnsi="Arial" w:cs="Arial"/>
          <w:sz w:val="24"/>
          <w:szCs w:val="24"/>
        </w:rPr>
        <w:t xml:space="preserve"> </w:t>
      </w:r>
      <w:r w:rsidR="000C2F16">
        <w:rPr>
          <w:rFonts w:ascii="Arial" w:hAnsi="Arial" w:cs="Arial"/>
          <w:color w:val="262626"/>
          <w:sz w:val="24"/>
          <w:szCs w:val="24"/>
          <w:shd w:val="clear" w:color="auto" w:fill="FEFEFE"/>
        </w:rPr>
        <w:t xml:space="preserve">dressed in black and sporting </w:t>
      </w:r>
      <w:r w:rsidRPr="005B0345">
        <w:rPr>
          <w:rFonts w:ascii="Arial" w:hAnsi="Arial" w:cs="Arial"/>
          <w:color w:val="262626"/>
          <w:sz w:val="24"/>
          <w:szCs w:val="24"/>
          <w:shd w:val="clear" w:color="auto" w:fill="FEFEFE"/>
        </w:rPr>
        <w:t xml:space="preserve">afros — reminiscent of </w:t>
      </w:r>
      <w:r w:rsidRPr="005B0345">
        <w:rPr>
          <w:rFonts w:ascii="Arial" w:hAnsi="Arial" w:cs="Arial"/>
          <w:color w:val="262626"/>
          <w:sz w:val="24"/>
          <w:szCs w:val="24"/>
          <w:shd w:val="clear" w:color="auto" w:fill="FEFEFE"/>
        </w:rPr>
        <w:lastRenderedPageBreak/>
        <w:t xml:space="preserve">the </w:t>
      </w:r>
      <w:r w:rsidR="00D539BB">
        <w:rPr>
          <w:rFonts w:ascii="Arial" w:hAnsi="Arial" w:cs="Arial"/>
          <w:color w:val="262626"/>
          <w:sz w:val="24"/>
          <w:szCs w:val="24"/>
          <w:shd w:val="clear" w:color="auto" w:fill="FEFEFE"/>
        </w:rPr>
        <w:t xml:space="preserve">1960s </w:t>
      </w:r>
      <w:r w:rsidRPr="005B0345">
        <w:rPr>
          <w:rFonts w:ascii="Arial" w:hAnsi="Arial" w:cs="Arial"/>
          <w:color w:val="262626"/>
          <w:sz w:val="24"/>
          <w:szCs w:val="24"/>
          <w:shd w:val="clear" w:color="auto" w:fill="FEFEFE"/>
        </w:rPr>
        <w:t>Black Panther Party</w:t>
      </w:r>
      <w:r>
        <w:rPr>
          <w:rFonts w:ascii="Arial" w:hAnsi="Arial" w:cs="Arial"/>
          <w:color w:val="262626"/>
          <w:sz w:val="24"/>
          <w:szCs w:val="24"/>
          <w:shd w:val="clear" w:color="auto" w:fill="FEFEFE"/>
        </w:rPr>
        <w:t xml:space="preserve">. They </w:t>
      </w:r>
      <w:r w:rsidRPr="005B0345">
        <w:rPr>
          <w:rFonts w:ascii="Arial" w:hAnsi="Arial" w:cs="Arial"/>
          <w:color w:val="262626"/>
          <w:sz w:val="24"/>
          <w:szCs w:val="24"/>
          <w:shd w:val="clear" w:color="auto" w:fill="FEFEFE"/>
        </w:rPr>
        <w:t xml:space="preserve">performed black power salutes, arranged themselves into the letter X for Malcolm X, and </w:t>
      </w:r>
      <w:r>
        <w:rPr>
          <w:rFonts w:ascii="Arial" w:hAnsi="Arial" w:cs="Arial"/>
          <w:color w:val="262626"/>
          <w:sz w:val="24"/>
          <w:szCs w:val="24"/>
          <w:shd w:val="clear" w:color="auto" w:fill="FEFEFE"/>
        </w:rPr>
        <w:t xml:space="preserve">held up </w:t>
      </w:r>
      <w:r w:rsidRPr="005B0345">
        <w:rPr>
          <w:rFonts w:ascii="Arial" w:hAnsi="Arial" w:cs="Arial"/>
          <w:color w:val="262626"/>
          <w:sz w:val="24"/>
          <w:szCs w:val="24"/>
          <w:shd w:val="clear" w:color="auto" w:fill="FEFEFE"/>
        </w:rPr>
        <w:t xml:space="preserve">a sign </w:t>
      </w:r>
      <w:r>
        <w:rPr>
          <w:rFonts w:ascii="Arial" w:hAnsi="Arial" w:cs="Arial"/>
          <w:color w:val="262626"/>
          <w:sz w:val="24"/>
          <w:szCs w:val="24"/>
          <w:shd w:val="clear" w:color="auto" w:fill="FEFEFE"/>
        </w:rPr>
        <w:t>w</w:t>
      </w:r>
      <w:r w:rsidRPr="005B0345">
        <w:rPr>
          <w:rFonts w:ascii="Arial" w:hAnsi="Arial" w:cs="Arial"/>
          <w:color w:val="262626"/>
          <w:sz w:val="24"/>
          <w:szCs w:val="24"/>
          <w:shd w:val="clear" w:color="auto" w:fill="FEFEFE"/>
        </w:rPr>
        <w:t xml:space="preserve">hich read “Justice for Mario Wood”, the 26 year old shot </w:t>
      </w:r>
      <w:r>
        <w:rPr>
          <w:rFonts w:ascii="Arial" w:hAnsi="Arial" w:cs="Arial"/>
          <w:color w:val="262626"/>
          <w:sz w:val="24"/>
          <w:szCs w:val="24"/>
          <w:shd w:val="clear" w:color="auto" w:fill="FEFEFE"/>
        </w:rPr>
        <w:t>twenty</w:t>
      </w:r>
      <w:r w:rsidRPr="005B0345">
        <w:rPr>
          <w:rFonts w:ascii="Arial" w:hAnsi="Arial" w:cs="Arial"/>
          <w:color w:val="262626"/>
          <w:sz w:val="24"/>
          <w:szCs w:val="24"/>
          <w:shd w:val="clear" w:color="auto" w:fill="FEFEFE"/>
        </w:rPr>
        <w:t xml:space="preserve"> times for not dropping a knife for </w:t>
      </w:r>
      <w:r w:rsidRPr="005B0345">
        <w:rPr>
          <w:rFonts w:ascii="Arial" w:hAnsi="Arial" w:cs="Arial"/>
          <w:color w:val="333333"/>
          <w:sz w:val="24"/>
          <w:szCs w:val="24"/>
          <w:shd w:val="clear" w:color="auto" w:fill="FFFFFF"/>
        </w:rPr>
        <w:t xml:space="preserve">San Francisco police </w:t>
      </w:r>
      <w:r>
        <w:rPr>
          <w:rFonts w:ascii="Arial" w:hAnsi="Arial" w:cs="Arial"/>
          <w:color w:val="333333"/>
          <w:sz w:val="24"/>
          <w:szCs w:val="24"/>
          <w:shd w:val="clear" w:color="auto" w:fill="FFFFFF"/>
        </w:rPr>
        <w:t xml:space="preserve">officers. This performance </w:t>
      </w:r>
      <w:r w:rsidR="0093661A">
        <w:rPr>
          <w:rFonts w:ascii="Arial" w:hAnsi="Arial" w:cs="Arial"/>
          <w:sz w:val="24"/>
          <w:szCs w:val="24"/>
        </w:rPr>
        <w:t>caused f</w:t>
      </w:r>
      <w:r w:rsidRPr="005B0345">
        <w:rPr>
          <w:rFonts w:ascii="Arial" w:hAnsi="Arial" w:cs="Arial"/>
          <w:sz w:val="24"/>
          <w:szCs w:val="24"/>
        </w:rPr>
        <w:t xml:space="preserve">ormer New York Mayor Rudy Giuliani </w:t>
      </w:r>
      <w:r w:rsidR="0093661A">
        <w:rPr>
          <w:rFonts w:ascii="Arial" w:hAnsi="Arial" w:cs="Arial"/>
          <w:sz w:val="24"/>
          <w:szCs w:val="24"/>
        </w:rPr>
        <w:t xml:space="preserve">to exclaim </w:t>
      </w:r>
      <w:r w:rsidRPr="005B0345">
        <w:rPr>
          <w:rFonts w:ascii="Arial" w:hAnsi="Arial" w:cs="Arial"/>
          <w:sz w:val="24"/>
          <w:szCs w:val="24"/>
        </w:rPr>
        <w:t>on Fox News that "I think it was outrageous….</w:t>
      </w:r>
      <w:r>
        <w:rPr>
          <w:rFonts w:ascii="Arial" w:hAnsi="Arial" w:cs="Arial"/>
          <w:sz w:val="24"/>
          <w:szCs w:val="24"/>
        </w:rPr>
        <w:t>t</w:t>
      </w:r>
      <w:r w:rsidRPr="005B0345">
        <w:rPr>
          <w:rFonts w:ascii="Arial" w:hAnsi="Arial" w:cs="Arial"/>
          <w:sz w:val="24"/>
          <w:szCs w:val="24"/>
        </w:rPr>
        <w:t xml:space="preserve">he halftime show I thought was ridiculous anyway.” </w:t>
      </w:r>
      <w:r>
        <w:rPr>
          <w:rFonts w:ascii="Arial" w:hAnsi="Arial" w:cs="Arial"/>
          <w:sz w:val="24"/>
          <w:szCs w:val="24"/>
        </w:rPr>
        <w:t xml:space="preserve">Alternatively, </w:t>
      </w:r>
      <w:r w:rsidRPr="005B0345">
        <w:rPr>
          <w:rFonts w:ascii="Arial" w:hAnsi="Arial" w:cs="Arial"/>
          <w:color w:val="262626"/>
          <w:sz w:val="24"/>
          <w:szCs w:val="24"/>
        </w:rPr>
        <w:t xml:space="preserve">Black Lives Matter activist Erika Totten </w:t>
      </w:r>
      <w:r w:rsidR="0093661A">
        <w:rPr>
          <w:rFonts w:ascii="Arial" w:hAnsi="Arial" w:cs="Arial"/>
          <w:color w:val="262626"/>
          <w:sz w:val="24"/>
          <w:szCs w:val="24"/>
        </w:rPr>
        <w:t xml:space="preserve">praised </w:t>
      </w:r>
      <w:r w:rsidRPr="005B0345">
        <w:rPr>
          <w:rFonts w:ascii="Arial" w:hAnsi="Arial" w:cs="Arial"/>
          <w:color w:val="262626"/>
          <w:sz w:val="24"/>
          <w:szCs w:val="24"/>
        </w:rPr>
        <w:t xml:space="preserve">Beyoncé's message </w:t>
      </w:r>
      <w:r w:rsidR="0093661A">
        <w:rPr>
          <w:rFonts w:ascii="Arial" w:hAnsi="Arial" w:cs="Arial"/>
          <w:color w:val="262626"/>
          <w:sz w:val="24"/>
          <w:szCs w:val="24"/>
        </w:rPr>
        <w:t xml:space="preserve">claiming </w:t>
      </w:r>
      <w:r w:rsidRPr="005B0345">
        <w:rPr>
          <w:rFonts w:ascii="Arial" w:hAnsi="Arial" w:cs="Arial"/>
          <w:color w:val="262626"/>
          <w:sz w:val="24"/>
          <w:szCs w:val="24"/>
        </w:rPr>
        <w:t xml:space="preserve">“Our goal is to disrupt the status quo and bring the message wherever the message may not be heard." </w:t>
      </w:r>
      <w:r>
        <w:rPr>
          <w:rFonts w:ascii="Arial" w:hAnsi="Arial" w:cs="Arial"/>
          <w:color w:val="262626"/>
          <w:sz w:val="24"/>
          <w:szCs w:val="24"/>
        </w:rPr>
        <w:t xml:space="preserve">Here again is a case which highlights the importance of </w:t>
      </w:r>
      <w:r>
        <w:rPr>
          <w:rFonts w:ascii="Arial" w:hAnsi="Arial" w:cs="Arial"/>
          <w:sz w:val="24"/>
          <w:szCs w:val="24"/>
        </w:rPr>
        <w:t>consumption context</w:t>
      </w:r>
      <w:r w:rsidR="008F10ED">
        <w:rPr>
          <w:rFonts w:ascii="Arial" w:hAnsi="Arial" w:cs="Arial"/>
          <w:sz w:val="24"/>
          <w:szCs w:val="24"/>
        </w:rPr>
        <w:t>s</w:t>
      </w:r>
      <w:r>
        <w:rPr>
          <w:rFonts w:ascii="Arial" w:hAnsi="Arial" w:cs="Arial"/>
          <w:sz w:val="24"/>
          <w:szCs w:val="24"/>
        </w:rPr>
        <w:t xml:space="preserve"> in politici</w:t>
      </w:r>
      <w:r w:rsidR="0093661A">
        <w:rPr>
          <w:rFonts w:ascii="Arial" w:hAnsi="Arial" w:cs="Arial"/>
          <w:sz w:val="24"/>
          <w:szCs w:val="24"/>
        </w:rPr>
        <w:t>s</w:t>
      </w:r>
      <w:r>
        <w:rPr>
          <w:rFonts w:ascii="Arial" w:hAnsi="Arial" w:cs="Arial"/>
          <w:sz w:val="24"/>
          <w:szCs w:val="24"/>
        </w:rPr>
        <w:t>ing pop.</w:t>
      </w:r>
    </w:p>
    <w:p w:rsidR="00F41B79" w:rsidRPr="00A70FB5" w:rsidRDefault="00F36909" w:rsidP="00F1040A">
      <w:pPr>
        <w:spacing w:after="120" w:line="480" w:lineRule="auto"/>
        <w:rPr>
          <w:rFonts w:ascii="Arial" w:hAnsi="Arial" w:cs="Arial"/>
          <w:b/>
          <w:sz w:val="28"/>
          <w:szCs w:val="28"/>
        </w:rPr>
      </w:pPr>
      <w:r>
        <w:rPr>
          <w:rFonts w:ascii="Arial" w:hAnsi="Arial" w:cs="Arial"/>
          <w:b/>
          <w:sz w:val="28"/>
          <w:szCs w:val="28"/>
        </w:rPr>
        <w:t>3</w:t>
      </w:r>
      <w:r w:rsidR="008B12C5">
        <w:rPr>
          <w:rFonts w:ascii="Arial" w:hAnsi="Arial" w:cs="Arial"/>
          <w:b/>
          <w:sz w:val="28"/>
          <w:szCs w:val="28"/>
        </w:rPr>
        <w:t xml:space="preserve">. </w:t>
      </w:r>
      <w:r w:rsidR="00A37757">
        <w:rPr>
          <w:rFonts w:ascii="Arial" w:hAnsi="Arial" w:cs="Arial"/>
          <w:b/>
          <w:sz w:val="28"/>
          <w:szCs w:val="28"/>
        </w:rPr>
        <w:t>P</w:t>
      </w:r>
      <w:r w:rsidR="008B12C5">
        <w:rPr>
          <w:rFonts w:ascii="Arial" w:hAnsi="Arial" w:cs="Arial"/>
          <w:b/>
          <w:sz w:val="28"/>
          <w:szCs w:val="28"/>
        </w:rPr>
        <w:t xml:space="preserve">rioritising </w:t>
      </w:r>
      <w:r w:rsidR="00A478CA">
        <w:rPr>
          <w:rFonts w:ascii="Arial" w:hAnsi="Arial" w:cs="Arial"/>
          <w:b/>
          <w:sz w:val="28"/>
          <w:szCs w:val="28"/>
        </w:rPr>
        <w:t xml:space="preserve">a </w:t>
      </w:r>
      <w:r w:rsidR="009A5833">
        <w:rPr>
          <w:rFonts w:ascii="Arial" w:hAnsi="Arial" w:cs="Arial"/>
          <w:b/>
          <w:sz w:val="28"/>
          <w:szCs w:val="28"/>
        </w:rPr>
        <w:t>critical</w:t>
      </w:r>
      <w:r w:rsidR="00A478CA">
        <w:rPr>
          <w:rFonts w:ascii="Arial" w:hAnsi="Arial" w:cs="Arial"/>
          <w:b/>
          <w:sz w:val="28"/>
          <w:szCs w:val="28"/>
        </w:rPr>
        <w:t xml:space="preserve"> </w:t>
      </w:r>
      <w:r w:rsidR="005A626E">
        <w:rPr>
          <w:rFonts w:ascii="Arial" w:hAnsi="Arial" w:cs="Arial"/>
          <w:b/>
          <w:sz w:val="28"/>
          <w:szCs w:val="28"/>
        </w:rPr>
        <w:t xml:space="preserve">multimodal </w:t>
      </w:r>
      <w:r w:rsidR="00225F31">
        <w:rPr>
          <w:rFonts w:ascii="Arial" w:hAnsi="Arial" w:cs="Arial"/>
          <w:b/>
          <w:sz w:val="28"/>
          <w:szCs w:val="28"/>
        </w:rPr>
        <w:t>discursive approach</w:t>
      </w:r>
      <w:r w:rsidR="00F41B79" w:rsidRPr="00A70FB5">
        <w:rPr>
          <w:rFonts w:ascii="Arial" w:hAnsi="Arial" w:cs="Arial"/>
          <w:b/>
          <w:sz w:val="28"/>
          <w:szCs w:val="28"/>
        </w:rPr>
        <w:t xml:space="preserve"> </w:t>
      </w:r>
    </w:p>
    <w:p w:rsidR="005A626E" w:rsidRDefault="00DA0C7E" w:rsidP="00AC5B69">
      <w:pPr>
        <w:pStyle w:val="Normal2"/>
        <w:spacing w:line="480" w:lineRule="auto"/>
        <w:rPr>
          <w:rFonts w:ascii="Arial" w:hAnsi="Arial" w:cs="Arial"/>
          <w:sz w:val="24"/>
          <w:szCs w:val="24"/>
        </w:rPr>
      </w:pPr>
      <w:r>
        <w:rPr>
          <w:rFonts w:ascii="Arial" w:hAnsi="Arial" w:cs="Arial"/>
          <w:sz w:val="24"/>
          <w:szCs w:val="24"/>
        </w:rPr>
        <w:t xml:space="preserve">Most approaches </w:t>
      </w:r>
      <w:r w:rsidRPr="00D45668">
        <w:rPr>
          <w:rFonts w:ascii="Arial" w:hAnsi="Arial" w:cs="Arial"/>
          <w:sz w:val="24"/>
          <w:szCs w:val="24"/>
        </w:rPr>
        <w:t>t</w:t>
      </w:r>
      <w:r>
        <w:rPr>
          <w:rFonts w:ascii="Arial" w:hAnsi="Arial" w:cs="Arial"/>
          <w:sz w:val="24"/>
          <w:szCs w:val="24"/>
        </w:rPr>
        <w:t>o music and politics t</w:t>
      </w:r>
      <w:r w:rsidRPr="00D45668">
        <w:rPr>
          <w:rFonts w:ascii="Arial" w:hAnsi="Arial" w:cs="Arial"/>
          <w:sz w:val="24"/>
          <w:szCs w:val="24"/>
        </w:rPr>
        <w:t xml:space="preserve">end to ask </w:t>
      </w:r>
      <w:r w:rsidRPr="002269BA">
        <w:rPr>
          <w:rFonts w:ascii="Arial" w:hAnsi="Arial" w:cs="Arial"/>
          <w:i/>
          <w:sz w:val="24"/>
          <w:szCs w:val="24"/>
          <w:lang w:eastAsia="en-GB"/>
        </w:rPr>
        <w:t>what</w:t>
      </w:r>
      <w:r w:rsidRPr="00D45668">
        <w:rPr>
          <w:rFonts w:ascii="Arial" w:hAnsi="Arial" w:cs="Arial"/>
          <w:sz w:val="24"/>
          <w:szCs w:val="24"/>
          <w:lang w:eastAsia="en-GB"/>
        </w:rPr>
        <w:t xml:space="preserve"> </w:t>
      </w:r>
      <w:r w:rsidR="00B23967">
        <w:rPr>
          <w:rFonts w:ascii="Arial" w:hAnsi="Arial" w:cs="Arial"/>
          <w:sz w:val="24"/>
          <w:szCs w:val="24"/>
          <w:lang w:eastAsia="en-GB"/>
        </w:rPr>
        <w:t xml:space="preserve">politics are articulated in </w:t>
      </w:r>
      <w:r w:rsidRPr="000A68F6">
        <w:rPr>
          <w:rFonts w:ascii="Arial" w:hAnsi="Arial" w:cs="Arial"/>
          <w:sz w:val="24"/>
          <w:szCs w:val="24"/>
          <w:lang w:eastAsia="en-GB"/>
        </w:rPr>
        <w:t>music</w:t>
      </w:r>
      <w:r>
        <w:rPr>
          <w:rFonts w:ascii="Arial" w:hAnsi="Arial" w:cs="Arial"/>
          <w:color w:val="FF0000"/>
          <w:sz w:val="24"/>
          <w:szCs w:val="24"/>
        </w:rPr>
        <w:t xml:space="preserve">. </w:t>
      </w:r>
      <w:r w:rsidRPr="000A68F6">
        <w:rPr>
          <w:rFonts w:ascii="Arial" w:hAnsi="Arial" w:cs="Arial"/>
          <w:sz w:val="24"/>
          <w:szCs w:val="24"/>
          <w:lang w:eastAsia="en-GB"/>
        </w:rPr>
        <w:t>Th</w:t>
      </w:r>
      <w:r>
        <w:rPr>
          <w:rFonts w:ascii="Arial" w:hAnsi="Arial" w:cs="Arial"/>
          <w:sz w:val="24"/>
          <w:szCs w:val="24"/>
          <w:lang w:eastAsia="en-GB"/>
        </w:rPr>
        <w:t>is</w:t>
      </w:r>
      <w:r w:rsidRPr="000A68F6">
        <w:rPr>
          <w:rFonts w:ascii="Arial" w:hAnsi="Arial" w:cs="Arial"/>
          <w:sz w:val="24"/>
          <w:szCs w:val="24"/>
          <w:lang w:eastAsia="en-GB"/>
        </w:rPr>
        <w:t xml:space="preserve"> </w:t>
      </w:r>
      <w:r>
        <w:rPr>
          <w:rFonts w:ascii="Arial" w:hAnsi="Arial" w:cs="Arial"/>
          <w:sz w:val="24"/>
          <w:szCs w:val="24"/>
          <w:lang w:eastAsia="en-GB"/>
        </w:rPr>
        <w:t xml:space="preserve">special </w:t>
      </w:r>
      <w:r w:rsidR="00C00378">
        <w:rPr>
          <w:rFonts w:ascii="Arial" w:hAnsi="Arial" w:cs="Arial"/>
          <w:sz w:val="24"/>
          <w:szCs w:val="24"/>
          <w:lang w:eastAsia="en-GB"/>
        </w:rPr>
        <w:t>issue</w:t>
      </w:r>
      <w:r w:rsidRPr="000A68F6">
        <w:rPr>
          <w:rFonts w:ascii="Arial" w:hAnsi="Arial" w:cs="Arial"/>
          <w:sz w:val="24"/>
          <w:szCs w:val="24"/>
          <w:lang w:eastAsia="en-GB"/>
        </w:rPr>
        <w:t xml:space="preserve"> </w:t>
      </w:r>
      <w:r w:rsidR="00F36909">
        <w:rPr>
          <w:rFonts w:ascii="Arial" w:hAnsi="Arial" w:cs="Arial"/>
          <w:sz w:val="24"/>
          <w:szCs w:val="24"/>
          <w:lang w:eastAsia="en-GB"/>
        </w:rPr>
        <w:t>extends th</w:t>
      </w:r>
      <w:r w:rsidR="00F52CCD">
        <w:rPr>
          <w:rFonts w:ascii="Arial" w:hAnsi="Arial" w:cs="Arial"/>
          <w:sz w:val="24"/>
          <w:szCs w:val="24"/>
          <w:lang w:eastAsia="en-GB"/>
        </w:rPr>
        <w:t xml:space="preserve">is area of study </w:t>
      </w:r>
      <w:r w:rsidR="00F36909">
        <w:rPr>
          <w:rFonts w:ascii="Arial" w:hAnsi="Arial" w:cs="Arial"/>
          <w:sz w:val="24"/>
          <w:szCs w:val="24"/>
          <w:lang w:eastAsia="en-GB"/>
        </w:rPr>
        <w:t xml:space="preserve">by </w:t>
      </w:r>
      <w:r>
        <w:rPr>
          <w:rFonts w:ascii="Arial" w:hAnsi="Arial" w:cs="Arial"/>
          <w:sz w:val="24"/>
          <w:szCs w:val="24"/>
          <w:lang w:eastAsia="en-GB"/>
        </w:rPr>
        <w:t xml:space="preserve">focussing on </w:t>
      </w:r>
      <w:r w:rsidRPr="002269BA">
        <w:rPr>
          <w:rFonts w:ascii="Arial" w:hAnsi="Arial" w:cs="Arial"/>
          <w:i/>
          <w:sz w:val="24"/>
          <w:szCs w:val="24"/>
          <w:lang w:eastAsia="en-GB"/>
        </w:rPr>
        <w:t>how</w:t>
      </w:r>
      <w:r>
        <w:rPr>
          <w:rFonts w:ascii="Arial" w:hAnsi="Arial" w:cs="Arial"/>
          <w:sz w:val="24"/>
          <w:szCs w:val="24"/>
          <w:lang w:eastAsia="en-GB"/>
        </w:rPr>
        <w:t xml:space="preserve"> this is achieved using </w:t>
      </w:r>
      <w:r w:rsidRPr="000A68F6">
        <w:rPr>
          <w:rFonts w:ascii="Arial" w:hAnsi="Arial" w:cs="Arial"/>
          <w:sz w:val="24"/>
          <w:szCs w:val="24"/>
          <w:lang w:eastAsia="en-GB"/>
        </w:rPr>
        <w:t>a</w:t>
      </w:r>
      <w:r>
        <w:rPr>
          <w:rFonts w:ascii="Arial" w:hAnsi="Arial" w:cs="Arial"/>
          <w:sz w:val="24"/>
          <w:szCs w:val="24"/>
          <w:lang w:eastAsia="en-GB"/>
        </w:rPr>
        <w:t xml:space="preserve"> number of perspectives which put to the forefront an examination of discourse.</w:t>
      </w:r>
      <w:r w:rsidR="00AC5B69">
        <w:rPr>
          <w:rFonts w:ascii="Arial" w:hAnsi="Arial" w:cs="Arial"/>
          <w:sz w:val="24"/>
          <w:szCs w:val="24"/>
          <w:lang w:eastAsia="en-GB"/>
        </w:rPr>
        <w:t xml:space="preserve"> </w:t>
      </w:r>
      <w:r w:rsidR="00F36909">
        <w:rPr>
          <w:rFonts w:ascii="Arial" w:hAnsi="Arial" w:cs="Arial"/>
          <w:sz w:val="24"/>
          <w:szCs w:val="24"/>
          <w:lang w:eastAsia="en-GB"/>
        </w:rPr>
        <w:t>Despite contributors using</w:t>
      </w:r>
      <w:r w:rsidR="00225F31">
        <w:rPr>
          <w:rFonts w:ascii="Arial" w:hAnsi="Arial" w:cs="Arial"/>
          <w:sz w:val="24"/>
          <w:szCs w:val="24"/>
        </w:rPr>
        <w:t xml:space="preserve"> a range of approaches</w:t>
      </w:r>
      <w:r w:rsidR="00F40B25">
        <w:rPr>
          <w:rFonts w:ascii="Arial" w:hAnsi="Arial" w:cs="Arial"/>
          <w:sz w:val="24"/>
          <w:szCs w:val="24"/>
        </w:rPr>
        <w:t xml:space="preserve">, </w:t>
      </w:r>
      <w:r w:rsidR="00225F31">
        <w:rPr>
          <w:rFonts w:ascii="Arial" w:hAnsi="Arial" w:cs="Arial"/>
          <w:sz w:val="24"/>
          <w:szCs w:val="24"/>
        </w:rPr>
        <w:t xml:space="preserve">all </w:t>
      </w:r>
      <w:r w:rsidR="00AF345C">
        <w:rPr>
          <w:rFonts w:ascii="Arial" w:hAnsi="Arial" w:cs="Arial"/>
          <w:sz w:val="24"/>
          <w:szCs w:val="24"/>
        </w:rPr>
        <w:t xml:space="preserve">critically </w:t>
      </w:r>
      <w:r w:rsidR="00225F31">
        <w:rPr>
          <w:rFonts w:ascii="Arial" w:hAnsi="Arial" w:cs="Arial"/>
          <w:sz w:val="24"/>
          <w:szCs w:val="24"/>
        </w:rPr>
        <w:t>examine th</w:t>
      </w:r>
      <w:r w:rsidR="00A37757">
        <w:rPr>
          <w:rFonts w:ascii="Arial" w:hAnsi="Arial" w:cs="Arial"/>
          <w:sz w:val="24"/>
          <w:szCs w:val="24"/>
        </w:rPr>
        <w:t>e</w:t>
      </w:r>
      <w:r w:rsidR="00225F31">
        <w:rPr>
          <w:rFonts w:ascii="Arial" w:hAnsi="Arial" w:cs="Arial"/>
          <w:sz w:val="24"/>
          <w:szCs w:val="24"/>
        </w:rPr>
        <w:t xml:space="preserve"> juncture </w:t>
      </w:r>
      <w:r w:rsidR="00A37757">
        <w:rPr>
          <w:rFonts w:ascii="Arial" w:hAnsi="Arial" w:cs="Arial"/>
          <w:sz w:val="24"/>
          <w:szCs w:val="24"/>
        </w:rPr>
        <w:t xml:space="preserve">of discourse, music and politics </w:t>
      </w:r>
      <w:r w:rsidR="00225F31">
        <w:rPr>
          <w:rFonts w:ascii="Arial" w:hAnsi="Arial" w:cs="Arial"/>
          <w:sz w:val="24"/>
          <w:szCs w:val="24"/>
        </w:rPr>
        <w:t xml:space="preserve">with an </w:t>
      </w:r>
      <w:r w:rsidR="00F40B25">
        <w:rPr>
          <w:rFonts w:ascii="Arial" w:hAnsi="Arial" w:cs="Arial"/>
          <w:sz w:val="24"/>
          <w:szCs w:val="24"/>
        </w:rPr>
        <w:t>emphasis on discourse</w:t>
      </w:r>
      <w:r w:rsidR="005A626E">
        <w:rPr>
          <w:rFonts w:ascii="Arial" w:hAnsi="Arial" w:cs="Arial"/>
          <w:sz w:val="24"/>
          <w:szCs w:val="24"/>
        </w:rPr>
        <w:t xml:space="preserve"> and an appreciation that music is </w:t>
      </w:r>
      <w:r>
        <w:rPr>
          <w:rFonts w:ascii="Arial" w:hAnsi="Arial" w:cs="Arial"/>
          <w:sz w:val="24"/>
          <w:szCs w:val="24"/>
        </w:rPr>
        <w:t>a “multimodal ensemble” (Norris 2004)</w:t>
      </w:r>
      <w:r w:rsidR="005A626E">
        <w:rPr>
          <w:rFonts w:ascii="Arial" w:hAnsi="Arial" w:cs="Arial"/>
          <w:sz w:val="24"/>
          <w:szCs w:val="24"/>
        </w:rPr>
        <w:t>. Th</w:t>
      </w:r>
      <w:r w:rsidR="00F36909">
        <w:rPr>
          <w:rFonts w:ascii="Arial" w:hAnsi="Arial" w:cs="Arial"/>
          <w:sz w:val="24"/>
          <w:szCs w:val="24"/>
        </w:rPr>
        <w:t xml:space="preserve">is </w:t>
      </w:r>
      <w:r w:rsidR="005A626E">
        <w:rPr>
          <w:rFonts w:ascii="Arial" w:hAnsi="Arial" w:cs="Arial"/>
          <w:sz w:val="24"/>
          <w:szCs w:val="24"/>
        </w:rPr>
        <w:t>description opens up a Pandora’s box of ideas which need</w:t>
      </w:r>
      <w:r w:rsidR="00AF345C">
        <w:rPr>
          <w:rFonts w:ascii="Arial" w:hAnsi="Arial" w:cs="Arial"/>
          <w:sz w:val="24"/>
          <w:szCs w:val="24"/>
        </w:rPr>
        <w:t>s</w:t>
      </w:r>
      <w:r w:rsidR="005A626E">
        <w:rPr>
          <w:rFonts w:ascii="Arial" w:hAnsi="Arial" w:cs="Arial"/>
          <w:sz w:val="24"/>
          <w:szCs w:val="24"/>
        </w:rPr>
        <w:t xml:space="preserve"> clarification.</w:t>
      </w:r>
    </w:p>
    <w:p w:rsidR="00F40B25" w:rsidRDefault="00F40B25" w:rsidP="005A626E">
      <w:pPr>
        <w:spacing w:after="120" w:line="480" w:lineRule="auto"/>
        <w:ind w:firstLine="720"/>
        <w:rPr>
          <w:rFonts w:ascii="Arial" w:hAnsi="Arial" w:cs="Arial"/>
          <w:sz w:val="24"/>
        </w:rPr>
      </w:pPr>
      <w:r>
        <w:rPr>
          <w:rFonts w:ascii="Arial" w:hAnsi="Arial"/>
          <w:sz w:val="24"/>
        </w:rPr>
        <w:t>By</w:t>
      </w:r>
      <w:r w:rsidRPr="004F772E">
        <w:rPr>
          <w:rFonts w:ascii="Arial" w:hAnsi="Arial"/>
          <w:sz w:val="24"/>
        </w:rPr>
        <w:t xml:space="preserve"> critical</w:t>
      </w:r>
      <w:r>
        <w:rPr>
          <w:rFonts w:ascii="Arial" w:hAnsi="Arial"/>
          <w:sz w:val="24"/>
        </w:rPr>
        <w:t xml:space="preserve">, I mean </w:t>
      </w:r>
      <w:r w:rsidR="005A626E">
        <w:rPr>
          <w:rFonts w:ascii="Arial" w:hAnsi="Arial"/>
          <w:sz w:val="24"/>
        </w:rPr>
        <w:t>scholars</w:t>
      </w:r>
      <w:r w:rsidR="00A37757">
        <w:rPr>
          <w:rFonts w:ascii="Arial" w:hAnsi="Arial"/>
          <w:sz w:val="24"/>
        </w:rPr>
        <w:t>hip that reflects</w:t>
      </w:r>
      <w:r w:rsidRPr="004F772E">
        <w:rPr>
          <w:rFonts w:ascii="Arial" w:hAnsi="Arial" w:cs="Arial"/>
          <w:sz w:val="24"/>
        </w:rPr>
        <w:t xml:space="preserve"> political commitments opposed to social inequality a</w:t>
      </w:r>
      <w:r>
        <w:rPr>
          <w:rFonts w:ascii="Arial" w:hAnsi="Arial" w:cs="Arial"/>
          <w:sz w:val="24"/>
        </w:rPr>
        <w:t xml:space="preserve">nd the abuse of power (van </w:t>
      </w:r>
      <w:proofErr w:type="spellStart"/>
      <w:r>
        <w:rPr>
          <w:rFonts w:ascii="Arial" w:hAnsi="Arial" w:cs="Arial"/>
          <w:sz w:val="24"/>
        </w:rPr>
        <w:t>Dijk</w:t>
      </w:r>
      <w:proofErr w:type="spellEnd"/>
      <w:r w:rsidRPr="004F772E">
        <w:rPr>
          <w:rFonts w:ascii="Arial" w:hAnsi="Arial" w:cs="Arial"/>
          <w:sz w:val="24"/>
        </w:rPr>
        <w:t xml:space="preserve"> 199</w:t>
      </w:r>
      <w:r>
        <w:rPr>
          <w:rFonts w:ascii="Arial" w:hAnsi="Arial" w:cs="Arial"/>
          <w:sz w:val="24"/>
        </w:rPr>
        <w:t>3</w:t>
      </w:r>
      <w:r w:rsidRPr="004F772E">
        <w:rPr>
          <w:rFonts w:ascii="Arial" w:hAnsi="Arial" w:cs="Arial"/>
          <w:sz w:val="24"/>
        </w:rPr>
        <w:t xml:space="preserve">). </w:t>
      </w:r>
      <w:r w:rsidR="00A37757">
        <w:rPr>
          <w:rFonts w:ascii="Arial" w:hAnsi="Arial" w:cs="Arial"/>
          <w:sz w:val="24"/>
        </w:rPr>
        <w:t>Scholars</w:t>
      </w:r>
      <w:r w:rsidRPr="007263D2">
        <w:rPr>
          <w:rFonts w:ascii="Arial" w:hAnsi="Arial" w:cs="Arial"/>
          <w:sz w:val="24"/>
          <w:szCs w:val="24"/>
        </w:rPr>
        <w:t xml:space="preserve"> argue that all </w:t>
      </w:r>
      <w:r w:rsidR="00A37757">
        <w:rPr>
          <w:rFonts w:ascii="Arial" w:hAnsi="Arial" w:cs="Arial"/>
          <w:sz w:val="24"/>
          <w:szCs w:val="24"/>
        </w:rPr>
        <w:t xml:space="preserve">social science is </w:t>
      </w:r>
      <w:r w:rsidRPr="007263D2">
        <w:rPr>
          <w:rFonts w:ascii="Arial" w:hAnsi="Arial" w:cs="Arial"/>
          <w:sz w:val="24"/>
          <w:szCs w:val="24"/>
        </w:rPr>
        <w:t>socio-politically situated, selective, limited, partial</w:t>
      </w:r>
      <w:r>
        <w:rPr>
          <w:rFonts w:ascii="Arial" w:hAnsi="Arial" w:cs="Arial"/>
          <w:sz w:val="24"/>
          <w:szCs w:val="24"/>
        </w:rPr>
        <w:t xml:space="preserve"> and thereby biased (</w:t>
      </w:r>
      <w:proofErr w:type="spellStart"/>
      <w:r>
        <w:rPr>
          <w:rFonts w:ascii="Arial" w:hAnsi="Arial" w:cs="Arial"/>
          <w:sz w:val="24"/>
          <w:szCs w:val="24"/>
        </w:rPr>
        <w:t>Fairclough</w:t>
      </w:r>
      <w:proofErr w:type="spellEnd"/>
      <w:r w:rsidRPr="007263D2">
        <w:rPr>
          <w:rFonts w:ascii="Arial" w:hAnsi="Arial" w:cs="Arial"/>
          <w:sz w:val="24"/>
          <w:szCs w:val="24"/>
        </w:rPr>
        <w:t xml:space="preserve"> 2003</w:t>
      </w:r>
      <w:r>
        <w:rPr>
          <w:rFonts w:ascii="Arial" w:hAnsi="Arial" w:cs="Arial"/>
          <w:sz w:val="24"/>
          <w:szCs w:val="24"/>
        </w:rPr>
        <w:t>; Richardson 2007</w:t>
      </w:r>
      <w:r w:rsidRPr="007263D2">
        <w:rPr>
          <w:rFonts w:ascii="Arial" w:hAnsi="Arial" w:cs="Arial"/>
          <w:sz w:val="24"/>
          <w:szCs w:val="24"/>
        </w:rPr>
        <w:t xml:space="preserve">). </w:t>
      </w:r>
      <w:r w:rsidRPr="004F772E">
        <w:rPr>
          <w:rFonts w:ascii="Arial" w:hAnsi="Arial" w:cs="Arial"/>
          <w:sz w:val="24"/>
        </w:rPr>
        <w:t xml:space="preserve">Choosing a critical approach provides, “a scientific basis for a critical questioning of social life in moral and political terms, e.g. in terms of social justice and </w:t>
      </w:r>
      <w:r>
        <w:rPr>
          <w:rFonts w:ascii="Arial" w:hAnsi="Arial" w:cs="Arial"/>
          <w:sz w:val="24"/>
        </w:rPr>
        <w:t>power” (</w:t>
      </w:r>
      <w:proofErr w:type="spellStart"/>
      <w:r>
        <w:rPr>
          <w:rFonts w:ascii="Arial" w:hAnsi="Arial" w:cs="Arial"/>
          <w:sz w:val="24"/>
        </w:rPr>
        <w:t>Fairclough</w:t>
      </w:r>
      <w:proofErr w:type="spellEnd"/>
      <w:r>
        <w:rPr>
          <w:rFonts w:ascii="Arial" w:hAnsi="Arial" w:cs="Arial"/>
          <w:sz w:val="24"/>
        </w:rPr>
        <w:t xml:space="preserve"> 2003</w:t>
      </w:r>
      <w:r w:rsidR="007E74D4">
        <w:rPr>
          <w:rFonts w:ascii="Arial" w:hAnsi="Arial" w:cs="Arial"/>
          <w:sz w:val="24"/>
        </w:rPr>
        <w:t>,</w:t>
      </w:r>
      <w:r>
        <w:rPr>
          <w:rFonts w:ascii="Arial" w:hAnsi="Arial" w:cs="Arial"/>
          <w:sz w:val="24"/>
        </w:rPr>
        <w:t xml:space="preserve"> 15). </w:t>
      </w:r>
    </w:p>
    <w:p w:rsidR="00F41B79" w:rsidRDefault="00F41B79" w:rsidP="005A626E">
      <w:pPr>
        <w:spacing w:after="120" w:line="480" w:lineRule="auto"/>
        <w:ind w:firstLine="720"/>
        <w:rPr>
          <w:rFonts w:ascii="Arial" w:hAnsi="Arial"/>
          <w:sz w:val="24"/>
        </w:rPr>
      </w:pPr>
      <w:r>
        <w:rPr>
          <w:rFonts w:ascii="Arial" w:hAnsi="Arial"/>
          <w:sz w:val="24"/>
        </w:rPr>
        <w:lastRenderedPageBreak/>
        <w:t>“</w:t>
      </w:r>
      <w:r w:rsidR="00517449">
        <w:rPr>
          <w:rFonts w:ascii="Arial" w:hAnsi="Arial"/>
          <w:sz w:val="24"/>
        </w:rPr>
        <w:t>D</w:t>
      </w:r>
      <w:r>
        <w:rPr>
          <w:rFonts w:ascii="Arial" w:hAnsi="Arial"/>
          <w:sz w:val="24"/>
        </w:rPr>
        <w:t xml:space="preserve">iscourse” </w:t>
      </w:r>
      <w:r w:rsidR="00736389">
        <w:rPr>
          <w:rFonts w:ascii="Arial" w:hAnsi="Arial"/>
          <w:sz w:val="24"/>
        </w:rPr>
        <w:t xml:space="preserve">is a contested </w:t>
      </w:r>
      <w:r w:rsidR="003204CF">
        <w:rPr>
          <w:rFonts w:ascii="Arial" w:hAnsi="Arial"/>
          <w:sz w:val="24"/>
        </w:rPr>
        <w:t>term</w:t>
      </w:r>
      <w:r w:rsidR="00A37757">
        <w:rPr>
          <w:rFonts w:ascii="Arial" w:hAnsi="Arial"/>
          <w:sz w:val="24"/>
        </w:rPr>
        <w:t xml:space="preserve"> with </w:t>
      </w:r>
      <w:r>
        <w:rPr>
          <w:rFonts w:ascii="Arial" w:hAnsi="Arial"/>
          <w:sz w:val="24"/>
        </w:rPr>
        <w:t>“formalist” definitions</w:t>
      </w:r>
      <w:r w:rsidR="00A37757">
        <w:rPr>
          <w:rFonts w:ascii="Arial" w:hAnsi="Arial"/>
          <w:sz w:val="24"/>
        </w:rPr>
        <w:t xml:space="preserve"> being </w:t>
      </w:r>
      <w:r>
        <w:rPr>
          <w:rFonts w:ascii="Arial" w:hAnsi="Arial"/>
          <w:sz w:val="24"/>
        </w:rPr>
        <w:t xml:space="preserve">associated with formal linguistics and “functionalist” definitions associated with social semiotics. Ruth </w:t>
      </w:r>
      <w:proofErr w:type="spellStart"/>
      <w:r>
        <w:rPr>
          <w:rFonts w:ascii="Arial" w:hAnsi="Arial"/>
          <w:sz w:val="24"/>
        </w:rPr>
        <w:t>Wodak</w:t>
      </w:r>
      <w:proofErr w:type="spellEnd"/>
      <w:r>
        <w:rPr>
          <w:rFonts w:ascii="Arial" w:hAnsi="Arial"/>
          <w:sz w:val="24"/>
        </w:rPr>
        <w:t xml:space="preserve"> (2001</w:t>
      </w:r>
      <w:r w:rsidR="007E74D4">
        <w:rPr>
          <w:rFonts w:ascii="Arial" w:hAnsi="Arial"/>
          <w:sz w:val="24"/>
        </w:rPr>
        <w:t>,</w:t>
      </w:r>
      <w:r>
        <w:rPr>
          <w:rFonts w:ascii="Arial" w:hAnsi="Arial"/>
          <w:sz w:val="24"/>
        </w:rPr>
        <w:t xml:space="preserve"> 66) </w:t>
      </w:r>
      <w:r w:rsidR="00A37757">
        <w:rPr>
          <w:rFonts w:ascii="Arial" w:hAnsi="Arial"/>
          <w:sz w:val="24"/>
        </w:rPr>
        <w:t xml:space="preserve">provides a </w:t>
      </w:r>
      <w:r>
        <w:rPr>
          <w:rFonts w:ascii="Arial" w:hAnsi="Arial"/>
          <w:sz w:val="24"/>
        </w:rPr>
        <w:t xml:space="preserve">particularly useful </w:t>
      </w:r>
      <w:r w:rsidR="00A37757">
        <w:rPr>
          <w:rFonts w:ascii="Arial" w:hAnsi="Arial"/>
          <w:sz w:val="24"/>
        </w:rPr>
        <w:t xml:space="preserve">functionalist one, seeing </w:t>
      </w:r>
      <w:r>
        <w:rPr>
          <w:rFonts w:ascii="Arial" w:hAnsi="Arial"/>
          <w:sz w:val="24"/>
        </w:rPr>
        <w:t xml:space="preserve">discourse </w:t>
      </w:r>
      <w:r w:rsidR="00A37757">
        <w:rPr>
          <w:rFonts w:ascii="Arial" w:hAnsi="Arial"/>
          <w:sz w:val="24"/>
        </w:rPr>
        <w:t>a</w:t>
      </w:r>
      <w:r>
        <w:rPr>
          <w:rFonts w:ascii="Arial" w:hAnsi="Arial"/>
          <w:sz w:val="24"/>
        </w:rPr>
        <w:t>s</w:t>
      </w:r>
      <w:r w:rsidRPr="004F772E">
        <w:rPr>
          <w:rFonts w:ascii="Arial" w:hAnsi="Arial"/>
          <w:sz w:val="24"/>
        </w:rPr>
        <w:t xml:space="preserve"> </w:t>
      </w:r>
    </w:p>
    <w:p w:rsidR="00F41B79" w:rsidRDefault="00F41B79" w:rsidP="00B23967">
      <w:pPr>
        <w:pStyle w:val="Normal2"/>
        <w:spacing w:line="240" w:lineRule="auto"/>
        <w:ind w:left="340"/>
        <w:rPr>
          <w:rFonts w:ascii="Arial" w:hAnsi="Arial"/>
          <w:sz w:val="24"/>
        </w:rPr>
      </w:pPr>
      <w:r>
        <w:rPr>
          <w:rFonts w:ascii="Arial" w:hAnsi="Arial"/>
          <w:sz w:val="24"/>
        </w:rPr>
        <w:t>…</w:t>
      </w:r>
      <w:r w:rsidRPr="004F772E">
        <w:rPr>
          <w:rFonts w:ascii="Arial" w:hAnsi="Arial"/>
          <w:sz w:val="24"/>
        </w:rPr>
        <w:t>a complex bundle of simultaneous and sequential interrelated linguistic acts</w:t>
      </w:r>
      <w:r>
        <w:rPr>
          <w:rFonts w:ascii="Arial" w:hAnsi="Arial"/>
          <w:sz w:val="24"/>
        </w:rPr>
        <w:t>, which manifest themselves within and across the social fields of action as thematically interrelated semiotic, oral or written tokens, very often as “texts”, that belong to specific semiotic types, that is genres</w:t>
      </w:r>
      <w:r w:rsidRPr="004F772E">
        <w:rPr>
          <w:rFonts w:ascii="Arial" w:hAnsi="Arial"/>
          <w:sz w:val="24"/>
        </w:rPr>
        <w:t xml:space="preserve">.  </w:t>
      </w:r>
    </w:p>
    <w:p w:rsidR="00654127" w:rsidRDefault="00B23967" w:rsidP="00654127">
      <w:pPr>
        <w:autoSpaceDE w:val="0"/>
        <w:autoSpaceDN w:val="0"/>
        <w:adjustRightInd w:val="0"/>
        <w:spacing w:after="0" w:line="480" w:lineRule="auto"/>
        <w:rPr>
          <w:rFonts w:ascii="Arial" w:hAnsi="Arial"/>
          <w:sz w:val="24"/>
        </w:rPr>
      </w:pPr>
      <w:r>
        <w:rPr>
          <w:rFonts w:ascii="Arial" w:hAnsi="Arial"/>
          <w:sz w:val="24"/>
        </w:rPr>
        <w:t xml:space="preserve">This definition acknowledges </w:t>
      </w:r>
      <w:r w:rsidR="00F41B79">
        <w:rPr>
          <w:rFonts w:ascii="Arial" w:hAnsi="Arial"/>
          <w:sz w:val="24"/>
        </w:rPr>
        <w:t>discourse</w:t>
      </w:r>
      <w:r>
        <w:rPr>
          <w:rFonts w:ascii="Arial" w:hAnsi="Arial"/>
          <w:sz w:val="24"/>
        </w:rPr>
        <w:t xml:space="preserve"> as </w:t>
      </w:r>
      <w:r w:rsidR="00F41B79">
        <w:rPr>
          <w:rFonts w:ascii="Arial" w:hAnsi="Arial"/>
          <w:sz w:val="24"/>
        </w:rPr>
        <w:t>groups or “bundles” of communicative acts</w:t>
      </w:r>
      <w:r>
        <w:rPr>
          <w:rFonts w:ascii="Arial" w:hAnsi="Arial"/>
          <w:sz w:val="24"/>
        </w:rPr>
        <w:t xml:space="preserve"> which represent </w:t>
      </w:r>
      <w:r w:rsidR="00F41B79">
        <w:rPr>
          <w:rFonts w:ascii="Arial" w:hAnsi="Arial"/>
          <w:sz w:val="24"/>
        </w:rPr>
        <w:t>a “thematically interrelated” issue or idea</w:t>
      </w:r>
      <w:r w:rsidR="00AC5B69">
        <w:rPr>
          <w:rFonts w:ascii="Arial" w:hAnsi="Arial"/>
          <w:sz w:val="24"/>
        </w:rPr>
        <w:t xml:space="preserve"> </w:t>
      </w:r>
      <w:r>
        <w:rPr>
          <w:rFonts w:ascii="Arial" w:hAnsi="Arial"/>
          <w:sz w:val="24"/>
        </w:rPr>
        <w:t>in a particular way. Interesting</w:t>
      </w:r>
      <w:r w:rsidR="006C322D">
        <w:rPr>
          <w:rFonts w:ascii="Arial" w:hAnsi="Arial"/>
          <w:sz w:val="24"/>
        </w:rPr>
        <w:t>ly</w:t>
      </w:r>
      <w:r>
        <w:rPr>
          <w:rFonts w:ascii="Arial" w:hAnsi="Arial"/>
          <w:sz w:val="24"/>
        </w:rPr>
        <w:t>, for this special issue</w:t>
      </w:r>
      <w:r w:rsidR="00654127">
        <w:rPr>
          <w:rFonts w:ascii="Arial" w:hAnsi="Arial"/>
          <w:sz w:val="24"/>
        </w:rPr>
        <w:t>,</w:t>
      </w:r>
      <w:r>
        <w:rPr>
          <w:rFonts w:ascii="Arial" w:hAnsi="Arial"/>
          <w:sz w:val="24"/>
        </w:rPr>
        <w:t xml:space="preserve"> </w:t>
      </w:r>
      <w:proofErr w:type="spellStart"/>
      <w:r>
        <w:rPr>
          <w:rFonts w:ascii="Arial" w:hAnsi="Arial"/>
          <w:sz w:val="24"/>
        </w:rPr>
        <w:t>Wodak</w:t>
      </w:r>
      <w:proofErr w:type="spellEnd"/>
      <w:r>
        <w:rPr>
          <w:rFonts w:ascii="Arial" w:hAnsi="Arial"/>
          <w:sz w:val="24"/>
        </w:rPr>
        <w:t xml:space="preserve"> notes that these can be </w:t>
      </w:r>
      <w:r w:rsidR="00AC5B69">
        <w:rPr>
          <w:rFonts w:ascii="Arial" w:hAnsi="Arial"/>
          <w:sz w:val="24"/>
        </w:rPr>
        <w:t xml:space="preserve">expressed </w:t>
      </w:r>
      <w:r w:rsidR="006E5487">
        <w:rPr>
          <w:rFonts w:ascii="Arial" w:hAnsi="Arial"/>
          <w:sz w:val="24"/>
        </w:rPr>
        <w:t xml:space="preserve">in </w:t>
      </w:r>
      <w:r w:rsidR="00F41B79">
        <w:rPr>
          <w:rFonts w:ascii="Arial" w:hAnsi="Arial"/>
          <w:sz w:val="24"/>
        </w:rPr>
        <w:t>writing</w:t>
      </w:r>
      <w:r w:rsidR="005972C4">
        <w:rPr>
          <w:rFonts w:ascii="Arial" w:hAnsi="Arial"/>
          <w:sz w:val="24"/>
        </w:rPr>
        <w:t xml:space="preserve"> as well as</w:t>
      </w:r>
      <w:r w:rsidR="00F41B79">
        <w:rPr>
          <w:rFonts w:ascii="Arial" w:hAnsi="Arial"/>
          <w:sz w:val="24"/>
        </w:rPr>
        <w:t xml:space="preserve"> “oral” and “semiotic” communication. </w:t>
      </w:r>
    </w:p>
    <w:p w:rsidR="00CC609E" w:rsidRDefault="00AF345C" w:rsidP="006C322D">
      <w:pPr>
        <w:autoSpaceDE w:val="0"/>
        <w:autoSpaceDN w:val="0"/>
        <w:adjustRightInd w:val="0"/>
        <w:spacing w:after="0" w:line="480" w:lineRule="auto"/>
        <w:ind w:firstLine="720"/>
        <w:rPr>
          <w:rFonts w:ascii="Arial" w:eastAsiaTheme="minorHAnsi" w:hAnsi="Arial" w:cs="Arial"/>
          <w:sz w:val="24"/>
          <w:szCs w:val="24"/>
          <w:lang w:eastAsia="en-US"/>
        </w:rPr>
      </w:pPr>
      <w:r>
        <w:rPr>
          <w:rFonts w:ascii="Arial" w:hAnsi="Arial"/>
          <w:sz w:val="24"/>
        </w:rPr>
        <w:t>R</w:t>
      </w:r>
      <w:r w:rsidR="000F572E">
        <w:rPr>
          <w:rFonts w:ascii="Arial" w:hAnsi="Arial"/>
          <w:sz w:val="24"/>
        </w:rPr>
        <w:t xml:space="preserve">ecent definitions </w:t>
      </w:r>
      <w:r w:rsidR="000F572E">
        <w:rPr>
          <w:rFonts w:ascii="Arial" w:eastAsiaTheme="minorHAnsi" w:hAnsi="Arial" w:cs="Arial"/>
          <w:sz w:val="24"/>
          <w:szCs w:val="24"/>
          <w:lang w:eastAsia="en-US"/>
        </w:rPr>
        <w:t xml:space="preserve">have become more encompassing, to accommodate contemporary neo-liberal uses of language. </w:t>
      </w:r>
      <w:r w:rsidR="00154330">
        <w:rPr>
          <w:rFonts w:ascii="Arial" w:eastAsiaTheme="minorHAnsi" w:hAnsi="Arial" w:cs="Arial"/>
          <w:sz w:val="24"/>
          <w:szCs w:val="24"/>
          <w:lang w:eastAsia="en-US"/>
        </w:rPr>
        <w:t>Though indeed, scholars acknowledge that discourse is “language-in-use” (</w:t>
      </w:r>
      <w:proofErr w:type="spellStart"/>
      <w:r w:rsidR="00154330" w:rsidRPr="00EE4523">
        <w:rPr>
          <w:rFonts w:ascii="Arial" w:eastAsiaTheme="minorHAnsi" w:hAnsi="Arial" w:cs="Arial"/>
          <w:bCs/>
          <w:sz w:val="24"/>
          <w:szCs w:val="24"/>
          <w:lang w:eastAsia="en-US"/>
        </w:rPr>
        <w:t>Krzyżanowski</w:t>
      </w:r>
      <w:proofErr w:type="spellEnd"/>
      <w:r w:rsidR="00154330" w:rsidRPr="00EE4523">
        <w:rPr>
          <w:rFonts w:ascii="Arial" w:eastAsiaTheme="minorHAnsi" w:hAnsi="Arial" w:cs="Arial"/>
          <w:bCs/>
          <w:sz w:val="24"/>
          <w:szCs w:val="24"/>
          <w:lang w:eastAsia="en-US"/>
        </w:rPr>
        <w:t xml:space="preserve"> and </w:t>
      </w:r>
      <w:proofErr w:type="spellStart"/>
      <w:r w:rsidR="00154330" w:rsidRPr="00EE4523">
        <w:rPr>
          <w:rFonts w:ascii="Arial" w:eastAsiaTheme="minorHAnsi" w:hAnsi="Arial" w:cs="Arial"/>
          <w:bCs/>
          <w:sz w:val="24"/>
          <w:szCs w:val="24"/>
          <w:lang w:eastAsia="en-US"/>
        </w:rPr>
        <w:t>Forchtner</w:t>
      </w:r>
      <w:proofErr w:type="spellEnd"/>
      <w:r w:rsidR="00154330">
        <w:rPr>
          <w:rFonts w:ascii="Arial" w:eastAsiaTheme="minorHAnsi" w:hAnsi="Arial" w:cs="Arial"/>
          <w:bCs/>
          <w:sz w:val="24"/>
          <w:szCs w:val="24"/>
          <w:lang w:eastAsia="en-US"/>
        </w:rPr>
        <w:t xml:space="preserve"> </w:t>
      </w:r>
      <w:r w:rsidR="00967A66">
        <w:rPr>
          <w:rFonts w:ascii="Arial" w:eastAsiaTheme="minorHAnsi" w:hAnsi="Arial" w:cs="Arial"/>
          <w:bCs/>
          <w:sz w:val="24"/>
          <w:szCs w:val="24"/>
          <w:lang w:eastAsia="en-US"/>
        </w:rPr>
        <w:t>2016,</w:t>
      </w:r>
      <w:r w:rsidR="00154330" w:rsidRPr="00EE4523">
        <w:rPr>
          <w:rFonts w:ascii="Arial" w:eastAsiaTheme="minorHAnsi" w:hAnsi="Arial" w:cs="Arial"/>
          <w:b/>
          <w:bCs/>
          <w:sz w:val="24"/>
          <w:szCs w:val="24"/>
          <w:lang w:eastAsia="en-US"/>
        </w:rPr>
        <w:t xml:space="preserve"> </w:t>
      </w:r>
      <w:r w:rsidR="00154330" w:rsidRPr="00EE4523">
        <w:rPr>
          <w:rFonts w:ascii="Arial" w:eastAsiaTheme="minorHAnsi" w:hAnsi="Arial" w:cs="Arial"/>
          <w:sz w:val="24"/>
          <w:szCs w:val="24"/>
          <w:lang w:eastAsia="en-US"/>
        </w:rPr>
        <w:t>254</w:t>
      </w:r>
      <w:r w:rsidR="00154330">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it is seen as </w:t>
      </w:r>
      <w:r w:rsidR="00154330">
        <w:rPr>
          <w:rFonts w:ascii="Arial" w:eastAsiaTheme="minorHAnsi" w:hAnsi="Arial" w:cs="Arial"/>
          <w:sz w:val="24"/>
          <w:szCs w:val="24"/>
          <w:lang w:eastAsia="en-US"/>
        </w:rPr>
        <w:t xml:space="preserve">more than just representations </w:t>
      </w:r>
      <w:r w:rsidR="00154330" w:rsidRPr="00654127">
        <w:rPr>
          <w:rFonts w:ascii="Arial" w:hAnsi="Arial" w:cs="Arial"/>
          <w:sz w:val="24"/>
          <w:szCs w:val="24"/>
        </w:rPr>
        <w:t>of</w:t>
      </w:r>
      <w:r w:rsidR="00154330">
        <w:rPr>
          <w:rFonts w:ascii="Arial" w:hAnsi="Arial" w:cs="Arial"/>
          <w:sz w:val="24"/>
          <w:szCs w:val="24"/>
        </w:rPr>
        <w:t xml:space="preserve">, say, </w:t>
      </w:r>
      <w:r w:rsidR="00154330" w:rsidRPr="00654127">
        <w:rPr>
          <w:rFonts w:ascii="Arial" w:hAnsi="Arial" w:cs="Arial"/>
          <w:sz w:val="24"/>
          <w:szCs w:val="24"/>
        </w:rPr>
        <w:t>people and groups of people</w:t>
      </w:r>
      <w:r w:rsidR="00154330">
        <w:rPr>
          <w:rFonts w:ascii="Arial" w:hAnsi="Arial" w:cs="Arial"/>
          <w:sz w:val="24"/>
          <w:szCs w:val="24"/>
        </w:rPr>
        <w:t xml:space="preserve">. </w:t>
      </w:r>
      <w:proofErr w:type="spellStart"/>
      <w:r w:rsidR="00967A66">
        <w:rPr>
          <w:rFonts w:ascii="Arial" w:eastAsiaTheme="minorHAnsi" w:hAnsi="Arial" w:cs="Arial"/>
          <w:bCs/>
          <w:sz w:val="24"/>
          <w:szCs w:val="24"/>
          <w:lang w:eastAsia="en-US"/>
        </w:rPr>
        <w:t>Krzyżanowski</w:t>
      </w:r>
      <w:proofErr w:type="spellEnd"/>
      <w:r w:rsidR="00967A66">
        <w:rPr>
          <w:rFonts w:ascii="Arial" w:eastAsiaTheme="minorHAnsi" w:hAnsi="Arial" w:cs="Arial"/>
          <w:bCs/>
          <w:sz w:val="24"/>
          <w:szCs w:val="24"/>
          <w:lang w:eastAsia="en-US"/>
        </w:rPr>
        <w:t xml:space="preserve"> (2016,</w:t>
      </w:r>
      <w:r w:rsidR="00654127" w:rsidRPr="00654127">
        <w:rPr>
          <w:rFonts w:ascii="Arial" w:eastAsiaTheme="minorHAnsi" w:hAnsi="Arial" w:cs="Arial"/>
          <w:bCs/>
          <w:sz w:val="24"/>
          <w:szCs w:val="24"/>
          <w:lang w:eastAsia="en-US"/>
        </w:rPr>
        <w:t xml:space="preserve"> </w:t>
      </w:r>
      <w:r w:rsidR="00654127" w:rsidRPr="00654127">
        <w:rPr>
          <w:rFonts w:ascii="Arial" w:hAnsi="Arial" w:cs="Arial"/>
          <w:sz w:val="24"/>
          <w:szCs w:val="24"/>
        </w:rPr>
        <w:t xml:space="preserve">309) </w:t>
      </w:r>
      <w:r w:rsidR="00CC609E">
        <w:rPr>
          <w:rFonts w:ascii="Arial" w:hAnsi="Arial" w:cs="Arial"/>
          <w:sz w:val="24"/>
          <w:szCs w:val="24"/>
        </w:rPr>
        <w:t xml:space="preserve">notes that </w:t>
      </w:r>
      <w:r w:rsidR="00654127" w:rsidRPr="00654127">
        <w:rPr>
          <w:rFonts w:ascii="Arial" w:hAnsi="Arial" w:cs="Arial"/>
          <w:sz w:val="24"/>
          <w:szCs w:val="24"/>
        </w:rPr>
        <w:t xml:space="preserve">discourse </w:t>
      </w:r>
      <w:r w:rsidR="00CC609E">
        <w:rPr>
          <w:rFonts w:ascii="Arial" w:hAnsi="Arial" w:cs="Arial"/>
          <w:sz w:val="24"/>
          <w:szCs w:val="24"/>
        </w:rPr>
        <w:t>encompass</w:t>
      </w:r>
      <w:r w:rsidR="000F572E">
        <w:rPr>
          <w:rFonts w:ascii="Arial" w:hAnsi="Arial" w:cs="Arial"/>
          <w:sz w:val="24"/>
          <w:szCs w:val="24"/>
        </w:rPr>
        <w:t>es</w:t>
      </w:r>
      <w:r w:rsidR="00CC609E">
        <w:rPr>
          <w:rFonts w:ascii="Arial" w:hAnsi="Arial" w:cs="Arial"/>
          <w:sz w:val="24"/>
          <w:szCs w:val="24"/>
        </w:rPr>
        <w:t xml:space="preserve"> </w:t>
      </w:r>
      <w:r w:rsidR="00654127" w:rsidRPr="00654127">
        <w:rPr>
          <w:rFonts w:ascii="Arial" w:hAnsi="Arial" w:cs="Arial"/>
          <w:sz w:val="24"/>
          <w:szCs w:val="24"/>
        </w:rPr>
        <w:t>“</w:t>
      </w:r>
      <w:r w:rsidR="00654127" w:rsidRPr="00654127">
        <w:rPr>
          <w:rFonts w:ascii="Arial" w:eastAsiaTheme="minorHAnsi" w:hAnsi="Arial" w:cs="Arial"/>
          <w:sz w:val="24"/>
          <w:szCs w:val="24"/>
          <w:lang w:eastAsia="en-US"/>
        </w:rPr>
        <w:t>various social and political and indeed abstract concepts.”</w:t>
      </w:r>
      <w:r w:rsidR="00654127">
        <w:rPr>
          <w:rFonts w:ascii="Arial" w:eastAsiaTheme="minorHAnsi" w:hAnsi="Arial" w:cs="Arial"/>
          <w:sz w:val="24"/>
          <w:szCs w:val="24"/>
          <w:lang w:eastAsia="en-US"/>
        </w:rPr>
        <w:t xml:space="preserve"> </w:t>
      </w:r>
      <w:r>
        <w:rPr>
          <w:rFonts w:ascii="Arial" w:eastAsiaTheme="minorHAnsi" w:hAnsi="Arial" w:cs="Arial"/>
          <w:sz w:val="24"/>
          <w:szCs w:val="24"/>
          <w:lang w:eastAsia="en-US"/>
        </w:rPr>
        <w:t>I</w:t>
      </w:r>
      <w:r w:rsidR="006C322D" w:rsidRPr="00654127">
        <w:rPr>
          <w:rFonts w:ascii="Arial" w:eastAsiaTheme="minorHAnsi" w:hAnsi="Arial" w:cs="Arial"/>
          <w:sz w:val="24"/>
          <w:szCs w:val="24"/>
          <w:lang w:eastAsia="en-US"/>
        </w:rPr>
        <w:t xml:space="preserve">n </w:t>
      </w:r>
      <w:r w:rsidR="006C322D">
        <w:rPr>
          <w:rFonts w:ascii="Arial" w:eastAsiaTheme="minorHAnsi" w:hAnsi="Arial" w:cs="Arial"/>
          <w:sz w:val="24"/>
          <w:szCs w:val="24"/>
          <w:lang w:eastAsia="en-US"/>
        </w:rPr>
        <w:t>the articulation of neo-liberal discourses</w:t>
      </w:r>
      <w:r>
        <w:rPr>
          <w:rFonts w:ascii="Arial" w:eastAsiaTheme="minorHAnsi" w:hAnsi="Arial" w:cs="Arial"/>
          <w:sz w:val="24"/>
          <w:szCs w:val="24"/>
          <w:lang w:eastAsia="en-US"/>
        </w:rPr>
        <w:t xml:space="preserve">, he argues that concepts become operationalised </w:t>
      </w:r>
    </w:p>
    <w:p w:rsidR="00CC609E" w:rsidRDefault="00AF345C" w:rsidP="000F572E">
      <w:pPr>
        <w:autoSpaceDE w:val="0"/>
        <w:autoSpaceDN w:val="0"/>
        <w:adjustRightInd w:val="0"/>
        <w:spacing w:after="120" w:line="240" w:lineRule="auto"/>
        <w:ind w:left="340"/>
        <w:rPr>
          <w:rFonts w:ascii="Arial" w:eastAsiaTheme="minorHAnsi" w:hAnsi="Arial" w:cs="Arial"/>
          <w:sz w:val="24"/>
          <w:szCs w:val="24"/>
          <w:lang w:eastAsia="en-US"/>
        </w:rPr>
      </w:pPr>
      <w:r>
        <w:rPr>
          <w:rFonts w:ascii="Arial" w:eastAsiaTheme="minorHAnsi" w:hAnsi="Arial" w:cs="Arial"/>
          <w:sz w:val="24"/>
          <w:szCs w:val="24"/>
          <w:lang w:eastAsia="en-US"/>
        </w:rPr>
        <w:t>f</w:t>
      </w:r>
      <w:r w:rsidR="00654127" w:rsidRPr="00654127">
        <w:rPr>
          <w:rFonts w:ascii="Arial" w:eastAsiaTheme="minorHAnsi" w:hAnsi="Arial" w:cs="Arial"/>
          <w:sz w:val="24"/>
          <w:szCs w:val="24"/>
          <w:lang w:eastAsia="en-US"/>
        </w:rPr>
        <w:t>or the</w:t>
      </w:r>
      <w:r w:rsidR="00654127">
        <w:rPr>
          <w:rFonts w:ascii="Arial" w:eastAsiaTheme="minorHAnsi" w:hAnsi="Arial" w:cs="Arial"/>
          <w:sz w:val="24"/>
          <w:szCs w:val="24"/>
          <w:lang w:eastAsia="en-US"/>
        </w:rPr>
        <w:t xml:space="preserve"> </w:t>
      </w:r>
      <w:r w:rsidR="00654127" w:rsidRPr="00654127">
        <w:rPr>
          <w:rFonts w:ascii="Arial" w:eastAsiaTheme="minorHAnsi" w:hAnsi="Arial" w:cs="Arial"/>
          <w:sz w:val="24"/>
          <w:szCs w:val="24"/>
          <w:lang w:eastAsia="en-US"/>
        </w:rPr>
        <w:t>introduction and legitimation of various forms of regulation. They are not just additions or elements of a meta-language tied to representation and abstraction of social action, but often become outright replacements of discursive constructions – in the sense of representations – of social change or of those that are undertaking and/or undergoing some rapid and very often abrupt social processes</w:t>
      </w:r>
      <w:r w:rsidR="00CC609E">
        <w:rPr>
          <w:rFonts w:ascii="Arial" w:eastAsiaTheme="minorHAnsi" w:hAnsi="Arial" w:cs="Arial"/>
          <w:sz w:val="24"/>
          <w:szCs w:val="24"/>
          <w:lang w:eastAsia="en-US"/>
        </w:rPr>
        <w:t xml:space="preserve"> (ibid.)</w:t>
      </w:r>
      <w:r w:rsidR="00654127" w:rsidRPr="00654127">
        <w:rPr>
          <w:rFonts w:ascii="Arial" w:eastAsiaTheme="minorHAnsi" w:hAnsi="Arial" w:cs="Arial"/>
          <w:sz w:val="24"/>
          <w:szCs w:val="24"/>
          <w:lang w:eastAsia="en-US"/>
        </w:rPr>
        <w:t xml:space="preserve">. </w:t>
      </w:r>
    </w:p>
    <w:p w:rsidR="00F41B79" w:rsidRDefault="00AF345C" w:rsidP="00594BF3">
      <w:pPr>
        <w:pStyle w:val="Normal2"/>
        <w:spacing w:line="480" w:lineRule="auto"/>
        <w:rPr>
          <w:rFonts w:ascii="Arial" w:hAnsi="Arial"/>
          <w:sz w:val="24"/>
        </w:rPr>
      </w:pPr>
      <w:r>
        <w:rPr>
          <w:rFonts w:ascii="Arial" w:hAnsi="Arial"/>
          <w:sz w:val="24"/>
        </w:rPr>
        <w:t xml:space="preserve">Concepts and representations articulate discourses which are </w:t>
      </w:r>
      <w:r w:rsidR="00154330">
        <w:rPr>
          <w:rFonts w:ascii="Arial" w:hAnsi="Arial"/>
          <w:sz w:val="24"/>
        </w:rPr>
        <w:t xml:space="preserve">powerful, </w:t>
      </w:r>
      <w:r w:rsidR="003204CF" w:rsidRPr="007263D2">
        <w:rPr>
          <w:rFonts w:ascii="Arial" w:hAnsi="Arial" w:cs="Arial"/>
          <w:sz w:val="24"/>
          <w:szCs w:val="24"/>
        </w:rPr>
        <w:t xml:space="preserve">a form of social practice or action, something people do to, </w:t>
      </w:r>
      <w:r w:rsidR="003204CF">
        <w:rPr>
          <w:rFonts w:ascii="Arial" w:hAnsi="Arial" w:cs="Arial"/>
          <w:sz w:val="24"/>
          <w:szCs w:val="24"/>
        </w:rPr>
        <w:t>or for, each other</w:t>
      </w:r>
      <w:r>
        <w:rPr>
          <w:rFonts w:ascii="Arial" w:hAnsi="Arial" w:cs="Arial"/>
          <w:sz w:val="24"/>
          <w:szCs w:val="24"/>
        </w:rPr>
        <w:t xml:space="preserve"> (</w:t>
      </w:r>
      <w:r>
        <w:rPr>
          <w:rFonts w:ascii="Arial" w:hAnsi="Arial"/>
          <w:sz w:val="24"/>
        </w:rPr>
        <w:t>van Leeuwen 1993)</w:t>
      </w:r>
      <w:r w:rsidR="003204CF" w:rsidRPr="007263D2">
        <w:rPr>
          <w:rFonts w:ascii="Arial" w:hAnsi="Arial" w:cs="Arial"/>
          <w:sz w:val="24"/>
          <w:szCs w:val="24"/>
        </w:rPr>
        <w:t xml:space="preserve">. </w:t>
      </w:r>
      <w:r>
        <w:rPr>
          <w:rFonts w:ascii="Arial" w:hAnsi="Arial" w:cs="Arial"/>
          <w:sz w:val="24"/>
          <w:szCs w:val="24"/>
        </w:rPr>
        <w:t xml:space="preserve">They are </w:t>
      </w:r>
      <w:r w:rsidR="003204CF" w:rsidRPr="007263D2">
        <w:rPr>
          <w:rFonts w:ascii="Arial" w:hAnsi="Arial" w:cs="Arial"/>
          <w:sz w:val="24"/>
          <w:szCs w:val="24"/>
        </w:rPr>
        <w:t>closely interconnected with other elem</w:t>
      </w:r>
      <w:r w:rsidR="003204CF">
        <w:rPr>
          <w:rFonts w:ascii="Arial" w:hAnsi="Arial" w:cs="Arial"/>
          <w:sz w:val="24"/>
          <w:szCs w:val="24"/>
        </w:rPr>
        <w:t>ents of social life (Fairclough</w:t>
      </w:r>
      <w:r w:rsidR="003204CF" w:rsidRPr="007263D2">
        <w:rPr>
          <w:rFonts w:ascii="Arial" w:hAnsi="Arial" w:cs="Arial"/>
          <w:sz w:val="24"/>
          <w:szCs w:val="24"/>
        </w:rPr>
        <w:t xml:space="preserve"> 2003</w:t>
      </w:r>
      <w:r w:rsidR="007E74D4">
        <w:rPr>
          <w:rFonts w:ascii="Arial" w:hAnsi="Arial" w:cs="Arial"/>
          <w:sz w:val="24"/>
          <w:szCs w:val="24"/>
        </w:rPr>
        <w:t>,</w:t>
      </w:r>
      <w:r w:rsidR="003204CF" w:rsidRPr="007263D2">
        <w:rPr>
          <w:rFonts w:ascii="Arial" w:hAnsi="Arial" w:cs="Arial"/>
          <w:sz w:val="24"/>
          <w:szCs w:val="24"/>
        </w:rPr>
        <w:t xml:space="preserve"> 3</w:t>
      </w:r>
      <w:r w:rsidR="00021D18">
        <w:rPr>
          <w:rFonts w:ascii="Arial" w:hAnsi="Arial" w:cs="Arial"/>
          <w:sz w:val="24"/>
          <w:szCs w:val="24"/>
        </w:rPr>
        <w:t>; Machin 2016, 330</w:t>
      </w:r>
      <w:r w:rsidR="003204CF" w:rsidRPr="007263D2">
        <w:rPr>
          <w:rFonts w:ascii="Arial" w:hAnsi="Arial" w:cs="Arial"/>
          <w:sz w:val="24"/>
          <w:szCs w:val="24"/>
        </w:rPr>
        <w:t>)</w:t>
      </w:r>
      <w:r w:rsidR="003204CF">
        <w:rPr>
          <w:rFonts w:ascii="Arial" w:hAnsi="Arial" w:cs="Arial"/>
          <w:sz w:val="24"/>
          <w:szCs w:val="24"/>
        </w:rPr>
        <w:t>. In fact, v</w:t>
      </w:r>
      <w:r w:rsidR="003204CF" w:rsidRPr="007263D2">
        <w:rPr>
          <w:rFonts w:ascii="Arial" w:hAnsi="Arial" w:cs="Arial"/>
          <w:sz w:val="24"/>
          <w:szCs w:val="24"/>
        </w:rPr>
        <w:t xml:space="preserve">an Leeuwen and Wodak </w:t>
      </w:r>
      <w:r w:rsidR="003204CF">
        <w:rPr>
          <w:rFonts w:ascii="Arial" w:hAnsi="Arial" w:cs="Arial"/>
          <w:sz w:val="24"/>
          <w:szCs w:val="24"/>
        </w:rPr>
        <w:t>(</w:t>
      </w:r>
      <w:r w:rsidR="003204CF" w:rsidRPr="007263D2">
        <w:rPr>
          <w:rFonts w:ascii="Arial" w:hAnsi="Arial" w:cs="Arial"/>
          <w:sz w:val="24"/>
          <w:szCs w:val="24"/>
        </w:rPr>
        <w:t>1999</w:t>
      </w:r>
      <w:r w:rsidR="007E74D4">
        <w:rPr>
          <w:rFonts w:ascii="Arial" w:hAnsi="Arial" w:cs="Arial"/>
          <w:sz w:val="24"/>
          <w:szCs w:val="24"/>
        </w:rPr>
        <w:t>,</w:t>
      </w:r>
      <w:r w:rsidR="003204CF" w:rsidRPr="007263D2">
        <w:rPr>
          <w:rFonts w:ascii="Arial" w:hAnsi="Arial" w:cs="Arial"/>
          <w:sz w:val="24"/>
          <w:szCs w:val="24"/>
        </w:rPr>
        <w:t xml:space="preserve"> 92)</w:t>
      </w:r>
      <w:r w:rsidR="003204CF">
        <w:rPr>
          <w:rFonts w:ascii="Arial" w:hAnsi="Arial" w:cs="Arial"/>
          <w:sz w:val="24"/>
          <w:szCs w:val="24"/>
        </w:rPr>
        <w:t xml:space="preserve"> note this interdependence </w:t>
      </w:r>
      <w:r w:rsidR="003204CF" w:rsidRPr="007263D2">
        <w:rPr>
          <w:rFonts w:ascii="Arial" w:hAnsi="Arial" w:cs="Arial"/>
          <w:sz w:val="24"/>
          <w:szCs w:val="24"/>
        </w:rPr>
        <w:t xml:space="preserve">where “discourse </w:t>
      </w:r>
      <w:r w:rsidR="003204CF" w:rsidRPr="006C322D">
        <w:rPr>
          <w:rFonts w:ascii="Arial" w:hAnsi="Arial" w:cs="Arial"/>
          <w:sz w:val="24"/>
          <w:szCs w:val="24"/>
        </w:rPr>
        <w:t xml:space="preserve">constitutes social practice and is at the same </w:t>
      </w:r>
      <w:r w:rsidR="003204CF" w:rsidRPr="006C322D">
        <w:rPr>
          <w:rFonts w:ascii="Arial" w:hAnsi="Arial" w:cs="Arial"/>
          <w:sz w:val="24"/>
          <w:szCs w:val="24"/>
        </w:rPr>
        <w:lastRenderedPageBreak/>
        <w:t xml:space="preserve">time constituted by it”. </w:t>
      </w:r>
      <w:r w:rsidR="00F41B79" w:rsidRPr="006C322D">
        <w:rPr>
          <w:rFonts w:ascii="Arial" w:hAnsi="Arial" w:cs="Arial"/>
          <w:sz w:val="24"/>
          <w:szCs w:val="24"/>
        </w:rPr>
        <w:t xml:space="preserve">Music, I argue, is </w:t>
      </w:r>
      <w:r w:rsidR="003204CF" w:rsidRPr="006C322D">
        <w:rPr>
          <w:rFonts w:ascii="Arial" w:hAnsi="Arial" w:cs="Arial"/>
          <w:sz w:val="24"/>
          <w:szCs w:val="24"/>
        </w:rPr>
        <w:t xml:space="preserve">a </w:t>
      </w:r>
      <w:r w:rsidR="00F41B79" w:rsidRPr="006C322D">
        <w:rPr>
          <w:rFonts w:ascii="Arial" w:hAnsi="Arial" w:cs="Arial"/>
          <w:sz w:val="24"/>
          <w:szCs w:val="24"/>
        </w:rPr>
        <w:t>means</w:t>
      </w:r>
      <w:r w:rsidR="00F41B79">
        <w:rPr>
          <w:rFonts w:ascii="Arial" w:hAnsi="Arial"/>
          <w:sz w:val="24"/>
        </w:rPr>
        <w:t xml:space="preserve"> of communicating discourses </w:t>
      </w:r>
      <w:r w:rsidR="00F41B79" w:rsidRPr="0048220B">
        <w:rPr>
          <w:rFonts w:ascii="Arial" w:hAnsi="Arial"/>
          <w:sz w:val="24"/>
        </w:rPr>
        <w:t>which project social values and beliefs</w:t>
      </w:r>
      <w:r w:rsidR="00F41B79">
        <w:rPr>
          <w:rFonts w:ascii="Arial" w:hAnsi="Arial"/>
          <w:sz w:val="24"/>
        </w:rPr>
        <w:t xml:space="preserve"> beneficial to some parties at the expense of others</w:t>
      </w:r>
      <w:r w:rsidR="003204CF">
        <w:rPr>
          <w:rFonts w:ascii="Arial" w:hAnsi="Arial"/>
          <w:sz w:val="24"/>
        </w:rPr>
        <w:t xml:space="preserve">, </w:t>
      </w:r>
      <w:r w:rsidR="00F41B79">
        <w:rPr>
          <w:rFonts w:ascii="Arial" w:hAnsi="Arial"/>
          <w:sz w:val="24"/>
        </w:rPr>
        <w:t xml:space="preserve">used by music producers and interpretted by fans to communicate </w:t>
      </w:r>
      <w:r w:rsidR="000C2F16">
        <w:rPr>
          <w:rFonts w:ascii="Arial" w:hAnsi="Arial"/>
          <w:sz w:val="24"/>
        </w:rPr>
        <w:t xml:space="preserve">(political) </w:t>
      </w:r>
      <w:r w:rsidR="00F41B79">
        <w:rPr>
          <w:rFonts w:ascii="Arial" w:hAnsi="Arial"/>
          <w:sz w:val="24"/>
        </w:rPr>
        <w:t>discourses</w:t>
      </w:r>
      <w:r w:rsidR="005A626E">
        <w:rPr>
          <w:rFonts w:ascii="Arial" w:hAnsi="Arial"/>
          <w:sz w:val="24"/>
        </w:rPr>
        <w:t>.</w:t>
      </w:r>
    </w:p>
    <w:p w:rsidR="00243061" w:rsidRDefault="00243061" w:rsidP="00F36909">
      <w:pPr>
        <w:pStyle w:val="Normal2"/>
        <w:spacing w:line="480" w:lineRule="auto"/>
        <w:ind w:firstLine="720"/>
        <w:rPr>
          <w:rFonts w:ascii="Arial" w:eastAsia="MinionPro-Regular" w:hAnsi="Arial" w:cs="Arial"/>
          <w:sz w:val="24"/>
          <w:szCs w:val="24"/>
          <w:lang w:eastAsia="en-US"/>
        </w:rPr>
      </w:pPr>
      <w:r>
        <w:rPr>
          <w:rFonts w:ascii="Arial" w:hAnsi="Arial"/>
          <w:sz w:val="24"/>
        </w:rPr>
        <w:t>I</w:t>
      </w:r>
      <w:r w:rsidRPr="00CF43DF">
        <w:rPr>
          <w:rFonts w:ascii="Arial" w:hAnsi="Arial" w:cs="Arial"/>
          <w:sz w:val="24"/>
          <w:szCs w:val="24"/>
        </w:rPr>
        <w:t xml:space="preserve">deology </w:t>
      </w:r>
      <w:r>
        <w:rPr>
          <w:rFonts w:ascii="Arial" w:hAnsi="Arial" w:cs="Arial"/>
          <w:sz w:val="24"/>
          <w:szCs w:val="24"/>
        </w:rPr>
        <w:t>is closely entwined with the concept of discourse</w:t>
      </w:r>
      <w:r w:rsidRPr="00CF43DF">
        <w:rPr>
          <w:rFonts w:ascii="Arial" w:hAnsi="Arial" w:cs="Arial"/>
          <w:sz w:val="24"/>
          <w:szCs w:val="24"/>
        </w:rPr>
        <w:t xml:space="preserve">. It </w:t>
      </w:r>
      <w:r w:rsidRPr="00CF43DF">
        <w:rPr>
          <w:rFonts w:ascii="Arial" w:eastAsia="MinionPro-Regular" w:hAnsi="Arial" w:cs="Arial"/>
          <w:sz w:val="24"/>
          <w:szCs w:val="24"/>
          <w:lang w:eastAsia="en-US"/>
        </w:rPr>
        <w:t xml:space="preserve">is key to understanding issues of language, </w:t>
      </w:r>
      <w:r>
        <w:rPr>
          <w:rFonts w:ascii="Arial" w:eastAsia="MinionPro-Regular" w:hAnsi="Arial" w:cs="Arial"/>
          <w:sz w:val="24"/>
          <w:szCs w:val="24"/>
          <w:lang w:eastAsia="en-US"/>
        </w:rPr>
        <w:t xml:space="preserve">communication, </w:t>
      </w:r>
      <w:r w:rsidRPr="00CF43DF">
        <w:rPr>
          <w:rFonts w:ascii="Arial" w:eastAsia="MinionPro-Regular" w:hAnsi="Arial" w:cs="Arial"/>
          <w:sz w:val="24"/>
          <w:szCs w:val="24"/>
          <w:lang w:eastAsia="en-US"/>
        </w:rPr>
        <w:t>power, and politics across a large variety of communicative acts (Kress and Hodge 1979; Fair</w:t>
      </w:r>
      <w:r w:rsidR="00967A66">
        <w:rPr>
          <w:rFonts w:ascii="Arial" w:eastAsia="MinionPro-Regular" w:hAnsi="Arial" w:cs="Arial"/>
          <w:sz w:val="24"/>
          <w:szCs w:val="24"/>
          <w:lang w:eastAsia="en-US"/>
        </w:rPr>
        <w:t>clough 1989, 2003). Fiske (1989,</w:t>
      </w:r>
      <w:r w:rsidRPr="00CF43DF">
        <w:rPr>
          <w:rFonts w:ascii="Arial" w:eastAsia="MinionPro-Regular" w:hAnsi="Arial" w:cs="Arial"/>
          <w:sz w:val="24"/>
          <w:szCs w:val="24"/>
          <w:lang w:eastAsia="en-US"/>
        </w:rPr>
        <w:t xml:space="preserve"> 165) views ideology as “a way of making sense [of the world], the sense it makes always has a social and political dimension.” </w:t>
      </w:r>
      <w:r>
        <w:rPr>
          <w:rFonts w:ascii="Arial" w:eastAsia="MinionPro-Regular" w:hAnsi="Arial" w:cs="Arial"/>
          <w:sz w:val="24"/>
          <w:szCs w:val="24"/>
          <w:lang w:eastAsia="en-US"/>
        </w:rPr>
        <w:t>So,</w:t>
      </w:r>
      <w:r w:rsidRPr="00CF43DF">
        <w:rPr>
          <w:rFonts w:ascii="Arial" w:eastAsia="MinionPro-Regular" w:hAnsi="Arial" w:cs="Arial"/>
          <w:sz w:val="24"/>
          <w:szCs w:val="24"/>
          <w:lang w:eastAsia="en-US"/>
        </w:rPr>
        <w:t xml:space="preserve"> ideology is social and political. Kress and Hodge </w:t>
      </w:r>
      <w:r>
        <w:rPr>
          <w:rFonts w:ascii="Arial" w:eastAsia="MinionPro-Regular" w:hAnsi="Arial" w:cs="Arial"/>
          <w:sz w:val="24"/>
          <w:szCs w:val="24"/>
          <w:lang w:eastAsia="en-US"/>
        </w:rPr>
        <w:t>(</w:t>
      </w:r>
      <w:r w:rsidR="00967A66">
        <w:rPr>
          <w:rFonts w:ascii="Arial" w:eastAsia="MinionPro-Regular" w:hAnsi="Arial" w:cs="Arial"/>
          <w:sz w:val="24"/>
          <w:szCs w:val="24"/>
          <w:lang w:eastAsia="en-US"/>
        </w:rPr>
        <w:t>1979,</w:t>
      </w:r>
      <w:r w:rsidRPr="00CF43DF">
        <w:rPr>
          <w:rFonts w:ascii="Arial" w:eastAsia="MinionPro-Regular" w:hAnsi="Arial" w:cs="Arial"/>
          <w:sz w:val="24"/>
          <w:szCs w:val="24"/>
          <w:lang w:eastAsia="en-US"/>
        </w:rPr>
        <w:t xml:space="preserve"> 6)</w:t>
      </w:r>
      <w:r>
        <w:rPr>
          <w:rFonts w:ascii="Arial" w:eastAsia="MinionPro-Regular" w:hAnsi="Arial" w:cs="Arial"/>
          <w:sz w:val="24"/>
          <w:szCs w:val="24"/>
          <w:lang w:eastAsia="en-US"/>
        </w:rPr>
        <w:t xml:space="preserve"> note that id</w:t>
      </w:r>
      <w:r w:rsidRPr="00CF43DF">
        <w:rPr>
          <w:rFonts w:ascii="Arial" w:eastAsia="MinionPro-Regular" w:hAnsi="Arial" w:cs="Arial"/>
          <w:sz w:val="24"/>
          <w:szCs w:val="24"/>
          <w:lang w:eastAsia="en-US"/>
        </w:rPr>
        <w:t>eology is “a systematic body of ideas, organized from a particular point of view,” that is, representations.</w:t>
      </w:r>
      <w:r>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Fairclough (2003</w:t>
      </w:r>
      <w:r w:rsidR="00967A66">
        <w:rPr>
          <w:rFonts w:ascii="Arial" w:eastAsia="MinionPro-Regular" w:hAnsi="Arial" w:cs="Arial"/>
          <w:sz w:val="24"/>
          <w:szCs w:val="24"/>
          <w:lang w:eastAsia="en-US"/>
        </w:rPr>
        <w:t>,</w:t>
      </w:r>
      <w:r w:rsidRPr="00CF43DF">
        <w:rPr>
          <w:rFonts w:ascii="Arial" w:eastAsia="MinionPro-Regular" w:hAnsi="Arial" w:cs="Arial"/>
          <w:sz w:val="24"/>
          <w:szCs w:val="24"/>
          <w:lang w:eastAsia="en-US"/>
        </w:rPr>
        <w:t xml:space="preserve"> 9) </w:t>
      </w:r>
      <w:r>
        <w:rPr>
          <w:rFonts w:ascii="Arial" w:eastAsia="MinionPro-Regular" w:hAnsi="Arial" w:cs="Arial"/>
          <w:sz w:val="24"/>
          <w:szCs w:val="24"/>
          <w:lang w:eastAsia="en-US"/>
        </w:rPr>
        <w:t xml:space="preserve">seizes this idea, defining </w:t>
      </w:r>
      <w:r w:rsidRPr="00CF43DF">
        <w:rPr>
          <w:rFonts w:ascii="Arial" w:eastAsia="MinionPro-Regular" w:hAnsi="Arial" w:cs="Arial"/>
          <w:sz w:val="24"/>
          <w:szCs w:val="24"/>
          <w:lang w:eastAsia="en-US"/>
        </w:rPr>
        <w:t xml:space="preserve">ideology as </w:t>
      </w:r>
      <w:r>
        <w:rPr>
          <w:rFonts w:ascii="Arial" w:eastAsia="MinionPro-Regular" w:hAnsi="Arial" w:cs="Arial"/>
          <w:sz w:val="24"/>
          <w:szCs w:val="24"/>
          <w:lang w:eastAsia="en-US"/>
        </w:rPr>
        <w:t>“</w:t>
      </w:r>
      <w:r w:rsidRPr="00CF43DF">
        <w:rPr>
          <w:rFonts w:ascii="Arial" w:eastAsia="MinionPro-Regular" w:hAnsi="Arial" w:cs="Arial"/>
          <w:sz w:val="24"/>
          <w:szCs w:val="24"/>
          <w:lang w:eastAsia="en-US"/>
        </w:rPr>
        <w:t>representations of aspects of the world which can be shown to contribute to establishing, maintaining and changing social relations of power domination and exploitation.</w:t>
      </w:r>
      <w:r>
        <w:rPr>
          <w:rFonts w:ascii="Arial" w:eastAsia="MinionPro-Regular" w:hAnsi="Arial" w:cs="Arial"/>
          <w:sz w:val="24"/>
          <w:szCs w:val="24"/>
          <w:lang w:eastAsia="en-US"/>
        </w:rPr>
        <w:t>” Here, ideology is seen as</w:t>
      </w:r>
      <w:r w:rsidRPr="00CF43DF">
        <w:rPr>
          <w:rFonts w:ascii="Arial" w:eastAsia="MinionPro-Regular" w:hAnsi="Arial" w:cs="Arial"/>
          <w:sz w:val="24"/>
          <w:szCs w:val="24"/>
          <w:lang w:eastAsia="en-US"/>
        </w:rPr>
        <w:t xml:space="preserve"> “representations”</w:t>
      </w:r>
      <w:r>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of the world, such as those found in music</w:t>
      </w:r>
      <w:r>
        <w:rPr>
          <w:rFonts w:ascii="Arial" w:eastAsia="MinionPro-Regular" w:hAnsi="Arial" w:cs="Arial"/>
          <w:sz w:val="24"/>
          <w:szCs w:val="24"/>
          <w:lang w:eastAsia="en-US"/>
        </w:rPr>
        <w:t>al</w:t>
      </w:r>
      <w:r w:rsidRPr="00CF43DF">
        <w:rPr>
          <w:rFonts w:ascii="Arial" w:eastAsia="MinionPro-Regular" w:hAnsi="Arial" w:cs="Arial"/>
          <w:sz w:val="24"/>
          <w:szCs w:val="24"/>
          <w:lang w:eastAsia="en-US"/>
        </w:rPr>
        <w:t xml:space="preserve"> comm</w:t>
      </w:r>
      <w:r>
        <w:rPr>
          <w:rFonts w:ascii="Arial" w:eastAsia="MinionPro-Regular" w:hAnsi="Arial" w:cs="Arial"/>
          <w:sz w:val="24"/>
          <w:szCs w:val="24"/>
          <w:lang w:eastAsia="en-US"/>
        </w:rPr>
        <w:t>unications</w:t>
      </w:r>
      <w:r w:rsidRPr="00CF43DF">
        <w:rPr>
          <w:rFonts w:ascii="Arial" w:eastAsia="MinionPro-Regular" w:hAnsi="Arial" w:cs="Arial"/>
          <w:sz w:val="24"/>
          <w:szCs w:val="24"/>
          <w:lang w:eastAsia="en-US"/>
        </w:rPr>
        <w:t>. Th</w:t>
      </w:r>
      <w:r>
        <w:rPr>
          <w:rFonts w:ascii="Arial" w:eastAsia="MinionPro-Regular" w:hAnsi="Arial" w:cs="Arial"/>
          <w:sz w:val="24"/>
          <w:szCs w:val="24"/>
          <w:lang w:eastAsia="en-US"/>
        </w:rPr>
        <w:t>is</w:t>
      </w:r>
      <w:r w:rsidRPr="00CF43DF">
        <w:rPr>
          <w:rFonts w:ascii="Arial" w:eastAsia="MinionPro-Regular" w:hAnsi="Arial" w:cs="Arial"/>
          <w:sz w:val="24"/>
          <w:szCs w:val="24"/>
          <w:lang w:eastAsia="en-US"/>
        </w:rPr>
        <w:t xml:space="preserve"> definition </w:t>
      </w:r>
      <w:r>
        <w:rPr>
          <w:rFonts w:ascii="Arial" w:eastAsia="MinionPro-Regular" w:hAnsi="Arial" w:cs="Arial"/>
          <w:sz w:val="24"/>
          <w:szCs w:val="24"/>
          <w:lang w:eastAsia="en-US"/>
        </w:rPr>
        <w:t xml:space="preserve">links </w:t>
      </w:r>
      <w:r w:rsidRPr="00CF43DF">
        <w:rPr>
          <w:rFonts w:ascii="Arial" w:eastAsia="MinionPro-Regular" w:hAnsi="Arial" w:cs="Arial"/>
          <w:sz w:val="24"/>
          <w:szCs w:val="24"/>
          <w:lang w:eastAsia="en-US"/>
        </w:rPr>
        <w:t xml:space="preserve">representations to “power, domination and exploitation” </w:t>
      </w:r>
      <w:r>
        <w:rPr>
          <w:rFonts w:ascii="Arial" w:eastAsia="MinionPro-Regular" w:hAnsi="Arial" w:cs="Arial"/>
          <w:sz w:val="24"/>
          <w:szCs w:val="24"/>
          <w:lang w:eastAsia="en-US"/>
        </w:rPr>
        <w:t xml:space="preserve">yet </w:t>
      </w:r>
      <w:r w:rsidRPr="00CF43DF">
        <w:rPr>
          <w:rFonts w:ascii="Arial" w:eastAsia="MinionPro-Regular" w:hAnsi="Arial" w:cs="Arial"/>
          <w:sz w:val="24"/>
          <w:szCs w:val="24"/>
          <w:lang w:eastAsia="en-US"/>
        </w:rPr>
        <w:t>acknowledg</w:t>
      </w:r>
      <w:r>
        <w:rPr>
          <w:rFonts w:ascii="Arial" w:eastAsia="MinionPro-Regular" w:hAnsi="Arial" w:cs="Arial"/>
          <w:sz w:val="24"/>
          <w:szCs w:val="24"/>
          <w:lang w:eastAsia="en-US"/>
        </w:rPr>
        <w:t>es</w:t>
      </w:r>
      <w:r w:rsidRPr="00CF43DF">
        <w:rPr>
          <w:rFonts w:ascii="Arial" w:eastAsia="MinionPro-Regular" w:hAnsi="Arial" w:cs="Arial"/>
          <w:sz w:val="24"/>
          <w:szCs w:val="24"/>
          <w:lang w:eastAsia="en-US"/>
        </w:rPr>
        <w:t xml:space="preserve"> struggle </w:t>
      </w:r>
      <w:r>
        <w:rPr>
          <w:rFonts w:ascii="Arial" w:eastAsia="MinionPro-Regular" w:hAnsi="Arial" w:cs="Arial"/>
          <w:sz w:val="24"/>
          <w:szCs w:val="24"/>
          <w:lang w:eastAsia="en-US"/>
        </w:rPr>
        <w:t xml:space="preserve">in </w:t>
      </w:r>
      <w:r w:rsidRPr="00CF43DF">
        <w:rPr>
          <w:rFonts w:ascii="Arial" w:eastAsia="MinionPro-Regular" w:hAnsi="Arial" w:cs="Arial"/>
          <w:sz w:val="24"/>
          <w:szCs w:val="24"/>
          <w:lang w:eastAsia="en-US"/>
        </w:rPr>
        <w:t>“establishing, maintaining and changing social relations”</w:t>
      </w:r>
      <w:r>
        <w:rPr>
          <w:rFonts w:ascii="Arial" w:eastAsia="MinionPro-Regular" w:hAnsi="Arial" w:cs="Arial"/>
          <w:sz w:val="24"/>
          <w:szCs w:val="24"/>
          <w:lang w:eastAsia="en-US"/>
        </w:rPr>
        <w:t xml:space="preserve"> of power</w:t>
      </w:r>
      <w:r w:rsidRPr="00CF43DF">
        <w:rPr>
          <w:rFonts w:ascii="Arial" w:eastAsia="MinionPro-Regular" w:hAnsi="Arial" w:cs="Arial"/>
          <w:sz w:val="24"/>
          <w:szCs w:val="24"/>
          <w:lang w:eastAsia="en-US"/>
        </w:rPr>
        <w:t>.</w:t>
      </w:r>
      <w:r>
        <w:rPr>
          <w:rFonts w:ascii="Arial" w:eastAsia="MinionPro-Regular" w:hAnsi="Arial" w:cs="Arial"/>
          <w:sz w:val="24"/>
          <w:szCs w:val="24"/>
          <w:lang w:eastAsia="en-US"/>
        </w:rPr>
        <w:t xml:space="preserve"> </w:t>
      </w:r>
    </w:p>
    <w:p w:rsidR="00201C65" w:rsidRDefault="003204CF" w:rsidP="000C2F16">
      <w:pPr>
        <w:pStyle w:val="Normal2"/>
        <w:spacing w:line="480" w:lineRule="auto"/>
        <w:rPr>
          <w:rFonts w:ascii="Arial" w:hAnsi="Arial" w:cs="Arial"/>
          <w:sz w:val="24"/>
          <w:szCs w:val="24"/>
        </w:rPr>
      </w:pPr>
      <w:r>
        <w:rPr>
          <w:rFonts w:ascii="Arial" w:hAnsi="Arial"/>
          <w:sz w:val="24"/>
        </w:rPr>
        <w:tab/>
      </w:r>
      <w:r w:rsidR="00AC5B69">
        <w:rPr>
          <w:rFonts w:ascii="Arial" w:eastAsia="MinionPro-Regular" w:hAnsi="Arial" w:cs="Arial"/>
          <w:sz w:val="24"/>
          <w:szCs w:val="24"/>
          <w:lang w:eastAsia="en-US"/>
        </w:rPr>
        <w:t>The concern for discourse can be traced back to the</w:t>
      </w:r>
      <w:r w:rsidR="00225F31">
        <w:rPr>
          <w:rFonts w:ascii="Arial" w:eastAsia="MinionPro-Regular" w:hAnsi="Arial" w:cs="Arial"/>
          <w:sz w:val="24"/>
          <w:szCs w:val="24"/>
          <w:lang w:eastAsia="en-US"/>
        </w:rPr>
        <w:t xml:space="preserve"> 1970s</w:t>
      </w:r>
      <w:r w:rsidR="00AC5B69">
        <w:rPr>
          <w:rFonts w:ascii="Arial" w:eastAsia="MinionPro-Regular" w:hAnsi="Arial" w:cs="Arial"/>
          <w:sz w:val="24"/>
          <w:szCs w:val="24"/>
          <w:lang w:eastAsia="en-US"/>
        </w:rPr>
        <w:t xml:space="preserve"> when</w:t>
      </w:r>
      <w:r w:rsidR="00225F31">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Kress</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and Hodge investigated the way ideology could be studied</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through the analysis of language. They found that ideology always “involve[s] language,”and language choices (Kress and Hodge 1979</w:t>
      </w:r>
      <w:r w:rsidR="007E74D4">
        <w:rPr>
          <w:rFonts w:ascii="Arial" w:eastAsia="MinionPro-Regular" w:hAnsi="Arial" w:cs="Arial"/>
          <w:sz w:val="24"/>
          <w:szCs w:val="24"/>
          <w:lang w:eastAsia="en-US"/>
        </w:rPr>
        <w:t>,</w:t>
      </w:r>
      <w:r w:rsidRPr="00CF43DF">
        <w:rPr>
          <w:rFonts w:ascii="Arial" w:eastAsia="MinionPro-Regular" w:hAnsi="Arial" w:cs="Arial"/>
          <w:sz w:val="24"/>
          <w:szCs w:val="24"/>
          <w:lang w:eastAsia="en-US"/>
        </w:rPr>
        <w:t xml:space="preserve"> 15). In fact, if you track the importance</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of language in relation to power and politics in society historically, it is claimed that</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“the exercise of power, in modern society, is increasingly achieved through ideology,</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and more particularly through the ideological workings of language” (Fairclough 1989</w:t>
      </w:r>
      <w:r w:rsidR="007E74D4">
        <w:rPr>
          <w:rFonts w:ascii="Arial" w:eastAsia="MinionPro-Regular" w:hAnsi="Arial" w:cs="Arial"/>
          <w:sz w:val="24"/>
          <w:szCs w:val="24"/>
          <w:lang w:eastAsia="en-US"/>
        </w:rPr>
        <w:t>,</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 xml:space="preserve">2). </w:t>
      </w:r>
      <w:r w:rsidR="005E39C4">
        <w:rPr>
          <w:rFonts w:ascii="Arial" w:eastAsia="MinionPro-Regular" w:hAnsi="Arial" w:cs="Arial"/>
          <w:sz w:val="24"/>
          <w:szCs w:val="24"/>
          <w:lang w:eastAsia="en-US"/>
        </w:rPr>
        <w:lastRenderedPageBreak/>
        <w:t xml:space="preserve">Subsequently, scholars </w:t>
      </w:r>
      <w:r w:rsidRPr="00CF43DF">
        <w:rPr>
          <w:rFonts w:ascii="Arial" w:eastAsia="MinionPro-Regular" w:hAnsi="Arial" w:cs="Arial"/>
          <w:sz w:val="24"/>
          <w:szCs w:val="24"/>
          <w:lang w:eastAsia="en-US"/>
        </w:rPr>
        <w:t>argue that ideological workings are evident in not just language, but a whole host</w:t>
      </w:r>
      <w:r w:rsidR="00CF43DF" w:rsidRPr="00CF43DF">
        <w:rPr>
          <w:rFonts w:ascii="Arial" w:eastAsia="MinionPro-Regular" w:hAnsi="Arial" w:cs="Arial"/>
          <w:sz w:val="24"/>
          <w:szCs w:val="24"/>
          <w:lang w:eastAsia="en-US"/>
        </w:rPr>
        <w:t xml:space="preserve"> </w:t>
      </w:r>
      <w:r w:rsidRPr="00CF43DF">
        <w:rPr>
          <w:rFonts w:ascii="Arial" w:eastAsia="MinionPro-Regular" w:hAnsi="Arial" w:cs="Arial"/>
          <w:sz w:val="24"/>
          <w:szCs w:val="24"/>
          <w:lang w:eastAsia="en-US"/>
        </w:rPr>
        <w:t>of representations, including those in music</w:t>
      </w:r>
      <w:r w:rsidR="005E39C4">
        <w:rPr>
          <w:rFonts w:ascii="Arial" w:eastAsia="MinionPro-Regular" w:hAnsi="Arial" w:cs="Arial"/>
          <w:sz w:val="24"/>
          <w:szCs w:val="24"/>
          <w:lang w:eastAsia="en-US"/>
        </w:rPr>
        <w:t xml:space="preserve"> (Kress and van Leeuwen 2001; Machin 2007; Way 2018)</w:t>
      </w:r>
      <w:r w:rsidRPr="00CF43DF">
        <w:rPr>
          <w:rFonts w:ascii="Arial" w:eastAsia="MinionPro-Regular" w:hAnsi="Arial" w:cs="Arial"/>
          <w:sz w:val="24"/>
          <w:szCs w:val="24"/>
          <w:lang w:eastAsia="en-US"/>
        </w:rPr>
        <w:t>.</w:t>
      </w:r>
      <w:r w:rsidR="00CF43DF">
        <w:rPr>
          <w:rFonts w:ascii="Arial" w:eastAsia="MinionPro-Regular" w:hAnsi="Arial" w:cs="Arial"/>
          <w:sz w:val="24"/>
          <w:szCs w:val="24"/>
          <w:lang w:eastAsia="en-US"/>
        </w:rPr>
        <w:t xml:space="preserve"> It is through the analysis of </w:t>
      </w:r>
      <w:r w:rsidR="00904782">
        <w:rPr>
          <w:rFonts w:ascii="Arial" w:eastAsia="MinionPro-Regular" w:hAnsi="Arial" w:cs="Arial"/>
          <w:sz w:val="24"/>
          <w:szCs w:val="24"/>
          <w:lang w:eastAsia="en-US"/>
        </w:rPr>
        <w:t xml:space="preserve">ideological </w:t>
      </w:r>
      <w:r w:rsidR="00CF43DF">
        <w:rPr>
          <w:rFonts w:ascii="Arial" w:eastAsia="MinionPro-Regular" w:hAnsi="Arial" w:cs="Arial"/>
          <w:sz w:val="24"/>
          <w:szCs w:val="24"/>
          <w:lang w:eastAsia="en-US"/>
        </w:rPr>
        <w:t xml:space="preserve">discourses that we can answer </w:t>
      </w:r>
      <w:r w:rsidR="00CF43DF" w:rsidRPr="002269BA">
        <w:rPr>
          <w:rFonts w:ascii="Arial" w:hAnsi="Arial" w:cs="Arial"/>
          <w:i/>
          <w:sz w:val="24"/>
          <w:szCs w:val="24"/>
          <w:lang w:eastAsia="en-GB"/>
        </w:rPr>
        <w:t>what</w:t>
      </w:r>
      <w:r w:rsidR="00CF43DF" w:rsidRPr="00D45668">
        <w:rPr>
          <w:rFonts w:ascii="Arial" w:hAnsi="Arial" w:cs="Arial"/>
          <w:sz w:val="24"/>
          <w:szCs w:val="24"/>
          <w:lang w:eastAsia="en-GB"/>
        </w:rPr>
        <w:t xml:space="preserve"> is the </w:t>
      </w:r>
      <w:r w:rsidR="00CF43DF" w:rsidRPr="000A68F6">
        <w:rPr>
          <w:rFonts w:ascii="Arial" w:hAnsi="Arial" w:cs="Arial"/>
          <w:sz w:val="24"/>
          <w:szCs w:val="24"/>
          <w:lang w:eastAsia="en-GB"/>
        </w:rPr>
        <w:t xml:space="preserve">extent </w:t>
      </w:r>
      <w:r w:rsidR="00CF43DF">
        <w:rPr>
          <w:rFonts w:ascii="Arial" w:hAnsi="Arial" w:cs="Arial"/>
          <w:sz w:val="24"/>
          <w:szCs w:val="24"/>
          <w:lang w:eastAsia="en-GB"/>
        </w:rPr>
        <w:t xml:space="preserve">to which </w:t>
      </w:r>
      <w:r w:rsidR="00CF43DF" w:rsidRPr="000A68F6">
        <w:rPr>
          <w:rFonts w:ascii="Arial" w:hAnsi="Arial" w:cs="Arial"/>
          <w:sz w:val="24"/>
          <w:szCs w:val="24"/>
          <w:lang w:eastAsia="en-GB"/>
        </w:rPr>
        <w:t xml:space="preserve">music can articulate ideas about </w:t>
      </w:r>
      <w:r w:rsidR="00CF43DF">
        <w:rPr>
          <w:rFonts w:ascii="Arial" w:hAnsi="Arial" w:cs="Arial"/>
          <w:sz w:val="24"/>
          <w:szCs w:val="24"/>
          <w:lang w:eastAsia="en-GB"/>
        </w:rPr>
        <w:t xml:space="preserve">politics by focusing on </w:t>
      </w:r>
      <w:r w:rsidR="00CF43DF" w:rsidRPr="005E39C4">
        <w:rPr>
          <w:rFonts w:ascii="Arial" w:hAnsi="Arial" w:cs="Arial"/>
          <w:i/>
          <w:sz w:val="24"/>
          <w:szCs w:val="24"/>
          <w:lang w:eastAsia="en-GB"/>
        </w:rPr>
        <w:t>how</w:t>
      </w:r>
      <w:r w:rsidR="00CF43DF">
        <w:rPr>
          <w:rFonts w:ascii="Arial" w:hAnsi="Arial" w:cs="Arial"/>
          <w:sz w:val="24"/>
          <w:szCs w:val="24"/>
          <w:lang w:eastAsia="en-GB"/>
        </w:rPr>
        <w:t xml:space="preserve"> this is done, systematically and in detail</w:t>
      </w:r>
      <w:r w:rsidR="00CF43DF">
        <w:rPr>
          <w:rFonts w:ascii="Arial" w:hAnsi="Arial" w:cs="Arial"/>
          <w:color w:val="FF0000"/>
          <w:sz w:val="24"/>
          <w:szCs w:val="24"/>
        </w:rPr>
        <w:t>.</w:t>
      </w:r>
      <w:r w:rsidR="00201C65" w:rsidRPr="00201C65">
        <w:rPr>
          <w:rFonts w:ascii="Arial" w:hAnsi="Arial" w:cs="Arial"/>
          <w:sz w:val="24"/>
          <w:szCs w:val="24"/>
        </w:rPr>
        <w:t xml:space="preserve"> </w:t>
      </w:r>
    </w:p>
    <w:p w:rsidR="0075624D" w:rsidRDefault="00BA6E47" w:rsidP="009415F8">
      <w:pPr>
        <w:spacing w:after="120" w:line="480" w:lineRule="auto"/>
        <w:ind w:firstLine="709"/>
        <w:rPr>
          <w:rFonts w:ascii="Arial" w:hAnsi="Arial" w:cs="Arial"/>
          <w:sz w:val="24"/>
          <w:szCs w:val="24"/>
        </w:rPr>
      </w:pPr>
      <w:r>
        <w:rPr>
          <w:rFonts w:ascii="Arial" w:hAnsi="Arial" w:cs="Arial"/>
          <w:sz w:val="24"/>
          <w:szCs w:val="24"/>
        </w:rPr>
        <w:t xml:space="preserve">But music is not </w:t>
      </w:r>
      <w:proofErr w:type="spellStart"/>
      <w:r>
        <w:rPr>
          <w:rFonts w:ascii="Arial" w:hAnsi="Arial" w:cs="Arial"/>
          <w:sz w:val="24"/>
          <w:szCs w:val="24"/>
        </w:rPr>
        <w:t>monomodal</w:t>
      </w:r>
      <w:proofErr w:type="spellEnd"/>
      <w:r>
        <w:rPr>
          <w:rFonts w:ascii="Arial" w:hAnsi="Arial" w:cs="Arial"/>
          <w:sz w:val="24"/>
          <w:szCs w:val="24"/>
        </w:rPr>
        <w:t xml:space="preserve">, as is the case with almost all communication, </w:t>
      </w:r>
      <w:r w:rsidR="002839E2">
        <w:rPr>
          <w:rFonts w:ascii="Arial" w:hAnsi="Arial" w:cs="Arial"/>
          <w:sz w:val="24"/>
          <w:szCs w:val="24"/>
        </w:rPr>
        <w:t>where a</w:t>
      </w:r>
      <w:r w:rsidR="002839E2" w:rsidRPr="002839E2">
        <w:rPr>
          <w:rFonts w:ascii="Arial" w:hAnsi="Arial" w:cs="Arial"/>
          <w:sz w:val="24"/>
          <w:szCs w:val="24"/>
        </w:rPr>
        <w:t xml:space="preserve"> </w:t>
      </w:r>
      <w:r w:rsidR="002839E2" w:rsidRPr="007263D2">
        <w:rPr>
          <w:rFonts w:ascii="Arial" w:hAnsi="Arial" w:cs="Arial"/>
          <w:sz w:val="24"/>
          <w:szCs w:val="24"/>
        </w:rPr>
        <w:t xml:space="preserve">mode </w:t>
      </w:r>
      <w:r w:rsidR="002839E2">
        <w:rPr>
          <w:rFonts w:ascii="Arial" w:hAnsi="Arial" w:cs="Arial"/>
          <w:sz w:val="24"/>
          <w:szCs w:val="24"/>
        </w:rPr>
        <w:t xml:space="preserve">may be defined </w:t>
      </w:r>
      <w:r w:rsidR="002839E2" w:rsidRPr="007263D2">
        <w:rPr>
          <w:rFonts w:ascii="Arial" w:hAnsi="Arial" w:cs="Arial"/>
          <w:sz w:val="24"/>
          <w:szCs w:val="24"/>
        </w:rPr>
        <w:t xml:space="preserve">as a socially agreed </w:t>
      </w:r>
      <w:r w:rsidR="002839E2">
        <w:rPr>
          <w:rFonts w:ascii="Arial" w:hAnsi="Arial" w:cs="Arial"/>
          <w:sz w:val="24"/>
          <w:szCs w:val="24"/>
        </w:rPr>
        <w:t xml:space="preserve">upon </w:t>
      </w:r>
      <w:r w:rsidR="002839E2" w:rsidRPr="007263D2">
        <w:rPr>
          <w:rFonts w:ascii="Arial" w:hAnsi="Arial" w:cs="Arial"/>
          <w:sz w:val="24"/>
          <w:szCs w:val="24"/>
        </w:rPr>
        <w:t>channel of communication</w:t>
      </w:r>
      <w:r w:rsidR="002839E2">
        <w:rPr>
          <w:rFonts w:ascii="Arial" w:hAnsi="Arial" w:cs="Arial"/>
          <w:sz w:val="24"/>
          <w:szCs w:val="24"/>
        </w:rPr>
        <w:t xml:space="preserve"> (</w:t>
      </w:r>
      <w:proofErr w:type="spellStart"/>
      <w:r w:rsidR="002839E2">
        <w:rPr>
          <w:rFonts w:ascii="Arial" w:hAnsi="Arial" w:cs="Arial"/>
          <w:sz w:val="24"/>
          <w:szCs w:val="24"/>
        </w:rPr>
        <w:t>McKerrell</w:t>
      </w:r>
      <w:proofErr w:type="spellEnd"/>
      <w:r w:rsidR="002839E2">
        <w:rPr>
          <w:rFonts w:ascii="Arial" w:hAnsi="Arial" w:cs="Arial"/>
          <w:sz w:val="24"/>
          <w:szCs w:val="24"/>
        </w:rPr>
        <w:t xml:space="preserve"> and Way 2017)</w:t>
      </w:r>
      <w:r w:rsidR="002839E2" w:rsidRPr="007263D2">
        <w:rPr>
          <w:rFonts w:ascii="Arial" w:hAnsi="Arial" w:cs="Arial"/>
          <w:sz w:val="24"/>
          <w:szCs w:val="24"/>
        </w:rPr>
        <w:t>.</w:t>
      </w:r>
      <w:r w:rsidR="00201C65">
        <w:rPr>
          <w:rFonts w:ascii="Arial" w:hAnsi="Arial" w:cs="Arial"/>
          <w:sz w:val="24"/>
          <w:szCs w:val="24"/>
        </w:rPr>
        <w:t xml:space="preserve"> </w:t>
      </w:r>
      <w:r w:rsidR="009415F8">
        <w:rPr>
          <w:rFonts w:ascii="Arial" w:eastAsia="Arial" w:hAnsi="Arial" w:cs="Arial"/>
          <w:sz w:val="24"/>
          <w:szCs w:val="24"/>
        </w:rPr>
        <w:t>In</w:t>
      </w:r>
      <w:r w:rsidR="005972C4" w:rsidRPr="007263D2">
        <w:rPr>
          <w:rFonts w:ascii="Arial" w:eastAsia="Arial" w:hAnsi="Arial" w:cs="Arial"/>
          <w:sz w:val="24"/>
          <w:szCs w:val="24"/>
        </w:rPr>
        <w:t xml:space="preserve"> 1996</w:t>
      </w:r>
      <w:r w:rsidR="005972C4">
        <w:rPr>
          <w:rFonts w:ascii="Arial" w:eastAsia="Arial" w:hAnsi="Arial" w:cs="Arial"/>
          <w:sz w:val="24"/>
          <w:szCs w:val="24"/>
        </w:rPr>
        <w:t xml:space="preserve"> and </w:t>
      </w:r>
      <w:r w:rsidR="009415F8">
        <w:rPr>
          <w:rFonts w:ascii="Arial" w:eastAsia="Arial" w:hAnsi="Arial" w:cs="Arial"/>
          <w:sz w:val="24"/>
          <w:szCs w:val="24"/>
        </w:rPr>
        <w:t xml:space="preserve">again in </w:t>
      </w:r>
      <w:r w:rsidR="005972C4">
        <w:rPr>
          <w:rFonts w:ascii="Arial" w:eastAsia="Arial" w:hAnsi="Arial" w:cs="Arial"/>
          <w:sz w:val="24"/>
          <w:szCs w:val="24"/>
        </w:rPr>
        <w:t>2001</w:t>
      </w:r>
      <w:r w:rsidR="005972C4" w:rsidRPr="007263D2">
        <w:rPr>
          <w:rFonts w:ascii="Arial" w:eastAsia="Arial" w:hAnsi="Arial" w:cs="Arial"/>
          <w:sz w:val="24"/>
          <w:szCs w:val="24"/>
        </w:rPr>
        <w:t xml:space="preserve">, </w:t>
      </w:r>
      <w:r w:rsidR="005972C4" w:rsidRPr="007263D2">
        <w:rPr>
          <w:rFonts w:ascii="Arial" w:hAnsi="Arial" w:cs="Arial"/>
          <w:sz w:val="24"/>
          <w:szCs w:val="24"/>
        </w:rPr>
        <w:t xml:space="preserve">Kress and van </w:t>
      </w:r>
      <w:proofErr w:type="spellStart"/>
      <w:r w:rsidR="005972C4" w:rsidRPr="007263D2">
        <w:rPr>
          <w:rFonts w:ascii="Arial" w:hAnsi="Arial" w:cs="Arial"/>
          <w:sz w:val="24"/>
          <w:szCs w:val="24"/>
        </w:rPr>
        <w:t>Leeuwen</w:t>
      </w:r>
      <w:proofErr w:type="spellEnd"/>
      <w:r w:rsidR="005972C4" w:rsidRPr="007263D2">
        <w:rPr>
          <w:rFonts w:ascii="Arial" w:hAnsi="Arial" w:cs="Arial"/>
          <w:sz w:val="24"/>
          <w:szCs w:val="24"/>
        </w:rPr>
        <w:t xml:space="preserve"> demonstrated how meanings in texts are </w:t>
      </w:r>
      <w:r w:rsidR="005972C4">
        <w:rPr>
          <w:rFonts w:ascii="Arial" w:hAnsi="Arial" w:cs="Arial"/>
          <w:sz w:val="24"/>
          <w:szCs w:val="24"/>
        </w:rPr>
        <w:t xml:space="preserve">generated </w:t>
      </w:r>
      <w:r w:rsidR="005972C4" w:rsidRPr="007263D2">
        <w:rPr>
          <w:rFonts w:ascii="Arial" w:hAnsi="Arial" w:cs="Arial"/>
          <w:sz w:val="24"/>
          <w:szCs w:val="24"/>
        </w:rPr>
        <w:t xml:space="preserve">not just </w:t>
      </w:r>
      <w:r w:rsidR="005972C4">
        <w:rPr>
          <w:rFonts w:ascii="Arial" w:hAnsi="Arial" w:cs="Arial"/>
          <w:sz w:val="24"/>
          <w:szCs w:val="24"/>
        </w:rPr>
        <w:t xml:space="preserve">by </w:t>
      </w:r>
      <w:r w:rsidR="005972C4" w:rsidRPr="007263D2">
        <w:rPr>
          <w:rFonts w:ascii="Arial" w:hAnsi="Arial" w:cs="Arial"/>
          <w:sz w:val="24"/>
          <w:szCs w:val="24"/>
        </w:rPr>
        <w:t>written language but through other semiotic resources such as visual</w:t>
      </w:r>
      <w:r w:rsidR="005972C4">
        <w:rPr>
          <w:rFonts w:ascii="Arial" w:hAnsi="Arial" w:cs="Arial"/>
          <w:sz w:val="24"/>
          <w:szCs w:val="24"/>
        </w:rPr>
        <w:t>s</w:t>
      </w:r>
      <w:r w:rsidR="005972C4" w:rsidRPr="007263D2">
        <w:rPr>
          <w:rFonts w:ascii="Arial" w:hAnsi="Arial" w:cs="Arial"/>
          <w:sz w:val="24"/>
          <w:szCs w:val="24"/>
        </w:rPr>
        <w:t xml:space="preserve">, material objects and architecture. </w:t>
      </w:r>
      <w:r w:rsidR="005972C4">
        <w:rPr>
          <w:rFonts w:ascii="Arial" w:hAnsi="Arial" w:cs="Arial"/>
          <w:sz w:val="24"/>
          <w:szCs w:val="24"/>
          <w:lang w:val="en-US"/>
        </w:rPr>
        <w:t>Machin (2013</w:t>
      </w:r>
      <w:r w:rsidR="007E74D4">
        <w:rPr>
          <w:rFonts w:ascii="Arial" w:hAnsi="Arial" w:cs="Arial"/>
          <w:sz w:val="24"/>
          <w:szCs w:val="24"/>
          <w:lang w:val="en-US"/>
        </w:rPr>
        <w:t>,</w:t>
      </w:r>
      <w:r w:rsidR="005972C4">
        <w:rPr>
          <w:rFonts w:ascii="Arial" w:hAnsi="Arial" w:cs="Arial"/>
          <w:sz w:val="24"/>
          <w:szCs w:val="24"/>
          <w:lang w:val="en-US"/>
        </w:rPr>
        <w:t xml:space="preserve"> 348) believes </w:t>
      </w:r>
      <w:r w:rsidR="005972C4" w:rsidRPr="007263D2">
        <w:rPr>
          <w:rFonts w:ascii="Arial" w:hAnsi="Arial" w:cs="Arial"/>
          <w:sz w:val="24"/>
          <w:szCs w:val="24"/>
          <w:lang w:val="en-US"/>
        </w:rPr>
        <w:t>their</w:t>
      </w:r>
      <w:r>
        <w:rPr>
          <w:rFonts w:ascii="Arial" w:hAnsi="Arial" w:cs="Arial"/>
          <w:sz w:val="24"/>
          <w:szCs w:val="24"/>
          <w:lang w:val="en-US"/>
        </w:rPr>
        <w:t xml:space="preserve"> multimodal analysis</w:t>
      </w:r>
      <w:r w:rsidR="005972C4" w:rsidRPr="007263D2">
        <w:rPr>
          <w:rFonts w:ascii="Arial" w:hAnsi="Arial" w:cs="Arial"/>
          <w:sz w:val="24"/>
          <w:szCs w:val="24"/>
          <w:lang w:val="en-US"/>
        </w:rPr>
        <w:t xml:space="preserve"> </w:t>
      </w:r>
      <w:r w:rsidR="005972C4">
        <w:rPr>
          <w:rFonts w:ascii="Arial" w:hAnsi="Arial" w:cs="Arial"/>
          <w:sz w:val="24"/>
          <w:szCs w:val="24"/>
          <w:lang w:val="en-US"/>
        </w:rPr>
        <w:t>points</w:t>
      </w:r>
      <w:r w:rsidR="005972C4" w:rsidRPr="007263D2">
        <w:rPr>
          <w:rFonts w:ascii="Arial" w:hAnsi="Arial" w:cs="Arial"/>
          <w:sz w:val="24"/>
          <w:szCs w:val="24"/>
          <w:lang w:val="en-US"/>
        </w:rPr>
        <w:t xml:space="preserve"> </w:t>
      </w:r>
      <w:r w:rsidR="005972C4">
        <w:rPr>
          <w:rFonts w:ascii="Arial" w:hAnsi="Arial" w:cs="Arial"/>
          <w:sz w:val="24"/>
          <w:szCs w:val="24"/>
          <w:lang w:val="en-US"/>
        </w:rPr>
        <w:t>“</w:t>
      </w:r>
      <w:r w:rsidR="005972C4" w:rsidRPr="007263D2">
        <w:rPr>
          <w:rFonts w:ascii="Arial" w:hAnsi="Arial" w:cs="Arial"/>
          <w:sz w:val="24"/>
          <w:szCs w:val="24"/>
        </w:rPr>
        <w:t>to the possibility of a social semiotic approach to different forms of communication that allowed not only deeper analysis, but as in linguistics, a more systematic level of description. And this is where its strength lies</w:t>
      </w:r>
      <w:r w:rsidR="005972C4">
        <w:rPr>
          <w:rFonts w:ascii="Arial" w:hAnsi="Arial" w:cs="Arial"/>
          <w:sz w:val="24"/>
          <w:szCs w:val="24"/>
        </w:rPr>
        <w:t xml:space="preserve">.” </w:t>
      </w:r>
    </w:p>
    <w:p w:rsidR="00780434" w:rsidRDefault="00201C65" w:rsidP="009415F8">
      <w:pPr>
        <w:spacing w:after="120" w:line="480" w:lineRule="auto"/>
        <w:ind w:firstLine="709"/>
        <w:rPr>
          <w:rFonts w:ascii="Arial" w:hAnsi="Arial" w:cs="Arial"/>
          <w:sz w:val="24"/>
          <w:szCs w:val="24"/>
        </w:rPr>
      </w:pPr>
      <w:r w:rsidRPr="007263D2">
        <w:rPr>
          <w:rFonts w:ascii="Arial" w:hAnsi="Arial" w:cs="Arial"/>
          <w:sz w:val="24"/>
          <w:szCs w:val="24"/>
        </w:rPr>
        <w:t>Analy</w:t>
      </w:r>
      <w:r>
        <w:rPr>
          <w:rFonts w:ascii="Arial" w:hAnsi="Arial" w:cs="Arial"/>
          <w:sz w:val="24"/>
          <w:szCs w:val="24"/>
        </w:rPr>
        <w:t>s</w:t>
      </w:r>
      <w:r w:rsidRPr="007263D2">
        <w:rPr>
          <w:rFonts w:ascii="Arial" w:hAnsi="Arial" w:cs="Arial"/>
          <w:sz w:val="24"/>
          <w:szCs w:val="24"/>
        </w:rPr>
        <w:t xml:space="preserve">ing texts </w:t>
      </w:r>
      <w:proofErr w:type="spellStart"/>
      <w:r w:rsidRPr="007263D2">
        <w:rPr>
          <w:rFonts w:ascii="Arial" w:hAnsi="Arial" w:cs="Arial"/>
          <w:sz w:val="24"/>
          <w:szCs w:val="24"/>
        </w:rPr>
        <w:t>multimodally</w:t>
      </w:r>
      <w:proofErr w:type="spellEnd"/>
      <w:r w:rsidRPr="007263D2">
        <w:rPr>
          <w:rFonts w:ascii="Arial" w:hAnsi="Arial" w:cs="Arial"/>
          <w:sz w:val="24"/>
          <w:szCs w:val="24"/>
        </w:rPr>
        <w:t xml:space="preserve"> can reveal how </w:t>
      </w:r>
      <w:r w:rsidR="0087322E">
        <w:rPr>
          <w:rFonts w:ascii="Arial" w:hAnsi="Arial" w:cs="Arial"/>
          <w:sz w:val="24"/>
          <w:szCs w:val="24"/>
        </w:rPr>
        <w:t>different</w:t>
      </w:r>
      <w:r w:rsidRPr="007263D2">
        <w:rPr>
          <w:rFonts w:ascii="Arial" w:hAnsi="Arial" w:cs="Arial"/>
          <w:sz w:val="24"/>
          <w:szCs w:val="24"/>
        </w:rPr>
        <w:t xml:space="preserve"> modes, play </w:t>
      </w:r>
      <w:r w:rsidR="0087322E">
        <w:rPr>
          <w:rFonts w:ascii="Arial" w:hAnsi="Arial" w:cs="Arial"/>
          <w:sz w:val="24"/>
          <w:szCs w:val="24"/>
        </w:rPr>
        <w:t>various</w:t>
      </w:r>
      <w:r w:rsidR="0075624D">
        <w:rPr>
          <w:rFonts w:ascii="Arial" w:hAnsi="Arial" w:cs="Arial"/>
          <w:sz w:val="24"/>
          <w:szCs w:val="24"/>
        </w:rPr>
        <w:t xml:space="preserve"> roles</w:t>
      </w:r>
      <w:r w:rsidRPr="007263D2">
        <w:rPr>
          <w:rFonts w:ascii="Arial" w:hAnsi="Arial" w:cs="Arial"/>
          <w:sz w:val="24"/>
          <w:szCs w:val="24"/>
        </w:rPr>
        <w:t xml:space="preserve"> in articulating ideological discourses (Kress 2010; Machin 2013). </w:t>
      </w:r>
      <w:r w:rsidRPr="001A0ADC">
        <w:rPr>
          <w:rFonts w:ascii="Arial" w:eastAsia="Arial" w:hAnsi="Arial" w:cs="Arial"/>
          <w:sz w:val="24"/>
          <w:szCs w:val="24"/>
        </w:rPr>
        <w:t xml:space="preserve">This </w:t>
      </w:r>
      <w:r w:rsidRPr="008A13C1">
        <w:rPr>
          <w:rFonts w:ascii="Arial" w:eastAsia="Arial" w:hAnsi="Arial" w:cs="Arial"/>
          <w:sz w:val="24"/>
          <w:szCs w:val="24"/>
        </w:rPr>
        <w:t>has the advantage</w:t>
      </w:r>
      <w:r w:rsidRPr="009E248A">
        <w:rPr>
          <w:rFonts w:ascii="Arial" w:eastAsia="Arial" w:hAnsi="Arial" w:cs="Arial"/>
          <w:sz w:val="24"/>
          <w:szCs w:val="24"/>
        </w:rPr>
        <w:t xml:space="preserve"> of revealing the way each mode works to articulate discourses “on a particular occasion, in a particular text” (Kress and van </w:t>
      </w:r>
      <w:proofErr w:type="spellStart"/>
      <w:r w:rsidRPr="009E248A">
        <w:rPr>
          <w:rFonts w:ascii="Arial" w:eastAsia="Arial" w:hAnsi="Arial" w:cs="Arial"/>
          <w:sz w:val="24"/>
          <w:szCs w:val="24"/>
        </w:rPr>
        <w:t>Leeuwen</w:t>
      </w:r>
      <w:proofErr w:type="spellEnd"/>
      <w:r w:rsidRPr="009E248A">
        <w:rPr>
          <w:rFonts w:ascii="Arial" w:eastAsia="Arial" w:hAnsi="Arial" w:cs="Arial"/>
          <w:sz w:val="24"/>
          <w:szCs w:val="24"/>
        </w:rPr>
        <w:t xml:space="preserve"> 2001</w:t>
      </w:r>
      <w:r w:rsidR="007E74D4">
        <w:rPr>
          <w:rFonts w:ascii="Arial" w:eastAsia="Arial" w:hAnsi="Arial" w:cs="Arial"/>
          <w:sz w:val="24"/>
          <w:szCs w:val="24"/>
        </w:rPr>
        <w:t>,</w:t>
      </w:r>
      <w:r w:rsidRPr="009E248A">
        <w:rPr>
          <w:rFonts w:ascii="Arial" w:eastAsia="Arial" w:hAnsi="Arial" w:cs="Arial"/>
          <w:sz w:val="24"/>
          <w:szCs w:val="24"/>
        </w:rPr>
        <w:t xml:space="preserve"> 29). </w:t>
      </w:r>
      <w:r w:rsidR="0075624D">
        <w:rPr>
          <w:rFonts w:ascii="Arial" w:eastAsia="Arial" w:hAnsi="Arial" w:cs="Arial"/>
          <w:sz w:val="24"/>
          <w:szCs w:val="24"/>
        </w:rPr>
        <w:t>So, t</w:t>
      </w:r>
      <w:r w:rsidR="009415F8">
        <w:rPr>
          <w:rFonts w:ascii="Arial" w:hAnsi="Arial" w:cs="Arial"/>
          <w:sz w:val="24"/>
          <w:szCs w:val="24"/>
          <w:lang w:val="en-US"/>
        </w:rPr>
        <w:t xml:space="preserve">he affordances of each mode need to be taken into account, as each mode communicates to us in different ways. </w:t>
      </w:r>
      <w:r w:rsidR="009415F8" w:rsidRPr="006C322D">
        <w:rPr>
          <w:rFonts w:ascii="Arial" w:hAnsi="Arial" w:cs="Arial"/>
          <w:sz w:val="24"/>
          <w:szCs w:val="24"/>
          <w:lang w:val="en-US"/>
        </w:rPr>
        <w:t>That is, “</w:t>
      </w:r>
      <w:r w:rsidR="009415F8" w:rsidRPr="006C322D">
        <w:rPr>
          <w:rFonts w:ascii="Arial" w:eastAsiaTheme="minorHAnsi" w:hAnsi="Arial" w:cs="Arial"/>
          <w:sz w:val="24"/>
          <w:szCs w:val="24"/>
          <w:lang w:eastAsia="en-US"/>
        </w:rPr>
        <w:t>It is possible to say something with one kind of semiotic resource that you cannot say with another”</w:t>
      </w:r>
      <w:r w:rsidR="009415F8" w:rsidRPr="006C322D">
        <w:rPr>
          <w:rFonts w:ascii="Arial" w:hAnsi="Arial" w:cs="Arial"/>
          <w:sz w:val="24"/>
          <w:szCs w:val="24"/>
          <w:lang w:val="en-US"/>
        </w:rPr>
        <w:t xml:space="preserve"> (M</w:t>
      </w:r>
      <w:r w:rsidR="009415F8">
        <w:rPr>
          <w:rFonts w:ascii="Arial" w:hAnsi="Arial" w:cs="Arial"/>
          <w:sz w:val="24"/>
          <w:szCs w:val="24"/>
          <w:lang w:val="en-US"/>
        </w:rPr>
        <w:t>achin 2016, 326).</w:t>
      </w:r>
      <w:r>
        <w:rPr>
          <w:rFonts w:ascii="Arial" w:hAnsi="Arial" w:cs="Arial"/>
          <w:sz w:val="24"/>
          <w:szCs w:val="24"/>
          <w:highlight w:val="white"/>
          <w:lang w:val="en-US"/>
        </w:rPr>
        <w:t xml:space="preserve">This </w:t>
      </w:r>
      <w:r w:rsidR="009415F8">
        <w:rPr>
          <w:rFonts w:ascii="Arial" w:hAnsi="Arial" w:cs="Arial"/>
          <w:sz w:val="24"/>
          <w:szCs w:val="24"/>
          <w:highlight w:val="white"/>
          <w:lang w:val="en-US"/>
        </w:rPr>
        <w:t xml:space="preserve">multimodal </w:t>
      </w:r>
      <w:r>
        <w:rPr>
          <w:rFonts w:ascii="Arial" w:hAnsi="Arial" w:cs="Arial"/>
          <w:sz w:val="24"/>
          <w:szCs w:val="24"/>
          <w:highlight w:val="white"/>
          <w:lang w:val="en-US"/>
        </w:rPr>
        <w:t>approach views f</w:t>
      </w:r>
      <w:r w:rsidRPr="00EC3F7E">
        <w:rPr>
          <w:rFonts w:ascii="Arial" w:hAnsi="Arial" w:cs="Arial"/>
          <w:sz w:val="24"/>
          <w:szCs w:val="24"/>
          <w:highlight w:val="white"/>
          <w:lang w:val="en-US"/>
        </w:rPr>
        <w:t xml:space="preserve">eatures in texts as communicating discourses, comprising identities and values. Though textual features are </w:t>
      </w:r>
      <w:proofErr w:type="spellStart"/>
      <w:r w:rsidRPr="00EC3F7E">
        <w:rPr>
          <w:rFonts w:ascii="Arial" w:hAnsi="Arial" w:cs="Arial"/>
          <w:sz w:val="24"/>
          <w:szCs w:val="24"/>
          <w:highlight w:val="white"/>
          <w:lang w:val="en-US"/>
        </w:rPr>
        <w:t>analy</w:t>
      </w:r>
      <w:r>
        <w:rPr>
          <w:rFonts w:ascii="Arial" w:hAnsi="Arial" w:cs="Arial"/>
          <w:sz w:val="24"/>
          <w:szCs w:val="24"/>
          <w:highlight w:val="white"/>
          <w:lang w:val="en-US"/>
        </w:rPr>
        <w:t>s</w:t>
      </w:r>
      <w:r w:rsidRPr="00EC3F7E">
        <w:rPr>
          <w:rFonts w:ascii="Arial" w:hAnsi="Arial" w:cs="Arial"/>
          <w:sz w:val="24"/>
          <w:szCs w:val="24"/>
          <w:highlight w:val="white"/>
          <w:lang w:val="en-US"/>
        </w:rPr>
        <w:t>ed</w:t>
      </w:r>
      <w:proofErr w:type="spellEnd"/>
      <w:r w:rsidRPr="00EC3F7E">
        <w:rPr>
          <w:rFonts w:ascii="Arial" w:hAnsi="Arial" w:cs="Arial"/>
          <w:sz w:val="24"/>
          <w:szCs w:val="24"/>
          <w:highlight w:val="white"/>
          <w:lang w:val="en-US"/>
        </w:rPr>
        <w:t xml:space="preserve"> to uncover their meaning potential, rigid connotative meanings are not assigned to these. Instead, analysis considers the important role of cultural conventions and </w:t>
      </w:r>
      <w:r w:rsidRPr="00EC3F7E">
        <w:rPr>
          <w:rFonts w:ascii="Arial" w:hAnsi="Arial" w:cs="Arial"/>
          <w:sz w:val="24"/>
          <w:szCs w:val="24"/>
          <w:highlight w:val="white"/>
          <w:lang w:val="en-US"/>
        </w:rPr>
        <w:lastRenderedPageBreak/>
        <w:t>metaphorical associations which work alongside features of texts to construct meanings.</w:t>
      </w:r>
      <w:r>
        <w:rPr>
          <w:rFonts w:ascii="Arial" w:hAnsi="Arial" w:cs="Arial"/>
          <w:sz w:val="24"/>
          <w:szCs w:val="24"/>
          <w:lang w:val="en-US"/>
        </w:rPr>
        <w:t xml:space="preserve"> </w:t>
      </w:r>
      <w:r w:rsidR="002839E2" w:rsidRPr="007263D2">
        <w:rPr>
          <w:rFonts w:ascii="Arial" w:hAnsi="Arial" w:cs="Arial"/>
          <w:sz w:val="24"/>
          <w:szCs w:val="24"/>
        </w:rPr>
        <w:t xml:space="preserve">The music industry, governments and artists have </w:t>
      </w:r>
      <w:r w:rsidR="00BA6E47">
        <w:rPr>
          <w:rFonts w:ascii="Arial" w:hAnsi="Arial" w:cs="Arial"/>
          <w:sz w:val="24"/>
          <w:szCs w:val="24"/>
        </w:rPr>
        <w:t xml:space="preserve">embraced the idea of music being multimodal, relying </w:t>
      </w:r>
      <w:r w:rsidR="002839E2" w:rsidRPr="007263D2">
        <w:rPr>
          <w:rFonts w:ascii="Arial" w:hAnsi="Arial" w:cs="Arial"/>
          <w:sz w:val="24"/>
          <w:szCs w:val="24"/>
        </w:rPr>
        <w:t xml:space="preserve">on </w:t>
      </w:r>
      <w:r w:rsidR="002839E2">
        <w:rPr>
          <w:rFonts w:ascii="Arial" w:hAnsi="Arial" w:cs="Arial"/>
          <w:sz w:val="24"/>
          <w:szCs w:val="24"/>
        </w:rPr>
        <w:t xml:space="preserve">visuals such as </w:t>
      </w:r>
      <w:r w:rsidR="002839E2" w:rsidRPr="007263D2">
        <w:rPr>
          <w:rFonts w:ascii="Arial" w:hAnsi="Arial" w:cs="Arial"/>
          <w:sz w:val="24"/>
          <w:szCs w:val="24"/>
        </w:rPr>
        <w:t xml:space="preserve">posters, films and album covers to enhance and make specific, </w:t>
      </w:r>
      <w:r w:rsidR="002839E2">
        <w:rPr>
          <w:rFonts w:ascii="Arial" w:hAnsi="Arial" w:cs="Arial"/>
          <w:sz w:val="24"/>
          <w:szCs w:val="24"/>
        </w:rPr>
        <w:t xml:space="preserve">the meaning potential in </w:t>
      </w:r>
      <w:r w:rsidR="002839E2" w:rsidRPr="007263D2">
        <w:rPr>
          <w:rFonts w:ascii="Arial" w:hAnsi="Arial" w:cs="Arial"/>
          <w:sz w:val="24"/>
          <w:szCs w:val="24"/>
        </w:rPr>
        <w:t>music</w:t>
      </w:r>
      <w:r w:rsidR="002839E2">
        <w:rPr>
          <w:rFonts w:ascii="Arial" w:hAnsi="Arial" w:cs="Arial"/>
          <w:sz w:val="24"/>
          <w:szCs w:val="24"/>
        </w:rPr>
        <w:t>al sounds</w:t>
      </w:r>
      <w:r w:rsidR="002839E2" w:rsidRPr="007263D2">
        <w:rPr>
          <w:rFonts w:ascii="Arial" w:hAnsi="Arial" w:cs="Arial"/>
          <w:sz w:val="24"/>
          <w:szCs w:val="24"/>
        </w:rPr>
        <w:t>.</w:t>
      </w:r>
      <w:r w:rsidR="002839E2">
        <w:rPr>
          <w:rFonts w:ascii="Arial" w:hAnsi="Arial" w:cs="Arial"/>
          <w:sz w:val="24"/>
          <w:szCs w:val="24"/>
        </w:rPr>
        <w:t xml:space="preserve"> Music videos </w:t>
      </w:r>
      <w:r w:rsidR="00BA6E47">
        <w:rPr>
          <w:rFonts w:ascii="Arial" w:hAnsi="Arial" w:cs="Arial"/>
          <w:sz w:val="24"/>
          <w:szCs w:val="24"/>
        </w:rPr>
        <w:t xml:space="preserve">utilise </w:t>
      </w:r>
      <w:r w:rsidR="002839E2">
        <w:rPr>
          <w:rFonts w:ascii="Arial" w:hAnsi="Arial" w:cs="Arial"/>
          <w:sz w:val="24"/>
          <w:szCs w:val="24"/>
        </w:rPr>
        <w:t xml:space="preserve">visuals, lyrics and musical sounds, while live performance may include spoken word, stage </w:t>
      </w:r>
      <w:r w:rsidR="00B6239F">
        <w:rPr>
          <w:rFonts w:ascii="Arial" w:hAnsi="Arial" w:cs="Arial"/>
          <w:sz w:val="24"/>
          <w:szCs w:val="24"/>
        </w:rPr>
        <w:t>positioning</w:t>
      </w:r>
      <w:r w:rsidR="002839E2">
        <w:rPr>
          <w:rFonts w:ascii="Arial" w:hAnsi="Arial" w:cs="Arial"/>
          <w:sz w:val="24"/>
          <w:szCs w:val="24"/>
        </w:rPr>
        <w:t xml:space="preserve">, guests and even venue </w:t>
      </w:r>
      <w:r w:rsidR="00BA6E47">
        <w:rPr>
          <w:rFonts w:ascii="Arial" w:hAnsi="Arial" w:cs="Arial"/>
          <w:sz w:val="24"/>
          <w:szCs w:val="24"/>
        </w:rPr>
        <w:t xml:space="preserve">to articulate political discourses </w:t>
      </w:r>
      <w:r w:rsidR="002839E2">
        <w:rPr>
          <w:rFonts w:ascii="Arial" w:hAnsi="Arial" w:cs="Arial"/>
          <w:sz w:val="24"/>
          <w:szCs w:val="24"/>
        </w:rPr>
        <w:t xml:space="preserve">(Way 2018). </w:t>
      </w:r>
    </w:p>
    <w:p w:rsidR="003F1D1D" w:rsidRDefault="003F1D1D" w:rsidP="003F1D1D">
      <w:pPr>
        <w:spacing w:after="120" w:line="480" w:lineRule="auto"/>
        <w:ind w:firstLine="708"/>
        <w:rPr>
          <w:rFonts w:ascii="Arial" w:hAnsi="Arial" w:cs="Arial"/>
          <w:sz w:val="24"/>
          <w:szCs w:val="24"/>
          <w:lang w:val="en-US"/>
        </w:rPr>
      </w:pPr>
      <w:r w:rsidRPr="00942F9A">
        <w:rPr>
          <w:rFonts w:ascii="Arial" w:eastAsia="Arial" w:hAnsi="Arial" w:cs="Arial"/>
          <w:sz w:val="24"/>
          <w:szCs w:val="24"/>
        </w:rPr>
        <w:t xml:space="preserve">There </w:t>
      </w:r>
      <w:r>
        <w:rPr>
          <w:rFonts w:ascii="Arial" w:eastAsia="Arial" w:hAnsi="Arial" w:cs="Arial"/>
          <w:sz w:val="24"/>
          <w:szCs w:val="24"/>
        </w:rPr>
        <w:t xml:space="preserve">is a small but growing </w:t>
      </w:r>
      <w:r w:rsidR="00780434">
        <w:rPr>
          <w:rFonts w:ascii="Arial" w:eastAsia="Arial" w:hAnsi="Arial" w:cs="Arial"/>
          <w:sz w:val="24"/>
          <w:szCs w:val="24"/>
        </w:rPr>
        <w:t>field</w:t>
      </w:r>
      <w:r>
        <w:rPr>
          <w:rFonts w:ascii="Arial" w:eastAsia="Arial" w:hAnsi="Arial" w:cs="Arial"/>
          <w:sz w:val="24"/>
          <w:szCs w:val="24"/>
        </w:rPr>
        <w:t xml:space="preserve"> of research examining </w:t>
      </w:r>
      <w:r w:rsidRPr="00942F9A">
        <w:rPr>
          <w:rFonts w:ascii="Arial" w:eastAsia="Arial" w:hAnsi="Arial" w:cs="Arial"/>
          <w:sz w:val="24"/>
          <w:szCs w:val="24"/>
        </w:rPr>
        <w:t xml:space="preserve">music </w:t>
      </w:r>
      <w:r>
        <w:rPr>
          <w:rFonts w:ascii="Arial" w:eastAsia="Arial" w:hAnsi="Arial" w:cs="Arial"/>
          <w:sz w:val="24"/>
          <w:szCs w:val="24"/>
        </w:rPr>
        <w:t>and discourse (</w:t>
      </w:r>
      <w:r w:rsidR="00612877">
        <w:rPr>
          <w:rFonts w:ascii="Arial" w:eastAsia="Arial" w:hAnsi="Arial" w:cs="Arial"/>
          <w:sz w:val="24"/>
          <w:szCs w:val="24"/>
        </w:rPr>
        <w:t>see</w:t>
      </w:r>
      <w:r>
        <w:rPr>
          <w:rFonts w:ascii="Arial" w:eastAsia="Arial" w:hAnsi="Arial" w:cs="Arial"/>
          <w:sz w:val="24"/>
          <w:szCs w:val="24"/>
        </w:rPr>
        <w:t xml:space="preserve"> Machin 2010; Way and </w:t>
      </w:r>
      <w:proofErr w:type="spellStart"/>
      <w:r>
        <w:rPr>
          <w:rFonts w:ascii="Arial" w:eastAsia="Arial" w:hAnsi="Arial" w:cs="Arial"/>
          <w:sz w:val="24"/>
          <w:szCs w:val="24"/>
        </w:rPr>
        <w:t>McKerrell</w:t>
      </w:r>
      <w:proofErr w:type="spellEnd"/>
      <w:r>
        <w:rPr>
          <w:rFonts w:ascii="Arial" w:eastAsia="Arial" w:hAnsi="Arial" w:cs="Arial"/>
          <w:sz w:val="24"/>
          <w:szCs w:val="24"/>
        </w:rPr>
        <w:t xml:space="preserve"> 2017; Way 2018)</w:t>
      </w:r>
      <w:r w:rsidRPr="00942F9A">
        <w:rPr>
          <w:rFonts w:ascii="Arial" w:eastAsia="Arial" w:hAnsi="Arial" w:cs="Arial"/>
          <w:sz w:val="24"/>
          <w:szCs w:val="24"/>
        </w:rPr>
        <w:t xml:space="preserve">. </w:t>
      </w:r>
      <w:r>
        <w:rPr>
          <w:rFonts w:ascii="Arial" w:eastAsia="Arial" w:hAnsi="Arial" w:cs="Arial"/>
          <w:sz w:val="24"/>
          <w:szCs w:val="24"/>
        </w:rPr>
        <w:t>These s</w:t>
      </w:r>
      <w:r w:rsidRPr="00942F9A">
        <w:rPr>
          <w:rFonts w:ascii="Arial" w:eastAsia="Arial" w:hAnsi="Arial" w:cs="Arial"/>
          <w:sz w:val="24"/>
          <w:szCs w:val="24"/>
        </w:rPr>
        <w:t xml:space="preserve">tudies demonstrate how music can communicate ideas, attitudes and identities through cultural references and specific meaning potentials. </w:t>
      </w:r>
      <w:r w:rsidRPr="00942F9A">
        <w:rPr>
          <w:rFonts w:ascii="Arial" w:hAnsi="Arial" w:cs="Arial"/>
          <w:sz w:val="24"/>
          <w:szCs w:val="24"/>
        </w:rPr>
        <w:t>Much o</w:t>
      </w:r>
      <w:r w:rsidR="00612877">
        <w:rPr>
          <w:rFonts w:ascii="Arial" w:hAnsi="Arial" w:cs="Arial"/>
          <w:sz w:val="24"/>
          <w:szCs w:val="24"/>
        </w:rPr>
        <w:t>f this research leans on ground-</w:t>
      </w:r>
      <w:r w:rsidRPr="00942F9A">
        <w:rPr>
          <w:rFonts w:ascii="Arial" w:hAnsi="Arial" w:cs="Arial"/>
          <w:sz w:val="24"/>
          <w:szCs w:val="24"/>
        </w:rPr>
        <w:t>breaking work on music and meaning, resulting in a</w:t>
      </w:r>
      <w:r>
        <w:rPr>
          <w:rFonts w:ascii="Arial" w:hAnsi="Arial" w:cs="Arial"/>
          <w:sz w:val="24"/>
          <w:szCs w:val="24"/>
        </w:rPr>
        <w:t>n</w:t>
      </w:r>
      <w:r w:rsidRPr="00942F9A">
        <w:rPr>
          <w:rFonts w:ascii="Arial" w:hAnsi="Arial" w:cs="Arial"/>
          <w:sz w:val="24"/>
          <w:szCs w:val="24"/>
          <w:lang w:val="en-US"/>
        </w:rPr>
        <w:t xml:space="preserve"> approach developed by van</w:t>
      </w:r>
      <w:r>
        <w:rPr>
          <w:rFonts w:ascii="Arial" w:hAnsi="Arial" w:cs="Arial"/>
          <w:sz w:val="24"/>
          <w:szCs w:val="24"/>
          <w:lang w:val="en-US"/>
        </w:rPr>
        <w:t xml:space="preserve"> </w:t>
      </w:r>
      <w:proofErr w:type="spellStart"/>
      <w:r>
        <w:rPr>
          <w:rFonts w:ascii="Arial" w:hAnsi="Arial" w:cs="Arial"/>
          <w:sz w:val="24"/>
          <w:szCs w:val="24"/>
          <w:lang w:val="en-US"/>
        </w:rPr>
        <w:t>Leeuwen</w:t>
      </w:r>
      <w:proofErr w:type="spellEnd"/>
      <w:r>
        <w:rPr>
          <w:rFonts w:ascii="Arial" w:hAnsi="Arial" w:cs="Arial"/>
          <w:sz w:val="24"/>
          <w:szCs w:val="24"/>
          <w:lang w:val="en-US"/>
        </w:rPr>
        <w:t xml:space="preserve"> (1999) and </w:t>
      </w:r>
      <w:proofErr w:type="spellStart"/>
      <w:r>
        <w:rPr>
          <w:rFonts w:ascii="Arial" w:hAnsi="Arial" w:cs="Arial"/>
          <w:sz w:val="24"/>
          <w:szCs w:val="24"/>
          <w:lang w:val="en-US"/>
        </w:rPr>
        <w:t>Tagg</w:t>
      </w:r>
      <w:proofErr w:type="spellEnd"/>
      <w:r>
        <w:rPr>
          <w:rFonts w:ascii="Arial" w:hAnsi="Arial" w:cs="Arial"/>
          <w:sz w:val="24"/>
          <w:szCs w:val="24"/>
          <w:lang w:val="en-US"/>
        </w:rPr>
        <w:t xml:space="preserve"> (</w:t>
      </w:r>
      <w:r w:rsidRPr="00942F9A">
        <w:rPr>
          <w:rFonts w:ascii="Arial" w:hAnsi="Arial" w:cs="Arial"/>
          <w:sz w:val="24"/>
          <w:szCs w:val="24"/>
          <w:lang w:val="en-US"/>
        </w:rPr>
        <w:t>198</w:t>
      </w:r>
      <w:r>
        <w:rPr>
          <w:rFonts w:ascii="Arial" w:hAnsi="Arial" w:cs="Arial"/>
          <w:sz w:val="24"/>
          <w:szCs w:val="24"/>
          <w:lang w:val="en-US"/>
        </w:rPr>
        <w:t>2</w:t>
      </w:r>
      <w:r w:rsidRPr="00942F9A">
        <w:rPr>
          <w:rFonts w:ascii="Arial" w:hAnsi="Arial" w:cs="Arial"/>
          <w:sz w:val="24"/>
          <w:szCs w:val="24"/>
          <w:lang w:val="en-US"/>
        </w:rPr>
        <w:t>, 198</w:t>
      </w:r>
      <w:r>
        <w:rPr>
          <w:rFonts w:ascii="Arial" w:hAnsi="Arial" w:cs="Arial"/>
          <w:sz w:val="24"/>
          <w:szCs w:val="24"/>
          <w:lang w:val="en-US"/>
        </w:rPr>
        <w:t>4</w:t>
      </w:r>
      <w:r w:rsidRPr="00942F9A">
        <w:rPr>
          <w:rFonts w:ascii="Arial" w:hAnsi="Arial" w:cs="Arial"/>
          <w:sz w:val="24"/>
          <w:szCs w:val="24"/>
          <w:lang w:val="en-US"/>
        </w:rPr>
        <w:t xml:space="preserve">) and furthered by Machin (2010). </w:t>
      </w:r>
      <w:r w:rsidR="00396917">
        <w:rPr>
          <w:rFonts w:ascii="Arial" w:hAnsi="Arial" w:cs="Arial"/>
          <w:sz w:val="24"/>
          <w:szCs w:val="24"/>
          <w:lang w:val="en-US"/>
        </w:rPr>
        <w:t>V</w:t>
      </w:r>
      <w:r w:rsidRPr="00942F9A">
        <w:rPr>
          <w:rFonts w:ascii="Arial" w:hAnsi="Arial" w:cs="Arial"/>
          <w:sz w:val="24"/>
          <w:szCs w:val="24"/>
          <w:lang w:val="en-US"/>
        </w:rPr>
        <w:t xml:space="preserve">an </w:t>
      </w:r>
      <w:proofErr w:type="spellStart"/>
      <w:r w:rsidRPr="00942F9A">
        <w:rPr>
          <w:rFonts w:ascii="Arial" w:hAnsi="Arial" w:cs="Arial"/>
          <w:sz w:val="24"/>
          <w:szCs w:val="24"/>
          <w:lang w:val="en-US"/>
        </w:rPr>
        <w:t>Leeuwen</w:t>
      </w:r>
      <w:proofErr w:type="spellEnd"/>
      <w:r w:rsidRPr="00942F9A">
        <w:rPr>
          <w:rFonts w:ascii="Arial" w:hAnsi="Arial" w:cs="Arial"/>
          <w:sz w:val="24"/>
          <w:szCs w:val="24"/>
          <w:lang w:val="en-US"/>
        </w:rPr>
        <w:t xml:space="preserve"> (1999) identifies six major domains of sound </w:t>
      </w:r>
      <w:r w:rsidR="002839E2">
        <w:rPr>
          <w:rFonts w:ascii="Arial" w:hAnsi="Arial" w:cs="Arial"/>
          <w:sz w:val="24"/>
          <w:szCs w:val="24"/>
          <w:lang w:val="en-US"/>
        </w:rPr>
        <w:t>that</w:t>
      </w:r>
      <w:r w:rsidRPr="00942F9A">
        <w:rPr>
          <w:rFonts w:ascii="Arial" w:hAnsi="Arial" w:cs="Arial"/>
          <w:sz w:val="24"/>
          <w:szCs w:val="24"/>
          <w:lang w:val="en-US"/>
        </w:rPr>
        <w:t xml:space="preserve"> </w:t>
      </w:r>
      <w:r>
        <w:rPr>
          <w:rFonts w:ascii="Arial" w:hAnsi="Arial" w:cs="Arial"/>
          <w:sz w:val="24"/>
          <w:szCs w:val="24"/>
          <w:lang w:val="en-US"/>
        </w:rPr>
        <w:t>m</w:t>
      </w:r>
      <w:r w:rsidRPr="00942F9A">
        <w:rPr>
          <w:rFonts w:ascii="Arial" w:hAnsi="Arial" w:cs="Arial"/>
          <w:sz w:val="24"/>
          <w:szCs w:val="24"/>
          <w:lang w:val="en-US"/>
        </w:rPr>
        <w:t xml:space="preserve">usic producers manipulate </w:t>
      </w:r>
      <w:r>
        <w:rPr>
          <w:rFonts w:ascii="Arial" w:hAnsi="Arial" w:cs="Arial"/>
          <w:sz w:val="24"/>
          <w:szCs w:val="24"/>
          <w:lang w:val="en-US"/>
        </w:rPr>
        <w:t xml:space="preserve">to generate meaning potentials (perspective, time, melody, voice quality and </w:t>
      </w:r>
      <w:r w:rsidR="00201C65">
        <w:rPr>
          <w:rFonts w:ascii="Arial" w:hAnsi="Arial" w:cs="Arial"/>
          <w:sz w:val="24"/>
          <w:szCs w:val="24"/>
          <w:lang w:val="en-US"/>
        </w:rPr>
        <w:t>timbre, and modality). T</w:t>
      </w:r>
      <w:r>
        <w:rPr>
          <w:rFonts w:ascii="Arial" w:hAnsi="Arial" w:cs="Arial"/>
          <w:sz w:val="24"/>
          <w:szCs w:val="24"/>
          <w:lang w:val="en-US"/>
        </w:rPr>
        <w:t>hese ideas have been applied to music in a number of contexts</w:t>
      </w:r>
      <w:r w:rsidR="00780434">
        <w:rPr>
          <w:rFonts w:ascii="Arial" w:hAnsi="Arial" w:cs="Arial"/>
          <w:sz w:val="24"/>
          <w:szCs w:val="24"/>
          <w:lang w:val="en-US"/>
        </w:rPr>
        <w:t>,</w:t>
      </w:r>
      <w:r w:rsidR="00201C65">
        <w:rPr>
          <w:rFonts w:ascii="Arial" w:hAnsi="Arial" w:cs="Arial"/>
          <w:sz w:val="24"/>
          <w:szCs w:val="24"/>
          <w:lang w:val="en-US"/>
        </w:rPr>
        <w:t xml:space="preserve"> with most found </w:t>
      </w:r>
      <w:r w:rsidR="00780434">
        <w:rPr>
          <w:rFonts w:ascii="Arial" w:hAnsi="Arial" w:cs="Arial"/>
          <w:sz w:val="24"/>
          <w:szCs w:val="24"/>
          <w:lang w:val="en-US"/>
        </w:rPr>
        <w:t xml:space="preserve">in a special </w:t>
      </w:r>
      <w:r w:rsidR="002839E2">
        <w:rPr>
          <w:rFonts w:ascii="Arial" w:hAnsi="Arial" w:cs="Arial"/>
          <w:sz w:val="24"/>
          <w:szCs w:val="24"/>
          <w:lang w:val="en-US"/>
        </w:rPr>
        <w:t xml:space="preserve">journal </w:t>
      </w:r>
      <w:proofErr w:type="gramStart"/>
      <w:r w:rsidR="00C00378">
        <w:rPr>
          <w:rFonts w:ascii="Arial" w:hAnsi="Arial" w:cs="Arial"/>
          <w:sz w:val="24"/>
          <w:szCs w:val="24"/>
          <w:lang w:val="en-US"/>
        </w:rPr>
        <w:t>issue</w:t>
      </w:r>
      <w:r w:rsidR="00780434">
        <w:rPr>
          <w:rFonts w:ascii="Arial" w:hAnsi="Arial" w:cs="Arial"/>
          <w:sz w:val="24"/>
          <w:szCs w:val="24"/>
          <w:lang w:val="en-US"/>
        </w:rPr>
        <w:t>,</w:t>
      </w:r>
      <w:proofErr w:type="gramEnd"/>
      <w:r w:rsidR="00780434">
        <w:rPr>
          <w:rFonts w:ascii="Arial" w:hAnsi="Arial" w:cs="Arial"/>
          <w:sz w:val="24"/>
          <w:szCs w:val="24"/>
          <w:lang w:val="en-US"/>
        </w:rPr>
        <w:t xml:space="preserve"> an edited collection and a mon</w:t>
      </w:r>
      <w:r w:rsidR="002839E2">
        <w:rPr>
          <w:rFonts w:ascii="Arial" w:hAnsi="Arial" w:cs="Arial"/>
          <w:sz w:val="24"/>
          <w:szCs w:val="24"/>
          <w:lang w:val="en-US"/>
        </w:rPr>
        <w:t>o</w:t>
      </w:r>
      <w:r w:rsidR="00780434">
        <w:rPr>
          <w:rFonts w:ascii="Arial" w:hAnsi="Arial" w:cs="Arial"/>
          <w:sz w:val="24"/>
          <w:szCs w:val="24"/>
          <w:lang w:val="en-US"/>
        </w:rPr>
        <w:t>graph</w:t>
      </w:r>
      <w:r>
        <w:rPr>
          <w:rFonts w:ascii="Arial" w:hAnsi="Arial" w:cs="Arial"/>
          <w:sz w:val="24"/>
          <w:szCs w:val="24"/>
          <w:lang w:val="en-US"/>
        </w:rPr>
        <w:t xml:space="preserve"> (see </w:t>
      </w:r>
      <w:r w:rsidR="00201C65">
        <w:rPr>
          <w:rFonts w:ascii="Arial" w:hAnsi="Arial" w:cs="Arial"/>
          <w:sz w:val="24"/>
          <w:szCs w:val="24"/>
          <w:lang w:val="en-US"/>
        </w:rPr>
        <w:t xml:space="preserve">van </w:t>
      </w:r>
      <w:proofErr w:type="spellStart"/>
      <w:r w:rsidR="00201C65">
        <w:rPr>
          <w:rFonts w:ascii="Arial" w:hAnsi="Arial" w:cs="Arial"/>
          <w:sz w:val="24"/>
          <w:szCs w:val="24"/>
          <w:lang w:val="en-US"/>
        </w:rPr>
        <w:t>Leeuwen</w:t>
      </w:r>
      <w:proofErr w:type="spellEnd"/>
      <w:r w:rsidR="00201C65">
        <w:rPr>
          <w:rFonts w:ascii="Arial" w:hAnsi="Arial" w:cs="Arial"/>
          <w:sz w:val="24"/>
          <w:szCs w:val="24"/>
          <w:lang w:val="en-US"/>
        </w:rPr>
        <w:t xml:space="preserve"> </w:t>
      </w:r>
      <w:r w:rsidR="0030601F">
        <w:rPr>
          <w:rFonts w:ascii="Arial" w:hAnsi="Arial" w:cs="Arial"/>
          <w:sz w:val="24"/>
          <w:szCs w:val="24"/>
          <w:lang w:val="en-US"/>
        </w:rPr>
        <w:t xml:space="preserve">(ed.) </w:t>
      </w:r>
      <w:r w:rsidR="00967A66">
        <w:rPr>
          <w:rFonts w:ascii="Arial" w:hAnsi="Arial" w:cs="Arial"/>
          <w:sz w:val="24"/>
          <w:szCs w:val="24"/>
          <w:lang w:val="en-US"/>
        </w:rPr>
        <w:t>2012;</w:t>
      </w:r>
      <w:r w:rsidR="00201C65">
        <w:rPr>
          <w:rFonts w:ascii="Arial" w:hAnsi="Arial" w:cs="Arial"/>
          <w:sz w:val="24"/>
          <w:szCs w:val="24"/>
          <w:lang w:val="en-US"/>
        </w:rPr>
        <w:t xml:space="preserve"> </w:t>
      </w:r>
      <w:r w:rsidRPr="007263D2">
        <w:rPr>
          <w:rFonts w:ascii="Arial" w:hAnsi="Arial" w:cs="Arial"/>
          <w:sz w:val="24"/>
          <w:szCs w:val="24"/>
        </w:rPr>
        <w:t xml:space="preserve">Way </w:t>
      </w:r>
      <w:r w:rsidR="00396917">
        <w:rPr>
          <w:rFonts w:ascii="Arial" w:hAnsi="Arial" w:cs="Arial"/>
          <w:sz w:val="24"/>
          <w:szCs w:val="24"/>
        </w:rPr>
        <w:t xml:space="preserve">and </w:t>
      </w:r>
      <w:proofErr w:type="spellStart"/>
      <w:r w:rsidR="00396917">
        <w:rPr>
          <w:rFonts w:ascii="Arial" w:hAnsi="Arial" w:cs="Arial"/>
          <w:sz w:val="24"/>
          <w:szCs w:val="24"/>
        </w:rPr>
        <w:t>McKerrell</w:t>
      </w:r>
      <w:proofErr w:type="spellEnd"/>
      <w:r w:rsidR="009415F8">
        <w:rPr>
          <w:rFonts w:ascii="Arial" w:hAnsi="Arial" w:cs="Arial"/>
          <w:sz w:val="24"/>
          <w:szCs w:val="24"/>
        </w:rPr>
        <w:t xml:space="preserve"> (eds.)</w:t>
      </w:r>
      <w:r w:rsidR="00396917">
        <w:rPr>
          <w:rFonts w:ascii="Arial" w:hAnsi="Arial" w:cs="Arial"/>
          <w:sz w:val="24"/>
          <w:szCs w:val="24"/>
        </w:rPr>
        <w:t xml:space="preserve"> 2017, </w:t>
      </w:r>
      <w:r w:rsidR="00201C65">
        <w:rPr>
          <w:rFonts w:ascii="Arial" w:hAnsi="Arial" w:cs="Arial"/>
          <w:sz w:val="24"/>
          <w:szCs w:val="24"/>
        </w:rPr>
        <w:t>and Way 2018</w:t>
      </w:r>
      <w:r w:rsidR="00780434">
        <w:rPr>
          <w:rFonts w:ascii="Arial" w:hAnsi="Arial" w:cs="Arial"/>
          <w:sz w:val="24"/>
          <w:szCs w:val="24"/>
        </w:rPr>
        <w:t xml:space="preserve">). </w:t>
      </w:r>
      <w:r>
        <w:rPr>
          <w:rFonts w:ascii="Arial" w:hAnsi="Arial" w:cs="Arial"/>
          <w:sz w:val="24"/>
          <w:szCs w:val="24"/>
          <w:lang w:val="en-US"/>
        </w:rPr>
        <w:t xml:space="preserve">Studies like these point to the importance of </w:t>
      </w:r>
      <w:proofErr w:type="spellStart"/>
      <w:r w:rsidR="002839E2">
        <w:rPr>
          <w:rFonts w:ascii="Arial" w:hAnsi="Arial" w:cs="Arial"/>
          <w:sz w:val="24"/>
          <w:szCs w:val="24"/>
          <w:lang w:val="en-US"/>
        </w:rPr>
        <w:t>analysing</w:t>
      </w:r>
      <w:proofErr w:type="spellEnd"/>
      <w:r w:rsidR="002839E2">
        <w:rPr>
          <w:rFonts w:ascii="Arial" w:hAnsi="Arial" w:cs="Arial"/>
          <w:sz w:val="24"/>
          <w:szCs w:val="24"/>
          <w:lang w:val="en-US"/>
        </w:rPr>
        <w:t xml:space="preserve"> music </w:t>
      </w:r>
      <w:r w:rsidR="00B6239F">
        <w:rPr>
          <w:rFonts w:ascii="Arial" w:hAnsi="Arial" w:cs="Arial"/>
          <w:sz w:val="24"/>
          <w:szCs w:val="24"/>
          <w:lang w:val="en-US"/>
        </w:rPr>
        <w:t xml:space="preserve">discursively and </w:t>
      </w:r>
      <w:proofErr w:type="spellStart"/>
      <w:r w:rsidR="002839E2">
        <w:rPr>
          <w:rFonts w:ascii="Arial" w:hAnsi="Arial" w:cs="Arial"/>
          <w:sz w:val="24"/>
          <w:szCs w:val="24"/>
          <w:lang w:val="en-US"/>
        </w:rPr>
        <w:t>multimodally</w:t>
      </w:r>
      <w:proofErr w:type="spellEnd"/>
      <w:r w:rsidR="002839E2">
        <w:rPr>
          <w:rFonts w:ascii="Arial" w:hAnsi="Arial" w:cs="Arial"/>
          <w:sz w:val="24"/>
          <w:szCs w:val="24"/>
          <w:lang w:val="en-US"/>
        </w:rPr>
        <w:t xml:space="preserve"> to reveal in detail political discourses articulated </w:t>
      </w:r>
      <w:r w:rsidR="00201C65">
        <w:rPr>
          <w:rFonts w:ascii="Arial" w:hAnsi="Arial" w:cs="Arial"/>
          <w:sz w:val="24"/>
          <w:szCs w:val="24"/>
          <w:lang w:val="en-US"/>
        </w:rPr>
        <w:t>in music</w:t>
      </w:r>
      <w:r>
        <w:rPr>
          <w:rFonts w:ascii="Arial" w:hAnsi="Arial" w:cs="Arial"/>
          <w:sz w:val="24"/>
          <w:szCs w:val="24"/>
          <w:lang w:val="en-US"/>
        </w:rPr>
        <w:t>.</w:t>
      </w:r>
      <w:r w:rsidR="0087322E">
        <w:rPr>
          <w:rFonts w:ascii="Arial" w:hAnsi="Arial" w:cs="Arial"/>
          <w:sz w:val="24"/>
          <w:szCs w:val="24"/>
          <w:lang w:val="en-US"/>
        </w:rPr>
        <w:t xml:space="preserve"> This special </w:t>
      </w:r>
      <w:r w:rsidR="00C00378">
        <w:rPr>
          <w:rFonts w:ascii="Arial" w:hAnsi="Arial" w:cs="Arial"/>
          <w:sz w:val="24"/>
          <w:szCs w:val="24"/>
          <w:lang w:val="en-US"/>
        </w:rPr>
        <w:t>issue</w:t>
      </w:r>
      <w:r w:rsidR="0087322E">
        <w:rPr>
          <w:rFonts w:ascii="Arial" w:hAnsi="Arial" w:cs="Arial"/>
          <w:sz w:val="24"/>
          <w:szCs w:val="24"/>
          <w:lang w:val="en-US"/>
        </w:rPr>
        <w:t xml:space="preserve"> is an important trajectory to this area of study, offering case studies from around the world by scholars from a wide variety of academic backgrounds. </w:t>
      </w:r>
    </w:p>
    <w:p w:rsidR="007C1F33" w:rsidRPr="000E09CF" w:rsidRDefault="0087322E" w:rsidP="000E09CF">
      <w:pPr>
        <w:spacing w:after="120" w:line="480" w:lineRule="auto"/>
        <w:rPr>
          <w:rStyle w:val="Emphasis"/>
          <w:rFonts w:ascii="Arial" w:hAnsi="Arial" w:cs="Arial"/>
          <w:i w:val="0"/>
          <w:sz w:val="24"/>
          <w:szCs w:val="24"/>
          <w:shd w:val="clear" w:color="auto" w:fill="FFFFFF"/>
        </w:rPr>
      </w:pPr>
      <w:r>
        <w:rPr>
          <w:rStyle w:val="Emphasis"/>
          <w:rFonts w:ascii="Arial" w:hAnsi="Arial" w:cs="Arial"/>
          <w:b/>
          <w:i w:val="0"/>
          <w:sz w:val="24"/>
          <w:szCs w:val="24"/>
          <w:shd w:val="clear" w:color="auto" w:fill="FFFFFF"/>
        </w:rPr>
        <w:t>4</w:t>
      </w:r>
      <w:r w:rsidR="007C1F33" w:rsidRPr="000E09CF">
        <w:rPr>
          <w:rStyle w:val="Emphasis"/>
          <w:rFonts w:ascii="Arial" w:hAnsi="Arial" w:cs="Arial"/>
          <w:b/>
          <w:i w:val="0"/>
          <w:sz w:val="24"/>
          <w:szCs w:val="24"/>
          <w:shd w:val="clear" w:color="auto" w:fill="FFFFFF"/>
        </w:rPr>
        <w:t xml:space="preserve">. </w:t>
      </w:r>
      <w:proofErr w:type="gramStart"/>
      <w:r w:rsidR="007C1F33" w:rsidRPr="000E09CF">
        <w:rPr>
          <w:rStyle w:val="Emphasis"/>
          <w:rFonts w:ascii="Arial" w:hAnsi="Arial" w:cs="Arial"/>
          <w:b/>
          <w:i w:val="0"/>
          <w:sz w:val="24"/>
          <w:szCs w:val="24"/>
          <w:shd w:val="clear" w:color="auto" w:fill="FFFFFF"/>
        </w:rPr>
        <w:t>In</w:t>
      </w:r>
      <w:proofErr w:type="gramEnd"/>
      <w:r w:rsidR="007C1F33" w:rsidRPr="000E09CF">
        <w:rPr>
          <w:rStyle w:val="Emphasis"/>
          <w:rFonts w:ascii="Arial" w:hAnsi="Arial" w:cs="Arial"/>
          <w:b/>
          <w:i w:val="0"/>
          <w:sz w:val="24"/>
          <w:szCs w:val="24"/>
          <w:shd w:val="clear" w:color="auto" w:fill="FFFFFF"/>
        </w:rPr>
        <w:t xml:space="preserve"> this Special </w:t>
      </w:r>
      <w:r w:rsidR="00C00378">
        <w:rPr>
          <w:rStyle w:val="Emphasis"/>
          <w:rFonts w:ascii="Arial" w:hAnsi="Arial" w:cs="Arial"/>
          <w:b/>
          <w:i w:val="0"/>
          <w:sz w:val="24"/>
          <w:szCs w:val="24"/>
          <w:shd w:val="clear" w:color="auto" w:fill="FFFFFF"/>
        </w:rPr>
        <w:t>Issue</w:t>
      </w:r>
    </w:p>
    <w:p w:rsidR="00655715" w:rsidRDefault="009415F8" w:rsidP="000E09CF">
      <w:pPr>
        <w:spacing w:after="120" w:line="480" w:lineRule="auto"/>
        <w:rPr>
          <w:rFonts w:ascii="Arial" w:hAnsi="Arial" w:cs="Arial"/>
          <w:sz w:val="24"/>
          <w:szCs w:val="24"/>
        </w:rPr>
      </w:pPr>
      <w:r>
        <w:rPr>
          <w:rFonts w:ascii="Arial" w:hAnsi="Arial" w:cs="Arial"/>
          <w:sz w:val="24"/>
          <w:szCs w:val="24"/>
        </w:rPr>
        <w:t xml:space="preserve">To illustrate how relations between music, discourse and politics relate to each other </w:t>
      </w:r>
      <w:r w:rsidR="00202CEE">
        <w:rPr>
          <w:rFonts w:ascii="Arial" w:hAnsi="Arial" w:cs="Arial"/>
          <w:sz w:val="24"/>
          <w:szCs w:val="24"/>
        </w:rPr>
        <w:t xml:space="preserve">on a </w:t>
      </w:r>
      <w:r>
        <w:rPr>
          <w:rFonts w:ascii="Arial" w:hAnsi="Arial" w:cs="Arial"/>
          <w:sz w:val="24"/>
          <w:szCs w:val="24"/>
        </w:rPr>
        <w:t>universal</w:t>
      </w:r>
      <w:r w:rsidR="00202CEE">
        <w:rPr>
          <w:rFonts w:ascii="Arial" w:hAnsi="Arial" w:cs="Arial"/>
          <w:sz w:val="24"/>
          <w:szCs w:val="24"/>
        </w:rPr>
        <w:t xml:space="preserve"> level</w:t>
      </w:r>
      <w:r>
        <w:rPr>
          <w:rFonts w:ascii="Arial" w:hAnsi="Arial" w:cs="Arial"/>
          <w:sz w:val="24"/>
          <w:szCs w:val="24"/>
        </w:rPr>
        <w:t xml:space="preserve">, in this special </w:t>
      </w:r>
      <w:r w:rsidR="00C00378">
        <w:rPr>
          <w:rFonts w:ascii="Arial" w:hAnsi="Arial" w:cs="Arial"/>
          <w:sz w:val="24"/>
          <w:szCs w:val="24"/>
        </w:rPr>
        <w:t>issue</w:t>
      </w:r>
      <w:r w:rsidR="003F09C9">
        <w:rPr>
          <w:rFonts w:ascii="Arial" w:hAnsi="Arial" w:cs="Arial"/>
          <w:sz w:val="24"/>
          <w:szCs w:val="24"/>
        </w:rPr>
        <w:t>,</w:t>
      </w:r>
      <w:r>
        <w:rPr>
          <w:rFonts w:ascii="Arial" w:hAnsi="Arial" w:cs="Arial"/>
          <w:sz w:val="24"/>
          <w:szCs w:val="24"/>
        </w:rPr>
        <w:t xml:space="preserve"> we examine a wide range of case studies. </w:t>
      </w:r>
      <w:r>
        <w:rPr>
          <w:rFonts w:ascii="Arial" w:hAnsi="Arial" w:cs="Arial"/>
          <w:sz w:val="24"/>
          <w:szCs w:val="24"/>
        </w:rPr>
        <w:lastRenderedPageBreak/>
        <w:t xml:space="preserve">The case studies </w:t>
      </w:r>
      <w:r w:rsidR="00C02595">
        <w:rPr>
          <w:rFonts w:ascii="Arial" w:hAnsi="Arial" w:cs="Arial"/>
          <w:sz w:val="24"/>
          <w:szCs w:val="24"/>
        </w:rPr>
        <w:t>offer</w:t>
      </w:r>
      <w:r w:rsidR="00655715">
        <w:rPr>
          <w:rFonts w:ascii="Arial" w:hAnsi="Arial" w:cs="Arial"/>
          <w:sz w:val="24"/>
          <w:szCs w:val="24"/>
        </w:rPr>
        <w:t xml:space="preserve"> variety in terms of international scope, methodology and types of communication</w:t>
      </w:r>
      <w:r w:rsidR="00F52CCD">
        <w:rPr>
          <w:rFonts w:ascii="Arial" w:hAnsi="Arial" w:cs="Arial"/>
          <w:sz w:val="24"/>
          <w:szCs w:val="24"/>
        </w:rPr>
        <w:t>, enriching the study of musical political discourse</w:t>
      </w:r>
      <w:r w:rsidR="00655715">
        <w:rPr>
          <w:rFonts w:ascii="Arial" w:hAnsi="Arial" w:cs="Arial"/>
          <w:sz w:val="24"/>
          <w:szCs w:val="24"/>
        </w:rPr>
        <w:t xml:space="preserve">. </w:t>
      </w:r>
      <w:r w:rsidR="00FF16D3">
        <w:rPr>
          <w:rFonts w:ascii="Arial" w:hAnsi="Arial" w:cs="Arial"/>
          <w:sz w:val="24"/>
          <w:szCs w:val="24"/>
        </w:rPr>
        <w:t xml:space="preserve">These </w:t>
      </w:r>
      <w:r w:rsidR="00F52CCD">
        <w:rPr>
          <w:rFonts w:ascii="Arial" w:hAnsi="Arial" w:cs="Arial"/>
          <w:sz w:val="24"/>
          <w:szCs w:val="24"/>
        </w:rPr>
        <w:t xml:space="preserve">case studies </w:t>
      </w:r>
      <w:r w:rsidR="003F09C9">
        <w:rPr>
          <w:rFonts w:ascii="Arial" w:hAnsi="Arial" w:cs="Arial"/>
          <w:sz w:val="24"/>
          <w:szCs w:val="24"/>
        </w:rPr>
        <w:t xml:space="preserve">can be used as evidence for universal claims, while also highlighting the importance of different social, historical and political contexts. </w:t>
      </w:r>
      <w:r w:rsidR="00673041">
        <w:rPr>
          <w:rFonts w:ascii="Arial" w:hAnsi="Arial" w:cs="Arial"/>
          <w:sz w:val="24"/>
          <w:szCs w:val="24"/>
        </w:rPr>
        <w:t>We have organised the</w:t>
      </w:r>
      <w:r w:rsidR="00202CEE">
        <w:rPr>
          <w:rFonts w:ascii="Arial" w:hAnsi="Arial" w:cs="Arial"/>
          <w:sz w:val="24"/>
          <w:szCs w:val="24"/>
        </w:rPr>
        <w:t xml:space="preserve"> articles</w:t>
      </w:r>
      <w:r w:rsidR="00673041">
        <w:rPr>
          <w:rFonts w:ascii="Arial" w:hAnsi="Arial" w:cs="Arial"/>
          <w:sz w:val="24"/>
          <w:szCs w:val="24"/>
        </w:rPr>
        <w:t xml:space="preserve"> in terms of </w:t>
      </w:r>
      <w:r w:rsidR="003F09C9">
        <w:rPr>
          <w:rFonts w:ascii="Arial" w:hAnsi="Arial" w:cs="Arial"/>
          <w:sz w:val="24"/>
          <w:szCs w:val="24"/>
        </w:rPr>
        <w:t>wh</w:t>
      </w:r>
      <w:r w:rsidR="00FF16D3">
        <w:rPr>
          <w:rFonts w:ascii="Arial" w:hAnsi="Arial" w:cs="Arial"/>
          <w:sz w:val="24"/>
          <w:szCs w:val="24"/>
        </w:rPr>
        <w:t xml:space="preserve">ether they </w:t>
      </w:r>
      <w:r w:rsidR="003F09C9">
        <w:rPr>
          <w:rFonts w:ascii="Arial" w:hAnsi="Arial" w:cs="Arial"/>
          <w:sz w:val="24"/>
          <w:szCs w:val="24"/>
        </w:rPr>
        <w:t>a</w:t>
      </w:r>
      <w:r w:rsidR="00673041">
        <w:rPr>
          <w:rFonts w:ascii="Arial" w:hAnsi="Arial" w:cs="Arial"/>
          <w:sz w:val="24"/>
          <w:szCs w:val="24"/>
        </w:rPr>
        <w:t xml:space="preserve">rticulate political discourses which </w:t>
      </w:r>
      <w:r w:rsidR="003F09C9">
        <w:rPr>
          <w:rFonts w:ascii="Arial" w:hAnsi="Arial" w:cs="Arial"/>
          <w:sz w:val="24"/>
          <w:szCs w:val="24"/>
        </w:rPr>
        <w:t>challenge</w:t>
      </w:r>
      <w:r w:rsidR="00673041">
        <w:rPr>
          <w:rFonts w:ascii="Arial" w:hAnsi="Arial" w:cs="Arial"/>
          <w:sz w:val="24"/>
          <w:szCs w:val="24"/>
        </w:rPr>
        <w:t xml:space="preserve"> existing political and social structures </w:t>
      </w:r>
      <w:r w:rsidR="00FF16D3">
        <w:rPr>
          <w:rFonts w:ascii="Arial" w:hAnsi="Arial" w:cs="Arial"/>
          <w:sz w:val="24"/>
          <w:szCs w:val="24"/>
        </w:rPr>
        <w:t>or</w:t>
      </w:r>
      <w:r w:rsidR="00673041">
        <w:rPr>
          <w:rFonts w:ascii="Arial" w:hAnsi="Arial" w:cs="Arial"/>
          <w:sz w:val="24"/>
          <w:szCs w:val="24"/>
        </w:rPr>
        <w:t xml:space="preserve"> </w:t>
      </w:r>
      <w:r w:rsidR="003F09C9">
        <w:rPr>
          <w:rFonts w:ascii="Arial" w:hAnsi="Arial" w:cs="Arial"/>
          <w:sz w:val="24"/>
          <w:szCs w:val="24"/>
        </w:rPr>
        <w:t>support</w:t>
      </w:r>
      <w:r w:rsidR="00673041">
        <w:rPr>
          <w:rFonts w:ascii="Arial" w:hAnsi="Arial" w:cs="Arial"/>
          <w:sz w:val="24"/>
          <w:szCs w:val="24"/>
        </w:rPr>
        <w:t xml:space="preserve"> these. </w:t>
      </w:r>
      <w:r w:rsidR="00202CEE">
        <w:rPr>
          <w:rFonts w:ascii="Arial" w:hAnsi="Arial" w:cs="Arial"/>
          <w:sz w:val="24"/>
          <w:szCs w:val="24"/>
        </w:rPr>
        <w:t xml:space="preserve">This </w:t>
      </w:r>
      <w:r w:rsidR="00FF16D3">
        <w:rPr>
          <w:rFonts w:ascii="Arial" w:hAnsi="Arial" w:cs="Arial"/>
          <w:sz w:val="24"/>
          <w:szCs w:val="24"/>
        </w:rPr>
        <w:t xml:space="preserve">structure </w:t>
      </w:r>
      <w:r w:rsidR="00673041">
        <w:rPr>
          <w:rFonts w:ascii="Arial" w:hAnsi="Arial" w:cs="Arial"/>
          <w:sz w:val="24"/>
          <w:szCs w:val="24"/>
        </w:rPr>
        <w:t>emphasise</w:t>
      </w:r>
      <w:r w:rsidR="00202CEE">
        <w:rPr>
          <w:rFonts w:ascii="Arial" w:hAnsi="Arial" w:cs="Arial"/>
          <w:sz w:val="24"/>
          <w:szCs w:val="24"/>
        </w:rPr>
        <w:t>s</w:t>
      </w:r>
      <w:r w:rsidR="00673041">
        <w:rPr>
          <w:rFonts w:ascii="Arial" w:hAnsi="Arial" w:cs="Arial"/>
          <w:sz w:val="24"/>
          <w:szCs w:val="24"/>
        </w:rPr>
        <w:t xml:space="preserve"> </w:t>
      </w:r>
      <w:r w:rsidR="00FF16D3">
        <w:rPr>
          <w:rFonts w:ascii="Arial" w:hAnsi="Arial" w:cs="Arial"/>
          <w:sz w:val="24"/>
          <w:szCs w:val="24"/>
        </w:rPr>
        <w:t>the point that</w:t>
      </w:r>
      <w:r w:rsidR="00673041">
        <w:rPr>
          <w:rFonts w:ascii="Arial" w:hAnsi="Arial" w:cs="Arial"/>
          <w:sz w:val="24"/>
          <w:szCs w:val="24"/>
        </w:rPr>
        <w:t xml:space="preserve"> music is </w:t>
      </w:r>
      <w:r w:rsidR="00202CEE">
        <w:rPr>
          <w:rFonts w:ascii="Arial" w:hAnsi="Arial" w:cs="Arial"/>
          <w:sz w:val="24"/>
          <w:szCs w:val="24"/>
        </w:rPr>
        <w:t>political, regardless of where it is positioned by producers and audiences on any political scale.</w:t>
      </w:r>
      <w:r w:rsidR="00673041">
        <w:rPr>
          <w:rFonts w:ascii="Arial" w:hAnsi="Arial" w:cs="Arial"/>
          <w:sz w:val="24"/>
          <w:szCs w:val="24"/>
        </w:rPr>
        <w:t xml:space="preserve">  </w:t>
      </w:r>
    </w:p>
    <w:p w:rsidR="003F09C9" w:rsidRDefault="00202CEE" w:rsidP="003F09C9">
      <w:pPr>
        <w:pStyle w:val="xmsonormal"/>
        <w:spacing w:after="120" w:line="480" w:lineRule="auto"/>
        <w:ind w:firstLine="720"/>
        <w:rPr>
          <w:rFonts w:ascii="Arial" w:hAnsi="Arial" w:cs="Arial"/>
          <w:color w:val="000000"/>
        </w:rPr>
      </w:pPr>
      <w:r>
        <w:rPr>
          <w:rFonts w:ascii="Arial" w:hAnsi="Arial" w:cs="Arial"/>
          <w:color w:val="000000"/>
        </w:rPr>
        <w:t xml:space="preserve">Four of our contributors </w:t>
      </w:r>
      <w:r w:rsidR="003F09C9">
        <w:rPr>
          <w:rFonts w:ascii="Arial" w:hAnsi="Arial" w:cs="Arial"/>
          <w:color w:val="000000"/>
        </w:rPr>
        <w:t xml:space="preserve">examine music which challenges </w:t>
      </w:r>
      <w:r w:rsidR="00D55E67">
        <w:rPr>
          <w:rFonts w:ascii="Arial" w:hAnsi="Arial" w:cs="Arial"/>
          <w:color w:val="000000"/>
        </w:rPr>
        <w:t>dominant</w:t>
      </w:r>
      <w:r w:rsidR="003F09C9">
        <w:rPr>
          <w:rFonts w:ascii="Arial" w:hAnsi="Arial" w:cs="Arial"/>
          <w:color w:val="000000"/>
        </w:rPr>
        <w:t xml:space="preserve"> political and</w:t>
      </w:r>
      <w:r w:rsidR="00FF16D3">
        <w:rPr>
          <w:rFonts w:ascii="Arial" w:hAnsi="Arial" w:cs="Arial"/>
          <w:color w:val="000000"/>
        </w:rPr>
        <w:t>/ or</w:t>
      </w:r>
      <w:r w:rsidR="003F09C9">
        <w:rPr>
          <w:rFonts w:ascii="Arial" w:hAnsi="Arial" w:cs="Arial"/>
          <w:color w:val="000000"/>
        </w:rPr>
        <w:t xml:space="preserve"> social </w:t>
      </w:r>
      <w:r w:rsidR="00D55E67">
        <w:rPr>
          <w:rFonts w:ascii="Arial" w:hAnsi="Arial" w:cs="Arial"/>
          <w:color w:val="000000"/>
        </w:rPr>
        <w:t>discourses</w:t>
      </w:r>
      <w:r w:rsidR="003F09C9">
        <w:rPr>
          <w:rFonts w:ascii="Arial" w:hAnsi="Arial" w:cs="Arial"/>
          <w:color w:val="000000"/>
        </w:rPr>
        <w:t xml:space="preserve">. </w:t>
      </w:r>
      <w:r w:rsidR="003F09C9" w:rsidRPr="000E09CF">
        <w:rPr>
          <w:rFonts w:ascii="Arial" w:hAnsi="Arial" w:cs="Arial"/>
          <w:color w:val="000000"/>
        </w:rPr>
        <w:t xml:space="preserve">Martin J. Power </w:t>
      </w:r>
      <w:r w:rsidR="003F09C9">
        <w:rPr>
          <w:rFonts w:ascii="Arial" w:hAnsi="Arial" w:cs="Arial"/>
          <w:color w:val="000000"/>
        </w:rPr>
        <w:t>and</w:t>
      </w:r>
      <w:r w:rsidR="003F09C9" w:rsidRPr="000E09CF">
        <w:rPr>
          <w:rFonts w:ascii="Arial" w:hAnsi="Arial" w:cs="Arial"/>
          <w:color w:val="000000"/>
        </w:rPr>
        <w:t xml:space="preserve"> Aileen </w:t>
      </w:r>
      <w:proofErr w:type="spellStart"/>
      <w:r w:rsidR="003F09C9" w:rsidRPr="000E09CF">
        <w:rPr>
          <w:rFonts w:ascii="Arial" w:hAnsi="Arial" w:cs="Arial"/>
          <w:color w:val="000000"/>
        </w:rPr>
        <w:t>Dillane</w:t>
      </w:r>
      <w:proofErr w:type="spellEnd"/>
      <w:r w:rsidR="003F09C9">
        <w:rPr>
          <w:rFonts w:ascii="Arial" w:hAnsi="Arial" w:cs="Arial"/>
          <w:color w:val="000000"/>
        </w:rPr>
        <w:t xml:space="preserve"> ask how</w:t>
      </w:r>
      <w:r w:rsidR="003F09C9" w:rsidRPr="000E09CF">
        <w:rPr>
          <w:rFonts w:ascii="Arial" w:hAnsi="Arial" w:cs="Arial"/>
          <w:color w:val="000000"/>
        </w:rPr>
        <w:t xml:space="preserve"> a popular music song and performance </w:t>
      </w:r>
      <w:r w:rsidR="003F09C9">
        <w:rPr>
          <w:rFonts w:ascii="Arial" w:hAnsi="Arial" w:cs="Arial"/>
          <w:color w:val="000000"/>
        </w:rPr>
        <w:t xml:space="preserve">can </w:t>
      </w:r>
      <w:r w:rsidR="003F09C9" w:rsidRPr="000E09CF">
        <w:rPr>
          <w:rFonts w:ascii="Arial" w:hAnsi="Arial" w:cs="Arial"/>
          <w:color w:val="000000"/>
        </w:rPr>
        <w:t xml:space="preserve">tell </w:t>
      </w:r>
      <w:r w:rsidR="003F09C9">
        <w:rPr>
          <w:rFonts w:ascii="Arial" w:hAnsi="Arial" w:cs="Arial"/>
          <w:color w:val="000000"/>
        </w:rPr>
        <w:t>listeners</w:t>
      </w:r>
      <w:r w:rsidR="003F09C9" w:rsidRPr="000E09CF">
        <w:rPr>
          <w:rFonts w:ascii="Arial" w:hAnsi="Arial" w:cs="Arial"/>
          <w:color w:val="000000"/>
        </w:rPr>
        <w:t xml:space="preserve"> about society, privilege and the political sphere</w:t>
      </w:r>
      <w:r w:rsidR="003F09C9">
        <w:rPr>
          <w:rFonts w:ascii="Arial" w:hAnsi="Arial" w:cs="Arial"/>
          <w:color w:val="000000"/>
        </w:rPr>
        <w:t>.</w:t>
      </w:r>
      <w:r w:rsidR="003F09C9" w:rsidRPr="000E09CF">
        <w:rPr>
          <w:rFonts w:ascii="Arial" w:hAnsi="Arial" w:cs="Arial"/>
          <w:color w:val="000000"/>
        </w:rPr>
        <w:t xml:space="preserve"> </w:t>
      </w:r>
      <w:r w:rsidR="003F09C9">
        <w:rPr>
          <w:rFonts w:ascii="Arial" w:hAnsi="Arial" w:cs="Arial"/>
          <w:color w:val="000000"/>
        </w:rPr>
        <w:t xml:space="preserve">They </w:t>
      </w:r>
      <w:r w:rsidR="003F09C9" w:rsidRPr="000E09CF">
        <w:rPr>
          <w:rFonts w:ascii="Arial" w:hAnsi="Arial" w:cs="Arial"/>
          <w:color w:val="000000"/>
          <w:lang w:val="en-GB"/>
        </w:rPr>
        <w:t xml:space="preserve">argue that </w:t>
      </w:r>
      <w:r w:rsidR="003F09C9" w:rsidRPr="000E09CF">
        <w:rPr>
          <w:rFonts w:ascii="Arial" w:hAnsi="Arial" w:cs="Arial"/>
          <w:color w:val="000000"/>
        </w:rPr>
        <w:t xml:space="preserve">British singer Billy Bragg </w:t>
      </w:r>
      <w:r>
        <w:rPr>
          <w:rFonts w:ascii="Arial" w:hAnsi="Arial" w:cs="Arial"/>
          <w:color w:val="000000"/>
        </w:rPr>
        <w:t xml:space="preserve">successfully represents himself as an authentic voice of </w:t>
      </w:r>
      <w:r w:rsidR="003F09C9" w:rsidRPr="000E09CF">
        <w:rPr>
          <w:rFonts w:ascii="Arial" w:hAnsi="Arial" w:cs="Arial"/>
          <w:color w:val="000000"/>
        </w:rPr>
        <w:t xml:space="preserve">struggles of the </w:t>
      </w:r>
      <w:r w:rsidR="003F09C9">
        <w:rPr>
          <w:rFonts w:ascii="Arial" w:hAnsi="Arial" w:cs="Arial"/>
          <w:color w:val="000000"/>
        </w:rPr>
        <w:t>i</w:t>
      </w:r>
      <w:r w:rsidR="003F09C9" w:rsidRPr="000E09CF">
        <w:rPr>
          <w:rFonts w:ascii="Arial" w:hAnsi="Arial" w:cs="Arial"/>
          <w:color w:val="000000"/>
        </w:rPr>
        <w:t xml:space="preserve">nternational working class </w:t>
      </w:r>
      <w:r>
        <w:rPr>
          <w:rFonts w:ascii="Arial" w:hAnsi="Arial" w:cs="Arial"/>
          <w:color w:val="000000"/>
        </w:rPr>
        <w:t>whilst challenging</w:t>
      </w:r>
      <w:r w:rsidR="003F09C9">
        <w:rPr>
          <w:rFonts w:ascii="Arial" w:hAnsi="Arial" w:cs="Arial"/>
          <w:color w:val="000000"/>
        </w:rPr>
        <w:t xml:space="preserve"> discou</w:t>
      </w:r>
      <w:r w:rsidR="003F09C9" w:rsidRPr="000E09CF">
        <w:rPr>
          <w:rFonts w:ascii="Arial" w:hAnsi="Arial" w:cs="Arial"/>
          <w:color w:val="000000"/>
        </w:rPr>
        <w:t>rse</w:t>
      </w:r>
      <w:r w:rsidR="00FF16D3">
        <w:rPr>
          <w:rFonts w:ascii="Arial" w:hAnsi="Arial" w:cs="Arial"/>
          <w:color w:val="000000"/>
        </w:rPr>
        <w:t>s</w:t>
      </w:r>
      <w:r w:rsidR="003F09C9" w:rsidRPr="000E09CF">
        <w:rPr>
          <w:rFonts w:ascii="Arial" w:hAnsi="Arial" w:cs="Arial"/>
          <w:color w:val="000000"/>
        </w:rPr>
        <w:t xml:space="preserve"> which </w:t>
      </w:r>
      <w:r w:rsidR="00FF16D3">
        <w:rPr>
          <w:rFonts w:ascii="Arial" w:hAnsi="Arial" w:cs="Arial"/>
          <w:color w:val="000000"/>
        </w:rPr>
        <w:t>re</w:t>
      </w:r>
      <w:r w:rsidR="003F09C9" w:rsidRPr="000E09CF">
        <w:rPr>
          <w:rFonts w:ascii="Arial" w:hAnsi="Arial" w:cs="Arial"/>
          <w:color w:val="000000"/>
        </w:rPr>
        <w:t>present capitalis</w:t>
      </w:r>
      <w:r>
        <w:rPr>
          <w:rFonts w:ascii="Arial" w:hAnsi="Arial" w:cs="Arial"/>
          <w:color w:val="000000"/>
        </w:rPr>
        <w:t xml:space="preserve">m </w:t>
      </w:r>
      <w:r w:rsidR="003F09C9" w:rsidRPr="000E09CF">
        <w:rPr>
          <w:rFonts w:ascii="Arial" w:hAnsi="Arial" w:cs="Arial"/>
          <w:color w:val="000000"/>
        </w:rPr>
        <w:t>as innate, natural and inevitable</w:t>
      </w:r>
      <w:r w:rsidR="003F09C9" w:rsidRPr="000E09CF">
        <w:rPr>
          <w:rFonts w:ascii="Arial" w:hAnsi="Arial" w:cs="Arial"/>
          <w:color w:val="000000"/>
          <w:lang w:val="en"/>
        </w:rPr>
        <w:t xml:space="preserve">. Centered on a </w:t>
      </w:r>
      <w:r w:rsidR="003F09C9" w:rsidRPr="000E09CF">
        <w:rPr>
          <w:rFonts w:ascii="Arial" w:hAnsi="Arial" w:cs="Arial"/>
          <w:color w:val="000000"/>
        </w:rPr>
        <w:t xml:space="preserve">deep textual and musicological reading of </w:t>
      </w:r>
      <w:r w:rsidR="003F09C9">
        <w:rPr>
          <w:rFonts w:ascii="Arial" w:hAnsi="Arial" w:cs="Arial"/>
          <w:color w:val="000000"/>
        </w:rPr>
        <w:t xml:space="preserve">a </w:t>
      </w:r>
      <w:r w:rsidR="003F09C9" w:rsidRPr="000E09CF">
        <w:rPr>
          <w:rFonts w:ascii="Arial" w:hAnsi="Arial" w:cs="Arial"/>
          <w:color w:val="000000"/>
        </w:rPr>
        <w:t>Bragg song</w:t>
      </w:r>
      <w:r w:rsidR="003F09C9">
        <w:rPr>
          <w:rFonts w:ascii="Arial" w:hAnsi="Arial" w:cs="Arial"/>
          <w:color w:val="000000"/>
        </w:rPr>
        <w:t xml:space="preserve">, </w:t>
      </w:r>
      <w:r w:rsidR="003F09C9">
        <w:rPr>
          <w:rFonts w:ascii="Arial" w:hAnsi="Arial" w:cs="Arial"/>
          <w:color w:val="000000"/>
          <w:lang w:val="en-US"/>
        </w:rPr>
        <w:t>they</w:t>
      </w:r>
      <w:r w:rsidR="003F09C9" w:rsidRPr="000E09CF">
        <w:rPr>
          <w:rFonts w:ascii="Arial" w:hAnsi="Arial" w:cs="Arial"/>
          <w:color w:val="000000"/>
          <w:lang w:val="en-US"/>
        </w:rPr>
        <w:t xml:space="preserve"> </w:t>
      </w:r>
      <w:r w:rsidR="003F09C9" w:rsidRPr="000E09CF">
        <w:rPr>
          <w:rFonts w:ascii="Arial" w:hAnsi="Arial" w:cs="Arial"/>
          <w:color w:val="000000"/>
        </w:rPr>
        <w:t>argue that the track</w:t>
      </w:r>
      <w:r w:rsidR="003F09C9">
        <w:rPr>
          <w:rFonts w:ascii="Arial" w:hAnsi="Arial" w:cs="Arial"/>
          <w:color w:val="000000"/>
        </w:rPr>
        <w:t xml:space="preserve">’s relevance spans time and governments. </w:t>
      </w:r>
      <w:r w:rsidR="003F09C9" w:rsidRPr="000E09CF">
        <w:rPr>
          <w:rFonts w:ascii="Arial" w:hAnsi="Arial" w:cs="Arial"/>
          <w:color w:val="000000"/>
        </w:rPr>
        <w:t xml:space="preserve">This highlights that while political songs are a product of their time, many of them also have the ability to transcend that historical moment and have a longer shelf-life in terms of their capacity to inform political thinking and action. </w:t>
      </w:r>
    </w:p>
    <w:p w:rsidR="003F09C9" w:rsidRPr="00202CEE" w:rsidRDefault="00202CEE" w:rsidP="00D55E67">
      <w:pPr>
        <w:spacing w:after="0" w:line="480" w:lineRule="auto"/>
        <w:ind w:firstLine="720"/>
        <w:rPr>
          <w:rFonts w:ascii="Arial" w:hAnsi="Arial" w:cs="Arial"/>
          <w:sz w:val="24"/>
          <w:szCs w:val="24"/>
          <w:lang w:val="en-US"/>
        </w:rPr>
      </w:pPr>
      <w:r>
        <w:rPr>
          <w:rFonts w:ascii="Arial" w:hAnsi="Arial" w:cs="Arial"/>
          <w:sz w:val="24"/>
          <w:szCs w:val="24"/>
          <w:lang w:val="en-US"/>
        </w:rPr>
        <w:t xml:space="preserve">Laura </w:t>
      </w:r>
      <w:proofErr w:type="spellStart"/>
      <w:r w:rsidRPr="00202CEE">
        <w:rPr>
          <w:rFonts w:ascii="Arial" w:hAnsi="Arial" w:cs="Arial"/>
          <w:sz w:val="24"/>
          <w:szCs w:val="24"/>
        </w:rPr>
        <w:t>Filardo</w:t>
      </w:r>
      <w:proofErr w:type="spellEnd"/>
      <w:r w:rsidRPr="00202CEE">
        <w:rPr>
          <w:rFonts w:ascii="Arial" w:hAnsi="Arial" w:cs="Arial"/>
          <w:sz w:val="24"/>
          <w:szCs w:val="24"/>
        </w:rPr>
        <w:t>-Llamas</w:t>
      </w:r>
      <w:r w:rsidRPr="00202CEE">
        <w:rPr>
          <w:rFonts w:ascii="Arial" w:hAnsi="Arial" w:cs="Arial"/>
          <w:sz w:val="24"/>
          <w:szCs w:val="24"/>
          <w:lang w:val="en-US"/>
        </w:rPr>
        <w:t xml:space="preserve"> </w:t>
      </w:r>
      <w:r>
        <w:rPr>
          <w:rFonts w:ascii="Arial" w:hAnsi="Arial" w:cs="Arial"/>
          <w:sz w:val="24"/>
          <w:szCs w:val="24"/>
          <w:lang w:val="en-US"/>
        </w:rPr>
        <w:t xml:space="preserve">also </w:t>
      </w:r>
      <w:r w:rsidR="00FF16D3">
        <w:rPr>
          <w:rFonts w:ascii="Arial" w:hAnsi="Arial" w:cs="Arial"/>
          <w:sz w:val="24"/>
          <w:szCs w:val="24"/>
          <w:lang w:val="en-US"/>
        </w:rPr>
        <w:t xml:space="preserve">uses </w:t>
      </w:r>
      <w:r>
        <w:rPr>
          <w:rFonts w:ascii="Arial" w:hAnsi="Arial" w:cs="Arial"/>
          <w:sz w:val="24"/>
          <w:szCs w:val="24"/>
          <w:lang w:val="en-US"/>
        </w:rPr>
        <w:t xml:space="preserve">internationally renowned </w:t>
      </w:r>
      <w:r w:rsidR="00FF16D3">
        <w:rPr>
          <w:rFonts w:ascii="Arial" w:hAnsi="Arial" w:cs="Arial"/>
          <w:sz w:val="24"/>
          <w:szCs w:val="24"/>
          <w:lang w:val="en-US"/>
        </w:rPr>
        <w:t>musicians as a case study</w:t>
      </w:r>
      <w:r w:rsidR="0048033E">
        <w:rPr>
          <w:rFonts w:ascii="Arial" w:hAnsi="Arial" w:cs="Arial"/>
          <w:sz w:val="24"/>
          <w:szCs w:val="24"/>
          <w:lang w:val="en-US"/>
        </w:rPr>
        <w:t xml:space="preserve">. </w:t>
      </w:r>
      <w:proofErr w:type="spellStart"/>
      <w:r w:rsidR="0048033E" w:rsidRPr="00202CEE">
        <w:rPr>
          <w:rFonts w:ascii="Arial" w:hAnsi="Arial" w:cs="Arial"/>
          <w:sz w:val="24"/>
          <w:szCs w:val="24"/>
        </w:rPr>
        <w:t>Filardo</w:t>
      </w:r>
      <w:proofErr w:type="spellEnd"/>
      <w:r w:rsidR="0048033E" w:rsidRPr="00202CEE">
        <w:rPr>
          <w:rFonts w:ascii="Arial" w:hAnsi="Arial" w:cs="Arial"/>
          <w:sz w:val="24"/>
          <w:szCs w:val="24"/>
        </w:rPr>
        <w:t>-Llamas</w:t>
      </w:r>
      <w:r>
        <w:rPr>
          <w:rFonts w:ascii="Arial" w:hAnsi="Arial" w:cs="Arial"/>
          <w:sz w:val="24"/>
          <w:szCs w:val="24"/>
          <w:lang w:val="en-US"/>
        </w:rPr>
        <w:t xml:space="preserve"> </w:t>
      </w:r>
      <w:r w:rsidR="0048033E">
        <w:rPr>
          <w:rFonts w:ascii="Arial" w:hAnsi="Arial" w:cs="Arial"/>
          <w:sz w:val="24"/>
          <w:szCs w:val="24"/>
          <w:lang w:val="en-US"/>
        </w:rPr>
        <w:t>examines how the performance of songs by U2 are used as reactions to different political events. She argues that the</w:t>
      </w:r>
      <w:r w:rsidR="003F09C9" w:rsidRPr="00202CEE">
        <w:rPr>
          <w:rFonts w:ascii="Arial" w:hAnsi="Arial" w:cs="Arial"/>
          <w:sz w:val="24"/>
          <w:szCs w:val="24"/>
          <w:lang w:val="en-US"/>
        </w:rPr>
        <w:t xml:space="preserve"> political function </w:t>
      </w:r>
      <w:r w:rsidR="0048033E">
        <w:rPr>
          <w:rFonts w:ascii="Arial" w:hAnsi="Arial" w:cs="Arial"/>
          <w:sz w:val="24"/>
          <w:szCs w:val="24"/>
          <w:lang w:val="en-US"/>
        </w:rPr>
        <w:t xml:space="preserve">of performance </w:t>
      </w:r>
      <w:r w:rsidR="003F09C9" w:rsidRPr="00202CEE">
        <w:rPr>
          <w:rFonts w:ascii="Arial" w:hAnsi="Arial" w:cs="Arial"/>
          <w:sz w:val="24"/>
          <w:szCs w:val="24"/>
          <w:lang w:val="en-US"/>
        </w:rPr>
        <w:t xml:space="preserve">can be reflected in the promotion of particular world-views about given socio-political events and/or in the attempt by the singer to make the audience perform given political actions. To </w:t>
      </w:r>
      <w:r w:rsidR="0048033E">
        <w:rPr>
          <w:rFonts w:ascii="Arial" w:hAnsi="Arial" w:cs="Arial"/>
          <w:sz w:val="24"/>
          <w:szCs w:val="24"/>
          <w:lang w:val="en-US"/>
        </w:rPr>
        <w:t xml:space="preserve">illustrate </w:t>
      </w:r>
      <w:r w:rsidR="003F09C9" w:rsidRPr="00202CEE">
        <w:rPr>
          <w:rFonts w:ascii="Arial" w:hAnsi="Arial" w:cs="Arial"/>
          <w:sz w:val="24"/>
          <w:szCs w:val="24"/>
          <w:lang w:val="en-US"/>
        </w:rPr>
        <w:t xml:space="preserve">this, </w:t>
      </w:r>
      <w:r w:rsidR="0048033E">
        <w:rPr>
          <w:rFonts w:ascii="Arial" w:hAnsi="Arial" w:cs="Arial"/>
          <w:sz w:val="24"/>
          <w:szCs w:val="24"/>
          <w:lang w:val="en-US"/>
        </w:rPr>
        <w:t xml:space="preserve">she examines </w:t>
      </w:r>
      <w:r w:rsidR="00FF16D3">
        <w:rPr>
          <w:rFonts w:ascii="Arial" w:hAnsi="Arial" w:cs="Arial"/>
          <w:sz w:val="24"/>
          <w:szCs w:val="24"/>
          <w:lang w:val="en-US"/>
        </w:rPr>
        <w:t>the re-</w:t>
      </w:r>
      <w:proofErr w:type="spellStart"/>
      <w:r w:rsidR="00FF16D3">
        <w:rPr>
          <w:rFonts w:ascii="Arial" w:hAnsi="Arial" w:cs="Arial"/>
          <w:sz w:val="24"/>
          <w:szCs w:val="24"/>
          <w:lang w:val="en-US"/>
        </w:rPr>
        <w:lastRenderedPageBreak/>
        <w:t>contextualis</w:t>
      </w:r>
      <w:r w:rsidR="003F09C9" w:rsidRPr="00202CEE">
        <w:rPr>
          <w:rFonts w:ascii="Arial" w:hAnsi="Arial" w:cs="Arial"/>
          <w:sz w:val="24"/>
          <w:szCs w:val="24"/>
          <w:lang w:val="en-US"/>
        </w:rPr>
        <w:t>ation</w:t>
      </w:r>
      <w:proofErr w:type="spellEnd"/>
      <w:r w:rsidR="003F09C9" w:rsidRPr="00202CEE">
        <w:rPr>
          <w:rFonts w:ascii="Arial" w:hAnsi="Arial" w:cs="Arial"/>
          <w:sz w:val="24"/>
          <w:szCs w:val="24"/>
          <w:lang w:val="en-US"/>
        </w:rPr>
        <w:t xml:space="preserve"> process </w:t>
      </w:r>
      <w:r w:rsidR="00152C28">
        <w:rPr>
          <w:rFonts w:ascii="Arial" w:hAnsi="Arial" w:cs="Arial"/>
          <w:sz w:val="24"/>
          <w:szCs w:val="24"/>
          <w:lang w:val="en-US"/>
        </w:rPr>
        <w:t xml:space="preserve">of </w:t>
      </w:r>
      <w:r w:rsidR="003F09C9" w:rsidRPr="00202CEE">
        <w:rPr>
          <w:rFonts w:ascii="Arial" w:hAnsi="Arial" w:cs="Arial"/>
          <w:sz w:val="24"/>
          <w:szCs w:val="24"/>
          <w:lang w:val="en-US"/>
        </w:rPr>
        <w:t>U2</w:t>
      </w:r>
      <w:r w:rsidR="00152C28">
        <w:rPr>
          <w:rFonts w:ascii="Arial" w:hAnsi="Arial" w:cs="Arial"/>
          <w:sz w:val="24"/>
          <w:szCs w:val="24"/>
          <w:lang w:val="en-US"/>
        </w:rPr>
        <w:t>’s “Sunday Bloody Sunday”</w:t>
      </w:r>
      <w:r w:rsidR="0048033E">
        <w:rPr>
          <w:rFonts w:ascii="Arial" w:hAnsi="Arial" w:cs="Arial"/>
          <w:sz w:val="24"/>
          <w:szCs w:val="24"/>
          <w:lang w:val="en-US"/>
        </w:rPr>
        <w:t xml:space="preserve"> which</w:t>
      </w:r>
      <w:r w:rsidR="003F09C9" w:rsidRPr="00202CEE">
        <w:rPr>
          <w:rFonts w:ascii="Arial" w:hAnsi="Arial" w:cs="Arial"/>
          <w:sz w:val="24"/>
          <w:szCs w:val="24"/>
          <w:lang w:val="en-US"/>
        </w:rPr>
        <w:t xml:space="preserve"> w</w:t>
      </w:r>
      <w:r w:rsidR="00152C28">
        <w:rPr>
          <w:rFonts w:ascii="Arial" w:hAnsi="Arial" w:cs="Arial"/>
          <w:sz w:val="24"/>
          <w:szCs w:val="24"/>
          <w:lang w:val="en-US"/>
        </w:rPr>
        <w:t>as</w:t>
      </w:r>
      <w:r w:rsidR="003F09C9" w:rsidRPr="00202CEE">
        <w:rPr>
          <w:rFonts w:ascii="Arial" w:hAnsi="Arial" w:cs="Arial"/>
          <w:sz w:val="24"/>
          <w:szCs w:val="24"/>
          <w:lang w:val="en-US"/>
        </w:rPr>
        <w:t xml:space="preserve"> originally written </w:t>
      </w:r>
      <w:r w:rsidR="00FF16D3">
        <w:rPr>
          <w:rFonts w:ascii="Arial" w:hAnsi="Arial" w:cs="Arial"/>
          <w:sz w:val="24"/>
          <w:szCs w:val="24"/>
          <w:lang w:val="en-US"/>
        </w:rPr>
        <w:t xml:space="preserve">in response to </w:t>
      </w:r>
      <w:r w:rsidR="003F09C9" w:rsidRPr="00202CEE">
        <w:rPr>
          <w:rFonts w:ascii="Arial" w:hAnsi="Arial" w:cs="Arial"/>
          <w:sz w:val="24"/>
          <w:szCs w:val="24"/>
          <w:lang w:val="en-US"/>
        </w:rPr>
        <w:t>the Northern Irish conflict, but w</w:t>
      </w:r>
      <w:r w:rsidR="00152C28">
        <w:rPr>
          <w:rFonts w:ascii="Arial" w:hAnsi="Arial" w:cs="Arial"/>
          <w:sz w:val="24"/>
          <w:szCs w:val="24"/>
          <w:lang w:val="en-US"/>
        </w:rPr>
        <w:t>as</w:t>
      </w:r>
      <w:r w:rsidR="003F09C9" w:rsidRPr="00202CEE">
        <w:rPr>
          <w:rFonts w:ascii="Arial" w:hAnsi="Arial" w:cs="Arial"/>
          <w:sz w:val="24"/>
          <w:szCs w:val="24"/>
          <w:lang w:val="en-US"/>
        </w:rPr>
        <w:t xml:space="preserve"> later used to react to other socio-political events. </w:t>
      </w:r>
    </w:p>
    <w:p w:rsidR="003F09C9" w:rsidRPr="00202CEE" w:rsidRDefault="00FF16D3" w:rsidP="00D55E67">
      <w:pPr>
        <w:spacing w:after="0" w:line="480" w:lineRule="auto"/>
        <w:ind w:firstLine="720"/>
        <w:rPr>
          <w:rFonts w:ascii="Arial" w:hAnsi="Arial" w:cs="Arial"/>
          <w:color w:val="000000"/>
        </w:rPr>
      </w:pPr>
      <w:r>
        <w:rPr>
          <w:rFonts w:ascii="Arial" w:hAnsi="Arial" w:cs="Arial"/>
          <w:sz w:val="24"/>
          <w:szCs w:val="24"/>
        </w:rPr>
        <w:t>The following two papers take more ‘local’ case s</w:t>
      </w:r>
      <w:r w:rsidR="00600389">
        <w:rPr>
          <w:rFonts w:ascii="Arial" w:hAnsi="Arial" w:cs="Arial"/>
          <w:sz w:val="24"/>
          <w:szCs w:val="24"/>
        </w:rPr>
        <w:t xml:space="preserve">tudy to determine how politics can be challenged. </w:t>
      </w:r>
      <w:r>
        <w:rPr>
          <w:rFonts w:ascii="Arial" w:hAnsi="Arial" w:cs="Arial"/>
          <w:sz w:val="24"/>
          <w:szCs w:val="24"/>
        </w:rPr>
        <w:t>Barbara Henderson</w:t>
      </w:r>
      <w:r w:rsidR="00600389">
        <w:rPr>
          <w:rFonts w:ascii="Arial" w:hAnsi="Arial" w:cs="Arial"/>
          <w:sz w:val="24"/>
          <w:szCs w:val="24"/>
        </w:rPr>
        <w:t xml:space="preserve"> turns her attention to </w:t>
      </w:r>
      <w:r w:rsidR="003F09C9" w:rsidRPr="00202CEE">
        <w:rPr>
          <w:rFonts w:ascii="Arial" w:hAnsi="Arial" w:cs="Arial"/>
          <w:sz w:val="24"/>
          <w:szCs w:val="24"/>
        </w:rPr>
        <w:t>the UK</w:t>
      </w:r>
      <w:r w:rsidR="00600389">
        <w:rPr>
          <w:rFonts w:ascii="Arial" w:hAnsi="Arial" w:cs="Arial"/>
          <w:sz w:val="24"/>
          <w:szCs w:val="24"/>
        </w:rPr>
        <w:t>’s</w:t>
      </w:r>
      <w:r w:rsidR="003F09C9" w:rsidRPr="00202CEE">
        <w:rPr>
          <w:rFonts w:ascii="Arial" w:hAnsi="Arial" w:cs="Arial"/>
          <w:sz w:val="24"/>
          <w:szCs w:val="24"/>
        </w:rPr>
        <w:t xml:space="preserve"> centuries-old history of subversive </w:t>
      </w:r>
      <w:r w:rsidR="00600389">
        <w:rPr>
          <w:rFonts w:ascii="Arial" w:hAnsi="Arial" w:cs="Arial"/>
          <w:sz w:val="24"/>
          <w:szCs w:val="24"/>
        </w:rPr>
        <w:t xml:space="preserve">choir </w:t>
      </w:r>
      <w:r w:rsidR="003F09C9" w:rsidRPr="00202CEE">
        <w:rPr>
          <w:rFonts w:ascii="Arial" w:hAnsi="Arial" w:cs="Arial"/>
          <w:sz w:val="24"/>
          <w:szCs w:val="24"/>
        </w:rPr>
        <w:t>singing</w:t>
      </w:r>
      <w:r w:rsidR="00600389">
        <w:rPr>
          <w:rFonts w:ascii="Arial" w:hAnsi="Arial" w:cs="Arial"/>
          <w:sz w:val="24"/>
          <w:szCs w:val="24"/>
        </w:rPr>
        <w:t xml:space="preserve">. She notes that </w:t>
      </w:r>
      <w:r w:rsidR="003F09C9" w:rsidRPr="00202CEE">
        <w:rPr>
          <w:rFonts w:ascii="Arial" w:hAnsi="Arial" w:cs="Arial"/>
          <w:sz w:val="24"/>
          <w:szCs w:val="24"/>
        </w:rPr>
        <w:t xml:space="preserve">since the election of a </w:t>
      </w:r>
      <w:r w:rsidR="00600389">
        <w:rPr>
          <w:rFonts w:ascii="Arial" w:hAnsi="Arial" w:cs="Arial"/>
          <w:sz w:val="24"/>
          <w:szCs w:val="24"/>
        </w:rPr>
        <w:t xml:space="preserve">UK </w:t>
      </w:r>
      <w:r w:rsidR="003F09C9" w:rsidRPr="00202CEE">
        <w:rPr>
          <w:rFonts w:ascii="Arial" w:hAnsi="Arial" w:cs="Arial"/>
          <w:sz w:val="24"/>
          <w:szCs w:val="24"/>
        </w:rPr>
        <w:t xml:space="preserve">Conservative coalition government in 2010, the number of choirs with a </w:t>
      </w:r>
      <w:r w:rsidR="00600389" w:rsidRPr="00202CEE">
        <w:rPr>
          <w:rFonts w:ascii="Arial" w:hAnsi="Arial" w:cs="Arial"/>
          <w:sz w:val="24"/>
          <w:szCs w:val="24"/>
        </w:rPr>
        <w:t xml:space="preserve">left-wing, green or anarchist agenda </w:t>
      </w:r>
      <w:r w:rsidR="003F09C9" w:rsidRPr="00202CEE">
        <w:rPr>
          <w:rFonts w:ascii="Arial" w:hAnsi="Arial" w:cs="Arial"/>
          <w:sz w:val="24"/>
          <w:szCs w:val="24"/>
        </w:rPr>
        <w:t>has grown</w:t>
      </w:r>
      <w:r w:rsidR="00600389">
        <w:rPr>
          <w:rFonts w:ascii="Arial" w:hAnsi="Arial" w:cs="Arial"/>
          <w:sz w:val="24"/>
          <w:szCs w:val="24"/>
        </w:rPr>
        <w:t xml:space="preserve"> to around thirty</w:t>
      </w:r>
      <w:r w:rsidR="003F09C9" w:rsidRPr="00202CEE">
        <w:rPr>
          <w:rFonts w:ascii="Arial" w:hAnsi="Arial" w:cs="Arial"/>
          <w:sz w:val="24"/>
          <w:szCs w:val="24"/>
        </w:rPr>
        <w:t xml:space="preserve">. This paper </w:t>
      </w:r>
      <w:r w:rsidR="00600389">
        <w:rPr>
          <w:rFonts w:ascii="Arial" w:hAnsi="Arial" w:cs="Arial"/>
          <w:sz w:val="24"/>
          <w:szCs w:val="24"/>
        </w:rPr>
        <w:t>performs a discourse analysis on</w:t>
      </w:r>
      <w:r w:rsidR="003F09C9" w:rsidRPr="00202CEE">
        <w:rPr>
          <w:rFonts w:ascii="Arial" w:hAnsi="Arial" w:cs="Arial"/>
          <w:sz w:val="24"/>
          <w:szCs w:val="24"/>
        </w:rPr>
        <w:t xml:space="preserve"> some works of the Leeds-based Commoners Choir. </w:t>
      </w:r>
      <w:r w:rsidR="00D26353">
        <w:rPr>
          <w:rFonts w:ascii="Arial" w:hAnsi="Arial" w:cs="Arial"/>
          <w:sz w:val="24"/>
          <w:szCs w:val="24"/>
        </w:rPr>
        <w:t>The</w:t>
      </w:r>
      <w:r w:rsidR="003F09C9" w:rsidRPr="00202CEE">
        <w:rPr>
          <w:rFonts w:ascii="Arial" w:hAnsi="Arial" w:cs="Arial"/>
          <w:sz w:val="24"/>
          <w:szCs w:val="24"/>
        </w:rPr>
        <w:t xml:space="preserve"> study focus</w:t>
      </w:r>
      <w:r w:rsidR="00600389">
        <w:rPr>
          <w:rFonts w:ascii="Arial" w:hAnsi="Arial" w:cs="Arial"/>
          <w:sz w:val="24"/>
          <w:szCs w:val="24"/>
        </w:rPr>
        <w:t>es</w:t>
      </w:r>
      <w:r w:rsidR="003F09C9" w:rsidRPr="00202CEE">
        <w:rPr>
          <w:rFonts w:ascii="Arial" w:hAnsi="Arial" w:cs="Arial"/>
          <w:sz w:val="24"/>
          <w:szCs w:val="24"/>
        </w:rPr>
        <w:t xml:space="preserve"> on </w:t>
      </w:r>
      <w:r w:rsidR="00600389">
        <w:rPr>
          <w:rFonts w:ascii="Arial" w:hAnsi="Arial" w:cs="Arial"/>
          <w:sz w:val="24"/>
          <w:szCs w:val="24"/>
        </w:rPr>
        <w:t xml:space="preserve">the roles of </w:t>
      </w:r>
      <w:r w:rsidR="003F09C9" w:rsidRPr="00202CEE">
        <w:rPr>
          <w:rFonts w:ascii="Arial" w:hAnsi="Arial" w:cs="Arial"/>
          <w:sz w:val="24"/>
          <w:szCs w:val="24"/>
        </w:rPr>
        <w:t>lyrics</w:t>
      </w:r>
      <w:r w:rsidR="00600389">
        <w:rPr>
          <w:rFonts w:ascii="Arial" w:hAnsi="Arial" w:cs="Arial"/>
          <w:sz w:val="24"/>
          <w:szCs w:val="24"/>
        </w:rPr>
        <w:t xml:space="preserve">, </w:t>
      </w:r>
      <w:r w:rsidR="003F09C9" w:rsidRPr="00202CEE">
        <w:rPr>
          <w:rFonts w:ascii="Arial" w:hAnsi="Arial" w:cs="Arial"/>
          <w:sz w:val="24"/>
          <w:szCs w:val="24"/>
        </w:rPr>
        <w:t>performance</w:t>
      </w:r>
      <w:r w:rsidR="00600389">
        <w:rPr>
          <w:rFonts w:ascii="Arial" w:hAnsi="Arial" w:cs="Arial"/>
          <w:sz w:val="24"/>
          <w:szCs w:val="24"/>
        </w:rPr>
        <w:t>, genre and use of dialect in challenging discourses of austerity</w:t>
      </w:r>
      <w:r w:rsidR="00D55E67">
        <w:rPr>
          <w:rFonts w:ascii="Arial" w:hAnsi="Arial" w:cs="Arial"/>
          <w:sz w:val="24"/>
          <w:szCs w:val="24"/>
        </w:rPr>
        <w:t xml:space="preserve">-based economic and social policies. </w:t>
      </w:r>
    </w:p>
    <w:p w:rsidR="003F09C9" w:rsidRPr="000E09CF" w:rsidRDefault="00D55E67" w:rsidP="003F09C9">
      <w:pPr>
        <w:spacing w:after="120" w:line="480" w:lineRule="auto"/>
        <w:ind w:firstLine="720"/>
        <w:rPr>
          <w:rFonts w:ascii="Arial" w:eastAsia="Times New Roman" w:hAnsi="Arial" w:cs="Arial"/>
          <w:sz w:val="24"/>
          <w:szCs w:val="24"/>
          <w:lang w:val="en-US"/>
        </w:rPr>
      </w:pPr>
      <w:r>
        <w:rPr>
          <w:rFonts w:ascii="Arial" w:eastAsia="Times New Roman" w:hAnsi="Arial" w:cs="Arial"/>
          <w:sz w:val="24"/>
          <w:szCs w:val="24"/>
          <w:lang w:val="en-US"/>
        </w:rPr>
        <w:t xml:space="preserve">It is not only the left </w:t>
      </w:r>
      <w:r w:rsidR="00D26353">
        <w:rPr>
          <w:rFonts w:ascii="Arial" w:eastAsia="Times New Roman" w:hAnsi="Arial" w:cs="Arial"/>
          <w:sz w:val="24"/>
          <w:szCs w:val="24"/>
          <w:lang w:val="en-US"/>
        </w:rPr>
        <w:t>that</w:t>
      </w:r>
      <w:r>
        <w:rPr>
          <w:rFonts w:ascii="Arial" w:eastAsia="Times New Roman" w:hAnsi="Arial" w:cs="Arial"/>
          <w:sz w:val="24"/>
          <w:szCs w:val="24"/>
          <w:lang w:val="en-US"/>
        </w:rPr>
        <w:t xml:space="preserve"> challenge</w:t>
      </w:r>
      <w:r w:rsidR="00D26353">
        <w:rPr>
          <w:rFonts w:ascii="Arial" w:eastAsia="Times New Roman" w:hAnsi="Arial" w:cs="Arial"/>
          <w:sz w:val="24"/>
          <w:szCs w:val="24"/>
          <w:lang w:val="en-US"/>
        </w:rPr>
        <w:t>s</w:t>
      </w:r>
      <w:r>
        <w:rPr>
          <w:rFonts w:ascii="Arial" w:eastAsia="Times New Roman" w:hAnsi="Arial" w:cs="Arial"/>
          <w:sz w:val="24"/>
          <w:szCs w:val="24"/>
          <w:lang w:val="en-US"/>
        </w:rPr>
        <w:t xml:space="preserve"> elite discourses. As a case study, </w:t>
      </w:r>
      <w:proofErr w:type="spellStart"/>
      <w:r w:rsidR="003F09C9" w:rsidRPr="000E09CF">
        <w:rPr>
          <w:rFonts w:ascii="Arial" w:eastAsia="Times New Roman" w:hAnsi="Arial" w:cs="Arial"/>
          <w:sz w:val="24"/>
          <w:szCs w:val="24"/>
          <w:lang w:val="en-US"/>
        </w:rPr>
        <w:t>Eduar</w:t>
      </w:r>
      <w:proofErr w:type="spellEnd"/>
      <w:r w:rsidR="003F09C9" w:rsidRPr="000E09CF">
        <w:rPr>
          <w:rFonts w:ascii="Arial" w:eastAsia="Times New Roman" w:hAnsi="Arial" w:cs="Arial"/>
          <w:sz w:val="24"/>
          <w:szCs w:val="24"/>
          <w:lang w:val="en-US"/>
        </w:rPr>
        <w:t xml:space="preserve"> Barbosa Caro and Johanna </w:t>
      </w:r>
      <w:proofErr w:type="spellStart"/>
      <w:r w:rsidR="003F09C9" w:rsidRPr="000E09CF">
        <w:rPr>
          <w:rFonts w:ascii="Arial" w:eastAsia="Times New Roman" w:hAnsi="Arial" w:cs="Arial"/>
          <w:sz w:val="24"/>
          <w:szCs w:val="24"/>
          <w:lang w:val="en-US"/>
        </w:rPr>
        <w:t>Ramírez</w:t>
      </w:r>
      <w:proofErr w:type="spellEnd"/>
      <w:r w:rsidR="003F09C9" w:rsidRPr="000E09CF">
        <w:rPr>
          <w:rFonts w:ascii="Arial" w:eastAsia="Times New Roman" w:hAnsi="Arial" w:cs="Arial"/>
          <w:sz w:val="24"/>
          <w:szCs w:val="24"/>
          <w:lang w:val="en-US"/>
        </w:rPr>
        <w:t xml:space="preserve"> </w:t>
      </w:r>
      <w:proofErr w:type="spellStart"/>
      <w:r w:rsidR="003F09C9" w:rsidRPr="000E09CF">
        <w:rPr>
          <w:rFonts w:ascii="Arial" w:eastAsia="Times New Roman" w:hAnsi="Arial" w:cs="Arial"/>
          <w:sz w:val="24"/>
          <w:szCs w:val="24"/>
          <w:lang w:val="en-US"/>
        </w:rPr>
        <w:t>Suavita</w:t>
      </w:r>
      <w:proofErr w:type="spellEnd"/>
      <w:r w:rsidR="003F09C9">
        <w:rPr>
          <w:rFonts w:ascii="Arial" w:eastAsia="Times New Roman" w:hAnsi="Arial" w:cs="Arial"/>
          <w:sz w:val="24"/>
          <w:szCs w:val="24"/>
          <w:lang w:val="en-US"/>
        </w:rPr>
        <w:t xml:space="preserve"> examine the </w:t>
      </w:r>
      <w:r w:rsidR="003F09C9" w:rsidRPr="000E09CF">
        <w:rPr>
          <w:rFonts w:ascii="Arial" w:eastAsia="Times New Roman" w:hAnsi="Arial" w:cs="Arial"/>
          <w:sz w:val="24"/>
          <w:szCs w:val="24"/>
          <w:lang w:val="en-US"/>
        </w:rPr>
        <w:t xml:space="preserve">lyrics and images in </w:t>
      </w:r>
      <w:r>
        <w:rPr>
          <w:rFonts w:ascii="Arial" w:eastAsia="Times New Roman" w:hAnsi="Arial" w:cs="Arial"/>
          <w:sz w:val="24"/>
          <w:szCs w:val="24"/>
          <w:lang w:val="en-US"/>
        </w:rPr>
        <w:t>nineteen</w:t>
      </w:r>
      <w:r w:rsidR="003F09C9" w:rsidRPr="000E09CF">
        <w:rPr>
          <w:rFonts w:ascii="Arial" w:eastAsia="Times New Roman" w:hAnsi="Arial" w:cs="Arial"/>
          <w:sz w:val="24"/>
          <w:szCs w:val="24"/>
          <w:lang w:val="en-US"/>
        </w:rPr>
        <w:t xml:space="preserve"> </w:t>
      </w:r>
      <w:r>
        <w:rPr>
          <w:rFonts w:ascii="Arial" w:eastAsia="Times New Roman" w:hAnsi="Arial" w:cs="Arial"/>
          <w:sz w:val="24"/>
          <w:szCs w:val="24"/>
          <w:lang w:val="en-US"/>
        </w:rPr>
        <w:t>‘</w:t>
      </w:r>
      <w:proofErr w:type="spellStart"/>
      <w:r w:rsidR="003F09C9" w:rsidRPr="00D55E67">
        <w:rPr>
          <w:rFonts w:ascii="Arial" w:eastAsia="Times New Roman" w:hAnsi="Arial" w:cs="Arial"/>
          <w:sz w:val="24"/>
          <w:szCs w:val="24"/>
          <w:lang w:val="en-US"/>
        </w:rPr>
        <w:t>corridos</w:t>
      </w:r>
      <w:proofErr w:type="spellEnd"/>
      <w:r w:rsidR="003F09C9" w:rsidRPr="00D55E67">
        <w:rPr>
          <w:rFonts w:ascii="Arial" w:eastAsia="Times New Roman" w:hAnsi="Arial" w:cs="Arial"/>
          <w:sz w:val="24"/>
          <w:szCs w:val="24"/>
          <w:lang w:val="en-US"/>
        </w:rPr>
        <w:t xml:space="preserve"> </w:t>
      </w:r>
      <w:proofErr w:type="spellStart"/>
      <w:r w:rsidR="003F09C9" w:rsidRPr="00D55E67">
        <w:rPr>
          <w:rFonts w:ascii="Arial" w:eastAsia="Times New Roman" w:hAnsi="Arial" w:cs="Arial"/>
          <w:sz w:val="24"/>
          <w:szCs w:val="24"/>
          <w:lang w:val="en-US"/>
        </w:rPr>
        <w:t>paracos</w:t>
      </w:r>
      <w:proofErr w:type="spellEnd"/>
      <w:r>
        <w:rPr>
          <w:rFonts w:ascii="Arial" w:eastAsia="Times New Roman" w:hAnsi="Arial" w:cs="Arial"/>
          <w:sz w:val="24"/>
          <w:szCs w:val="24"/>
          <w:lang w:val="en-US"/>
        </w:rPr>
        <w:t>’</w:t>
      </w:r>
      <w:r w:rsidR="003F09C9">
        <w:rPr>
          <w:rFonts w:ascii="Arial" w:eastAsia="Times New Roman" w:hAnsi="Arial" w:cs="Arial"/>
          <w:sz w:val="24"/>
          <w:szCs w:val="24"/>
          <w:lang w:val="en-US"/>
        </w:rPr>
        <w:t xml:space="preserve"> videos </w:t>
      </w:r>
      <w:r>
        <w:rPr>
          <w:rFonts w:ascii="Arial" w:eastAsia="Times New Roman" w:hAnsi="Arial" w:cs="Arial"/>
          <w:sz w:val="24"/>
          <w:szCs w:val="24"/>
          <w:lang w:val="en-US"/>
        </w:rPr>
        <w:t>which support far-right armed resistance in Col</w:t>
      </w:r>
      <w:r w:rsidR="00BD38A8">
        <w:rPr>
          <w:rFonts w:ascii="Arial" w:eastAsia="Times New Roman" w:hAnsi="Arial" w:cs="Arial"/>
          <w:sz w:val="24"/>
          <w:szCs w:val="24"/>
          <w:lang w:val="en-US"/>
        </w:rPr>
        <w:t>o</w:t>
      </w:r>
      <w:r>
        <w:rPr>
          <w:rFonts w:ascii="Arial" w:eastAsia="Times New Roman" w:hAnsi="Arial" w:cs="Arial"/>
          <w:sz w:val="24"/>
          <w:szCs w:val="24"/>
          <w:lang w:val="en-US"/>
        </w:rPr>
        <w:t xml:space="preserve">mbia. </w:t>
      </w:r>
      <w:r w:rsidR="003F09C9">
        <w:rPr>
          <w:rFonts w:ascii="Arial" w:eastAsia="Times New Roman" w:hAnsi="Arial" w:cs="Arial"/>
          <w:sz w:val="24"/>
          <w:szCs w:val="24"/>
          <w:lang w:val="en-US"/>
        </w:rPr>
        <w:t xml:space="preserve">In this paper, </w:t>
      </w:r>
      <w:r w:rsidR="003F09C9" w:rsidRPr="000E09CF">
        <w:rPr>
          <w:rFonts w:ascii="Arial" w:eastAsia="Times New Roman" w:hAnsi="Arial" w:cs="Arial"/>
          <w:sz w:val="24"/>
          <w:szCs w:val="24"/>
          <w:lang w:val="en-US"/>
        </w:rPr>
        <w:t>Barbosa Caro</w:t>
      </w:r>
      <w:r w:rsidR="003F09C9">
        <w:rPr>
          <w:rFonts w:ascii="Arial" w:eastAsia="Times New Roman" w:hAnsi="Arial" w:cs="Arial"/>
          <w:sz w:val="24"/>
          <w:szCs w:val="24"/>
          <w:lang w:val="en-US"/>
        </w:rPr>
        <w:t xml:space="preserve"> and </w:t>
      </w:r>
      <w:proofErr w:type="spellStart"/>
      <w:r w:rsidR="003F09C9" w:rsidRPr="000E09CF">
        <w:rPr>
          <w:rFonts w:ascii="Arial" w:eastAsia="Times New Roman" w:hAnsi="Arial" w:cs="Arial"/>
          <w:sz w:val="24"/>
          <w:szCs w:val="24"/>
          <w:lang w:val="en-US"/>
        </w:rPr>
        <w:t>Suavita</w:t>
      </w:r>
      <w:proofErr w:type="spellEnd"/>
      <w:r w:rsidR="003F09C9">
        <w:rPr>
          <w:rFonts w:ascii="Arial" w:eastAsia="Times New Roman" w:hAnsi="Arial" w:cs="Arial"/>
          <w:sz w:val="24"/>
          <w:szCs w:val="24"/>
          <w:lang w:val="en-US"/>
        </w:rPr>
        <w:t xml:space="preserve"> ask </w:t>
      </w:r>
      <w:r w:rsidR="003F09C9" w:rsidRPr="000E09CF">
        <w:rPr>
          <w:rFonts w:ascii="Arial" w:eastAsia="Times New Roman" w:hAnsi="Arial" w:cs="Arial"/>
          <w:sz w:val="24"/>
          <w:szCs w:val="24"/>
          <w:lang w:val="en-US"/>
        </w:rPr>
        <w:t xml:space="preserve">what </w:t>
      </w:r>
      <w:r>
        <w:rPr>
          <w:rFonts w:ascii="Arial" w:eastAsia="Times New Roman" w:hAnsi="Arial" w:cs="Arial"/>
          <w:sz w:val="24"/>
          <w:szCs w:val="24"/>
          <w:lang w:val="en-US"/>
        </w:rPr>
        <w:t xml:space="preserve">are </w:t>
      </w:r>
      <w:r w:rsidR="003F09C9" w:rsidRPr="000E09CF">
        <w:rPr>
          <w:rFonts w:ascii="Arial" w:eastAsia="Times New Roman" w:hAnsi="Arial" w:cs="Arial"/>
          <w:sz w:val="24"/>
          <w:szCs w:val="24"/>
          <w:lang w:val="en-US"/>
        </w:rPr>
        <w:t>the discourse</w:t>
      </w:r>
      <w:r>
        <w:rPr>
          <w:rFonts w:ascii="Arial" w:eastAsia="Times New Roman" w:hAnsi="Arial" w:cs="Arial"/>
          <w:sz w:val="24"/>
          <w:szCs w:val="24"/>
          <w:lang w:val="en-US"/>
        </w:rPr>
        <w:t>s</w:t>
      </w:r>
      <w:r w:rsidR="003F09C9" w:rsidRPr="000E09CF">
        <w:rPr>
          <w:rFonts w:ascii="Arial" w:eastAsia="Times New Roman" w:hAnsi="Arial" w:cs="Arial"/>
          <w:sz w:val="24"/>
          <w:szCs w:val="24"/>
          <w:lang w:val="en-US"/>
        </w:rPr>
        <w:t xml:space="preserve"> </w:t>
      </w:r>
      <w:r>
        <w:rPr>
          <w:rFonts w:ascii="Arial" w:eastAsia="Times New Roman" w:hAnsi="Arial" w:cs="Arial"/>
          <w:sz w:val="24"/>
          <w:szCs w:val="24"/>
          <w:lang w:val="en-US"/>
        </w:rPr>
        <w:t>articula</w:t>
      </w:r>
      <w:r w:rsidR="003F09C9" w:rsidRPr="000E09CF">
        <w:rPr>
          <w:rFonts w:ascii="Arial" w:eastAsia="Times New Roman" w:hAnsi="Arial" w:cs="Arial"/>
          <w:sz w:val="24"/>
          <w:szCs w:val="24"/>
          <w:lang w:val="en-US"/>
        </w:rPr>
        <w:t xml:space="preserve">ted </w:t>
      </w:r>
      <w:r>
        <w:rPr>
          <w:rFonts w:ascii="Arial" w:eastAsia="Times New Roman" w:hAnsi="Arial" w:cs="Arial"/>
          <w:sz w:val="24"/>
          <w:szCs w:val="24"/>
          <w:lang w:val="en-US"/>
        </w:rPr>
        <w:t xml:space="preserve">in </w:t>
      </w:r>
      <w:r w:rsidR="003F09C9" w:rsidRPr="000E09CF">
        <w:rPr>
          <w:rFonts w:ascii="Arial" w:eastAsia="Times New Roman" w:hAnsi="Arial" w:cs="Arial"/>
          <w:sz w:val="24"/>
          <w:szCs w:val="24"/>
          <w:lang w:val="en-US"/>
        </w:rPr>
        <w:t xml:space="preserve">the </w:t>
      </w:r>
      <w:proofErr w:type="spellStart"/>
      <w:r w:rsidR="003F09C9" w:rsidRPr="000E09CF">
        <w:rPr>
          <w:rFonts w:ascii="Arial" w:eastAsia="Times New Roman" w:hAnsi="Arial" w:cs="Arial"/>
          <w:i/>
          <w:sz w:val="24"/>
          <w:szCs w:val="24"/>
          <w:lang w:val="en-US"/>
        </w:rPr>
        <w:t>corridos</w:t>
      </w:r>
      <w:proofErr w:type="spellEnd"/>
      <w:r w:rsidR="003F09C9" w:rsidRPr="000E09CF">
        <w:rPr>
          <w:rFonts w:ascii="Arial" w:eastAsia="Times New Roman" w:hAnsi="Arial" w:cs="Arial"/>
          <w:i/>
          <w:sz w:val="24"/>
          <w:szCs w:val="24"/>
          <w:lang w:val="en-US"/>
        </w:rPr>
        <w:t xml:space="preserve"> </w:t>
      </w:r>
      <w:proofErr w:type="spellStart"/>
      <w:r w:rsidR="003F09C9" w:rsidRPr="000E09CF">
        <w:rPr>
          <w:rFonts w:ascii="Arial" w:eastAsia="Times New Roman" w:hAnsi="Arial" w:cs="Arial"/>
          <w:i/>
          <w:sz w:val="24"/>
          <w:szCs w:val="24"/>
          <w:lang w:val="en-US"/>
        </w:rPr>
        <w:t>paracos</w:t>
      </w:r>
      <w:proofErr w:type="spellEnd"/>
      <w:r w:rsidR="003F09C9" w:rsidRPr="000E09CF">
        <w:rPr>
          <w:rFonts w:ascii="Arial" w:eastAsia="Times New Roman" w:hAnsi="Arial" w:cs="Arial"/>
          <w:sz w:val="24"/>
          <w:szCs w:val="24"/>
          <w:lang w:val="en-US"/>
        </w:rPr>
        <w:t xml:space="preserve"> and the implications of their communicative practices.</w:t>
      </w:r>
      <w:r w:rsidR="003F09C9">
        <w:rPr>
          <w:rFonts w:ascii="Arial" w:eastAsia="Times New Roman" w:hAnsi="Arial" w:cs="Arial"/>
          <w:sz w:val="24"/>
          <w:szCs w:val="24"/>
          <w:lang w:val="en-US"/>
        </w:rPr>
        <w:t xml:space="preserve"> </w:t>
      </w:r>
      <w:r>
        <w:rPr>
          <w:rFonts w:ascii="Arial" w:eastAsia="Times New Roman" w:hAnsi="Arial" w:cs="Arial"/>
          <w:sz w:val="24"/>
          <w:szCs w:val="24"/>
          <w:lang w:val="en-US"/>
        </w:rPr>
        <w:t>T</w:t>
      </w:r>
      <w:r w:rsidR="003F09C9">
        <w:rPr>
          <w:rFonts w:ascii="Arial" w:eastAsia="Times New Roman" w:hAnsi="Arial" w:cs="Arial"/>
          <w:sz w:val="24"/>
          <w:szCs w:val="24"/>
          <w:lang w:val="en-US"/>
        </w:rPr>
        <w:t>hey perform both</w:t>
      </w:r>
      <w:r w:rsidR="003F09C9" w:rsidRPr="000E09CF">
        <w:rPr>
          <w:rFonts w:ascii="Arial" w:eastAsia="Times New Roman" w:hAnsi="Arial" w:cs="Arial"/>
          <w:sz w:val="24"/>
          <w:szCs w:val="24"/>
          <w:lang w:val="en-US"/>
        </w:rPr>
        <w:t xml:space="preserve"> an image content analysis and a </w:t>
      </w:r>
      <w:proofErr w:type="spellStart"/>
      <w:r w:rsidR="003F09C9" w:rsidRPr="000E09CF">
        <w:rPr>
          <w:rFonts w:ascii="Arial" w:eastAsia="Times New Roman" w:hAnsi="Arial" w:cs="Arial"/>
          <w:sz w:val="24"/>
          <w:szCs w:val="24"/>
          <w:lang w:val="en-US"/>
        </w:rPr>
        <w:t>quanti</w:t>
      </w:r>
      <w:proofErr w:type="spellEnd"/>
      <w:r w:rsidR="003F09C9" w:rsidRPr="000E09CF">
        <w:rPr>
          <w:rFonts w:ascii="Arial" w:eastAsia="Times New Roman" w:hAnsi="Arial" w:cs="Arial"/>
          <w:sz w:val="24"/>
          <w:szCs w:val="24"/>
          <w:lang w:val="en-US"/>
        </w:rPr>
        <w:t xml:space="preserve">-qualitative lyric content analysis based on actions and actors in conflict settings to identify </w:t>
      </w:r>
      <w:proofErr w:type="spellStart"/>
      <w:r w:rsidR="003F09C9" w:rsidRPr="000E09CF">
        <w:rPr>
          <w:rFonts w:ascii="Arial" w:eastAsia="Times New Roman" w:hAnsi="Arial" w:cs="Arial"/>
          <w:sz w:val="24"/>
          <w:szCs w:val="24"/>
          <w:lang w:val="en-US"/>
        </w:rPr>
        <w:t>behavio</w:t>
      </w:r>
      <w:r w:rsidR="003F09C9">
        <w:rPr>
          <w:rFonts w:ascii="Arial" w:eastAsia="Times New Roman" w:hAnsi="Arial" w:cs="Arial"/>
          <w:sz w:val="24"/>
          <w:szCs w:val="24"/>
          <w:lang w:val="en-US"/>
        </w:rPr>
        <w:t>u</w:t>
      </w:r>
      <w:r w:rsidR="003F09C9" w:rsidRPr="000E09CF">
        <w:rPr>
          <w:rFonts w:ascii="Arial" w:eastAsia="Times New Roman" w:hAnsi="Arial" w:cs="Arial"/>
          <w:sz w:val="24"/>
          <w:szCs w:val="24"/>
          <w:lang w:val="en-US"/>
        </w:rPr>
        <w:t>rs</w:t>
      </w:r>
      <w:proofErr w:type="spellEnd"/>
      <w:r w:rsidR="003F09C9" w:rsidRPr="000E09CF">
        <w:rPr>
          <w:rFonts w:ascii="Arial" w:eastAsia="Times New Roman" w:hAnsi="Arial" w:cs="Arial"/>
          <w:sz w:val="24"/>
          <w:szCs w:val="24"/>
          <w:lang w:val="en-US"/>
        </w:rPr>
        <w:t>, places and self-presentation in the</w:t>
      </w:r>
      <w:r>
        <w:rPr>
          <w:rFonts w:ascii="Arial" w:eastAsia="Times New Roman" w:hAnsi="Arial" w:cs="Arial"/>
          <w:sz w:val="24"/>
          <w:szCs w:val="24"/>
          <w:lang w:val="en-US"/>
        </w:rPr>
        <w:t>se musical artefacts</w:t>
      </w:r>
      <w:r w:rsidR="003F09C9" w:rsidRPr="000E09CF">
        <w:rPr>
          <w:rFonts w:ascii="Arial" w:eastAsia="Times New Roman" w:hAnsi="Arial" w:cs="Arial"/>
          <w:sz w:val="24"/>
          <w:szCs w:val="24"/>
          <w:lang w:val="en-US"/>
        </w:rPr>
        <w:t xml:space="preserve">. </w:t>
      </w:r>
    </w:p>
    <w:p w:rsidR="00B712AC" w:rsidRDefault="00D55E67" w:rsidP="00655715">
      <w:pPr>
        <w:spacing w:after="120" w:line="480" w:lineRule="auto"/>
        <w:ind w:firstLine="720"/>
        <w:rPr>
          <w:rFonts w:ascii="Arial" w:hAnsi="Arial" w:cs="Arial"/>
          <w:sz w:val="24"/>
          <w:szCs w:val="24"/>
        </w:rPr>
      </w:pPr>
      <w:r>
        <w:rPr>
          <w:rFonts w:ascii="Arial" w:hAnsi="Arial" w:cs="Arial"/>
          <w:sz w:val="24"/>
          <w:szCs w:val="24"/>
        </w:rPr>
        <w:t>Though some music challenges dominant discourses, much m</w:t>
      </w:r>
      <w:r w:rsidR="00673041">
        <w:rPr>
          <w:rFonts w:ascii="Arial" w:hAnsi="Arial" w:cs="Arial"/>
          <w:sz w:val="24"/>
          <w:szCs w:val="24"/>
        </w:rPr>
        <w:t xml:space="preserve">usic can </w:t>
      </w:r>
      <w:r>
        <w:rPr>
          <w:rFonts w:ascii="Arial" w:hAnsi="Arial" w:cs="Arial"/>
          <w:sz w:val="24"/>
          <w:szCs w:val="24"/>
        </w:rPr>
        <w:t xml:space="preserve">also </w:t>
      </w:r>
      <w:r w:rsidR="00673041" w:rsidRPr="00C02595">
        <w:rPr>
          <w:rFonts w:ascii="Arial" w:hAnsi="Arial" w:cs="Arial"/>
          <w:sz w:val="24"/>
          <w:szCs w:val="24"/>
        </w:rPr>
        <w:t xml:space="preserve">reproduce the political and </w:t>
      </w:r>
      <w:r>
        <w:rPr>
          <w:rFonts w:ascii="Arial" w:hAnsi="Arial" w:cs="Arial"/>
          <w:sz w:val="24"/>
          <w:szCs w:val="24"/>
        </w:rPr>
        <w:t>social</w:t>
      </w:r>
      <w:r w:rsidR="00673041" w:rsidRPr="00C02595">
        <w:rPr>
          <w:rFonts w:ascii="Arial" w:hAnsi="Arial" w:cs="Arial"/>
          <w:sz w:val="24"/>
          <w:szCs w:val="24"/>
        </w:rPr>
        <w:t xml:space="preserve"> status quo</w:t>
      </w:r>
      <w:r>
        <w:rPr>
          <w:rFonts w:ascii="Arial" w:hAnsi="Arial" w:cs="Arial"/>
          <w:sz w:val="24"/>
          <w:szCs w:val="24"/>
        </w:rPr>
        <w:t xml:space="preserve">. </w:t>
      </w:r>
      <w:r w:rsidR="00D26353">
        <w:rPr>
          <w:rFonts w:ascii="Arial" w:hAnsi="Arial" w:cs="Arial"/>
          <w:sz w:val="24"/>
          <w:szCs w:val="24"/>
        </w:rPr>
        <w:t>Four</w:t>
      </w:r>
      <w:r>
        <w:rPr>
          <w:rFonts w:ascii="Arial" w:hAnsi="Arial" w:cs="Arial"/>
          <w:sz w:val="24"/>
          <w:szCs w:val="24"/>
        </w:rPr>
        <w:t xml:space="preserve"> of our papers examine how this is done in </w:t>
      </w:r>
      <w:r w:rsidR="00D26353">
        <w:rPr>
          <w:rFonts w:ascii="Arial" w:hAnsi="Arial" w:cs="Arial"/>
          <w:sz w:val="24"/>
          <w:szCs w:val="24"/>
        </w:rPr>
        <w:t>four</w:t>
      </w:r>
      <w:r>
        <w:rPr>
          <w:rFonts w:ascii="Arial" w:hAnsi="Arial" w:cs="Arial"/>
          <w:sz w:val="24"/>
          <w:szCs w:val="24"/>
        </w:rPr>
        <w:t xml:space="preserve"> different contexts. </w:t>
      </w:r>
      <w:proofErr w:type="spellStart"/>
      <w:r w:rsidR="00462840" w:rsidRPr="00C02595">
        <w:rPr>
          <w:rFonts w:ascii="Arial" w:hAnsi="Arial" w:cs="Arial"/>
          <w:sz w:val="24"/>
          <w:szCs w:val="24"/>
        </w:rPr>
        <w:t>Gooyong</w:t>
      </w:r>
      <w:proofErr w:type="spellEnd"/>
      <w:r w:rsidR="00462840" w:rsidRPr="00C02595">
        <w:rPr>
          <w:rFonts w:ascii="Arial" w:hAnsi="Arial" w:cs="Arial"/>
          <w:sz w:val="24"/>
          <w:szCs w:val="24"/>
        </w:rPr>
        <w:t xml:space="preserve"> Kim </w:t>
      </w:r>
      <w:r w:rsidR="007C1F33" w:rsidRPr="00C02595">
        <w:rPr>
          <w:rFonts w:ascii="Arial" w:hAnsi="Arial" w:cs="Arial"/>
          <w:sz w:val="24"/>
          <w:szCs w:val="24"/>
        </w:rPr>
        <w:t>critically examine</w:t>
      </w:r>
      <w:r w:rsidR="00462840" w:rsidRPr="00C02595">
        <w:rPr>
          <w:rFonts w:ascii="Arial" w:hAnsi="Arial" w:cs="Arial"/>
          <w:sz w:val="24"/>
          <w:szCs w:val="24"/>
        </w:rPr>
        <w:t>s</w:t>
      </w:r>
      <w:r w:rsidR="007C1F33" w:rsidRPr="00C02595">
        <w:rPr>
          <w:rFonts w:ascii="Arial" w:hAnsi="Arial" w:cs="Arial"/>
          <w:sz w:val="24"/>
          <w:szCs w:val="24"/>
        </w:rPr>
        <w:t xml:space="preserve"> how Korean popular music (K-pop)</w:t>
      </w:r>
      <w:r w:rsidR="00C02595" w:rsidRPr="00C02595">
        <w:rPr>
          <w:rFonts w:ascii="Arial" w:hAnsi="Arial" w:cs="Arial"/>
          <w:sz w:val="24"/>
          <w:szCs w:val="24"/>
        </w:rPr>
        <w:t xml:space="preserve"> group Girls’ Generation</w:t>
      </w:r>
      <w:r w:rsidR="007C1F33" w:rsidRPr="00C02595">
        <w:rPr>
          <w:rFonts w:ascii="Arial" w:hAnsi="Arial" w:cs="Arial"/>
          <w:sz w:val="24"/>
          <w:szCs w:val="24"/>
        </w:rPr>
        <w:t xml:space="preserve"> </w:t>
      </w:r>
      <w:r w:rsidR="00655715" w:rsidRPr="00C02595">
        <w:rPr>
          <w:rFonts w:ascii="Arial" w:hAnsi="Arial" w:cs="Arial"/>
          <w:sz w:val="24"/>
          <w:szCs w:val="24"/>
        </w:rPr>
        <w:t>promote</w:t>
      </w:r>
      <w:r w:rsidR="00673041">
        <w:rPr>
          <w:rFonts w:ascii="Arial" w:hAnsi="Arial" w:cs="Arial"/>
          <w:sz w:val="24"/>
          <w:szCs w:val="24"/>
        </w:rPr>
        <w:t>s</w:t>
      </w:r>
      <w:r w:rsidR="00655715" w:rsidRPr="00C02595">
        <w:rPr>
          <w:rFonts w:ascii="Arial" w:hAnsi="Arial" w:cs="Arial"/>
          <w:sz w:val="24"/>
          <w:szCs w:val="24"/>
        </w:rPr>
        <w:t xml:space="preserve"> a discourse of resilience as a neoliberal ideal of female subjectivity.</w:t>
      </w:r>
      <w:r w:rsidR="007C1F33" w:rsidRPr="00C02595">
        <w:rPr>
          <w:rFonts w:ascii="Arial" w:hAnsi="Arial" w:cs="Arial"/>
          <w:sz w:val="24"/>
          <w:szCs w:val="24"/>
        </w:rPr>
        <w:t xml:space="preserve"> </w:t>
      </w:r>
      <w:r w:rsidR="00C02595" w:rsidRPr="00C02595">
        <w:rPr>
          <w:rFonts w:ascii="Arial" w:hAnsi="Arial" w:cs="Arial"/>
          <w:sz w:val="24"/>
          <w:szCs w:val="24"/>
        </w:rPr>
        <w:t>An analysis of K-Pop</w:t>
      </w:r>
      <w:r w:rsidR="00655715" w:rsidRPr="00C02595">
        <w:rPr>
          <w:rFonts w:ascii="Arial" w:hAnsi="Arial" w:cs="Arial"/>
          <w:sz w:val="24"/>
          <w:szCs w:val="24"/>
        </w:rPr>
        <w:t xml:space="preserve"> videos </w:t>
      </w:r>
      <w:r w:rsidR="00C02595" w:rsidRPr="00C02595">
        <w:rPr>
          <w:rFonts w:ascii="Arial" w:hAnsi="Arial" w:cs="Arial"/>
          <w:sz w:val="24"/>
          <w:szCs w:val="24"/>
        </w:rPr>
        <w:t xml:space="preserve">reveals these </w:t>
      </w:r>
      <w:r w:rsidR="00655715" w:rsidRPr="00C02595">
        <w:rPr>
          <w:rFonts w:ascii="Arial" w:hAnsi="Arial" w:cs="Arial"/>
          <w:sz w:val="24"/>
          <w:szCs w:val="24"/>
        </w:rPr>
        <w:t xml:space="preserve">provide audiences with a hegemonic message that individuals have to be </w:t>
      </w:r>
      <w:r w:rsidR="00655715" w:rsidRPr="00C02595">
        <w:rPr>
          <w:rFonts w:ascii="Arial" w:hAnsi="Arial" w:cs="Arial"/>
          <w:sz w:val="24"/>
          <w:szCs w:val="24"/>
        </w:rPr>
        <w:lastRenderedPageBreak/>
        <w:t>responsible for their success and well-being. While ostensibly promoting female empowerment, the videos update and reinforce patriarchal gender norms and expectations</w:t>
      </w:r>
      <w:r w:rsidR="00B712AC">
        <w:rPr>
          <w:rFonts w:ascii="Arial" w:hAnsi="Arial" w:cs="Arial"/>
          <w:sz w:val="24"/>
          <w:szCs w:val="24"/>
        </w:rPr>
        <w:t xml:space="preserve"> and promote neo-liberal discourses</w:t>
      </w:r>
      <w:r w:rsidR="00655715" w:rsidRPr="00C02595">
        <w:rPr>
          <w:rFonts w:ascii="Arial" w:hAnsi="Arial" w:cs="Arial"/>
          <w:sz w:val="24"/>
          <w:szCs w:val="24"/>
        </w:rPr>
        <w:t>.</w:t>
      </w:r>
      <w:r w:rsidR="007C1F33" w:rsidRPr="00C02595">
        <w:rPr>
          <w:rFonts w:ascii="Arial" w:hAnsi="Arial" w:cs="Arial"/>
          <w:sz w:val="24"/>
          <w:szCs w:val="24"/>
        </w:rPr>
        <w:t xml:space="preserve"> </w:t>
      </w:r>
    </w:p>
    <w:p w:rsidR="00655715" w:rsidRDefault="00C02595" w:rsidP="00655715">
      <w:pPr>
        <w:spacing w:after="120" w:line="480" w:lineRule="auto"/>
        <w:ind w:firstLine="720"/>
        <w:rPr>
          <w:rFonts w:ascii="Arial" w:eastAsia="MinionPro-Regular" w:hAnsi="Arial" w:cs="Arial"/>
          <w:sz w:val="24"/>
          <w:szCs w:val="24"/>
        </w:rPr>
      </w:pPr>
      <w:r w:rsidRPr="00C02595">
        <w:rPr>
          <w:rFonts w:ascii="Arial" w:hAnsi="Arial" w:cs="Arial"/>
          <w:sz w:val="24"/>
          <w:szCs w:val="24"/>
        </w:rPr>
        <w:t>Lyndon Way</w:t>
      </w:r>
      <w:r w:rsidR="00C942E6">
        <w:rPr>
          <w:rFonts w:ascii="Arial" w:hAnsi="Arial" w:cs="Arial"/>
          <w:sz w:val="24"/>
          <w:szCs w:val="24"/>
        </w:rPr>
        <w:t xml:space="preserve"> examines the juncture between music</w:t>
      </w:r>
      <w:r w:rsidR="00D26353">
        <w:rPr>
          <w:rFonts w:ascii="Arial" w:hAnsi="Arial" w:cs="Arial"/>
          <w:sz w:val="24"/>
          <w:szCs w:val="24"/>
        </w:rPr>
        <w:t>,</w:t>
      </w:r>
      <w:r w:rsidR="00C942E6">
        <w:rPr>
          <w:rFonts w:ascii="Arial" w:hAnsi="Arial" w:cs="Arial"/>
          <w:sz w:val="24"/>
          <w:szCs w:val="24"/>
        </w:rPr>
        <w:t xml:space="preserve"> discourse and political parties using the case study of </w:t>
      </w:r>
      <w:r w:rsidRPr="00C02595">
        <w:rPr>
          <w:rFonts w:ascii="Arial" w:hAnsi="Arial" w:cs="Arial"/>
          <w:sz w:val="24"/>
          <w:szCs w:val="24"/>
        </w:rPr>
        <w:t>Turkish political campaign</w:t>
      </w:r>
      <w:r>
        <w:rPr>
          <w:rFonts w:ascii="Arial" w:hAnsi="Arial" w:cs="Arial"/>
          <w:sz w:val="24"/>
          <w:szCs w:val="24"/>
        </w:rPr>
        <w:t xml:space="preserve"> advertisements. </w:t>
      </w:r>
      <w:r>
        <w:rPr>
          <w:rFonts w:ascii="Arial" w:eastAsia="MinionPro-Regular" w:hAnsi="Arial" w:cs="Arial"/>
          <w:sz w:val="24"/>
          <w:szCs w:val="24"/>
        </w:rPr>
        <w:t xml:space="preserve">Here, leaning on Multimodal Critical Discourse Studies and musicology, Way examines how </w:t>
      </w:r>
      <w:r w:rsidR="00D26353">
        <w:rPr>
          <w:rFonts w:ascii="Arial" w:eastAsia="MinionPro-Regular" w:hAnsi="Arial" w:cs="Arial"/>
          <w:sz w:val="24"/>
          <w:szCs w:val="24"/>
        </w:rPr>
        <w:t xml:space="preserve">the </w:t>
      </w:r>
      <w:r>
        <w:rPr>
          <w:rFonts w:ascii="Arial" w:eastAsia="MinionPro-Regular" w:hAnsi="Arial" w:cs="Arial"/>
          <w:sz w:val="24"/>
          <w:szCs w:val="24"/>
        </w:rPr>
        <w:t xml:space="preserve">Turkish </w:t>
      </w:r>
      <w:r w:rsidR="00D26353">
        <w:rPr>
          <w:rFonts w:ascii="Arial" w:eastAsia="MinionPro-Regular" w:hAnsi="Arial" w:cs="Arial"/>
          <w:sz w:val="24"/>
          <w:szCs w:val="24"/>
        </w:rPr>
        <w:t xml:space="preserve">government </w:t>
      </w:r>
      <w:r>
        <w:rPr>
          <w:rFonts w:ascii="Arial" w:eastAsia="MinionPro-Regular" w:hAnsi="Arial" w:cs="Arial"/>
          <w:sz w:val="24"/>
          <w:szCs w:val="24"/>
        </w:rPr>
        <w:t>employ</w:t>
      </w:r>
      <w:r w:rsidR="00D26353">
        <w:rPr>
          <w:rFonts w:ascii="Arial" w:eastAsia="MinionPro-Regular" w:hAnsi="Arial" w:cs="Arial"/>
          <w:sz w:val="24"/>
          <w:szCs w:val="24"/>
        </w:rPr>
        <w:t>s</w:t>
      </w:r>
      <w:r>
        <w:rPr>
          <w:rFonts w:ascii="Arial" w:eastAsia="MinionPro-Regular" w:hAnsi="Arial" w:cs="Arial"/>
          <w:sz w:val="24"/>
          <w:szCs w:val="24"/>
        </w:rPr>
        <w:t xml:space="preserve"> popular music </w:t>
      </w:r>
      <w:r w:rsidR="00FA2694">
        <w:rPr>
          <w:rFonts w:ascii="Arial" w:eastAsia="MinionPro-Regular" w:hAnsi="Arial" w:cs="Arial"/>
          <w:sz w:val="24"/>
          <w:szCs w:val="24"/>
        </w:rPr>
        <w:t xml:space="preserve">videos </w:t>
      </w:r>
      <w:r>
        <w:rPr>
          <w:rFonts w:ascii="Arial" w:eastAsia="MinionPro-Regular" w:hAnsi="Arial" w:cs="Arial"/>
          <w:sz w:val="24"/>
          <w:szCs w:val="24"/>
        </w:rPr>
        <w:t xml:space="preserve">to articulate party specific discourses. </w:t>
      </w:r>
      <w:r w:rsidR="00D26353">
        <w:rPr>
          <w:rFonts w:ascii="Arial" w:eastAsia="MinionPro-Regular" w:hAnsi="Arial" w:cs="Arial"/>
          <w:sz w:val="24"/>
          <w:szCs w:val="24"/>
        </w:rPr>
        <w:t xml:space="preserve">The study encompasses the 2011 parliamentary election campaign and the 2017 presidential referendum campaign. </w:t>
      </w:r>
      <w:r>
        <w:rPr>
          <w:rFonts w:ascii="Arial" w:eastAsia="MinionPro-Regular" w:hAnsi="Arial" w:cs="Arial"/>
          <w:sz w:val="24"/>
          <w:szCs w:val="24"/>
        </w:rPr>
        <w:t>The analysis reveals precisely the discourses articulated, how this is done and importantly, the strengths and shortcomings of music video as a means of communicating party political discourses.</w:t>
      </w:r>
      <w:r w:rsidR="00B712AC">
        <w:rPr>
          <w:rFonts w:ascii="Arial" w:eastAsia="MinionPro-Regular" w:hAnsi="Arial" w:cs="Arial"/>
          <w:sz w:val="24"/>
          <w:szCs w:val="24"/>
        </w:rPr>
        <w:t xml:space="preserve"> </w:t>
      </w:r>
    </w:p>
    <w:p w:rsidR="000E78E7" w:rsidRDefault="000E78E7" w:rsidP="00655715">
      <w:pPr>
        <w:spacing w:after="120" w:line="480" w:lineRule="auto"/>
        <w:ind w:firstLine="720"/>
        <w:rPr>
          <w:rFonts w:ascii="Arial" w:hAnsi="Arial" w:cs="Arial"/>
          <w:sz w:val="24"/>
          <w:szCs w:val="24"/>
        </w:rPr>
      </w:pPr>
      <w:r w:rsidRPr="000E09CF">
        <w:rPr>
          <w:rStyle w:val="Emphasis"/>
          <w:rFonts w:ascii="Arial" w:hAnsi="Arial" w:cs="Arial"/>
          <w:i w:val="0"/>
          <w:sz w:val="24"/>
          <w:szCs w:val="24"/>
          <w:shd w:val="clear" w:color="auto" w:fill="FFFFFF"/>
        </w:rPr>
        <w:t>Matthew Ord</w:t>
      </w:r>
      <w:r>
        <w:rPr>
          <w:rStyle w:val="Emphasis"/>
          <w:rFonts w:ascii="Arial" w:hAnsi="Arial" w:cs="Arial"/>
          <w:i w:val="0"/>
          <w:sz w:val="24"/>
          <w:szCs w:val="24"/>
          <w:shd w:val="clear" w:color="auto" w:fill="FFFFFF"/>
        </w:rPr>
        <w:t xml:space="preserve"> considers how </w:t>
      </w:r>
      <w:r w:rsidRPr="000E09CF">
        <w:rPr>
          <w:rFonts w:ascii="Arial" w:hAnsi="Arial" w:cs="Arial"/>
          <w:sz w:val="24"/>
          <w:szCs w:val="24"/>
        </w:rPr>
        <w:t xml:space="preserve">cultural nationalist discourse </w:t>
      </w:r>
      <w:r>
        <w:rPr>
          <w:rFonts w:ascii="Arial" w:hAnsi="Arial" w:cs="Arial"/>
          <w:sz w:val="24"/>
          <w:szCs w:val="24"/>
        </w:rPr>
        <w:t xml:space="preserve">is articulated </w:t>
      </w:r>
      <w:r>
        <w:rPr>
          <w:rStyle w:val="Emphasis"/>
          <w:rFonts w:ascii="Arial" w:hAnsi="Arial" w:cs="Arial"/>
          <w:i w:val="0"/>
          <w:sz w:val="24"/>
          <w:szCs w:val="24"/>
          <w:shd w:val="clear" w:color="auto" w:fill="FFFFFF"/>
        </w:rPr>
        <w:t>in</w:t>
      </w:r>
      <w:r w:rsidRPr="000E09CF">
        <w:rPr>
          <w:rFonts w:ascii="Arial" w:hAnsi="Arial" w:cs="Arial"/>
          <w:sz w:val="24"/>
          <w:szCs w:val="24"/>
        </w:rPr>
        <w:t xml:space="preserve"> </w:t>
      </w:r>
      <w:r w:rsidR="00D26353">
        <w:rPr>
          <w:rFonts w:ascii="Arial" w:hAnsi="Arial" w:cs="Arial"/>
          <w:sz w:val="24"/>
          <w:szCs w:val="24"/>
        </w:rPr>
        <w:t xml:space="preserve">the recording choices of </w:t>
      </w:r>
      <w:r w:rsidRPr="000E09CF">
        <w:rPr>
          <w:rFonts w:ascii="Arial" w:hAnsi="Arial" w:cs="Arial"/>
          <w:sz w:val="24"/>
          <w:szCs w:val="24"/>
        </w:rPr>
        <w:t xml:space="preserve">contemporary English folk music. </w:t>
      </w:r>
      <w:r>
        <w:rPr>
          <w:rFonts w:ascii="Arial" w:hAnsi="Arial" w:cs="Arial"/>
          <w:sz w:val="24"/>
          <w:szCs w:val="24"/>
        </w:rPr>
        <w:t xml:space="preserve">Ord </w:t>
      </w:r>
      <w:r w:rsidR="00C942E6">
        <w:rPr>
          <w:rFonts w:ascii="Arial" w:hAnsi="Arial" w:cs="Arial"/>
          <w:sz w:val="24"/>
          <w:szCs w:val="24"/>
        </w:rPr>
        <w:t xml:space="preserve">also uses </w:t>
      </w:r>
      <w:r>
        <w:rPr>
          <w:rFonts w:ascii="Arial" w:hAnsi="Arial" w:cs="Arial"/>
          <w:sz w:val="24"/>
          <w:szCs w:val="24"/>
        </w:rPr>
        <w:t xml:space="preserve">Multimodal Critical Discourse Studies </w:t>
      </w:r>
      <w:r w:rsidR="00C942E6">
        <w:rPr>
          <w:rFonts w:ascii="Arial" w:hAnsi="Arial" w:cs="Arial"/>
          <w:sz w:val="24"/>
          <w:szCs w:val="24"/>
        </w:rPr>
        <w:t xml:space="preserve">and argues that </w:t>
      </w:r>
      <w:r w:rsidR="00C942E6" w:rsidRPr="000E09CF">
        <w:rPr>
          <w:rFonts w:ascii="Arial" w:hAnsi="Arial" w:cs="Arial"/>
          <w:sz w:val="24"/>
          <w:szCs w:val="24"/>
        </w:rPr>
        <w:t xml:space="preserve">relatively little </w:t>
      </w:r>
      <w:r w:rsidR="00C942E6">
        <w:rPr>
          <w:rFonts w:ascii="Arial" w:hAnsi="Arial" w:cs="Arial"/>
          <w:sz w:val="24"/>
          <w:szCs w:val="24"/>
        </w:rPr>
        <w:t xml:space="preserve">of MCDS </w:t>
      </w:r>
      <w:r w:rsidRPr="000E09CF">
        <w:rPr>
          <w:rFonts w:ascii="Arial" w:hAnsi="Arial" w:cs="Arial"/>
          <w:sz w:val="24"/>
          <w:szCs w:val="24"/>
        </w:rPr>
        <w:t xml:space="preserve">deals specifically with the semantic contribution of sound recording to the construction of political meaning in musical texts. </w:t>
      </w:r>
      <w:r w:rsidR="00FA2694">
        <w:rPr>
          <w:rFonts w:ascii="Arial" w:hAnsi="Arial" w:cs="Arial"/>
          <w:sz w:val="24"/>
          <w:szCs w:val="24"/>
        </w:rPr>
        <w:t>T</w:t>
      </w:r>
      <w:r w:rsidRPr="000E09CF">
        <w:rPr>
          <w:rFonts w:ascii="Arial" w:hAnsi="Arial" w:cs="Arial"/>
          <w:sz w:val="24"/>
          <w:szCs w:val="24"/>
        </w:rPr>
        <w:t>his article focus</w:t>
      </w:r>
      <w:r>
        <w:rPr>
          <w:rFonts w:ascii="Arial" w:hAnsi="Arial" w:cs="Arial"/>
          <w:sz w:val="24"/>
          <w:szCs w:val="24"/>
        </w:rPr>
        <w:t>es</w:t>
      </w:r>
      <w:r w:rsidRPr="000E09CF">
        <w:rPr>
          <w:rFonts w:ascii="Arial" w:hAnsi="Arial" w:cs="Arial"/>
          <w:sz w:val="24"/>
          <w:szCs w:val="24"/>
        </w:rPr>
        <w:t xml:space="preserve"> on ‘field recording</w:t>
      </w:r>
      <w:r w:rsidR="00D26353">
        <w:rPr>
          <w:rFonts w:ascii="Arial" w:hAnsi="Arial" w:cs="Arial"/>
          <w:sz w:val="24"/>
          <w:szCs w:val="24"/>
        </w:rPr>
        <w:t>s</w:t>
      </w:r>
      <w:r w:rsidRPr="000E09CF">
        <w:rPr>
          <w:rFonts w:ascii="Arial" w:hAnsi="Arial" w:cs="Arial"/>
          <w:sz w:val="24"/>
          <w:szCs w:val="24"/>
        </w:rPr>
        <w:t>’ of contemporary folk artists Stick in the Wheel</w:t>
      </w:r>
      <w:r w:rsidR="00D26353">
        <w:rPr>
          <w:rFonts w:ascii="Arial" w:hAnsi="Arial" w:cs="Arial"/>
          <w:sz w:val="24"/>
          <w:szCs w:val="24"/>
        </w:rPr>
        <w:t xml:space="preserve">’s </w:t>
      </w:r>
      <w:r w:rsidRPr="000E09CF">
        <w:rPr>
          <w:rFonts w:ascii="Arial" w:hAnsi="Arial" w:cs="Arial"/>
          <w:i/>
          <w:sz w:val="24"/>
          <w:szCs w:val="24"/>
        </w:rPr>
        <w:t xml:space="preserve">From Here: English Folk Field Recordings </w:t>
      </w:r>
      <w:r w:rsidRPr="000E09CF">
        <w:rPr>
          <w:rFonts w:ascii="Arial" w:hAnsi="Arial" w:cs="Arial"/>
          <w:sz w:val="24"/>
          <w:szCs w:val="24"/>
        </w:rPr>
        <w:t xml:space="preserve">(2017). Through a detailed multimodal analysis, the article traces </w:t>
      </w:r>
      <w:r>
        <w:rPr>
          <w:rFonts w:ascii="Arial" w:hAnsi="Arial" w:cs="Arial"/>
          <w:sz w:val="24"/>
          <w:szCs w:val="24"/>
        </w:rPr>
        <w:t xml:space="preserve">how the artists </w:t>
      </w:r>
      <w:r w:rsidRPr="000E09CF">
        <w:rPr>
          <w:rFonts w:ascii="Arial" w:hAnsi="Arial" w:cs="Arial"/>
          <w:sz w:val="24"/>
          <w:szCs w:val="24"/>
        </w:rPr>
        <w:t xml:space="preserve">construct a politically-charged image of ‘Englishness’ as part of an ongoing contestation of the space of English cultural identity. </w:t>
      </w:r>
    </w:p>
    <w:p w:rsidR="00F41B79" w:rsidRDefault="00C942E6" w:rsidP="005A3CB5">
      <w:pPr>
        <w:spacing w:line="480" w:lineRule="auto"/>
        <w:ind w:firstLine="720"/>
        <w:rPr>
          <w:rFonts w:ascii="Arial" w:hAnsi="Arial" w:cs="Arial"/>
          <w:color w:val="000000" w:themeColor="text1"/>
          <w:sz w:val="24"/>
          <w:szCs w:val="24"/>
        </w:rPr>
      </w:pPr>
      <w:r>
        <w:rPr>
          <w:rFonts w:ascii="Arial" w:hAnsi="Arial" w:cs="Arial"/>
          <w:sz w:val="24"/>
          <w:szCs w:val="24"/>
        </w:rPr>
        <w:t xml:space="preserve">Our last article, written by Soudeh Ghaffari, examines the roles of </w:t>
      </w:r>
      <w:r w:rsidR="003F09C9" w:rsidRPr="00C942E6">
        <w:rPr>
          <w:rFonts w:ascii="Arial" w:eastAsia="Calibri" w:hAnsi="Arial" w:cs="Arial"/>
          <w:sz w:val="24"/>
          <w:szCs w:val="24"/>
        </w:rPr>
        <w:t>religious musical Eulogies</w:t>
      </w:r>
      <w:r>
        <w:rPr>
          <w:rFonts w:ascii="Arial" w:eastAsia="Calibri" w:hAnsi="Arial" w:cs="Arial"/>
          <w:sz w:val="24"/>
          <w:szCs w:val="24"/>
        </w:rPr>
        <w:t xml:space="preserve"> </w:t>
      </w:r>
      <w:r w:rsidR="003F09C9" w:rsidRPr="00C942E6">
        <w:rPr>
          <w:rFonts w:ascii="Arial" w:eastAsia="Calibri" w:hAnsi="Arial" w:cs="Arial"/>
          <w:sz w:val="24"/>
          <w:szCs w:val="24"/>
        </w:rPr>
        <w:t xml:space="preserve">used as ‘war songs’ </w:t>
      </w:r>
      <w:r w:rsidR="003F09C9" w:rsidRPr="00C942E6">
        <w:rPr>
          <w:rFonts w:ascii="Arial" w:hAnsi="Arial" w:cs="Arial"/>
          <w:color w:val="000000" w:themeColor="text1"/>
          <w:sz w:val="24"/>
          <w:szCs w:val="24"/>
        </w:rPr>
        <w:t xml:space="preserve">during the 1980-1988 Iraq-Iran war. </w:t>
      </w:r>
      <w:r w:rsidR="004D2044">
        <w:rPr>
          <w:rFonts w:ascii="Arial" w:hAnsi="Arial" w:cs="Arial"/>
          <w:sz w:val="24"/>
          <w:szCs w:val="24"/>
        </w:rPr>
        <w:t>Ghaffari</w:t>
      </w:r>
      <w:r w:rsidR="004D2044">
        <w:rPr>
          <w:rFonts w:ascii="Arial" w:eastAsia="Calibri" w:hAnsi="Arial" w:cs="Arial"/>
          <w:sz w:val="24"/>
          <w:szCs w:val="24"/>
          <w:lang w:val="en-US"/>
        </w:rPr>
        <w:t xml:space="preserve"> argues that t</w:t>
      </w:r>
      <w:r w:rsidR="003F09C9" w:rsidRPr="00C942E6">
        <w:rPr>
          <w:rFonts w:ascii="Arial" w:eastAsia="Calibri" w:hAnsi="Arial" w:cs="Arial"/>
          <w:sz w:val="24"/>
          <w:szCs w:val="24"/>
          <w:lang w:val="en-US"/>
        </w:rPr>
        <w:t xml:space="preserve">hese </w:t>
      </w:r>
      <w:r w:rsidR="003F09C9" w:rsidRPr="00C942E6">
        <w:rPr>
          <w:rFonts w:ascii="Arial" w:hAnsi="Arial" w:cs="Arial"/>
          <w:color w:val="000000" w:themeColor="text1"/>
          <w:sz w:val="24"/>
          <w:szCs w:val="24"/>
        </w:rPr>
        <w:t>‘War songs’</w:t>
      </w:r>
      <w:r w:rsidR="004D2044">
        <w:rPr>
          <w:rFonts w:ascii="Arial" w:hAnsi="Arial" w:cs="Arial"/>
          <w:color w:val="000000" w:themeColor="text1"/>
          <w:sz w:val="24"/>
          <w:szCs w:val="24"/>
        </w:rPr>
        <w:t xml:space="preserve"> </w:t>
      </w:r>
      <w:r w:rsidR="004D2044" w:rsidRPr="00C942E6">
        <w:rPr>
          <w:rFonts w:ascii="Arial" w:hAnsi="Arial" w:cs="Arial"/>
          <w:color w:val="000000" w:themeColor="text1"/>
          <w:sz w:val="24"/>
          <w:szCs w:val="24"/>
        </w:rPr>
        <w:t>construct and characterise the Iranian national identity</w:t>
      </w:r>
      <w:r w:rsidR="004D2044">
        <w:rPr>
          <w:rFonts w:ascii="Arial" w:hAnsi="Arial" w:cs="Arial"/>
          <w:color w:val="000000" w:themeColor="text1"/>
          <w:sz w:val="24"/>
          <w:szCs w:val="24"/>
        </w:rPr>
        <w:t xml:space="preserve"> and aided in mobilising </w:t>
      </w:r>
      <w:r w:rsidR="003F09C9" w:rsidRPr="00C942E6">
        <w:rPr>
          <w:rFonts w:ascii="Arial" w:hAnsi="Arial" w:cs="Arial"/>
          <w:color w:val="000000" w:themeColor="text1"/>
          <w:sz w:val="24"/>
          <w:szCs w:val="24"/>
        </w:rPr>
        <w:t>volunteers</w:t>
      </w:r>
      <w:r w:rsidR="004D2044">
        <w:rPr>
          <w:rFonts w:ascii="Arial" w:hAnsi="Arial" w:cs="Arial"/>
          <w:color w:val="000000" w:themeColor="text1"/>
          <w:sz w:val="24"/>
          <w:szCs w:val="24"/>
        </w:rPr>
        <w:t xml:space="preserve"> for the war effort. She performs a multimodal </w:t>
      </w:r>
      <w:r w:rsidR="004D2044">
        <w:rPr>
          <w:rFonts w:ascii="Arial" w:hAnsi="Arial" w:cs="Arial"/>
          <w:color w:val="000000" w:themeColor="text1"/>
          <w:sz w:val="24"/>
          <w:szCs w:val="24"/>
        </w:rPr>
        <w:lastRenderedPageBreak/>
        <w:t xml:space="preserve">analysis on the lyrics and musical sounds of ten of these songs, with a deep </w:t>
      </w:r>
      <w:r w:rsidR="003F09C9" w:rsidRPr="00C942E6">
        <w:rPr>
          <w:rFonts w:ascii="Arial" w:hAnsi="Arial" w:cs="Arial"/>
          <w:color w:val="000000" w:themeColor="text1"/>
          <w:sz w:val="24"/>
          <w:szCs w:val="24"/>
        </w:rPr>
        <w:t>religious and socio-political conte</w:t>
      </w:r>
      <w:r w:rsidR="004D2044">
        <w:rPr>
          <w:rFonts w:ascii="Arial" w:hAnsi="Arial" w:cs="Arial"/>
          <w:color w:val="000000" w:themeColor="text1"/>
          <w:sz w:val="24"/>
          <w:szCs w:val="24"/>
        </w:rPr>
        <w:t>xtualisation</w:t>
      </w:r>
      <w:r w:rsidR="003F09C9" w:rsidRPr="00C942E6">
        <w:rPr>
          <w:rFonts w:ascii="Arial" w:hAnsi="Arial" w:cs="Arial"/>
          <w:color w:val="000000" w:themeColor="text1"/>
          <w:sz w:val="24"/>
          <w:szCs w:val="24"/>
        </w:rPr>
        <w:t xml:space="preserve">. </w:t>
      </w:r>
      <w:r w:rsidR="004D2044">
        <w:rPr>
          <w:rFonts w:ascii="Arial" w:hAnsi="Arial" w:cs="Arial"/>
          <w:color w:val="000000" w:themeColor="text1"/>
          <w:sz w:val="24"/>
          <w:szCs w:val="24"/>
        </w:rPr>
        <w:t>She argues that b</w:t>
      </w:r>
      <w:r w:rsidR="003F09C9" w:rsidRPr="00C942E6">
        <w:rPr>
          <w:rFonts w:ascii="Arial" w:eastAsia="Calibri" w:hAnsi="Arial" w:cs="Arial"/>
          <w:sz w:val="24"/>
          <w:szCs w:val="24"/>
        </w:rPr>
        <w:t xml:space="preserve">y reflecting the power of religious discourse in the (non-religious) highly nationalistic occasion of war, </w:t>
      </w:r>
      <w:r w:rsidR="004D2044">
        <w:rPr>
          <w:rFonts w:ascii="Arial" w:eastAsia="Calibri" w:hAnsi="Arial" w:cs="Arial"/>
          <w:sz w:val="24"/>
          <w:szCs w:val="24"/>
        </w:rPr>
        <w:t xml:space="preserve">these </w:t>
      </w:r>
      <w:r w:rsidR="003F09C9" w:rsidRPr="00C942E6">
        <w:rPr>
          <w:rFonts w:ascii="Arial" w:hAnsi="Arial" w:cs="Arial"/>
          <w:color w:val="000000" w:themeColor="text1"/>
          <w:sz w:val="24"/>
          <w:szCs w:val="24"/>
          <w:shd w:val="clear" w:color="auto" w:fill="FFFFFF"/>
        </w:rPr>
        <w:t xml:space="preserve">war songs </w:t>
      </w:r>
      <w:r w:rsidR="004D2044">
        <w:rPr>
          <w:rFonts w:ascii="Arial" w:hAnsi="Arial" w:cs="Arial"/>
          <w:color w:val="000000" w:themeColor="text1"/>
          <w:sz w:val="24"/>
          <w:szCs w:val="24"/>
          <w:shd w:val="clear" w:color="auto" w:fill="FFFFFF"/>
        </w:rPr>
        <w:t xml:space="preserve">not only </w:t>
      </w:r>
      <w:r w:rsidR="003F09C9" w:rsidRPr="00C942E6">
        <w:rPr>
          <w:rFonts w:ascii="Arial" w:hAnsi="Arial" w:cs="Arial"/>
          <w:color w:val="000000" w:themeColor="text1"/>
          <w:sz w:val="24"/>
          <w:szCs w:val="24"/>
        </w:rPr>
        <w:t>encourag</w:t>
      </w:r>
      <w:r w:rsidR="004D2044">
        <w:rPr>
          <w:rFonts w:ascii="Arial" w:hAnsi="Arial" w:cs="Arial"/>
          <w:color w:val="000000" w:themeColor="text1"/>
          <w:sz w:val="24"/>
          <w:szCs w:val="24"/>
        </w:rPr>
        <w:t>ed</w:t>
      </w:r>
      <w:r w:rsidR="003F09C9" w:rsidRPr="00C942E6">
        <w:rPr>
          <w:rFonts w:ascii="Arial" w:hAnsi="Arial" w:cs="Arial"/>
          <w:color w:val="000000" w:themeColor="text1"/>
          <w:sz w:val="24"/>
          <w:szCs w:val="24"/>
        </w:rPr>
        <w:t xml:space="preserve"> the Iranian nation to attend </w:t>
      </w:r>
      <w:r w:rsidR="005A3CB5">
        <w:rPr>
          <w:rFonts w:ascii="Arial" w:hAnsi="Arial" w:cs="Arial"/>
          <w:color w:val="000000" w:themeColor="text1"/>
          <w:sz w:val="24"/>
          <w:szCs w:val="24"/>
        </w:rPr>
        <w:t xml:space="preserve">to </w:t>
      </w:r>
      <w:r w:rsidR="003F09C9" w:rsidRPr="00C942E6">
        <w:rPr>
          <w:rFonts w:ascii="Arial" w:hAnsi="Arial" w:cs="Arial"/>
          <w:color w:val="000000" w:themeColor="text1"/>
          <w:sz w:val="24"/>
          <w:szCs w:val="24"/>
        </w:rPr>
        <w:t>the war fronts</w:t>
      </w:r>
      <w:r w:rsidR="005A3CB5">
        <w:rPr>
          <w:rFonts w:ascii="Arial" w:hAnsi="Arial" w:cs="Arial"/>
          <w:color w:val="000000" w:themeColor="text1"/>
          <w:sz w:val="24"/>
          <w:szCs w:val="24"/>
        </w:rPr>
        <w:t xml:space="preserve">, but also ensured </w:t>
      </w:r>
      <w:r w:rsidR="003F09C9" w:rsidRPr="00C942E6">
        <w:rPr>
          <w:rFonts w:ascii="Arial" w:hAnsi="Arial" w:cs="Arial"/>
          <w:color w:val="000000" w:themeColor="text1"/>
          <w:sz w:val="24"/>
          <w:szCs w:val="24"/>
        </w:rPr>
        <w:t>the survival of the Islamic ideology of Iranian revolutionaries.</w:t>
      </w:r>
    </w:p>
    <w:p w:rsidR="00621B86" w:rsidRPr="00621B86" w:rsidRDefault="00621B86" w:rsidP="00621B86">
      <w:pPr>
        <w:spacing w:line="480" w:lineRule="auto"/>
        <w:rPr>
          <w:rFonts w:ascii="Arial" w:hAnsi="Arial" w:cs="Arial"/>
          <w:b/>
          <w:color w:val="000000" w:themeColor="text1"/>
          <w:sz w:val="24"/>
          <w:szCs w:val="24"/>
        </w:rPr>
      </w:pPr>
      <w:r w:rsidRPr="00621B86">
        <w:rPr>
          <w:rFonts w:ascii="Arial" w:hAnsi="Arial" w:cs="Arial"/>
          <w:b/>
          <w:color w:val="000000" w:themeColor="text1"/>
          <w:sz w:val="24"/>
          <w:szCs w:val="24"/>
        </w:rPr>
        <w:t>5. Conclusion</w:t>
      </w:r>
    </w:p>
    <w:p w:rsidR="00E71196" w:rsidRDefault="00E71196" w:rsidP="00621B86">
      <w:pPr>
        <w:spacing w:after="120" w:line="480" w:lineRule="auto"/>
        <w:rPr>
          <w:rFonts w:ascii="Arial" w:hAnsi="Arial" w:cs="Arial"/>
          <w:sz w:val="24"/>
          <w:szCs w:val="24"/>
        </w:rPr>
      </w:pPr>
      <w:r>
        <w:rPr>
          <w:rFonts w:ascii="Arial" w:hAnsi="Arial" w:cs="Arial"/>
          <w:sz w:val="24"/>
          <w:szCs w:val="24"/>
        </w:rPr>
        <w:t xml:space="preserve">This special </w:t>
      </w:r>
      <w:r w:rsidR="00C00378">
        <w:rPr>
          <w:rFonts w:ascii="Arial" w:hAnsi="Arial" w:cs="Arial"/>
          <w:sz w:val="24"/>
          <w:szCs w:val="24"/>
        </w:rPr>
        <w:t>issue</w:t>
      </w:r>
      <w:r>
        <w:rPr>
          <w:rFonts w:ascii="Arial" w:hAnsi="Arial" w:cs="Arial"/>
          <w:sz w:val="24"/>
          <w:szCs w:val="24"/>
        </w:rPr>
        <w:t xml:space="preserve"> is unique </w:t>
      </w:r>
      <w:r w:rsidR="004110FA">
        <w:rPr>
          <w:rFonts w:ascii="Arial" w:hAnsi="Arial" w:cs="Arial"/>
          <w:sz w:val="24"/>
          <w:szCs w:val="24"/>
        </w:rPr>
        <w:t xml:space="preserve">and advances the study of </w:t>
      </w:r>
      <w:r>
        <w:rPr>
          <w:rFonts w:ascii="Arial" w:hAnsi="Arial" w:cs="Arial"/>
          <w:sz w:val="24"/>
          <w:szCs w:val="24"/>
        </w:rPr>
        <w:t>music</w:t>
      </w:r>
      <w:r w:rsidR="00FA2694">
        <w:rPr>
          <w:rFonts w:ascii="Arial" w:hAnsi="Arial" w:cs="Arial"/>
          <w:sz w:val="24"/>
          <w:szCs w:val="24"/>
        </w:rPr>
        <w:t xml:space="preserve">, </w:t>
      </w:r>
      <w:r>
        <w:rPr>
          <w:rFonts w:ascii="Arial" w:hAnsi="Arial" w:cs="Arial"/>
          <w:sz w:val="24"/>
          <w:szCs w:val="24"/>
        </w:rPr>
        <w:t>discourse</w:t>
      </w:r>
      <w:r w:rsidR="00FA2694">
        <w:rPr>
          <w:rFonts w:ascii="Arial" w:hAnsi="Arial" w:cs="Arial"/>
          <w:sz w:val="24"/>
          <w:szCs w:val="24"/>
        </w:rPr>
        <w:t>, politics, communication</w:t>
      </w:r>
      <w:r w:rsidR="004110FA">
        <w:rPr>
          <w:rFonts w:ascii="Arial" w:hAnsi="Arial" w:cs="Arial"/>
          <w:sz w:val="24"/>
          <w:szCs w:val="24"/>
        </w:rPr>
        <w:t xml:space="preserve"> and </w:t>
      </w:r>
      <w:r>
        <w:rPr>
          <w:rFonts w:ascii="Arial" w:hAnsi="Arial" w:cs="Arial"/>
          <w:sz w:val="24"/>
          <w:szCs w:val="24"/>
        </w:rPr>
        <w:t xml:space="preserve">language. This is </w:t>
      </w:r>
      <w:r w:rsidR="004110FA">
        <w:rPr>
          <w:rFonts w:ascii="Arial" w:hAnsi="Arial" w:cs="Arial"/>
          <w:sz w:val="24"/>
          <w:szCs w:val="24"/>
        </w:rPr>
        <w:t xml:space="preserve">achieved </w:t>
      </w:r>
      <w:r>
        <w:rPr>
          <w:rFonts w:ascii="Arial" w:hAnsi="Arial" w:cs="Arial"/>
          <w:sz w:val="24"/>
          <w:szCs w:val="24"/>
        </w:rPr>
        <w:t xml:space="preserve">by bringing together musicians and scholars of media, communications, musicology, ethnomusicology, sociology and discourse to examine </w:t>
      </w:r>
      <w:r w:rsidR="004110FA">
        <w:rPr>
          <w:rFonts w:ascii="Arial" w:hAnsi="Arial" w:cs="Arial"/>
          <w:sz w:val="24"/>
          <w:szCs w:val="24"/>
        </w:rPr>
        <w:t>music and politics</w:t>
      </w:r>
      <w:r>
        <w:rPr>
          <w:rFonts w:ascii="Arial" w:hAnsi="Arial" w:cs="Arial"/>
          <w:sz w:val="24"/>
          <w:szCs w:val="24"/>
        </w:rPr>
        <w:t xml:space="preserve"> from discursive perspectives. </w:t>
      </w:r>
      <w:r w:rsidR="004110FA">
        <w:rPr>
          <w:rFonts w:ascii="Arial" w:hAnsi="Arial" w:cs="Arial"/>
          <w:sz w:val="24"/>
          <w:szCs w:val="24"/>
        </w:rPr>
        <w:t xml:space="preserve">This collection of diverse case studies </w:t>
      </w:r>
      <w:r w:rsidR="00FA2694">
        <w:rPr>
          <w:rFonts w:ascii="Arial" w:hAnsi="Arial" w:cs="Arial"/>
          <w:sz w:val="24"/>
          <w:szCs w:val="24"/>
        </w:rPr>
        <w:t>exposes</w:t>
      </w:r>
      <w:r>
        <w:rPr>
          <w:rFonts w:ascii="Arial" w:hAnsi="Arial" w:cs="Arial"/>
          <w:sz w:val="24"/>
          <w:szCs w:val="24"/>
        </w:rPr>
        <w:t xml:space="preserve"> </w:t>
      </w:r>
      <w:r w:rsidR="004110FA">
        <w:rPr>
          <w:rFonts w:ascii="Arial" w:hAnsi="Arial" w:cs="Arial"/>
          <w:sz w:val="24"/>
          <w:szCs w:val="24"/>
        </w:rPr>
        <w:t xml:space="preserve">how music can articulate politics. Though this has been done before, here the variety of scholars </w:t>
      </w:r>
      <w:r w:rsidR="00FA2694">
        <w:rPr>
          <w:rFonts w:ascii="Arial" w:hAnsi="Arial" w:cs="Arial"/>
          <w:sz w:val="24"/>
          <w:szCs w:val="24"/>
        </w:rPr>
        <w:t xml:space="preserve">in terms of approaches and expertise that we have assembled </w:t>
      </w:r>
      <w:r w:rsidR="0086182E">
        <w:rPr>
          <w:rFonts w:ascii="Arial" w:hAnsi="Arial" w:cs="Arial"/>
          <w:sz w:val="24"/>
          <w:szCs w:val="24"/>
        </w:rPr>
        <w:t xml:space="preserve">enriches </w:t>
      </w:r>
      <w:r w:rsidR="00FA2694">
        <w:rPr>
          <w:rFonts w:ascii="Arial" w:hAnsi="Arial" w:cs="Arial"/>
          <w:sz w:val="24"/>
          <w:szCs w:val="24"/>
        </w:rPr>
        <w:t xml:space="preserve">this area of </w:t>
      </w:r>
      <w:r w:rsidR="0086182E">
        <w:rPr>
          <w:rFonts w:ascii="Arial" w:hAnsi="Arial" w:cs="Arial"/>
          <w:sz w:val="24"/>
          <w:szCs w:val="24"/>
        </w:rPr>
        <w:t>study</w:t>
      </w:r>
      <w:r w:rsidR="004110FA">
        <w:rPr>
          <w:rFonts w:ascii="Arial" w:hAnsi="Arial" w:cs="Arial"/>
          <w:sz w:val="24"/>
          <w:szCs w:val="24"/>
        </w:rPr>
        <w:t xml:space="preserve">. </w:t>
      </w:r>
      <w:r w:rsidR="0086182E">
        <w:rPr>
          <w:rFonts w:ascii="Arial" w:hAnsi="Arial" w:cs="Arial"/>
          <w:sz w:val="24"/>
          <w:szCs w:val="24"/>
        </w:rPr>
        <w:t xml:space="preserve">The aim of this special </w:t>
      </w:r>
      <w:r w:rsidR="00C00378">
        <w:rPr>
          <w:rFonts w:ascii="Arial" w:hAnsi="Arial" w:cs="Arial"/>
          <w:sz w:val="24"/>
          <w:szCs w:val="24"/>
        </w:rPr>
        <w:t>issue</w:t>
      </w:r>
      <w:r w:rsidR="0086182E">
        <w:rPr>
          <w:rFonts w:ascii="Arial" w:hAnsi="Arial" w:cs="Arial"/>
          <w:sz w:val="24"/>
          <w:szCs w:val="24"/>
        </w:rPr>
        <w:t xml:space="preserve"> is grand indeed. Though by all means, much more of this is needed, here we offer a start. </w:t>
      </w:r>
      <w:r>
        <w:rPr>
          <w:rFonts w:ascii="Arial" w:hAnsi="Arial" w:cs="Arial"/>
          <w:sz w:val="24"/>
          <w:szCs w:val="24"/>
        </w:rPr>
        <w:t xml:space="preserve"> </w:t>
      </w:r>
      <w:r w:rsidR="004110FA">
        <w:rPr>
          <w:rFonts w:ascii="Arial" w:hAnsi="Arial" w:cs="Arial"/>
          <w:sz w:val="24"/>
          <w:szCs w:val="24"/>
        </w:rPr>
        <w:t xml:space="preserve"> </w:t>
      </w:r>
      <w:r>
        <w:rPr>
          <w:rFonts w:ascii="Arial" w:hAnsi="Arial" w:cs="Arial"/>
          <w:sz w:val="24"/>
          <w:szCs w:val="24"/>
        </w:rPr>
        <w:t xml:space="preserve"> </w:t>
      </w:r>
    </w:p>
    <w:p w:rsidR="00B14197" w:rsidRPr="00D54DC7" w:rsidRDefault="00B14197" w:rsidP="0030601F">
      <w:pPr>
        <w:spacing w:after="120" w:line="360" w:lineRule="auto"/>
        <w:rPr>
          <w:rStyle w:val="Emphasis"/>
          <w:rFonts w:ascii="Arial" w:hAnsi="Arial" w:cs="Arial"/>
          <w:b/>
          <w:i w:val="0"/>
          <w:sz w:val="24"/>
          <w:szCs w:val="24"/>
          <w:shd w:val="clear" w:color="auto" w:fill="FFFFFF"/>
        </w:rPr>
      </w:pPr>
      <w:r w:rsidRPr="00D54DC7">
        <w:rPr>
          <w:rStyle w:val="Emphasis"/>
          <w:rFonts w:ascii="Arial" w:hAnsi="Arial" w:cs="Arial"/>
          <w:b/>
          <w:i w:val="0"/>
          <w:sz w:val="24"/>
          <w:szCs w:val="24"/>
          <w:shd w:val="clear" w:color="auto" w:fill="FFFFFF"/>
        </w:rPr>
        <w:t>References</w:t>
      </w:r>
    </w:p>
    <w:p w:rsidR="0051276A" w:rsidRDefault="0051276A" w:rsidP="0030601F">
      <w:pPr>
        <w:autoSpaceDE w:val="0"/>
        <w:autoSpaceDN w:val="0"/>
        <w:adjustRightInd w:val="0"/>
        <w:spacing w:after="120" w:line="360" w:lineRule="auto"/>
        <w:rPr>
          <w:rFonts w:ascii="Arial" w:hAnsi="Arial" w:cs="Arial"/>
          <w:sz w:val="24"/>
          <w:szCs w:val="24"/>
        </w:rPr>
      </w:pPr>
      <w:proofErr w:type="spellStart"/>
      <w:r w:rsidRPr="008E1F1E">
        <w:rPr>
          <w:rFonts w:ascii="Arial" w:hAnsi="Arial" w:cs="Arial"/>
          <w:sz w:val="24"/>
          <w:szCs w:val="24"/>
        </w:rPr>
        <w:t>Abousnnouga</w:t>
      </w:r>
      <w:proofErr w:type="spellEnd"/>
      <w:r w:rsidRPr="008E1F1E">
        <w:rPr>
          <w:rFonts w:ascii="Arial" w:hAnsi="Arial" w:cs="Arial"/>
          <w:sz w:val="24"/>
          <w:szCs w:val="24"/>
        </w:rPr>
        <w:t>, G</w:t>
      </w:r>
      <w:r>
        <w:rPr>
          <w:rFonts w:ascii="Arial" w:hAnsi="Arial" w:cs="Arial"/>
          <w:sz w:val="24"/>
          <w:szCs w:val="24"/>
        </w:rPr>
        <w:t>ill</w:t>
      </w:r>
      <w:r w:rsidRPr="008E1F1E">
        <w:rPr>
          <w:rFonts w:ascii="Arial" w:hAnsi="Arial" w:cs="Arial"/>
          <w:sz w:val="24"/>
          <w:szCs w:val="24"/>
        </w:rPr>
        <w:t xml:space="preserve"> and </w:t>
      </w:r>
      <w:r>
        <w:rPr>
          <w:rFonts w:ascii="Arial" w:hAnsi="Arial" w:cs="Arial"/>
          <w:sz w:val="24"/>
          <w:szCs w:val="24"/>
        </w:rPr>
        <w:t xml:space="preserve">David </w:t>
      </w:r>
      <w:r w:rsidRPr="008E1F1E">
        <w:rPr>
          <w:rFonts w:ascii="Arial" w:hAnsi="Arial" w:cs="Arial"/>
          <w:sz w:val="24"/>
          <w:szCs w:val="24"/>
        </w:rPr>
        <w:t>Machin</w:t>
      </w:r>
      <w:r>
        <w:rPr>
          <w:rFonts w:ascii="Arial" w:hAnsi="Arial" w:cs="Arial"/>
          <w:sz w:val="24"/>
          <w:szCs w:val="24"/>
        </w:rPr>
        <w:t xml:space="preserve">. </w:t>
      </w:r>
      <w:r w:rsidRPr="008E1F1E">
        <w:rPr>
          <w:rFonts w:ascii="Arial" w:hAnsi="Arial" w:cs="Arial"/>
          <w:sz w:val="24"/>
          <w:szCs w:val="24"/>
        </w:rPr>
        <w:t>2010</w:t>
      </w:r>
      <w:r>
        <w:rPr>
          <w:rFonts w:ascii="Arial" w:hAnsi="Arial" w:cs="Arial"/>
          <w:sz w:val="24"/>
          <w:szCs w:val="24"/>
        </w:rPr>
        <w:t>. “</w:t>
      </w:r>
      <w:r w:rsidRPr="008E1F1E">
        <w:rPr>
          <w:rFonts w:ascii="Arial" w:hAnsi="Arial" w:cs="Arial"/>
          <w:sz w:val="24"/>
          <w:szCs w:val="24"/>
        </w:rPr>
        <w:t>Analysing the Language of War Monuments</w:t>
      </w:r>
      <w:r>
        <w:rPr>
          <w:rFonts w:ascii="Arial" w:hAnsi="Arial" w:cs="Arial"/>
          <w:sz w:val="24"/>
          <w:szCs w:val="24"/>
        </w:rPr>
        <w:t xml:space="preserve">.” </w:t>
      </w:r>
      <w:r w:rsidRPr="008E1F1E">
        <w:rPr>
          <w:rFonts w:ascii="Arial" w:hAnsi="Arial" w:cs="Arial"/>
          <w:i/>
          <w:iCs/>
          <w:sz w:val="24"/>
          <w:szCs w:val="24"/>
        </w:rPr>
        <w:t>Visual Communication</w:t>
      </w:r>
      <w:r w:rsidRPr="008E1F1E">
        <w:rPr>
          <w:rFonts w:ascii="Arial" w:hAnsi="Arial" w:cs="Arial"/>
          <w:iCs/>
          <w:sz w:val="24"/>
          <w:szCs w:val="24"/>
        </w:rPr>
        <w:t xml:space="preserve"> </w:t>
      </w:r>
      <w:r w:rsidRPr="008E1F1E">
        <w:rPr>
          <w:rFonts w:ascii="Arial" w:hAnsi="Arial" w:cs="Arial"/>
          <w:sz w:val="24"/>
          <w:szCs w:val="24"/>
        </w:rPr>
        <w:t>9(2): 131</w:t>
      </w:r>
      <w:r>
        <w:rPr>
          <w:rFonts w:ascii="Arial" w:hAnsi="Arial" w:cs="Arial"/>
          <w:sz w:val="24"/>
          <w:szCs w:val="24"/>
        </w:rPr>
        <w:t>-149</w:t>
      </w:r>
      <w:r w:rsidRPr="008E1F1E">
        <w:rPr>
          <w:rFonts w:ascii="Arial" w:hAnsi="Arial" w:cs="Arial"/>
          <w:sz w:val="24"/>
          <w:szCs w:val="24"/>
        </w:rPr>
        <w:t xml:space="preserve">. </w:t>
      </w:r>
      <w:hyperlink r:id="rId6" w:history="1">
        <w:r w:rsidR="008E1AB6">
          <w:rPr>
            <w:rStyle w:val="Hyperlink"/>
            <w:rFonts w:ascii="Arial" w:hAnsi="Arial" w:cs="Arial"/>
            <w:color w:val="006ACC"/>
            <w:sz w:val="21"/>
            <w:szCs w:val="21"/>
            <w:shd w:val="clear" w:color="auto" w:fill="FFFFFF"/>
          </w:rPr>
          <w:t>https://doi.org/10.1177/1470357210369884</w:t>
        </w:r>
      </w:hyperlink>
    </w:p>
    <w:p w:rsidR="0044798F" w:rsidRDefault="002A2F6C"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Adorno, T</w:t>
      </w:r>
      <w:r w:rsidR="0044798F">
        <w:rPr>
          <w:rFonts w:ascii="Arial" w:eastAsia="MinionPro-Regular" w:hAnsi="Arial" w:cs="Arial"/>
          <w:sz w:val="24"/>
          <w:szCs w:val="24"/>
          <w:lang w:eastAsia="en-US"/>
        </w:rPr>
        <w:t>heodore</w:t>
      </w:r>
      <w:r w:rsidRPr="0030601F">
        <w:rPr>
          <w:rFonts w:ascii="Arial" w:eastAsia="MinionPro-Regular" w:hAnsi="Arial" w:cs="Arial"/>
          <w:sz w:val="24"/>
          <w:szCs w:val="24"/>
          <w:lang w:eastAsia="en-US"/>
        </w:rPr>
        <w:t>. 1941</w:t>
      </w:r>
      <w:r w:rsidR="0044798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“On popular music</w:t>
      </w:r>
      <w:r w:rsidR="0044798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Studies in Philosophy and Social Science</w:t>
      </w:r>
      <w:r w:rsidR="0044798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New York: Insti</w:t>
      </w:r>
      <w:r w:rsidR="0044798F">
        <w:rPr>
          <w:rFonts w:ascii="Arial" w:eastAsia="MinionPro-Regular" w:hAnsi="Arial" w:cs="Arial"/>
          <w:sz w:val="24"/>
          <w:szCs w:val="24"/>
          <w:lang w:eastAsia="en-US"/>
        </w:rPr>
        <w:t xml:space="preserve">tute of Social Research, 17–48, accessed 2 February 2016, </w:t>
      </w:r>
      <w:hyperlink r:id="rId7" w:history="1">
        <w:r w:rsidR="0044798F" w:rsidRPr="006D5CCA">
          <w:rPr>
            <w:rStyle w:val="Hyperlink"/>
            <w:rFonts w:ascii="Arial" w:eastAsia="MinionPro-Regular" w:hAnsi="Arial" w:cs="Arial"/>
            <w:sz w:val="24"/>
            <w:szCs w:val="24"/>
            <w:lang w:eastAsia="en-US"/>
          </w:rPr>
          <w:t>http://www.icce.rug.nl/~soundscapes/DATABASES/SWA/On_popular_music_1.shtml</w:t>
        </w:r>
      </w:hyperlink>
    </w:p>
    <w:p w:rsidR="00ED6A84" w:rsidRPr="00ED6A84" w:rsidRDefault="00ED6A84" w:rsidP="0030601F">
      <w:pPr>
        <w:autoSpaceDE w:val="0"/>
        <w:autoSpaceDN w:val="0"/>
        <w:adjustRightInd w:val="0"/>
        <w:spacing w:after="120" w:line="360" w:lineRule="auto"/>
        <w:rPr>
          <w:rFonts w:ascii="Arial" w:eastAsia="MinionPro-Regular" w:hAnsi="Arial" w:cs="Arial"/>
          <w:sz w:val="24"/>
          <w:szCs w:val="24"/>
          <w:lang w:eastAsia="en-US"/>
        </w:rPr>
      </w:pPr>
      <w:r w:rsidRPr="00ED6A84">
        <w:rPr>
          <w:rFonts w:ascii="Arial" w:hAnsi="Arial" w:cs="Arial"/>
          <w:sz w:val="24"/>
          <w:szCs w:val="24"/>
        </w:rPr>
        <w:t xml:space="preserve">Almond, Gabriel and G. Bingham Powell, Jr. 1966. </w:t>
      </w:r>
      <w:r w:rsidRPr="00ED6A84">
        <w:rPr>
          <w:rFonts w:ascii="Arial" w:hAnsi="Arial" w:cs="Arial"/>
          <w:i/>
          <w:sz w:val="24"/>
          <w:szCs w:val="24"/>
        </w:rPr>
        <w:t>Comparative Politics: A Developmental Approach.</w:t>
      </w:r>
      <w:r w:rsidRPr="00ED6A84">
        <w:rPr>
          <w:rFonts w:ascii="Arial" w:hAnsi="Arial" w:cs="Arial"/>
          <w:sz w:val="24"/>
          <w:szCs w:val="24"/>
        </w:rPr>
        <w:t xml:space="preserve"> Boston: Little, Brown.</w:t>
      </w:r>
    </w:p>
    <w:p w:rsidR="00267013" w:rsidRPr="0030601F" w:rsidRDefault="00267013"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Attali</w:t>
      </w:r>
      <w:proofErr w:type="spellEnd"/>
      <w:r w:rsidRPr="0030601F">
        <w:rPr>
          <w:rFonts w:ascii="Arial" w:eastAsia="MinionPro-Regular" w:hAnsi="Arial" w:cs="Arial"/>
          <w:sz w:val="24"/>
          <w:szCs w:val="24"/>
          <w:lang w:eastAsia="en-US"/>
        </w:rPr>
        <w:t>, J</w:t>
      </w:r>
      <w:r w:rsidR="0044798F">
        <w:rPr>
          <w:rFonts w:ascii="Arial" w:eastAsia="MinionPro-Regular" w:hAnsi="Arial" w:cs="Arial"/>
          <w:sz w:val="24"/>
          <w:szCs w:val="24"/>
          <w:lang w:eastAsia="en-US"/>
        </w:rPr>
        <w:t>acque</w:t>
      </w:r>
      <w:r w:rsidRPr="0030601F">
        <w:rPr>
          <w:rFonts w:ascii="Arial" w:eastAsia="MinionPro-Regular" w:hAnsi="Arial" w:cs="Arial"/>
          <w:sz w:val="24"/>
          <w:szCs w:val="24"/>
          <w:lang w:eastAsia="en-US"/>
        </w:rPr>
        <w:t>. 1977</w:t>
      </w:r>
      <w:r w:rsidR="0044798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Noise: The Political Economy of Music</w:t>
      </w:r>
      <w:r w:rsidR="0044798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Minnesota: Minnesota University Press.</w:t>
      </w:r>
    </w:p>
    <w:p w:rsidR="00F727B0" w:rsidRPr="0030601F" w:rsidRDefault="00F727B0"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lastRenderedPageBreak/>
        <w:t>Capple</w:t>
      </w:r>
      <w:proofErr w:type="spellEnd"/>
      <w:r w:rsidRPr="0030601F">
        <w:rPr>
          <w:rFonts w:ascii="Arial" w:eastAsia="MinionPro-Regular" w:hAnsi="Arial" w:cs="Arial"/>
          <w:sz w:val="24"/>
          <w:szCs w:val="24"/>
          <w:lang w:eastAsia="en-US"/>
        </w:rPr>
        <w:t>, S</w:t>
      </w:r>
      <w:r w:rsidR="0044798F">
        <w:rPr>
          <w:rFonts w:ascii="Arial" w:eastAsia="MinionPro-Regular" w:hAnsi="Arial" w:cs="Arial"/>
          <w:sz w:val="24"/>
          <w:szCs w:val="24"/>
          <w:lang w:eastAsia="en-US"/>
        </w:rPr>
        <w:t>teve</w:t>
      </w:r>
      <w:r w:rsidRPr="0030601F">
        <w:rPr>
          <w:rFonts w:ascii="Arial" w:eastAsia="MinionPro-Regular" w:hAnsi="Arial" w:cs="Arial"/>
          <w:sz w:val="24"/>
          <w:szCs w:val="24"/>
          <w:lang w:eastAsia="en-US"/>
        </w:rPr>
        <w:t xml:space="preserve"> and </w:t>
      </w:r>
      <w:proofErr w:type="spellStart"/>
      <w:r w:rsidRPr="0030601F">
        <w:rPr>
          <w:rFonts w:ascii="Arial" w:eastAsia="MinionPro-Regular" w:hAnsi="Arial" w:cs="Arial"/>
          <w:sz w:val="24"/>
          <w:szCs w:val="24"/>
          <w:lang w:eastAsia="en-US"/>
        </w:rPr>
        <w:t>R</w:t>
      </w:r>
      <w:r w:rsidR="0044798F">
        <w:rPr>
          <w:rFonts w:ascii="Arial" w:eastAsia="MinionPro-Regular" w:hAnsi="Arial" w:cs="Arial"/>
          <w:sz w:val="24"/>
          <w:szCs w:val="24"/>
          <w:lang w:eastAsia="en-US"/>
        </w:rPr>
        <w:t>eebee</w:t>
      </w:r>
      <w:proofErr w:type="spell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Garofalo</w:t>
      </w:r>
      <w:proofErr w:type="spellEnd"/>
      <w:r w:rsidR="0044798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1977</w:t>
      </w:r>
      <w:r w:rsidR="0044798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Rock ‘n’ Roll Is Here to Pay: The History and Politics of</w:t>
      </w:r>
      <w:r w:rsidR="0030601F">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the Music Industry</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Chicago: Nelson-Hall.</w:t>
      </w:r>
    </w:p>
    <w:p w:rsidR="0011650E" w:rsidRPr="0030601F" w:rsidRDefault="0011650E" w:rsidP="0011650E">
      <w:pPr>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Cook, N</w:t>
      </w:r>
      <w:r>
        <w:rPr>
          <w:rFonts w:ascii="Arial" w:eastAsia="MinionPro-Regular" w:hAnsi="Arial" w:cs="Arial"/>
          <w:sz w:val="24"/>
          <w:szCs w:val="24"/>
          <w:lang w:eastAsia="en-US"/>
        </w:rPr>
        <w:t>orman</w:t>
      </w:r>
      <w:r w:rsidRPr="0030601F">
        <w:rPr>
          <w:rFonts w:ascii="Arial" w:eastAsia="MinionPro-Regular" w:hAnsi="Arial" w:cs="Arial"/>
          <w:sz w:val="24"/>
          <w:szCs w:val="24"/>
          <w:lang w:eastAsia="en-US"/>
        </w:rPr>
        <w:t>. 1998</w:t>
      </w:r>
      <w:r>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Music: A Very Short Introduction</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Oxford: Oxford University Press.</w:t>
      </w:r>
    </w:p>
    <w:p w:rsidR="0011650E" w:rsidRPr="0030601F" w:rsidRDefault="0011650E" w:rsidP="0011650E">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Cook, N</w:t>
      </w:r>
      <w:r>
        <w:rPr>
          <w:rFonts w:ascii="Arial" w:eastAsia="MinionPro-Regular" w:hAnsi="Arial" w:cs="Arial"/>
          <w:sz w:val="24"/>
          <w:szCs w:val="24"/>
          <w:lang w:eastAsia="en-US"/>
        </w:rPr>
        <w:t>orman</w:t>
      </w:r>
      <w:r w:rsidRPr="0030601F">
        <w:rPr>
          <w:rFonts w:ascii="Arial" w:eastAsia="MinionPro-Regular" w:hAnsi="Arial" w:cs="Arial"/>
          <w:sz w:val="24"/>
          <w:szCs w:val="24"/>
          <w:lang w:eastAsia="en-US"/>
        </w:rPr>
        <w:t>. 1994</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“Music and meanings in the commercials</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Popular Music</w:t>
      </w:r>
      <w:r w:rsidRPr="0030601F">
        <w:rPr>
          <w:rFonts w:ascii="Arial" w:eastAsia="MinionPro-Regular" w:hAnsi="Arial" w:cs="Arial"/>
          <w:sz w:val="24"/>
          <w:szCs w:val="24"/>
          <w:lang w:eastAsia="en-US"/>
        </w:rPr>
        <w:t xml:space="preserve"> 13(1): 35–38.</w:t>
      </w:r>
    </w:p>
    <w:p w:rsidR="00267013" w:rsidRPr="0030601F" w:rsidRDefault="00267013"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Cook, N</w:t>
      </w:r>
      <w:r w:rsidR="00B9252D">
        <w:rPr>
          <w:rFonts w:ascii="Arial" w:eastAsia="MinionPro-Regular" w:hAnsi="Arial" w:cs="Arial"/>
          <w:sz w:val="24"/>
          <w:szCs w:val="24"/>
          <w:lang w:eastAsia="en-US"/>
        </w:rPr>
        <w:t>orman</w:t>
      </w:r>
      <w:r w:rsidRPr="0030601F">
        <w:rPr>
          <w:rFonts w:ascii="Arial" w:eastAsia="MinionPro-Regular" w:hAnsi="Arial" w:cs="Arial"/>
          <w:sz w:val="24"/>
          <w:szCs w:val="24"/>
          <w:lang w:eastAsia="en-US"/>
        </w:rPr>
        <w:t>. 1990</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Music, Imagination and Culture</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Oxford: Clarendon Press.</w:t>
      </w:r>
    </w:p>
    <w:p w:rsidR="00267013" w:rsidRPr="0030601F" w:rsidRDefault="00267013" w:rsidP="0030601F">
      <w:pPr>
        <w:suppressAutoHyphens/>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Cook, N</w:t>
      </w:r>
      <w:r w:rsidR="00B9252D">
        <w:rPr>
          <w:rFonts w:ascii="Arial" w:eastAsia="MinionPro-Regular" w:hAnsi="Arial" w:cs="Arial"/>
          <w:sz w:val="24"/>
          <w:szCs w:val="24"/>
          <w:lang w:eastAsia="en-US"/>
        </w:rPr>
        <w:t>orman</w:t>
      </w:r>
      <w:r w:rsidRPr="0030601F">
        <w:rPr>
          <w:rFonts w:ascii="Arial" w:eastAsia="MinionPro-Regular" w:hAnsi="Arial" w:cs="Arial"/>
          <w:sz w:val="24"/>
          <w:szCs w:val="24"/>
          <w:lang w:eastAsia="en-US"/>
        </w:rPr>
        <w:t xml:space="preserve"> and M</w:t>
      </w:r>
      <w:r w:rsidR="00B9252D">
        <w:rPr>
          <w:rFonts w:ascii="Arial" w:eastAsia="MinionPro-Regular" w:hAnsi="Arial" w:cs="Arial"/>
          <w:sz w:val="24"/>
          <w:szCs w:val="24"/>
          <w:lang w:eastAsia="en-US"/>
        </w:rPr>
        <w:t>ark</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Everist</w:t>
      </w:r>
      <w:proofErr w:type="spellEnd"/>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1999</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Rethinking Music</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Oxford: Oxford University Press.</w:t>
      </w:r>
      <w:r w:rsidRPr="0030601F">
        <w:rPr>
          <w:rFonts w:ascii="Arial" w:hAnsi="Arial" w:cs="Arial"/>
          <w:sz w:val="24"/>
          <w:szCs w:val="24"/>
        </w:rPr>
        <w:t xml:space="preserve"> </w:t>
      </w:r>
    </w:p>
    <w:p w:rsidR="00F37F60" w:rsidRPr="00F37F60" w:rsidRDefault="009D36CA" w:rsidP="00F37F60">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 xml:space="preserve">De </w:t>
      </w:r>
      <w:proofErr w:type="spellStart"/>
      <w:r w:rsidRPr="0030601F">
        <w:rPr>
          <w:rFonts w:ascii="Arial" w:eastAsia="MinionPro-Regular" w:hAnsi="Arial" w:cs="Arial"/>
          <w:sz w:val="24"/>
          <w:szCs w:val="24"/>
          <w:lang w:eastAsia="en-US"/>
        </w:rPr>
        <w:t>Cleen</w:t>
      </w:r>
      <w:proofErr w:type="spellEnd"/>
      <w:r w:rsidRPr="0030601F">
        <w:rPr>
          <w:rFonts w:ascii="Arial" w:eastAsia="MinionPro-Regular" w:hAnsi="Arial" w:cs="Arial"/>
          <w:sz w:val="24"/>
          <w:szCs w:val="24"/>
          <w:lang w:eastAsia="en-US"/>
        </w:rPr>
        <w:t>, B</w:t>
      </w:r>
      <w:r w:rsidR="00B9252D">
        <w:rPr>
          <w:rFonts w:ascii="Arial" w:eastAsia="MinionPro-Regular" w:hAnsi="Arial" w:cs="Arial"/>
          <w:sz w:val="24"/>
          <w:szCs w:val="24"/>
          <w:lang w:eastAsia="en-US"/>
        </w:rPr>
        <w:t>enjamin</w:t>
      </w:r>
      <w:r w:rsidRPr="0030601F">
        <w:rPr>
          <w:rFonts w:ascii="Arial" w:eastAsia="MinionPro-Regular" w:hAnsi="Arial" w:cs="Arial"/>
          <w:sz w:val="24"/>
          <w:szCs w:val="24"/>
          <w:lang w:eastAsia="en-US"/>
        </w:rPr>
        <w:t xml:space="preserve"> and N</w:t>
      </w:r>
      <w:r w:rsidR="00B9252D">
        <w:rPr>
          <w:rFonts w:ascii="Arial" w:eastAsia="MinionPro-Regular" w:hAnsi="Arial" w:cs="Arial"/>
          <w:sz w:val="24"/>
          <w:szCs w:val="24"/>
          <w:lang w:eastAsia="en-US"/>
        </w:rPr>
        <w:t>ico</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Carpentier</w:t>
      </w:r>
      <w:proofErr w:type="spellEnd"/>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2010</w:t>
      </w:r>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“Contesting the populist claim on ‘the People’</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through popular culture: The 0110 concerts versus the </w:t>
      </w:r>
      <w:proofErr w:type="spellStart"/>
      <w:r w:rsidRPr="0030601F">
        <w:rPr>
          <w:rFonts w:ascii="Arial" w:eastAsia="MinionPro-Regular" w:hAnsi="Arial" w:cs="Arial"/>
          <w:sz w:val="24"/>
          <w:szCs w:val="24"/>
          <w:lang w:eastAsia="en-US"/>
        </w:rPr>
        <w:t>Vlaams</w:t>
      </w:r>
      <w:proofErr w:type="spell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Belang</w:t>
      </w:r>
      <w:proofErr w:type="spellEnd"/>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Social</w:t>
      </w:r>
      <w:r w:rsidR="0030601F">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Semiotics</w:t>
      </w:r>
      <w:r w:rsidRPr="0030601F">
        <w:rPr>
          <w:rFonts w:ascii="Arial" w:eastAsia="MinionPro-Regular" w:hAnsi="Arial" w:cs="Arial"/>
          <w:sz w:val="24"/>
          <w:szCs w:val="24"/>
          <w:lang w:eastAsia="en-US"/>
        </w:rPr>
        <w:t xml:space="preserve"> 20(2): 175–196.</w:t>
      </w:r>
      <w:r w:rsidR="00F37F60">
        <w:rPr>
          <w:rFonts w:ascii="Arial" w:eastAsia="MinionPro-Regular" w:hAnsi="Arial" w:cs="Arial"/>
          <w:sz w:val="24"/>
          <w:szCs w:val="24"/>
          <w:lang w:eastAsia="en-US"/>
        </w:rPr>
        <w:t xml:space="preserve"> </w:t>
      </w:r>
      <w:hyperlink r:id="rId8" w:history="1">
        <w:r w:rsidR="00F37F60">
          <w:rPr>
            <w:rStyle w:val="Hyperlink"/>
            <w:rFonts w:ascii="Arial" w:hAnsi="Arial" w:cs="Arial"/>
            <w:color w:val="10147E"/>
            <w:sz w:val="20"/>
            <w:szCs w:val="20"/>
          </w:rPr>
          <w:t>https://doi.org/10.1080/10350330903565899</w:t>
        </w:r>
      </w:hyperlink>
    </w:p>
    <w:p w:rsidR="00524B27" w:rsidRDefault="00524B27"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Pr>
          <w:rFonts w:ascii="Arial" w:eastAsia="MinionPro-Regular" w:hAnsi="Arial" w:cs="Arial"/>
          <w:sz w:val="24"/>
          <w:szCs w:val="24"/>
          <w:lang w:eastAsia="en-US"/>
        </w:rPr>
        <w:t>Entman</w:t>
      </w:r>
      <w:proofErr w:type="spellEnd"/>
      <w:r>
        <w:rPr>
          <w:rFonts w:ascii="Arial" w:eastAsia="MinionPro-Regular" w:hAnsi="Arial" w:cs="Arial"/>
          <w:sz w:val="24"/>
          <w:szCs w:val="24"/>
          <w:lang w:eastAsia="en-US"/>
        </w:rPr>
        <w:t xml:space="preserve">, Robert. 1989. </w:t>
      </w:r>
      <w:r>
        <w:rPr>
          <w:rFonts w:ascii="Arial" w:eastAsia="MinionPro-Regular" w:hAnsi="Arial" w:cs="Arial"/>
          <w:i/>
          <w:sz w:val="24"/>
          <w:szCs w:val="24"/>
          <w:lang w:eastAsia="en-US"/>
        </w:rPr>
        <w:t>Democracy without citizens: Media and the decay of American politics</w:t>
      </w:r>
      <w:r>
        <w:rPr>
          <w:rFonts w:ascii="Arial" w:eastAsia="MinionPro-Regular" w:hAnsi="Arial" w:cs="Arial"/>
          <w:sz w:val="24"/>
          <w:szCs w:val="24"/>
          <w:lang w:eastAsia="en-US"/>
        </w:rPr>
        <w:t>. New York: Oxford University Press.</w:t>
      </w:r>
    </w:p>
    <w:p w:rsidR="0011650E" w:rsidRPr="0030601F" w:rsidRDefault="0011650E" w:rsidP="0011650E">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Fairclough</w:t>
      </w:r>
      <w:proofErr w:type="spellEnd"/>
      <w:r w:rsidRPr="0030601F">
        <w:rPr>
          <w:rFonts w:ascii="Arial" w:eastAsia="MinionPro-Regular" w:hAnsi="Arial" w:cs="Arial"/>
          <w:sz w:val="24"/>
          <w:szCs w:val="24"/>
          <w:lang w:eastAsia="en-US"/>
        </w:rPr>
        <w:t>, N</w:t>
      </w:r>
      <w:r>
        <w:rPr>
          <w:rFonts w:ascii="Arial" w:eastAsia="MinionPro-Regular" w:hAnsi="Arial" w:cs="Arial"/>
          <w:sz w:val="24"/>
          <w:szCs w:val="24"/>
          <w:lang w:eastAsia="en-US"/>
        </w:rPr>
        <w:t>orman</w:t>
      </w:r>
      <w:r w:rsidRPr="0030601F">
        <w:rPr>
          <w:rFonts w:ascii="Arial" w:eastAsia="MinionPro-Regular" w:hAnsi="Arial" w:cs="Arial"/>
          <w:sz w:val="24"/>
          <w:szCs w:val="24"/>
          <w:lang w:eastAsia="en-US"/>
        </w:rPr>
        <w:t>. 2003</w:t>
      </w:r>
      <w:r>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Analysing Discourse: Textual Analysis for Social Research</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w:t>
      </w:r>
      <w:r>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Routledge.</w:t>
      </w:r>
    </w:p>
    <w:p w:rsidR="004C052F" w:rsidRDefault="004C052F"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Fairclough</w:t>
      </w:r>
      <w:proofErr w:type="spellEnd"/>
      <w:r w:rsidRPr="0030601F">
        <w:rPr>
          <w:rFonts w:ascii="Arial" w:eastAsia="MinionPro-Regular" w:hAnsi="Arial" w:cs="Arial"/>
          <w:sz w:val="24"/>
          <w:szCs w:val="24"/>
          <w:lang w:eastAsia="en-US"/>
        </w:rPr>
        <w:t>, N</w:t>
      </w:r>
      <w:r w:rsidR="00B9252D">
        <w:rPr>
          <w:rFonts w:ascii="Arial" w:eastAsia="MinionPro-Regular" w:hAnsi="Arial" w:cs="Arial"/>
          <w:sz w:val="24"/>
          <w:szCs w:val="24"/>
          <w:lang w:eastAsia="en-US"/>
        </w:rPr>
        <w:t>orman</w:t>
      </w:r>
      <w:r w:rsidRPr="0030601F">
        <w:rPr>
          <w:rFonts w:ascii="Arial" w:eastAsia="MinionPro-Regular" w:hAnsi="Arial" w:cs="Arial"/>
          <w:sz w:val="24"/>
          <w:szCs w:val="24"/>
          <w:lang w:eastAsia="en-US"/>
        </w:rPr>
        <w:t>. 1989</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Language and Power</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Harlow: Pearson Education</w:t>
      </w:r>
      <w:r w:rsidR="00B9252D">
        <w:rPr>
          <w:rFonts w:ascii="Arial" w:eastAsia="MinionPro-Regular" w:hAnsi="Arial" w:cs="Arial"/>
          <w:sz w:val="24"/>
          <w:szCs w:val="24"/>
          <w:lang w:eastAsia="en-US"/>
        </w:rPr>
        <w:t>.</w:t>
      </w:r>
    </w:p>
    <w:p w:rsidR="00021D18" w:rsidRPr="0030601F" w:rsidRDefault="00021D18" w:rsidP="0030601F">
      <w:pPr>
        <w:autoSpaceDE w:val="0"/>
        <w:autoSpaceDN w:val="0"/>
        <w:adjustRightInd w:val="0"/>
        <w:spacing w:after="120" w:line="360" w:lineRule="auto"/>
        <w:rPr>
          <w:rFonts w:ascii="Arial" w:eastAsia="MinionPro-Regular" w:hAnsi="Arial" w:cs="Arial"/>
          <w:sz w:val="24"/>
          <w:szCs w:val="24"/>
          <w:lang w:eastAsia="en-US"/>
        </w:rPr>
      </w:pPr>
      <w:r>
        <w:rPr>
          <w:rFonts w:ascii="Arial" w:eastAsia="MinionPro-Regular" w:hAnsi="Arial" w:cs="Arial"/>
          <w:sz w:val="24"/>
          <w:szCs w:val="24"/>
          <w:lang w:eastAsia="en-US"/>
        </w:rPr>
        <w:t xml:space="preserve">Fiske, John. </w:t>
      </w:r>
      <w:r>
        <w:rPr>
          <w:rFonts w:ascii="Arial" w:hAnsi="Arial" w:cs="Arial"/>
          <w:sz w:val="24"/>
          <w:szCs w:val="24"/>
          <w:lang w:val="en-US"/>
        </w:rPr>
        <w:t xml:space="preserve">1989. </w:t>
      </w:r>
      <w:r>
        <w:rPr>
          <w:rFonts w:ascii="Arial" w:hAnsi="Arial" w:cs="Arial"/>
          <w:i/>
          <w:sz w:val="24"/>
          <w:szCs w:val="24"/>
          <w:lang w:val="en-US"/>
        </w:rPr>
        <w:t>Understanding popular culture</w:t>
      </w:r>
      <w:r>
        <w:rPr>
          <w:rFonts w:ascii="Arial" w:hAnsi="Arial" w:cs="Arial"/>
          <w:sz w:val="24"/>
          <w:szCs w:val="24"/>
          <w:lang w:val="en-US"/>
        </w:rPr>
        <w:t>, London: Routledge.</w:t>
      </w:r>
    </w:p>
    <w:p w:rsidR="00F37F60" w:rsidRPr="00F37F60" w:rsidRDefault="009D36CA" w:rsidP="00F37F60">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Fraley, T</w:t>
      </w:r>
      <w:r w:rsidR="00B9252D">
        <w:rPr>
          <w:rFonts w:ascii="Arial" w:eastAsia="MinionPro-Regular" w:hAnsi="Arial" w:cs="Arial"/>
          <w:sz w:val="24"/>
          <w:szCs w:val="24"/>
          <w:lang w:eastAsia="en-US"/>
        </w:rPr>
        <w:t>odd</w:t>
      </w:r>
      <w:r w:rsidRPr="0030601F">
        <w:rPr>
          <w:rFonts w:ascii="Arial" w:eastAsia="MinionPro-Regular" w:hAnsi="Arial" w:cs="Arial"/>
          <w:sz w:val="24"/>
          <w:szCs w:val="24"/>
          <w:lang w:eastAsia="en-US"/>
        </w:rPr>
        <w:t>. 2009</w:t>
      </w:r>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“I got a natural </w:t>
      </w:r>
      <w:proofErr w:type="gramStart"/>
      <w:r w:rsidRPr="0030601F">
        <w:rPr>
          <w:rFonts w:ascii="Arial" w:eastAsia="MinionPro-Regular" w:hAnsi="Arial" w:cs="Arial"/>
          <w:sz w:val="24"/>
          <w:szCs w:val="24"/>
          <w:lang w:eastAsia="en-US"/>
        </w:rPr>
        <w:t>skill.</w:t>
      </w:r>
      <w:proofErr w:type="gramEnd"/>
      <w:r w:rsidRPr="0030601F">
        <w:rPr>
          <w:rFonts w:ascii="Arial" w:eastAsia="MinionPro-Regular" w:hAnsi="Arial" w:cs="Arial"/>
          <w:sz w:val="24"/>
          <w:szCs w:val="24"/>
          <w:lang w:eastAsia="en-US"/>
        </w:rPr>
        <w:t xml:space="preserve"> . .: Hip-hop, authenticity, and whiteness,” </w:t>
      </w:r>
      <w:r w:rsidRPr="0030601F">
        <w:rPr>
          <w:rFonts w:ascii="Arial" w:eastAsia="MinionPro-Regular" w:hAnsi="Arial" w:cs="Arial"/>
          <w:i/>
          <w:iCs/>
          <w:sz w:val="24"/>
          <w:szCs w:val="24"/>
          <w:lang w:eastAsia="en-US"/>
        </w:rPr>
        <w:t>Howard</w:t>
      </w:r>
      <w:r w:rsidR="0030601F">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Journal of Communications</w:t>
      </w:r>
      <w:r w:rsidRPr="0030601F">
        <w:rPr>
          <w:rFonts w:ascii="Arial" w:eastAsia="MinionPro-Regular" w:hAnsi="Arial" w:cs="Arial"/>
          <w:sz w:val="24"/>
          <w:szCs w:val="24"/>
          <w:lang w:eastAsia="en-US"/>
        </w:rPr>
        <w:t xml:space="preserve"> 20(1): 37–54.</w:t>
      </w:r>
      <w:r w:rsidR="00F37F60">
        <w:rPr>
          <w:rFonts w:ascii="Arial" w:eastAsia="MinionPro-Regular" w:hAnsi="Arial" w:cs="Arial"/>
          <w:sz w:val="24"/>
          <w:szCs w:val="24"/>
          <w:lang w:eastAsia="en-US"/>
        </w:rPr>
        <w:t xml:space="preserve"> </w:t>
      </w:r>
      <w:hyperlink r:id="rId9" w:history="1">
        <w:r w:rsidR="00F37F60">
          <w:rPr>
            <w:rStyle w:val="Hyperlink"/>
            <w:rFonts w:ascii="Arial" w:hAnsi="Arial" w:cs="Arial"/>
            <w:color w:val="10147E"/>
            <w:sz w:val="20"/>
            <w:szCs w:val="20"/>
          </w:rPr>
          <w:t>https://doi.org/10.1080/10646170802664979</w:t>
        </w:r>
      </w:hyperlink>
    </w:p>
    <w:p w:rsidR="00CC1526" w:rsidRPr="0030601F" w:rsidRDefault="00CC1526" w:rsidP="0030601F">
      <w:pPr>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Frith, S</w:t>
      </w:r>
      <w:r w:rsidR="00B9252D">
        <w:rPr>
          <w:rFonts w:ascii="Arial" w:eastAsia="MinionPro-Regular" w:hAnsi="Arial" w:cs="Arial"/>
          <w:sz w:val="24"/>
          <w:szCs w:val="24"/>
          <w:lang w:eastAsia="en-US"/>
        </w:rPr>
        <w:t>imon</w:t>
      </w:r>
      <w:r w:rsidRPr="0030601F">
        <w:rPr>
          <w:rFonts w:ascii="Arial" w:eastAsia="MinionPro-Regular" w:hAnsi="Arial" w:cs="Arial"/>
          <w:sz w:val="24"/>
          <w:szCs w:val="24"/>
          <w:lang w:eastAsia="en-US"/>
        </w:rPr>
        <w:t>. 1996</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Performing Rites: On the Value of Popular Music</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Cambridge, MA:</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Harvard University Press.</w:t>
      </w:r>
    </w:p>
    <w:p w:rsidR="009B4C19" w:rsidRPr="0030601F" w:rsidRDefault="009B4C19" w:rsidP="0030601F">
      <w:pPr>
        <w:suppressAutoHyphens/>
        <w:autoSpaceDE w:val="0"/>
        <w:autoSpaceDN w:val="0"/>
        <w:adjustRightInd w:val="0"/>
        <w:spacing w:after="120" w:line="360" w:lineRule="auto"/>
        <w:rPr>
          <w:rFonts w:ascii="Arial" w:hAnsi="Arial" w:cs="Arial"/>
          <w:sz w:val="24"/>
          <w:szCs w:val="24"/>
          <w:lang w:val="en-US"/>
        </w:rPr>
      </w:pPr>
      <w:proofErr w:type="spellStart"/>
      <w:r w:rsidRPr="0030601F">
        <w:rPr>
          <w:rFonts w:ascii="Arial" w:hAnsi="Arial" w:cs="Arial"/>
          <w:sz w:val="24"/>
          <w:szCs w:val="24"/>
          <w:lang w:val="en-US"/>
        </w:rPr>
        <w:t>Frith</w:t>
      </w:r>
      <w:proofErr w:type="spellEnd"/>
      <w:r w:rsidRPr="0030601F">
        <w:rPr>
          <w:rFonts w:ascii="Arial" w:hAnsi="Arial" w:cs="Arial"/>
          <w:sz w:val="24"/>
          <w:szCs w:val="24"/>
          <w:lang w:val="en-US"/>
        </w:rPr>
        <w:t>, S</w:t>
      </w:r>
      <w:r w:rsidR="00B9252D">
        <w:rPr>
          <w:rFonts w:ascii="Arial" w:hAnsi="Arial" w:cs="Arial"/>
          <w:sz w:val="24"/>
          <w:szCs w:val="24"/>
          <w:lang w:val="en-US"/>
        </w:rPr>
        <w:t xml:space="preserve">imon. </w:t>
      </w:r>
      <w:r w:rsidRPr="0030601F">
        <w:rPr>
          <w:rFonts w:ascii="Arial" w:hAnsi="Arial" w:cs="Arial"/>
          <w:sz w:val="24"/>
          <w:szCs w:val="24"/>
          <w:lang w:val="en-US"/>
        </w:rPr>
        <w:t xml:space="preserve">1988. </w:t>
      </w:r>
      <w:r w:rsidRPr="0030601F">
        <w:rPr>
          <w:rFonts w:ascii="Arial" w:hAnsi="Arial" w:cs="Arial"/>
          <w:bCs/>
          <w:i/>
          <w:sz w:val="24"/>
          <w:szCs w:val="24"/>
          <w:lang w:val="en-US"/>
        </w:rPr>
        <w:t>Music for Pleasure</w:t>
      </w:r>
      <w:r w:rsidRPr="0030601F">
        <w:rPr>
          <w:rFonts w:ascii="Arial" w:hAnsi="Arial" w:cs="Arial"/>
          <w:sz w:val="24"/>
          <w:szCs w:val="24"/>
          <w:lang w:val="en-US"/>
        </w:rPr>
        <w:t>. Routledge: New York</w:t>
      </w:r>
    </w:p>
    <w:p w:rsidR="00F727B0" w:rsidRPr="0030601F" w:rsidRDefault="00F727B0"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Frith, S</w:t>
      </w:r>
      <w:r w:rsidR="00B9252D">
        <w:rPr>
          <w:rFonts w:ascii="Arial" w:eastAsia="MinionPro-Regular" w:hAnsi="Arial" w:cs="Arial"/>
          <w:sz w:val="24"/>
          <w:szCs w:val="24"/>
          <w:lang w:eastAsia="en-US"/>
        </w:rPr>
        <w:t>imon</w:t>
      </w:r>
      <w:r w:rsidRPr="0030601F">
        <w:rPr>
          <w:rFonts w:ascii="Arial" w:eastAsia="MinionPro-Regular" w:hAnsi="Arial" w:cs="Arial"/>
          <w:sz w:val="24"/>
          <w:szCs w:val="24"/>
          <w:lang w:eastAsia="en-US"/>
        </w:rPr>
        <w:t xml:space="preserve">. </w:t>
      </w:r>
      <w:r w:rsidR="00B9252D">
        <w:rPr>
          <w:rFonts w:ascii="Arial" w:eastAsia="MinionPro-Regular" w:hAnsi="Arial" w:cs="Arial"/>
          <w:sz w:val="24"/>
          <w:szCs w:val="24"/>
          <w:lang w:eastAsia="en-US"/>
        </w:rPr>
        <w:t>1981.</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 xml:space="preserve">Sound Effects: Youth, Leisure and the Politics of </w:t>
      </w:r>
      <w:proofErr w:type="spellStart"/>
      <w:r w:rsidRPr="0030601F">
        <w:rPr>
          <w:rFonts w:ascii="Arial" w:eastAsia="MinionPro-Regular" w:hAnsi="Arial" w:cs="Arial"/>
          <w:i/>
          <w:iCs/>
          <w:sz w:val="24"/>
          <w:szCs w:val="24"/>
          <w:lang w:eastAsia="en-US"/>
        </w:rPr>
        <w:t>Rock‘n’roll</w:t>
      </w:r>
      <w:proofErr w:type="spellEnd"/>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New York:</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Pantheon.</w:t>
      </w:r>
    </w:p>
    <w:p w:rsidR="00F727B0" w:rsidRPr="0030601F" w:rsidRDefault="00F727B0" w:rsidP="0030601F">
      <w:pPr>
        <w:suppressAutoHyphens/>
        <w:autoSpaceDE w:val="0"/>
        <w:autoSpaceDN w:val="0"/>
        <w:adjustRightInd w:val="0"/>
        <w:spacing w:after="120" w:line="360" w:lineRule="auto"/>
        <w:rPr>
          <w:rFonts w:ascii="Arial" w:hAnsi="Arial" w:cs="Arial"/>
          <w:sz w:val="24"/>
          <w:szCs w:val="24"/>
          <w:lang w:val="en-US"/>
        </w:rPr>
      </w:pPr>
      <w:proofErr w:type="spellStart"/>
      <w:r w:rsidRPr="0030601F">
        <w:rPr>
          <w:rFonts w:ascii="Arial" w:eastAsia="MinionPro-Regular" w:hAnsi="Arial" w:cs="Arial"/>
          <w:sz w:val="24"/>
          <w:szCs w:val="24"/>
          <w:lang w:eastAsia="en-US"/>
        </w:rPr>
        <w:t>Garofalo</w:t>
      </w:r>
      <w:proofErr w:type="spell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R</w:t>
      </w:r>
      <w:r w:rsidR="00B9252D">
        <w:rPr>
          <w:rFonts w:ascii="Arial" w:eastAsia="MinionPro-Regular" w:hAnsi="Arial" w:cs="Arial"/>
          <w:sz w:val="24"/>
          <w:szCs w:val="24"/>
          <w:lang w:eastAsia="en-US"/>
        </w:rPr>
        <w:t>eebee</w:t>
      </w:r>
      <w:proofErr w:type="spellEnd"/>
      <w:r w:rsidRPr="0030601F">
        <w:rPr>
          <w:rFonts w:ascii="Arial" w:eastAsia="MinionPro-Regular" w:hAnsi="Arial" w:cs="Arial"/>
          <w:sz w:val="24"/>
          <w:szCs w:val="24"/>
          <w:lang w:eastAsia="en-US"/>
        </w:rPr>
        <w:t>. 1986</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i/>
          <w:iCs/>
          <w:sz w:val="24"/>
          <w:szCs w:val="24"/>
          <w:lang w:eastAsia="en-US"/>
        </w:rPr>
        <w:t>Rockin</w:t>
      </w:r>
      <w:proofErr w:type="spellEnd"/>
      <w:r w:rsidRPr="0030601F">
        <w:rPr>
          <w:rFonts w:ascii="Arial" w:eastAsia="MinionPro-Regular" w:hAnsi="Arial" w:cs="Arial"/>
          <w:i/>
          <w:iCs/>
          <w:sz w:val="24"/>
          <w:szCs w:val="24"/>
          <w:lang w:eastAsia="en-US"/>
        </w:rPr>
        <w:t>’ Out: Popular Music in the U.S.A</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New York: Pearson.</w:t>
      </w:r>
      <w:r w:rsidRPr="0030601F">
        <w:rPr>
          <w:rFonts w:ascii="Arial" w:hAnsi="Arial" w:cs="Arial"/>
          <w:sz w:val="24"/>
          <w:szCs w:val="24"/>
          <w:lang w:eastAsia="ja-JP"/>
        </w:rPr>
        <w:t xml:space="preserve"> </w:t>
      </w:r>
    </w:p>
    <w:p w:rsidR="002A2F6C" w:rsidRPr="0030601F" w:rsidRDefault="002A2F6C"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lastRenderedPageBreak/>
        <w:t>Grossberg</w:t>
      </w:r>
      <w:proofErr w:type="spellEnd"/>
      <w:r w:rsidRPr="0030601F">
        <w:rPr>
          <w:rFonts w:ascii="Arial" w:eastAsia="MinionPro-Regular" w:hAnsi="Arial" w:cs="Arial"/>
          <w:sz w:val="24"/>
          <w:szCs w:val="24"/>
          <w:lang w:eastAsia="en-US"/>
        </w:rPr>
        <w:t>, L</w:t>
      </w:r>
      <w:r w:rsidR="00B9252D">
        <w:rPr>
          <w:rFonts w:ascii="Arial" w:eastAsia="MinionPro-Regular" w:hAnsi="Arial" w:cs="Arial"/>
          <w:sz w:val="24"/>
          <w:szCs w:val="24"/>
          <w:lang w:eastAsia="en-US"/>
        </w:rPr>
        <w:t>awrence</w:t>
      </w:r>
      <w:r w:rsidRPr="0030601F">
        <w:rPr>
          <w:rFonts w:ascii="Arial" w:eastAsia="MinionPro-Regular" w:hAnsi="Arial" w:cs="Arial"/>
          <w:sz w:val="24"/>
          <w:szCs w:val="24"/>
          <w:lang w:eastAsia="en-US"/>
        </w:rPr>
        <w:t>. 1992</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 xml:space="preserve">We </w:t>
      </w:r>
      <w:proofErr w:type="spellStart"/>
      <w:r w:rsidRPr="0030601F">
        <w:rPr>
          <w:rFonts w:ascii="Arial" w:eastAsia="MinionPro-Regular" w:hAnsi="Arial" w:cs="Arial"/>
          <w:i/>
          <w:iCs/>
          <w:sz w:val="24"/>
          <w:szCs w:val="24"/>
          <w:lang w:eastAsia="en-US"/>
        </w:rPr>
        <w:t>Gotta</w:t>
      </w:r>
      <w:proofErr w:type="spellEnd"/>
      <w:r w:rsidRPr="0030601F">
        <w:rPr>
          <w:rFonts w:ascii="Arial" w:eastAsia="MinionPro-Regular" w:hAnsi="Arial" w:cs="Arial"/>
          <w:i/>
          <w:iCs/>
          <w:sz w:val="24"/>
          <w:szCs w:val="24"/>
          <w:lang w:eastAsia="en-US"/>
        </w:rPr>
        <w:t xml:space="preserve"> Get Out of This Place: Popular Conservatism and</w:t>
      </w:r>
      <w:r w:rsidR="0030601F">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Postmodern Culture</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New York: Routledge.</w:t>
      </w:r>
    </w:p>
    <w:p w:rsidR="002A2F6C" w:rsidRPr="0030601F" w:rsidRDefault="00F727B0"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Grossberg</w:t>
      </w:r>
      <w:proofErr w:type="spellEnd"/>
      <w:r w:rsidRPr="0030601F">
        <w:rPr>
          <w:rFonts w:ascii="Arial" w:eastAsia="MinionPro-Regular" w:hAnsi="Arial" w:cs="Arial"/>
          <w:sz w:val="24"/>
          <w:szCs w:val="24"/>
          <w:lang w:eastAsia="en-US"/>
        </w:rPr>
        <w:t>, L</w:t>
      </w:r>
      <w:r w:rsidR="00B9252D">
        <w:rPr>
          <w:rFonts w:ascii="Arial" w:eastAsia="MinionPro-Regular" w:hAnsi="Arial" w:cs="Arial"/>
          <w:sz w:val="24"/>
          <w:szCs w:val="24"/>
          <w:lang w:eastAsia="en-US"/>
        </w:rPr>
        <w:t>awrence</w:t>
      </w:r>
      <w:r w:rsidRPr="0030601F">
        <w:rPr>
          <w:rFonts w:ascii="Arial" w:eastAsia="MinionPro-Regular" w:hAnsi="Arial" w:cs="Arial"/>
          <w:sz w:val="24"/>
          <w:szCs w:val="24"/>
          <w:lang w:eastAsia="en-US"/>
        </w:rPr>
        <w:t>. 1987</w:t>
      </w:r>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“Rock and roll in search of an audience</w:t>
      </w:r>
      <w:r w:rsidR="00E62986">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E62986">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B9252D" w:rsidRPr="0030601F">
        <w:rPr>
          <w:rFonts w:ascii="Arial" w:eastAsia="MinionPro-Regular" w:hAnsi="Arial" w:cs="Arial"/>
          <w:i/>
          <w:iCs/>
          <w:sz w:val="24"/>
          <w:szCs w:val="24"/>
          <w:lang w:eastAsia="en-US"/>
        </w:rPr>
        <w:t>Popular</w:t>
      </w:r>
      <w:r w:rsidR="00B9252D">
        <w:rPr>
          <w:rFonts w:ascii="Arial" w:eastAsia="MinionPro-Regular" w:hAnsi="Arial" w:cs="Arial"/>
          <w:i/>
          <w:iCs/>
          <w:sz w:val="24"/>
          <w:szCs w:val="24"/>
          <w:lang w:eastAsia="en-US"/>
        </w:rPr>
        <w:t xml:space="preserve"> </w:t>
      </w:r>
      <w:r w:rsidR="00B9252D" w:rsidRPr="0030601F">
        <w:rPr>
          <w:rFonts w:ascii="Arial" w:eastAsia="MinionPro-Regular" w:hAnsi="Arial" w:cs="Arial"/>
          <w:i/>
          <w:iCs/>
          <w:sz w:val="24"/>
          <w:szCs w:val="24"/>
          <w:lang w:eastAsia="en-US"/>
        </w:rPr>
        <w:t>Music and Communication</w:t>
      </w:r>
      <w:r w:rsidR="00B9252D" w:rsidRPr="00B9252D">
        <w:rPr>
          <w:rFonts w:ascii="Arial" w:eastAsia="MinionPro-Regular" w:hAnsi="Arial" w:cs="Arial"/>
          <w:iCs/>
          <w:sz w:val="24"/>
          <w:szCs w:val="24"/>
          <w:lang w:eastAsia="en-US"/>
        </w:rPr>
        <w:t>, edited by</w:t>
      </w:r>
      <w:r w:rsidR="00B9252D" w:rsidRPr="00B9252D">
        <w:rPr>
          <w:rFonts w:ascii="Arial" w:eastAsia="MinionPro-Regular" w:hAnsi="Arial" w:cs="Arial"/>
          <w:sz w:val="24"/>
          <w:szCs w:val="24"/>
          <w:lang w:eastAsia="en-US"/>
        </w:rPr>
        <w:t xml:space="preserve"> </w:t>
      </w:r>
      <w:r w:rsidR="00B9252D">
        <w:rPr>
          <w:rFonts w:ascii="Arial" w:eastAsia="MinionPro-Regular" w:hAnsi="Arial" w:cs="Arial"/>
          <w:sz w:val="24"/>
          <w:szCs w:val="24"/>
          <w:lang w:eastAsia="en-US"/>
        </w:rPr>
        <w:t>James</w:t>
      </w:r>
      <w:r w:rsidRPr="0030601F">
        <w:rPr>
          <w:rFonts w:ascii="Arial" w:eastAsia="MinionPro-Regular" w:hAnsi="Arial" w:cs="Arial"/>
          <w:sz w:val="24"/>
          <w:szCs w:val="24"/>
          <w:lang w:eastAsia="en-US"/>
        </w:rPr>
        <w:t xml:space="preserve"> Lull</w:t>
      </w:r>
      <w:r w:rsidR="00B9252D">
        <w:rPr>
          <w:rFonts w:ascii="Arial" w:eastAsia="MinionPro-Regular" w:hAnsi="Arial" w:cs="Arial"/>
          <w:sz w:val="24"/>
          <w:szCs w:val="24"/>
          <w:lang w:eastAsia="en-US"/>
        </w:rPr>
        <w:t>, 175–197.</w:t>
      </w:r>
      <w:r w:rsidRPr="0030601F">
        <w:rPr>
          <w:rFonts w:ascii="Arial" w:eastAsia="MinionPro-Regular" w:hAnsi="Arial" w:cs="Arial"/>
          <w:sz w:val="24"/>
          <w:szCs w:val="24"/>
          <w:lang w:eastAsia="en-US"/>
        </w:rPr>
        <w:t xml:space="preserve"> Beverly Hills: Sage.</w:t>
      </w:r>
    </w:p>
    <w:p w:rsidR="002A2F6C" w:rsidRPr="0030601F" w:rsidRDefault="00F727B0" w:rsidP="0030601F">
      <w:pPr>
        <w:suppressAutoHyphens/>
        <w:autoSpaceDE w:val="0"/>
        <w:autoSpaceDN w:val="0"/>
        <w:adjustRightInd w:val="0"/>
        <w:spacing w:after="120" w:line="360" w:lineRule="auto"/>
        <w:rPr>
          <w:rFonts w:ascii="Arial" w:hAnsi="Arial" w:cs="Arial"/>
          <w:sz w:val="24"/>
          <w:szCs w:val="24"/>
          <w:lang w:val="en-US"/>
        </w:rPr>
      </w:pPr>
      <w:proofErr w:type="spellStart"/>
      <w:r w:rsidRPr="0030601F">
        <w:rPr>
          <w:rFonts w:ascii="Arial" w:eastAsia="MinionPro-Regular" w:hAnsi="Arial" w:cs="Arial"/>
          <w:sz w:val="24"/>
          <w:szCs w:val="24"/>
          <w:lang w:eastAsia="en-US"/>
        </w:rPr>
        <w:t>Hebdige</w:t>
      </w:r>
      <w:proofErr w:type="spellEnd"/>
      <w:r w:rsidRPr="0030601F">
        <w:rPr>
          <w:rFonts w:ascii="Arial" w:eastAsia="MinionPro-Regular" w:hAnsi="Arial" w:cs="Arial"/>
          <w:sz w:val="24"/>
          <w:szCs w:val="24"/>
          <w:lang w:eastAsia="en-US"/>
        </w:rPr>
        <w:t>, D</w:t>
      </w:r>
      <w:r w:rsidR="00B9252D">
        <w:rPr>
          <w:rFonts w:ascii="Arial" w:eastAsia="MinionPro-Regular" w:hAnsi="Arial" w:cs="Arial"/>
          <w:sz w:val="24"/>
          <w:szCs w:val="24"/>
          <w:lang w:eastAsia="en-US"/>
        </w:rPr>
        <w:t>ick</w:t>
      </w:r>
      <w:r w:rsidRPr="0030601F">
        <w:rPr>
          <w:rFonts w:ascii="Arial" w:eastAsia="MinionPro-Regular" w:hAnsi="Arial" w:cs="Arial"/>
          <w:sz w:val="24"/>
          <w:szCs w:val="24"/>
          <w:lang w:eastAsia="en-US"/>
        </w:rPr>
        <w:t>. 1979</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Subculture: The Meaning of Style</w:t>
      </w:r>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Suffolk: </w:t>
      </w:r>
      <w:proofErr w:type="spellStart"/>
      <w:r w:rsidRPr="0030601F">
        <w:rPr>
          <w:rFonts w:ascii="Arial" w:eastAsia="MinionPro-Regular" w:hAnsi="Arial" w:cs="Arial"/>
          <w:sz w:val="24"/>
          <w:szCs w:val="24"/>
          <w:lang w:eastAsia="en-US"/>
        </w:rPr>
        <w:t>Metheun</w:t>
      </w:r>
      <w:proofErr w:type="spellEnd"/>
      <w:r w:rsidRPr="0030601F">
        <w:rPr>
          <w:rFonts w:ascii="Arial" w:eastAsia="MinionPro-Regular" w:hAnsi="Arial" w:cs="Arial"/>
          <w:sz w:val="24"/>
          <w:szCs w:val="24"/>
          <w:lang w:eastAsia="en-US"/>
        </w:rPr>
        <w:t xml:space="preserve"> &amp; co.</w:t>
      </w:r>
      <w:r w:rsidR="002A2F6C" w:rsidRPr="0030601F">
        <w:rPr>
          <w:rFonts w:ascii="Arial" w:hAnsi="Arial" w:cs="Arial"/>
          <w:sz w:val="24"/>
          <w:szCs w:val="24"/>
          <w:lang w:eastAsia="ja-JP"/>
        </w:rPr>
        <w:t xml:space="preserve"> </w:t>
      </w:r>
    </w:p>
    <w:p w:rsidR="002A2F6C" w:rsidRPr="0030601F" w:rsidRDefault="002A2F6C"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Hesmondhalgh</w:t>
      </w:r>
      <w:proofErr w:type="spellEnd"/>
      <w:r w:rsidRPr="0030601F">
        <w:rPr>
          <w:rFonts w:ascii="Arial" w:eastAsia="MinionPro-Regular" w:hAnsi="Arial" w:cs="Arial"/>
          <w:sz w:val="24"/>
          <w:szCs w:val="24"/>
          <w:lang w:eastAsia="en-US"/>
        </w:rPr>
        <w:t>, D</w:t>
      </w:r>
      <w:r w:rsidR="00B9252D">
        <w:rPr>
          <w:rFonts w:ascii="Arial" w:eastAsia="MinionPro-Regular" w:hAnsi="Arial" w:cs="Arial"/>
          <w:sz w:val="24"/>
          <w:szCs w:val="24"/>
          <w:lang w:eastAsia="en-US"/>
        </w:rPr>
        <w:t>avid</w:t>
      </w:r>
      <w:r w:rsidRPr="0030601F">
        <w:rPr>
          <w:rFonts w:ascii="Arial" w:eastAsia="MinionPro-Regular" w:hAnsi="Arial" w:cs="Arial"/>
          <w:sz w:val="24"/>
          <w:szCs w:val="24"/>
          <w:lang w:eastAsia="en-US"/>
        </w:rPr>
        <w:t xml:space="preserve"> and K</w:t>
      </w:r>
      <w:r w:rsidR="00B9252D">
        <w:rPr>
          <w:rFonts w:ascii="Arial" w:eastAsia="MinionPro-Regular" w:hAnsi="Arial" w:cs="Arial"/>
          <w:sz w:val="24"/>
          <w:szCs w:val="24"/>
          <w:lang w:eastAsia="en-US"/>
        </w:rPr>
        <w:t>eith</w:t>
      </w:r>
      <w:r w:rsidRPr="0030601F">
        <w:rPr>
          <w:rFonts w:ascii="Arial" w:eastAsia="MinionPro-Regular" w:hAnsi="Arial" w:cs="Arial"/>
          <w:sz w:val="24"/>
          <w:szCs w:val="24"/>
          <w:lang w:eastAsia="en-US"/>
        </w:rPr>
        <w:t xml:space="preserve"> Negus</w:t>
      </w:r>
      <w:r w:rsidR="00B9252D">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2002</w:t>
      </w:r>
      <w:r w:rsidR="00B9252D">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Popular Music Studies</w:t>
      </w:r>
      <w:r w:rsidR="00B9252D">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Arnold.</w:t>
      </w:r>
    </w:p>
    <w:p w:rsidR="00F727B0" w:rsidRPr="0030601F" w:rsidRDefault="00F727B0"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 xml:space="preserve">Hess, </w:t>
      </w:r>
      <w:r w:rsidR="00D3797F">
        <w:rPr>
          <w:rFonts w:ascii="Arial" w:eastAsia="MinionPro-Regular" w:hAnsi="Arial" w:cs="Arial"/>
          <w:sz w:val="24"/>
          <w:szCs w:val="24"/>
          <w:lang w:eastAsia="en-US"/>
        </w:rPr>
        <w:t xml:space="preserve">Franklin. </w:t>
      </w:r>
      <w:r w:rsidRPr="0030601F">
        <w:rPr>
          <w:rFonts w:ascii="Arial" w:eastAsia="MinionPro-Regular" w:hAnsi="Arial" w:cs="Arial"/>
          <w:sz w:val="24"/>
          <w:szCs w:val="24"/>
          <w:lang w:eastAsia="en-US"/>
        </w:rPr>
        <w:t>2010</w:t>
      </w:r>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“From American form to Greek performance: The Global Hip-Hop</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poetics and politics of the </w:t>
      </w:r>
      <w:proofErr w:type="spellStart"/>
      <w:r w:rsidRPr="0030601F">
        <w:rPr>
          <w:rFonts w:ascii="Arial" w:eastAsia="MinionPro-Regular" w:hAnsi="Arial" w:cs="Arial"/>
          <w:sz w:val="24"/>
          <w:szCs w:val="24"/>
          <w:lang w:eastAsia="en-US"/>
        </w:rPr>
        <w:t>Imiskoumbria</w:t>
      </w:r>
      <w:proofErr w:type="spellEnd"/>
      <w:r w:rsidR="00E62986">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D3797F">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D3797F" w:rsidRPr="0030601F">
        <w:rPr>
          <w:rFonts w:ascii="Arial" w:eastAsia="MinionPro-Regular" w:hAnsi="Arial" w:cs="Arial"/>
          <w:i/>
          <w:iCs/>
          <w:sz w:val="24"/>
          <w:szCs w:val="24"/>
          <w:lang w:eastAsia="en-US"/>
        </w:rPr>
        <w:t>Languages of Global</w:t>
      </w:r>
      <w:r w:rsidR="00D3797F">
        <w:rPr>
          <w:rFonts w:ascii="Arial" w:eastAsia="MinionPro-Regular" w:hAnsi="Arial" w:cs="Arial"/>
          <w:i/>
          <w:iCs/>
          <w:sz w:val="24"/>
          <w:szCs w:val="24"/>
          <w:lang w:eastAsia="en-US"/>
        </w:rPr>
        <w:t xml:space="preserve"> </w:t>
      </w:r>
      <w:r w:rsidR="00D3797F" w:rsidRPr="0030601F">
        <w:rPr>
          <w:rFonts w:ascii="Arial" w:eastAsia="MinionPro-Regular" w:hAnsi="Arial" w:cs="Arial"/>
          <w:i/>
          <w:iCs/>
          <w:sz w:val="24"/>
          <w:szCs w:val="24"/>
          <w:lang w:eastAsia="en-US"/>
        </w:rPr>
        <w:t>Hip Hop</w:t>
      </w:r>
      <w:r w:rsidR="00D3797F">
        <w:rPr>
          <w:rFonts w:ascii="Arial" w:eastAsia="MinionPro-Regular" w:hAnsi="Arial" w:cs="Arial"/>
          <w:i/>
          <w:iCs/>
          <w:sz w:val="24"/>
          <w:szCs w:val="24"/>
          <w:lang w:eastAsia="en-US"/>
        </w:rPr>
        <w:t xml:space="preserve">, </w:t>
      </w:r>
      <w:r w:rsidR="00D3797F" w:rsidRPr="00D3797F">
        <w:rPr>
          <w:rFonts w:ascii="Arial" w:eastAsia="MinionPro-Regular" w:hAnsi="Arial" w:cs="Arial"/>
          <w:iCs/>
          <w:sz w:val="24"/>
          <w:szCs w:val="24"/>
          <w:lang w:eastAsia="en-US"/>
        </w:rPr>
        <w:t xml:space="preserve">edited by </w:t>
      </w:r>
      <w:r w:rsidRPr="00D3797F">
        <w:rPr>
          <w:rFonts w:ascii="Arial" w:eastAsia="MinionPro-Regular" w:hAnsi="Arial" w:cs="Arial"/>
          <w:sz w:val="24"/>
          <w:szCs w:val="24"/>
          <w:lang w:eastAsia="en-US"/>
        </w:rPr>
        <w:t>M</w:t>
      </w:r>
      <w:r w:rsidR="00D3797F">
        <w:rPr>
          <w:rFonts w:ascii="Arial" w:eastAsia="MinionPro-Regular" w:hAnsi="Arial" w:cs="Arial"/>
          <w:sz w:val="24"/>
          <w:szCs w:val="24"/>
          <w:lang w:eastAsia="en-US"/>
        </w:rPr>
        <w:t>aria</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Terkourafi</w:t>
      </w:r>
      <w:proofErr w:type="spellEnd"/>
      <w:r w:rsidRPr="0030601F">
        <w:rPr>
          <w:rFonts w:ascii="Arial" w:eastAsia="MinionPro-Regular" w:hAnsi="Arial" w:cs="Arial"/>
          <w:sz w:val="24"/>
          <w:szCs w:val="24"/>
          <w:lang w:eastAsia="en-US"/>
        </w:rPr>
        <w:t>, 162–193</w:t>
      </w:r>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London: Continuum.</w:t>
      </w:r>
    </w:p>
    <w:p w:rsidR="00F727B0" w:rsidRDefault="00F727B0"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Huq</w:t>
      </w:r>
      <w:proofErr w:type="spell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R</w:t>
      </w:r>
      <w:r w:rsidR="00D3797F">
        <w:rPr>
          <w:rFonts w:ascii="Arial" w:eastAsia="MinionPro-Regular" w:hAnsi="Arial" w:cs="Arial"/>
          <w:sz w:val="24"/>
          <w:szCs w:val="24"/>
          <w:lang w:eastAsia="en-US"/>
        </w:rPr>
        <w:t>upa</w:t>
      </w:r>
      <w:proofErr w:type="spellEnd"/>
      <w:r w:rsidRPr="0030601F">
        <w:rPr>
          <w:rFonts w:ascii="Arial" w:eastAsia="MinionPro-Regular" w:hAnsi="Arial" w:cs="Arial"/>
          <w:sz w:val="24"/>
          <w:szCs w:val="24"/>
          <w:lang w:eastAsia="en-US"/>
        </w:rPr>
        <w:t>. 2002</w:t>
      </w:r>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“Raving not drowning: Authenticity, pleasure and politics in the electronic</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dance scene</w:t>
      </w:r>
      <w:r w:rsidR="00D3797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D3797F">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D3797F" w:rsidRPr="0030601F">
        <w:rPr>
          <w:rFonts w:ascii="Arial" w:eastAsia="MinionPro-Regular" w:hAnsi="Arial" w:cs="Arial"/>
          <w:i/>
          <w:iCs/>
          <w:sz w:val="24"/>
          <w:szCs w:val="24"/>
          <w:lang w:eastAsia="en-US"/>
        </w:rPr>
        <w:t>Popular Music Studies</w:t>
      </w:r>
      <w:r w:rsidR="00D3797F" w:rsidRPr="0030601F">
        <w:rPr>
          <w:rFonts w:ascii="Arial" w:eastAsia="MinionPro-Regular" w:hAnsi="Arial" w:cs="Arial"/>
          <w:sz w:val="24"/>
          <w:szCs w:val="24"/>
          <w:lang w:eastAsia="en-US"/>
        </w:rPr>
        <w:t>,</w:t>
      </w:r>
      <w:r w:rsidR="00D3797F">
        <w:rPr>
          <w:rFonts w:ascii="Arial" w:eastAsia="MinionPro-Regular" w:hAnsi="Arial" w:cs="Arial"/>
          <w:sz w:val="24"/>
          <w:szCs w:val="24"/>
          <w:lang w:eastAsia="en-US"/>
        </w:rPr>
        <w:t xml:space="preserve"> edited by </w:t>
      </w:r>
      <w:r w:rsidRPr="0030601F">
        <w:rPr>
          <w:rFonts w:ascii="Arial" w:eastAsia="MinionPro-Regular" w:hAnsi="Arial" w:cs="Arial"/>
          <w:sz w:val="24"/>
          <w:szCs w:val="24"/>
          <w:lang w:eastAsia="en-US"/>
        </w:rPr>
        <w:t>D</w:t>
      </w:r>
      <w:r w:rsidR="00D3797F">
        <w:rPr>
          <w:rFonts w:ascii="Arial" w:eastAsia="MinionPro-Regular" w:hAnsi="Arial" w:cs="Arial"/>
          <w:sz w:val="24"/>
          <w:szCs w:val="24"/>
          <w:lang w:eastAsia="en-US"/>
        </w:rPr>
        <w:t>avid</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Hesmondhalgh</w:t>
      </w:r>
      <w:proofErr w:type="spellEnd"/>
      <w:r w:rsidRPr="0030601F">
        <w:rPr>
          <w:rFonts w:ascii="Arial" w:eastAsia="MinionPro-Regular" w:hAnsi="Arial" w:cs="Arial"/>
          <w:sz w:val="24"/>
          <w:szCs w:val="24"/>
          <w:lang w:eastAsia="en-US"/>
        </w:rPr>
        <w:t xml:space="preserve"> and K</w:t>
      </w:r>
      <w:r w:rsidR="00D3797F">
        <w:rPr>
          <w:rFonts w:ascii="Arial" w:eastAsia="MinionPro-Regular" w:hAnsi="Arial" w:cs="Arial"/>
          <w:sz w:val="24"/>
          <w:szCs w:val="24"/>
          <w:lang w:eastAsia="en-US"/>
        </w:rPr>
        <w:t>eith</w:t>
      </w:r>
      <w:r w:rsidRPr="0030601F">
        <w:rPr>
          <w:rFonts w:ascii="Arial" w:eastAsia="MinionPro-Regular" w:hAnsi="Arial" w:cs="Arial"/>
          <w:sz w:val="24"/>
          <w:szCs w:val="24"/>
          <w:lang w:eastAsia="en-US"/>
        </w:rPr>
        <w:t xml:space="preserve"> Negus, 167–85</w:t>
      </w:r>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London: Arnold.</w:t>
      </w:r>
    </w:p>
    <w:p w:rsidR="00524B27" w:rsidRPr="00524B27" w:rsidRDefault="00524B27" w:rsidP="00524B27">
      <w:pPr>
        <w:autoSpaceDE w:val="0"/>
        <w:autoSpaceDN w:val="0"/>
        <w:adjustRightInd w:val="0"/>
        <w:spacing w:after="120" w:line="360" w:lineRule="auto"/>
        <w:rPr>
          <w:rFonts w:ascii="Arial" w:eastAsia="MinionPro-Regular" w:hAnsi="Arial" w:cs="Arial"/>
          <w:sz w:val="24"/>
          <w:szCs w:val="24"/>
          <w:lang w:eastAsia="en-US"/>
        </w:rPr>
      </w:pPr>
      <w:r>
        <w:rPr>
          <w:rFonts w:ascii="Arial" w:eastAsia="Times New Roman" w:hAnsi="Arial" w:cs="Arial"/>
          <w:sz w:val="24"/>
          <w:szCs w:val="24"/>
          <w:lang w:eastAsia="en-GB"/>
        </w:rPr>
        <w:t xml:space="preserve">Jamieson, Kathleen Hall. 1992. </w:t>
      </w:r>
      <w:r>
        <w:rPr>
          <w:rFonts w:ascii="Arial" w:eastAsia="Times New Roman" w:hAnsi="Arial" w:cs="Arial"/>
          <w:i/>
          <w:sz w:val="24"/>
          <w:szCs w:val="24"/>
          <w:lang w:eastAsia="en-GB"/>
        </w:rPr>
        <w:t>Dirty politics: Deception, distraction and democracy</w:t>
      </w:r>
      <w:r>
        <w:rPr>
          <w:rFonts w:ascii="Arial" w:eastAsia="Times New Roman" w:hAnsi="Arial" w:cs="Arial"/>
          <w:sz w:val="24"/>
          <w:szCs w:val="24"/>
          <w:lang w:eastAsia="en-GB"/>
        </w:rPr>
        <w:t xml:space="preserve">. New York: Oxford University Press. </w:t>
      </w:r>
    </w:p>
    <w:p w:rsidR="002A2F6C" w:rsidRPr="0030601F" w:rsidRDefault="002A2F6C"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Korczynski</w:t>
      </w:r>
      <w:proofErr w:type="spellEnd"/>
      <w:r w:rsidRPr="0030601F">
        <w:rPr>
          <w:rFonts w:ascii="Arial" w:eastAsia="MinionPro-Regular" w:hAnsi="Arial" w:cs="Arial"/>
          <w:sz w:val="24"/>
          <w:szCs w:val="24"/>
          <w:lang w:eastAsia="en-US"/>
        </w:rPr>
        <w:t>, M</w:t>
      </w:r>
      <w:r w:rsidR="00D3797F">
        <w:rPr>
          <w:rFonts w:ascii="Arial" w:eastAsia="MinionPro-Regular" w:hAnsi="Arial" w:cs="Arial"/>
          <w:sz w:val="24"/>
          <w:szCs w:val="24"/>
          <w:lang w:eastAsia="en-US"/>
        </w:rPr>
        <w:t>arek</w:t>
      </w:r>
      <w:r w:rsidRPr="0030601F">
        <w:rPr>
          <w:rFonts w:ascii="Arial" w:eastAsia="MinionPro-Regular" w:hAnsi="Arial" w:cs="Arial"/>
          <w:sz w:val="24"/>
          <w:szCs w:val="24"/>
          <w:lang w:eastAsia="en-US"/>
        </w:rPr>
        <w:t>. 2014</w:t>
      </w:r>
      <w:r w:rsidR="00D3797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Songs of the factory: Pop Music, Culture and Resistance</w:t>
      </w:r>
      <w:r w:rsidR="00D3797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New York:</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Cornell University Press.</w:t>
      </w:r>
    </w:p>
    <w:p w:rsidR="00CC1526" w:rsidRPr="0030601F" w:rsidRDefault="00CC1526"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Kress, G</w:t>
      </w:r>
      <w:r w:rsidR="00D3797F">
        <w:rPr>
          <w:rFonts w:ascii="Arial" w:eastAsia="MinionPro-Regular" w:hAnsi="Arial" w:cs="Arial"/>
          <w:sz w:val="24"/>
          <w:szCs w:val="24"/>
          <w:lang w:eastAsia="en-US"/>
        </w:rPr>
        <w:t>unther</w:t>
      </w:r>
      <w:r w:rsidRPr="0030601F">
        <w:rPr>
          <w:rFonts w:ascii="Arial" w:eastAsia="MinionPro-Regular" w:hAnsi="Arial" w:cs="Arial"/>
          <w:sz w:val="24"/>
          <w:szCs w:val="24"/>
          <w:lang w:eastAsia="en-US"/>
        </w:rPr>
        <w:t>. 2010</w:t>
      </w:r>
      <w:r w:rsidR="00D3797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Multimodality: A Semiotic Approach to Contemporary Communication</w:t>
      </w:r>
      <w:r w:rsidR="00D3797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London: Taylor and Francis.</w:t>
      </w:r>
    </w:p>
    <w:p w:rsidR="004C052F" w:rsidRPr="0030601F" w:rsidRDefault="004C052F" w:rsidP="0030601F">
      <w:pPr>
        <w:suppressAutoHyphens/>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Kress, G</w:t>
      </w:r>
      <w:r w:rsidR="00D3797F">
        <w:rPr>
          <w:rFonts w:ascii="Arial" w:eastAsia="MinionPro-Regular" w:hAnsi="Arial" w:cs="Arial"/>
          <w:sz w:val="24"/>
          <w:szCs w:val="24"/>
          <w:lang w:eastAsia="en-US"/>
        </w:rPr>
        <w:t>unther</w:t>
      </w:r>
      <w:r w:rsidRPr="0030601F">
        <w:rPr>
          <w:rFonts w:ascii="Arial" w:eastAsia="MinionPro-Regular" w:hAnsi="Arial" w:cs="Arial"/>
          <w:sz w:val="24"/>
          <w:szCs w:val="24"/>
          <w:lang w:eastAsia="en-US"/>
        </w:rPr>
        <w:t xml:space="preserve"> and R</w:t>
      </w:r>
      <w:r w:rsidR="00D3797F">
        <w:rPr>
          <w:rFonts w:ascii="Arial" w:eastAsia="MinionPro-Regular" w:hAnsi="Arial" w:cs="Arial"/>
          <w:sz w:val="24"/>
          <w:szCs w:val="24"/>
          <w:lang w:eastAsia="en-US"/>
        </w:rPr>
        <w:t>obert</w:t>
      </w:r>
      <w:r w:rsidRPr="0030601F">
        <w:rPr>
          <w:rFonts w:ascii="Arial" w:eastAsia="MinionPro-Regular" w:hAnsi="Arial" w:cs="Arial"/>
          <w:sz w:val="24"/>
          <w:szCs w:val="24"/>
          <w:lang w:eastAsia="en-US"/>
        </w:rPr>
        <w:t xml:space="preserve"> Hodge</w:t>
      </w:r>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1979</w:t>
      </w:r>
      <w:r w:rsidR="00D3797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Language as Ideology</w:t>
      </w:r>
      <w:r w:rsidR="00D3797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Routledge.</w:t>
      </w:r>
    </w:p>
    <w:p w:rsidR="004C052F" w:rsidRPr="0030601F" w:rsidRDefault="004C052F"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Kress, G</w:t>
      </w:r>
      <w:r w:rsidR="00D3797F">
        <w:rPr>
          <w:rFonts w:ascii="Arial" w:eastAsia="MinionPro-Regular" w:hAnsi="Arial" w:cs="Arial"/>
          <w:sz w:val="24"/>
          <w:szCs w:val="24"/>
          <w:lang w:eastAsia="en-US"/>
        </w:rPr>
        <w:t>unther</w:t>
      </w:r>
      <w:r w:rsidRPr="0030601F">
        <w:rPr>
          <w:rFonts w:ascii="Arial" w:eastAsia="MinionPro-Regular" w:hAnsi="Arial" w:cs="Arial"/>
          <w:sz w:val="24"/>
          <w:szCs w:val="24"/>
          <w:lang w:eastAsia="en-US"/>
        </w:rPr>
        <w:t xml:space="preserve"> and T</w:t>
      </w:r>
      <w:r w:rsidR="00D3797F">
        <w:rPr>
          <w:rFonts w:ascii="Arial" w:eastAsia="MinionPro-Regular" w:hAnsi="Arial" w:cs="Arial"/>
          <w:sz w:val="24"/>
          <w:szCs w:val="24"/>
          <w:lang w:eastAsia="en-US"/>
        </w:rPr>
        <w:t>heo</w:t>
      </w:r>
      <w:r w:rsidRPr="0030601F">
        <w:rPr>
          <w:rFonts w:ascii="Arial" w:eastAsia="MinionPro-Regular" w:hAnsi="Arial" w:cs="Arial"/>
          <w:sz w:val="24"/>
          <w:szCs w:val="24"/>
          <w:lang w:eastAsia="en-US"/>
        </w:rPr>
        <w:t xml:space="preserve"> van </w:t>
      </w:r>
      <w:proofErr w:type="spellStart"/>
      <w:r w:rsidRPr="0030601F">
        <w:rPr>
          <w:rFonts w:ascii="Arial" w:eastAsia="MinionPro-Regular" w:hAnsi="Arial" w:cs="Arial"/>
          <w:sz w:val="24"/>
          <w:szCs w:val="24"/>
          <w:lang w:eastAsia="en-US"/>
        </w:rPr>
        <w:t>Leeuwen</w:t>
      </w:r>
      <w:proofErr w:type="spellEnd"/>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1996</w:t>
      </w:r>
      <w:r w:rsidR="00D3797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Reading Images: The Grammar of Visual Design</w:t>
      </w:r>
      <w:r w:rsidR="00D3797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Oxon: Routledge.</w:t>
      </w:r>
    </w:p>
    <w:p w:rsidR="004C052F" w:rsidRDefault="004C052F" w:rsidP="0030601F">
      <w:pPr>
        <w:suppressAutoHyphens/>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Kress, G</w:t>
      </w:r>
      <w:r w:rsidR="00D3797F">
        <w:rPr>
          <w:rFonts w:ascii="Arial" w:eastAsia="MinionPro-Regular" w:hAnsi="Arial" w:cs="Arial"/>
          <w:sz w:val="24"/>
          <w:szCs w:val="24"/>
          <w:lang w:eastAsia="en-US"/>
        </w:rPr>
        <w:t>unther</w:t>
      </w:r>
      <w:r w:rsidRPr="0030601F">
        <w:rPr>
          <w:rFonts w:ascii="Arial" w:eastAsia="MinionPro-Regular" w:hAnsi="Arial" w:cs="Arial"/>
          <w:sz w:val="24"/>
          <w:szCs w:val="24"/>
          <w:lang w:eastAsia="en-US"/>
        </w:rPr>
        <w:t xml:space="preserve"> and T</w:t>
      </w:r>
      <w:r w:rsidR="00D3797F">
        <w:rPr>
          <w:rFonts w:ascii="Arial" w:eastAsia="MinionPro-Regular" w:hAnsi="Arial" w:cs="Arial"/>
          <w:sz w:val="24"/>
          <w:szCs w:val="24"/>
          <w:lang w:eastAsia="en-US"/>
        </w:rPr>
        <w:t>heo</w:t>
      </w:r>
      <w:r w:rsidRPr="0030601F">
        <w:rPr>
          <w:rFonts w:ascii="Arial" w:eastAsia="MinionPro-Regular" w:hAnsi="Arial" w:cs="Arial"/>
          <w:sz w:val="24"/>
          <w:szCs w:val="24"/>
          <w:lang w:eastAsia="en-US"/>
        </w:rPr>
        <w:t xml:space="preserve"> van </w:t>
      </w:r>
      <w:proofErr w:type="spellStart"/>
      <w:r w:rsidRPr="0030601F">
        <w:rPr>
          <w:rFonts w:ascii="Arial" w:eastAsia="MinionPro-Regular" w:hAnsi="Arial" w:cs="Arial"/>
          <w:sz w:val="24"/>
          <w:szCs w:val="24"/>
          <w:lang w:eastAsia="en-US"/>
        </w:rPr>
        <w:t>Leeuwen</w:t>
      </w:r>
      <w:proofErr w:type="spellEnd"/>
      <w:r w:rsidR="00D3797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2001</w:t>
      </w:r>
      <w:r w:rsidR="00D3797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Multimodal Discourse</w:t>
      </w:r>
      <w:r w:rsidR="00D3797F">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Hodder Education.</w:t>
      </w:r>
    </w:p>
    <w:p w:rsidR="007C23BF" w:rsidRPr="00C47737" w:rsidRDefault="007C23BF" w:rsidP="00A2752B">
      <w:pPr>
        <w:autoSpaceDE w:val="0"/>
        <w:autoSpaceDN w:val="0"/>
        <w:adjustRightInd w:val="0"/>
        <w:spacing w:after="120" w:line="360" w:lineRule="auto"/>
        <w:rPr>
          <w:rFonts w:ascii="Arial" w:eastAsiaTheme="minorHAnsi" w:hAnsi="Arial" w:cs="Arial"/>
          <w:bCs/>
          <w:sz w:val="24"/>
          <w:szCs w:val="24"/>
          <w:lang w:eastAsia="en-US"/>
        </w:rPr>
      </w:pPr>
      <w:proofErr w:type="spellStart"/>
      <w:r w:rsidRPr="00EE4523">
        <w:rPr>
          <w:rFonts w:ascii="Arial" w:eastAsiaTheme="minorHAnsi" w:hAnsi="Arial" w:cs="Arial"/>
          <w:bCs/>
          <w:sz w:val="24"/>
          <w:szCs w:val="24"/>
          <w:lang w:eastAsia="en-US"/>
        </w:rPr>
        <w:t>Krzyżanowski</w:t>
      </w:r>
      <w:proofErr w:type="spellEnd"/>
      <w:r w:rsidRPr="00EE4523">
        <w:rPr>
          <w:rFonts w:ascii="Arial" w:eastAsiaTheme="minorHAnsi" w:hAnsi="Arial" w:cs="Arial"/>
          <w:bCs/>
          <w:sz w:val="24"/>
          <w:szCs w:val="24"/>
          <w:lang w:eastAsia="en-US"/>
        </w:rPr>
        <w:t xml:space="preserve">, </w:t>
      </w:r>
      <w:proofErr w:type="spellStart"/>
      <w:r w:rsidRPr="00EE4523">
        <w:rPr>
          <w:rFonts w:ascii="Arial" w:eastAsiaTheme="minorHAnsi" w:hAnsi="Arial" w:cs="Arial"/>
          <w:bCs/>
          <w:sz w:val="24"/>
          <w:szCs w:val="24"/>
          <w:lang w:eastAsia="en-US"/>
        </w:rPr>
        <w:t>Michał</w:t>
      </w:r>
      <w:proofErr w:type="spellEnd"/>
      <w:r>
        <w:rPr>
          <w:rFonts w:ascii="Arial" w:eastAsiaTheme="minorHAnsi" w:hAnsi="Arial" w:cs="Arial"/>
          <w:bCs/>
          <w:sz w:val="24"/>
          <w:szCs w:val="24"/>
          <w:lang w:eastAsia="en-US"/>
        </w:rPr>
        <w:t xml:space="preserve">. 2017. </w:t>
      </w:r>
      <w:r w:rsidR="00C47737">
        <w:rPr>
          <w:rFonts w:ascii="Arial" w:eastAsiaTheme="minorHAnsi" w:hAnsi="Arial" w:cs="Arial"/>
          <w:bCs/>
          <w:sz w:val="24"/>
          <w:szCs w:val="24"/>
          <w:lang w:eastAsia="en-US"/>
        </w:rPr>
        <w:t xml:space="preserve">“Discourse and Communication in the European Union: A multi-focus perspective of Critical Discourse Studies.” In </w:t>
      </w:r>
      <w:r w:rsidR="00C47737">
        <w:rPr>
          <w:rFonts w:ascii="Arial" w:eastAsiaTheme="minorHAnsi" w:hAnsi="Arial" w:cs="Arial"/>
          <w:bCs/>
          <w:i/>
          <w:sz w:val="24"/>
          <w:szCs w:val="24"/>
          <w:lang w:eastAsia="en-US"/>
        </w:rPr>
        <w:t>Contemporary Critical Discourse Studies</w:t>
      </w:r>
      <w:r w:rsidR="00C47737">
        <w:rPr>
          <w:rFonts w:ascii="Arial" w:eastAsiaTheme="minorHAnsi" w:hAnsi="Arial" w:cs="Arial"/>
          <w:bCs/>
          <w:sz w:val="24"/>
          <w:szCs w:val="24"/>
          <w:lang w:eastAsia="en-US"/>
        </w:rPr>
        <w:t>, edited by Chris Hart and Piotr Cap, 407-432. London: Bloomsbury.</w:t>
      </w:r>
    </w:p>
    <w:p w:rsidR="00A2752B" w:rsidRDefault="00A2752B" w:rsidP="00A2752B">
      <w:pPr>
        <w:autoSpaceDE w:val="0"/>
        <w:autoSpaceDN w:val="0"/>
        <w:adjustRightInd w:val="0"/>
        <w:spacing w:after="120" w:line="360" w:lineRule="auto"/>
        <w:rPr>
          <w:rFonts w:ascii="Arial" w:eastAsia="MinionPro-Regular" w:hAnsi="Arial" w:cs="Arial"/>
          <w:sz w:val="24"/>
          <w:szCs w:val="24"/>
          <w:lang w:eastAsia="en-US"/>
        </w:rPr>
      </w:pPr>
      <w:proofErr w:type="spellStart"/>
      <w:r w:rsidRPr="00EE4523">
        <w:rPr>
          <w:rFonts w:ascii="Arial" w:eastAsiaTheme="minorHAnsi" w:hAnsi="Arial" w:cs="Arial"/>
          <w:bCs/>
          <w:sz w:val="24"/>
          <w:szCs w:val="24"/>
          <w:lang w:eastAsia="en-US"/>
        </w:rPr>
        <w:lastRenderedPageBreak/>
        <w:t>Krzyżanowski</w:t>
      </w:r>
      <w:proofErr w:type="spellEnd"/>
      <w:r w:rsidRPr="00EE4523">
        <w:rPr>
          <w:rFonts w:ascii="Arial" w:eastAsiaTheme="minorHAnsi" w:hAnsi="Arial" w:cs="Arial"/>
          <w:bCs/>
          <w:sz w:val="24"/>
          <w:szCs w:val="24"/>
          <w:lang w:eastAsia="en-US"/>
        </w:rPr>
        <w:t xml:space="preserve">, </w:t>
      </w:r>
      <w:proofErr w:type="spellStart"/>
      <w:r w:rsidRPr="00EE4523">
        <w:rPr>
          <w:rFonts w:ascii="Arial" w:eastAsiaTheme="minorHAnsi" w:hAnsi="Arial" w:cs="Arial"/>
          <w:bCs/>
          <w:sz w:val="24"/>
          <w:szCs w:val="24"/>
          <w:lang w:eastAsia="en-US"/>
        </w:rPr>
        <w:t>Michał</w:t>
      </w:r>
      <w:proofErr w:type="spellEnd"/>
      <w:r>
        <w:rPr>
          <w:rFonts w:ascii="Arial" w:eastAsiaTheme="minorHAnsi" w:hAnsi="Arial" w:cs="Arial"/>
          <w:bCs/>
          <w:sz w:val="24"/>
          <w:szCs w:val="24"/>
          <w:lang w:eastAsia="en-US"/>
        </w:rPr>
        <w:t>. 2016. “</w:t>
      </w:r>
      <w:proofErr w:type="spellStart"/>
      <w:r w:rsidRPr="00A2752B">
        <w:rPr>
          <w:rFonts w:ascii="Arial" w:eastAsiaTheme="minorHAnsi" w:hAnsi="Arial" w:cs="Arial"/>
          <w:bCs/>
          <w:sz w:val="24"/>
          <w:szCs w:val="24"/>
          <w:lang w:eastAsia="en-US"/>
        </w:rPr>
        <w:t>Recontextualisation</w:t>
      </w:r>
      <w:proofErr w:type="spellEnd"/>
      <w:r w:rsidRPr="00A2752B">
        <w:rPr>
          <w:rFonts w:ascii="Arial" w:eastAsiaTheme="minorHAnsi" w:hAnsi="Arial" w:cs="Arial"/>
          <w:bCs/>
          <w:sz w:val="24"/>
          <w:szCs w:val="24"/>
          <w:lang w:eastAsia="en-US"/>
        </w:rPr>
        <w:t xml:space="preserve"> of neoliberalism and the increasingly conceptual nature of discourse: Challenges for critical discourse studies</w:t>
      </w:r>
      <w:r>
        <w:rPr>
          <w:rFonts w:ascii="Arial" w:eastAsiaTheme="minorHAnsi" w:hAnsi="Arial" w:cs="Arial"/>
          <w:bCs/>
          <w:sz w:val="24"/>
          <w:szCs w:val="24"/>
          <w:lang w:eastAsia="en-US"/>
        </w:rPr>
        <w:t xml:space="preserve">.” </w:t>
      </w:r>
      <w:r w:rsidRPr="00EE4523">
        <w:rPr>
          <w:rFonts w:ascii="Arial" w:eastAsiaTheme="minorHAnsi" w:hAnsi="Arial" w:cs="Arial"/>
          <w:bCs/>
          <w:i/>
          <w:sz w:val="24"/>
          <w:szCs w:val="24"/>
          <w:lang w:eastAsia="en-US"/>
        </w:rPr>
        <w:t xml:space="preserve">Discourse and Society </w:t>
      </w:r>
      <w:r w:rsidRPr="00EE4523">
        <w:rPr>
          <w:rFonts w:ascii="Arial" w:eastAsiaTheme="minorHAnsi" w:hAnsi="Arial" w:cs="Arial"/>
          <w:bCs/>
          <w:sz w:val="24"/>
          <w:szCs w:val="24"/>
          <w:lang w:eastAsia="en-US"/>
        </w:rPr>
        <w:t>27(3):</w:t>
      </w:r>
      <w:r>
        <w:rPr>
          <w:rFonts w:ascii="Arial" w:eastAsiaTheme="minorHAnsi" w:hAnsi="Arial" w:cs="Arial"/>
          <w:bCs/>
          <w:sz w:val="24"/>
          <w:szCs w:val="24"/>
          <w:lang w:eastAsia="en-US"/>
        </w:rPr>
        <w:t xml:space="preserve"> 308-321.</w:t>
      </w:r>
      <w:r w:rsidR="00F37F60">
        <w:rPr>
          <w:rFonts w:ascii="Arial" w:eastAsiaTheme="minorHAnsi" w:hAnsi="Arial" w:cs="Arial"/>
          <w:bCs/>
          <w:sz w:val="24"/>
          <w:szCs w:val="24"/>
          <w:lang w:eastAsia="en-US"/>
        </w:rPr>
        <w:t xml:space="preserve"> </w:t>
      </w:r>
      <w:hyperlink r:id="rId10" w:history="1">
        <w:r w:rsidR="00F37F60">
          <w:rPr>
            <w:rStyle w:val="Hyperlink"/>
            <w:rFonts w:ascii="Arial" w:hAnsi="Arial" w:cs="Arial"/>
            <w:color w:val="006ACC"/>
            <w:sz w:val="21"/>
            <w:szCs w:val="21"/>
            <w:shd w:val="clear" w:color="auto" w:fill="FFFFFF"/>
          </w:rPr>
          <w:t>https://doi.org/10.1177/0957926516630901</w:t>
        </w:r>
      </w:hyperlink>
    </w:p>
    <w:p w:rsidR="00EE4523" w:rsidRPr="00EE4523" w:rsidRDefault="00EE4523" w:rsidP="00A2752B">
      <w:pPr>
        <w:autoSpaceDE w:val="0"/>
        <w:autoSpaceDN w:val="0"/>
        <w:adjustRightInd w:val="0"/>
        <w:spacing w:after="120" w:line="360" w:lineRule="auto"/>
        <w:rPr>
          <w:rFonts w:ascii="Arial" w:hAnsi="Arial" w:cs="Arial"/>
          <w:sz w:val="24"/>
          <w:szCs w:val="24"/>
        </w:rPr>
      </w:pPr>
      <w:proofErr w:type="spellStart"/>
      <w:r w:rsidRPr="00EE4523">
        <w:rPr>
          <w:rFonts w:ascii="Arial" w:eastAsiaTheme="minorHAnsi" w:hAnsi="Arial" w:cs="Arial"/>
          <w:bCs/>
          <w:sz w:val="24"/>
          <w:szCs w:val="24"/>
          <w:lang w:eastAsia="en-US"/>
        </w:rPr>
        <w:t>Krzyżanowski</w:t>
      </w:r>
      <w:proofErr w:type="spellEnd"/>
      <w:r w:rsidRPr="00EE4523">
        <w:rPr>
          <w:rFonts w:ascii="Arial" w:eastAsiaTheme="minorHAnsi" w:hAnsi="Arial" w:cs="Arial"/>
          <w:bCs/>
          <w:sz w:val="24"/>
          <w:szCs w:val="24"/>
          <w:lang w:eastAsia="en-US"/>
        </w:rPr>
        <w:t xml:space="preserve">, </w:t>
      </w:r>
      <w:proofErr w:type="spellStart"/>
      <w:r w:rsidRPr="00EE4523">
        <w:rPr>
          <w:rFonts w:ascii="Arial" w:eastAsiaTheme="minorHAnsi" w:hAnsi="Arial" w:cs="Arial"/>
          <w:bCs/>
          <w:sz w:val="24"/>
          <w:szCs w:val="24"/>
          <w:lang w:eastAsia="en-US"/>
        </w:rPr>
        <w:t>Michał</w:t>
      </w:r>
      <w:proofErr w:type="spellEnd"/>
      <w:r w:rsidRPr="00EE4523">
        <w:rPr>
          <w:rFonts w:ascii="Arial" w:eastAsiaTheme="minorHAnsi" w:hAnsi="Arial" w:cs="Arial"/>
          <w:bCs/>
          <w:sz w:val="24"/>
          <w:szCs w:val="24"/>
          <w:lang w:eastAsia="en-US"/>
        </w:rPr>
        <w:t xml:space="preserve"> and Bernhard </w:t>
      </w:r>
      <w:proofErr w:type="spellStart"/>
      <w:r w:rsidRPr="00EE4523">
        <w:rPr>
          <w:rFonts w:ascii="Arial" w:eastAsiaTheme="minorHAnsi" w:hAnsi="Arial" w:cs="Arial"/>
          <w:bCs/>
          <w:sz w:val="24"/>
          <w:szCs w:val="24"/>
          <w:lang w:eastAsia="en-US"/>
        </w:rPr>
        <w:t>Forchtner</w:t>
      </w:r>
      <w:proofErr w:type="spellEnd"/>
      <w:r w:rsidRPr="00EE4523">
        <w:rPr>
          <w:rFonts w:ascii="Arial" w:eastAsiaTheme="minorHAnsi" w:hAnsi="Arial" w:cs="Arial"/>
          <w:bCs/>
          <w:sz w:val="24"/>
          <w:szCs w:val="24"/>
          <w:lang w:eastAsia="en-US"/>
        </w:rPr>
        <w:t xml:space="preserve">. 2016. “Theories and concepts in critical discourse studies: Facing challenges, moving beyond foundations.” </w:t>
      </w:r>
      <w:r w:rsidRPr="00EE4523">
        <w:rPr>
          <w:rFonts w:ascii="Arial" w:eastAsiaTheme="minorHAnsi" w:hAnsi="Arial" w:cs="Arial"/>
          <w:bCs/>
          <w:i/>
          <w:sz w:val="24"/>
          <w:szCs w:val="24"/>
          <w:lang w:eastAsia="en-US"/>
        </w:rPr>
        <w:t xml:space="preserve">Discourse and Society </w:t>
      </w:r>
      <w:r w:rsidRPr="00EE4523">
        <w:rPr>
          <w:rFonts w:ascii="Arial" w:eastAsiaTheme="minorHAnsi" w:hAnsi="Arial" w:cs="Arial"/>
          <w:bCs/>
          <w:sz w:val="24"/>
          <w:szCs w:val="24"/>
          <w:lang w:eastAsia="en-US"/>
        </w:rPr>
        <w:t>27(3): 253-261.</w:t>
      </w:r>
      <w:r w:rsidR="00F37F60">
        <w:rPr>
          <w:rFonts w:ascii="Arial" w:eastAsiaTheme="minorHAnsi" w:hAnsi="Arial" w:cs="Arial"/>
          <w:bCs/>
          <w:sz w:val="24"/>
          <w:szCs w:val="24"/>
          <w:lang w:eastAsia="en-US"/>
        </w:rPr>
        <w:t xml:space="preserve"> </w:t>
      </w:r>
      <w:hyperlink r:id="rId11" w:history="1">
        <w:r w:rsidR="00F37F60">
          <w:rPr>
            <w:rStyle w:val="Hyperlink"/>
            <w:rFonts w:ascii="Arial" w:hAnsi="Arial" w:cs="Arial"/>
            <w:color w:val="006ACC"/>
            <w:sz w:val="21"/>
            <w:szCs w:val="21"/>
            <w:shd w:val="clear" w:color="auto" w:fill="FFFFFF"/>
          </w:rPr>
          <w:t>https://doi.org/10.1177/0957926516630900</w:t>
        </w:r>
      </w:hyperlink>
    </w:p>
    <w:p w:rsidR="009D36CA" w:rsidRPr="00EE4523" w:rsidRDefault="009D36CA" w:rsidP="00EE4523">
      <w:pPr>
        <w:suppressAutoHyphens/>
        <w:autoSpaceDE w:val="0"/>
        <w:autoSpaceDN w:val="0"/>
        <w:adjustRightInd w:val="0"/>
        <w:spacing w:after="120" w:line="360" w:lineRule="auto"/>
        <w:rPr>
          <w:rFonts w:ascii="Arial" w:hAnsi="Arial" w:cs="Arial"/>
          <w:sz w:val="24"/>
          <w:szCs w:val="24"/>
        </w:rPr>
      </w:pPr>
      <w:proofErr w:type="spellStart"/>
      <w:r w:rsidRPr="00EE4523">
        <w:rPr>
          <w:rFonts w:ascii="Arial" w:eastAsia="MinionPro-Regular" w:hAnsi="Arial" w:cs="Arial"/>
          <w:sz w:val="24"/>
          <w:szCs w:val="24"/>
          <w:lang w:eastAsia="en-US"/>
        </w:rPr>
        <w:t>Laclau</w:t>
      </w:r>
      <w:proofErr w:type="spellEnd"/>
      <w:r w:rsidRPr="00EE4523">
        <w:rPr>
          <w:rFonts w:ascii="Arial" w:eastAsia="MinionPro-Regular" w:hAnsi="Arial" w:cs="Arial"/>
          <w:sz w:val="24"/>
          <w:szCs w:val="24"/>
          <w:lang w:eastAsia="en-US"/>
        </w:rPr>
        <w:t>, E</w:t>
      </w:r>
      <w:r w:rsidR="00C15571" w:rsidRPr="00EE4523">
        <w:rPr>
          <w:rFonts w:ascii="Arial" w:eastAsia="MinionPro-Regular" w:hAnsi="Arial" w:cs="Arial"/>
          <w:sz w:val="24"/>
          <w:szCs w:val="24"/>
          <w:lang w:eastAsia="en-US"/>
        </w:rPr>
        <w:t>rnesto</w:t>
      </w:r>
      <w:r w:rsidRPr="00EE4523">
        <w:rPr>
          <w:rFonts w:ascii="Arial" w:eastAsia="MinionPro-Regular" w:hAnsi="Arial" w:cs="Arial"/>
          <w:sz w:val="24"/>
          <w:szCs w:val="24"/>
          <w:lang w:eastAsia="en-US"/>
        </w:rPr>
        <w:t>. 2005</w:t>
      </w:r>
      <w:r w:rsidR="00C15571" w:rsidRPr="00EE4523">
        <w:rPr>
          <w:rFonts w:ascii="Arial" w:eastAsia="MinionPro-Regular" w:hAnsi="Arial" w:cs="Arial"/>
          <w:sz w:val="24"/>
          <w:szCs w:val="24"/>
          <w:lang w:eastAsia="en-US"/>
        </w:rPr>
        <w:t xml:space="preserve">. </w:t>
      </w:r>
      <w:proofErr w:type="gramStart"/>
      <w:r w:rsidRPr="00EE4523">
        <w:rPr>
          <w:rFonts w:ascii="Arial" w:eastAsia="MinionPro-Regular" w:hAnsi="Arial" w:cs="Arial"/>
          <w:i/>
          <w:iCs/>
          <w:sz w:val="24"/>
          <w:szCs w:val="24"/>
          <w:lang w:eastAsia="en-US"/>
        </w:rPr>
        <w:t>On</w:t>
      </w:r>
      <w:proofErr w:type="gramEnd"/>
      <w:r w:rsidRPr="00EE4523">
        <w:rPr>
          <w:rFonts w:ascii="Arial" w:eastAsia="MinionPro-Regular" w:hAnsi="Arial" w:cs="Arial"/>
          <w:i/>
          <w:iCs/>
          <w:sz w:val="24"/>
          <w:szCs w:val="24"/>
          <w:lang w:eastAsia="en-US"/>
        </w:rPr>
        <w:t xml:space="preserve"> Populist Reason</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Verso.</w:t>
      </w:r>
      <w:r w:rsidRPr="0030601F">
        <w:rPr>
          <w:rFonts w:ascii="Arial" w:hAnsi="Arial" w:cs="Arial"/>
          <w:sz w:val="24"/>
          <w:szCs w:val="24"/>
        </w:rPr>
        <w:t xml:space="preserve"> </w:t>
      </w:r>
    </w:p>
    <w:p w:rsidR="00F727B0" w:rsidRPr="0030601F" w:rsidRDefault="009D36CA"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 xml:space="preserve">Lee, </w:t>
      </w:r>
      <w:r w:rsidR="00C15571">
        <w:rPr>
          <w:rFonts w:ascii="Arial" w:eastAsia="MinionPro-Regular" w:hAnsi="Arial" w:cs="Arial"/>
          <w:sz w:val="24"/>
          <w:szCs w:val="24"/>
          <w:lang w:eastAsia="en-US"/>
        </w:rPr>
        <w:t xml:space="preserve">Jamie. </w:t>
      </w:r>
      <w:r w:rsidRPr="0030601F">
        <w:rPr>
          <w:rFonts w:ascii="Arial" w:eastAsia="MinionPro-Regular" w:hAnsi="Arial" w:cs="Arial"/>
          <w:sz w:val="24"/>
          <w:szCs w:val="24"/>
          <w:lang w:eastAsia="en-US"/>
        </w:rPr>
        <w:t>2010</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“Globalizing </w:t>
      </w:r>
      <w:proofErr w:type="spellStart"/>
      <w:r w:rsidRPr="0030601F">
        <w:rPr>
          <w:rFonts w:ascii="Arial" w:eastAsia="MinionPro-Regular" w:hAnsi="Arial" w:cs="Arial"/>
          <w:sz w:val="24"/>
          <w:szCs w:val="24"/>
          <w:lang w:eastAsia="en-US"/>
        </w:rPr>
        <w:t>keepin</w:t>
      </w:r>
      <w:proofErr w:type="spellEnd"/>
      <w:r w:rsidRPr="0030601F">
        <w:rPr>
          <w:rFonts w:ascii="Arial" w:eastAsia="MinionPro-Regular" w:hAnsi="Arial" w:cs="Arial"/>
          <w:sz w:val="24"/>
          <w:szCs w:val="24"/>
          <w:lang w:eastAsia="en-US"/>
        </w:rPr>
        <w:t>’ it real: South Korean Hip-Hop Playas</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C15571">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C15571" w:rsidRPr="0030601F">
        <w:rPr>
          <w:rFonts w:ascii="Arial" w:eastAsia="MinionPro-Regular" w:hAnsi="Arial" w:cs="Arial"/>
          <w:i/>
          <w:iCs/>
          <w:sz w:val="24"/>
          <w:szCs w:val="24"/>
          <w:lang w:eastAsia="en-US"/>
        </w:rPr>
        <w:t>Languages of Global</w:t>
      </w:r>
      <w:r w:rsidR="00C15571">
        <w:rPr>
          <w:rFonts w:ascii="Arial" w:eastAsia="MinionPro-Regular" w:hAnsi="Arial" w:cs="Arial"/>
          <w:i/>
          <w:iCs/>
          <w:sz w:val="24"/>
          <w:szCs w:val="24"/>
          <w:lang w:eastAsia="en-US"/>
        </w:rPr>
        <w:t xml:space="preserve"> </w:t>
      </w:r>
      <w:r w:rsidR="00C15571" w:rsidRPr="0030601F">
        <w:rPr>
          <w:rFonts w:ascii="Arial" w:eastAsia="MinionPro-Regular" w:hAnsi="Arial" w:cs="Arial"/>
          <w:i/>
          <w:iCs/>
          <w:sz w:val="24"/>
          <w:szCs w:val="24"/>
          <w:lang w:eastAsia="en-US"/>
        </w:rPr>
        <w:t>Hip Hop</w:t>
      </w:r>
      <w:r w:rsidR="00C15571">
        <w:rPr>
          <w:rFonts w:ascii="Arial" w:eastAsia="MinionPro-Regular" w:hAnsi="Arial" w:cs="Arial"/>
          <w:i/>
          <w:iCs/>
          <w:sz w:val="24"/>
          <w:szCs w:val="24"/>
          <w:lang w:eastAsia="en-US"/>
        </w:rPr>
        <w:t xml:space="preserve">, </w:t>
      </w:r>
      <w:r w:rsidR="00C15571" w:rsidRPr="00D3797F">
        <w:rPr>
          <w:rFonts w:ascii="Arial" w:eastAsia="MinionPro-Regular" w:hAnsi="Arial" w:cs="Arial"/>
          <w:iCs/>
          <w:sz w:val="24"/>
          <w:szCs w:val="24"/>
          <w:lang w:eastAsia="en-US"/>
        </w:rPr>
        <w:t xml:space="preserve">edited by </w:t>
      </w:r>
      <w:r w:rsidR="00C15571" w:rsidRPr="00D3797F">
        <w:rPr>
          <w:rFonts w:ascii="Arial" w:eastAsia="MinionPro-Regular" w:hAnsi="Arial" w:cs="Arial"/>
          <w:sz w:val="24"/>
          <w:szCs w:val="24"/>
          <w:lang w:eastAsia="en-US"/>
        </w:rPr>
        <w:t>M</w:t>
      </w:r>
      <w:r w:rsidR="00C15571">
        <w:rPr>
          <w:rFonts w:ascii="Arial" w:eastAsia="MinionPro-Regular" w:hAnsi="Arial" w:cs="Arial"/>
          <w:sz w:val="24"/>
          <w:szCs w:val="24"/>
          <w:lang w:eastAsia="en-US"/>
        </w:rPr>
        <w:t>aria</w:t>
      </w:r>
      <w:r w:rsidR="00C15571" w:rsidRPr="0030601F">
        <w:rPr>
          <w:rFonts w:ascii="Arial" w:eastAsia="MinionPro-Regular" w:hAnsi="Arial" w:cs="Arial"/>
          <w:sz w:val="24"/>
          <w:szCs w:val="24"/>
          <w:lang w:eastAsia="en-US"/>
        </w:rPr>
        <w:t xml:space="preserve"> </w:t>
      </w:r>
      <w:proofErr w:type="spellStart"/>
      <w:r w:rsidR="00C15571" w:rsidRPr="0030601F">
        <w:rPr>
          <w:rFonts w:ascii="Arial" w:eastAsia="MinionPro-Regular" w:hAnsi="Arial" w:cs="Arial"/>
          <w:sz w:val="24"/>
          <w:szCs w:val="24"/>
          <w:lang w:eastAsia="en-US"/>
        </w:rPr>
        <w:t>Terkourafi</w:t>
      </w:r>
      <w:proofErr w:type="spellEnd"/>
      <w:r w:rsidR="00C15571" w:rsidRPr="0030601F">
        <w:rPr>
          <w:rFonts w:ascii="Arial" w:eastAsia="MinionPro-Regular" w:hAnsi="Arial" w:cs="Arial"/>
          <w:sz w:val="24"/>
          <w:szCs w:val="24"/>
          <w:lang w:eastAsia="en-US"/>
        </w:rPr>
        <w:t>,</w:t>
      </w:r>
      <w:r w:rsidR="00C15571">
        <w:rPr>
          <w:rFonts w:ascii="Arial" w:eastAsia="MinionPro-Regular" w:hAnsi="Arial" w:cs="Arial"/>
          <w:sz w:val="24"/>
          <w:szCs w:val="24"/>
          <w:lang w:eastAsia="en-US"/>
        </w:rPr>
        <w:t xml:space="preserve"> 1</w:t>
      </w:r>
      <w:r w:rsidRPr="0030601F">
        <w:rPr>
          <w:rFonts w:ascii="Arial" w:eastAsia="MinionPro-Regular" w:hAnsi="Arial" w:cs="Arial"/>
          <w:sz w:val="24"/>
          <w:szCs w:val="24"/>
          <w:lang w:eastAsia="en-US"/>
        </w:rPr>
        <w:t>39–161</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London: Continuum.</w:t>
      </w:r>
    </w:p>
    <w:p w:rsidR="002A2F6C" w:rsidRDefault="002A2F6C"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 xml:space="preserve">Lorraine, </w:t>
      </w:r>
      <w:proofErr w:type="spellStart"/>
      <w:r w:rsidRPr="0030601F">
        <w:rPr>
          <w:rFonts w:ascii="Arial" w:eastAsia="MinionPro-Regular" w:hAnsi="Arial" w:cs="Arial"/>
          <w:sz w:val="24"/>
          <w:szCs w:val="24"/>
          <w:lang w:eastAsia="en-US"/>
        </w:rPr>
        <w:t>L</w:t>
      </w:r>
      <w:r w:rsidR="00C15571">
        <w:rPr>
          <w:rFonts w:ascii="Arial" w:eastAsia="MinionPro-Regular" w:hAnsi="Arial" w:cs="Arial"/>
          <w:sz w:val="24"/>
          <w:szCs w:val="24"/>
          <w:lang w:eastAsia="en-US"/>
        </w:rPr>
        <w:t>eu</w:t>
      </w:r>
      <w:proofErr w:type="spellEnd"/>
      <w:r w:rsidRPr="0030601F">
        <w:rPr>
          <w:rFonts w:ascii="Arial" w:eastAsia="MinionPro-Regular" w:hAnsi="Arial" w:cs="Arial"/>
          <w:sz w:val="24"/>
          <w:szCs w:val="24"/>
          <w:lang w:eastAsia="en-US"/>
        </w:rPr>
        <w:t>. 2006</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“Music and national culture: Pop</w:t>
      </w:r>
      <w:r w:rsidR="00C15571">
        <w:rPr>
          <w:rFonts w:ascii="Arial" w:eastAsia="MinionPro-Regular" w:hAnsi="Arial" w:cs="Arial"/>
          <w:sz w:val="24"/>
          <w:szCs w:val="24"/>
          <w:lang w:eastAsia="en-US"/>
        </w:rPr>
        <w:t xml:space="preserve"> music and resistance in Brazil.</w:t>
      </w:r>
      <w:r w:rsidRPr="0030601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Portuguese Cultural Studies</w:t>
      </w:r>
      <w:r w:rsidRPr="0030601F">
        <w:rPr>
          <w:rFonts w:ascii="Arial" w:eastAsia="MinionPro-Regular" w:hAnsi="Arial" w:cs="Arial"/>
          <w:sz w:val="24"/>
          <w:szCs w:val="24"/>
          <w:lang w:eastAsia="en-US"/>
        </w:rPr>
        <w:t xml:space="preserve"> 1(1): 36–44.</w:t>
      </w:r>
    </w:p>
    <w:p w:rsidR="001423A2" w:rsidRPr="0030601F" w:rsidRDefault="001423A2" w:rsidP="001423A2">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Machin, D</w:t>
      </w:r>
      <w:r>
        <w:rPr>
          <w:rFonts w:ascii="Arial" w:eastAsia="MinionPro-Regular" w:hAnsi="Arial" w:cs="Arial"/>
          <w:sz w:val="24"/>
          <w:szCs w:val="24"/>
          <w:lang w:eastAsia="en-US"/>
        </w:rPr>
        <w:t>avid</w:t>
      </w:r>
      <w:r w:rsidRPr="0030601F">
        <w:rPr>
          <w:rFonts w:ascii="Arial" w:eastAsia="MinionPro-Regular" w:hAnsi="Arial" w:cs="Arial"/>
          <w:sz w:val="24"/>
          <w:szCs w:val="24"/>
          <w:lang w:eastAsia="en-US"/>
        </w:rPr>
        <w:t>. 201</w:t>
      </w:r>
      <w:r>
        <w:rPr>
          <w:rFonts w:ascii="Arial" w:eastAsia="MinionPro-Regular" w:hAnsi="Arial" w:cs="Arial"/>
          <w:sz w:val="24"/>
          <w:szCs w:val="24"/>
          <w:lang w:eastAsia="en-US"/>
        </w:rPr>
        <w:t>6. “</w:t>
      </w:r>
      <w:r w:rsidRPr="001423A2">
        <w:rPr>
          <w:rFonts w:ascii="Arial" w:eastAsiaTheme="minorHAnsi" w:hAnsi="Arial" w:cs="Arial"/>
          <w:bCs/>
          <w:sz w:val="24"/>
          <w:szCs w:val="24"/>
          <w:lang w:eastAsia="en-US"/>
        </w:rPr>
        <w:t>The need for a social and affordance-driven multimodal critical discourse studies.”</w:t>
      </w:r>
      <w:r>
        <w:rPr>
          <w:rFonts w:ascii="GillSansStd-Bold" w:eastAsiaTheme="minorHAnsi" w:hAnsi="GillSansStd-Bold" w:cs="GillSansStd-Bold"/>
          <w:b/>
          <w:bCs/>
          <w:sz w:val="32"/>
          <w:szCs w:val="32"/>
          <w:lang w:eastAsia="en-US"/>
        </w:rPr>
        <w:t xml:space="preserve"> </w:t>
      </w:r>
      <w:r w:rsidRPr="00EE4523">
        <w:rPr>
          <w:rFonts w:ascii="Arial" w:eastAsiaTheme="minorHAnsi" w:hAnsi="Arial" w:cs="Arial"/>
          <w:bCs/>
          <w:i/>
          <w:sz w:val="24"/>
          <w:szCs w:val="24"/>
          <w:lang w:eastAsia="en-US"/>
        </w:rPr>
        <w:t xml:space="preserve">Discourse and Society </w:t>
      </w:r>
      <w:r w:rsidRPr="00EE4523">
        <w:rPr>
          <w:rFonts w:ascii="Arial" w:eastAsiaTheme="minorHAnsi" w:hAnsi="Arial" w:cs="Arial"/>
          <w:bCs/>
          <w:sz w:val="24"/>
          <w:szCs w:val="24"/>
          <w:lang w:eastAsia="en-US"/>
        </w:rPr>
        <w:t>27(3):</w:t>
      </w:r>
      <w:r>
        <w:rPr>
          <w:rFonts w:ascii="Arial" w:eastAsiaTheme="minorHAnsi" w:hAnsi="Arial" w:cs="Arial"/>
          <w:bCs/>
          <w:sz w:val="24"/>
          <w:szCs w:val="24"/>
          <w:lang w:eastAsia="en-US"/>
        </w:rPr>
        <w:t xml:space="preserve"> 322-334</w:t>
      </w:r>
      <w:r w:rsidR="00F37F60">
        <w:rPr>
          <w:rFonts w:ascii="Arial" w:eastAsiaTheme="minorHAnsi" w:hAnsi="Arial" w:cs="Arial"/>
          <w:bCs/>
          <w:sz w:val="24"/>
          <w:szCs w:val="24"/>
          <w:lang w:eastAsia="en-US"/>
        </w:rPr>
        <w:t xml:space="preserve">. </w:t>
      </w:r>
      <w:hyperlink r:id="rId12" w:history="1">
        <w:r w:rsidR="00F37F60">
          <w:rPr>
            <w:rStyle w:val="Hyperlink"/>
            <w:rFonts w:ascii="Arial" w:hAnsi="Arial" w:cs="Arial"/>
            <w:color w:val="006ACC"/>
            <w:sz w:val="21"/>
            <w:szCs w:val="21"/>
            <w:shd w:val="clear" w:color="auto" w:fill="FFFFFF"/>
          </w:rPr>
          <w:t>https://doi.org/10.1177/0957926516630903</w:t>
        </w:r>
      </w:hyperlink>
    </w:p>
    <w:p w:rsidR="00F37F60" w:rsidRPr="00F37F60" w:rsidRDefault="008401A1" w:rsidP="00F37F60">
      <w:pPr>
        <w:autoSpaceDE w:val="0"/>
        <w:autoSpaceDN w:val="0"/>
        <w:adjustRightInd w:val="0"/>
        <w:spacing w:after="120" w:line="360" w:lineRule="auto"/>
        <w:rPr>
          <w:rFonts w:ascii="Arial" w:hAnsi="Arial" w:cs="Arial"/>
          <w:sz w:val="24"/>
          <w:szCs w:val="24"/>
          <w:lang w:val="en-US"/>
        </w:rPr>
      </w:pPr>
      <w:r w:rsidRPr="0030601F">
        <w:rPr>
          <w:rFonts w:ascii="Arial" w:eastAsia="MinionPro-Regular" w:hAnsi="Arial" w:cs="Arial"/>
          <w:sz w:val="24"/>
          <w:szCs w:val="24"/>
          <w:lang w:eastAsia="en-US"/>
        </w:rPr>
        <w:t>Machin, D</w:t>
      </w:r>
      <w:r>
        <w:rPr>
          <w:rFonts w:ascii="Arial" w:eastAsia="MinionPro-Regular" w:hAnsi="Arial" w:cs="Arial"/>
          <w:sz w:val="24"/>
          <w:szCs w:val="24"/>
          <w:lang w:eastAsia="en-US"/>
        </w:rPr>
        <w:t>avid</w:t>
      </w:r>
      <w:r w:rsidRPr="0030601F">
        <w:rPr>
          <w:rFonts w:ascii="Arial" w:eastAsia="MinionPro-Regular" w:hAnsi="Arial" w:cs="Arial"/>
          <w:sz w:val="24"/>
          <w:szCs w:val="24"/>
          <w:lang w:eastAsia="en-US"/>
        </w:rPr>
        <w:t>. 2013</w:t>
      </w:r>
      <w:r>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“What is multimodal critical discourse studies?” </w:t>
      </w:r>
      <w:r w:rsidRPr="0030601F">
        <w:rPr>
          <w:rFonts w:ascii="Arial" w:eastAsia="MinionPro-Regular" w:hAnsi="Arial" w:cs="Arial"/>
          <w:i/>
          <w:iCs/>
          <w:sz w:val="24"/>
          <w:szCs w:val="24"/>
          <w:lang w:eastAsia="en-US"/>
        </w:rPr>
        <w:t>Critical Discourse</w:t>
      </w:r>
      <w:r>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Studies</w:t>
      </w:r>
      <w:r w:rsidRPr="0030601F">
        <w:rPr>
          <w:rFonts w:ascii="Arial" w:eastAsia="MinionPro-Regular" w:hAnsi="Arial" w:cs="Arial"/>
          <w:sz w:val="24"/>
          <w:szCs w:val="24"/>
          <w:lang w:eastAsia="en-US"/>
        </w:rPr>
        <w:t xml:space="preserve"> 10(4): 347–355.</w:t>
      </w:r>
      <w:r w:rsidRPr="0030601F">
        <w:rPr>
          <w:rFonts w:ascii="Arial" w:hAnsi="Arial" w:cs="Arial"/>
          <w:sz w:val="24"/>
          <w:szCs w:val="24"/>
          <w:lang w:val="en-US"/>
        </w:rPr>
        <w:t xml:space="preserve"> </w:t>
      </w:r>
      <w:hyperlink r:id="rId13" w:history="1">
        <w:r w:rsidR="00F37F60">
          <w:rPr>
            <w:rStyle w:val="Hyperlink"/>
            <w:rFonts w:ascii="Arial" w:hAnsi="Arial" w:cs="Arial"/>
            <w:color w:val="10147E"/>
            <w:sz w:val="20"/>
            <w:szCs w:val="20"/>
          </w:rPr>
          <w:t>https://doi.org/10.1080/17405904.2013.813770</w:t>
        </w:r>
      </w:hyperlink>
    </w:p>
    <w:p w:rsidR="004C052F" w:rsidRDefault="004C052F"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Machin, D</w:t>
      </w:r>
      <w:r w:rsidR="00C15571">
        <w:rPr>
          <w:rFonts w:ascii="Arial" w:eastAsia="MinionPro-Regular" w:hAnsi="Arial" w:cs="Arial"/>
          <w:sz w:val="24"/>
          <w:szCs w:val="24"/>
          <w:lang w:eastAsia="en-US"/>
        </w:rPr>
        <w:t>avid</w:t>
      </w:r>
      <w:r w:rsidRPr="0030601F">
        <w:rPr>
          <w:rFonts w:ascii="Arial" w:eastAsia="MinionPro-Regular" w:hAnsi="Arial" w:cs="Arial"/>
          <w:sz w:val="24"/>
          <w:szCs w:val="24"/>
          <w:lang w:eastAsia="en-US"/>
        </w:rPr>
        <w:t>. 2010</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Analysing Popular Music</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Sage.</w:t>
      </w:r>
    </w:p>
    <w:p w:rsidR="008401A1" w:rsidRDefault="008401A1" w:rsidP="008401A1">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Machin, D</w:t>
      </w:r>
      <w:r>
        <w:rPr>
          <w:rFonts w:ascii="Arial" w:eastAsia="MinionPro-Regular" w:hAnsi="Arial" w:cs="Arial"/>
          <w:sz w:val="24"/>
          <w:szCs w:val="24"/>
          <w:lang w:eastAsia="en-US"/>
        </w:rPr>
        <w:t>avid</w:t>
      </w:r>
      <w:r w:rsidRPr="0030601F">
        <w:rPr>
          <w:rFonts w:ascii="Arial" w:eastAsia="MinionPro-Regular" w:hAnsi="Arial" w:cs="Arial"/>
          <w:sz w:val="24"/>
          <w:szCs w:val="24"/>
          <w:lang w:eastAsia="en-US"/>
        </w:rPr>
        <w:t>. 2007</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Introduction to Multimodal Analysis</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Hodder Education.</w:t>
      </w:r>
    </w:p>
    <w:p w:rsidR="0051276A" w:rsidRPr="00060AB0" w:rsidRDefault="0051276A" w:rsidP="0051276A">
      <w:pPr>
        <w:pStyle w:val="Heading1"/>
        <w:shd w:val="clear" w:color="auto" w:fill="FFFFFF"/>
        <w:spacing w:before="0" w:beforeAutospacing="0" w:after="120" w:afterAutospacing="0" w:line="360" w:lineRule="auto"/>
        <w:rPr>
          <w:rFonts w:ascii="Arial" w:hAnsi="Arial" w:cs="Arial"/>
          <w:b w:val="0"/>
          <w:sz w:val="24"/>
          <w:szCs w:val="24"/>
        </w:rPr>
      </w:pPr>
      <w:r w:rsidRPr="00060AB0">
        <w:rPr>
          <w:rStyle w:val="fn"/>
          <w:rFonts w:ascii="Arial" w:eastAsiaTheme="majorEastAsia" w:hAnsi="Arial" w:cs="Arial"/>
          <w:b w:val="0"/>
          <w:sz w:val="24"/>
          <w:szCs w:val="24"/>
        </w:rPr>
        <w:t>Machin, D</w:t>
      </w:r>
      <w:r>
        <w:rPr>
          <w:rStyle w:val="fn"/>
          <w:rFonts w:ascii="Arial" w:eastAsiaTheme="majorEastAsia" w:hAnsi="Arial" w:cs="Arial"/>
          <w:b w:val="0"/>
          <w:sz w:val="24"/>
          <w:szCs w:val="24"/>
        </w:rPr>
        <w:t>avid a</w:t>
      </w:r>
      <w:r w:rsidRPr="00060AB0">
        <w:rPr>
          <w:rStyle w:val="fn"/>
          <w:rFonts w:ascii="Arial" w:eastAsiaTheme="majorEastAsia" w:hAnsi="Arial" w:cs="Arial"/>
          <w:b w:val="0"/>
          <w:sz w:val="24"/>
          <w:szCs w:val="24"/>
        </w:rPr>
        <w:t>nd A</w:t>
      </w:r>
      <w:r>
        <w:rPr>
          <w:rStyle w:val="fn"/>
          <w:rFonts w:ascii="Arial" w:eastAsiaTheme="majorEastAsia" w:hAnsi="Arial" w:cs="Arial"/>
          <w:b w:val="0"/>
          <w:sz w:val="24"/>
          <w:szCs w:val="24"/>
        </w:rPr>
        <w:t>ndrea</w:t>
      </w:r>
      <w:r w:rsidRPr="00060AB0">
        <w:rPr>
          <w:rStyle w:val="fn"/>
          <w:rFonts w:ascii="Arial" w:eastAsiaTheme="majorEastAsia" w:hAnsi="Arial" w:cs="Arial"/>
          <w:b w:val="0"/>
          <w:sz w:val="24"/>
          <w:szCs w:val="24"/>
        </w:rPr>
        <w:t xml:space="preserve"> Mayr</w:t>
      </w:r>
      <w:r>
        <w:rPr>
          <w:rStyle w:val="fn"/>
          <w:rFonts w:ascii="Arial" w:eastAsiaTheme="majorEastAsia" w:hAnsi="Arial" w:cs="Arial"/>
          <w:b w:val="0"/>
          <w:sz w:val="24"/>
          <w:szCs w:val="24"/>
        </w:rPr>
        <w:t xml:space="preserve">. </w:t>
      </w:r>
      <w:r w:rsidRPr="00060AB0">
        <w:rPr>
          <w:rStyle w:val="fn"/>
          <w:rFonts w:ascii="Arial" w:eastAsiaTheme="majorEastAsia" w:hAnsi="Arial" w:cs="Arial"/>
          <w:b w:val="0"/>
          <w:sz w:val="24"/>
          <w:szCs w:val="24"/>
        </w:rPr>
        <w:t>201</w:t>
      </w:r>
      <w:r>
        <w:rPr>
          <w:rStyle w:val="fn"/>
          <w:rFonts w:ascii="Arial" w:eastAsiaTheme="majorEastAsia" w:hAnsi="Arial" w:cs="Arial"/>
          <w:b w:val="0"/>
          <w:sz w:val="24"/>
          <w:szCs w:val="24"/>
        </w:rPr>
        <w:t xml:space="preserve">3. </w:t>
      </w:r>
      <w:r w:rsidRPr="00060AB0">
        <w:rPr>
          <w:rStyle w:val="fn"/>
          <w:rFonts w:ascii="Arial" w:eastAsiaTheme="majorEastAsia" w:hAnsi="Arial" w:cs="Arial"/>
          <w:b w:val="0"/>
          <w:i/>
          <w:sz w:val="24"/>
          <w:szCs w:val="24"/>
        </w:rPr>
        <w:t>How to Do Critical Discourse Analysis</w:t>
      </w:r>
      <w:r w:rsidRPr="00060AB0">
        <w:rPr>
          <w:rFonts w:ascii="Arial" w:hAnsi="Arial" w:cs="Arial"/>
          <w:b w:val="0"/>
          <w:i/>
          <w:sz w:val="24"/>
          <w:szCs w:val="24"/>
        </w:rPr>
        <w:t>:</w:t>
      </w:r>
      <w:r w:rsidRPr="00060AB0">
        <w:rPr>
          <w:rStyle w:val="apple-converted-space"/>
          <w:rFonts w:ascii="Arial" w:hAnsi="Arial" w:cs="Arial"/>
          <w:b w:val="0"/>
          <w:i/>
          <w:sz w:val="24"/>
          <w:szCs w:val="24"/>
        </w:rPr>
        <w:t> </w:t>
      </w:r>
      <w:r w:rsidRPr="00060AB0">
        <w:rPr>
          <w:rStyle w:val="Subtitle1"/>
          <w:rFonts w:ascii="Arial" w:hAnsi="Arial" w:cs="Arial"/>
          <w:b w:val="0"/>
          <w:bCs w:val="0"/>
          <w:i/>
          <w:sz w:val="24"/>
          <w:szCs w:val="24"/>
        </w:rPr>
        <w:t>A Multimodal Introduction</w:t>
      </w:r>
      <w:r w:rsidRPr="00060AB0">
        <w:rPr>
          <w:rStyle w:val="Subtitle1"/>
          <w:rFonts w:ascii="Arial" w:hAnsi="Arial" w:cs="Arial"/>
          <w:b w:val="0"/>
          <w:bCs w:val="0"/>
          <w:sz w:val="24"/>
          <w:szCs w:val="24"/>
        </w:rPr>
        <w:t>, London: Sage.</w:t>
      </w:r>
    </w:p>
    <w:p w:rsidR="00F37F60" w:rsidRPr="00F37F60" w:rsidRDefault="00994062" w:rsidP="00F37F60">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Machin, D</w:t>
      </w:r>
      <w:r w:rsidR="00C15571">
        <w:rPr>
          <w:rFonts w:ascii="Arial" w:eastAsia="MinionPro-Regular" w:hAnsi="Arial" w:cs="Arial"/>
          <w:sz w:val="24"/>
          <w:szCs w:val="24"/>
          <w:lang w:eastAsia="en-US"/>
        </w:rPr>
        <w:t>avid</w:t>
      </w:r>
      <w:r w:rsidRPr="0030601F">
        <w:rPr>
          <w:rFonts w:ascii="Arial" w:eastAsia="MinionPro-Regular" w:hAnsi="Arial" w:cs="Arial"/>
          <w:sz w:val="24"/>
          <w:szCs w:val="24"/>
          <w:lang w:eastAsia="en-US"/>
        </w:rPr>
        <w:t xml:space="preserve"> and </w:t>
      </w:r>
      <w:proofErr w:type="spellStart"/>
      <w:r w:rsidRPr="0030601F">
        <w:rPr>
          <w:rFonts w:ascii="Arial" w:eastAsia="MinionPro-Regular" w:hAnsi="Arial" w:cs="Arial"/>
          <w:sz w:val="24"/>
          <w:szCs w:val="24"/>
          <w:lang w:eastAsia="en-US"/>
        </w:rPr>
        <w:t>J</w:t>
      </w:r>
      <w:r w:rsidR="00C15571">
        <w:rPr>
          <w:rFonts w:ascii="Arial" w:eastAsia="MinionPro-Regular" w:hAnsi="Arial" w:cs="Arial"/>
          <w:sz w:val="24"/>
          <w:szCs w:val="24"/>
          <w:lang w:eastAsia="en-US"/>
        </w:rPr>
        <w:t>ohn</w:t>
      </w:r>
      <w:r w:rsidRPr="0030601F">
        <w:rPr>
          <w:rFonts w:ascii="Arial" w:eastAsia="MinionPro-Regular" w:hAnsi="Arial" w:cs="Arial"/>
          <w:sz w:val="24"/>
          <w:szCs w:val="24"/>
          <w:lang w:eastAsia="en-US"/>
        </w:rPr>
        <w:t>.E</w:t>
      </w:r>
      <w:proofErr w:type="spellEnd"/>
      <w:r w:rsidRPr="0030601F">
        <w:rPr>
          <w:rFonts w:ascii="Arial" w:eastAsia="MinionPro-Regular" w:hAnsi="Arial" w:cs="Arial"/>
          <w:sz w:val="24"/>
          <w:szCs w:val="24"/>
          <w:lang w:eastAsia="en-US"/>
        </w:rPr>
        <w:t>. Richardson</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2012</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“Discourses of unity and purpose in the</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sounds of fascist music: A multimodal approach</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Critical Discourse Studies</w:t>
      </w:r>
      <w:r w:rsidRPr="0030601F">
        <w:rPr>
          <w:rFonts w:ascii="Arial" w:eastAsia="MinionPro-Regular" w:hAnsi="Arial" w:cs="Arial"/>
          <w:sz w:val="24"/>
          <w:szCs w:val="24"/>
          <w:lang w:eastAsia="en-US"/>
        </w:rPr>
        <w:t xml:space="preserve"> 9(4): 329–345.</w:t>
      </w:r>
      <w:r w:rsidR="00F37F60">
        <w:rPr>
          <w:rFonts w:ascii="Arial" w:eastAsia="MinionPro-Regular" w:hAnsi="Arial" w:cs="Arial"/>
          <w:sz w:val="24"/>
          <w:szCs w:val="24"/>
          <w:lang w:eastAsia="en-US"/>
        </w:rPr>
        <w:t xml:space="preserve"> </w:t>
      </w:r>
      <w:hyperlink r:id="rId14" w:history="1">
        <w:r w:rsidR="00F37F60">
          <w:rPr>
            <w:rStyle w:val="Hyperlink"/>
            <w:rFonts w:ascii="Arial" w:hAnsi="Arial" w:cs="Arial"/>
            <w:color w:val="10147E"/>
            <w:sz w:val="20"/>
            <w:szCs w:val="20"/>
          </w:rPr>
          <w:t>https://doi.org/10.1080/17405904.2012.713203</w:t>
        </w:r>
      </w:hyperlink>
    </w:p>
    <w:p w:rsidR="00ED6A84" w:rsidRPr="0030601F" w:rsidRDefault="00B14197" w:rsidP="0030601F">
      <w:pPr>
        <w:spacing w:after="120" w:line="360" w:lineRule="auto"/>
        <w:rPr>
          <w:rFonts w:ascii="Arial" w:eastAsiaTheme="minorHAnsi" w:hAnsi="Arial" w:cs="Arial"/>
          <w:sz w:val="24"/>
          <w:szCs w:val="24"/>
          <w:lang w:eastAsia="en-US"/>
        </w:rPr>
      </w:pPr>
      <w:r w:rsidRPr="0030601F">
        <w:rPr>
          <w:rStyle w:val="Emphasis"/>
          <w:rFonts w:ascii="Arial" w:hAnsi="Arial" w:cs="Arial"/>
          <w:i w:val="0"/>
          <w:sz w:val="24"/>
          <w:szCs w:val="24"/>
          <w:shd w:val="clear" w:color="auto" w:fill="FFFFFF"/>
        </w:rPr>
        <w:t>Machin, D</w:t>
      </w:r>
      <w:r w:rsidR="00C15571">
        <w:rPr>
          <w:rStyle w:val="Emphasis"/>
          <w:rFonts w:ascii="Arial" w:hAnsi="Arial" w:cs="Arial"/>
          <w:i w:val="0"/>
          <w:sz w:val="24"/>
          <w:szCs w:val="24"/>
          <w:shd w:val="clear" w:color="auto" w:fill="FFFFFF"/>
        </w:rPr>
        <w:t>avid</w:t>
      </w:r>
      <w:r w:rsidRPr="0030601F">
        <w:rPr>
          <w:rStyle w:val="Emphasis"/>
          <w:rFonts w:ascii="Arial" w:hAnsi="Arial" w:cs="Arial"/>
          <w:i w:val="0"/>
          <w:sz w:val="24"/>
          <w:szCs w:val="24"/>
          <w:shd w:val="clear" w:color="auto" w:fill="FFFFFF"/>
        </w:rPr>
        <w:t xml:space="preserve"> and Theo van </w:t>
      </w:r>
      <w:proofErr w:type="spellStart"/>
      <w:r w:rsidRPr="0030601F">
        <w:rPr>
          <w:rStyle w:val="Emphasis"/>
          <w:rFonts w:ascii="Arial" w:hAnsi="Arial" w:cs="Arial"/>
          <w:i w:val="0"/>
          <w:sz w:val="24"/>
          <w:szCs w:val="24"/>
          <w:shd w:val="clear" w:color="auto" w:fill="FFFFFF"/>
        </w:rPr>
        <w:t>Leeuwen</w:t>
      </w:r>
      <w:proofErr w:type="spellEnd"/>
      <w:r w:rsidR="00C15571">
        <w:rPr>
          <w:rStyle w:val="Emphasis"/>
          <w:rFonts w:ascii="Arial" w:hAnsi="Arial" w:cs="Arial"/>
          <w:i w:val="0"/>
          <w:sz w:val="24"/>
          <w:szCs w:val="24"/>
          <w:shd w:val="clear" w:color="auto" w:fill="FFFFFF"/>
        </w:rPr>
        <w:t xml:space="preserve">. </w:t>
      </w:r>
      <w:r w:rsidRPr="0030601F">
        <w:rPr>
          <w:rStyle w:val="Emphasis"/>
          <w:rFonts w:ascii="Arial" w:hAnsi="Arial" w:cs="Arial"/>
          <w:i w:val="0"/>
          <w:sz w:val="24"/>
          <w:szCs w:val="24"/>
          <w:shd w:val="clear" w:color="auto" w:fill="FFFFFF"/>
        </w:rPr>
        <w:t>2016</w:t>
      </w:r>
      <w:r w:rsidR="00C15571">
        <w:rPr>
          <w:rStyle w:val="Emphasis"/>
          <w:rFonts w:ascii="Arial" w:hAnsi="Arial" w:cs="Arial"/>
          <w:i w:val="0"/>
          <w:sz w:val="24"/>
          <w:szCs w:val="24"/>
          <w:shd w:val="clear" w:color="auto" w:fill="FFFFFF"/>
        </w:rPr>
        <w:t>. “</w:t>
      </w:r>
      <w:r w:rsidRPr="0030601F">
        <w:rPr>
          <w:rFonts w:ascii="Arial" w:eastAsiaTheme="minorHAnsi" w:hAnsi="Arial" w:cs="Arial"/>
          <w:sz w:val="24"/>
          <w:szCs w:val="24"/>
          <w:lang w:eastAsia="en-US"/>
        </w:rPr>
        <w:t>Multimodality, politics and ideology</w:t>
      </w:r>
      <w:r w:rsidR="00C15571">
        <w:rPr>
          <w:rFonts w:ascii="Arial" w:eastAsiaTheme="minorHAnsi" w:hAnsi="Arial" w:cs="Arial"/>
          <w:sz w:val="24"/>
          <w:szCs w:val="24"/>
          <w:lang w:eastAsia="en-US"/>
        </w:rPr>
        <w:t>.”</w:t>
      </w:r>
      <w:r w:rsidRPr="0030601F">
        <w:rPr>
          <w:rFonts w:ascii="Arial" w:eastAsiaTheme="minorHAnsi" w:hAnsi="Arial" w:cs="Arial"/>
          <w:sz w:val="24"/>
          <w:szCs w:val="24"/>
          <w:lang w:eastAsia="en-US"/>
        </w:rPr>
        <w:t xml:space="preserve"> </w:t>
      </w:r>
      <w:r w:rsidR="0031254F" w:rsidRPr="00C15571">
        <w:rPr>
          <w:rFonts w:ascii="Arial" w:eastAsiaTheme="minorHAnsi" w:hAnsi="Arial" w:cs="Arial"/>
          <w:i/>
          <w:sz w:val="24"/>
          <w:szCs w:val="24"/>
          <w:lang w:eastAsia="en-US"/>
        </w:rPr>
        <w:t>J</w:t>
      </w:r>
      <w:r w:rsidRPr="00C15571">
        <w:rPr>
          <w:rFonts w:ascii="Arial" w:eastAsiaTheme="minorHAnsi" w:hAnsi="Arial" w:cs="Arial"/>
          <w:i/>
          <w:sz w:val="24"/>
          <w:szCs w:val="24"/>
          <w:lang w:eastAsia="en-US"/>
        </w:rPr>
        <w:t xml:space="preserve">ournal of Language and </w:t>
      </w:r>
      <w:r w:rsidR="00C15571">
        <w:rPr>
          <w:rFonts w:ascii="Arial" w:eastAsiaTheme="minorHAnsi" w:hAnsi="Arial" w:cs="Arial"/>
          <w:i/>
          <w:sz w:val="24"/>
          <w:szCs w:val="24"/>
          <w:lang w:eastAsia="en-US"/>
        </w:rPr>
        <w:t>P</w:t>
      </w:r>
      <w:r w:rsidRPr="00C15571">
        <w:rPr>
          <w:rFonts w:ascii="Arial" w:eastAsiaTheme="minorHAnsi" w:hAnsi="Arial" w:cs="Arial"/>
          <w:i/>
          <w:sz w:val="24"/>
          <w:szCs w:val="24"/>
          <w:lang w:eastAsia="en-US"/>
        </w:rPr>
        <w:t>olitics</w:t>
      </w:r>
      <w:r w:rsidRPr="0030601F">
        <w:rPr>
          <w:rFonts w:ascii="Arial" w:eastAsiaTheme="minorHAnsi" w:hAnsi="Arial" w:cs="Arial"/>
          <w:sz w:val="24"/>
          <w:szCs w:val="24"/>
          <w:lang w:eastAsia="en-US"/>
        </w:rPr>
        <w:t xml:space="preserve"> 15</w:t>
      </w:r>
      <w:r w:rsidR="00C15571">
        <w:rPr>
          <w:rFonts w:ascii="Arial" w:eastAsiaTheme="minorHAnsi" w:hAnsi="Arial" w:cs="Arial"/>
          <w:sz w:val="24"/>
          <w:szCs w:val="24"/>
          <w:lang w:eastAsia="en-US"/>
        </w:rPr>
        <w:t>(</w:t>
      </w:r>
      <w:r w:rsidRPr="0030601F">
        <w:rPr>
          <w:rFonts w:ascii="Arial" w:eastAsiaTheme="minorHAnsi" w:hAnsi="Arial" w:cs="Arial"/>
          <w:sz w:val="24"/>
          <w:szCs w:val="24"/>
          <w:lang w:eastAsia="en-US"/>
        </w:rPr>
        <w:t>3</w:t>
      </w:r>
      <w:r w:rsidR="00C15571">
        <w:rPr>
          <w:rFonts w:ascii="Arial" w:eastAsiaTheme="minorHAnsi" w:hAnsi="Arial" w:cs="Arial"/>
          <w:sz w:val="24"/>
          <w:szCs w:val="24"/>
          <w:lang w:eastAsia="en-US"/>
        </w:rPr>
        <w:t xml:space="preserve">): </w:t>
      </w:r>
      <w:r w:rsidRPr="0030601F">
        <w:rPr>
          <w:rFonts w:ascii="Arial" w:eastAsiaTheme="minorHAnsi" w:hAnsi="Arial" w:cs="Arial"/>
          <w:sz w:val="24"/>
          <w:szCs w:val="24"/>
          <w:lang w:eastAsia="en-US"/>
        </w:rPr>
        <w:t>243–258</w:t>
      </w:r>
      <w:r w:rsidR="00C15571">
        <w:rPr>
          <w:rFonts w:ascii="Arial" w:eastAsiaTheme="minorHAnsi" w:hAnsi="Arial" w:cs="Arial"/>
          <w:sz w:val="24"/>
          <w:szCs w:val="24"/>
          <w:lang w:eastAsia="en-US"/>
        </w:rPr>
        <w:t>.</w:t>
      </w:r>
      <w:r w:rsidR="00F37F60">
        <w:rPr>
          <w:rFonts w:ascii="Arial" w:eastAsiaTheme="minorHAnsi" w:hAnsi="Arial" w:cs="Arial"/>
          <w:sz w:val="24"/>
          <w:szCs w:val="24"/>
          <w:lang w:eastAsia="en-US"/>
        </w:rPr>
        <w:t xml:space="preserve"> </w:t>
      </w:r>
      <w:hyperlink r:id="rId15" w:tgtFrame="_blank" w:history="1">
        <w:r w:rsidR="00F37F60">
          <w:rPr>
            <w:rStyle w:val="Hyperlink"/>
            <w:rFonts w:ascii="Trebuchet MS" w:hAnsi="Trebuchet MS"/>
            <w:color w:val="FF5500"/>
            <w:sz w:val="21"/>
            <w:szCs w:val="21"/>
            <w:shd w:val="clear" w:color="auto" w:fill="FFFFFF"/>
          </w:rPr>
          <w:t>https://doi.org/10.1075/jlp.15.3.01mac</w:t>
        </w:r>
      </w:hyperlink>
    </w:p>
    <w:p w:rsidR="00CC1526" w:rsidRDefault="00CC1526" w:rsidP="0030601F">
      <w:pPr>
        <w:autoSpaceDE w:val="0"/>
        <w:autoSpaceDN w:val="0"/>
        <w:adjustRightInd w:val="0"/>
        <w:spacing w:after="120" w:line="360" w:lineRule="auto"/>
        <w:rPr>
          <w:rFonts w:ascii="Arial" w:hAnsi="Arial" w:cs="Arial"/>
          <w:sz w:val="24"/>
          <w:szCs w:val="24"/>
        </w:rPr>
      </w:pPr>
      <w:proofErr w:type="spellStart"/>
      <w:r w:rsidRPr="0030601F">
        <w:rPr>
          <w:rFonts w:ascii="Arial" w:eastAsia="MinionPro-Regular" w:hAnsi="Arial" w:cs="Arial"/>
          <w:sz w:val="24"/>
          <w:szCs w:val="24"/>
          <w:lang w:eastAsia="en-US"/>
        </w:rPr>
        <w:lastRenderedPageBreak/>
        <w:t>McKerrell</w:t>
      </w:r>
      <w:proofErr w:type="spellEnd"/>
      <w:r w:rsidRPr="0030601F">
        <w:rPr>
          <w:rFonts w:ascii="Arial" w:eastAsia="MinionPro-Regular" w:hAnsi="Arial" w:cs="Arial"/>
          <w:sz w:val="24"/>
          <w:szCs w:val="24"/>
          <w:lang w:eastAsia="en-US"/>
        </w:rPr>
        <w:t>, S</w:t>
      </w:r>
      <w:r w:rsidR="00C15571">
        <w:rPr>
          <w:rFonts w:ascii="Arial" w:eastAsia="MinionPro-Regular" w:hAnsi="Arial" w:cs="Arial"/>
          <w:sz w:val="24"/>
          <w:szCs w:val="24"/>
          <w:lang w:eastAsia="en-US"/>
        </w:rPr>
        <w:t>imon</w:t>
      </w:r>
      <w:r w:rsidRPr="0030601F">
        <w:rPr>
          <w:rFonts w:ascii="Arial" w:eastAsia="MinionPro-Regular" w:hAnsi="Arial" w:cs="Arial"/>
          <w:sz w:val="24"/>
          <w:szCs w:val="24"/>
          <w:lang w:eastAsia="en-US"/>
        </w:rPr>
        <w:t xml:space="preserve"> and L</w:t>
      </w:r>
      <w:r w:rsidR="00C15571">
        <w:rPr>
          <w:rFonts w:ascii="Arial" w:eastAsia="MinionPro-Regular" w:hAnsi="Arial" w:cs="Arial"/>
          <w:sz w:val="24"/>
          <w:szCs w:val="24"/>
          <w:lang w:eastAsia="en-US"/>
        </w:rPr>
        <w:t>yndon</w:t>
      </w:r>
      <w:r w:rsidRPr="0030601F">
        <w:rPr>
          <w:rFonts w:ascii="Arial" w:eastAsia="MinionPro-Regular" w:hAnsi="Arial" w:cs="Arial"/>
          <w:sz w:val="24"/>
          <w:szCs w:val="24"/>
          <w:lang w:eastAsia="en-US"/>
        </w:rPr>
        <w:t xml:space="preserve"> Way</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2017</w:t>
      </w:r>
      <w:r w:rsidR="00C15571">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“Understanding music as multimodal discourse</w:t>
      </w:r>
      <w:r w:rsidR="00C15571">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C15571">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C15571" w:rsidRPr="0030601F">
        <w:rPr>
          <w:rFonts w:ascii="Arial" w:eastAsia="MinionPro-Regular" w:hAnsi="Arial" w:cs="Arial"/>
          <w:i/>
          <w:iCs/>
          <w:sz w:val="24"/>
          <w:szCs w:val="24"/>
          <w:lang w:eastAsia="en-US"/>
        </w:rPr>
        <w:t>Music as Multimodal Discourse: Media, Power and Protest</w:t>
      </w:r>
      <w:r w:rsidR="00C15571" w:rsidRPr="0030601F">
        <w:rPr>
          <w:rFonts w:ascii="Arial" w:eastAsia="MinionPro-Regular" w:hAnsi="Arial" w:cs="Arial"/>
          <w:sz w:val="24"/>
          <w:szCs w:val="24"/>
          <w:lang w:eastAsia="en-US"/>
        </w:rPr>
        <w:t>,</w:t>
      </w:r>
      <w:r w:rsidR="00C15571">
        <w:rPr>
          <w:rFonts w:ascii="Arial" w:eastAsia="MinionPro-Regular" w:hAnsi="Arial" w:cs="Arial"/>
          <w:sz w:val="24"/>
          <w:szCs w:val="24"/>
          <w:lang w:eastAsia="en-US"/>
        </w:rPr>
        <w:t xml:space="preserve"> edited by </w:t>
      </w:r>
      <w:r w:rsidRPr="0030601F">
        <w:rPr>
          <w:rFonts w:ascii="Arial" w:eastAsia="MinionPro-Regular" w:hAnsi="Arial" w:cs="Arial"/>
          <w:sz w:val="24"/>
          <w:szCs w:val="24"/>
          <w:lang w:eastAsia="en-US"/>
        </w:rPr>
        <w:t>L</w:t>
      </w:r>
      <w:r w:rsidR="00C15571">
        <w:rPr>
          <w:rFonts w:ascii="Arial" w:eastAsia="MinionPro-Regular" w:hAnsi="Arial" w:cs="Arial"/>
          <w:sz w:val="24"/>
          <w:szCs w:val="24"/>
          <w:lang w:eastAsia="en-US"/>
        </w:rPr>
        <w:t>yndon</w:t>
      </w:r>
      <w:r w:rsidR="0030601F">
        <w:rPr>
          <w:rFonts w:ascii="Arial" w:eastAsia="MinionPro-Regular" w:hAnsi="Arial" w:cs="Arial"/>
          <w:sz w:val="24"/>
          <w:szCs w:val="24"/>
          <w:lang w:eastAsia="en-US"/>
        </w:rPr>
        <w:t xml:space="preserve"> </w:t>
      </w:r>
      <w:r w:rsidR="00C15571">
        <w:rPr>
          <w:rFonts w:ascii="Arial" w:eastAsia="MinionPro-Regular" w:hAnsi="Arial" w:cs="Arial"/>
          <w:sz w:val="24"/>
          <w:szCs w:val="24"/>
          <w:lang w:eastAsia="en-US"/>
        </w:rPr>
        <w:t>Way and Simon</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McKerrell</w:t>
      </w:r>
      <w:proofErr w:type="spellEnd"/>
      <w:r w:rsidR="00C15571">
        <w:rPr>
          <w:rFonts w:ascii="Arial" w:eastAsia="MinionPro-Regular" w:hAnsi="Arial" w:cs="Arial"/>
          <w:sz w:val="24"/>
          <w:szCs w:val="24"/>
          <w:lang w:eastAsia="en-US"/>
        </w:rPr>
        <w:t xml:space="preserve">. </w:t>
      </w:r>
      <w:r w:rsidR="00BF23BB">
        <w:rPr>
          <w:rFonts w:ascii="Arial" w:eastAsia="MinionPro-Regular" w:hAnsi="Arial" w:cs="Arial"/>
          <w:sz w:val="24"/>
          <w:szCs w:val="24"/>
          <w:lang w:eastAsia="en-US"/>
        </w:rPr>
        <w:t xml:space="preserve">1-20. </w:t>
      </w:r>
      <w:r w:rsidR="00C15571">
        <w:rPr>
          <w:rFonts w:ascii="Arial" w:eastAsia="MinionPro-Regular" w:hAnsi="Arial" w:cs="Arial"/>
          <w:sz w:val="24"/>
          <w:szCs w:val="24"/>
          <w:lang w:eastAsia="en-US"/>
        </w:rPr>
        <w:t>London</w:t>
      </w:r>
      <w:r w:rsidRPr="0030601F">
        <w:rPr>
          <w:rFonts w:ascii="Arial" w:eastAsia="MinionPro-Regular" w:hAnsi="Arial" w:cs="Arial"/>
          <w:sz w:val="24"/>
          <w:szCs w:val="24"/>
          <w:lang w:eastAsia="en-US"/>
        </w:rPr>
        <w:t>: Bloomsbury.</w:t>
      </w:r>
      <w:r w:rsidRPr="0030601F">
        <w:rPr>
          <w:rFonts w:ascii="Arial" w:hAnsi="Arial" w:cs="Arial"/>
          <w:sz w:val="24"/>
          <w:szCs w:val="24"/>
        </w:rPr>
        <w:t xml:space="preserve"> </w:t>
      </w:r>
    </w:p>
    <w:p w:rsidR="00BF23BB" w:rsidRPr="00BF23BB" w:rsidRDefault="00BF23BB" w:rsidP="0030601F">
      <w:pPr>
        <w:autoSpaceDE w:val="0"/>
        <w:autoSpaceDN w:val="0"/>
        <w:adjustRightInd w:val="0"/>
        <w:spacing w:after="120" w:line="360" w:lineRule="auto"/>
        <w:rPr>
          <w:rFonts w:ascii="Arial" w:hAnsi="Arial" w:cs="Arial"/>
          <w:sz w:val="24"/>
          <w:szCs w:val="24"/>
        </w:rPr>
      </w:pPr>
      <w:proofErr w:type="spellStart"/>
      <w:r>
        <w:rPr>
          <w:rFonts w:ascii="Arial" w:eastAsia="Times New Roman" w:hAnsi="Arial" w:cs="Arial"/>
          <w:sz w:val="24"/>
          <w:szCs w:val="24"/>
          <w:lang w:eastAsia="en-GB"/>
        </w:rPr>
        <w:t>Molek-Kozakowska</w:t>
      </w:r>
      <w:proofErr w:type="spellEnd"/>
      <w:r>
        <w:rPr>
          <w:rFonts w:ascii="Arial" w:eastAsia="Times New Roman" w:hAnsi="Arial" w:cs="Arial"/>
          <w:sz w:val="24"/>
          <w:szCs w:val="24"/>
          <w:lang w:eastAsia="en-GB"/>
        </w:rPr>
        <w:t xml:space="preserve">, </w:t>
      </w:r>
      <w:proofErr w:type="spellStart"/>
      <w:r w:rsidRPr="00BF23BB">
        <w:rPr>
          <w:rFonts w:ascii="Arial" w:hAnsi="Arial" w:cs="Arial"/>
          <w:sz w:val="24"/>
          <w:szCs w:val="24"/>
          <w:shd w:val="clear" w:color="auto" w:fill="FFFFFF"/>
        </w:rPr>
        <w:t>Katarzyna</w:t>
      </w:r>
      <w:proofErr w:type="spellEnd"/>
      <w:r>
        <w:rPr>
          <w:rFonts w:ascii="Arial" w:hAnsi="Arial" w:cs="Arial"/>
          <w:sz w:val="24"/>
          <w:szCs w:val="24"/>
          <w:shd w:val="clear" w:color="auto" w:fill="FFFFFF"/>
        </w:rPr>
        <w:t>.</w:t>
      </w:r>
      <w:r w:rsidRPr="00BF23BB">
        <w:rPr>
          <w:rFonts w:ascii="Arial" w:eastAsia="Times New Roman" w:hAnsi="Arial" w:cs="Arial"/>
          <w:sz w:val="24"/>
          <w:szCs w:val="24"/>
          <w:lang w:eastAsia="en-GB"/>
        </w:rPr>
        <w:t xml:space="preserve"> 2</w:t>
      </w:r>
      <w:r>
        <w:rPr>
          <w:rFonts w:ascii="Arial" w:eastAsia="Times New Roman" w:hAnsi="Arial" w:cs="Arial"/>
          <w:sz w:val="24"/>
          <w:szCs w:val="24"/>
          <w:lang w:eastAsia="en-GB"/>
        </w:rPr>
        <w:t xml:space="preserve">013. “The late night TV show as a strategic genre.” In </w:t>
      </w:r>
      <w:r>
        <w:rPr>
          <w:rFonts w:ascii="Arial" w:eastAsia="Times New Roman" w:hAnsi="Arial" w:cs="Arial"/>
          <w:i/>
          <w:sz w:val="24"/>
          <w:szCs w:val="24"/>
          <w:lang w:eastAsia="en-GB"/>
        </w:rPr>
        <w:t>Analysing genres in political communication – Theory and practice</w:t>
      </w:r>
      <w:r>
        <w:rPr>
          <w:rFonts w:ascii="Arial" w:eastAsia="Times New Roman" w:hAnsi="Arial" w:cs="Arial"/>
          <w:sz w:val="24"/>
          <w:szCs w:val="24"/>
          <w:lang w:eastAsia="en-GB"/>
        </w:rPr>
        <w:t xml:space="preserve">, edited by P. Cap and U. </w:t>
      </w:r>
      <w:proofErr w:type="spellStart"/>
      <w:r>
        <w:rPr>
          <w:rFonts w:ascii="Arial" w:eastAsia="Times New Roman" w:hAnsi="Arial" w:cs="Arial"/>
          <w:sz w:val="24"/>
          <w:szCs w:val="24"/>
          <w:lang w:eastAsia="en-GB"/>
        </w:rPr>
        <w:t>Okulska</w:t>
      </w:r>
      <w:proofErr w:type="spellEnd"/>
      <w:r>
        <w:rPr>
          <w:rFonts w:ascii="Arial" w:eastAsia="Times New Roman" w:hAnsi="Arial" w:cs="Arial"/>
          <w:sz w:val="24"/>
          <w:szCs w:val="24"/>
          <w:lang w:eastAsia="en-GB"/>
        </w:rPr>
        <w:t xml:space="preserve">. 321-344. Amsterdam: John </w:t>
      </w:r>
      <w:proofErr w:type="spellStart"/>
      <w:r>
        <w:rPr>
          <w:rFonts w:ascii="Arial" w:eastAsia="Times New Roman" w:hAnsi="Arial" w:cs="Arial"/>
          <w:sz w:val="24"/>
          <w:szCs w:val="24"/>
          <w:lang w:eastAsia="en-GB"/>
        </w:rPr>
        <w:t>Benjamins</w:t>
      </w:r>
      <w:proofErr w:type="spellEnd"/>
      <w:r>
        <w:rPr>
          <w:rFonts w:ascii="Arial" w:eastAsia="Times New Roman" w:hAnsi="Arial" w:cs="Arial"/>
          <w:sz w:val="24"/>
          <w:szCs w:val="24"/>
          <w:lang w:eastAsia="en-GB"/>
        </w:rPr>
        <w:t>.</w:t>
      </w:r>
    </w:p>
    <w:p w:rsidR="0031254F" w:rsidRPr="0030601F" w:rsidRDefault="0031254F" w:rsidP="0030601F">
      <w:pPr>
        <w:autoSpaceDE w:val="0"/>
        <w:autoSpaceDN w:val="0"/>
        <w:adjustRightInd w:val="0"/>
        <w:spacing w:after="120" w:line="360" w:lineRule="auto"/>
        <w:rPr>
          <w:rFonts w:ascii="Arial" w:hAnsi="Arial" w:cs="Arial"/>
          <w:sz w:val="24"/>
          <w:szCs w:val="24"/>
          <w:lang w:val="en-US"/>
        </w:rPr>
      </w:pPr>
      <w:r w:rsidRPr="0030601F">
        <w:rPr>
          <w:rFonts w:ascii="Arial" w:hAnsi="Arial" w:cs="Arial"/>
          <w:sz w:val="24"/>
          <w:szCs w:val="24"/>
          <w:lang w:val="en-US"/>
        </w:rPr>
        <w:t>Negus, K</w:t>
      </w:r>
      <w:r w:rsidR="00C15571">
        <w:rPr>
          <w:rFonts w:ascii="Arial" w:hAnsi="Arial" w:cs="Arial"/>
          <w:sz w:val="24"/>
          <w:szCs w:val="24"/>
          <w:lang w:val="en-US"/>
        </w:rPr>
        <w:t>eith</w:t>
      </w:r>
      <w:r w:rsidRPr="0030601F">
        <w:rPr>
          <w:rFonts w:ascii="Arial" w:hAnsi="Arial" w:cs="Arial"/>
          <w:sz w:val="24"/>
          <w:szCs w:val="24"/>
          <w:lang w:val="en-US"/>
        </w:rPr>
        <w:t xml:space="preserve">. 1997. </w:t>
      </w:r>
      <w:r w:rsidR="00C15571">
        <w:rPr>
          <w:rFonts w:ascii="Arial" w:hAnsi="Arial" w:cs="Arial"/>
          <w:sz w:val="24"/>
          <w:szCs w:val="24"/>
          <w:lang w:val="en-US"/>
        </w:rPr>
        <w:t>“</w:t>
      </w:r>
      <w:r w:rsidRPr="00C15571">
        <w:rPr>
          <w:rFonts w:ascii="Arial" w:hAnsi="Arial" w:cs="Arial"/>
          <w:iCs/>
          <w:sz w:val="24"/>
          <w:szCs w:val="24"/>
          <w:lang w:val="en-US"/>
        </w:rPr>
        <w:t>Global Harmonies and Local discords: transnational policies and</w:t>
      </w:r>
      <w:r w:rsidR="0030601F" w:rsidRPr="00C15571">
        <w:rPr>
          <w:rFonts w:ascii="Arial" w:hAnsi="Arial" w:cs="Arial"/>
          <w:iCs/>
          <w:sz w:val="24"/>
          <w:szCs w:val="24"/>
          <w:lang w:val="en-US"/>
        </w:rPr>
        <w:t xml:space="preserve"> </w:t>
      </w:r>
      <w:r w:rsidRPr="00C15571">
        <w:rPr>
          <w:rFonts w:ascii="Arial" w:hAnsi="Arial" w:cs="Arial"/>
          <w:iCs/>
          <w:sz w:val="24"/>
          <w:szCs w:val="24"/>
          <w:lang w:val="en-US"/>
        </w:rPr>
        <w:t>practices in the European recording industry</w:t>
      </w:r>
      <w:r w:rsidR="00C15571">
        <w:rPr>
          <w:rFonts w:ascii="Arial" w:hAnsi="Arial" w:cs="Arial"/>
          <w:iCs/>
          <w:sz w:val="24"/>
          <w:szCs w:val="24"/>
          <w:lang w:val="en-US"/>
        </w:rPr>
        <w:t>”</w:t>
      </w:r>
      <w:r w:rsidRPr="0030601F">
        <w:rPr>
          <w:rFonts w:ascii="Arial" w:hAnsi="Arial" w:cs="Arial"/>
          <w:i/>
          <w:iCs/>
          <w:sz w:val="24"/>
          <w:szCs w:val="24"/>
          <w:lang w:val="en-US"/>
        </w:rPr>
        <w:t xml:space="preserve">. </w:t>
      </w:r>
      <w:r w:rsidRPr="0030601F">
        <w:rPr>
          <w:rFonts w:ascii="Arial" w:hAnsi="Arial" w:cs="Arial"/>
          <w:sz w:val="24"/>
          <w:szCs w:val="24"/>
          <w:lang w:val="en-US"/>
        </w:rPr>
        <w:t xml:space="preserve">In </w:t>
      </w:r>
      <w:r w:rsidR="00C15571" w:rsidRPr="0030601F">
        <w:rPr>
          <w:rFonts w:ascii="Arial" w:hAnsi="Arial" w:cs="Arial"/>
          <w:i/>
          <w:sz w:val="24"/>
          <w:szCs w:val="24"/>
          <w:lang w:val="en-US"/>
        </w:rPr>
        <w:t>Media in Global Context</w:t>
      </w:r>
      <w:r w:rsidR="00C15571" w:rsidRPr="0030601F">
        <w:rPr>
          <w:rFonts w:ascii="Arial" w:hAnsi="Arial" w:cs="Arial"/>
          <w:sz w:val="24"/>
          <w:szCs w:val="24"/>
          <w:lang w:val="en-US"/>
        </w:rPr>
        <w:t xml:space="preserve"> </w:t>
      </w:r>
      <w:r w:rsidR="00C15571">
        <w:rPr>
          <w:rFonts w:ascii="Arial" w:hAnsi="Arial" w:cs="Arial"/>
          <w:sz w:val="24"/>
          <w:szCs w:val="24"/>
          <w:lang w:val="en-US"/>
        </w:rPr>
        <w:t xml:space="preserve">edited by </w:t>
      </w:r>
      <w:r w:rsidRPr="0030601F">
        <w:rPr>
          <w:rFonts w:ascii="Arial" w:hAnsi="Arial" w:cs="Arial"/>
          <w:sz w:val="24"/>
          <w:szCs w:val="24"/>
          <w:lang w:val="en-US"/>
        </w:rPr>
        <w:t>A</w:t>
      </w:r>
      <w:r w:rsidR="00C15571">
        <w:rPr>
          <w:rFonts w:ascii="Arial" w:hAnsi="Arial" w:cs="Arial"/>
          <w:sz w:val="24"/>
          <w:szCs w:val="24"/>
          <w:lang w:val="en-US"/>
        </w:rPr>
        <w:t>nnabella</w:t>
      </w:r>
      <w:r w:rsidRPr="0030601F">
        <w:rPr>
          <w:rFonts w:ascii="Arial" w:hAnsi="Arial" w:cs="Arial"/>
          <w:sz w:val="24"/>
          <w:szCs w:val="24"/>
          <w:lang w:val="en-US"/>
        </w:rPr>
        <w:t xml:space="preserve"> </w:t>
      </w:r>
      <w:proofErr w:type="spellStart"/>
      <w:r w:rsidRPr="0030601F">
        <w:rPr>
          <w:rFonts w:ascii="Arial" w:hAnsi="Arial" w:cs="Arial"/>
          <w:sz w:val="24"/>
          <w:szCs w:val="24"/>
          <w:lang w:val="en-US"/>
        </w:rPr>
        <w:t>Shreberny</w:t>
      </w:r>
      <w:proofErr w:type="spellEnd"/>
      <w:r w:rsidRPr="0030601F">
        <w:rPr>
          <w:rFonts w:ascii="Arial" w:hAnsi="Arial" w:cs="Arial"/>
          <w:sz w:val="24"/>
          <w:szCs w:val="24"/>
          <w:lang w:val="en-US"/>
        </w:rPr>
        <w:t>, D</w:t>
      </w:r>
      <w:r w:rsidR="00413794">
        <w:rPr>
          <w:rFonts w:ascii="Arial" w:hAnsi="Arial" w:cs="Arial"/>
          <w:sz w:val="24"/>
          <w:szCs w:val="24"/>
          <w:lang w:val="en-US"/>
        </w:rPr>
        <w:t>wayne</w:t>
      </w:r>
      <w:r w:rsidRPr="0030601F">
        <w:rPr>
          <w:rFonts w:ascii="Arial" w:hAnsi="Arial" w:cs="Arial"/>
          <w:sz w:val="24"/>
          <w:szCs w:val="24"/>
          <w:lang w:val="en-US"/>
        </w:rPr>
        <w:t xml:space="preserve"> </w:t>
      </w:r>
      <w:proofErr w:type="spellStart"/>
      <w:r w:rsidRPr="0030601F">
        <w:rPr>
          <w:rFonts w:ascii="Arial" w:hAnsi="Arial" w:cs="Arial"/>
          <w:sz w:val="24"/>
          <w:szCs w:val="24"/>
          <w:lang w:val="en-US"/>
        </w:rPr>
        <w:t>Winseck</w:t>
      </w:r>
      <w:proofErr w:type="spellEnd"/>
      <w:r w:rsidRPr="0030601F">
        <w:rPr>
          <w:rFonts w:ascii="Arial" w:hAnsi="Arial" w:cs="Arial"/>
          <w:sz w:val="24"/>
          <w:szCs w:val="24"/>
          <w:lang w:val="en-US"/>
        </w:rPr>
        <w:t>, J</w:t>
      </w:r>
      <w:r w:rsidR="00413794">
        <w:rPr>
          <w:rFonts w:ascii="Arial" w:hAnsi="Arial" w:cs="Arial"/>
          <w:sz w:val="24"/>
          <w:szCs w:val="24"/>
          <w:lang w:val="en-US"/>
        </w:rPr>
        <w:t>im</w:t>
      </w:r>
      <w:r w:rsidRPr="0030601F">
        <w:rPr>
          <w:rFonts w:ascii="Arial" w:hAnsi="Arial" w:cs="Arial"/>
          <w:sz w:val="24"/>
          <w:szCs w:val="24"/>
          <w:lang w:val="en-US"/>
        </w:rPr>
        <w:t xml:space="preserve"> McKenna and O</w:t>
      </w:r>
      <w:r w:rsidR="00413794">
        <w:rPr>
          <w:rFonts w:ascii="Arial" w:hAnsi="Arial" w:cs="Arial"/>
          <w:sz w:val="24"/>
          <w:szCs w:val="24"/>
          <w:lang w:val="en-US"/>
        </w:rPr>
        <w:t>liver</w:t>
      </w:r>
      <w:r w:rsidRPr="0030601F">
        <w:rPr>
          <w:rFonts w:ascii="Arial" w:hAnsi="Arial" w:cs="Arial"/>
          <w:sz w:val="24"/>
          <w:szCs w:val="24"/>
          <w:lang w:val="en-US"/>
        </w:rPr>
        <w:t xml:space="preserve"> Boyd-Barrett. 270-283.</w:t>
      </w:r>
      <w:r w:rsidR="00413794">
        <w:rPr>
          <w:rFonts w:ascii="Arial" w:hAnsi="Arial" w:cs="Arial"/>
          <w:sz w:val="24"/>
          <w:szCs w:val="24"/>
          <w:lang w:val="en-US"/>
        </w:rPr>
        <w:t xml:space="preserve"> London: Bloomsbury.</w:t>
      </w:r>
    </w:p>
    <w:p w:rsidR="009D36CA" w:rsidRPr="0030601F" w:rsidRDefault="004C052F" w:rsidP="0030601F">
      <w:pPr>
        <w:pStyle w:val="Normal2"/>
        <w:spacing w:line="360" w:lineRule="auto"/>
        <w:rPr>
          <w:rFonts w:ascii="Arial" w:hAnsi="Arial" w:cs="Arial"/>
          <w:sz w:val="24"/>
          <w:szCs w:val="24"/>
          <w:lang w:val="en-US"/>
        </w:rPr>
      </w:pPr>
      <w:r w:rsidRPr="0030601F">
        <w:rPr>
          <w:rFonts w:ascii="Arial" w:eastAsia="MinionPro-Regular" w:hAnsi="Arial" w:cs="Arial"/>
          <w:sz w:val="24"/>
          <w:szCs w:val="24"/>
          <w:lang w:eastAsia="en-US"/>
        </w:rPr>
        <w:t>Norris, S</w:t>
      </w:r>
      <w:r w:rsidR="00413794">
        <w:rPr>
          <w:rFonts w:ascii="Arial" w:eastAsia="MinionPro-Regular" w:hAnsi="Arial" w:cs="Arial"/>
          <w:sz w:val="24"/>
          <w:szCs w:val="24"/>
          <w:lang w:eastAsia="en-US"/>
        </w:rPr>
        <w:t>igrid</w:t>
      </w:r>
      <w:r w:rsidRPr="0030601F">
        <w:rPr>
          <w:rFonts w:ascii="Arial" w:eastAsia="MinionPro-Regular" w:hAnsi="Arial" w:cs="Arial"/>
          <w:sz w:val="24"/>
          <w:szCs w:val="24"/>
          <w:lang w:eastAsia="en-US"/>
        </w:rPr>
        <w:t>. 2004</w:t>
      </w:r>
      <w:r w:rsidR="00413794">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Analyzing Multimodal Interaction</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Abingdon, Oxon: Routledge Falmer.</w:t>
      </w:r>
      <w:r w:rsidR="009D36CA" w:rsidRPr="0030601F">
        <w:rPr>
          <w:rFonts w:ascii="Arial" w:hAnsi="Arial" w:cs="Arial"/>
          <w:sz w:val="24"/>
          <w:szCs w:val="24"/>
        </w:rPr>
        <w:t xml:space="preserve"> </w:t>
      </w:r>
    </w:p>
    <w:p w:rsidR="00F727B0" w:rsidRPr="0030601F" w:rsidRDefault="009D36CA" w:rsidP="0030601F">
      <w:pPr>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Peddie, I</w:t>
      </w:r>
      <w:r w:rsidR="00413794">
        <w:rPr>
          <w:rFonts w:ascii="Arial" w:eastAsia="MinionPro-Regular" w:hAnsi="Arial" w:cs="Arial"/>
          <w:sz w:val="24"/>
          <w:szCs w:val="24"/>
          <w:lang w:eastAsia="en-US"/>
        </w:rPr>
        <w:t>an</w:t>
      </w:r>
      <w:r w:rsidRPr="0030601F">
        <w:rPr>
          <w:rFonts w:ascii="Arial" w:eastAsia="MinionPro-Regular" w:hAnsi="Arial" w:cs="Arial"/>
          <w:sz w:val="24"/>
          <w:szCs w:val="24"/>
          <w:lang w:eastAsia="en-US"/>
        </w:rPr>
        <w:t>. 2011</w:t>
      </w:r>
      <w:r w:rsidR="00413794">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Popular Music and Human Rights Volume 2: World Music</w:t>
      </w:r>
      <w:r w:rsidRPr="0030601F">
        <w:rPr>
          <w:rFonts w:ascii="Arial" w:eastAsia="MinionPro-Regular" w:hAnsi="Arial" w:cs="Arial"/>
          <w:sz w:val="24"/>
          <w:szCs w:val="24"/>
          <w:lang w:eastAsia="en-US"/>
        </w:rPr>
        <w:t>. Farnham:</w:t>
      </w:r>
      <w:r w:rsid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Ashgate</w:t>
      </w:r>
      <w:proofErr w:type="spellEnd"/>
      <w:r w:rsidRPr="0030601F">
        <w:rPr>
          <w:rFonts w:ascii="Arial" w:eastAsia="MinionPro-Regular" w:hAnsi="Arial" w:cs="Arial"/>
          <w:sz w:val="24"/>
          <w:szCs w:val="24"/>
          <w:lang w:eastAsia="en-US"/>
        </w:rPr>
        <w:t>.</w:t>
      </w:r>
      <w:r w:rsidR="00F727B0" w:rsidRPr="0030601F">
        <w:rPr>
          <w:rFonts w:ascii="Arial" w:hAnsi="Arial" w:cs="Arial"/>
          <w:sz w:val="24"/>
          <w:szCs w:val="24"/>
        </w:rPr>
        <w:t xml:space="preserve">  </w:t>
      </w:r>
    </w:p>
    <w:p w:rsidR="009D36CA" w:rsidRDefault="004C052F"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 xml:space="preserve">Richardson, </w:t>
      </w:r>
      <w:proofErr w:type="spellStart"/>
      <w:r w:rsidRPr="0030601F">
        <w:rPr>
          <w:rFonts w:ascii="Arial" w:eastAsia="MinionPro-Regular" w:hAnsi="Arial" w:cs="Arial"/>
          <w:sz w:val="24"/>
          <w:szCs w:val="24"/>
          <w:lang w:eastAsia="en-US"/>
        </w:rPr>
        <w:t>J</w:t>
      </w:r>
      <w:r w:rsidR="00413794">
        <w:rPr>
          <w:rFonts w:ascii="Arial" w:eastAsia="MinionPro-Regular" w:hAnsi="Arial" w:cs="Arial"/>
          <w:sz w:val="24"/>
          <w:szCs w:val="24"/>
          <w:lang w:eastAsia="en-US"/>
        </w:rPr>
        <w:t>ohn</w:t>
      </w:r>
      <w:r w:rsidRPr="0030601F">
        <w:rPr>
          <w:rFonts w:ascii="Arial" w:eastAsia="MinionPro-Regular" w:hAnsi="Arial" w:cs="Arial"/>
          <w:sz w:val="24"/>
          <w:szCs w:val="24"/>
          <w:lang w:eastAsia="en-US"/>
        </w:rPr>
        <w:t>.E</w:t>
      </w:r>
      <w:proofErr w:type="spellEnd"/>
      <w:r w:rsidRPr="0030601F">
        <w:rPr>
          <w:rFonts w:ascii="Arial" w:eastAsia="MinionPro-Regular" w:hAnsi="Arial" w:cs="Arial"/>
          <w:sz w:val="24"/>
          <w:szCs w:val="24"/>
          <w:lang w:eastAsia="en-US"/>
        </w:rPr>
        <w:t>. 2007</w:t>
      </w:r>
      <w:r w:rsidR="00413794">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Analysing Newspapers: An Approach from Critical Discourse</w:t>
      </w:r>
      <w:r w:rsidR="0030601F">
        <w:rPr>
          <w:rFonts w:ascii="Arial" w:eastAsia="MinionPro-Regular" w:hAnsi="Arial" w:cs="Arial"/>
          <w:i/>
          <w:iCs/>
          <w:sz w:val="24"/>
          <w:szCs w:val="24"/>
          <w:lang w:eastAsia="en-US"/>
        </w:rPr>
        <w:t xml:space="preserve"> </w:t>
      </w:r>
      <w:r w:rsidRPr="0030601F">
        <w:rPr>
          <w:rFonts w:ascii="Arial" w:eastAsia="MinionPro-Regular" w:hAnsi="Arial" w:cs="Arial"/>
          <w:i/>
          <w:iCs/>
          <w:sz w:val="24"/>
          <w:szCs w:val="24"/>
          <w:lang w:eastAsia="en-US"/>
        </w:rPr>
        <w:t>Analysis</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Palgrave Macmillan.</w:t>
      </w:r>
    </w:p>
    <w:p w:rsidR="00F727B0" w:rsidRPr="0030601F" w:rsidRDefault="00F727B0" w:rsidP="0030601F">
      <w:pPr>
        <w:autoSpaceDE w:val="0"/>
        <w:autoSpaceDN w:val="0"/>
        <w:adjustRightInd w:val="0"/>
        <w:spacing w:after="120" w:line="360" w:lineRule="auto"/>
        <w:rPr>
          <w:rFonts w:ascii="Arial" w:hAnsi="Arial" w:cs="Arial"/>
          <w:sz w:val="24"/>
          <w:szCs w:val="24"/>
          <w:lang w:val="en-US"/>
        </w:rPr>
      </w:pPr>
      <w:proofErr w:type="spellStart"/>
      <w:r w:rsidRPr="0030601F">
        <w:rPr>
          <w:rFonts w:ascii="Arial" w:eastAsia="MinionPro-Regular" w:hAnsi="Arial" w:cs="Arial"/>
          <w:sz w:val="24"/>
          <w:szCs w:val="24"/>
          <w:lang w:eastAsia="en-US"/>
        </w:rPr>
        <w:t>Shuker</w:t>
      </w:r>
      <w:proofErr w:type="spellEnd"/>
      <w:r w:rsidRPr="0030601F">
        <w:rPr>
          <w:rFonts w:ascii="Arial" w:eastAsia="MinionPro-Regular" w:hAnsi="Arial" w:cs="Arial"/>
          <w:sz w:val="24"/>
          <w:szCs w:val="24"/>
          <w:lang w:eastAsia="en-US"/>
        </w:rPr>
        <w:t>, R</w:t>
      </w:r>
      <w:r w:rsidR="00413794">
        <w:rPr>
          <w:rFonts w:ascii="Arial" w:eastAsia="MinionPro-Regular" w:hAnsi="Arial" w:cs="Arial"/>
          <w:sz w:val="24"/>
          <w:szCs w:val="24"/>
          <w:lang w:eastAsia="en-US"/>
        </w:rPr>
        <w:t>oy</w:t>
      </w:r>
      <w:r w:rsidRPr="0030601F">
        <w:rPr>
          <w:rFonts w:ascii="Arial" w:eastAsia="MinionPro-Regular" w:hAnsi="Arial" w:cs="Arial"/>
          <w:sz w:val="24"/>
          <w:szCs w:val="24"/>
          <w:lang w:eastAsia="en-US"/>
        </w:rPr>
        <w:t>. 2001</w:t>
      </w:r>
      <w:r w:rsidR="00413794">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Understanding Popular Music</w:t>
      </w:r>
      <w:r w:rsidR="00413794">
        <w:rPr>
          <w:rFonts w:ascii="Arial" w:eastAsia="MinionPro-Regular" w:hAnsi="Arial" w:cs="Arial"/>
          <w:i/>
          <w:iCs/>
          <w:sz w:val="24"/>
          <w:szCs w:val="24"/>
          <w:lang w:eastAsia="en-US"/>
        </w:rPr>
        <w:t>.</w:t>
      </w:r>
      <w:r w:rsidR="00413794">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London: Routledge.</w:t>
      </w:r>
    </w:p>
    <w:p w:rsidR="0031254F" w:rsidRPr="0030601F" w:rsidRDefault="0031254F" w:rsidP="0030601F">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Stravinsky, I</w:t>
      </w:r>
      <w:r w:rsidR="00413794">
        <w:rPr>
          <w:rFonts w:ascii="Arial" w:eastAsia="MinionPro-Regular" w:hAnsi="Arial" w:cs="Arial"/>
          <w:sz w:val="24"/>
          <w:szCs w:val="24"/>
          <w:lang w:eastAsia="en-US"/>
        </w:rPr>
        <w:t>gor</w:t>
      </w:r>
      <w:r w:rsidRPr="0030601F">
        <w:rPr>
          <w:rFonts w:ascii="Arial" w:eastAsia="MinionPro-Regular" w:hAnsi="Arial" w:cs="Arial"/>
          <w:sz w:val="24"/>
          <w:szCs w:val="24"/>
          <w:lang w:eastAsia="en-US"/>
        </w:rPr>
        <w:t>. 193</w:t>
      </w:r>
      <w:r w:rsidR="008401A1">
        <w:rPr>
          <w:rFonts w:ascii="Arial" w:eastAsia="MinionPro-Regular" w:hAnsi="Arial" w:cs="Arial"/>
          <w:sz w:val="24"/>
          <w:szCs w:val="24"/>
          <w:lang w:eastAsia="en-US"/>
        </w:rPr>
        <w:t>6</w:t>
      </w:r>
      <w:r w:rsidR="00413794">
        <w:rPr>
          <w:rFonts w:ascii="Arial" w:eastAsia="MinionPro-Regular" w:hAnsi="Arial" w:cs="Arial"/>
          <w:sz w:val="24"/>
          <w:szCs w:val="24"/>
          <w:lang w:eastAsia="en-US"/>
        </w:rPr>
        <w:t xml:space="preserve">. </w:t>
      </w:r>
      <w:proofErr w:type="spellStart"/>
      <w:r w:rsidRPr="0030601F">
        <w:rPr>
          <w:rFonts w:ascii="Arial" w:eastAsia="MinionPro-Regular" w:hAnsi="Arial" w:cs="Arial"/>
          <w:i/>
          <w:iCs/>
          <w:sz w:val="24"/>
          <w:szCs w:val="24"/>
          <w:lang w:eastAsia="en-US"/>
        </w:rPr>
        <w:t>Chroniques</w:t>
      </w:r>
      <w:proofErr w:type="spellEnd"/>
      <w:r w:rsidRPr="0030601F">
        <w:rPr>
          <w:rFonts w:ascii="Arial" w:eastAsia="MinionPro-Regular" w:hAnsi="Arial" w:cs="Arial"/>
          <w:i/>
          <w:iCs/>
          <w:sz w:val="24"/>
          <w:szCs w:val="24"/>
          <w:lang w:eastAsia="en-US"/>
        </w:rPr>
        <w:t xml:space="preserve"> de ma vie</w:t>
      </w:r>
      <w:r w:rsidR="00413794">
        <w:rPr>
          <w:rFonts w:ascii="Arial" w:eastAsia="MinionPro-Regular" w:hAnsi="Arial" w:cs="Arial"/>
          <w:sz w:val="24"/>
          <w:szCs w:val="24"/>
          <w:lang w:eastAsia="en-US"/>
        </w:rPr>
        <w:t xml:space="preserve"> </w:t>
      </w:r>
      <w:r w:rsidR="00413794" w:rsidRPr="00413794">
        <w:rPr>
          <w:rFonts w:ascii="Arial" w:eastAsia="MinionPro-Regular" w:hAnsi="Arial" w:cs="Arial"/>
          <w:i/>
          <w:sz w:val="24"/>
          <w:szCs w:val="24"/>
          <w:lang w:eastAsia="en-US"/>
        </w:rPr>
        <w:t>[Chronicles of my life]</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Paris</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Denoel</w:t>
      </w:r>
      <w:proofErr w:type="spellEnd"/>
      <w:r w:rsidRPr="0030601F">
        <w:rPr>
          <w:rFonts w:ascii="Arial" w:eastAsia="MinionPro-Regular" w:hAnsi="Arial" w:cs="Arial"/>
          <w:sz w:val="24"/>
          <w:szCs w:val="24"/>
          <w:lang w:eastAsia="en-US"/>
        </w:rPr>
        <w:t xml:space="preserve"> </w:t>
      </w:r>
      <w:proofErr w:type="gramStart"/>
      <w:r w:rsidRPr="0030601F">
        <w:rPr>
          <w:rFonts w:ascii="Arial" w:eastAsia="MinionPro-Regular" w:hAnsi="Arial" w:cs="Arial"/>
          <w:sz w:val="24"/>
          <w:szCs w:val="24"/>
          <w:lang w:eastAsia="en-US"/>
        </w:rPr>
        <w:t>et</w:t>
      </w:r>
      <w:proofErr w:type="gramEnd"/>
      <w:r w:rsidRPr="0030601F">
        <w:rPr>
          <w:rFonts w:ascii="Arial" w:eastAsia="MinionPro-Regular" w:hAnsi="Arial" w:cs="Arial"/>
          <w:sz w:val="24"/>
          <w:szCs w:val="24"/>
          <w:lang w:eastAsia="en-US"/>
        </w:rPr>
        <w:t xml:space="preserve"> Stael</w:t>
      </w:r>
      <w:r w:rsidR="00413794">
        <w:rPr>
          <w:rFonts w:ascii="Arial" w:eastAsia="MinionPro-Regular" w:hAnsi="Arial" w:cs="Arial"/>
          <w:sz w:val="24"/>
          <w:szCs w:val="24"/>
          <w:lang w:eastAsia="en-US"/>
        </w:rPr>
        <w:t>.</w:t>
      </w:r>
    </w:p>
    <w:p w:rsidR="00BB059E" w:rsidRPr="00BB059E" w:rsidRDefault="008401A1" w:rsidP="00BB059E">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Street, J</w:t>
      </w:r>
      <w:r>
        <w:rPr>
          <w:rFonts w:ascii="Arial" w:eastAsia="MinionPro-Regular" w:hAnsi="Arial" w:cs="Arial"/>
          <w:sz w:val="24"/>
          <w:szCs w:val="24"/>
          <w:lang w:eastAsia="en-US"/>
        </w:rPr>
        <w:t>ohn</w:t>
      </w:r>
      <w:r w:rsidRPr="0030601F">
        <w:rPr>
          <w:rFonts w:ascii="Arial" w:eastAsia="MinionPro-Regular" w:hAnsi="Arial" w:cs="Arial"/>
          <w:sz w:val="24"/>
          <w:szCs w:val="24"/>
          <w:lang w:eastAsia="en-US"/>
        </w:rPr>
        <w:t>. 2013</w:t>
      </w:r>
      <w:r>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“The sound of geopolitics: Popular music and political rights</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Popular Communication: The International Journal of Media and Culture</w:t>
      </w:r>
      <w:r w:rsidRPr="0030601F">
        <w:rPr>
          <w:rFonts w:ascii="Arial" w:eastAsia="MinionPro-Regular" w:hAnsi="Arial" w:cs="Arial"/>
          <w:sz w:val="24"/>
          <w:szCs w:val="24"/>
          <w:lang w:eastAsia="en-US"/>
        </w:rPr>
        <w:t xml:space="preserve"> 11(1): 47–57.</w:t>
      </w:r>
      <w:r w:rsidR="00BB059E">
        <w:rPr>
          <w:rFonts w:ascii="Arial" w:eastAsia="MinionPro-Regular" w:hAnsi="Arial" w:cs="Arial"/>
          <w:sz w:val="24"/>
          <w:szCs w:val="24"/>
          <w:lang w:eastAsia="en-US"/>
        </w:rPr>
        <w:t xml:space="preserve"> </w:t>
      </w:r>
      <w:hyperlink r:id="rId16" w:history="1">
        <w:r w:rsidR="00BB059E">
          <w:rPr>
            <w:rStyle w:val="Hyperlink"/>
            <w:rFonts w:ascii="Arial" w:hAnsi="Arial" w:cs="Arial"/>
            <w:color w:val="10147E"/>
            <w:sz w:val="20"/>
            <w:szCs w:val="20"/>
          </w:rPr>
          <w:t>https://doi.org/10.1080/15405702.2013.748316</w:t>
        </w:r>
      </w:hyperlink>
    </w:p>
    <w:p w:rsidR="008401A1" w:rsidRPr="0030601F" w:rsidRDefault="008401A1" w:rsidP="008401A1">
      <w:pPr>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Street, J</w:t>
      </w:r>
      <w:r>
        <w:rPr>
          <w:rFonts w:ascii="Arial" w:eastAsia="MinionPro-Regular" w:hAnsi="Arial" w:cs="Arial"/>
          <w:sz w:val="24"/>
          <w:szCs w:val="24"/>
          <w:lang w:eastAsia="en-US"/>
        </w:rPr>
        <w:t>ohn</w:t>
      </w:r>
      <w:r w:rsidRPr="0030601F">
        <w:rPr>
          <w:rFonts w:ascii="Arial" w:eastAsia="MinionPro-Regular" w:hAnsi="Arial" w:cs="Arial"/>
          <w:sz w:val="24"/>
          <w:szCs w:val="24"/>
          <w:lang w:eastAsia="en-US"/>
        </w:rPr>
        <w:t>. 1988</w:t>
      </w:r>
      <w:r>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Rebel Rock: The Politics of Popular Music</w:t>
      </w:r>
      <w:r>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Oxford: Basil Blackwood.</w:t>
      </w:r>
    </w:p>
    <w:p w:rsidR="008401A1" w:rsidRPr="0030601F" w:rsidRDefault="008401A1" w:rsidP="008401A1">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Tagg</w:t>
      </w:r>
      <w:proofErr w:type="spellEnd"/>
      <w:r w:rsidRPr="0030601F">
        <w:rPr>
          <w:rFonts w:ascii="Arial" w:eastAsia="MinionPro-Regular" w:hAnsi="Arial" w:cs="Arial"/>
          <w:sz w:val="24"/>
          <w:szCs w:val="24"/>
          <w:lang w:eastAsia="en-US"/>
        </w:rPr>
        <w:t>, P</w:t>
      </w:r>
      <w:r>
        <w:rPr>
          <w:rFonts w:ascii="Arial" w:eastAsia="MinionPro-Regular" w:hAnsi="Arial" w:cs="Arial"/>
          <w:sz w:val="24"/>
          <w:szCs w:val="24"/>
          <w:lang w:eastAsia="en-US"/>
        </w:rPr>
        <w:t>hillip</w:t>
      </w:r>
      <w:r w:rsidRPr="0030601F">
        <w:rPr>
          <w:rFonts w:ascii="Arial" w:eastAsia="MinionPro-Regular" w:hAnsi="Arial" w:cs="Arial"/>
          <w:sz w:val="24"/>
          <w:szCs w:val="24"/>
          <w:lang w:eastAsia="en-US"/>
        </w:rPr>
        <w:t>. 1984</w:t>
      </w:r>
      <w:r>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Understanding musical time sense: Concepts, sketches and</w:t>
      </w:r>
      <w:r>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consequences</w:t>
      </w:r>
      <w:r>
        <w:rPr>
          <w:rFonts w:ascii="Arial" w:eastAsia="MinionPro-Regular" w:hAnsi="Arial" w:cs="Arial"/>
          <w:sz w:val="24"/>
          <w:szCs w:val="24"/>
          <w:lang w:eastAsia="en-US"/>
        </w:rPr>
        <w:t xml:space="preserve">, accessed 5 April 2008, </w:t>
      </w:r>
      <w:hyperlink r:id="rId17" w:history="1">
        <w:r w:rsidRPr="002A5371">
          <w:rPr>
            <w:rStyle w:val="Hyperlink"/>
            <w:rFonts w:ascii="Arial" w:eastAsia="MinionPro-Regular" w:hAnsi="Arial" w:cs="Arial"/>
            <w:sz w:val="24"/>
            <w:szCs w:val="24"/>
            <w:lang w:eastAsia="en-US"/>
          </w:rPr>
          <w:t>http://www.tagg.org/articles/xpdfs/timesens.pdf</w:t>
        </w:r>
      </w:hyperlink>
      <w:r>
        <w:rPr>
          <w:rFonts w:ascii="Arial" w:eastAsia="MinionPro-Regular" w:hAnsi="Arial" w:cs="Arial"/>
          <w:sz w:val="24"/>
          <w:szCs w:val="24"/>
          <w:lang w:eastAsia="en-US"/>
        </w:rPr>
        <w:t xml:space="preserve"> </w:t>
      </w:r>
      <w:r w:rsidRPr="0030601F">
        <w:rPr>
          <w:rFonts w:ascii="Arial" w:hAnsi="Arial" w:cs="Arial"/>
          <w:sz w:val="24"/>
          <w:szCs w:val="24"/>
          <w:lang w:val="en-US"/>
        </w:rPr>
        <w:t xml:space="preserve"> </w:t>
      </w:r>
    </w:p>
    <w:p w:rsidR="00413794" w:rsidRDefault="00CC1526"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Tagg</w:t>
      </w:r>
      <w:proofErr w:type="spellEnd"/>
      <w:r w:rsidRPr="0030601F">
        <w:rPr>
          <w:rFonts w:ascii="Arial" w:eastAsia="MinionPro-Regular" w:hAnsi="Arial" w:cs="Arial"/>
          <w:sz w:val="24"/>
          <w:szCs w:val="24"/>
          <w:lang w:eastAsia="en-US"/>
        </w:rPr>
        <w:t>, P</w:t>
      </w:r>
      <w:r w:rsidR="00413794">
        <w:rPr>
          <w:rFonts w:ascii="Arial" w:eastAsia="MinionPro-Regular" w:hAnsi="Arial" w:cs="Arial"/>
          <w:sz w:val="24"/>
          <w:szCs w:val="24"/>
          <w:lang w:eastAsia="en-US"/>
        </w:rPr>
        <w:t>hillip</w:t>
      </w:r>
      <w:r w:rsidRPr="0030601F">
        <w:rPr>
          <w:rFonts w:ascii="Arial" w:eastAsia="MinionPro-Regular" w:hAnsi="Arial" w:cs="Arial"/>
          <w:sz w:val="24"/>
          <w:szCs w:val="24"/>
          <w:lang w:eastAsia="en-US"/>
        </w:rPr>
        <w:t>. 1982</w:t>
      </w:r>
      <w:r w:rsidR="00413794">
        <w:rPr>
          <w:rFonts w:ascii="Arial" w:eastAsia="MinionPro-Regular" w:hAnsi="Arial" w:cs="Arial"/>
          <w:sz w:val="24"/>
          <w:szCs w:val="24"/>
          <w:lang w:eastAsia="en-US"/>
        </w:rPr>
        <w:t>. “</w:t>
      </w:r>
      <w:r w:rsidRPr="0030601F">
        <w:rPr>
          <w:rFonts w:ascii="Arial" w:eastAsia="MinionPro-Regular" w:hAnsi="Arial" w:cs="Arial"/>
          <w:sz w:val="24"/>
          <w:szCs w:val="24"/>
          <w:lang w:eastAsia="en-US"/>
        </w:rPr>
        <w:t>Nature as a musical mood category</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proofErr w:type="spellStart"/>
      <w:r w:rsidRPr="00413794">
        <w:rPr>
          <w:rFonts w:ascii="Arial" w:eastAsia="MinionPro-Regular" w:hAnsi="Arial" w:cs="Arial"/>
          <w:i/>
          <w:sz w:val="24"/>
          <w:szCs w:val="24"/>
          <w:lang w:eastAsia="en-US"/>
        </w:rPr>
        <w:t>Nordens</w:t>
      </w:r>
      <w:proofErr w:type="spellEnd"/>
      <w:r w:rsidRPr="00413794">
        <w:rPr>
          <w:rFonts w:ascii="Arial" w:eastAsia="MinionPro-Regular" w:hAnsi="Arial" w:cs="Arial"/>
          <w:i/>
          <w:sz w:val="24"/>
          <w:szCs w:val="24"/>
          <w:lang w:eastAsia="en-US"/>
        </w:rPr>
        <w:t xml:space="preserve"> working paper series</w:t>
      </w:r>
      <w:r w:rsidRPr="0030601F">
        <w:rPr>
          <w:rFonts w:ascii="Arial" w:eastAsia="MinionPro-Regular" w:hAnsi="Arial" w:cs="Arial"/>
          <w:sz w:val="24"/>
          <w:szCs w:val="24"/>
          <w:lang w:eastAsia="en-US"/>
        </w:rPr>
        <w:t xml:space="preserve"> </w:t>
      </w:r>
      <w:r w:rsidR="00413794">
        <w:rPr>
          <w:rFonts w:ascii="Arial" w:eastAsia="MinionPro-Regular" w:hAnsi="Arial" w:cs="Arial"/>
          <w:sz w:val="24"/>
          <w:szCs w:val="24"/>
          <w:lang w:eastAsia="en-US"/>
        </w:rPr>
        <w:t xml:space="preserve">accessed 5 April 2008, </w:t>
      </w:r>
      <w:hyperlink r:id="rId18" w:history="1">
        <w:r w:rsidR="00413794" w:rsidRPr="00911193">
          <w:rPr>
            <w:rStyle w:val="Hyperlink"/>
            <w:rFonts w:ascii="Arial" w:eastAsia="MinionPro-Regular" w:hAnsi="Arial" w:cs="Arial"/>
            <w:sz w:val="24"/>
            <w:szCs w:val="24"/>
            <w:lang w:eastAsia="en-US"/>
          </w:rPr>
          <w:t>http://www.tagg.org/articles/xpdfs/nature.pdf</w:t>
        </w:r>
      </w:hyperlink>
    </w:p>
    <w:p w:rsidR="00F727B0" w:rsidRPr="0030601F" w:rsidRDefault="00F727B0" w:rsidP="0030601F">
      <w:pPr>
        <w:autoSpaceDE w:val="0"/>
        <w:autoSpaceDN w:val="0"/>
        <w:adjustRightInd w:val="0"/>
        <w:spacing w:after="120" w:line="360" w:lineRule="auto"/>
        <w:rPr>
          <w:rFonts w:ascii="Arial" w:hAnsi="Arial" w:cs="Arial"/>
          <w:sz w:val="24"/>
          <w:szCs w:val="24"/>
        </w:rPr>
      </w:pPr>
      <w:proofErr w:type="spellStart"/>
      <w:r w:rsidRPr="0030601F">
        <w:rPr>
          <w:rFonts w:ascii="Arial" w:eastAsia="MinionPro-Regular" w:hAnsi="Arial" w:cs="Arial"/>
          <w:sz w:val="24"/>
          <w:szCs w:val="24"/>
          <w:lang w:eastAsia="en-US"/>
        </w:rPr>
        <w:t>Terkourafi</w:t>
      </w:r>
      <w:proofErr w:type="spellEnd"/>
      <w:r w:rsidRPr="0030601F">
        <w:rPr>
          <w:rFonts w:ascii="Arial" w:eastAsia="MinionPro-Regular" w:hAnsi="Arial" w:cs="Arial"/>
          <w:sz w:val="24"/>
          <w:szCs w:val="24"/>
          <w:lang w:eastAsia="en-US"/>
        </w:rPr>
        <w:t>, M</w:t>
      </w:r>
      <w:r w:rsidR="00413794">
        <w:rPr>
          <w:rFonts w:ascii="Arial" w:eastAsia="MinionPro-Regular" w:hAnsi="Arial" w:cs="Arial"/>
          <w:sz w:val="24"/>
          <w:szCs w:val="24"/>
          <w:lang w:eastAsia="en-US"/>
        </w:rPr>
        <w:t>aria (</w:t>
      </w:r>
      <w:proofErr w:type="gramStart"/>
      <w:r w:rsidR="00413794">
        <w:rPr>
          <w:rFonts w:ascii="Arial" w:eastAsia="MinionPro-Regular" w:hAnsi="Arial" w:cs="Arial"/>
          <w:sz w:val="24"/>
          <w:szCs w:val="24"/>
          <w:lang w:eastAsia="en-US"/>
        </w:rPr>
        <w:t>ed</w:t>
      </w:r>
      <w:proofErr w:type="gramEnd"/>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2010</w:t>
      </w:r>
      <w:r w:rsidR="00413794">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Languages of Global Hip Hop</w:t>
      </w:r>
      <w:r w:rsidR="00413794">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Continuum.</w:t>
      </w:r>
      <w:r w:rsidRPr="0030601F">
        <w:rPr>
          <w:rFonts w:ascii="Arial" w:hAnsi="Arial" w:cs="Arial"/>
          <w:sz w:val="24"/>
          <w:szCs w:val="24"/>
        </w:rPr>
        <w:t xml:space="preserve"> </w:t>
      </w:r>
    </w:p>
    <w:p w:rsidR="009D36CA" w:rsidRDefault="008401A1" w:rsidP="0030601F">
      <w:pPr>
        <w:autoSpaceDE w:val="0"/>
        <w:autoSpaceDN w:val="0"/>
        <w:adjustRightInd w:val="0"/>
        <w:spacing w:after="120" w:line="360" w:lineRule="auto"/>
        <w:rPr>
          <w:rFonts w:ascii="Arial" w:eastAsiaTheme="minorHAnsi" w:hAnsi="Arial" w:cs="Arial"/>
          <w:sz w:val="24"/>
          <w:szCs w:val="24"/>
          <w:lang w:eastAsia="en-US"/>
        </w:rPr>
      </w:pPr>
      <w:proofErr w:type="gramStart"/>
      <w:r>
        <w:rPr>
          <w:rFonts w:ascii="Arial" w:eastAsiaTheme="minorHAnsi" w:hAnsi="Arial" w:cs="Arial"/>
          <w:sz w:val="24"/>
          <w:szCs w:val="24"/>
          <w:lang w:eastAsia="en-US"/>
        </w:rPr>
        <w:lastRenderedPageBreak/>
        <w:t>v</w:t>
      </w:r>
      <w:r w:rsidR="009D36CA" w:rsidRPr="0030601F">
        <w:rPr>
          <w:rFonts w:ascii="Arial" w:eastAsiaTheme="minorHAnsi" w:hAnsi="Arial" w:cs="Arial"/>
          <w:sz w:val="24"/>
          <w:szCs w:val="24"/>
          <w:lang w:eastAsia="en-US"/>
        </w:rPr>
        <w:t>an</w:t>
      </w:r>
      <w:proofErr w:type="gramEnd"/>
      <w:r w:rsidR="009D36CA" w:rsidRPr="0030601F">
        <w:rPr>
          <w:rFonts w:ascii="Arial" w:eastAsiaTheme="minorHAnsi" w:hAnsi="Arial" w:cs="Arial"/>
          <w:sz w:val="24"/>
          <w:szCs w:val="24"/>
          <w:lang w:eastAsia="en-US"/>
        </w:rPr>
        <w:t xml:space="preserve"> </w:t>
      </w:r>
      <w:proofErr w:type="spellStart"/>
      <w:r w:rsidR="009D36CA" w:rsidRPr="0030601F">
        <w:rPr>
          <w:rFonts w:ascii="Arial" w:eastAsiaTheme="minorHAnsi" w:hAnsi="Arial" w:cs="Arial"/>
          <w:sz w:val="24"/>
          <w:szCs w:val="24"/>
          <w:lang w:eastAsia="en-US"/>
        </w:rPr>
        <w:t>Dijk</w:t>
      </w:r>
      <w:proofErr w:type="spellEnd"/>
      <w:r w:rsidR="009D36CA" w:rsidRPr="0030601F">
        <w:rPr>
          <w:rFonts w:ascii="Arial" w:eastAsiaTheme="minorHAnsi" w:hAnsi="Arial" w:cs="Arial"/>
          <w:sz w:val="24"/>
          <w:szCs w:val="24"/>
          <w:lang w:eastAsia="en-US"/>
        </w:rPr>
        <w:t xml:space="preserve"> </w:t>
      </w:r>
      <w:proofErr w:type="spellStart"/>
      <w:r w:rsidR="009D36CA" w:rsidRPr="0030601F">
        <w:rPr>
          <w:rFonts w:ascii="Arial" w:eastAsiaTheme="minorHAnsi" w:hAnsi="Arial" w:cs="Arial"/>
          <w:sz w:val="24"/>
          <w:szCs w:val="24"/>
          <w:lang w:eastAsia="en-US"/>
        </w:rPr>
        <w:t>T</w:t>
      </w:r>
      <w:r w:rsidR="00413794">
        <w:rPr>
          <w:rFonts w:ascii="Arial" w:eastAsiaTheme="minorHAnsi" w:hAnsi="Arial" w:cs="Arial"/>
          <w:sz w:val="24"/>
          <w:szCs w:val="24"/>
          <w:lang w:eastAsia="en-US"/>
        </w:rPr>
        <w:t>eun</w:t>
      </w:r>
      <w:proofErr w:type="spellEnd"/>
      <w:r w:rsidR="00413794">
        <w:rPr>
          <w:rFonts w:ascii="Arial" w:eastAsiaTheme="minorHAnsi" w:hAnsi="Arial" w:cs="Arial"/>
          <w:sz w:val="24"/>
          <w:szCs w:val="24"/>
          <w:lang w:eastAsia="en-US"/>
        </w:rPr>
        <w:t xml:space="preserve">. </w:t>
      </w:r>
      <w:r w:rsidR="009D36CA" w:rsidRPr="0030601F">
        <w:rPr>
          <w:rFonts w:ascii="Arial" w:eastAsiaTheme="minorHAnsi" w:hAnsi="Arial" w:cs="Arial"/>
          <w:sz w:val="24"/>
          <w:szCs w:val="24"/>
          <w:lang w:eastAsia="en-US"/>
        </w:rPr>
        <w:t>1993</w:t>
      </w:r>
      <w:r w:rsidR="00413794">
        <w:rPr>
          <w:rFonts w:ascii="Arial" w:eastAsiaTheme="minorHAnsi" w:hAnsi="Arial" w:cs="Arial"/>
          <w:sz w:val="24"/>
          <w:szCs w:val="24"/>
          <w:lang w:eastAsia="en-US"/>
        </w:rPr>
        <w:t>. “</w:t>
      </w:r>
      <w:r w:rsidR="009D36CA" w:rsidRPr="0030601F">
        <w:rPr>
          <w:rFonts w:ascii="Arial" w:eastAsiaTheme="minorHAnsi" w:hAnsi="Arial" w:cs="Arial"/>
          <w:sz w:val="24"/>
          <w:szCs w:val="24"/>
          <w:lang w:eastAsia="en-US"/>
        </w:rPr>
        <w:t>Principles of critical discourse analysis</w:t>
      </w:r>
      <w:r w:rsidR="00413794">
        <w:rPr>
          <w:rFonts w:ascii="Arial" w:eastAsiaTheme="minorHAnsi" w:hAnsi="Arial" w:cs="Arial"/>
          <w:sz w:val="24"/>
          <w:szCs w:val="24"/>
          <w:lang w:eastAsia="en-US"/>
        </w:rPr>
        <w:t>.”</w:t>
      </w:r>
      <w:r w:rsidR="009D36CA" w:rsidRPr="0030601F">
        <w:rPr>
          <w:rFonts w:ascii="Arial" w:eastAsiaTheme="minorHAnsi" w:hAnsi="Arial" w:cs="Arial"/>
          <w:sz w:val="24"/>
          <w:szCs w:val="24"/>
          <w:lang w:eastAsia="en-US"/>
        </w:rPr>
        <w:t xml:space="preserve"> </w:t>
      </w:r>
      <w:r w:rsidR="009D36CA" w:rsidRPr="0030601F">
        <w:rPr>
          <w:rFonts w:ascii="Arial" w:eastAsiaTheme="minorHAnsi" w:hAnsi="Arial" w:cs="Arial"/>
          <w:i/>
          <w:iCs/>
          <w:sz w:val="24"/>
          <w:szCs w:val="24"/>
          <w:lang w:eastAsia="en-US"/>
        </w:rPr>
        <w:t xml:space="preserve">Discourse &amp; Society </w:t>
      </w:r>
      <w:r w:rsidR="009D36CA" w:rsidRPr="0030601F">
        <w:rPr>
          <w:rFonts w:ascii="Arial" w:eastAsiaTheme="minorHAnsi" w:hAnsi="Arial" w:cs="Arial"/>
          <w:sz w:val="24"/>
          <w:szCs w:val="24"/>
          <w:lang w:eastAsia="en-US"/>
        </w:rPr>
        <w:t>4(2): 249–283.</w:t>
      </w:r>
      <w:r w:rsidR="00BB059E">
        <w:rPr>
          <w:rFonts w:ascii="Arial" w:eastAsiaTheme="minorHAnsi" w:hAnsi="Arial" w:cs="Arial"/>
          <w:sz w:val="24"/>
          <w:szCs w:val="24"/>
          <w:lang w:eastAsia="en-US"/>
        </w:rPr>
        <w:t xml:space="preserve"> </w:t>
      </w:r>
      <w:hyperlink r:id="rId19" w:history="1">
        <w:r w:rsidR="00BB059E">
          <w:rPr>
            <w:rStyle w:val="Hyperlink"/>
            <w:rFonts w:ascii="Arial" w:hAnsi="Arial" w:cs="Arial"/>
            <w:color w:val="006ACC"/>
            <w:sz w:val="21"/>
            <w:szCs w:val="21"/>
            <w:shd w:val="clear" w:color="auto" w:fill="FFFFFF"/>
          </w:rPr>
          <w:t>https://doi.org/10.1177/0957926593004002006</w:t>
        </w:r>
      </w:hyperlink>
    </w:p>
    <w:p w:rsidR="00BE6DDA" w:rsidRPr="0030601F" w:rsidRDefault="00BE6DDA" w:rsidP="0030601F">
      <w:pPr>
        <w:autoSpaceDE w:val="0"/>
        <w:autoSpaceDN w:val="0"/>
        <w:adjustRightInd w:val="0"/>
        <w:spacing w:after="120" w:line="360" w:lineRule="auto"/>
        <w:rPr>
          <w:rFonts w:ascii="Arial" w:eastAsia="MinionPro-Regular" w:hAnsi="Arial" w:cs="Arial"/>
          <w:sz w:val="24"/>
          <w:szCs w:val="24"/>
          <w:lang w:eastAsia="en-US"/>
        </w:rPr>
      </w:pPr>
      <w:r>
        <w:rPr>
          <w:rFonts w:ascii="Arial" w:eastAsiaTheme="minorHAnsi" w:hAnsi="Arial" w:cs="Arial"/>
          <w:sz w:val="24"/>
          <w:szCs w:val="24"/>
          <w:lang w:eastAsia="en-US"/>
        </w:rPr>
        <w:t xml:space="preserve">Van </w:t>
      </w:r>
      <w:proofErr w:type="spellStart"/>
      <w:r>
        <w:rPr>
          <w:rFonts w:ascii="Arial" w:eastAsiaTheme="minorHAnsi" w:hAnsi="Arial" w:cs="Arial"/>
          <w:sz w:val="24"/>
          <w:szCs w:val="24"/>
          <w:lang w:eastAsia="en-US"/>
        </w:rPr>
        <w:t>Leeuwen</w:t>
      </w:r>
      <w:proofErr w:type="spellEnd"/>
      <w:r>
        <w:rPr>
          <w:rFonts w:ascii="Arial" w:eastAsiaTheme="minorHAnsi" w:hAnsi="Arial" w:cs="Arial"/>
          <w:sz w:val="24"/>
          <w:szCs w:val="24"/>
          <w:lang w:eastAsia="en-US"/>
        </w:rPr>
        <w:t xml:space="preserve">, Theo. 2017. “Critical Discourse Analysis and Multimodality.” In </w:t>
      </w:r>
      <w:r>
        <w:rPr>
          <w:rFonts w:ascii="Arial" w:eastAsiaTheme="minorHAnsi" w:hAnsi="Arial" w:cs="Arial"/>
          <w:i/>
          <w:sz w:val="24"/>
          <w:szCs w:val="24"/>
          <w:lang w:eastAsia="en-US"/>
        </w:rPr>
        <w:t>Contemporary Discourse Studies</w:t>
      </w:r>
      <w:r w:rsidRPr="0030601F">
        <w:rPr>
          <w:rFonts w:ascii="Arial" w:hAnsi="Arial" w:cs="Arial"/>
          <w:sz w:val="24"/>
          <w:szCs w:val="24"/>
          <w:lang w:val="en-US"/>
        </w:rPr>
        <w:t xml:space="preserve"> </w:t>
      </w:r>
      <w:r>
        <w:rPr>
          <w:rFonts w:ascii="Arial" w:hAnsi="Arial" w:cs="Arial"/>
          <w:sz w:val="24"/>
          <w:szCs w:val="24"/>
          <w:lang w:val="en-US"/>
        </w:rPr>
        <w:t xml:space="preserve">edited by Christopher Hart and Piotr Cap. </w:t>
      </w:r>
      <w:r w:rsidRPr="0030601F">
        <w:rPr>
          <w:rFonts w:ascii="Arial" w:hAnsi="Arial" w:cs="Arial"/>
          <w:sz w:val="24"/>
          <w:szCs w:val="24"/>
          <w:lang w:val="en-US"/>
        </w:rPr>
        <w:t>2</w:t>
      </w:r>
      <w:r>
        <w:rPr>
          <w:rFonts w:ascii="Arial" w:hAnsi="Arial" w:cs="Arial"/>
          <w:sz w:val="24"/>
          <w:szCs w:val="24"/>
          <w:lang w:val="en-US"/>
        </w:rPr>
        <w:t>81-295</w:t>
      </w:r>
      <w:r w:rsidRPr="0030601F">
        <w:rPr>
          <w:rFonts w:ascii="Arial" w:hAnsi="Arial" w:cs="Arial"/>
          <w:sz w:val="24"/>
          <w:szCs w:val="24"/>
          <w:lang w:val="en-US"/>
        </w:rPr>
        <w:t>.</w:t>
      </w:r>
      <w:r>
        <w:rPr>
          <w:rFonts w:ascii="Arial" w:hAnsi="Arial" w:cs="Arial"/>
          <w:sz w:val="24"/>
          <w:szCs w:val="24"/>
          <w:lang w:val="en-US"/>
        </w:rPr>
        <w:t xml:space="preserve"> London: Bloomsbury.</w:t>
      </w:r>
    </w:p>
    <w:p w:rsidR="00CC1526" w:rsidRDefault="00CC1526" w:rsidP="0030601F">
      <w:pPr>
        <w:suppressAutoHyphens/>
        <w:autoSpaceDE w:val="0"/>
        <w:autoSpaceDN w:val="0"/>
        <w:adjustRightInd w:val="0"/>
        <w:spacing w:after="120" w:line="360" w:lineRule="auto"/>
        <w:rPr>
          <w:rFonts w:ascii="Arial" w:hAnsi="Arial" w:cs="Arial"/>
          <w:sz w:val="24"/>
          <w:szCs w:val="24"/>
          <w:lang w:val="en-US"/>
        </w:rPr>
      </w:pPr>
      <w:proofErr w:type="gramStart"/>
      <w:r w:rsidRPr="0030601F">
        <w:rPr>
          <w:rFonts w:ascii="Arial" w:hAnsi="Arial" w:cs="Arial"/>
          <w:sz w:val="24"/>
          <w:szCs w:val="24"/>
          <w:lang w:val="en-US"/>
        </w:rPr>
        <w:t>van</w:t>
      </w:r>
      <w:proofErr w:type="gramEnd"/>
      <w:r w:rsidRPr="0030601F">
        <w:rPr>
          <w:rFonts w:ascii="Arial" w:hAnsi="Arial" w:cs="Arial"/>
          <w:sz w:val="24"/>
          <w:szCs w:val="24"/>
          <w:lang w:val="en-US"/>
        </w:rPr>
        <w:t xml:space="preserve"> </w:t>
      </w:r>
      <w:proofErr w:type="spellStart"/>
      <w:r w:rsidRPr="0030601F">
        <w:rPr>
          <w:rFonts w:ascii="Arial" w:hAnsi="Arial" w:cs="Arial"/>
          <w:sz w:val="24"/>
          <w:szCs w:val="24"/>
          <w:lang w:val="en-US"/>
        </w:rPr>
        <w:t>Leeuwen</w:t>
      </w:r>
      <w:proofErr w:type="spellEnd"/>
      <w:r w:rsidR="00FD3AB3">
        <w:rPr>
          <w:rFonts w:ascii="Arial" w:hAnsi="Arial" w:cs="Arial"/>
          <w:sz w:val="24"/>
          <w:szCs w:val="24"/>
          <w:lang w:val="en-US"/>
        </w:rPr>
        <w:t>, Theo</w:t>
      </w:r>
      <w:r w:rsidRPr="0030601F">
        <w:rPr>
          <w:rFonts w:ascii="Arial" w:hAnsi="Arial" w:cs="Arial"/>
          <w:sz w:val="24"/>
          <w:szCs w:val="24"/>
          <w:lang w:val="en-US"/>
        </w:rPr>
        <w:t xml:space="preserve"> (ed.)</w:t>
      </w:r>
      <w:r w:rsidR="00FD3AB3">
        <w:rPr>
          <w:rFonts w:ascii="Arial" w:hAnsi="Arial" w:cs="Arial"/>
          <w:sz w:val="24"/>
          <w:szCs w:val="24"/>
          <w:lang w:val="en-US"/>
        </w:rPr>
        <w:t>.</w:t>
      </w:r>
      <w:r w:rsidRPr="0030601F">
        <w:rPr>
          <w:rFonts w:ascii="Arial" w:hAnsi="Arial" w:cs="Arial"/>
          <w:sz w:val="24"/>
          <w:szCs w:val="24"/>
          <w:lang w:val="en-US"/>
        </w:rPr>
        <w:t xml:space="preserve"> 2012</w:t>
      </w:r>
      <w:r w:rsidR="00FD3AB3">
        <w:rPr>
          <w:rFonts w:ascii="Arial" w:hAnsi="Arial" w:cs="Arial"/>
          <w:sz w:val="24"/>
          <w:szCs w:val="24"/>
          <w:lang w:val="en-US"/>
        </w:rPr>
        <w:t>.</w:t>
      </w:r>
      <w:r w:rsidR="0030601F" w:rsidRPr="0030601F">
        <w:rPr>
          <w:rFonts w:ascii="Arial" w:hAnsi="Arial" w:cs="Arial"/>
          <w:sz w:val="24"/>
          <w:szCs w:val="24"/>
          <w:lang w:val="en-US"/>
        </w:rPr>
        <w:t xml:space="preserve"> </w:t>
      </w:r>
      <w:r w:rsidR="0030601F" w:rsidRPr="00FD3AB3">
        <w:rPr>
          <w:rFonts w:ascii="Arial" w:hAnsi="Arial" w:cs="Arial"/>
          <w:i/>
          <w:sz w:val="24"/>
          <w:szCs w:val="24"/>
          <w:lang w:val="en-US"/>
        </w:rPr>
        <w:t>The Critical analysis of Musical Discourse (special Edition) Critical Discourse Studies</w:t>
      </w:r>
      <w:r w:rsidR="0030601F" w:rsidRPr="0030601F">
        <w:rPr>
          <w:rFonts w:ascii="Arial" w:hAnsi="Arial" w:cs="Arial"/>
          <w:sz w:val="24"/>
          <w:szCs w:val="24"/>
          <w:lang w:val="en-US"/>
        </w:rPr>
        <w:t xml:space="preserve"> 9(4).</w:t>
      </w:r>
    </w:p>
    <w:p w:rsidR="00BF23BB" w:rsidRPr="00BF23BB" w:rsidRDefault="00BB059E" w:rsidP="0030601F">
      <w:pPr>
        <w:suppressAutoHyphens/>
        <w:autoSpaceDE w:val="0"/>
        <w:autoSpaceDN w:val="0"/>
        <w:adjustRightInd w:val="0"/>
        <w:spacing w:after="120" w:line="360" w:lineRule="auto"/>
        <w:rPr>
          <w:rFonts w:ascii="Arial" w:eastAsia="MinionPro-Regular" w:hAnsi="Arial" w:cs="Arial"/>
          <w:color w:val="FF0000"/>
          <w:sz w:val="24"/>
          <w:szCs w:val="24"/>
          <w:lang w:eastAsia="en-US"/>
        </w:rPr>
      </w:pPr>
      <w:r>
        <w:rPr>
          <w:rFonts w:ascii="Arial" w:eastAsia="Times New Roman" w:hAnsi="Arial" w:cs="Arial"/>
          <w:sz w:val="24"/>
          <w:szCs w:val="24"/>
          <w:lang w:eastAsia="en-GB"/>
        </w:rPr>
        <w:t xml:space="preserve"> </w:t>
      </w:r>
      <w:proofErr w:type="gramStart"/>
      <w:r w:rsidR="00BF23BB">
        <w:rPr>
          <w:rFonts w:ascii="Arial" w:eastAsia="Times New Roman" w:hAnsi="Arial" w:cs="Arial"/>
          <w:sz w:val="24"/>
          <w:szCs w:val="24"/>
          <w:lang w:eastAsia="en-GB"/>
        </w:rPr>
        <w:t>van</w:t>
      </w:r>
      <w:proofErr w:type="gramEnd"/>
      <w:r w:rsidR="00BF23BB">
        <w:rPr>
          <w:rFonts w:ascii="Arial" w:eastAsia="Times New Roman" w:hAnsi="Arial" w:cs="Arial"/>
          <w:sz w:val="24"/>
          <w:szCs w:val="24"/>
          <w:lang w:eastAsia="en-GB"/>
        </w:rPr>
        <w:t xml:space="preserve"> </w:t>
      </w:r>
      <w:proofErr w:type="spellStart"/>
      <w:r w:rsidR="00BF23BB">
        <w:rPr>
          <w:rFonts w:ascii="Arial" w:eastAsia="Times New Roman" w:hAnsi="Arial" w:cs="Arial"/>
          <w:sz w:val="24"/>
          <w:szCs w:val="24"/>
          <w:lang w:eastAsia="en-GB"/>
        </w:rPr>
        <w:t>Leeuwen</w:t>
      </w:r>
      <w:proofErr w:type="spellEnd"/>
      <w:r w:rsidR="0051276A">
        <w:rPr>
          <w:rFonts w:ascii="Arial" w:eastAsia="Times New Roman" w:hAnsi="Arial" w:cs="Arial"/>
          <w:sz w:val="24"/>
          <w:szCs w:val="24"/>
          <w:lang w:eastAsia="en-GB"/>
        </w:rPr>
        <w:t xml:space="preserve">, Theo. 2008. </w:t>
      </w:r>
      <w:r w:rsidR="0051276A" w:rsidRPr="0051276A">
        <w:rPr>
          <w:rFonts w:ascii="Arial" w:eastAsia="Times New Roman" w:hAnsi="Arial" w:cs="Arial"/>
          <w:i/>
          <w:sz w:val="24"/>
          <w:szCs w:val="24"/>
          <w:lang w:eastAsia="en-GB"/>
        </w:rPr>
        <w:t>Discourse and practice – New tools for Critical Discourse Analysis</w:t>
      </w:r>
      <w:r w:rsidR="0051276A">
        <w:rPr>
          <w:rFonts w:ascii="Arial" w:eastAsia="Times New Roman" w:hAnsi="Arial" w:cs="Arial"/>
          <w:sz w:val="24"/>
          <w:szCs w:val="24"/>
          <w:lang w:eastAsia="en-GB"/>
        </w:rPr>
        <w:t>. New York: Oxford university press.</w:t>
      </w:r>
    </w:p>
    <w:p w:rsidR="00267013" w:rsidRPr="0030601F" w:rsidRDefault="00267013" w:rsidP="0030601F">
      <w:pPr>
        <w:suppressAutoHyphens/>
        <w:autoSpaceDE w:val="0"/>
        <w:autoSpaceDN w:val="0"/>
        <w:adjustRightInd w:val="0"/>
        <w:spacing w:after="120" w:line="360" w:lineRule="auto"/>
        <w:rPr>
          <w:rFonts w:ascii="Arial" w:eastAsia="MinionPro-Regular" w:hAnsi="Arial" w:cs="Arial"/>
          <w:sz w:val="24"/>
          <w:szCs w:val="24"/>
          <w:lang w:eastAsia="en-US"/>
        </w:rPr>
      </w:pPr>
      <w:proofErr w:type="gramStart"/>
      <w:r w:rsidRPr="0030601F">
        <w:rPr>
          <w:rFonts w:ascii="Arial" w:eastAsia="MinionPro-Regular" w:hAnsi="Arial" w:cs="Arial"/>
          <w:sz w:val="24"/>
          <w:szCs w:val="24"/>
          <w:lang w:eastAsia="en-US"/>
        </w:rPr>
        <w:t>van</w:t>
      </w:r>
      <w:proofErr w:type="gram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Leeuwen</w:t>
      </w:r>
      <w:proofErr w:type="spellEnd"/>
      <w:r w:rsidRPr="0030601F">
        <w:rPr>
          <w:rFonts w:ascii="Arial" w:eastAsia="MinionPro-Regular" w:hAnsi="Arial" w:cs="Arial"/>
          <w:sz w:val="24"/>
          <w:szCs w:val="24"/>
          <w:lang w:eastAsia="en-US"/>
        </w:rPr>
        <w:t>, T</w:t>
      </w:r>
      <w:r w:rsidR="00FD3AB3">
        <w:rPr>
          <w:rFonts w:ascii="Arial" w:eastAsia="MinionPro-Regular" w:hAnsi="Arial" w:cs="Arial"/>
          <w:sz w:val="24"/>
          <w:szCs w:val="24"/>
          <w:lang w:eastAsia="en-US"/>
        </w:rPr>
        <w:t>heo</w:t>
      </w:r>
      <w:r w:rsidRPr="0030601F">
        <w:rPr>
          <w:rFonts w:ascii="Arial" w:eastAsia="MinionPro-Regular" w:hAnsi="Arial" w:cs="Arial"/>
          <w:sz w:val="24"/>
          <w:szCs w:val="24"/>
          <w:lang w:eastAsia="en-US"/>
        </w:rPr>
        <w:t>. 1999</w:t>
      </w:r>
      <w:r w:rsidR="00FD3AB3">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Speech, Music, Sound</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Macmillan Press.</w:t>
      </w:r>
    </w:p>
    <w:p w:rsidR="004C052F" w:rsidRPr="0030601F" w:rsidRDefault="00BB059E" w:rsidP="0030601F">
      <w:pPr>
        <w:autoSpaceDE w:val="0"/>
        <w:autoSpaceDN w:val="0"/>
        <w:adjustRightInd w:val="0"/>
        <w:spacing w:after="120" w:line="360" w:lineRule="auto"/>
        <w:rPr>
          <w:rFonts w:ascii="Arial" w:hAnsi="Arial" w:cs="Arial"/>
          <w:sz w:val="24"/>
          <w:szCs w:val="24"/>
        </w:rPr>
      </w:pPr>
      <w:proofErr w:type="gramStart"/>
      <w:r>
        <w:rPr>
          <w:rFonts w:ascii="Arial" w:eastAsia="MinionPro-Regular" w:hAnsi="Arial" w:cs="Arial"/>
          <w:sz w:val="24"/>
          <w:szCs w:val="24"/>
          <w:lang w:eastAsia="en-US"/>
        </w:rPr>
        <w:t>v</w:t>
      </w:r>
      <w:r w:rsidR="004C052F" w:rsidRPr="0030601F">
        <w:rPr>
          <w:rFonts w:ascii="Arial" w:eastAsia="MinionPro-Regular" w:hAnsi="Arial" w:cs="Arial"/>
          <w:sz w:val="24"/>
          <w:szCs w:val="24"/>
          <w:lang w:eastAsia="en-US"/>
        </w:rPr>
        <w:t>an</w:t>
      </w:r>
      <w:proofErr w:type="gramEnd"/>
      <w:r w:rsidR="004C052F" w:rsidRPr="0030601F">
        <w:rPr>
          <w:rFonts w:ascii="Arial" w:eastAsia="MinionPro-Regular" w:hAnsi="Arial" w:cs="Arial"/>
          <w:sz w:val="24"/>
          <w:szCs w:val="24"/>
          <w:lang w:eastAsia="en-US"/>
        </w:rPr>
        <w:t xml:space="preserve"> </w:t>
      </w:r>
      <w:proofErr w:type="spellStart"/>
      <w:r w:rsidR="004C052F" w:rsidRPr="0030601F">
        <w:rPr>
          <w:rFonts w:ascii="Arial" w:eastAsia="MinionPro-Regular" w:hAnsi="Arial" w:cs="Arial"/>
          <w:sz w:val="24"/>
          <w:szCs w:val="24"/>
          <w:lang w:eastAsia="en-US"/>
        </w:rPr>
        <w:t>Leeuwen</w:t>
      </w:r>
      <w:proofErr w:type="spellEnd"/>
      <w:r w:rsidR="004C052F" w:rsidRPr="0030601F">
        <w:rPr>
          <w:rFonts w:ascii="Arial" w:eastAsia="MinionPro-Regular" w:hAnsi="Arial" w:cs="Arial"/>
          <w:sz w:val="24"/>
          <w:szCs w:val="24"/>
          <w:lang w:eastAsia="en-US"/>
        </w:rPr>
        <w:t>, T</w:t>
      </w:r>
      <w:r w:rsidR="00FD3AB3">
        <w:rPr>
          <w:rFonts w:ascii="Arial" w:eastAsia="MinionPro-Regular" w:hAnsi="Arial" w:cs="Arial"/>
          <w:sz w:val="24"/>
          <w:szCs w:val="24"/>
          <w:lang w:eastAsia="en-US"/>
        </w:rPr>
        <w:t>heo</w:t>
      </w:r>
      <w:r w:rsidR="004C052F" w:rsidRPr="0030601F">
        <w:rPr>
          <w:rFonts w:ascii="Arial" w:eastAsia="MinionPro-Regular" w:hAnsi="Arial" w:cs="Arial"/>
          <w:sz w:val="24"/>
          <w:szCs w:val="24"/>
          <w:lang w:eastAsia="en-US"/>
        </w:rPr>
        <w:t>. 1993</w:t>
      </w:r>
      <w:r w:rsidR="00FD3AB3">
        <w:rPr>
          <w:rFonts w:ascii="Arial" w:eastAsia="MinionPro-Regular" w:hAnsi="Arial" w:cs="Arial"/>
          <w:sz w:val="24"/>
          <w:szCs w:val="24"/>
          <w:lang w:eastAsia="en-US"/>
        </w:rPr>
        <w:t xml:space="preserve">. </w:t>
      </w:r>
      <w:r w:rsidR="004C052F" w:rsidRPr="0030601F">
        <w:rPr>
          <w:rFonts w:ascii="Arial" w:eastAsia="MinionPro-Regular" w:hAnsi="Arial" w:cs="Arial"/>
          <w:sz w:val="24"/>
          <w:szCs w:val="24"/>
          <w:lang w:eastAsia="en-US"/>
        </w:rPr>
        <w:t>“Genre and field in critical discourse analysis: a synopsis</w:t>
      </w:r>
      <w:r w:rsidR="00FD3AB3">
        <w:rPr>
          <w:rFonts w:ascii="Arial" w:eastAsia="MinionPro-Regular" w:hAnsi="Arial" w:cs="Arial"/>
          <w:sz w:val="24"/>
          <w:szCs w:val="24"/>
          <w:lang w:eastAsia="en-US"/>
        </w:rPr>
        <w:t>.</w:t>
      </w:r>
      <w:r w:rsidR="004C052F" w:rsidRPr="0030601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004C052F" w:rsidRPr="0030601F">
        <w:rPr>
          <w:rFonts w:ascii="Arial" w:eastAsia="MinionPro-Regular" w:hAnsi="Arial" w:cs="Arial"/>
          <w:i/>
          <w:iCs/>
          <w:sz w:val="24"/>
          <w:szCs w:val="24"/>
          <w:lang w:eastAsia="en-US"/>
        </w:rPr>
        <w:t>Discourse and Society</w:t>
      </w:r>
      <w:r w:rsidR="004C052F" w:rsidRPr="0030601F">
        <w:rPr>
          <w:rFonts w:ascii="Arial" w:eastAsia="MinionPro-Regular" w:hAnsi="Arial" w:cs="Arial"/>
          <w:sz w:val="24"/>
          <w:szCs w:val="24"/>
          <w:lang w:eastAsia="en-US"/>
        </w:rPr>
        <w:t xml:space="preserve"> 4(2): 193–223.</w:t>
      </w:r>
      <w:r w:rsidR="004C052F" w:rsidRPr="0030601F">
        <w:rPr>
          <w:rFonts w:ascii="Arial" w:hAnsi="Arial" w:cs="Arial"/>
          <w:sz w:val="24"/>
          <w:szCs w:val="24"/>
        </w:rPr>
        <w:t xml:space="preserve"> </w:t>
      </w:r>
    </w:p>
    <w:p w:rsidR="004C052F" w:rsidRDefault="004C052F" w:rsidP="0030601F">
      <w:pPr>
        <w:autoSpaceDE w:val="0"/>
        <w:autoSpaceDN w:val="0"/>
        <w:adjustRightInd w:val="0"/>
        <w:spacing w:after="120" w:line="360" w:lineRule="auto"/>
        <w:rPr>
          <w:rFonts w:ascii="Arial" w:hAnsi="Arial" w:cs="Arial"/>
          <w:sz w:val="24"/>
          <w:szCs w:val="24"/>
        </w:rPr>
      </w:pPr>
      <w:proofErr w:type="gramStart"/>
      <w:r w:rsidRPr="0030601F">
        <w:rPr>
          <w:rFonts w:ascii="Arial" w:eastAsia="MinionPro-Regular" w:hAnsi="Arial" w:cs="Arial"/>
          <w:sz w:val="24"/>
          <w:szCs w:val="24"/>
          <w:lang w:eastAsia="en-US"/>
        </w:rPr>
        <w:t>van</w:t>
      </w:r>
      <w:proofErr w:type="gramEnd"/>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Leeuwen</w:t>
      </w:r>
      <w:proofErr w:type="spellEnd"/>
      <w:r w:rsidRPr="0030601F">
        <w:rPr>
          <w:rFonts w:ascii="Arial" w:eastAsia="MinionPro-Regular" w:hAnsi="Arial" w:cs="Arial"/>
          <w:sz w:val="24"/>
          <w:szCs w:val="24"/>
          <w:lang w:eastAsia="en-US"/>
        </w:rPr>
        <w:t>, T</w:t>
      </w:r>
      <w:r w:rsidR="00FD3AB3">
        <w:rPr>
          <w:rFonts w:ascii="Arial" w:eastAsia="MinionPro-Regular" w:hAnsi="Arial" w:cs="Arial"/>
          <w:sz w:val="24"/>
          <w:szCs w:val="24"/>
          <w:lang w:eastAsia="en-US"/>
        </w:rPr>
        <w:t>heo</w:t>
      </w:r>
      <w:r w:rsidRPr="0030601F">
        <w:rPr>
          <w:rFonts w:ascii="Arial" w:eastAsia="MinionPro-Regular" w:hAnsi="Arial" w:cs="Arial"/>
          <w:sz w:val="24"/>
          <w:szCs w:val="24"/>
          <w:lang w:eastAsia="en-US"/>
        </w:rPr>
        <w:t xml:space="preserve"> and R</w:t>
      </w:r>
      <w:r w:rsidR="00FD3AB3">
        <w:rPr>
          <w:rFonts w:ascii="Arial" w:eastAsia="MinionPro-Regular" w:hAnsi="Arial" w:cs="Arial"/>
          <w:sz w:val="24"/>
          <w:szCs w:val="24"/>
          <w:lang w:eastAsia="en-US"/>
        </w:rPr>
        <w:t>uth</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Wodak</w:t>
      </w:r>
      <w:proofErr w:type="spellEnd"/>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1999</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“Legitimising immigration: A discourse historical</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approach</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Discourse Studies</w:t>
      </w:r>
      <w:r w:rsidRPr="0030601F">
        <w:rPr>
          <w:rFonts w:ascii="Arial" w:eastAsia="MinionPro-Regular" w:hAnsi="Arial" w:cs="Arial"/>
          <w:sz w:val="24"/>
          <w:szCs w:val="24"/>
          <w:lang w:eastAsia="en-US"/>
        </w:rPr>
        <w:t xml:space="preserve"> 1(1): 83–118.</w:t>
      </w:r>
      <w:r w:rsidRPr="0030601F">
        <w:rPr>
          <w:rFonts w:ascii="Arial" w:hAnsi="Arial" w:cs="Arial"/>
          <w:sz w:val="24"/>
          <w:szCs w:val="24"/>
        </w:rPr>
        <w:t xml:space="preserve"> </w:t>
      </w:r>
    </w:p>
    <w:p w:rsidR="00BB059E" w:rsidRPr="00BB059E" w:rsidRDefault="00BF23BB" w:rsidP="00BB059E">
      <w:pPr>
        <w:autoSpaceDE w:val="0"/>
        <w:autoSpaceDN w:val="0"/>
        <w:adjustRightInd w:val="0"/>
        <w:spacing w:after="120" w:line="360" w:lineRule="auto"/>
        <w:rPr>
          <w:rFonts w:ascii="Arial" w:eastAsia="Times New Roman" w:hAnsi="Arial" w:cs="Arial"/>
          <w:sz w:val="24"/>
          <w:szCs w:val="24"/>
          <w:lang w:eastAsia="en-GB"/>
        </w:rPr>
      </w:pPr>
      <w:proofErr w:type="spellStart"/>
      <w:r w:rsidRPr="0051276A">
        <w:rPr>
          <w:rFonts w:ascii="Arial" w:eastAsia="Arial" w:hAnsi="Arial" w:cs="Arial"/>
          <w:sz w:val="24"/>
          <w:szCs w:val="24"/>
        </w:rPr>
        <w:t>Veloso</w:t>
      </w:r>
      <w:proofErr w:type="spellEnd"/>
      <w:r w:rsidR="0051276A" w:rsidRPr="0051276A">
        <w:rPr>
          <w:rFonts w:ascii="Arial" w:eastAsia="Arial" w:hAnsi="Arial" w:cs="Arial"/>
          <w:sz w:val="24"/>
          <w:szCs w:val="24"/>
        </w:rPr>
        <w:t>, Francisco</w:t>
      </w:r>
      <w:r w:rsidRPr="0051276A">
        <w:rPr>
          <w:rFonts w:ascii="Arial" w:eastAsia="Arial" w:hAnsi="Arial" w:cs="Arial"/>
          <w:sz w:val="24"/>
          <w:szCs w:val="24"/>
        </w:rPr>
        <w:t xml:space="preserve"> and </w:t>
      </w:r>
      <w:r w:rsidR="0051276A" w:rsidRPr="0051276A">
        <w:rPr>
          <w:rFonts w:ascii="Arial" w:eastAsia="Arial" w:hAnsi="Arial" w:cs="Arial"/>
          <w:sz w:val="24"/>
          <w:szCs w:val="24"/>
        </w:rPr>
        <w:t xml:space="preserve">John </w:t>
      </w:r>
      <w:r w:rsidRPr="0051276A">
        <w:rPr>
          <w:rFonts w:ascii="Arial" w:eastAsia="Arial" w:hAnsi="Arial" w:cs="Arial"/>
          <w:sz w:val="24"/>
          <w:szCs w:val="24"/>
        </w:rPr>
        <w:t>Bateman</w:t>
      </w:r>
      <w:r w:rsidR="0051276A" w:rsidRPr="0051276A">
        <w:rPr>
          <w:rFonts w:ascii="Arial" w:eastAsia="Arial" w:hAnsi="Arial" w:cs="Arial"/>
          <w:sz w:val="24"/>
          <w:szCs w:val="24"/>
        </w:rPr>
        <w:t xml:space="preserve">. </w:t>
      </w:r>
      <w:r w:rsidRPr="0051276A">
        <w:rPr>
          <w:rFonts w:ascii="Arial" w:eastAsia="Arial" w:hAnsi="Arial" w:cs="Arial"/>
          <w:sz w:val="24"/>
          <w:szCs w:val="24"/>
        </w:rPr>
        <w:t>2013</w:t>
      </w:r>
      <w:r w:rsidR="0051276A" w:rsidRPr="0051276A">
        <w:rPr>
          <w:rFonts w:ascii="Arial" w:eastAsia="Arial" w:hAnsi="Arial" w:cs="Arial"/>
          <w:sz w:val="24"/>
          <w:szCs w:val="24"/>
        </w:rPr>
        <w:t xml:space="preserve">. </w:t>
      </w:r>
      <w:r w:rsidR="00E62986">
        <w:rPr>
          <w:rFonts w:ascii="Arial" w:eastAsia="Arial" w:hAnsi="Arial" w:cs="Arial"/>
          <w:sz w:val="24"/>
          <w:szCs w:val="24"/>
        </w:rPr>
        <w:t>“</w:t>
      </w:r>
      <w:r w:rsidR="0051276A" w:rsidRPr="0051276A">
        <w:rPr>
          <w:rFonts w:ascii="Arial" w:eastAsiaTheme="minorHAnsi" w:hAnsi="Arial" w:cs="Arial"/>
          <w:sz w:val="24"/>
          <w:szCs w:val="24"/>
          <w:lang w:eastAsia="en-US"/>
        </w:rPr>
        <w:t xml:space="preserve">The multimodal construction of acceptability: Marvel’s Civil War comic books and the PATRIOT Act”. </w:t>
      </w:r>
      <w:r w:rsidR="0051276A" w:rsidRPr="0051276A">
        <w:rPr>
          <w:rFonts w:ascii="Arial" w:eastAsiaTheme="minorHAnsi" w:hAnsi="Arial" w:cs="Arial"/>
          <w:i/>
          <w:sz w:val="24"/>
          <w:szCs w:val="24"/>
          <w:lang w:eastAsia="en-US"/>
        </w:rPr>
        <w:t>Critical Discourse Studies</w:t>
      </w:r>
      <w:r w:rsidR="0051276A">
        <w:rPr>
          <w:rFonts w:ascii="Arial" w:eastAsia="Times New Roman" w:hAnsi="Arial" w:cs="Arial"/>
          <w:sz w:val="24"/>
          <w:szCs w:val="24"/>
          <w:lang w:eastAsia="en-GB"/>
        </w:rPr>
        <w:t xml:space="preserve"> </w:t>
      </w:r>
      <w:r w:rsidR="009C3B66">
        <w:rPr>
          <w:rFonts w:ascii="Arial" w:eastAsia="Times New Roman" w:hAnsi="Arial" w:cs="Arial"/>
          <w:sz w:val="24"/>
          <w:szCs w:val="24"/>
          <w:lang w:eastAsia="en-GB"/>
        </w:rPr>
        <w:t xml:space="preserve">10(4): 427-443. </w:t>
      </w:r>
      <w:hyperlink r:id="rId20" w:history="1">
        <w:r w:rsidR="00BB059E">
          <w:rPr>
            <w:rStyle w:val="Hyperlink"/>
            <w:rFonts w:ascii="Arial" w:hAnsi="Arial" w:cs="Arial"/>
            <w:color w:val="10147E"/>
            <w:sz w:val="20"/>
            <w:szCs w:val="20"/>
          </w:rPr>
          <w:t>https://doi.org/10.1080/17405904.2013.813776</w:t>
        </w:r>
      </w:hyperlink>
    </w:p>
    <w:p w:rsidR="00267013" w:rsidRPr="0030601F" w:rsidRDefault="00267013" w:rsidP="0051276A">
      <w:pPr>
        <w:suppressAutoHyphens/>
        <w:autoSpaceDE w:val="0"/>
        <w:autoSpaceDN w:val="0"/>
        <w:adjustRightInd w:val="0"/>
        <w:spacing w:after="120" w:line="360" w:lineRule="auto"/>
        <w:rPr>
          <w:rFonts w:ascii="Arial" w:hAnsi="Arial" w:cs="Arial"/>
          <w:sz w:val="24"/>
          <w:szCs w:val="24"/>
        </w:rPr>
      </w:pPr>
      <w:r w:rsidRPr="0051276A">
        <w:rPr>
          <w:rFonts w:ascii="Arial" w:hAnsi="Arial" w:cs="Arial"/>
          <w:sz w:val="24"/>
          <w:szCs w:val="24"/>
        </w:rPr>
        <w:t>Way, L</w:t>
      </w:r>
      <w:r w:rsidR="00FD3AB3" w:rsidRPr="0051276A">
        <w:rPr>
          <w:rFonts w:ascii="Arial" w:hAnsi="Arial" w:cs="Arial"/>
          <w:sz w:val="24"/>
          <w:szCs w:val="24"/>
        </w:rPr>
        <w:t>yndon</w:t>
      </w:r>
      <w:r w:rsidRPr="0051276A">
        <w:rPr>
          <w:rFonts w:ascii="Arial" w:hAnsi="Arial" w:cs="Arial"/>
          <w:sz w:val="24"/>
          <w:szCs w:val="24"/>
        </w:rPr>
        <w:t>. 2018</w:t>
      </w:r>
      <w:r w:rsidR="00FD3AB3" w:rsidRPr="0051276A">
        <w:rPr>
          <w:rFonts w:ascii="Arial" w:hAnsi="Arial" w:cs="Arial"/>
          <w:sz w:val="24"/>
          <w:szCs w:val="24"/>
        </w:rPr>
        <w:t xml:space="preserve">. </w:t>
      </w:r>
      <w:r w:rsidRPr="0051276A">
        <w:rPr>
          <w:rFonts w:ascii="Arial" w:hAnsi="Arial" w:cs="Arial"/>
          <w:i/>
          <w:sz w:val="24"/>
          <w:szCs w:val="24"/>
        </w:rPr>
        <w:t>Popular Music and Multimodal Critical Discourse Studies: Ideology, control and resistance</w:t>
      </w:r>
      <w:r w:rsidRPr="00FD3AB3">
        <w:rPr>
          <w:rFonts w:ascii="Arial" w:hAnsi="Arial" w:cs="Arial"/>
          <w:i/>
          <w:sz w:val="24"/>
          <w:szCs w:val="24"/>
        </w:rPr>
        <w:t xml:space="preserve"> in Turkey since 2002</w:t>
      </w:r>
      <w:r w:rsidR="00FD3AB3">
        <w:rPr>
          <w:rFonts w:ascii="Arial" w:hAnsi="Arial" w:cs="Arial"/>
          <w:sz w:val="24"/>
          <w:szCs w:val="24"/>
        </w:rPr>
        <w:t>.</w:t>
      </w:r>
      <w:r w:rsidRPr="0030601F">
        <w:rPr>
          <w:rFonts w:ascii="Arial" w:hAnsi="Arial" w:cs="Arial"/>
          <w:sz w:val="24"/>
          <w:szCs w:val="24"/>
        </w:rPr>
        <w:t xml:space="preserve"> London: Bloomsbury</w:t>
      </w:r>
      <w:r w:rsidR="00184F37" w:rsidRPr="0030601F">
        <w:rPr>
          <w:rFonts w:ascii="Arial" w:hAnsi="Arial" w:cs="Arial"/>
          <w:sz w:val="24"/>
          <w:szCs w:val="24"/>
        </w:rPr>
        <w:t>.</w:t>
      </w:r>
    </w:p>
    <w:p w:rsidR="008401A1" w:rsidRPr="0030601F" w:rsidRDefault="008401A1" w:rsidP="008401A1">
      <w:pPr>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Way, L</w:t>
      </w:r>
      <w:r>
        <w:rPr>
          <w:rFonts w:ascii="Arial" w:eastAsia="MinionPro-Regular" w:hAnsi="Arial" w:cs="Arial"/>
          <w:sz w:val="24"/>
          <w:szCs w:val="24"/>
          <w:lang w:eastAsia="en-US"/>
        </w:rPr>
        <w:t>yndon</w:t>
      </w:r>
      <w:r w:rsidRPr="0030601F">
        <w:rPr>
          <w:rFonts w:ascii="Arial" w:eastAsia="MinionPro-Regular" w:hAnsi="Arial" w:cs="Arial"/>
          <w:sz w:val="24"/>
          <w:szCs w:val="24"/>
          <w:lang w:eastAsia="en-US"/>
        </w:rPr>
        <w:t>. 2016</w:t>
      </w:r>
      <w:r>
        <w:rPr>
          <w:rFonts w:ascii="Arial" w:eastAsia="MinionPro-Regular" w:hAnsi="Arial" w:cs="Arial"/>
          <w:sz w:val="24"/>
          <w:szCs w:val="24"/>
          <w:lang w:eastAsia="en-US"/>
        </w:rPr>
        <w:t>. “</w:t>
      </w:r>
      <w:r w:rsidRPr="0030601F">
        <w:rPr>
          <w:rFonts w:ascii="Arial" w:eastAsia="MinionPro-Regular" w:hAnsi="Arial" w:cs="Arial"/>
          <w:sz w:val="24"/>
          <w:szCs w:val="24"/>
          <w:lang w:eastAsia="en-US"/>
        </w:rPr>
        <w:t>Visual images in Turkish pop: The subv</w:t>
      </w:r>
      <w:r>
        <w:rPr>
          <w:rFonts w:ascii="Arial" w:eastAsia="MinionPro-Regular" w:hAnsi="Arial" w:cs="Arial"/>
          <w:sz w:val="24"/>
          <w:szCs w:val="24"/>
          <w:lang w:eastAsia="en-US"/>
        </w:rPr>
        <w:t>ersive role of cultural hybrids.</w:t>
      </w:r>
      <w:r w:rsidRPr="0030601F">
        <w:rPr>
          <w:rFonts w:ascii="Arial" w:eastAsia="MinionPro-Regular" w:hAnsi="Arial" w:cs="Arial"/>
          <w:sz w:val="24"/>
          <w:szCs w:val="24"/>
          <w:lang w:eastAsia="en-US"/>
        </w:rPr>
        <w:t>”</w:t>
      </w:r>
      <w:r>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Visual Communication</w:t>
      </w:r>
      <w:r w:rsidRPr="0030601F">
        <w:rPr>
          <w:rFonts w:ascii="Arial" w:eastAsia="MinionPro-Regular" w:hAnsi="Arial" w:cs="Arial"/>
          <w:sz w:val="24"/>
          <w:szCs w:val="24"/>
          <w:lang w:eastAsia="en-US"/>
        </w:rPr>
        <w:t xml:space="preserve"> 15(2): 147–165.</w:t>
      </w:r>
    </w:p>
    <w:p w:rsidR="00184F37" w:rsidRPr="0030601F" w:rsidRDefault="00184F37" w:rsidP="0030601F">
      <w:pPr>
        <w:suppressAutoHyphens/>
        <w:autoSpaceDE w:val="0"/>
        <w:autoSpaceDN w:val="0"/>
        <w:adjustRightInd w:val="0"/>
        <w:spacing w:after="120" w:line="360" w:lineRule="auto"/>
        <w:rPr>
          <w:rFonts w:ascii="Arial" w:hAnsi="Arial" w:cs="Arial"/>
          <w:sz w:val="24"/>
          <w:szCs w:val="24"/>
        </w:rPr>
      </w:pPr>
      <w:r w:rsidRPr="0030601F">
        <w:rPr>
          <w:rFonts w:ascii="Arial" w:hAnsi="Arial" w:cs="Arial"/>
          <w:sz w:val="24"/>
          <w:szCs w:val="24"/>
        </w:rPr>
        <w:t>Way, L</w:t>
      </w:r>
      <w:r w:rsidR="00FD3AB3">
        <w:rPr>
          <w:rFonts w:ascii="Arial" w:hAnsi="Arial" w:cs="Arial"/>
          <w:sz w:val="24"/>
          <w:szCs w:val="24"/>
        </w:rPr>
        <w:t xml:space="preserve">yndon. </w:t>
      </w:r>
      <w:r w:rsidRPr="0030601F">
        <w:rPr>
          <w:rFonts w:ascii="Arial" w:hAnsi="Arial" w:cs="Arial"/>
          <w:sz w:val="24"/>
          <w:szCs w:val="24"/>
        </w:rPr>
        <w:t>2016a</w:t>
      </w:r>
      <w:r w:rsidR="00FD3AB3">
        <w:rPr>
          <w:rFonts w:ascii="Arial" w:hAnsi="Arial" w:cs="Arial"/>
          <w:sz w:val="24"/>
          <w:szCs w:val="24"/>
        </w:rPr>
        <w:t>. “</w:t>
      </w:r>
      <w:r w:rsidRPr="0030601F">
        <w:rPr>
          <w:rFonts w:ascii="Arial" w:hAnsi="Arial" w:cs="Arial"/>
          <w:sz w:val="24"/>
          <w:szCs w:val="24"/>
        </w:rPr>
        <w:t>Protest music, populism, politics and authenticity: the limits and potential of popular music's articulation of subversive politics</w:t>
      </w:r>
      <w:r w:rsidR="00FD3AB3">
        <w:rPr>
          <w:rFonts w:ascii="Arial" w:hAnsi="Arial" w:cs="Arial"/>
          <w:sz w:val="24"/>
          <w:szCs w:val="24"/>
        </w:rPr>
        <w:t>.”</w:t>
      </w:r>
      <w:r w:rsidRPr="0030601F">
        <w:rPr>
          <w:rFonts w:ascii="Arial" w:hAnsi="Arial" w:cs="Arial"/>
          <w:sz w:val="24"/>
          <w:szCs w:val="24"/>
        </w:rPr>
        <w:t xml:space="preserve"> </w:t>
      </w:r>
      <w:r w:rsidRPr="0030601F">
        <w:rPr>
          <w:rFonts w:ascii="Arial" w:hAnsi="Arial" w:cs="Arial"/>
          <w:i/>
          <w:sz w:val="24"/>
          <w:szCs w:val="24"/>
        </w:rPr>
        <w:t>Journal of Language and Politics</w:t>
      </w:r>
      <w:r w:rsidRPr="0030601F">
        <w:rPr>
          <w:rFonts w:ascii="Arial" w:hAnsi="Arial" w:cs="Arial"/>
          <w:sz w:val="24"/>
          <w:szCs w:val="24"/>
        </w:rPr>
        <w:t xml:space="preserve"> 15(4): 422-446</w:t>
      </w:r>
      <w:r w:rsidR="0030601F">
        <w:rPr>
          <w:rFonts w:ascii="Arial" w:hAnsi="Arial" w:cs="Arial"/>
          <w:sz w:val="24"/>
          <w:szCs w:val="24"/>
        </w:rPr>
        <w:t>.</w:t>
      </w:r>
      <w:r w:rsidR="00BB059E">
        <w:rPr>
          <w:rFonts w:ascii="Arial" w:hAnsi="Arial" w:cs="Arial"/>
          <w:sz w:val="24"/>
          <w:szCs w:val="24"/>
        </w:rPr>
        <w:t xml:space="preserve"> </w:t>
      </w:r>
      <w:hyperlink r:id="rId21" w:tgtFrame="_blank" w:history="1">
        <w:r w:rsidR="00BB059E">
          <w:rPr>
            <w:rStyle w:val="Hyperlink"/>
            <w:rFonts w:ascii="Trebuchet MS" w:hAnsi="Trebuchet MS"/>
            <w:color w:val="FF5500"/>
            <w:sz w:val="21"/>
            <w:szCs w:val="21"/>
            <w:shd w:val="clear" w:color="auto" w:fill="FFFFFF"/>
          </w:rPr>
          <w:t>https://doi.org/10.1075/jlp.15.4.03way</w:t>
        </w:r>
      </w:hyperlink>
    </w:p>
    <w:p w:rsidR="00F727B0" w:rsidRPr="0030601F" w:rsidRDefault="00F727B0" w:rsidP="0030601F">
      <w:pPr>
        <w:autoSpaceDE w:val="0"/>
        <w:autoSpaceDN w:val="0"/>
        <w:adjustRightInd w:val="0"/>
        <w:spacing w:after="120" w:line="360" w:lineRule="auto"/>
        <w:rPr>
          <w:rFonts w:ascii="Arial" w:hAnsi="Arial" w:cs="Arial"/>
          <w:sz w:val="24"/>
          <w:szCs w:val="24"/>
        </w:rPr>
      </w:pPr>
      <w:r w:rsidRPr="0030601F">
        <w:rPr>
          <w:rFonts w:ascii="Arial" w:eastAsia="MinionPro-Regular" w:hAnsi="Arial" w:cs="Arial"/>
          <w:sz w:val="24"/>
          <w:szCs w:val="24"/>
          <w:lang w:eastAsia="en-US"/>
        </w:rPr>
        <w:t>Williams, A</w:t>
      </w:r>
      <w:r w:rsidR="00FD3AB3">
        <w:rPr>
          <w:rFonts w:ascii="Arial" w:eastAsia="MinionPro-Regular" w:hAnsi="Arial" w:cs="Arial"/>
          <w:sz w:val="24"/>
          <w:szCs w:val="24"/>
          <w:lang w:eastAsia="en-US"/>
        </w:rPr>
        <w:t>ngela</w:t>
      </w:r>
      <w:r w:rsidRPr="0030601F">
        <w:rPr>
          <w:rFonts w:ascii="Arial" w:eastAsia="MinionPro-Regular" w:hAnsi="Arial" w:cs="Arial"/>
          <w:sz w:val="24"/>
          <w:szCs w:val="24"/>
          <w:lang w:eastAsia="en-US"/>
        </w:rPr>
        <w:t>. 2010</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“We </w:t>
      </w:r>
      <w:proofErr w:type="spellStart"/>
      <w:r w:rsidRPr="0030601F">
        <w:rPr>
          <w:rFonts w:ascii="Arial" w:eastAsia="MinionPro-Regular" w:hAnsi="Arial" w:cs="Arial"/>
          <w:sz w:val="24"/>
          <w:szCs w:val="24"/>
          <w:lang w:eastAsia="en-US"/>
        </w:rPr>
        <w:t>ain’t</w:t>
      </w:r>
      <w:proofErr w:type="spellEnd"/>
      <w:r w:rsidRPr="0030601F">
        <w:rPr>
          <w:rFonts w:ascii="Arial" w:eastAsia="MinionPro-Regular" w:hAnsi="Arial" w:cs="Arial"/>
          <w:sz w:val="24"/>
          <w:szCs w:val="24"/>
          <w:lang w:eastAsia="en-US"/>
        </w:rPr>
        <w:t xml:space="preserve"> terrorists but we </w:t>
      </w:r>
      <w:proofErr w:type="spellStart"/>
      <w:r w:rsidRPr="0030601F">
        <w:rPr>
          <w:rFonts w:ascii="Arial" w:eastAsia="MinionPro-Regular" w:hAnsi="Arial" w:cs="Arial"/>
          <w:sz w:val="24"/>
          <w:szCs w:val="24"/>
          <w:lang w:eastAsia="en-US"/>
        </w:rPr>
        <w:t>Droppin</w:t>
      </w:r>
      <w:proofErr w:type="spellEnd"/>
      <w:r w:rsidRPr="0030601F">
        <w:rPr>
          <w:rFonts w:ascii="Arial" w:eastAsia="MinionPro-Regular" w:hAnsi="Arial" w:cs="Arial"/>
          <w:sz w:val="24"/>
          <w:szCs w:val="24"/>
          <w:lang w:eastAsia="en-US"/>
        </w:rPr>
        <w:t>’ Bombs’: Language use and</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localization in Egyptian hip hop</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FD3AB3">
        <w:rPr>
          <w:rFonts w:ascii="Arial" w:eastAsia="MinionPro-Regular" w:hAnsi="Arial" w:cs="Arial"/>
          <w:sz w:val="24"/>
          <w:szCs w:val="24"/>
          <w:lang w:eastAsia="en-US"/>
        </w:rPr>
        <w:t>I</w:t>
      </w:r>
      <w:r w:rsidR="00FD3AB3" w:rsidRPr="0030601F">
        <w:rPr>
          <w:rFonts w:ascii="Arial" w:eastAsia="MinionPro-Regular" w:hAnsi="Arial" w:cs="Arial"/>
          <w:sz w:val="24"/>
          <w:szCs w:val="24"/>
          <w:lang w:eastAsia="en-US"/>
        </w:rPr>
        <w:t xml:space="preserve">n </w:t>
      </w:r>
      <w:r w:rsidR="00FD3AB3" w:rsidRPr="0030601F">
        <w:rPr>
          <w:rFonts w:ascii="Arial" w:eastAsia="MinionPro-Regular" w:hAnsi="Arial" w:cs="Arial"/>
          <w:i/>
          <w:iCs/>
          <w:sz w:val="24"/>
          <w:szCs w:val="24"/>
          <w:lang w:eastAsia="en-US"/>
        </w:rPr>
        <w:t>Languages of Global</w:t>
      </w:r>
      <w:r w:rsidR="00FD3AB3">
        <w:rPr>
          <w:rFonts w:ascii="Arial" w:eastAsia="MinionPro-Regular" w:hAnsi="Arial" w:cs="Arial"/>
          <w:i/>
          <w:iCs/>
          <w:sz w:val="24"/>
          <w:szCs w:val="24"/>
          <w:lang w:eastAsia="en-US"/>
        </w:rPr>
        <w:t xml:space="preserve"> </w:t>
      </w:r>
      <w:r w:rsidR="00FD3AB3" w:rsidRPr="0030601F">
        <w:rPr>
          <w:rFonts w:ascii="Arial" w:eastAsia="MinionPro-Regular" w:hAnsi="Arial" w:cs="Arial"/>
          <w:i/>
          <w:iCs/>
          <w:sz w:val="24"/>
          <w:szCs w:val="24"/>
          <w:lang w:eastAsia="en-US"/>
        </w:rPr>
        <w:t>Hip Hop</w:t>
      </w:r>
      <w:r w:rsidR="00FD3AB3">
        <w:rPr>
          <w:rFonts w:ascii="Arial" w:eastAsia="MinionPro-Regular" w:hAnsi="Arial" w:cs="Arial"/>
          <w:i/>
          <w:iCs/>
          <w:sz w:val="24"/>
          <w:szCs w:val="24"/>
          <w:lang w:eastAsia="en-US"/>
        </w:rPr>
        <w:t xml:space="preserve">, </w:t>
      </w:r>
      <w:r w:rsidR="00FD3AB3" w:rsidRPr="00D3797F">
        <w:rPr>
          <w:rFonts w:ascii="Arial" w:eastAsia="MinionPro-Regular" w:hAnsi="Arial" w:cs="Arial"/>
          <w:iCs/>
          <w:sz w:val="24"/>
          <w:szCs w:val="24"/>
          <w:lang w:eastAsia="en-US"/>
        </w:rPr>
        <w:t xml:space="preserve">edited by </w:t>
      </w:r>
      <w:r w:rsidR="00FD3AB3" w:rsidRPr="00D3797F">
        <w:rPr>
          <w:rFonts w:ascii="Arial" w:eastAsia="MinionPro-Regular" w:hAnsi="Arial" w:cs="Arial"/>
          <w:sz w:val="24"/>
          <w:szCs w:val="24"/>
          <w:lang w:eastAsia="en-US"/>
        </w:rPr>
        <w:t>M</w:t>
      </w:r>
      <w:r w:rsidR="00FD3AB3">
        <w:rPr>
          <w:rFonts w:ascii="Arial" w:eastAsia="MinionPro-Regular" w:hAnsi="Arial" w:cs="Arial"/>
          <w:sz w:val="24"/>
          <w:szCs w:val="24"/>
          <w:lang w:eastAsia="en-US"/>
        </w:rPr>
        <w:t>aria</w:t>
      </w:r>
      <w:r w:rsidR="00FD3AB3" w:rsidRPr="0030601F">
        <w:rPr>
          <w:rFonts w:ascii="Arial" w:eastAsia="MinionPro-Regular" w:hAnsi="Arial" w:cs="Arial"/>
          <w:sz w:val="24"/>
          <w:szCs w:val="24"/>
          <w:lang w:eastAsia="en-US"/>
        </w:rPr>
        <w:t xml:space="preserve"> </w:t>
      </w:r>
      <w:proofErr w:type="spellStart"/>
      <w:r w:rsidR="00FD3AB3" w:rsidRPr="0030601F">
        <w:rPr>
          <w:rFonts w:ascii="Arial" w:eastAsia="MinionPro-Regular" w:hAnsi="Arial" w:cs="Arial"/>
          <w:sz w:val="24"/>
          <w:szCs w:val="24"/>
          <w:lang w:eastAsia="en-US"/>
        </w:rPr>
        <w:t>Terkourafi</w:t>
      </w:r>
      <w:proofErr w:type="spellEnd"/>
      <w:r w:rsidR="00FD3AB3" w:rsidRPr="0030601F">
        <w:rPr>
          <w:rFonts w:ascii="Arial" w:eastAsia="MinionPro-Regular" w:hAnsi="Arial" w:cs="Arial"/>
          <w:sz w:val="24"/>
          <w:szCs w:val="24"/>
          <w:lang w:eastAsia="en-US"/>
        </w:rPr>
        <w:t>,</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67–95</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Continuum.</w:t>
      </w:r>
    </w:p>
    <w:p w:rsidR="009D36CA" w:rsidRPr="0030601F" w:rsidRDefault="009D36CA" w:rsidP="0030601F">
      <w:pPr>
        <w:suppressAutoHyphens/>
        <w:autoSpaceDE w:val="0"/>
        <w:autoSpaceDN w:val="0"/>
        <w:adjustRightInd w:val="0"/>
        <w:spacing w:after="120" w:line="360" w:lineRule="auto"/>
        <w:rPr>
          <w:rFonts w:ascii="Arial" w:eastAsia="Arial" w:hAnsi="Arial" w:cs="Arial"/>
          <w:sz w:val="24"/>
          <w:szCs w:val="24"/>
        </w:rPr>
      </w:pPr>
      <w:r w:rsidRPr="0030601F">
        <w:rPr>
          <w:rFonts w:ascii="Arial" w:eastAsia="MinionPro-Regular" w:hAnsi="Arial" w:cs="Arial"/>
          <w:sz w:val="24"/>
          <w:szCs w:val="24"/>
          <w:lang w:eastAsia="en-US"/>
        </w:rPr>
        <w:t>Williams, R</w:t>
      </w:r>
      <w:r w:rsidR="00FD3AB3">
        <w:rPr>
          <w:rFonts w:ascii="Arial" w:eastAsia="MinionPro-Regular" w:hAnsi="Arial" w:cs="Arial"/>
          <w:sz w:val="24"/>
          <w:szCs w:val="24"/>
          <w:lang w:eastAsia="en-US"/>
        </w:rPr>
        <w:t>aymond</w:t>
      </w:r>
      <w:r w:rsidRPr="0030601F">
        <w:rPr>
          <w:rFonts w:ascii="Arial" w:eastAsia="MinionPro-Regular" w:hAnsi="Arial" w:cs="Arial"/>
          <w:sz w:val="24"/>
          <w:szCs w:val="24"/>
          <w:lang w:eastAsia="en-US"/>
        </w:rPr>
        <w:t>. 1988</w:t>
      </w:r>
      <w:r w:rsidR="00FD3AB3">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Key Words</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Fontana Press.</w:t>
      </w:r>
    </w:p>
    <w:p w:rsidR="002A2F6C" w:rsidRPr="0030601F" w:rsidRDefault="002A2F6C" w:rsidP="0030601F">
      <w:pPr>
        <w:suppressAutoHyphens/>
        <w:autoSpaceDE w:val="0"/>
        <w:autoSpaceDN w:val="0"/>
        <w:adjustRightInd w:val="0"/>
        <w:spacing w:after="120" w:line="360" w:lineRule="auto"/>
        <w:rPr>
          <w:rFonts w:ascii="Arial" w:eastAsia="MinionPro-Regular" w:hAnsi="Arial" w:cs="Arial"/>
          <w:sz w:val="24"/>
          <w:szCs w:val="24"/>
          <w:lang w:eastAsia="en-US"/>
        </w:rPr>
      </w:pPr>
      <w:r w:rsidRPr="0030601F">
        <w:rPr>
          <w:rFonts w:ascii="Arial" w:eastAsia="MinionPro-Regular" w:hAnsi="Arial" w:cs="Arial"/>
          <w:sz w:val="24"/>
          <w:szCs w:val="24"/>
          <w:lang w:eastAsia="en-US"/>
        </w:rPr>
        <w:t>Williams, R</w:t>
      </w:r>
      <w:r w:rsidR="00FD3AB3">
        <w:rPr>
          <w:rFonts w:ascii="Arial" w:eastAsia="MinionPro-Regular" w:hAnsi="Arial" w:cs="Arial"/>
          <w:sz w:val="24"/>
          <w:szCs w:val="24"/>
          <w:lang w:eastAsia="en-US"/>
        </w:rPr>
        <w:t>aymond</w:t>
      </w:r>
      <w:r w:rsidRPr="0030601F">
        <w:rPr>
          <w:rFonts w:ascii="Arial" w:eastAsia="MinionPro-Regular" w:hAnsi="Arial" w:cs="Arial"/>
          <w:sz w:val="24"/>
          <w:szCs w:val="24"/>
          <w:lang w:eastAsia="en-US"/>
        </w:rPr>
        <w:t>. 1963</w:t>
      </w:r>
      <w:r w:rsidR="00FD3AB3">
        <w:rPr>
          <w:rFonts w:ascii="Arial" w:eastAsia="MinionPro-Regular" w:hAnsi="Arial" w:cs="Arial"/>
          <w:sz w:val="24"/>
          <w:szCs w:val="24"/>
          <w:lang w:eastAsia="en-US"/>
        </w:rPr>
        <w:t xml:space="preserve">. </w:t>
      </w:r>
      <w:r w:rsidRPr="0030601F">
        <w:rPr>
          <w:rFonts w:ascii="Arial" w:eastAsia="MinionPro-Regular" w:hAnsi="Arial" w:cs="Arial"/>
          <w:i/>
          <w:iCs/>
          <w:sz w:val="24"/>
          <w:szCs w:val="24"/>
          <w:lang w:eastAsia="en-US"/>
        </w:rPr>
        <w:t>Culture and Society</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Harmondsworth</w:t>
      </w:r>
      <w:proofErr w:type="spellEnd"/>
      <w:r w:rsidRPr="0030601F">
        <w:rPr>
          <w:rFonts w:ascii="Arial" w:eastAsia="MinionPro-Regular" w:hAnsi="Arial" w:cs="Arial"/>
          <w:sz w:val="24"/>
          <w:szCs w:val="24"/>
          <w:lang w:eastAsia="en-US"/>
        </w:rPr>
        <w:t>: Penguin.</w:t>
      </w:r>
    </w:p>
    <w:p w:rsidR="004C052F" w:rsidRDefault="004C052F"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lastRenderedPageBreak/>
        <w:t>Wodak</w:t>
      </w:r>
      <w:proofErr w:type="spellEnd"/>
      <w:r w:rsidRPr="0030601F">
        <w:rPr>
          <w:rFonts w:ascii="Arial" w:eastAsia="MinionPro-Regular" w:hAnsi="Arial" w:cs="Arial"/>
          <w:sz w:val="24"/>
          <w:szCs w:val="24"/>
          <w:lang w:eastAsia="en-US"/>
        </w:rPr>
        <w:t>, R</w:t>
      </w:r>
      <w:r w:rsidR="00FD3AB3">
        <w:rPr>
          <w:rFonts w:ascii="Arial" w:eastAsia="MinionPro-Regular" w:hAnsi="Arial" w:cs="Arial"/>
          <w:sz w:val="24"/>
          <w:szCs w:val="24"/>
          <w:lang w:eastAsia="en-US"/>
        </w:rPr>
        <w:t>uth</w:t>
      </w:r>
      <w:r w:rsidRPr="0030601F">
        <w:rPr>
          <w:rFonts w:ascii="Arial" w:eastAsia="MinionPro-Regular" w:hAnsi="Arial" w:cs="Arial"/>
          <w:sz w:val="24"/>
          <w:szCs w:val="24"/>
          <w:lang w:eastAsia="en-US"/>
        </w:rPr>
        <w:t>. 2001</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“What CDA is about – a summary of its history, important concepts</w:t>
      </w:r>
      <w:r w:rsidR="0030601F">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and its development</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FD3AB3">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FD3AB3" w:rsidRPr="0030601F">
        <w:rPr>
          <w:rFonts w:ascii="Arial" w:eastAsia="MinionPro-Regular" w:hAnsi="Arial" w:cs="Arial"/>
          <w:i/>
          <w:iCs/>
          <w:sz w:val="24"/>
          <w:szCs w:val="24"/>
          <w:lang w:eastAsia="en-US"/>
        </w:rPr>
        <w:t>Methods of Critical Discourse</w:t>
      </w:r>
      <w:r w:rsidR="00FD3AB3">
        <w:rPr>
          <w:rFonts w:ascii="Arial" w:eastAsia="MinionPro-Regular" w:hAnsi="Arial" w:cs="Arial"/>
          <w:i/>
          <w:iCs/>
          <w:sz w:val="24"/>
          <w:szCs w:val="24"/>
          <w:lang w:eastAsia="en-US"/>
        </w:rPr>
        <w:t xml:space="preserve"> </w:t>
      </w:r>
      <w:r w:rsidR="00FD3AB3" w:rsidRPr="0030601F">
        <w:rPr>
          <w:rFonts w:ascii="Arial" w:eastAsia="MinionPro-Regular" w:hAnsi="Arial" w:cs="Arial"/>
          <w:i/>
          <w:iCs/>
          <w:sz w:val="24"/>
          <w:szCs w:val="24"/>
          <w:lang w:eastAsia="en-US"/>
        </w:rPr>
        <w:t>Analysis</w:t>
      </w:r>
      <w:r w:rsidR="00FD3AB3">
        <w:rPr>
          <w:rFonts w:ascii="Arial" w:eastAsia="MinionPro-Regular" w:hAnsi="Arial" w:cs="Arial"/>
          <w:sz w:val="24"/>
          <w:szCs w:val="24"/>
          <w:lang w:eastAsia="en-US"/>
        </w:rPr>
        <w:t xml:space="preserve"> edited by </w:t>
      </w:r>
      <w:r w:rsidRPr="0030601F">
        <w:rPr>
          <w:rFonts w:ascii="Arial" w:eastAsia="MinionPro-Regular" w:hAnsi="Arial" w:cs="Arial"/>
          <w:sz w:val="24"/>
          <w:szCs w:val="24"/>
          <w:lang w:eastAsia="en-US"/>
        </w:rPr>
        <w:t>R</w:t>
      </w:r>
      <w:r w:rsidR="00FD3AB3">
        <w:rPr>
          <w:rFonts w:ascii="Arial" w:eastAsia="MinionPro-Regular" w:hAnsi="Arial" w:cs="Arial"/>
          <w:sz w:val="24"/>
          <w:szCs w:val="24"/>
          <w:lang w:eastAsia="en-US"/>
        </w:rPr>
        <w:t>uth</w:t>
      </w:r>
      <w:r w:rsidRPr="0030601F">
        <w:rPr>
          <w:rFonts w:ascii="Arial" w:eastAsia="MinionPro-Regular" w:hAnsi="Arial" w:cs="Arial"/>
          <w:sz w:val="24"/>
          <w:szCs w:val="24"/>
          <w:lang w:eastAsia="en-US"/>
        </w:rPr>
        <w:t xml:space="preserve"> </w:t>
      </w:r>
      <w:proofErr w:type="spellStart"/>
      <w:r w:rsidRPr="0030601F">
        <w:rPr>
          <w:rFonts w:ascii="Arial" w:eastAsia="MinionPro-Regular" w:hAnsi="Arial" w:cs="Arial"/>
          <w:sz w:val="24"/>
          <w:szCs w:val="24"/>
          <w:lang w:eastAsia="en-US"/>
        </w:rPr>
        <w:t>Wodak</w:t>
      </w:r>
      <w:proofErr w:type="spellEnd"/>
      <w:r w:rsidRPr="0030601F">
        <w:rPr>
          <w:rFonts w:ascii="Arial" w:eastAsia="MinionPro-Regular" w:hAnsi="Arial" w:cs="Arial"/>
          <w:sz w:val="24"/>
          <w:szCs w:val="24"/>
          <w:lang w:eastAsia="en-US"/>
        </w:rPr>
        <w:t xml:space="preserve"> and M</w:t>
      </w:r>
      <w:r w:rsidR="00FD3AB3">
        <w:rPr>
          <w:rFonts w:ascii="Arial" w:eastAsia="MinionPro-Regular" w:hAnsi="Arial" w:cs="Arial"/>
          <w:sz w:val="24"/>
          <w:szCs w:val="24"/>
          <w:lang w:eastAsia="en-US"/>
        </w:rPr>
        <w:t>ichael</w:t>
      </w:r>
      <w:r w:rsidRPr="0030601F">
        <w:rPr>
          <w:rFonts w:ascii="Arial" w:eastAsia="MinionPro-Regular" w:hAnsi="Arial" w:cs="Arial"/>
          <w:sz w:val="24"/>
          <w:szCs w:val="24"/>
          <w:lang w:eastAsia="en-US"/>
        </w:rPr>
        <w:t xml:space="preserve"> Meyer</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1–13</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London: Sage.</w:t>
      </w:r>
    </w:p>
    <w:p w:rsidR="00BF23BB" w:rsidRPr="0030601F" w:rsidRDefault="00BF23BB" w:rsidP="0030601F">
      <w:pPr>
        <w:autoSpaceDE w:val="0"/>
        <w:autoSpaceDN w:val="0"/>
        <w:adjustRightInd w:val="0"/>
        <w:spacing w:after="120" w:line="360" w:lineRule="auto"/>
        <w:rPr>
          <w:rFonts w:ascii="Arial" w:hAnsi="Arial" w:cs="Arial"/>
          <w:sz w:val="24"/>
          <w:szCs w:val="24"/>
          <w:lang w:val="en-US"/>
        </w:rPr>
      </w:pPr>
      <w:proofErr w:type="spellStart"/>
      <w:r>
        <w:rPr>
          <w:rFonts w:ascii="Arial" w:eastAsia="Times New Roman" w:hAnsi="Arial" w:cs="Arial"/>
          <w:sz w:val="24"/>
          <w:szCs w:val="24"/>
          <w:lang w:eastAsia="en-GB"/>
        </w:rPr>
        <w:t>Wodak</w:t>
      </w:r>
      <w:proofErr w:type="spellEnd"/>
      <w:r w:rsidR="009C3B66">
        <w:rPr>
          <w:rFonts w:ascii="Arial" w:eastAsia="Times New Roman" w:hAnsi="Arial" w:cs="Arial"/>
          <w:sz w:val="24"/>
          <w:szCs w:val="24"/>
          <w:lang w:eastAsia="en-GB"/>
        </w:rPr>
        <w:t>, Ruth</w:t>
      </w:r>
      <w:r>
        <w:rPr>
          <w:rFonts w:ascii="Arial" w:eastAsia="Times New Roman" w:hAnsi="Arial" w:cs="Arial"/>
          <w:sz w:val="24"/>
          <w:szCs w:val="24"/>
          <w:lang w:eastAsia="en-GB"/>
        </w:rPr>
        <w:t xml:space="preserve"> and </w:t>
      </w:r>
      <w:r w:rsidR="009C3B66">
        <w:rPr>
          <w:rFonts w:ascii="Arial" w:eastAsia="Times New Roman" w:hAnsi="Arial" w:cs="Arial"/>
          <w:sz w:val="24"/>
          <w:szCs w:val="24"/>
          <w:lang w:eastAsia="en-GB"/>
        </w:rPr>
        <w:t xml:space="preserve">Bernhard </w:t>
      </w:r>
      <w:proofErr w:type="spellStart"/>
      <w:r>
        <w:rPr>
          <w:rFonts w:ascii="Arial" w:eastAsia="Times New Roman" w:hAnsi="Arial" w:cs="Arial"/>
          <w:sz w:val="24"/>
          <w:szCs w:val="24"/>
          <w:lang w:eastAsia="en-GB"/>
        </w:rPr>
        <w:t>Forchtner</w:t>
      </w:r>
      <w:proofErr w:type="spellEnd"/>
      <w:r w:rsidR="009C3B66">
        <w:rPr>
          <w:rFonts w:ascii="Arial" w:eastAsia="Times New Roman" w:hAnsi="Arial" w:cs="Arial"/>
          <w:sz w:val="24"/>
          <w:szCs w:val="24"/>
          <w:lang w:eastAsia="en-GB"/>
        </w:rPr>
        <w:t>.</w:t>
      </w:r>
      <w:r>
        <w:rPr>
          <w:rFonts w:ascii="Arial" w:eastAsia="Times New Roman" w:hAnsi="Arial" w:cs="Arial"/>
          <w:sz w:val="24"/>
          <w:szCs w:val="24"/>
          <w:lang w:eastAsia="en-GB"/>
        </w:rPr>
        <w:t xml:space="preserve"> 2014</w:t>
      </w:r>
      <w:r w:rsidR="009C3B66">
        <w:rPr>
          <w:rFonts w:ascii="Arial" w:eastAsia="Times New Roman" w:hAnsi="Arial" w:cs="Arial"/>
          <w:sz w:val="24"/>
          <w:szCs w:val="24"/>
          <w:lang w:eastAsia="en-GB"/>
        </w:rPr>
        <w:t xml:space="preserve">. “Embattled Vienna 1683-2010: Right-wing populism, collective memory and the fictionalisation of politics.” </w:t>
      </w:r>
      <w:r w:rsidR="009C3B66">
        <w:rPr>
          <w:rFonts w:ascii="Arial" w:eastAsia="Times New Roman" w:hAnsi="Arial" w:cs="Arial"/>
          <w:i/>
          <w:sz w:val="24"/>
          <w:szCs w:val="24"/>
          <w:lang w:eastAsia="en-GB"/>
        </w:rPr>
        <w:t xml:space="preserve">Visual Communication </w:t>
      </w:r>
      <w:r w:rsidR="009C3B66">
        <w:rPr>
          <w:rFonts w:ascii="Arial" w:eastAsia="Times New Roman" w:hAnsi="Arial" w:cs="Arial"/>
          <w:sz w:val="24"/>
          <w:szCs w:val="24"/>
          <w:lang w:eastAsia="en-GB"/>
        </w:rPr>
        <w:t>13(2): 231-255.</w:t>
      </w:r>
      <w:r>
        <w:rPr>
          <w:rFonts w:ascii="Arial" w:eastAsia="Times New Roman" w:hAnsi="Arial" w:cs="Arial"/>
          <w:color w:val="FF0000"/>
          <w:sz w:val="24"/>
          <w:szCs w:val="24"/>
          <w:lang w:eastAsia="en-GB"/>
        </w:rPr>
        <w:t xml:space="preserve"> </w:t>
      </w:r>
    </w:p>
    <w:p w:rsidR="0031254F" w:rsidRDefault="0031254F" w:rsidP="0030601F">
      <w:pPr>
        <w:autoSpaceDE w:val="0"/>
        <w:autoSpaceDN w:val="0"/>
        <w:adjustRightInd w:val="0"/>
        <w:spacing w:after="120" w:line="360" w:lineRule="auto"/>
        <w:rPr>
          <w:rFonts w:ascii="Arial" w:eastAsia="MinionPro-Regular" w:hAnsi="Arial" w:cs="Arial"/>
          <w:sz w:val="24"/>
          <w:szCs w:val="24"/>
          <w:lang w:eastAsia="en-US"/>
        </w:rPr>
      </w:pPr>
      <w:proofErr w:type="spellStart"/>
      <w:r w:rsidRPr="0030601F">
        <w:rPr>
          <w:rFonts w:ascii="Arial" w:eastAsia="MinionPro-Regular" w:hAnsi="Arial" w:cs="Arial"/>
          <w:sz w:val="24"/>
          <w:szCs w:val="24"/>
          <w:lang w:eastAsia="en-US"/>
        </w:rPr>
        <w:t>Zbikowski</w:t>
      </w:r>
      <w:proofErr w:type="spellEnd"/>
      <w:r w:rsidRPr="0030601F">
        <w:rPr>
          <w:rFonts w:ascii="Arial" w:eastAsia="MinionPro-Regular" w:hAnsi="Arial" w:cs="Arial"/>
          <w:sz w:val="24"/>
          <w:szCs w:val="24"/>
          <w:lang w:eastAsia="en-US"/>
        </w:rPr>
        <w:t>, L</w:t>
      </w:r>
      <w:r w:rsidR="00FD3AB3">
        <w:rPr>
          <w:rFonts w:ascii="Arial" w:eastAsia="MinionPro-Regular" w:hAnsi="Arial" w:cs="Arial"/>
          <w:sz w:val="24"/>
          <w:szCs w:val="24"/>
          <w:lang w:eastAsia="en-US"/>
        </w:rPr>
        <w:t>awrence</w:t>
      </w:r>
      <w:r w:rsidRPr="0030601F">
        <w:rPr>
          <w:rFonts w:ascii="Arial" w:eastAsia="MinionPro-Regular" w:hAnsi="Arial" w:cs="Arial"/>
          <w:sz w:val="24"/>
          <w:szCs w:val="24"/>
          <w:lang w:eastAsia="en-US"/>
        </w:rPr>
        <w:t>. 2015</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“Words, music, and meaning</w:t>
      </w:r>
      <w:r w:rsidR="00FD3AB3">
        <w:rPr>
          <w:rFonts w:ascii="Arial" w:eastAsia="MinionPro-Regular" w:hAnsi="Arial" w:cs="Arial"/>
          <w:sz w:val="24"/>
          <w:szCs w:val="24"/>
          <w:lang w:eastAsia="en-US"/>
        </w:rPr>
        <w:t>.</w:t>
      </w:r>
      <w:r w:rsidRPr="0030601F">
        <w:rPr>
          <w:rFonts w:ascii="Arial" w:eastAsia="MinionPro-Regular" w:hAnsi="Arial" w:cs="Arial"/>
          <w:sz w:val="24"/>
          <w:szCs w:val="24"/>
          <w:lang w:eastAsia="en-US"/>
        </w:rPr>
        <w:t xml:space="preserve">” </w:t>
      </w:r>
      <w:r w:rsidR="00FD3AB3">
        <w:rPr>
          <w:rFonts w:ascii="Arial" w:eastAsia="MinionPro-Regular" w:hAnsi="Arial" w:cs="Arial"/>
          <w:sz w:val="24"/>
          <w:szCs w:val="24"/>
          <w:lang w:eastAsia="en-US"/>
        </w:rPr>
        <w:t>I</w:t>
      </w:r>
      <w:r w:rsidRPr="0030601F">
        <w:rPr>
          <w:rFonts w:ascii="Arial" w:eastAsia="MinionPro-Regular" w:hAnsi="Arial" w:cs="Arial"/>
          <w:sz w:val="24"/>
          <w:szCs w:val="24"/>
          <w:lang w:eastAsia="en-US"/>
        </w:rPr>
        <w:t xml:space="preserve">n </w:t>
      </w:r>
      <w:r w:rsidR="00FD3AB3" w:rsidRPr="0030601F">
        <w:rPr>
          <w:rFonts w:ascii="Arial" w:eastAsia="MinionPro-Regular" w:hAnsi="Arial" w:cs="Arial"/>
          <w:i/>
          <w:iCs/>
          <w:sz w:val="24"/>
          <w:szCs w:val="24"/>
          <w:lang w:eastAsia="en-US"/>
        </w:rPr>
        <w:t xml:space="preserve">Semiotic de la </w:t>
      </w:r>
      <w:proofErr w:type="spellStart"/>
      <w:r w:rsidR="00FD3AB3" w:rsidRPr="0030601F">
        <w:rPr>
          <w:rFonts w:ascii="Arial" w:eastAsia="MinionPro-Regular" w:hAnsi="Arial" w:cs="Arial"/>
          <w:i/>
          <w:iCs/>
          <w:sz w:val="24"/>
          <w:szCs w:val="24"/>
          <w:lang w:eastAsia="en-US"/>
        </w:rPr>
        <w:t>musique</w:t>
      </w:r>
      <w:proofErr w:type="spellEnd"/>
      <w:r w:rsidR="00FD3AB3" w:rsidRPr="0030601F">
        <w:rPr>
          <w:rFonts w:ascii="Arial" w:eastAsia="MinionPro-Regular" w:hAnsi="Arial" w:cs="Arial"/>
          <w:sz w:val="24"/>
          <w:szCs w:val="24"/>
          <w:lang w:eastAsia="en-US"/>
        </w:rPr>
        <w:t>,</w:t>
      </w:r>
      <w:r w:rsidR="00FD3AB3">
        <w:rPr>
          <w:rFonts w:ascii="Arial" w:eastAsia="MinionPro-Regular" w:hAnsi="Arial" w:cs="Arial"/>
          <w:sz w:val="24"/>
          <w:szCs w:val="24"/>
          <w:lang w:eastAsia="en-US"/>
        </w:rPr>
        <w:t xml:space="preserve"> edited by </w:t>
      </w:r>
      <w:proofErr w:type="spellStart"/>
      <w:r w:rsidR="00FD3AB3" w:rsidRPr="00F401D7">
        <w:rPr>
          <w:rFonts w:ascii="Arial" w:hAnsi="Arial" w:cs="Arial"/>
          <w:sz w:val="24"/>
          <w:szCs w:val="24"/>
          <w:shd w:val="clear" w:color="auto" w:fill="FFFFFF"/>
        </w:rPr>
        <w:t>P</w:t>
      </w:r>
      <w:r w:rsidR="00F401D7">
        <w:rPr>
          <w:rFonts w:ascii="Arial" w:hAnsi="Arial" w:cs="Arial"/>
          <w:sz w:val="24"/>
          <w:szCs w:val="24"/>
          <w:shd w:val="clear" w:color="auto" w:fill="FFFFFF"/>
        </w:rPr>
        <w:t>.A.</w:t>
      </w:r>
      <w:r w:rsidRPr="0030601F">
        <w:rPr>
          <w:rFonts w:ascii="Arial" w:eastAsia="MinionPro-Regular" w:hAnsi="Arial" w:cs="Arial"/>
          <w:sz w:val="24"/>
          <w:szCs w:val="24"/>
          <w:lang w:eastAsia="en-US"/>
        </w:rPr>
        <w:t>Brandt</w:t>
      </w:r>
      <w:proofErr w:type="spellEnd"/>
      <w:r w:rsidRPr="0030601F">
        <w:rPr>
          <w:rFonts w:ascii="Arial" w:eastAsia="MinionPro-Regular" w:hAnsi="Arial" w:cs="Arial"/>
          <w:sz w:val="24"/>
          <w:szCs w:val="24"/>
          <w:lang w:eastAsia="en-US"/>
        </w:rPr>
        <w:t xml:space="preserve"> and J.R. do </w:t>
      </w:r>
      <w:proofErr w:type="spellStart"/>
      <w:r w:rsidRPr="0030601F">
        <w:rPr>
          <w:rFonts w:ascii="Arial" w:eastAsia="MinionPro-Regular" w:hAnsi="Arial" w:cs="Arial"/>
          <w:sz w:val="24"/>
          <w:szCs w:val="24"/>
          <w:lang w:eastAsia="en-US"/>
        </w:rPr>
        <w:t>Carmo</w:t>
      </w:r>
      <w:proofErr w:type="spellEnd"/>
      <w:r w:rsidRPr="0030601F">
        <w:rPr>
          <w:rFonts w:ascii="Arial" w:eastAsia="MinionPro-Regular" w:hAnsi="Arial" w:cs="Arial"/>
          <w:sz w:val="24"/>
          <w:szCs w:val="24"/>
          <w:lang w:eastAsia="en-US"/>
        </w:rPr>
        <w:t>, Jr.</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143–164</w:t>
      </w:r>
      <w:r w:rsidR="00FD3AB3">
        <w:rPr>
          <w:rFonts w:ascii="Arial" w:eastAsia="MinionPro-Regular" w:hAnsi="Arial" w:cs="Arial"/>
          <w:sz w:val="24"/>
          <w:szCs w:val="24"/>
          <w:lang w:eastAsia="en-US"/>
        </w:rPr>
        <w:t xml:space="preserve">. </w:t>
      </w:r>
      <w:r w:rsidRPr="0030601F">
        <w:rPr>
          <w:rFonts w:ascii="Arial" w:eastAsia="MinionPro-Regular" w:hAnsi="Arial" w:cs="Arial"/>
          <w:sz w:val="24"/>
          <w:szCs w:val="24"/>
          <w:lang w:eastAsia="en-US"/>
        </w:rPr>
        <w:t xml:space="preserve">Liege: Presses </w:t>
      </w:r>
      <w:proofErr w:type="spellStart"/>
      <w:r w:rsidRPr="0030601F">
        <w:rPr>
          <w:rFonts w:ascii="Arial" w:eastAsia="MinionPro-Regular" w:hAnsi="Arial" w:cs="Arial"/>
          <w:sz w:val="24"/>
          <w:szCs w:val="24"/>
          <w:lang w:eastAsia="en-US"/>
        </w:rPr>
        <w:t>universitaires</w:t>
      </w:r>
      <w:proofErr w:type="spellEnd"/>
      <w:r w:rsidRPr="0030601F">
        <w:rPr>
          <w:rFonts w:ascii="Arial" w:eastAsia="MinionPro-Regular" w:hAnsi="Arial" w:cs="Arial"/>
          <w:sz w:val="24"/>
          <w:szCs w:val="24"/>
          <w:lang w:eastAsia="en-US"/>
        </w:rPr>
        <w:t xml:space="preserve"> de Liege–Sciences </w:t>
      </w:r>
      <w:proofErr w:type="spellStart"/>
      <w:r w:rsidRPr="0030601F">
        <w:rPr>
          <w:rFonts w:ascii="Arial" w:eastAsia="MinionPro-Regular" w:hAnsi="Arial" w:cs="Arial"/>
          <w:sz w:val="24"/>
          <w:szCs w:val="24"/>
          <w:lang w:eastAsia="en-US"/>
        </w:rPr>
        <w:t>humaines</w:t>
      </w:r>
      <w:proofErr w:type="spellEnd"/>
      <w:r w:rsidRPr="0030601F">
        <w:rPr>
          <w:rFonts w:ascii="Arial" w:eastAsia="MinionPro-Regular" w:hAnsi="Arial" w:cs="Arial"/>
          <w:sz w:val="24"/>
          <w:szCs w:val="24"/>
          <w:lang w:eastAsia="en-US"/>
        </w:rPr>
        <w:t>.</w:t>
      </w:r>
    </w:p>
    <w:p w:rsidR="00E62986" w:rsidRDefault="00E62986" w:rsidP="0030601F">
      <w:pPr>
        <w:autoSpaceDE w:val="0"/>
        <w:autoSpaceDN w:val="0"/>
        <w:adjustRightInd w:val="0"/>
        <w:spacing w:after="120" w:line="360" w:lineRule="auto"/>
        <w:rPr>
          <w:rFonts w:ascii="Arial" w:eastAsia="MinionPro-Regular" w:hAnsi="Arial" w:cs="Arial"/>
          <w:sz w:val="24"/>
          <w:szCs w:val="24"/>
          <w:lang w:eastAsia="en-US"/>
        </w:rPr>
      </w:pPr>
    </w:p>
    <w:p w:rsidR="00E62986" w:rsidRDefault="00E62986" w:rsidP="0030601F">
      <w:pPr>
        <w:autoSpaceDE w:val="0"/>
        <w:autoSpaceDN w:val="0"/>
        <w:adjustRightInd w:val="0"/>
        <w:spacing w:after="120" w:line="360" w:lineRule="auto"/>
        <w:rPr>
          <w:rFonts w:ascii="Arial" w:eastAsia="MinionPro-Regular" w:hAnsi="Arial" w:cs="Arial"/>
          <w:sz w:val="24"/>
          <w:szCs w:val="24"/>
          <w:lang w:eastAsia="en-US"/>
        </w:rPr>
      </w:pPr>
      <w:r>
        <w:rPr>
          <w:rFonts w:ascii="Arial" w:eastAsia="MinionPro-Regular" w:hAnsi="Arial" w:cs="Arial"/>
          <w:b/>
          <w:sz w:val="24"/>
          <w:szCs w:val="24"/>
          <w:lang w:eastAsia="en-US"/>
        </w:rPr>
        <w:t>About the author</w:t>
      </w:r>
    </w:p>
    <w:p w:rsidR="00E62986" w:rsidRDefault="00E62986" w:rsidP="00E62986">
      <w:pPr>
        <w:shd w:val="clear" w:color="auto" w:fill="FFFFFF"/>
        <w:spacing w:after="0" w:line="240" w:lineRule="auto"/>
        <w:rPr>
          <w:rFonts w:cs="Arial"/>
          <w:sz w:val="28"/>
          <w:szCs w:val="28"/>
        </w:rPr>
      </w:pPr>
      <w:r w:rsidRPr="00056E7A">
        <w:rPr>
          <w:rFonts w:ascii="Arial" w:hAnsi="Arial" w:cs="Arial"/>
          <w:bCs/>
          <w:sz w:val="24"/>
          <w:szCs w:val="24"/>
        </w:rPr>
        <w:t>Lyndon C.S. Way</w:t>
      </w:r>
      <w:r w:rsidRPr="00056E7A">
        <w:rPr>
          <w:rFonts w:ascii="Arial" w:hAnsi="Arial" w:cs="Arial"/>
          <w:b/>
          <w:bCs/>
          <w:sz w:val="24"/>
          <w:szCs w:val="24"/>
        </w:rPr>
        <w:t xml:space="preserve"> </w:t>
      </w:r>
      <w:r w:rsidRPr="00056E7A">
        <w:rPr>
          <w:rFonts w:ascii="Arial" w:hAnsi="Arial" w:cs="Arial"/>
          <w:bCs/>
          <w:sz w:val="24"/>
          <w:szCs w:val="24"/>
        </w:rPr>
        <w:t>received his PhD in Journalism from Cardiff University</w:t>
      </w:r>
      <w:r>
        <w:rPr>
          <w:rFonts w:ascii="Arial" w:hAnsi="Arial" w:cs="Arial"/>
          <w:bCs/>
          <w:sz w:val="24"/>
          <w:szCs w:val="24"/>
        </w:rPr>
        <w:t>. He</w:t>
      </w:r>
      <w:r w:rsidRPr="00056E7A">
        <w:rPr>
          <w:rFonts w:ascii="Arial" w:hAnsi="Arial" w:cs="Arial"/>
          <w:bCs/>
          <w:sz w:val="24"/>
          <w:szCs w:val="24"/>
        </w:rPr>
        <w:t xml:space="preserve"> is a </w:t>
      </w:r>
      <w:r w:rsidRPr="00056E7A">
        <w:rPr>
          <w:rFonts w:ascii="Arial" w:hAnsi="Arial" w:cs="Arial"/>
          <w:sz w:val="24"/>
          <w:szCs w:val="24"/>
        </w:rPr>
        <w:t xml:space="preserve">communications </w:t>
      </w:r>
      <w:r>
        <w:rPr>
          <w:rFonts w:ascii="Arial" w:hAnsi="Arial" w:cs="Arial"/>
          <w:sz w:val="24"/>
          <w:szCs w:val="24"/>
        </w:rPr>
        <w:t xml:space="preserve">and media </w:t>
      </w:r>
      <w:r>
        <w:rPr>
          <w:rFonts w:ascii="Arial" w:hAnsi="Arial" w:cs="Arial"/>
          <w:bCs/>
          <w:sz w:val="24"/>
          <w:szCs w:val="24"/>
        </w:rPr>
        <w:t xml:space="preserve">lecturer </w:t>
      </w:r>
      <w:r w:rsidRPr="00056E7A">
        <w:rPr>
          <w:rFonts w:ascii="Arial" w:hAnsi="Arial" w:cs="Arial"/>
          <w:sz w:val="24"/>
          <w:szCs w:val="24"/>
        </w:rPr>
        <w:t xml:space="preserve">at </w:t>
      </w:r>
      <w:r>
        <w:rPr>
          <w:rFonts w:ascii="Arial" w:hAnsi="Arial" w:cs="Arial"/>
          <w:sz w:val="24"/>
          <w:szCs w:val="24"/>
        </w:rPr>
        <w:t xml:space="preserve">the University of </w:t>
      </w:r>
      <w:r w:rsidRPr="00056E7A">
        <w:rPr>
          <w:rFonts w:ascii="Arial" w:hAnsi="Arial" w:cs="Arial"/>
          <w:sz w:val="24"/>
          <w:szCs w:val="24"/>
        </w:rPr>
        <w:t xml:space="preserve">Liverpool. He </w:t>
      </w:r>
      <w:r>
        <w:rPr>
          <w:rFonts w:ascii="Arial" w:hAnsi="Arial" w:cs="Arial"/>
          <w:sz w:val="24"/>
          <w:szCs w:val="24"/>
        </w:rPr>
        <w:t xml:space="preserve">has published on </w:t>
      </w:r>
      <w:r w:rsidRPr="00056E7A">
        <w:rPr>
          <w:rFonts w:ascii="Arial" w:hAnsi="Arial" w:cs="Arial"/>
          <w:sz w:val="24"/>
          <w:szCs w:val="24"/>
        </w:rPr>
        <w:t>the multimodal nature of popular music</w:t>
      </w:r>
      <w:r>
        <w:rPr>
          <w:rFonts w:ascii="Arial" w:hAnsi="Arial" w:cs="Arial"/>
          <w:sz w:val="24"/>
          <w:szCs w:val="24"/>
        </w:rPr>
        <w:t>, digital popular culture</w:t>
      </w:r>
      <w:r w:rsidRPr="00056E7A">
        <w:rPr>
          <w:rFonts w:ascii="Arial" w:hAnsi="Arial" w:cs="Arial"/>
          <w:sz w:val="24"/>
          <w:szCs w:val="24"/>
        </w:rPr>
        <w:t xml:space="preserve"> and news. He has co-edited a book on music as multimodal discourse and written a monograph on </w:t>
      </w:r>
      <w:r>
        <w:rPr>
          <w:rFonts w:ascii="Arial" w:hAnsi="Arial" w:cs="Arial"/>
          <w:sz w:val="24"/>
          <w:szCs w:val="24"/>
        </w:rPr>
        <w:t xml:space="preserve">Turkish </w:t>
      </w:r>
      <w:r w:rsidRPr="00056E7A">
        <w:rPr>
          <w:rFonts w:ascii="Arial" w:hAnsi="Arial" w:cs="Arial"/>
          <w:sz w:val="24"/>
          <w:szCs w:val="24"/>
        </w:rPr>
        <w:t>music and politics.</w:t>
      </w:r>
      <w:r>
        <w:rPr>
          <w:rFonts w:ascii="Arial" w:hAnsi="Arial" w:cs="Arial"/>
          <w:sz w:val="24"/>
          <w:szCs w:val="24"/>
        </w:rPr>
        <w:t xml:space="preserve"> Presently, he is writing a book entitled ‘</w:t>
      </w:r>
      <w:r w:rsidRPr="00064C25">
        <w:rPr>
          <w:rFonts w:cs="Arial"/>
          <w:sz w:val="28"/>
          <w:szCs w:val="28"/>
        </w:rPr>
        <w:t>Analysing Politics and Protest in Digital Popular Culture</w:t>
      </w:r>
      <w:r>
        <w:rPr>
          <w:rFonts w:cs="Arial"/>
          <w:sz w:val="28"/>
          <w:szCs w:val="28"/>
        </w:rPr>
        <w:t xml:space="preserve">’ (Sage 2020). </w:t>
      </w:r>
      <w:r w:rsidRPr="00064C25">
        <w:rPr>
          <w:rFonts w:cs="Arial"/>
          <w:sz w:val="28"/>
          <w:szCs w:val="28"/>
        </w:rPr>
        <w:t xml:space="preserve"> </w:t>
      </w:r>
    </w:p>
    <w:p w:rsidR="00BE692E" w:rsidRDefault="00BE692E" w:rsidP="00E62986">
      <w:pPr>
        <w:shd w:val="clear" w:color="auto" w:fill="FFFFFF"/>
        <w:spacing w:after="0" w:line="240" w:lineRule="auto"/>
        <w:rPr>
          <w:rFonts w:cs="Arial"/>
          <w:sz w:val="28"/>
          <w:szCs w:val="28"/>
        </w:rPr>
      </w:pPr>
    </w:p>
    <w:p w:rsidR="00BE692E" w:rsidRDefault="00BE692E" w:rsidP="00E62986">
      <w:pPr>
        <w:shd w:val="clear" w:color="auto" w:fill="FFFFFF"/>
        <w:spacing w:after="0" w:line="240" w:lineRule="auto"/>
        <w:rPr>
          <w:rFonts w:cs="Arial"/>
          <w:sz w:val="28"/>
          <w:szCs w:val="28"/>
        </w:rPr>
      </w:pPr>
      <w:r>
        <w:rPr>
          <w:rFonts w:cs="Arial"/>
          <w:sz w:val="28"/>
          <w:szCs w:val="28"/>
        </w:rPr>
        <w:t xml:space="preserve">Contact details: Communications and Media Department, University of Liverpool, 19 </w:t>
      </w:r>
      <w:proofErr w:type="spellStart"/>
      <w:r>
        <w:rPr>
          <w:rFonts w:cs="Arial"/>
          <w:sz w:val="28"/>
          <w:szCs w:val="28"/>
        </w:rPr>
        <w:t>Abercromby</w:t>
      </w:r>
      <w:proofErr w:type="spellEnd"/>
      <w:r>
        <w:rPr>
          <w:rFonts w:cs="Arial"/>
          <w:sz w:val="28"/>
          <w:szCs w:val="28"/>
        </w:rPr>
        <w:t xml:space="preserve"> Square, L69 3BX </w:t>
      </w:r>
      <w:hyperlink r:id="rId22" w:history="1">
        <w:r w:rsidRPr="000D5AF1">
          <w:rPr>
            <w:rStyle w:val="Hyperlink"/>
            <w:rFonts w:cs="Arial"/>
            <w:sz w:val="28"/>
            <w:szCs w:val="28"/>
          </w:rPr>
          <w:t>Lyndon.Way@liverpool.ac.uk</w:t>
        </w:r>
      </w:hyperlink>
    </w:p>
    <w:p w:rsidR="00BE692E" w:rsidRPr="007F722C" w:rsidRDefault="00BE692E" w:rsidP="00E62986">
      <w:pPr>
        <w:shd w:val="clear" w:color="auto" w:fill="FFFFFF"/>
        <w:spacing w:after="0" w:line="240" w:lineRule="auto"/>
        <w:rPr>
          <w:rFonts w:ascii="Segoe UI" w:eastAsia="Times New Roman" w:hAnsi="Segoe UI" w:cs="Segoe UI"/>
          <w:b/>
          <w:color w:val="212121"/>
          <w:sz w:val="23"/>
          <w:szCs w:val="23"/>
          <w:lang w:eastAsia="en-GB"/>
        </w:rPr>
      </w:pPr>
    </w:p>
    <w:p w:rsidR="00E62986" w:rsidRPr="00E62986" w:rsidRDefault="00E62986" w:rsidP="0030601F">
      <w:pPr>
        <w:autoSpaceDE w:val="0"/>
        <w:autoSpaceDN w:val="0"/>
        <w:adjustRightInd w:val="0"/>
        <w:spacing w:after="120" w:line="360" w:lineRule="auto"/>
        <w:rPr>
          <w:rFonts w:ascii="Arial" w:eastAsia="MinionPro-Regular" w:hAnsi="Arial" w:cs="Arial"/>
          <w:sz w:val="24"/>
          <w:szCs w:val="24"/>
          <w:lang w:eastAsia="en-US"/>
        </w:rPr>
      </w:pPr>
    </w:p>
    <w:sectPr w:rsidR="00E62986" w:rsidRPr="00E62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variable"/>
    <w:sig w:usb0="E00002AF" w:usb1="5000E07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Yu Gothic UI"/>
    <w:panose1 w:val="00000000000000000000"/>
    <w:charset w:val="80"/>
    <w:family w:val="roman"/>
    <w:notTrueType/>
    <w:pitch w:val="default"/>
    <w:sig w:usb0="00000003" w:usb1="08070000" w:usb2="00000010" w:usb3="00000000" w:csb0="00020001" w:csb1="00000000"/>
  </w:font>
  <w:font w:name="GillSansStd-Bold">
    <w:altName w:val="Arial"/>
    <w:panose1 w:val="00000000000000000000"/>
    <w:charset w:val="EE"/>
    <w:family w:val="swiss"/>
    <w:notTrueType/>
    <w:pitch w:val="default"/>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0866"/>
    <w:multiLevelType w:val="multilevel"/>
    <w:tmpl w:val="DD3E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172BD"/>
    <w:multiLevelType w:val="hybridMultilevel"/>
    <w:tmpl w:val="CDF83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30FDF"/>
    <w:multiLevelType w:val="hybridMultilevel"/>
    <w:tmpl w:val="D160F4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F4DEA"/>
    <w:multiLevelType w:val="multilevel"/>
    <w:tmpl w:val="92F0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67044A"/>
    <w:multiLevelType w:val="multilevel"/>
    <w:tmpl w:val="75F8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324689"/>
    <w:multiLevelType w:val="multilevel"/>
    <w:tmpl w:val="926C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D1BA5"/>
    <w:multiLevelType w:val="multilevel"/>
    <w:tmpl w:val="7448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CF3597"/>
    <w:multiLevelType w:val="hybridMultilevel"/>
    <w:tmpl w:val="2190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A31A7C"/>
    <w:multiLevelType w:val="multilevel"/>
    <w:tmpl w:val="6C9C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8"/>
  </w:num>
  <w:num w:numId="5">
    <w:abstractNumId w:val="6"/>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D9"/>
    <w:rsid w:val="00021D18"/>
    <w:rsid w:val="000273F4"/>
    <w:rsid w:val="000B00A6"/>
    <w:rsid w:val="000B268B"/>
    <w:rsid w:val="000B6698"/>
    <w:rsid w:val="000C2F16"/>
    <w:rsid w:val="000E09CF"/>
    <w:rsid w:val="000E78E7"/>
    <w:rsid w:val="000F07C0"/>
    <w:rsid w:val="000F572E"/>
    <w:rsid w:val="0011650E"/>
    <w:rsid w:val="00122ED9"/>
    <w:rsid w:val="00124440"/>
    <w:rsid w:val="0012539E"/>
    <w:rsid w:val="001423A2"/>
    <w:rsid w:val="00145320"/>
    <w:rsid w:val="00152C28"/>
    <w:rsid w:val="00154330"/>
    <w:rsid w:val="0016001C"/>
    <w:rsid w:val="00184F37"/>
    <w:rsid w:val="00185B05"/>
    <w:rsid w:val="001A426A"/>
    <w:rsid w:val="001C2CFC"/>
    <w:rsid w:val="001C711C"/>
    <w:rsid w:val="001E42E7"/>
    <w:rsid w:val="00201C65"/>
    <w:rsid w:val="00202CEE"/>
    <w:rsid w:val="002207FF"/>
    <w:rsid w:val="00221ACC"/>
    <w:rsid w:val="00225F31"/>
    <w:rsid w:val="00243061"/>
    <w:rsid w:val="00246D1B"/>
    <w:rsid w:val="00251BC4"/>
    <w:rsid w:val="002560D7"/>
    <w:rsid w:val="00266E19"/>
    <w:rsid w:val="00267013"/>
    <w:rsid w:val="002839E2"/>
    <w:rsid w:val="00292FF3"/>
    <w:rsid w:val="00294ED1"/>
    <w:rsid w:val="00295F82"/>
    <w:rsid w:val="002A2A69"/>
    <w:rsid w:val="002A2F6C"/>
    <w:rsid w:val="002A5AB7"/>
    <w:rsid w:val="002B09E7"/>
    <w:rsid w:val="002B0B2A"/>
    <w:rsid w:val="002B43A8"/>
    <w:rsid w:val="002C0086"/>
    <w:rsid w:val="002E76ED"/>
    <w:rsid w:val="002F17C7"/>
    <w:rsid w:val="0030120D"/>
    <w:rsid w:val="0030601F"/>
    <w:rsid w:val="00307684"/>
    <w:rsid w:val="0031254F"/>
    <w:rsid w:val="0031400A"/>
    <w:rsid w:val="003204CF"/>
    <w:rsid w:val="00322740"/>
    <w:rsid w:val="00340CED"/>
    <w:rsid w:val="00372AD3"/>
    <w:rsid w:val="0038456A"/>
    <w:rsid w:val="0038597A"/>
    <w:rsid w:val="00394141"/>
    <w:rsid w:val="00396917"/>
    <w:rsid w:val="00397947"/>
    <w:rsid w:val="003B2ABC"/>
    <w:rsid w:val="003B574F"/>
    <w:rsid w:val="003C0905"/>
    <w:rsid w:val="003E5201"/>
    <w:rsid w:val="003F09C9"/>
    <w:rsid w:val="003F1D1D"/>
    <w:rsid w:val="003F6429"/>
    <w:rsid w:val="004110FA"/>
    <w:rsid w:val="00413794"/>
    <w:rsid w:val="00422A51"/>
    <w:rsid w:val="00424B19"/>
    <w:rsid w:val="00432326"/>
    <w:rsid w:val="00433C9B"/>
    <w:rsid w:val="00443BCB"/>
    <w:rsid w:val="0044798F"/>
    <w:rsid w:val="00462840"/>
    <w:rsid w:val="00470AAA"/>
    <w:rsid w:val="0048033E"/>
    <w:rsid w:val="00494E2A"/>
    <w:rsid w:val="00496069"/>
    <w:rsid w:val="004B1D71"/>
    <w:rsid w:val="004C052F"/>
    <w:rsid w:val="004D2044"/>
    <w:rsid w:val="004E4B12"/>
    <w:rsid w:val="0051276A"/>
    <w:rsid w:val="00517449"/>
    <w:rsid w:val="00524B27"/>
    <w:rsid w:val="005461A2"/>
    <w:rsid w:val="00561269"/>
    <w:rsid w:val="0056166E"/>
    <w:rsid w:val="00594BF3"/>
    <w:rsid w:val="005972C4"/>
    <w:rsid w:val="005A1A95"/>
    <w:rsid w:val="005A3CB5"/>
    <w:rsid w:val="005A626E"/>
    <w:rsid w:val="005E39C4"/>
    <w:rsid w:val="00600389"/>
    <w:rsid w:val="00612877"/>
    <w:rsid w:val="00621B86"/>
    <w:rsid w:val="00654127"/>
    <w:rsid w:val="00655715"/>
    <w:rsid w:val="00673041"/>
    <w:rsid w:val="0067791F"/>
    <w:rsid w:val="006852B4"/>
    <w:rsid w:val="00687A11"/>
    <w:rsid w:val="0069423F"/>
    <w:rsid w:val="006A6286"/>
    <w:rsid w:val="006B1257"/>
    <w:rsid w:val="006C322D"/>
    <w:rsid w:val="006E2220"/>
    <w:rsid w:val="006E5487"/>
    <w:rsid w:val="006F50C2"/>
    <w:rsid w:val="00736389"/>
    <w:rsid w:val="0075624D"/>
    <w:rsid w:val="00757A82"/>
    <w:rsid w:val="007656E2"/>
    <w:rsid w:val="00766944"/>
    <w:rsid w:val="007750E4"/>
    <w:rsid w:val="00780434"/>
    <w:rsid w:val="0079139D"/>
    <w:rsid w:val="007C1768"/>
    <w:rsid w:val="007C1F33"/>
    <w:rsid w:val="007C23BF"/>
    <w:rsid w:val="007D2212"/>
    <w:rsid w:val="007E74D4"/>
    <w:rsid w:val="007F44D5"/>
    <w:rsid w:val="0080610A"/>
    <w:rsid w:val="008401A1"/>
    <w:rsid w:val="0086182E"/>
    <w:rsid w:val="0087322E"/>
    <w:rsid w:val="00885DD1"/>
    <w:rsid w:val="008B12C5"/>
    <w:rsid w:val="008D73B5"/>
    <w:rsid w:val="008E1AB6"/>
    <w:rsid w:val="008F10ED"/>
    <w:rsid w:val="009024A0"/>
    <w:rsid w:val="00904782"/>
    <w:rsid w:val="00911644"/>
    <w:rsid w:val="009306C9"/>
    <w:rsid w:val="0093661A"/>
    <w:rsid w:val="009415F8"/>
    <w:rsid w:val="00963579"/>
    <w:rsid w:val="00967A66"/>
    <w:rsid w:val="009752C9"/>
    <w:rsid w:val="00977335"/>
    <w:rsid w:val="009904E9"/>
    <w:rsid w:val="00994062"/>
    <w:rsid w:val="00995BD6"/>
    <w:rsid w:val="009A5791"/>
    <w:rsid w:val="009A5833"/>
    <w:rsid w:val="009B4C19"/>
    <w:rsid w:val="009B6EEE"/>
    <w:rsid w:val="009C3B66"/>
    <w:rsid w:val="009D36CA"/>
    <w:rsid w:val="009D4C65"/>
    <w:rsid w:val="009E6896"/>
    <w:rsid w:val="009F77DA"/>
    <w:rsid w:val="00A24779"/>
    <w:rsid w:val="00A2752B"/>
    <w:rsid w:val="00A357B7"/>
    <w:rsid w:val="00A37757"/>
    <w:rsid w:val="00A430D7"/>
    <w:rsid w:val="00A478CA"/>
    <w:rsid w:val="00A61D0E"/>
    <w:rsid w:val="00A64AB9"/>
    <w:rsid w:val="00AA2B0C"/>
    <w:rsid w:val="00AA711F"/>
    <w:rsid w:val="00AB6054"/>
    <w:rsid w:val="00AC5B69"/>
    <w:rsid w:val="00AC611C"/>
    <w:rsid w:val="00AD2DC9"/>
    <w:rsid w:val="00AF345C"/>
    <w:rsid w:val="00B06639"/>
    <w:rsid w:val="00B14197"/>
    <w:rsid w:val="00B1542F"/>
    <w:rsid w:val="00B17BFD"/>
    <w:rsid w:val="00B23967"/>
    <w:rsid w:val="00B26126"/>
    <w:rsid w:val="00B6239F"/>
    <w:rsid w:val="00B665CB"/>
    <w:rsid w:val="00B712AC"/>
    <w:rsid w:val="00B748A2"/>
    <w:rsid w:val="00B83198"/>
    <w:rsid w:val="00B9252D"/>
    <w:rsid w:val="00BA6957"/>
    <w:rsid w:val="00BA6E47"/>
    <w:rsid w:val="00BB059E"/>
    <w:rsid w:val="00BC5B98"/>
    <w:rsid w:val="00BD38A8"/>
    <w:rsid w:val="00BE3735"/>
    <w:rsid w:val="00BE5314"/>
    <w:rsid w:val="00BE692E"/>
    <w:rsid w:val="00BE6DDA"/>
    <w:rsid w:val="00BF0D2D"/>
    <w:rsid w:val="00BF23BB"/>
    <w:rsid w:val="00C00378"/>
    <w:rsid w:val="00C02595"/>
    <w:rsid w:val="00C15571"/>
    <w:rsid w:val="00C172E4"/>
    <w:rsid w:val="00C47737"/>
    <w:rsid w:val="00C51301"/>
    <w:rsid w:val="00C7039A"/>
    <w:rsid w:val="00C74E46"/>
    <w:rsid w:val="00C85B6E"/>
    <w:rsid w:val="00C942E6"/>
    <w:rsid w:val="00CC1526"/>
    <w:rsid w:val="00CC3981"/>
    <w:rsid w:val="00CC609E"/>
    <w:rsid w:val="00CD1EE3"/>
    <w:rsid w:val="00CF43DF"/>
    <w:rsid w:val="00CF52A4"/>
    <w:rsid w:val="00D040E3"/>
    <w:rsid w:val="00D0526B"/>
    <w:rsid w:val="00D11CA9"/>
    <w:rsid w:val="00D246E5"/>
    <w:rsid w:val="00D26353"/>
    <w:rsid w:val="00D26403"/>
    <w:rsid w:val="00D31181"/>
    <w:rsid w:val="00D3797F"/>
    <w:rsid w:val="00D539BB"/>
    <w:rsid w:val="00D54DC7"/>
    <w:rsid w:val="00D54ED6"/>
    <w:rsid w:val="00D55E67"/>
    <w:rsid w:val="00D753BF"/>
    <w:rsid w:val="00DA0C7E"/>
    <w:rsid w:val="00DC07D0"/>
    <w:rsid w:val="00DC134E"/>
    <w:rsid w:val="00DD2F9E"/>
    <w:rsid w:val="00DE6639"/>
    <w:rsid w:val="00DF6370"/>
    <w:rsid w:val="00DF75DB"/>
    <w:rsid w:val="00E1656E"/>
    <w:rsid w:val="00E21230"/>
    <w:rsid w:val="00E2254E"/>
    <w:rsid w:val="00E62986"/>
    <w:rsid w:val="00E71196"/>
    <w:rsid w:val="00EA685F"/>
    <w:rsid w:val="00EB1F2E"/>
    <w:rsid w:val="00EC0247"/>
    <w:rsid w:val="00ED0465"/>
    <w:rsid w:val="00ED6A84"/>
    <w:rsid w:val="00EE0358"/>
    <w:rsid w:val="00EE3371"/>
    <w:rsid w:val="00EE4523"/>
    <w:rsid w:val="00F1040A"/>
    <w:rsid w:val="00F1503E"/>
    <w:rsid w:val="00F3026B"/>
    <w:rsid w:val="00F36909"/>
    <w:rsid w:val="00F37F60"/>
    <w:rsid w:val="00F401D7"/>
    <w:rsid w:val="00F40B25"/>
    <w:rsid w:val="00F41B79"/>
    <w:rsid w:val="00F433A5"/>
    <w:rsid w:val="00F52CCD"/>
    <w:rsid w:val="00F67B5B"/>
    <w:rsid w:val="00F727B0"/>
    <w:rsid w:val="00F8325A"/>
    <w:rsid w:val="00F85B54"/>
    <w:rsid w:val="00FA2694"/>
    <w:rsid w:val="00FD3AB3"/>
    <w:rsid w:val="00FE7618"/>
    <w:rsid w:val="00FF16D3"/>
    <w:rsid w:val="00FF6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BC65B"/>
  <w15:chartTrackingRefBased/>
  <w15:docId w15:val="{1A91380F-E077-4A1B-A991-6139E501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CFC"/>
    <w:pPr>
      <w:spacing w:after="200" w:line="276" w:lineRule="auto"/>
    </w:pPr>
    <w:rPr>
      <w:rFonts w:eastAsiaTheme="minorEastAsia"/>
      <w:lang w:eastAsia="zh-CN"/>
    </w:rPr>
  </w:style>
  <w:style w:type="paragraph" w:styleId="Heading1">
    <w:name w:val="heading 1"/>
    <w:basedOn w:val="Normal"/>
    <w:link w:val="Heading1Char"/>
    <w:uiPriority w:val="9"/>
    <w:qFormat/>
    <w:rsid w:val="0051276A"/>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C2CFC"/>
    <w:rPr>
      <w:i/>
      <w:iCs/>
    </w:rPr>
  </w:style>
  <w:style w:type="character" w:customStyle="1" w:styleId="apple-converted-space">
    <w:name w:val="apple-converted-space"/>
    <w:basedOn w:val="DefaultParagraphFont"/>
    <w:rsid w:val="001C2CFC"/>
  </w:style>
  <w:style w:type="character" w:styleId="Hyperlink">
    <w:name w:val="Hyperlink"/>
    <w:basedOn w:val="DefaultParagraphFont"/>
    <w:uiPriority w:val="99"/>
    <w:unhideWhenUsed/>
    <w:rsid w:val="001C2CFC"/>
    <w:rPr>
      <w:color w:val="0000FF"/>
      <w:u w:val="single"/>
    </w:rPr>
  </w:style>
  <w:style w:type="paragraph" w:customStyle="1" w:styleId="Normal1">
    <w:name w:val="Normal1"/>
    <w:basedOn w:val="Normal"/>
    <w:link w:val="normalChar"/>
    <w:rsid w:val="001C2CFC"/>
    <w:pPr>
      <w:spacing w:after="120" w:line="360" w:lineRule="atLeast"/>
    </w:pPr>
    <w:rPr>
      <w:rFonts w:ascii="Times New Roman" w:eastAsia="Times New Roman" w:hAnsi="Times New Roman" w:cs="Times New Roman"/>
      <w:sz w:val="26"/>
      <w:szCs w:val="26"/>
      <w:lang w:val="tr-TR" w:eastAsia="tr-TR"/>
    </w:rPr>
  </w:style>
  <w:style w:type="character" w:customStyle="1" w:styleId="normalChar">
    <w:name w:val="normal Char"/>
    <w:basedOn w:val="DefaultParagraphFont"/>
    <w:link w:val="Normal1"/>
    <w:rsid w:val="001C2CFC"/>
    <w:rPr>
      <w:rFonts w:ascii="Times New Roman" w:eastAsia="Times New Roman" w:hAnsi="Times New Roman" w:cs="Times New Roman"/>
      <w:sz w:val="26"/>
      <w:szCs w:val="26"/>
      <w:lang w:val="tr-TR" w:eastAsia="tr-TR"/>
    </w:rPr>
  </w:style>
  <w:style w:type="character" w:customStyle="1" w:styleId="A3">
    <w:name w:val="A3"/>
    <w:uiPriority w:val="99"/>
    <w:rsid w:val="001C2CFC"/>
    <w:rPr>
      <w:rFonts w:cs="Minion Pro"/>
      <w:color w:val="000000"/>
      <w:sz w:val="22"/>
      <w:szCs w:val="22"/>
    </w:rPr>
  </w:style>
  <w:style w:type="paragraph" w:styleId="NormalWeb">
    <w:name w:val="Normal (Web)"/>
    <w:basedOn w:val="Normal"/>
    <w:uiPriority w:val="99"/>
    <w:unhideWhenUsed/>
    <w:rsid w:val="001C2CFC"/>
    <w:pPr>
      <w:spacing w:before="100" w:beforeAutospacing="1" w:after="100" w:afterAutospacing="1" w:line="240" w:lineRule="auto"/>
    </w:pPr>
    <w:rPr>
      <w:rFonts w:ascii="Times New Roman" w:eastAsia="Times New Roman" w:hAnsi="Times New Roman" w:cs="Times New Roman"/>
      <w:sz w:val="24"/>
      <w:szCs w:val="24"/>
      <w:lang w:val="tr-TR"/>
    </w:rPr>
  </w:style>
  <w:style w:type="paragraph" w:customStyle="1" w:styleId="Normal2">
    <w:name w:val="Normal2"/>
    <w:basedOn w:val="Normal"/>
    <w:rsid w:val="007750E4"/>
    <w:pPr>
      <w:spacing w:after="120" w:line="360" w:lineRule="atLeast"/>
    </w:pPr>
    <w:rPr>
      <w:rFonts w:ascii="Times New Roman" w:eastAsia="Times New Roman" w:hAnsi="Times New Roman" w:cs="Times New Roman"/>
      <w:sz w:val="26"/>
      <w:szCs w:val="26"/>
      <w:lang w:val="tr-TR" w:eastAsia="tr-TR"/>
    </w:rPr>
  </w:style>
  <w:style w:type="paragraph" w:customStyle="1" w:styleId="Default">
    <w:name w:val="Default"/>
    <w:rsid w:val="007750E4"/>
    <w:pPr>
      <w:autoSpaceDE w:val="0"/>
      <w:autoSpaceDN w:val="0"/>
      <w:adjustRightInd w:val="0"/>
      <w:spacing w:after="0" w:line="240" w:lineRule="auto"/>
    </w:pPr>
    <w:rPr>
      <w:rFonts w:ascii="Copperplate Gothic Bold" w:eastAsiaTheme="minorEastAsia" w:hAnsi="Copperplate Gothic Bold" w:cs="Copperplate Gothic Bold"/>
      <w:color w:val="000000"/>
      <w:sz w:val="24"/>
      <w:szCs w:val="24"/>
      <w:lang w:val="tr-TR" w:eastAsia="zh-CN"/>
    </w:rPr>
  </w:style>
  <w:style w:type="paragraph" w:customStyle="1" w:styleId="xmsonormal">
    <w:name w:val="xmsonormal"/>
    <w:basedOn w:val="Normal"/>
    <w:uiPriority w:val="99"/>
    <w:rsid w:val="007C1F33"/>
    <w:pPr>
      <w:spacing w:after="0" w:line="240" w:lineRule="auto"/>
    </w:pPr>
    <w:rPr>
      <w:rFonts w:ascii="Times New Roman" w:eastAsiaTheme="minorHAnsi" w:hAnsi="Times New Roman" w:cs="Times New Roman"/>
      <w:sz w:val="24"/>
      <w:szCs w:val="24"/>
      <w:lang w:val="en-IE" w:eastAsia="en-IE"/>
    </w:rPr>
  </w:style>
  <w:style w:type="paragraph" w:styleId="ListParagraph">
    <w:name w:val="List Paragraph"/>
    <w:basedOn w:val="Normal"/>
    <w:uiPriority w:val="34"/>
    <w:qFormat/>
    <w:rsid w:val="007C1F33"/>
    <w:pPr>
      <w:ind w:left="720"/>
      <w:contextualSpacing/>
    </w:pPr>
  </w:style>
  <w:style w:type="character" w:styleId="CommentReference">
    <w:name w:val="annotation reference"/>
    <w:basedOn w:val="DefaultParagraphFont"/>
    <w:uiPriority w:val="99"/>
    <w:semiHidden/>
    <w:unhideWhenUsed/>
    <w:rsid w:val="003F09C9"/>
    <w:rPr>
      <w:sz w:val="16"/>
      <w:szCs w:val="16"/>
    </w:rPr>
  </w:style>
  <w:style w:type="paragraph" w:styleId="CommentText">
    <w:name w:val="annotation text"/>
    <w:basedOn w:val="Normal"/>
    <w:link w:val="CommentTextChar"/>
    <w:uiPriority w:val="99"/>
    <w:semiHidden/>
    <w:unhideWhenUsed/>
    <w:rsid w:val="003F09C9"/>
    <w:pPr>
      <w:spacing w:after="160"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semiHidden/>
    <w:rsid w:val="003F09C9"/>
    <w:rPr>
      <w:sz w:val="20"/>
      <w:szCs w:val="20"/>
    </w:rPr>
  </w:style>
  <w:style w:type="paragraph" w:styleId="BalloonText">
    <w:name w:val="Balloon Text"/>
    <w:basedOn w:val="Normal"/>
    <w:link w:val="BalloonTextChar"/>
    <w:uiPriority w:val="99"/>
    <w:semiHidden/>
    <w:unhideWhenUsed/>
    <w:rsid w:val="003F0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C9"/>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51276A"/>
    <w:rPr>
      <w:rFonts w:ascii="Times New Roman" w:eastAsia="Times New Roman" w:hAnsi="Times New Roman" w:cs="Times New Roman"/>
      <w:b/>
      <w:bCs/>
      <w:kern w:val="36"/>
      <w:sz w:val="48"/>
      <w:szCs w:val="48"/>
      <w:lang w:val="tr-TR" w:eastAsia="zh-CN"/>
    </w:rPr>
  </w:style>
  <w:style w:type="character" w:customStyle="1" w:styleId="fn">
    <w:name w:val="fn"/>
    <w:basedOn w:val="DefaultParagraphFont"/>
    <w:rsid w:val="0051276A"/>
  </w:style>
  <w:style w:type="character" w:customStyle="1" w:styleId="Subtitle1">
    <w:name w:val="Subtitle1"/>
    <w:basedOn w:val="DefaultParagraphFont"/>
    <w:rsid w:val="00512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263">
      <w:bodyDiv w:val="1"/>
      <w:marLeft w:val="0"/>
      <w:marRight w:val="0"/>
      <w:marTop w:val="0"/>
      <w:marBottom w:val="0"/>
      <w:divBdr>
        <w:top w:val="none" w:sz="0" w:space="0" w:color="auto"/>
        <w:left w:val="none" w:sz="0" w:space="0" w:color="auto"/>
        <w:bottom w:val="none" w:sz="0" w:space="0" w:color="auto"/>
        <w:right w:val="none" w:sz="0" w:space="0" w:color="auto"/>
      </w:divBdr>
    </w:div>
    <w:div w:id="418409189">
      <w:bodyDiv w:val="1"/>
      <w:marLeft w:val="0"/>
      <w:marRight w:val="0"/>
      <w:marTop w:val="0"/>
      <w:marBottom w:val="0"/>
      <w:divBdr>
        <w:top w:val="none" w:sz="0" w:space="0" w:color="auto"/>
        <w:left w:val="none" w:sz="0" w:space="0" w:color="auto"/>
        <w:bottom w:val="none" w:sz="0" w:space="0" w:color="auto"/>
        <w:right w:val="none" w:sz="0" w:space="0" w:color="auto"/>
      </w:divBdr>
    </w:div>
    <w:div w:id="473181605">
      <w:bodyDiv w:val="1"/>
      <w:marLeft w:val="0"/>
      <w:marRight w:val="0"/>
      <w:marTop w:val="0"/>
      <w:marBottom w:val="0"/>
      <w:divBdr>
        <w:top w:val="none" w:sz="0" w:space="0" w:color="auto"/>
        <w:left w:val="none" w:sz="0" w:space="0" w:color="auto"/>
        <w:bottom w:val="none" w:sz="0" w:space="0" w:color="auto"/>
        <w:right w:val="none" w:sz="0" w:space="0" w:color="auto"/>
      </w:divBdr>
    </w:div>
    <w:div w:id="527959708">
      <w:bodyDiv w:val="1"/>
      <w:marLeft w:val="0"/>
      <w:marRight w:val="0"/>
      <w:marTop w:val="0"/>
      <w:marBottom w:val="0"/>
      <w:divBdr>
        <w:top w:val="none" w:sz="0" w:space="0" w:color="auto"/>
        <w:left w:val="none" w:sz="0" w:space="0" w:color="auto"/>
        <w:bottom w:val="none" w:sz="0" w:space="0" w:color="auto"/>
        <w:right w:val="none" w:sz="0" w:space="0" w:color="auto"/>
      </w:divBdr>
    </w:div>
    <w:div w:id="679508193">
      <w:bodyDiv w:val="1"/>
      <w:marLeft w:val="0"/>
      <w:marRight w:val="0"/>
      <w:marTop w:val="0"/>
      <w:marBottom w:val="0"/>
      <w:divBdr>
        <w:top w:val="none" w:sz="0" w:space="0" w:color="auto"/>
        <w:left w:val="none" w:sz="0" w:space="0" w:color="auto"/>
        <w:bottom w:val="none" w:sz="0" w:space="0" w:color="auto"/>
        <w:right w:val="none" w:sz="0" w:space="0" w:color="auto"/>
      </w:divBdr>
    </w:div>
    <w:div w:id="799226203">
      <w:bodyDiv w:val="1"/>
      <w:marLeft w:val="0"/>
      <w:marRight w:val="0"/>
      <w:marTop w:val="0"/>
      <w:marBottom w:val="0"/>
      <w:divBdr>
        <w:top w:val="none" w:sz="0" w:space="0" w:color="auto"/>
        <w:left w:val="none" w:sz="0" w:space="0" w:color="auto"/>
        <w:bottom w:val="none" w:sz="0" w:space="0" w:color="auto"/>
        <w:right w:val="none" w:sz="0" w:space="0" w:color="auto"/>
      </w:divBdr>
    </w:div>
    <w:div w:id="859051121">
      <w:bodyDiv w:val="1"/>
      <w:marLeft w:val="0"/>
      <w:marRight w:val="0"/>
      <w:marTop w:val="0"/>
      <w:marBottom w:val="0"/>
      <w:divBdr>
        <w:top w:val="none" w:sz="0" w:space="0" w:color="auto"/>
        <w:left w:val="none" w:sz="0" w:space="0" w:color="auto"/>
        <w:bottom w:val="none" w:sz="0" w:space="0" w:color="auto"/>
        <w:right w:val="none" w:sz="0" w:space="0" w:color="auto"/>
      </w:divBdr>
    </w:div>
    <w:div w:id="1078206981">
      <w:bodyDiv w:val="1"/>
      <w:marLeft w:val="0"/>
      <w:marRight w:val="0"/>
      <w:marTop w:val="0"/>
      <w:marBottom w:val="0"/>
      <w:divBdr>
        <w:top w:val="none" w:sz="0" w:space="0" w:color="auto"/>
        <w:left w:val="none" w:sz="0" w:space="0" w:color="auto"/>
        <w:bottom w:val="none" w:sz="0" w:space="0" w:color="auto"/>
        <w:right w:val="none" w:sz="0" w:space="0" w:color="auto"/>
      </w:divBdr>
    </w:div>
    <w:div w:id="1644235888">
      <w:bodyDiv w:val="1"/>
      <w:marLeft w:val="0"/>
      <w:marRight w:val="0"/>
      <w:marTop w:val="0"/>
      <w:marBottom w:val="0"/>
      <w:divBdr>
        <w:top w:val="none" w:sz="0" w:space="0" w:color="auto"/>
        <w:left w:val="none" w:sz="0" w:space="0" w:color="auto"/>
        <w:bottom w:val="none" w:sz="0" w:space="0" w:color="auto"/>
        <w:right w:val="none" w:sz="0" w:space="0" w:color="auto"/>
      </w:divBdr>
    </w:div>
    <w:div w:id="1705642570">
      <w:bodyDiv w:val="1"/>
      <w:marLeft w:val="0"/>
      <w:marRight w:val="0"/>
      <w:marTop w:val="0"/>
      <w:marBottom w:val="0"/>
      <w:divBdr>
        <w:top w:val="none" w:sz="0" w:space="0" w:color="auto"/>
        <w:left w:val="none" w:sz="0" w:space="0" w:color="auto"/>
        <w:bottom w:val="none" w:sz="0" w:space="0" w:color="auto"/>
        <w:right w:val="none" w:sz="0" w:space="0" w:color="auto"/>
      </w:divBdr>
    </w:div>
    <w:div w:id="1993606145">
      <w:bodyDiv w:val="1"/>
      <w:marLeft w:val="0"/>
      <w:marRight w:val="0"/>
      <w:marTop w:val="0"/>
      <w:marBottom w:val="0"/>
      <w:divBdr>
        <w:top w:val="none" w:sz="0" w:space="0" w:color="auto"/>
        <w:left w:val="none" w:sz="0" w:space="0" w:color="auto"/>
        <w:bottom w:val="none" w:sz="0" w:space="0" w:color="auto"/>
        <w:right w:val="none" w:sz="0" w:space="0" w:color="auto"/>
      </w:divBdr>
    </w:div>
    <w:div w:id="2078169644">
      <w:bodyDiv w:val="1"/>
      <w:marLeft w:val="0"/>
      <w:marRight w:val="0"/>
      <w:marTop w:val="0"/>
      <w:marBottom w:val="0"/>
      <w:divBdr>
        <w:top w:val="none" w:sz="0" w:space="0" w:color="auto"/>
        <w:left w:val="none" w:sz="0" w:space="0" w:color="auto"/>
        <w:bottom w:val="none" w:sz="0" w:space="0" w:color="auto"/>
        <w:right w:val="none" w:sz="0" w:space="0" w:color="auto"/>
      </w:divBdr>
    </w:div>
    <w:div w:id="210148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10350330903565899" TargetMode="External"/><Relationship Id="rId13" Type="http://schemas.openxmlformats.org/officeDocument/2006/relationships/hyperlink" Target="https://doi.org/10.1080/17405904.2013.813770" TargetMode="External"/><Relationship Id="rId18" Type="http://schemas.openxmlformats.org/officeDocument/2006/relationships/hyperlink" Target="http://www.tagg.org/articles/xpdfs/nature.pdf" TargetMode="External"/><Relationship Id="rId3" Type="http://schemas.openxmlformats.org/officeDocument/2006/relationships/styles" Target="styles.xml"/><Relationship Id="rId21" Type="http://schemas.openxmlformats.org/officeDocument/2006/relationships/hyperlink" Target="https://doi.org/10.1075/jlp.15.4.03way" TargetMode="External"/><Relationship Id="rId7" Type="http://schemas.openxmlformats.org/officeDocument/2006/relationships/hyperlink" Target="http://www.icce.rug.nl/~soundscapes/DATABASES/SWA/On_popular_music_1.shtml" TargetMode="External"/><Relationship Id="rId12" Type="http://schemas.openxmlformats.org/officeDocument/2006/relationships/hyperlink" Target="https://doi.org/10.1177%2F0957926516630903" TargetMode="External"/><Relationship Id="rId17" Type="http://schemas.openxmlformats.org/officeDocument/2006/relationships/hyperlink" Target="http://www.tagg.org/articles/xpdfs/timesens.pdf" TargetMode="External"/><Relationship Id="rId2" Type="http://schemas.openxmlformats.org/officeDocument/2006/relationships/numbering" Target="numbering.xml"/><Relationship Id="rId16" Type="http://schemas.openxmlformats.org/officeDocument/2006/relationships/hyperlink" Target="https://doi.org/10.1080/15405702.2013.748316" TargetMode="External"/><Relationship Id="rId20" Type="http://schemas.openxmlformats.org/officeDocument/2006/relationships/hyperlink" Target="https://doi.org/10.1080/17405904.2013.813776" TargetMode="External"/><Relationship Id="rId1" Type="http://schemas.openxmlformats.org/officeDocument/2006/relationships/customXml" Target="../customXml/item1.xml"/><Relationship Id="rId6" Type="http://schemas.openxmlformats.org/officeDocument/2006/relationships/hyperlink" Target="https://doi.org/10.1177%2F1470357210369884" TargetMode="External"/><Relationship Id="rId11" Type="http://schemas.openxmlformats.org/officeDocument/2006/relationships/hyperlink" Target="https://doi.org/10.1177%2F095792651663090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75/jlp.15.3.01mac" TargetMode="External"/><Relationship Id="rId23" Type="http://schemas.openxmlformats.org/officeDocument/2006/relationships/fontTable" Target="fontTable.xml"/><Relationship Id="rId10" Type="http://schemas.openxmlformats.org/officeDocument/2006/relationships/hyperlink" Target="https://doi.org/10.1177%2F0957926516630901" TargetMode="External"/><Relationship Id="rId19" Type="http://schemas.openxmlformats.org/officeDocument/2006/relationships/hyperlink" Target="https://doi.org/10.1177%2F0957926593004002006" TargetMode="External"/><Relationship Id="rId4" Type="http://schemas.openxmlformats.org/officeDocument/2006/relationships/settings" Target="settings.xml"/><Relationship Id="rId9" Type="http://schemas.openxmlformats.org/officeDocument/2006/relationships/hyperlink" Target="https://doi.org/10.1080/10646170802664979" TargetMode="External"/><Relationship Id="rId14" Type="http://schemas.openxmlformats.org/officeDocument/2006/relationships/hyperlink" Target="https://doi.org/10.1080/17405904.2012.713203" TargetMode="External"/><Relationship Id="rId22" Type="http://schemas.openxmlformats.org/officeDocument/2006/relationships/hyperlink" Target="mailto:Lyndon.Way@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06BFE-C3CA-4703-B765-3E7762B10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6869</Words>
  <Characters>39159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45937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wayl</dc:creator>
  <cp:keywords/>
  <dc:description/>
  <cp:lastModifiedBy>Way, Lyndon</cp:lastModifiedBy>
  <cp:revision>2</cp:revision>
  <cp:lastPrinted>2019-01-18T15:41:00Z</cp:lastPrinted>
  <dcterms:created xsi:type="dcterms:W3CDTF">2019-05-28T10:56:00Z</dcterms:created>
  <dcterms:modified xsi:type="dcterms:W3CDTF">2019-05-28T10:56:00Z</dcterms:modified>
</cp:coreProperties>
</file>