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47" w:rsidRDefault="00A96847" w:rsidP="00A96847">
      <w:pPr>
        <w:spacing w:line="480" w:lineRule="auto"/>
        <w:rPr>
          <w:rFonts w:asciiTheme="majorHAnsi" w:hAnsiTheme="majorHAnsi"/>
          <w:b/>
        </w:rPr>
      </w:pPr>
      <w:r w:rsidRPr="00365C77">
        <w:rPr>
          <w:rFonts w:asciiTheme="majorHAnsi" w:hAnsiTheme="majorHAnsi"/>
          <w:b/>
        </w:rPr>
        <w:t xml:space="preserve">Supplementary </w:t>
      </w:r>
      <w:r>
        <w:rPr>
          <w:rFonts w:asciiTheme="majorHAnsi" w:hAnsiTheme="majorHAnsi"/>
          <w:b/>
        </w:rPr>
        <w:t>Data</w:t>
      </w:r>
    </w:p>
    <w:p w:rsidR="002D2200" w:rsidRPr="00365C77" w:rsidRDefault="002D2200" w:rsidP="002D2200">
      <w:pPr>
        <w:spacing w:line="480" w:lineRule="auto"/>
        <w:rPr>
          <w:rFonts w:asciiTheme="majorHAnsi" w:hAnsiTheme="majorHAnsi"/>
        </w:rPr>
      </w:pPr>
      <w:r w:rsidRPr="00365C77">
        <w:rPr>
          <w:rFonts w:asciiTheme="majorHAnsi" w:hAnsiTheme="majorHAnsi"/>
        </w:rPr>
        <w:t>Table S1. Accession numbers for genomes sequenced.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spacing w:line="480" w:lineRule="auto"/>
              <w:rPr>
                <w:rFonts w:asciiTheme="majorHAnsi" w:hAnsiTheme="majorHAnsi"/>
              </w:rPr>
            </w:pPr>
            <w:r w:rsidRPr="00365C77">
              <w:rPr>
                <w:rFonts w:asciiTheme="majorHAnsi" w:hAnsiTheme="majorHAnsi"/>
              </w:rPr>
              <w:t>Isolate</w:t>
            </w:r>
          </w:p>
        </w:tc>
        <w:tc>
          <w:tcPr>
            <w:tcW w:w="3081" w:type="dxa"/>
          </w:tcPr>
          <w:p w:rsidR="002D2200" w:rsidRPr="00365C77" w:rsidRDefault="002D2200" w:rsidP="002C09AA">
            <w:pPr>
              <w:spacing w:line="480" w:lineRule="auto"/>
              <w:rPr>
                <w:rFonts w:asciiTheme="majorHAnsi" w:hAnsiTheme="majorHAnsi"/>
              </w:rPr>
            </w:pPr>
            <w:r w:rsidRPr="00365C77">
              <w:rPr>
                <w:rFonts w:asciiTheme="majorHAnsi" w:hAnsiTheme="majorHAnsi"/>
              </w:rPr>
              <w:t>Accession No.</w:t>
            </w:r>
          </w:p>
        </w:tc>
      </w:tr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</w:rPr>
              <w:t>903</w:t>
            </w:r>
          </w:p>
        </w:tc>
        <w:tc>
          <w:tcPr>
            <w:tcW w:w="3081" w:type="dxa"/>
          </w:tcPr>
          <w:p w:rsidR="002D2200" w:rsidRPr="008D6EF4" w:rsidRDefault="002D2200" w:rsidP="002C09AA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hyperlink r:id="rId4" w:tgtFrame="_blank" w:history="1">
              <w:r>
                <w:rPr>
                  <w:rFonts w:ascii="Arial" w:hAnsi="Arial" w:cs="Arial"/>
                  <w:color w:val="23527C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color w:val="23527C"/>
                </w:rPr>
                <w:t>NTAE00000000</w:t>
              </w:r>
            </w:hyperlink>
          </w:p>
        </w:tc>
      </w:tr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</w:rPr>
              <w:t>856</w:t>
            </w:r>
          </w:p>
        </w:tc>
        <w:tc>
          <w:tcPr>
            <w:tcW w:w="3081" w:type="dxa"/>
          </w:tcPr>
          <w:p w:rsidR="002D2200" w:rsidRPr="00365C77" w:rsidRDefault="002D2200" w:rsidP="002C09AA">
            <w:pPr>
              <w:spacing w:line="480" w:lineRule="auto"/>
              <w:rPr>
                <w:rFonts w:asciiTheme="majorHAnsi" w:hAnsiTheme="majorHAnsi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23527C"/>
                  <w:shd w:val="clear" w:color="auto" w:fill="FFFFFF"/>
                </w:rPr>
                <w:t>NTAD00000000</w:t>
              </w:r>
            </w:hyperlink>
          </w:p>
        </w:tc>
      </w:tr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</w:rPr>
              <w:t>1098</w:t>
            </w:r>
          </w:p>
        </w:tc>
        <w:tc>
          <w:tcPr>
            <w:tcW w:w="3081" w:type="dxa"/>
          </w:tcPr>
          <w:p w:rsidR="002D2200" w:rsidRPr="008D6EF4" w:rsidRDefault="002D2200" w:rsidP="002C09AA">
            <w:pPr>
              <w:spacing w:after="300"/>
              <w:rPr>
                <w:rFonts w:ascii="Arial" w:eastAsia="Times New Roman" w:hAnsi="Arial" w:cs="Arial"/>
                <w:color w:val="333333"/>
              </w:rPr>
            </w:pPr>
            <w:hyperlink r:id="rId6" w:tgtFrame="_blank" w:history="1">
              <w:r>
                <w:rPr>
                  <w:rFonts w:ascii="Arial" w:hAnsi="Arial" w:cs="Arial"/>
                  <w:color w:val="23527C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color w:val="23527C"/>
                </w:rPr>
                <w:t>NTAC00000000</w:t>
              </w:r>
            </w:hyperlink>
          </w:p>
        </w:tc>
      </w:tr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</w:rPr>
              <w:t>982</w:t>
            </w:r>
          </w:p>
        </w:tc>
        <w:tc>
          <w:tcPr>
            <w:tcW w:w="3081" w:type="dxa"/>
          </w:tcPr>
          <w:p w:rsidR="002D2200" w:rsidRPr="00365C77" w:rsidRDefault="002D2200" w:rsidP="002C09AA">
            <w:pPr>
              <w:spacing w:line="480" w:lineRule="auto"/>
              <w:rPr>
                <w:rFonts w:asciiTheme="majorHAnsi" w:hAnsiTheme="majorHAnsi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23527C"/>
                  <w:shd w:val="clear" w:color="auto" w:fill="FFFFFF"/>
                </w:rPr>
                <w:t>NTAB00000000</w:t>
              </w:r>
            </w:hyperlink>
          </w:p>
        </w:tc>
      </w:tr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</w:rPr>
              <w:t>1090</w:t>
            </w:r>
          </w:p>
        </w:tc>
        <w:tc>
          <w:tcPr>
            <w:tcW w:w="3081" w:type="dxa"/>
          </w:tcPr>
          <w:p w:rsidR="002D2200" w:rsidRPr="00365C77" w:rsidRDefault="002D2200" w:rsidP="002C09AA">
            <w:pPr>
              <w:spacing w:line="480" w:lineRule="auto"/>
              <w:rPr>
                <w:rFonts w:asciiTheme="majorHAnsi" w:hAnsiTheme="majorHAnsi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23527C"/>
                  <w:shd w:val="clear" w:color="auto" w:fill="FFFFFF"/>
                </w:rPr>
                <w:t>NTAA00000000</w:t>
              </w:r>
            </w:hyperlink>
          </w:p>
        </w:tc>
      </w:tr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</w:rPr>
              <w:t>994</w:t>
            </w:r>
          </w:p>
        </w:tc>
        <w:tc>
          <w:tcPr>
            <w:tcW w:w="3081" w:type="dxa"/>
          </w:tcPr>
          <w:p w:rsidR="002D2200" w:rsidRPr="00365C77" w:rsidRDefault="002D2200" w:rsidP="002C09AA">
            <w:pPr>
              <w:spacing w:line="480" w:lineRule="auto"/>
              <w:rPr>
                <w:rFonts w:asciiTheme="majorHAnsi" w:hAnsiTheme="majorHAnsi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23527C"/>
                  <w:shd w:val="clear" w:color="auto" w:fill="FFFFFF"/>
                </w:rPr>
                <w:t>NSZZ00000000</w:t>
              </w:r>
            </w:hyperlink>
          </w:p>
        </w:tc>
      </w:tr>
      <w:tr w:rsidR="002D2200" w:rsidRPr="00365C77" w:rsidTr="002C09AA">
        <w:tc>
          <w:tcPr>
            <w:tcW w:w="3080" w:type="dxa"/>
          </w:tcPr>
          <w:p w:rsidR="002D2200" w:rsidRPr="00365C77" w:rsidRDefault="002D2200" w:rsidP="002C09AA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</w:rPr>
              <w:t>886_1</w:t>
            </w:r>
          </w:p>
        </w:tc>
        <w:tc>
          <w:tcPr>
            <w:tcW w:w="3081" w:type="dxa"/>
          </w:tcPr>
          <w:p w:rsidR="002D2200" w:rsidRPr="00365C77" w:rsidRDefault="002D2200" w:rsidP="002C09AA">
            <w:pPr>
              <w:spacing w:line="480" w:lineRule="auto"/>
              <w:rPr>
                <w:rFonts w:asciiTheme="majorHAnsi" w:hAnsiTheme="majorHAnsi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23527C"/>
                  <w:shd w:val="clear" w:color="auto" w:fill="FFFFFF"/>
                </w:rPr>
                <w:t>NSZY00000000</w:t>
              </w:r>
            </w:hyperlink>
          </w:p>
        </w:tc>
      </w:tr>
    </w:tbl>
    <w:p w:rsidR="002D2200" w:rsidRDefault="002D2200" w:rsidP="002D2200">
      <w:pPr>
        <w:spacing w:line="480" w:lineRule="auto"/>
        <w:rPr>
          <w:rFonts w:asciiTheme="majorHAnsi" w:hAnsiTheme="majorHAnsi"/>
          <w:b/>
        </w:rPr>
      </w:pPr>
    </w:p>
    <w:p w:rsidR="00A96847" w:rsidRDefault="00A96847" w:rsidP="00A96847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br w:type="page"/>
      </w:r>
    </w:p>
    <w:p w:rsidR="00A96847" w:rsidRPr="00365C77" w:rsidRDefault="00A96847" w:rsidP="00A96847">
      <w:pPr>
        <w:spacing w:line="480" w:lineRule="auto"/>
        <w:rPr>
          <w:rFonts w:asciiTheme="majorHAnsi" w:hAnsiTheme="majorHAnsi"/>
          <w:b/>
        </w:rPr>
      </w:pPr>
      <w:r w:rsidRPr="00365C77">
        <w:rPr>
          <w:rFonts w:asciiTheme="majorHAnsi" w:hAnsiTheme="majorHAnsi"/>
          <w:b/>
        </w:rPr>
        <w:lastRenderedPageBreak/>
        <w:t xml:space="preserve">Table S2. </w:t>
      </w:r>
      <w:r w:rsidRPr="00365C77">
        <w:rPr>
          <w:rFonts w:asciiTheme="majorHAnsi" w:eastAsia="Times New Roman" w:hAnsiTheme="majorHAnsi" w:cs="Tahoma"/>
          <w:color w:val="000000"/>
        </w:rPr>
        <w:t xml:space="preserve">Counts of overall variable sites, SNPs and </w:t>
      </w:r>
      <w:proofErr w:type="spellStart"/>
      <w:r w:rsidRPr="00365C77">
        <w:rPr>
          <w:rFonts w:asciiTheme="majorHAnsi" w:eastAsia="Times New Roman" w:hAnsiTheme="majorHAnsi" w:cs="Tahoma"/>
          <w:color w:val="000000"/>
        </w:rPr>
        <w:t>Indels</w:t>
      </w:r>
      <w:proofErr w:type="spellEnd"/>
      <w:r w:rsidRPr="00365C77">
        <w:rPr>
          <w:rFonts w:asciiTheme="majorHAnsi" w:eastAsia="Times New Roman" w:hAnsiTheme="majorHAnsi" w:cs="Tahoma"/>
          <w:color w:val="000000"/>
        </w:rPr>
        <w:t xml:space="preserve"> between each </w:t>
      </w:r>
      <w:proofErr w:type="spellStart"/>
      <w:r w:rsidRPr="00365C77">
        <w:rPr>
          <w:rFonts w:asciiTheme="majorHAnsi" w:eastAsia="Times New Roman" w:hAnsiTheme="majorHAnsi" w:cs="Tahoma"/>
          <w:color w:val="000000"/>
        </w:rPr>
        <w:t>polymyxin</w:t>
      </w:r>
      <w:proofErr w:type="spellEnd"/>
      <w:r w:rsidRPr="00365C77">
        <w:rPr>
          <w:rFonts w:asciiTheme="majorHAnsi" w:eastAsia="Times New Roman" w:hAnsiTheme="majorHAnsi" w:cs="Tahoma"/>
          <w:color w:val="000000"/>
        </w:rPr>
        <w:t xml:space="preserve"> resistant isolate genome compared with PA01 and PA14 respectively, by short read mapping and variant calling. Ts = transition and </w:t>
      </w:r>
      <w:proofErr w:type="spellStart"/>
      <w:proofErr w:type="gramStart"/>
      <w:r w:rsidRPr="00365C77">
        <w:rPr>
          <w:rFonts w:asciiTheme="majorHAnsi" w:eastAsia="Times New Roman" w:hAnsiTheme="majorHAnsi" w:cs="Tahoma"/>
          <w:color w:val="000000"/>
        </w:rPr>
        <w:t>Tv</w:t>
      </w:r>
      <w:proofErr w:type="spellEnd"/>
      <w:proofErr w:type="gramEnd"/>
      <w:r w:rsidRPr="00365C77">
        <w:rPr>
          <w:rFonts w:asciiTheme="majorHAnsi" w:eastAsia="Times New Roman" w:hAnsiTheme="majorHAnsi" w:cs="Tahoma"/>
          <w:color w:val="000000"/>
        </w:rPr>
        <w:t xml:space="preserve"> = </w:t>
      </w:r>
      <w:proofErr w:type="spellStart"/>
      <w:r w:rsidRPr="00365C77">
        <w:rPr>
          <w:rFonts w:asciiTheme="majorHAnsi" w:eastAsia="Times New Roman" w:hAnsiTheme="majorHAnsi" w:cs="Tahoma"/>
          <w:color w:val="000000"/>
        </w:rPr>
        <w:t>Transversion</w:t>
      </w:r>
      <w:proofErr w:type="spellEnd"/>
      <w:r w:rsidRPr="00365C77">
        <w:rPr>
          <w:rFonts w:asciiTheme="majorHAnsi" w:eastAsia="Times New Roman" w:hAnsiTheme="majorHAnsi" w:cs="Tahoma"/>
          <w:color w:val="000000"/>
        </w:rPr>
        <w:t>.</w:t>
      </w:r>
    </w:p>
    <w:tbl>
      <w:tblPr>
        <w:tblStyle w:val="LightShading-Accent11"/>
        <w:tblpPr w:leftFromText="180" w:rightFromText="180" w:vertAnchor="text" w:horzAnchor="page" w:tblpXSpec="center" w:tblpY="519"/>
        <w:tblW w:w="4516" w:type="pct"/>
        <w:tblLook w:val="0680" w:firstRow="0" w:lastRow="0" w:firstColumn="1" w:lastColumn="0" w:noHBand="1" w:noVBand="1"/>
      </w:tblPr>
      <w:tblGrid>
        <w:gridCol w:w="1184"/>
        <w:gridCol w:w="4394"/>
        <w:gridCol w:w="1882"/>
        <w:gridCol w:w="1892"/>
        <w:gridCol w:w="1188"/>
        <w:gridCol w:w="1188"/>
        <w:gridCol w:w="1076"/>
      </w:tblGrid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Strain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SNP count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Indel</w:t>
            </w:r>
            <w:proofErr w:type="spellEnd"/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 xml:space="preserve"> count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Total count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Ts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Tv</w:t>
            </w:r>
            <w:proofErr w:type="spellEnd"/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Ts</w:t>
            </w:r>
            <w:proofErr w:type="spellEnd"/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Tv</w:t>
            </w:r>
            <w:proofErr w:type="spellEnd"/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</w:rPr>
            </w:pPr>
            <w:r w:rsidRPr="00365C77"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</w:rPr>
              <w:t>vs PAO1 reference genome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903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56361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887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57248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43128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13233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3.26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856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125303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1884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127187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92796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32507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2.85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1098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57288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927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58215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43734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13554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3.23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982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29399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498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29897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21979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7420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2.96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1090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28373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538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28911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21404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6969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3.07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994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28454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507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28961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21415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7039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3.04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886_1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29138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532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29670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22016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7122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3.09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</w:rPr>
            </w:pPr>
            <w:r w:rsidRPr="00365C77"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</w:rPr>
              <w:t>vs PA14 reference genome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903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35750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613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36363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27611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8139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3.39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856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130312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1985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132297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96630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33682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2.87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1098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42853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768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43621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32050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10803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2.97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982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59452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953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60405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45147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14305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3.16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1090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61403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1050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62453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46431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14972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3.1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994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60900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1004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61904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46129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14771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3.12</w:t>
            </w:r>
          </w:p>
        </w:tc>
      </w:tr>
      <w:tr w:rsidR="00A96847" w:rsidRPr="00365C77" w:rsidTr="006A3E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noWrap/>
            <w:hideMark/>
          </w:tcPr>
          <w:p w:rsidR="00A96847" w:rsidRPr="00365C77" w:rsidRDefault="00A96847" w:rsidP="006A3E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886_1</w:t>
            </w:r>
          </w:p>
        </w:tc>
        <w:tc>
          <w:tcPr>
            <w:tcW w:w="1716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59378</w:t>
            </w:r>
          </w:p>
        </w:tc>
        <w:tc>
          <w:tcPr>
            <w:tcW w:w="735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950</w:t>
            </w:r>
          </w:p>
        </w:tc>
        <w:tc>
          <w:tcPr>
            <w:tcW w:w="739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60328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45211</w:t>
            </w:r>
          </w:p>
        </w:tc>
        <w:tc>
          <w:tcPr>
            <w:tcW w:w="464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14167</w:t>
            </w:r>
          </w:p>
        </w:tc>
        <w:tc>
          <w:tcPr>
            <w:tcW w:w="420" w:type="pct"/>
            <w:noWrap/>
            <w:hideMark/>
          </w:tcPr>
          <w:p w:rsidR="00A96847" w:rsidRPr="00365C77" w:rsidRDefault="00A96847" w:rsidP="006A3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</w:pPr>
            <w:r w:rsidRPr="00365C7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GB"/>
              </w:rPr>
              <w:t>3.19</w:t>
            </w:r>
          </w:p>
        </w:tc>
      </w:tr>
    </w:tbl>
    <w:p w:rsidR="00A96847" w:rsidRDefault="00A96847" w:rsidP="00A96847"/>
    <w:p w:rsidR="00A96847" w:rsidRDefault="00A96847" w:rsidP="00A96847">
      <w:r>
        <w:br w:type="page"/>
      </w:r>
    </w:p>
    <w:p w:rsidR="00A96847" w:rsidRDefault="00A96847" w:rsidP="00A96847">
      <w:r w:rsidRPr="00CD5193">
        <w:rPr>
          <w:b/>
        </w:rPr>
        <w:lastRenderedPageBreak/>
        <w:t>Table S3.</w:t>
      </w:r>
      <w:r>
        <w:t xml:space="preserve"> All amino acid </w:t>
      </w:r>
      <w:proofErr w:type="gramStart"/>
      <w:r>
        <w:t>changes  identified</w:t>
      </w:r>
      <w:proofErr w:type="gramEnd"/>
      <w:r>
        <w:t xml:space="preserve"> in the 7 genome sequenced veterinary </w:t>
      </w:r>
      <w:r w:rsidRPr="00742A6B">
        <w:rPr>
          <w:i/>
        </w:rPr>
        <w:t>P. aeruginosa</w:t>
      </w:r>
      <w:r>
        <w:t xml:space="preserve"> isolates through whole genome sequencing.</w:t>
      </w:r>
    </w:p>
    <w:tbl>
      <w:tblPr>
        <w:tblStyle w:val="TableGrid"/>
        <w:tblpPr w:leftFromText="180" w:rightFromText="180" w:vertAnchor="page" w:tblpY="243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7"/>
        <w:gridCol w:w="1155"/>
        <w:gridCol w:w="1155"/>
        <w:gridCol w:w="1155"/>
        <w:gridCol w:w="1155"/>
        <w:gridCol w:w="1155"/>
        <w:gridCol w:w="1157"/>
      </w:tblGrid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Gene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856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886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903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994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982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1090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1098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pyrC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D16G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T184S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Q247R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N297S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S355A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R368S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V402I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G423STOP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D16G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Q383E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D16G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D16G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D16G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D16G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G130S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R363H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D16G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G423STOP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pyrB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P272S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phoQ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D90E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E267Q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V369L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pdxB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Q369L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A307V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T337N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Q365R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V109K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H183Y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P192T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A105V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L310M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A361T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E191G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D324A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Q365R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R179H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R247H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V109K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H183Y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P192T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parR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T135A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L153R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L153R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S170N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P128S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L153R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S170N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L153R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S170N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L153R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S170N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mpl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S221T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I226S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Q347R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A404P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E451STOP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V358I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V297M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A415V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V297M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rmlD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V98I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ampR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E114A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G283E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M228R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R291STOP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E114A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E172V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A208T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E114A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G283E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M228R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E114A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I251V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G283E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M228R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tpiA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S47G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T78I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lastRenderedPageBreak/>
              <w:t>pmrA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L71R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L71R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L71R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L71R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L71R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wapR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A83T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W114R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295STOP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T85A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R58H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R78K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T85A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T85A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R78K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T85A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R58H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R78K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T85A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Ssg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S35G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A109V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aroB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L54F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Q58E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E89G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A200E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A200E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A200E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A200E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S235L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I297T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A200E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A200E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I297T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V85A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A200E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amgS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Q100R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I260V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I260V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I260V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galU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N338S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pyrD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sucC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lptC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arnA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T42I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L50F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H199R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V250I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T297A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C312S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S313G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V564I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C312S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S313G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S509N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I551V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H59Y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F80Y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C312S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S313G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C312S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S313G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I551V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C312S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S313G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C312S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S313G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F80Y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C312S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S313G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arnB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G120S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T143A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V153I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I231V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K286E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V302A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S321T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H332R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R363G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lastRenderedPageBreak/>
              <w:t>E376D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lastRenderedPageBreak/>
              <w:t>A316V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V302A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K286E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V302A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E376D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V302A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A316V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V302A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A316V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V302A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V302A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K286E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E376D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arnC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P23A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E35G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A265S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T316A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arnD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E25D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F58L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V123T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G208S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A284D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F58L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arnE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A32T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D33S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T26A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L56V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A84V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F87L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S114N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R28H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arnF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A129T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P137L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V14M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T106I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arnT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C7W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L93F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L163F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A267S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P290A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L337Q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D440G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T443A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H447Y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R502Q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I509V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R502Q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I509V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C7W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H151Y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L337Q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I509V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T16S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E386D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R502Q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A267S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R448H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R502Q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I509V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V266I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A282S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C7W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A214V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T443A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I509V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colS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Q60K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V425I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cprR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V27A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lastRenderedPageBreak/>
              <w:t>I59V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E183D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cprS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V22I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A78E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D89G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V159I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V165I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T170A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E386D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T16S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parS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E90K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A115E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V304I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H398R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H398R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H398R</w:t>
            </w:r>
          </w:p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R243H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H398R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H398R</w:t>
            </w: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H398R</w:t>
            </w: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  <w:r w:rsidRPr="00263B4B">
              <w:rPr>
                <w:sz w:val="20"/>
                <w:szCs w:val="20"/>
              </w:rPr>
              <w:t>H398R</w:t>
            </w: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pmrB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  <w:tr w:rsidR="00A96847" w:rsidRPr="00263B4B" w:rsidTr="006A3E4D">
        <w:tc>
          <w:tcPr>
            <w:tcW w:w="1153" w:type="dxa"/>
          </w:tcPr>
          <w:p w:rsidR="00A96847" w:rsidRPr="00263B4B" w:rsidRDefault="00A96847" w:rsidP="006A3E4D">
            <w:pPr>
              <w:rPr>
                <w:i/>
                <w:sz w:val="20"/>
                <w:szCs w:val="20"/>
              </w:rPr>
            </w:pPr>
            <w:proofErr w:type="spellStart"/>
            <w:r w:rsidRPr="00263B4B">
              <w:rPr>
                <w:i/>
                <w:sz w:val="20"/>
                <w:szCs w:val="20"/>
              </w:rPr>
              <w:t>colR</w:t>
            </w:r>
            <w:proofErr w:type="spellEnd"/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96847" w:rsidRPr="00263B4B" w:rsidRDefault="00A96847" w:rsidP="006A3E4D">
            <w:pPr>
              <w:rPr>
                <w:sz w:val="20"/>
                <w:szCs w:val="20"/>
              </w:rPr>
            </w:pPr>
          </w:p>
        </w:tc>
      </w:tr>
    </w:tbl>
    <w:p w:rsidR="00A96847" w:rsidRDefault="00A96847" w:rsidP="00A96847">
      <w:pPr>
        <w:rPr>
          <w:b/>
        </w:rPr>
      </w:pPr>
      <w:r>
        <w:rPr>
          <w:b/>
        </w:rPr>
        <w:br w:type="page"/>
      </w:r>
    </w:p>
    <w:p w:rsidR="007A35B0" w:rsidRDefault="00A96847" w:rsidP="00A96847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274310" cy="3725545"/>
            <wp:effectExtent l="0" t="0" r="0" b="0"/>
            <wp:docPr id="4" name="Picture 3" descr="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47" w:rsidRDefault="00A96847" w:rsidP="00A96847">
      <w:r w:rsidRPr="008352A1">
        <w:rPr>
          <w:b/>
        </w:rPr>
        <w:t>Figure S1</w:t>
      </w:r>
      <w:r>
        <w:t xml:space="preserve">. Ciprofloxacin resistance in the veterinary </w:t>
      </w:r>
      <w:r w:rsidRPr="002414D5">
        <w:rPr>
          <w:i/>
        </w:rPr>
        <w:t>P. aeruginosa</w:t>
      </w:r>
      <w:r>
        <w:t xml:space="preserve"> isolates. </w:t>
      </w:r>
    </w:p>
    <w:p w:rsidR="00A96847" w:rsidRDefault="00A96847" w:rsidP="00A96847"/>
    <w:p w:rsidR="00A96847" w:rsidRDefault="00A96847" w:rsidP="00A96847">
      <w:pPr>
        <w:rPr>
          <w:b/>
        </w:rPr>
      </w:pPr>
      <w:r>
        <w:rPr>
          <w:b/>
        </w:rPr>
        <w:br w:type="page"/>
      </w:r>
    </w:p>
    <w:p w:rsidR="00A96847" w:rsidRDefault="00A96847" w:rsidP="00A96847">
      <w:pPr>
        <w:autoSpaceDE w:val="0"/>
        <w:autoSpaceDN w:val="0"/>
        <w:adjustRightInd w:val="0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274310" cy="4338955"/>
            <wp:effectExtent l="19050" t="0" r="2540" b="0"/>
            <wp:docPr id="5" name="Picture 4" descr="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47" w:rsidRDefault="00A96847" w:rsidP="00A96847">
      <w:pPr>
        <w:autoSpaceDE w:val="0"/>
        <w:autoSpaceDN w:val="0"/>
        <w:adjustRightInd w:val="0"/>
        <w:rPr>
          <w:b/>
        </w:rPr>
      </w:pPr>
    </w:p>
    <w:p w:rsidR="00A96847" w:rsidRPr="00D6690E" w:rsidRDefault="00A96847" w:rsidP="00A968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352A1">
        <w:rPr>
          <w:b/>
        </w:rPr>
        <w:t>Figure S2</w:t>
      </w:r>
      <w:r>
        <w:t xml:space="preserve">. </w:t>
      </w:r>
      <w:r w:rsidRPr="00D6690E">
        <w:t xml:space="preserve">Heat map of resistance genes present in 7 veterinary </w:t>
      </w:r>
      <w:r w:rsidRPr="00D6690E">
        <w:rPr>
          <w:i/>
        </w:rPr>
        <w:t>P. aeruginosa</w:t>
      </w:r>
      <w:r w:rsidRPr="00D6690E">
        <w:t xml:space="preserve"> isolates identified through whole genome sequencing. </w:t>
      </w:r>
      <w:r w:rsidRPr="00D6690E">
        <w:rPr>
          <w:rFonts w:cs="TimesNewRomanPSMT"/>
        </w:rPr>
        <w:t>(White: no sequence matching the protein; dark blue: perfect match found</w:t>
      </w:r>
      <w:r w:rsidR="00717108">
        <w:rPr>
          <w:rFonts w:cs="TimesNewRomanPSMT"/>
        </w:rPr>
        <w:t xml:space="preserve"> (&gt;90% sequence ID)</w:t>
      </w:r>
      <w:r w:rsidRPr="00D6690E">
        <w:rPr>
          <w:rFonts w:cs="TimesNewRomanPSMT"/>
        </w:rPr>
        <w:t>; light blue: partial match found).</w:t>
      </w:r>
    </w:p>
    <w:p w:rsidR="00365C77" w:rsidRPr="00A96847" w:rsidRDefault="00365C77" w:rsidP="00A96847"/>
    <w:sectPr w:rsidR="00365C77" w:rsidRPr="00A96847" w:rsidSect="00263B4B">
      <w:pgSz w:w="16840" w:h="11900" w:orient="landscape"/>
      <w:pgMar w:top="1797" w:right="1440" w:bottom="1797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C77"/>
    <w:rsid w:val="00017827"/>
    <w:rsid w:val="000C5ABC"/>
    <w:rsid w:val="000E13F3"/>
    <w:rsid w:val="001F102E"/>
    <w:rsid w:val="001F21FD"/>
    <w:rsid w:val="002D2200"/>
    <w:rsid w:val="00363EBD"/>
    <w:rsid w:val="00365C77"/>
    <w:rsid w:val="00396621"/>
    <w:rsid w:val="003C28B1"/>
    <w:rsid w:val="00470990"/>
    <w:rsid w:val="00510C65"/>
    <w:rsid w:val="005127B1"/>
    <w:rsid w:val="005335EF"/>
    <w:rsid w:val="0055485B"/>
    <w:rsid w:val="005C7F07"/>
    <w:rsid w:val="006030DE"/>
    <w:rsid w:val="0067264B"/>
    <w:rsid w:val="006E121B"/>
    <w:rsid w:val="007154CE"/>
    <w:rsid w:val="00717108"/>
    <w:rsid w:val="0072531A"/>
    <w:rsid w:val="007A35B0"/>
    <w:rsid w:val="00896E2B"/>
    <w:rsid w:val="008A6521"/>
    <w:rsid w:val="008C391A"/>
    <w:rsid w:val="00930B29"/>
    <w:rsid w:val="00A96847"/>
    <w:rsid w:val="00B45FB0"/>
    <w:rsid w:val="00C43FE7"/>
    <w:rsid w:val="00C55B3B"/>
    <w:rsid w:val="00C77A03"/>
    <w:rsid w:val="00D1238A"/>
    <w:rsid w:val="00D370D5"/>
    <w:rsid w:val="00D54DF4"/>
    <w:rsid w:val="00D6690E"/>
    <w:rsid w:val="00D9025A"/>
    <w:rsid w:val="00DC2C96"/>
    <w:rsid w:val="00DE5490"/>
    <w:rsid w:val="00DF1B87"/>
    <w:rsid w:val="00EC0025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76C2A-1F1D-45D9-AC7C-5A84C1B5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65C77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36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47"/>
    <w:rPr>
      <w:rFonts w:ascii="Tahoma" w:eastAsiaTheme="minorEastAs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96847"/>
  </w:style>
  <w:style w:type="character" w:styleId="Hyperlink">
    <w:name w:val="Hyperlink"/>
    <w:basedOn w:val="DefaultParagraphFont"/>
    <w:uiPriority w:val="99"/>
    <w:semiHidden/>
    <w:unhideWhenUsed/>
    <w:rsid w:val="002D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core/NTAA00000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nuccore/NTAB00000000" TargetMode="External"/><Relationship Id="rId12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nuccore/NTAC00000000" TargetMode="External"/><Relationship Id="rId11" Type="http://schemas.openxmlformats.org/officeDocument/2006/relationships/image" Target="media/image1.tiff"/><Relationship Id="rId5" Type="http://schemas.openxmlformats.org/officeDocument/2006/relationships/hyperlink" Target="http://www.ncbi.nlm.nih.gov/nuccore/NTAD00000000" TargetMode="External"/><Relationship Id="rId10" Type="http://schemas.openxmlformats.org/officeDocument/2006/relationships/hyperlink" Target="http://www.ncbi.nlm.nih.gov/nuccore/NSZY00000000" TargetMode="External"/><Relationship Id="rId4" Type="http://schemas.openxmlformats.org/officeDocument/2006/relationships/hyperlink" Target="http://www.ncbi.nlm.nih.gov/nuccore/NTAE00000000" TargetMode="External"/><Relationship Id="rId9" Type="http://schemas.openxmlformats.org/officeDocument/2006/relationships/hyperlink" Target="http://www.ncbi.nlm.nih.gov/nuccore/NSZZ000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jofoth</dc:creator>
  <cp:lastModifiedBy>Fothergill, Jo</cp:lastModifiedBy>
  <cp:revision>5</cp:revision>
  <dcterms:created xsi:type="dcterms:W3CDTF">2017-06-08T12:24:00Z</dcterms:created>
  <dcterms:modified xsi:type="dcterms:W3CDTF">2019-06-19T08:58:00Z</dcterms:modified>
</cp:coreProperties>
</file>