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CB24F" w14:textId="77777777" w:rsidR="003775D2" w:rsidRPr="00E27BA4" w:rsidRDefault="003775D2" w:rsidP="00E24ADA">
      <w:pPr>
        <w:spacing w:line="480" w:lineRule="auto"/>
        <w:jc w:val="center"/>
        <w:rPr>
          <w:rFonts w:asciiTheme="minorBidi" w:hAnsiTheme="minorBidi"/>
        </w:rPr>
      </w:pPr>
      <w:r w:rsidRPr="00E27BA4">
        <w:rPr>
          <w:rFonts w:asciiTheme="minorBidi" w:eastAsiaTheme="majorEastAsia" w:hAnsiTheme="minorBidi"/>
          <w:b/>
          <w:spacing w:val="-10"/>
          <w:kern w:val="28"/>
          <w:sz w:val="28"/>
          <w:szCs w:val="28"/>
        </w:rPr>
        <w:t>Non-Orthogonal Refractive Lenses for Non-Orthogonal Astigmatic Eyes</w:t>
      </w:r>
    </w:p>
    <w:p w14:paraId="1C215ED0" w14:textId="77777777" w:rsidR="003775D2" w:rsidRPr="00E27BA4" w:rsidRDefault="003775D2" w:rsidP="00E24ADA">
      <w:pPr>
        <w:spacing w:after="0" w:line="480" w:lineRule="auto"/>
        <w:jc w:val="center"/>
        <w:rPr>
          <w:rFonts w:asciiTheme="minorBidi" w:hAnsiTheme="minorBidi"/>
        </w:rPr>
      </w:pPr>
      <w:r w:rsidRPr="00E27BA4">
        <w:rPr>
          <w:rFonts w:asciiTheme="minorBidi" w:hAnsiTheme="minorBidi"/>
        </w:rPr>
        <w:t>Ahmed Abass</w:t>
      </w:r>
      <w:bookmarkStart w:id="0" w:name="_Ref472417103"/>
      <w:r w:rsidRPr="00E27BA4">
        <w:rPr>
          <w:rFonts w:asciiTheme="minorBidi" w:hAnsiTheme="minorBidi"/>
          <w:vertAlign w:val="superscript"/>
        </w:rPr>
        <w:t>1*</w:t>
      </w:r>
      <w:bookmarkEnd w:id="0"/>
      <w:r w:rsidRPr="00E27BA4">
        <w:rPr>
          <w:rFonts w:asciiTheme="minorBidi" w:hAnsiTheme="minorBidi"/>
        </w:rPr>
        <w:t>, Bernardo T Lopes</w:t>
      </w:r>
      <w:r w:rsidRPr="00E27BA4">
        <w:rPr>
          <w:rFonts w:asciiTheme="minorBidi" w:hAnsiTheme="minorBidi"/>
          <w:vertAlign w:val="superscript"/>
        </w:rPr>
        <w:t>1, 2</w:t>
      </w:r>
      <w:r w:rsidRPr="00E27BA4">
        <w:rPr>
          <w:rFonts w:asciiTheme="minorBidi" w:hAnsiTheme="minorBidi"/>
        </w:rPr>
        <w:t xml:space="preserve">, </w:t>
      </w:r>
      <w:bookmarkStart w:id="1" w:name="OLE_LINK123"/>
      <w:bookmarkStart w:id="2" w:name="OLE_LINK124"/>
      <w:r w:rsidRPr="00E27BA4">
        <w:rPr>
          <w:rFonts w:asciiTheme="minorBidi" w:hAnsiTheme="minorBidi"/>
        </w:rPr>
        <w:t>Steve Jones</w:t>
      </w:r>
      <w:r w:rsidRPr="00E27BA4">
        <w:rPr>
          <w:rFonts w:asciiTheme="minorBidi" w:hAnsiTheme="minorBidi"/>
          <w:vertAlign w:val="superscript"/>
        </w:rPr>
        <w:t>1</w:t>
      </w:r>
      <w:r w:rsidRPr="00E27BA4">
        <w:rPr>
          <w:rFonts w:asciiTheme="minorBidi" w:hAnsiTheme="minorBidi"/>
        </w:rPr>
        <w:t>, Lynn Whit</w:t>
      </w:r>
      <w:bookmarkEnd w:id="1"/>
      <w:bookmarkEnd w:id="2"/>
      <w:r w:rsidRPr="00E27BA4">
        <w:rPr>
          <w:rFonts w:asciiTheme="minorBidi" w:hAnsiTheme="minorBidi"/>
        </w:rPr>
        <w:t>e</w:t>
      </w:r>
      <w:r w:rsidRPr="00E27BA4">
        <w:rPr>
          <w:rFonts w:asciiTheme="minorBidi" w:hAnsiTheme="minorBidi"/>
          <w:vertAlign w:val="superscript"/>
        </w:rPr>
        <w:t>3</w:t>
      </w:r>
      <w:r w:rsidRPr="00E27BA4">
        <w:rPr>
          <w:rFonts w:asciiTheme="minorBidi" w:hAnsiTheme="minorBidi"/>
        </w:rPr>
        <w:t xml:space="preserve">, </w:t>
      </w:r>
    </w:p>
    <w:p w14:paraId="473F0A6F" w14:textId="77777777" w:rsidR="003775D2" w:rsidRPr="00E27BA4" w:rsidRDefault="003775D2" w:rsidP="00E24ADA">
      <w:pPr>
        <w:spacing w:after="0" w:line="480" w:lineRule="auto"/>
        <w:jc w:val="center"/>
        <w:rPr>
          <w:rFonts w:asciiTheme="minorBidi" w:hAnsiTheme="minorBidi"/>
        </w:rPr>
      </w:pPr>
      <w:r w:rsidRPr="00E27BA4">
        <w:rPr>
          <w:rFonts w:asciiTheme="minorBidi" w:hAnsiTheme="minorBidi"/>
        </w:rPr>
        <w:t>John Clamp</w:t>
      </w:r>
      <w:r w:rsidRPr="00E27BA4">
        <w:rPr>
          <w:rFonts w:asciiTheme="minorBidi" w:hAnsiTheme="minorBidi"/>
          <w:vertAlign w:val="superscript"/>
        </w:rPr>
        <w:t>3</w:t>
      </w:r>
      <w:r w:rsidRPr="00E27BA4">
        <w:rPr>
          <w:rFonts w:asciiTheme="minorBidi" w:hAnsiTheme="minorBidi"/>
        </w:rPr>
        <w:t>, Ahmed Elsheikh</w:t>
      </w:r>
      <w:r w:rsidRPr="00E27BA4">
        <w:rPr>
          <w:rFonts w:asciiTheme="minorBidi" w:hAnsiTheme="minorBidi"/>
          <w:vertAlign w:val="superscript"/>
        </w:rPr>
        <w:t>1, 4</w:t>
      </w:r>
      <w:r w:rsidR="00496F8A" w:rsidRPr="00E27BA4">
        <w:rPr>
          <w:rFonts w:asciiTheme="minorBidi" w:hAnsiTheme="minorBidi"/>
          <w:vertAlign w:val="superscript"/>
        </w:rPr>
        <w:t>, 5</w:t>
      </w:r>
    </w:p>
    <w:p w14:paraId="588018FE" w14:textId="77777777" w:rsidR="003775D2" w:rsidRPr="00E27BA4" w:rsidRDefault="003775D2" w:rsidP="00E24ADA">
      <w:pPr>
        <w:spacing w:after="0" w:line="480" w:lineRule="auto"/>
        <w:rPr>
          <w:rFonts w:asciiTheme="minorBidi" w:hAnsiTheme="minorBidi"/>
        </w:rPr>
      </w:pPr>
      <w:r w:rsidRPr="00E27BA4">
        <w:rPr>
          <w:rFonts w:asciiTheme="minorBidi" w:hAnsiTheme="minorBidi"/>
        </w:rPr>
        <w:t xml:space="preserve">  </w:t>
      </w:r>
    </w:p>
    <w:p w14:paraId="454BABDA" w14:textId="77777777" w:rsidR="003775D2" w:rsidRPr="00E27BA4" w:rsidRDefault="003775D2" w:rsidP="00E24ADA">
      <w:pPr>
        <w:spacing w:after="0" w:line="480" w:lineRule="auto"/>
        <w:rPr>
          <w:rFonts w:asciiTheme="minorBidi" w:hAnsiTheme="minorBidi"/>
        </w:rPr>
      </w:pPr>
      <w:r w:rsidRPr="00E27BA4">
        <w:rPr>
          <w:rFonts w:asciiTheme="minorBidi" w:hAnsiTheme="minorBidi"/>
          <w:vertAlign w:val="superscript"/>
        </w:rPr>
        <w:t>1</w:t>
      </w:r>
      <w:r w:rsidRPr="00E27BA4">
        <w:rPr>
          <w:rFonts w:asciiTheme="minorBidi" w:hAnsiTheme="minorBidi"/>
        </w:rPr>
        <w:t xml:space="preserve"> </w:t>
      </w:r>
      <w:r w:rsidR="00496F8A" w:rsidRPr="00E27BA4">
        <w:rPr>
          <w:rFonts w:asciiTheme="minorBidi" w:hAnsiTheme="minorBidi"/>
        </w:rPr>
        <w:t xml:space="preserve">School of Engineering, </w:t>
      </w:r>
      <w:r w:rsidRPr="00E27BA4">
        <w:rPr>
          <w:rFonts w:asciiTheme="minorBidi" w:hAnsiTheme="minorBidi"/>
        </w:rPr>
        <w:t xml:space="preserve">University of Liverpool, Liverpool, UK </w:t>
      </w:r>
    </w:p>
    <w:p w14:paraId="030CB366" w14:textId="3BC04D37" w:rsidR="003775D2" w:rsidRPr="00E27BA4" w:rsidRDefault="003775D2" w:rsidP="00E24ADA">
      <w:pPr>
        <w:spacing w:after="0" w:line="480" w:lineRule="auto"/>
        <w:rPr>
          <w:rFonts w:asciiTheme="minorBidi" w:hAnsiTheme="minorBidi"/>
        </w:rPr>
      </w:pPr>
      <w:r w:rsidRPr="00E27BA4">
        <w:rPr>
          <w:rFonts w:asciiTheme="minorBidi" w:hAnsiTheme="minorBidi"/>
          <w:vertAlign w:val="superscript"/>
        </w:rPr>
        <w:t>2</w:t>
      </w:r>
      <w:r w:rsidRPr="00E27BA4">
        <w:rPr>
          <w:rFonts w:asciiTheme="minorBidi" w:hAnsiTheme="minorBidi"/>
        </w:rPr>
        <w:t xml:space="preserve"> </w:t>
      </w:r>
      <w:r w:rsidR="00835346" w:rsidRPr="00E27BA4">
        <w:rPr>
          <w:rFonts w:asciiTheme="minorBidi" w:hAnsiTheme="minorBidi"/>
        </w:rPr>
        <w:t xml:space="preserve">Department of Ophthalmology, </w:t>
      </w:r>
      <w:r w:rsidR="00761101" w:rsidRPr="00E27BA4">
        <w:rPr>
          <w:rFonts w:asciiTheme="minorBidi" w:hAnsiTheme="minorBidi"/>
        </w:rPr>
        <w:t xml:space="preserve">The </w:t>
      </w:r>
      <w:r w:rsidRPr="00E27BA4">
        <w:rPr>
          <w:rFonts w:asciiTheme="minorBidi" w:hAnsiTheme="minorBidi"/>
        </w:rPr>
        <w:t xml:space="preserve">Federal University of São Paulo, São Paulo, Brazil </w:t>
      </w:r>
    </w:p>
    <w:p w14:paraId="114A3C4D" w14:textId="5CCD08D5" w:rsidR="00DA0D9C" w:rsidRPr="00E27BA4" w:rsidRDefault="00DA0D9C" w:rsidP="00E24ADA">
      <w:pPr>
        <w:spacing w:after="0" w:line="480" w:lineRule="auto"/>
        <w:rPr>
          <w:rFonts w:asciiTheme="minorBidi" w:hAnsiTheme="minorBidi"/>
        </w:rPr>
      </w:pPr>
      <w:r w:rsidRPr="00E27BA4">
        <w:rPr>
          <w:rFonts w:asciiTheme="minorBidi" w:hAnsiTheme="minorBidi"/>
          <w:vertAlign w:val="superscript"/>
        </w:rPr>
        <w:t>3</w:t>
      </w:r>
      <w:r w:rsidRPr="00E27BA4">
        <w:rPr>
          <w:rFonts w:asciiTheme="minorBidi" w:hAnsiTheme="minorBidi"/>
        </w:rPr>
        <w:t xml:space="preserve"> Department of Research and Development, UltraVision CLPL, Leighton Buzzard, UK</w:t>
      </w:r>
    </w:p>
    <w:p w14:paraId="6DF5C887" w14:textId="5C645743" w:rsidR="003775D2" w:rsidRPr="00E27BA4" w:rsidRDefault="003775D2" w:rsidP="00E24ADA">
      <w:pPr>
        <w:spacing w:after="0" w:line="480" w:lineRule="auto"/>
        <w:rPr>
          <w:rFonts w:asciiTheme="minorBidi" w:hAnsiTheme="minorBidi"/>
        </w:rPr>
      </w:pPr>
      <w:r w:rsidRPr="00E27BA4">
        <w:rPr>
          <w:rFonts w:asciiTheme="minorBidi" w:hAnsiTheme="minorBidi"/>
          <w:vertAlign w:val="superscript"/>
        </w:rPr>
        <w:t>4</w:t>
      </w:r>
      <w:r w:rsidRPr="00E27BA4">
        <w:rPr>
          <w:rFonts w:asciiTheme="minorBidi" w:hAnsiTheme="minorBidi"/>
        </w:rPr>
        <w:t xml:space="preserve"> National Institute for Health Research (NIHR) Biomedical Research Centre at Moorfields Eye Hospital NHS </w:t>
      </w:r>
      <w:r w:rsidR="000C7F1B" w:rsidRPr="00E27BA4">
        <w:rPr>
          <w:rFonts w:asciiTheme="minorBidi" w:hAnsiTheme="minorBidi"/>
          <w:noProof/>
        </w:rPr>
        <w:t>F</w:t>
      </w:r>
      <w:r w:rsidRPr="00E27BA4">
        <w:rPr>
          <w:rFonts w:asciiTheme="minorBidi" w:hAnsiTheme="minorBidi"/>
          <w:noProof/>
        </w:rPr>
        <w:t>oundation</w:t>
      </w:r>
      <w:r w:rsidRPr="00E27BA4">
        <w:rPr>
          <w:rFonts w:asciiTheme="minorBidi" w:hAnsiTheme="minorBidi"/>
        </w:rPr>
        <w:t xml:space="preserve"> Trust and UCL Institute of Ophthalmology, London, UK</w:t>
      </w:r>
    </w:p>
    <w:p w14:paraId="091AC85A" w14:textId="77777777" w:rsidR="00496F8A" w:rsidRPr="00E27BA4" w:rsidRDefault="00496F8A" w:rsidP="00496F8A">
      <w:pPr>
        <w:spacing w:after="0" w:line="480" w:lineRule="auto"/>
        <w:rPr>
          <w:rFonts w:asciiTheme="minorBidi" w:hAnsiTheme="minorBidi"/>
        </w:rPr>
      </w:pPr>
      <w:r w:rsidRPr="00E27BA4">
        <w:rPr>
          <w:rFonts w:asciiTheme="minorBidi" w:hAnsiTheme="minorBidi"/>
          <w:vertAlign w:val="superscript"/>
        </w:rPr>
        <w:t xml:space="preserve">5 </w:t>
      </w:r>
      <w:r w:rsidRPr="00E27BA4">
        <w:rPr>
          <w:rFonts w:asciiTheme="minorBidi" w:hAnsiTheme="minorBidi"/>
        </w:rPr>
        <w:t xml:space="preserve">School of Biological Science and Biomedical Engineering, </w:t>
      </w:r>
      <w:proofErr w:type="spellStart"/>
      <w:r w:rsidRPr="00E27BA4">
        <w:rPr>
          <w:rFonts w:asciiTheme="minorBidi" w:hAnsiTheme="minorBidi"/>
        </w:rPr>
        <w:t>Beihang</w:t>
      </w:r>
      <w:proofErr w:type="spellEnd"/>
      <w:r w:rsidRPr="00E27BA4">
        <w:rPr>
          <w:rFonts w:asciiTheme="minorBidi" w:hAnsiTheme="minorBidi"/>
        </w:rPr>
        <w:t xml:space="preserve"> University, Beijing, China</w:t>
      </w:r>
    </w:p>
    <w:p w14:paraId="6384C7FC" w14:textId="77777777" w:rsidR="003775D2" w:rsidRPr="00E27BA4" w:rsidRDefault="003775D2" w:rsidP="00E24ADA">
      <w:pPr>
        <w:spacing w:after="0" w:line="480" w:lineRule="auto"/>
        <w:rPr>
          <w:rFonts w:asciiTheme="minorBidi" w:hAnsiTheme="minorBidi"/>
        </w:rPr>
      </w:pPr>
    </w:p>
    <w:p w14:paraId="77F8FD96" w14:textId="77777777" w:rsidR="003775D2" w:rsidRPr="00E27BA4" w:rsidRDefault="003775D2" w:rsidP="00E24ADA">
      <w:pPr>
        <w:spacing w:after="0" w:line="480" w:lineRule="auto"/>
        <w:rPr>
          <w:rFonts w:asciiTheme="minorBidi" w:hAnsiTheme="minorBidi"/>
        </w:rPr>
      </w:pPr>
    </w:p>
    <w:p w14:paraId="26256B0A" w14:textId="77777777" w:rsidR="003775D2" w:rsidRPr="00E27BA4" w:rsidRDefault="003775D2" w:rsidP="00E24ADA">
      <w:pPr>
        <w:spacing w:after="0" w:line="480" w:lineRule="auto"/>
        <w:rPr>
          <w:rFonts w:asciiTheme="minorBidi" w:hAnsiTheme="minorBidi"/>
          <w:b/>
        </w:rPr>
      </w:pPr>
      <w:r w:rsidRPr="00E27BA4">
        <w:rPr>
          <w:rFonts w:asciiTheme="minorBidi" w:hAnsiTheme="minorBidi"/>
          <w:b/>
          <w:vertAlign w:val="superscript"/>
        </w:rPr>
        <w:t>*</w:t>
      </w:r>
      <w:r w:rsidRPr="00E27BA4">
        <w:rPr>
          <w:rFonts w:asciiTheme="minorBidi" w:hAnsiTheme="minorBidi"/>
          <w:b/>
        </w:rPr>
        <w:t xml:space="preserve"> Author for correspondence:</w:t>
      </w:r>
    </w:p>
    <w:p w14:paraId="048828BE" w14:textId="77777777" w:rsidR="003775D2" w:rsidRPr="00E27BA4" w:rsidRDefault="003775D2" w:rsidP="00E24ADA">
      <w:pPr>
        <w:spacing w:after="0" w:line="480" w:lineRule="auto"/>
        <w:rPr>
          <w:rFonts w:asciiTheme="minorBidi" w:hAnsiTheme="minorBidi"/>
        </w:rPr>
      </w:pPr>
      <w:r w:rsidRPr="00E27BA4">
        <w:rPr>
          <w:rFonts w:asciiTheme="minorBidi" w:hAnsiTheme="minorBidi"/>
        </w:rPr>
        <w:t>Dr Ahmed Abass</w:t>
      </w:r>
    </w:p>
    <w:p w14:paraId="768FA6C9" w14:textId="77777777" w:rsidR="003775D2" w:rsidRPr="00E27BA4" w:rsidRDefault="003775D2" w:rsidP="00E24ADA">
      <w:pPr>
        <w:spacing w:after="0" w:line="480" w:lineRule="auto"/>
        <w:rPr>
          <w:rFonts w:asciiTheme="minorBidi" w:hAnsiTheme="minorBidi"/>
        </w:rPr>
      </w:pPr>
      <w:r w:rsidRPr="00E27BA4">
        <w:rPr>
          <w:rFonts w:asciiTheme="minorBidi" w:hAnsiTheme="minorBidi"/>
        </w:rPr>
        <w:t>School of Engineering, University of Liverpool, Liverpool, L69 3GH, UK.</w:t>
      </w:r>
    </w:p>
    <w:p w14:paraId="7FFE5BD6" w14:textId="77777777" w:rsidR="003775D2" w:rsidRPr="00E27BA4" w:rsidRDefault="003775D2" w:rsidP="00E24ADA">
      <w:pPr>
        <w:spacing w:after="0" w:line="480" w:lineRule="auto"/>
        <w:rPr>
          <w:rFonts w:asciiTheme="minorBidi" w:hAnsiTheme="minorBidi"/>
        </w:rPr>
      </w:pPr>
      <w:r w:rsidRPr="00E27BA4">
        <w:rPr>
          <w:rFonts w:asciiTheme="minorBidi" w:hAnsiTheme="minorBidi"/>
        </w:rPr>
        <w:t>A.Abass@liverpool.ac.uk</w:t>
      </w:r>
    </w:p>
    <w:p w14:paraId="5C161375" w14:textId="77777777" w:rsidR="003775D2" w:rsidRPr="00E27BA4" w:rsidRDefault="003775D2" w:rsidP="00E24ADA">
      <w:pPr>
        <w:spacing w:after="0" w:line="480" w:lineRule="auto"/>
        <w:rPr>
          <w:rFonts w:asciiTheme="minorBidi" w:hAnsiTheme="minorBidi"/>
        </w:rPr>
      </w:pPr>
    </w:p>
    <w:p w14:paraId="55F54CF0" w14:textId="75E067D9" w:rsidR="003775D2" w:rsidRPr="00E27BA4" w:rsidRDefault="003775D2" w:rsidP="00E24ADA">
      <w:pPr>
        <w:spacing w:after="0" w:line="480" w:lineRule="auto"/>
        <w:rPr>
          <w:rFonts w:asciiTheme="minorBidi" w:hAnsiTheme="minorBidi"/>
        </w:rPr>
      </w:pPr>
      <w:r w:rsidRPr="00E27BA4">
        <w:rPr>
          <w:rFonts w:asciiTheme="minorBidi" w:hAnsiTheme="minorBidi"/>
          <w:b/>
        </w:rPr>
        <w:t>Keywords:</w:t>
      </w:r>
      <w:r w:rsidRPr="00E27BA4">
        <w:rPr>
          <w:rFonts w:asciiTheme="minorBidi" w:hAnsiTheme="minorBidi"/>
        </w:rPr>
        <w:t xml:space="preserve"> </w:t>
      </w:r>
      <w:bookmarkStart w:id="3" w:name="OLE_LINK129"/>
      <w:bookmarkStart w:id="4" w:name="OLE_LINK130"/>
      <w:r w:rsidRPr="00E27BA4">
        <w:rPr>
          <w:rFonts w:asciiTheme="minorBidi" w:hAnsiTheme="minorBidi"/>
        </w:rPr>
        <w:t>cornea</w:t>
      </w:r>
      <w:bookmarkEnd w:id="3"/>
      <w:bookmarkEnd w:id="4"/>
      <w:r w:rsidRPr="00E27BA4">
        <w:rPr>
          <w:rFonts w:asciiTheme="minorBidi" w:hAnsiTheme="minorBidi"/>
        </w:rPr>
        <w:t xml:space="preserve">; </w:t>
      </w:r>
      <w:bookmarkStart w:id="5" w:name="OLE_LINK131"/>
      <w:bookmarkStart w:id="6" w:name="OLE_LINK132"/>
      <w:r w:rsidRPr="00E27BA4">
        <w:rPr>
          <w:rFonts w:asciiTheme="minorBidi" w:hAnsiTheme="minorBidi"/>
        </w:rPr>
        <w:t>astigmatism</w:t>
      </w:r>
      <w:bookmarkEnd w:id="5"/>
      <w:bookmarkEnd w:id="6"/>
      <w:r w:rsidRPr="00E27BA4">
        <w:rPr>
          <w:rFonts w:asciiTheme="minorBidi" w:hAnsiTheme="minorBidi"/>
        </w:rPr>
        <w:t xml:space="preserve">; </w:t>
      </w:r>
      <w:bookmarkStart w:id="7" w:name="OLE_LINK128"/>
      <w:bookmarkStart w:id="8" w:name="OLE_LINK133"/>
      <w:r w:rsidRPr="00E27BA4">
        <w:rPr>
          <w:rFonts w:asciiTheme="minorBidi" w:hAnsiTheme="minorBidi"/>
        </w:rPr>
        <w:t xml:space="preserve">non-orthogonal </w:t>
      </w:r>
      <w:bookmarkEnd w:id="7"/>
      <w:r w:rsidRPr="00E27BA4">
        <w:rPr>
          <w:rFonts w:asciiTheme="minorBidi" w:hAnsiTheme="minorBidi"/>
        </w:rPr>
        <w:t>astigmatism</w:t>
      </w:r>
      <w:bookmarkEnd w:id="8"/>
      <w:r w:rsidRPr="00E27BA4">
        <w:rPr>
          <w:rFonts w:asciiTheme="minorBidi" w:hAnsiTheme="minorBidi"/>
        </w:rPr>
        <w:t xml:space="preserve">; </w:t>
      </w:r>
      <w:bookmarkStart w:id="9" w:name="OLE_LINK134"/>
      <w:bookmarkStart w:id="10" w:name="OLE_LINK135"/>
      <w:r w:rsidRPr="00E27BA4">
        <w:rPr>
          <w:rFonts w:asciiTheme="minorBidi" w:hAnsiTheme="minorBidi"/>
        </w:rPr>
        <w:t>optical power</w:t>
      </w:r>
      <w:bookmarkEnd w:id="9"/>
      <w:bookmarkEnd w:id="10"/>
      <w:r w:rsidR="00E27BA4">
        <w:rPr>
          <w:rFonts w:asciiTheme="minorBidi" w:hAnsiTheme="minorBidi"/>
        </w:rPr>
        <w:t xml:space="preserve">; </w:t>
      </w:r>
      <w:r w:rsidR="00E27BA4" w:rsidRPr="00E27BA4">
        <w:rPr>
          <w:rFonts w:asciiTheme="minorBidi" w:hAnsiTheme="minorBidi"/>
        </w:rPr>
        <w:t>non-orthogonal</w:t>
      </w:r>
      <w:r w:rsidR="00E27BA4">
        <w:rPr>
          <w:rFonts w:asciiTheme="minorBidi" w:hAnsiTheme="minorBidi"/>
        </w:rPr>
        <w:t xml:space="preserve"> lens</w:t>
      </w:r>
    </w:p>
    <w:p w14:paraId="3E95806F" w14:textId="77777777" w:rsidR="003775D2" w:rsidRPr="00E27BA4" w:rsidRDefault="003775D2" w:rsidP="00E24ADA">
      <w:pPr>
        <w:spacing w:after="0" w:line="480" w:lineRule="auto"/>
        <w:rPr>
          <w:rFonts w:asciiTheme="minorBidi" w:hAnsiTheme="minorBidi"/>
          <w:b/>
        </w:rPr>
      </w:pPr>
    </w:p>
    <w:p w14:paraId="086CF5B9" w14:textId="39832274" w:rsidR="003775D2" w:rsidRPr="00E27BA4" w:rsidRDefault="003775D2" w:rsidP="00E24ADA">
      <w:pPr>
        <w:spacing w:after="0" w:line="480" w:lineRule="auto"/>
        <w:rPr>
          <w:rFonts w:asciiTheme="minorBidi" w:hAnsiTheme="minorBidi"/>
        </w:rPr>
      </w:pPr>
      <w:r w:rsidRPr="00E27BA4">
        <w:rPr>
          <w:rFonts w:asciiTheme="minorBidi" w:hAnsiTheme="minorBidi"/>
          <w:b/>
        </w:rPr>
        <w:t>Number of words:</w:t>
      </w:r>
      <w:r w:rsidRPr="00E27BA4">
        <w:rPr>
          <w:rFonts w:asciiTheme="minorBidi" w:hAnsiTheme="minorBidi"/>
        </w:rPr>
        <w:t xml:space="preserve"> </w:t>
      </w:r>
      <w:r w:rsidRPr="00E27BA4">
        <w:rPr>
          <w:rFonts w:asciiTheme="minorBidi" w:hAnsiTheme="minorBidi"/>
        </w:rPr>
        <w:fldChar w:fldCharType="begin"/>
      </w:r>
      <w:r w:rsidRPr="00E27BA4">
        <w:rPr>
          <w:rFonts w:asciiTheme="minorBidi" w:hAnsiTheme="minorBidi"/>
        </w:rPr>
        <w:instrText xml:space="preserve"> NUMWORDS   \* MERGEFORMAT </w:instrText>
      </w:r>
      <w:r w:rsidRPr="00E27BA4">
        <w:rPr>
          <w:rFonts w:asciiTheme="minorBidi" w:hAnsiTheme="minorBidi"/>
        </w:rPr>
        <w:fldChar w:fldCharType="separate"/>
      </w:r>
      <w:r w:rsidR="00375AAD">
        <w:rPr>
          <w:rFonts w:asciiTheme="minorBidi" w:hAnsiTheme="minorBidi"/>
          <w:noProof/>
        </w:rPr>
        <w:t>4449</w:t>
      </w:r>
      <w:r w:rsidRPr="00E27BA4">
        <w:rPr>
          <w:rFonts w:asciiTheme="minorBidi" w:hAnsiTheme="minorBidi"/>
        </w:rPr>
        <w:fldChar w:fldCharType="end"/>
      </w:r>
    </w:p>
    <w:p w14:paraId="571B740D" w14:textId="77777777" w:rsidR="003775D2" w:rsidRPr="00E27BA4" w:rsidRDefault="003775D2" w:rsidP="00E24ADA">
      <w:pPr>
        <w:spacing w:line="480" w:lineRule="auto"/>
        <w:rPr>
          <w:rFonts w:asciiTheme="minorBidi" w:hAnsiTheme="minorBidi"/>
        </w:rPr>
      </w:pPr>
    </w:p>
    <w:p w14:paraId="533FF941" w14:textId="77777777" w:rsidR="003775D2" w:rsidRPr="00E27BA4" w:rsidRDefault="003775D2" w:rsidP="00E24ADA">
      <w:pPr>
        <w:spacing w:line="480" w:lineRule="auto"/>
        <w:rPr>
          <w:rFonts w:asciiTheme="minorBidi" w:eastAsiaTheme="majorEastAsia" w:hAnsiTheme="minorBidi"/>
          <w:b/>
          <w:sz w:val="28"/>
          <w:szCs w:val="28"/>
        </w:rPr>
      </w:pPr>
      <w:r w:rsidRPr="00E27BA4">
        <w:rPr>
          <w:rFonts w:asciiTheme="minorBidi" w:hAnsiTheme="minorBidi"/>
          <w:b/>
          <w:sz w:val="28"/>
          <w:szCs w:val="28"/>
        </w:rPr>
        <w:br w:type="page"/>
      </w:r>
    </w:p>
    <w:p w14:paraId="584A06FB"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lastRenderedPageBreak/>
        <w:t>Abstract</w:t>
      </w:r>
    </w:p>
    <w:p w14:paraId="2AFAB941" w14:textId="77777777" w:rsidR="003775D2" w:rsidRPr="00E27BA4" w:rsidRDefault="003775D2" w:rsidP="00E24ADA">
      <w:pPr>
        <w:spacing w:line="480" w:lineRule="auto"/>
        <w:jc w:val="both"/>
        <w:rPr>
          <w:rFonts w:asciiTheme="minorBidi" w:hAnsiTheme="minorBidi"/>
        </w:rPr>
      </w:pPr>
      <w:r w:rsidRPr="00E27BA4">
        <w:rPr>
          <w:rFonts w:asciiTheme="minorBidi" w:hAnsiTheme="minorBidi"/>
          <w:b/>
          <w:bCs/>
          <w:i/>
          <w:iCs/>
        </w:rPr>
        <w:t>Purpose:</w:t>
      </w:r>
      <w:r w:rsidRPr="00E27BA4">
        <w:rPr>
          <w:rFonts w:asciiTheme="minorBidi" w:hAnsiTheme="minorBidi"/>
          <w:bCs/>
          <w:iCs/>
        </w:rPr>
        <w:t xml:space="preserve"> </w:t>
      </w:r>
      <w:r w:rsidRPr="00E27BA4">
        <w:rPr>
          <w:rFonts w:asciiTheme="minorBidi" w:hAnsiTheme="minorBidi"/>
        </w:rPr>
        <w:t xml:space="preserve">To present a novel design method for </w:t>
      </w:r>
      <w:r w:rsidR="003C1A93" w:rsidRPr="00E27BA4">
        <w:rPr>
          <w:rFonts w:asciiTheme="minorBidi" w:hAnsiTheme="minorBidi"/>
        </w:rPr>
        <w:t xml:space="preserve">non-orthogonal </w:t>
      </w:r>
      <w:r w:rsidRPr="00E27BA4">
        <w:rPr>
          <w:rFonts w:asciiTheme="minorBidi" w:hAnsiTheme="minorBidi"/>
        </w:rPr>
        <w:t>lenses to reduce the problem of residual astigmatism in non-orthogonal</w:t>
      </w:r>
      <w:r w:rsidR="003C1A93" w:rsidRPr="00E27BA4">
        <w:rPr>
          <w:rFonts w:asciiTheme="minorBidi" w:hAnsiTheme="minorBidi"/>
        </w:rPr>
        <w:t>,</w:t>
      </w:r>
      <w:r w:rsidRPr="00E27BA4">
        <w:rPr>
          <w:rFonts w:asciiTheme="minorBidi" w:hAnsiTheme="minorBidi"/>
        </w:rPr>
        <w:t xml:space="preserve"> astigmatic eyes</w:t>
      </w:r>
    </w:p>
    <w:p w14:paraId="6FA1C5EE" w14:textId="24BF3B90" w:rsidR="003775D2" w:rsidRPr="00E27BA4" w:rsidRDefault="003775D2" w:rsidP="00EE73DD">
      <w:pPr>
        <w:spacing w:line="480" w:lineRule="auto"/>
        <w:jc w:val="both"/>
        <w:rPr>
          <w:rFonts w:asciiTheme="minorBidi" w:hAnsiTheme="minorBidi"/>
        </w:rPr>
      </w:pPr>
      <w:r w:rsidRPr="00E27BA4">
        <w:rPr>
          <w:rFonts w:asciiTheme="minorBidi" w:hAnsiTheme="minorBidi"/>
          <w:b/>
          <w:bCs/>
          <w:i/>
          <w:iCs/>
        </w:rPr>
        <w:t>Methods:</w:t>
      </w:r>
      <w:r w:rsidRPr="00E27BA4">
        <w:rPr>
          <w:rFonts w:asciiTheme="minorBidi" w:hAnsiTheme="minorBidi"/>
          <w:bCs/>
          <w:iCs/>
        </w:rPr>
        <w:t xml:space="preserve"> </w:t>
      </w:r>
      <w:r w:rsidRPr="00E27BA4">
        <w:rPr>
          <w:rFonts w:asciiTheme="minorBidi" w:hAnsiTheme="minorBidi"/>
        </w:rPr>
        <w:t xml:space="preserve">A method </w:t>
      </w:r>
      <w:r w:rsidR="002355EF" w:rsidRPr="00E27BA4">
        <w:rPr>
          <w:rFonts w:asciiTheme="minorBidi" w:hAnsiTheme="minorBidi"/>
        </w:rPr>
        <w:t xml:space="preserve">to </w:t>
      </w:r>
      <w:r w:rsidRPr="00E27BA4">
        <w:rPr>
          <w:rFonts w:asciiTheme="minorBidi" w:hAnsiTheme="minorBidi"/>
        </w:rPr>
        <w:t>creat</w:t>
      </w:r>
      <w:r w:rsidR="002355EF" w:rsidRPr="00E27BA4">
        <w:rPr>
          <w:rFonts w:asciiTheme="minorBidi" w:hAnsiTheme="minorBidi"/>
        </w:rPr>
        <w:t>e</w:t>
      </w:r>
      <w:r w:rsidRPr="00E27BA4">
        <w:rPr>
          <w:rFonts w:asciiTheme="minorBidi" w:hAnsiTheme="minorBidi"/>
        </w:rPr>
        <w:t xml:space="preserve"> spectacle trial lenses with non-orthogonal power axes was </w:t>
      </w:r>
      <w:r w:rsidR="003C1A93" w:rsidRPr="00E27BA4">
        <w:rPr>
          <w:rFonts w:asciiTheme="minorBidi" w:hAnsiTheme="minorBidi"/>
        </w:rPr>
        <w:t xml:space="preserve">developed based on a novel optimised light </w:t>
      </w:r>
      <w:r w:rsidR="00B203FA" w:rsidRPr="00E27BA4">
        <w:rPr>
          <w:rFonts w:asciiTheme="minorBidi" w:hAnsiTheme="minorBidi"/>
        </w:rPr>
        <w:t xml:space="preserve">ray-tracing </w:t>
      </w:r>
      <w:r w:rsidR="003C1A93" w:rsidRPr="00E27BA4">
        <w:rPr>
          <w:rFonts w:asciiTheme="minorBidi" w:hAnsiTheme="minorBidi"/>
        </w:rPr>
        <w:t xml:space="preserve">algorithm rather than conventional lens design methods which could not fully eliminate spherical aberration. </w:t>
      </w:r>
      <w:r w:rsidR="00EE73DD" w:rsidRPr="00E27BA4">
        <w:rPr>
          <w:rFonts w:asciiTheme="minorBidi" w:hAnsiTheme="minorBidi"/>
        </w:rPr>
        <w:t xml:space="preserve">Using this method, </w:t>
      </w:r>
      <w:r w:rsidRPr="00E27BA4">
        <w:rPr>
          <w:rFonts w:asciiTheme="minorBidi" w:hAnsiTheme="minorBidi"/>
        </w:rPr>
        <w:t xml:space="preserve">three sets </w:t>
      </w:r>
      <w:r w:rsidR="00EE73DD" w:rsidRPr="00E27BA4">
        <w:rPr>
          <w:rFonts w:asciiTheme="minorBidi" w:hAnsiTheme="minorBidi"/>
        </w:rPr>
        <w:t xml:space="preserve">of refraction trial lenses </w:t>
      </w:r>
      <w:r w:rsidRPr="00E27BA4">
        <w:rPr>
          <w:rFonts w:asciiTheme="minorBidi" w:hAnsiTheme="minorBidi"/>
        </w:rPr>
        <w:t xml:space="preserve">were made </w:t>
      </w:r>
      <w:r w:rsidR="00EE73DD" w:rsidRPr="00E27BA4">
        <w:rPr>
          <w:rFonts w:asciiTheme="minorBidi" w:hAnsiTheme="minorBidi"/>
        </w:rPr>
        <w:t>with t</w:t>
      </w:r>
      <w:r w:rsidRPr="00E27BA4">
        <w:rPr>
          <w:rFonts w:asciiTheme="minorBidi" w:hAnsiTheme="minorBidi"/>
        </w:rPr>
        <w:t xml:space="preserve">he angles between </w:t>
      </w:r>
      <w:r w:rsidR="009425C9" w:rsidRPr="00E27BA4">
        <w:rPr>
          <w:rFonts w:asciiTheme="minorBidi" w:hAnsiTheme="minorBidi"/>
        </w:rPr>
        <w:t xml:space="preserve">power </w:t>
      </w:r>
      <w:r w:rsidRPr="00E27BA4">
        <w:rPr>
          <w:rFonts w:asciiTheme="minorBidi" w:hAnsiTheme="minorBidi"/>
        </w:rPr>
        <w:t xml:space="preserve">axes of each set </w:t>
      </w:r>
      <w:r w:rsidR="00AA31F6" w:rsidRPr="00E27BA4">
        <w:rPr>
          <w:rFonts w:asciiTheme="minorBidi" w:hAnsiTheme="minorBidi"/>
        </w:rPr>
        <w:t>controlled</w:t>
      </w:r>
      <w:r w:rsidRPr="00E27BA4">
        <w:rPr>
          <w:rFonts w:asciiTheme="minorBidi" w:hAnsiTheme="minorBidi"/>
        </w:rPr>
        <w:t xml:space="preserve"> at 80°, 70° </w:t>
      </w:r>
      <w:r w:rsidR="00EE73DD" w:rsidRPr="00E27BA4">
        <w:rPr>
          <w:rFonts w:asciiTheme="minorBidi" w:hAnsiTheme="minorBidi"/>
        </w:rPr>
        <w:t xml:space="preserve">and </w:t>
      </w:r>
      <w:r w:rsidRPr="00E27BA4">
        <w:rPr>
          <w:rFonts w:asciiTheme="minorBidi" w:hAnsiTheme="minorBidi"/>
        </w:rPr>
        <w:t>60°</w:t>
      </w:r>
      <w:r w:rsidR="00EE73DD" w:rsidRPr="00E27BA4">
        <w:rPr>
          <w:rFonts w:asciiTheme="minorBidi" w:hAnsiTheme="minorBidi"/>
        </w:rPr>
        <w:t>,</w:t>
      </w:r>
      <w:r w:rsidRPr="00E27BA4">
        <w:rPr>
          <w:rFonts w:asciiTheme="minorBidi" w:hAnsiTheme="minorBidi"/>
        </w:rPr>
        <w:t xml:space="preserve"> respectively</w:t>
      </w:r>
      <w:r w:rsidR="00EE73DD" w:rsidRPr="00E27BA4">
        <w:rPr>
          <w:rFonts w:asciiTheme="minorBidi" w:hAnsiTheme="minorBidi"/>
        </w:rPr>
        <w:t xml:space="preserve">. </w:t>
      </w:r>
      <w:r w:rsidR="00AA31F6" w:rsidRPr="00E27BA4">
        <w:rPr>
          <w:rFonts w:asciiTheme="minorBidi" w:hAnsiTheme="minorBidi"/>
        </w:rPr>
        <w:t>W</w:t>
      </w:r>
      <w:r w:rsidR="00EE73DD" w:rsidRPr="00E27BA4">
        <w:rPr>
          <w:rFonts w:asciiTheme="minorBidi" w:hAnsiTheme="minorBidi"/>
        </w:rPr>
        <w:t xml:space="preserve">ithin each set, the </w:t>
      </w:r>
      <w:bookmarkStart w:id="11" w:name="OLE_LINK75"/>
      <w:bookmarkStart w:id="12" w:name="OLE_LINK76"/>
      <w:r w:rsidR="00AA31F6" w:rsidRPr="00E27BA4">
        <w:rPr>
          <w:rFonts w:asciiTheme="minorBidi" w:hAnsiTheme="minorBidi"/>
        </w:rPr>
        <w:t xml:space="preserve">cylindrical </w:t>
      </w:r>
      <w:r w:rsidRPr="00E27BA4">
        <w:rPr>
          <w:rFonts w:asciiTheme="minorBidi" w:hAnsiTheme="minorBidi"/>
        </w:rPr>
        <w:t xml:space="preserve">power </w:t>
      </w:r>
      <w:r w:rsidR="00EE73DD" w:rsidRPr="00E27BA4">
        <w:rPr>
          <w:rFonts w:asciiTheme="minorBidi" w:hAnsiTheme="minorBidi"/>
        </w:rPr>
        <w:t xml:space="preserve">varied from </w:t>
      </w:r>
      <w:r w:rsidRPr="00E27BA4">
        <w:rPr>
          <w:rFonts w:asciiTheme="minorBidi" w:hAnsiTheme="minorBidi"/>
        </w:rPr>
        <w:t>-1.0</w:t>
      </w:r>
      <w:r w:rsidR="003119F6" w:rsidRPr="00E27BA4">
        <w:rPr>
          <w:rFonts w:asciiTheme="minorBidi" w:hAnsiTheme="minorBidi"/>
        </w:rPr>
        <w:t>0</w:t>
      </w:r>
      <w:r w:rsidRPr="00E27BA4">
        <w:rPr>
          <w:rFonts w:asciiTheme="minorBidi" w:hAnsiTheme="minorBidi"/>
        </w:rPr>
        <w:t xml:space="preserve"> </w:t>
      </w:r>
      <w:bookmarkEnd w:id="11"/>
      <w:bookmarkEnd w:id="12"/>
      <w:r w:rsidR="006B1080" w:rsidRPr="00E27BA4">
        <w:rPr>
          <w:rFonts w:asciiTheme="minorBidi" w:hAnsiTheme="minorBidi"/>
        </w:rPr>
        <w:t xml:space="preserve">D </w:t>
      </w:r>
      <w:r w:rsidRPr="00E27BA4">
        <w:rPr>
          <w:rFonts w:asciiTheme="minorBidi" w:hAnsiTheme="minorBidi"/>
        </w:rPr>
        <w:t>to -6.0</w:t>
      </w:r>
      <w:r w:rsidR="003119F6" w:rsidRPr="00E27BA4">
        <w:rPr>
          <w:rFonts w:asciiTheme="minorBidi" w:hAnsiTheme="minorBidi"/>
        </w:rPr>
        <w:t>0</w:t>
      </w:r>
      <w:r w:rsidRPr="00E27BA4">
        <w:rPr>
          <w:rFonts w:asciiTheme="minorBidi" w:hAnsiTheme="minorBidi"/>
        </w:rPr>
        <w:t xml:space="preserve"> </w:t>
      </w:r>
      <w:r w:rsidR="006B1080" w:rsidRPr="00E27BA4">
        <w:rPr>
          <w:rFonts w:asciiTheme="minorBidi" w:hAnsiTheme="minorBidi"/>
        </w:rPr>
        <w:t xml:space="preserve">D </w:t>
      </w:r>
      <w:r w:rsidRPr="00E27BA4">
        <w:rPr>
          <w:rFonts w:asciiTheme="minorBidi" w:hAnsiTheme="minorBidi"/>
        </w:rPr>
        <w:t>in 1.0</w:t>
      </w:r>
      <w:r w:rsidR="003119F6" w:rsidRPr="00E27BA4">
        <w:rPr>
          <w:rFonts w:asciiTheme="minorBidi" w:hAnsiTheme="minorBidi"/>
        </w:rPr>
        <w:t>0</w:t>
      </w:r>
      <w:r w:rsidRPr="00E27BA4">
        <w:rPr>
          <w:rFonts w:asciiTheme="minorBidi" w:hAnsiTheme="minorBidi"/>
        </w:rPr>
        <w:t xml:space="preserve"> </w:t>
      </w:r>
      <w:r w:rsidR="006B1080" w:rsidRPr="00E27BA4">
        <w:rPr>
          <w:rFonts w:asciiTheme="minorBidi" w:hAnsiTheme="minorBidi"/>
        </w:rPr>
        <w:t xml:space="preserve">D </w:t>
      </w:r>
      <w:r w:rsidRPr="00E27BA4">
        <w:rPr>
          <w:rFonts w:asciiTheme="minorBidi" w:hAnsiTheme="minorBidi"/>
        </w:rPr>
        <w:t>steps in addition to a -0.5</w:t>
      </w:r>
      <w:r w:rsidR="003119F6" w:rsidRPr="00E27BA4">
        <w:rPr>
          <w:rFonts w:asciiTheme="minorBidi" w:hAnsiTheme="minorBidi"/>
        </w:rPr>
        <w:t>0</w:t>
      </w:r>
      <w:r w:rsidRPr="00E27BA4">
        <w:rPr>
          <w:rFonts w:asciiTheme="minorBidi" w:hAnsiTheme="minorBidi"/>
        </w:rPr>
        <w:t xml:space="preserve"> </w:t>
      </w:r>
      <w:r w:rsidR="006B1080" w:rsidRPr="00E27BA4">
        <w:rPr>
          <w:rFonts w:asciiTheme="minorBidi" w:hAnsiTheme="minorBidi"/>
        </w:rPr>
        <w:t xml:space="preserve">D </w:t>
      </w:r>
      <w:r w:rsidRPr="00E27BA4">
        <w:rPr>
          <w:rFonts w:asciiTheme="minorBidi" w:hAnsiTheme="minorBidi"/>
        </w:rPr>
        <w:t xml:space="preserve">lens. </w:t>
      </w:r>
      <w:r w:rsidR="00FC14CD" w:rsidRPr="00E27BA4">
        <w:rPr>
          <w:rFonts w:asciiTheme="minorBidi" w:hAnsiTheme="minorBidi"/>
        </w:rPr>
        <w:t>Computer-based n</w:t>
      </w:r>
      <w:r w:rsidR="00EE73DD" w:rsidRPr="00E27BA4">
        <w:rPr>
          <w:rFonts w:asciiTheme="minorBidi" w:hAnsiTheme="minorBidi"/>
        </w:rPr>
        <w:t>umerical</w:t>
      </w:r>
      <w:r w:rsidRPr="00E27BA4">
        <w:rPr>
          <w:rFonts w:asciiTheme="minorBidi" w:hAnsiTheme="minorBidi"/>
        </w:rPr>
        <w:t xml:space="preserve"> simulation </w:t>
      </w:r>
      <w:r w:rsidR="00FC14CD" w:rsidRPr="00E27BA4">
        <w:rPr>
          <w:rFonts w:asciiTheme="minorBidi" w:hAnsiTheme="minorBidi"/>
        </w:rPr>
        <w:t xml:space="preserve">of the lenses optical performance </w:t>
      </w:r>
      <w:r w:rsidRPr="00E27BA4">
        <w:rPr>
          <w:rFonts w:asciiTheme="minorBidi" w:hAnsiTheme="minorBidi"/>
        </w:rPr>
        <w:t>was carried out to apply orthogonal and non-orthogonal lenses on simulated astigmatic eyes. Subsequently, three clinical trial cases were investigated.</w:t>
      </w:r>
    </w:p>
    <w:p w14:paraId="2C333B11" w14:textId="40F0F075" w:rsidR="003775D2" w:rsidRPr="00E27BA4" w:rsidRDefault="003775D2" w:rsidP="00E24ADA">
      <w:pPr>
        <w:spacing w:line="480" w:lineRule="auto"/>
        <w:jc w:val="both"/>
        <w:rPr>
          <w:rFonts w:asciiTheme="minorBidi" w:hAnsiTheme="minorBidi"/>
          <w:b/>
          <w:bCs/>
          <w:i/>
          <w:iCs/>
        </w:rPr>
      </w:pPr>
      <w:r w:rsidRPr="00E27BA4">
        <w:rPr>
          <w:rFonts w:asciiTheme="minorBidi" w:hAnsiTheme="minorBidi"/>
          <w:b/>
          <w:bCs/>
          <w:i/>
          <w:iCs/>
        </w:rPr>
        <w:t>Results:</w:t>
      </w:r>
      <w:bookmarkStart w:id="13" w:name="OLE_LINK114"/>
      <w:r w:rsidRPr="00E27BA4">
        <w:rPr>
          <w:rFonts w:asciiTheme="minorBidi" w:hAnsiTheme="minorBidi"/>
        </w:rPr>
        <w:t xml:space="preserve"> </w:t>
      </w:r>
      <w:bookmarkEnd w:id="13"/>
      <w:r w:rsidR="00B203FA" w:rsidRPr="00E27BA4">
        <w:rPr>
          <w:rFonts w:asciiTheme="minorBidi" w:hAnsiTheme="minorBidi"/>
          <w:noProof/>
        </w:rPr>
        <w:t>Computer</w:t>
      </w:r>
      <w:r w:rsidR="000C7F1B" w:rsidRPr="00E27BA4">
        <w:rPr>
          <w:rFonts w:asciiTheme="minorBidi" w:hAnsiTheme="minorBidi"/>
          <w:noProof/>
        </w:rPr>
        <w:t>-</w:t>
      </w:r>
      <w:r w:rsidR="00B203FA" w:rsidRPr="00E27BA4">
        <w:rPr>
          <w:rFonts w:asciiTheme="minorBidi" w:hAnsiTheme="minorBidi"/>
          <w:noProof/>
        </w:rPr>
        <w:t>s</w:t>
      </w:r>
      <w:r w:rsidRPr="00E27BA4">
        <w:rPr>
          <w:rFonts w:asciiTheme="minorBidi" w:hAnsiTheme="minorBidi"/>
          <w:noProof/>
        </w:rPr>
        <w:t>imulated</w:t>
      </w:r>
      <w:r w:rsidRPr="00E27BA4">
        <w:rPr>
          <w:rFonts w:asciiTheme="minorBidi" w:hAnsiTheme="minorBidi"/>
        </w:rPr>
        <w:t xml:space="preserve"> </w:t>
      </w:r>
      <w:r w:rsidR="00B203FA" w:rsidRPr="00E27BA4">
        <w:rPr>
          <w:rFonts w:asciiTheme="minorBidi" w:hAnsiTheme="minorBidi"/>
        </w:rPr>
        <w:t xml:space="preserve">optical performance of </w:t>
      </w:r>
      <w:r w:rsidRPr="00E27BA4">
        <w:rPr>
          <w:rFonts w:asciiTheme="minorBidi" w:hAnsiTheme="minorBidi"/>
        </w:rPr>
        <w:t xml:space="preserve">non-orthogonal lenses showed the ability to achieve high performance in </w:t>
      </w:r>
      <w:r w:rsidR="00210CEC" w:rsidRPr="00E27BA4">
        <w:rPr>
          <w:rFonts w:asciiTheme="minorBidi" w:hAnsiTheme="minorBidi"/>
        </w:rPr>
        <w:t xml:space="preserve">correcting </w:t>
      </w:r>
      <w:r w:rsidRPr="00E27BA4">
        <w:rPr>
          <w:rFonts w:asciiTheme="minorBidi" w:hAnsiTheme="minorBidi"/>
        </w:rPr>
        <w:t>non-orthogonal astigmatism.</w:t>
      </w:r>
      <w:r w:rsidRPr="00E27BA4">
        <w:t xml:space="preserve"> </w:t>
      </w:r>
      <w:r w:rsidR="00F52F00" w:rsidRPr="00E27BA4">
        <w:rPr>
          <w:rFonts w:asciiTheme="minorBidi" w:hAnsiTheme="minorBidi"/>
        </w:rPr>
        <w:t>Subsequently,</w:t>
      </w:r>
      <w:r w:rsidR="00F52F00" w:rsidRPr="00E27BA4">
        <w:t xml:space="preserve"> t</w:t>
      </w:r>
      <w:r w:rsidRPr="00E27BA4">
        <w:rPr>
          <w:rFonts w:asciiTheme="minorBidi" w:hAnsiTheme="minorBidi"/>
        </w:rPr>
        <w:t>h</w:t>
      </w:r>
      <w:r w:rsidRPr="00E27BA4">
        <w:rPr>
          <w:rFonts w:asciiTheme="minorBidi" w:hAnsiTheme="minorBidi"/>
          <w:bCs/>
          <w:iCs/>
        </w:rPr>
        <w:t>ree patients with irregular astigmatism were refracted with the non-orthogonal lens set</w:t>
      </w:r>
      <w:r w:rsidR="00F52F00" w:rsidRPr="00E27BA4">
        <w:rPr>
          <w:rFonts w:asciiTheme="minorBidi" w:hAnsiTheme="minorBidi"/>
          <w:bCs/>
          <w:iCs/>
        </w:rPr>
        <w:t xml:space="preserve">s, and </w:t>
      </w:r>
      <w:r w:rsidR="00FC14CD" w:rsidRPr="00E27BA4">
        <w:rPr>
          <w:rFonts w:asciiTheme="minorBidi" w:hAnsiTheme="minorBidi"/>
          <w:bCs/>
          <w:iCs/>
        </w:rPr>
        <w:t>clinically observed</w:t>
      </w:r>
      <w:r w:rsidRPr="00E27BA4">
        <w:rPr>
          <w:rFonts w:asciiTheme="minorBidi" w:hAnsiTheme="minorBidi"/>
          <w:bCs/>
          <w:iCs/>
        </w:rPr>
        <w:t xml:space="preserve"> </w:t>
      </w:r>
      <w:r w:rsidR="00FC14CD" w:rsidRPr="00E27BA4">
        <w:rPr>
          <w:rFonts w:asciiTheme="minorBidi" w:hAnsiTheme="minorBidi"/>
          <w:bCs/>
          <w:iCs/>
        </w:rPr>
        <w:t>improvement at</w:t>
      </w:r>
      <w:r w:rsidRPr="00E27BA4">
        <w:rPr>
          <w:rFonts w:asciiTheme="minorBidi" w:hAnsiTheme="minorBidi"/>
          <w:bCs/>
          <w:iCs/>
        </w:rPr>
        <w:t xml:space="preserve"> least two lines in </w:t>
      </w:r>
      <w:r w:rsidR="00B203FA" w:rsidRPr="00E27BA4">
        <w:rPr>
          <w:rFonts w:asciiTheme="minorBidi" w:hAnsiTheme="minorBidi"/>
          <w:bCs/>
          <w:iCs/>
        </w:rPr>
        <w:t xml:space="preserve">the </w:t>
      </w:r>
      <w:proofErr w:type="spellStart"/>
      <w:r w:rsidR="00B203FA" w:rsidRPr="00E27BA4">
        <w:rPr>
          <w:rFonts w:asciiTheme="minorBidi" w:hAnsiTheme="minorBidi"/>
          <w:bCs/>
          <w:iCs/>
        </w:rPr>
        <w:t>LogMAR</w:t>
      </w:r>
      <w:proofErr w:type="spellEnd"/>
      <w:r w:rsidR="00B203FA" w:rsidRPr="00E27BA4">
        <w:rPr>
          <w:rFonts w:asciiTheme="minorBidi" w:hAnsiTheme="minorBidi"/>
          <w:bCs/>
          <w:iCs/>
        </w:rPr>
        <w:t xml:space="preserve"> chart </w:t>
      </w:r>
      <w:r w:rsidRPr="00E27BA4">
        <w:rPr>
          <w:rFonts w:asciiTheme="minorBidi" w:hAnsiTheme="minorBidi"/>
          <w:bCs/>
          <w:iCs/>
        </w:rPr>
        <w:t xml:space="preserve">was achieved in all three cases, </w:t>
      </w:r>
      <w:r w:rsidR="00196F7E" w:rsidRPr="00E27BA4">
        <w:rPr>
          <w:rFonts w:asciiTheme="minorBidi" w:hAnsiTheme="minorBidi"/>
          <w:bCs/>
          <w:iCs/>
        </w:rPr>
        <w:t xml:space="preserve">compared with </w:t>
      </w:r>
      <w:r w:rsidR="00913552" w:rsidRPr="00E27BA4">
        <w:rPr>
          <w:rFonts w:asciiTheme="minorBidi" w:hAnsiTheme="minorBidi"/>
          <w:bCs/>
          <w:iCs/>
        </w:rPr>
        <w:t xml:space="preserve">correction with orthogonal lenses, </w:t>
      </w:r>
      <w:r w:rsidRPr="00E27BA4">
        <w:rPr>
          <w:rFonts w:asciiTheme="minorBidi" w:hAnsiTheme="minorBidi"/>
          <w:bCs/>
          <w:iCs/>
        </w:rPr>
        <w:t>along with subjective improvement in image quality.</w:t>
      </w:r>
    </w:p>
    <w:p w14:paraId="446DBB8A" w14:textId="520468F6" w:rsidR="003775D2" w:rsidRPr="00E27BA4" w:rsidRDefault="003775D2" w:rsidP="00E24ADA">
      <w:pPr>
        <w:spacing w:line="480" w:lineRule="auto"/>
        <w:jc w:val="both"/>
        <w:rPr>
          <w:rFonts w:asciiTheme="minorBidi" w:hAnsiTheme="minorBidi"/>
        </w:rPr>
      </w:pPr>
      <w:r w:rsidRPr="00E27BA4">
        <w:rPr>
          <w:rFonts w:asciiTheme="minorBidi" w:hAnsiTheme="minorBidi"/>
          <w:b/>
          <w:bCs/>
          <w:i/>
          <w:iCs/>
        </w:rPr>
        <w:t>Conclusions:</w:t>
      </w:r>
      <w:r w:rsidRPr="00E27BA4">
        <w:rPr>
          <w:rFonts w:asciiTheme="minorBidi" w:hAnsiTheme="minorBidi"/>
          <w:bCs/>
          <w:iCs/>
        </w:rPr>
        <w:t xml:space="preserve"> </w:t>
      </w:r>
      <w:bookmarkStart w:id="14" w:name="_Hlk484095729"/>
      <w:r w:rsidRPr="00E27BA4">
        <w:rPr>
          <w:rFonts w:asciiTheme="minorBidi" w:hAnsiTheme="minorBidi"/>
        </w:rPr>
        <w:t>Non-orthogonal astigmatism</w:t>
      </w:r>
      <w:r w:rsidR="00913552" w:rsidRPr="00E27BA4">
        <w:rPr>
          <w:rFonts w:asciiTheme="minorBidi" w:hAnsiTheme="minorBidi"/>
        </w:rPr>
        <w:t xml:space="preserve">, which is commonly ignored by current eye prescription systems, </w:t>
      </w:r>
      <w:r w:rsidR="00AA31F6" w:rsidRPr="00E27BA4">
        <w:rPr>
          <w:rFonts w:asciiTheme="minorBidi" w:hAnsiTheme="minorBidi"/>
        </w:rPr>
        <w:t xml:space="preserve">is </w:t>
      </w:r>
      <w:r w:rsidRPr="00E27BA4">
        <w:rPr>
          <w:rFonts w:asciiTheme="minorBidi" w:hAnsiTheme="minorBidi"/>
        </w:rPr>
        <w:t xml:space="preserve">taken into account </w:t>
      </w:r>
      <w:r w:rsidR="00AA31F6" w:rsidRPr="00E27BA4">
        <w:rPr>
          <w:rFonts w:asciiTheme="minorBidi" w:hAnsiTheme="minorBidi"/>
        </w:rPr>
        <w:t xml:space="preserve">in this study </w:t>
      </w:r>
      <w:r w:rsidRPr="00E27BA4">
        <w:rPr>
          <w:rFonts w:asciiTheme="minorBidi" w:hAnsiTheme="minorBidi"/>
        </w:rPr>
        <w:t xml:space="preserve">in the design of spectacle and soft contact lenses. The new </w:t>
      </w:r>
      <w:r w:rsidR="00913552" w:rsidRPr="00E27BA4">
        <w:rPr>
          <w:rFonts w:asciiTheme="minorBidi" w:hAnsiTheme="minorBidi"/>
        </w:rPr>
        <w:t xml:space="preserve">approach </w:t>
      </w:r>
      <w:r w:rsidR="00AA31F6" w:rsidRPr="00E27BA4">
        <w:rPr>
          <w:rFonts w:asciiTheme="minorBidi" w:hAnsiTheme="minorBidi"/>
        </w:rPr>
        <w:t xml:space="preserve">considers </w:t>
      </w:r>
      <w:r w:rsidRPr="00E27BA4">
        <w:rPr>
          <w:rFonts w:asciiTheme="minorBidi" w:hAnsiTheme="minorBidi"/>
        </w:rPr>
        <w:t xml:space="preserve">the </w:t>
      </w:r>
      <w:r w:rsidR="00913552" w:rsidRPr="00E27BA4">
        <w:rPr>
          <w:rFonts w:asciiTheme="minorBidi" w:hAnsiTheme="minorBidi"/>
        </w:rPr>
        <w:t xml:space="preserve">possible non-orthogonal positions of the eye’s </w:t>
      </w:r>
      <w:r w:rsidRPr="00E27BA4">
        <w:rPr>
          <w:rFonts w:asciiTheme="minorBidi" w:hAnsiTheme="minorBidi"/>
        </w:rPr>
        <w:t>two optical power meridians</w:t>
      </w:r>
      <w:r w:rsidR="00913552" w:rsidRPr="00E27BA4">
        <w:rPr>
          <w:rFonts w:asciiTheme="minorBidi" w:hAnsiTheme="minorBidi"/>
        </w:rPr>
        <w:t xml:space="preserve"> and appears to be better able </w:t>
      </w:r>
      <w:r w:rsidR="00A42860" w:rsidRPr="00E27BA4">
        <w:rPr>
          <w:rFonts w:asciiTheme="minorBidi" w:hAnsiTheme="minorBidi"/>
        </w:rPr>
        <w:t>to correct</w:t>
      </w:r>
      <w:r w:rsidRPr="00E27BA4">
        <w:rPr>
          <w:rFonts w:asciiTheme="minorBidi" w:hAnsiTheme="minorBidi"/>
        </w:rPr>
        <w:t xml:space="preserve"> the vision of irregular astigmatic eyes and significantly </w:t>
      </w:r>
      <w:r w:rsidR="00913552" w:rsidRPr="00E27BA4">
        <w:rPr>
          <w:rFonts w:asciiTheme="minorBidi" w:hAnsiTheme="minorBidi"/>
        </w:rPr>
        <w:t xml:space="preserve">reduce </w:t>
      </w:r>
      <w:r w:rsidRPr="00E27BA4">
        <w:rPr>
          <w:rFonts w:asciiTheme="minorBidi" w:hAnsiTheme="minorBidi"/>
        </w:rPr>
        <w:t>residual astigmatism.</w:t>
      </w:r>
    </w:p>
    <w:bookmarkEnd w:id="14"/>
    <w:p w14:paraId="40C07819" w14:textId="77777777" w:rsidR="003775D2" w:rsidRPr="00E27BA4" w:rsidRDefault="003775D2" w:rsidP="00E24ADA">
      <w:pPr>
        <w:spacing w:line="480" w:lineRule="auto"/>
        <w:rPr>
          <w:rFonts w:asciiTheme="minorBidi" w:eastAsiaTheme="majorEastAsia" w:hAnsiTheme="minorBidi"/>
          <w:sz w:val="32"/>
          <w:szCs w:val="32"/>
        </w:rPr>
      </w:pPr>
      <w:r w:rsidRPr="00E27BA4">
        <w:rPr>
          <w:rFonts w:asciiTheme="minorBidi" w:hAnsiTheme="minorBidi"/>
        </w:rPr>
        <w:br w:type="page"/>
      </w:r>
      <w:bookmarkStart w:id="15" w:name="_GoBack"/>
      <w:bookmarkEnd w:id="15"/>
    </w:p>
    <w:p w14:paraId="32CC1E31"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lastRenderedPageBreak/>
        <w:t>Introduction</w:t>
      </w:r>
    </w:p>
    <w:p w14:paraId="5BAEFFBC" w14:textId="71615D2E" w:rsidR="003775D2" w:rsidRPr="00E27BA4" w:rsidRDefault="003775D2" w:rsidP="00E24ADA">
      <w:pPr>
        <w:spacing w:line="480" w:lineRule="auto"/>
        <w:jc w:val="both"/>
        <w:rPr>
          <w:rFonts w:asciiTheme="minorBidi" w:hAnsiTheme="minorBidi"/>
        </w:rPr>
      </w:pPr>
      <w:bookmarkStart w:id="16" w:name="OLE_LINK1"/>
      <w:bookmarkStart w:id="17" w:name="OLE_LINK2"/>
      <w:r w:rsidRPr="00E27BA4">
        <w:rPr>
          <w:rFonts w:asciiTheme="minorBidi" w:hAnsiTheme="minorBidi"/>
        </w:rPr>
        <w:t>It has been more than two centuries since astigmatism was first</w:t>
      </w:r>
      <w:r w:rsidR="00CA14EB" w:rsidRPr="00E27BA4">
        <w:rPr>
          <w:rFonts w:asciiTheme="minorBidi" w:hAnsiTheme="minorBidi"/>
        </w:rPr>
        <w:t xml:space="preserve"> </w:t>
      </w:r>
      <w:r w:rsidRPr="00E27BA4">
        <w:rPr>
          <w:rFonts w:asciiTheme="minorBidi" w:hAnsiTheme="minorBidi"/>
        </w:rPr>
        <w:t>described (1, 2)</w:t>
      </w:r>
      <w:r w:rsidR="00AA31F6" w:rsidRPr="00E27BA4">
        <w:rPr>
          <w:rFonts w:asciiTheme="minorBidi" w:hAnsiTheme="minorBidi"/>
        </w:rPr>
        <w:t xml:space="preserve"> and </w:t>
      </w:r>
      <w:bookmarkStart w:id="18" w:name="OLE_LINK21"/>
      <w:bookmarkStart w:id="19" w:name="OLE_LINK22"/>
      <w:bookmarkStart w:id="20" w:name="OLE_LINK23"/>
      <w:r w:rsidRPr="00E27BA4">
        <w:rPr>
          <w:rFonts w:asciiTheme="minorBidi" w:hAnsiTheme="minorBidi"/>
        </w:rPr>
        <w:t xml:space="preserve">categorised </w:t>
      </w:r>
      <w:r w:rsidR="00913552" w:rsidRPr="00E27BA4">
        <w:rPr>
          <w:rFonts w:asciiTheme="minorBidi" w:hAnsiTheme="minorBidi"/>
        </w:rPr>
        <w:t>as either</w:t>
      </w:r>
      <w:r w:rsidRPr="00E27BA4">
        <w:rPr>
          <w:rFonts w:asciiTheme="minorBidi" w:hAnsiTheme="minorBidi"/>
        </w:rPr>
        <w:t xml:space="preserve"> orthogonal </w:t>
      </w:r>
      <w:r w:rsidR="00AA31F6" w:rsidRPr="00E27BA4">
        <w:rPr>
          <w:rFonts w:asciiTheme="minorBidi" w:hAnsiTheme="minorBidi"/>
        </w:rPr>
        <w:t xml:space="preserve">or </w:t>
      </w:r>
      <w:r w:rsidRPr="00E27BA4">
        <w:rPr>
          <w:rFonts w:asciiTheme="minorBidi" w:hAnsiTheme="minorBidi"/>
        </w:rPr>
        <w:t xml:space="preserve">non-orthogonal </w:t>
      </w:r>
      <w:r w:rsidRPr="00E27BA4">
        <w:rPr>
          <w:rFonts w:asciiTheme="minorBidi" w:hAnsiTheme="minorBidi"/>
          <w:noProof/>
        </w:rPr>
        <w:t>(3)</w:t>
      </w:r>
      <w:r w:rsidRPr="00E27BA4">
        <w:rPr>
          <w:rFonts w:asciiTheme="minorBidi" w:hAnsiTheme="minorBidi"/>
        </w:rPr>
        <w:t xml:space="preserve">. </w:t>
      </w:r>
      <w:bookmarkStart w:id="21" w:name="OLE_LINK59"/>
      <w:bookmarkStart w:id="22" w:name="OLE_LINK60"/>
      <w:r w:rsidR="00913552" w:rsidRPr="00E27BA4">
        <w:rPr>
          <w:rFonts w:asciiTheme="minorBidi" w:hAnsiTheme="minorBidi"/>
        </w:rPr>
        <w:t>While i</w:t>
      </w:r>
      <w:r w:rsidRPr="00E27BA4">
        <w:rPr>
          <w:rFonts w:asciiTheme="minorBidi" w:hAnsiTheme="minorBidi"/>
        </w:rPr>
        <w:t xml:space="preserve">n orthogonal </w:t>
      </w:r>
      <w:bookmarkStart w:id="23" w:name="OLE_LINK56"/>
      <w:bookmarkStart w:id="24" w:name="OLE_LINK57"/>
      <w:bookmarkStart w:id="25" w:name="OLE_LINK58"/>
      <w:bookmarkEnd w:id="21"/>
      <w:bookmarkEnd w:id="22"/>
      <w:r w:rsidRPr="00E27BA4">
        <w:rPr>
          <w:rFonts w:asciiTheme="minorBidi" w:hAnsiTheme="minorBidi"/>
        </w:rPr>
        <w:t>astigmatism</w:t>
      </w:r>
      <w:r w:rsidR="00210CEC" w:rsidRPr="00E27BA4">
        <w:rPr>
          <w:rFonts w:asciiTheme="minorBidi" w:hAnsiTheme="minorBidi"/>
        </w:rPr>
        <w:t>,</w:t>
      </w:r>
      <w:r w:rsidRPr="00E27BA4">
        <w:rPr>
          <w:rFonts w:asciiTheme="minorBidi" w:hAnsiTheme="minorBidi"/>
        </w:rPr>
        <w:t xml:space="preserve"> </w:t>
      </w:r>
      <w:bookmarkStart w:id="26" w:name="OLE_LINK24"/>
      <w:bookmarkStart w:id="27" w:name="OLE_LINK25"/>
      <w:bookmarkEnd w:id="18"/>
      <w:bookmarkEnd w:id="19"/>
      <w:bookmarkEnd w:id="20"/>
      <w:bookmarkEnd w:id="23"/>
      <w:bookmarkEnd w:id="24"/>
      <w:bookmarkEnd w:id="25"/>
      <w:r w:rsidRPr="00E27BA4">
        <w:rPr>
          <w:rFonts w:asciiTheme="minorBidi" w:hAnsiTheme="minorBidi"/>
        </w:rPr>
        <w:t>the flat and steep meridians are located at 90</w:t>
      </w:r>
      <w:r w:rsidR="00CA14EB" w:rsidRPr="00E27BA4">
        <w:rPr>
          <w:rFonts w:asciiTheme="minorBidi" w:hAnsiTheme="minorBidi"/>
        </w:rPr>
        <w:t>˚</w:t>
      </w:r>
      <w:r w:rsidR="00CA14EB" w:rsidRPr="00E27BA4" w:rsidDel="00ED582D">
        <w:rPr>
          <w:rFonts w:asciiTheme="minorBidi" w:hAnsiTheme="minorBidi"/>
        </w:rPr>
        <w:t xml:space="preserve"> </w:t>
      </w:r>
      <w:r w:rsidR="00CA14EB" w:rsidRPr="00E27BA4">
        <w:rPr>
          <w:rFonts w:asciiTheme="minorBidi" w:hAnsiTheme="minorBidi"/>
        </w:rPr>
        <w:t>to</w:t>
      </w:r>
      <w:r w:rsidR="00210CEC" w:rsidRPr="00E27BA4">
        <w:rPr>
          <w:rFonts w:asciiTheme="minorBidi" w:hAnsiTheme="minorBidi"/>
        </w:rPr>
        <w:t xml:space="preserve"> </w:t>
      </w:r>
      <w:r w:rsidRPr="00E27BA4">
        <w:rPr>
          <w:rFonts w:asciiTheme="minorBidi" w:hAnsiTheme="minorBidi"/>
        </w:rPr>
        <w:t xml:space="preserve">each </w:t>
      </w:r>
      <w:bookmarkEnd w:id="26"/>
      <w:bookmarkEnd w:id="27"/>
      <w:r w:rsidRPr="00E27BA4">
        <w:rPr>
          <w:rFonts w:asciiTheme="minorBidi" w:hAnsiTheme="minorBidi"/>
        </w:rPr>
        <w:t>other</w:t>
      </w:r>
      <w:r w:rsidR="00913552" w:rsidRPr="00E27BA4">
        <w:rPr>
          <w:rFonts w:asciiTheme="minorBidi" w:hAnsiTheme="minorBidi"/>
        </w:rPr>
        <w:t xml:space="preserve">, the angle between the principal power meridians </w:t>
      </w:r>
      <w:r w:rsidRPr="00E27BA4">
        <w:rPr>
          <w:rFonts w:asciiTheme="minorBidi" w:hAnsiTheme="minorBidi"/>
        </w:rPr>
        <w:t xml:space="preserve">in non-orthogonal astigmatism </w:t>
      </w:r>
      <w:r w:rsidR="00022C8F" w:rsidRPr="00E27BA4">
        <w:rPr>
          <w:rFonts w:asciiTheme="minorBidi" w:hAnsiTheme="minorBidi"/>
        </w:rPr>
        <w:t xml:space="preserve">varies from </w:t>
      </w:r>
      <w:r w:rsidRPr="00E27BA4">
        <w:rPr>
          <w:rFonts w:asciiTheme="minorBidi" w:hAnsiTheme="minorBidi"/>
        </w:rPr>
        <w:t>90˚.</w:t>
      </w:r>
    </w:p>
    <w:p w14:paraId="6395C981" w14:textId="5E6DFBE2" w:rsidR="003775D2" w:rsidRPr="00E27BA4" w:rsidRDefault="003775D2" w:rsidP="00E24ADA">
      <w:pPr>
        <w:spacing w:line="480" w:lineRule="auto"/>
        <w:jc w:val="both"/>
        <w:rPr>
          <w:rFonts w:asciiTheme="minorBidi" w:hAnsiTheme="minorBidi"/>
        </w:rPr>
      </w:pPr>
      <w:bookmarkStart w:id="28" w:name="OLE_LINK166"/>
      <w:bookmarkStart w:id="29" w:name="OLE_LINK167"/>
      <w:bookmarkEnd w:id="16"/>
      <w:bookmarkEnd w:id="17"/>
      <w:r w:rsidRPr="00E27BA4">
        <w:rPr>
          <w:rFonts w:asciiTheme="minorBidi" w:hAnsiTheme="minorBidi"/>
        </w:rPr>
        <w:t xml:space="preserve">The existing system of prescribing a correction lens to a patient with an astigmatic eye consists of a combination of </w:t>
      </w:r>
      <w:bookmarkStart w:id="30" w:name="OLE_LINK51"/>
      <w:bookmarkStart w:id="31" w:name="OLE_LINK52"/>
      <w:r w:rsidRPr="00E27BA4">
        <w:rPr>
          <w:rFonts w:asciiTheme="minorBidi" w:hAnsiTheme="minorBidi"/>
        </w:rPr>
        <w:t>s</w:t>
      </w:r>
      <w:bookmarkStart w:id="32" w:name="OLE_LINK53"/>
      <w:bookmarkStart w:id="33" w:name="OLE_LINK55"/>
      <w:r w:rsidRPr="00E27BA4">
        <w:rPr>
          <w:rFonts w:asciiTheme="minorBidi" w:hAnsiTheme="minorBidi"/>
        </w:rPr>
        <w:t xml:space="preserve">pherical </w:t>
      </w:r>
      <w:bookmarkEnd w:id="30"/>
      <w:bookmarkEnd w:id="31"/>
      <w:r w:rsidRPr="00E27BA4">
        <w:rPr>
          <w:rFonts w:asciiTheme="minorBidi" w:hAnsiTheme="minorBidi"/>
        </w:rPr>
        <w:t>a</w:t>
      </w:r>
      <w:bookmarkEnd w:id="32"/>
      <w:bookmarkEnd w:id="33"/>
      <w:r w:rsidRPr="00E27BA4">
        <w:rPr>
          <w:rFonts w:asciiTheme="minorBidi" w:hAnsiTheme="minorBidi"/>
        </w:rPr>
        <w:t xml:space="preserve">nd cylindrical lenses to form a single </w:t>
      </w:r>
      <w:r w:rsidRPr="00E27BA4">
        <w:rPr>
          <w:rFonts w:asciiTheme="minorBidi" w:hAnsiTheme="minorBidi"/>
          <w:noProof/>
        </w:rPr>
        <w:t>sphero</w:t>
      </w:r>
      <w:r w:rsidRPr="00E27BA4">
        <w:rPr>
          <w:rFonts w:asciiTheme="minorBidi" w:hAnsiTheme="minorBidi"/>
        </w:rPr>
        <w:t xml:space="preserve">-cylindrical lens </w:t>
      </w:r>
      <w:r w:rsidRPr="00E27BA4">
        <w:rPr>
          <w:rFonts w:asciiTheme="minorBidi" w:hAnsiTheme="minorBidi"/>
          <w:noProof/>
        </w:rPr>
        <w:t>(4)</w:t>
      </w:r>
      <w:r w:rsidRPr="00E27BA4">
        <w:rPr>
          <w:rFonts w:asciiTheme="minorBidi" w:hAnsiTheme="minorBidi"/>
        </w:rPr>
        <w:t>. In this lens</w:t>
      </w:r>
      <w:r w:rsidR="00210CEC" w:rsidRPr="00E27BA4">
        <w:rPr>
          <w:rFonts w:asciiTheme="minorBidi" w:hAnsiTheme="minorBidi"/>
        </w:rPr>
        <w:t>,</w:t>
      </w:r>
      <w:r w:rsidRPr="00E27BA4">
        <w:rPr>
          <w:rFonts w:asciiTheme="minorBidi" w:hAnsiTheme="minorBidi"/>
        </w:rPr>
        <w:t xml:space="preserve"> the spherical component is responsible for correcting near or </w:t>
      </w:r>
      <w:r w:rsidRPr="00E27BA4">
        <w:rPr>
          <w:rFonts w:asciiTheme="minorBidi" w:hAnsiTheme="minorBidi"/>
          <w:noProof/>
        </w:rPr>
        <w:t>farsightedness</w:t>
      </w:r>
      <w:r w:rsidRPr="00E27BA4">
        <w:rPr>
          <w:rFonts w:asciiTheme="minorBidi" w:hAnsiTheme="minorBidi"/>
        </w:rPr>
        <w:t xml:space="preserve"> and the cylindrical component is added to correct </w:t>
      </w:r>
      <w:r w:rsidRPr="00E27BA4">
        <w:rPr>
          <w:rFonts w:asciiTheme="minorBidi" w:hAnsiTheme="minorBidi"/>
          <w:noProof/>
        </w:rPr>
        <w:t>astigmatism</w:t>
      </w:r>
      <w:r w:rsidRPr="00E27BA4">
        <w:rPr>
          <w:rFonts w:asciiTheme="minorBidi" w:hAnsiTheme="minorBidi"/>
        </w:rPr>
        <w:t>. The current method of correcting the eye’s refractive error is based on the assumption that the lowest and highest power meridians in an astigmatic visual system are always at a right angle to each other (</w:t>
      </w:r>
      <w:r w:rsidRPr="00375AAD">
        <w:rPr>
          <w:rFonts w:asciiTheme="minorBidi" w:hAnsiTheme="minorBidi"/>
          <w:color w:val="00B0F0"/>
        </w:rPr>
        <w:t>Figure 1</w:t>
      </w:r>
      <w:r w:rsidRPr="00E27BA4">
        <w:rPr>
          <w:rFonts w:asciiTheme="minorBidi" w:hAnsiTheme="minorBidi"/>
        </w:rPr>
        <w:t xml:space="preserve">). However, if the </w:t>
      </w:r>
      <w:r w:rsidR="00022C8F" w:rsidRPr="00E27BA4">
        <w:rPr>
          <w:rFonts w:asciiTheme="minorBidi" w:hAnsiTheme="minorBidi"/>
        </w:rPr>
        <w:t xml:space="preserve">power </w:t>
      </w:r>
      <w:r w:rsidRPr="00E27BA4">
        <w:rPr>
          <w:rFonts w:asciiTheme="minorBidi" w:hAnsiTheme="minorBidi"/>
        </w:rPr>
        <w:t xml:space="preserve">axes of a patient are not orthogonal, there will be </w:t>
      </w:r>
      <w:r w:rsidRPr="00E27BA4">
        <w:rPr>
          <w:rFonts w:asciiTheme="minorBidi" w:hAnsiTheme="minorBidi"/>
          <w:noProof/>
        </w:rPr>
        <w:t>residual</w:t>
      </w:r>
      <w:r w:rsidRPr="00E27BA4">
        <w:rPr>
          <w:rFonts w:asciiTheme="minorBidi" w:hAnsiTheme="minorBidi"/>
        </w:rPr>
        <w:t xml:space="preserve"> astigmatism even if the best possible orthogonal refractive lenses are used to correct the patient’s vision. Moreover, </w:t>
      </w:r>
      <w:r w:rsidR="005515E0" w:rsidRPr="00E27BA4">
        <w:rPr>
          <w:rFonts w:asciiTheme="minorBidi" w:hAnsiTheme="minorBidi"/>
        </w:rPr>
        <w:t xml:space="preserve">the </w:t>
      </w:r>
      <w:r w:rsidRPr="00E27BA4">
        <w:rPr>
          <w:rFonts w:asciiTheme="minorBidi" w:hAnsiTheme="minorBidi"/>
        </w:rPr>
        <w:t xml:space="preserve">software </w:t>
      </w:r>
      <w:r w:rsidR="00007204" w:rsidRPr="00E27BA4">
        <w:rPr>
          <w:rFonts w:asciiTheme="minorBidi" w:hAnsiTheme="minorBidi"/>
        </w:rPr>
        <w:t xml:space="preserve">programs that control </w:t>
      </w:r>
      <w:r w:rsidR="000C7F1B" w:rsidRPr="00E27BA4">
        <w:rPr>
          <w:rFonts w:asciiTheme="minorBidi" w:hAnsiTheme="minorBidi"/>
        </w:rPr>
        <w:t xml:space="preserve">the </w:t>
      </w:r>
      <w:r w:rsidR="00007204" w:rsidRPr="00E27BA4">
        <w:rPr>
          <w:rFonts w:asciiTheme="minorBidi" w:hAnsiTheme="minorBidi"/>
          <w:noProof/>
        </w:rPr>
        <w:t>operation</w:t>
      </w:r>
      <w:r w:rsidR="00007204" w:rsidRPr="00E27BA4">
        <w:rPr>
          <w:rFonts w:asciiTheme="minorBidi" w:hAnsiTheme="minorBidi"/>
        </w:rPr>
        <w:t xml:space="preserve"> of </w:t>
      </w:r>
      <w:r w:rsidRPr="00E27BA4">
        <w:rPr>
          <w:rFonts w:asciiTheme="minorBidi" w:hAnsiTheme="minorBidi"/>
        </w:rPr>
        <w:t xml:space="preserve">corneal topographers </w:t>
      </w:r>
      <w:r w:rsidR="005515E0" w:rsidRPr="00E27BA4">
        <w:rPr>
          <w:rFonts w:asciiTheme="minorBidi" w:hAnsiTheme="minorBidi"/>
        </w:rPr>
        <w:t>assume power axes are</w:t>
      </w:r>
      <w:r w:rsidRPr="00E27BA4">
        <w:rPr>
          <w:rFonts w:asciiTheme="minorBidi" w:hAnsiTheme="minorBidi"/>
        </w:rPr>
        <w:t xml:space="preserve"> </w:t>
      </w:r>
      <w:bookmarkStart w:id="34" w:name="OLE_LINK61"/>
      <w:bookmarkStart w:id="35" w:name="OLE_LINK62"/>
      <w:bookmarkStart w:id="36" w:name="OLE_LINK63"/>
      <w:r w:rsidRPr="00E27BA4">
        <w:rPr>
          <w:rFonts w:asciiTheme="minorBidi" w:hAnsiTheme="minorBidi"/>
        </w:rPr>
        <w:t xml:space="preserve">orthogonal </w:t>
      </w:r>
      <w:bookmarkEnd w:id="34"/>
      <w:bookmarkEnd w:id="35"/>
      <w:bookmarkEnd w:id="36"/>
      <w:r w:rsidR="00007204" w:rsidRPr="00E27BA4">
        <w:rPr>
          <w:rFonts w:asciiTheme="minorBidi" w:hAnsiTheme="minorBidi"/>
        </w:rPr>
        <w:t xml:space="preserve">in producing </w:t>
      </w:r>
      <w:r w:rsidRPr="00E27BA4">
        <w:rPr>
          <w:rFonts w:asciiTheme="minorBidi" w:hAnsiTheme="minorBidi"/>
        </w:rPr>
        <w:t xml:space="preserve">their power map outputs, </w:t>
      </w:r>
      <w:r w:rsidR="00007204" w:rsidRPr="00E27BA4">
        <w:rPr>
          <w:rFonts w:asciiTheme="minorBidi" w:hAnsiTheme="minorBidi"/>
        </w:rPr>
        <w:t xml:space="preserve">making </w:t>
      </w:r>
      <w:r w:rsidRPr="00E27BA4">
        <w:rPr>
          <w:rFonts w:asciiTheme="minorBidi" w:hAnsiTheme="minorBidi"/>
        </w:rPr>
        <w:t xml:space="preserve">it </w:t>
      </w:r>
      <w:r w:rsidR="00007204" w:rsidRPr="00E27BA4">
        <w:rPr>
          <w:rFonts w:asciiTheme="minorBidi" w:hAnsiTheme="minorBidi"/>
        </w:rPr>
        <w:t>im</w:t>
      </w:r>
      <w:r w:rsidRPr="00E27BA4">
        <w:rPr>
          <w:rFonts w:asciiTheme="minorBidi" w:hAnsiTheme="minorBidi"/>
        </w:rPr>
        <w:t>possible to assess the extent of non-orthogonal astigmatism present in individual eye</w:t>
      </w:r>
      <w:r w:rsidR="00007204" w:rsidRPr="00E27BA4">
        <w:rPr>
          <w:rFonts w:asciiTheme="minorBidi" w:hAnsiTheme="minorBidi"/>
        </w:rPr>
        <w:t>s</w:t>
      </w:r>
      <w:r w:rsidRPr="00E27BA4">
        <w:rPr>
          <w:rFonts w:asciiTheme="minorBidi" w:hAnsiTheme="minorBidi"/>
        </w:rPr>
        <w:t xml:space="preserve">. Considering that up to 25% of the normal population have non-orthogonal astigmatism </w:t>
      </w:r>
      <w:r w:rsidRPr="00E27BA4">
        <w:rPr>
          <w:rFonts w:asciiTheme="minorBidi" w:hAnsiTheme="minorBidi"/>
          <w:noProof/>
        </w:rPr>
        <w:t>(3)</w:t>
      </w:r>
      <w:r w:rsidRPr="00E27BA4">
        <w:rPr>
          <w:rFonts w:asciiTheme="minorBidi" w:hAnsiTheme="minorBidi"/>
        </w:rPr>
        <w:t>, it is important to revise the existing system of correcting astigmatism.</w:t>
      </w:r>
      <w:r w:rsidR="00007204" w:rsidRPr="00E27BA4">
        <w:rPr>
          <w:rFonts w:asciiTheme="minorBidi" w:hAnsiTheme="minorBidi"/>
        </w:rPr>
        <w:t xml:space="preserve"> </w:t>
      </w:r>
      <w:r w:rsidRPr="00E27BA4">
        <w:rPr>
          <w:rFonts w:asciiTheme="minorBidi" w:hAnsiTheme="minorBidi"/>
        </w:rPr>
        <w:t xml:space="preserve">This study </w:t>
      </w:r>
      <w:r w:rsidR="00007204" w:rsidRPr="00E27BA4">
        <w:rPr>
          <w:rFonts w:asciiTheme="minorBidi" w:hAnsiTheme="minorBidi"/>
        </w:rPr>
        <w:t xml:space="preserve">addresses this need and </w:t>
      </w:r>
      <w:r w:rsidRPr="00E27BA4">
        <w:rPr>
          <w:rFonts w:asciiTheme="minorBidi" w:hAnsiTheme="minorBidi"/>
        </w:rPr>
        <w:t xml:space="preserve">presents a novel lens design method conceived to address the problem of residual astigmatism in non-orthogonal astigmatic eyes. </w:t>
      </w:r>
    </w:p>
    <w:p w14:paraId="04603D86" w14:textId="77777777" w:rsidR="00690AAC" w:rsidRPr="00E27BA4" w:rsidRDefault="00690AAC" w:rsidP="00E24ADA">
      <w:pPr>
        <w:spacing w:line="480" w:lineRule="auto"/>
        <w:jc w:val="both"/>
        <w:rPr>
          <w:rFonts w:asciiTheme="minorBidi" w:hAnsiTheme="minorBidi"/>
        </w:rPr>
      </w:pPr>
    </w:p>
    <w:p w14:paraId="7B24E11E"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t xml:space="preserve">Materials </w:t>
      </w:r>
      <w:bookmarkEnd w:id="28"/>
      <w:bookmarkEnd w:id="29"/>
      <w:r w:rsidRPr="00E27BA4">
        <w:rPr>
          <w:rFonts w:asciiTheme="minorBidi" w:hAnsiTheme="minorBidi" w:cstheme="minorBidi"/>
          <w:b/>
          <w:color w:val="auto"/>
          <w:sz w:val="28"/>
          <w:szCs w:val="28"/>
        </w:rPr>
        <w:t>and Methods</w:t>
      </w:r>
    </w:p>
    <w:p w14:paraId="236C743C" w14:textId="7BAA3E8E" w:rsidR="005515E0" w:rsidRPr="00E27BA4" w:rsidRDefault="0015267C" w:rsidP="00E24ADA">
      <w:pPr>
        <w:spacing w:line="480" w:lineRule="auto"/>
        <w:jc w:val="both"/>
        <w:rPr>
          <w:rFonts w:asciiTheme="minorBidi" w:hAnsiTheme="minorBidi"/>
        </w:rPr>
      </w:pPr>
      <w:r w:rsidRPr="00E27BA4">
        <w:rPr>
          <w:rFonts w:asciiTheme="minorBidi" w:hAnsiTheme="minorBidi"/>
        </w:rPr>
        <w:t xml:space="preserve">The lens design </w:t>
      </w:r>
      <w:r w:rsidR="003775D2" w:rsidRPr="00E27BA4">
        <w:rPr>
          <w:rFonts w:asciiTheme="minorBidi" w:hAnsiTheme="minorBidi"/>
        </w:rPr>
        <w:t xml:space="preserve">method and the patient case studies were approved by the </w:t>
      </w:r>
      <w:r w:rsidRPr="00E27BA4">
        <w:rPr>
          <w:rFonts w:asciiTheme="minorBidi" w:hAnsiTheme="minorBidi"/>
        </w:rPr>
        <w:t xml:space="preserve">Ethics Committee </w:t>
      </w:r>
      <w:r w:rsidR="003775D2" w:rsidRPr="00E27BA4">
        <w:rPr>
          <w:rFonts w:asciiTheme="minorBidi" w:hAnsiTheme="minorBidi"/>
        </w:rPr>
        <w:t xml:space="preserve">of the Federal University of São Paulo (Brazil) and conducted in accordance with the standards set </w:t>
      </w:r>
      <w:r w:rsidRPr="00E27BA4">
        <w:rPr>
          <w:rFonts w:asciiTheme="minorBidi" w:hAnsiTheme="minorBidi"/>
        </w:rPr>
        <w:t xml:space="preserve">out </w:t>
      </w:r>
      <w:r w:rsidR="003775D2" w:rsidRPr="00E27BA4">
        <w:rPr>
          <w:rFonts w:asciiTheme="minorBidi" w:hAnsiTheme="minorBidi"/>
        </w:rPr>
        <w:t>in the Declaration of Helsinki.</w:t>
      </w:r>
    </w:p>
    <w:p w14:paraId="6A553995" w14:textId="032E940C" w:rsidR="003775D2" w:rsidRPr="00E27BA4" w:rsidRDefault="003775D2" w:rsidP="00E24ADA">
      <w:pPr>
        <w:spacing w:line="480" w:lineRule="auto"/>
        <w:rPr>
          <w:rFonts w:asciiTheme="minorBidi" w:hAnsiTheme="minorBidi"/>
        </w:rPr>
      </w:pPr>
    </w:p>
    <w:p w14:paraId="6D677510" w14:textId="77777777" w:rsidR="005515E0" w:rsidRPr="00E27BA4" w:rsidRDefault="005515E0" w:rsidP="005515E0">
      <w:pPr>
        <w:spacing w:line="480" w:lineRule="auto"/>
        <w:jc w:val="both"/>
        <w:rPr>
          <w:rStyle w:val="Strong"/>
          <w:rFonts w:asciiTheme="minorBidi" w:hAnsiTheme="minorBidi"/>
          <w:i/>
        </w:rPr>
      </w:pPr>
      <w:r w:rsidRPr="00E27BA4">
        <w:rPr>
          <w:rStyle w:val="Strong"/>
          <w:rFonts w:asciiTheme="minorBidi" w:hAnsiTheme="minorBidi"/>
          <w:i/>
        </w:rPr>
        <w:t>Lens design with non-orthogonal power axes</w:t>
      </w:r>
    </w:p>
    <w:p w14:paraId="13B89869" w14:textId="43C6961E" w:rsidR="003775D2" w:rsidRPr="00E27BA4" w:rsidRDefault="005515E0" w:rsidP="00E24ADA">
      <w:pPr>
        <w:spacing w:line="480" w:lineRule="auto"/>
        <w:jc w:val="both"/>
        <w:rPr>
          <w:rFonts w:asciiTheme="minorBidi" w:hAnsiTheme="minorBidi"/>
        </w:rPr>
      </w:pPr>
      <w:r w:rsidRPr="00E27BA4">
        <w:rPr>
          <w:rFonts w:asciiTheme="minorBidi" w:hAnsiTheme="minorBidi"/>
        </w:rPr>
        <w:t>Unlike traditional prescription systems, the non-orthogonal lens design method relies on the maximum and minimum refractive powers P</w:t>
      </w:r>
      <w:r w:rsidRPr="00E27BA4">
        <w:rPr>
          <w:rFonts w:asciiTheme="minorBidi" w:hAnsiTheme="minorBidi"/>
          <w:vertAlign w:val="subscript"/>
        </w:rPr>
        <w:t>1</w:t>
      </w:r>
      <w:r w:rsidRPr="00E27BA4">
        <w:rPr>
          <w:rFonts w:asciiTheme="minorBidi" w:hAnsiTheme="minorBidi"/>
        </w:rPr>
        <w:t>, P</w:t>
      </w:r>
      <w:r w:rsidRPr="00E27BA4">
        <w:rPr>
          <w:rFonts w:asciiTheme="minorBidi" w:hAnsiTheme="minorBidi"/>
          <w:vertAlign w:val="subscript"/>
        </w:rPr>
        <w:t>2</w:t>
      </w:r>
      <w:r w:rsidRPr="00E27BA4">
        <w:rPr>
          <w:rFonts w:asciiTheme="minorBidi" w:hAnsiTheme="minorBidi"/>
        </w:rPr>
        <w:t xml:space="preserve"> and their corresponding angles A</w:t>
      </w:r>
      <w:r w:rsidRPr="00E27BA4">
        <w:rPr>
          <w:rFonts w:asciiTheme="minorBidi" w:hAnsiTheme="minorBidi"/>
          <w:vertAlign w:val="subscript"/>
        </w:rPr>
        <w:t>1</w:t>
      </w:r>
      <w:r w:rsidRPr="00E27BA4">
        <w:rPr>
          <w:rFonts w:asciiTheme="minorBidi" w:hAnsiTheme="minorBidi"/>
        </w:rPr>
        <w:t>, A</w:t>
      </w:r>
      <w:r w:rsidRPr="00E27BA4">
        <w:rPr>
          <w:rFonts w:asciiTheme="minorBidi" w:hAnsiTheme="minorBidi"/>
          <w:vertAlign w:val="subscript"/>
        </w:rPr>
        <w:t>2</w:t>
      </w:r>
      <w:r w:rsidRPr="00E27BA4">
        <w:rPr>
          <w:rFonts w:asciiTheme="minorBidi" w:hAnsiTheme="minorBidi"/>
        </w:rPr>
        <w:t xml:space="preserve"> in the form [P</w:t>
      </w:r>
      <w:r w:rsidRPr="00E27BA4">
        <w:rPr>
          <w:rFonts w:asciiTheme="minorBidi" w:hAnsiTheme="minorBidi"/>
          <w:vertAlign w:val="subscript"/>
        </w:rPr>
        <w:t>1</w:t>
      </w:r>
      <w:r w:rsidRPr="00E27BA4">
        <w:rPr>
          <w:rFonts w:asciiTheme="minorBidi" w:hAnsiTheme="minorBidi"/>
        </w:rPr>
        <w:t>@A</w:t>
      </w:r>
      <w:r w:rsidRPr="00E27BA4">
        <w:rPr>
          <w:rFonts w:asciiTheme="minorBidi" w:hAnsiTheme="minorBidi"/>
          <w:vertAlign w:val="subscript"/>
        </w:rPr>
        <w:t>1</w:t>
      </w:r>
      <w:r w:rsidRPr="00E27BA4">
        <w:rPr>
          <w:rFonts w:asciiTheme="minorBidi" w:hAnsiTheme="minorBidi"/>
        </w:rPr>
        <w:t xml:space="preserve"> &amp; P</w:t>
      </w:r>
      <w:r w:rsidRPr="00E27BA4">
        <w:rPr>
          <w:rFonts w:asciiTheme="minorBidi" w:hAnsiTheme="minorBidi"/>
          <w:vertAlign w:val="subscript"/>
        </w:rPr>
        <w:t>2</w:t>
      </w:r>
      <w:r w:rsidRPr="00E27BA4">
        <w:rPr>
          <w:rFonts w:asciiTheme="minorBidi" w:hAnsiTheme="minorBidi"/>
        </w:rPr>
        <w:t>@A</w:t>
      </w:r>
      <w:r w:rsidRPr="00E27BA4">
        <w:rPr>
          <w:rFonts w:asciiTheme="minorBidi" w:hAnsiTheme="minorBidi"/>
          <w:vertAlign w:val="subscript"/>
        </w:rPr>
        <w:t>2</w:t>
      </w:r>
      <w:r w:rsidRPr="00E27BA4">
        <w:rPr>
          <w:rFonts w:asciiTheme="minorBidi" w:hAnsiTheme="minorBidi"/>
        </w:rPr>
        <w:t xml:space="preserve">]. </w:t>
      </w:r>
      <w:r w:rsidR="003775D2" w:rsidRPr="00E27BA4">
        <w:rPr>
          <w:rFonts w:asciiTheme="minorBidi" w:hAnsiTheme="minorBidi"/>
        </w:rPr>
        <w:t xml:space="preserve">The </w:t>
      </w:r>
      <w:r w:rsidR="00F602CC" w:rsidRPr="00E27BA4">
        <w:rPr>
          <w:rFonts w:asciiTheme="minorBidi" w:hAnsiTheme="minorBidi"/>
        </w:rPr>
        <w:lastRenderedPageBreak/>
        <w:t>b</w:t>
      </w:r>
      <w:r w:rsidR="00D2595E" w:rsidRPr="00E27BA4">
        <w:rPr>
          <w:rFonts w:asciiTheme="minorBidi" w:hAnsiTheme="minorBidi"/>
        </w:rPr>
        <w:t xml:space="preserve">ack-surface </w:t>
      </w:r>
      <w:r w:rsidR="003775D2" w:rsidRPr="00E27BA4">
        <w:rPr>
          <w:rFonts w:asciiTheme="minorBidi" w:hAnsiTheme="minorBidi"/>
        </w:rPr>
        <w:t xml:space="preserve">of the lens </w:t>
      </w:r>
      <w:r w:rsidRPr="00E27BA4">
        <w:rPr>
          <w:rFonts w:asciiTheme="minorBidi" w:hAnsiTheme="minorBidi"/>
        </w:rPr>
        <w:t xml:space="preserve">is first </w:t>
      </w:r>
      <w:r w:rsidR="00CA14EB" w:rsidRPr="00E27BA4">
        <w:rPr>
          <w:rFonts w:asciiTheme="minorBidi" w:hAnsiTheme="minorBidi"/>
        </w:rPr>
        <w:t>designed</w:t>
      </w:r>
      <w:r w:rsidR="00B9697A" w:rsidRPr="00E27BA4">
        <w:rPr>
          <w:rFonts w:asciiTheme="minorBidi" w:hAnsiTheme="minorBidi"/>
        </w:rPr>
        <w:t xml:space="preserve"> </w:t>
      </w:r>
      <w:r w:rsidR="003775D2" w:rsidRPr="00E27BA4">
        <w:rPr>
          <w:rFonts w:asciiTheme="minorBidi" w:hAnsiTheme="minorBidi"/>
        </w:rPr>
        <w:t xml:space="preserve">according to the type of lens; whether it </w:t>
      </w:r>
      <w:r w:rsidRPr="00E27BA4">
        <w:rPr>
          <w:rFonts w:asciiTheme="minorBidi" w:hAnsiTheme="minorBidi"/>
        </w:rPr>
        <w:t xml:space="preserve">is </w:t>
      </w:r>
      <w:r w:rsidR="003775D2" w:rsidRPr="00E27BA4">
        <w:rPr>
          <w:rFonts w:asciiTheme="minorBidi" w:hAnsiTheme="minorBidi"/>
        </w:rPr>
        <w:t xml:space="preserve">a spectacle lens or a contact lens. </w:t>
      </w:r>
      <w:r w:rsidRPr="00E27BA4">
        <w:rPr>
          <w:rFonts w:asciiTheme="minorBidi" w:hAnsiTheme="minorBidi"/>
        </w:rPr>
        <w:t>While t</w:t>
      </w:r>
      <w:r w:rsidR="003775D2" w:rsidRPr="00E27BA4">
        <w:rPr>
          <w:rFonts w:asciiTheme="minorBidi" w:hAnsiTheme="minorBidi"/>
        </w:rPr>
        <w:t xml:space="preserve">he </w:t>
      </w:r>
      <w:r w:rsidR="00F602CC" w:rsidRPr="00E27BA4">
        <w:rPr>
          <w:rFonts w:asciiTheme="minorBidi" w:hAnsiTheme="minorBidi"/>
        </w:rPr>
        <w:t>b</w:t>
      </w:r>
      <w:r w:rsidR="00D2595E" w:rsidRPr="00E27BA4">
        <w:rPr>
          <w:rFonts w:asciiTheme="minorBidi" w:hAnsiTheme="minorBidi"/>
        </w:rPr>
        <w:t xml:space="preserve">ack-surface </w:t>
      </w:r>
      <w:r w:rsidR="003775D2" w:rsidRPr="00E27BA4">
        <w:rPr>
          <w:rFonts w:asciiTheme="minorBidi" w:hAnsiTheme="minorBidi"/>
        </w:rPr>
        <w:t xml:space="preserve">of a spectacle lens </w:t>
      </w:r>
      <w:r w:rsidRPr="00E27BA4">
        <w:rPr>
          <w:rFonts w:asciiTheme="minorBidi" w:hAnsiTheme="minorBidi"/>
        </w:rPr>
        <w:t xml:space="preserve">is </w:t>
      </w:r>
      <w:r w:rsidR="003775D2" w:rsidRPr="00E27BA4">
        <w:rPr>
          <w:rFonts w:asciiTheme="minorBidi" w:hAnsiTheme="minorBidi"/>
        </w:rPr>
        <w:t xml:space="preserve">optimised to achieve </w:t>
      </w:r>
      <w:r w:rsidRPr="00E27BA4">
        <w:rPr>
          <w:rFonts w:asciiTheme="minorBidi" w:hAnsiTheme="minorBidi"/>
        </w:rPr>
        <w:t>a</w:t>
      </w:r>
      <w:r w:rsidR="003775D2" w:rsidRPr="00E27BA4">
        <w:rPr>
          <w:rFonts w:asciiTheme="minorBidi" w:hAnsiTheme="minorBidi"/>
        </w:rPr>
        <w:t xml:space="preserve"> thickness </w:t>
      </w:r>
      <m:oMath>
        <m:r>
          <w:rPr>
            <w:rFonts w:ascii="Cambria Math" w:hAnsi="Cambria Math"/>
          </w:rPr>
          <m:t xml:space="preserve">t </m:t>
        </m:r>
      </m:oMath>
      <w:r w:rsidRPr="00E27BA4">
        <w:rPr>
          <w:rFonts w:asciiTheme="minorBidi" w:hAnsiTheme="minorBidi"/>
        </w:rPr>
        <w:t xml:space="preserve">that would </w:t>
      </w:r>
      <w:r w:rsidR="003775D2" w:rsidRPr="00E27BA4">
        <w:rPr>
          <w:rFonts w:asciiTheme="minorBidi" w:hAnsiTheme="minorBidi"/>
        </w:rPr>
        <w:t xml:space="preserve">minimise the material needed to manufacture the lens and consequently, </w:t>
      </w:r>
      <w:r w:rsidRPr="00E27BA4">
        <w:rPr>
          <w:rFonts w:asciiTheme="minorBidi" w:hAnsiTheme="minorBidi"/>
        </w:rPr>
        <w:t>it</w:t>
      </w:r>
      <w:r w:rsidR="003775D2" w:rsidRPr="00E27BA4">
        <w:rPr>
          <w:rFonts w:asciiTheme="minorBidi" w:hAnsiTheme="minorBidi"/>
        </w:rPr>
        <w:t xml:space="preserve">s weight, the </w:t>
      </w:r>
      <w:r w:rsidR="00F602CC" w:rsidRPr="00E27BA4">
        <w:rPr>
          <w:rFonts w:asciiTheme="minorBidi" w:hAnsiTheme="minorBidi"/>
        </w:rPr>
        <w:t>b</w:t>
      </w:r>
      <w:r w:rsidR="00D2595E" w:rsidRPr="00E27BA4">
        <w:rPr>
          <w:rFonts w:asciiTheme="minorBidi" w:hAnsiTheme="minorBidi"/>
        </w:rPr>
        <w:t xml:space="preserve">ack-surface </w:t>
      </w:r>
      <w:r w:rsidR="003775D2" w:rsidRPr="00E27BA4">
        <w:rPr>
          <w:rFonts w:asciiTheme="minorBidi" w:hAnsiTheme="minorBidi"/>
        </w:rPr>
        <w:t xml:space="preserve">of a contact lens </w:t>
      </w:r>
      <w:r w:rsidRPr="00E27BA4">
        <w:rPr>
          <w:rFonts w:asciiTheme="minorBidi" w:hAnsiTheme="minorBidi"/>
        </w:rPr>
        <w:t xml:space="preserve">is </w:t>
      </w:r>
      <w:r w:rsidR="00CA14EB" w:rsidRPr="00E27BA4">
        <w:rPr>
          <w:rFonts w:asciiTheme="minorBidi" w:hAnsiTheme="minorBidi"/>
        </w:rPr>
        <w:t>designed</w:t>
      </w:r>
      <w:r w:rsidR="0030274F" w:rsidRPr="00E27BA4">
        <w:rPr>
          <w:rFonts w:asciiTheme="minorBidi" w:hAnsiTheme="minorBidi"/>
        </w:rPr>
        <w:t xml:space="preserve"> </w:t>
      </w:r>
      <w:r w:rsidRPr="00E27BA4">
        <w:rPr>
          <w:rFonts w:asciiTheme="minorBidi" w:hAnsiTheme="minorBidi"/>
        </w:rPr>
        <w:t xml:space="preserve">to enable comfortable </w:t>
      </w:r>
      <w:r w:rsidR="003775D2" w:rsidRPr="00E27BA4">
        <w:rPr>
          <w:rFonts w:asciiTheme="minorBidi" w:hAnsiTheme="minorBidi"/>
        </w:rPr>
        <w:t xml:space="preserve">fitting </w:t>
      </w:r>
      <w:r w:rsidRPr="00E27BA4">
        <w:rPr>
          <w:rFonts w:asciiTheme="minorBidi" w:hAnsiTheme="minorBidi"/>
        </w:rPr>
        <w:t>on the eye</w:t>
      </w:r>
      <w:r w:rsidR="003775D2" w:rsidRPr="00E27BA4">
        <w:rPr>
          <w:rFonts w:asciiTheme="minorBidi" w:hAnsiTheme="minorBidi"/>
        </w:rPr>
        <w:t>.</w:t>
      </w:r>
      <w:r w:rsidR="00957BCA" w:rsidRPr="00E27BA4">
        <w:rPr>
          <w:rFonts w:asciiTheme="minorBidi" w:hAnsiTheme="minorBidi"/>
        </w:rPr>
        <w:t xml:space="preserve"> </w:t>
      </w:r>
      <w:r w:rsidRPr="00E27BA4">
        <w:rPr>
          <w:rFonts w:asciiTheme="minorBidi" w:hAnsiTheme="minorBidi"/>
        </w:rPr>
        <w:t xml:space="preserve">The </w:t>
      </w:r>
      <w:r w:rsidR="00F602CC" w:rsidRPr="00E27BA4">
        <w:rPr>
          <w:rFonts w:asciiTheme="minorBidi" w:hAnsiTheme="minorBidi"/>
        </w:rPr>
        <w:t>f</w:t>
      </w:r>
      <w:r w:rsidR="00D2595E" w:rsidRPr="00E27BA4">
        <w:rPr>
          <w:rFonts w:asciiTheme="minorBidi" w:hAnsiTheme="minorBidi"/>
        </w:rPr>
        <w:t xml:space="preserve">ront-surface </w:t>
      </w:r>
      <w:r w:rsidRPr="00E27BA4">
        <w:rPr>
          <w:rFonts w:asciiTheme="minorBidi" w:hAnsiTheme="minorBidi"/>
        </w:rPr>
        <w:t xml:space="preserve">is then designed such that the combined power of the front and back surfaces of the lens,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0E27BA4">
        <w:rPr>
          <w:rFonts w:asciiTheme="minorBidi" w:hAnsiTheme="minorBidi"/>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Pr="00E27BA4">
        <w:rPr>
          <w:rFonts w:asciiTheme="minorBidi" w:hAnsiTheme="minorBidi"/>
        </w:rPr>
        <w:t xml:space="preserve">, at a certain meridian should equal the total power, </w:t>
      </w:r>
      <m:oMath>
        <m:r>
          <w:rPr>
            <w:rFonts w:ascii="Cambria Math" w:hAnsi="Cambria Math"/>
          </w:rPr>
          <m:t>P</m:t>
        </m:r>
      </m:oMath>
      <w:r w:rsidRPr="00E27BA4">
        <w:rPr>
          <w:rFonts w:asciiTheme="minorBidi" w:hAnsiTheme="minorBidi"/>
        </w:rPr>
        <w:t xml:space="preserve"> , required at this meridian: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E27BA4" w:rsidRPr="00E27BA4" w14:paraId="087028BE" w14:textId="77777777" w:rsidTr="00E24ADA">
        <w:trPr>
          <w:jc w:val="center"/>
        </w:trPr>
        <w:tc>
          <w:tcPr>
            <w:tcW w:w="7797" w:type="dxa"/>
          </w:tcPr>
          <w:p w14:paraId="2BBBBB7A" w14:textId="77777777" w:rsidR="003775D2" w:rsidRPr="00E27BA4" w:rsidRDefault="00F1272F" w:rsidP="00E24ADA">
            <w:pPr>
              <w:spacing w:line="480" w:lineRule="auto"/>
              <w:jc w:val="both"/>
              <w:rPr>
                <w:rFonts w:asciiTheme="minorBidi" w:hAnsiTheme="minorBidi"/>
              </w:rPr>
            </w:pPr>
            <m:oMathPara>
              <m:oMath>
                <m:sSub>
                  <m:sSubPr>
                    <m:ctrlPr>
                      <w:rPr>
                        <w:rFonts w:ascii="Cambria Math" w:hAnsi="Cambria Math"/>
                        <w:i/>
                      </w:rPr>
                    </m:ctrlPr>
                  </m:sSubPr>
                  <m:e>
                    <m:r>
                      <w:rPr>
                        <w:rFonts w:ascii="Cambria Math" w:hAnsi="Cambria Math"/>
                      </w:rPr>
                      <m:t>P=P</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m:t>
                    </m:r>
                  </m:sub>
                </m:sSub>
              </m:oMath>
            </m:oMathPara>
          </w:p>
        </w:tc>
        <w:tc>
          <w:tcPr>
            <w:tcW w:w="1219" w:type="dxa"/>
          </w:tcPr>
          <w:p w14:paraId="5C140E29" w14:textId="77777777" w:rsidR="003775D2" w:rsidRPr="00E27BA4" w:rsidRDefault="003775D2" w:rsidP="00E24ADA">
            <w:pPr>
              <w:spacing w:line="480" w:lineRule="auto"/>
              <w:jc w:val="both"/>
              <w:rPr>
                <w:rFonts w:asciiTheme="minorBidi" w:hAnsiTheme="minorBidi"/>
              </w:rPr>
            </w:pPr>
            <w:r w:rsidRPr="00E27BA4">
              <w:rPr>
                <w:rFonts w:asciiTheme="minorBidi" w:hAnsiTheme="minorBidi"/>
              </w:rPr>
              <w:t>(1)</w:t>
            </w:r>
          </w:p>
        </w:tc>
      </w:tr>
    </w:tbl>
    <w:p w14:paraId="176DE61E" w14:textId="0D44B0FF" w:rsidR="00EA65EF" w:rsidRPr="00E27BA4" w:rsidRDefault="00EA65EF" w:rsidP="00FE6A0D">
      <w:pPr>
        <w:spacing w:line="480" w:lineRule="auto"/>
        <w:jc w:val="both"/>
        <w:rPr>
          <w:rFonts w:asciiTheme="minorBidi" w:hAnsiTheme="minorBidi"/>
        </w:rPr>
      </w:pPr>
      <w:bookmarkStart w:id="37" w:name="_Hlk1575451"/>
      <w:r w:rsidRPr="00E27BA4">
        <w:rPr>
          <w:rFonts w:asciiTheme="minorBidi" w:hAnsiTheme="minorBidi"/>
        </w:rPr>
        <w:t xml:space="preserve">This meant that the total surface power at this meridian </w:t>
      </w:r>
      <m:oMath>
        <m:r>
          <w:rPr>
            <w:rFonts w:ascii="Cambria Math" w:hAnsi="Cambria Math"/>
          </w:rPr>
          <m:t>P</m:t>
        </m:r>
      </m:oMath>
      <w:r w:rsidRPr="00E27BA4">
        <w:rPr>
          <w:rFonts w:asciiTheme="minorBidi" w:hAnsiTheme="minorBidi"/>
        </w:rPr>
        <w:t xml:space="preserve"> could be a combination of many different values of </w:t>
      </w:r>
      <w:bookmarkStart w:id="38" w:name="_Hlk1459432"/>
      <m:oMath>
        <m:sSub>
          <m:sSubPr>
            <m:ctrlPr>
              <w:rPr>
                <w:rFonts w:ascii="Cambria Math" w:hAnsi="Cambria Math"/>
                <w:i/>
              </w:rPr>
            </m:ctrlPr>
          </m:sSubPr>
          <m:e>
            <m:r>
              <w:rPr>
                <w:rFonts w:ascii="Cambria Math" w:hAnsi="Cambria Math"/>
              </w:rPr>
              <m:t>P</m:t>
            </m:r>
          </m:e>
          <m:sub>
            <m:r>
              <w:rPr>
                <w:rFonts w:ascii="Cambria Math" w:hAnsi="Cambria Math"/>
              </w:rPr>
              <m:t>f</m:t>
            </m:r>
          </m:sub>
        </m:sSub>
      </m:oMath>
      <w:bookmarkEnd w:id="38"/>
      <w:r w:rsidRPr="00E27BA4">
        <w:rPr>
          <w:rFonts w:asciiTheme="minorBidi" w:hAnsiTheme="minorBidi"/>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Pr="00E27BA4">
        <w:rPr>
          <w:rFonts w:asciiTheme="minorBidi" w:hAnsiTheme="minorBidi"/>
        </w:rPr>
        <w:t xml:space="preserve">, </w:t>
      </w:r>
      <w:r w:rsidRPr="00375AAD">
        <w:rPr>
          <w:rFonts w:asciiTheme="minorBidi" w:hAnsiTheme="minorBidi"/>
          <w:color w:val="00B0F0"/>
        </w:rPr>
        <w:t xml:space="preserve">Figure </w:t>
      </w:r>
      <w:r w:rsidR="009F4C73">
        <w:rPr>
          <w:rFonts w:asciiTheme="minorBidi" w:hAnsiTheme="minorBidi"/>
          <w:color w:val="00B0F0"/>
        </w:rPr>
        <w:t>2</w:t>
      </w:r>
      <w:r w:rsidRPr="00E27BA4">
        <w:rPr>
          <w:rFonts w:asciiTheme="minorBidi" w:hAnsiTheme="minorBidi"/>
        </w:rPr>
        <w:t>. Controlling the back-surface design was always possible, either for spectacles or contact lenses, with no effect on the overall lens power as the front</w:t>
      </w:r>
      <w:r w:rsidR="00761101" w:rsidRPr="00E27BA4">
        <w:rPr>
          <w:rFonts w:asciiTheme="minorBidi" w:hAnsiTheme="minorBidi"/>
        </w:rPr>
        <w:t>-</w:t>
      </w:r>
      <w:r w:rsidRPr="00E27BA4">
        <w:rPr>
          <w:rFonts w:asciiTheme="minorBidi" w:hAnsiTheme="minorBidi"/>
        </w:rPr>
        <w:t>surface of the lens was designed to adjust the overall lens power and to compensate for any specific shape of the back</w:t>
      </w:r>
      <w:r w:rsidR="00761101" w:rsidRPr="00E27BA4">
        <w:rPr>
          <w:rFonts w:asciiTheme="minorBidi" w:hAnsiTheme="minorBidi"/>
        </w:rPr>
        <w:t>-</w:t>
      </w:r>
      <w:r w:rsidRPr="00E27BA4">
        <w:rPr>
          <w:rFonts w:asciiTheme="minorBidi" w:hAnsiTheme="minorBidi"/>
        </w:rPr>
        <w:t>surface.</w:t>
      </w:r>
      <w:r w:rsidRPr="00E27BA4">
        <w:t xml:space="preserve"> </w:t>
      </w:r>
      <w:r w:rsidRPr="00E27BA4">
        <w:rPr>
          <w:rFonts w:asciiTheme="minorBidi" w:hAnsiTheme="minorBidi"/>
        </w:rPr>
        <w:t>As a lens optical power can be described by its ability to refract the light, the total lens’s refraction power is the result of the discrete refraction power of the front</w:t>
      </w:r>
      <w:r w:rsidR="00761101" w:rsidRPr="00E27BA4">
        <w:rPr>
          <w:rFonts w:asciiTheme="minorBidi" w:hAnsiTheme="minorBidi"/>
        </w:rPr>
        <w:t>-</w:t>
      </w:r>
      <w:r w:rsidRPr="00E27BA4">
        <w:rPr>
          <w:rFonts w:asciiTheme="minorBidi" w:hAnsiTheme="minorBidi"/>
        </w:rPr>
        <w:t>surface and the back</w:t>
      </w:r>
      <w:r w:rsidR="00761101" w:rsidRPr="00E27BA4">
        <w:rPr>
          <w:rFonts w:asciiTheme="minorBidi" w:hAnsiTheme="minorBidi"/>
        </w:rPr>
        <w:t>-</w:t>
      </w:r>
      <w:r w:rsidRPr="00E27BA4">
        <w:rPr>
          <w:rFonts w:asciiTheme="minorBidi" w:hAnsiTheme="minorBidi"/>
        </w:rPr>
        <w:t xml:space="preserve">surface of the lens. As a result, designing a lens that has a certain total optical power could be achieved through </w:t>
      </w:r>
      <w:r w:rsidR="009B0042" w:rsidRPr="00E27BA4">
        <w:rPr>
          <w:rFonts w:asciiTheme="minorBidi" w:hAnsiTheme="minorBidi"/>
        </w:rPr>
        <w:t xml:space="preserve">an </w:t>
      </w:r>
      <w:r w:rsidRPr="00E27BA4">
        <w:rPr>
          <w:rFonts w:asciiTheme="minorBidi" w:hAnsiTheme="minorBidi"/>
        </w:rPr>
        <w:t>infin</w:t>
      </w:r>
      <w:r w:rsidRPr="00E27BA4">
        <w:rPr>
          <w:rFonts w:asciiTheme="minorBidi" w:hAnsiTheme="minorBidi"/>
          <w:noProof/>
        </w:rPr>
        <w:t>ite numb</w:t>
      </w:r>
      <w:r w:rsidRPr="00E27BA4">
        <w:rPr>
          <w:rFonts w:asciiTheme="minorBidi" w:hAnsiTheme="minorBidi"/>
        </w:rPr>
        <w:t>er of compensations between the geometry of the front</w:t>
      </w:r>
      <w:r w:rsidR="00761101" w:rsidRPr="00E27BA4">
        <w:rPr>
          <w:rFonts w:asciiTheme="minorBidi" w:hAnsiTheme="minorBidi"/>
        </w:rPr>
        <w:t>-surface</w:t>
      </w:r>
      <w:r w:rsidRPr="00E27BA4">
        <w:rPr>
          <w:rFonts w:asciiTheme="minorBidi" w:hAnsiTheme="minorBidi"/>
        </w:rPr>
        <w:t xml:space="preserve"> and the back</w:t>
      </w:r>
      <w:r w:rsidR="00761101" w:rsidRPr="00E27BA4">
        <w:rPr>
          <w:rFonts w:asciiTheme="minorBidi" w:hAnsiTheme="minorBidi"/>
        </w:rPr>
        <w:t>-</w:t>
      </w:r>
      <w:r w:rsidRPr="00E27BA4">
        <w:rPr>
          <w:rFonts w:asciiTheme="minorBidi" w:hAnsiTheme="minorBidi"/>
        </w:rPr>
        <w:t xml:space="preserve">surface of the lens with the same material. This fact gives the designer the </w:t>
      </w:r>
      <w:r w:rsidR="00F602CC" w:rsidRPr="00E27BA4">
        <w:rPr>
          <w:rFonts w:asciiTheme="minorBidi" w:hAnsiTheme="minorBidi"/>
        </w:rPr>
        <w:t xml:space="preserve">scope </w:t>
      </w:r>
      <w:r w:rsidRPr="00E27BA4">
        <w:rPr>
          <w:rFonts w:asciiTheme="minorBidi" w:hAnsiTheme="minorBidi"/>
        </w:rPr>
        <w:t xml:space="preserve">needed to put on some restrictions on one surface, then determine the other surface in a way that keeps the lens’s total power as </w:t>
      </w:r>
      <w:r w:rsidRPr="00E27BA4">
        <w:rPr>
          <w:rFonts w:ascii="Arial" w:hAnsi="Arial" w:cs="Arial"/>
        </w:rPr>
        <w:t>desired.</w:t>
      </w:r>
      <w:r w:rsidR="00FE6A0D" w:rsidRPr="00E27BA4">
        <w:rPr>
          <w:rFonts w:ascii="Arial" w:hAnsi="Arial" w:cs="Arial"/>
        </w:rPr>
        <w:t xml:space="preserve"> </w:t>
      </w:r>
      <w:r w:rsidR="00FE6A0D" w:rsidRPr="00375AAD">
        <w:rPr>
          <w:rFonts w:ascii="Arial" w:hAnsi="Arial" w:cs="Arial"/>
          <w:color w:val="00B0F0"/>
        </w:rPr>
        <w:t xml:space="preserve">Figure </w:t>
      </w:r>
      <w:r w:rsidR="009F4C73">
        <w:rPr>
          <w:rFonts w:ascii="Arial" w:hAnsi="Arial" w:cs="Arial"/>
          <w:color w:val="00B0F0"/>
        </w:rPr>
        <w:t>2</w:t>
      </w:r>
      <w:r w:rsidR="00FE6A0D" w:rsidRPr="00375AAD">
        <w:rPr>
          <w:rFonts w:ascii="Arial" w:hAnsi="Arial" w:cs="Arial"/>
          <w:color w:val="00B0F0"/>
        </w:rPr>
        <w:t xml:space="preserve"> </w:t>
      </w:r>
      <w:r w:rsidR="00FE6A0D" w:rsidRPr="00E27BA4">
        <w:rPr>
          <w:rFonts w:ascii="Arial" w:hAnsi="Arial" w:cs="Arial"/>
        </w:rPr>
        <w:t xml:space="preserve">shows eight possible designs as an example of a lens with a power of </w:t>
      </w:r>
      <m:oMath>
        <m:r>
          <w:rPr>
            <w:rFonts w:ascii="Cambria Math" w:hAnsi="Cambria Math"/>
          </w:rPr>
          <m:t>P=-10</m:t>
        </m:r>
      </m:oMath>
      <w:r w:rsidR="00FE6A0D" w:rsidRPr="00E27BA4">
        <w:rPr>
          <w:rFonts w:ascii="Arial" w:hAnsi="Arial" w:cs="Arial"/>
        </w:rPr>
        <w:t xml:space="preserve"> dioptre where the f</w:t>
      </w:r>
      <w:r w:rsidR="00F602CC" w:rsidRPr="00E27BA4">
        <w:rPr>
          <w:rFonts w:ascii="Arial" w:hAnsi="Arial" w:cs="Arial"/>
        </w:rPr>
        <w:t>r</w:t>
      </w:r>
      <w:r w:rsidR="00FE6A0D" w:rsidRPr="00E27BA4">
        <w:rPr>
          <w:rFonts w:ascii="Arial" w:hAnsi="Arial" w:cs="Arial"/>
        </w:rPr>
        <w:t xml:space="preserve">ont-surface and the back-surface powers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FE6A0D" w:rsidRPr="00E27BA4">
        <w:rPr>
          <w:rFonts w:ascii="Arial" w:hAnsi="Arial" w:cs="Arial"/>
        </w:rPr>
        <w:t xml:space="preserve"> </w:t>
      </w:r>
      <w:r w:rsidR="00F602CC" w:rsidRPr="00E27BA4">
        <w:rPr>
          <w:rFonts w:ascii="Arial" w:hAnsi="Arial" w:cs="Arial"/>
        </w:rPr>
        <w:t xml:space="preserve">and </w:t>
      </w:r>
      <m:oMath>
        <m:sSub>
          <m:sSubPr>
            <m:ctrlPr>
              <w:rPr>
                <w:rFonts w:ascii="Cambria Math" w:hAnsi="Cambria Math"/>
                <w:i/>
              </w:rPr>
            </m:ctrlPr>
          </m:sSubPr>
          <m:e>
            <m:r>
              <w:rPr>
                <w:rFonts w:ascii="Cambria Math" w:hAnsi="Cambria Math"/>
              </w:rPr>
              <m:t>P</m:t>
            </m:r>
          </m:e>
          <m:sub>
            <m:r>
              <w:rPr>
                <w:rFonts w:ascii="Cambria Math" w:hAnsi="Cambria Math"/>
              </w:rPr>
              <m:t>fb</m:t>
            </m:r>
          </m:sub>
        </m:sSub>
      </m:oMath>
      <w:r w:rsidR="00FE6A0D" w:rsidRPr="00E27BA4">
        <w:rPr>
          <w:rFonts w:ascii="Arial" w:hAnsi="Arial" w:cs="Arial"/>
        </w:rPr>
        <w:t xml:space="preserve"> were varying.</w:t>
      </w:r>
    </w:p>
    <w:bookmarkEnd w:id="37"/>
    <w:p w14:paraId="5CD8114A" w14:textId="1CBF048E" w:rsidR="003775D2" w:rsidRPr="00E27BA4" w:rsidRDefault="003775D2" w:rsidP="005515E0">
      <w:pPr>
        <w:spacing w:line="480" w:lineRule="auto"/>
        <w:jc w:val="both"/>
        <w:rPr>
          <w:rFonts w:asciiTheme="minorBidi" w:hAnsiTheme="minorBidi"/>
          <w:lang w:eastAsia="en-GB"/>
        </w:rPr>
      </w:pPr>
      <w:r w:rsidRPr="00E27BA4">
        <w:rPr>
          <w:rFonts w:asciiTheme="minorBidi" w:hAnsiTheme="minorBidi"/>
        </w:rPr>
        <w:t xml:space="preserve">The design method </w:t>
      </w:r>
      <w:r w:rsidR="005515E0" w:rsidRPr="00E27BA4">
        <w:rPr>
          <w:rFonts w:asciiTheme="minorBidi" w:hAnsiTheme="minorBidi"/>
        </w:rPr>
        <w:t xml:space="preserve">is </w:t>
      </w:r>
      <w:proofErr w:type="gramStart"/>
      <w:r w:rsidRPr="00E27BA4">
        <w:rPr>
          <w:rFonts w:asciiTheme="minorBidi" w:hAnsiTheme="minorBidi"/>
        </w:rPr>
        <w:t>based on the fact that</w:t>
      </w:r>
      <w:proofErr w:type="gramEnd"/>
      <w:r w:rsidRPr="00E27BA4">
        <w:rPr>
          <w:rFonts w:asciiTheme="minorBidi" w:hAnsiTheme="minorBidi"/>
        </w:rPr>
        <w:t xml:space="preserve"> a surface with a certain power </w:t>
      </w:r>
      <m:oMath>
        <m:r>
          <w:rPr>
            <w:rFonts w:ascii="Cambria Math" w:hAnsi="Cambria Math"/>
            <w:lang w:eastAsia="en-GB"/>
          </w:rPr>
          <m:t>P</m:t>
        </m:r>
      </m:oMath>
      <w:r w:rsidRPr="00E27BA4">
        <w:rPr>
          <w:rFonts w:asciiTheme="minorBidi" w:hAnsiTheme="minorBidi"/>
          <w:lang w:eastAsia="en-GB"/>
        </w:rPr>
        <w:t xml:space="preserve"> would refract parallel light rays to a focal length </w:t>
      </w:r>
      <m:oMath>
        <m:r>
          <w:rPr>
            <w:rFonts w:ascii="Cambria Math" w:hAnsi="Cambria Math"/>
            <w:lang w:eastAsia="en-GB"/>
          </w:rPr>
          <m:t>l=</m:t>
        </m:r>
        <m:f>
          <m:fPr>
            <m:ctrlPr>
              <w:rPr>
                <w:rFonts w:ascii="Cambria Math" w:hAnsi="Cambria Math"/>
                <w:i/>
                <w:lang w:eastAsia="en-GB"/>
              </w:rPr>
            </m:ctrlPr>
          </m:fPr>
          <m:num>
            <m:r>
              <w:rPr>
                <w:rFonts w:ascii="Cambria Math" w:hAnsi="Cambria Math"/>
                <w:lang w:eastAsia="en-GB"/>
              </w:rPr>
              <m:t>n</m:t>
            </m:r>
          </m:num>
          <m:den>
            <m:r>
              <w:rPr>
                <w:rFonts w:ascii="Cambria Math" w:hAnsi="Cambria Math"/>
                <w:lang w:eastAsia="en-GB"/>
              </w:rPr>
              <m:t>P</m:t>
            </m:r>
          </m:den>
        </m:f>
      </m:oMath>
      <w:r w:rsidRPr="00E27BA4">
        <w:rPr>
          <w:rFonts w:asciiTheme="minorBidi" w:hAnsiTheme="minorBidi"/>
          <w:lang w:eastAsia="en-GB"/>
        </w:rPr>
        <w:t xml:space="preserve"> where </w:t>
      </w:r>
      <m:oMath>
        <m:r>
          <w:rPr>
            <w:rFonts w:ascii="Cambria Math" w:hAnsi="Cambria Math"/>
            <w:lang w:eastAsia="en-GB"/>
          </w:rPr>
          <m:t>n</m:t>
        </m:r>
      </m:oMath>
      <w:r w:rsidRPr="00E27BA4">
        <w:rPr>
          <w:rFonts w:asciiTheme="minorBidi" w:hAnsiTheme="minorBidi"/>
          <w:lang w:eastAsia="en-GB"/>
        </w:rPr>
        <w:t xml:space="preserve"> </w:t>
      </w:r>
      <w:r w:rsidR="005515E0" w:rsidRPr="00E27BA4">
        <w:rPr>
          <w:rFonts w:asciiTheme="minorBidi" w:hAnsiTheme="minorBidi"/>
          <w:lang w:eastAsia="en-GB"/>
        </w:rPr>
        <w:t xml:space="preserve">is </w:t>
      </w:r>
      <w:r w:rsidRPr="00E27BA4">
        <w:rPr>
          <w:rFonts w:asciiTheme="minorBidi" w:hAnsiTheme="minorBidi"/>
          <w:lang w:eastAsia="en-GB"/>
        </w:rPr>
        <w:t xml:space="preserve">the refractive index of the medium beyond </w:t>
      </w:r>
      <w:r w:rsidR="005515E0" w:rsidRPr="00E27BA4">
        <w:rPr>
          <w:rFonts w:asciiTheme="minorBidi" w:hAnsiTheme="minorBidi"/>
          <w:lang w:eastAsia="en-GB"/>
        </w:rPr>
        <w:t xml:space="preserve">the </w:t>
      </w:r>
      <w:r w:rsidRPr="00E27BA4">
        <w:rPr>
          <w:rFonts w:asciiTheme="minorBidi" w:hAnsiTheme="minorBidi"/>
          <w:lang w:eastAsia="en-GB"/>
        </w:rPr>
        <w:t>surface. Th</w:t>
      </w:r>
      <w:r w:rsidR="005515E0" w:rsidRPr="00E27BA4">
        <w:rPr>
          <w:rFonts w:asciiTheme="minorBidi" w:hAnsiTheme="minorBidi"/>
          <w:lang w:eastAsia="en-GB"/>
        </w:rPr>
        <w:t>is</w:t>
      </w:r>
      <w:r w:rsidRPr="00E27BA4">
        <w:rPr>
          <w:rFonts w:asciiTheme="minorBidi" w:hAnsiTheme="minorBidi"/>
          <w:lang w:eastAsia="en-GB"/>
        </w:rPr>
        <w:t xml:space="preserve"> process </w:t>
      </w:r>
      <w:r w:rsidR="005515E0" w:rsidRPr="00E27BA4">
        <w:rPr>
          <w:rFonts w:asciiTheme="minorBidi" w:hAnsiTheme="minorBidi"/>
          <w:lang w:eastAsia="en-GB"/>
        </w:rPr>
        <w:t xml:space="preserve">was </w:t>
      </w:r>
      <w:r w:rsidRPr="00E27BA4">
        <w:rPr>
          <w:rFonts w:asciiTheme="minorBidi" w:hAnsiTheme="minorBidi"/>
          <w:lang w:eastAsia="en-GB"/>
        </w:rPr>
        <w:t xml:space="preserve">carried out over the lens meridians one after another by tracing light rays following </w:t>
      </w:r>
      <w:bookmarkStart w:id="39" w:name="OLE_LINK3"/>
      <w:bookmarkStart w:id="40" w:name="OLE_LINK4"/>
      <w:r w:rsidRPr="00E27BA4">
        <w:rPr>
          <w:rFonts w:asciiTheme="minorBidi" w:hAnsiTheme="minorBidi"/>
          <w:lang w:eastAsia="en-GB"/>
        </w:rPr>
        <w:t>Snell's law</w:t>
      </w:r>
      <w:bookmarkEnd w:id="39"/>
      <w:bookmarkEnd w:id="40"/>
      <w:r w:rsidRPr="00E27BA4">
        <w:rPr>
          <w:rFonts w:asciiTheme="minorBidi" w:hAnsiTheme="minorBidi"/>
          <w:lang w:eastAsia="en-GB"/>
        </w:rPr>
        <w:t xml:space="preserve"> </w:t>
      </w:r>
      <w:r w:rsidRPr="00E27BA4">
        <w:rPr>
          <w:rFonts w:asciiTheme="minorBidi" w:hAnsiTheme="minorBidi"/>
          <w:noProof/>
          <w:lang w:eastAsia="en-GB"/>
        </w:rPr>
        <w:t>(5)</w:t>
      </w:r>
      <w:r w:rsidRPr="00E27BA4">
        <w:rPr>
          <w:rFonts w:asciiTheme="minorBidi" w:hAnsiTheme="minorBidi"/>
          <w:lang w:eastAsia="en-GB"/>
        </w:rPr>
        <w:t xml:space="preserve">. Each meridian was constructed by a series of nodes </w:t>
      </w:r>
      <w:r w:rsidR="005515E0" w:rsidRPr="00E27BA4">
        <w:rPr>
          <w:rFonts w:asciiTheme="minorBidi" w:hAnsiTheme="minorBidi"/>
          <w:lang w:eastAsia="en-GB"/>
        </w:rPr>
        <w:t xml:space="preserve">that were </w:t>
      </w:r>
      <w:r w:rsidRPr="00E27BA4">
        <w:rPr>
          <w:rFonts w:asciiTheme="minorBidi" w:hAnsiTheme="minorBidi"/>
          <w:lang w:eastAsia="en-GB"/>
        </w:rPr>
        <w:t xml:space="preserve">equally spaced along the meridian length. </w:t>
      </w:r>
      <w:r w:rsidR="005515E0" w:rsidRPr="00E27BA4">
        <w:rPr>
          <w:rFonts w:asciiTheme="minorBidi" w:hAnsiTheme="minorBidi"/>
          <w:lang w:eastAsia="en-GB"/>
        </w:rPr>
        <w:t xml:space="preserve">At these nodes, the optical powers of the </w:t>
      </w:r>
      <w:r w:rsidR="00D2595E" w:rsidRPr="00E27BA4">
        <w:rPr>
          <w:rFonts w:asciiTheme="minorBidi" w:hAnsiTheme="minorBidi"/>
          <w:lang w:eastAsia="en-GB"/>
        </w:rPr>
        <w:t xml:space="preserve">Back-surface </w:t>
      </w:r>
      <w:r w:rsidR="005515E0" w:rsidRPr="00E27BA4">
        <w:rPr>
          <w:rFonts w:asciiTheme="minorBidi" w:hAnsiTheme="minorBidi"/>
          <w:lang w:eastAsia="en-GB"/>
        </w:rPr>
        <w:t xml:space="preserve">were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b1</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b2</m:t>
            </m:r>
          </m:sub>
        </m:sSub>
        <m:r>
          <w:rPr>
            <w:rFonts w:ascii="Cambria Math" w:hAnsi="Cambria Math"/>
            <w:lang w:eastAsia="en-GB"/>
          </w:rPr>
          <m:t xml:space="preserve">, …, … </m:t>
        </m:r>
      </m:oMath>
      <w:r w:rsidRPr="00E27BA4">
        <w:rPr>
          <w:rFonts w:asciiTheme="minorBidi" w:hAnsiTheme="minorBidi"/>
          <w:lang w:eastAsia="en-GB"/>
        </w:rPr>
        <w:t xml:space="preserve"> </w:t>
      </w:r>
      <w:r w:rsidR="00C54247" w:rsidRPr="00E27BA4">
        <w:rPr>
          <w:rFonts w:asciiTheme="minorBidi" w:hAnsiTheme="minorBidi"/>
          <w:lang w:eastAsia="en-GB"/>
        </w:rPr>
        <w:t>(</w:t>
      </w:r>
      <w:r w:rsidR="00C54247" w:rsidRPr="00375AAD">
        <w:rPr>
          <w:rFonts w:asciiTheme="minorBidi" w:hAnsiTheme="minorBidi"/>
          <w:color w:val="00B0F0"/>
          <w:lang w:eastAsia="en-GB"/>
        </w:rPr>
        <w:t xml:space="preserve">Figure </w:t>
      </w:r>
      <w:r w:rsidR="009F4C73">
        <w:rPr>
          <w:rFonts w:asciiTheme="minorBidi" w:hAnsiTheme="minorBidi"/>
          <w:color w:val="00B0F0"/>
          <w:lang w:eastAsia="en-GB"/>
        </w:rPr>
        <w:t>3</w:t>
      </w:r>
      <w:r w:rsidR="00C54247" w:rsidRPr="00E27BA4">
        <w:rPr>
          <w:rFonts w:asciiTheme="minorBidi" w:hAnsiTheme="minorBidi"/>
          <w:lang w:eastAsia="en-GB"/>
        </w:rPr>
        <w:t xml:space="preserve">) </w:t>
      </w:r>
      <w:r w:rsidR="005515E0" w:rsidRPr="00E27BA4">
        <w:rPr>
          <w:rFonts w:asciiTheme="minorBidi" w:hAnsiTheme="minorBidi"/>
          <w:lang w:eastAsia="en-GB"/>
        </w:rPr>
        <w:t xml:space="preserve">and the corresponding </w:t>
      </w:r>
      <w:r w:rsidRPr="00E27BA4">
        <w:rPr>
          <w:rFonts w:asciiTheme="minorBidi" w:hAnsiTheme="minorBidi"/>
          <w:lang w:eastAsia="en-GB"/>
        </w:rPr>
        <w:t xml:space="preserve">focal lengths were </w:t>
      </w:r>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b1</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b2</m:t>
            </m:r>
          </m:sub>
        </m:sSub>
        <m:r>
          <w:rPr>
            <w:rFonts w:ascii="Cambria Math" w:hAnsi="Cambria Math"/>
            <w:lang w:eastAsia="en-GB"/>
          </w:rPr>
          <m:t>, …, …</m:t>
        </m:r>
      </m:oMath>
      <w:r w:rsidRPr="00E27BA4">
        <w:rPr>
          <w:rFonts w:asciiTheme="minorBidi" w:hAnsiTheme="minorBidi"/>
          <w:lang w:eastAsia="en-GB"/>
        </w:rPr>
        <w:t xml:space="preserve"> </w:t>
      </w:r>
      <w:r w:rsidR="005515E0" w:rsidRPr="00E27BA4">
        <w:rPr>
          <w:rFonts w:asciiTheme="minorBidi" w:hAnsiTheme="minorBidi"/>
          <w:lang w:eastAsia="en-GB"/>
        </w:rPr>
        <w:t xml:space="preserve">, respectively </w:t>
      </w:r>
      <w:r w:rsidRPr="00E27BA4">
        <w:rPr>
          <w:rFonts w:asciiTheme="minorBidi" w:hAnsiTheme="minorBidi"/>
          <w:lang w:eastAsia="en-GB"/>
        </w:rPr>
        <w:t>(</w:t>
      </w:r>
      <w:r w:rsidRPr="00375AAD">
        <w:rPr>
          <w:rFonts w:asciiTheme="minorBidi" w:hAnsiTheme="minorBidi"/>
          <w:color w:val="00B0F0"/>
          <w:lang w:eastAsia="en-GB"/>
        </w:rPr>
        <w:t xml:space="preserve">Figure </w:t>
      </w:r>
      <w:r w:rsidR="009F4C73">
        <w:rPr>
          <w:rFonts w:asciiTheme="minorBidi" w:hAnsiTheme="minorBidi"/>
          <w:color w:val="00B0F0"/>
          <w:lang w:eastAsia="en-GB"/>
        </w:rPr>
        <w:t>4</w:t>
      </w:r>
      <w:r w:rsidRPr="00375AAD">
        <w:rPr>
          <w:rFonts w:asciiTheme="minorBidi" w:hAnsiTheme="minorBidi"/>
          <w:color w:val="00B0F0"/>
          <w:lang w:eastAsia="en-GB"/>
        </w:rPr>
        <w:t>Aa</w:t>
      </w:r>
      <w:r w:rsidRPr="00E27BA4">
        <w:rPr>
          <w:rFonts w:asciiTheme="minorBidi" w:hAnsiTheme="minorBidi"/>
          <w:lang w:eastAsia="en-GB"/>
        </w:rPr>
        <w:t xml:space="preserve">). </w:t>
      </w:r>
      <w:r w:rsidR="005515E0" w:rsidRPr="00E27BA4">
        <w:rPr>
          <w:rFonts w:asciiTheme="minorBidi" w:hAnsiTheme="minorBidi"/>
          <w:lang w:eastAsia="en-GB"/>
        </w:rPr>
        <w:t xml:space="preserve">The design is then completed by moving the corresponding meridian nodes on the </w:t>
      </w:r>
      <w:r w:rsidR="00F602CC" w:rsidRPr="00E27BA4">
        <w:rPr>
          <w:rFonts w:asciiTheme="minorBidi" w:hAnsiTheme="minorBidi"/>
          <w:lang w:eastAsia="en-GB"/>
        </w:rPr>
        <w:t>f</w:t>
      </w:r>
      <w:r w:rsidR="00D2595E" w:rsidRPr="00E27BA4">
        <w:rPr>
          <w:rFonts w:asciiTheme="minorBidi" w:hAnsiTheme="minorBidi"/>
          <w:lang w:eastAsia="en-GB"/>
        </w:rPr>
        <w:t xml:space="preserve">ront-surface </w:t>
      </w:r>
      <w:r w:rsidR="005515E0" w:rsidRPr="00E27BA4">
        <w:rPr>
          <w:rFonts w:asciiTheme="minorBidi" w:hAnsiTheme="minorBidi"/>
          <w:lang w:eastAsia="en-GB"/>
        </w:rPr>
        <w:t xml:space="preserve">outwards </w:t>
      </w:r>
      <w:r w:rsidRPr="00E27BA4">
        <w:rPr>
          <w:rFonts w:asciiTheme="minorBidi" w:hAnsiTheme="minorBidi"/>
          <w:lang w:eastAsia="en-GB"/>
        </w:rPr>
        <w:t xml:space="preserve">until the focal lengths </w:t>
      </w:r>
      <w:r w:rsidR="005515E0" w:rsidRPr="00E27BA4">
        <w:rPr>
          <w:rFonts w:asciiTheme="minorBidi" w:hAnsiTheme="minorBidi"/>
          <w:lang w:eastAsia="en-GB"/>
        </w:rPr>
        <w:t xml:space="preserve">at </w:t>
      </w:r>
      <w:r w:rsidRPr="00E27BA4">
        <w:rPr>
          <w:rFonts w:asciiTheme="minorBidi" w:hAnsiTheme="minorBidi"/>
          <w:lang w:eastAsia="en-GB"/>
        </w:rPr>
        <w:t xml:space="preserve">all nodes </w:t>
      </w:r>
      <w:r w:rsidR="005515E0" w:rsidRPr="00E27BA4">
        <w:rPr>
          <w:rFonts w:asciiTheme="minorBidi" w:hAnsiTheme="minorBidi"/>
          <w:lang w:eastAsia="en-GB"/>
        </w:rPr>
        <w:t xml:space="preserve">were </w:t>
      </w:r>
      <w:r w:rsidRPr="00E27BA4">
        <w:rPr>
          <w:rFonts w:asciiTheme="minorBidi" w:hAnsiTheme="minorBidi"/>
          <w:lang w:eastAsia="en-GB"/>
        </w:rPr>
        <w:t xml:space="preserve">equal to the desired focal length </w:t>
      </w:r>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m:t>
            </m:r>
          </m:sub>
        </m:sSub>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air</m:t>
                </m:r>
              </m:sub>
            </m:sSub>
          </m:num>
          <m:den>
            <m:r>
              <w:rPr>
                <w:rFonts w:ascii="Cambria Math" w:hAnsi="Cambria Math"/>
                <w:lang w:eastAsia="en-GB"/>
              </w:rPr>
              <m:t>P</m:t>
            </m:r>
          </m:den>
        </m:f>
      </m:oMath>
      <w:r w:rsidRPr="00E27BA4">
        <w:rPr>
          <w:rFonts w:asciiTheme="minorBidi" w:hAnsiTheme="minorBidi"/>
          <w:lang w:eastAsia="en-GB"/>
        </w:rPr>
        <w:t xml:space="preserve"> (</w:t>
      </w:r>
      <w:r w:rsidRPr="00375AAD">
        <w:rPr>
          <w:rFonts w:asciiTheme="minorBidi" w:hAnsiTheme="minorBidi"/>
          <w:color w:val="00B0F0"/>
          <w:lang w:eastAsia="en-GB"/>
        </w:rPr>
        <w:t xml:space="preserve">Figure </w:t>
      </w:r>
      <w:r w:rsidR="009F4C73">
        <w:rPr>
          <w:rFonts w:asciiTheme="minorBidi" w:hAnsiTheme="minorBidi"/>
          <w:color w:val="00B0F0"/>
          <w:lang w:eastAsia="en-GB"/>
        </w:rPr>
        <w:t>5</w:t>
      </w:r>
      <w:r w:rsidRPr="00375AAD">
        <w:rPr>
          <w:rFonts w:asciiTheme="minorBidi" w:hAnsiTheme="minorBidi"/>
          <w:color w:val="00B0F0"/>
          <w:lang w:eastAsia="en-GB"/>
        </w:rPr>
        <w:t>Ab</w:t>
      </w:r>
      <w:r w:rsidRPr="00E27BA4">
        <w:rPr>
          <w:rFonts w:asciiTheme="minorBidi" w:hAnsiTheme="minorBidi"/>
          <w:lang w:eastAsia="en-GB"/>
        </w:rPr>
        <w:t xml:space="preserve">). An optimisation process was </w:t>
      </w:r>
      <w:r w:rsidR="005515E0" w:rsidRPr="00E27BA4">
        <w:rPr>
          <w:rFonts w:asciiTheme="minorBidi" w:hAnsiTheme="minorBidi"/>
          <w:lang w:eastAsia="en-GB"/>
        </w:rPr>
        <w:t xml:space="preserve">then </w:t>
      </w:r>
      <w:r w:rsidRPr="00E27BA4">
        <w:rPr>
          <w:rFonts w:asciiTheme="minorBidi" w:hAnsiTheme="minorBidi"/>
          <w:lang w:eastAsia="en-GB"/>
        </w:rPr>
        <w:t>carried out to reposition the</w:t>
      </w:r>
      <w:r w:rsidR="005515E0" w:rsidRPr="00E27BA4">
        <w:rPr>
          <w:rFonts w:asciiTheme="minorBidi" w:hAnsiTheme="minorBidi"/>
          <w:lang w:eastAsia="en-GB"/>
        </w:rPr>
        <w:t xml:space="preserve"> front </w:t>
      </w:r>
      <w:r w:rsidRPr="00E27BA4">
        <w:rPr>
          <w:rFonts w:asciiTheme="minorBidi" w:hAnsiTheme="minorBidi"/>
          <w:lang w:eastAsia="en-GB"/>
        </w:rPr>
        <w:t xml:space="preserve">meridian nodes </w:t>
      </w:r>
      <w:r w:rsidR="005515E0" w:rsidRPr="00E27BA4">
        <w:rPr>
          <w:rFonts w:asciiTheme="minorBidi" w:hAnsiTheme="minorBidi"/>
          <w:lang w:eastAsia="en-GB"/>
        </w:rPr>
        <w:t xml:space="preserve">in the anterior-posterior direction </w:t>
      </w:r>
      <w:r w:rsidRPr="00E27BA4">
        <w:rPr>
          <w:rFonts w:asciiTheme="minorBidi" w:hAnsiTheme="minorBidi"/>
          <w:lang w:eastAsia="en-GB"/>
        </w:rPr>
        <w:t xml:space="preserve">such </w:t>
      </w:r>
      <w:r w:rsidR="005515E0" w:rsidRPr="00E27BA4">
        <w:rPr>
          <w:rFonts w:asciiTheme="minorBidi" w:hAnsiTheme="minorBidi"/>
          <w:lang w:eastAsia="en-GB"/>
        </w:rPr>
        <w:t xml:space="preserve">that most of </w:t>
      </w:r>
      <w:r w:rsidRPr="00E27BA4">
        <w:rPr>
          <w:rFonts w:asciiTheme="minorBidi" w:hAnsiTheme="minorBidi"/>
          <w:lang w:eastAsia="en-GB"/>
        </w:rPr>
        <w:t xml:space="preserve">the refracted light rays </w:t>
      </w:r>
      <w:r w:rsidR="005515E0" w:rsidRPr="00E27BA4">
        <w:rPr>
          <w:rFonts w:asciiTheme="minorBidi" w:hAnsiTheme="minorBidi"/>
          <w:lang w:eastAsia="en-GB"/>
        </w:rPr>
        <w:t xml:space="preserve">fall </w:t>
      </w:r>
      <w:r w:rsidR="00E37899" w:rsidRPr="00E27BA4">
        <w:rPr>
          <w:rFonts w:asciiTheme="minorBidi" w:hAnsiTheme="minorBidi"/>
          <w:lang w:eastAsia="en-GB"/>
        </w:rPr>
        <w:t xml:space="preserve">on </w:t>
      </w:r>
      <w:r w:rsidRPr="00E27BA4">
        <w:rPr>
          <w:rFonts w:asciiTheme="minorBidi" w:hAnsiTheme="minorBidi"/>
          <w:lang w:eastAsia="en-GB"/>
        </w:rPr>
        <w:t xml:space="preserve">the </w:t>
      </w:r>
      <w:r w:rsidRPr="00E27BA4">
        <w:rPr>
          <w:rFonts w:asciiTheme="minorBidi" w:hAnsiTheme="minorBidi"/>
          <w:lang w:eastAsia="en-GB"/>
        </w:rPr>
        <w:lastRenderedPageBreak/>
        <w:t xml:space="preserve">desired focal point. In case the designer </w:t>
      </w:r>
      <w:r w:rsidR="0030274F" w:rsidRPr="00E27BA4">
        <w:rPr>
          <w:rFonts w:asciiTheme="minorBidi" w:hAnsiTheme="minorBidi"/>
          <w:lang w:eastAsia="en-GB"/>
        </w:rPr>
        <w:t xml:space="preserve">needed </w:t>
      </w:r>
      <w:r w:rsidR="00CA14EB" w:rsidRPr="00E27BA4">
        <w:rPr>
          <w:rFonts w:asciiTheme="minorBidi" w:hAnsiTheme="minorBidi"/>
          <w:lang w:eastAsia="en-GB"/>
        </w:rPr>
        <w:t>to create</w:t>
      </w:r>
      <w:r w:rsidR="0030274F" w:rsidRPr="00E27BA4">
        <w:rPr>
          <w:rFonts w:asciiTheme="minorBidi" w:hAnsiTheme="minorBidi"/>
          <w:lang w:eastAsia="en-GB"/>
        </w:rPr>
        <w:t xml:space="preserve"> </w:t>
      </w:r>
      <w:r w:rsidRPr="00E27BA4">
        <w:rPr>
          <w:rFonts w:asciiTheme="minorBidi" w:hAnsiTheme="minorBidi"/>
          <w:lang w:eastAsia="en-GB"/>
        </w:rPr>
        <w:t xml:space="preserve">the </w:t>
      </w:r>
      <w:r w:rsidR="00F602CC" w:rsidRPr="00E27BA4">
        <w:rPr>
          <w:rFonts w:asciiTheme="minorBidi" w:hAnsiTheme="minorBidi"/>
          <w:lang w:eastAsia="en-GB"/>
        </w:rPr>
        <w:t>b</w:t>
      </w:r>
      <w:r w:rsidR="00D2595E" w:rsidRPr="00E27BA4">
        <w:rPr>
          <w:rFonts w:asciiTheme="minorBidi" w:hAnsiTheme="minorBidi"/>
          <w:lang w:eastAsia="en-GB"/>
        </w:rPr>
        <w:t xml:space="preserve">ack-surface </w:t>
      </w:r>
      <w:r w:rsidRPr="00E27BA4">
        <w:rPr>
          <w:rFonts w:asciiTheme="minorBidi" w:hAnsiTheme="minorBidi"/>
          <w:lang w:eastAsia="en-GB"/>
        </w:rPr>
        <w:t xml:space="preserve">of the lens by setting its radius of curvature </w:t>
      </w:r>
      <m:oMath>
        <m:r>
          <w:rPr>
            <w:rFonts w:ascii="Cambria Math" w:hAnsi="Cambria Math"/>
            <w:lang w:eastAsia="en-GB"/>
          </w:rPr>
          <m:t>r</m:t>
        </m:r>
      </m:oMath>
      <w:r w:rsidRPr="00E27BA4">
        <w:rPr>
          <w:rFonts w:asciiTheme="minorBidi" w:hAnsiTheme="minorBidi"/>
          <w:lang w:eastAsia="en-GB"/>
        </w:rPr>
        <w:t xml:space="preserve">, the equivalent optical power to </w:t>
      </w:r>
      <m:oMath>
        <m:r>
          <w:rPr>
            <w:rFonts w:ascii="Cambria Math" w:hAnsi="Cambria Math"/>
            <w:lang w:eastAsia="en-GB"/>
          </w:rPr>
          <m:t>r</m:t>
        </m:r>
      </m:oMath>
      <w:r w:rsidRPr="00E27BA4">
        <w:rPr>
          <w:rFonts w:asciiTheme="minorBidi" w:hAnsiTheme="minorBidi"/>
          <w:lang w:eastAsia="en-GB"/>
        </w:rPr>
        <w:t xml:space="preserve"> was determined as</w:t>
      </w:r>
      <w:r w:rsidR="00571BE6" w:rsidRPr="00E27BA4">
        <w:rPr>
          <w:rFonts w:asciiTheme="minorBidi" w:hAnsiTheme="minorBidi"/>
          <w:lang w:eastAsia="en-GB"/>
        </w:rPr>
        <w:t xml:space="preserve"> Equation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E27BA4" w:rsidRPr="00E27BA4" w14:paraId="52C8FF12" w14:textId="77777777" w:rsidTr="00E24ADA">
        <w:trPr>
          <w:jc w:val="center"/>
        </w:trPr>
        <w:tc>
          <w:tcPr>
            <w:tcW w:w="7797" w:type="dxa"/>
          </w:tcPr>
          <w:p w14:paraId="681C2969" w14:textId="77777777" w:rsidR="003775D2" w:rsidRPr="00E27BA4" w:rsidRDefault="00F1272F" w:rsidP="00E24ADA">
            <w:pPr>
              <w:spacing w:line="480" w:lineRule="auto"/>
              <w:jc w:val="both"/>
              <w:rPr>
                <w:rFonts w:asciiTheme="minorBidi" w:hAnsiTheme="minorBidi"/>
              </w:rPr>
            </w:pPr>
            <m:oMathPara>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lens</m:t>
                        </m:r>
                      </m:sub>
                    </m:sSub>
                  </m:num>
                  <m:den>
                    <m:r>
                      <w:rPr>
                        <w:rFonts w:ascii="Cambria Math" w:hAnsi="Cambria Math"/>
                      </w:rPr>
                      <m:t>r</m:t>
                    </m:r>
                  </m:den>
                </m:f>
              </m:oMath>
            </m:oMathPara>
          </w:p>
        </w:tc>
        <w:tc>
          <w:tcPr>
            <w:tcW w:w="1219" w:type="dxa"/>
          </w:tcPr>
          <w:p w14:paraId="1B6D7FB5" w14:textId="77777777" w:rsidR="003775D2" w:rsidRPr="00E27BA4" w:rsidRDefault="003775D2" w:rsidP="00E24ADA">
            <w:pPr>
              <w:spacing w:line="480" w:lineRule="auto"/>
              <w:jc w:val="both"/>
              <w:rPr>
                <w:rFonts w:asciiTheme="minorBidi" w:hAnsiTheme="minorBidi"/>
              </w:rPr>
            </w:pPr>
            <w:r w:rsidRPr="00E27BA4">
              <w:rPr>
                <w:rFonts w:asciiTheme="minorBidi" w:hAnsiTheme="minorBidi"/>
              </w:rPr>
              <w:t>(2)</w:t>
            </w:r>
          </w:p>
        </w:tc>
      </w:tr>
    </w:tbl>
    <w:p w14:paraId="03EE37D9" w14:textId="1096E6D3" w:rsidR="003775D2" w:rsidRPr="00E27BA4" w:rsidRDefault="0030274F" w:rsidP="00E24ADA">
      <w:pPr>
        <w:spacing w:line="480" w:lineRule="auto"/>
        <w:jc w:val="both"/>
        <w:rPr>
          <w:rFonts w:asciiTheme="minorBidi" w:hAnsiTheme="minorBidi"/>
          <w:lang w:eastAsia="en-GB"/>
        </w:rPr>
      </w:pPr>
      <w:r w:rsidRPr="00E27BA4">
        <w:rPr>
          <w:rFonts w:asciiTheme="minorBidi" w:hAnsiTheme="minorBidi"/>
          <w:lang w:eastAsia="en-GB"/>
        </w:rPr>
        <w:t xml:space="preserve"> after which </w:t>
      </w:r>
      <w:r w:rsidR="003775D2" w:rsidRPr="00E27BA4">
        <w:rPr>
          <w:rFonts w:asciiTheme="minorBidi" w:hAnsiTheme="minorBidi"/>
          <w:lang w:eastAsia="en-GB"/>
        </w:rPr>
        <w:t xml:space="preserve">the optimisation process was carried out. After solving the </w:t>
      </w:r>
      <w:r w:rsidR="00F602CC" w:rsidRPr="00E27BA4">
        <w:rPr>
          <w:rFonts w:asciiTheme="minorBidi" w:hAnsiTheme="minorBidi"/>
          <w:lang w:eastAsia="en-GB"/>
        </w:rPr>
        <w:t>b</w:t>
      </w:r>
      <w:r w:rsidR="00D2595E" w:rsidRPr="00E27BA4">
        <w:rPr>
          <w:rFonts w:asciiTheme="minorBidi" w:hAnsiTheme="minorBidi"/>
          <w:lang w:eastAsia="en-GB"/>
        </w:rPr>
        <w:t xml:space="preserve">ack-surface </w:t>
      </w:r>
      <w:r w:rsidR="003775D2" w:rsidRPr="00E27BA4">
        <w:rPr>
          <w:rFonts w:asciiTheme="minorBidi" w:hAnsiTheme="minorBidi"/>
          <w:lang w:eastAsia="en-GB"/>
        </w:rPr>
        <w:t>optimisation process, the optical power of this surface was determined.</w:t>
      </w:r>
    </w:p>
    <w:p w14:paraId="64E13F4B" w14:textId="77777777" w:rsidR="003775D2" w:rsidRPr="00E27BA4" w:rsidRDefault="003775D2" w:rsidP="00E24ADA">
      <w:pPr>
        <w:spacing w:line="480" w:lineRule="auto"/>
        <w:rPr>
          <w:rFonts w:asciiTheme="minorBidi" w:hAnsiTheme="minorBidi"/>
        </w:rPr>
      </w:pPr>
    </w:p>
    <w:p w14:paraId="30461AAE" w14:textId="241D1F3B" w:rsidR="003775D2" w:rsidRPr="00E27BA4" w:rsidRDefault="00D2595E" w:rsidP="00E24ADA">
      <w:pPr>
        <w:pStyle w:val="ListParagraph"/>
        <w:numPr>
          <w:ilvl w:val="0"/>
          <w:numId w:val="1"/>
        </w:numPr>
        <w:spacing w:line="480" w:lineRule="auto"/>
        <w:jc w:val="both"/>
        <w:rPr>
          <w:rStyle w:val="Strong"/>
          <w:rFonts w:asciiTheme="minorBidi" w:hAnsiTheme="minorBidi"/>
          <w:i/>
        </w:rPr>
      </w:pPr>
      <w:r w:rsidRPr="00E27BA4">
        <w:rPr>
          <w:rStyle w:val="Strong"/>
          <w:rFonts w:asciiTheme="minorBidi" w:hAnsiTheme="minorBidi"/>
          <w:i/>
        </w:rPr>
        <w:t xml:space="preserve">Front-surface </w:t>
      </w:r>
      <w:r w:rsidR="003775D2" w:rsidRPr="00E27BA4">
        <w:rPr>
          <w:rStyle w:val="Strong"/>
          <w:rFonts w:asciiTheme="minorBidi" w:hAnsiTheme="minorBidi"/>
          <w:i/>
        </w:rPr>
        <w:t>design</w:t>
      </w:r>
    </w:p>
    <w:p w14:paraId="0C7A5769" w14:textId="18BC8B59" w:rsidR="003775D2" w:rsidRPr="00E27BA4" w:rsidRDefault="003775D2" w:rsidP="00E24ADA">
      <w:pPr>
        <w:spacing w:line="480" w:lineRule="auto"/>
        <w:jc w:val="both"/>
        <w:rPr>
          <w:rFonts w:asciiTheme="minorBidi" w:hAnsiTheme="minorBidi"/>
          <w:lang w:eastAsia="en-GB"/>
        </w:rPr>
      </w:pPr>
      <w:r w:rsidRPr="00E27BA4">
        <w:rPr>
          <w:rFonts w:asciiTheme="minorBidi" w:hAnsiTheme="minorBidi"/>
          <w:lang w:eastAsia="en-GB"/>
        </w:rPr>
        <w:t xml:space="preserve">In order to design the </w:t>
      </w:r>
      <w:r w:rsidR="00F602CC" w:rsidRPr="00E27BA4">
        <w:rPr>
          <w:rFonts w:asciiTheme="minorBidi" w:hAnsiTheme="minorBidi"/>
          <w:lang w:eastAsia="en-GB"/>
        </w:rPr>
        <w:t>f</w:t>
      </w:r>
      <w:r w:rsidR="00D2595E" w:rsidRPr="00E27BA4">
        <w:rPr>
          <w:rFonts w:asciiTheme="minorBidi" w:hAnsiTheme="minorBidi"/>
          <w:lang w:eastAsia="en-GB"/>
        </w:rPr>
        <w:t xml:space="preserve">ront-surface </w:t>
      </w:r>
      <w:r w:rsidRPr="00E27BA4">
        <w:rPr>
          <w:rFonts w:asciiTheme="minorBidi" w:hAnsiTheme="minorBidi"/>
          <w:lang w:eastAsia="en-GB"/>
        </w:rPr>
        <w:t xml:space="preserve">for the same lens, the </w:t>
      </w:r>
      <w:r w:rsidR="00F602CC" w:rsidRPr="00E27BA4">
        <w:rPr>
          <w:rFonts w:asciiTheme="minorBidi" w:hAnsiTheme="minorBidi"/>
          <w:lang w:eastAsia="en-GB"/>
        </w:rPr>
        <w:t>f</w:t>
      </w:r>
      <w:r w:rsidR="00D2595E" w:rsidRPr="00E27BA4">
        <w:rPr>
          <w:rFonts w:asciiTheme="minorBidi" w:hAnsiTheme="minorBidi"/>
          <w:lang w:eastAsia="en-GB"/>
        </w:rPr>
        <w:t xml:space="preserve">ront-surface </w:t>
      </w:r>
      <w:r w:rsidRPr="00E27BA4">
        <w:rPr>
          <w:rFonts w:asciiTheme="minorBidi" w:hAnsiTheme="minorBidi"/>
          <w:lang w:eastAsia="en-GB"/>
        </w:rPr>
        <w:t>power had to be calculated first as</w:t>
      </w:r>
      <w:r w:rsidR="00571BE6" w:rsidRPr="00E27BA4">
        <w:rPr>
          <w:rFonts w:asciiTheme="minorBidi" w:hAnsiTheme="minorBidi"/>
          <w:lang w:eastAsia="en-GB"/>
        </w:rPr>
        <w:t xml:space="preserve"> Equation 3</w:t>
      </w:r>
    </w:p>
    <w:tbl>
      <w:tblPr>
        <w:tblStyle w:val="TableGrid"/>
        <w:tblpPr w:leftFromText="180" w:rightFromText="180" w:vertAnchor="text" w:horzAnchor="margin" w:tblpXSpec="center"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E27BA4" w:rsidRPr="00E27BA4" w14:paraId="52224A2C" w14:textId="77777777" w:rsidTr="00E24ADA">
        <w:tc>
          <w:tcPr>
            <w:tcW w:w="7797" w:type="dxa"/>
          </w:tcPr>
          <w:p w14:paraId="4C781496" w14:textId="77777777" w:rsidR="003775D2" w:rsidRPr="00E27BA4" w:rsidRDefault="00F1272F" w:rsidP="00E24ADA">
            <w:pPr>
              <w:spacing w:line="480" w:lineRule="auto"/>
              <w:jc w:val="both"/>
              <w:rPr>
                <w:rFonts w:asciiTheme="minorBidi" w:hAnsiTheme="minorBidi"/>
              </w:rPr>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b</m:t>
                    </m:r>
                  </m:sub>
                </m:sSub>
              </m:oMath>
            </m:oMathPara>
          </w:p>
        </w:tc>
        <w:tc>
          <w:tcPr>
            <w:tcW w:w="1219" w:type="dxa"/>
          </w:tcPr>
          <w:p w14:paraId="35BA963C" w14:textId="77777777" w:rsidR="003775D2" w:rsidRPr="00E27BA4" w:rsidRDefault="003775D2" w:rsidP="00E24ADA">
            <w:pPr>
              <w:spacing w:line="480" w:lineRule="auto"/>
              <w:jc w:val="both"/>
              <w:rPr>
                <w:rFonts w:asciiTheme="minorBidi" w:hAnsiTheme="minorBidi"/>
              </w:rPr>
            </w:pPr>
            <w:r w:rsidRPr="00E27BA4">
              <w:rPr>
                <w:rFonts w:asciiTheme="minorBidi" w:hAnsiTheme="minorBidi"/>
              </w:rPr>
              <w:t>(3)</w:t>
            </w:r>
          </w:p>
        </w:tc>
      </w:tr>
    </w:tbl>
    <w:p w14:paraId="088453AD" w14:textId="143AA73B" w:rsidR="003775D2" w:rsidRPr="00E27BA4" w:rsidRDefault="003775D2" w:rsidP="00E24ADA">
      <w:pPr>
        <w:spacing w:line="480" w:lineRule="auto"/>
        <w:jc w:val="both"/>
        <w:rPr>
          <w:rFonts w:asciiTheme="minorBidi" w:hAnsiTheme="minorBidi"/>
          <w:lang w:eastAsia="en-GB"/>
        </w:rPr>
      </w:pPr>
      <w:r w:rsidRPr="00E27BA4">
        <w:rPr>
          <w:rFonts w:asciiTheme="minorBidi" w:hAnsiTheme="minorBidi"/>
          <w:lang w:eastAsia="en-GB"/>
        </w:rPr>
        <w:t xml:space="preserve">to ensure that the required overall lens power would be achieved. At that point, all optical powers at the </w:t>
      </w:r>
      <w:r w:rsidR="00F602CC" w:rsidRPr="00E27BA4">
        <w:rPr>
          <w:rFonts w:asciiTheme="minorBidi" w:hAnsiTheme="minorBidi"/>
          <w:lang w:eastAsia="en-GB"/>
        </w:rPr>
        <w:t>f</w:t>
      </w:r>
      <w:r w:rsidR="00D2595E" w:rsidRPr="00E27BA4">
        <w:rPr>
          <w:rFonts w:asciiTheme="minorBidi" w:hAnsiTheme="minorBidi"/>
          <w:lang w:eastAsia="en-GB"/>
        </w:rPr>
        <w:t xml:space="preserve">ront-surface </w:t>
      </w:r>
      <w:r w:rsidRPr="00E27BA4">
        <w:rPr>
          <w:rFonts w:asciiTheme="minorBidi" w:hAnsiTheme="minorBidi"/>
          <w:lang w:eastAsia="en-GB"/>
        </w:rPr>
        <w:t xml:space="preserve">nodes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f1</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f2</m:t>
            </m:r>
          </m:sub>
        </m:sSub>
        <m:r>
          <w:rPr>
            <w:rFonts w:ascii="Cambria Math" w:hAnsi="Cambria Math"/>
            <w:lang w:eastAsia="en-GB"/>
          </w:rPr>
          <m:t>, …,</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f6</m:t>
            </m:r>
          </m:sub>
        </m:sSub>
      </m:oMath>
      <w:r w:rsidRPr="00E27BA4">
        <w:rPr>
          <w:rFonts w:asciiTheme="minorBidi" w:hAnsiTheme="minorBidi"/>
          <w:lang w:eastAsia="en-GB"/>
        </w:rPr>
        <w:t xml:space="preserve"> had to be adjusted to be equal to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f</m:t>
            </m:r>
          </m:sub>
        </m:sSub>
      </m:oMath>
      <w:r w:rsidRPr="00E27BA4">
        <w:rPr>
          <w:rFonts w:asciiTheme="minorBidi" w:hAnsiTheme="minorBidi"/>
          <w:lang w:eastAsia="en-GB"/>
        </w:rPr>
        <w:t xml:space="preserve"> by altering the position of meridian nodes to satisfy the equation, Figure 5B,</w:t>
      </w:r>
    </w:p>
    <w:tbl>
      <w:tblPr>
        <w:tblStyle w:val="TableGrid"/>
        <w:tblpPr w:leftFromText="180" w:rightFromText="180" w:vertAnchor="text" w:horzAnchor="margin" w:tblpXSpec="center"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19"/>
      </w:tblGrid>
      <w:tr w:rsidR="00E27BA4" w:rsidRPr="00E27BA4" w14:paraId="56901651" w14:textId="77777777" w:rsidTr="00E24ADA">
        <w:tc>
          <w:tcPr>
            <w:tcW w:w="7797" w:type="dxa"/>
          </w:tcPr>
          <w:p w14:paraId="578AD795" w14:textId="77777777" w:rsidR="003775D2" w:rsidRPr="00E27BA4" w:rsidRDefault="00F1272F" w:rsidP="00E24ADA">
            <w:pPr>
              <w:spacing w:line="480" w:lineRule="auto"/>
              <w:jc w:val="both"/>
              <w:rPr>
                <w:rFonts w:asciiTheme="minorBidi" w:hAnsiTheme="minorBidi"/>
              </w:rPr>
            </w:pPr>
            <m:oMathPara>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f1</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f2</m:t>
                    </m:r>
                  </m:sub>
                </m:sSub>
                <m:r>
                  <w:rPr>
                    <w:rFonts w:ascii="Cambria Math" w:hAnsi="Cambria Math"/>
                    <w:lang w:eastAsia="en-GB"/>
                  </w:rPr>
                  <m:t>, …,</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f6</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m:t>
                    </m:r>
                  </m:sub>
                </m:sSub>
                <m:r>
                  <w:rPr>
                    <w:rFonts w:ascii="Cambria Math" w:hAnsi="Cambria Math"/>
                    <w:lang w:eastAsia="en-GB"/>
                  </w:rPr>
                  <m:t>=</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lens</m:t>
                        </m:r>
                      </m:sub>
                    </m:sSub>
                  </m:num>
                  <m:den>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f</m:t>
                        </m:r>
                      </m:sub>
                    </m:sSub>
                  </m:den>
                </m:f>
              </m:oMath>
            </m:oMathPara>
          </w:p>
        </w:tc>
        <w:tc>
          <w:tcPr>
            <w:tcW w:w="1219" w:type="dxa"/>
          </w:tcPr>
          <w:p w14:paraId="047D50C4" w14:textId="77777777" w:rsidR="003775D2" w:rsidRPr="00E27BA4" w:rsidRDefault="003775D2" w:rsidP="00E24ADA">
            <w:pPr>
              <w:spacing w:line="480" w:lineRule="auto"/>
              <w:jc w:val="both"/>
              <w:rPr>
                <w:rFonts w:asciiTheme="minorBidi" w:hAnsiTheme="minorBidi"/>
              </w:rPr>
            </w:pPr>
            <w:r w:rsidRPr="00E27BA4">
              <w:rPr>
                <w:rFonts w:asciiTheme="minorBidi" w:hAnsiTheme="minorBidi"/>
              </w:rPr>
              <w:t>(4)</w:t>
            </w:r>
          </w:p>
        </w:tc>
      </w:tr>
    </w:tbl>
    <w:p w14:paraId="70B4F438" w14:textId="292E4A5E" w:rsidR="003775D2" w:rsidRPr="00E27BA4" w:rsidRDefault="003775D2" w:rsidP="00E24ADA">
      <w:pPr>
        <w:spacing w:line="480" w:lineRule="auto"/>
        <w:jc w:val="both"/>
        <w:rPr>
          <w:rFonts w:asciiTheme="minorBidi" w:hAnsiTheme="minorBidi"/>
          <w:lang w:eastAsia="en-GB"/>
        </w:rPr>
      </w:pPr>
      <w:r w:rsidRPr="00E27BA4">
        <w:rPr>
          <w:rFonts w:asciiTheme="minorBidi" w:hAnsiTheme="minorBidi"/>
          <w:lang w:eastAsia="en-GB"/>
        </w:rPr>
        <w:t xml:space="preserve">where </w:t>
      </w:r>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f1</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f2</m:t>
            </m:r>
          </m:sub>
        </m:sSub>
        <m:r>
          <w:rPr>
            <w:rFonts w:ascii="Cambria Math" w:hAnsi="Cambria Math"/>
            <w:lang w:eastAsia="en-GB"/>
          </w:rPr>
          <m:t>, …,</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f6</m:t>
            </m:r>
          </m:sub>
        </m:sSub>
      </m:oMath>
      <w:r w:rsidRPr="00E27BA4">
        <w:rPr>
          <w:rFonts w:asciiTheme="minorBidi" w:hAnsiTheme="minorBidi"/>
          <w:lang w:eastAsia="en-GB"/>
        </w:rPr>
        <w:t xml:space="preserve"> are the focal lengths of the </w:t>
      </w:r>
      <w:r w:rsidR="00F602CC" w:rsidRPr="00E27BA4">
        <w:rPr>
          <w:rFonts w:asciiTheme="minorBidi" w:hAnsiTheme="minorBidi"/>
          <w:lang w:eastAsia="en-GB"/>
        </w:rPr>
        <w:t>f</w:t>
      </w:r>
      <w:r w:rsidR="00D2595E" w:rsidRPr="00E27BA4">
        <w:rPr>
          <w:rFonts w:asciiTheme="minorBidi" w:hAnsiTheme="minorBidi"/>
          <w:lang w:eastAsia="en-GB"/>
        </w:rPr>
        <w:t xml:space="preserve">ront-surface </w:t>
      </w:r>
      <w:r w:rsidRPr="00E27BA4">
        <w:rPr>
          <w:rFonts w:asciiTheme="minorBidi" w:hAnsiTheme="minorBidi"/>
          <w:lang w:eastAsia="en-GB"/>
        </w:rPr>
        <w:t>meridian nodes (Eq</w:t>
      </w:r>
      <w:r w:rsidR="00571BE6" w:rsidRPr="00E27BA4">
        <w:rPr>
          <w:rFonts w:asciiTheme="minorBidi" w:hAnsiTheme="minorBidi"/>
          <w:lang w:eastAsia="en-GB"/>
        </w:rPr>
        <w:t>uation</w:t>
      </w:r>
      <w:r w:rsidRPr="00E27BA4">
        <w:rPr>
          <w:rFonts w:asciiTheme="minorBidi" w:hAnsiTheme="minorBidi"/>
          <w:lang w:eastAsia="en-GB"/>
        </w:rPr>
        <w:t xml:space="preserve"> </w:t>
      </w:r>
      <w:proofErr w:type="gramStart"/>
      <w:r w:rsidRPr="00E27BA4">
        <w:rPr>
          <w:rFonts w:asciiTheme="minorBidi" w:hAnsiTheme="minorBidi"/>
          <w:lang w:eastAsia="en-GB"/>
        </w:rPr>
        <w:t>4).</w:t>
      </w:r>
      <w:proofErr w:type="gramEnd"/>
    </w:p>
    <w:p w14:paraId="41A3D52F" w14:textId="1A1276E3" w:rsidR="00DA03DE" w:rsidRPr="00E27BA4" w:rsidRDefault="00DA03DE" w:rsidP="00DA03DE">
      <w:pPr>
        <w:spacing w:line="480" w:lineRule="auto"/>
        <w:jc w:val="both"/>
        <w:rPr>
          <w:rFonts w:asciiTheme="minorBidi" w:hAnsiTheme="minorBidi"/>
          <w:highlight w:val="yellow"/>
        </w:rPr>
      </w:pPr>
      <w:r w:rsidRPr="00E27BA4">
        <w:rPr>
          <w:rFonts w:asciiTheme="minorBidi" w:hAnsiTheme="minorBidi"/>
        </w:rPr>
        <w:t xml:space="preserve">The presented non-orthogonal lens design process was based on the light ray-tracing method as can be seen in the flow chart in </w:t>
      </w:r>
      <w:r w:rsidRPr="00375AAD">
        <w:rPr>
          <w:rFonts w:asciiTheme="minorBidi" w:hAnsiTheme="minorBidi"/>
          <w:color w:val="00B0F0"/>
        </w:rPr>
        <w:t xml:space="preserve">Figure </w:t>
      </w:r>
      <w:r w:rsidR="009F4C73">
        <w:rPr>
          <w:rFonts w:asciiTheme="minorBidi" w:hAnsiTheme="minorBidi"/>
          <w:color w:val="00B0F0"/>
        </w:rPr>
        <w:t>5</w:t>
      </w:r>
      <w:r w:rsidRPr="00E27BA4">
        <w:rPr>
          <w:rFonts w:asciiTheme="minorBidi" w:hAnsiTheme="minorBidi"/>
        </w:rPr>
        <w:t xml:space="preserve">. Initially, clinical data </w:t>
      </w:r>
      <w:r w:rsidRPr="00E27BA4">
        <w:rPr>
          <w:rFonts w:asciiTheme="minorBidi" w:hAnsiTheme="minorBidi"/>
          <w:noProof/>
        </w:rPr>
        <w:t>w</w:t>
      </w:r>
      <w:r w:rsidR="000C7F1B" w:rsidRPr="00E27BA4">
        <w:rPr>
          <w:rFonts w:asciiTheme="minorBidi" w:hAnsiTheme="minorBidi"/>
          <w:noProof/>
        </w:rPr>
        <w:t>ere</w:t>
      </w:r>
      <w:r w:rsidRPr="00E27BA4">
        <w:rPr>
          <w:rFonts w:asciiTheme="minorBidi" w:hAnsiTheme="minorBidi"/>
        </w:rPr>
        <w:t xml:space="preserve"> collected to identify the patient’s best non-orthogonal prescription.</w:t>
      </w:r>
    </w:p>
    <w:p w14:paraId="3622018A" w14:textId="77777777" w:rsidR="00DA03DE" w:rsidRPr="00E27BA4" w:rsidRDefault="00DA03DE" w:rsidP="00E24ADA">
      <w:pPr>
        <w:spacing w:line="480" w:lineRule="auto"/>
        <w:jc w:val="both"/>
        <w:rPr>
          <w:rFonts w:asciiTheme="minorBidi" w:hAnsiTheme="minorBidi"/>
          <w:lang w:eastAsia="en-GB"/>
        </w:rPr>
      </w:pPr>
    </w:p>
    <w:p w14:paraId="0A23F4E2" w14:textId="12BCDAC6" w:rsidR="00375100" w:rsidRPr="00E27BA4" w:rsidRDefault="00D2595E" w:rsidP="00375100">
      <w:pPr>
        <w:spacing w:line="480" w:lineRule="auto"/>
        <w:jc w:val="both"/>
        <w:rPr>
          <w:rStyle w:val="Strong"/>
          <w:rFonts w:asciiTheme="minorBidi" w:hAnsiTheme="minorBidi"/>
          <w:i/>
        </w:rPr>
      </w:pPr>
      <w:r w:rsidRPr="00E27BA4">
        <w:rPr>
          <w:rStyle w:val="Strong"/>
          <w:rFonts w:asciiTheme="minorBidi" w:hAnsiTheme="minorBidi"/>
          <w:i/>
        </w:rPr>
        <w:t>N</w:t>
      </w:r>
      <w:r w:rsidR="00375100" w:rsidRPr="00E27BA4">
        <w:rPr>
          <w:rStyle w:val="Strong"/>
          <w:rFonts w:asciiTheme="minorBidi" w:hAnsiTheme="minorBidi"/>
          <w:i/>
        </w:rPr>
        <w:t xml:space="preserve">on-orthogonal </w:t>
      </w:r>
      <w:r w:rsidRPr="00E27BA4">
        <w:rPr>
          <w:rStyle w:val="Strong"/>
          <w:rFonts w:asciiTheme="minorBidi" w:hAnsiTheme="minorBidi"/>
          <w:i/>
        </w:rPr>
        <w:t xml:space="preserve">simulated </w:t>
      </w:r>
      <w:r w:rsidR="00C100E0" w:rsidRPr="00E27BA4">
        <w:rPr>
          <w:rStyle w:val="Strong"/>
          <w:rFonts w:asciiTheme="minorBidi" w:hAnsiTheme="minorBidi"/>
          <w:i/>
        </w:rPr>
        <w:t>corneas</w:t>
      </w:r>
    </w:p>
    <w:p w14:paraId="207637E7" w14:textId="27D7D1F8" w:rsidR="00375100" w:rsidRPr="00E27BA4" w:rsidRDefault="00375100" w:rsidP="00375100">
      <w:pPr>
        <w:spacing w:line="480" w:lineRule="auto"/>
        <w:jc w:val="both"/>
        <w:rPr>
          <w:rFonts w:asciiTheme="minorBidi" w:hAnsiTheme="minorBidi"/>
        </w:rPr>
      </w:pPr>
      <w:r w:rsidRPr="00E27BA4">
        <w:rPr>
          <w:rFonts w:asciiTheme="minorBidi" w:hAnsiTheme="minorBidi"/>
        </w:rPr>
        <w:t xml:space="preserve">The overall purpose of simulating the new lens designs was to numerically quantify the issues with the conventional orthogonal lens design and to </w:t>
      </w:r>
      <w:r w:rsidR="005515E0" w:rsidRPr="00E27BA4">
        <w:rPr>
          <w:rFonts w:asciiTheme="minorBidi" w:hAnsiTheme="minorBidi"/>
        </w:rPr>
        <w:t xml:space="preserve">assess </w:t>
      </w:r>
      <w:r w:rsidRPr="00E27BA4">
        <w:rPr>
          <w:rFonts w:asciiTheme="minorBidi" w:hAnsiTheme="minorBidi"/>
        </w:rPr>
        <w:t xml:space="preserve">the need for a new design. Therefore, two idealised corneal surface models, with a significant difference in astigmatism, were constructed to enable studying the optical performance of the human eye using an optical light </w:t>
      </w:r>
      <w:r w:rsidR="00B203FA" w:rsidRPr="00E27BA4">
        <w:rPr>
          <w:rFonts w:asciiTheme="minorBidi" w:hAnsiTheme="minorBidi"/>
        </w:rPr>
        <w:t xml:space="preserve">ray-tracing </w:t>
      </w:r>
      <w:r w:rsidRPr="00E27BA4">
        <w:rPr>
          <w:rFonts w:asciiTheme="minorBidi" w:hAnsiTheme="minorBidi"/>
        </w:rPr>
        <w:t xml:space="preserve">technique. While the first cornea model had </w:t>
      </w:r>
      <w:r w:rsidRPr="00E27BA4">
        <w:rPr>
          <w:rFonts w:asciiTheme="minorBidi" w:hAnsiTheme="minorBidi"/>
          <w:noProof/>
        </w:rPr>
        <w:t>orthogonal</w:t>
      </w:r>
      <w:r w:rsidRPr="00E27BA4">
        <w:rPr>
          <w:rFonts w:asciiTheme="minorBidi" w:hAnsiTheme="minorBidi"/>
        </w:rPr>
        <w:t xml:space="preserve"> astigmatism of -5.0 dioptre (D) at 90°, the second model had </w:t>
      </w:r>
      <w:r w:rsidRPr="00E27BA4">
        <w:rPr>
          <w:rFonts w:asciiTheme="minorBidi" w:hAnsiTheme="minorBidi"/>
          <w:noProof/>
        </w:rPr>
        <w:t>non-orthogonal</w:t>
      </w:r>
      <w:r w:rsidRPr="00E27BA4">
        <w:rPr>
          <w:rFonts w:asciiTheme="minorBidi" w:hAnsiTheme="minorBidi"/>
        </w:rPr>
        <w:t xml:space="preserve"> </w:t>
      </w:r>
      <w:r w:rsidRPr="00E27BA4">
        <w:rPr>
          <w:rFonts w:asciiTheme="minorBidi" w:hAnsiTheme="minorBidi"/>
        </w:rPr>
        <w:lastRenderedPageBreak/>
        <w:t>astigmatism of -5.0 D at 45°. Both models needed no refractive correction along their nasal-temporal line at 180°.</w:t>
      </w:r>
      <w:r w:rsidR="009469CB" w:rsidRPr="00E27BA4">
        <w:rPr>
          <w:rFonts w:asciiTheme="minorBidi" w:hAnsiTheme="minorBidi"/>
        </w:rPr>
        <w:t xml:space="preserve"> The visual performance of two hypothetical astigmatic corneas was simulated with the central corneal thickness being set to the average normal range of 0.545 mm. Both corneas had 43.050 D curvature on the flattest meridian and 48.053 D on the steepest meridian. The power of the </w:t>
      </w:r>
      <w:r w:rsidR="00C14632" w:rsidRPr="00E27BA4">
        <w:rPr>
          <w:rFonts w:asciiTheme="minorBidi" w:hAnsiTheme="minorBidi"/>
        </w:rPr>
        <w:t>b</w:t>
      </w:r>
      <w:r w:rsidR="009469CB" w:rsidRPr="00E27BA4">
        <w:rPr>
          <w:rFonts w:asciiTheme="minorBidi" w:hAnsiTheme="minorBidi"/>
        </w:rPr>
        <w:t xml:space="preserve">ack-surface of both corneas was set to -5.882 D, however, the </w:t>
      </w:r>
      <w:r w:rsidR="00C14632" w:rsidRPr="00E27BA4">
        <w:rPr>
          <w:rFonts w:asciiTheme="minorBidi" w:hAnsiTheme="minorBidi"/>
        </w:rPr>
        <w:t>f</w:t>
      </w:r>
      <w:r w:rsidR="009469CB" w:rsidRPr="00E27BA4">
        <w:rPr>
          <w:rFonts w:asciiTheme="minorBidi" w:hAnsiTheme="minorBidi"/>
        </w:rPr>
        <w:t>ront-surface power was set to 48.935 D at the flattest meridian and 53.935 D at the steepest meridian.</w:t>
      </w:r>
    </w:p>
    <w:p w14:paraId="615C67DC" w14:textId="31AC6E82" w:rsidR="005515E0" w:rsidRPr="00E27BA4" w:rsidRDefault="005515E0" w:rsidP="00375100">
      <w:pPr>
        <w:spacing w:line="480" w:lineRule="auto"/>
        <w:jc w:val="both"/>
        <w:rPr>
          <w:rFonts w:asciiTheme="minorBidi" w:hAnsiTheme="minorBidi"/>
        </w:rPr>
      </w:pPr>
    </w:p>
    <w:p w14:paraId="3F1832B7" w14:textId="1819F578" w:rsidR="005515E0" w:rsidRPr="00E27BA4" w:rsidRDefault="005515E0" w:rsidP="00375100">
      <w:pPr>
        <w:spacing w:line="480" w:lineRule="auto"/>
        <w:jc w:val="both"/>
        <w:rPr>
          <w:rFonts w:asciiTheme="minorBidi" w:hAnsiTheme="minorBidi"/>
          <w:b/>
          <w:i/>
        </w:rPr>
      </w:pPr>
      <w:r w:rsidRPr="00E27BA4">
        <w:rPr>
          <w:rFonts w:asciiTheme="minorBidi" w:hAnsiTheme="minorBidi"/>
          <w:b/>
          <w:i/>
        </w:rPr>
        <w:t>Clinical validation</w:t>
      </w:r>
    </w:p>
    <w:p w14:paraId="7FE9F523" w14:textId="7A27CC3C" w:rsidR="005515E0" w:rsidRPr="00E27BA4" w:rsidRDefault="005515E0" w:rsidP="005515E0">
      <w:pPr>
        <w:spacing w:line="480" w:lineRule="auto"/>
        <w:jc w:val="both"/>
        <w:rPr>
          <w:rFonts w:asciiTheme="minorBidi" w:hAnsiTheme="minorBidi"/>
        </w:rPr>
      </w:pPr>
      <w:bookmarkStart w:id="41" w:name="_Hlk1573603"/>
      <w:r w:rsidRPr="00E27BA4">
        <w:rPr>
          <w:rFonts w:asciiTheme="minorBidi" w:hAnsiTheme="minorBidi"/>
        </w:rPr>
        <w:t xml:space="preserve">In order to validate clinically the non-orthogonal design method, three sets of spectacle trial lenses with non-orthogonal power axes were manufactured and tested </w:t>
      </w:r>
      <w:r w:rsidR="00C246E7" w:rsidRPr="00E27BA4">
        <w:rPr>
          <w:rFonts w:asciiTheme="minorBidi" w:hAnsiTheme="minorBidi"/>
        </w:rPr>
        <w:t>on subjects with irregular astigmatism. Commercial trial sets for eye examinations require over 200 individual pieces. As it was impracticable to manufacture this number of non-orthogonal lenses in the first instance, lens powers and non-orthogonal axes were targeted towards the prescriptions of the subjects.</w:t>
      </w:r>
      <w:r w:rsidRPr="00E27BA4">
        <w:rPr>
          <w:rFonts w:asciiTheme="minorBidi" w:hAnsiTheme="minorBidi"/>
        </w:rPr>
        <w:t xml:space="preserve"> The power axes of each set were oriented such that the internal angles between the axes were 80°, 70° and 60°, respectively. In addition, </w:t>
      </w:r>
      <w:r w:rsidRPr="00E27BA4">
        <w:rPr>
          <w:rFonts w:asciiTheme="minorBidi" w:hAnsiTheme="minorBidi"/>
          <w:noProof/>
        </w:rPr>
        <w:t>a fourth</w:t>
      </w:r>
      <w:r w:rsidRPr="00E27BA4">
        <w:rPr>
          <w:rFonts w:asciiTheme="minorBidi" w:hAnsiTheme="minorBidi"/>
        </w:rPr>
        <w:t xml:space="preserve"> set with orthogonal power axes was manufactured to act as a control set in the study. Each of the four sets included lenses with cylindrical powers of -1.00 D</w:t>
      </w:r>
      <w:r w:rsidR="003D0615" w:rsidRPr="00E27BA4">
        <w:rPr>
          <w:rFonts w:asciiTheme="minorBidi" w:hAnsiTheme="minorBidi"/>
        </w:rPr>
        <w:t>C</w:t>
      </w:r>
      <w:r w:rsidRPr="00E27BA4">
        <w:rPr>
          <w:rFonts w:asciiTheme="minorBidi" w:hAnsiTheme="minorBidi"/>
        </w:rPr>
        <w:t xml:space="preserve"> to -6.00 D</w:t>
      </w:r>
      <w:r w:rsidR="003D0615" w:rsidRPr="00E27BA4">
        <w:rPr>
          <w:rFonts w:asciiTheme="minorBidi" w:hAnsiTheme="minorBidi"/>
        </w:rPr>
        <w:t>C</w:t>
      </w:r>
      <w:r w:rsidRPr="00E27BA4">
        <w:rPr>
          <w:rFonts w:asciiTheme="minorBidi" w:hAnsiTheme="minorBidi"/>
        </w:rPr>
        <w:t xml:space="preserve"> in 1.00 D</w:t>
      </w:r>
      <w:r w:rsidR="003D0615" w:rsidRPr="00E27BA4">
        <w:rPr>
          <w:rFonts w:asciiTheme="minorBidi" w:hAnsiTheme="minorBidi"/>
        </w:rPr>
        <w:t>C</w:t>
      </w:r>
      <w:r w:rsidRPr="00E27BA4">
        <w:rPr>
          <w:rFonts w:asciiTheme="minorBidi" w:hAnsiTheme="minorBidi"/>
        </w:rPr>
        <w:t xml:space="preserve"> steps (in addition to one -0.50 D</w:t>
      </w:r>
      <w:r w:rsidR="003D0615" w:rsidRPr="00E27BA4">
        <w:rPr>
          <w:rFonts w:asciiTheme="minorBidi" w:hAnsiTheme="minorBidi"/>
        </w:rPr>
        <w:t>C</w:t>
      </w:r>
      <w:r w:rsidRPr="00E27BA4">
        <w:rPr>
          <w:rFonts w:asciiTheme="minorBidi" w:hAnsiTheme="minorBidi"/>
        </w:rPr>
        <w:t xml:space="preserve"> lens for fine adjustments). </w:t>
      </w:r>
      <w:r w:rsidR="00C246E7" w:rsidRPr="00E27BA4">
        <w:rPr>
          <w:rFonts w:asciiTheme="minorBidi" w:hAnsiTheme="minorBidi"/>
        </w:rPr>
        <w:t>This range gave the potential prescription sensitivity of 0.50</w:t>
      </w:r>
      <w:r w:rsidR="003D0615" w:rsidRPr="00E27BA4">
        <w:rPr>
          <w:rFonts w:asciiTheme="minorBidi" w:hAnsiTheme="minorBidi"/>
        </w:rPr>
        <w:t xml:space="preserve"> </w:t>
      </w:r>
      <w:r w:rsidR="00C246E7" w:rsidRPr="00E27BA4">
        <w:rPr>
          <w:rFonts w:asciiTheme="minorBidi" w:hAnsiTheme="minorBidi"/>
        </w:rPr>
        <w:t>DC steps, as subjects with aberrated corneas tend to be insensitive to 0.2</w:t>
      </w:r>
      <w:r w:rsidR="003D0615" w:rsidRPr="00E27BA4">
        <w:rPr>
          <w:rFonts w:asciiTheme="minorBidi" w:hAnsiTheme="minorBidi"/>
        </w:rPr>
        <w:t xml:space="preserve"> </w:t>
      </w:r>
      <w:r w:rsidR="00C246E7" w:rsidRPr="00E27BA4">
        <w:rPr>
          <w:rFonts w:asciiTheme="minorBidi" w:hAnsiTheme="minorBidi"/>
        </w:rPr>
        <w:t>DC steps in spectacle refraction. However, 0.25</w:t>
      </w:r>
      <w:r w:rsidR="003D0615" w:rsidRPr="00E27BA4">
        <w:rPr>
          <w:rFonts w:asciiTheme="minorBidi" w:hAnsiTheme="minorBidi"/>
        </w:rPr>
        <w:t xml:space="preserve"> </w:t>
      </w:r>
      <w:r w:rsidR="00C246E7" w:rsidRPr="00E27BA4">
        <w:rPr>
          <w:rFonts w:asciiTheme="minorBidi" w:hAnsiTheme="minorBidi"/>
        </w:rPr>
        <w:t xml:space="preserve">DS lenses were available from a conventional trial lens set to optimise spherical correction. </w:t>
      </w:r>
      <w:bookmarkEnd w:id="41"/>
      <w:r w:rsidRPr="00E27BA4">
        <w:rPr>
          <w:rFonts w:asciiTheme="minorBidi" w:hAnsiTheme="minorBidi"/>
        </w:rPr>
        <w:t xml:space="preserve">These </w:t>
      </w:r>
      <w:r w:rsidR="003D0615" w:rsidRPr="00E27BA4">
        <w:rPr>
          <w:rFonts w:asciiTheme="minorBidi" w:hAnsiTheme="minorBidi"/>
        </w:rPr>
        <w:t xml:space="preserve">non-orthogonal cylinder </w:t>
      </w:r>
      <w:r w:rsidRPr="00E27BA4">
        <w:rPr>
          <w:rFonts w:asciiTheme="minorBidi" w:hAnsiTheme="minorBidi"/>
        </w:rPr>
        <w:t xml:space="preserve">sets were tested on three </w:t>
      </w:r>
      <w:r w:rsidR="003D0615" w:rsidRPr="00E27BA4">
        <w:rPr>
          <w:rFonts w:asciiTheme="minorBidi" w:hAnsiTheme="minorBidi"/>
        </w:rPr>
        <w:t>subjects</w:t>
      </w:r>
      <w:r w:rsidRPr="00E27BA4">
        <w:rPr>
          <w:rFonts w:asciiTheme="minorBidi" w:hAnsiTheme="minorBidi"/>
        </w:rPr>
        <w:t xml:space="preserve"> with irregular astigmatism including two with mild keratoconus and one with longstanding, non-strabismus amblyopia. The refraction in each case was assessed using a standard </w:t>
      </w:r>
      <w:proofErr w:type="spellStart"/>
      <w:r w:rsidRPr="00E27BA4">
        <w:rPr>
          <w:rFonts w:asciiTheme="minorBidi" w:hAnsiTheme="minorBidi"/>
        </w:rPr>
        <w:t>LogMAR</w:t>
      </w:r>
      <w:proofErr w:type="spellEnd"/>
      <w:r w:rsidRPr="00E27BA4">
        <w:rPr>
          <w:rFonts w:asciiTheme="minorBidi" w:hAnsiTheme="minorBidi"/>
        </w:rPr>
        <w:t xml:space="preserve"> chart. The chart was changed randomly while testing lenses from the four sets.</w:t>
      </w:r>
    </w:p>
    <w:p w14:paraId="3D4E806A" w14:textId="75E54F5B" w:rsidR="003D0615" w:rsidRPr="00E27BA4" w:rsidRDefault="00375100" w:rsidP="00375100">
      <w:pPr>
        <w:spacing w:line="480" w:lineRule="auto"/>
        <w:jc w:val="both"/>
        <w:rPr>
          <w:rFonts w:asciiTheme="minorBidi" w:hAnsiTheme="minorBidi"/>
        </w:rPr>
      </w:pPr>
      <w:r w:rsidRPr="00E27BA4">
        <w:rPr>
          <w:rFonts w:asciiTheme="minorBidi" w:hAnsiTheme="minorBidi"/>
        </w:rPr>
        <w:t>For each subject, the refraction starting point was taken from the orthogonal spectacle prescription</w:t>
      </w:r>
      <w:r w:rsidR="003D0615" w:rsidRPr="00E27BA4">
        <w:t xml:space="preserve"> </w:t>
      </w:r>
      <w:r w:rsidR="003D0615" w:rsidRPr="00E27BA4">
        <w:rPr>
          <w:rFonts w:asciiTheme="minorBidi" w:hAnsiTheme="minorBidi"/>
        </w:rPr>
        <w:t xml:space="preserve">and the visual acuity recorded, as well as a subjective assessment of the visual quality. There is currently no methodology in the literature aimed at non-orthogonal refraction and it is unknown how valid the visual tools available to assist in refraction of orthogonal astigmatism would be in refracting with non-orthogonal lenses. Thus, </w:t>
      </w:r>
      <w:r w:rsidR="009B0042" w:rsidRPr="00E27BA4">
        <w:rPr>
          <w:rFonts w:asciiTheme="minorBidi" w:hAnsiTheme="minorBidi"/>
        </w:rPr>
        <w:t xml:space="preserve">the </w:t>
      </w:r>
      <w:r w:rsidR="003D0615" w:rsidRPr="00E27BA4">
        <w:rPr>
          <w:rFonts w:asciiTheme="minorBidi" w:hAnsiTheme="minorBidi"/>
          <w:noProof/>
        </w:rPr>
        <w:t>refractive</w:t>
      </w:r>
      <w:r w:rsidR="003D0615" w:rsidRPr="00E27BA4">
        <w:rPr>
          <w:rFonts w:asciiTheme="minorBidi" w:hAnsiTheme="minorBidi"/>
        </w:rPr>
        <w:t xml:space="preserve"> technique was kept as basic and as familiar to the subject as possible to avoid introducing unknown variables. In refracting subjects with irregular corneas, often the best way of establishing the </w:t>
      </w:r>
      <w:r w:rsidR="003D0615" w:rsidRPr="00E27BA4">
        <w:rPr>
          <w:rFonts w:asciiTheme="minorBidi" w:hAnsiTheme="minorBidi"/>
          <w:noProof/>
        </w:rPr>
        <w:t>optimal</w:t>
      </w:r>
      <w:r w:rsidR="003D0615" w:rsidRPr="00E27BA4">
        <w:rPr>
          <w:rFonts w:asciiTheme="minorBidi" w:hAnsiTheme="minorBidi"/>
        </w:rPr>
        <w:t xml:space="preserve"> axis is to allow the subject to rotate the lens in the trial frame. Subjects will subjectively balance optimal </w:t>
      </w:r>
      <w:r w:rsidR="003D0615" w:rsidRPr="00E27BA4">
        <w:rPr>
          <w:rFonts w:asciiTheme="minorBidi" w:hAnsiTheme="minorBidi"/>
        </w:rPr>
        <w:lastRenderedPageBreak/>
        <w:t>contrast with minimal “ghosting” and “shadowing”. This method was used to attain the original orthogonal prescription, together with the use of spheres and cylinders</w:t>
      </w:r>
      <w:r w:rsidR="00F56B69" w:rsidRPr="00E27BA4">
        <w:rPr>
          <w:rFonts w:asciiTheme="minorBidi" w:hAnsiTheme="minorBidi"/>
        </w:rPr>
        <w:t xml:space="preserve"> lenses.</w:t>
      </w:r>
      <w:r w:rsidR="003D0615" w:rsidRPr="00E27BA4">
        <w:rPr>
          <w:rFonts w:asciiTheme="minorBidi" w:hAnsiTheme="minorBidi"/>
        </w:rPr>
        <w:t xml:space="preserve"> </w:t>
      </w:r>
    </w:p>
    <w:p w14:paraId="1346805D" w14:textId="1EDCE4D0" w:rsidR="00375100" w:rsidRPr="00E27BA4" w:rsidRDefault="009B0042" w:rsidP="00375100">
      <w:pPr>
        <w:spacing w:line="480" w:lineRule="auto"/>
        <w:jc w:val="both"/>
        <w:rPr>
          <w:rFonts w:asciiTheme="minorBidi" w:hAnsiTheme="minorBidi"/>
        </w:rPr>
      </w:pPr>
      <w:r w:rsidRPr="00E27BA4">
        <w:rPr>
          <w:rFonts w:asciiTheme="minorBidi" w:hAnsiTheme="minorBidi"/>
        </w:rPr>
        <w:t xml:space="preserve">The subjects were then initially presented with a non-orthogonal cylinder of the same value as their orthogonal prescription from each set of lenses and were asked to locate the point of optimal acuity by rotating the lens to find the best axis position. This process was independently checked by the examiner by rotating the lens </w:t>
      </w:r>
      <w:r w:rsidRPr="00E27BA4">
        <w:rPr>
          <w:rFonts w:asciiTheme="minorBidi" w:hAnsiTheme="minorBidi"/>
          <w:noProof/>
        </w:rPr>
        <w:t>off-axis</w:t>
      </w:r>
      <w:r w:rsidRPr="00E27BA4">
        <w:rPr>
          <w:rFonts w:asciiTheme="minorBidi" w:hAnsiTheme="minorBidi"/>
        </w:rPr>
        <w:t xml:space="preserve"> either way and asking the subject to indicate the optimal position.</w:t>
      </w:r>
      <w:r w:rsidR="00375100" w:rsidRPr="00E27BA4">
        <w:rPr>
          <w:rFonts w:asciiTheme="minorBidi" w:hAnsiTheme="minorBidi"/>
        </w:rPr>
        <w:t xml:space="preserve"> In order to ensure that the subject was not experiencing a placebo effect, the lenses were randomly “flipped” during the examination. Unlike conventional cylinder lenses, which present the same power meridians whichever way the lens is presented to the eye, non-orthogonal lenses present meridians at different axes when flipped which should cause an obvious difference in visual acuity.</w:t>
      </w:r>
      <w:r w:rsidRPr="00E27BA4">
        <w:t xml:space="preserve"> </w:t>
      </w:r>
      <w:r w:rsidRPr="00E27BA4">
        <w:rPr>
          <w:rFonts w:asciiTheme="minorBidi" w:hAnsiTheme="minorBidi"/>
        </w:rPr>
        <w:t>In all cases, the subjects were very clear that the “flipped” lens gave significantly worse visual acuity.</w:t>
      </w:r>
    </w:p>
    <w:p w14:paraId="37B88D0E" w14:textId="77777777" w:rsidR="009B0042" w:rsidRPr="00E27BA4" w:rsidRDefault="009B0042" w:rsidP="00375100">
      <w:pPr>
        <w:spacing w:line="480" w:lineRule="auto"/>
        <w:jc w:val="both"/>
        <w:rPr>
          <w:rFonts w:asciiTheme="minorBidi" w:hAnsiTheme="minorBidi"/>
        </w:rPr>
      </w:pPr>
    </w:p>
    <w:p w14:paraId="12B73014" w14:textId="77777777" w:rsidR="00375100" w:rsidRPr="00E27BA4" w:rsidRDefault="00375100" w:rsidP="00375100">
      <w:pPr>
        <w:spacing w:line="480" w:lineRule="auto"/>
        <w:jc w:val="both"/>
        <w:rPr>
          <w:rStyle w:val="Strong"/>
          <w:rFonts w:asciiTheme="minorBidi" w:hAnsiTheme="minorBidi"/>
          <w:i/>
        </w:rPr>
      </w:pPr>
      <w:r w:rsidRPr="00E27BA4">
        <w:rPr>
          <w:rStyle w:val="Strong"/>
          <w:rFonts w:asciiTheme="minorBidi" w:hAnsiTheme="minorBidi"/>
          <w:i/>
        </w:rPr>
        <w:t>Topography data collection</w:t>
      </w:r>
    </w:p>
    <w:p w14:paraId="18BC1CE6" w14:textId="3CFCE2C6" w:rsidR="00375100" w:rsidRDefault="00375100" w:rsidP="00375100">
      <w:pPr>
        <w:spacing w:line="480" w:lineRule="auto"/>
        <w:jc w:val="both"/>
        <w:rPr>
          <w:rFonts w:asciiTheme="minorBidi" w:hAnsiTheme="minorBidi"/>
        </w:rPr>
      </w:pPr>
      <w:r w:rsidRPr="00E27BA4">
        <w:rPr>
          <w:rFonts w:asciiTheme="minorBidi" w:hAnsiTheme="minorBidi"/>
        </w:rPr>
        <w:t>Topography data for the subjects, relating to the geometrical characteristics of eyes, were exported from</w:t>
      </w:r>
      <w:r w:rsidR="005515E0" w:rsidRPr="00E27BA4">
        <w:rPr>
          <w:rFonts w:asciiTheme="minorBidi" w:hAnsiTheme="minorBidi"/>
        </w:rPr>
        <w:t xml:space="preserve"> an Eye Surface Profiler </w:t>
      </w:r>
      <w:r w:rsidR="005515E0" w:rsidRPr="00E27BA4">
        <w:rPr>
          <w:rFonts w:asciiTheme="minorBidi" w:hAnsiTheme="minorBidi"/>
          <w:vertAlign w:val="superscript"/>
        </w:rPr>
        <w:t>®</w:t>
      </w:r>
      <w:r w:rsidR="005515E0" w:rsidRPr="00E27BA4">
        <w:rPr>
          <w:rFonts w:asciiTheme="minorBidi" w:hAnsiTheme="minorBidi"/>
        </w:rPr>
        <w:t xml:space="preserve"> (ESP, Eaglet Eye </w:t>
      </w:r>
      <w:proofErr w:type="spellStart"/>
      <w:r w:rsidR="005515E0" w:rsidRPr="00E27BA4">
        <w:rPr>
          <w:rFonts w:asciiTheme="minorBidi" w:hAnsiTheme="minorBidi"/>
        </w:rPr>
        <w:t>b.v.</w:t>
      </w:r>
      <w:proofErr w:type="spellEnd"/>
      <w:r w:rsidR="005515E0" w:rsidRPr="00E27BA4">
        <w:rPr>
          <w:rFonts w:asciiTheme="minorBidi" w:hAnsiTheme="minorBidi"/>
        </w:rPr>
        <w:t>, the Netherlands)</w:t>
      </w:r>
      <w:r w:rsidRPr="00E27BA4">
        <w:rPr>
          <w:rFonts w:asciiTheme="minorBidi" w:hAnsiTheme="minorBidi"/>
        </w:rPr>
        <w:t>. Raw height data for the anterior surfaces were exported and analysed using a custom-built MATLAB</w:t>
      </w:r>
      <w:r w:rsidRPr="00E27BA4">
        <w:rPr>
          <w:rFonts w:asciiTheme="minorBidi" w:hAnsiTheme="minorBidi"/>
          <w:vertAlign w:val="superscript"/>
        </w:rPr>
        <w:t>®</w:t>
      </w:r>
      <w:r w:rsidRPr="00E27BA4">
        <w:rPr>
          <w:rFonts w:asciiTheme="minorBidi" w:hAnsiTheme="minorBidi"/>
        </w:rPr>
        <w:t xml:space="preserve"> code (MathWorks, Natick, USA). Optical power maps based on corneal axial curvature were created </w:t>
      </w:r>
      <w:r w:rsidR="00FC14CD" w:rsidRPr="00E27BA4">
        <w:rPr>
          <w:rFonts w:asciiTheme="minorBidi" w:hAnsiTheme="minorBidi"/>
        </w:rPr>
        <w:t xml:space="preserve">using the collected height data </w:t>
      </w:r>
      <w:r w:rsidRPr="00E27BA4">
        <w:rPr>
          <w:rFonts w:asciiTheme="minorBidi" w:hAnsiTheme="minorBidi"/>
        </w:rPr>
        <w:t>and processed by MATLAB to detect the natural maximum and minimum corneal power meridians. Eye topography scans were carried out in a darkened room as light falling on the topographer during the scan may affect the measurement. As the topographer being used must be attached to a computer, the computer monitor was positioned to direct its light away of the participant’s face and set to a low brightness level. Participants were requested not to wear their soft contact lenses for at least two weeks before the topography measurement.</w:t>
      </w:r>
    </w:p>
    <w:p w14:paraId="4C949D5F" w14:textId="0E5FA223" w:rsidR="00E27BA4" w:rsidRDefault="00E27BA4" w:rsidP="00375100">
      <w:pPr>
        <w:spacing w:line="480" w:lineRule="auto"/>
        <w:jc w:val="both"/>
        <w:rPr>
          <w:rFonts w:asciiTheme="minorBidi" w:hAnsiTheme="minorBidi"/>
        </w:rPr>
      </w:pPr>
    </w:p>
    <w:p w14:paraId="05DBD1E4" w14:textId="77777777" w:rsidR="007A7631" w:rsidRDefault="007A7631" w:rsidP="00375100">
      <w:pPr>
        <w:spacing w:line="480" w:lineRule="auto"/>
        <w:jc w:val="both"/>
        <w:rPr>
          <w:rFonts w:asciiTheme="minorBidi" w:hAnsiTheme="minorBidi"/>
        </w:rPr>
      </w:pPr>
    </w:p>
    <w:p w14:paraId="74A8330C" w14:textId="73BB3C08" w:rsidR="00E27BA4" w:rsidRDefault="00E27BA4" w:rsidP="00375100">
      <w:pPr>
        <w:spacing w:line="480" w:lineRule="auto"/>
        <w:jc w:val="both"/>
        <w:rPr>
          <w:rFonts w:asciiTheme="minorBidi" w:hAnsiTheme="minorBidi"/>
        </w:rPr>
      </w:pPr>
    </w:p>
    <w:p w14:paraId="70FAF5AA" w14:textId="77777777" w:rsidR="00E27BA4" w:rsidRPr="00E27BA4" w:rsidRDefault="00E27BA4" w:rsidP="00375100">
      <w:pPr>
        <w:spacing w:line="480" w:lineRule="auto"/>
        <w:jc w:val="both"/>
        <w:rPr>
          <w:rFonts w:asciiTheme="minorBidi" w:hAnsiTheme="minorBidi"/>
        </w:rPr>
      </w:pPr>
    </w:p>
    <w:p w14:paraId="3F50278B"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lastRenderedPageBreak/>
        <w:t>Results</w:t>
      </w:r>
    </w:p>
    <w:p w14:paraId="709EB886" w14:textId="0D3928A7" w:rsidR="003775D2" w:rsidRPr="00E27BA4" w:rsidRDefault="007C7534" w:rsidP="00E24ADA">
      <w:pPr>
        <w:spacing w:line="480" w:lineRule="auto"/>
        <w:jc w:val="both"/>
        <w:rPr>
          <w:rStyle w:val="Strong"/>
          <w:rFonts w:asciiTheme="minorBidi" w:hAnsiTheme="minorBidi"/>
          <w:i/>
        </w:rPr>
      </w:pPr>
      <w:r w:rsidRPr="00E27BA4">
        <w:rPr>
          <w:rStyle w:val="Strong"/>
          <w:rFonts w:asciiTheme="minorBidi" w:hAnsiTheme="minorBidi"/>
          <w:i/>
        </w:rPr>
        <w:t>Non-orthogonal refraction</w:t>
      </w:r>
      <w:r w:rsidR="003775D2" w:rsidRPr="00E27BA4">
        <w:rPr>
          <w:rStyle w:val="Strong"/>
          <w:rFonts w:asciiTheme="minorBidi" w:hAnsiTheme="minorBidi"/>
          <w:i/>
        </w:rPr>
        <w:t xml:space="preserve"> </w:t>
      </w:r>
      <w:r w:rsidRPr="00E27BA4">
        <w:rPr>
          <w:rStyle w:val="Strong"/>
          <w:rFonts w:asciiTheme="minorBidi" w:hAnsiTheme="minorBidi"/>
          <w:i/>
        </w:rPr>
        <w:t>s</w:t>
      </w:r>
      <w:r w:rsidR="003775D2" w:rsidRPr="00E27BA4">
        <w:rPr>
          <w:rStyle w:val="Strong"/>
          <w:rFonts w:asciiTheme="minorBidi" w:hAnsiTheme="minorBidi"/>
          <w:i/>
        </w:rPr>
        <w:t>imulation</w:t>
      </w:r>
    </w:p>
    <w:p w14:paraId="1419F1C2" w14:textId="040FD13F" w:rsidR="003775D2" w:rsidRPr="00E27BA4" w:rsidRDefault="003775D2" w:rsidP="00E24ADA">
      <w:pPr>
        <w:spacing w:line="480" w:lineRule="auto"/>
        <w:jc w:val="both"/>
        <w:rPr>
          <w:rFonts w:asciiTheme="minorBidi" w:hAnsiTheme="minorBidi"/>
        </w:rPr>
      </w:pPr>
      <w:r w:rsidRPr="00E27BA4">
        <w:rPr>
          <w:rFonts w:asciiTheme="minorBidi" w:hAnsiTheme="minorBidi"/>
        </w:rPr>
        <w:t xml:space="preserve">The </w:t>
      </w:r>
      <w:r w:rsidR="004A5964" w:rsidRPr="00E27BA4">
        <w:rPr>
          <w:rFonts w:asciiTheme="minorBidi" w:hAnsiTheme="minorBidi"/>
        </w:rPr>
        <w:t xml:space="preserve">geometry of </w:t>
      </w:r>
      <w:r w:rsidR="00282B7B" w:rsidRPr="00E27BA4">
        <w:rPr>
          <w:rFonts w:asciiTheme="minorBidi" w:hAnsiTheme="minorBidi"/>
        </w:rPr>
        <w:t>the</w:t>
      </w:r>
      <w:r w:rsidR="0030274F" w:rsidRPr="00E27BA4">
        <w:rPr>
          <w:rFonts w:asciiTheme="minorBidi" w:hAnsiTheme="minorBidi"/>
        </w:rPr>
        <w:t xml:space="preserve"> </w:t>
      </w:r>
      <w:r w:rsidR="00921C5A" w:rsidRPr="00E27BA4">
        <w:rPr>
          <w:rFonts w:asciiTheme="minorBidi" w:hAnsiTheme="minorBidi"/>
        </w:rPr>
        <w:t>simulat</w:t>
      </w:r>
      <w:r w:rsidR="004A5964" w:rsidRPr="00E27BA4">
        <w:rPr>
          <w:rFonts w:asciiTheme="minorBidi" w:hAnsiTheme="minorBidi"/>
        </w:rPr>
        <w:t>ed corneal</w:t>
      </w:r>
      <w:r w:rsidR="00921C5A" w:rsidRPr="00E27BA4">
        <w:rPr>
          <w:rFonts w:asciiTheme="minorBidi" w:hAnsiTheme="minorBidi"/>
        </w:rPr>
        <w:t xml:space="preserve"> </w:t>
      </w:r>
      <w:r w:rsidR="004A5964" w:rsidRPr="00E27BA4">
        <w:rPr>
          <w:rFonts w:asciiTheme="minorBidi" w:hAnsiTheme="minorBidi"/>
        </w:rPr>
        <w:t xml:space="preserve">model </w:t>
      </w:r>
      <w:r w:rsidR="00921C5A" w:rsidRPr="00E27BA4">
        <w:rPr>
          <w:rFonts w:asciiTheme="minorBidi" w:hAnsiTheme="minorBidi"/>
        </w:rPr>
        <w:t xml:space="preserve">was built </w:t>
      </w:r>
      <w:r w:rsidR="0094042E" w:rsidRPr="00E27BA4">
        <w:rPr>
          <w:rFonts w:asciiTheme="minorBidi" w:hAnsiTheme="minorBidi"/>
        </w:rPr>
        <w:t xml:space="preserve">by </w:t>
      </w:r>
      <w:r w:rsidR="004A5964" w:rsidRPr="00E27BA4">
        <w:rPr>
          <w:rFonts w:asciiTheme="minorBidi" w:hAnsiTheme="minorBidi"/>
        </w:rPr>
        <w:t xml:space="preserve">optimising the </w:t>
      </w:r>
      <w:r w:rsidR="005E4E56" w:rsidRPr="00E27BA4">
        <w:rPr>
          <w:rFonts w:asciiTheme="minorBidi" w:hAnsiTheme="minorBidi"/>
        </w:rPr>
        <w:t>corneal</w:t>
      </w:r>
      <w:r w:rsidR="004A5964" w:rsidRPr="00E27BA4">
        <w:rPr>
          <w:rFonts w:asciiTheme="minorBidi" w:hAnsiTheme="minorBidi"/>
        </w:rPr>
        <w:t xml:space="preserve"> </w:t>
      </w:r>
      <w:r w:rsidR="009469CB" w:rsidRPr="00E27BA4">
        <w:rPr>
          <w:rFonts w:asciiTheme="minorBidi" w:hAnsiTheme="minorBidi"/>
        </w:rPr>
        <w:t>f</w:t>
      </w:r>
      <w:r w:rsidR="00D2595E" w:rsidRPr="00E27BA4">
        <w:rPr>
          <w:rFonts w:asciiTheme="minorBidi" w:hAnsiTheme="minorBidi"/>
        </w:rPr>
        <w:t xml:space="preserve">ront-surface </w:t>
      </w:r>
      <w:r w:rsidR="005E4E56" w:rsidRPr="00E27BA4">
        <w:rPr>
          <w:rFonts w:asciiTheme="minorBidi" w:hAnsiTheme="minorBidi"/>
        </w:rPr>
        <w:t>through</w:t>
      </w:r>
      <w:r w:rsidR="004A5964" w:rsidRPr="00E27BA4">
        <w:rPr>
          <w:rFonts w:asciiTheme="minorBidi" w:hAnsiTheme="minorBidi"/>
        </w:rPr>
        <w:t xml:space="preserve"> </w:t>
      </w:r>
      <w:r w:rsidR="0094042E" w:rsidRPr="00E27BA4">
        <w:rPr>
          <w:rFonts w:asciiTheme="minorBidi" w:hAnsiTheme="minorBidi"/>
        </w:rPr>
        <w:t xml:space="preserve">the light </w:t>
      </w:r>
      <w:r w:rsidR="00B203FA" w:rsidRPr="00E27BA4">
        <w:rPr>
          <w:rFonts w:asciiTheme="minorBidi" w:hAnsiTheme="minorBidi"/>
        </w:rPr>
        <w:t xml:space="preserve">ray-tracing </w:t>
      </w:r>
      <w:r w:rsidR="005E4E56" w:rsidRPr="00E27BA4">
        <w:rPr>
          <w:rFonts w:asciiTheme="minorBidi" w:hAnsiTheme="minorBidi"/>
        </w:rPr>
        <w:t>method</w:t>
      </w:r>
      <w:r w:rsidR="0094042E" w:rsidRPr="00E27BA4">
        <w:rPr>
          <w:rFonts w:asciiTheme="minorBidi" w:hAnsiTheme="minorBidi"/>
        </w:rPr>
        <w:t xml:space="preserve"> </w:t>
      </w:r>
      <w:r w:rsidR="00921C5A" w:rsidRPr="00E27BA4">
        <w:rPr>
          <w:rFonts w:asciiTheme="minorBidi" w:hAnsiTheme="minorBidi"/>
        </w:rPr>
        <w:t xml:space="preserve">with -5.00 D astigmatism at </w:t>
      </w:r>
      <w:r w:rsidR="0094042E" w:rsidRPr="00E27BA4">
        <w:rPr>
          <w:rFonts w:asciiTheme="minorBidi" w:hAnsiTheme="minorBidi"/>
        </w:rPr>
        <w:t xml:space="preserve">90° </w:t>
      </w:r>
      <w:r w:rsidR="00282B7B" w:rsidRPr="00E27BA4">
        <w:rPr>
          <w:rFonts w:asciiTheme="minorBidi" w:hAnsiTheme="minorBidi"/>
        </w:rPr>
        <w:t xml:space="preserve">for the first cornea </w:t>
      </w:r>
      <w:r w:rsidR="005E4E56" w:rsidRPr="00E27BA4">
        <w:rPr>
          <w:rFonts w:asciiTheme="minorBidi" w:hAnsiTheme="minorBidi"/>
        </w:rPr>
        <w:t>which</w:t>
      </w:r>
      <w:r w:rsidRPr="00E27BA4">
        <w:rPr>
          <w:rFonts w:asciiTheme="minorBidi" w:hAnsiTheme="minorBidi"/>
        </w:rPr>
        <w:t xml:space="preserve"> produce</w:t>
      </w:r>
      <w:r w:rsidR="0094042E" w:rsidRPr="00E27BA4">
        <w:rPr>
          <w:rFonts w:asciiTheme="minorBidi" w:hAnsiTheme="minorBidi"/>
        </w:rPr>
        <w:t>d</w:t>
      </w:r>
      <w:r w:rsidRPr="00E27BA4">
        <w:rPr>
          <w:rFonts w:asciiTheme="minorBidi" w:hAnsiTheme="minorBidi"/>
        </w:rPr>
        <w:t xml:space="preserve"> an orthogonal simulated </w:t>
      </w:r>
      <w:r w:rsidR="0030274F" w:rsidRPr="00E27BA4">
        <w:rPr>
          <w:rFonts w:asciiTheme="minorBidi" w:hAnsiTheme="minorBidi"/>
        </w:rPr>
        <w:t xml:space="preserve">corneal </w:t>
      </w:r>
      <w:r w:rsidRPr="00E27BA4">
        <w:rPr>
          <w:rFonts w:asciiTheme="minorBidi" w:hAnsiTheme="minorBidi"/>
        </w:rPr>
        <w:t xml:space="preserve">keratometry </w:t>
      </w:r>
      <w:r w:rsidR="0039074F" w:rsidRPr="00E27BA4">
        <w:rPr>
          <w:rFonts w:asciiTheme="minorBidi" w:hAnsiTheme="minorBidi"/>
        </w:rPr>
        <w:t>(Sim-K)</w:t>
      </w:r>
      <w:r w:rsidR="001F776A" w:rsidRPr="00E27BA4">
        <w:rPr>
          <w:rFonts w:asciiTheme="minorBidi" w:hAnsiTheme="minorBidi"/>
        </w:rPr>
        <w:t xml:space="preserve"> of</w:t>
      </w:r>
      <w:r w:rsidR="0039074F" w:rsidRPr="00E27BA4">
        <w:rPr>
          <w:rFonts w:asciiTheme="minorBidi" w:hAnsiTheme="minorBidi"/>
        </w:rPr>
        <w:t xml:space="preserve"> </w:t>
      </w:r>
      <w:r w:rsidRPr="00E27BA4">
        <w:rPr>
          <w:rFonts w:asciiTheme="minorBidi" w:hAnsiTheme="minorBidi"/>
        </w:rPr>
        <w:t>43.05</w:t>
      </w:r>
      <w:r w:rsidR="00282B7B" w:rsidRPr="00E27BA4">
        <w:rPr>
          <w:rFonts w:asciiTheme="minorBidi" w:hAnsiTheme="minorBidi"/>
        </w:rPr>
        <w:t xml:space="preserve"> </w:t>
      </w:r>
      <w:r w:rsidRPr="00E27BA4">
        <w:rPr>
          <w:rFonts w:asciiTheme="minorBidi" w:hAnsiTheme="minorBidi"/>
        </w:rPr>
        <w:t>D at 180° and 48.19</w:t>
      </w:r>
      <w:r w:rsidR="00282B7B" w:rsidRPr="00E27BA4">
        <w:rPr>
          <w:rFonts w:asciiTheme="minorBidi" w:hAnsiTheme="minorBidi"/>
        </w:rPr>
        <w:t xml:space="preserve"> </w:t>
      </w:r>
      <w:r w:rsidRPr="00E27BA4">
        <w:rPr>
          <w:rFonts w:asciiTheme="minorBidi" w:hAnsiTheme="minorBidi"/>
        </w:rPr>
        <w:t>D at 90° (</w:t>
      </w:r>
      <w:r w:rsidRPr="00375AAD">
        <w:rPr>
          <w:rFonts w:asciiTheme="minorBidi" w:hAnsiTheme="minorBidi"/>
          <w:color w:val="00B0F0"/>
        </w:rPr>
        <w:t>Figure 6a</w:t>
      </w:r>
      <w:r w:rsidRPr="00E27BA4">
        <w:rPr>
          <w:rFonts w:asciiTheme="minorBidi" w:hAnsiTheme="minorBidi"/>
        </w:rPr>
        <w:t xml:space="preserve">). </w:t>
      </w:r>
      <w:r w:rsidR="00282B7B" w:rsidRPr="00E27BA4">
        <w:rPr>
          <w:rFonts w:asciiTheme="minorBidi" w:hAnsiTheme="minorBidi"/>
        </w:rPr>
        <w:t>However, t</w:t>
      </w:r>
      <w:r w:rsidR="004A5964" w:rsidRPr="00E27BA4">
        <w:rPr>
          <w:rFonts w:asciiTheme="minorBidi" w:hAnsiTheme="minorBidi"/>
        </w:rPr>
        <w:t>he geometry of t</w:t>
      </w:r>
      <w:r w:rsidRPr="00E27BA4">
        <w:rPr>
          <w:rFonts w:asciiTheme="minorBidi" w:hAnsiTheme="minorBidi"/>
        </w:rPr>
        <w:t xml:space="preserve">he second </w:t>
      </w:r>
      <w:r w:rsidR="004A5964" w:rsidRPr="00E27BA4">
        <w:rPr>
          <w:rFonts w:asciiTheme="minorBidi" w:hAnsiTheme="minorBidi"/>
        </w:rPr>
        <w:t xml:space="preserve">simulated corneal model </w:t>
      </w:r>
      <w:r w:rsidRPr="00E27BA4">
        <w:rPr>
          <w:rFonts w:asciiTheme="minorBidi" w:hAnsiTheme="minorBidi"/>
        </w:rPr>
        <w:t xml:space="preserve">was built with </w:t>
      </w:r>
      <w:r w:rsidRPr="00E27BA4">
        <w:rPr>
          <w:rFonts w:asciiTheme="minorBidi" w:hAnsiTheme="minorBidi"/>
          <w:noProof/>
        </w:rPr>
        <w:t>non-orthogonal</w:t>
      </w:r>
      <w:r w:rsidRPr="00E27BA4">
        <w:rPr>
          <w:rFonts w:asciiTheme="minorBidi" w:hAnsiTheme="minorBidi"/>
        </w:rPr>
        <w:t xml:space="preserve"> </w:t>
      </w:r>
      <w:bookmarkStart w:id="42" w:name="OLE_LINK16"/>
      <w:r w:rsidRPr="00E27BA4">
        <w:rPr>
          <w:rFonts w:asciiTheme="minorBidi" w:hAnsiTheme="minorBidi"/>
        </w:rPr>
        <w:t xml:space="preserve">astigmatism </w:t>
      </w:r>
      <w:bookmarkEnd w:id="42"/>
      <w:r w:rsidRPr="00E27BA4">
        <w:rPr>
          <w:rFonts w:asciiTheme="minorBidi" w:hAnsiTheme="minorBidi"/>
        </w:rPr>
        <w:t>of -5.00</w:t>
      </w:r>
      <w:r w:rsidR="00C018A3" w:rsidRPr="00E27BA4">
        <w:rPr>
          <w:rFonts w:asciiTheme="minorBidi" w:hAnsiTheme="minorBidi"/>
        </w:rPr>
        <w:t xml:space="preserve"> </w:t>
      </w:r>
      <w:r w:rsidRPr="00E27BA4">
        <w:rPr>
          <w:rFonts w:asciiTheme="minorBidi" w:hAnsiTheme="minorBidi"/>
        </w:rPr>
        <w:t xml:space="preserve">D at 45° </w:t>
      </w:r>
      <w:r w:rsidR="00791A42" w:rsidRPr="00E27BA4">
        <w:rPr>
          <w:rFonts w:asciiTheme="minorBidi" w:hAnsiTheme="minorBidi"/>
        </w:rPr>
        <w:t>(</w:t>
      </w:r>
      <w:r w:rsidRPr="00375AAD">
        <w:rPr>
          <w:rFonts w:asciiTheme="minorBidi" w:hAnsiTheme="minorBidi"/>
          <w:color w:val="00B0F0"/>
        </w:rPr>
        <w:t>Figure 6b</w:t>
      </w:r>
      <w:r w:rsidR="00791A42" w:rsidRPr="00E27BA4">
        <w:rPr>
          <w:rFonts w:asciiTheme="minorBidi" w:hAnsiTheme="minorBidi"/>
        </w:rPr>
        <w:t>)</w:t>
      </w:r>
      <w:r w:rsidRPr="00E27BA4">
        <w:rPr>
          <w:rFonts w:asciiTheme="minorBidi" w:hAnsiTheme="minorBidi"/>
        </w:rPr>
        <w:t>, which produce</w:t>
      </w:r>
      <w:r w:rsidR="0094042E" w:rsidRPr="00E27BA4">
        <w:rPr>
          <w:rFonts w:asciiTheme="minorBidi" w:hAnsiTheme="minorBidi"/>
        </w:rPr>
        <w:t>d</w:t>
      </w:r>
      <w:r w:rsidRPr="00E27BA4">
        <w:rPr>
          <w:rFonts w:asciiTheme="minorBidi" w:hAnsiTheme="minorBidi"/>
        </w:rPr>
        <w:t xml:space="preserve"> a </w:t>
      </w:r>
      <w:r w:rsidR="0039074F" w:rsidRPr="00E27BA4">
        <w:rPr>
          <w:rFonts w:asciiTheme="minorBidi" w:hAnsiTheme="minorBidi"/>
        </w:rPr>
        <w:t xml:space="preserve">Sim-K </w:t>
      </w:r>
      <w:r w:rsidR="001F776A" w:rsidRPr="00E27BA4">
        <w:rPr>
          <w:rFonts w:asciiTheme="minorBidi" w:hAnsiTheme="minorBidi"/>
        </w:rPr>
        <w:t xml:space="preserve">of </w:t>
      </w:r>
      <w:r w:rsidRPr="00E27BA4">
        <w:rPr>
          <w:rFonts w:asciiTheme="minorBidi" w:hAnsiTheme="minorBidi"/>
        </w:rPr>
        <w:t>43.4</w:t>
      </w:r>
      <w:r w:rsidR="00282B7B" w:rsidRPr="00E27BA4">
        <w:rPr>
          <w:rFonts w:asciiTheme="minorBidi" w:hAnsiTheme="minorBidi"/>
        </w:rPr>
        <w:t xml:space="preserve"> </w:t>
      </w:r>
      <w:r w:rsidRPr="00E27BA4">
        <w:rPr>
          <w:rFonts w:asciiTheme="minorBidi" w:hAnsiTheme="minorBidi"/>
        </w:rPr>
        <w:t>D at 158° and 47.85</w:t>
      </w:r>
      <w:r w:rsidR="00282B7B" w:rsidRPr="00E27BA4">
        <w:rPr>
          <w:rFonts w:asciiTheme="minorBidi" w:hAnsiTheme="minorBidi"/>
        </w:rPr>
        <w:t xml:space="preserve"> </w:t>
      </w:r>
      <w:r w:rsidRPr="00E27BA4">
        <w:rPr>
          <w:rFonts w:asciiTheme="minorBidi" w:hAnsiTheme="minorBidi"/>
        </w:rPr>
        <w:t xml:space="preserve">D at 67.5° </w:t>
      </w:r>
      <w:r w:rsidR="005E4E56" w:rsidRPr="00E27BA4">
        <w:rPr>
          <w:rFonts w:asciiTheme="minorBidi" w:hAnsiTheme="minorBidi"/>
        </w:rPr>
        <w:t xml:space="preserve">in the orthogonal meridians. </w:t>
      </w:r>
      <w:r w:rsidRPr="00E27BA4">
        <w:rPr>
          <w:rFonts w:asciiTheme="minorBidi" w:hAnsiTheme="minorBidi"/>
        </w:rPr>
        <w:t xml:space="preserve">The first cornea could be corrected by a toric </w:t>
      </w:r>
      <w:r w:rsidR="008D4154" w:rsidRPr="00E27BA4">
        <w:rPr>
          <w:rFonts w:asciiTheme="minorBidi" w:hAnsiTheme="minorBidi"/>
        </w:rPr>
        <w:t xml:space="preserve">spectacle </w:t>
      </w:r>
      <w:r w:rsidRPr="00E27BA4">
        <w:rPr>
          <w:rFonts w:asciiTheme="minorBidi" w:hAnsiTheme="minorBidi"/>
        </w:rPr>
        <w:t>lens with a power of -5.0</w:t>
      </w:r>
      <w:r w:rsidR="008D4154" w:rsidRPr="00E27BA4">
        <w:rPr>
          <w:rFonts w:asciiTheme="minorBidi" w:hAnsiTheme="minorBidi"/>
        </w:rPr>
        <w:t>0</w:t>
      </w:r>
      <w:r w:rsidR="00282B7B" w:rsidRPr="00E27BA4">
        <w:rPr>
          <w:rFonts w:asciiTheme="minorBidi" w:hAnsiTheme="minorBidi"/>
        </w:rPr>
        <w:t xml:space="preserve"> </w:t>
      </w:r>
      <w:r w:rsidRPr="00E27BA4">
        <w:rPr>
          <w:rFonts w:asciiTheme="minorBidi" w:hAnsiTheme="minorBidi"/>
        </w:rPr>
        <w:t>D at 90° (</w:t>
      </w:r>
      <w:r w:rsidRPr="00375AAD">
        <w:rPr>
          <w:rFonts w:asciiTheme="minorBidi" w:hAnsiTheme="minorBidi"/>
          <w:color w:val="00B0F0"/>
        </w:rPr>
        <w:t>Figure 6b</w:t>
      </w:r>
      <w:r w:rsidRPr="00E27BA4">
        <w:rPr>
          <w:rFonts w:asciiTheme="minorBidi" w:hAnsiTheme="minorBidi"/>
        </w:rPr>
        <w:t>). However, to correct the equivalent orthogonal power of the second cornea</w:t>
      </w:r>
      <w:r w:rsidR="008D4154" w:rsidRPr="00E27BA4">
        <w:rPr>
          <w:rFonts w:asciiTheme="minorBidi" w:hAnsiTheme="minorBidi"/>
        </w:rPr>
        <w:t>,</w:t>
      </w:r>
      <w:r w:rsidRPr="00E27BA4">
        <w:rPr>
          <w:rFonts w:asciiTheme="minorBidi" w:hAnsiTheme="minorBidi"/>
        </w:rPr>
        <w:t xml:space="preserve"> a different toric </w:t>
      </w:r>
      <w:r w:rsidR="000A34ED" w:rsidRPr="00E27BA4">
        <w:rPr>
          <w:rFonts w:asciiTheme="minorBidi" w:hAnsiTheme="minorBidi"/>
        </w:rPr>
        <w:t xml:space="preserve">spectacle </w:t>
      </w:r>
      <w:r w:rsidRPr="00E27BA4">
        <w:rPr>
          <w:rFonts w:asciiTheme="minorBidi" w:hAnsiTheme="minorBidi"/>
        </w:rPr>
        <w:t xml:space="preserve">lens with </w:t>
      </w:r>
      <w:r w:rsidR="000C7F1B" w:rsidRPr="00E27BA4">
        <w:rPr>
          <w:rFonts w:asciiTheme="minorBidi" w:hAnsiTheme="minorBidi"/>
        </w:rPr>
        <w:t xml:space="preserve">a </w:t>
      </w:r>
      <w:r w:rsidRPr="00E27BA4">
        <w:rPr>
          <w:rFonts w:asciiTheme="minorBidi" w:hAnsiTheme="minorBidi"/>
          <w:noProof/>
        </w:rPr>
        <w:t>power</w:t>
      </w:r>
      <w:r w:rsidRPr="00E27BA4">
        <w:rPr>
          <w:rFonts w:asciiTheme="minorBidi" w:hAnsiTheme="minorBidi"/>
        </w:rPr>
        <w:t xml:space="preserve"> of -0.35</w:t>
      </w:r>
      <w:r w:rsidR="00C018A3" w:rsidRPr="00E27BA4">
        <w:rPr>
          <w:rFonts w:asciiTheme="minorBidi" w:hAnsiTheme="minorBidi"/>
        </w:rPr>
        <w:t xml:space="preserve"> </w:t>
      </w:r>
      <w:r w:rsidRPr="00E27BA4">
        <w:rPr>
          <w:rFonts w:asciiTheme="minorBidi" w:hAnsiTheme="minorBidi"/>
        </w:rPr>
        <w:t>D at 158° and -4.8</w:t>
      </w:r>
      <w:r w:rsidR="00282B7B" w:rsidRPr="00E27BA4">
        <w:rPr>
          <w:rFonts w:asciiTheme="minorBidi" w:hAnsiTheme="minorBidi"/>
        </w:rPr>
        <w:t xml:space="preserve"> </w:t>
      </w:r>
      <w:r w:rsidRPr="00E27BA4">
        <w:rPr>
          <w:rFonts w:asciiTheme="minorBidi" w:hAnsiTheme="minorBidi"/>
        </w:rPr>
        <w:t>D at 67.5°, was required (</w:t>
      </w:r>
      <w:r w:rsidRPr="00375AAD">
        <w:rPr>
          <w:rFonts w:asciiTheme="minorBidi" w:hAnsiTheme="minorBidi"/>
          <w:color w:val="00B0F0"/>
        </w:rPr>
        <w:t>Figure 6e</w:t>
      </w:r>
      <w:r w:rsidRPr="00E27BA4">
        <w:rPr>
          <w:rFonts w:asciiTheme="minorBidi" w:hAnsiTheme="minorBidi"/>
        </w:rPr>
        <w:t xml:space="preserve">). As can be seen from </w:t>
      </w:r>
      <w:r w:rsidRPr="00375AAD">
        <w:rPr>
          <w:rFonts w:asciiTheme="minorBidi" w:hAnsiTheme="minorBidi"/>
          <w:color w:val="00B0F0"/>
        </w:rPr>
        <w:t>Figures 6c</w:t>
      </w:r>
      <w:r w:rsidR="00C14632" w:rsidRPr="00E27BA4">
        <w:rPr>
          <w:rFonts w:asciiTheme="minorBidi" w:hAnsiTheme="minorBidi"/>
        </w:rPr>
        <w:t xml:space="preserve"> and </w:t>
      </w:r>
      <w:r w:rsidRPr="00375AAD">
        <w:rPr>
          <w:rFonts w:asciiTheme="minorBidi" w:hAnsiTheme="minorBidi"/>
          <w:color w:val="00B0F0"/>
        </w:rPr>
        <w:t>f</w:t>
      </w:r>
      <w:r w:rsidRPr="00E27BA4">
        <w:rPr>
          <w:rFonts w:asciiTheme="minorBidi" w:hAnsiTheme="minorBidi"/>
        </w:rPr>
        <w:t xml:space="preserve">, orthogonal </w:t>
      </w:r>
      <w:bookmarkStart w:id="43" w:name="OLE_LINK11"/>
      <w:r w:rsidR="00CA14EB" w:rsidRPr="00E27BA4">
        <w:rPr>
          <w:rFonts w:asciiTheme="minorBidi" w:hAnsiTheme="minorBidi"/>
        </w:rPr>
        <w:t xml:space="preserve">spectacle </w:t>
      </w:r>
      <w:bookmarkEnd w:id="43"/>
      <w:r w:rsidRPr="00E27BA4">
        <w:rPr>
          <w:rFonts w:asciiTheme="minorBidi" w:hAnsiTheme="minorBidi"/>
        </w:rPr>
        <w:t>lens design was only able to correct the orthogonal astigmatic cornea (</w:t>
      </w:r>
      <w:r w:rsidRPr="00375AAD">
        <w:rPr>
          <w:rFonts w:asciiTheme="minorBidi" w:hAnsiTheme="minorBidi"/>
          <w:color w:val="00B0F0"/>
        </w:rPr>
        <w:t xml:space="preserve">Figure </w:t>
      </w:r>
      <w:r w:rsidR="00451495">
        <w:rPr>
          <w:rFonts w:asciiTheme="minorBidi" w:hAnsiTheme="minorBidi"/>
          <w:color w:val="00B0F0"/>
        </w:rPr>
        <w:t>6</w:t>
      </w:r>
      <w:r w:rsidRPr="00375AAD">
        <w:rPr>
          <w:rFonts w:asciiTheme="minorBidi" w:hAnsiTheme="minorBidi"/>
          <w:color w:val="00B0F0"/>
        </w:rPr>
        <w:t>c</w:t>
      </w:r>
      <w:r w:rsidRPr="00E27BA4">
        <w:rPr>
          <w:rFonts w:asciiTheme="minorBidi" w:hAnsiTheme="minorBidi"/>
        </w:rPr>
        <w:t xml:space="preserve">). Correcting the refractive error of a non-orthogonal cornea by </w:t>
      </w:r>
      <w:r w:rsidR="00E90B8A" w:rsidRPr="00E27BA4">
        <w:rPr>
          <w:rFonts w:asciiTheme="minorBidi" w:hAnsiTheme="minorBidi"/>
        </w:rPr>
        <w:t xml:space="preserve">a </w:t>
      </w:r>
      <w:r w:rsidRPr="00E27BA4">
        <w:rPr>
          <w:rFonts w:asciiTheme="minorBidi" w:hAnsiTheme="minorBidi"/>
        </w:rPr>
        <w:t xml:space="preserve">conventional orthogonal toric </w:t>
      </w:r>
      <w:r w:rsidR="00CA14EB" w:rsidRPr="00E27BA4">
        <w:rPr>
          <w:rFonts w:asciiTheme="minorBidi" w:hAnsiTheme="minorBidi"/>
        </w:rPr>
        <w:t xml:space="preserve">spectacle </w:t>
      </w:r>
      <w:r w:rsidRPr="00E27BA4">
        <w:rPr>
          <w:rFonts w:asciiTheme="minorBidi" w:hAnsiTheme="minorBidi"/>
        </w:rPr>
        <w:t xml:space="preserve">lens </w:t>
      </w:r>
      <w:r w:rsidR="00E90B8A" w:rsidRPr="00E27BA4">
        <w:rPr>
          <w:rFonts w:asciiTheme="minorBidi" w:hAnsiTheme="minorBidi"/>
        </w:rPr>
        <w:t xml:space="preserve">leaves </w:t>
      </w:r>
      <w:r w:rsidRPr="00E27BA4">
        <w:rPr>
          <w:rFonts w:asciiTheme="minorBidi" w:hAnsiTheme="minorBidi"/>
        </w:rPr>
        <w:t>residual astigmatism (</w:t>
      </w:r>
      <w:r w:rsidRPr="00375AAD">
        <w:rPr>
          <w:rFonts w:asciiTheme="minorBidi" w:hAnsiTheme="minorBidi"/>
          <w:color w:val="00B0F0"/>
        </w:rPr>
        <w:t>Figure 6f</w:t>
      </w:r>
      <w:r w:rsidRPr="00E27BA4">
        <w:rPr>
          <w:rFonts w:asciiTheme="minorBidi" w:hAnsiTheme="minorBidi"/>
        </w:rPr>
        <w:t xml:space="preserve">). When the corneal non-orthogonality was taken into account by designing a non-orthogonal </w:t>
      </w:r>
      <w:r w:rsidR="00CA14EB" w:rsidRPr="00E27BA4">
        <w:rPr>
          <w:rFonts w:asciiTheme="minorBidi" w:hAnsiTheme="minorBidi"/>
        </w:rPr>
        <w:t xml:space="preserve">spectacle </w:t>
      </w:r>
      <w:r w:rsidRPr="00E27BA4">
        <w:rPr>
          <w:rFonts w:asciiTheme="minorBidi" w:hAnsiTheme="minorBidi"/>
        </w:rPr>
        <w:t>lens (</w:t>
      </w:r>
      <w:r w:rsidRPr="00375AAD">
        <w:rPr>
          <w:rFonts w:asciiTheme="minorBidi" w:hAnsiTheme="minorBidi"/>
          <w:color w:val="00B0F0"/>
        </w:rPr>
        <w:t>Figure 6g</w:t>
      </w:r>
      <w:r w:rsidRPr="00E27BA4">
        <w:rPr>
          <w:rFonts w:asciiTheme="minorBidi" w:hAnsiTheme="minorBidi"/>
        </w:rPr>
        <w:t xml:space="preserve">), a stable refractive correction was possible as shown in </w:t>
      </w:r>
      <w:r w:rsidRPr="00375AAD">
        <w:rPr>
          <w:rFonts w:asciiTheme="minorBidi" w:hAnsiTheme="minorBidi"/>
          <w:color w:val="00B0F0"/>
        </w:rPr>
        <w:t>Figure 6h</w:t>
      </w:r>
      <w:r w:rsidRPr="00E27BA4">
        <w:rPr>
          <w:rFonts w:asciiTheme="minorBidi" w:hAnsiTheme="minorBidi"/>
        </w:rPr>
        <w:t>.</w:t>
      </w:r>
    </w:p>
    <w:p w14:paraId="425C4EE8" w14:textId="77777777" w:rsidR="00690AAC" w:rsidRPr="00E27BA4" w:rsidRDefault="00690AAC" w:rsidP="00E24ADA">
      <w:pPr>
        <w:spacing w:line="480" w:lineRule="auto"/>
        <w:jc w:val="both"/>
        <w:rPr>
          <w:rFonts w:asciiTheme="minorBidi" w:hAnsiTheme="minorBidi"/>
        </w:rPr>
      </w:pPr>
    </w:p>
    <w:p w14:paraId="6A4BF34B" w14:textId="77777777" w:rsidR="003775D2" w:rsidRPr="00E27BA4" w:rsidRDefault="003775D2" w:rsidP="00E24ADA">
      <w:pPr>
        <w:spacing w:line="480" w:lineRule="auto"/>
        <w:jc w:val="both"/>
        <w:rPr>
          <w:rStyle w:val="Strong"/>
          <w:rFonts w:asciiTheme="minorBidi" w:hAnsiTheme="minorBidi"/>
          <w:i/>
        </w:rPr>
      </w:pPr>
      <w:r w:rsidRPr="00E27BA4">
        <w:rPr>
          <w:rStyle w:val="Strong"/>
          <w:rFonts w:asciiTheme="minorBidi" w:hAnsiTheme="minorBidi"/>
          <w:i/>
        </w:rPr>
        <w:t>Clinical validation</w:t>
      </w:r>
    </w:p>
    <w:p w14:paraId="7EC17C5A" w14:textId="1BEA6D20" w:rsidR="003775D2" w:rsidRPr="00E27BA4" w:rsidRDefault="003775D2" w:rsidP="00E24ADA">
      <w:pPr>
        <w:spacing w:line="480" w:lineRule="auto"/>
        <w:jc w:val="both"/>
        <w:rPr>
          <w:rFonts w:asciiTheme="minorBidi" w:hAnsiTheme="minorBidi"/>
        </w:rPr>
      </w:pPr>
      <w:r w:rsidRPr="00E27BA4">
        <w:rPr>
          <w:rFonts w:asciiTheme="minorBidi" w:hAnsiTheme="minorBidi"/>
        </w:rPr>
        <w:t xml:space="preserve">As the </w:t>
      </w:r>
      <w:r w:rsidR="00041873" w:rsidRPr="00E27BA4">
        <w:rPr>
          <w:rFonts w:asciiTheme="minorBidi" w:hAnsiTheme="minorBidi"/>
        </w:rPr>
        <w:t xml:space="preserve">refraction </w:t>
      </w:r>
      <w:r w:rsidRPr="00E27BA4">
        <w:rPr>
          <w:rFonts w:asciiTheme="minorBidi" w:hAnsiTheme="minorBidi"/>
        </w:rPr>
        <w:t xml:space="preserve">simulation process demonstrated the expected benefits of the new designed non-orthogonal </w:t>
      </w:r>
      <w:r w:rsidR="00CA14EB" w:rsidRPr="00E27BA4">
        <w:rPr>
          <w:rFonts w:asciiTheme="minorBidi" w:hAnsiTheme="minorBidi"/>
        </w:rPr>
        <w:t xml:space="preserve">spectacle </w:t>
      </w:r>
      <w:r w:rsidRPr="00E27BA4">
        <w:rPr>
          <w:rFonts w:asciiTheme="minorBidi" w:hAnsiTheme="minorBidi"/>
        </w:rPr>
        <w:t xml:space="preserve">lenses, the study was developed to investigate the benefits of these </w:t>
      </w:r>
      <w:r w:rsidR="00CA14EB" w:rsidRPr="00E27BA4">
        <w:rPr>
          <w:rFonts w:asciiTheme="minorBidi" w:hAnsiTheme="minorBidi"/>
        </w:rPr>
        <w:t xml:space="preserve">spectacle </w:t>
      </w:r>
      <w:r w:rsidRPr="00E27BA4">
        <w:rPr>
          <w:rFonts w:asciiTheme="minorBidi" w:hAnsiTheme="minorBidi"/>
        </w:rPr>
        <w:t>lenses clinically. The clinical validation process was carried out in three case studies:</w:t>
      </w:r>
    </w:p>
    <w:p w14:paraId="5FCC8F6A" w14:textId="77777777" w:rsidR="003775D2" w:rsidRPr="00E27BA4" w:rsidRDefault="003775D2" w:rsidP="00E24ADA">
      <w:pPr>
        <w:spacing w:line="480" w:lineRule="auto"/>
        <w:jc w:val="both"/>
        <w:rPr>
          <w:rFonts w:asciiTheme="minorBidi" w:hAnsiTheme="minorBidi"/>
          <w:b/>
          <w:bCs/>
        </w:rPr>
      </w:pPr>
    </w:p>
    <w:p w14:paraId="45A6C620" w14:textId="39EDD20A" w:rsidR="003775D2" w:rsidRPr="00E27BA4" w:rsidRDefault="003775D2" w:rsidP="00E24ADA">
      <w:pPr>
        <w:spacing w:line="480" w:lineRule="auto"/>
        <w:jc w:val="both"/>
        <w:rPr>
          <w:rFonts w:asciiTheme="minorBidi" w:hAnsiTheme="minorBidi"/>
        </w:rPr>
      </w:pPr>
      <w:r w:rsidRPr="00E27BA4">
        <w:rPr>
          <w:rFonts w:asciiTheme="minorBidi" w:hAnsiTheme="minorBidi"/>
          <w:b/>
          <w:bCs/>
        </w:rPr>
        <w:t>Case A</w:t>
      </w:r>
      <w:r w:rsidRPr="00E27BA4">
        <w:rPr>
          <w:rFonts w:asciiTheme="minorBidi" w:hAnsiTheme="minorBidi"/>
        </w:rPr>
        <w:t xml:space="preserve">: </w:t>
      </w:r>
      <w:r w:rsidR="00672C74" w:rsidRPr="00E27BA4">
        <w:rPr>
          <w:rFonts w:asciiTheme="minorBidi" w:hAnsiTheme="minorBidi"/>
        </w:rPr>
        <w:t xml:space="preserve">A </w:t>
      </w:r>
      <w:r w:rsidRPr="00E27BA4">
        <w:rPr>
          <w:rFonts w:asciiTheme="minorBidi" w:hAnsiTheme="minorBidi"/>
        </w:rPr>
        <w:t xml:space="preserve">52-year-old male with mild keratoconus in the left eye, </w:t>
      </w:r>
      <w:r w:rsidRPr="00375AAD">
        <w:rPr>
          <w:rFonts w:asciiTheme="minorBidi" w:hAnsiTheme="minorBidi"/>
          <w:color w:val="00B0F0"/>
        </w:rPr>
        <w:t>Figure 7A</w:t>
      </w:r>
      <w:r w:rsidRPr="00E27BA4">
        <w:rPr>
          <w:rFonts w:asciiTheme="minorBidi" w:hAnsiTheme="minorBidi"/>
        </w:rPr>
        <w:t>. His best spectacle lens prescription was -0.75</w:t>
      </w:r>
      <w:r w:rsidR="00282B7B" w:rsidRPr="00E27BA4">
        <w:rPr>
          <w:rFonts w:asciiTheme="minorBidi" w:hAnsiTheme="minorBidi"/>
        </w:rPr>
        <w:t xml:space="preserve"> </w:t>
      </w:r>
      <w:r w:rsidRPr="00E27BA4">
        <w:rPr>
          <w:rFonts w:asciiTheme="minorBidi" w:hAnsiTheme="minorBidi"/>
        </w:rPr>
        <w:t>DS -2.25</w:t>
      </w:r>
      <w:r w:rsidR="00282B7B" w:rsidRPr="00E27BA4">
        <w:rPr>
          <w:rFonts w:asciiTheme="minorBidi" w:hAnsiTheme="minorBidi"/>
        </w:rPr>
        <w:t xml:space="preserve"> </w:t>
      </w:r>
      <w:r w:rsidRPr="00E27BA4">
        <w:rPr>
          <w:rFonts w:asciiTheme="minorBidi" w:hAnsiTheme="minorBidi"/>
        </w:rPr>
        <w:t xml:space="preserve">DC </w:t>
      </w:r>
      <w:r w:rsidR="00FF7C79" w:rsidRPr="00E27BA4">
        <w:rPr>
          <w:rFonts w:asciiTheme="minorBidi" w:hAnsiTheme="minorBidi"/>
        </w:rPr>
        <w:t>@</w:t>
      </w:r>
      <w:r w:rsidRPr="00E27BA4">
        <w:rPr>
          <w:rFonts w:asciiTheme="minorBidi" w:hAnsiTheme="minorBidi"/>
        </w:rPr>
        <w:t xml:space="preserve"> 90°, with which his visual acuity was 6/9</w:t>
      </w:r>
      <w:r w:rsidR="005779A0" w:rsidRPr="00E27BA4">
        <w:rPr>
          <w:rFonts w:asciiTheme="minorBidi" w:hAnsiTheme="minorBidi"/>
        </w:rPr>
        <w:t xml:space="preserve"> but accompanied by </w:t>
      </w:r>
      <w:r w:rsidRPr="00E27BA4">
        <w:rPr>
          <w:rFonts w:asciiTheme="minorBidi" w:hAnsiTheme="minorBidi"/>
        </w:rPr>
        <w:t>significant ghosting</w:t>
      </w:r>
      <w:r w:rsidR="00353EDF" w:rsidRPr="00E27BA4">
        <w:rPr>
          <w:rFonts w:asciiTheme="minorBidi" w:hAnsiTheme="minorBidi"/>
        </w:rPr>
        <w:t>, shadowing</w:t>
      </w:r>
      <w:r w:rsidRPr="00E27BA4">
        <w:rPr>
          <w:rFonts w:asciiTheme="minorBidi" w:hAnsiTheme="minorBidi"/>
        </w:rPr>
        <w:t xml:space="preserve"> and visual disturbance. Slit lamp and retinal evaluation were unremarkable. </w:t>
      </w:r>
      <w:bookmarkStart w:id="44" w:name="OLE_LINK13"/>
      <w:bookmarkStart w:id="45" w:name="OLE_LINK14"/>
      <w:bookmarkStart w:id="46" w:name="OLE_LINK15"/>
      <w:r w:rsidR="001F5D0F" w:rsidRPr="00E27BA4">
        <w:rPr>
          <w:rFonts w:asciiTheme="minorBidi" w:hAnsiTheme="minorBidi"/>
        </w:rPr>
        <w:t>Int</w:t>
      </w:r>
      <w:r w:rsidR="00E90B8A" w:rsidRPr="00E27BA4">
        <w:rPr>
          <w:rFonts w:asciiTheme="minorBidi" w:hAnsiTheme="minorBidi"/>
        </w:rPr>
        <w:t>ra</w:t>
      </w:r>
      <w:r w:rsidR="001F5D0F" w:rsidRPr="00E27BA4">
        <w:rPr>
          <w:rFonts w:asciiTheme="minorBidi" w:hAnsiTheme="minorBidi"/>
        </w:rPr>
        <w:t>ocular pressure (</w:t>
      </w:r>
      <w:r w:rsidRPr="00E27BA4">
        <w:rPr>
          <w:rFonts w:asciiTheme="minorBidi" w:hAnsiTheme="minorBidi"/>
        </w:rPr>
        <w:t>IOP</w:t>
      </w:r>
      <w:r w:rsidR="001F5D0F" w:rsidRPr="00E27BA4">
        <w:rPr>
          <w:rFonts w:asciiTheme="minorBidi" w:hAnsiTheme="minorBidi"/>
        </w:rPr>
        <w:t>)</w:t>
      </w:r>
      <w:r w:rsidRPr="00E27BA4">
        <w:rPr>
          <w:rFonts w:asciiTheme="minorBidi" w:hAnsiTheme="minorBidi"/>
        </w:rPr>
        <w:t xml:space="preserve"> </w:t>
      </w:r>
      <w:bookmarkEnd w:id="44"/>
      <w:r w:rsidRPr="00E27BA4">
        <w:rPr>
          <w:rFonts w:asciiTheme="minorBidi" w:hAnsiTheme="minorBidi"/>
        </w:rPr>
        <w:t>was 1</w:t>
      </w:r>
      <w:r w:rsidR="001F5D0F" w:rsidRPr="00E27BA4">
        <w:rPr>
          <w:rFonts w:asciiTheme="minorBidi" w:hAnsiTheme="minorBidi"/>
        </w:rPr>
        <w:t xml:space="preserve">8 </w:t>
      </w:r>
      <w:r w:rsidRPr="00E27BA4">
        <w:rPr>
          <w:rFonts w:asciiTheme="minorBidi" w:hAnsiTheme="minorBidi"/>
        </w:rPr>
        <w:t>mmHg.</w:t>
      </w:r>
      <w:bookmarkEnd w:id="45"/>
      <w:bookmarkEnd w:id="46"/>
    </w:p>
    <w:p w14:paraId="2A0B93B1" w14:textId="143C3971" w:rsidR="003775D2" w:rsidRPr="00E27BA4" w:rsidRDefault="003775D2" w:rsidP="00E24ADA">
      <w:pPr>
        <w:spacing w:line="480" w:lineRule="auto"/>
        <w:jc w:val="both"/>
        <w:rPr>
          <w:rFonts w:asciiTheme="minorBidi" w:hAnsiTheme="minorBidi"/>
        </w:rPr>
      </w:pPr>
      <w:r w:rsidRPr="00E27BA4">
        <w:rPr>
          <w:rFonts w:asciiTheme="minorBidi" w:hAnsiTheme="minorBidi"/>
        </w:rPr>
        <w:t xml:space="preserve">It was found that </w:t>
      </w:r>
      <w:r w:rsidR="005779A0" w:rsidRPr="00E27BA4">
        <w:rPr>
          <w:rFonts w:asciiTheme="minorBidi" w:hAnsiTheme="minorBidi"/>
        </w:rPr>
        <w:t xml:space="preserve">after refracting with non-orthogonal trial spectacle </w:t>
      </w:r>
      <w:r w:rsidR="000A34ED" w:rsidRPr="00E27BA4">
        <w:rPr>
          <w:rFonts w:asciiTheme="minorBidi" w:hAnsiTheme="minorBidi"/>
        </w:rPr>
        <w:t>lenses, a</w:t>
      </w:r>
      <w:r w:rsidR="005779A0" w:rsidRPr="00E27BA4">
        <w:rPr>
          <w:rFonts w:asciiTheme="minorBidi" w:hAnsiTheme="minorBidi"/>
        </w:rPr>
        <w:t xml:space="preserve"> </w:t>
      </w:r>
      <w:r w:rsidRPr="00E27BA4">
        <w:rPr>
          <w:rFonts w:asciiTheme="minorBidi" w:hAnsiTheme="minorBidi"/>
        </w:rPr>
        <w:t xml:space="preserve">non-orthogonal prescription </w:t>
      </w:r>
      <w:r w:rsidR="00393F30" w:rsidRPr="00E27BA4">
        <w:rPr>
          <w:rFonts w:asciiTheme="minorBidi" w:hAnsiTheme="minorBidi"/>
        </w:rPr>
        <w:t xml:space="preserve">of </w:t>
      </w:r>
      <w:r w:rsidRPr="00E27BA4">
        <w:rPr>
          <w:rFonts w:asciiTheme="minorBidi" w:hAnsiTheme="minorBidi"/>
        </w:rPr>
        <w:t>-1.75</w:t>
      </w:r>
      <w:r w:rsidR="00282B7B" w:rsidRPr="00E27BA4">
        <w:rPr>
          <w:rFonts w:asciiTheme="minorBidi" w:hAnsiTheme="minorBidi"/>
        </w:rPr>
        <w:t xml:space="preserve"> D</w:t>
      </w:r>
      <w:r w:rsidRPr="00E27BA4">
        <w:rPr>
          <w:rFonts w:asciiTheme="minorBidi" w:hAnsiTheme="minorBidi"/>
        </w:rPr>
        <w:t xml:space="preserve"> @ 80° / -2.50 </w:t>
      </w:r>
      <w:r w:rsidR="00282B7B" w:rsidRPr="00E27BA4">
        <w:rPr>
          <w:rFonts w:asciiTheme="minorBidi" w:hAnsiTheme="minorBidi"/>
        </w:rPr>
        <w:t xml:space="preserve">D </w:t>
      </w:r>
      <w:r w:rsidRPr="00E27BA4">
        <w:rPr>
          <w:rFonts w:asciiTheme="minorBidi" w:hAnsiTheme="minorBidi"/>
        </w:rPr>
        <w:t>@ 140° (</w:t>
      </w:r>
      <w:r w:rsidR="005779A0" w:rsidRPr="00E27BA4">
        <w:rPr>
          <w:rFonts w:asciiTheme="minorBidi" w:hAnsiTheme="minorBidi"/>
        </w:rPr>
        <w:t xml:space="preserve">i.e. </w:t>
      </w:r>
      <w:r w:rsidRPr="00E27BA4">
        <w:rPr>
          <w:rFonts w:asciiTheme="minorBidi" w:hAnsiTheme="minorBidi"/>
        </w:rPr>
        <w:t xml:space="preserve">power meridians were 60° apart rather than being orthogonal) gave </w:t>
      </w:r>
      <w:r w:rsidRPr="00E27BA4">
        <w:rPr>
          <w:rFonts w:asciiTheme="minorBidi" w:hAnsiTheme="minorBidi"/>
        </w:rPr>
        <w:lastRenderedPageBreak/>
        <w:t>visual acuity of 6/4</w:t>
      </w:r>
      <w:r w:rsidR="000A34ED" w:rsidRPr="00E27BA4">
        <w:rPr>
          <w:rFonts w:asciiTheme="minorBidi" w:hAnsiTheme="minorBidi"/>
        </w:rPr>
        <w:t>.</w:t>
      </w:r>
      <w:r w:rsidRPr="00E27BA4">
        <w:rPr>
          <w:rFonts w:asciiTheme="minorBidi" w:hAnsiTheme="minorBidi"/>
        </w:rPr>
        <w:t xml:space="preserve"> </w:t>
      </w:r>
      <w:r w:rsidR="000A34ED" w:rsidRPr="00E27BA4">
        <w:rPr>
          <w:rFonts w:asciiTheme="minorBidi" w:hAnsiTheme="minorBidi"/>
        </w:rPr>
        <w:t>T</w:t>
      </w:r>
      <w:r w:rsidR="005779A0" w:rsidRPr="00E27BA4">
        <w:rPr>
          <w:rFonts w:asciiTheme="minorBidi" w:hAnsiTheme="minorBidi"/>
        </w:rPr>
        <w:t>he</w:t>
      </w:r>
      <w:r w:rsidRPr="00E27BA4">
        <w:rPr>
          <w:rFonts w:asciiTheme="minorBidi" w:hAnsiTheme="minorBidi"/>
        </w:rPr>
        <w:t xml:space="preserve"> ghosting and visual disturbance</w:t>
      </w:r>
      <w:r w:rsidR="005779A0" w:rsidRPr="00E27BA4">
        <w:rPr>
          <w:rFonts w:asciiTheme="minorBidi" w:hAnsiTheme="minorBidi"/>
        </w:rPr>
        <w:t>s were</w:t>
      </w:r>
      <w:r w:rsidRPr="00E27BA4">
        <w:rPr>
          <w:rFonts w:asciiTheme="minorBidi" w:hAnsiTheme="minorBidi"/>
        </w:rPr>
        <w:t xml:space="preserve"> significantly decreased</w:t>
      </w:r>
      <w:r w:rsidR="000A34ED" w:rsidRPr="00E27BA4">
        <w:rPr>
          <w:rFonts w:asciiTheme="minorBidi" w:hAnsiTheme="minorBidi"/>
        </w:rPr>
        <w:t>.</w:t>
      </w:r>
      <w:r w:rsidR="00353EDF" w:rsidRPr="00E27BA4">
        <w:rPr>
          <w:rFonts w:asciiTheme="minorBidi" w:hAnsiTheme="minorBidi"/>
        </w:rPr>
        <w:t xml:space="preserve"> In fact, the subject reported that the visual experience was more aligned </w:t>
      </w:r>
      <w:r w:rsidR="000C7F1B" w:rsidRPr="00E27BA4">
        <w:rPr>
          <w:rFonts w:asciiTheme="minorBidi" w:hAnsiTheme="minorBidi"/>
          <w:noProof/>
        </w:rPr>
        <w:t>with</w:t>
      </w:r>
      <w:r w:rsidR="00353EDF" w:rsidRPr="00E27BA4">
        <w:rPr>
          <w:rFonts w:asciiTheme="minorBidi" w:hAnsiTheme="minorBidi"/>
        </w:rPr>
        <w:t xml:space="preserve"> his </w:t>
      </w:r>
      <w:r w:rsidR="00353EDF" w:rsidRPr="00E27BA4">
        <w:rPr>
          <w:rFonts w:asciiTheme="minorBidi" w:hAnsiTheme="minorBidi"/>
          <w:noProof/>
        </w:rPr>
        <w:t>non</w:t>
      </w:r>
      <w:r w:rsidR="00353EDF" w:rsidRPr="00E27BA4">
        <w:rPr>
          <w:rFonts w:asciiTheme="minorBidi" w:hAnsiTheme="minorBidi"/>
        </w:rPr>
        <w:t>-</w:t>
      </w:r>
      <w:r w:rsidR="00353EDF" w:rsidRPr="00E27BA4">
        <w:rPr>
          <w:rFonts w:asciiTheme="minorBidi" w:hAnsiTheme="minorBidi"/>
          <w:noProof/>
        </w:rPr>
        <w:t>keratoconic</w:t>
      </w:r>
      <w:r w:rsidR="00353EDF" w:rsidRPr="00E27BA4">
        <w:rPr>
          <w:rFonts w:asciiTheme="minorBidi" w:hAnsiTheme="minorBidi"/>
        </w:rPr>
        <w:t xml:space="preserve"> eye. </w:t>
      </w:r>
    </w:p>
    <w:p w14:paraId="192DAD84" w14:textId="77777777" w:rsidR="003775D2" w:rsidRPr="00E27BA4" w:rsidRDefault="003775D2" w:rsidP="00E24ADA">
      <w:pPr>
        <w:spacing w:line="480" w:lineRule="auto"/>
        <w:jc w:val="both"/>
        <w:rPr>
          <w:rFonts w:asciiTheme="minorBidi" w:hAnsiTheme="minorBidi"/>
        </w:rPr>
      </w:pPr>
    </w:p>
    <w:p w14:paraId="5C960588" w14:textId="756E8643" w:rsidR="00636E94" w:rsidRPr="00E27BA4" w:rsidRDefault="003775D2" w:rsidP="00E24ADA">
      <w:pPr>
        <w:spacing w:line="480" w:lineRule="auto"/>
        <w:jc w:val="both"/>
        <w:rPr>
          <w:rFonts w:asciiTheme="minorBidi" w:hAnsiTheme="minorBidi"/>
        </w:rPr>
      </w:pPr>
      <w:r w:rsidRPr="00E27BA4">
        <w:rPr>
          <w:rFonts w:asciiTheme="minorBidi" w:hAnsiTheme="minorBidi"/>
          <w:b/>
          <w:bCs/>
        </w:rPr>
        <w:t>Case B</w:t>
      </w:r>
      <w:r w:rsidRPr="00E27BA4">
        <w:rPr>
          <w:rFonts w:asciiTheme="minorBidi" w:hAnsiTheme="minorBidi"/>
        </w:rPr>
        <w:t xml:space="preserve">: </w:t>
      </w:r>
      <w:r w:rsidR="00672C74" w:rsidRPr="00E27BA4">
        <w:rPr>
          <w:rFonts w:asciiTheme="minorBidi" w:hAnsiTheme="minorBidi"/>
        </w:rPr>
        <w:t xml:space="preserve">A </w:t>
      </w:r>
      <w:r w:rsidR="001C2883" w:rsidRPr="00E27BA4">
        <w:rPr>
          <w:rFonts w:asciiTheme="minorBidi" w:hAnsiTheme="minorBidi"/>
        </w:rPr>
        <w:t>47-</w:t>
      </w:r>
      <w:r w:rsidRPr="00E27BA4">
        <w:rPr>
          <w:rFonts w:asciiTheme="minorBidi" w:hAnsiTheme="minorBidi"/>
        </w:rPr>
        <w:t>year-</w:t>
      </w:r>
      <w:r w:rsidR="000A34ED" w:rsidRPr="00E27BA4">
        <w:rPr>
          <w:rFonts w:asciiTheme="minorBidi" w:hAnsiTheme="minorBidi"/>
        </w:rPr>
        <w:t>old male</w:t>
      </w:r>
      <w:r w:rsidRPr="00E27BA4">
        <w:rPr>
          <w:rFonts w:asciiTheme="minorBidi" w:hAnsiTheme="minorBidi"/>
        </w:rPr>
        <w:t xml:space="preserve"> with mild to moderate keratoconus in the left eye, </w:t>
      </w:r>
      <w:r w:rsidRPr="00375AAD">
        <w:rPr>
          <w:rFonts w:asciiTheme="minorBidi" w:hAnsiTheme="minorBidi"/>
          <w:color w:val="00B0F0"/>
        </w:rPr>
        <w:t>Figure 7B</w:t>
      </w:r>
      <w:r w:rsidRPr="00E27BA4">
        <w:rPr>
          <w:rFonts w:asciiTheme="minorBidi" w:hAnsiTheme="minorBidi"/>
        </w:rPr>
        <w:t>. In this case, the distortion arising from keratoconus was inferior, not directly on the line of sight.</w:t>
      </w:r>
      <w:r w:rsidR="00393F30" w:rsidRPr="00E27BA4">
        <w:rPr>
          <w:rFonts w:asciiTheme="minorBidi" w:hAnsiTheme="minorBidi"/>
        </w:rPr>
        <w:t xml:space="preserve"> </w:t>
      </w:r>
      <w:r w:rsidR="00636E94" w:rsidRPr="00E27BA4">
        <w:rPr>
          <w:rFonts w:asciiTheme="minorBidi" w:hAnsiTheme="minorBidi"/>
        </w:rPr>
        <w:t xml:space="preserve">His </w:t>
      </w:r>
      <w:r w:rsidR="00636E94" w:rsidRPr="00E27BA4">
        <w:rPr>
          <w:rFonts w:asciiTheme="minorBidi" w:hAnsiTheme="minorBidi"/>
          <w:noProof/>
        </w:rPr>
        <w:t>best</w:t>
      </w:r>
      <w:r w:rsidR="000C7F1B" w:rsidRPr="00E27BA4">
        <w:rPr>
          <w:rFonts w:asciiTheme="minorBidi" w:hAnsiTheme="minorBidi"/>
          <w:noProof/>
        </w:rPr>
        <w:t>-</w:t>
      </w:r>
      <w:r w:rsidR="00636E94" w:rsidRPr="00E27BA4">
        <w:rPr>
          <w:rFonts w:asciiTheme="minorBidi" w:hAnsiTheme="minorBidi"/>
          <w:noProof/>
        </w:rPr>
        <w:t>corrected</w:t>
      </w:r>
      <w:r w:rsidR="00636E94" w:rsidRPr="00E27BA4">
        <w:rPr>
          <w:rFonts w:asciiTheme="minorBidi" w:hAnsiTheme="minorBidi"/>
        </w:rPr>
        <w:t xml:space="preserve"> spectacle prescription was OS Plano/-2.50 </w:t>
      </w:r>
      <w:r w:rsidR="00282B7B" w:rsidRPr="00E27BA4">
        <w:rPr>
          <w:rFonts w:asciiTheme="minorBidi" w:hAnsiTheme="minorBidi"/>
        </w:rPr>
        <w:t xml:space="preserve">D </w:t>
      </w:r>
      <w:r w:rsidR="00FF7C79" w:rsidRPr="00E27BA4">
        <w:rPr>
          <w:rFonts w:asciiTheme="minorBidi" w:hAnsiTheme="minorBidi"/>
        </w:rPr>
        <w:t>@</w:t>
      </w:r>
      <w:r w:rsidR="00636E94" w:rsidRPr="00E27BA4">
        <w:rPr>
          <w:rFonts w:asciiTheme="minorBidi" w:hAnsiTheme="minorBidi"/>
        </w:rPr>
        <w:t xml:space="preserve"> 95 </w:t>
      </w:r>
      <w:bookmarkStart w:id="47" w:name="OLE_LINK17"/>
      <w:r w:rsidR="00636E94" w:rsidRPr="00E27BA4">
        <w:rPr>
          <w:rFonts w:asciiTheme="minorBidi" w:hAnsiTheme="minorBidi"/>
        </w:rPr>
        <w:t xml:space="preserve">VA 6/5 </w:t>
      </w:r>
      <w:bookmarkEnd w:id="47"/>
      <w:r w:rsidR="000A34ED" w:rsidRPr="00E27BA4">
        <w:rPr>
          <w:rFonts w:asciiTheme="minorBidi" w:hAnsiTheme="minorBidi"/>
        </w:rPr>
        <w:t>but</w:t>
      </w:r>
      <w:r w:rsidR="00636E94" w:rsidRPr="00E27BA4">
        <w:rPr>
          <w:rFonts w:asciiTheme="minorBidi" w:hAnsiTheme="minorBidi"/>
        </w:rPr>
        <w:t xml:space="preserve"> this was marred by extensive ghosting and visual distortion (most people suffering </w:t>
      </w:r>
      <w:r w:rsidR="000C7F1B" w:rsidRPr="00E27BA4">
        <w:rPr>
          <w:rFonts w:asciiTheme="minorBidi" w:hAnsiTheme="minorBidi"/>
          <w:noProof/>
        </w:rPr>
        <w:t>from</w:t>
      </w:r>
      <w:r w:rsidR="00636E94" w:rsidRPr="00E27BA4">
        <w:rPr>
          <w:rFonts w:asciiTheme="minorBidi" w:hAnsiTheme="minorBidi"/>
        </w:rPr>
        <w:t xml:space="preserve"> keratoconus tend to be good at interpreting blurred images).</w:t>
      </w:r>
      <w:r w:rsidR="001F5D0F" w:rsidRPr="00E27BA4">
        <w:t xml:space="preserve"> </w:t>
      </w:r>
      <w:r w:rsidR="001F5D0F" w:rsidRPr="00E27BA4">
        <w:rPr>
          <w:rFonts w:asciiTheme="minorBidi" w:hAnsiTheme="minorBidi"/>
        </w:rPr>
        <w:t>IOP was 17 mmHg.</w:t>
      </w:r>
    </w:p>
    <w:p w14:paraId="025F19F6" w14:textId="500362FC" w:rsidR="003B154A" w:rsidRPr="00E27BA4" w:rsidRDefault="003B154A" w:rsidP="00E24ADA">
      <w:pPr>
        <w:spacing w:line="480" w:lineRule="auto"/>
        <w:jc w:val="both"/>
        <w:rPr>
          <w:rFonts w:asciiTheme="minorBidi" w:hAnsiTheme="minorBidi"/>
        </w:rPr>
      </w:pPr>
      <w:bookmarkStart w:id="48" w:name="OLE_LINK20"/>
      <w:r w:rsidRPr="00E27BA4">
        <w:rPr>
          <w:rFonts w:asciiTheme="minorBidi" w:hAnsiTheme="minorBidi"/>
        </w:rPr>
        <w:t>The subject</w:t>
      </w:r>
      <w:r w:rsidR="006C6EF8" w:rsidRPr="00E27BA4">
        <w:rPr>
          <w:rFonts w:asciiTheme="minorBidi" w:hAnsiTheme="minorBidi"/>
        </w:rPr>
        <w:t xml:space="preserve"> </w:t>
      </w:r>
      <w:bookmarkEnd w:id="48"/>
      <w:r w:rsidR="003775D2" w:rsidRPr="00E27BA4">
        <w:rPr>
          <w:rFonts w:asciiTheme="minorBidi" w:hAnsiTheme="minorBidi"/>
        </w:rPr>
        <w:t xml:space="preserve">was </w:t>
      </w:r>
      <w:r w:rsidR="006C6EF8" w:rsidRPr="00E27BA4">
        <w:rPr>
          <w:rFonts w:asciiTheme="minorBidi" w:hAnsiTheme="minorBidi"/>
        </w:rPr>
        <w:t xml:space="preserve">refracted </w:t>
      </w:r>
      <w:r w:rsidR="003775D2" w:rsidRPr="00E27BA4">
        <w:rPr>
          <w:rFonts w:asciiTheme="minorBidi" w:hAnsiTheme="minorBidi"/>
        </w:rPr>
        <w:t xml:space="preserve">with a non-orthogonal lens of prescription Plano @ 85° / -2.50 </w:t>
      </w:r>
      <w:r w:rsidR="00282B7B" w:rsidRPr="00E27BA4">
        <w:rPr>
          <w:rFonts w:asciiTheme="minorBidi" w:hAnsiTheme="minorBidi"/>
        </w:rPr>
        <w:t xml:space="preserve">D </w:t>
      </w:r>
      <w:r w:rsidR="003775D2" w:rsidRPr="00E27BA4">
        <w:rPr>
          <w:rFonts w:asciiTheme="minorBidi" w:hAnsiTheme="minorBidi"/>
        </w:rPr>
        <w:t xml:space="preserve">@ 15°, with the two power meridians at 70° from each other rather than 90° (orthogonal).  </w:t>
      </w:r>
      <w:r w:rsidR="00FF7C79" w:rsidRPr="00E27BA4">
        <w:rPr>
          <w:rFonts w:asciiTheme="minorBidi" w:hAnsiTheme="minorBidi"/>
        </w:rPr>
        <w:t xml:space="preserve">The subject </w:t>
      </w:r>
      <w:r w:rsidR="003775D2" w:rsidRPr="00E27BA4">
        <w:rPr>
          <w:rFonts w:asciiTheme="minorBidi" w:hAnsiTheme="minorBidi"/>
        </w:rPr>
        <w:t xml:space="preserve">found that with this non-orthogonal lens </w:t>
      </w:r>
      <w:r w:rsidR="006C6EF8" w:rsidRPr="00E27BA4">
        <w:rPr>
          <w:rFonts w:asciiTheme="minorBidi" w:hAnsiTheme="minorBidi"/>
        </w:rPr>
        <w:t xml:space="preserve">he </w:t>
      </w:r>
      <w:r w:rsidR="003775D2" w:rsidRPr="00E27BA4">
        <w:rPr>
          <w:rFonts w:asciiTheme="minorBidi" w:hAnsiTheme="minorBidi"/>
        </w:rPr>
        <w:t>could</w:t>
      </w:r>
      <w:r w:rsidR="00636E94" w:rsidRPr="00E27BA4">
        <w:rPr>
          <w:rFonts w:asciiTheme="minorBidi" w:hAnsiTheme="minorBidi"/>
        </w:rPr>
        <w:t xml:space="preserve"> easily attain</w:t>
      </w:r>
      <w:r w:rsidR="003775D2" w:rsidRPr="00E27BA4">
        <w:rPr>
          <w:rFonts w:asciiTheme="minorBidi" w:hAnsiTheme="minorBidi"/>
        </w:rPr>
        <w:t xml:space="preserve"> the 6/4 line on the </w:t>
      </w:r>
      <w:proofErr w:type="spellStart"/>
      <w:r w:rsidR="00636E94" w:rsidRPr="00E27BA4">
        <w:rPr>
          <w:rFonts w:asciiTheme="minorBidi" w:hAnsiTheme="minorBidi"/>
        </w:rPr>
        <w:t>LogMar</w:t>
      </w:r>
      <w:proofErr w:type="spellEnd"/>
      <w:r w:rsidR="00636E94" w:rsidRPr="00E27BA4">
        <w:rPr>
          <w:rFonts w:asciiTheme="minorBidi" w:hAnsiTheme="minorBidi"/>
        </w:rPr>
        <w:t xml:space="preserve"> </w:t>
      </w:r>
      <w:r w:rsidR="003775D2" w:rsidRPr="00E27BA4">
        <w:rPr>
          <w:rFonts w:asciiTheme="minorBidi" w:hAnsiTheme="minorBidi"/>
        </w:rPr>
        <w:t xml:space="preserve">chart and noted </w:t>
      </w:r>
      <w:r w:rsidR="00636E94" w:rsidRPr="00E27BA4">
        <w:rPr>
          <w:rFonts w:asciiTheme="minorBidi" w:hAnsiTheme="minorBidi"/>
        </w:rPr>
        <w:t xml:space="preserve">significant </w:t>
      </w:r>
      <w:r w:rsidR="003775D2" w:rsidRPr="00E27BA4">
        <w:rPr>
          <w:rFonts w:asciiTheme="minorBidi" w:hAnsiTheme="minorBidi"/>
        </w:rPr>
        <w:t xml:space="preserve">improvement in visual quality </w:t>
      </w:r>
      <w:r w:rsidR="00636E94" w:rsidRPr="00E27BA4">
        <w:rPr>
          <w:rFonts w:asciiTheme="minorBidi" w:hAnsiTheme="minorBidi"/>
        </w:rPr>
        <w:t xml:space="preserve">with </w:t>
      </w:r>
      <w:r w:rsidR="00D27992" w:rsidRPr="00E27BA4">
        <w:rPr>
          <w:rFonts w:asciiTheme="minorBidi" w:hAnsiTheme="minorBidi"/>
          <w:noProof/>
        </w:rPr>
        <w:t>almost</w:t>
      </w:r>
      <w:r w:rsidR="006C6EF8" w:rsidRPr="00E27BA4">
        <w:rPr>
          <w:rFonts w:asciiTheme="minorBidi" w:hAnsiTheme="minorBidi"/>
        </w:rPr>
        <w:t xml:space="preserve"> total elimination of subjective</w:t>
      </w:r>
      <w:r w:rsidR="003775D2" w:rsidRPr="00E27BA4">
        <w:rPr>
          <w:rFonts w:asciiTheme="minorBidi" w:hAnsiTheme="minorBidi"/>
        </w:rPr>
        <w:t xml:space="preserve"> ghosting effect</w:t>
      </w:r>
      <w:r w:rsidR="00636E94" w:rsidRPr="00E27BA4">
        <w:rPr>
          <w:rFonts w:asciiTheme="minorBidi" w:hAnsiTheme="minorBidi"/>
        </w:rPr>
        <w:t>s</w:t>
      </w:r>
      <w:r w:rsidR="003775D2" w:rsidRPr="00E27BA4">
        <w:rPr>
          <w:rFonts w:asciiTheme="minorBidi" w:hAnsiTheme="minorBidi"/>
        </w:rPr>
        <w:t>.</w:t>
      </w:r>
      <w:r w:rsidR="006C6EF8" w:rsidRPr="00E27BA4">
        <w:rPr>
          <w:rFonts w:asciiTheme="minorBidi" w:hAnsiTheme="minorBidi"/>
        </w:rPr>
        <w:t xml:space="preserve"> </w:t>
      </w:r>
    </w:p>
    <w:p w14:paraId="1573A6E5" w14:textId="69E1F069" w:rsidR="001F5D0F" w:rsidRPr="00E27BA4" w:rsidRDefault="003775D2" w:rsidP="00E24ADA">
      <w:pPr>
        <w:spacing w:line="480" w:lineRule="auto"/>
        <w:jc w:val="both"/>
        <w:rPr>
          <w:rFonts w:asciiTheme="minorBidi" w:hAnsiTheme="minorBidi"/>
        </w:rPr>
      </w:pPr>
      <w:r w:rsidRPr="00E27BA4">
        <w:rPr>
          <w:rFonts w:asciiTheme="minorBidi" w:hAnsiTheme="minorBidi"/>
          <w:b/>
          <w:bCs/>
        </w:rPr>
        <w:t>Case C</w:t>
      </w:r>
      <w:r w:rsidRPr="00E27BA4">
        <w:rPr>
          <w:rFonts w:asciiTheme="minorBidi" w:hAnsiTheme="minorBidi"/>
        </w:rPr>
        <w:t xml:space="preserve">: </w:t>
      </w:r>
      <w:r w:rsidR="006C6EF8" w:rsidRPr="00E27BA4">
        <w:rPr>
          <w:rFonts w:asciiTheme="minorBidi" w:hAnsiTheme="minorBidi"/>
        </w:rPr>
        <w:t xml:space="preserve"> </w:t>
      </w:r>
      <w:r w:rsidR="00D23B13" w:rsidRPr="00E27BA4">
        <w:rPr>
          <w:rFonts w:asciiTheme="minorBidi" w:hAnsiTheme="minorBidi"/>
        </w:rPr>
        <w:t xml:space="preserve">A </w:t>
      </w:r>
      <w:r w:rsidR="006C6EF8" w:rsidRPr="00E27BA4">
        <w:rPr>
          <w:rFonts w:asciiTheme="minorBidi" w:hAnsiTheme="minorBidi"/>
        </w:rPr>
        <w:t>49</w:t>
      </w:r>
      <w:r w:rsidRPr="00E27BA4">
        <w:rPr>
          <w:rFonts w:asciiTheme="minorBidi" w:hAnsiTheme="minorBidi"/>
        </w:rPr>
        <w:t>-year-old female with</w:t>
      </w:r>
      <w:r w:rsidR="00D23B13" w:rsidRPr="00E27BA4">
        <w:rPr>
          <w:rFonts w:asciiTheme="minorBidi" w:hAnsiTheme="minorBidi"/>
        </w:rPr>
        <w:t xml:space="preserve"> a</w:t>
      </w:r>
      <w:r w:rsidRPr="00E27BA4">
        <w:rPr>
          <w:rFonts w:asciiTheme="minorBidi" w:hAnsiTheme="minorBidi"/>
        </w:rPr>
        <w:t xml:space="preserve"> long-term history of reduced visual acuity in the right eye,</w:t>
      </w:r>
      <w:r w:rsidR="006C6EF8" w:rsidRPr="00E27BA4">
        <w:rPr>
          <w:rFonts w:asciiTheme="minorBidi" w:hAnsiTheme="minorBidi"/>
        </w:rPr>
        <w:t xml:space="preserve"> assumed to be</w:t>
      </w:r>
      <w:r w:rsidR="00636E94" w:rsidRPr="00E27BA4">
        <w:rPr>
          <w:rFonts w:asciiTheme="minorBidi" w:hAnsiTheme="minorBidi"/>
        </w:rPr>
        <w:t xml:space="preserve"> refractive amblyopia,</w:t>
      </w:r>
      <w:r w:rsidRPr="00E27BA4">
        <w:rPr>
          <w:rFonts w:asciiTheme="minorBidi" w:hAnsiTheme="minorBidi"/>
        </w:rPr>
        <w:t xml:space="preserve"> </w:t>
      </w:r>
      <w:r w:rsidRPr="00375AAD">
        <w:rPr>
          <w:rFonts w:asciiTheme="minorBidi" w:hAnsiTheme="minorBidi"/>
          <w:color w:val="00B0F0"/>
        </w:rPr>
        <w:t>Figure 7C</w:t>
      </w:r>
      <w:r w:rsidRPr="00E27BA4">
        <w:rPr>
          <w:rFonts w:asciiTheme="minorBidi" w:hAnsiTheme="minorBidi"/>
        </w:rPr>
        <w:t xml:space="preserve">. Her clinical ophthalmic exam, including slit lamp, retinal and IOP measurements, were unremarkable. The best spectacle refraction was </w:t>
      </w:r>
      <w:r w:rsidR="00636E94" w:rsidRPr="00E27BA4">
        <w:rPr>
          <w:rFonts w:asciiTheme="minorBidi" w:hAnsiTheme="minorBidi"/>
        </w:rPr>
        <w:t xml:space="preserve">OD </w:t>
      </w:r>
      <w:r w:rsidRPr="00E27BA4">
        <w:rPr>
          <w:rFonts w:asciiTheme="minorBidi" w:hAnsiTheme="minorBidi"/>
        </w:rPr>
        <w:t>+3.75</w:t>
      </w:r>
      <w:r w:rsidR="00282B7B" w:rsidRPr="00E27BA4">
        <w:rPr>
          <w:rFonts w:asciiTheme="minorBidi" w:hAnsiTheme="minorBidi"/>
        </w:rPr>
        <w:t xml:space="preserve"> </w:t>
      </w:r>
      <w:r w:rsidRPr="00E27BA4">
        <w:rPr>
          <w:rFonts w:asciiTheme="minorBidi" w:hAnsiTheme="minorBidi"/>
        </w:rPr>
        <w:t>DS -2.75</w:t>
      </w:r>
      <w:r w:rsidR="00282B7B" w:rsidRPr="00E27BA4">
        <w:rPr>
          <w:rFonts w:asciiTheme="minorBidi" w:hAnsiTheme="minorBidi"/>
        </w:rPr>
        <w:t xml:space="preserve"> </w:t>
      </w:r>
      <w:r w:rsidRPr="00E27BA4">
        <w:rPr>
          <w:rFonts w:asciiTheme="minorBidi" w:hAnsiTheme="minorBidi"/>
        </w:rPr>
        <w:t>DC x 90°</w:t>
      </w:r>
      <w:r w:rsidR="00636E94" w:rsidRPr="00E27BA4">
        <w:rPr>
          <w:rFonts w:asciiTheme="minorBidi" w:hAnsiTheme="minorBidi"/>
        </w:rPr>
        <w:t xml:space="preserve"> with VA 6/24</w:t>
      </w:r>
      <w:r w:rsidRPr="00E27BA4">
        <w:rPr>
          <w:rFonts w:asciiTheme="minorBidi" w:hAnsiTheme="minorBidi"/>
        </w:rPr>
        <w:t xml:space="preserve"> and </w:t>
      </w:r>
      <w:r w:rsidR="00636E94" w:rsidRPr="00E27BA4">
        <w:rPr>
          <w:rFonts w:asciiTheme="minorBidi" w:hAnsiTheme="minorBidi"/>
        </w:rPr>
        <w:t xml:space="preserve">OS </w:t>
      </w:r>
      <w:r w:rsidRPr="00E27BA4">
        <w:rPr>
          <w:rFonts w:asciiTheme="minorBidi" w:hAnsiTheme="minorBidi"/>
        </w:rPr>
        <w:t>+1.75</w:t>
      </w:r>
      <w:r w:rsidR="00282B7B" w:rsidRPr="00E27BA4">
        <w:rPr>
          <w:rFonts w:asciiTheme="minorBidi" w:hAnsiTheme="minorBidi"/>
        </w:rPr>
        <w:t xml:space="preserve"> </w:t>
      </w:r>
      <w:r w:rsidRPr="00E27BA4">
        <w:rPr>
          <w:rFonts w:asciiTheme="minorBidi" w:hAnsiTheme="minorBidi"/>
        </w:rPr>
        <w:t>DS -0.75</w:t>
      </w:r>
      <w:r w:rsidR="00282B7B" w:rsidRPr="00E27BA4">
        <w:rPr>
          <w:rFonts w:asciiTheme="minorBidi" w:hAnsiTheme="minorBidi"/>
        </w:rPr>
        <w:t xml:space="preserve"> </w:t>
      </w:r>
      <w:r w:rsidRPr="00E27BA4">
        <w:rPr>
          <w:rFonts w:asciiTheme="minorBidi" w:hAnsiTheme="minorBidi"/>
        </w:rPr>
        <w:t xml:space="preserve">DC </w:t>
      </w:r>
      <w:r w:rsidR="00FF7C79" w:rsidRPr="00E27BA4">
        <w:rPr>
          <w:rFonts w:asciiTheme="minorBidi" w:hAnsiTheme="minorBidi"/>
        </w:rPr>
        <w:t>@</w:t>
      </w:r>
      <w:r w:rsidRPr="00E27BA4">
        <w:rPr>
          <w:rFonts w:asciiTheme="minorBidi" w:hAnsiTheme="minorBidi"/>
        </w:rPr>
        <w:t xml:space="preserve"> 80° </w:t>
      </w:r>
      <w:r w:rsidR="00636E94" w:rsidRPr="00E27BA4">
        <w:rPr>
          <w:rFonts w:asciiTheme="minorBidi" w:hAnsiTheme="minorBidi"/>
        </w:rPr>
        <w:t xml:space="preserve">with VA </w:t>
      </w:r>
      <w:r w:rsidRPr="00E27BA4">
        <w:rPr>
          <w:rFonts w:asciiTheme="minorBidi" w:hAnsiTheme="minorBidi"/>
        </w:rPr>
        <w:t xml:space="preserve">6/6, respectively. </w:t>
      </w:r>
      <w:r w:rsidR="001F5D0F" w:rsidRPr="00E27BA4">
        <w:rPr>
          <w:rFonts w:asciiTheme="minorBidi" w:hAnsiTheme="minorBidi"/>
        </w:rPr>
        <w:t>IOP was 19 mmHg.</w:t>
      </w:r>
    </w:p>
    <w:p w14:paraId="10D65F56" w14:textId="04D97427" w:rsidR="003775D2" w:rsidRPr="00E27BA4" w:rsidRDefault="00B8117B" w:rsidP="00E24ADA">
      <w:pPr>
        <w:spacing w:line="480" w:lineRule="auto"/>
        <w:jc w:val="both"/>
        <w:rPr>
          <w:rFonts w:asciiTheme="minorBidi" w:hAnsiTheme="minorBidi"/>
        </w:rPr>
      </w:pPr>
      <w:r w:rsidRPr="00E27BA4">
        <w:rPr>
          <w:rFonts w:asciiTheme="minorBidi" w:hAnsiTheme="minorBidi"/>
        </w:rPr>
        <w:t>Although amblyopic,</w:t>
      </w:r>
      <w:r w:rsidR="003775D2" w:rsidRPr="00E27BA4">
        <w:rPr>
          <w:rFonts w:asciiTheme="minorBidi" w:hAnsiTheme="minorBidi"/>
        </w:rPr>
        <w:t xml:space="preserve"> </w:t>
      </w:r>
      <w:r w:rsidRPr="00E27BA4">
        <w:rPr>
          <w:rFonts w:asciiTheme="minorBidi" w:hAnsiTheme="minorBidi"/>
        </w:rPr>
        <w:t xml:space="preserve">analysis of her cornea showed </w:t>
      </w:r>
      <w:r w:rsidR="003775D2" w:rsidRPr="00E27BA4">
        <w:rPr>
          <w:rFonts w:asciiTheme="minorBidi" w:hAnsiTheme="minorBidi"/>
        </w:rPr>
        <w:t xml:space="preserve">she </w:t>
      </w:r>
      <w:r w:rsidR="00D27992" w:rsidRPr="00E27BA4">
        <w:rPr>
          <w:rFonts w:asciiTheme="minorBidi" w:hAnsiTheme="minorBidi"/>
        </w:rPr>
        <w:t>also suffered</w:t>
      </w:r>
      <w:r w:rsidRPr="00E27BA4">
        <w:rPr>
          <w:rFonts w:asciiTheme="minorBidi" w:hAnsiTheme="minorBidi"/>
        </w:rPr>
        <w:t xml:space="preserve"> from </w:t>
      </w:r>
      <w:r w:rsidR="003775D2" w:rsidRPr="00E27BA4">
        <w:rPr>
          <w:rFonts w:asciiTheme="minorBidi" w:hAnsiTheme="minorBidi"/>
        </w:rPr>
        <w:t xml:space="preserve">irregular astigmatism </w:t>
      </w:r>
      <w:r w:rsidR="00C3502F" w:rsidRPr="00E27BA4">
        <w:rPr>
          <w:rFonts w:asciiTheme="minorBidi" w:hAnsiTheme="minorBidi"/>
        </w:rPr>
        <w:t>which had</w:t>
      </w:r>
      <w:r w:rsidRPr="00E27BA4">
        <w:rPr>
          <w:rFonts w:asciiTheme="minorBidi" w:hAnsiTheme="minorBidi"/>
        </w:rPr>
        <w:t xml:space="preserve"> </w:t>
      </w:r>
      <w:r w:rsidR="003775D2" w:rsidRPr="00E27BA4">
        <w:rPr>
          <w:rFonts w:asciiTheme="minorBidi" w:hAnsiTheme="minorBidi"/>
        </w:rPr>
        <w:t xml:space="preserve">never been corrected </w:t>
      </w:r>
      <w:r w:rsidRPr="00E27BA4">
        <w:rPr>
          <w:rFonts w:asciiTheme="minorBidi" w:hAnsiTheme="minorBidi"/>
        </w:rPr>
        <w:t xml:space="preserve">properly </w:t>
      </w:r>
      <w:r w:rsidR="003775D2" w:rsidRPr="00E27BA4">
        <w:rPr>
          <w:rFonts w:asciiTheme="minorBidi" w:hAnsiTheme="minorBidi"/>
        </w:rPr>
        <w:t xml:space="preserve">with regular toric </w:t>
      </w:r>
      <w:r w:rsidRPr="00E27BA4">
        <w:rPr>
          <w:rFonts w:asciiTheme="minorBidi" w:hAnsiTheme="minorBidi"/>
        </w:rPr>
        <w:t xml:space="preserve">spectacle </w:t>
      </w:r>
      <w:r w:rsidR="003775D2" w:rsidRPr="00E27BA4">
        <w:rPr>
          <w:rFonts w:asciiTheme="minorBidi" w:hAnsiTheme="minorBidi"/>
        </w:rPr>
        <w:t>lenses.</w:t>
      </w:r>
      <w:r w:rsidRPr="00E27BA4">
        <w:rPr>
          <w:rFonts w:asciiTheme="minorBidi" w:hAnsiTheme="minorBidi"/>
        </w:rPr>
        <w:t xml:space="preserve"> Refraction</w:t>
      </w:r>
      <w:r w:rsidR="0060429B" w:rsidRPr="00E27BA4">
        <w:rPr>
          <w:rFonts w:asciiTheme="minorBidi" w:hAnsiTheme="minorBidi"/>
        </w:rPr>
        <w:t xml:space="preserve"> using</w:t>
      </w:r>
      <w:r w:rsidR="003775D2" w:rsidRPr="00E27BA4">
        <w:rPr>
          <w:rFonts w:asciiTheme="minorBidi" w:hAnsiTheme="minorBidi"/>
        </w:rPr>
        <w:t xml:space="preserve"> non-orthogonal lens</w:t>
      </w:r>
      <w:r w:rsidR="0060429B" w:rsidRPr="00E27BA4">
        <w:rPr>
          <w:rFonts w:asciiTheme="minorBidi" w:hAnsiTheme="minorBidi"/>
        </w:rPr>
        <w:t xml:space="preserve"> trial lenses gave a non-orthogonal </w:t>
      </w:r>
      <w:r w:rsidR="00D27992" w:rsidRPr="00E27BA4">
        <w:rPr>
          <w:rFonts w:asciiTheme="minorBidi" w:hAnsiTheme="minorBidi"/>
        </w:rPr>
        <w:t xml:space="preserve">prescription </w:t>
      </w:r>
      <w:r w:rsidR="00C3502F" w:rsidRPr="00E27BA4">
        <w:rPr>
          <w:rFonts w:asciiTheme="minorBidi" w:hAnsiTheme="minorBidi"/>
        </w:rPr>
        <w:t>of OD</w:t>
      </w:r>
      <w:r w:rsidR="0060429B" w:rsidRPr="00E27BA4">
        <w:rPr>
          <w:rFonts w:asciiTheme="minorBidi" w:hAnsiTheme="minorBidi"/>
        </w:rPr>
        <w:t xml:space="preserve"> </w:t>
      </w:r>
      <w:r w:rsidR="003775D2" w:rsidRPr="00E27BA4">
        <w:rPr>
          <w:rFonts w:asciiTheme="minorBidi" w:hAnsiTheme="minorBidi"/>
        </w:rPr>
        <w:t>+4.00</w:t>
      </w:r>
      <w:r w:rsidR="0084715A" w:rsidRPr="00E27BA4">
        <w:rPr>
          <w:rFonts w:asciiTheme="minorBidi" w:hAnsiTheme="minorBidi"/>
        </w:rPr>
        <w:t xml:space="preserve"> D</w:t>
      </w:r>
      <w:r w:rsidR="003775D2" w:rsidRPr="00E27BA4">
        <w:rPr>
          <w:rFonts w:asciiTheme="minorBidi" w:hAnsiTheme="minorBidi"/>
        </w:rPr>
        <w:t xml:space="preserve"> @ 10</w:t>
      </w:r>
      <w:r w:rsidR="003775D2" w:rsidRPr="00E27BA4">
        <w:rPr>
          <w:rFonts w:asciiTheme="minorBidi" w:hAnsiTheme="minorBidi"/>
        </w:rPr>
        <w:sym w:font="Symbol" w:char="F0B0"/>
      </w:r>
      <w:r w:rsidR="003775D2" w:rsidRPr="00E27BA4">
        <w:rPr>
          <w:rFonts w:asciiTheme="minorBidi" w:hAnsiTheme="minorBidi"/>
        </w:rPr>
        <w:t>/-3.25</w:t>
      </w:r>
      <w:r w:rsidR="0084715A" w:rsidRPr="00E27BA4">
        <w:rPr>
          <w:rFonts w:asciiTheme="minorBidi" w:hAnsiTheme="minorBidi"/>
        </w:rPr>
        <w:t xml:space="preserve"> D</w:t>
      </w:r>
      <w:r w:rsidR="003775D2" w:rsidRPr="00E27BA4">
        <w:rPr>
          <w:rFonts w:asciiTheme="minorBidi" w:hAnsiTheme="minorBidi"/>
        </w:rPr>
        <w:t xml:space="preserve"> @ 130</w:t>
      </w:r>
      <w:r w:rsidR="003775D2" w:rsidRPr="00E27BA4">
        <w:rPr>
          <w:rFonts w:asciiTheme="minorBidi" w:hAnsiTheme="minorBidi"/>
        </w:rPr>
        <w:sym w:font="Symbol" w:char="F0B0"/>
      </w:r>
      <w:r w:rsidR="003775D2" w:rsidRPr="00E27BA4">
        <w:rPr>
          <w:rFonts w:asciiTheme="minorBidi" w:hAnsiTheme="minorBidi"/>
        </w:rPr>
        <w:t xml:space="preserve">, </w:t>
      </w:r>
      <w:r w:rsidR="0060429B" w:rsidRPr="00E27BA4">
        <w:rPr>
          <w:rFonts w:asciiTheme="minorBidi" w:hAnsiTheme="minorBidi"/>
        </w:rPr>
        <w:t xml:space="preserve">with which </w:t>
      </w:r>
      <w:r w:rsidR="003775D2" w:rsidRPr="00E27BA4">
        <w:rPr>
          <w:rFonts w:asciiTheme="minorBidi" w:hAnsiTheme="minorBidi"/>
        </w:rPr>
        <w:t>she attained 6/7.5</w:t>
      </w:r>
      <w:r w:rsidR="0060429B" w:rsidRPr="00E27BA4">
        <w:rPr>
          <w:rFonts w:asciiTheme="minorBidi" w:hAnsiTheme="minorBidi"/>
        </w:rPr>
        <w:t xml:space="preserve">. </w:t>
      </w:r>
      <w:r w:rsidR="003775D2" w:rsidRPr="00E27BA4">
        <w:rPr>
          <w:rFonts w:asciiTheme="minorBidi" w:hAnsiTheme="minorBidi"/>
        </w:rPr>
        <w:t xml:space="preserve"> </w:t>
      </w:r>
      <w:bookmarkStart w:id="49" w:name="_Hlk1575007"/>
      <w:r w:rsidR="0060429B" w:rsidRPr="00E27BA4">
        <w:rPr>
          <w:rFonts w:asciiTheme="minorBidi" w:hAnsiTheme="minorBidi"/>
        </w:rPr>
        <w:t>Assessment of her depth perception using</w:t>
      </w:r>
      <w:r w:rsidR="00D23B13" w:rsidRPr="00E27BA4">
        <w:rPr>
          <w:rFonts w:asciiTheme="minorBidi" w:hAnsiTheme="minorBidi"/>
        </w:rPr>
        <w:t xml:space="preserve"> the</w:t>
      </w:r>
      <w:r w:rsidR="0060429B" w:rsidRPr="00E27BA4">
        <w:rPr>
          <w:rFonts w:asciiTheme="minorBidi" w:hAnsiTheme="minorBidi"/>
        </w:rPr>
        <w:t xml:space="preserve"> </w:t>
      </w:r>
      <w:bookmarkStart w:id="50" w:name="OLE_LINK12"/>
      <w:r w:rsidR="0060429B" w:rsidRPr="00E27BA4">
        <w:rPr>
          <w:rFonts w:asciiTheme="minorBidi" w:hAnsiTheme="minorBidi"/>
        </w:rPr>
        <w:t xml:space="preserve">TNO </w:t>
      </w:r>
      <w:r w:rsidR="00C063F3" w:rsidRPr="00E27BA4">
        <w:rPr>
          <w:rFonts w:asciiTheme="minorBidi" w:hAnsiTheme="minorBidi"/>
        </w:rPr>
        <w:t>t</w:t>
      </w:r>
      <w:r w:rsidR="0060429B" w:rsidRPr="00E27BA4">
        <w:rPr>
          <w:rFonts w:asciiTheme="minorBidi" w:hAnsiTheme="minorBidi"/>
        </w:rPr>
        <w:t xml:space="preserve">est </w:t>
      </w:r>
      <w:bookmarkEnd w:id="50"/>
      <w:r w:rsidR="0060429B" w:rsidRPr="00E27BA4">
        <w:rPr>
          <w:rFonts w:asciiTheme="minorBidi" w:hAnsiTheme="minorBidi"/>
        </w:rPr>
        <w:t>showed she could attain 60 seconds arc stereopsis. With normal spectacle correction, she could not attain any stereopsis using the TNO test.</w:t>
      </w:r>
      <w:r w:rsidR="009B0042" w:rsidRPr="00E27BA4">
        <w:t xml:space="preserve"> </w:t>
      </w:r>
      <w:bookmarkEnd w:id="49"/>
    </w:p>
    <w:p w14:paraId="0B141CF2" w14:textId="77777777" w:rsidR="003775D2" w:rsidRPr="00E27BA4" w:rsidRDefault="003775D2" w:rsidP="00E24ADA">
      <w:pPr>
        <w:spacing w:line="480" w:lineRule="auto"/>
        <w:rPr>
          <w:rFonts w:asciiTheme="minorBidi" w:hAnsiTheme="minorBidi"/>
        </w:rPr>
      </w:pPr>
    </w:p>
    <w:p w14:paraId="1DA713F5"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t>Discussion</w:t>
      </w:r>
    </w:p>
    <w:p w14:paraId="2DB55FA4" w14:textId="417E35B8" w:rsidR="003775D2" w:rsidRPr="00E27BA4" w:rsidRDefault="003775D2" w:rsidP="00E24ADA">
      <w:pPr>
        <w:spacing w:line="480" w:lineRule="auto"/>
        <w:jc w:val="both"/>
        <w:rPr>
          <w:rFonts w:asciiTheme="minorBidi" w:hAnsiTheme="minorBidi"/>
        </w:rPr>
      </w:pPr>
      <w:r w:rsidRPr="00E27BA4">
        <w:rPr>
          <w:rFonts w:asciiTheme="minorBidi" w:hAnsiTheme="minorBidi"/>
        </w:rPr>
        <w:t>The prevalence of clinically significant astigmatism</w:t>
      </w:r>
      <w:r w:rsidR="000533A1" w:rsidRPr="00E27BA4">
        <w:rPr>
          <w:rFonts w:asciiTheme="minorBidi" w:hAnsiTheme="minorBidi"/>
        </w:rPr>
        <w:t xml:space="preserve"> with</w:t>
      </w:r>
      <w:r w:rsidR="00EC6168" w:rsidRPr="00E27BA4">
        <w:rPr>
          <w:rFonts w:asciiTheme="minorBidi" w:hAnsiTheme="minorBidi"/>
        </w:rPr>
        <w:t xml:space="preserve"> more than</w:t>
      </w:r>
      <w:r w:rsidRPr="00E27BA4">
        <w:rPr>
          <w:rFonts w:asciiTheme="minorBidi" w:hAnsiTheme="minorBidi"/>
        </w:rPr>
        <w:t xml:space="preserve"> 0.75</w:t>
      </w:r>
      <w:r w:rsidR="00EC6168" w:rsidRPr="00E27BA4">
        <w:rPr>
          <w:rFonts w:asciiTheme="minorBidi" w:hAnsiTheme="minorBidi"/>
        </w:rPr>
        <w:t xml:space="preserve"> </w:t>
      </w:r>
      <w:r w:rsidR="00E25D8B" w:rsidRPr="00E27BA4">
        <w:rPr>
          <w:rFonts w:asciiTheme="minorBidi" w:hAnsiTheme="minorBidi"/>
        </w:rPr>
        <w:t>DC</w:t>
      </w:r>
      <w:r w:rsidRPr="00E27BA4">
        <w:rPr>
          <w:rFonts w:asciiTheme="minorBidi" w:hAnsiTheme="minorBidi"/>
        </w:rPr>
        <w:t xml:space="preserve"> exceeds 30% of the </w:t>
      </w:r>
      <w:r w:rsidR="000F32CC" w:rsidRPr="00E27BA4">
        <w:rPr>
          <w:rFonts w:asciiTheme="minorBidi" w:hAnsiTheme="minorBidi"/>
        </w:rPr>
        <w:t xml:space="preserve">world’s </w:t>
      </w:r>
      <w:r w:rsidRPr="00E27BA4">
        <w:rPr>
          <w:rFonts w:asciiTheme="minorBidi" w:hAnsiTheme="minorBidi"/>
        </w:rPr>
        <w:t xml:space="preserve">population </w:t>
      </w:r>
      <w:r w:rsidRPr="00E27BA4">
        <w:rPr>
          <w:rFonts w:asciiTheme="minorBidi" w:hAnsiTheme="minorBidi"/>
          <w:noProof/>
        </w:rPr>
        <w:t>(6-10)</w:t>
      </w:r>
      <w:r w:rsidRPr="00E27BA4">
        <w:rPr>
          <w:rFonts w:asciiTheme="minorBidi" w:hAnsiTheme="minorBidi"/>
        </w:rPr>
        <w:t xml:space="preserve">. </w:t>
      </w:r>
      <w:r w:rsidR="000F32CC" w:rsidRPr="00E27BA4">
        <w:rPr>
          <w:rStyle w:val="shorttext"/>
          <w:rFonts w:ascii="Arial" w:hAnsi="Arial" w:cs="Arial"/>
          <w:lang w:val="en"/>
        </w:rPr>
        <w:t xml:space="preserve">Uncorrected astigmatism </w:t>
      </w:r>
      <w:r w:rsidR="000F32CC" w:rsidRPr="00E27BA4">
        <w:rPr>
          <w:rFonts w:asciiTheme="minorBidi" w:hAnsiTheme="minorBidi"/>
        </w:rPr>
        <w:t xml:space="preserve">has several implications on the patient’s life. It reduces significantly the safety in driving and affects reading fluency </w:t>
      </w:r>
      <w:r w:rsidR="000F32CC" w:rsidRPr="00E27BA4">
        <w:rPr>
          <w:rFonts w:asciiTheme="minorBidi" w:hAnsiTheme="minorBidi"/>
          <w:noProof/>
        </w:rPr>
        <w:t>(16, 17)</w:t>
      </w:r>
      <w:r w:rsidR="000F32CC" w:rsidRPr="00E27BA4">
        <w:rPr>
          <w:rFonts w:asciiTheme="minorBidi" w:hAnsiTheme="minorBidi"/>
        </w:rPr>
        <w:t xml:space="preserve">. It is more prevalent among patients who suffer </w:t>
      </w:r>
      <w:r w:rsidR="000C7F1B" w:rsidRPr="00E27BA4">
        <w:rPr>
          <w:rFonts w:asciiTheme="minorBidi" w:hAnsiTheme="minorBidi"/>
          <w:noProof/>
        </w:rPr>
        <w:t>from</w:t>
      </w:r>
      <w:r w:rsidR="000F32CC" w:rsidRPr="00E27BA4">
        <w:rPr>
          <w:rFonts w:asciiTheme="minorBidi" w:hAnsiTheme="minorBidi"/>
        </w:rPr>
        <w:t xml:space="preserve"> migraine headaches and is positively correlated with the duration of a migraine attack </w:t>
      </w:r>
      <w:r w:rsidR="000F32CC" w:rsidRPr="00E27BA4">
        <w:rPr>
          <w:rFonts w:asciiTheme="minorBidi" w:hAnsiTheme="minorBidi"/>
          <w:noProof/>
        </w:rPr>
        <w:t>(18, 19)</w:t>
      </w:r>
      <w:r w:rsidR="000F32CC" w:rsidRPr="00E27BA4">
        <w:rPr>
          <w:rFonts w:asciiTheme="minorBidi" w:hAnsiTheme="minorBidi"/>
        </w:rPr>
        <w:t xml:space="preserve">. </w:t>
      </w:r>
      <w:r w:rsidRPr="00E27BA4">
        <w:rPr>
          <w:rFonts w:asciiTheme="minorBidi" w:hAnsiTheme="minorBidi"/>
        </w:rPr>
        <w:lastRenderedPageBreak/>
        <w:t xml:space="preserve">The assumption of orthogonality between steep and flat meridians in corneal power maps is a common feature in </w:t>
      </w:r>
      <w:r w:rsidR="000F32CC" w:rsidRPr="00E27BA4">
        <w:rPr>
          <w:rFonts w:asciiTheme="minorBidi" w:hAnsiTheme="minorBidi"/>
        </w:rPr>
        <w:t xml:space="preserve">both </w:t>
      </w:r>
      <w:r w:rsidRPr="00E27BA4">
        <w:rPr>
          <w:rFonts w:asciiTheme="minorBidi" w:hAnsiTheme="minorBidi"/>
        </w:rPr>
        <w:t xml:space="preserve">the analysis of astigmatism </w:t>
      </w:r>
      <w:r w:rsidR="000F32CC" w:rsidRPr="00E27BA4">
        <w:rPr>
          <w:rFonts w:asciiTheme="minorBidi" w:hAnsiTheme="minorBidi"/>
        </w:rPr>
        <w:t xml:space="preserve">and </w:t>
      </w:r>
      <w:r w:rsidRPr="00E27BA4">
        <w:rPr>
          <w:rFonts w:asciiTheme="minorBidi" w:hAnsiTheme="minorBidi"/>
        </w:rPr>
        <w:t xml:space="preserve">clinical </w:t>
      </w:r>
      <w:r w:rsidR="000F32CC" w:rsidRPr="00E27BA4">
        <w:rPr>
          <w:rFonts w:asciiTheme="minorBidi" w:hAnsiTheme="minorBidi"/>
        </w:rPr>
        <w:t xml:space="preserve">practice </w:t>
      </w:r>
      <w:r w:rsidRPr="00E27BA4">
        <w:rPr>
          <w:rFonts w:asciiTheme="minorBidi" w:hAnsiTheme="minorBidi"/>
        </w:rPr>
        <w:t xml:space="preserve">to determine the eye’s visual acuity, even though the possibility of meridional power non-orthogonality has been identified previously and is present in around 30% of </w:t>
      </w:r>
      <w:r w:rsidR="000F32CC" w:rsidRPr="00E27BA4">
        <w:rPr>
          <w:rFonts w:asciiTheme="minorBidi" w:hAnsiTheme="minorBidi"/>
        </w:rPr>
        <w:t xml:space="preserve">astigmatic eyes </w:t>
      </w:r>
      <w:r w:rsidRPr="00E27BA4">
        <w:rPr>
          <w:rFonts w:asciiTheme="minorBidi" w:hAnsiTheme="minorBidi"/>
          <w:noProof/>
        </w:rPr>
        <w:t>(3, 11-15)</w:t>
      </w:r>
      <w:r w:rsidRPr="00E27BA4">
        <w:rPr>
          <w:rFonts w:asciiTheme="minorBidi" w:hAnsiTheme="minorBidi"/>
        </w:rPr>
        <w:t>.</w:t>
      </w:r>
    </w:p>
    <w:p w14:paraId="321A82C9" w14:textId="0F69B542" w:rsidR="003775D2" w:rsidRPr="00E27BA4" w:rsidRDefault="003775D2" w:rsidP="00E24ADA">
      <w:pPr>
        <w:spacing w:line="480" w:lineRule="auto"/>
        <w:jc w:val="both"/>
        <w:rPr>
          <w:rFonts w:asciiTheme="minorBidi" w:hAnsiTheme="minorBidi"/>
        </w:rPr>
      </w:pPr>
      <w:r w:rsidRPr="00E27BA4">
        <w:rPr>
          <w:rFonts w:asciiTheme="minorBidi" w:hAnsiTheme="minorBidi"/>
        </w:rPr>
        <w:t xml:space="preserve">The difficulty of treating </w:t>
      </w:r>
      <w:r w:rsidR="000F32CC" w:rsidRPr="00E27BA4">
        <w:rPr>
          <w:rFonts w:asciiTheme="minorBidi" w:hAnsiTheme="minorBidi"/>
        </w:rPr>
        <w:t xml:space="preserve">non-orthogonal </w:t>
      </w:r>
      <w:r w:rsidRPr="00E27BA4">
        <w:rPr>
          <w:rFonts w:asciiTheme="minorBidi" w:hAnsiTheme="minorBidi"/>
        </w:rPr>
        <w:t xml:space="preserve">optical power with refractive lenses is acknowledged in the literature </w:t>
      </w:r>
      <w:r w:rsidR="000F32CC" w:rsidRPr="00E27BA4">
        <w:rPr>
          <w:rFonts w:asciiTheme="minorBidi" w:hAnsiTheme="minorBidi"/>
        </w:rPr>
        <w:t xml:space="preserve">and can be </w:t>
      </w:r>
      <w:r w:rsidRPr="00E27BA4">
        <w:rPr>
          <w:rFonts w:asciiTheme="minorBidi" w:hAnsiTheme="minorBidi"/>
        </w:rPr>
        <w:t>a contributing factor to high</w:t>
      </w:r>
      <w:r w:rsidR="00D23B13" w:rsidRPr="00E27BA4">
        <w:rPr>
          <w:rFonts w:asciiTheme="minorBidi" w:hAnsiTheme="minorBidi"/>
        </w:rPr>
        <w:t>er</w:t>
      </w:r>
      <w:r w:rsidRPr="00E27BA4">
        <w:rPr>
          <w:rFonts w:asciiTheme="minorBidi" w:hAnsiTheme="minorBidi"/>
        </w:rPr>
        <w:t xml:space="preserve"> order aberrations</w:t>
      </w:r>
      <w:r w:rsidR="000F32CC" w:rsidRPr="00E27BA4">
        <w:rPr>
          <w:rFonts w:asciiTheme="minorBidi" w:hAnsiTheme="minorBidi"/>
        </w:rPr>
        <w:t xml:space="preserve">, which </w:t>
      </w:r>
      <w:r w:rsidRPr="00E27BA4">
        <w:rPr>
          <w:rFonts w:asciiTheme="minorBidi" w:hAnsiTheme="minorBidi"/>
        </w:rPr>
        <w:t xml:space="preserve">could not be corrected by toric refractive lenses </w:t>
      </w:r>
      <w:r w:rsidRPr="00E27BA4">
        <w:rPr>
          <w:rFonts w:asciiTheme="minorBidi" w:hAnsiTheme="minorBidi"/>
          <w:noProof/>
        </w:rPr>
        <w:t>(12, 20)</w:t>
      </w:r>
      <w:r w:rsidRPr="00E27BA4">
        <w:rPr>
          <w:rFonts w:asciiTheme="minorBidi" w:hAnsiTheme="minorBidi"/>
        </w:rPr>
        <w:t xml:space="preserve">. </w:t>
      </w:r>
      <w:r w:rsidR="000F32CC" w:rsidRPr="00E27BA4">
        <w:rPr>
          <w:rFonts w:asciiTheme="minorBidi" w:hAnsiTheme="minorBidi"/>
        </w:rPr>
        <w:t xml:space="preserve">These </w:t>
      </w:r>
      <w:r w:rsidR="000F32CC" w:rsidRPr="00E27BA4">
        <w:rPr>
          <w:rFonts w:asciiTheme="minorBidi" w:hAnsiTheme="minorBidi"/>
          <w:noProof/>
        </w:rPr>
        <w:t>sphero</w:t>
      </w:r>
      <w:r w:rsidR="000F32CC" w:rsidRPr="00E27BA4">
        <w:rPr>
          <w:rFonts w:asciiTheme="minorBidi" w:hAnsiTheme="minorBidi"/>
        </w:rPr>
        <w:t>-cylindrical lenses can leave uncorrected residual astigmatism in cases where the power axes are not orthogonally oriented</w:t>
      </w:r>
      <w:r w:rsidRPr="00E27BA4">
        <w:rPr>
          <w:rFonts w:asciiTheme="minorBidi" w:hAnsiTheme="minorBidi"/>
        </w:rPr>
        <w:t xml:space="preserve">. </w:t>
      </w:r>
    </w:p>
    <w:p w14:paraId="0D4C667F" w14:textId="71EA7C65" w:rsidR="00725851" w:rsidRPr="00E27BA4" w:rsidRDefault="003775D2" w:rsidP="00E24ADA">
      <w:pPr>
        <w:spacing w:line="480" w:lineRule="auto"/>
        <w:jc w:val="both"/>
        <w:rPr>
          <w:rStyle w:val="shorttext"/>
          <w:rFonts w:ascii="Arial" w:hAnsi="Arial" w:cs="Arial"/>
          <w:lang w:val="en"/>
        </w:rPr>
      </w:pPr>
      <w:r w:rsidRPr="00E27BA4">
        <w:rPr>
          <w:rFonts w:asciiTheme="minorBidi" w:hAnsiTheme="minorBidi"/>
        </w:rPr>
        <w:t>Correcting higher order aberration</w:t>
      </w:r>
      <w:r w:rsidR="000F32CC" w:rsidRPr="00E27BA4">
        <w:rPr>
          <w:rFonts w:asciiTheme="minorBidi" w:hAnsiTheme="minorBidi"/>
        </w:rPr>
        <w:t>s</w:t>
      </w:r>
      <w:r w:rsidRPr="00E27BA4">
        <w:rPr>
          <w:rFonts w:asciiTheme="minorBidi" w:hAnsiTheme="minorBidi"/>
        </w:rPr>
        <w:t xml:space="preserve"> is </w:t>
      </w:r>
      <w:r w:rsidR="000F32CC" w:rsidRPr="00E27BA4">
        <w:rPr>
          <w:rFonts w:asciiTheme="minorBidi" w:hAnsiTheme="minorBidi"/>
        </w:rPr>
        <w:t>complex</w:t>
      </w:r>
      <w:r w:rsidRPr="00E27BA4">
        <w:rPr>
          <w:rFonts w:asciiTheme="minorBidi" w:hAnsiTheme="minorBidi"/>
        </w:rPr>
        <w:t>, although it can be achieved with the use of rigid contact lenses or refractive surgery</w:t>
      </w:r>
      <w:r w:rsidR="000F32CC" w:rsidRPr="00E27BA4">
        <w:rPr>
          <w:rFonts w:asciiTheme="minorBidi" w:hAnsiTheme="minorBidi"/>
        </w:rPr>
        <w:t xml:space="preserve"> </w:t>
      </w:r>
      <w:r w:rsidRPr="00E27BA4">
        <w:rPr>
          <w:rFonts w:asciiTheme="minorBidi" w:hAnsiTheme="minorBidi"/>
          <w:noProof/>
        </w:rPr>
        <w:t>(21, 22)</w:t>
      </w:r>
      <w:r w:rsidRPr="00E27BA4">
        <w:rPr>
          <w:rFonts w:asciiTheme="minorBidi" w:hAnsiTheme="minorBidi"/>
        </w:rPr>
        <w:t xml:space="preserve">. However, rigid contact lenses can only correct </w:t>
      </w:r>
      <w:r w:rsidR="00FD2D49" w:rsidRPr="00E27BA4">
        <w:rPr>
          <w:rFonts w:asciiTheme="minorBidi" w:hAnsiTheme="minorBidi"/>
        </w:rPr>
        <w:t xml:space="preserve">anterior </w:t>
      </w:r>
      <w:r w:rsidRPr="00E27BA4">
        <w:rPr>
          <w:rFonts w:asciiTheme="minorBidi" w:hAnsiTheme="minorBidi"/>
        </w:rPr>
        <w:t xml:space="preserve">corneal astigmatism, which is usually compensated </w:t>
      </w:r>
      <w:r w:rsidR="00D27992" w:rsidRPr="00E27BA4">
        <w:rPr>
          <w:rFonts w:asciiTheme="minorBidi" w:hAnsiTheme="minorBidi"/>
        </w:rPr>
        <w:t xml:space="preserve">by </w:t>
      </w:r>
      <w:r w:rsidR="000F32CC" w:rsidRPr="00E27BA4">
        <w:rPr>
          <w:rFonts w:asciiTheme="minorBidi" w:hAnsiTheme="minorBidi"/>
        </w:rPr>
        <w:t xml:space="preserve">opposite </w:t>
      </w:r>
      <w:r w:rsidR="00D27992" w:rsidRPr="00E27BA4">
        <w:rPr>
          <w:rFonts w:asciiTheme="minorBidi" w:hAnsiTheme="minorBidi"/>
        </w:rPr>
        <w:t>internal</w:t>
      </w:r>
      <w:r w:rsidRPr="00E27BA4">
        <w:rPr>
          <w:rFonts w:asciiTheme="minorBidi" w:hAnsiTheme="minorBidi"/>
        </w:rPr>
        <w:t xml:space="preserve"> astigmatism </w:t>
      </w:r>
      <w:r w:rsidRPr="00E27BA4">
        <w:rPr>
          <w:rFonts w:asciiTheme="minorBidi" w:hAnsiTheme="minorBidi"/>
          <w:noProof/>
        </w:rPr>
        <w:t>(23)</w:t>
      </w:r>
      <w:r w:rsidRPr="00E27BA4">
        <w:rPr>
          <w:rFonts w:asciiTheme="minorBidi" w:hAnsiTheme="minorBidi"/>
        </w:rPr>
        <w:t xml:space="preserve">. </w:t>
      </w:r>
      <w:r w:rsidR="000F32CC" w:rsidRPr="00E27BA4">
        <w:rPr>
          <w:rFonts w:asciiTheme="minorBidi" w:hAnsiTheme="minorBidi"/>
        </w:rPr>
        <w:t>Therefore, i</w:t>
      </w:r>
      <w:r w:rsidRPr="00E27BA4">
        <w:rPr>
          <w:rFonts w:asciiTheme="minorBidi" w:hAnsiTheme="minorBidi"/>
        </w:rPr>
        <w:t xml:space="preserve">n cases where the corneal and the internal astigmatism </w:t>
      </w:r>
      <w:r w:rsidR="000F32CC" w:rsidRPr="00E27BA4">
        <w:rPr>
          <w:rFonts w:asciiTheme="minorBidi" w:hAnsiTheme="minorBidi"/>
        </w:rPr>
        <w:t xml:space="preserve">axes </w:t>
      </w:r>
      <w:r w:rsidRPr="00E27BA4">
        <w:rPr>
          <w:rFonts w:asciiTheme="minorBidi" w:hAnsiTheme="minorBidi"/>
        </w:rPr>
        <w:t xml:space="preserve">are in opposite directions, </w:t>
      </w:r>
      <w:r w:rsidR="00FD2D49" w:rsidRPr="00E27BA4">
        <w:rPr>
          <w:rFonts w:asciiTheme="minorBidi" w:hAnsiTheme="minorBidi"/>
        </w:rPr>
        <w:t xml:space="preserve">wearing a </w:t>
      </w:r>
      <w:r w:rsidRPr="00E27BA4">
        <w:rPr>
          <w:rFonts w:asciiTheme="minorBidi" w:hAnsiTheme="minorBidi"/>
        </w:rPr>
        <w:t xml:space="preserve">rigid contact lens </w:t>
      </w:r>
      <w:r w:rsidR="000F32CC" w:rsidRPr="00E27BA4">
        <w:rPr>
          <w:rFonts w:asciiTheme="minorBidi" w:hAnsiTheme="minorBidi"/>
        </w:rPr>
        <w:t xml:space="preserve">may </w:t>
      </w:r>
      <w:r w:rsidRPr="00E27BA4">
        <w:rPr>
          <w:rFonts w:asciiTheme="minorBidi" w:hAnsiTheme="minorBidi"/>
        </w:rPr>
        <w:t xml:space="preserve">produce a </w:t>
      </w:r>
      <w:r w:rsidR="00FD2D49" w:rsidRPr="00E27BA4">
        <w:rPr>
          <w:rFonts w:asciiTheme="minorBidi" w:hAnsiTheme="minorBidi"/>
        </w:rPr>
        <w:t xml:space="preserve">reduction </w:t>
      </w:r>
      <w:r w:rsidRPr="00E27BA4">
        <w:rPr>
          <w:rFonts w:asciiTheme="minorBidi" w:hAnsiTheme="minorBidi"/>
        </w:rPr>
        <w:t xml:space="preserve">in </w:t>
      </w:r>
      <w:r w:rsidR="00FD2D49" w:rsidRPr="00E27BA4">
        <w:rPr>
          <w:rFonts w:asciiTheme="minorBidi" w:hAnsiTheme="minorBidi"/>
        </w:rPr>
        <w:t xml:space="preserve">overall </w:t>
      </w:r>
      <w:r w:rsidRPr="00E27BA4">
        <w:rPr>
          <w:rFonts w:asciiTheme="minorBidi" w:hAnsiTheme="minorBidi"/>
        </w:rPr>
        <w:t xml:space="preserve">visual acuity. In many cases, where </w:t>
      </w:r>
      <w:r w:rsidR="000F32CC" w:rsidRPr="00E27BA4">
        <w:rPr>
          <w:rFonts w:asciiTheme="minorBidi" w:hAnsiTheme="minorBidi"/>
        </w:rPr>
        <w:t xml:space="preserve">non-orthogonal </w:t>
      </w:r>
      <w:r w:rsidRPr="00E27BA4">
        <w:rPr>
          <w:rFonts w:asciiTheme="minorBidi" w:hAnsiTheme="minorBidi"/>
        </w:rPr>
        <w:t xml:space="preserve">astigmatism is present, the use of </w:t>
      </w:r>
      <w:r w:rsidR="00FD2D49" w:rsidRPr="00E27BA4">
        <w:rPr>
          <w:rFonts w:asciiTheme="minorBidi" w:hAnsiTheme="minorBidi"/>
        </w:rPr>
        <w:t xml:space="preserve">a </w:t>
      </w:r>
      <w:r w:rsidRPr="00E27BA4">
        <w:rPr>
          <w:rFonts w:asciiTheme="minorBidi" w:hAnsiTheme="minorBidi"/>
        </w:rPr>
        <w:t>non-orthogonal spectacle</w:t>
      </w:r>
      <w:r w:rsidR="00FD2D49" w:rsidRPr="00E27BA4">
        <w:rPr>
          <w:rFonts w:asciiTheme="minorBidi" w:hAnsiTheme="minorBidi"/>
        </w:rPr>
        <w:t xml:space="preserve"> </w:t>
      </w:r>
      <w:r w:rsidR="00D27992" w:rsidRPr="00E27BA4">
        <w:rPr>
          <w:rFonts w:asciiTheme="minorBidi" w:hAnsiTheme="minorBidi"/>
        </w:rPr>
        <w:t>correction or</w:t>
      </w:r>
      <w:r w:rsidRPr="00E27BA4">
        <w:rPr>
          <w:rFonts w:asciiTheme="minorBidi" w:hAnsiTheme="minorBidi"/>
        </w:rPr>
        <w:t xml:space="preserve"> </w:t>
      </w:r>
      <w:r w:rsidR="00FD2D49" w:rsidRPr="00E27BA4">
        <w:rPr>
          <w:rFonts w:asciiTheme="minorBidi" w:hAnsiTheme="minorBidi"/>
        </w:rPr>
        <w:t xml:space="preserve">non-orthogonal toric </w:t>
      </w:r>
      <w:r w:rsidRPr="00E27BA4">
        <w:rPr>
          <w:rFonts w:asciiTheme="minorBidi" w:hAnsiTheme="minorBidi"/>
        </w:rPr>
        <w:t xml:space="preserve">soft contact </w:t>
      </w:r>
      <w:r w:rsidR="007E6822" w:rsidRPr="00E27BA4">
        <w:rPr>
          <w:rFonts w:asciiTheme="minorBidi" w:hAnsiTheme="minorBidi"/>
        </w:rPr>
        <w:t>lens, can</w:t>
      </w:r>
      <w:r w:rsidR="00FD2D49" w:rsidRPr="00E27BA4">
        <w:rPr>
          <w:rFonts w:asciiTheme="minorBidi" w:hAnsiTheme="minorBidi"/>
        </w:rPr>
        <w:t xml:space="preserve"> provide</w:t>
      </w:r>
      <w:r w:rsidRPr="00E27BA4">
        <w:rPr>
          <w:rFonts w:asciiTheme="minorBidi" w:hAnsiTheme="minorBidi"/>
        </w:rPr>
        <w:t xml:space="preserve"> good visual</w:t>
      </w:r>
      <w:r w:rsidR="00FD2D49" w:rsidRPr="00E27BA4">
        <w:rPr>
          <w:rFonts w:asciiTheme="minorBidi" w:hAnsiTheme="minorBidi"/>
        </w:rPr>
        <w:t xml:space="preserve"> acuity</w:t>
      </w:r>
      <w:r w:rsidRPr="00E27BA4">
        <w:rPr>
          <w:rFonts w:asciiTheme="minorBidi" w:hAnsiTheme="minorBidi"/>
        </w:rPr>
        <w:t>.</w:t>
      </w:r>
      <w:r w:rsidR="00725851" w:rsidRPr="00E27BA4">
        <w:rPr>
          <w:rFonts w:asciiTheme="minorBidi" w:hAnsiTheme="minorBidi"/>
        </w:rPr>
        <w:t xml:space="preserve"> </w:t>
      </w:r>
      <w:bookmarkStart w:id="51" w:name="_Hlk1463496"/>
      <w:r w:rsidR="00725851" w:rsidRPr="00E27BA4">
        <w:rPr>
          <w:rFonts w:asciiTheme="minorBidi" w:hAnsiTheme="minorBidi"/>
        </w:rPr>
        <w:t xml:space="preserve">In this context, an enquiry like ‘where </w:t>
      </w:r>
      <w:r w:rsidR="000E1D53" w:rsidRPr="00E27BA4">
        <w:rPr>
          <w:rFonts w:asciiTheme="minorBidi" w:hAnsiTheme="minorBidi"/>
        </w:rPr>
        <w:t xml:space="preserve">does </w:t>
      </w:r>
      <w:r w:rsidR="00725851" w:rsidRPr="00E27BA4">
        <w:rPr>
          <w:rFonts w:asciiTheme="minorBidi" w:hAnsiTheme="minorBidi"/>
        </w:rPr>
        <w:t>non-orthogonal astigmatic optics end and high</w:t>
      </w:r>
      <w:r w:rsidR="002D6AFB" w:rsidRPr="00E27BA4">
        <w:rPr>
          <w:rFonts w:asciiTheme="minorBidi" w:hAnsiTheme="minorBidi"/>
        </w:rPr>
        <w:t xml:space="preserve"> </w:t>
      </w:r>
      <w:r w:rsidR="00725851" w:rsidRPr="00E27BA4">
        <w:rPr>
          <w:rFonts w:asciiTheme="minorBidi" w:hAnsiTheme="minorBidi"/>
        </w:rPr>
        <w:t>order aberrations begin?’ is an interesting query to discuss. The Zernike polynomials are sets of polynomials function of two variables, radius (r) and angular position (θ) that are orthogonal inside the unit circle</w:t>
      </w:r>
      <w:r w:rsidR="002D6AFB" w:rsidRPr="00E27BA4">
        <w:rPr>
          <w:rFonts w:asciiTheme="minorBidi" w:hAnsiTheme="minorBidi"/>
        </w:rPr>
        <w:t xml:space="preserve"> (24,25)</w:t>
      </w:r>
      <w:r w:rsidR="00725851" w:rsidRPr="00E27BA4">
        <w:rPr>
          <w:rFonts w:asciiTheme="minorBidi" w:hAnsiTheme="minorBidi"/>
        </w:rPr>
        <w:t xml:space="preserve">. Therefore, Zernike polynomials mask non-orthogonal astigmatism due to their reliance on orthogonal functions. As a result, non-orthogonal astigmatism cannot be quantified distinctly by Zernike polynomials as it is usually included among high order aberration terms. Consequently, there is no </w:t>
      </w:r>
      <w:r w:rsidR="002D6AFB" w:rsidRPr="00E27BA4">
        <w:rPr>
          <w:rFonts w:asciiTheme="minorBidi" w:hAnsiTheme="minorBidi"/>
        </w:rPr>
        <w:t>hard</w:t>
      </w:r>
      <w:r w:rsidR="00725851" w:rsidRPr="00E27BA4">
        <w:rPr>
          <w:rFonts w:asciiTheme="minorBidi" w:hAnsiTheme="minorBidi"/>
        </w:rPr>
        <w:t xml:space="preserve"> border between </w:t>
      </w:r>
      <w:r w:rsidR="002D6AFB" w:rsidRPr="00E27BA4">
        <w:rPr>
          <w:rFonts w:asciiTheme="minorBidi" w:hAnsiTheme="minorBidi"/>
          <w:noProof/>
        </w:rPr>
        <w:t>non-orthogonal</w:t>
      </w:r>
      <w:r w:rsidR="002D6AFB" w:rsidRPr="00E27BA4">
        <w:rPr>
          <w:rFonts w:asciiTheme="minorBidi" w:hAnsiTheme="minorBidi"/>
        </w:rPr>
        <w:t xml:space="preserve"> astigmatism and Zernike’s high order aberrations as the human eye geometry </w:t>
      </w:r>
      <w:r w:rsidR="007A2029" w:rsidRPr="00E27BA4">
        <w:rPr>
          <w:rFonts w:asciiTheme="minorBidi" w:hAnsiTheme="minorBidi"/>
        </w:rPr>
        <w:t>has a degree of</w:t>
      </w:r>
      <w:r w:rsidR="002D6AFB" w:rsidRPr="00E27BA4">
        <w:rPr>
          <w:rFonts w:asciiTheme="minorBidi" w:hAnsiTheme="minorBidi"/>
        </w:rPr>
        <w:t xml:space="preserve"> non-</w:t>
      </w:r>
      <w:r w:rsidR="007A2029" w:rsidRPr="00E27BA4">
        <w:rPr>
          <w:rFonts w:asciiTheme="minorBidi" w:hAnsiTheme="minorBidi"/>
        </w:rPr>
        <w:t>orthogonality</w:t>
      </w:r>
      <w:r w:rsidR="002D6AFB" w:rsidRPr="00E27BA4">
        <w:rPr>
          <w:rFonts w:asciiTheme="minorBidi" w:hAnsiTheme="minorBidi"/>
        </w:rPr>
        <w:t xml:space="preserve"> </w:t>
      </w:r>
      <w:r w:rsidR="007A2029" w:rsidRPr="00E27BA4">
        <w:rPr>
          <w:rFonts w:asciiTheme="minorBidi" w:hAnsiTheme="minorBidi"/>
        </w:rPr>
        <w:t xml:space="preserve">(3) </w:t>
      </w:r>
      <w:r w:rsidR="002D6AFB" w:rsidRPr="00E27BA4">
        <w:rPr>
          <w:rFonts w:asciiTheme="minorBidi" w:hAnsiTheme="minorBidi"/>
        </w:rPr>
        <w:t>even if it</w:t>
      </w:r>
      <w:r w:rsidR="007A2029" w:rsidRPr="00E27BA4">
        <w:rPr>
          <w:rFonts w:asciiTheme="minorBidi" w:hAnsiTheme="minorBidi"/>
        </w:rPr>
        <w:t>s surface</w:t>
      </w:r>
      <w:r w:rsidR="002D6AFB" w:rsidRPr="00E27BA4">
        <w:rPr>
          <w:rFonts w:asciiTheme="minorBidi" w:hAnsiTheme="minorBidi"/>
        </w:rPr>
        <w:t xml:space="preserve"> could be approximated to the summation of terms of orthogonal functions like Zernike polynomials.</w:t>
      </w:r>
      <w:bookmarkEnd w:id="51"/>
    </w:p>
    <w:p w14:paraId="334BC35F" w14:textId="61337BB9" w:rsidR="00473672" w:rsidRPr="00E27BA4" w:rsidRDefault="003775D2" w:rsidP="00E24ADA">
      <w:pPr>
        <w:spacing w:line="480" w:lineRule="auto"/>
        <w:jc w:val="both"/>
        <w:rPr>
          <w:rFonts w:asciiTheme="minorBidi" w:hAnsiTheme="minorBidi"/>
        </w:rPr>
      </w:pPr>
      <w:r w:rsidRPr="00E27BA4">
        <w:rPr>
          <w:rFonts w:asciiTheme="minorBidi" w:hAnsiTheme="minorBidi"/>
        </w:rPr>
        <w:t>As the presented method was developed for designing a lens for optimal optic performance, the design process consider</w:t>
      </w:r>
      <w:r w:rsidR="00D23B13" w:rsidRPr="00E27BA4">
        <w:rPr>
          <w:rFonts w:asciiTheme="minorBidi" w:hAnsiTheme="minorBidi"/>
        </w:rPr>
        <w:t>ed</w:t>
      </w:r>
      <w:r w:rsidRPr="00E27BA4">
        <w:rPr>
          <w:rFonts w:asciiTheme="minorBidi" w:hAnsiTheme="minorBidi"/>
        </w:rPr>
        <w:t xml:space="preserve"> </w:t>
      </w:r>
      <w:r w:rsidR="00473672" w:rsidRPr="00E27BA4">
        <w:rPr>
          <w:rFonts w:asciiTheme="minorBidi" w:hAnsiTheme="minorBidi"/>
        </w:rPr>
        <w:t xml:space="preserve">only </w:t>
      </w:r>
      <w:r w:rsidRPr="00E27BA4">
        <w:rPr>
          <w:rFonts w:asciiTheme="minorBidi" w:hAnsiTheme="minorBidi"/>
        </w:rPr>
        <w:t xml:space="preserve">the </w:t>
      </w:r>
      <w:r w:rsidR="00D41426" w:rsidRPr="00E27BA4">
        <w:rPr>
          <w:rFonts w:asciiTheme="minorBidi" w:hAnsiTheme="minorBidi"/>
        </w:rPr>
        <w:t>4</w:t>
      </w:r>
      <w:r w:rsidR="00473672" w:rsidRPr="00E27BA4">
        <w:rPr>
          <w:rFonts w:asciiTheme="minorBidi" w:hAnsiTheme="minorBidi"/>
        </w:rPr>
        <w:t xml:space="preserve"> mm</w:t>
      </w:r>
      <w:r w:rsidR="00D41426" w:rsidRPr="00E27BA4">
        <w:rPr>
          <w:rFonts w:asciiTheme="minorBidi" w:hAnsiTheme="minorBidi"/>
        </w:rPr>
        <w:t xml:space="preserve"> </w:t>
      </w:r>
      <w:r w:rsidR="00473672" w:rsidRPr="00E27BA4">
        <w:rPr>
          <w:rFonts w:asciiTheme="minorBidi" w:hAnsiTheme="minorBidi"/>
        </w:rPr>
        <w:t xml:space="preserve">diameter central optical zone </w:t>
      </w:r>
      <w:r w:rsidRPr="00E27BA4">
        <w:rPr>
          <w:rFonts w:asciiTheme="minorBidi" w:hAnsiTheme="minorBidi"/>
        </w:rPr>
        <w:t>of the lens</w:t>
      </w:r>
      <w:r w:rsidR="00473672" w:rsidRPr="00E27BA4">
        <w:rPr>
          <w:rFonts w:asciiTheme="minorBidi" w:hAnsiTheme="minorBidi"/>
        </w:rPr>
        <w:t xml:space="preserve">, and for this reason, </w:t>
      </w:r>
      <w:r w:rsidRPr="00E27BA4">
        <w:rPr>
          <w:rFonts w:asciiTheme="minorBidi" w:hAnsiTheme="minorBidi"/>
        </w:rPr>
        <w:t>the design of the peripher</w:t>
      </w:r>
      <w:r w:rsidR="00473672" w:rsidRPr="00E27BA4">
        <w:rPr>
          <w:rFonts w:asciiTheme="minorBidi" w:hAnsiTheme="minorBidi"/>
        </w:rPr>
        <w:t>al</w:t>
      </w:r>
      <w:r w:rsidRPr="00E27BA4">
        <w:rPr>
          <w:rFonts w:asciiTheme="minorBidi" w:hAnsiTheme="minorBidi"/>
        </w:rPr>
        <w:t xml:space="preserve"> zone </w:t>
      </w:r>
      <w:r w:rsidR="00473672" w:rsidRPr="00E27BA4">
        <w:rPr>
          <w:rFonts w:asciiTheme="minorBidi" w:hAnsiTheme="minorBidi"/>
        </w:rPr>
        <w:t>should</w:t>
      </w:r>
      <w:r w:rsidRPr="00E27BA4">
        <w:rPr>
          <w:rFonts w:asciiTheme="minorBidi" w:hAnsiTheme="minorBidi"/>
        </w:rPr>
        <w:t xml:space="preserve"> be considered separately.</w:t>
      </w:r>
      <w:r w:rsidR="009B0042" w:rsidRPr="00E27BA4">
        <w:t xml:space="preserve"> </w:t>
      </w:r>
      <w:r w:rsidR="009B0042" w:rsidRPr="00E27BA4">
        <w:rPr>
          <w:rFonts w:asciiTheme="minorBidi" w:hAnsiTheme="minorBidi"/>
        </w:rPr>
        <w:t>It was thus not possible to assess the peripheral effects of correcting with non-orthogonal spectacle lenses in a full spectacle frame and thus requires further study.</w:t>
      </w:r>
    </w:p>
    <w:p w14:paraId="2613694B" w14:textId="4BB326F3" w:rsidR="009B0042" w:rsidRPr="00E27BA4" w:rsidRDefault="009B0042" w:rsidP="009B0042">
      <w:pPr>
        <w:spacing w:line="480" w:lineRule="auto"/>
        <w:jc w:val="both"/>
        <w:rPr>
          <w:rFonts w:asciiTheme="minorBidi" w:hAnsiTheme="minorBidi"/>
        </w:rPr>
      </w:pPr>
      <w:r w:rsidRPr="00E27BA4">
        <w:rPr>
          <w:rFonts w:asciiTheme="minorBidi" w:hAnsiTheme="minorBidi"/>
        </w:rPr>
        <w:lastRenderedPageBreak/>
        <w:t xml:space="preserve">The original intent of this study was to show that visual acuity could be improved by the application of a non-orthogonal correction and this was clearly shown in the three cases presented. In normal clinical practice, the improvement of visual acuity in irregular cornea subjects is attained by regularising </w:t>
      </w:r>
      <w:r w:rsidRPr="00E27BA4">
        <w:rPr>
          <w:rFonts w:asciiTheme="minorBidi" w:hAnsiTheme="minorBidi"/>
          <w:noProof/>
        </w:rPr>
        <w:t>non-orthogonal</w:t>
      </w:r>
      <w:r w:rsidRPr="00E27BA4">
        <w:rPr>
          <w:rFonts w:asciiTheme="minorBidi" w:hAnsiTheme="minorBidi"/>
        </w:rPr>
        <w:t xml:space="preserve"> astigmatism, usually by contact lens correction. Subsequent refraction optimisation can then be carried out in the normal way. With non-orthogonal refraction, a new methodology will be required. However, </w:t>
      </w:r>
      <w:r w:rsidR="000E1D53" w:rsidRPr="00E27BA4">
        <w:rPr>
          <w:rFonts w:asciiTheme="minorBidi" w:hAnsiTheme="minorBidi"/>
        </w:rPr>
        <w:t xml:space="preserve">the </w:t>
      </w:r>
      <w:r w:rsidRPr="00E27BA4">
        <w:rPr>
          <w:rFonts w:asciiTheme="minorBidi" w:hAnsiTheme="minorBidi"/>
        </w:rPr>
        <w:t xml:space="preserve">further development of </w:t>
      </w:r>
      <w:r w:rsidR="000E1D53" w:rsidRPr="00E27BA4">
        <w:rPr>
          <w:rFonts w:asciiTheme="minorBidi" w:hAnsiTheme="minorBidi"/>
        </w:rPr>
        <w:t xml:space="preserve">a </w:t>
      </w:r>
      <w:r w:rsidRPr="00E27BA4">
        <w:rPr>
          <w:rFonts w:asciiTheme="minorBidi" w:hAnsiTheme="minorBidi"/>
        </w:rPr>
        <w:t>refractive routine and the associated visual tools</w:t>
      </w:r>
      <w:r w:rsidR="006272C7" w:rsidRPr="00E27BA4">
        <w:rPr>
          <w:rFonts w:asciiTheme="minorBidi" w:hAnsiTheme="minorBidi"/>
        </w:rPr>
        <w:t xml:space="preserve"> </w:t>
      </w:r>
      <w:r w:rsidR="000E1D53" w:rsidRPr="00E27BA4">
        <w:rPr>
          <w:rFonts w:asciiTheme="minorBidi" w:hAnsiTheme="minorBidi"/>
        </w:rPr>
        <w:t>for</w:t>
      </w:r>
      <w:r w:rsidR="006272C7" w:rsidRPr="00E27BA4">
        <w:rPr>
          <w:rFonts w:asciiTheme="minorBidi" w:hAnsiTheme="minorBidi"/>
        </w:rPr>
        <w:t xml:space="preserve"> correcting non-orthogonal astigmatism</w:t>
      </w:r>
      <w:r w:rsidRPr="00E27BA4">
        <w:rPr>
          <w:rFonts w:asciiTheme="minorBidi" w:hAnsiTheme="minorBidi"/>
        </w:rPr>
        <w:t xml:space="preserve"> </w:t>
      </w:r>
      <w:r w:rsidR="006272C7" w:rsidRPr="00E27BA4">
        <w:rPr>
          <w:rFonts w:asciiTheme="minorBidi" w:hAnsiTheme="minorBidi"/>
        </w:rPr>
        <w:t>are</w:t>
      </w:r>
      <w:r w:rsidRPr="00E27BA4">
        <w:rPr>
          <w:rFonts w:asciiTheme="minorBidi" w:hAnsiTheme="minorBidi"/>
        </w:rPr>
        <w:t xml:space="preserve"> beyond the scope of this study.</w:t>
      </w:r>
    </w:p>
    <w:p w14:paraId="579C3D14" w14:textId="79D09E74" w:rsidR="00473672" w:rsidRPr="00E27BA4" w:rsidRDefault="00473672" w:rsidP="00E24ADA">
      <w:pPr>
        <w:spacing w:line="480" w:lineRule="auto"/>
        <w:jc w:val="both"/>
        <w:rPr>
          <w:rFonts w:asciiTheme="minorBidi" w:hAnsiTheme="minorBidi"/>
        </w:rPr>
      </w:pPr>
      <w:r w:rsidRPr="00E27BA4">
        <w:rPr>
          <w:rFonts w:asciiTheme="minorBidi" w:hAnsiTheme="minorBidi"/>
        </w:rPr>
        <w:t xml:space="preserve">In conclusion, this study presented a </w:t>
      </w:r>
      <w:r w:rsidR="003775D2" w:rsidRPr="00E27BA4">
        <w:rPr>
          <w:rFonts w:asciiTheme="minorBidi" w:hAnsiTheme="minorBidi"/>
        </w:rPr>
        <w:t xml:space="preserve">new lens design </w:t>
      </w:r>
      <w:r w:rsidRPr="00E27BA4">
        <w:rPr>
          <w:rFonts w:asciiTheme="minorBidi" w:hAnsiTheme="minorBidi"/>
        </w:rPr>
        <w:t xml:space="preserve">method that </w:t>
      </w:r>
      <w:r w:rsidR="003775D2" w:rsidRPr="00E27BA4">
        <w:rPr>
          <w:rFonts w:asciiTheme="minorBidi" w:hAnsiTheme="minorBidi"/>
        </w:rPr>
        <w:t>offers a</w:t>
      </w:r>
      <w:r w:rsidRPr="00E27BA4">
        <w:rPr>
          <w:rFonts w:asciiTheme="minorBidi" w:hAnsiTheme="minorBidi"/>
        </w:rPr>
        <w:t>n effective,</w:t>
      </w:r>
      <w:r w:rsidR="003775D2" w:rsidRPr="00E27BA4">
        <w:rPr>
          <w:rFonts w:asciiTheme="minorBidi" w:hAnsiTheme="minorBidi"/>
        </w:rPr>
        <w:t xml:space="preserve"> non-invasive and cost-effective approach</w:t>
      </w:r>
      <w:r w:rsidRPr="00E27BA4">
        <w:rPr>
          <w:rFonts w:asciiTheme="minorBidi" w:hAnsiTheme="minorBidi"/>
        </w:rPr>
        <w:t xml:space="preserve"> for correcting non-orthogonal </w:t>
      </w:r>
      <w:r w:rsidR="003775D2" w:rsidRPr="00E27BA4">
        <w:rPr>
          <w:rFonts w:asciiTheme="minorBidi" w:hAnsiTheme="minorBidi"/>
        </w:rPr>
        <w:t>astigmatism.</w:t>
      </w:r>
      <w:r w:rsidR="00507F0E" w:rsidRPr="00E27BA4">
        <w:rPr>
          <w:rFonts w:asciiTheme="minorBidi" w:hAnsiTheme="minorBidi"/>
        </w:rPr>
        <w:t xml:space="preserve"> </w:t>
      </w:r>
      <w:r w:rsidRPr="00E27BA4">
        <w:rPr>
          <w:rFonts w:asciiTheme="minorBidi" w:hAnsiTheme="minorBidi"/>
        </w:rPr>
        <w:t>P</w:t>
      </w:r>
      <w:r w:rsidR="00507F0E" w:rsidRPr="00E27BA4">
        <w:rPr>
          <w:rFonts w:asciiTheme="minorBidi" w:hAnsiTheme="minorBidi"/>
        </w:rPr>
        <w:t>roduc</w:t>
      </w:r>
      <w:r w:rsidRPr="00E27BA4">
        <w:rPr>
          <w:rFonts w:asciiTheme="minorBidi" w:hAnsiTheme="minorBidi"/>
        </w:rPr>
        <w:t>tion of</w:t>
      </w:r>
      <w:r w:rsidR="00507F0E" w:rsidRPr="00E27BA4">
        <w:rPr>
          <w:rFonts w:asciiTheme="minorBidi" w:hAnsiTheme="minorBidi"/>
        </w:rPr>
        <w:t xml:space="preserve"> non-orthogonal lenses </w:t>
      </w:r>
      <w:r w:rsidRPr="00E27BA4">
        <w:rPr>
          <w:rFonts w:asciiTheme="minorBidi" w:hAnsiTheme="minorBidi"/>
        </w:rPr>
        <w:t xml:space="preserve">may </w:t>
      </w:r>
      <w:r w:rsidR="00507F0E" w:rsidRPr="00E27BA4">
        <w:rPr>
          <w:rFonts w:asciiTheme="minorBidi" w:hAnsiTheme="minorBidi"/>
        </w:rPr>
        <w:t xml:space="preserve">not cause significant </w:t>
      </w:r>
      <w:r w:rsidRPr="00E27BA4">
        <w:rPr>
          <w:rFonts w:asciiTheme="minorBidi" w:hAnsiTheme="minorBidi"/>
        </w:rPr>
        <w:t xml:space="preserve">cost </w:t>
      </w:r>
      <w:r w:rsidR="00507F0E" w:rsidRPr="00E27BA4">
        <w:rPr>
          <w:rFonts w:asciiTheme="minorBidi" w:hAnsiTheme="minorBidi"/>
        </w:rPr>
        <w:t>increase</w:t>
      </w:r>
      <w:r w:rsidRPr="00E27BA4">
        <w:rPr>
          <w:rFonts w:asciiTheme="minorBidi" w:hAnsiTheme="minorBidi"/>
        </w:rPr>
        <w:t>s</w:t>
      </w:r>
      <w:r w:rsidR="00507F0E" w:rsidRPr="00E27BA4">
        <w:rPr>
          <w:rFonts w:asciiTheme="minorBidi" w:hAnsiTheme="minorBidi"/>
        </w:rPr>
        <w:t xml:space="preserve"> as the </w:t>
      </w:r>
      <w:r w:rsidR="00FF7C79" w:rsidRPr="00E27BA4">
        <w:rPr>
          <w:rFonts w:asciiTheme="minorBidi" w:hAnsiTheme="minorBidi"/>
        </w:rPr>
        <w:t>c</w:t>
      </w:r>
      <w:r w:rsidR="00507F0E" w:rsidRPr="00E27BA4">
        <w:rPr>
          <w:rFonts w:asciiTheme="minorBidi" w:hAnsiTheme="minorBidi"/>
        </w:rPr>
        <w:t xml:space="preserve">omputer </w:t>
      </w:r>
      <w:r w:rsidR="00FF7C79" w:rsidRPr="00E27BA4">
        <w:rPr>
          <w:rFonts w:asciiTheme="minorBidi" w:hAnsiTheme="minorBidi"/>
        </w:rPr>
        <w:t>n</w:t>
      </w:r>
      <w:r w:rsidR="00507F0E" w:rsidRPr="00E27BA4">
        <w:rPr>
          <w:rFonts w:asciiTheme="minorBidi" w:hAnsiTheme="minorBidi"/>
        </w:rPr>
        <w:t xml:space="preserve">umerically </w:t>
      </w:r>
      <w:r w:rsidR="00FF7C79" w:rsidRPr="00E27BA4">
        <w:rPr>
          <w:rFonts w:asciiTheme="minorBidi" w:hAnsiTheme="minorBidi"/>
        </w:rPr>
        <w:t>c</w:t>
      </w:r>
      <w:r w:rsidR="00507F0E" w:rsidRPr="00E27BA4">
        <w:rPr>
          <w:rFonts w:asciiTheme="minorBidi" w:hAnsiTheme="minorBidi"/>
        </w:rPr>
        <w:t xml:space="preserve">ontrolled (CNC) </w:t>
      </w:r>
      <w:r w:rsidRPr="00E27BA4">
        <w:rPr>
          <w:rFonts w:asciiTheme="minorBidi" w:hAnsiTheme="minorBidi"/>
        </w:rPr>
        <w:t xml:space="preserve">machines commonly used in making lenses can </w:t>
      </w:r>
      <w:r w:rsidR="00507F0E" w:rsidRPr="00E27BA4">
        <w:rPr>
          <w:rFonts w:asciiTheme="minorBidi" w:hAnsiTheme="minorBidi"/>
        </w:rPr>
        <w:t xml:space="preserve">be </w:t>
      </w:r>
      <w:r w:rsidRPr="00E27BA4">
        <w:rPr>
          <w:rFonts w:asciiTheme="minorBidi" w:hAnsiTheme="minorBidi"/>
        </w:rPr>
        <w:t xml:space="preserve">adjusted </w:t>
      </w:r>
      <w:r w:rsidR="00507F0E" w:rsidRPr="00E27BA4">
        <w:rPr>
          <w:rFonts w:asciiTheme="minorBidi" w:hAnsiTheme="minorBidi"/>
        </w:rPr>
        <w:t xml:space="preserve">easily to </w:t>
      </w:r>
      <w:r w:rsidRPr="00E27BA4">
        <w:rPr>
          <w:rFonts w:asciiTheme="minorBidi" w:hAnsiTheme="minorBidi"/>
        </w:rPr>
        <w:t>introduce non-orthogonality</w:t>
      </w:r>
      <w:r w:rsidR="0096768C" w:rsidRPr="00E27BA4">
        <w:rPr>
          <w:rFonts w:asciiTheme="minorBidi" w:hAnsiTheme="minorBidi"/>
        </w:rPr>
        <w:t>.</w:t>
      </w:r>
      <w:r w:rsidR="00507F0E" w:rsidRPr="00E27BA4">
        <w:rPr>
          <w:rFonts w:asciiTheme="minorBidi" w:hAnsiTheme="minorBidi"/>
        </w:rPr>
        <w:t xml:space="preserve"> </w:t>
      </w:r>
      <w:r w:rsidRPr="00E27BA4">
        <w:rPr>
          <w:rFonts w:asciiTheme="minorBidi" w:hAnsiTheme="minorBidi"/>
        </w:rPr>
        <w:t>However, the new design method makes it necessary to use a significantly larger lens trial set, which both add to the cost of the set and the fitting time, but this may be necessary to enable the effective correction of non-orthogonal astigmatism.</w:t>
      </w:r>
    </w:p>
    <w:p w14:paraId="6F26AD77" w14:textId="77777777" w:rsidR="00507F0E" w:rsidRPr="00E27BA4" w:rsidRDefault="00507F0E" w:rsidP="00E24ADA">
      <w:pPr>
        <w:spacing w:line="480" w:lineRule="auto"/>
        <w:jc w:val="both"/>
        <w:rPr>
          <w:rFonts w:asciiTheme="minorBidi" w:hAnsiTheme="minorBidi"/>
        </w:rPr>
      </w:pPr>
    </w:p>
    <w:p w14:paraId="2BF4CA74" w14:textId="77777777" w:rsidR="003775D2" w:rsidRPr="00E27BA4" w:rsidRDefault="003775D2" w:rsidP="00E24ADA">
      <w:pPr>
        <w:pStyle w:val="Heading1"/>
        <w:spacing w:line="480" w:lineRule="auto"/>
        <w:rPr>
          <w:rFonts w:asciiTheme="minorBidi" w:hAnsiTheme="minorBidi" w:cstheme="minorBidi"/>
          <w:b/>
          <w:color w:val="auto"/>
          <w:sz w:val="28"/>
          <w:szCs w:val="28"/>
        </w:rPr>
      </w:pPr>
      <w:bookmarkStart w:id="52" w:name="_Hlk484597613"/>
      <w:r w:rsidRPr="00E27BA4">
        <w:rPr>
          <w:rFonts w:asciiTheme="minorBidi" w:hAnsiTheme="minorBidi" w:cstheme="minorBidi"/>
          <w:b/>
          <w:color w:val="auto"/>
          <w:sz w:val="28"/>
          <w:szCs w:val="28"/>
        </w:rPr>
        <w:t>Declaration of interest</w:t>
      </w:r>
    </w:p>
    <w:p w14:paraId="69077BF6" w14:textId="7F3307F0" w:rsidR="003775D2" w:rsidRPr="00E27BA4" w:rsidRDefault="003775D2" w:rsidP="00E24ADA">
      <w:pPr>
        <w:spacing w:line="480" w:lineRule="auto"/>
        <w:rPr>
          <w:rFonts w:asciiTheme="minorBidi" w:hAnsiTheme="minorBidi"/>
        </w:rPr>
      </w:pPr>
      <w:bookmarkStart w:id="53" w:name="_Hlk484597782"/>
      <w:bookmarkEnd w:id="52"/>
      <w:r w:rsidRPr="00E27BA4">
        <w:rPr>
          <w:rFonts w:asciiTheme="minorBidi" w:hAnsiTheme="minorBidi"/>
        </w:rPr>
        <w:t>All authors of this article declare no conflict of interest.</w:t>
      </w:r>
    </w:p>
    <w:bookmarkEnd w:id="53"/>
    <w:p w14:paraId="5F2B7291" w14:textId="77777777" w:rsidR="003775D2" w:rsidRPr="00E27BA4" w:rsidRDefault="003775D2" w:rsidP="00E24ADA">
      <w:pPr>
        <w:spacing w:line="480" w:lineRule="auto"/>
        <w:rPr>
          <w:rFonts w:asciiTheme="minorBidi" w:hAnsiTheme="minorBidi"/>
        </w:rPr>
      </w:pPr>
    </w:p>
    <w:p w14:paraId="20D71B97"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t>Acknowledgements</w:t>
      </w:r>
    </w:p>
    <w:p w14:paraId="774A2D72" w14:textId="77777777" w:rsidR="003775D2" w:rsidRPr="00E27BA4" w:rsidRDefault="003775D2" w:rsidP="00E24ADA">
      <w:pPr>
        <w:spacing w:line="480" w:lineRule="auto"/>
        <w:jc w:val="both"/>
        <w:rPr>
          <w:rFonts w:asciiTheme="minorBidi" w:hAnsiTheme="minorBidi"/>
        </w:rPr>
      </w:pPr>
      <w:r w:rsidRPr="00E27BA4">
        <w:rPr>
          <w:rFonts w:asciiTheme="minorBidi" w:hAnsiTheme="minorBidi"/>
        </w:rPr>
        <w:t xml:space="preserve">This work was funded by </w:t>
      </w:r>
      <w:bookmarkStart w:id="54" w:name="OLE_LINK136"/>
      <w:r w:rsidRPr="00E27BA4">
        <w:rPr>
          <w:rFonts w:asciiTheme="minorBidi" w:hAnsiTheme="minorBidi"/>
        </w:rPr>
        <w:t xml:space="preserve">Innovate UK </w:t>
      </w:r>
      <w:bookmarkEnd w:id="54"/>
      <w:r w:rsidRPr="00E27BA4">
        <w:rPr>
          <w:rFonts w:asciiTheme="minorBidi" w:hAnsiTheme="minorBidi"/>
        </w:rPr>
        <w:t xml:space="preserve">Knowledge Transfer Partnership Programme Grant </w:t>
      </w:r>
      <w:bookmarkStart w:id="55" w:name="OLE_LINK137"/>
      <w:r w:rsidRPr="00E27BA4">
        <w:rPr>
          <w:rFonts w:asciiTheme="minorBidi" w:hAnsiTheme="minorBidi"/>
        </w:rPr>
        <w:t>No. 009521/UVP016</w:t>
      </w:r>
      <w:bookmarkEnd w:id="55"/>
      <w:r w:rsidRPr="00E27BA4">
        <w:rPr>
          <w:rFonts w:asciiTheme="minorBidi" w:hAnsiTheme="minorBidi"/>
        </w:rPr>
        <w:t>.</w:t>
      </w:r>
    </w:p>
    <w:p w14:paraId="73BE5417" w14:textId="77777777" w:rsidR="003775D2" w:rsidRPr="00E27BA4" w:rsidRDefault="003775D2" w:rsidP="00E24ADA">
      <w:pPr>
        <w:spacing w:line="480" w:lineRule="auto"/>
        <w:ind w:left="993" w:hanging="993"/>
        <w:jc w:val="both"/>
        <w:rPr>
          <w:rFonts w:asciiTheme="minorBidi" w:hAnsiTheme="minorBidi"/>
        </w:rPr>
      </w:pPr>
    </w:p>
    <w:p w14:paraId="67ACE2ED" w14:textId="77777777" w:rsidR="003775D2" w:rsidRPr="00E27BA4" w:rsidRDefault="003775D2" w:rsidP="00E24ADA">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t>List of figures</w:t>
      </w:r>
    </w:p>
    <w:p w14:paraId="6E8A7F94" w14:textId="77777777"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Figure 1: Forming a lens consists of spherical and cylindrical refractive bodies</w:t>
      </w:r>
    </w:p>
    <w:p w14:paraId="524D36AB" w14:textId="77777777"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Figure 2: Lens design flow chart</w:t>
      </w:r>
    </w:p>
    <w:p w14:paraId="77371928" w14:textId="06BA994C"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Figure 3: Eight different designs for a lens with a power of -10</w:t>
      </w:r>
      <w:r w:rsidR="00E24ADA" w:rsidRPr="00E27BA4">
        <w:rPr>
          <w:rFonts w:asciiTheme="minorBidi" w:hAnsiTheme="minorBidi"/>
        </w:rPr>
        <w:t>.0D</w:t>
      </w:r>
      <w:r w:rsidRPr="00E27BA4">
        <w:rPr>
          <w:rFonts w:asciiTheme="minorBidi" w:hAnsiTheme="minorBidi"/>
        </w:rPr>
        <w:t>. The refractive index of the lens material was 1.44 and its central thickness was 0.25mm</w:t>
      </w:r>
    </w:p>
    <w:p w14:paraId="17CD07F9" w14:textId="77777777"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lastRenderedPageBreak/>
        <w:t>Figure 4: Designed meridian constructed from nodes</w:t>
      </w:r>
    </w:p>
    <w:p w14:paraId="2FB7996D" w14:textId="2A3AB3FA"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 xml:space="preserve">Figure 5: (A) Lens </w:t>
      </w:r>
      <w:r w:rsidR="00D2595E" w:rsidRPr="00E27BA4">
        <w:rPr>
          <w:rFonts w:asciiTheme="minorBidi" w:hAnsiTheme="minorBidi"/>
        </w:rPr>
        <w:t xml:space="preserve">Back-surface </w:t>
      </w:r>
      <w:r w:rsidRPr="00E27BA4">
        <w:rPr>
          <w:rFonts w:asciiTheme="minorBidi" w:hAnsiTheme="minorBidi"/>
        </w:rPr>
        <w:t xml:space="preserve">design process, (B) Lens </w:t>
      </w:r>
      <w:r w:rsidR="00D2595E" w:rsidRPr="00E27BA4">
        <w:rPr>
          <w:rFonts w:asciiTheme="minorBidi" w:hAnsiTheme="minorBidi"/>
        </w:rPr>
        <w:t xml:space="preserve">Front-surface </w:t>
      </w:r>
      <w:r w:rsidRPr="00E27BA4">
        <w:rPr>
          <w:rFonts w:asciiTheme="minorBidi" w:hAnsiTheme="minorBidi"/>
        </w:rPr>
        <w:t>design process</w:t>
      </w:r>
    </w:p>
    <w:p w14:paraId="3185A664" w14:textId="77777777"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 xml:space="preserve">Figure 6: Theoretical justification </w:t>
      </w:r>
      <w:r w:rsidRPr="00E27BA4">
        <w:rPr>
          <w:rFonts w:asciiTheme="minorBidi" w:hAnsiTheme="minorBidi"/>
          <w:noProof/>
        </w:rPr>
        <w:t>of</w:t>
      </w:r>
      <w:r w:rsidRPr="00E27BA4">
        <w:rPr>
          <w:rFonts w:asciiTheme="minorBidi" w:hAnsiTheme="minorBidi"/>
        </w:rPr>
        <w:t xml:space="preserve"> using a non-orthogonal lens design</w:t>
      </w:r>
    </w:p>
    <w:p w14:paraId="6F4D2237" w14:textId="77777777" w:rsidR="003775D2" w:rsidRPr="00E27BA4" w:rsidRDefault="003775D2" w:rsidP="00E24ADA">
      <w:pPr>
        <w:spacing w:line="480" w:lineRule="auto"/>
        <w:ind w:left="993" w:hanging="993"/>
        <w:jc w:val="both"/>
        <w:rPr>
          <w:rFonts w:asciiTheme="minorBidi" w:hAnsiTheme="minorBidi"/>
        </w:rPr>
      </w:pPr>
      <w:r w:rsidRPr="00E27BA4">
        <w:rPr>
          <w:rFonts w:asciiTheme="minorBidi" w:hAnsiTheme="minorBidi"/>
        </w:rPr>
        <w:t>Figure 7: Refractive power maps for participants</w:t>
      </w:r>
    </w:p>
    <w:p w14:paraId="7D269AA7" w14:textId="77777777" w:rsidR="003775D2" w:rsidRPr="00E27BA4" w:rsidRDefault="003775D2" w:rsidP="00CC3AD7">
      <w:pPr>
        <w:spacing w:line="480" w:lineRule="auto"/>
        <w:ind w:left="993" w:hanging="993"/>
        <w:jc w:val="both"/>
        <w:rPr>
          <w:rFonts w:asciiTheme="minorBidi" w:hAnsiTheme="minorBidi"/>
        </w:rPr>
      </w:pPr>
    </w:p>
    <w:p w14:paraId="4D07F07A" w14:textId="77777777" w:rsidR="003775D2" w:rsidRPr="00E27BA4" w:rsidRDefault="003775D2" w:rsidP="00CC3AD7">
      <w:pPr>
        <w:pStyle w:val="Heading1"/>
        <w:spacing w:line="480" w:lineRule="auto"/>
        <w:rPr>
          <w:rFonts w:asciiTheme="minorBidi" w:hAnsiTheme="minorBidi" w:cstheme="minorBidi"/>
          <w:b/>
          <w:color w:val="auto"/>
          <w:sz w:val="28"/>
          <w:szCs w:val="28"/>
        </w:rPr>
      </w:pPr>
      <w:r w:rsidRPr="00E27BA4">
        <w:rPr>
          <w:rFonts w:asciiTheme="minorBidi" w:hAnsiTheme="minorBidi" w:cstheme="minorBidi"/>
          <w:b/>
          <w:color w:val="auto"/>
          <w:sz w:val="28"/>
          <w:szCs w:val="28"/>
        </w:rPr>
        <w:t>References</w:t>
      </w:r>
    </w:p>
    <w:p w14:paraId="44A1633E"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1.</w:t>
      </w:r>
      <w:r w:rsidRPr="00E27BA4">
        <w:rPr>
          <w:rFonts w:ascii="Arial" w:hAnsi="Arial" w:cs="Arial"/>
        </w:rPr>
        <w:tab/>
        <w:t xml:space="preserve">Atchison DA, Charman WN. Thomas Young's contribution to visual optics: the Bakerian Lecture "on the mechanism of the eye". </w:t>
      </w:r>
      <w:r w:rsidR="00CC3AD7" w:rsidRPr="00E27BA4">
        <w:rPr>
          <w:rFonts w:ascii="Arial" w:hAnsi="Arial" w:cs="Arial"/>
        </w:rPr>
        <w:t>J Vis.</w:t>
      </w:r>
      <w:r w:rsidRPr="00E27BA4">
        <w:rPr>
          <w:rFonts w:ascii="Arial" w:hAnsi="Arial" w:cs="Arial"/>
        </w:rPr>
        <w:t xml:space="preserve"> 2010;10(12):16.</w:t>
      </w:r>
    </w:p>
    <w:p w14:paraId="7E692314"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2.</w:t>
      </w:r>
      <w:r w:rsidRPr="00E27BA4">
        <w:rPr>
          <w:rFonts w:ascii="Arial" w:hAnsi="Arial" w:cs="Arial"/>
        </w:rPr>
        <w:tab/>
        <w:t>Henderson BA, Gills JP. A Complete Surgical Guide for Correcting Astigmatism: An Ophthalmic Manifesto. Thorofare, USA: SLACK; 2011.</w:t>
      </w:r>
    </w:p>
    <w:p w14:paraId="2273A323"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3.</w:t>
      </w:r>
      <w:r w:rsidRPr="00E27BA4">
        <w:rPr>
          <w:rFonts w:ascii="Arial" w:hAnsi="Arial" w:cs="Arial"/>
        </w:rPr>
        <w:tab/>
        <w:t>Abass A, Clamp J, Bao F, Ambrosio R, Jr., Elsheikh A. Non-Orthogonal Corneal Astigmatism among Normal and Keratoconic Brazilian and Chinese populations. Curr Eye Res. 2018</w:t>
      </w:r>
      <w:r w:rsidR="00CC3AD7" w:rsidRPr="00E27BA4">
        <w:rPr>
          <w:rFonts w:ascii="Arial" w:hAnsi="Arial" w:cs="Arial"/>
        </w:rPr>
        <w:t>;</w:t>
      </w:r>
      <w:r w:rsidR="00CC3AD7" w:rsidRPr="00E27BA4">
        <w:t xml:space="preserve"> </w:t>
      </w:r>
      <w:r w:rsidR="00CC3AD7" w:rsidRPr="00E27BA4">
        <w:rPr>
          <w:rFonts w:ascii="Arial" w:hAnsi="Arial" w:cs="Arial"/>
        </w:rPr>
        <w:t>43(6):717-724</w:t>
      </w:r>
      <w:r w:rsidRPr="00E27BA4">
        <w:rPr>
          <w:rFonts w:ascii="Arial" w:hAnsi="Arial" w:cs="Arial"/>
        </w:rPr>
        <w:t>.</w:t>
      </w:r>
    </w:p>
    <w:p w14:paraId="49464CB5"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4.</w:t>
      </w:r>
      <w:r w:rsidRPr="00E27BA4">
        <w:rPr>
          <w:rFonts w:ascii="Arial" w:hAnsi="Arial" w:cs="Arial"/>
        </w:rPr>
        <w:tab/>
        <w:t>Jalie M. The principles of ophthalmic lenses. 5 ed. London, England: Association of Dispensing Opticians; 1972. 478 p.</w:t>
      </w:r>
    </w:p>
    <w:p w14:paraId="28F9912D"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5.</w:t>
      </w:r>
      <w:r w:rsidRPr="00E27BA4">
        <w:rPr>
          <w:rFonts w:ascii="Arial" w:hAnsi="Arial" w:cs="Arial"/>
        </w:rPr>
        <w:tab/>
        <w:t>Sabra AI. Theories of Light: From Descartes to Newton</w:t>
      </w:r>
      <w:r w:rsidR="00CC3AD7" w:rsidRPr="00E27BA4">
        <w:rPr>
          <w:rFonts w:ascii="Arial" w:hAnsi="Arial" w:cs="Arial"/>
        </w:rPr>
        <w:t>, UK</w:t>
      </w:r>
      <w:r w:rsidRPr="00E27BA4">
        <w:rPr>
          <w:rFonts w:ascii="Arial" w:hAnsi="Arial" w:cs="Arial"/>
        </w:rPr>
        <w:t>: Cambridge University Press; 1981.</w:t>
      </w:r>
    </w:p>
    <w:p w14:paraId="09432186" w14:textId="5957AFAE" w:rsidR="003775D2" w:rsidRPr="00E27BA4" w:rsidRDefault="003775D2" w:rsidP="00CC3AD7">
      <w:pPr>
        <w:pStyle w:val="EndNoteBibliography"/>
        <w:spacing w:after="0" w:line="480" w:lineRule="auto"/>
        <w:rPr>
          <w:rFonts w:ascii="Arial" w:hAnsi="Arial" w:cs="Arial"/>
        </w:rPr>
      </w:pPr>
      <w:r w:rsidRPr="00E27BA4">
        <w:rPr>
          <w:rFonts w:ascii="Arial" w:hAnsi="Arial" w:cs="Arial"/>
          <w:lang w:val="pt-BR"/>
        </w:rPr>
        <w:t>6.</w:t>
      </w:r>
      <w:r w:rsidRPr="00E27BA4">
        <w:rPr>
          <w:rFonts w:ascii="Arial" w:hAnsi="Arial" w:cs="Arial"/>
          <w:lang w:val="pt-BR"/>
        </w:rPr>
        <w:tab/>
        <w:t xml:space="preserve">Schellini SA, Durkin SR, Hoyama E, Hirai F, Cordeiro R, Casson RJ, </w:t>
      </w:r>
      <w:r w:rsidR="004F027B" w:rsidRPr="00E27BA4">
        <w:rPr>
          <w:rFonts w:ascii="Arial" w:hAnsi="Arial" w:cs="Arial"/>
          <w:lang w:val="pt-BR"/>
        </w:rPr>
        <w:t>Selva D, Padovani CR.</w:t>
      </w:r>
      <w:r w:rsidRPr="00E27BA4">
        <w:rPr>
          <w:rFonts w:ascii="Arial" w:hAnsi="Arial" w:cs="Arial"/>
          <w:lang w:val="pt-BR"/>
        </w:rPr>
        <w:t xml:space="preserve"> </w:t>
      </w:r>
      <w:r w:rsidRPr="00E27BA4">
        <w:rPr>
          <w:rFonts w:ascii="Arial" w:hAnsi="Arial" w:cs="Arial"/>
        </w:rPr>
        <w:t>Prevalence of Refractive Errors in a Brazilian Population: The Botucatu Eye Study. Ophthalmic Epidemiology. 2009;16(2):90-7.</w:t>
      </w:r>
    </w:p>
    <w:p w14:paraId="6F69D1AA" w14:textId="1A9DF0D4" w:rsidR="003775D2" w:rsidRPr="00E27BA4" w:rsidRDefault="003775D2" w:rsidP="00CC3AD7">
      <w:pPr>
        <w:pStyle w:val="EndNoteBibliography"/>
        <w:spacing w:after="0" w:line="480" w:lineRule="auto"/>
        <w:rPr>
          <w:rFonts w:ascii="Arial" w:hAnsi="Arial" w:cs="Arial"/>
        </w:rPr>
      </w:pPr>
      <w:r w:rsidRPr="00E27BA4">
        <w:rPr>
          <w:rFonts w:ascii="Arial" w:hAnsi="Arial" w:cs="Arial"/>
        </w:rPr>
        <w:t>7.</w:t>
      </w:r>
      <w:r w:rsidRPr="00E27BA4">
        <w:rPr>
          <w:rFonts w:ascii="Arial" w:hAnsi="Arial" w:cs="Arial"/>
        </w:rPr>
        <w:tab/>
        <w:t xml:space="preserve">Liang YB, Wong TY, Sun LP, Tao QS, Wang JJ, Yang XH, </w:t>
      </w:r>
      <w:r w:rsidR="004F027B" w:rsidRPr="00E27BA4">
        <w:rPr>
          <w:rFonts w:ascii="Arial" w:hAnsi="Arial" w:cs="Arial"/>
        </w:rPr>
        <w:t>Xiong Y, Wang NL, Friedman DS.</w:t>
      </w:r>
      <w:r w:rsidRPr="00E27BA4">
        <w:rPr>
          <w:rFonts w:ascii="Arial" w:hAnsi="Arial" w:cs="Arial"/>
        </w:rPr>
        <w:t xml:space="preserve"> Refractive Errors in a Rural Chinese Adult Population: The Handan Eye Study. Ophthalmology. 2009;116(11):2119-27.</w:t>
      </w:r>
    </w:p>
    <w:p w14:paraId="499D6B9B"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8.</w:t>
      </w:r>
      <w:r w:rsidRPr="00E27BA4">
        <w:rPr>
          <w:rFonts w:ascii="Arial" w:hAnsi="Arial" w:cs="Arial"/>
        </w:rPr>
        <w:tab/>
        <w:t>Saw SM, Goh PP, Cheng A, Shankar A, Tan DTH, Ellwein LB. Ethnicity-specific prevalences of refractive errors vary in Asian children in neighbouring Malaysia and Singapore. Br J Ophthalmol. 2006;</w:t>
      </w:r>
      <w:r w:rsidR="00CC3AD7" w:rsidRPr="00E27BA4">
        <w:t xml:space="preserve"> </w:t>
      </w:r>
      <w:r w:rsidR="00CC3AD7" w:rsidRPr="00E27BA4">
        <w:rPr>
          <w:rFonts w:ascii="Arial" w:hAnsi="Arial" w:cs="Arial"/>
        </w:rPr>
        <w:t>90(10):1230-5</w:t>
      </w:r>
      <w:r w:rsidRPr="00E27BA4">
        <w:rPr>
          <w:rFonts w:ascii="Arial" w:hAnsi="Arial" w:cs="Arial"/>
        </w:rPr>
        <w:t>.</w:t>
      </w:r>
    </w:p>
    <w:p w14:paraId="3735F519"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9.</w:t>
      </w:r>
      <w:r w:rsidRPr="00E27BA4">
        <w:rPr>
          <w:rFonts w:ascii="Arial" w:hAnsi="Arial" w:cs="Arial"/>
        </w:rPr>
        <w:tab/>
        <w:t>Read S</w:t>
      </w:r>
      <w:r w:rsidR="00465195" w:rsidRPr="00E27BA4">
        <w:rPr>
          <w:rFonts w:ascii="Arial" w:hAnsi="Arial" w:cs="Arial"/>
        </w:rPr>
        <w:t>A</w:t>
      </w:r>
      <w:r w:rsidRPr="00E27BA4">
        <w:rPr>
          <w:rFonts w:ascii="Arial" w:hAnsi="Arial" w:cs="Arial"/>
        </w:rPr>
        <w:t>, Collins M</w:t>
      </w:r>
      <w:r w:rsidR="00465195" w:rsidRPr="00E27BA4">
        <w:rPr>
          <w:rFonts w:ascii="Arial" w:hAnsi="Arial" w:cs="Arial"/>
        </w:rPr>
        <w:t>J</w:t>
      </w:r>
      <w:r w:rsidRPr="00E27BA4">
        <w:rPr>
          <w:rFonts w:ascii="Arial" w:hAnsi="Arial" w:cs="Arial"/>
        </w:rPr>
        <w:t>, Carney L</w:t>
      </w:r>
      <w:r w:rsidR="00465195" w:rsidRPr="00E27BA4">
        <w:rPr>
          <w:rFonts w:ascii="Arial" w:hAnsi="Arial" w:cs="Arial"/>
        </w:rPr>
        <w:t>G</w:t>
      </w:r>
      <w:r w:rsidRPr="00E27BA4">
        <w:rPr>
          <w:rFonts w:ascii="Arial" w:hAnsi="Arial" w:cs="Arial"/>
        </w:rPr>
        <w:t>. A review of astigmatism and its possible genesis. Clin Exp Optom. 2007;</w:t>
      </w:r>
      <w:r w:rsidR="00465195" w:rsidRPr="00E27BA4">
        <w:t xml:space="preserve"> </w:t>
      </w:r>
      <w:r w:rsidR="00465195" w:rsidRPr="00E27BA4">
        <w:rPr>
          <w:rFonts w:ascii="Arial" w:hAnsi="Arial" w:cs="Arial"/>
        </w:rPr>
        <w:t>90(1):5-19</w:t>
      </w:r>
      <w:r w:rsidRPr="00E27BA4">
        <w:rPr>
          <w:rFonts w:ascii="Arial" w:hAnsi="Arial" w:cs="Arial"/>
        </w:rPr>
        <w:t>.</w:t>
      </w:r>
    </w:p>
    <w:p w14:paraId="2C08871E"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10.</w:t>
      </w:r>
      <w:r w:rsidRPr="00E27BA4">
        <w:rPr>
          <w:rFonts w:ascii="Arial" w:hAnsi="Arial" w:cs="Arial"/>
        </w:rPr>
        <w:tab/>
        <w:t xml:space="preserve">Tong L, Saw SM, Carkeet A, Chan WY, Wu HM, Tan D. Prevalence rates and epidemiological risk factors for astigmatism in Singapore school children. </w:t>
      </w:r>
      <w:r w:rsidR="00465195" w:rsidRPr="00E27BA4">
        <w:rPr>
          <w:rFonts w:ascii="Arial" w:hAnsi="Arial" w:cs="Arial"/>
        </w:rPr>
        <w:t>Optom Vis Sci</w:t>
      </w:r>
      <w:r w:rsidRPr="00E27BA4">
        <w:rPr>
          <w:rFonts w:ascii="Arial" w:hAnsi="Arial" w:cs="Arial"/>
        </w:rPr>
        <w:t>. 2002;79(9):606-13.</w:t>
      </w:r>
    </w:p>
    <w:p w14:paraId="5E3444DE"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lastRenderedPageBreak/>
        <w:t>11.</w:t>
      </w:r>
      <w:r w:rsidRPr="00E27BA4">
        <w:rPr>
          <w:rFonts w:ascii="Arial" w:hAnsi="Arial" w:cs="Arial"/>
        </w:rPr>
        <w:tab/>
        <w:t xml:space="preserve">Maeda N, Klyce SD, Tano Y. Detection and Classification of Mild Irregular Astigmatism in Patients With Good Visual Acuity. </w:t>
      </w:r>
      <w:r w:rsidR="00465195" w:rsidRPr="00E27BA4">
        <w:rPr>
          <w:rFonts w:ascii="Arial" w:hAnsi="Arial" w:cs="Arial"/>
        </w:rPr>
        <w:t>Surv Ophthalmol.</w:t>
      </w:r>
      <w:r w:rsidRPr="00E27BA4">
        <w:rPr>
          <w:rFonts w:ascii="Arial" w:hAnsi="Arial" w:cs="Arial"/>
        </w:rPr>
        <w:t xml:space="preserve"> 1998;43(1):53-8.</w:t>
      </w:r>
    </w:p>
    <w:p w14:paraId="1642D09E" w14:textId="77777777" w:rsidR="003775D2" w:rsidRPr="00E27BA4" w:rsidRDefault="003775D2" w:rsidP="00CC3AD7">
      <w:pPr>
        <w:pStyle w:val="EndNoteBibliography"/>
        <w:spacing w:after="0" w:line="480" w:lineRule="auto"/>
        <w:rPr>
          <w:rFonts w:ascii="Arial" w:hAnsi="Arial" w:cs="Arial"/>
          <w:lang w:val="pt-BR"/>
        </w:rPr>
      </w:pPr>
      <w:r w:rsidRPr="00E27BA4">
        <w:rPr>
          <w:rFonts w:ascii="Arial" w:hAnsi="Arial" w:cs="Arial"/>
        </w:rPr>
        <w:t>12.</w:t>
      </w:r>
      <w:r w:rsidRPr="00E27BA4">
        <w:rPr>
          <w:rFonts w:ascii="Arial" w:hAnsi="Arial" w:cs="Arial"/>
        </w:rPr>
        <w:tab/>
        <w:t xml:space="preserve">Oshika T, Tomidokoro A, Maruo K, Tokunaga T, Miyata N. Quantitative evaluation of irregular astigmatism by Fourier series harmonic analysis of videokeratography data. </w:t>
      </w:r>
      <w:r w:rsidR="00465195" w:rsidRPr="00E27BA4">
        <w:rPr>
          <w:rFonts w:ascii="Arial" w:hAnsi="Arial" w:cs="Arial"/>
          <w:lang w:val="pt-BR"/>
        </w:rPr>
        <w:t>Invest Ophthalmol Vis Sci.</w:t>
      </w:r>
      <w:r w:rsidRPr="00E27BA4">
        <w:rPr>
          <w:rFonts w:ascii="Arial" w:hAnsi="Arial" w:cs="Arial"/>
          <w:lang w:val="pt-BR"/>
        </w:rPr>
        <w:t xml:space="preserve"> 1998;39(5):705-9.</w:t>
      </w:r>
    </w:p>
    <w:p w14:paraId="1C49FA51" w14:textId="4AFE3D79" w:rsidR="003775D2" w:rsidRPr="00E27BA4" w:rsidRDefault="003775D2" w:rsidP="00CC3AD7">
      <w:pPr>
        <w:pStyle w:val="EndNoteBibliography"/>
        <w:spacing w:after="0" w:line="480" w:lineRule="auto"/>
        <w:rPr>
          <w:rFonts w:ascii="Arial" w:hAnsi="Arial" w:cs="Arial"/>
        </w:rPr>
      </w:pPr>
      <w:r w:rsidRPr="00E27BA4">
        <w:rPr>
          <w:rFonts w:ascii="Arial" w:hAnsi="Arial" w:cs="Arial"/>
          <w:lang w:val="pt-BR"/>
        </w:rPr>
        <w:t>13.</w:t>
      </w:r>
      <w:r w:rsidRPr="00E27BA4">
        <w:rPr>
          <w:rFonts w:ascii="Arial" w:hAnsi="Arial" w:cs="Arial"/>
          <w:lang w:val="pt-BR"/>
        </w:rPr>
        <w:tab/>
        <w:t xml:space="preserve">Laíns I, Rosa AM, Guerra M, Tavares C, Lobo C, Silva MFL, </w:t>
      </w:r>
      <w:r w:rsidR="004F027B" w:rsidRPr="00E27BA4">
        <w:rPr>
          <w:rFonts w:ascii="Arial" w:hAnsi="Arial" w:cs="Arial"/>
          <w:lang w:val="pt-BR"/>
        </w:rPr>
        <w:t>Quadrado MJ, Murta JN</w:t>
      </w:r>
      <w:r w:rsidRPr="00E27BA4">
        <w:rPr>
          <w:rFonts w:ascii="Arial" w:hAnsi="Arial" w:cs="Arial"/>
          <w:lang w:val="pt-BR"/>
        </w:rPr>
        <w:t xml:space="preserve">. </w:t>
      </w:r>
      <w:r w:rsidRPr="00E27BA4">
        <w:rPr>
          <w:rFonts w:ascii="Arial" w:hAnsi="Arial" w:cs="Arial"/>
        </w:rPr>
        <w:t>Irregular Astigmatism After Corneal Transplantation--Efficacy and Safety of Topography-Guided Treatment. Cornea. 2016;35(1):30-6.</w:t>
      </w:r>
    </w:p>
    <w:p w14:paraId="5D14C2C0" w14:textId="37185036" w:rsidR="003775D2" w:rsidRPr="00E27BA4" w:rsidRDefault="003775D2" w:rsidP="00CC3AD7">
      <w:pPr>
        <w:pStyle w:val="EndNoteBibliography"/>
        <w:spacing w:after="0" w:line="480" w:lineRule="auto"/>
        <w:rPr>
          <w:rFonts w:ascii="Arial" w:hAnsi="Arial" w:cs="Arial"/>
        </w:rPr>
      </w:pPr>
      <w:r w:rsidRPr="00E27BA4">
        <w:rPr>
          <w:rFonts w:ascii="Arial" w:hAnsi="Arial" w:cs="Arial"/>
        </w:rPr>
        <w:t>14.</w:t>
      </w:r>
      <w:r w:rsidRPr="00E27BA4">
        <w:rPr>
          <w:rFonts w:ascii="Arial" w:hAnsi="Arial" w:cs="Arial"/>
        </w:rPr>
        <w:tab/>
        <w:t xml:space="preserve">Tanabe T, Tomidokoro A, Samejima T, Miyata K, Sato M, Kaji Y, </w:t>
      </w:r>
      <w:r w:rsidR="004F027B" w:rsidRPr="00E27BA4">
        <w:rPr>
          <w:rFonts w:ascii="Arial" w:hAnsi="Arial" w:cs="Arial"/>
        </w:rPr>
        <w:t>Oshika T</w:t>
      </w:r>
      <w:r w:rsidRPr="00E27BA4">
        <w:rPr>
          <w:rFonts w:ascii="Arial" w:hAnsi="Arial" w:cs="Arial"/>
        </w:rPr>
        <w:t>. Corneal regular and irregular astigmatism assessed by Fourier analysis of videokeratography data in normal and pathologic eyes. Ophthalmology. 2004;111:752-7.</w:t>
      </w:r>
    </w:p>
    <w:p w14:paraId="00802AFA" w14:textId="77777777" w:rsidR="003775D2" w:rsidRPr="00E27BA4" w:rsidRDefault="003775D2" w:rsidP="00CC3AD7">
      <w:pPr>
        <w:pStyle w:val="EndNoteBibliography"/>
        <w:spacing w:after="0" w:line="480" w:lineRule="auto"/>
        <w:rPr>
          <w:rFonts w:ascii="Arial" w:hAnsi="Arial" w:cs="Arial"/>
          <w:lang w:val="fr-FR"/>
        </w:rPr>
      </w:pPr>
      <w:r w:rsidRPr="00E27BA4">
        <w:rPr>
          <w:rFonts w:ascii="Arial" w:hAnsi="Arial" w:cs="Arial"/>
        </w:rPr>
        <w:t>15.</w:t>
      </w:r>
      <w:r w:rsidRPr="00E27BA4">
        <w:rPr>
          <w:rFonts w:ascii="Arial" w:hAnsi="Arial" w:cs="Arial"/>
        </w:rPr>
        <w:tab/>
        <w:t xml:space="preserve">Hayashi K, Kawahara S, Manabe S-i, Hirata A. Changes in Irregular Corneal Astigmatism With Age in Eyes With and Without Cataract Surgery. </w:t>
      </w:r>
      <w:r w:rsidR="00465195" w:rsidRPr="00E27BA4">
        <w:rPr>
          <w:rFonts w:ascii="Arial" w:hAnsi="Arial" w:cs="Arial"/>
          <w:lang w:val="fr-FR"/>
        </w:rPr>
        <w:t>Invest Ophthalmol Vis Sci.</w:t>
      </w:r>
      <w:r w:rsidRPr="00E27BA4">
        <w:rPr>
          <w:rFonts w:ascii="Arial" w:hAnsi="Arial" w:cs="Arial"/>
          <w:lang w:val="fr-FR"/>
        </w:rPr>
        <w:t xml:space="preserve"> 2015;56(13):7988-98.</w:t>
      </w:r>
    </w:p>
    <w:p w14:paraId="4FFD6986"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lang w:val="fr-FR"/>
        </w:rPr>
        <w:t>16.</w:t>
      </w:r>
      <w:r w:rsidRPr="00E27BA4">
        <w:rPr>
          <w:rFonts w:ascii="Arial" w:hAnsi="Arial" w:cs="Arial"/>
          <w:lang w:val="fr-FR"/>
        </w:rPr>
        <w:tab/>
        <w:t xml:space="preserve">Cox DJ, Banton T, Record S, Grabman JH, Hawkins RJ. </w:t>
      </w:r>
      <w:r w:rsidRPr="00E27BA4">
        <w:rPr>
          <w:rFonts w:ascii="Arial" w:hAnsi="Arial" w:cs="Arial"/>
        </w:rPr>
        <w:t>Does correcting astigmatism with toric lenses improve driving performance? Optom Vis Sci. 2015;92(4):404-11.</w:t>
      </w:r>
    </w:p>
    <w:p w14:paraId="47C61611" w14:textId="2548712F" w:rsidR="003775D2" w:rsidRPr="00E27BA4" w:rsidRDefault="003775D2" w:rsidP="00CC3AD7">
      <w:pPr>
        <w:pStyle w:val="EndNoteBibliography"/>
        <w:spacing w:after="0" w:line="480" w:lineRule="auto"/>
        <w:rPr>
          <w:rFonts w:ascii="Arial" w:hAnsi="Arial" w:cs="Arial"/>
        </w:rPr>
      </w:pPr>
      <w:r w:rsidRPr="00E27BA4">
        <w:rPr>
          <w:rFonts w:ascii="Arial" w:hAnsi="Arial" w:cs="Arial"/>
        </w:rPr>
        <w:t>17.</w:t>
      </w:r>
      <w:r w:rsidRPr="00E27BA4">
        <w:rPr>
          <w:rFonts w:ascii="Arial" w:hAnsi="Arial" w:cs="Arial"/>
        </w:rPr>
        <w:tab/>
        <w:t xml:space="preserve">Wills J, Gillett R, Eastwell E, Abraham R, Coffey K, Webber A, </w:t>
      </w:r>
      <w:r w:rsidR="004F027B" w:rsidRPr="00E27BA4">
        <w:rPr>
          <w:rFonts w:ascii="Arial" w:hAnsi="Arial" w:cs="Arial"/>
        </w:rPr>
        <w:t>Wood J</w:t>
      </w:r>
      <w:r w:rsidRPr="00E27BA4">
        <w:rPr>
          <w:rFonts w:ascii="Arial" w:hAnsi="Arial" w:cs="Arial"/>
        </w:rPr>
        <w:t>. Effect of simulated astigmatic refractive error on reading performance in the young. Optom Vis Sci. 2012;89(3):271-6.</w:t>
      </w:r>
    </w:p>
    <w:p w14:paraId="15496E0F"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18.</w:t>
      </w:r>
      <w:r w:rsidRPr="00E27BA4">
        <w:rPr>
          <w:rFonts w:ascii="Arial" w:hAnsi="Arial" w:cs="Arial"/>
        </w:rPr>
        <w:tab/>
        <w:t>Harle DE, Evans BJ. The correlation between migraine headache and refractive errors. Optom Vis Sci. 2006;83(2):82-7.</w:t>
      </w:r>
    </w:p>
    <w:p w14:paraId="3D0FEDCC"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19.</w:t>
      </w:r>
      <w:r w:rsidRPr="00E27BA4">
        <w:rPr>
          <w:rFonts w:ascii="Arial" w:hAnsi="Arial" w:cs="Arial"/>
        </w:rPr>
        <w:tab/>
        <w:t>Gunes A, Demirci S, Tok L, Tok O, Koyuncuoglu H, Yurekli VA. Refractive Errors in Patients with Migraine Headache. Semin Ophthalmol. 2016;31(5):492-4.</w:t>
      </w:r>
    </w:p>
    <w:p w14:paraId="2722755D" w14:textId="77777777" w:rsidR="003775D2" w:rsidRPr="00E27BA4" w:rsidRDefault="003775D2" w:rsidP="00CC3AD7">
      <w:pPr>
        <w:pStyle w:val="EndNoteBibliography"/>
        <w:spacing w:after="0" w:line="480" w:lineRule="auto"/>
        <w:rPr>
          <w:rFonts w:ascii="Arial" w:hAnsi="Arial" w:cs="Arial"/>
          <w:lang w:val="pt-BR"/>
        </w:rPr>
      </w:pPr>
      <w:r w:rsidRPr="00E27BA4">
        <w:rPr>
          <w:rFonts w:ascii="Arial" w:hAnsi="Arial" w:cs="Arial"/>
        </w:rPr>
        <w:t>20.</w:t>
      </w:r>
      <w:r w:rsidRPr="00E27BA4">
        <w:rPr>
          <w:rFonts w:ascii="Arial" w:hAnsi="Arial" w:cs="Arial"/>
        </w:rPr>
        <w:tab/>
        <w:t xml:space="preserve">Borderie VM, Laroche L. Measurement of irregular astigmatism using semimeridian data from videokeratographs. </w:t>
      </w:r>
      <w:r w:rsidRPr="00E27BA4">
        <w:rPr>
          <w:rFonts w:ascii="Arial" w:hAnsi="Arial" w:cs="Arial"/>
          <w:lang w:val="pt-BR"/>
        </w:rPr>
        <w:t>J Refract Surg. 1996;12(5):595-600.</w:t>
      </w:r>
    </w:p>
    <w:p w14:paraId="6FFD4AD9"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lang w:val="pt-BR"/>
        </w:rPr>
        <w:t>21.</w:t>
      </w:r>
      <w:r w:rsidRPr="00E27BA4">
        <w:rPr>
          <w:rFonts w:ascii="Arial" w:hAnsi="Arial" w:cs="Arial"/>
          <w:lang w:val="pt-BR"/>
        </w:rPr>
        <w:tab/>
        <w:t xml:space="preserve">Romero-Jimenez M, Santodomingo-Rubido J, Flores-Rodriguez P, Gonzalez-Meijome JM. </w:t>
      </w:r>
      <w:r w:rsidRPr="00E27BA4">
        <w:rPr>
          <w:rFonts w:ascii="Arial" w:hAnsi="Arial" w:cs="Arial"/>
        </w:rPr>
        <w:t>Short-term corneal changes with gas-permeable contact lens wear in keratoconus subjects: a comparison of two fitting approaches. J Optom. 2015;8(1):48-55.</w:t>
      </w:r>
    </w:p>
    <w:p w14:paraId="632D4D68" w14:textId="77777777" w:rsidR="003775D2" w:rsidRPr="00E27BA4" w:rsidRDefault="003775D2" w:rsidP="00CC3AD7">
      <w:pPr>
        <w:pStyle w:val="EndNoteBibliography"/>
        <w:spacing w:after="0" w:line="480" w:lineRule="auto"/>
        <w:rPr>
          <w:rFonts w:ascii="Arial" w:hAnsi="Arial" w:cs="Arial"/>
        </w:rPr>
      </w:pPr>
      <w:r w:rsidRPr="00E27BA4">
        <w:rPr>
          <w:rFonts w:ascii="Arial" w:hAnsi="Arial" w:cs="Arial"/>
        </w:rPr>
        <w:t>22.</w:t>
      </w:r>
      <w:r w:rsidRPr="00E27BA4">
        <w:rPr>
          <w:rFonts w:ascii="Arial" w:hAnsi="Arial" w:cs="Arial"/>
        </w:rPr>
        <w:tab/>
        <w:t>Shaheen MS, El-Kateb M, Hafez TA, Pinero DP, Khalifa MA. Wavefront-Guided Laser Treatment Using a High-Resolution Aberrometer to Measure Irregular Corneas: A Pilot Study. J Refract Surg. 2015;31(6):411-8.</w:t>
      </w:r>
    </w:p>
    <w:p w14:paraId="6F5E525C" w14:textId="77777777" w:rsidR="009469CB" w:rsidRPr="00E27BA4" w:rsidRDefault="003775D2" w:rsidP="00CC3AD7">
      <w:pPr>
        <w:pStyle w:val="EndNoteBibliography"/>
        <w:spacing w:line="480" w:lineRule="auto"/>
        <w:rPr>
          <w:rFonts w:ascii="Arial" w:hAnsi="Arial" w:cs="Arial"/>
        </w:rPr>
      </w:pPr>
      <w:r w:rsidRPr="00E27BA4">
        <w:rPr>
          <w:rFonts w:ascii="Arial" w:hAnsi="Arial" w:cs="Arial"/>
        </w:rPr>
        <w:lastRenderedPageBreak/>
        <w:t>23.</w:t>
      </w:r>
      <w:r w:rsidRPr="00E27BA4">
        <w:rPr>
          <w:rFonts w:ascii="Arial" w:hAnsi="Arial" w:cs="Arial"/>
        </w:rPr>
        <w:tab/>
        <w:t xml:space="preserve">Chen Z, Liu L, Pan C, Li X, Pan L, Lan W, </w:t>
      </w:r>
      <w:r w:rsidR="00ED3F61" w:rsidRPr="00E27BA4">
        <w:rPr>
          <w:rFonts w:ascii="Arial" w:hAnsi="Arial" w:cs="Arial"/>
        </w:rPr>
        <w:t>Yang Z</w:t>
      </w:r>
      <w:r w:rsidRPr="00E27BA4">
        <w:rPr>
          <w:rFonts w:ascii="Arial" w:hAnsi="Arial" w:cs="Arial"/>
        </w:rPr>
        <w:t>. Ocular residual and corneal astigmatism in a clinical population of high school students. PLoS One. 2018;13(4):e0194513.</w:t>
      </w:r>
    </w:p>
    <w:p w14:paraId="6E873AA9" w14:textId="2C956A73" w:rsidR="002D6AFB" w:rsidRPr="00E27BA4" w:rsidRDefault="002D6AFB" w:rsidP="002D6AFB">
      <w:pPr>
        <w:pStyle w:val="EndNoteBibliography"/>
        <w:spacing w:line="480" w:lineRule="auto"/>
        <w:rPr>
          <w:rFonts w:ascii="Arial" w:hAnsi="Arial" w:cs="Arial"/>
        </w:rPr>
      </w:pPr>
      <w:r w:rsidRPr="00E27BA4">
        <w:rPr>
          <w:rFonts w:ascii="Arial" w:hAnsi="Arial" w:cs="Arial"/>
        </w:rPr>
        <w:t>24.</w:t>
      </w:r>
      <w:r w:rsidRPr="00E27BA4">
        <w:rPr>
          <w:rFonts w:ascii="Arial" w:hAnsi="Arial" w:cs="Arial"/>
        </w:rPr>
        <w:tab/>
        <w:t>F. Zernike, Beugungstheorie des schneidenver-fahrens und seiner verbesserten form, der phasenkontrastmethode, Physica1934; 7-12(1): 689-704.</w:t>
      </w:r>
    </w:p>
    <w:p w14:paraId="4E0502AE" w14:textId="2C0A3E98" w:rsidR="009469CB" w:rsidRPr="00E27BA4" w:rsidRDefault="002D6AFB" w:rsidP="002D6AFB">
      <w:pPr>
        <w:pStyle w:val="EndNoteBibliography"/>
        <w:spacing w:line="480" w:lineRule="auto"/>
        <w:rPr>
          <w:rFonts w:ascii="Arial" w:hAnsi="Arial" w:cs="Arial"/>
        </w:rPr>
      </w:pPr>
      <w:r w:rsidRPr="00E27BA4">
        <w:rPr>
          <w:rFonts w:ascii="Arial" w:hAnsi="Arial" w:cs="Arial"/>
        </w:rPr>
        <w:t>25.</w:t>
      </w:r>
      <w:r w:rsidRPr="00E27BA4">
        <w:rPr>
          <w:rFonts w:ascii="Arial" w:hAnsi="Arial" w:cs="Arial"/>
        </w:rPr>
        <w:tab/>
        <w:t>Thibos LN, Applegate RA, Schwiegerling JT, Webb R; VSIA Standards Taskforce Members. Vision science and its applications.J Refract Surg. 2002;18(5):652-60.</w:t>
      </w:r>
    </w:p>
    <w:p w14:paraId="2010244A" w14:textId="264CE0E8" w:rsidR="00D4788B" w:rsidRPr="00E27BA4" w:rsidRDefault="00D4788B" w:rsidP="002D6AFB">
      <w:pPr>
        <w:pStyle w:val="EndNoteBibliography"/>
        <w:spacing w:line="480" w:lineRule="auto"/>
        <w:rPr>
          <w:rFonts w:ascii="Arial" w:hAnsi="Arial" w:cs="Arial"/>
        </w:rPr>
      </w:pPr>
    </w:p>
    <w:p w14:paraId="6E5CFCB2" w14:textId="00571F65" w:rsidR="00D4788B" w:rsidRPr="00E27BA4" w:rsidRDefault="00D4788B" w:rsidP="002D6AFB">
      <w:pPr>
        <w:pStyle w:val="EndNoteBibliography"/>
        <w:spacing w:line="480" w:lineRule="auto"/>
        <w:rPr>
          <w:rFonts w:ascii="Arial" w:hAnsi="Arial" w:cs="Arial"/>
        </w:rPr>
      </w:pPr>
    </w:p>
    <w:p w14:paraId="295C1A5E" w14:textId="4D6C563A" w:rsidR="00D4788B" w:rsidRPr="00E27BA4" w:rsidRDefault="00D4788B" w:rsidP="002D6AFB">
      <w:pPr>
        <w:pStyle w:val="EndNoteBibliography"/>
        <w:spacing w:line="480" w:lineRule="auto"/>
        <w:rPr>
          <w:rFonts w:ascii="Arial" w:hAnsi="Arial" w:cs="Arial"/>
        </w:rPr>
      </w:pPr>
    </w:p>
    <w:p w14:paraId="5034BB46" w14:textId="12013BDB" w:rsidR="00D4788B" w:rsidRPr="00E27BA4" w:rsidRDefault="00D4788B" w:rsidP="002D6AFB">
      <w:pPr>
        <w:pStyle w:val="EndNoteBibliography"/>
        <w:spacing w:line="480" w:lineRule="auto"/>
        <w:rPr>
          <w:rFonts w:ascii="Arial" w:hAnsi="Arial" w:cs="Arial"/>
        </w:rPr>
      </w:pPr>
    </w:p>
    <w:p w14:paraId="546208B7" w14:textId="4FF52B3F" w:rsidR="00D4788B" w:rsidRPr="00E27BA4" w:rsidRDefault="00D4788B" w:rsidP="002D6AFB">
      <w:pPr>
        <w:pStyle w:val="EndNoteBibliography"/>
        <w:spacing w:line="480" w:lineRule="auto"/>
        <w:rPr>
          <w:rFonts w:ascii="Arial" w:hAnsi="Arial" w:cs="Arial"/>
        </w:rPr>
      </w:pPr>
    </w:p>
    <w:p w14:paraId="0B88F6C4" w14:textId="206F7FBE" w:rsidR="00D4788B" w:rsidRPr="00E27BA4" w:rsidRDefault="00D4788B" w:rsidP="002D6AFB">
      <w:pPr>
        <w:pStyle w:val="EndNoteBibliography"/>
        <w:spacing w:line="480" w:lineRule="auto"/>
        <w:rPr>
          <w:rFonts w:ascii="Arial" w:hAnsi="Arial" w:cs="Arial"/>
        </w:rPr>
      </w:pPr>
    </w:p>
    <w:p w14:paraId="70845AE3" w14:textId="209F9F84" w:rsidR="00D4788B" w:rsidRPr="00E27BA4" w:rsidRDefault="00D4788B" w:rsidP="002D6AFB">
      <w:pPr>
        <w:pStyle w:val="EndNoteBibliography"/>
        <w:spacing w:line="480" w:lineRule="auto"/>
        <w:rPr>
          <w:rFonts w:ascii="Arial" w:hAnsi="Arial" w:cs="Arial"/>
        </w:rPr>
      </w:pPr>
    </w:p>
    <w:p w14:paraId="26B757E8" w14:textId="62B427A9" w:rsidR="00D4788B" w:rsidRPr="00E27BA4" w:rsidRDefault="00D4788B" w:rsidP="002D6AFB">
      <w:pPr>
        <w:pStyle w:val="EndNoteBibliography"/>
        <w:spacing w:line="480" w:lineRule="auto"/>
        <w:rPr>
          <w:rFonts w:ascii="Arial" w:hAnsi="Arial" w:cs="Arial"/>
        </w:rPr>
      </w:pPr>
    </w:p>
    <w:p w14:paraId="34626A11" w14:textId="3E8BE8B1" w:rsidR="00D4788B" w:rsidRPr="00E27BA4" w:rsidRDefault="00D4788B" w:rsidP="002D6AFB">
      <w:pPr>
        <w:pStyle w:val="EndNoteBibliography"/>
        <w:spacing w:line="480" w:lineRule="auto"/>
        <w:rPr>
          <w:rFonts w:ascii="Arial" w:hAnsi="Arial" w:cs="Arial"/>
        </w:rPr>
      </w:pPr>
    </w:p>
    <w:p w14:paraId="08B4EA43"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55882BA5" wp14:editId="52E96010">
            <wp:extent cx="4936608" cy="6712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7094" cy="6998496"/>
                    </a:xfrm>
                    <a:prstGeom prst="rect">
                      <a:avLst/>
                    </a:prstGeom>
                  </pic:spPr>
                </pic:pic>
              </a:graphicData>
            </a:graphic>
          </wp:inline>
        </w:drawing>
      </w:r>
    </w:p>
    <w:p w14:paraId="1F8BC4D7"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rPr>
        <w:t>Figure 1: Forming a lens consists of spherical and cylindrical refractive bodies</w:t>
      </w:r>
    </w:p>
    <w:p w14:paraId="500B1DEF" w14:textId="77777777" w:rsidR="00D4788B" w:rsidRPr="00E27BA4" w:rsidRDefault="00D4788B" w:rsidP="00D4788B">
      <w:pPr>
        <w:jc w:val="center"/>
      </w:pPr>
    </w:p>
    <w:p w14:paraId="186A91F7" w14:textId="3655DE01" w:rsidR="00D4788B" w:rsidRPr="00E27BA4" w:rsidRDefault="00D4788B" w:rsidP="002D6AFB">
      <w:pPr>
        <w:pStyle w:val="EndNoteBibliography"/>
        <w:spacing w:line="480" w:lineRule="auto"/>
        <w:rPr>
          <w:rFonts w:ascii="Arial" w:hAnsi="Arial" w:cs="Arial"/>
        </w:rPr>
      </w:pPr>
    </w:p>
    <w:p w14:paraId="1732AA67" w14:textId="0DBFE353" w:rsidR="00D4788B" w:rsidRPr="00E27BA4" w:rsidRDefault="00D4788B" w:rsidP="002D6AFB">
      <w:pPr>
        <w:pStyle w:val="EndNoteBibliography"/>
        <w:spacing w:line="480" w:lineRule="auto"/>
        <w:rPr>
          <w:rFonts w:ascii="Arial" w:hAnsi="Arial" w:cs="Arial"/>
        </w:rPr>
      </w:pPr>
    </w:p>
    <w:p w14:paraId="15809995" w14:textId="0190A5FA" w:rsidR="00D4788B" w:rsidRPr="00E27BA4" w:rsidRDefault="00D4788B" w:rsidP="002D6AFB">
      <w:pPr>
        <w:pStyle w:val="EndNoteBibliography"/>
        <w:spacing w:line="480" w:lineRule="auto"/>
        <w:rPr>
          <w:rFonts w:ascii="Arial" w:hAnsi="Arial" w:cs="Arial"/>
        </w:rPr>
      </w:pPr>
    </w:p>
    <w:p w14:paraId="253C07D1" w14:textId="0B04A5E9" w:rsidR="00D4788B" w:rsidRPr="00E27BA4" w:rsidRDefault="00D4788B" w:rsidP="002D6AFB">
      <w:pPr>
        <w:pStyle w:val="EndNoteBibliography"/>
        <w:spacing w:line="480" w:lineRule="auto"/>
        <w:rPr>
          <w:rFonts w:ascii="Arial" w:hAnsi="Arial" w:cs="Arial"/>
        </w:rPr>
      </w:pPr>
    </w:p>
    <w:p w14:paraId="4C5D9779" w14:textId="3D88EB84" w:rsidR="00D4788B" w:rsidRPr="00E27BA4" w:rsidRDefault="00D4788B" w:rsidP="002D6AFB">
      <w:pPr>
        <w:pStyle w:val="EndNoteBibliography"/>
        <w:spacing w:line="48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28"/>
        <w:gridCol w:w="5228"/>
      </w:tblGrid>
      <w:tr w:rsidR="00E27BA4" w:rsidRPr="00E27BA4" w14:paraId="547E3A7C" w14:textId="77777777" w:rsidTr="000B7BCC">
        <w:tc>
          <w:tcPr>
            <w:tcW w:w="5228" w:type="dxa"/>
          </w:tcPr>
          <w:p w14:paraId="244F9AC1"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lastRenderedPageBreak/>
              <w:t>a</w:t>
            </w:r>
            <w:r w:rsidRPr="00E27BA4">
              <w:rPr>
                <w:rFonts w:asciiTheme="minorBidi" w:hAnsiTheme="minorBidi"/>
                <w:noProof/>
                <w:lang w:eastAsia="en-GB"/>
              </w:rPr>
              <w:drawing>
                <wp:inline distT="0" distB="0" distL="0" distR="0" wp14:anchorId="2603C59C" wp14:editId="79C0A7D8">
                  <wp:extent cx="3171600" cy="25272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600" cy="2527200"/>
                          </a:xfrm>
                          <a:prstGeom prst="rect">
                            <a:avLst/>
                          </a:prstGeom>
                        </pic:spPr>
                      </pic:pic>
                    </a:graphicData>
                  </a:graphic>
                </wp:inline>
              </w:drawing>
            </w:r>
          </w:p>
        </w:tc>
        <w:tc>
          <w:tcPr>
            <w:tcW w:w="5228" w:type="dxa"/>
          </w:tcPr>
          <w:p w14:paraId="1CF09484"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b</w:t>
            </w:r>
            <w:r w:rsidRPr="00E27BA4">
              <w:rPr>
                <w:rFonts w:asciiTheme="minorBidi" w:hAnsiTheme="minorBidi"/>
                <w:noProof/>
                <w:lang w:eastAsia="en-GB"/>
              </w:rPr>
              <w:drawing>
                <wp:inline distT="0" distB="0" distL="0" distR="0" wp14:anchorId="6EF3EFD1" wp14:editId="1F4429ED">
                  <wp:extent cx="3160800" cy="2512800"/>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800" cy="2512800"/>
                          </a:xfrm>
                          <a:prstGeom prst="rect">
                            <a:avLst/>
                          </a:prstGeom>
                        </pic:spPr>
                      </pic:pic>
                    </a:graphicData>
                  </a:graphic>
                </wp:inline>
              </w:drawing>
            </w:r>
          </w:p>
        </w:tc>
      </w:tr>
      <w:tr w:rsidR="00E27BA4" w:rsidRPr="00E27BA4" w14:paraId="2633D34D" w14:textId="77777777" w:rsidTr="000B7BCC">
        <w:tc>
          <w:tcPr>
            <w:tcW w:w="5228" w:type="dxa"/>
          </w:tcPr>
          <w:p w14:paraId="0996792C" w14:textId="77777777" w:rsidR="00D4788B" w:rsidRPr="00E27BA4" w:rsidRDefault="00D4788B" w:rsidP="000B7BCC">
            <w:pPr>
              <w:spacing w:line="480" w:lineRule="auto"/>
              <w:jc w:val="center"/>
              <w:rPr>
                <w:rFonts w:asciiTheme="minorBidi" w:hAnsiTheme="minorBidi"/>
                <w:sz w:val="18"/>
                <w:szCs w:val="18"/>
                <w:lang w:eastAsia="en-GB"/>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=0</m:t>
                </m:r>
              </m:oMath>
            </m:oMathPara>
          </w:p>
          <w:p w14:paraId="6CB34374" w14:textId="77777777" w:rsidR="00D4788B" w:rsidRPr="00E27BA4" w:rsidRDefault="00D4788B" w:rsidP="000B7BCC">
            <w:pPr>
              <w:spacing w:line="480" w:lineRule="auto"/>
              <w:jc w:val="center"/>
              <w:rPr>
                <w:rFonts w:asciiTheme="minorBidi" w:hAnsiTheme="minorBidi"/>
              </w:rPr>
            </w:pPr>
          </w:p>
        </w:tc>
        <w:tc>
          <w:tcPr>
            <w:tcW w:w="5228" w:type="dxa"/>
          </w:tcPr>
          <w:p w14:paraId="342FBB5E" w14:textId="77777777" w:rsidR="00D4788B" w:rsidRPr="00E27BA4" w:rsidRDefault="00D4788B" w:rsidP="000B7BCC">
            <w:pPr>
              <w:spacing w:line="480" w:lineRule="auto"/>
              <w:jc w:val="center"/>
              <w:rPr>
                <w:rFonts w:asciiTheme="minorBidi" w:hAnsiTheme="minorBidi"/>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=-10</m:t>
                </m:r>
              </m:oMath>
            </m:oMathPara>
          </w:p>
        </w:tc>
      </w:tr>
      <w:tr w:rsidR="00E27BA4" w:rsidRPr="00E27BA4" w14:paraId="3F6C5EE9" w14:textId="77777777" w:rsidTr="000B7BCC">
        <w:tc>
          <w:tcPr>
            <w:tcW w:w="5228" w:type="dxa"/>
          </w:tcPr>
          <w:p w14:paraId="2D3DF5C2"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c</w:t>
            </w:r>
            <w:r w:rsidRPr="00E27BA4">
              <w:rPr>
                <w:rFonts w:asciiTheme="minorBidi" w:hAnsiTheme="minorBidi"/>
                <w:noProof/>
                <w:lang w:eastAsia="en-GB"/>
              </w:rPr>
              <w:drawing>
                <wp:inline distT="0" distB="0" distL="0" distR="0" wp14:anchorId="15092C76" wp14:editId="1BFB69A9">
                  <wp:extent cx="3168000" cy="253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8000" cy="2538000"/>
                          </a:xfrm>
                          <a:prstGeom prst="rect">
                            <a:avLst/>
                          </a:prstGeom>
                        </pic:spPr>
                      </pic:pic>
                    </a:graphicData>
                  </a:graphic>
                </wp:inline>
              </w:drawing>
            </w:r>
          </w:p>
        </w:tc>
        <w:tc>
          <w:tcPr>
            <w:tcW w:w="5228" w:type="dxa"/>
          </w:tcPr>
          <w:p w14:paraId="3D09E393"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d</w:t>
            </w:r>
            <w:r w:rsidRPr="00E27BA4">
              <w:rPr>
                <w:rFonts w:asciiTheme="minorBidi" w:hAnsiTheme="minorBidi"/>
                <w:noProof/>
                <w:lang w:eastAsia="en-GB"/>
              </w:rPr>
              <w:drawing>
                <wp:inline distT="0" distB="0" distL="0" distR="0" wp14:anchorId="1711341D" wp14:editId="0A090D76">
                  <wp:extent cx="3142800" cy="252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2800" cy="2520000"/>
                          </a:xfrm>
                          <a:prstGeom prst="rect">
                            <a:avLst/>
                          </a:prstGeom>
                        </pic:spPr>
                      </pic:pic>
                    </a:graphicData>
                  </a:graphic>
                </wp:inline>
              </w:drawing>
            </w:r>
          </w:p>
        </w:tc>
      </w:tr>
      <w:tr w:rsidR="00E27BA4" w:rsidRPr="00E27BA4" w14:paraId="43F42B28" w14:textId="77777777" w:rsidTr="000B7BCC">
        <w:tc>
          <w:tcPr>
            <w:tcW w:w="5228" w:type="dxa"/>
          </w:tcPr>
          <w:p w14:paraId="3B81E8B0" w14:textId="77777777" w:rsidR="00D4788B" w:rsidRPr="00E27BA4" w:rsidRDefault="00D4788B" w:rsidP="000B7BCC">
            <w:pPr>
              <w:spacing w:line="480" w:lineRule="auto"/>
              <w:jc w:val="center"/>
              <w:rPr>
                <w:rFonts w:asciiTheme="minorBidi" w:hAnsiTheme="minorBidi"/>
                <w:sz w:val="18"/>
                <w:szCs w:val="18"/>
                <w:lang w:eastAsia="en-GB"/>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=-20</m:t>
                </m:r>
              </m:oMath>
            </m:oMathPara>
          </w:p>
          <w:p w14:paraId="01C86BD4" w14:textId="77777777" w:rsidR="00D4788B" w:rsidRPr="00E27BA4" w:rsidRDefault="00D4788B" w:rsidP="000B7BCC">
            <w:pPr>
              <w:spacing w:line="480" w:lineRule="auto"/>
              <w:jc w:val="center"/>
              <w:rPr>
                <w:rFonts w:asciiTheme="minorBidi" w:hAnsiTheme="minorBidi"/>
              </w:rPr>
            </w:pPr>
          </w:p>
        </w:tc>
        <w:tc>
          <w:tcPr>
            <w:tcW w:w="5228" w:type="dxa"/>
          </w:tcPr>
          <w:p w14:paraId="00DD46DD" w14:textId="77777777" w:rsidR="00D4788B" w:rsidRPr="00E27BA4" w:rsidRDefault="00D4788B" w:rsidP="000B7BCC">
            <w:pPr>
              <w:spacing w:line="480" w:lineRule="auto"/>
              <w:jc w:val="center"/>
              <w:rPr>
                <w:rFonts w:asciiTheme="minorBidi" w:hAnsiTheme="minorBidi"/>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=20,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=-30</m:t>
                </m:r>
              </m:oMath>
            </m:oMathPara>
          </w:p>
        </w:tc>
      </w:tr>
      <w:tr w:rsidR="00E27BA4" w:rsidRPr="00E27BA4" w14:paraId="5855EA46" w14:textId="77777777" w:rsidTr="000B7BCC">
        <w:tc>
          <w:tcPr>
            <w:tcW w:w="5228" w:type="dxa"/>
          </w:tcPr>
          <w:p w14:paraId="09288814"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e</w:t>
            </w:r>
            <w:r w:rsidRPr="00E27BA4">
              <w:rPr>
                <w:rFonts w:asciiTheme="minorBidi" w:hAnsiTheme="minorBidi"/>
                <w:noProof/>
                <w:lang w:eastAsia="en-GB"/>
              </w:rPr>
              <w:drawing>
                <wp:inline distT="0" distB="0" distL="0" distR="0" wp14:anchorId="185621F0" wp14:editId="3B60C543">
                  <wp:extent cx="3160800" cy="251280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0800" cy="2512800"/>
                          </a:xfrm>
                          <a:prstGeom prst="rect">
                            <a:avLst/>
                          </a:prstGeom>
                        </pic:spPr>
                      </pic:pic>
                    </a:graphicData>
                  </a:graphic>
                </wp:inline>
              </w:drawing>
            </w:r>
          </w:p>
        </w:tc>
        <w:tc>
          <w:tcPr>
            <w:tcW w:w="5228" w:type="dxa"/>
          </w:tcPr>
          <w:p w14:paraId="72F912DF"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f</w:t>
            </w:r>
            <w:r w:rsidRPr="00E27BA4">
              <w:rPr>
                <w:rFonts w:asciiTheme="minorBidi" w:hAnsiTheme="minorBidi"/>
                <w:noProof/>
                <w:lang w:eastAsia="en-GB"/>
              </w:rPr>
              <w:drawing>
                <wp:inline distT="0" distB="0" distL="0" distR="0" wp14:anchorId="0A7C6359" wp14:editId="60FC1629">
                  <wp:extent cx="3160800" cy="2512800"/>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0800" cy="2512800"/>
                          </a:xfrm>
                          <a:prstGeom prst="rect">
                            <a:avLst/>
                          </a:prstGeom>
                        </pic:spPr>
                      </pic:pic>
                    </a:graphicData>
                  </a:graphic>
                </wp:inline>
              </w:drawing>
            </w:r>
          </w:p>
        </w:tc>
      </w:tr>
      <w:tr w:rsidR="00E27BA4" w:rsidRPr="00E27BA4" w14:paraId="7A1C1DED" w14:textId="77777777" w:rsidTr="000B7BCC">
        <w:tc>
          <w:tcPr>
            <w:tcW w:w="5228" w:type="dxa"/>
          </w:tcPr>
          <w:p w14:paraId="7309639B" w14:textId="77777777" w:rsidR="00D4788B" w:rsidRPr="00E27BA4" w:rsidRDefault="00D4788B" w:rsidP="000B7BCC">
            <w:pPr>
              <w:spacing w:line="480" w:lineRule="auto"/>
              <w:jc w:val="center"/>
              <w:rPr>
                <w:rFonts w:asciiTheme="minorBidi" w:hAnsiTheme="minorBidi"/>
                <w:sz w:val="18"/>
                <w:szCs w:val="18"/>
                <w:lang w:eastAsia="en-GB"/>
              </w:rPr>
            </w:pPr>
            <m:oMathPara>
              <m:oMath>
                <m:r>
                  <w:rPr>
                    <w:rFonts w:ascii="Cambria Math" w:hAnsi="Cambria Math"/>
                    <w:sz w:val="18"/>
                    <w:szCs w:val="18"/>
                    <w:lang w:eastAsia="en-GB"/>
                  </w:rPr>
                  <w:lastRenderedPageBreak/>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=30,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=-40</m:t>
                </m:r>
              </m:oMath>
            </m:oMathPara>
          </w:p>
          <w:p w14:paraId="4A3F2BE4" w14:textId="77777777" w:rsidR="00D4788B" w:rsidRPr="00E27BA4" w:rsidRDefault="00D4788B" w:rsidP="000B7BCC">
            <w:pPr>
              <w:spacing w:line="480" w:lineRule="auto"/>
              <w:jc w:val="center"/>
              <w:rPr>
                <w:rFonts w:asciiTheme="minorBidi" w:hAnsiTheme="minorBidi"/>
              </w:rPr>
            </w:pPr>
          </w:p>
        </w:tc>
        <w:tc>
          <w:tcPr>
            <w:tcW w:w="5228" w:type="dxa"/>
          </w:tcPr>
          <w:p w14:paraId="7483A9F5" w14:textId="77777777" w:rsidR="00D4788B" w:rsidRPr="00E27BA4" w:rsidRDefault="00D4788B" w:rsidP="000B7BCC">
            <w:pPr>
              <w:spacing w:line="480" w:lineRule="auto"/>
              <w:jc w:val="center"/>
              <w:rPr>
                <w:rFonts w:asciiTheme="minorBidi" w:hAnsiTheme="minorBidi"/>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=40,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=-50</m:t>
                </m:r>
              </m:oMath>
            </m:oMathPara>
          </w:p>
        </w:tc>
      </w:tr>
      <w:tr w:rsidR="00E27BA4" w:rsidRPr="00E27BA4" w14:paraId="12DD18F4" w14:textId="77777777" w:rsidTr="000B7BCC">
        <w:tc>
          <w:tcPr>
            <w:tcW w:w="5228" w:type="dxa"/>
          </w:tcPr>
          <w:p w14:paraId="23B50C1A"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g</w:t>
            </w:r>
            <w:r w:rsidRPr="00E27BA4">
              <w:rPr>
                <w:rFonts w:asciiTheme="minorBidi" w:hAnsiTheme="minorBidi"/>
                <w:noProof/>
                <w:lang w:eastAsia="en-GB"/>
              </w:rPr>
              <w:drawing>
                <wp:inline distT="0" distB="0" distL="0" distR="0" wp14:anchorId="41EB1203" wp14:editId="721EE53D">
                  <wp:extent cx="3175200" cy="2498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5200" cy="2498400"/>
                          </a:xfrm>
                          <a:prstGeom prst="rect">
                            <a:avLst/>
                          </a:prstGeom>
                        </pic:spPr>
                      </pic:pic>
                    </a:graphicData>
                  </a:graphic>
                </wp:inline>
              </w:drawing>
            </w:r>
          </w:p>
        </w:tc>
        <w:tc>
          <w:tcPr>
            <w:tcW w:w="5228" w:type="dxa"/>
          </w:tcPr>
          <w:p w14:paraId="739E16C9" w14:textId="77777777" w:rsidR="00D4788B" w:rsidRPr="00E27BA4" w:rsidRDefault="00D4788B" w:rsidP="000B7BCC">
            <w:pPr>
              <w:spacing w:line="480" w:lineRule="auto"/>
              <w:jc w:val="center"/>
              <w:rPr>
                <w:rFonts w:asciiTheme="minorBidi" w:hAnsiTheme="minorBidi"/>
              </w:rPr>
            </w:pPr>
            <w:r w:rsidRPr="00E27BA4">
              <w:rPr>
                <w:rFonts w:asciiTheme="minorBidi" w:hAnsiTheme="minorBidi"/>
              </w:rPr>
              <w:t>h</w:t>
            </w:r>
            <w:r w:rsidRPr="00E27BA4">
              <w:rPr>
                <w:rFonts w:asciiTheme="minorBidi" w:hAnsiTheme="minorBidi"/>
                <w:noProof/>
                <w:lang w:eastAsia="en-GB"/>
              </w:rPr>
              <w:drawing>
                <wp:inline distT="0" distB="0" distL="0" distR="0" wp14:anchorId="264D416F" wp14:editId="7CD404EE">
                  <wp:extent cx="3150000" cy="250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0000" cy="2502000"/>
                          </a:xfrm>
                          <a:prstGeom prst="rect">
                            <a:avLst/>
                          </a:prstGeom>
                        </pic:spPr>
                      </pic:pic>
                    </a:graphicData>
                  </a:graphic>
                </wp:inline>
              </w:drawing>
            </w:r>
          </w:p>
        </w:tc>
      </w:tr>
      <w:tr w:rsidR="00E27BA4" w:rsidRPr="00E27BA4" w14:paraId="55DD4DF0" w14:textId="77777777" w:rsidTr="000B7BCC">
        <w:tc>
          <w:tcPr>
            <w:tcW w:w="5228" w:type="dxa"/>
          </w:tcPr>
          <w:p w14:paraId="47130CE6" w14:textId="77777777" w:rsidR="00D4788B" w:rsidRPr="00E27BA4" w:rsidRDefault="00D4788B" w:rsidP="000B7BCC">
            <w:pPr>
              <w:spacing w:line="480" w:lineRule="auto"/>
              <w:jc w:val="center"/>
              <w:rPr>
                <w:rFonts w:asciiTheme="minorBidi" w:hAnsiTheme="minorBidi"/>
                <w:noProof/>
                <w:lang w:eastAsia="en-GB"/>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=50,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=-60</m:t>
                </m:r>
              </m:oMath>
            </m:oMathPara>
          </w:p>
        </w:tc>
        <w:tc>
          <w:tcPr>
            <w:tcW w:w="5228" w:type="dxa"/>
          </w:tcPr>
          <w:p w14:paraId="40E2BF9A" w14:textId="77777777" w:rsidR="00D4788B" w:rsidRPr="00E27BA4" w:rsidRDefault="00D4788B" w:rsidP="000B7BCC">
            <w:pPr>
              <w:spacing w:line="480" w:lineRule="auto"/>
              <w:jc w:val="center"/>
              <w:rPr>
                <w:rFonts w:asciiTheme="minorBidi" w:hAnsiTheme="minorBidi"/>
                <w:noProof/>
                <w:lang w:eastAsia="en-GB"/>
              </w:rPr>
            </w:pPr>
            <m:oMathPara>
              <m:oMath>
                <m:r>
                  <w:rPr>
                    <w:rFonts w:ascii="Cambria Math" w:hAnsi="Cambria Math"/>
                    <w:sz w:val="18"/>
                    <w:szCs w:val="18"/>
                    <w:lang w:eastAsia="en-GB"/>
                  </w:rPr>
                  <m:t xml:space="preserve">P=-10,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f</m:t>
                    </m:r>
                  </m:sub>
                </m:sSub>
                <m:r>
                  <w:rPr>
                    <w:rFonts w:ascii="Cambria Math" w:hAnsi="Cambria Math"/>
                    <w:sz w:val="18"/>
                    <w:szCs w:val="18"/>
                    <w:lang w:eastAsia="en-GB"/>
                  </w:rPr>
                  <m:t xml:space="preserve">=60, </m:t>
                </m:r>
                <m:sSub>
                  <m:sSubPr>
                    <m:ctrlPr>
                      <w:rPr>
                        <w:rFonts w:ascii="Cambria Math" w:hAnsi="Cambria Math"/>
                        <w:i/>
                        <w:sz w:val="18"/>
                        <w:szCs w:val="18"/>
                        <w:lang w:eastAsia="en-GB"/>
                      </w:rPr>
                    </m:ctrlPr>
                  </m:sSubPr>
                  <m:e>
                    <m:r>
                      <w:rPr>
                        <w:rFonts w:ascii="Cambria Math" w:hAnsi="Cambria Math"/>
                        <w:sz w:val="18"/>
                        <w:szCs w:val="18"/>
                        <w:lang w:eastAsia="en-GB"/>
                      </w:rPr>
                      <m:t>P</m:t>
                    </m:r>
                  </m:e>
                  <m:sub>
                    <m:r>
                      <w:rPr>
                        <w:rFonts w:ascii="Cambria Math" w:hAnsi="Cambria Math"/>
                        <w:sz w:val="18"/>
                        <w:szCs w:val="18"/>
                        <w:lang w:eastAsia="en-GB"/>
                      </w:rPr>
                      <m:t>b</m:t>
                    </m:r>
                  </m:sub>
                </m:sSub>
                <m:r>
                  <w:rPr>
                    <w:rFonts w:ascii="Cambria Math" w:hAnsi="Cambria Math"/>
                    <w:sz w:val="18"/>
                    <w:szCs w:val="18"/>
                    <w:lang w:eastAsia="en-GB"/>
                  </w:rPr>
                  <m:t>=-70</m:t>
                </m:r>
              </m:oMath>
            </m:oMathPara>
          </w:p>
        </w:tc>
      </w:tr>
    </w:tbl>
    <w:p w14:paraId="7D369B08" w14:textId="77777777" w:rsidR="00D4788B" w:rsidRPr="00E27BA4" w:rsidRDefault="00D4788B" w:rsidP="00D4788B">
      <w:pPr>
        <w:spacing w:line="480" w:lineRule="auto"/>
        <w:jc w:val="center"/>
        <w:rPr>
          <w:rFonts w:asciiTheme="minorBidi" w:hAnsiTheme="minorBidi"/>
        </w:rPr>
      </w:pPr>
    </w:p>
    <w:p w14:paraId="1B49E8E2" w14:textId="06E9F137" w:rsidR="007C7DD6" w:rsidRPr="00E27BA4" w:rsidRDefault="007C7DD6" w:rsidP="007C7DD6">
      <w:pPr>
        <w:spacing w:line="480" w:lineRule="auto"/>
        <w:jc w:val="center"/>
        <w:rPr>
          <w:rFonts w:asciiTheme="minorBidi" w:hAnsiTheme="minorBidi"/>
        </w:rPr>
      </w:pPr>
      <w:r w:rsidRPr="00E27BA4">
        <w:rPr>
          <w:rFonts w:asciiTheme="minorBidi" w:hAnsiTheme="minorBidi"/>
        </w:rPr>
        <w:t xml:space="preserve">Figure </w:t>
      </w:r>
      <w:r w:rsidR="009F4C73">
        <w:rPr>
          <w:rFonts w:asciiTheme="minorBidi" w:hAnsiTheme="minorBidi"/>
        </w:rPr>
        <w:t>2</w:t>
      </w:r>
      <w:r w:rsidRPr="00E27BA4">
        <w:rPr>
          <w:rFonts w:asciiTheme="minorBidi" w:hAnsiTheme="minorBidi"/>
        </w:rPr>
        <w:t>: Eight different designs for a lens with a power of -10 dioptre. The refractive index of the lens material was 1.44 and its central thickness was 0.25mm</w:t>
      </w:r>
    </w:p>
    <w:p w14:paraId="1D42403A" w14:textId="11A6BDE0" w:rsidR="00D4788B" w:rsidRPr="00E27BA4" w:rsidRDefault="00D4788B" w:rsidP="002D6AFB">
      <w:pPr>
        <w:pStyle w:val="EndNoteBibliography"/>
        <w:spacing w:line="480" w:lineRule="auto"/>
        <w:rPr>
          <w:rFonts w:ascii="Arial" w:hAnsi="Arial" w:cs="Arial"/>
        </w:rPr>
      </w:pPr>
    </w:p>
    <w:p w14:paraId="4E601CD2"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59E58902" wp14:editId="55C600D8">
            <wp:extent cx="5699125" cy="2764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2525" cy="2809436"/>
                    </a:xfrm>
                    <a:prstGeom prst="rect">
                      <a:avLst/>
                    </a:prstGeom>
                  </pic:spPr>
                </pic:pic>
              </a:graphicData>
            </a:graphic>
          </wp:inline>
        </w:drawing>
      </w:r>
    </w:p>
    <w:p w14:paraId="583E8C5D" w14:textId="0077478D" w:rsidR="00D4788B" w:rsidRPr="00E27BA4" w:rsidRDefault="00D4788B" w:rsidP="00D4788B">
      <w:pPr>
        <w:spacing w:line="480" w:lineRule="auto"/>
        <w:jc w:val="center"/>
        <w:rPr>
          <w:rFonts w:asciiTheme="minorBidi" w:hAnsiTheme="minorBidi"/>
        </w:rPr>
      </w:pPr>
      <w:r w:rsidRPr="00E27BA4">
        <w:rPr>
          <w:rFonts w:asciiTheme="minorBidi" w:hAnsiTheme="minorBidi"/>
        </w:rPr>
        <w:t xml:space="preserve">Figure </w:t>
      </w:r>
      <w:r w:rsidR="009F4C73">
        <w:rPr>
          <w:rFonts w:asciiTheme="minorBidi" w:hAnsiTheme="minorBidi"/>
        </w:rPr>
        <w:t>3</w:t>
      </w:r>
      <w:r w:rsidRPr="00E27BA4">
        <w:rPr>
          <w:rFonts w:asciiTheme="minorBidi" w:hAnsiTheme="minorBidi"/>
        </w:rPr>
        <w:t>: Designed meridian constructed from nodes</w:t>
      </w:r>
    </w:p>
    <w:p w14:paraId="729BB116" w14:textId="77777777" w:rsidR="00D4788B" w:rsidRPr="00E27BA4" w:rsidRDefault="00D4788B" w:rsidP="00D4788B"/>
    <w:p w14:paraId="44CEF4D2" w14:textId="4DEDCFB2" w:rsidR="00D4788B" w:rsidRPr="00E27BA4" w:rsidRDefault="00D4788B" w:rsidP="002D6AFB">
      <w:pPr>
        <w:pStyle w:val="EndNoteBibliography"/>
        <w:spacing w:line="480" w:lineRule="auto"/>
        <w:rPr>
          <w:rFonts w:ascii="Arial" w:hAnsi="Arial" w:cs="Arial"/>
        </w:rPr>
      </w:pPr>
    </w:p>
    <w:p w14:paraId="3745C74A" w14:textId="0AFB43BE" w:rsidR="00D4788B" w:rsidRPr="00E27BA4" w:rsidRDefault="00D4788B" w:rsidP="002D6AFB">
      <w:pPr>
        <w:pStyle w:val="EndNoteBibliography"/>
        <w:spacing w:line="480" w:lineRule="auto"/>
        <w:rPr>
          <w:rFonts w:ascii="Arial" w:hAnsi="Arial" w:cs="Arial"/>
        </w:rPr>
      </w:pPr>
    </w:p>
    <w:p w14:paraId="55296EED"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166FCFDD" wp14:editId="5A861A7C">
            <wp:extent cx="6048000" cy="383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8000" cy="3834000"/>
                    </a:xfrm>
                    <a:prstGeom prst="rect">
                      <a:avLst/>
                    </a:prstGeom>
                  </pic:spPr>
                </pic:pic>
              </a:graphicData>
            </a:graphic>
          </wp:inline>
        </w:drawing>
      </w:r>
    </w:p>
    <w:p w14:paraId="31915835"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rPr>
        <w:t>(A)</w:t>
      </w:r>
    </w:p>
    <w:p w14:paraId="69A53814"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65B2DF84" wp14:editId="1A35C085">
            <wp:extent cx="6109200" cy="39060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200" cy="3906000"/>
                    </a:xfrm>
                    <a:prstGeom prst="rect">
                      <a:avLst/>
                    </a:prstGeom>
                  </pic:spPr>
                </pic:pic>
              </a:graphicData>
            </a:graphic>
          </wp:inline>
        </w:drawing>
      </w:r>
    </w:p>
    <w:p w14:paraId="02653AD9" w14:textId="77777777" w:rsidR="00D4788B" w:rsidRPr="00E27BA4" w:rsidRDefault="00D4788B" w:rsidP="00D4788B">
      <w:pPr>
        <w:spacing w:line="480" w:lineRule="auto"/>
        <w:jc w:val="center"/>
        <w:rPr>
          <w:rFonts w:asciiTheme="minorBidi" w:hAnsiTheme="minorBidi"/>
        </w:rPr>
      </w:pPr>
      <w:r w:rsidRPr="00E27BA4">
        <w:rPr>
          <w:rFonts w:asciiTheme="minorBidi" w:hAnsiTheme="minorBidi"/>
        </w:rPr>
        <w:t>(B)</w:t>
      </w:r>
    </w:p>
    <w:p w14:paraId="008F59AC" w14:textId="629F4054" w:rsidR="00D4788B" w:rsidRPr="00E27BA4" w:rsidRDefault="00D4788B" w:rsidP="00D4788B">
      <w:pPr>
        <w:jc w:val="center"/>
      </w:pPr>
      <w:r w:rsidRPr="00E27BA4">
        <w:rPr>
          <w:rFonts w:asciiTheme="minorBidi" w:hAnsiTheme="minorBidi"/>
        </w:rPr>
        <w:t xml:space="preserve">Figure </w:t>
      </w:r>
      <w:r w:rsidR="009F4C73">
        <w:rPr>
          <w:rFonts w:asciiTheme="minorBidi" w:hAnsiTheme="minorBidi"/>
        </w:rPr>
        <w:t>4</w:t>
      </w:r>
      <w:r w:rsidRPr="00E27BA4">
        <w:rPr>
          <w:rFonts w:asciiTheme="minorBidi" w:hAnsiTheme="minorBidi"/>
        </w:rPr>
        <w:t>: Lens surface design (A) Back surface design process, (B) Front surface design process</w:t>
      </w:r>
    </w:p>
    <w:p w14:paraId="7C38999B" w14:textId="77777777" w:rsidR="007C7DD6" w:rsidRDefault="007C7DD6" w:rsidP="007C7DD6">
      <w:pPr>
        <w:spacing w:line="480" w:lineRule="auto"/>
        <w:jc w:val="center"/>
        <w:rPr>
          <w:rFonts w:asciiTheme="minorBidi" w:hAnsiTheme="minorBidi"/>
        </w:rPr>
      </w:pPr>
    </w:p>
    <w:p w14:paraId="34A82888" w14:textId="77777777" w:rsidR="009F4C73" w:rsidRPr="00E27BA4" w:rsidRDefault="009F4C73" w:rsidP="009F4C73">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38B3EDFE" wp14:editId="69BE019D">
            <wp:extent cx="4347733" cy="9111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5262" cy="9630724"/>
                    </a:xfrm>
                    <a:prstGeom prst="rect">
                      <a:avLst/>
                    </a:prstGeom>
                  </pic:spPr>
                </pic:pic>
              </a:graphicData>
            </a:graphic>
          </wp:inline>
        </w:drawing>
      </w:r>
    </w:p>
    <w:p w14:paraId="37A71F99" w14:textId="3227B768" w:rsidR="009F4C73" w:rsidRDefault="009F4C73" w:rsidP="009F4C73">
      <w:pPr>
        <w:spacing w:line="480" w:lineRule="auto"/>
        <w:jc w:val="center"/>
        <w:rPr>
          <w:rFonts w:asciiTheme="minorBidi" w:hAnsiTheme="minorBidi"/>
        </w:rPr>
      </w:pPr>
      <w:r w:rsidRPr="00E27BA4">
        <w:rPr>
          <w:rFonts w:asciiTheme="minorBidi" w:hAnsiTheme="minorBidi"/>
        </w:rPr>
        <w:t xml:space="preserve">Figure </w:t>
      </w:r>
      <w:r>
        <w:rPr>
          <w:rFonts w:asciiTheme="minorBidi" w:hAnsiTheme="minorBidi"/>
        </w:rPr>
        <w:t>5</w:t>
      </w:r>
      <w:r w:rsidRPr="00E27BA4">
        <w:rPr>
          <w:rFonts w:asciiTheme="minorBidi" w:hAnsiTheme="minorBidi"/>
        </w:rPr>
        <w:t>: Lens design flowchart</w:t>
      </w:r>
    </w:p>
    <w:p w14:paraId="164FE5B5" w14:textId="4EDAB6E4" w:rsidR="009F4C73" w:rsidRPr="00E27BA4" w:rsidRDefault="009F4C73" w:rsidP="007C7DD6">
      <w:pPr>
        <w:spacing w:line="480" w:lineRule="auto"/>
        <w:jc w:val="center"/>
        <w:rPr>
          <w:rFonts w:asciiTheme="minorBidi" w:hAnsiTheme="minorBidi"/>
        </w:rPr>
        <w:sectPr w:rsidR="009F4C73" w:rsidRPr="00E27BA4" w:rsidSect="007C7DD6">
          <w:headerReference w:type="default" r:id="rId20"/>
          <w:pgSz w:w="11906" w:h="16838"/>
          <w:pgMar w:top="567" w:right="720" w:bottom="567" w:left="720" w:header="708" w:footer="708" w:gutter="0"/>
          <w:cols w:space="708"/>
          <w:docGrid w:linePitch="360"/>
        </w:sectPr>
      </w:pPr>
    </w:p>
    <w:p w14:paraId="05FEAAAE" w14:textId="6695A7B6" w:rsidR="007C7DD6" w:rsidRPr="00E27BA4" w:rsidRDefault="007C7DD6" w:rsidP="007C7DD6">
      <w:pPr>
        <w:spacing w:line="480" w:lineRule="auto"/>
        <w:jc w:val="center"/>
        <w:rPr>
          <w:rFonts w:asciiTheme="minorBidi" w:hAnsiTheme="minorBidi"/>
        </w:rPr>
      </w:pPr>
    </w:p>
    <w:tbl>
      <w:tblPr>
        <w:tblStyle w:val="TableGrid1"/>
        <w:tblW w:w="0" w:type="auto"/>
        <w:jc w:val="center"/>
        <w:tblLook w:val="04A0" w:firstRow="1" w:lastRow="0" w:firstColumn="1" w:lastColumn="0" w:noHBand="0" w:noVBand="1"/>
      </w:tblPr>
      <w:tblGrid>
        <w:gridCol w:w="4955"/>
        <w:gridCol w:w="344"/>
        <w:gridCol w:w="4769"/>
        <w:gridCol w:w="344"/>
        <w:gridCol w:w="4976"/>
      </w:tblGrid>
      <w:tr w:rsidR="00E27BA4" w:rsidRPr="00E27BA4" w14:paraId="13A9DC6D" w14:textId="77777777" w:rsidTr="000B7BCC">
        <w:trPr>
          <w:jc w:val="center"/>
        </w:trPr>
        <w:tc>
          <w:tcPr>
            <w:tcW w:w="4955" w:type="dxa"/>
            <w:tcBorders>
              <w:top w:val="single" w:sz="4" w:space="0" w:color="auto"/>
              <w:left w:val="single" w:sz="4" w:space="0" w:color="auto"/>
              <w:bottom w:val="nil"/>
              <w:right w:val="nil"/>
            </w:tcBorders>
          </w:tcPr>
          <w:p w14:paraId="15E699EC"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3510A4D8" wp14:editId="5A90BB86">
                  <wp:extent cx="3034800" cy="25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4800" cy="2595600"/>
                          </a:xfrm>
                          <a:prstGeom prst="rect">
                            <a:avLst/>
                          </a:prstGeom>
                        </pic:spPr>
                      </pic:pic>
                    </a:graphicData>
                  </a:graphic>
                </wp:inline>
              </w:drawing>
            </w:r>
          </w:p>
        </w:tc>
        <w:tc>
          <w:tcPr>
            <w:tcW w:w="344" w:type="dxa"/>
            <w:tcBorders>
              <w:top w:val="single" w:sz="4" w:space="0" w:color="auto"/>
              <w:left w:val="nil"/>
              <w:bottom w:val="nil"/>
              <w:right w:val="nil"/>
            </w:tcBorders>
            <w:vAlign w:val="center"/>
          </w:tcPr>
          <w:p w14:paraId="4AABBBDD"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4769" w:type="dxa"/>
            <w:tcBorders>
              <w:top w:val="single" w:sz="4" w:space="0" w:color="auto"/>
              <w:left w:val="nil"/>
              <w:bottom w:val="nil"/>
              <w:right w:val="nil"/>
            </w:tcBorders>
          </w:tcPr>
          <w:p w14:paraId="3952F1EA"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7D76E156" wp14:editId="54AFA264">
                  <wp:extent cx="2916000" cy="25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6000" cy="2595600"/>
                          </a:xfrm>
                          <a:prstGeom prst="rect">
                            <a:avLst/>
                          </a:prstGeom>
                        </pic:spPr>
                      </pic:pic>
                    </a:graphicData>
                  </a:graphic>
                </wp:inline>
              </w:drawing>
            </w:r>
          </w:p>
        </w:tc>
        <w:tc>
          <w:tcPr>
            <w:tcW w:w="344" w:type="dxa"/>
            <w:tcBorders>
              <w:top w:val="single" w:sz="4" w:space="0" w:color="auto"/>
              <w:left w:val="nil"/>
              <w:bottom w:val="nil"/>
              <w:right w:val="nil"/>
            </w:tcBorders>
            <w:vAlign w:val="center"/>
          </w:tcPr>
          <w:p w14:paraId="3E1775AD"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4976" w:type="dxa"/>
            <w:tcBorders>
              <w:top w:val="single" w:sz="4" w:space="0" w:color="auto"/>
              <w:left w:val="nil"/>
              <w:bottom w:val="nil"/>
              <w:right w:val="single" w:sz="4" w:space="0" w:color="auto"/>
            </w:tcBorders>
          </w:tcPr>
          <w:p w14:paraId="250A3542"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70F5C3CC" wp14:editId="1F655169">
                  <wp:extent cx="30492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520000"/>
                          </a:xfrm>
                          <a:prstGeom prst="rect">
                            <a:avLst/>
                          </a:prstGeom>
                        </pic:spPr>
                      </pic:pic>
                    </a:graphicData>
                  </a:graphic>
                </wp:inline>
              </w:drawing>
            </w:r>
          </w:p>
        </w:tc>
      </w:tr>
      <w:tr w:rsidR="00E27BA4" w:rsidRPr="00E27BA4" w14:paraId="7D7593E7" w14:textId="77777777" w:rsidTr="000B7BCC">
        <w:trPr>
          <w:jc w:val="center"/>
        </w:trPr>
        <w:tc>
          <w:tcPr>
            <w:tcW w:w="4955" w:type="dxa"/>
            <w:tcBorders>
              <w:top w:val="nil"/>
              <w:left w:val="single" w:sz="4" w:space="0" w:color="auto"/>
              <w:bottom w:val="single" w:sz="4" w:space="0" w:color="auto"/>
              <w:right w:val="nil"/>
            </w:tcBorders>
          </w:tcPr>
          <w:p w14:paraId="767A04F5"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(a)</w:t>
            </w:r>
            <w:r w:rsidRPr="00E27BA4">
              <w:rPr>
                <w:rFonts w:asciiTheme="minorBidi" w:hAnsiTheme="minorBidi"/>
                <w:sz w:val="20"/>
                <w:szCs w:val="20"/>
              </w:rPr>
              <w:t xml:space="preserve"> Orthogonal astigmatic cornea</w:t>
            </w:r>
          </w:p>
        </w:tc>
        <w:tc>
          <w:tcPr>
            <w:tcW w:w="344" w:type="dxa"/>
            <w:tcBorders>
              <w:top w:val="nil"/>
              <w:left w:val="nil"/>
              <w:bottom w:val="single" w:sz="4" w:space="0" w:color="auto"/>
              <w:right w:val="nil"/>
            </w:tcBorders>
            <w:vAlign w:val="center"/>
          </w:tcPr>
          <w:p w14:paraId="421D1028" w14:textId="77777777" w:rsidR="007C7DD6" w:rsidRPr="00E27BA4" w:rsidRDefault="007C7DD6" w:rsidP="000B7BCC">
            <w:pPr>
              <w:spacing w:line="480" w:lineRule="auto"/>
              <w:jc w:val="center"/>
              <w:rPr>
                <w:rFonts w:asciiTheme="minorBidi" w:hAnsiTheme="minorBidi"/>
                <w:lang w:eastAsia="en-GB"/>
              </w:rPr>
            </w:pPr>
          </w:p>
        </w:tc>
        <w:tc>
          <w:tcPr>
            <w:tcW w:w="4769" w:type="dxa"/>
            <w:tcBorders>
              <w:top w:val="nil"/>
              <w:left w:val="nil"/>
              <w:bottom w:val="single" w:sz="4" w:space="0" w:color="auto"/>
              <w:right w:val="nil"/>
            </w:tcBorders>
          </w:tcPr>
          <w:p w14:paraId="7001B0C2"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lang w:eastAsia="en-GB"/>
              </w:rPr>
              <w:t>(b)</w:t>
            </w:r>
            <w:r w:rsidRPr="00E27BA4">
              <w:rPr>
                <w:rFonts w:asciiTheme="minorBidi" w:hAnsiTheme="minorBidi"/>
                <w:sz w:val="20"/>
                <w:szCs w:val="20"/>
              </w:rPr>
              <w:t xml:space="preserve"> Orthogonal </w:t>
            </w:r>
            <w:proofErr w:type="spellStart"/>
            <w:r w:rsidRPr="00E27BA4">
              <w:rPr>
                <w:rFonts w:asciiTheme="minorBidi" w:hAnsiTheme="minorBidi"/>
                <w:sz w:val="20"/>
                <w:szCs w:val="20"/>
              </w:rPr>
              <w:t>toric</w:t>
            </w:r>
            <w:proofErr w:type="spellEnd"/>
            <w:r w:rsidRPr="00E27BA4">
              <w:rPr>
                <w:rFonts w:asciiTheme="minorBidi" w:hAnsiTheme="minorBidi"/>
                <w:sz w:val="20"/>
                <w:szCs w:val="20"/>
              </w:rPr>
              <w:t xml:space="preserve"> lens</w:t>
            </w:r>
          </w:p>
        </w:tc>
        <w:tc>
          <w:tcPr>
            <w:tcW w:w="344" w:type="dxa"/>
            <w:tcBorders>
              <w:top w:val="nil"/>
              <w:left w:val="nil"/>
              <w:bottom w:val="single" w:sz="4" w:space="0" w:color="auto"/>
              <w:right w:val="nil"/>
            </w:tcBorders>
            <w:vAlign w:val="center"/>
          </w:tcPr>
          <w:p w14:paraId="0BE707B4" w14:textId="77777777" w:rsidR="007C7DD6" w:rsidRPr="00E27BA4" w:rsidRDefault="007C7DD6" w:rsidP="000B7BCC">
            <w:pPr>
              <w:spacing w:line="480" w:lineRule="auto"/>
              <w:jc w:val="center"/>
              <w:rPr>
                <w:rFonts w:asciiTheme="minorBidi" w:hAnsiTheme="minorBidi"/>
                <w:lang w:eastAsia="en-GB"/>
              </w:rPr>
            </w:pPr>
          </w:p>
        </w:tc>
        <w:tc>
          <w:tcPr>
            <w:tcW w:w="4976" w:type="dxa"/>
            <w:tcBorders>
              <w:top w:val="nil"/>
              <w:left w:val="nil"/>
              <w:bottom w:val="single" w:sz="4" w:space="0" w:color="auto"/>
              <w:right w:val="single" w:sz="4" w:space="0" w:color="auto"/>
            </w:tcBorders>
          </w:tcPr>
          <w:p w14:paraId="391F365E"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lang w:eastAsia="en-GB"/>
              </w:rPr>
              <w:t>(c)</w:t>
            </w:r>
            <w:r w:rsidRPr="00E27BA4">
              <w:rPr>
                <w:rFonts w:asciiTheme="minorBidi" w:hAnsiTheme="minorBidi"/>
                <w:sz w:val="20"/>
                <w:szCs w:val="20"/>
              </w:rPr>
              <w:t xml:space="preserve"> Orthogonal correction</w:t>
            </w:r>
          </w:p>
        </w:tc>
      </w:tr>
    </w:tbl>
    <w:p w14:paraId="22B80A5E" w14:textId="77777777" w:rsidR="007C7DD6" w:rsidRPr="00E27BA4" w:rsidRDefault="007C7DD6" w:rsidP="007C7DD6">
      <w:pPr>
        <w:spacing w:line="480" w:lineRule="auto"/>
        <w:jc w:val="center"/>
        <w:rPr>
          <w:rFonts w:asciiTheme="minorBidi" w:hAnsiTheme="minorBidi"/>
        </w:rPr>
      </w:pPr>
    </w:p>
    <w:p w14:paraId="09727EF6" w14:textId="77777777" w:rsidR="007C7DD6" w:rsidRPr="00E27BA4" w:rsidRDefault="007C7DD6" w:rsidP="007C7DD6">
      <w:pPr>
        <w:spacing w:line="480" w:lineRule="auto"/>
        <w:jc w:val="center"/>
        <w:rPr>
          <w:rFonts w:asciiTheme="minorBidi" w:hAnsiTheme="minorBidi"/>
        </w:rPr>
      </w:pPr>
    </w:p>
    <w:tbl>
      <w:tblPr>
        <w:tblStyle w:val="TableGrid1"/>
        <w:tblW w:w="0" w:type="auto"/>
        <w:jc w:val="center"/>
        <w:tblLook w:val="04A0" w:firstRow="1" w:lastRow="0" w:firstColumn="1" w:lastColumn="0" w:noHBand="0" w:noVBand="1"/>
      </w:tblPr>
      <w:tblGrid>
        <w:gridCol w:w="4795"/>
        <w:gridCol w:w="343"/>
        <w:gridCol w:w="4880"/>
        <w:gridCol w:w="343"/>
        <w:gridCol w:w="5027"/>
      </w:tblGrid>
      <w:tr w:rsidR="00E27BA4" w:rsidRPr="00E27BA4" w14:paraId="047E1298" w14:textId="77777777" w:rsidTr="000B7BCC">
        <w:trPr>
          <w:jc w:val="center"/>
        </w:trPr>
        <w:tc>
          <w:tcPr>
            <w:tcW w:w="6567" w:type="dxa"/>
            <w:vMerge w:val="restart"/>
            <w:tcBorders>
              <w:top w:val="single" w:sz="4" w:space="0" w:color="auto"/>
              <w:left w:val="single" w:sz="4" w:space="0" w:color="auto"/>
              <w:bottom w:val="nil"/>
              <w:right w:val="nil"/>
            </w:tcBorders>
            <w:vAlign w:val="center"/>
          </w:tcPr>
          <w:p w14:paraId="087D496F"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0CF0FCFE" wp14:editId="14265991">
                  <wp:extent cx="2955600" cy="25884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5600" cy="2588400"/>
                          </a:xfrm>
                          <a:prstGeom prst="rect">
                            <a:avLst/>
                          </a:prstGeom>
                        </pic:spPr>
                      </pic:pic>
                    </a:graphicData>
                  </a:graphic>
                </wp:inline>
              </w:drawing>
            </w:r>
          </w:p>
        </w:tc>
        <w:tc>
          <w:tcPr>
            <w:tcW w:w="345" w:type="dxa"/>
            <w:tcBorders>
              <w:top w:val="single" w:sz="4" w:space="0" w:color="auto"/>
              <w:left w:val="nil"/>
              <w:bottom w:val="nil"/>
              <w:right w:val="nil"/>
            </w:tcBorders>
            <w:vAlign w:val="center"/>
          </w:tcPr>
          <w:p w14:paraId="4976E54A"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2706" w:type="dxa"/>
            <w:tcBorders>
              <w:top w:val="single" w:sz="4" w:space="0" w:color="auto"/>
              <w:left w:val="nil"/>
              <w:bottom w:val="nil"/>
              <w:right w:val="nil"/>
            </w:tcBorders>
          </w:tcPr>
          <w:p w14:paraId="71472A09"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1E46D97C" wp14:editId="1F121A4E">
                  <wp:extent cx="2930400" cy="2581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0400" cy="2581200"/>
                          </a:xfrm>
                          <a:prstGeom prst="rect">
                            <a:avLst/>
                          </a:prstGeom>
                        </pic:spPr>
                      </pic:pic>
                    </a:graphicData>
                  </a:graphic>
                </wp:inline>
              </w:drawing>
            </w:r>
          </w:p>
        </w:tc>
        <w:tc>
          <w:tcPr>
            <w:tcW w:w="345" w:type="dxa"/>
            <w:tcBorders>
              <w:top w:val="single" w:sz="4" w:space="0" w:color="auto"/>
              <w:left w:val="nil"/>
              <w:bottom w:val="nil"/>
              <w:right w:val="nil"/>
            </w:tcBorders>
            <w:vAlign w:val="center"/>
          </w:tcPr>
          <w:p w14:paraId="52249986"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3212" w:type="dxa"/>
            <w:tcBorders>
              <w:top w:val="single" w:sz="4" w:space="0" w:color="auto"/>
              <w:left w:val="nil"/>
              <w:bottom w:val="nil"/>
              <w:right w:val="single" w:sz="4" w:space="0" w:color="auto"/>
            </w:tcBorders>
          </w:tcPr>
          <w:p w14:paraId="61228611" w14:textId="77777777" w:rsidR="007C7DD6" w:rsidRPr="00E27BA4" w:rsidRDefault="007C7DD6" w:rsidP="000B7BCC">
            <w:pPr>
              <w:spacing w:line="480" w:lineRule="auto"/>
              <w:jc w:val="center"/>
              <w:rPr>
                <w:rFonts w:asciiTheme="minorBidi" w:hAnsiTheme="minorBidi"/>
              </w:rPr>
            </w:pPr>
            <w:r w:rsidRPr="00E27BA4">
              <w:rPr>
                <w:rFonts w:asciiTheme="minorBidi" w:hAnsiTheme="minorBidi"/>
                <w:noProof/>
                <w:lang w:eastAsia="en-GB"/>
              </w:rPr>
              <w:drawing>
                <wp:inline distT="0" distB="0" distL="0" distR="0" wp14:anchorId="1487D4EA" wp14:editId="39FFDFC9">
                  <wp:extent cx="3096000" cy="2512800"/>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6000" cy="2512800"/>
                          </a:xfrm>
                          <a:prstGeom prst="rect">
                            <a:avLst/>
                          </a:prstGeom>
                        </pic:spPr>
                      </pic:pic>
                    </a:graphicData>
                  </a:graphic>
                </wp:inline>
              </w:drawing>
            </w:r>
          </w:p>
        </w:tc>
      </w:tr>
      <w:tr w:rsidR="00E27BA4" w:rsidRPr="00E27BA4" w14:paraId="06889A1C" w14:textId="77777777" w:rsidTr="000B7BCC">
        <w:trPr>
          <w:jc w:val="center"/>
        </w:trPr>
        <w:tc>
          <w:tcPr>
            <w:tcW w:w="6567" w:type="dxa"/>
            <w:vMerge/>
            <w:tcBorders>
              <w:top w:val="nil"/>
              <w:left w:val="single" w:sz="4" w:space="0" w:color="auto"/>
              <w:bottom w:val="nil"/>
              <w:right w:val="nil"/>
            </w:tcBorders>
          </w:tcPr>
          <w:p w14:paraId="739C1194" w14:textId="77777777" w:rsidR="007C7DD6" w:rsidRPr="00E27BA4" w:rsidRDefault="007C7DD6" w:rsidP="000B7BCC">
            <w:pPr>
              <w:spacing w:line="480" w:lineRule="auto"/>
              <w:jc w:val="center"/>
              <w:rPr>
                <w:rFonts w:asciiTheme="minorBidi" w:hAnsiTheme="minorBidi"/>
                <w:lang w:eastAsia="en-GB"/>
              </w:rPr>
            </w:pPr>
          </w:p>
        </w:tc>
        <w:tc>
          <w:tcPr>
            <w:tcW w:w="345" w:type="dxa"/>
            <w:tcBorders>
              <w:top w:val="nil"/>
              <w:left w:val="nil"/>
              <w:bottom w:val="nil"/>
              <w:right w:val="nil"/>
            </w:tcBorders>
            <w:vAlign w:val="center"/>
          </w:tcPr>
          <w:p w14:paraId="455B5C18" w14:textId="77777777" w:rsidR="007C7DD6" w:rsidRPr="00E27BA4" w:rsidRDefault="007C7DD6" w:rsidP="000B7BCC">
            <w:pPr>
              <w:spacing w:line="480" w:lineRule="auto"/>
              <w:jc w:val="center"/>
              <w:rPr>
                <w:rFonts w:asciiTheme="minorBidi" w:hAnsiTheme="minorBidi"/>
                <w:lang w:eastAsia="en-GB"/>
              </w:rPr>
            </w:pPr>
          </w:p>
        </w:tc>
        <w:tc>
          <w:tcPr>
            <w:tcW w:w="2706" w:type="dxa"/>
            <w:tcBorders>
              <w:top w:val="nil"/>
              <w:left w:val="nil"/>
              <w:bottom w:val="nil"/>
              <w:right w:val="nil"/>
            </w:tcBorders>
          </w:tcPr>
          <w:p w14:paraId="5CE8CBF9"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(e)</w:t>
            </w:r>
            <w:r w:rsidRPr="00E27BA4">
              <w:rPr>
                <w:rFonts w:asciiTheme="minorBidi" w:hAnsiTheme="minorBidi"/>
                <w:sz w:val="20"/>
                <w:szCs w:val="20"/>
              </w:rPr>
              <w:t xml:space="preserve"> Orthogonal </w:t>
            </w:r>
            <w:proofErr w:type="spellStart"/>
            <w:r w:rsidRPr="00E27BA4">
              <w:rPr>
                <w:rFonts w:asciiTheme="minorBidi" w:hAnsiTheme="minorBidi"/>
                <w:sz w:val="20"/>
                <w:szCs w:val="20"/>
              </w:rPr>
              <w:t>toric</w:t>
            </w:r>
            <w:proofErr w:type="spellEnd"/>
            <w:r w:rsidRPr="00E27BA4">
              <w:rPr>
                <w:rFonts w:asciiTheme="minorBidi" w:hAnsiTheme="minorBidi"/>
                <w:sz w:val="20"/>
                <w:szCs w:val="20"/>
              </w:rPr>
              <w:t xml:space="preserve"> lens</w:t>
            </w:r>
          </w:p>
        </w:tc>
        <w:tc>
          <w:tcPr>
            <w:tcW w:w="345" w:type="dxa"/>
            <w:tcBorders>
              <w:top w:val="nil"/>
              <w:left w:val="nil"/>
              <w:bottom w:val="nil"/>
              <w:right w:val="nil"/>
            </w:tcBorders>
            <w:vAlign w:val="center"/>
          </w:tcPr>
          <w:p w14:paraId="69E605B1" w14:textId="77777777" w:rsidR="007C7DD6" w:rsidRPr="00E27BA4" w:rsidRDefault="007C7DD6" w:rsidP="000B7BCC">
            <w:pPr>
              <w:spacing w:line="480" w:lineRule="auto"/>
              <w:jc w:val="center"/>
              <w:rPr>
                <w:rFonts w:asciiTheme="minorBidi" w:hAnsiTheme="minorBidi"/>
                <w:lang w:eastAsia="en-GB"/>
              </w:rPr>
            </w:pPr>
          </w:p>
        </w:tc>
        <w:tc>
          <w:tcPr>
            <w:tcW w:w="3212" w:type="dxa"/>
            <w:tcBorders>
              <w:top w:val="nil"/>
              <w:left w:val="nil"/>
              <w:bottom w:val="nil"/>
              <w:right w:val="single" w:sz="4" w:space="0" w:color="auto"/>
            </w:tcBorders>
          </w:tcPr>
          <w:p w14:paraId="38754944"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(f)</w:t>
            </w:r>
            <w:r w:rsidRPr="00E27BA4">
              <w:rPr>
                <w:rFonts w:asciiTheme="minorBidi" w:hAnsiTheme="minorBidi"/>
                <w:sz w:val="20"/>
                <w:szCs w:val="20"/>
              </w:rPr>
              <w:t xml:space="preserve"> Orthogonal correction</w:t>
            </w:r>
          </w:p>
        </w:tc>
      </w:tr>
      <w:tr w:rsidR="00E27BA4" w:rsidRPr="00E27BA4" w14:paraId="656ED299" w14:textId="77777777" w:rsidTr="000B7BCC">
        <w:trPr>
          <w:jc w:val="center"/>
        </w:trPr>
        <w:tc>
          <w:tcPr>
            <w:tcW w:w="6567" w:type="dxa"/>
            <w:vMerge/>
            <w:tcBorders>
              <w:top w:val="nil"/>
              <w:left w:val="single" w:sz="4" w:space="0" w:color="auto"/>
              <w:bottom w:val="nil"/>
              <w:right w:val="nil"/>
            </w:tcBorders>
          </w:tcPr>
          <w:p w14:paraId="418CE6EF" w14:textId="77777777" w:rsidR="007C7DD6" w:rsidRPr="00E27BA4" w:rsidRDefault="007C7DD6" w:rsidP="000B7BCC">
            <w:pPr>
              <w:spacing w:line="480" w:lineRule="auto"/>
              <w:jc w:val="center"/>
              <w:rPr>
                <w:rFonts w:asciiTheme="minorBidi" w:hAnsiTheme="minorBidi"/>
                <w:lang w:eastAsia="en-GB"/>
              </w:rPr>
            </w:pPr>
          </w:p>
        </w:tc>
        <w:tc>
          <w:tcPr>
            <w:tcW w:w="345" w:type="dxa"/>
            <w:tcBorders>
              <w:top w:val="nil"/>
              <w:left w:val="nil"/>
              <w:bottom w:val="nil"/>
              <w:right w:val="nil"/>
            </w:tcBorders>
            <w:vAlign w:val="center"/>
          </w:tcPr>
          <w:p w14:paraId="55843298" w14:textId="77777777" w:rsidR="007C7DD6" w:rsidRPr="00E27BA4" w:rsidRDefault="007C7DD6" w:rsidP="000B7BCC">
            <w:pPr>
              <w:spacing w:line="480" w:lineRule="auto"/>
              <w:jc w:val="center"/>
              <w:rPr>
                <w:rFonts w:asciiTheme="minorBidi" w:hAnsiTheme="minorBidi"/>
                <w:lang w:eastAsia="en-GB"/>
              </w:rPr>
            </w:pPr>
          </w:p>
        </w:tc>
        <w:tc>
          <w:tcPr>
            <w:tcW w:w="2706" w:type="dxa"/>
            <w:tcBorders>
              <w:top w:val="nil"/>
              <w:left w:val="nil"/>
              <w:bottom w:val="nil"/>
              <w:right w:val="nil"/>
            </w:tcBorders>
          </w:tcPr>
          <w:p w14:paraId="4B95CDE8" w14:textId="77777777" w:rsidR="007C7DD6" w:rsidRPr="00E27BA4" w:rsidRDefault="007C7DD6" w:rsidP="000B7BCC">
            <w:pPr>
              <w:spacing w:line="480" w:lineRule="auto"/>
              <w:jc w:val="center"/>
              <w:rPr>
                <w:rFonts w:asciiTheme="minorBidi" w:hAnsiTheme="minorBidi"/>
                <w:lang w:eastAsia="en-GB"/>
              </w:rPr>
            </w:pPr>
          </w:p>
        </w:tc>
        <w:tc>
          <w:tcPr>
            <w:tcW w:w="345" w:type="dxa"/>
            <w:tcBorders>
              <w:top w:val="nil"/>
              <w:left w:val="nil"/>
              <w:bottom w:val="nil"/>
              <w:right w:val="nil"/>
            </w:tcBorders>
            <w:vAlign w:val="center"/>
          </w:tcPr>
          <w:p w14:paraId="4D090B35" w14:textId="77777777" w:rsidR="007C7DD6" w:rsidRPr="00E27BA4" w:rsidRDefault="007C7DD6" w:rsidP="000B7BCC">
            <w:pPr>
              <w:spacing w:line="480" w:lineRule="auto"/>
              <w:jc w:val="center"/>
              <w:rPr>
                <w:rFonts w:asciiTheme="minorBidi" w:hAnsiTheme="minorBidi"/>
                <w:lang w:eastAsia="en-GB"/>
              </w:rPr>
            </w:pPr>
          </w:p>
        </w:tc>
        <w:tc>
          <w:tcPr>
            <w:tcW w:w="3212" w:type="dxa"/>
            <w:tcBorders>
              <w:top w:val="nil"/>
              <w:left w:val="nil"/>
              <w:bottom w:val="nil"/>
              <w:right w:val="single" w:sz="4" w:space="0" w:color="auto"/>
            </w:tcBorders>
          </w:tcPr>
          <w:p w14:paraId="6EFFC67E" w14:textId="77777777" w:rsidR="007C7DD6" w:rsidRPr="00E27BA4" w:rsidRDefault="007C7DD6" w:rsidP="000B7BCC">
            <w:pPr>
              <w:spacing w:line="480" w:lineRule="auto"/>
              <w:jc w:val="center"/>
              <w:rPr>
                <w:rFonts w:asciiTheme="minorBidi" w:hAnsiTheme="minorBidi"/>
                <w:lang w:eastAsia="en-GB"/>
              </w:rPr>
            </w:pPr>
          </w:p>
        </w:tc>
      </w:tr>
      <w:tr w:rsidR="00E27BA4" w:rsidRPr="00E27BA4" w14:paraId="462542E1" w14:textId="77777777" w:rsidTr="000B7BCC">
        <w:trPr>
          <w:jc w:val="center"/>
        </w:trPr>
        <w:tc>
          <w:tcPr>
            <w:tcW w:w="6567" w:type="dxa"/>
            <w:vMerge/>
            <w:tcBorders>
              <w:top w:val="nil"/>
              <w:left w:val="single" w:sz="4" w:space="0" w:color="auto"/>
              <w:bottom w:val="nil"/>
              <w:right w:val="nil"/>
            </w:tcBorders>
          </w:tcPr>
          <w:p w14:paraId="6792171D" w14:textId="77777777" w:rsidR="007C7DD6" w:rsidRPr="00E27BA4" w:rsidRDefault="007C7DD6" w:rsidP="000B7BCC">
            <w:pPr>
              <w:spacing w:line="480" w:lineRule="auto"/>
              <w:jc w:val="center"/>
              <w:rPr>
                <w:rFonts w:asciiTheme="minorBidi" w:hAnsiTheme="minorBidi"/>
                <w:lang w:eastAsia="en-GB"/>
              </w:rPr>
            </w:pPr>
          </w:p>
        </w:tc>
        <w:tc>
          <w:tcPr>
            <w:tcW w:w="345" w:type="dxa"/>
            <w:tcBorders>
              <w:top w:val="nil"/>
              <w:left w:val="nil"/>
              <w:bottom w:val="nil"/>
              <w:right w:val="nil"/>
            </w:tcBorders>
            <w:vAlign w:val="center"/>
          </w:tcPr>
          <w:p w14:paraId="6A8DA413"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2706" w:type="dxa"/>
            <w:tcBorders>
              <w:top w:val="nil"/>
              <w:left w:val="nil"/>
              <w:bottom w:val="nil"/>
              <w:right w:val="nil"/>
            </w:tcBorders>
          </w:tcPr>
          <w:p w14:paraId="56DC665C"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noProof/>
                <w:lang w:eastAsia="en-GB"/>
              </w:rPr>
              <w:drawing>
                <wp:inline distT="0" distB="0" distL="0" distR="0" wp14:anchorId="28390680" wp14:editId="2EBB263B">
                  <wp:extent cx="3002400" cy="2588400"/>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2400" cy="2588400"/>
                          </a:xfrm>
                          <a:prstGeom prst="rect">
                            <a:avLst/>
                          </a:prstGeom>
                        </pic:spPr>
                      </pic:pic>
                    </a:graphicData>
                  </a:graphic>
                </wp:inline>
              </w:drawing>
            </w:r>
          </w:p>
        </w:tc>
        <w:tc>
          <w:tcPr>
            <w:tcW w:w="345" w:type="dxa"/>
            <w:tcBorders>
              <w:top w:val="nil"/>
              <w:left w:val="nil"/>
              <w:bottom w:val="nil"/>
              <w:right w:val="nil"/>
            </w:tcBorders>
            <w:vAlign w:val="center"/>
          </w:tcPr>
          <w:p w14:paraId="604FC21E"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w:t>
            </w:r>
          </w:p>
        </w:tc>
        <w:tc>
          <w:tcPr>
            <w:tcW w:w="3212" w:type="dxa"/>
            <w:tcBorders>
              <w:top w:val="nil"/>
              <w:left w:val="nil"/>
              <w:bottom w:val="nil"/>
              <w:right w:val="single" w:sz="4" w:space="0" w:color="auto"/>
            </w:tcBorders>
          </w:tcPr>
          <w:p w14:paraId="6ED6EBE9"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noProof/>
                <w:lang w:eastAsia="en-GB"/>
              </w:rPr>
              <w:drawing>
                <wp:inline distT="0" distB="0" distL="0" distR="0" wp14:anchorId="5CB67515" wp14:editId="5EB683B0">
                  <wp:extent cx="3020400" cy="2527200"/>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0400" cy="2527200"/>
                          </a:xfrm>
                          <a:prstGeom prst="rect">
                            <a:avLst/>
                          </a:prstGeom>
                        </pic:spPr>
                      </pic:pic>
                    </a:graphicData>
                  </a:graphic>
                </wp:inline>
              </w:drawing>
            </w:r>
          </w:p>
        </w:tc>
      </w:tr>
      <w:tr w:rsidR="00E27BA4" w:rsidRPr="00E27BA4" w14:paraId="757745E2" w14:textId="77777777" w:rsidTr="000B7BCC">
        <w:trPr>
          <w:jc w:val="center"/>
        </w:trPr>
        <w:tc>
          <w:tcPr>
            <w:tcW w:w="6567" w:type="dxa"/>
            <w:tcBorders>
              <w:top w:val="nil"/>
              <w:left w:val="single" w:sz="4" w:space="0" w:color="auto"/>
              <w:bottom w:val="single" w:sz="4" w:space="0" w:color="auto"/>
              <w:right w:val="nil"/>
            </w:tcBorders>
          </w:tcPr>
          <w:p w14:paraId="1E8387AF"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(d)</w:t>
            </w:r>
            <w:r w:rsidRPr="00E27BA4">
              <w:rPr>
                <w:rFonts w:asciiTheme="minorBidi" w:hAnsiTheme="minorBidi"/>
                <w:sz w:val="20"/>
                <w:szCs w:val="20"/>
                <w:lang w:eastAsia="en-GB"/>
              </w:rPr>
              <w:t xml:space="preserve"> Non-orthogonal astigmatic cornea</w:t>
            </w:r>
          </w:p>
        </w:tc>
        <w:tc>
          <w:tcPr>
            <w:tcW w:w="345" w:type="dxa"/>
            <w:tcBorders>
              <w:top w:val="nil"/>
              <w:left w:val="nil"/>
              <w:bottom w:val="single" w:sz="4" w:space="0" w:color="auto"/>
              <w:right w:val="nil"/>
            </w:tcBorders>
            <w:vAlign w:val="center"/>
          </w:tcPr>
          <w:p w14:paraId="36F9052A" w14:textId="77777777" w:rsidR="007C7DD6" w:rsidRPr="00E27BA4" w:rsidRDefault="007C7DD6" w:rsidP="000B7BCC">
            <w:pPr>
              <w:spacing w:line="480" w:lineRule="auto"/>
              <w:jc w:val="center"/>
              <w:rPr>
                <w:rFonts w:asciiTheme="minorBidi" w:hAnsiTheme="minorBidi"/>
                <w:lang w:eastAsia="en-GB"/>
              </w:rPr>
            </w:pPr>
          </w:p>
        </w:tc>
        <w:tc>
          <w:tcPr>
            <w:tcW w:w="2706" w:type="dxa"/>
            <w:tcBorders>
              <w:top w:val="nil"/>
              <w:left w:val="nil"/>
              <w:bottom w:val="single" w:sz="4" w:space="0" w:color="auto"/>
              <w:right w:val="nil"/>
            </w:tcBorders>
          </w:tcPr>
          <w:p w14:paraId="0A47E5C4" w14:textId="77777777" w:rsidR="007C7DD6" w:rsidRPr="00E27BA4" w:rsidRDefault="007C7DD6" w:rsidP="000B7BCC">
            <w:pPr>
              <w:spacing w:line="480" w:lineRule="auto"/>
              <w:jc w:val="center"/>
              <w:rPr>
                <w:rFonts w:asciiTheme="minorBidi" w:hAnsiTheme="minorBidi"/>
                <w:lang w:eastAsia="en-GB"/>
              </w:rPr>
            </w:pPr>
            <w:r w:rsidRPr="00E27BA4">
              <w:rPr>
                <w:rFonts w:asciiTheme="minorBidi" w:hAnsiTheme="minorBidi"/>
                <w:lang w:eastAsia="en-GB"/>
              </w:rPr>
              <w:t>(g) Non-orthogonal lens</w:t>
            </w:r>
          </w:p>
        </w:tc>
        <w:tc>
          <w:tcPr>
            <w:tcW w:w="345" w:type="dxa"/>
            <w:tcBorders>
              <w:top w:val="nil"/>
              <w:left w:val="nil"/>
              <w:bottom w:val="single" w:sz="4" w:space="0" w:color="auto"/>
              <w:right w:val="nil"/>
            </w:tcBorders>
            <w:vAlign w:val="center"/>
          </w:tcPr>
          <w:p w14:paraId="03464AF3" w14:textId="77777777" w:rsidR="007C7DD6" w:rsidRPr="00E27BA4" w:rsidRDefault="007C7DD6" w:rsidP="000B7BCC">
            <w:pPr>
              <w:keepNext/>
              <w:spacing w:line="480" w:lineRule="auto"/>
              <w:jc w:val="center"/>
              <w:rPr>
                <w:rFonts w:asciiTheme="minorBidi" w:hAnsiTheme="minorBidi"/>
                <w:lang w:eastAsia="en-GB"/>
              </w:rPr>
            </w:pPr>
          </w:p>
        </w:tc>
        <w:tc>
          <w:tcPr>
            <w:tcW w:w="3212" w:type="dxa"/>
            <w:tcBorders>
              <w:top w:val="nil"/>
              <w:left w:val="nil"/>
              <w:bottom w:val="single" w:sz="4" w:space="0" w:color="auto"/>
              <w:right w:val="single" w:sz="4" w:space="0" w:color="auto"/>
            </w:tcBorders>
          </w:tcPr>
          <w:p w14:paraId="3AB60F57" w14:textId="77777777" w:rsidR="007C7DD6" w:rsidRPr="00E27BA4" w:rsidRDefault="007C7DD6" w:rsidP="000B7BCC">
            <w:pPr>
              <w:keepNext/>
              <w:spacing w:line="480" w:lineRule="auto"/>
              <w:jc w:val="center"/>
              <w:rPr>
                <w:rFonts w:asciiTheme="minorBidi" w:hAnsiTheme="minorBidi"/>
                <w:lang w:eastAsia="en-GB"/>
              </w:rPr>
            </w:pPr>
            <w:r w:rsidRPr="00E27BA4">
              <w:rPr>
                <w:rFonts w:asciiTheme="minorBidi" w:hAnsiTheme="minorBidi"/>
                <w:lang w:eastAsia="en-GB"/>
              </w:rPr>
              <w:t>(h) Non-orthogonal correction</w:t>
            </w:r>
          </w:p>
        </w:tc>
      </w:tr>
    </w:tbl>
    <w:p w14:paraId="7BC0F8AB" w14:textId="77777777" w:rsidR="007C7DD6" w:rsidRPr="00E27BA4" w:rsidRDefault="007C7DD6" w:rsidP="007C7DD6">
      <w:pPr>
        <w:spacing w:line="480" w:lineRule="auto"/>
        <w:jc w:val="center"/>
        <w:rPr>
          <w:rFonts w:asciiTheme="minorBidi" w:hAnsiTheme="minorBidi"/>
        </w:rPr>
      </w:pPr>
      <w:r w:rsidRPr="00E27BA4">
        <w:rPr>
          <w:rFonts w:asciiTheme="minorBidi" w:hAnsiTheme="minorBidi"/>
        </w:rPr>
        <w:t>Figure 6: Theoretical justification of using a non-orthogonal lens design</w:t>
      </w:r>
    </w:p>
    <w:p w14:paraId="414E7334" w14:textId="77777777" w:rsidR="007C7DD6" w:rsidRPr="00E27BA4" w:rsidRDefault="007C7DD6" w:rsidP="002D6AFB">
      <w:pPr>
        <w:pStyle w:val="EndNoteBibliography"/>
        <w:spacing w:line="480" w:lineRule="auto"/>
        <w:rPr>
          <w:rFonts w:ascii="Arial" w:hAnsi="Arial" w:cs="Arial"/>
        </w:rPr>
        <w:sectPr w:rsidR="007C7DD6" w:rsidRPr="00E27BA4" w:rsidSect="00E27BA4">
          <w:pgSz w:w="16838" w:h="11906" w:orient="landscape"/>
          <w:pgMar w:top="284" w:right="720" w:bottom="284" w:left="720" w:header="0" w:footer="624" w:gutter="0"/>
          <w:cols w:space="708"/>
          <w:docGrid w:linePitch="360"/>
        </w:sectPr>
      </w:pPr>
    </w:p>
    <w:p w14:paraId="0405AD19"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0678A656" wp14:editId="5D91F341">
            <wp:extent cx="6188710" cy="54866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5486680"/>
                    </a:xfrm>
                    <a:prstGeom prst="rect">
                      <a:avLst/>
                    </a:prstGeom>
                    <a:noFill/>
                    <a:ln>
                      <a:noFill/>
                    </a:ln>
                  </pic:spPr>
                </pic:pic>
              </a:graphicData>
            </a:graphic>
          </wp:inline>
        </w:drawing>
      </w:r>
    </w:p>
    <w:p w14:paraId="68CE3E98"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rPr>
        <w:t>(A) Axial power map showing non-orthogonal axes at 75° (178°- 103°)</w:t>
      </w:r>
    </w:p>
    <w:p w14:paraId="4B4434FE" w14:textId="77777777" w:rsidR="00E27BA4" w:rsidRPr="00E27BA4" w:rsidRDefault="00E27BA4" w:rsidP="00E27BA4">
      <w:pPr>
        <w:spacing w:line="480" w:lineRule="auto"/>
        <w:jc w:val="center"/>
        <w:rPr>
          <w:rFonts w:asciiTheme="minorBidi" w:hAnsiTheme="minorBidi"/>
        </w:rPr>
      </w:pPr>
    </w:p>
    <w:p w14:paraId="12B1E412"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432DDF6D" wp14:editId="51E13821">
            <wp:extent cx="6188710" cy="54866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710" cy="5486680"/>
                    </a:xfrm>
                    <a:prstGeom prst="rect">
                      <a:avLst/>
                    </a:prstGeom>
                    <a:noFill/>
                    <a:ln>
                      <a:noFill/>
                    </a:ln>
                  </pic:spPr>
                </pic:pic>
              </a:graphicData>
            </a:graphic>
          </wp:inline>
        </w:drawing>
      </w:r>
    </w:p>
    <w:p w14:paraId="4D873A50"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rPr>
        <w:t>(B) Axial power map showing non-orthogonal axes at 97° (122°- 95°)</w:t>
      </w:r>
    </w:p>
    <w:p w14:paraId="57D4FC9B" w14:textId="77777777" w:rsidR="00E27BA4" w:rsidRPr="00E27BA4" w:rsidRDefault="00E27BA4" w:rsidP="00E27BA4">
      <w:pPr>
        <w:spacing w:line="480" w:lineRule="auto"/>
        <w:jc w:val="center"/>
        <w:rPr>
          <w:rFonts w:asciiTheme="minorBidi" w:hAnsiTheme="minorBidi"/>
        </w:rPr>
      </w:pPr>
    </w:p>
    <w:p w14:paraId="20EBB594"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noProof/>
          <w:lang w:eastAsia="en-GB"/>
        </w:rPr>
        <w:lastRenderedPageBreak/>
        <w:drawing>
          <wp:inline distT="0" distB="0" distL="0" distR="0" wp14:anchorId="48333A88" wp14:editId="70594680">
            <wp:extent cx="6188710" cy="548919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5489191"/>
                    </a:xfrm>
                    <a:prstGeom prst="rect">
                      <a:avLst/>
                    </a:prstGeom>
                    <a:noFill/>
                    <a:ln>
                      <a:noFill/>
                    </a:ln>
                  </pic:spPr>
                </pic:pic>
              </a:graphicData>
            </a:graphic>
          </wp:inline>
        </w:drawing>
      </w:r>
    </w:p>
    <w:p w14:paraId="0DA1BE7E"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rPr>
        <w:t>(C) Light Ray Tracing map showing non-orthogonal axes at 53° (115° - 62°)</w:t>
      </w:r>
    </w:p>
    <w:p w14:paraId="1115A571" w14:textId="77777777" w:rsidR="00E27BA4" w:rsidRPr="00E27BA4" w:rsidRDefault="00E27BA4" w:rsidP="00E27BA4">
      <w:pPr>
        <w:spacing w:line="480" w:lineRule="auto"/>
        <w:jc w:val="center"/>
        <w:rPr>
          <w:rFonts w:asciiTheme="minorBidi" w:hAnsiTheme="minorBidi"/>
        </w:rPr>
      </w:pPr>
      <w:r w:rsidRPr="00E27BA4">
        <w:rPr>
          <w:rFonts w:asciiTheme="minorBidi" w:hAnsiTheme="minorBidi"/>
        </w:rPr>
        <w:t>Figure 7: Refractive power maps for participants</w:t>
      </w:r>
    </w:p>
    <w:p w14:paraId="4196E704" w14:textId="122C1C82" w:rsidR="00D4788B" w:rsidRPr="00E27BA4" w:rsidRDefault="00D4788B" w:rsidP="002D6AFB">
      <w:pPr>
        <w:pStyle w:val="EndNoteBibliography"/>
        <w:spacing w:line="480" w:lineRule="auto"/>
        <w:rPr>
          <w:rFonts w:ascii="Arial" w:hAnsi="Arial" w:cs="Arial"/>
        </w:rPr>
      </w:pPr>
    </w:p>
    <w:p w14:paraId="3413D503" w14:textId="77777777" w:rsidR="009469CB" w:rsidRPr="00E27BA4" w:rsidRDefault="009469CB" w:rsidP="00CC3AD7">
      <w:pPr>
        <w:pStyle w:val="EndNoteBibliography"/>
        <w:spacing w:line="480" w:lineRule="auto"/>
        <w:rPr>
          <w:rFonts w:ascii="Arial" w:hAnsi="Arial" w:cs="Arial"/>
        </w:rPr>
      </w:pPr>
    </w:p>
    <w:p w14:paraId="5BFF823F" w14:textId="319A2171" w:rsidR="003775D2" w:rsidRPr="00E27BA4" w:rsidRDefault="009469CB" w:rsidP="009469CB">
      <w:pPr>
        <w:pStyle w:val="EndNoteBibliography"/>
        <w:rPr>
          <w:rFonts w:ascii="Arial" w:hAnsi="Arial" w:cs="Arial"/>
        </w:rPr>
      </w:pPr>
      <w:r w:rsidRPr="00E27BA4">
        <w:rPr>
          <w:rFonts w:ascii="Arial" w:hAnsi="Arial" w:cs="Arial"/>
        </w:rPr>
        <w:fldChar w:fldCharType="begin"/>
      </w:r>
      <w:r w:rsidRPr="00E27BA4">
        <w:rPr>
          <w:rFonts w:ascii="Arial" w:hAnsi="Arial" w:cs="Arial"/>
        </w:rPr>
        <w:instrText xml:space="preserve"> ADDIN EN.REFLIST </w:instrText>
      </w:r>
      <w:r w:rsidRPr="00E27BA4">
        <w:rPr>
          <w:rFonts w:ascii="Arial" w:hAnsi="Arial" w:cs="Arial"/>
        </w:rPr>
        <w:fldChar w:fldCharType="end"/>
      </w:r>
    </w:p>
    <w:sectPr w:rsidR="003775D2" w:rsidRPr="00E27BA4" w:rsidSect="00E27BA4">
      <w:pgSz w:w="11906" w:h="16838"/>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27E65" w14:textId="77777777" w:rsidR="00F1272F" w:rsidRDefault="00F1272F">
      <w:pPr>
        <w:spacing w:after="0" w:line="240" w:lineRule="auto"/>
      </w:pPr>
      <w:r>
        <w:separator/>
      </w:r>
    </w:p>
  </w:endnote>
  <w:endnote w:type="continuationSeparator" w:id="0">
    <w:p w14:paraId="5A613C14" w14:textId="77777777" w:rsidR="00F1272F" w:rsidRDefault="00F1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3BD68" w14:textId="77777777" w:rsidR="00F1272F" w:rsidRDefault="00F1272F">
      <w:pPr>
        <w:spacing w:after="0" w:line="240" w:lineRule="auto"/>
      </w:pPr>
      <w:r>
        <w:separator/>
      </w:r>
    </w:p>
  </w:footnote>
  <w:footnote w:type="continuationSeparator" w:id="0">
    <w:p w14:paraId="104335F4" w14:textId="77777777" w:rsidR="00F1272F" w:rsidRDefault="00F12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493669"/>
      <w:docPartObj>
        <w:docPartGallery w:val="Page Numbers (Top of Page)"/>
        <w:docPartUnique/>
      </w:docPartObj>
    </w:sdtPr>
    <w:sdtEndPr>
      <w:rPr>
        <w:noProof/>
      </w:rPr>
    </w:sdtEndPr>
    <w:sdtContent>
      <w:p w14:paraId="3FCF8B85" w14:textId="5E1EA59B" w:rsidR="00E27BA4" w:rsidRDefault="00E27B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BE357F" w14:textId="0F9ADB40" w:rsidR="00E27BA4" w:rsidRPr="00E27BA4" w:rsidRDefault="00E27BA4" w:rsidP="00E27BA4">
    <w:pPr>
      <w:pStyle w:val="Header"/>
      <w:jc w:val="right"/>
      <w:rPr>
        <w:i/>
        <w:color w:val="808080" w:themeColor="background1" w:themeShade="80"/>
        <w:sz w:val="16"/>
        <w:szCs w:val="16"/>
      </w:rPr>
    </w:pPr>
    <w:r w:rsidRPr="00E27BA4">
      <w:rPr>
        <w:i/>
        <w:color w:val="808080" w:themeColor="background1" w:themeShade="80"/>
        <w:sz w:val="16"/>
        <w:szCs w:val="16"/>
      </w:rPr>
      <w:t>Current Eye Research,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45792"/>
    <w:multiLevelType w:val="hybridMultilevel"/>
    <w:tmpl w:val="6F7EA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3MTcwMDW2NLE0MTRQ0lEKTi0uzszPAykwNKoFACCH8WI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fadtzxzwezw9rez204x99e62ewt9wtdppsw&quot;&gt;Abass_Biomechanics&lt;record-ids&gt;&lt;item&gt;3806&lt;/item&gt;&lt;/record-ids&gt;&lt;/item&gt;&lt;/Libraries&gt;"/>
  </w:docVars>
  <w:rsids>
    <w:rsidRoot w:val="003775D2"/>
    <w:rsid w:val="00007204"/>
    <w:rsid w:val="00022C8F"/>
    <w:rsid w:val="00024AF1"/>
    <w:rsid w:val="00041873"/>
    <w:rsid w:val="00047B1E"/>
    <w:rsid w:val="000521AD"/>
    <w:rsid w:val="000533A1"/>
    <w:rsid w:val="00072388"/>
    <w:rsid w:val="00090E10"/>
    <w:rsid w:val="000A34ED"/>
    <w:rsid w:val="000B07E8"/>
    <w:rsid w:val="000C7F1B"/>
    <w:rsid w:val="000E1D53"/>
    <w:rsid w:val="000F307D"/>
    <w:rsid w:val="000F32CC"/>
    <w:rsid w:val="000F393C"/>
    <w:rsid w:val="00103EFA"/>
    <w:rsid w:val="0015267C"/>
    <w:rsid w:val="001711C8"/>
    <w:rsid w:val="00175A6C"/>
    <w:rsid w:val="00190F95"/>
    <w:rsid w:val="00196F7E"/>
    <w:rsid w:val="001C1129"/>
    <w:rsid w:val="001C2883"/>
    <w:rsid w:val="001F5D0F"/>
    <w:rsid w:val="001F776A"/>
    <w:rsid w:val="002052FD"/>
    <w:rsid w:val="00210CEC"/>
    <w:rsid w:val="00214F1A"/>
    <w:rsid w:val="002271C5"/>
    <w:rsid w:val="002355EF"/>
    <w:rsid w:val="00282B7B"/>
    <w:rsid w:val="002D6AFB"/>
    <w:rsid w:val="002E7648"/>
    <w:rsid w:val="00300F11"/>
    <w:rsid w:val="0030274F"/>
    <w:rsid w:val="003119F6"/>
    <w:rsid w:val="00353EDF"/>
    <w:rsid w:val="00375100"/>
    <w:rsid w:val="00375AAD"/>
    <w:rsid w:val="003775D2"/>
    <w:rsid w:val="00386AF6"/>
    <w:rsid w:val="0039074F"/>
    <w:rsid w:val="00393F30"/>
    <w:rsid w:val="003B154A"/>
    <w:rsid w:val="003C1A93"/>
    <w:rsid w:val="003C3F62"/>
    <w:rsid w:val="003D0615"/>
    <w:rsid w:val="003F278E"/>
    <w:rsid w:val="00417BD6"/>
    <w:rsid w:val="00442D5D"/>
    <w:rsid w:val="00446E6B"/>
    <w:rsid w:val="00451495"/>
    <w:rsid w:val="00465195"/>
    <w:rsid w:val="00473672"/>
    <w:rsid w:val="00480400"/>
    <w:rsid w:val="0048577C"/>
    <w:rsid w:val="00496F8A"/>
    <w:rsid w:val="004A5964"/>
    <w:rsid w:val="004F027B"/>
    <w:rsid w:val="00507F0E"/>
    <w:rsid w:val="005515E0"/>
    <w:rsid w:val="00571BE6"/>
    <w:rsid w:val="005779A0"/>
    <w:rsid w:val="005A26B1"/>
    <w:rsid w:val="005B0F98"/>
    <w:rsid w:val="005E4E56"/>
    <w:rsid w:val="005E5697"/>
    <w:rsid w:val="0060429B"/>
    <w:rsid w:val="006145FC"/>
    <w:rsid w:val="006272C7"/>
    <w:rsid w:val="00631181"/>
    <w:rsid w:val="00636E94"/>
    <w:rsid w:val="00672C6C"/>
    <w:rsid w:val="00672C74"/>
    <w:rsid w:val="00685366"/>
    <w:rsid w:val="00686630"/>
    <w:rsid w:val="0069006B"/>
    <w:rsid w:val="00690AAC"/>
    <w:rsid w:val="00697309"/>
    <w:rsid w:val="006A0995"/>
    <w:rsid w:val="006B1080"/>
    <w:rsid w:val="006C6EF8"/>
    <w:rsid w:val="00725851"/>
    <w:rsid w:val="00746220"/>
    <w:rsid w:val="00747FCE"/>
    <w:rsid w:val="00761101"/>
    <w:rsid w:val="00791A42"/>
    <w:rsid w:val="007A2029"/>
    <w:rsid w:val="007A7631"/>
    <w:rsid w:val="007C7534"/>
    <w:rsid w:val="007C7DD6"/>
    <w:rsid w:val="007E4FD9"/>
    <w:rsid w:val="007E6822"/>
    <w:rsid w:val="00813D49"/>
    <w:rsid w:val="00835346"/>
    <w:rsid w:val="0084715A"/>
    <w:rsid w:val="00866166"/>
    <w:rsid w:val="008946E5"/>
    <w:rsid w:val="008A6AE5"/>
    <w:rsid w:val="008B6357"/>
    <w:rsid w:val="008D4154"/>
    <w:rsid w:val="00913552"/>
    <w:rsid w:val="009176F9"/>
    <w:rsid w:val="00921C5A"/>
    <w:rsid w:val="009330FD"/>
    <w:rsid w:val="0094042E"/>
    <w:rsid w:val="009425C9"/>
    <w:rsid w:val="009469CB"/>
    <w:rsid w:val="00951C22"/>
    <w:rsid w:val="009550EF"/>
    <w:rsid w:val="00957BCA"/>
    <w:rsid w:val="0096768C"/>
    <w:rsid w:val="009B0042"/>
    <w:rsid w:val="009B7343"/>
    <w:rsid w:val="009B7649"/>
    <w:rsid w:val="009F4C73"/>
    <w:rsid w:val="00A119EA"/>
    <w:rsid w:val="00A11CC1"/>
    <w:rsid w:val="00A22DD5"/>
    <w:rsid w:val="00A35254"/>
    <w:rsid w:val="00A42860"/>
    <w:rsid w:val="00A64759"/>
    <w:rsid w:val="00A92898"/>
    <w:rsid w:val="00A95CC2"/>
    <w:rsid w:val="00AA31F6"/>
    <w:rsid w:val="00AC64E7"/>
    <w:rsid w:val="00B203FA"/>
    <w:rsid w:val="00B339D3"/>
    <w:rsid w:val="00B4046B"/>
    <w:rsid w:val="00B640E5"/>
    <w:rsid w:val="00B74067"/>
    <w:rsid w:val="00B7767D"/>
    <w:rsid w:val="00B8083A"/>
    <w:rsid w:val="00B8117B"/>
    <w:rsid w:val="00B8403F"/>
    <w:rsid w:val="00B9697A"/>
    <w:rsid w:val="00C018A3"/>
    <w:rsid w:val="00C063F3"/>
    <w:rsid w:val="00C100E0"/>
    <w:rsid w:val="00C14632"/>
    <w:rsid w:val="00C246E7"/>
    <w:rsid w:val="00C3502F"/>
    <w:rsid w:val="00C36221"/>
    <w:rsid w:val="00C4721D"/>
    <w:rsid w:val="00C51598"/>
    <w:rsid w:val="00C54247"/>
    <w:rsid w:val="00C9141B"/>
    <w:rsid w:val="00C97414"/>
    <w:rsid w:val="00CA14EB"/>
    <w:rsid w:val="00CB3722"/>
    <w:rsid w:val="00CC3AD7"/>
    <w:rsid w:val="00D219A6"/>
    <w:rsid w:val="00D23B13"/>
    <w:rsid w:val="00D2595E"/>
    <w:rsid w:val="00D27992"/>
    <w:rsid w:val="00D41426"/>
    <w:rsid w:val="00D4788B"/>
    <w:rsid w:val="00D73E45"/>
    <w:rsid w:val="00D75B9F"/>
    <w:rsid w:val="00D96851"/>
    <w:rsid w:val="00DA03DE"/>
    <w:rsid w:val="00DA0D9C"/>
    <w:rsid w:val="00DB205C"/>
    <w:rsid w:val="00DC588C"/>
    <w:rsid w:val="00DE2144"/>
    <w:rsid w:val="00DE409F"/>
    <w:rsid w:val="00DF39F9"/>
    <w:rsid w:val="00E00744"/>
    <w:rsid w:val="00E04255"/>
    <w:rsid w:val="00E24ADA"/>
    <w:rsid w:val="00E25D8B"/>
    <w:rsid w:val="00E27BA4"/>
    <w:rsid w:val="00E31FCB"/>
    <w:rsid w:val="00E37899"/>
    <w:rsid w:val="00E42290"/>
    <w:rsid w:val="00E90B8A"/>
    <w:rsid w:val="00E97D1A"/>
    <w:rsid w:val="00EA65EF"/>
    <w:rsid w:val="00EB2590"/>
    <w:rsid w:val="00EC6168"/>
    <w:rsid w:val="00ED3F61"/>
    <w:rsid w:val="00ED5F3B"/>
    <w:rsid w:val="00EE73DD"/>
    <w:rsid w:val="00F1272F"/>
    <w:rsid w:val="00F270C1"/>
    <w:rsid w:val="00F315A7"/>
    <w:rsid w:val="00F52F00"/>
    <w:rsid w:val="00F56B69"/>
    <w:rsid w:val="00F602CC"/>
    <w:rsid w:val="00F814C5"/>
    <w:rsid w:val="00FB3662"/>
    <w:rsid w:val="00FB6FCC"/>
    <w:rsid w:val="00FC14CD"/>
    <w:rsid w:val="00FD2D49"/>
    <w:rsid w:val="00FE0120"/>
    <w:rsid w:val="00FE6A0D"/>
    <w:rsid w:val="00FF7C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E628"/>
  <w15:chartTrackingRefBased/>
  <w15:docId w15:val="{AFF50161-E27F-4496-A9D3-72D06CCB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D2"/>
    <w:rPr>
      <w:rFonts w:eastAsiaTheme="minorEastAsia"/>
    </w:rPr>
  </w:style>
  <w:style w:type="paragraph" w:styleId="Heading1">
    <w:name w:val="heading 1"/>
    <w:basedOn w:val="Normal"/>
    <w:next w:val="Normal"/>
    <w:link w:val="Heading1Char"/>
    <w:uiPriority w:val="9"/>
    <w:qFormat/>
    <w:rsid w:val="00377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75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5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75D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3775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5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5D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775D2"/>
    <w:rPr>
      <w:rFonts w:eastAsiaTheme="minorEastAsia"/>
      <w:color w:val="5A5A5A" w:themeColor="text1" w:themeTint="A5"/>
      <w:spacing w:val="15"/>
    </w:rPr>
  </w:style>
  <w:style w:type="character" w:styleId="PlaceholderText">
    <w:name w:val="Placeholder Text"/>
    <w:basedOn w:val="DefaultParagraphFont"/>
    <w:uiPriority w:val="99"/>
    <w:semiHidden/>
    <w:rsid w:val="003775D2"/>
    <w:rPr>
      <w:color w:val="808080"/>
    </w:rPr>
  </w:style>
  <w:style w:type="table" w:styleId="TableGrid">
    <w:name w:val="Table Grid"/>
    <w:basedOn w:val="TableNormal"/>
    <w:uiPriority w:val="39"/>
    <w:rsid w:val="003775D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775D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775D2"/>
    <w:rPr>
      <w:rFonts w:ascii="Calibri" w:eastAsiaTheme="minorEastAsia" w:hAnsi="Calibri" w:cs="Calibri"/>
      <w:noProof/>
      <w:lang w:val="en-US"/>
    </w:rPr>
  </w:style>
  <w:style w:type="paragraph" w:customStyle="1" w:styleId="EndNoteBibliography">
    <w:name w:val="EndNote Bibliography"/>
    <w:basedOn w:val="Normal"/>
    <w:link w:val="EndNoteBibliographyChar"/>
    <w:rsid w:val="003775D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775D2"/>
    <w:rPr>
      <w:rFonts w:ascii="Calibri" w:eastAsiaTheme="minorEastAsia" w:hAnsi="Calibri" w:cs="Calibri"/>
      <w:noProof/>
      <w:lang w:val="en-US"/>
    </w:rPr>
  </w:style>
  <w:style w:type="character" w:styleId="Hyperlink">
    <w:name w:val="Hyperlink"/>
    <w:basedOn w:val="DefaultParagraphFont"/>
    <w:uiPriority w:val="99"/>
    <w:unhideWhenUsed/>
    <w:rsid w:val="003775D2"/>
    <w:rPr>
      <w:color w:val="0563C1" w:themeColor="hyperlink"/>
      <w:u w:val="single"/>
    </w:rPr>
  </w:style>
  <w:style w:type="table" w:customStyle="1" w:styleId="PlainTable51">
    <w:name w:val="Plain Table 51"/>
    <w:basedOn w:val="TableNormal"/>
    <w:uiPriority w:val="45"/>
    <w:rsid w:val="003775D2"/>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3775D2"/>
    <w:pPr>
      <w:spacing w:after="200" w:line="240" w:lineRule="auto"/>
    </w:pPr>
    <w:rPr>
      <w:i/>
      <w:iCs/>
      <w:color w:val="44546A" w:themeColor="text2"/>
      <w:sz w:val="18"/>
      <w:szCs w:val="18"/>
    </w:rPr>
  </w:style>
  <w:style w:type="paragraph" w:styleId="NormalWeb">
    <w:name w:val="Normal (Web)"/>
    <w:basedOn w:val="Normal"/>
    <w:uiPriority w:val="99"/>
    <w:semiHidden/>
    <w:unhideWhenUsed/>
    <w:rsid w:val="003775D2"/>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775D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75D2"/>
    <w:rPr>
      <w:rFonts w:ascii="Lucida Grande" w:eastAsiaTheme="minorEastAsia" w:hAnsi="Lucida Grande"/>
      <w:sz w:val="18"/>
      <w:szCs w:val="18"/>
    </w:rPr>
  </w:style>
  <w:style w:type="character" w:styleId="CommentReference">
    <w:name w:val="annotation reference"/>
    <w:basedOn w:val="DefaultParagraphFont"/>
    <w:uiPriority w:val="99"/>
    <w:semiHidden/>
    <w:unhideWhenUsed/>
    <w:rsid w:val="003775D2"/>
    <w:rPr>
      <w:sz w:val="18"/>
      <w:szCs w:val="18"/>
    </w:rPr>
  </w:style>
  <w:style w:type="paragraph" w:styleId="CommentText">
    <w:name w:val="annotation text"/>
    <w:basedOn w:val="Normal"/>
    <w:link w:val="CommentTextChar"/>
    <w:uiPriority w:val="99"/>
    <w:semiHidden/>
    <w:unhideWhenUsed/>
    <w:rsid w:val="003775D2"/>
    <w:pPr>
      <w:spacing w:line="240" w:lineRule="auto"/>
    </w:pPr>
    <w:rPr>
      <w:sz w:val="24"/>
      <w:szCs w:val="24"/>
    </w:rPr>
  </w:style>
  <w:style w:type="character" w:customStyle="1" w:styleId="CommentTextChar">
    <w:name w:val="Comment Text Char"/>
    <w:basedOn w:val="DefaultParagraphFont"/>
    <w:link w:val="CommentText"/>
    <w:uiPriority w:val="99"/>
    <w:semiHidden/>
    <w:rsid w:val="003775D2"/>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3775D2"/>
    <w:rPr>
      <w:b/>
      <w:bCs/>
      <w:sz w:val="20"/>
      <w:szCs w:val="20"/>
    </w:rPr>
  </w:style>
  <w:style w:type="character" w:customStyle="1" w:styleId="CommentSubjectChar">
    <w:name w:val="Comment Subject Char"/>
    <w:basedOn w:val="CommentTextChar"/>
    <w:link w:val="CommentSubject"/>
    <w:uiPriority w:val="99"/>
    <w:semiHidden/>
    <w:rsid w:val="003775D2"/>
    <w:rPr>
      <w:rFonts w:eastAsiaTheme="minorEastAsia"/>
      <w:b/>
      <w:bCs/>
      <w:sz w:val="20"/>
      <w:szCs w:val="20"/>
    </w:rPr>
  </w:style>
  <w:style w:type="character" w:styleId="LineNumber">
    <w:name w:val="line number"/>
    <w:basedOn w:val="DefaultParagraphFont"/>
    <w:uiPriority w:val="99"/>
    <w:semiHidden/>
    <w:unhideWhenUsed/>
    <w:rsid w:val="003775D2"/>
  </w:style>
  <w:style w:type="table" w:customStyle="1" w:styleId="TableGrid1">
    <w:name w:val="Table Grid1"/>
    <w:basedOn w:val="TableNormal"/>
    <w:next w:val="TableGrid"/>
    <w:uiPriority w:val="39"/>
    <w:rsid w:val="003775D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5D2"/>
    <w:rPr>
      <w:rFonts w:eastAsiaTheme="minorEastAsia"/>
    </w:rPr>
  </w:style>
  <w:style w:type="paragraph" w:styleId="Footer">
    <w:name w:val="footer"/>
    <w:basedOn w:val="Normal"/>
    <w:link w:val="FooterChar"/>
    <w:uiPriority w:val="99"/>
    <w:unhideWhenUsed/>
    <w:rsid w:val="003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5D2"/>
    <w:rPr>
      <w:rFonts w:eastAsiaTheme="minorEastAsia"/>
    </w:rPr>
  </w:style>
  <w:style w:type="paragraph" w:styleId="Revision">
    <w:name w:val="Revision"/>
    <w:hidden/>
    <w:uiPriority w:val="99"/>
    <w:semiHidden/>
    <w:rsid w:val="003775D2"/>
    <w:pPr>
      <w:spacing w:after="0" w:line="240" w:lineRule="auto"/>
    </w:pPr>
    <w:rPr>
      <w:rFonts w:eastAsiaTheme="minorEastAsia"/>
    </w:rPr>
  </w:style>
  <w:style w:type="character" w:styleId="Strong">
    <w:name w:val="Strong"/>
    <w:basedOn w:val="DefaultParagraphFont"/>
    <w:uiPriority w:val="22"/>
    <w:qFormat/>
    <w:rsid w:val="003775D2"/>
    <w:rPr>
      <w:b/>
      <w:bCs/>
    </w:rPr>
  </w:style>
  <w:style w:type="table" w:customStyle="1" w:styleId="TableGrid2">
    <w:name w:val="Table Grid2"/>
    <w:basedOn w:val="TableNormal"/>
    <w:next w:val="TableGrid"/>
    <w:uiPriority w:val="39"/>
    <w:rsid w:val="003775D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775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5D2"/>
    <w:rPr>
      <w:rFonts w:eastAsiaTheme="minorEastAsia"/>
      <w:sz w:val="20"/>
      <w:szCs w:val="20"/>
    </w:rPr>
  </w:style>
  <w:style w:type="character" w:styleId="FootnoteReference">
    <w:name w:val="footnote reference"/>
    <w:basedOn w:val="DefaultParagraphFont"/>
    <w:uiPriority w:val="99"/>
    <w:semiHidden/>
    <w:unhideWhenUsed/>
    <w:rsid w:val="003775D2"/>
    <w:rPr>
      <w:vertAlign w:val="superscript"/>
    </w:rPr>
  </w:style>
  <w:style w:type="paragraph" w:styleId="ListParagraph">
    <w:name w:val="List Paragraph"/>
    <w:basedOn w:val="Normal"/>
    <w:uiPriority w:val="34"/>
    <w:qFormat/>
    <w:rsid w:val="003775D2"/>
    <w:pPr>
      <w:ind w:left="720"/>
      <w:contextualSpacing/>
    </w:pPr>
  </w:style>
  <w:style w:type="paragraph" w:styleId="TableofFigures">
    <w:name w:val="table of figures"/>
    <w:basedOn w:val="Normal"/>
    <w:next w:val="Normal"/>
    <w:uiPriority w:val="99"/>
    <w:unhideWhenUsed/>
    <w:rsid w:val="003775D2"/>
    <w:pPr>
      <w:spacing w:after="0"/>
    </w:pPr>
  </w:style>
  <w:style w:type="character" w:customStyle="1" w:styleId="shorttext">
    <w:name w:val="short_text"/>
    <w:basedOn w:val="DefaultParagraphFont"/>
    <w:rsid w:val="0037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1269</TotalTime>
  <Pages>24</Pages>
  <Words>4423</Words>
  <Characters>25214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Abass, Ahmed</dc:creator>
  <cp:keywords/>
  <dc:description/>
  <cp:lastModifiedBy>Abass, Ahmed</cp:lastModifiedBy>
  <cp:revision>4</cp:revision>
  <cp:lastPrinted>2019-04-18T09:20:00Z</cp:lastPrinted>
  <dcterms:created xsi:type="dcterms:W3CDTF">2019-02-26T22:18:00Z</dcterms:created>
  <dcterms:modified xsi:type="dcterms:W3CDTF">2019-07-04T13:11:00Z</dcterms:modified>
</cp:coreProperties>
</file>