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B4" w:rsidRDefault="00BA25EE" w:rsidP="006872C8">
      <w:pPr>
        <w:pStyle w:val="NormalWeb"/>
        <w:rPr>
          <w:b/>
          <w:bCs/>
          <w:color w:val="365F91"/>
        </w:rPr>
      </w:pPr>
      <w:r w:rsidRPr="00FD6EB4">
        <w:rPr>
          <w:b/>
          <w:bCs/>
          <w:i/>
          <w:color w:val="365F91"/>
        </w:rPr>
        <w:t>In vitro</w:t>
      </w:r>
      <w:r>
        <w:rPr>
          <w:b/>
          <w:bCs/>
          <w:color w:val="365F91"/>
        </w:rPr>
        <w:t xml:space="preserve"> evaluation of </w:t>
      </w:r>
      <w:r w:rsidRPr="00935662">
        <w:rPr>
          <w:rFonts w:eastAsia="Times New Roman"/>
          <w:b/>
          <w:bCs/>
          <w:color w:val="365F91"/>
          <w:lang w:val="en-US"/>
        </w:rPr>
        <w:t>zinc</w:t>
      </w:r>
      <w:r>
        <w:rPr>
          <w:b/>
          <w:bCs/>
          <w:color w:val="365F91"/>
        </w:rPr>
        <w:t>-dop</w:t>
      </w:r>
      <w:r w:rsidRPr="00935662">
        <w:rPr>
          <w:rFonts w:eastAsia="Times New Roman"/>
          <w:b/>
          <w:bCs/>
          <w:color w:val="365F91"/>
          <w:lang w:val="en-US"/>
        </w:rPr>
        <w:t xml:space="preserve">ed glasses </w:t>
      </w:r>
      <w:r>
        <w:rPr>
          <w:b/>
          <w:bCs/>
          <w:color w:val="365F91"/>
        </w:rPr>
        <w:t>as anti caries agent</w:t>
      </w:r>
    </w:p>
    <w:p w:rsidR="006872C8" w:rsidRPr="00E21F8C" w:rsidRDefault="006872C8" w:rsidP="006872C8">
      <w:pPr>
        <w:pStyle w:val="NormalWeb"/>
        <w:rPr>
          <w:sz w:val="20"/>
          <w:szCs w:val="20"/>
        </w:rPr>
      </w:pPr>
      <w:r w:rsidRPr="00E21F8C">
        <w:rPr>
          <w:sz w:val="20"/>
          <w:szCs w:val="20"/>
        </w:rPr>
        <w:t>S P Valappil</w:t>
      </w:r>
      <w:r w:rsidRPr="00E21F8C">
        <w:rPr>
          <w:sz w:val="20"/>
          <w:szCs w:val="20"/>
          <w:vertAlign w:val="superscript"/>
        </w:rPr>
        <w:t>1</w:t>
      </w:r>
      <w:r w:rsidRPr="00E21F8C">
        <w:rPr>
          <w:sz w:val="20"/>
          <w:szCs w:val="20"/>
        </w:rPr>
        <w:t xml:space="preserve">, </w:t>
      </w:r>
      <w:r w:rsidR="00BA25EE" w:rsidRPr="00BA25EE">
        <w:rPr>
          <w:sz w:val="20"/>
          <w:szCs w:val="20"/>
        </w:rPr>
        <w:t>S. Rajadorai</w:t>
      </w:r>
      <w:r w:rsidR="00BA25EE">
        <w:rPr>
          <w:sz w:val="20"/>
          <w:szCs w:val="20"/>
          <w:vertAlign w:val="superscript"/>
        </w:rPr>
        <w:t>1</w:t>
      </w:r>
      <w:r w:rsidR="00BA25EE" w:rsidRPr="00BA25EE">
        <w:rPr>
          <w:sz w:val="20"/>
          <w:szCs w:val="20"/>
        </w:rPr>
        <w:t>, A. Robinson</w:t>
      </w:r>
      <w:r w:rsidR="00BA25EE">
        <w:rPr>
          <w:sz w:val="20"/>
          <w:szCs w:val="20"/>
          <w:vertAlign w:val="superscript"/>
        </w:rPr>
        <w:t>2</w:t>
      </w:r>
      <w:r w:rsidR="00BA25EE" w:rsidRPr="00BA25EE">
        <w:rPr>
          <w:sz w:val="20"/>
          <w:szCs w:val="20"/>
        </w:rPr>
        <w:t>, G. Harris</w:t>
      </w:r>
      <w:r w:rsidR="00BA25EE">
        <w:rPr>
          <w:sz w:val="20"/>
          <w:szCs w:val="20"/>
          <w:vertAlign w:val="superscript"/>
        </w:rPr>
        <w:t>2</w:t>
      </w:r>
      <w:r w:rsidRPr="00E21F8C">
        <w:rPr>
          <w:sz w:val="20"/>
          <w:szCs w:val="20"/>
        </w:rPr>
        <w:t>,</w:t>
      </w:r>
      <w:r w:rsidR="00D92FB1" w:rsidRPr="00D92FB1">
        <w:t xml:space="preserve"> </w:t>
      </w:r>
      <w:r w:rsidR="00D92FB1" w:rsidRPr="00D92FB1">
        <w:rPr>
          <w:sz w:val="20"/>
          <w:szCs w:val="20"/>
        </w:rPr>
        <w:t>L. Cooper</w:t>
      </w:r>
      <w:r w:rsidR="00D92FB1">
        <w:rPr>
          <w:sz w:val="20"/>
          <w:szCs w:val="20"/>
          <w:vertAlign w:val="superscript"/>
        </w:rPr>
        <w:t>1</w:t>
      </w:r>
      <w:r w:rsidR="00D92FB1" w:rsidRPr="00D92FB1">
        <w:rPr>
          <w:sz w:val="20"/>
          <w:szCs w:val="20"/>
        </w:rPr>
        <w:t>, N. Flannigan</w:t>
      </w:r>
      <w:r w:rsidR="00D92FB1">
        <w:rPr>
          <w:sz w:val="20"/>
          <w:szCs w:val="20"/>
          <w:vertAlign w:val="superscript"/>
        </w:rPr>
        <w:t>1</w:t>
      </w:r>
      <w:r w:rsidRPr="00E21F8C">
        <w:rPr>
          <w:sz w:val="20"/>
          <w:szCs w:val="20"/>
        </w:rPr>
        <w:t xml:space="preserve"> S M Higham</w:t>
      </w:r>
      <w:r w:rsidR="00BA25EE">
        <w:rPr>
          <w:sz w:val="20"/>
          <w:szCs w:val="20"/>
          <w:vertAlign w:val="superscript"/>
        </w:rPr>
        <w:t>2</w:t>
      </w:r>
      <w:r w:rsidRPr="00E21F8C">
        <w:rPr>
          <w:sz w:val="20"/>
          <w:szCs w:val="20"/>
        </w:rPr>
        <w:t xml:space="preserve">. </w:t>
      </w:r>
    </w:p>
    <w:p w:rsidR="006872C8" w:rsidRPr="00E21F8C" w:rsidRDefault="00BA25EE" w:rsidP="006872C8">
      <w:pPr>
        <w:pStyle w:val="NormalWeb"/>
        <w:rPr>
          <w:sz w:val="20"/>
          <w:szCs w:val="20"/>
        </w:rPr>
      </w:pPr>
      <w:r w:rsidRPr="00E21F8C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School of Dentistry</w:t>
      </w:r>
      <w:r w:rsidRPr="00E21F8C">
        <w:rPr>
          <w:sz w:val="20"/>
          <w:szCs w:val="20"/>
        </w:rPr>
        <w:t>, University of Liverpool, Liverpool, United Kingdom</w:t>
      </w:r>
      <w:r>
        <w:rPr>
          <w:sz w:val="20"/>
          <w:szCs w:val="20"/>
        </w:rPr>
        <w:t>;</w:t>
      </w:r>
      <w:r w:rsidRPr="00E21F8C">
        <w:rPr>
          <w:sz w:val="20"/>
          <w:szCs w:val="20"/>
          <w:vertAlign w:val="superscript"/>
        </w:rPr>
        <w:t xml:space="preserve"> </w:t>
      </w:r>
      <w:r w:rsidR="00D92FB1">
        <w:rPr>
          <w:sz w:val="20"/>
          <w:szCs w:val="20"/>
          <w:vertAlign w:val="superscript"/>
        </w:rPr>
        <w:t>2</w:t>
      </w:r>
      <w:r w:rsidR="006872C8" w:rsidRPr="00E21F8C">
        <w:rPr>
          <w:sz w:val="20"/>
          <w:szCs w:val="20"/>
        </w:rPr>
        <w:t>Department of Health Services Research, University of Liverpool, Liverpool, United Kingdom;</w:t>
      </w:r>
    </w:p>
    <w:p w:rsidR="00833EE3" w:rsidRPr="00E21F8C" w:rsidRDefault="00833EE3" w:rsidP="00B103DC">
      <w:pPr>
        <w:rPr>
          <w:color w:val="000000"/>
          <w:lang w:eastAsia="en-GB"/>
        </w:rPr>
      </w:pPr>
    </w:p>
    <w:p w:rsidR="00600292" w:rsidRPr="00E21F8C" w:rsidRDefault="00833EE3" w:rsidP="007F3B46">
      <w:pPr>
        <w:spacing w:line="360" w:lineRule="auto"/>
        <w:jc w:val="both"/>
        <w:rPr>
          <w:color w:val="000000"/>
        </w:rPr>
      </w:pPr>
      <w:r w:rsidRPr="00E21F8C">
        <w:rPr>
          <w:b/>
          <w:color w:val="000000"/>
          <w:lang w:eastAsia="en-GB"/>
        </w:rPr>
        <w:t>Objectives:</w:t>
      </w:r>
      <w:r w:rsidRPr="00E21F8C">
        <w:rPr>
          <w:color w:val="000000"/>
          <w:lang w:eastAsia="en-GB"/>
        </w:rPr>
        <w:t xml:space="preserve"> </w:t>
      </w:r>
      <w:r w:rsidR="00586609">
        <w:rPr>
          <w:color w:val="000000"/>
          <w:shd w:val="clear" w:color="auto" w:fill="FFFFFF"/>
        </w:rPr>
        <w:t xml:space="preserve">Novel </w:t>
      </w:r>
      <w:r w:rsidR="00D92FB1" w:rsidRPr="00D92FB1">
        <w:rPr>
          <w:color w:val="000000"/>
          <w:shd w:val="clear" w:color="auto" w:fill="FFFFFF"/>
        </w:rPr>
        <w:t xml:space="preserve">Zinc doped phosphate-based glasses (Zn-PBGs) are controlled delivery agents for zinc ions that may be effective in reducing </w:t>
      </w:r>
      <w:r w:rsidR="00D92FB1">
        <w:rPr>
          <w:color w:val="000000"/>
          <w:shd w:val="clear" w:color="auto" w:fill="FFFFFF"/>
        </w:rPr>
        <w:t>demineralisation</w:t>
      </w:r>
      <w:r w:rsidR="00586609">
        <w:rPr>
          <w:color w:val="000000"/>
          <w:shd w:val="clear" w:color="auto" w:fill="FFFFFF"/>
        </w:rPr>
        <w:t xml:space="preserve"> of enamel</w:t>
      </w:r>
      <w:r w:rsidR="00D92FB1">
        <w:rPr>
          <w:color w:val="000000"/>
          <w:shd w:val="clear" w:color="auto" w:fill="FFFFFF"/>
        </w:rPr>
        <w:t xml:space="preserve"> and </w:t>
      </w:r>
      <w:r w:rsidR="00D92FB1" w:rsidRPr="00D92FB1">
        <w:rPr>
          <w:color w:val="000000"/>
          <w:shd w:val="clear" w:color="auto" w:fill="FFFFFF"/>
        </w:rPr>
        <w:t xml:space="preserve">may significantly impact </w:t>
      </w:r>
      <w:r w:rsidR="00D92FB1">
        <w:rPr>
          <w:color w:val="000000"/>
          <w:shd w:val="clear" w:color="auto" w:fill="FFFFFF"/>
        </w:rPr>
        <w:t xml:space="preserve">growth of </w:t>
      </w:r>
      <w:r w:rsidR="00D92FB1" w:rsidRPr="00FD6EB4">
        <w:rPr>
          <w:i/>
          <w:color w:val="000000"/>
          <w:shd w:val="clear" w:color="auto" w:fill="FFFFFF"/>
        </w:rPr>
        <w:t>S. mutans</w:t>
      </w:r>
      <w:r w:rsidR="00D92FB1" w:rsidRPr="00D92FB1">
        <w:rPr>
          <w:color w:val="000000"/>
          <w:shd w:val="clear" w:color="auto" w:fill="FFFFFF"/>
        </w:rPr>
        <w:t>, a caries-associated bacterium</w:t>
      </w:r>
      <w:r w:rsidR="00D92FB1">
        <w:rPr>
          <w:color w:val="000000"/>
          <w:shd w:val="clear" w:color="auto" w:fill="FFFFFF"/>
        </w:rPr>
        <w:t>.</w:t>
      </w:r>
    </w:p>
    <w:p w:rsidR="00833EE3" w:rsidRPr="00E21F8C" w:rsidRDefault="00833EE3" w:rsidP="007F3B46">
      <w:pPr>
        <w:spacing w:line="360" w:lineRule="auto"/>
        <w:jc w:val="both"/>
        <w:rPr>
          <w:rFonts w:cs="Arial"/>
          <w:color w:val="000000"/>
        </w:rPr>
      </w:pPr>
    </w:p>
    <w:p w:rsidR="00F01488" w:rsidRPr="00E21F8C" w:rsidRDefault="00833EE3" w:rsidP="00F01488">
      <w:pPr>
        <w:spacing w:line="360" w:lineRule="auto"/>
        <w:jc w:val="both"/>
      </w:pPr>
      <w:r w:rsidRPr="00E21F8C">
        <w:rPr>
          <w:b/>
          <w:color w:val="000000"/>
          <w:lang w:eastAsia="en-GB"/>
        </w:rPr>
        <w:t>Methods:</w:t>
      </w:r>
      <w:r w:rsidRPr="00E21F8C">
        <w:rPr>
          <w:color w:val="000000"/>
          <w:lang w:eastAsia="en-GB"/>
        </w:rPr>
        <w:t xml:space="preserve"> </w:t>
      </w:r>
      <w:r w:rsidR="00EA63DC">
        <w:rPr>
          <w:color w:val="000000"/>
          <w:lang w:eastAsia="en-GB"/>
        </w:rPr>
        <w:t xml:space="preserve">Novel </w:t>
      </w:r>
      <w:r w:rsidR="00D92FB1" w:rsidRPr="00D92FB1">
        <w:rPr>
          <w:color w:val="000000"/>
        </w:rPr>
        <w:t>Zinc doped (3mol% zinc and varying calcium concentrations, denoted as C11, C12 and C13) and control Zinc free PBG(C-PBG) rods (5 x 2mm) were produced using a conventional melt quenching method, at 1100</w:t>
      </w:r>
      <w:r w:rsidR="00EA63DC">
        <w:rPr>
          <w:color w:val="000000"/>
          <w:vertAlign w:val="superscript"/>
        </w:rPr>
        <w:t>0</w:t>
      </w:r>
      <w:r w:rsidR="00D92FB1" w:rsidRPr="00D92FB1">
        <w:rPr>
          <w:color w:val="000000"/>
        </w:rPr>
        <w:t xml:space="preserve">C for 1hour. Degradation studies (0- 56h) were carried out using a weight loss </w:t>
      </w:r>
      <w:r w:rsidR="00EA63DC" w:rsidRPr="00D92FB1">
        <w:rPr>
          <w:color w:val="000000"/>
        </w:rPr>
        <w:t>method</w:t>
      </w:r>
      <w:r w:rsidR="00EA63DC">
        <w:rPr>
          <w:color w:val="000000"/>
        </w:rPr>
        <w:t>. C</w:t>
      </w:r>
      <w:r w:rsidR="00D92FB1" w:rsidRPr="00D92FB1">
        <w:rPr>
          <w:color w:val="000000"/>
        </w:rPr>
        <w:t xml:space="preserve">alcium, zinc, sodium and phosphate concentrations remaining in solution were measured by inductively-coupled optical-emission spectrometry (ICP-OES). The effect of Zn-PBG on bovine enamel was investigated under pH cycling conditions, using transverse micro-radiography (TMR). For antibacterial assay, </w:t>
      </w:r>
      <w:r w:rsidR="00D92FB1" w:rsidRPr="00282090">
        <w:rPr>
          <w:i/>
          <w:color w:val="000000"/>
        </w:rPr>
        <w:t>S.mutans</w:t>
      </w:r>
      <w:r w:rsidR="00D92FB1" w:rsidRPr="00D92FB1">
        <w:rPr>
          <w:color w:val="000000"/>
        </w:rPr>
        <w:t xml:space="preserve"> biofilms were grown in a constant depth film fermentor on hydroxyapatite, using artificial saliva. At 6, 24, 48 and 120h; discs containing biofilms were removed, subjected to 10 min exposure of Zn-PBG (C11) compared with 0.2% chlorhexidine or water. All the experiments were conducted in triplicates. </w:t>
      </w:r>
      <w:r w:rsidR="00F01488" w:rsidRPr="00E21F8C">
        <w:rPr>
          <w:color w:val="000000"/>
          <w:lang w:bidi="hi-IN"/>
        </w:rPr>
        <w:t xml:space="preserve">The experiment was repeated 3 times and </w:t>
      </w:r>
      <w:r w:rsidR="002B3256">
        <w:rPr>
          <w:lang w:bidi="hi-IN"/>
        </w:rPr>
        <w:t>s</w:t>
      </w:r>
      <w:r w:rsidR="00F01488" w:rsidRPr="00E21F8C">
        <w:rPr>
          <w:lang w:bidi="hi-IN"/>
        </w:rPr>
        <w:t xml:space="preserve">tatistical analyses were conducted using </w:t>
      </w:r>
      <w:r w:rsidR="00F01488" w:rsidRPr="00E21F8C">
        <w:t>the GraphPad software (San Diego, California, USA),</w:t>
      </w:r>
      <w:r w:rsidR="00F01488" w:rsidRPr="00E21F8C">
        <w:rPr>
          <w:i/>
        </w:rPr>
        <w:t xml:space="preserve"> </w:t>
      </w:r>
      <w:r w:rsidR="00F01488" w:rsidRPr="00E21F8C">
        <w:t>Tukey-Kramer multiple comparison tests were used to compare values</w:t>
      </w:r>
      <w:r w:rsidR="00F01488" w:rsidRPr="00E21F8C">
        <w:rPr>
          <w:lang w:bidi="hi-IN"/>
        </w:rPr>
        <w:t xml:space="preserve">.  </w:t>
      </w:r>
    </w:p>
    <w:p w:rsidR="00804672" w:rsidRPr="00E21F8C" w:rsidRDefault="00804672" w:rsidP="007F3B46">
      <w:pPr>
        <w:spacing w:line="360" w:lineRule="auto"/>
        <w:jc w:val="both"/>
        <w:rPr>
          <w:color w:val="000000"/>
          <w:lang w:bidi="hi-IN"/>
        </w:rPr>
      </w:pPr>
    </w:p>
    <w:p w:rsidR="00833EE3" w:rsidRPr="00E21F8C" w:rsidRDefault="00833EE3" w:rsidP="00804672">
      <w:pPr>
        <w:spacing w:line="360" w:lineRule="auto"/>
        <w:jc w:val="both"/>
        <w:rPr>
          <w:lang w:eastAsia="en-GB"/>
        </w:rPr>
      </w:pPr>
      <w:r w:rsidRPr="00E21F8C">
        <w:rPr>
          <w:b/>
          <w:lang w:eastAsia="en-GB"/>
        </w:rPr>
        <w:t>Results:</w:t>
      </w:r>
      <w:r w:rsidR="00F01488" w:rsidRPr="00E21F8C">
        <w:rPr>
          <w:color w:val="000000"/>
        </w:rPr>
        <w:t xml:space="preserve"> </w:t>
      </w:r>
      <w:r w:rsidR="00EA63DC">
        <w:rPr>
          <w:color w:val="000000"/>
        </w:rPr>
        <w:t>T</w:t>
      </w:r>
      <w:r w:rsidR="00D92FB1" w:rsidRPr="00D92FB1">
        <w:rPr>
          <w:color w:val="000000"/>
        </w:rPr>
        <w:t>he degradation rates of the Zn-PBGs were significantly (p&lt;0.05) different (28.94μg mm-2 h-1 for C11, 25.56μg mm-2 h-1 for C12 and 19.72μg mm-2 h-1 for C13) compared with C-PBG (10.17μg mm-2 h-1). Zinc ion release rates were decreased as calcium concentration increased in the glasses, which correlated well with the weight losses of glasses.</w:t>
      </w:r>
      <w:r w:rsidR="00D92FB1">
        <w:rPr>
          <w:color w:val="000000"/>
        </w:rPr>
        <w:t xml:space="preserve"> </w:t>
      </w:r>
      <w:r w:rsidR="00D92FB1" w:rsidRPr="00D92FB1">
        <w:rPr>
          <w:color w:val="000000"/>
        </w:rPr>
        <w:t xml:space="preserve">The biofilm study Zn-PBG (C11) achieved growth inhibition of </w:t>
      </w:r>
      <w:r w:rsidR="00D92FB1" w:rsidRPr="00EA63DC">
        <w:rPr>
          <w:i/>
          <w:color w:val="000000"/>
        </w:rPr>
        <w:t>S. mutans</w:t>
      </w:r>
      <w:r w:rsidR="00D92FB1" w:rsidRPr="00D92FB1">
        <w:rPr>
          <w:color w:val="000000"/>
        </w:rPr>
        <w:t xml:space="preserve"> NCTC10449 at 48 and 120h compared with both controls, with a maximum of 0.95 log CFU reduction at 120 h (p&lt; 0.04).</w:t>
      </w:r>
    </w:p>
    <w:p w:rsidR="00833EE3" w:rsidRPr="00E21F8C" w:rsidRDefault="00833EE3" w:rsidP="007F3B46">
      <w:pPr>
        <w:spacing w:line="360" w:lineRule="auto"/>
        <w:jc w:val="both"/>
        <w:rPr>
          <w:color w:val="000000"/>
          <w:lang w:eastAsia="en-GB"/>
        </w:rPr>
      </w:pPr>
    </w:p>
    <w:p w:rsidR="00833EE3" w:rsidRPr="00E21F8C" w:rsidRDefault="00833EE3" w:rsidP="00E21F8C">
      <w:pPr>
        <w:spacing w:line="360" w:lineRule="auto"/>
        <w:jc w:val="both"/>
        <w:rPr>
          <w:color w:val="000000"/>
        </w:rPr>
      </w:pPr>
      <w:r w:rsidRPr="00E21F8C">
        <w:rPr>
          <w:b/>
          <w:color w:val="000000"/>
          <w:lang w:eastAsia="en-GB"/>
        </w:rPr>
        <w:t>Conclusions:</w:t>
      </w:r>
      <w:r w:rsidRPr="00E21F8C">
        <w:rPr>
          <w:color w:val="000000"/>
          <w:lang w:eastAsia="en-GB"/>
        </w:rPr>
        <w:t xml:space="preserve"> </w:t>
      </w:r>
      <w:r w:rsidR="00EA63DC">
        <w:rPr>
          <w:color w:val="000000"/>
          <w:lang w:eastAsia="en-GB"/>
        </w:rPr>
        <w:t xml:space="preserve">Novel </w:t>
      </w:r>
      <w:bookmarkStart w:id="0" w:name="_GoBack"/>
      <w:bookmarkEnd w:id="0"/>
      <w:r w:rsidR="00D92FB1" w:rsidRPr="00D92FB1">
        <w:t xml:space="preserve">Zn-PBGs inhibited </w:t>
      </w:r>
      <w:r w:rsidR="00D92FB1" w:rsidRPr="00EA63DC">
        <w:rPr>
          <w:i/>
        </w:rPr>
        <w:t>S. mutans</w:t>
      </w:r>
      <w:r w:rsidR="00D92FB1" w:rsidRPr="00D92FB1">
        <w:t xml:space="preserve"> growth. Increasing calcium concentration in Zn-PBGs decreased antibacterial effects, C11 composition, may have potential use as an anti-caries agent.</w:t>
      </w:r>
    </w:p>
    <w:p w:rsidR="00B103DC" w:rsidRPr="00B103DC" w:rsidRDefault="00B103DC">
      <w:pPr>
        <w:rPr>
          <w:color w:val="000000"/>
          <w:sz w:val="24"/>
          <w:szCs w:val="24"/>
        </w:rPr>
      </w:pPr>
    </w:p>
    <w:sectPr w:rsidR="00B103DC" w:rsidRPr="00B103DC" w:rsidSect="0083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3"/>
    <w:rsid w:val="000303F6"/>
    <w:rsid w:val="00035FD4"/>
    <w:rsid w:val="000E3796"/>
    <w:rsid w:val="001C59EF"/>
    <w:rsid w:val="0021495B"/>
    <w:rsid w:val="00282090"/>
    <w:rsid w:val="002B3256"/>
    <w:rsid w:val="00361E6A"/>
    <w:rsid w:val="003930AC"/>
    <w:rsid w:val="0041494B"/>
    <w:rsid w:val="00586609"/>
    <w:rsid w:val="005C0095"/>
    <w:rsid w:val="005D2C30"/>
    <w:rsid w:val="00600292"/>
    <w:rsid w:val="006872C8"/>
    <w:rsid w:val="00691B35"/>
    <w:rsid w:val="006C61C1"/>
    <w:rsid w:val="006D4688"/>
    <w:rsid w:val="006F54EC"/>
    <w:rsid w:val="00752CCD"/>
    <w:rsid w:val="007C421F"/>
    <w:rsid w:val="007E6FFA"/>
    <w:rsid w:val="007F3B46"/>
    <w:rsid w:val="00804672"/>
    <w:rsid w:val="00832B1F"/>
    <w:rsid w:val="00833EE3"/>
    <w:rsid w:val="00863958"/>
    <w:rsid w:val="0092066E"/>
    <w:rsid w:val="00A63A83"/>
    <w:rsid w:val="00B103DC"/>
    <w:rsid w:val="00B52C17"/>
    <w:rsid w:val="00B84BB2"/>
    <w:rsid w:val="00BA25EE"/>
    <w:rsid w:val="00BC3D47"/>
    <w:rsid w:val="00BF53D1"/>
    <w:rsid w:val="00C34716"/>
    <w:rsid w:val="00D92FB1"/>
    <w:rsid w:val="00DB6E27"/>
    <w:rsid w:val="00DC2D38"/>
    <w:rsid w:val="00DD4685"/>
    <w:rsid w:val="00E21F8C"/>
    <w:rsid w:val="00E25CB4"/>
    <w:rsid w:val="00E77945"/>
    <w:rsid w:val="00E800DC"/>
    <w:rsid w:val="00EA63DC"/>
    <w:rsid w:val="00F01488"/>
    <w:rsid w:val="00F076FB"/>
    <w:rsid w:val="00F308AF"/>
    <w:rsid w:val="00FB429C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31091"/>
  <w15:docId w15:val="{DD64BFB0-DB73-467E-B1D0-F45ED95E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E3"/>
    <w:pPr>
      <w:autoSpaceDE w:val="0"/>
      <w:autoSpaceDN w:val="0"/>
    </w:pPr>
    <w:rPr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95B"/>
    <w:rPr>
      <w:rFonts w:ascii="Tahoma" w:hAnsi="Tahoma" w:cs="Tahoma"/>
      <w:sz w:val="16"/>
      <w:szCs w:val="16"/>
      <w:lang w:val="en-US" w:eastAsia="de-DE"/>
    </w:rPr>
  </w:style>
  <w:style w:type="paragraph" w:styleId="NormalWeb">
    <w:name w:val="Normal (Web)"/>
    <w:basedOn w:val="Normal"/>
    <w:uiPriority w:val="99"/>
    <w:unhideWhenUsed/>
    <w:rsid w:val="006872C8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F53D1"/>
    <w:rPr>
      <w:i/>
      <w:iCs/>
    </w:rPr>
  </w:style>
  <w:style w:type="character" w:customStyle="1" w:styleId="apple-converted-space">
    <w:name w:val="apple-converted-space"/>
    <w:basedOn w:val="DefaultParagraphFont"/>
    <w:rsid w:val="00BF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Wright</dc:creator>
  <cp:lastModifiedBy>Valappil, Sabeel</cp:lastModifiedBy>
  <cp:revision>7</cp:revision>
  <cp:lastPrinted>2015-11-30T19:17:00Z</cp:lastPrinted>
  <dcterms:created xsi:type="dcterms:W3CDTF">2018-12-10T15:53:00Z</dcterms:created>
  <dcterms:modified xsi:type="dcterms:W3CDTF">2018-12-11T10:28:00Z</dcterms:modified>
</cp:coreProperties>
</file>