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6F3786" w14:textId="31EFC91E" w:rsidR="00C13611" w:rsidRPr="00C13611" w:rsidRDefault="00C13611" w:rsidP="00C13611">
      <w:pPr>
        <w:pStyle w:val="MDPI52figure"/>
        <w:rPr>
          <w:rFonts w:eastAsia="宋体"/>
        </w:rPr>
      </w:pPr>
      <w:r w:rsidRPr="00C13611">
        <w:rPr>
          <w:rFonts w:eastAsia="宋体"/>
        </w:rPr>
        <w:t xml:space="preserve">Supplementary </w:t>
      </w:r>
      <w:r w:rsidR="00E84620" w:rsidRPr="00C13611">
        <w:rPr>
          <w:rFonts w:eastAsia="宋体"/>
        </w:rPr>
        <w:t>Materials</w:t>
      </w:r>
      <w:r w:rsidRPr="00622034">
        <w:rPr>
          <w:noProof/>
          <w:lang w:eastAsia="en-US" w:bidi="ar-SA"/>
        </w:rPr>
        <w:drawing>
          <wp:anchor distT="0" distB="0" distL="114300" distR="114300" simplePos="0" relativeHeight="251659264" behindDoc="0" locked="0" layoutInCell="1" allowOverlap="1" wp14:anchorId="0BF041D0" wp14:editId="1B198F4C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731510" cy="7164070"/>
            <wp:effectExtent l="0" t="0" r="254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7390A" w14:textId="2EE1986C" w:rsidR="00C13611" w:rsidRDefault="00C13611" w:rsidP="00C13611">
      <w:pPr>
        <w:pStyle w:val="MDPI51figurecaption"/>
        <w:rPr>
          <w:rFonts w:eastAsia="宋体"/>
        </w:rPr>
      </w:pPr>
      <w:r w:rsidRPr="00C13611">
        <w:rPr>
          <w:rFonts w:eastAsia="宋体"/>
          <w:b/>
        </w:rPr>
        <w:t xml:space="preserve">Figure </w:t>
      </w:r>
      <w:r w:rsidR="00E84620">
        <w:rPr>
          <w:rFonts w:eastAsia="宋体"/>
          <w:b/>
        </w:rPr>
        <w:t>S</w:t>
      </w:r>
      <w:r w:rsidRPr="00C13611">
        <w:rPr>
          <w:rFonts w:eastAsia="宋体"/>
          <w:b/>
        </w:rPr>
        <w:t xml:space="preserve">1. </w:t>
      </w:r>
      <w:r w:rsidRPr="00C13611">
        <w:rPr>
          <w:rFonts w:eastAsia="宋体"/>
        </w:rPr>
        <w:t>Mass-spectrometry analysis of JEV capsid protein. MS analysis of digested (</w:t>
      </w:r>
      <w:r w:rsidRPr="00E84620">
        <w:rPr>
          <w:rFonts w:eastAsia="宋体"/>
          <w:b/>
        </w:rPr>
        <w:t>a</w:t>
      </w:r>
      <w:r w:rsidRPr="00C13611">
        <w:rPr>
          <w:rFonts w:eastAsia="宋体"/>
        </w:rPr>
        <w:t>) and purified capsid (</w:t>
      </w:r>
      <w:r w:rsidRPr="00E84620">
        <w:rPr>
          <w:rFonts w:eastAsia="宋体"/>
          <w:b/>
        </w:rPr>
        <w:t>b</w:t>
      </w:r>
      <w:r w:rsidRPr="00C13611">
        <w:rPr>
          <w:rFonts w:eastAsia="宋体"/>
        </w:rPr>
        <w:t>). SDS-PAGE gels of the samples used for MS analysis are shown. Residue numbers are indicated next to the peaks.</w:t>
      </w:r>
    </w:p>
    <w:p w14:paraId="28354F2D" w14:textId="77777777" w:rsidR="00C13611" w:rsidRPr="00C13611" w:rsidRDefault="00C13611" w:rsidP="00C13611">
      <w:pPr>
        <w:pStyle w:val="MDPI71References"/>
        <w:numPr>
          <w:ilvl w:val="0"/>
          <w:numId w:val="0"/>
        </w:numPr>
        <w:spacing w:after="240"/>
        <w:rPr>
          <w:rFonts w:eastAsia="宋体"/>
        </w:rPr>
      </w:pPr>
    </w:p>
    <w:p w14:paraId="5611128D" w14:textId="1966DC59" w:rsidR="00C13611" w:rsidRDefault="00C13611" w:rsidP="00C13611">
      <w:pPr>
        <w:pStyle w:val="MDPI52figure"/>
        <w:rPr>
          <w:rFonts w:eastAsia="宋体"/>
        </w:rPr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51661312" behindDoc="0" locked="0" layoutInCell="1" allowOverlap="1" wp14:anchorId="1A200AF1" wp14:editId="5A507366">
            <wp:simplePos x="0" y="0"/>
            <wp:positionH relativeFrom="margin">
              <wp:posOffset>0</wp:posOffset>
            </wp:positionH>
            <wp:positionV relativeFrom="paragraph">
              <wp:posOffset>313690</wp:posOffset>
            </wp:positionV>
            <wp:extent cx="6400800" cy="1719223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1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42793" w14:textId="028D5DDC" w:rsidR="00C13611" w:rsidRDefault="00C13611" w:rsidP="00C13611">
      <w:pPr>
        <w:pStyle w:val="MDPI51figurecaption"/>
        <w:rPr>
          <w:rFonts w:eastAsia="宋体"/>
        </w:rPr>
      </w:pPr>
      <w:r w:rsidRPr="00C13611">
        <w:rPr>
          <w:rFonts w:eastAsia="宋体"/>
          <w:b/>
        </w:rPr>
        <w:t xml:space="preserve">Figure </w:t>
      </w:r>
      <w:r w:rsidR="00E84620">
        <w:rPr>
          <w:rFonts w:eastAsia="宋体"/>
          <w:b/>
        </w:rPr>
        <w:t>S</w:t>
      </w:r>
      <w:r w:rsidRPr="00C13611">
        <w:rPr>
          <w:rFonts w:eastAsia="宋体"/>
          <w:b/>
        </w:rPr>
        <w:t xml:space="preserve">2. </w:t>
      </w:r>
      <w:r w:rsidRPr="00C13611">
        <w:rPr>
          <w:rFonts w:eastAsia="宋体"/>
        </w:rPr>
        <w:t>Hydrogen bonds at the JEV capsid dimer interface. Hydrogen bonds at the α1-α1’, α2-α2’, and α3-α3’ are shown with dashed lines in figure (</w:t>
      </w:r>
      <w:r w:rsidRPr="00E84620">
        <w:rPr>
          <w:rFonts w:eastAsia="宋体"/>
          <w:b/>
        </w:rPr>
        <w:t>a</w:t>
      </w:r>
      <w:r w:rsidRPr="00C13611">
        <w:rPr>
          <w:rFonts w:eastAsia="宋体"/>
        </w:rPr>
        <w:t>), (</w:t>
      </w:r>
      <w:r w:rsidRPr="00E84620">
        <w:rPr>
          <w:rFonts w:eastAsia="宋体"/>
          <w:b/>
        </w:rPr>
        <w:t>b</w:t>
      </w:r>
      <w:r w:rsidRPr="00C13611">
        <w:rPr>
          <w:rFonts w:eastAsia="宋体"/>
        </w:rPr>
        <w:t>), and (</w:t>
      </w:r>
      <w:r w:rsidRPr="00E84620">
        <w:rPr>
          <w:rFonts w:eastAsia="宋体"/>
          <w:b/>
        </w:rPr>
        <w:t>c</w:t>
      </w:r>
      <w:r w:rsidRPr="00C13611">
        <w:rPr>
          <w:rFonts w:eastAsia="宋体"/>
        </w:rPr>
        <w:t>), respectively. One monomer is in orange. Another is in green.</w:t>
      </w:r>
    </w:p>
    <w:p w14:paraId="3BB1C164" w14:textId="2ECD1155" w:rsidR="00C13611" w:rsidRDefault="00C13611" w:rsidP="00C13611">
      <w:pPr>
        <w:pStyle w:val="MDPI51figurecaption"/>
        <w:rPr>
          <w:rFonts w:eastAsia="宋体"/>
        </w:rPr>
      </w:pPr>
    </w:p>
    <w:p w14:paraId="0C1EA35A" w14:textId="6E1BED69" w:rsidR="00C13611" w:rsidRPr="00C13611" w:rsidRDefault="00C13611" w:rsidP="00C13611">
      <w:pPr>
        <w:pStyle w:val="MDPI52figure"/>
        <w:rPr>
          <w:rFonts w:eastAsia="宋体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63360" behindDoc="0" locked="0" layoutInCell="1" allowOverlap="1" wp14:anchorId="406FD0B4" wp14:editId="1CA65119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4572000" cy="2081893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EFE4F" w14:textId="4B8F48D9" w:rsidR="00C13611" w:rsidRDefault="00C13611" w:rsidP="00C13611">
      <w:pPr>
        <w:pStyle w:val="MDPI51figurecaption"/>
        <w:rPr>
          <w:rFonts w:eastAsia="宋体"/>
        </w:rPr>
      </w:pPr>
      <w:r w:rsidRPr="00C13611">
        <w:rPr>
          <w:rFonts w:eastAsia="宋体"/>
          <w:b/>
        </w:rPr>
        <w:t xml:space="preserve">Figure </w:t>
      </w:r>
      <w:r w:rsidR="00E84620">
        <w:rPr>
          <w:rFonts w:eastAsia="宋体"/>
          <w:b/>
        </w:rPr>
        <w:t>S</w:t>
      </w:r>
      <w:r w:rsidRPr="00C13611">
        <w:rPr>
          <w:rFonts w:eastAsia="宋体"/>
          <w:b/>
        </w:rPr>
        <w:t xml:space="preserve">3. </w:t>
      </w:r>
      <w:r w:rsidRPr="00C13611">
        <w:rPr>
          <w:rFonts w:eastAsia="宋体"/>
        </w:rPr>
        <w:t xml:space="preserve">DENV capsid α1-α3 bundle. Residues </w:t>
      </w:r>
      <w:proofErr w:type="spellStart"/>
      <w:r w:rsidRPr="00C13611">
        <w:rPr>
          <w:rFonts w:eastAsia="宋体"/>
        </w:rPr>
        <w:t>invlove</w:t>
      </w:r>
      <w:proofErr w:type="spellEnd"/>
      <w:r w:rsidRPr="00C13611">
        <w:rPr>
          <w:rFonts w:eastAsia="宋体"/>
        </w:rPr>
        <w:t xml:space="preserve"> in side chain packing of DENV (PDB: 1R6R) capsid α1-α3 bundle are labeled. Each monomer </w:t>
      </w:r>
      <w:proofErr w:type="spellStart"/>
      <w:r w:rsidRPr="00C13611">
        <w:rPr>
          <w:rFonts w:eastAsia="宋体"/>
        </w:rPr>
        <w:t>coloured</w:t>
      </w:r>
      <w:proofErr w:type="spellEnd"/>
      <w:r w:rsidRPr="00C13611">
        <w:rPr>
          <w:rFonts w:eastAsia="宋体"/>
        </w:rPr>
        <w:t xml:space="preserve"> by the 1-4 α helices in orange, green, purple, and yellow, respectively.</w:t>
      </w:r>
    </w:p>
    <w:p w14:paraId="17A06D97" w14:textId="15EE5036" w:rsidR="00C13611" w:rsidRDefault="00C13611" w:rsidP="00C13611">
      <w:pPr>
        <w:pStyle w:val="MDPI51figurecaption"/>
        <w:rPr>
          <w:rFonts w:eastAsia="宋体"/>
        </w:rPr>
      </w:pPr>
    </w:p>
    <w:p w14:paraId="686ED03F" w14:textId="040AE06F" w:rsidR="00C13611" w:rsidRPr="00C13611" w:rsidRDefault="00C13611" w:rsidP="00C13611">
      <w:pPr>
        <w:pStyle w:val="MDPI51figurecaption"/>
        <w:rPr>
          <w:rFonts w:eastAsia="宋体"/>
        </w:rPr>
      </w:pPr>
      <w:r w:rsidRPr="00C13611">
        <w:rPr>
          <w:b/>
          <w:noProof/>
          <w:lang w:eastAsia="en-US" w:bidi="ar-SA"/>
        </w:rPr>
        <w:lastRenderedPageBreak/>
        <w:drawing>
          <wp:inline distT="0" distB="0" distL="0" distR="0" wp14:anchorId="4D933DD5" wp14:editId="46498BFE">
            <wp:extent cx="5615940" cy="4201067"/>
            <wp:effectExtent l="0" t="0" r="381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0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611">
        <w:rPr>
          <w:rFonts w:eastAsia="宋体"/>
          <w:b/>
        </w:rPr>
        <w:t xml:space="preserve">Figure </w:t>
      </w:r>
      <w:r w:rsidR="00E84620">
        <w:rPr>
          <w:rFonts w:eastAsia="宋体"/>
          <w:b/>
        </w:rPr>
        <w:t>S</w:t>
      </w:r>
      <w:r w:rsidRPr="00C13611">
        <w:rPr>
          <w:rFonts w:eastAsia="宋体"/>
          <w:b/>
        </w:rPr>
        <w:t xml:space="preserve">4. </w:t>
      </w:r>
      <w:r w:rsidRPr="00C13611">
        <w:rPr>
          <w:rFonts w:eastAsia="宋体"/>
        </w:rPr>
        <w:t xml:space="preserve">JEV capsid protein lysis buffer screening. Lysis buffer screening demonstrated that capsid protein is soluble in 2 M salt buffer indicating by red arrow and partially soluble in buffer containing urea and detergent. Pellet fractions and suspension fractions were labelled P and S, respectively. Four lysis buffers were the buffer added with the following additives: no additive (7.5N), 2 M </w:t>
      </w:r>
      <w:proofErr w:type="spellStart"/>
      <w:r w:rsidRPr="00C13611">
        <w:rPr>
          <w:rFonts w:eastAsia="宋体"/>
        </w:rPr>
        <w:t>NaCl</w:t>
      </w:r>
      <w:proofErr w:type="spellEnd"/>
      <w:r w:rsidRPr="00C13611">
        <w:rPr>
          <w:rFonts w:eastAsia="宋体"/>
        </w:rPr>
        <w:t xml:space="preserve"> (2S), 0.5 M urea (0.5U), and 0.2% Triton X 100 (D).</w:t>
      </w:r>
    </w:p>
    <w:p w14:paraId="7E37FFE3" w14:textId="30B901FC" w:rsidR="00C13611" w:rsidRDefault="00150BF0" w:rsidP="00150BF0">
      <w:pPr>
        <w:pStyle w:val="MDPI41tablecaption"/>
        <w:jc w:val="center"/>
        <w:rPr>
          <w:rFonts w:eastAsia="宋体"/>
        </w:rPr>
      </w:pPr>
      <w:r w:rsidRPr="00150BF0">
        <w:rPr>
          <w:rFonts w:eastAsia="宋体"/>
          <w:b/>
        </w:rPr>
        <w:t xml:space="preserve">Table </w:t>
      </w:r>
      <w:commentRangeStart w:id="0"/>
      <w:r w:rsidR="00E84620">
        <w:rPr>
          <w:rFonts w:eastAsia="宋体"/>
          <w:b/>
        </w:rPr>
        <w:t>S</w:t>
      </w:r>
      <w:r w:rsidRPr="00150BF0">
        <w:rPr>
          <w:rFonts w:eastAsia="宋体"/>
          <w:b/>
        </w:rPr>
        <w:t>1</w:t>
      </w:r>
      <w:commentRangeEnd w:id="0"/>
      <w:r w:rsidR="00C55361">
        <w:rPr>
          <w:rStyle w:val="CommentReference"/>
          <w:rFonts w:ascii="Times New Roman" w:hAnsi="Times New Roman"/>
          <w:lang w:bidi="ar-SA"/>
        </w:rPr>
        <w:commentReference w:id="0"/>
      </w:r>
      <w:r w:rsidRPr="00150BF0">
        <w:rPr>
          <w:rFonts w:eastAsia="宋体"/>
          <w:b/>
        </w:rPr>
        <w:t>.</w:t>
      </w:r>
      <w:r w:rsidR="00C13611" w:rsidRPr="00150BF0">
        <w:rPr>
          <w:rFonts w:eastAsia="宋体"/>
          <w:b/>
        </w:rPr>
        <w:t xml:space="preserve"> </w:t>
      </w:r>
      <w:r w:rsidR="00C13611" w:rsidRPr="00C13611">
        <w:rPr>
          <w:rFonts w:eastAsia="宋体"/>
        </w:rPr>
        <w:t>Data collection and refinement statistics.</w:t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2061"/>
      </w:tblGrid>
      <w:tr w:rsidR="00150BF0" w:rsidRPr="00150BF0" w14:paraId="4799110A" w14:textId="77777777" w:rsidTr="00150BF0">
        <w:trPr>
          <w:jc w:val="center"/>
        </w:trPr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FC2BC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sz w:val="20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296F20" w14:textId="59D84041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bCs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4"/>
              </w:rPr>
              <w:t xml:space="preserve">JEV </w:t>
            </w:r>
            <w:r w:rsidR="00E84620" w:rsidRPr="00150BF0">
              <w:rPr>
                <w:rFonts w:ascii="Palatino Linotype" w:hAnsi="Palatino Linotype" w:cstheme="minorHAnsi"/>
                <w:b/>
                <w:bCs/>
                <w:sz w:val="20"/>
                <w:szCs w:val="24"/>
              </w:rPr>
              <w:t>Capsid</w:t>
            </w:r>
          </w:p>
        </w:tc>
      </w:tr>
      <w:tr w:rsidR="00150BF0" w:rsidRPr="00150BF0" w14:paraId="5622D06E" w14:textId="77777777" w:rsidTr="00150BF0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2F947B" w14:textId="3F5FA7F5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bCs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4"/>
              </w:rPr>
              <w:t xml:space="preserve">Data </w:t>
            </w:r>
            <w:r w:rsidR="00E84620" w:rsidRPr="00150BF0">
              <w:rPr>
                <w:rFonts w:ascii="Palatino Linotype" w:hAnsi="Palatino Linotype" w:cstheme="minorHAnsi"/>
                <w:b/>
                <w:bCs/>
                <w:sz w:val="20"/>
                <w:szCs w:val="24"/>
              </w:rPr>
              <w:t>Collection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60297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</w:p>
        </w:tc>
      </w:tr>
      <w:tr w:rsidR="00150BF0" w:rsidRPr="00150BF0" w14:paraId="100D2E88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0A2F9E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Space group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59187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P212121</w:t>
            </w:r>
          </w:p>
        </w:tc>
      </w:tr>
      <w:tr w:rsidR="00150BF0" w:rsidRPr="00150BF0" w14:paraId="6E514AB7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4BED6F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Cell dimensions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48DCF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</w:p>
        </w:tc>
      </w:tr>
      <w:tr w:rsidR="00150BF0" w:rsidRPr="00150BF0" w14:paraId="0EEAB40B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FAC32A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i/>
                <w:sz w:val="20"/>
                <w:szCs w:val="24"/>
              </w:rPr>
              <w:t>a</w:t>
            </w: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, </w:t>
            </w:r>
            <w:r w:rsidRPr="00150BF0">
              <w:rPr>
                <w:rFonts w:ascii="Palatino Linotype" w:hAnsi="Palatino Linotype" w:cstheme="minorHAnsi"/>
                <w:i/>
                <w:sz w:val="20"/>
                <w:szCs w:val="24"/>
              </w:rPr>
              <w:t>b</w:t>
            </w: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, </w:t>
            </w:r>
            <w:r w:rsidRPr="00150BF0">
              <w:rPr>
                <w:rFonts w:ascii="Palatino Linotype" w:hAnsi="Palatino Linotype" w:cstheme="minorHAnsi"/>
                <w:i/>
                <w:sz w:val="20"/>
                <w:szCs w:val="24"/>
              </w:rPr>
              <w:t>c</w:t>
            </w: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 (Å)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2051B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46.31, 49.78, 68.25</w:t>
            </w:r>
          </w:p>
        </w:tc>
      </w:tr>
      <w:tr w:rsidR="00150BF0" w:rsidRPr="00150BF0" w14:paraId="04D66961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D09BB1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α</w:t>
            </w:r>
            <w:proofErr w:type="gramStart"/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,β,γ</w:t>
            </w:r>
            <w:proofErr w:type="gramEnd"/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(</w:t>
            </w: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sym w:font="Symbol" w:char="F0B0"/>
            </w: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5AA0C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90, 90, 90</w:t>
            </w:r>
          </w:p>
        </w:tc>
      </w:tr>
      <w:tr w:rsidR="00150BF0" w:rsidRPr="00150BF0" w14:paraId="1AFADD05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095707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Resolution (Å)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08C1A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38.32-1.98(2.03-1.98)*</w:t>
            </w:r>
          </w:p>
        </w:tc>
      </w:tr>
      <w:tr w:rsidR="00150BF0" w:rsidRPr="00150BF0" w14:paraId="6A2A6B02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4FDD44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  <w:vertAlign w:val="subscript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i/>
                <w:iCs/>
                <w:sz w:val="20"/>
                <w:szCs w:val="24"/>
              </w:rPr>
              <w:t>R</w:t>
            </w:r>
            <w:r w:rsidRPr="00150BF0">
              <w:rPr>
                <w:rFonts w:ascii="Palatino Linotype" w:hAnsi="Palatino Linotype" w:cstheme="minorHAnsi"/>
                <w:sz w:val="20"/>
                <w:szCs w:val="24"/>
                <w:vertAlign w:val="subscript"/>
              </w:rPr>
              <w:t>merge</w:t>
            </w:r>
            <w:proofErr w:type="spellEnd"/>
          </w:p>
          <w:p w14:paraId="38C5318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i/>
                <w:iCs/>
                <w:sz w:val="20"/>
                <w:szCs w:val="24"/>
              </w:rPr>
              <w:t>R</w:t>
            </w:r>
            <w:r w:rsidRPr="00150BF0">
              <w:rPr>
                <w:rFonts w:ascii="Palatino Linotype" w:hAnsi="Palatino Linotype" w:cstheme="minorHAnsi"/>
                <w:sz w:val="20"/>
                <w:szCs w:val="24"/>
                <w:vertAlign w:val="subscript"/>
              </w:rPr>
              <w:t>pim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000A1FC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0.058(0.862)</w:t>
            </w:r>
          </w:p>
          <w:p w14:paraId="1F71C1F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0.044(0.686)</w:t>
            </w:r>
          </w:p>
        </w:tc>
      </w:tr>
      <w:tr w:rsidR="00150BF0" w:rsidRPr="00150BF0" w14:paraId="5FA7EC79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8580A2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i/>
                <w:iCs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i/>
                <w:iCs/>
                <w:sz w:val="20"/>
                <w:szCs w:val="24"/>
              </w:rPr>
              <w:t xml:space="preserve">I </w:t>
            </w: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/ </w:t>
            </w:r>
            <w:proofErr w:type="spellStart"/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σ</w:t>
            </w:r>
            <w:r w:rsidRPr="00150BF0">
              <w:rPr>
                <w:rFonts w:ascii="Palatino Linotype" w:hAnsi="Palatino Linotype" w:cstheme="minorHAnsi"/>
                <w:i/>
                <w:iCs/>
                <w:sz w:val="20"/>
                <w:szCs w:val="24"/>
              </w:rPr>
              <w:t>I</w:t>
            </w:r>
            <w:proofErr w:type="spellEnd"/>
          </w:p>
          <w:p w14:paraId="6489B57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CC half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03342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12.1(1.4)</w:t>
            </w:r>
          </w:p>
          <w:p w14:paraId="1FF39BA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0.999(0.551)</w:t>
            </w:r>
          </w:p>
        </w:tc>
      </w:tr>
      <w:tr w:rsidR="00150BF0" w:rsidRPr="00150BF0" w14:paraId="3DD18A66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827D9B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Completeness (%)</w:t>
            </w:r>
          </w:p>
          <w:p w14:paraId="3BD9043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Redundancy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82D88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99.6(99)</w:t>
            </w:r>
          </w:p>
          <w:p w14:paraId="29B91E7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4.5(4.3)</w:t>
            </w:r>
          </w:p>
        </w:tc>
      </w:tr>
      <w:tr w:rsidR="00150BF0" w:rsidRPr="00150BF0" w14:paraId="6BA7334E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AB7517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5BDC12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</w:p>
        </w:tc>
      </w:tr>
      <w:tr w:rsidR="00150BF0" w:rsidRPr="00150BF0" w14:paraId="7B60D14A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8681E2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bCs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4"/>
              </w:rPr>
              <w:t>Refinement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5906A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</w:p>
        </w:tc>
      </w:tr>
      <w:tr w:rsidR="00150BF0" w:rsidRPr="00150BF0" w14:paraId="1904FE5A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C49EC8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Resolution (Å)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04FA5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38.32-1.98</w:t>
            </w:r>
          </w:p>
        </w:tc>
      </w:tr>
      <w:tr w:rsidR="00150BF0" w:rsidRPr="00150BF0" w14:paraId="6F08AC44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F9E8A4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No. reflections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2AA50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10871</w:t>
            </w:r>
          </w:p>
        </w:tc>
      </w:tr>
      <w:tr w:rsidR="00150BF0" w:rsidRPr="00150BF0" w14:paraId="616C16CF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AC5A08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i/>
                <w:iCs/>
                <w:sz w:val="20"/>
                <w:szCs w:val="24"/>
              </w:rPr>
              <w:t>R</w:t>
            </w:r>
            <w:r w:rsidRPr="00150BF0">
              <w:rPr>
                <w:rFonts w:ascii="Palatino Linotype" w:hAnsi="Palatino Linotype" w:cstheme="minorHAnsi"/>
                <w:sz w:val="20"/>
                <w:szCs w:val="24"/>
                <w:vertAlign w:val="subscript"/>
              </w:rPr>
              <w:t>work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 / </w:t>
            </w:r>
            <w:proofErr w:type="spellStart"/>
            <w:r w:rsidRPr="00150BF0">
              <w:rPr>
                <w:rFonts w:ascii="Palatino Linotype" w:hAnsi="Palatino Linotype" w:cstheme="minorHAnsi"/>
                <w:i/>
                <w:iCs/>
                <w:sz w:val="20"/>
                <w:szCs w:val="24"/>
              </w:rPr>
              <w:t>R</w:t>
            </w:r>
            <w:r w:rsidRPr="00150BF0">
              <w:rPr>
                <w:rFonts w:ascii="Palatino Linotype" w:hAnsi="Palatino Linotype" w:cstheme="minorHAnsi"/>
                <w:sz w:val="20"/>
                <w:szCs w:val="24"/>
                <w:vertAlign w:val="subscript"/>
              </w:rPr>
              <w:t>free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4AACC77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0.188/0.237</w:t>
            </w:r>
          </w:p>
        </w:tc>
      </w:tr>
      <w:tr w:rsidR="00150BF0" w:rsidRPr="00150BF0" w14:paraId="2E81DB7C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AB3FE7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No. atoms</w:t>
            </w:r>
          </w:p>
          <w:p w14:paraId="3635A0A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  Protein</w:t>
            </w:r>
          </w:p>
          <w:p w14:paraId="425FF6F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lastRenderedPageBreak/>
              <w:t xml:space="preserve">  Water</w:t>
            </w:r>
          </w:p>
          <w:p w14:paraId="7692173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  Ethylene glycol</w:t>
            </w:r>
          </w:p>
          <w:p w14:paraId="5D92006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  Citrate ion</w:t>
            </w:r>
          </w:p>
          <w:p w14:paraId="45277F9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i/>
                <w:iCs/>
                <w:sz w:val="20"/>
                <w:szCs w:val="24"/>
              </w:rPr>
              <w:t>B-</w:t>
            </w: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factors</w:t>
            </w:r>
          </w:p>
          <w:p w14:paraId="175762F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  Protein</w:t>
            </w:r>
          </w:p>
          <w:p w14:paraId="0E7D12D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  Water</w:t>
            </w:r>
          </w:p>
          <w:p w14:paraId="6F47E1B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  Ethylene glycol</w:t>
            </w:r>
          </w:p>
          <w:p w14:paraId="33AC45F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  2-propanol</w:t>
            </w:r>
          </w:p>
          <w:p w14:paraId="7304C5A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 xml:space="preserve">  Citrate 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1FAF5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lastRenderedPageBreak/>
              <w:t>1229</w:t>
            </w:r>
          </w:p>
          <w:p w14:paraId="6F95CF3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1144</w:t>
            </w:r>
          </w:p>
          <w:p w14:paraId="613AE5B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lastRenderedPageBreak/>
              <w:t>56</w:t>
            </w:r>
          </w:p>
          <w:p w14:paraId="2B8C7A9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16</w:t>
            </w:r>
          </w:p>
          <w:p w14:paraId="474716F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13</w:t>
            </w:r>
          </w:p>
          <w:p w14:paraId="0D49F3F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</w:p>
          <w:p w14:paraId="69209DC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42.77</w:t>
            </w:r>
          </w:p>
          <w:p w14:paraId="23518F5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53.26</w:t>
            </w:r>
          </w:p>
          <w:p w14:paraId="0AF5EC3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52.91</w:t>
            </w:r>
          </w:p>
          <w:p w14:paraId="177365A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-</w:t>
            </w:r>
          </w:p>
          <w:p w14:paraId="41106F1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66.22</w:t>
            </w:r>
          </w:p>
        </w:tc>
      </w:tr>
      <w:tr w:rsidR="00150BF0" w:rsidRPr="00150BF0" w14:paraId="32AD15F4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6CDE4A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lastRenderedPageBreak/>
              <w:t>R.m.s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. deviations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C90AB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</w:p>
        </w:tc>
      </w:tr>
      <w:tr w:rsidR="00150BF0" w:rsidRPr="00150BF0" w14:paraId="152EA0B0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52FF4B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Bond lengths (Å)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CB66A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0.014</w:t>
            </w:r>
          </w:p>
        </w:tc>
      </w:tr>
      <w:tr w:rsidR="00150BF0" w:rsidRPr="00150BF0" w14:paraId="726F7651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8D74F5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Bond angles (</w:t>
            </w: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sym w:font="Symbol" w:char="F0B0"/>
            </w: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0C6AF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4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4"/>
              </w:rPr>
              <w:t>1.428</w:t>
            </w:r>
          </w:p>
        </w:tc>
      </w:tr>
    </w:tbl>
    <w:p w14:paraId="1EF0F394" w14:textId="77777777" w:rsidR="00150BF0" w:rsidRPr="00C13611" w:rsidRDefault="00150BF0" w:rsidP="00C13611">
      <w:pPr>
        <w:pStyle w:val="MDPI71References"/>
        <w:numPr>
          <w:ilvl w:val="0"/>
          <w:numId w:val="0"/>
        </w:numPr>
        <w:spacing w:after="240"/>
        <w:rPr>
          <w:rFonts w:eastAsia="宋体"/>
        </w:rPr>
      </w:pPr>
    </w:p>
    <w:p w14:paraId="4560A319" w14:textId="19450C2A" w:rsidR="00C13611" w:rsidRDefault="00150BF0" w:rsidP="00150BF0">
      <w:pPr>
        <w:pStyle w:val="MDPI41tablecaption"/>
        <w:jc w:val="center"/>
        <w:rPr>
          <w:rFonts w:eastAsia="宋体"/>
        </w:rPr>
      </w:pPr>
      <w:r w:rsidRPr="00150BF0">
        <w:rPr>
          <w:rFonts w:eastAsia="宋体"/>
          <w:b/>
        </w:rPr>
        <w:t xml:space="preserve">Table </w:t>
      </w:r>
      <w:r w:rsidR="00E84620">
        <w:rPr>
          <w:rFonts w:eastAsia="宋体"/>
          <w:b/>
        </w:rPr>
        <w:t>S</w:t>
      </w:r>
      <w:r w:rsidRPr="00150BF0">
        <w:rPr>
          <w:rFonts w:eastAsia="宋体"/>
          <w:b/>
        </w:rPr>
        <w:t>2.</w:t>
      </w:r>
      <w:r w:rsidR="00C13611" w:rsidRPr="00150BF0">
        <w:rPr>
          <w:rFonts w:eastAsia="宋体"/>
          <w:b/>
        </w:rPr>
        <w:t xml:space="preserve"> </w:t>
      </w:r>
      <w:r w:rsidR="00C13611" w:rsidRPr="00C13611">
        <w:rPr>
          <w:rFonts w:eastAsia="宋体"/>
        </w:rPr>
        <w:t>Hydrogen bonds between JEV capsid dimer interfacing residues and the distance.</w:t>
      </w:r>
    </w:p>
    <w:tbl>
      <w:tblPr>
        <w:tblW w:w="5000" w:type="pct"/>
        <w:jc w:val="center"/>
        <w:tblBorders>
          <w:top w:val="single" w:sz="8" w:space="0" w:color="595959" w:themeColor="text1" w:themeTint="A6"/>
          <w:bottom w:val="single" w:sz="8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678"/>
        <w:gridCol w:w="2438"/>
        <w:gridCol w:w="2414"/>
        <w:gridCol w:w="2530"/>
      </w:tblGrid>
      <w:tr w:rsidR="00150BF0" w:rsidRPr="00150BF0" w14:paraId="0A730524" w14:textId="77777777" w:rsidTr="00150BF0">
        <w:trPr>
          <w:jc w:val="center"/>
        </w:trPr>
        <w:tc>
          <w:tcPr>
            <w:tcW w:w="0" w:type="auto"/>
            <w:tcBorders>
              <w:top w:val="single" w:sz="8" w:space="0" w:color="auto"/>
              <w:bottom w:val="single" w:sz="4" w:space="0" w:color="595959" w:themeColor="text1" w:themeTint="A6"/>
            </w:tcBorders>
            <w:shd w:val="clear" w:color="auto" w:fill="auto"/>
            <w:vAlign w:val="center"/>
            <w:hideMark/>
          </w:tcPr>
          <w:p w14:paraId="614A2A9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sz w:val="20"/>
              </w:rPr>
            </w:pPr>
            <w:r w:rsidRPr="00150BF0">
              <w:rPr>
                <w:rFonts w:ascii="Palatino Linotype" w:hAnsi="Palatino Linotype" w:cstheme="minorHAnsi"/>
                <w:b/>
                <w:sz w:val="20"/>
              </w:rPr>
              <w:t>Number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595959" w:themeColor="text1" w:themeTint="A6"/>
            </w:tcBorders>
            <w:shd w:val="clear" w:color="auto" w:fill="auto"/>
            <w:vAlign w:val="center"/>
            <w:hideMark/>
          </w:tcPr>
          <w:p w14:paraId="754FCE0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sz w:val="20"/>
              </w:rPr>
            </w:pPr>
            <w:r w:rsidRPr="00150BF0">
              <w:rPr>
                <w:rFonts w:ascii="Palatino Linotype" w:hAnsi="Palatino Linotype" w:cstheme="minorHAnsi"/>
                <w:b/>
                <w:sz w:val="20"/>
              </w:rPr>
              <w:t>Structure 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595959" w:themeColor="text1" w:themeTint="A6"/>
            </w:tcBorders>
            <w:shd w:val="clear" w:color="auto" w:fill="auto"/>
            <w:vAlign w:val="center"/>
            <w:hideMark/>
          </w:tcPr>
          <w:p w14:paraId="11A0863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sz w:val="20"/>
                <w:vertAlign w:val="superscript"/>
              </w:rPr>
            </w:pPr>
            <w:r w:rsidRPr="00150BF0">
              <w:rPr>
                <w:rFonts w:ascii="Palatino Linotype" w:hAnsi="Palatino Linotype" w:cstheme="minorHAnsi"/>
                <w:b/>
                <w:sz w:val="20"/>
              </w:rPr>
              <w:t>Distance (Å)</w:t>
            </w:r>
            <w:r w:rsidRPr="00150BF0">
              <w:rPr>
                <w:rFonts w:ascii="Palatino Linotype" w:hAnsi="Palatino Linotype" w:cstheme="minorHAnsi"/>
                <w:b/>
                <w:sz w:val="20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595959" w:themeColor="text1" w:themeTint="A6"/>
            </w:tcBorders>
            <w:shd w:val="clear" w:color="auto" w:fill="auto"/>
            <w:vAlign w:val="center"/>
            <w:hideMark/>
          </w:tcPr>
          <w:p w14:paraId="564AB0F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sz w:val="20"/>
              </w:rPr>
            </w:pPr>
            <w:r w:rsidRPr="00150BF0">
              <w:rPr>
                <w:rFonts w:ascii="Palatino Linotype" w:hAnsi="Palatino Linotype" w:cstheme="minorHAnsi"/>
                <w:b/>
                <w:sz w:val="20"/>
              </w:rPr>
              <w:t>Structure 2</w:t>
            </w:r>
          </w:p>
        </w:tc>
      </w:tr>
      <w:tr w:rsidR="00150BF0" w:rsidRPr="00150BF0" w14:paraId="38C71218" w14:textId="77777777" w:rsidTr="00150BF0">
        <w:trPr>
          <w:jc w:val="center"/>
        </w:trPr>
        <w:tc>
          <w:tcPr>
            <w:tcW w:w="0" w:type="auto"/>
            <w:tcBorders>
              <w:top w:val="single" w:sz="4" w:space="0" w:color="595959" w:themeColor="text1" w:themeTint="A6"/>
            </w:tcBorders>
            <w:shd w:val="clear" w:color="auto" w:fill="auto"/>
            <w:vAlign w:val="center"/>
            <w:hideMark/>
          </w:tcPr>
          <w:p w14:paraId="7998E5A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595959" w:themeColor="text1" w:themeTint="A6"/>
            </w:tcBorders>
            <w:shd w:val="clear" w:color="auto" w:fill="auto"/>
            <w:vAlign w:val="center"/>
            <w:hideMark/>
          </w:tcPr>
          <w:p w14:paraId="79AF44F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Lys 31 [NZ]</w:t>
            </w:r>
          </w:p>
        </w:tc>
        <w:tc>
          <w:tcPr>
            <w:tcW w:w="0" w:type="auto"/>
            <w:tcBorders>
              <w:top w:val="single" w:sz="4" w:space="0" w:color="595959" w:themeColor="text1" w:themeTint="A6"/>
            </w:tcBorders>
            <w:shd w:val="clear" w:color="auto" w:fill="auto"/>
            <w:vAlign w:val="center"/>
            <w:hideMark/>
          </w:tcPr>
          <w:p w14:paraId="53F6413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2.64</w:t>
            </w:r>
          </w:p>
        </w:tc>
        <w:tc>
          <w:tcPr>
            <w:tcW w:w="0" w:type="auto"/>
            <w:tcBorders>
              <w:top w:val="single" w:sz="4" w:space="0" w:color="595959" w:themeColor="text1" w:themeTint="A6"/>
            </w:tcBorders>
            <w:shd w:val="clear" w:color="auto" w:fill="auto"/>
            <w:vAlign w:val="center"/>
            <w:hideMark/>
          </w:tcPr>
          <w:p w14:paraId="293030A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Asp 39 [OD1]</w:t>
            </w:r>
            <w:r w:rsidRPr="00150BF0">
              <w:rPr>
                <w:rFonts w:ascii="Palatino Linotype" w:hAnsi="Palatino Linotype" w:cstheme="minorHAnsi"/>
                <w:sz w:val="20"/>
                <w:vertAlign w:val="superscript"/>
              </w:rPr>
              <w:t>2</w:t>
            </w:r>
          </w:p>
        </w:tc>
      </w:tr>
      <w:tr w:rsidR="00150BF0" w:rsidRPr="00150BF0" w14:paraId="729D404A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80DE8A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A22E0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Arg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45 [NE]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CC653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3.11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548C7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Phe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56 [O]</w:t>
            </w:r>
          </w:p>
        </w:tc>
      </w:tr>
      <w:tr w:rsidR="00150BF0" w:rsidRPr="00150BF0" w14:paraId="04EA180B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5B8444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20392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Arg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45 [NH2]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3C589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3.13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1F7C2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Phe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56 [O]</w:t>
            </w:r>
          </w:p>
        </w:tc>
      </w:tr>
      <w:tr w:rsidR="00150BF0" w:rsidRPr="00150BF0" w14:paraId="08C66F18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3A922D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AB02A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Arg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98 [NH2]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90908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3.36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04CA0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Trp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69 [O]</w:t>
            </w:r>
          </w:p>
        </w:tc>
      </w:tr>
      <w:tr w:rsidR="00150BF0" w:rsidRPr="00150BF0" w14:paraId="4530030E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FA0A05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3330E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Arg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98 [NH1}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E7A97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2.94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5E1A9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Val 72 [O]</w:t>
            </w:r>
          </w:p>
        </w:tc>
      </w:tr>
      <w:tr w:rsidR="00150BF0" w:rsidRPr="00150BF0" w14:paraId="1698BB39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DF1F9E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0C767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Lys 85 [NZ]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28CC5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3.87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3489D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Lys 85 [O]</w:t>
            </w:r>
          </w:p>
        </w:tc>
      </w:tr>
      <w:tr w:rsidR="00150BF0" w:rsidRPr="00150BF0" w14:paraId="5BAA61B3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C53436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4EEF5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Lys 55 [NZ}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40936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3.03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62C19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Glu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87 [O}</w:t>
            </w:r>
          </w:p>
        </w:tc>
      </w:tr>
      <w:tr w:rsidR="00150BF0" w:rsidRPr="00150BF0" w14:paraId="06B0C6F3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272FCA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543AD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Lys 74 [NZ]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62E4B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2.77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EDDFD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Arg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98 [O]</w:t>
            </w:r>
          </w:p>
        </w:tc>
      </w:tr>
      <w:tr w:rsidR="00150BF0" w:rsidRPr="00150BF0" w14:paraId="6E95AE2D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6CD005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93D07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Asp 39 [OD1]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B0650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2.69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209F8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Lys 31 [NZ]</w:t>
            </w:r>
          </w:p>
        </w:tc>
      </w:tr>
      <w:tr w:rsidR="00150BF0" w:rsidRPr="00150BF0" w14:paraId="74A062F3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F47D8E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58E6C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Phe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56 [O]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99C6B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3.16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6A433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Arg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45 [NH2]</w:t>
            </w:r>
          </w:p>
        </w:tc>
      </w:tr>
      <w:tr w:rsidR="00150BF0" w:rsidRPr="00150BF0" w14:paraId="0029BF1A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800EE4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C2DAB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Phe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56 [O]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4D50A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3.07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1D17E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Arg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45 [NE]</w:t>
            </w:r>
          </w:p>
        </w:tc>
      </w:tr>
      <w:tr w:rsidR="00150BF0" w:rsidRPr="00150BF0" w14:paraId="38D770D2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C94E9F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DF7D7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Glu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87 [O]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DC5DC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3.00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073DB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Lys 55 [NZ]</w:t>
            </w:r>
          </w:p>
        </w:tc>
      </w:tr>
      <w:tr w:rsidR="00150BF0" w:rsidRPr="00150BF0" w14:paraId="5647760C" w14:textId="77777777" w:rsidTr="00150BF0">
        <w:trPr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C0FEBE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13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9D8C41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proofErr w:type="spellStart"/>
            <w:r w:rsidRPr="00150BF0">
              <w:rPr>
                <w:rFonts w:ascii="Palatino Linotype" w:hAnsi="Palatino Linotype" w:cstheme="minorHAnsi"/>
                <w:sz w:val="20"/>
              </w:rPr>
              <w:t>Arg</w:t>
            </w:r>
            <w:proofErr w:type="spellEnd"/>
            <w:r w:rsidRPr="00150BF0">
              <w:rPr>
                <w:rFonts w:ascii="Palatino Linotype" w:hAnsi="Palatino Linotype" w:cstheme="minorHAnsi"/>
                <w:sz w:val="20"/>
              </w:rPr>
              <w:t xml:space="preserve"> 98 [O]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BE6BC4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2.98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DD1020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</w:rPr>
            </w:pPr>
            <w:r w:rsidRPr="00150BF0">
              <w:rPr>
                <w:rFonts w:ascii="Palatino Linotype" w:hAnsi="Palatino Linotype" w:cstheme="minorHAnsi"/>
                <w:sz w:val="20"/>
              </w:rPr>
              <w:t>Lys 74 [NZ]</w:t>
            </w:r>
          </w:p>
        </w:tc>
      </w:tr>
    </w:tbl>
    <w:p w14:paraId="47BE2A50" w14:textId="77777777" w:rsidR="00150BF0" w:rsidRPr="00622034" w:rsidRDefault="00150BF0" w:rsidP="00150BF0">
      <w:pPr>
        <w:pStyle w:val="MDPI43tablefooter"/>
        <w:jc w:val="center"/>
      </w:pPr>
      <w:r w:rsidRPr="00622034">
        <w:rPr>
          <w:vertAlign w:val="superscript"/>
        </w:rPr>
        <w:t>1</w:t>
      </w:r>
      <w:r w:rsidRPr="00622034">
        <w:t xml:space="preserve"> Assembly analysis in the program PISA </w:t>
      </w:r>
      <w:commentRangeStart w:id="1"/>
      <w:r w:rsidRPr="00622034">
        <w:fldChar w:fldCharType="begin"/>
      </w:r>
      <w:r>
        <w:instrText xml:space="preserve"> ADDIN EN.CITE &lt;EndNote&gt;&lt;Cite&gt;&lt;Author&gt;Krissinel&lt;/Author&gt;&lt;Year&gt;2007&lt;/Year&gt;&lt;RecNum&gt;275&lt;/RecNum&gt;&lt;DisplayText&gt;&lt;style size="10"&gt;[50]&lt;/style&gt;&lt;/DisplayText&gt;&lt;record&gt;&lt;rec-number&gt;275&lt;/rec-number&gt;&lt;foreign-keys&gt;&lt;key app="EN" db-id="5z9p2vtrfed5ruetev1x25tntdswpae990re" timestamp="1555988197"&gt;275&lt;/key&gt;&lt;/foreign-keys&gt;&lt;ref-type name="Journal Article"&gt;17&lt;/ref-type&gt;&lt;contributors&gt;&lt;authors&gt;&lt;author&gt;Krissinel, E&lt;/author&gt;&lt;author&gt;Henrick, K&lt;/author&gt;&lt;/authors&gt;&lt;/contributors&gt;&lt;titles&gt;&lt;title&gt;Inference of macromolecular assemblies from crystalline state&lt;/title&gt;&lt;secondary-title&gt;J Mol Biol&lt;/secondary-title&gt;&lt;/titles&gt;&lt;periodical&gt;&lt;full-title&gt;J Mol Biol&lt;/full-title&gt;&lt;/periodical&gt;&lt;pages&gt;774-797&lt;/pages&gt;&lt;volume&gt;372&lt;/volume&gt;&lt;keywords&gt;&lt;keyword&gt;Calibration&lt;/keyword&gt;&lt;keyword&gt;Crystallization&lt;/keyword&gt;&lt;keyword&gt;Crystallography, X-Ray&lt;/keyword&gt;&lt;keyword&gt;DNA/chemistry&lt;/keyword&gt;&lt;keyword&gt;Dimerization&lt;/keyword&gt;&lt;keyword&gt;Entropy&lt;/keyword&gt;&lt;keyword&gt;Ligands&lt;/keyword&gt;&lt;keyword&gt;Macromolecular Substances/*chemistry&lt;/keyword&gt;&lt;keyword&gt;Models, Molecular&lt;/keyword&gt;&lt;keyword&gt;Protein Structure, Secondary&lt;/keyword&gt;&lt;keyword&gt;Proteins/chemistry&lt;/keyword&gt;&lt;keyword&gt;Solutions&lt;/keyword&gt;&lt;/keywords&gt;&lt;dates&gt;&lt;year&gt;2007&lt;/year&gt;&lt;/dates&gt;&lt;isbn&gt;0022-2836 (Print)&amp;#xD;0022-2836 (Linking)&lt;/isbn&gt;&lt;accession-num&gt;17681537&lt;/accession-num&gt;&lt;urls&gt;&lt;/urls&gt;&lt;electronic-resource-num&gt;10.1016/j.jmb.2007.05.022&lt;/electronic-resource-num&gt;&lt;research-notes&gt;Krissinel, Evgeny&amp;#xD;Henrick, Kim&amp;#xD;ENG&amp;#xD;Research Support, Non-U.S. Gov&amp;apos;t&amp;#xD;England&amp;#xD;2007/08/08 09:00&amp;#xD;J Mol Biol. 2007 Sep 21;372(3):774-97. Epub 2007 May 13.&lt;/research-notes&gt;&lt;/record&gt;&lt;/Cite&gt;&lt;/EndNote&gt;</w:instrText>
      </w:r>
      <w:r w:rsidRPr="00622034">
        <w:fldChar w:fldCharType="separate"/>
      </w:r>
      <w:r>
        <w:rPr>
          <w:noProof/>
        </w:rPr>
        <w:t>[</w:t>
      </w:r>
      <w:hyperlink w:anchor="_ENREF_50" w:tooltip="Krissinel, 2007 #275" w:history="1">
        <w:r>
          <w:rPr>
            <w:noProof/>
          </w:rPr>
          <w:t>50</w:t>
        </w:r>
      </w:hyperlink>
      <w:r>
        <w:rPr>
          <w:noProof/>
        </w:rPr>
        <w:t>]</w:t>
      </w:r>
      <w:r w:rsidRPr="00622034">
        <w:fldChar w:fldCharType="end"/>
      </w:r>
      <w:commentRangeEnd w:id="1"/>
      <w:r w:rsidR="00C55361">
        <w:rPr>
          <w:rStyle w:val="CommentReference"/>
          <w:rFonts w:ascii="Times New Roman" w:hAnsi="Times New Roman"/>
          <w:lang w:bidi="ar-SA"/>
        </w:rPr>
        <w:commentReference w:id="1"/>
      </w:r>
      <w:r w:rsidRPr="00622034">
        <w:t>.</w:t>
      </w:r>
    </w:p>
    <w:p w14:paraId="28C4FCF4" w14:textId="77777777" w:rsidR="00150BF0" w:rsidRPr="00C13611" w:rsidRDefault="00150BF0" w:rsidP="00C13611">
      <w:pPr>
        <w:pStyle w:val="MDPI71References"/>
        <w:numPr>
          <w:ilvl w:val="0"/>
          <w:numId w:val="0"/>
        </w:numPr>
        <w:spacing w:after="240"/>
        <w:rPr>
          <w:rFonts w:eastAsia="宋体"/>
        </w:rPr>
      </w:pPr>
    </w:p>
    <w:p w14:paraId="275DC4D5" w14:textId="2137EE01" w:rsidR="00C13611" w:rsidRDefault="00150BF0" w:rsidP="00150BF0">
      <w:pPr>
        <w:pStyle w:val="MDPI41tablecaption"/>
        <w:jc w:val="center"/>
        <w:rPr>
          <w:rFonts w:eastAsia="宋体"/>
        </w:rPr>
      </w:pPr>
      <w:r w:rsidRPr="00150BF0">
        <w:rPr>
          <w:rFonts w:eastAsia="宋体"/>
          <w:b/>
        </w:rPr>
        <w:t xml:space="preserve">Table </w:t>
      </w:r>
      <w:r w:rsidR="00E84620">
        <w:rPr>
          <w:rFonts w:eastAsia="宋体"/>
          <w:b/>
        </w:rPr>
        <w:t>S</w:t>
      </w:r>
      <w:r w:rsidRPr="00150BF0">
        <w:rPr>
          <w:rFonts w:eastAsia="宋体"/>
          <w:b/>
        </w:rPr>
        <w:t>3.</w:t>
      </w:r>
      <w:r w:rsidR="00C13611" w:rsidRPr="00150BF0">
        <w:rPr>
          <w:rFonts w:eastAsia="宋体"/>
          <w:b/>
        </w:rPr>
        <w:t xml:space="preserve"> </w:t>
      </w:r>
      <w:r w:rsidR="00C13611" w:rsidRPr="00C13611">
        <w:rPr>
          <w:rFonts w:eastAsia="宋体"/>
        </w:rPr>
        <w:t>Salt bridges between JEV capsid dimer interfacing residues.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700"/>
        <w:gridCol w:w="2458"/>
        <w:gridCol w:w="2444"/>
        <w:gridCol w:w="2458"/>
      </w:tblGrid>
      <w:tr w:rsidR="00150BF0" w:rsidRPr="00150BF0" w14:paraId="103E15BE" w14:textId="77777777" w:rsidTr="00150BF0">
        <w:trPr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9DCD1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b/>
                <w:sz w:val="20"/>
                <w:szCs w:val="22"/>
              </w:rPr>
              <w:t>Number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D1375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b/>
                <w:sz w:val="20"/>
                <w:szCs w:val="22"/>
              </w:rPr>
              <w:t>Structure 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4575A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20"/>
                <w:szCs w:val="22"/>
                <w:vertAlign w:val="superscript"/>
              </w:rPr>
            </w:pPr>
            <w:r w:rsidRPr="00150BF0">
              <w:rPr>
                <w:rFonts w:ascii="Palatino Linotype" w:hAnsi="Palatino Linotype"/>
                <w:b/>
                <w:sz w:val="20"/>
                <w:szCs w:val="22"/>
              </w:rPr>
              <w:t>Distance (Å)</w:t>
            </w:r>
            <w:r w:rsidRPr="00150BF0">
              <w:rPr>
                <w:rFonts w:ascii="Palatino Linotype" w:hAnsi="Palatino Linotype"/>
                <w:b/>
                <w:sz w:val="20"/>
                <w:szCs w:val="22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BF481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b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b/>
                <w:sz w:val="20"/>
                <w:szCs w:val="22"/>
              </w:rPr>
              <w:t>Structure 2</w:t>
            </w:r>
          </w:p>
        </w:tc>
      </w:tr>
      <w:tr w:rsidR="00150BF0" w:rsidRPr="00150BF0" w14:paraId="70CCB994" w14:textId="77777777" w:rsidTr="00150BF0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4DD0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F7E6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Lys 31 [NZ]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105B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2.64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6191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Asp 39 [OD1]</w:t>
            </w:r>
          </w:p>
        </w:tc>
      </w:tr>
      <w:tr w:rsidR="00150BF0" w:rsidRPr="00150BF0" w14:paraId="2CD7BCAE" w14:textId="77777777" w:rsidTr="00150BF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84E2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A79C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Lys 74 [NZ]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F3BF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2.77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B1BD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proofErr w:type="spellStart"/>
            <w:r w:rsidRPr="00150BF0">
              <w:rPr>
                <w:rFonts w:ascii="Palatino Linotype" w:hAnsi="Palatino Linotype"/>
                <w:sz w:val="20"/>
                <w:szCs w:val="22"/>
              </w:rPr>
              <w:t>Arg</w:t>
            </w:r>
            <w:proofErr w:type="spellEnd"/>
            <w:r w:rsidRPr="00150BF0">
              <w:rPr>
                <w:rFonts w:ascii="Palatino Linotype" w:hAnsi="Palatino Linotype"/>
                <w:sz w:val="20"/>
                <w:szCs w:val="22"/>
              </w:rPr>
              <w:t xml:space="preserve"> 98 [O]</w:t>
            </w:r>
          </w:p>
        </w:tc>
      </w:tr>
      <w:tr w:rsidR="00150BF0" w:rsidRPr="00150BF0" w14:paraId="4DD7B816" w14:textId="77777777" w:rsidTr="00150BF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E342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4A1C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Asp 39 [OD1]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00E4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2.69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0039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Lys 31 [NZ]</w:t>
            </w:r>
          </w:p>
        </w:tc>
      </w:tr>
      <w:tr w:rsidR="00150BF0" w:rsidRPr="00150BF0" w14:paraId="627475B3" w14:textId="77777777" w:rsidTr="00150BF0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BE0F3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5A880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proofErr w:type="spellStart"/>
            <w:r w:rsidRPr="00150BF0">
              <w:rPr>
                <w:rFonts w:ascii="Palatino Linotype" w:hAnsi="Palatino Linotype"/>
                <w:sz w:val="20"/>
                <w:szCs w:val="22"/>
              </w:rPr>
              <w:t>Arg</w:t>
            </w:r>
            <w:proofErr w:type="spellEnd"/>
            <w:r w:rsidRPr="00150BF0">
              <w:rPr>
                <w:rFonts w:ascii="Palatino Linotype" w:hAnsi="Palatino Linotype"/>
                <w:sz w:val="20"/>
                <w:szCs w:val="22"/>
              </w:rPr>
              <w:t xml:space="preserve"> 98 [O]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2210C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2.98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E947C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2"/>
              </w:rPr>
            </w:pPr>
            <w:r w:rsidRPr="00150BF0">
              <w:rPr>
                <w:rFonts w:ascii="Palatino Linotype" w:hAnsi="Palatino Linotype"/>
                <w:sz w:val="20"/>
                <w:szCs w:val="22"/>
              </w:rPr>
              <w:t>Lys 74 [NZ]</w:t>
            </w:r>
          </w:p>
        </w:tc>
      </w:tr>
    </w:tbl>
    <w:p w14:paraId="2E025207" w14:textId="539285B7" w:rsidR="00150BF0" w:rsidRPr="00150BF0" w:rsidRDefault="00150BF0" w:rsidP="00150BF0">
      <w:pPr>
        <w:pStyle w:val="MDPI43tablefooter"/>
        <w:jc w:val="center"/>
      </w:pPr>
      <w:r w:rsidRPr="00622034">
        <w:rPr>
          <w:vertAlign w:val="superscript"/>
        </w:rPr>
        <w:t>1</w:t>
      </w:r>
      <w:r w:rsidRPr="00622034">
        <w:t xml:space="preserve"> Assembly analysis in the program PISA.</w:t>
      </w:r>
    </w:p>
    <w:p w14:paraId="702CBCCF" w14:textId="48026D7C" w:rsidR="00181401" w:rsidRDefault="00150BF0" w:rsidP="00150BF0">
      <w:pPr>
        <w:pStyle w:val="MDPI41tablecaption"/>
        <w:rPr>
          <w:rFonts w:eastAsia="宋体"/>
        </w:rPr>
      </w:pPr>
      <w:r w:rsidRPr="00150BF0">
        <w:rPr>
          <w:rFonts w:eastAsia="宋体"/>
          <w:b/>
        </w:rPr>
        <w:t>Table 4.</w:t>
      </w:r>
      <w:r w:rsidR="00C13611" w:rsidRPr="00150BF0">
        <w:rPr>
          <w:rFonts w:eastAsia="宋体"/>
          <w:b/>
        </w:rPr>
        <w:t xml:space="preserve"> </w:t>
      </w:r>
      <w:r w:rsidR="00C13611" w:rsidRPr="00C13611">
        <w:rPr>
          <w:rFonts w:eastAsia="宋体"/>
        </w:rPr>
        <w:t>JEV capsid dimer interfacing residues reported with accessible (ASA) and buried surface area (BSA), solvation energy effect (ΔG) and conservation score.</w:t>
      </w:r>
    </w:p>
    <w:p w14:paraId="18172C52" w14:textId="12AE8692" w:rsidR="00150BF0" w:rsidRPr="00622034" w:rsidRDefault="00150BF0" w:rsidP="00150BF0">
      <w:pPr>
        <w:tabs>
          <w:tab w:val="left" w:pos="990"/>
        </w:tabs>
        <w:spacing w:line="260" w:lineRule="atLeast"/>
        <w:rPr>
          <w:rFonts w:ascii="Palatino Linotype" w:hAnsi="Palatino Linotype" w:cstheme="minorHAnsi"/>
          <w:sz w:val="20"/>
          <w:szCs w:val="22"/>
        </w:rPr>
      </w:pPr>
      <w:r w:rsidRPr="00622034">
        <w:rPr>
          <w:rFonts w:ascii="Palatino Linotype" w:hAnsi="Palatino Linotype" w:cstheme="minorHAnsi"/>
          <w:sz w:val="20"/>
          <w:szCs w:val="22"/>
        </w:rPr>
        <w:t>(The values are reported from one monomer)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0"/>
        <w:gridCol w:w="1239"/>
        <w:gridCol w:w="1356"/>
        <w:gridCol w:w="1325"/>
        <w:gridCol w:w="1933"/>
        <w:gridCol w:w="1937"/>
      </w:tblGrid>
      <w:tr w:rsidR="00150BF0" w:rsidRPr="00150BF0" w14:paraId="70AF1D8C" w14:textId="77777777" w:rsidTr="00150BF0">
        <w:trPr>
          <w:tblHeader/>
          <w:jc w:val="center"/>
        </w:trPr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A5606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  <w:t>Number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11AA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  <w:t>Residue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1939F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bCs/>
                <w:sz w:val="20"/>
                <w:szCs w:val="20"/>
                <w:vertAlign w:val="superscript"/>
                <w:lang w:val="en-US"/>
              </w:rPr>
            </w:pP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  <w:t>ASA (Å</w:t>
            </w: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vertAlign w:val="superscript"/>
                <w:lang w:val="en-US"/>
              </w:rPr>
              <w:t>2</w:t>
            </w: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D1676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bCs/>
                <w:sz w:val="20"/>
                <w:szCs w:val="20"/>
                <w:vertAlign w:val="superscript"/>
                <w:lang w:val="en-US"/>
              </w:rPr>
            </w:pP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  <w:t>BSA (Å</w:t>
            </w: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vertAlign w:val="superscript"/>
                <w:lang w:val="en-US"/>
              </w:rPr>
              <w:t>2</w:t>
            </w: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79074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bCs/>
                <w:sz w:val="20"/>
                <w:szCs w:val="20"/>
                <w:vertAlign w:val="superscript"/>
                <w:lang w:val="en-US"/>
              </w:rPr>
            </w:pP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  <w:t>ΔG (kcal/</w:t>
            </w:r>
            <w:proofErr w:type="spellStart"/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  <w:t>mol</w:t>
            </w:r>
            <w:proofErr w:type="spellEnd"/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190A5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b/>
                <w:bCs/>
                <w:sz w:val="20"/>
                <w:szCs w:val="20"/>
                <w:vertAlign w:val="superscript"/>
                <w:lang w:val="en-US"/>
              </w:rPr>
            </w:pP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lang w:val="en-US"/>
              </w:rPr>
              <w:t>Conservation</w:t>
            </w:r>
            <w:r w:rsidRPr="00150BF0">
              <w:rPr>
                <w:rFonts w:ascii="Palatino Linotype" w:hAnsi="Palatino Linotype" w:cstheme="minorHAnsi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</w:p>
        </w:tc>
      </w:tr>
      <w:tr w:rsidR="00150BF0" w:rsidRPr="00150BF0" w14:paraId="24BC87A9" w14:textId="77777777" w:rsidTr="00150BF0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0D718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CA2B6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Leu27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F0E27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83.65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2BEDD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21.41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4FC39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0.34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1069E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</w:t>
            </w:r>
          </w:p>
        </w:tc>
      </w:tr>
      <w:tr w:rsidR="00150BF0" w:rsidRPr="00150BF0" w14:paraId="6AAD691E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FAD1AB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E69A6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Val30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BF071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117.35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7EC4E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93.60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53E44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1.5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6A1B7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2*</w:t>
            </w:r>
          </w:p>
        </w:tc>
      </w:tr>
      <w:tr w:rsidR="00150BF0" w:rsidRPr="00150BF0" w14:paraId="0B140EA9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9A6948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9C660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Lys31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028E0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144.46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0F95E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90.81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F7C12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BA9C8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</w:t>
            </w:r>
          </w:p>
        </w:tc>
      </w:tr>
      <w:tr w:rsidR="00150BF0" w:rsidRPr="00150BF0" w14:paraId="45EA4E04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B83298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DD32D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Val33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F3C27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69.18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78F63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18.08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8AC73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0.29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87E8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3*</w:t>
            </w:r>
          </w:p>
        </w:tc>
      </w:tr>
      <w:tr w:rsidR="00150BF0" w:rsidRPr="00150BF0" w14:paraId="36130BF0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8BFD4E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579FE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Val34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9D14C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64.36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34518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56.65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274F2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0.91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135E3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6*</w:t>
            </w:r>
          </w:p>
        </w:tc>
      </w:tr>
      <w:tr w:rsidR="00150BF0" w:rsidRPr="00150BF0" w14:paraId="2EB8DF9F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3BDD32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5B28C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Met35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386CC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100.45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B1EC5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54.43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C42AC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1.29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AA137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</w:t>
            </w:r>
          </w:p>
        </w:tc>
      </w:tr>
      <w:tr w:rsidR="00150BF0" w:rsidRPr="00150BF0" w14:paraId="6CAB8F53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5679D2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03773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Leu37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025C3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10.72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9889F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9.71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F1965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2201C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5*</w:t>
            </w:r>
          </w:p>
        </w:tc>
      </w:tr>
      <w:tr w:rsidR="00150BF0" w:rsidRPr="00150BF0" w14:paraId="79DA7773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CA6676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D9A4D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Leu38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94F44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49.69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6C993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37.96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3EC71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0.59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69B89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3*</w:t>
            </w:r>
          </w:p>
        </w:tc>
      </w:tr>
      <w:tr w:rsidR="00150BF0" w:rsidRPr="00150BF0" w14:paraId="75486F01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D2582B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15988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Asp39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8A37C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74.39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8AD65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20.45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4D838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-0.36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BC77B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2*</w:t>
            </w:r>
          </w:p>
        </w:tc>
      </w:tr>
      <w:tr w:rsidR="00150BF0" w:rsidRPr="00150BF0" w14:paraId="52BB41ED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6D771E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3A4E9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Arg45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E6BBD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84.22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C0388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18.52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44CF8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-0.08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DA7B5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6*</w:t>
            </w:r>
          </w:p>
        </w:tc>
      </w:tr>
      <w:tr w:rsidR="00150BF0" w:rsidRPr="00150BF0" w14:paraId="460503D1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4DD023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AA6E5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Phe46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56E2C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93.98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46E5D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43.04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EBC17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0.67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69EF1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2*</w:t>
            </w:r>
          </w:p>
        </w:tc>
      </w:tr>
      <w:tr w:rsidR="00150BF0" w:rsidRPr="00150BF0" w14:paraId="34151FD0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9703BF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B896A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Ala49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7808B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41.95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F3272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41.95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30DDD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0.56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BCBFC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</w:t>
            </w:r>
          </w:p>
        </w:tc>
      </w:tr>
      <w:tr w:rsidR="00150BF0" w:rsidRPr="00150BF0" w14:paraId="719218E2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9723A1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cs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2B61C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Leu50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536FA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24.80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EE46E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24.80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222C4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0.38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0AC0C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2*</w:t>
            </w:r>
          </w:p>
        </w:tc>
      </w:tr>
      <w:tr w:rsidR="00150BF0" w:rsidRPr="00150BF0" w14:paraId="6EEC67E8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CD195B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69180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Ile51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CC4F4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19.52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0A95F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7.19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26D9A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79923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5*</w:t>
            </w:r>
          </w:p>
        </w:tc>
      </w:tr>
      <w:tr w:rsidR="00150BF0" w:rsidRPr="00150BF0" w14:paraId="0C1FA3F2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E5B142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20491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Thr52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A026F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28.95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0362A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28.56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ECEFB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B454A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5*</w:t>
            </w:r>
          </w:p>
        </w:tc>
      </w:tr>
      <w:tr w:rsidR="00150BF0" w:rsidRPr="00150BF0" w14:paraId="5F3E8DB1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4E12D4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9265F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Phe53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5D990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92.37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C4908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91.73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E8CBC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1.47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DF6BF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7*</w:t>
            </w:r>
          </w:p>
        </w:tc>
      </w:tr>
      <w:tr w:rsidR="00150BF0" w:rsidRPr="00150BF0" w14:paraId="3D64480B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DCEB5C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1FDA5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Phe54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08606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22.78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6606D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16.86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210FE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6C6B7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5*</w:t>
            </w:r>
          </w:p>
        </w:tc>
      </w:tr>
      <w:tr w:rsidR="00150BF0" w:rsidRPr="00150BF0" w14:paraId="44ECEE06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B2C993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FF07A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Lys55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D4A93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164.75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6C9B3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92.62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8C617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-1.11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83875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7*</w:t>
            </w:r>
          </w:p>
        </w:tc>
      </w:tr>
      <w:tr w:rsidR="00150BF0" w:rsidRPr="00150BF0" w14:paraId="6CBCFB76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07443F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5FD77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Phe56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D8977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146.69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37776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144.04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ECE66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1.49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50403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6*</w:t>
            </w:r>
          </w:p>
        </w:tc>
      </w:tr>
      <w:tr w:rsidR="00150BF0" w:rsidRPr="00150BF0" w14:paraId="4C4B5F65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907CA8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F0EC1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Thr57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9EFD4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60.84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67B0D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42.49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F6E69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0.44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F81BB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6*</w:t>
            </w:r>
          </w:p>
        </w:tc>
      </w:tr>
      <w:tr w:rsidR="00150BF0" w:rsidRPr="00150BF0" w14:paraId="73D6665A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297767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A885B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Leu59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1F09E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102.50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CB27B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49.22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BF755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0.79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06617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7*</w:t>
            </w:r>
          </w:p>
        </w:tc>
      </w:tr>
      <w:tr w:rsidR="00150BF0" w:rsidRPr="00150BF0" w14:paraId="52952F73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3216D2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653EB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Ala60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23F29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89.25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F2C6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18.81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F659A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-0.10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DB5D4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5*</w:t>
            </w:r>
          </w:p>
        </w:tc>
      </w:tr>
      <w:tr w:rsidR="00150BF0" w:rsidRPr="00150BF0" w14:paraId="4B81BF9E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04A286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FC677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Thr62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19D94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52.30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B0863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27.04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1A435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0.43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95A25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</w:t>
            </w:r>
          </w:p>
        </w:tc>
      </w:tr>
      <w:tr w:rsidR="00150BF0" w:rsidRPr="00150BF0" w14:paraId="141DCCCF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BA0EC5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97743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Trp69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5214B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87.57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F13C8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51.05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AC83B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4556C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</w:t>
            </w:r>
          </w:p>
        </w:tc>
      </w:tr>
      <w:tr w:rsidR="00150BF0" w:rsidRPr="00150BF0" w14:paraId="048DA505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646D87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EC5BE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Lys70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8F5A2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155.76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81855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6.41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E472C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0.02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13396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</w:p>
        </w:tc>
      </w:tr>
      <w:tr w:rsidR="00150BF0" w:rsidRPr="00150BF0" w14:paraId="081EE768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90075A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AF44E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Lys72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F3A16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25.04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83781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11.51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A38A8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-0.11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0684B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</w:p>
        </w:tc>
      </w:tr>
      <w:tr w:rsidR="00150BF0" w:rsidRPr="00150BF0" w14:paraId="72DCA080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4A042B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2C60B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Lys74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86239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158.12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10480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83.67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A7E4C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-0.29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013F0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6*</w:t>
            </w:r>
          </w:p>
        </w:tc>
      </w:tr>
      <w:tr w:rsidR="00150BF0" w:rsidRPr="00150BF0" w14:paraId="114F8196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50632F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DE90F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Ala77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6D108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16.40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1FE3F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16.40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7A055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0.26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2B25A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</w:t>
            </w:r>
          </w:p>
        </w:tc>
      </w:tr>
      <w:tr w:rsidR="00150BF0" w:rsidRPr="00150BF0" w14:paraId="7AC2859B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22B00C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C9AF5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Met78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59007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106.53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7396D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38.83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6FA0F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0.97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7FB15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7*</w:t>
            </w:r>
          </w:p>
        </w:tc>
      </w:tr>
      <w:tr w:rsidR="00150BF0" w:rsidRPr="00150BF0" w14:paraId="3016C1F9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38C7DF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C8A9D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Leu81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27AF4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56.97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7B6C3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56.80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F4444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0.77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EBB1F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</w:t>
            </w:r>
          </w:p>
        </w:tc>
      </w:tr>
      <w:tr w:rsidR="00150BF0" w:rsidRPr="00150BF0" w14:paraId="556BE84D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41C293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67542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Thr82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13C57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69.35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8B3EB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21.75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F2068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F1B2F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2*</w:t>
            </w:r>
          </w:p>
        </w:tc>
      </w:tr>
      <w:tr w:rsidR="00150BF0" w:rsidRPr="00150BF0" w14:paraId="33D1C64A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7BBB6E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64891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Phe84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EC3B0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36.14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A074A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36.14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A8C61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0.51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C572C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7*</w:t>
            </w:r>
          </w:p>
        </w:tc>
      </w:tr>
      <w:tr w:rsidR="00150BF0" w:rsidRPr="00150BF0" w14:paraId="6E0CEAAA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1B0D82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603C4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Lys85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F49AC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156.49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E18B5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85.08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AC8A4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-0.30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41029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</w:t>
            </w:r>
          </w:p>
        </w:tc>
      </w:tr>
      <w:tr w:rsidR="00150BF0" w:rsidRPr="00150BF0" w14:paraId="20FADFDE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093621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27AAC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Glu87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D08A7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97.01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5DA0B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47.74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EC1AD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0.13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CDD1E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6*</w:t>
            </w:r>
          </w:p>
        </w:tc>
      </w:tr>
      <w:tr w:rsidR="00150BF0" w:rsidRPr="00150BF0" w14:paraId="042FFFDA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36B03A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787D8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Leu88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75808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79.21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D0DA5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79.04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551BE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1.24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1BBD0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</w:t>
            </w:r>
          </w:p>
        </w:tc>
      </w:tr>
      <w:tr w:rsidR="00150BF0" w:rsidRPr="00150BF0" w14:paraId="5CFF1406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077122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0058B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Gly89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57D8D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30.81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27909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14.57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E1F54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8C50A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5*</w:t>
            </w:r>
          </w:p>
        </w:tc>
      </w:tr>
      <w:tr w:rsidR="00150BF0" w:rsidRPr="00150BF0" w14:paraId="3AA88B90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0B00B3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AAF91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Thr90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1B4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93.35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7E4B2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9.88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165D3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0270A7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4*</w:t>
            </w:r>
          </w:p>
        </w:tc>
      </w:tr>
      <w:tr w:rsidR="00150BF0" w:rsidRPr="00150BF0" w14:paraId="6DF26883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EFEE56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B4B02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Leu91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D6F0D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108.63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E1F05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90.54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CE5F6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1.44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2F8AF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</w:t>
            </w:r>
          </w:p>
        </w:tc>
      </w:tr>
      <w:tr w:rsidR="00150BF0" w:rsidRPr="00150BF0" w14:paraId="7C17F337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7A05A7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BA1D1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Ile92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FA706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91.95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B77EC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74.87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87843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1.19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E714D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6*</w:t>
            </w:r>
          </w:p>
        </w:tc>
      </w:tr>
      <w:tr w:rsidR="00150BF0" w:rsidRPr="00150BF0" w14:paraId="304D0C39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DDA872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7EEA7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Val95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F572CE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102.29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421CA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87.78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5322DD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1.23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6D687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4*</w:t>
            </w:r>
          </w:p>
        </w:tc>
      </w:tr>
      <w:tr w:rsidR="00150BF0" w:rsidRPr="00150BF0" w14:paraId="00CFE391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6DAB7B5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C65BC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Asn96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BC47B2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114.80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17666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45.24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C08F74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-0.49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4C2FB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8</w:t>
            </w:r>
          </w:p>
        </w:tc>
      </w:tr>
      <w:tr w:rsidR="00150BF0" w:rsidRPr="00150BF0" w14:paraId="209CD538" w14:textId="77777777" w:rsidTr="00150BF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259E1DB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3A6089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Lys97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961BC6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165.54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B430A8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0.48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BB5993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682D3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3*</w:t>
            </w:r>
          </w:p>
        </w:tc>
      </w:tr>
      <w:tr w:rsidR="00150BF0" w:rsidRPr="00150BF0" w14:paraId="0858DD3C" w14:textId="77777777" w:rsidTr="00150BF0">
        <w:trPr>
          <w:jc w:val="center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AC82D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43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2510A1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Arg98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FBE11A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130.94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F7A2DF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29.07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302BBC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0.03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0ACCA0" w14:textId="77777777" w:rsidR="00150BF0" w:rsidRPr="00150BF0" w:rsidRDefault="00150BF0" w:rsidP="00150B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theme="minorHAnsi"/>
                <w:sz w:val="20"/>
                <w:szCs w:val="20"/>
                <w:lang w:val="en-US"/>
              </w:rPr>
            </w:pPr>
            <w:r w:rsidRPr="00150BF0">
              <w:rPr>
                <w:rFonts w:ascii="Palatino Linotype" w:hAnsi="Palatino Linotype" w:cstheme="minorHAnsi"/>
                <w:sz w:val="20"/>
                <w:szCs w:val="20"/>
                <w:lang w:val="en-US"/>
              </w:rPr>
              <w:t>9</w:t>
            </w:r>
          </w:p>
        </w:tc>
      </w:tr>
    </w:tbl>
    <w:p w14:paraId="542C08BC" w14:textId="6B4C4944" w:rsidR="00150BF0" w:rsidRPr="0092371E" w:rsidRDefault="00150BF0" w:rsidP="00150BF0">
      <w:pPr>
        <w:pStyle w:val="MDPI43tablefooter"/>
        <w:ind w:left="425" w:right="425"/>
      </w:pPr>
      <w:r w:rsidRPr="00A27F3D">
        <w:rPr>
          <w:vertAlign w:val="superscript"/>
        </w:rPr>
        <w:t>1</w:t>
      </w:r>
      <w:r w:rsidR="00C55361" w:rsidRPr="00C55361">
        <w:t xml:space="preserve"> </w:t>
      </w:r>
      <w:r w:rsidRPr="00A27F3D">
        <w:t xml:space="preserve">Amino acid conservation scores are given by </w:t>
      </w:r>
      <w:proofErr w:type="spellStart"/>
      <w:r w:rsidRPr="00A27F3D">
        <w:t>Consurf</w:t>
      </w:r>
      <w:proofErr w:type="spellEnd"/>
      <w:r w:rsidRPr="00A27F3D">
        <w:t xml:space="preserve">. </w:t>
      </w:r>
      <w:r w:rsidRPr="00A27F3D">
        <w:fldChar w:fldCharType="begin"/>
      </w:r>
      <w:r w:rsidRPr="0092371E">
        <w:instrText xml:space="preserve"> ADDIN EN.CITE &lt;EndNote&gt;&lt;Cite&gt;&lt;Author&gt;Landau&lt;/Author&gt;&lt;Year&gt;2005&lt;/Year&gt;&lt;RecNum&gt;59&lt;/RecNum&gt;&lt;DisplayText&gt;&lt;style size="10"&gt;[51]&lt;/style&gt;&lt;/DisplayText&gt;&lt;record&gt;&lt;rec-number&gt;59&lt;/rec-number&gt;&lt;foreign-keys&gt;&lt;key app="EN" db-id="5z9p2vtrfed5ruetev1x25tntdswpae990re" timestamp="1555988197"&gt;59&lt;/key&gt;&lt;/foreign-keys&gt;&lt;ref-type name="Journal Article"&gt;17&lt;/ref-type&gt;&lt;contributors&gt;&lt;authors&gt;&lt;author&gt;Landau, M&lt;/author&gt;&lt;author&gt;Mayrose, I&lt;/author&gt;&lt;author&gt;Rosenberg, Y&lt;/author&gt;&lt;author&gt;Glaser, F&lt;/author&gt;&lt;author&gt;Martz, E&lt;/author&gt;&lt;author&gt;Pupko, T&lt;/author&gt;&lt;author&gt;Ben-Tal, N&lt;/author&gt;&lt;/authors&gt;&lt;/contributors&gt;&lt;titles&gt;&lt;title&gt;ConSurf 2005: the projection of evolutionary conservation scores of residues on protein structures&lt;/title&gt;&lt;secondary-title&gt;Nucleic Acids Res&lt;/secondary-title&gt;&lt;/titles&gt;&lt;periodical&gt;&lt;full-title&gt;Nucleic Acids Res&lt;/full-title&gt;&lt;/periodical&gt;&lt;pages&gt;W299-302&lt;/pages&gt;&lt;volume&gt;33&lt;/volume&gt;&lt;keywords&gt;&lt;keyword&gt;*Evolution, Molecular&lt;/keyword&gt;&lt;keyword&gt;*Models, Molecular&lt;/keyword&gt;&lt;keyword&gt;*Protein Conformation&lt;/keyword&gt;&lt;keyword&gt;*Software&lt;/keyword&gt;&lt;keyword&gt;Amino Acid Substitution&lt;/keyword&gt;&lt;keyword&gt;Amino Acids/*chemistry&lt;/keyword&gt;&lt;keyword&gt;Bacterial Proteins/chemistry&lt;/keyword&gt;&lt;keyword&gt;Bayes Theorem&lt;/keyword&gt;&lt;keyword&gt;Internet&lt;/keyword&gt;&lt;keyword&gt;Potassium Channels/chemistry&lt;/keyword&gt;&lt;/keywords&gt;&lt;dates&gt;&lt;year&gt;2005&lt;/year&gt;&lt;/dates&gt;&lt;isbn&gt;1362-4962 (Electronic)&amp;#xD;0305-1048 (Linking)&lt;/isbn&gt;&lt;accession-num&gt;15980475&lt;/accession-num&gt;&lt;urls&gt;&lt;/urls&gt;&lt;electronic-resource-num&gt;10.1093/nar/gki370&lt;/electronic-resource-num&gt;&lt;research-notes&gt;Landau, Meytal&amp;#xD;Mayrose, Itay&amp;#xD;Rosenberg, Yossi&amp;#xD;Glaser, Fabian&amp;#xD;Martz, Eric&amp;#xD;Pupko, Tal&amp;#xD;Ben-Tal, Nir&amp;#xD;eng&amp;#xD;Research Support, Non-U.S. Gov&amp;apos;t&amp;#xD;Research Support, U.S. Gov&amp;apos;t, Non-P.H.S.&amp;#xD;England&amp;#xD;2005/06/28 09:00&amp;#xD;Nucleic Acids Res. 2005 Jul 1;33(Web Server issue):W299-302.&lt;/research-notes&gt;&lt;/record&gt;&lt;/Cite&gt;&lt;/EndNote&gt;</w:instrText>
      </w:r>
      <w:r w:rsidRPr="00A27F3D">
        <w:fldChar w:fldCharType="separate"/>
      </w:r>
      <w:r w:rsidRPr="0092371E">
        <w:rPr>
          <w:noProof/>
        </w:rPr>
        <w:t>[</w:t>
      </w:r>
      <w:hyperlink w:anchor="_ENREF_51" w:tooltip="Landau, 2005 #59" w:history="1">
        <w:r w:rsidRPr="00A27F3D">
          <w:rPr>
            <w:noProof/>
          </w:rPr>
          <w:t>51</w:t>
        </w:r>
      </w:hyperlink>
      <w:r w:rsidRPr="00A27F3D">
        <w:rPr>
          <w:noProof/>
        </w:rPr>
        <w:t>]</w:t>
      </w:r>
      <w:r w:rsidRPr="00A27F3D">
        <w:fldChar w:fldCharType="end"/>
      </w:r>
      <w:r w:rsidRPr="00A27F3D">
        <w:t xml:space="preserve"> (9 = conserved and 1 = variable) The following </w:t>
      </w:r>
      <w:proofErr w:type="spellStart"/>
      <w:r w:rsidRPr="00A27F3D">
        <w:t>UniProtKB</w:t>
      </w:r>
      <w:proofErr w:type="spellEnd"/>
      <w:r w:rsidRPr="00A27F3D">
        <w:t xml:space="preserve"> were submitted for conservation score calculation: </w:t>
      </w:r>
      <w:r w:rsidRPr="00AC722B">
        <w:t xml:space="preserve">W0LHC1, A0A1B2CW17, </w:t>
      </w:r>
      <w:r w:rsidRPr="0092371E">
        <w:t>A0A0A7AAT7, W0LLY6, Q32ZE1, P12823, P14335, Q89277, P07720, and P27395.</w:t>
      </w:r>
    </w:p>
    <w:p w14:paraId="202F0797" w14:textId="13C289B1" w:rsidR="00150BF0" w:rsidRDefault="00150BF0" w:rsidP="005C32F3">
      <w:pPr>
        <w:pStyle w:val="MDPI43tablefooter"/>
        <w:numPr>
          <w:ilvl w:val="0"/>
          <w:numId w:val="7"/>
        </w:numPr>
        <w:jc w:val="center"/>
      </w:pPr>
      <w:r w:rsidRPr="00622034">
        <w:t xml:space="preserve">Below the confidence cut-off </w:t>
      </w:r>
      <w:r w:rsidRPr="00622034">
        <w:fldChar w:fldCharType="begin"/>
      </w:r>
      <w:r>
        <w:instrText xml:space="preserve"> ADDIN EN.CITE &lt;EndNote&gt;&lt;Cite&gt;&lt;Author&gt;Landau&lt;/Author&gt;&lt;Year&gt;2005&lt;/Year&gt;&lt;RecNum&gt;59&lt;/RecNum&gt;&lt;DisplayText&gt;&lt;style size="10"&gt;[51]&lt;/style&gt;&lt;/DisplayText&gt;&lt;record&gt;&lt;rec-number&gt;59&lt;/rec-number&gt;&lt;foreign-keys&gt;&lt;key app="EN" db-id="5z9p2vtrfed5ruetev1x25tntdswpae990re" timestamp="1555988197"&gt;59&lt;/key&gt;&lt;/foreign-keys&gt;&lt;ref-type name="Journal Article"&gt;17&lt;/ref-type&gt;&lt;contributors&gt;&lt;authors&gt;&lt;author&gt;Landau, M&lt;/author&gt;&lt;author&gt;Mayrose, I&lt;/author&gt;&lt;author&gt;Rosenberg, Y&lt;/author&gt;&lt;author&gt;Glaser, F&lt;/author&gt;&lt;author&gt;Martz, E&lt;/author&gt;&lt;author&gt;Pupko, T&lt;/author&gt;&lt;author&gt;Ben-Tal, N&lt;/author&gt;&lt;/authors&gt;&lt;/contributors&gt;&lt;titles&gt;&lt;title&gt;ConSurf 2005: the projection of evolutionary conservation scores of residues on protein structures&lt;/title&gt;&lt;secondary-title&gt;Nucleic Acids Res&lt;/secondary-title&gt;&lt;/titles&gt;&lt;periodical&gt;&lt;full-title&gt;Nucleic Acids Res&lt;/full-title&gt;&lt;/periodical&gt;&lt;pages&gt;W299-302&lt;/pages&gt;&lt;volume&gt;33&lt;/volume&gt;&lt;keywords&gt;&lt;keyword&gt;*Evolution, Molecular&lt;/keyword&gt;&lt;keyword&gt;*Models, Molecular&lt;/keyword&gt;&lt;keyword&gt;*Protein Conformation&lt;/keyword&gt;&lt;keyword&gt;*Software&lt;/keyword&gt;&lt;keyword&gt;Amino Acid Substitution&lt;/keyword&gt;&lt;keyword&gt;Amino Acids/*chemistry&lt;/keyword&gt;&lt;keyword&gt;Bacterial Proteins/chemistry&lt;/keyword&gt;&lt;keyword&gt;Bayes Theorem&lt;/keyword&gt;&lt;keyword&gt;Internet&lt;/keyword&gt;&lt;keyword&gt;Potassium Channels/chemistry&lt;/keyword&gt;&lt;/keywords&gt;&lt;dates&gt;&lt;year&gt;2005&lt;/year&gt;&lt;/dates&gt;&lt;isbn&gt;1362-4962 (Electronic)&amp;#xD;0305-1048 (Linking)&lt;/isbn&gt;&lt;accession-num&gt;15980475&lt;/accession-num&gt;&lt;urls&gt;&lt;/urls&gt;&lt;electronic-resource-num&gt;10.1093/nar/gki370&lt;/electronic-resource-num&gt;&lt;research-notes&gt;Landau, Meytal&amp;#xD;Mayrose, Itay&amp;#xD;Rosenberg, Yossi&amp;#xD;Glaser, Fabian&amp;#xD;Martz, Eric&amp;#xD;Pupko, Tal&amp;#xD;Ben-Tal, Nir&amp;#xD;eng&amp;#xD;Research Support, Non-U.S. Gov&amp;apos;t&amp;#xD;Research Support, U.S. Gov&amp;apos;t, Non-P.H.S.&amp;#xD;England&amp;#xD;2005/06/28 09:00&amp;#xD;Nucleic Acids Res. 2005 Jul 1;33(Web Server issue):W299-302.&lt;/research-notes&gt;&lt;/record&gt;&lt;/Cite&gt;&lt;/EndNote&gt;</w:instrText>
      </w:r>
      <w:r w:rsidRPr="00622034">
        <w:fldChar w:fldCharType="separate"/>
      </w:r>
      <w:r>
        <w:rPr>
          <w:noProof/>
        </w:rPr>
        <w:t>[</w:t>
      </w:r>
      <w:hyperlink w:anchor="_ENREF_51" w:tooltip="Landau, 2005 #59" w:history="1">
        <w:r>
          <w:rPr>
            <w:noProof/>
          </w:rPr>
          <w:t>5</w:t>
        </w:r>
        <w:r>
          <w:rPr>
            <w:noProof/>
          </w:rPr>
          <w:t>1</w:t>
        </w:r>
      </w:hyperlink>
      <w:r>
        <w:rPr>
          <w:noProof/>
        </w:rPr>
        <w:t>]</w:t>
      </w:r>
      <w:r w:rsidRPr="00622034">
        <w:fldChar w:fldCharType="end"/>
      </w:r>
      <w:r>
        <w:t>.</w:t>
      </w:r>
    </w:p>
    <w:p w14:paraId="366C42E7" w14:textId="16140172" w:rsidR="005C32F3" w:rsidRPr="005C32F3" w:rsidRDefault="005C32F3" w:rsidP="005C32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b/>
          <w:sz w:val="18"/>
          <w:szCs w:val="18"/>
        </w:rPr>
      </w:pPr>
      <w:bookmarkStart w:id="2" w:name="_GoBack"/>
      <w:r w:rsidRPr="005C32F3">
        <w:rPr>
          <w:rFonts w:ascii="Palatino Linotype" w:eastAsia="Palatino Linotype" w:hAnsi="Palatino Linotype" w:cs="Palatino Linotype"/>
          <w:b/>
          <w:sz w:val="18"/>
          <w:szCs w:val="18"/>
        </w:rPr>
        <w:t>References</w:t>
      </w:r>
    </w:p>
    <w:p w14:paraId="1888285D" w14:textId="77777777" w:rsidR="005C32F3" w:rsidRPr="005C32F3" w:rsidRDefault="005C32F3" w:rsidP="005C32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b/>
          <w:sz w:val="18"/>
          <w:szCs w:val="18"/>
        </w:rPr>
      </w:pPr>
    </w:p>
    <w:p w14:paraId="71F935CA" w14:textId="6A80D5D2" w:rsidR="005C32F3" w:rsidRPr="005C32F3" w:rsidRDefault="005C32F3" w:rsidP="005C32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Palatino Linotype" w:hAnsi="Palatino Linotype" w:cs="Palatino Linotype"/>
          <w:sz w:val="18"/>
          <w:szCs w:val="18"/>
        </w:rPr>
      </w:pPr>
      <w:r w:rsidRPr="005C32F3">
        <w:rPr>
          <w:rFonts w:ascii="Palatino Linotype" w:eastAsia="Palatino Linotype" w:hAnsi="Palatino Linotype" w:cs="Palatino Linotype"/>
          <w:sz w:val="18"/>
          <w:szCs w:val="18"/>
        </w:rPr>
        <w:t xml:space="preserve">50. </w:t>
      </w:r>
      <w:proofErr w:type="spellStart"/>
      <w:r w:rsidRPr="005C32F3">
        <w:rPr>
          <w:rFonts w:ascii="Palatino Linotype" w:eastAsia="Palatino Linotype" w:hAnsi="Palatino Linotype" w:cs="Palatino Linotype"/>
          <w:sz w:val="18"/>
          <w:szCs w:val="18"/>
        </w:rPr>
        <w:t>Krissinel</w:t>
      </w:r>
      <w:proofErr w:type="spellEnd"/>
      <w:r w:rsidRPr="005C32F3">
        <w:rPr>
          <w:rFonts w:ascii="Palatino Linotype" w:eastAsia="Palatino Linotype" w:hAnsi="Palatino Linotype" w:cs="Palatino Linotype"/>
          <w:sz w:val="18"/>
          <w:szCs w:val="18"/>
        </w:rPr>
        <w:t xml:space="preserve">, E.; </w:t>
      </w:r>
      <w:proofErr w:type="spellStart"/>
      <w:r w:rsidRPr="005C32F3">
        <w:rPr>
          <w:rFonts w:ascii="Palatino Linotype" w:eastAsia="Palatino Linotype" w:hAnsi="Palatino Linotype" w:cs="Palatino Linotype"/>
          <w:sz w:val="18"/>
          <w:szCs w:val="18"/>
        </w:rPr>
        <w:t>Henrick</w:t>
      </w:r>
      <w:proofErr w:type="spellEnd"/>
      <w:r w:rsidRPr="005C32F3">
        <w:rPr>
          <w:rFonts w:ascii="Palatino Linotype" w:eastAsia="Palatino Linotype" w:hAnsi="Palatino Linotype" w:cs="Palatino Linotype"/>
          <w:sz w:val="18"/>
          <w:szCs w:val="18"/>
        </w:rPr>
        <w:t xml:space="preserve">, K. Inference of macromolecular assemblies from crystalline state. </w:t>
      </w:r>
      <w:r w:rsidRPr="005C32F3">
        <w:rPr>
          <w:rFonts w:ascii="Palatino Linotype" w:eastAsia="Palatino Linotype" w:hAnsi="Palatino Linotype" w:cs="Palatino Linotype"/>
          <w:i/>
          <w:sz w:val="18"/>
          <w:szCs w:val="18"/>
        </w:rPr>
        <w:t>J. Mol. Biol.</w:t>
      </w:r>
      <w:r w:rsidRPr="005C32F3">
        <w:rPr>
          <w:rFonts w:ascii="Palatino Linotype" w:eastAsia="Palatino Linotype" w:hAnsi="Palatino Linotype" w:cs="Palatino Linotype"/>
          <w:sz w:val="18"/>
          <w:szCs w:val="18"/>
        </w:rPr>
        <w:t xml:space="preserve"> </w:t>
      </w:r>
      <w:r w:rsidRPr="005C32F3">
        <w:rPr>
          <w:rFonts w:ascii="Palatino Linotype" w:eastAsia="Palatino Linotype" w:hAnsi="Palatino Linotype" w:cs="Palatino Linotype"/>
          <w:b/>
          <w:sz w:val="18"/>
          <w:szCs w:val="18"/>
        </w:rPr>
        <w:t>2007</w:t>
      </w:r>
      <w:r w:rsidRPr="005C32F3">
        <w:rPr>
          <w:rFonts w:ascii="Palatino Linotype" w:eastAsia="Palatino Linotype" w:hAnsi="Palatino Linotype" w:cs="Palatino Linotype"/>
          <w:sz w:val="18"/>
          <w:szCs w:val="18"/>
        </w:rPr>
        <w:t xml:space="preserve">, </w:t>
      </w:r>
      <w:r w:rsidRPr="005C32F3">
        <w:rPr>
          <w:rFonts w:ascii="Palatino Linotype" w:eastAsia="Palatino Linotype" w:hAnsi="Palatino Linotype" w:cs="Palatino Linotype"/>
          <w:i/>
          <w:sz w:val="18"/>
          <w:szCs w:val="18"/>
        </w:rPr>
        <w:t>372</w:t>
      </w:r>
      <w:r w:rsidRPr="005C32F3">
        <w:rPr>
          <w:rFonts w:ascii="Palatino Linotype" w:eastAsia="Palatino Linotype" w:hAnsi="Palatino Linotype" w:cs="Palatino Linotype"/>
          <w:sz w:val="18"/>
          <w:szCs w:val="18"/>
        </w:rPr>
        <w:t xml:space="preserve">, 774–797. </w:t>
      </w:r>
      <w:proofErr w:type="gramStart"/>
      <w:r w:rsidRPr="005C32F3">
        <w:rPr>
          <w:rFonts w:ascii="Palatino Linotype" w:eastAsia="Palatino Linotype" w:hAnsi="Palatino Linotype" w:cs="Palatino Linotype"/>
          <w:sz w:val="18"/>
          <w:szCs w:val="18"/>
        </w:rPr>
        <w:t>doi:10.1016</w:t>
      </w:r>
      <w:proofErr w:type="gramEnd"/>
      <w:r w:rsidRPr="005C32F3">
        <w:rPr>
          <w:rFonts w:ascii="Palatino Linotype" w:eastAsia="Palatino Linotype" w:hAnsi="Palatino Linotype" w:cs="Palatino Linotype"/>
          <w:sz w:val="18"/>
          <w:szCs w:val="18"/>
        </w:rPr>
        <w:t>/j.jmb.2007.05.022.</w:t>
      </w:r>
    </w:p>
    <w:p w14:paraId="40157F54" w14:textId="3A81493C" w:rsidR="005C32F3" w:rsidRPr="005C32F3" w:rsidRDefault="005C32F3" w:rsidP="005C32F3">
      <w:pPr>
        <w:pStyle w:val="MDPI31text"/>
        <w:ind w:firstLine="0"/>
      </w:pPr>
      <w:r w:rsidRPr="005C32F3">
        <w:rPr>
          <w:rFonts w:eastAsia="Palatino Linotype" w:cs="Palatino Linotype"/>
          <w:sz w:val="18"/>
          <w:szCs w:val="18"/>
        </w:rPr>
        <w:t xml:space="preserve">51. Landau, M.; </w:t>
      </w:r>
      <w:proofErr w:type="spellStart"/>
      <w:r w:rsidRPr="005C32F3">
        <w:rPr>
          <w:rFonts w:eastAsia="Palatino Linotype" w:cs="Palatino Linotype"/>
          <w:sz w:val="18"/>
          <w:szCs w:val="18"/>
        </w:rPr>
        <w:t>Mayrose</w:t>
      </w:r>
      <w:proofErr w:type="spellEnd"/>
      <w:r w:rsidRPr="005C32F3">
        <w:rPr>
          <w:rFonts w:eastAsia="Palatino Linotype" w:cs="Palatino Linotype"/>
          <w:sz w:val="18"/>
          <w:szCs w:val="18"/>
        </w:rPr>
        <w:t xml:space="preserve">, I.; Rosenberg, Y.; Glaser, F.; Martz, E.; </w:t>
      </w:r>
      <w:proofErr w:type="spellStart"/>
      <w:r w:rsidRPr="005C32F3">
        <w:rPr>
          <w:rFonts w:eastAsia="Palatino Linotype" w:cs="Palatino Linotype"/>
          <w:sz w:val="18"/>
          <w:szCs w:val="18"/>
        </w:rPr>
        <w:t>Pupko</w:t>
      </w:r>
      <w:proofErr w:type="spellEnd"/>
      <w:r w:rsidRPr="005C32F3">
        <w:rPr>
          <w:rFonts w:eastAsia="Palatino Linotype" w:cs="Palatino Linotype"/>
          <w:sz w:val="18"/>
          <w:szCs w:val="18"/>
        </w:rPr>
        <w:t xml:space="preserve">, T.; Ben-Tal, N. </w:t>
      </w:r>
      <w:proofErr w:type="spellStart"/>
      <w:r w:rsidRPr="005C32F3">
        <w:rPr>
          <w:rFonts w:eastAsia="Palatino Linotype" w:cs="Palatino Linotype"/>
          <w:sz w:val="18"/>
          <w:szCs w:val="18"/>
        </w:rPr>
        <w:t>ConSurf</w:t>
      </w:r>
      <w:proofErr w:type="spellEnd"/>
      <w:r w:rsidRPr="005C32F3">
        <w:rPr>
          <w:rFonts w:eastAsia="Palatino Linotype" w:cs="Palatino Linotype"/>
          <w:sz w:val="18"/>
          <w:szCs w:val="18"/>
        </w:rPr>
        <w:t xml:space="preserve"> 2005: the projection of evolutionary conservation scores of residues on protein structures. </w:t>
      </w:r>
      <w:proofErr w:type="gramStart"/>
      <w:r w:rsidRPr="005C32F3">
        <w:rPr>
          <w:rFonts w:eastAsia="Palatino Linotype" w:cs="Palatino Linotype"/>
          <w:i/>
          <w:sz w:val="18"/>
          <w:szCs w:val="18"/>
        </w:rPr>
        <w:t>Nucleic Acids Res.</w:t>
      </w:r>
      <w:r w:rsidRPr="005C32F3">
        <w:rPr>
          <w:rFonts w:eastAsia="Palatino Linotype" w:cs="Palatino Linotype"/>
          <w:sz w:val="18"/>
          <w:szCs w:val="18"/>
        </w:rPr>
        <w:t xml:space="preserve"> </w:t>
      </w:r>
      <w:r w:rsidRPr="005C32F3">
        <w:rPr>
          <w:rFonts w:eastAsia="Palatino Linotype" w:cs="Palatino Linotype"/>
          <w:b/>
          <w:sz w:val="18"/>
          <w:szCs w:val="18"/>
        </w:rPr>
        <w:t>2005</w:t>
      </w:r>
      <w:r w:rsidRPr="005C32F3">
        <w:rPr>
          <w:rFonts w:eastAsia="Palatino Linotype" w:cs="Palatino Linotype"/>
          <w:sz w:val="18"/>
          <w:szCs w:val="18"/>
        </w:rPr>
        <w:t>, 33, W299-302.</w:t>
      </w:r>
      <w:proofErr w:type="gramEnd"/>
      <w:r w:rsidRPr="005C32F3">
        <w:rPr>
          <w:rFonts w:eastAsia="Palatino Linotype" w:cs="Palatino Linotype"/>
          <w:sz w:val="18"/>
          <w:szCs w:val="18"/>
        </w:rPr>
        <w:t xml:space="preserve"> </w:t>
      </w:r>
      <w:proofErr w:type="gramStart"/>
      <w:r w:rsidRPr="005C32F3">
        <w:rPr>
          <w:rFonts w:eastAsia="Palatino Linotype" w:cs="Palatino Linotype"/>
          <w:sz w:val="18"/>
          <w:szCs w:val="18"/>
        </w:rPr>
        <w:t>doi:10.1093</w:t>
      </w:r>
      <w:proofErr w:type="gramEnd"/>
      <w:r w:rsidRPr="005C32F3">
        <w:rPr>
          <w:rFonts w:eastAsia="Palatino Linotype" w:cs="Palatino Linotype"/>
          <w:sz w:val="18"/>
          <w:szCs w:val="18"/>
        </w:rPr>
        <w:t>/</w:t>
      </w:r>
      <w:proofErr w:type="spellStart"/>
      <w:r w:rsidRPr="005C32F3">
        <w:rPr>
          <w:rFonts w:eastAsia="Palatino Linotype" w:cs="Palatino Linotype"/>
          <w:sz w:val="18"/>
          <w:szCs w:val="18"/>
        </w:rPr>
        <w:t>nar</w:t>
      </w:r>
      <w:proofErr w:type="spellEnd"/>
      <w:r w:rsidRPr="005C32F3">
        <w:rPr>
          <w:rFonts w:eastAsia="Palatino Linotype" w:cs="Palatino Linotype"/>
          <w:sz w:val="18"/>
          <w:szCs w:val="18"/>
        </w:rPr>
        <w:t>/gki370.</w:t>
      </w:r>
      <w:bookmarkEnd w:id="2"/>
    </w:p>
    <w:sectPr w:rsidR="005C32F3" w:rsidRPr="005C32F3" w:rsidSect="00396C6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7" w:right="1531" w:bottom="1077" w:left="1531" w:header="1020" w:footer="850" w:gutter="0"/>
      <w:pgNumType w:start="1"/>
      <w:cols w:space="425"/>
      <w:titlePg/>
      <w:docGrid w:type="lines" w:linePitch="326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MDPI" w:date="2019-07-05T15:01:00Z" w:initials="M">
    <w:p w14:paraId="22FF10BD" w14:textId="0DF0284B" w:rsidR="005C32F3" w:rsidRPr="00FE1D52" w:rsidRDefault="005C32F3">
      <w:pPr>
        <w:pStyle w:val="CommentText"/>
        <w:rPr>
          <w:rFonts w:ascii="Palatino Linotype" w:hAnsi="Palatino Linotype"/>
        </w:rPr>
      </w:pPr>
      <w:r>
        <w:rPr>
          <w:rStyle w:val="CommentReference"/>
        </w:rPr>
        <w:annotationRef/>
      </w:r>
      <w:r w:rsidRPr="00FE1D52">
        <w:rPr>
          <w:rFonts w:ascii="Palatino Linotype" w:hAnsi="Palatino Linotype"/>
        </w:rPr>
        <w:t xml:space="preserve">Please check carefully with the content in </w:t>
      </w:r>
      <w:r w:rsidRPr="00FE1D52">
        <w:rPr>
          <w:rFonts w:ascii="Palatino Linotype" w:eastAsiaTheme="minorEastAsia" w:hAnsi="Palatino Linotype"/>
          <w:highlight w:val="yellow"/>
          <w:lang w:eastAsia="zh-CN"/>
        </w:rPr>
        <w:t>all</w:t>
      </w:r>
      <w:r w:rsidRPr="00FE1D52">
        <w:rPr>
          <w:rFonts w:ascii="Palatino Linotype" w:hAnsi="Palatino Linotype"/>
          <w:highlight w:val="yellow"/>
        </w:rPr>
        <w:t xml:space="preserve"> the table</w:t>
      </w:r>
      <w:r w:rsidRPr="00FE1D52">
        <w:rPr>
          <w:rFonts w:ascii="Palatino Linotype" w:hAnsi="Palatino Linotype"/>
        </w:rPr>
        <w:t xml:space="preserve"> </w:t>
      </w:r>
      <w:r w:rsidRPr="00FE1D52">
        <w:rPr>
          <w:rFonts w:ascii="Palatino Linotype" w:eastAsiaTheme="minorEastAsia" w:hAnsi="Palatino Linotype"/>
          <w:highlight w:val="yellow"/>
          <w:lang w:eastAsia="zh-CN"/>
        </w:rPr>
        <w:t>and</w:t>
      </w:r>
      <w:r w:rsidRPr="00FE1D52">
        <w:rPr>
          <w:rFonts w:ascii="Palatino Linotype" w:hAnsi="Palatino Linotype"/>
        </w:rPr>
        <w:t xml:space="preserve"> </w:t>
      </w:r>
      <w:r w:rsidRPr="00FE1D52">
        <w:rPr>
          <w:rFonts w:ascii="Palatino Linotype" w:eastAsiaTheme="minorEastAsia" w:hAnsi="Palatino Linotype"/>
          <w:highlight w:val="yellow"/>
          <w:lang w:eastAsia="zh-CN"/>
        </w:rPr>
        <w:t>figure</w:t>
      </w:r>
      <w:r w:rsidRPr="00FE1D52">
        <w:rPr>
          <w:rFonts w:ascii="Palatino Linotype" w:hAnsi="Palatino Linotype"/>
        </w:rPr>
        <w:t>.</w:t>
      </w:r>
    </w:p>
  </w:comment>
  <w:comment w:id="1" w:author="MDPI" w:date="2019-07-05T15:04:00Z" w:initials="M">
    <w:p w14:paraId="16186554" w14:textId="51672D7A" w:rsidR="005C32F3" w:rsidRDefault="005C32F3" w:rsidP="00C55361">
      <w:pPr>
        <w:pStyle w:val="CommentText"/>
      </w:pPr>
      <w:r>
        <w:rPr>
          <w:rStyle w:val="CommentReference"/>
        </w:rPr>
        <w:annotationRef/>
      </w:r>
      <w:r w:rsidRPr="00196E5D">
        <w:t xml:space="preserve">Please confirm that this </w:t>
      </w:r>
      <w:r>
        <w:rPr>
          <w:rFonts w:asciiTheme="minorEastAsia" w:eastAsiaTheme="minorEastAsia" w:hAnsiTheme="minorEastAsia" w:hint="eastAsia"/>
          <w:lang w:eastAsia="zh-CN"/>
        </w:rPr>
        <w:t>table</w:t>
      </w:r>
      <w:r w:rsidRPr="00196E5D">
        <w:t xml:space="preserve"> is original, or provide proof that you have obtained the necessary copyright permission.</w:t>
      </w:r>
    </w:p>
    <w:p w14:paraId="648C4531" w14:textId="7447446F" w:rsidR="005C32F3" w:rsidRDefault="005C32F3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2FF10BD" w15:done="0"/>
  <w15:commentEx w15:paraId="648C453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2FF10BD" w16cid:durableId="20C9E4AF"/>
  <w16cid:commentId w16cid:paraId="648C4531" w16cid:durableId="20C9E565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23480F" w14:textId="77777777" w:rsidR="005C32F3" w:rsidRDefault="005C32F3">
      <w:pPr>
        <w:spacing w:line="240" w:lineRule="auto"/>
      </w:pPr>
      <w:r>
        <w:separator/>
      </w:r>
    </w:p>
  </w:endnote>
  <w:endnote w:type="continuationSeparator" w:id="0">
    <w:p w14:paraId="735A1CC6" w14:textId="77777777" w:rsidR="005C32F3" w:rsidRDefault="005C32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DD49C" w14:textId="77777777" w:rsidR="005C32F3" w:rsidRPr="00CF0CC9" w:rsidRDefault="005C32F3" w:rsidP="00627F2D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466E9" w14:textId="77777777" w:rsidR="005C32F3" w:rsidRPr="00372FCD" w:rsidRDefault="005C32F3" w:rsidP="00627F2D">
    <w:pPr>
      <w:tabs>
        <w:tab w:val="right" w:pos="8844"/>
      </w:tabs>
      <w:adjustRightInd w:val="0"/>
      <w:snapToGrid w:val="0"/>
      <w:spacing w:before="120" w:line="240" w:lineRule="auto"/>
      <w:rPr>
        <w:rFonts w:ascii="Palatino Linotype" w:hAnsi="Palatino Linotype"/>
        <w:sz w:val="16"/>
        <w:szCs w:val="16"/>
        <w:lang w:val="fr-CH"/>
      </w:rPr>
    </w:pPr>
    <w:r w:rsidRPr="00985EB1">
      <w:rPr>
        <w:rFonts w:ascii="Palatino Linotype" w:hAnsi="Palatino Linotype"/>
        <w:i/>
        <w:sz w:val="16"/>
        <w:szCs w:val="16"/>
      </w:rPr>
      <w:t>Viruses</w:t>
    </w:r>
    <w:r>
      <w:rPr>
        <w:rFonts w:ascii="Palatino Linotype" w:hAnsi="Palatino Linotype"/>
        <w:i/>
        <w:sz w:val="16"/>
        <w:szCs w:val="16"/>
      </w:rPr>
      <w:t xml:space="preserve"> </w:t>
    </w:r>
    <w:r w:rsidRPr="00FD4509">
      <w:rPr>
        <w:rFonts w:ascii="Palatino Linotype" w:hAnsi="Palatino Linotype"/>
        <w:b/>
        <w:bCs/>
        <w:iCs/>
        <w:sz w:val="16"/>
        <w:szCs w:val="16"/>
      </w:rPr>
      <w:t>2019</w:t>
    </w:r>
    <w:r w:rsidRPr="00FD4509">
      <w:rPr>
        <w:rFonts w:ascii="Palatino Linotype" w:hAnsi="Palatino Linotype"/>
        <w:bCs/>
        <w:iCs/>
        <w:sz w:val="16"/>
        <w:szCs w:val="16"/>
      </w:rPr>
      <w:t xml:space="preserve">, </w:t>
    </w:r>
    <w:r w:rsidRPr="00FD4509">
      <w:rPr>
        <w:rFonts w:ascii="Palatino Linotype" w:hAnsi="Palatino Linotype"/>
        <w:bCs/>
        <w:i/>
        <w:iCs/>
        <w:sz w:val="16"/>
        <w:szCs w:val="16"/>
      </w:rPr>
      <w:t>11</w:t>
    </w:r>
    <w:r w:rsidRPr="00FD4509">
      <w:rPr>
        <w:rFonts w:ascii="Palatino Linotype" w:hAnsi="Palatino Linotype"/>
        <w:bCs/>
        <w:iCs/>
        <w:sz w:val="16"/>
        <w:szCs w:val="16"/>
      </w:rPr>
      <w:t xml:space="preserve">, </w:t>
    </w:r>
    <w:r>
      <w:rPr>
        <w:rFonts w:ascii="Palatino Linotype" w:hAnsi="Palatino Linotype"/>
        <w:bCs/>
        <w:iCs/>
        <w:sz w:val="16"/>
        <w:szCs w:val="16"/>
      </w:rPr>
      <w:t xml:space="preserve">x; </w:t>
    </w:r>
    <w:proofErr w:type="spellStart"/>
    <w:r>
      <w:rPr>
        <w:rFonts w:ascii="Palatino Linotype" w:hAnsi="Palatino Linotype"/>
        <w:bCs/>
        <w:iCs/>
        <w:sz w:val="16"/>
        <w:szCs w:val="16"/>
      </w:rPr>
      <w:t>doi</w:t>
    </w:r>
    <w:proofErr w:type="spellEnd"/>
    <w:r>
      <w:rPr>
        <w:rFonts w:ascii="Palatino Linotype" w:hAnsi="Palatino Linotype"/>
        <w:bCs/>
        <w:iCs/>
        <w:sz w:val="16"/>
        <w:szCs w:val="16"/>
      </w:rPr>
      <w:t>: FOR PEER REVIEW</w:t>
    </w:r>
    <w:r w:rsidRPr="00372FCD">
      <w:rPr>
        <w:rFonts w:ascii="Palatino Linotype" w:hAnsi="Palatino Linotype"/>
        <w:sz w:val="16"/>
        <w:szCs w:val="16"/>
        <w:lang w:val="fr-CH"/>
      </w:rPr>
      <w:tab/>
      <w:t>www.mdpi.com/journal/</w:t>
    </w:r>
    <w:r w:rsidRPr="00985EB1">
      <w:rPr>
        <w:rFonts w:ascii="Palatino Linotype" w:hAnsi="Palatino Linotype"/>
        <w:sz w:val="16"/>
        <w:szCs w:val="16"/>
      </w:rPr>
      <w:t>viruses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1D453C" w14:textId="77777777" w:rsidR="005C32F3" w:rsidRDefault="005C32F3">
      <w:pPr>
        <w:spacing w:line="240" w:lineRule="auto"/>
      </w:pPr>
      <w:r>
        <w:separator/>
      </w:r>
    </w:p>
  </w:footnote>
  <w:footnote w:type="continuationSeparator" w:id="0">
    <w:p w14:paraId="30C57F97" w14:textId="77777777" w:rsidR="005C32F3" w:rsidRDefault="005C32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E5F92" w14:textId="77777777" w:rsidR="005C32F3" w:rsidRDefault="005C32F3" w:rsidP="00627F2D">
    <w:pPr>
      <w:pStyle w:val="Header"/>
      <w:pBdr>
        <w:bottom w:val="none" w:sz="0" w:space="0" w:color="auto"/>
      </w:pBdr>
    </w:pPr>
  </w:p>
  <w:p w14:paraId="4F4537A9" w14:textId="77777777" w:rsidR="005C32F3" w:rsidRDefault="005C32F3"/>
  <w:p w14:paraId="2D751D25" w14:textId="77777777" w:rsidR="005C32F3" w:rsidRDefault="005C32F3"/>
  <w:p w14:paraId="0255CC2A" w14:textId="77777777" w:rsidR="005C32F3" w:rsidRDefault="005C32F3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75D31" w14:textId="45B5F805" w:rsidR="005C32F3" w:rsidRPr="00C13611" w:rsidRDefault="005C32F3" w:rsidP="00C13611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i/>
        <w:sz w:val="16"/>
      </w:rPr>
      <w:t xml:space="preserve">Viruses </w:t>
    </w:r>
    <w:r w:rsidRPr="00FD4509">
      <w:rPr>
        <w:rFonts w:ascii="Palatino Linotype" w:hAnsi="Palatino Linotype"/>
        <w:b/>
        <w:sz w:val="16"/>
      </w:rPr>
      <w:t>2019</w:t>
    </w:r>
    <w:r w:rsidRPr="00FD4509">
      <w:rPr>
        <w:rFonts w:ascii="Palatino Linotype" w:hAnsi="Palatino Linotype"/>
        <w:sz w:val="16"/>
      </w:rPr>
      <w:t xml:space="preserve">, </w:t>
    </w:r>
    <w:r w:rsidRPr="00FD4509">
      <w:rPr>
        <w:rFonts w:ascii="Palatino Linotype" w:hAnsi="Palatino Linotype"/>
        <w:i/>
        <w:sz w:val="16"/>
      </w:rPr>
      <w:t>11</w:t>
    </w:r>
    <w:r>
      <w:rPr>
        <w:rFonts w:ascii="Palatino Linotype" w:hAnsi="Palatino Linotype"/>
        <w:sz w:val="16"/>
      </w:rPr>
      <w:t>, x FOR PEER REVIEW</w:t>
    </w:r>
    <w:r>
      <w:rPr>
        <w:rFonts w:ascii="Palatino Linotype" w:hAnsi="Palatino Linotype"/>
        <w:sz w:val="16"/>
      </w:rPr>
      <w:tab/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PAGE   \* MERGEFORMAT </w:instrText>
    </w:r>
    <w:r>
      <w:rPr>
        <w:rFonts w:ascii="Palatino Linotype" w:hAnsi="Palatino Linotype"/>
        <w:sz w:val="16"/>
      </w:rPr>
      <w:fldChar w:fldCharType="separate"/>
    </w:r>
    <w:r w:rsidR="001330DA">
      <w:rPr>
        <w:rFonts w:ascii="Palatino Linotype" w:hAnsi="Palatino Linotype"/>
        <w:noProof/>
        <w:sz w:val="16"/>
      </w:rPr>
      <w:t>5</w:t>
    </w:r>
    <w:r>
      <w:rPr>
        <w:rFonts w:ascii="Palatino Linotype" w:hAnsi="Palatino Linotype"/>
        <w:sz w:val="16"/>
      </w:rPr>
      <w:fldChar w:fldCharType="end"/>
    </w:r>
    <w:r>
      <w:rPr>
        <w:rFonts w:ascii="Palatino Linotype" w:hAnsi="Palatino Linotype"/>
        <w:sz w:val="16"/>
      </w:rPr>
      <w:t xml:space="preserve"> of </w:t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NUMPAGES   \* MERGEFORMAT </w:instrText>
    </w:r>
    <w:r>
      <w:rPr>
        <w:rFonts w:ascii="Palatino Linotype" w:hAnsi="Palatino Linotype"/>
        <w:sz w:val="16"/>
      </w:rPr>
      <w:fldChar w:fldCharType="separate"/>
    </w:r>
    <w:r w:rsidR="001330DA">
      <w:rPr>
        <w:rFonts w:ascii="Palatino Linotype" w:hAnsi="Palatino Linotype"/>
        <w:noProof/>
        <w:sz w:val="16"/>
      </w:rPr>
      <w:t>5</w:t>
    </w:r>
    <w:r>
      <w:rPr>
        <w:rFonts w:ascii="Palatino Linotype" w:hAnsi="Palatino Linotype"/>
        <w:sz w:val="16"/>
      </w:rP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D5269" w14:textId="25F1E26C" w:rsidR="005C32F3" w:rsidRDefault="005C32F3" w:rsidP="00627F2D">
    <w:pPr>
      <w:pStyle w:val="MDPIheaderjournallogo"/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49F05B39" wp14:editId="74421378">
              <wp:simplePos x="0" y="0"/>
              <wp:positionH relativeFrom="page">
                <wp:posOffset>6029960</wp:posOffset>
              </wp:positionH>
              <wp:positionV relativeFrom="page">
                <wp:posOffset>647700</wp:posOffset>
              </wp:positionV>
              <wp:extent cx="550545" cy="70929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54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9301A" w14:textId="36C31C12" w:rsidR="005C32F3" w:rsidRDefault="005C32F3" w:rsidP="00627F2D">
                          <w:pPr>
                            <w:pStyle w:val="MDPIheaderjournallogo"/>
                            <w:jc w:val="center"/>
                            <w:rPr>
                              <w:i w:val="0"/>
                              <w:szCs w:val="16"/>
                            </w:rPr>
                          </w:pPr>
                          <w:r w:rsidRPr="00181401">
                            <w:rPr>
                              <w:i w:val="0"/>
                              <w:noProof/>
                              <w:szCs w:val="16"/>
                              <w:lang w:eastAsia="en-US"/>
                            </w:rPr>
                            <w:drawing>
                              <wp:inline distT="0" distB="0" distL="0" distR="0" wp14:anchorId="383E7B1A" wp14:editId="3202F6CE">
                                <wp:extent cx="541020" cy="358140"/>
                                <wp:effectExtent l="0" t="0" r="0" b="0"/>
                                <wp:docPr id="1" name="Picture 3" descr="C:\Users\home\Desktop\logos\ori\png\logo-mdp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home\Desktop\logos\ori\png\logo-mdpi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358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474.8pt;margin-top:51pt;width:43.35pt;height:55.85pt;z-index:-251658752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" stroked="f">
              <v:textbox inset="0,0,0,0">
                <w:txbxContent>
                  <w:p w14:paraId="07B9301A" w14:textId="36C31C12" w:rsidR="005C32F3" w:rsidRDefault="005C32F3" w:rsidP="00627F2D">
                    <w:pPr>
                      <w:pStyle w:val="MDPIheaderjournallogo"/>
                      <w:jc w:val="center"/>
                      <w:rPr>
                        <w:i w:val="0"/>
                        <w:szCs w:val="16"/>
                      </w:rPr>
                    </w:pPr>
                    <w:r w:rsidRPr="00181401">
                      <w:rPr>
                        <w:i w:val="0"/>
                        <w:noProof/>
                        <w:szCs w:val="16"/>
                        <w:lang w:eastAsia="en-US"/>
                      </w:rPr>
                      <w:drawing>
                        <wp:inline distT="0" distB="0" distL="0" distR="0" wp14:anchorId="383E7B1A" wp14:editId="3202F6CE">
                          <wp:extent cx="541020" cy="358140"/>
                          <wp:effectExtent l="0" t="0" r="0" b="0"/>
                          <wp:docPr id="1" name="Picture 3" descr="C:\Users\home\Desktop\logos\ori\png\logo-mdp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home\Desktop\logos\ori\png\logo-mdpi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04686">
      <w:rPr>
        <w:noProof/>
        <w:lang w:eastAsia="en-US"/>
      </w:rPr>
      <w:drawing>
        <wp:inline distT="0" distB="0" distL="0" distR="0" wp14:anchorId="24E88814" wp14:editId="6AADD933">
          <wp:extent cx="1645920" cy="431800"/>
          <wp:effectExtent l="0" t="0" r="0" b="0"/>
          <wp:docPr id="34" name="Picture 5" descr="C:\Users\home\Desktop\logos\带白边的logo\JCDD-Water\Viruses\viruses-high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ome\Desktop\logos\带白边的logo\JCDD-Water\Viruses\viruses-high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6" t="11539" b="8524"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A0DA5"/>
    <w:multiLevelType w:val="hybridMultilevel"/>
    <w:tmpl w:val="7884D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92826CD"/>
    <w:multiLevelType w:val="hybridMultilevel"/>
    <w:tmpl w:val="A80C7CBE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310F1E"/>
    <w:multiLevelType w:val="hybridMultilevel"/>
    <w:tmpl w:val="F884AD00"/>
    <w:lvl w:ilvl="0" w:tplc="49B8830E">
      <w:start w:val="2"/>
      <w:numFmt w:val="decimal"/>
      <w:lvlText w:val="8.2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371469"/>
    <w:multiLevelType w:val="multilevel"/>
    <w:tmpl w:val="7C6828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3"/>
  </w:num>
  <w:num w:numId="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DPI">
    <w15:presenceInfo w15:providerId="None" w15:userId="MDP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attachedTemplate r:id="rId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F14"/>
    <w:rsid w:val="000065E7"/>
    <w:rsid w:val="000A115F"/>
    <w:rsid w:val="000B4C54"/>
    <w:rsid w:val="0012041F"/>
    <w:rsid w:val="001330DA"/>
    <w:rsid w:val="001370A3"/>
    <w:rsid w:val="001371AB"/>
    <w:rsid w:val="00150BF0"/>
    <w:rsid w:val="001624C6"/>
    <w:rsid w:val="00181401"/>
    <w:rsid w:val="0019424C"/>
    <w:rsid w:val="00194891"/>
    <w:rsid w:val="001E2AEB"/>
    <w:rsid w:val="00232A81"/>
    <w:rsid w:val="002748CD"/>
    <w:rsid w:val="00276D2D"/>
    <w:rsid w:val="00300EE6"/>
    <w:rsid w:val="00303F28"/>
    <w:rsid w:val="00326141"/>
    <w:rsid w:val="00340113"/>
    <w:rsid w:val="00352574"/>
    <w:rsid w:val="00361DC8"/>
    <w:rsid w:val="00362F96"/>
    <w:rsid w:val="0038039B"/>
    <w:rsid w:val="00396C68"/>
    <w:rsid w:val="003B4E9D"/>
    <w:rsid w:val="003F1DBF"/>
    <w:rsid w:val="00400246"/>
    <w:rsid w:val="00401D30"/>
    <w:rsid w:val="00447F14"/>
    <w:rsid w:val="004F25AC"/>
    <w:rsid w:val="005105E8"/>
    <w:rsid w:val="00532A09"/>
    <w:rsid w:val="005503B2"/>
    <w:rsid w:val="005B4477"/>
    <w:rsid w:val="005C30EA"/>
    <w:rsid w:val="005C32F3"/>
    <w:rsid w:val="0062401A"/>
    <w:rsid w:val="00627F2D"/>
    <w:rsid w:val="00676478"/>
    <w:rsid w:val="00692393"/>
    <w:rsid w:val="007127B3"/>
    <w:rsid w:val="00724714"/>
    <w:rsid w:val="00761594"/>
    <w:rsid w:val="007B0A72"/>
    <w:rsid w:val="007F7C8C"/>
    <w:rsid w:val="0088201B"/>
    <w:rsid w:val="008B079D"/>
    <w:rsid w:val="008D460D"/>
    <w:rsid w:val="0092278D"/>
    <w:rsid w:val="00985BC4"/>
    <w:rsid w:val="009F14D0"/>
    <w:rsid w:val="009F70E6"/>
    <w:rsid w:val="00A119D4"/>
    <w:rsid w:val="00A21C8B"/>
    <w:rsid w:val="00A271F1"/>
    <w:rsid w:val="00A6656C"/>
    <w:rsid w:val="00A74C97"/>
    <w:rsid w:val="00A760E7"/>
    <w:rsid w:val="00AB55C2"/>
    <w:rsid w:val="00AE5CE9"/>
    <w:rsid w:val="00B14B94"/>
    <w:rsid w:val="00B9647B"/>
    <w:rsid w:val="00BA05A2"/>
    <w:rsid w:val="00BD7325"/>
    <w:rsid w:val="00BE2CFD"/>
    <w:rsid w:val="00C13611"/>
    <w:rsid w:val="00C41326"/>
    <w:rsid w:val="00C55361"/>
    <w:rsid w:val="00C56DA0"/>
    <w:rsid w:val="00C56EB6"/>
    <w:rsid w:val="00C74FF9"/>
    <w:rsid w:val="00CD648C"/>
    <w:rsid w:val="00CE0023"/>
    <w:rsid w:val="00D12CC5"/>
    <w:rsid w:val="00D12E93"/>
    <w:rsid w:val="00D32186"/>
    <w:rsid w:val="00D6288B"/>
    <w:rsid w:val="00DA5CF6"/>
    <w:rsid w:val="00DF0F93"/>
    <w:rsid w:val="00E5131B"/>
    <w:rsid w:val="00E65380"/>
    <w:rsid w:val="00E84620"/>
    <w:rsid w:val="00EC70E9"/>
    <w:rsid w:val="00EE6BC7"/>
    <w:rsid w:val="00F04C76"/>
    <w:rsid w:val="00F228AC"/>
    <w:rsid w:val="00FD4509"/>
    <w:rsid w:val="00FE1D52"/>
    <w:rsid w:val="00FE292D"/>
    <w:rsid w:val="00FE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06A83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401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181401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181401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181401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181401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181401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181401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181401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181401"/>
    <w:pPr>
      <w:pBdr>
        <w:bottom w:val="single" w:sz="6" w:space="1" w:color="auto"/>
      </w:pBdr>
      <w:ind w:firstLine="0"/>
    </w:pPr>
    <w:rPr>
      <w:snapToGrid/>
      <w:szCs w:val="24"/>
    </w:rPr>
  </w:style>
  <w:style w:type="paragraph" w:styleId="Footer">
    <w:name w:val="footer"/>
    <w:basedOn w:val="Normal"/>
    <w:link w:val="FooterChar"/>
    <w:uiPriority w:val="99"/>
    <w:rsid w:val="00181401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181401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rsid w:val="001814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181401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181401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181401"/>
    <w:pPr>
      <w:ind w:firstLine="0"/>
    </w:pPr>
  </w:style>
  <w:style w:type="paragraph" w:customStyle="1" w:styleId="MDPI33textspaceafter">
    <w:name w:val="MDPI_3.3_text_space_after"/>
    <w:basedOn w:val="MDPI31text"/>
    <w:qFormat/>
    <w:rsid w:val="00181401"/>
    <w:pPr>
      <w:spacing w:after="240"/>
    </w:pPr>
  </w:style>
  <w:style w:type="paragraph" w:customStyle="1" w:styleId="MDPI35textbeforelist">
    <w:name w:val="MDPI_3.5_text_before_list"/>
    <w:basedOn w:val="MDPI31text"/>
    <w:qFormat/>
    <w:rsid w:val="00181401"/>
    <w:pPr>
      <w:spacing w:after="120"/>
    </w:pPr>
  </w:style>
  <w:style w:type="paragraph" w:customStyle="1" w:styleId="MDPI36textafterlist">
    <w:name w:val="MDPI_3.6_text_after_list"/>
    <w:basedOn w:val="MDPI31text"/>
    <w:qFormat/>
    <w:rsid w:val="00181401"/>
    <w:pPr>
      <w:spacing w:before="120"/>
    </w:pPr>
  </w:style>
  <w:style w:type="paragraph" w:customStyle="1" w:styleId="MDPI37itemize">
    <w:name w:val="MDPI_3.7_itemize"/>
    <w:basedOn w:val="MDPI31text"/>
    <w:qFormat/>
    <w:rsid w:val="00181401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181401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181401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181401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181401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181401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FE7F32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181401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181401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181401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181401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181401"/>
    <w:rPr>
      <w:rFonts w:eastAsia="宋体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181401"/>
  </w:style>
  <w:style w:type="paragraph" w:customStyle="1" w:styleId="MDPI31text">
    <w:name w:val="MDPI_3.1_text"/>
    <w:qFormat/>
    <w:rsid w:val="00181401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181401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181401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181401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181401"/>
    <w:pPr>
      <w:numPr>
        <w:numId w:val="3"/>
      </w:numPr>
      <w:spacing w:before="0" w:line="260" w:lineRule="atLeast"/>
      <w:ind w:left="425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1401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1401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181401"/>
  </w:style>
  <w:style w:type="table" w:customStyle="1" w:styleId="MDPI41threelinetable">
    <w:name w:val="MDPI_4.1_three_line_table"/>
    <w:basedOn w:val="TableNormal"/>
    <w:uiPriority w:val="99"/>
    <w:rsid w:val="00FE7F3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9F14D0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0065E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D4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TableNormal"/>
    <w:uiPriority w:val="44"/>
    <w:rsid w:val="00FD450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47F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7F1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7F14"/>
    <w:rPr>
      <w:rFonts w:ascii="Times New Roman" w:eastAsia="Times New Roman" w:hAnsi="Times New Roman"/>
      <w:color w:val="00000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F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F14"/>
    <w:rPr>
      <w:rFonts w:ascii="Times New Roman" w:eastAsia="Times New Roman" w:hAnsi="Times New Roman"/>
      <w:b/>
      <w:bCs/>
      <w:color w:val="000000"/>
      <w:lang w:eastAsia="de-DE"/>
    </w:rPr>
  </w:style>
  <w:style w:type="table" w:customStyle="1" w:styleId="TableGrid1">
    <w:name w:val="Table Grid1"/>
    <w:basedOn w:val="TableNormal"/>
    <w:next w:val="TableGrid"/>
    <w:uiPriority w:val="39"/>
    <w:rsid w:val="00150BF0"/>
    <w:rPr>
      <w:rFonts w:asciiTheme="minorHAnsi" w:hAnsiTheme="minorHAnsi" w:cstheme="minorBidi"/>
      <w:sz w:val="22"/>
      <w:szCs w:val="28"/>
      <w:lang w:val="en-GB" w:eastAsia="en-US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150B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color w:val="auto"/>
      <w:sz w:val="20"/>
      <w:lang w:eastAsia="en-US"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50BF0"/>
    <w:rPr>
      <w:rFonts w:ascii="Courier New" w:eastAsia="Times New Roman" w:hAnsi="Courier New" w:cs="Courier New"/>
      <w:lang w:eastAsia="en-US" w:bidi="th-TH"/>
    </w:rPr>
  </w:style>
  <w:style w:type="paragraph" w:styleId="ListParagraph">
    <w:name w:val="List Paragraph"/>
    <w:basedOn w:val="Normal"/>
    <w:uiPriority w:val="34"/>
    <w:qFormat/>
    <w:rsid w:val="005C32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401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181401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181401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181401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181401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181401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181401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181401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181401"/>
    <w:pPr>
      <w:pBdr>
        <w:bottom w:val="single" w:sz="6" w:space="1" w:color="auto"/>
      </w:pBdr>
      <w:ind w:firstLine="0"/>
    </w:pPr>
    <w:rPr>
      <w:snapToGrid/>
      <w:szCs w:val="24"/>
    </w:rPr>
  </w:style>
  <w:style w:type="paragraph" w:styleId="Footer">
    <w:name w:val="footer"/>
    <w:basedOn w:val="Normal"/>
    <w:link w:val="FooterChar"/>
    <w:uiPriority w:val="99"/>
    <w:rsid w:val="00181401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181401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rsid w:val="001814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181401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181401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181401"/>
    <w:pPr>
      <w:ind w:firstLine="0"/>
    </w:pPr>
  </w:style>
  <w:style w:type="paragraph" w:customStyle="1" w:styleId="MDPI33textspaceafter">
    <w:name w:val="MDPI_3.3_text_space_after"/>
    <w:basedOn w:val="MDPI31text"/>
    <w:qFormat/>
    <w:rsid w:val="00181401"/>
    <w:pPr>
      <w:spacing w:after="240"/>
    </w:pPr>
  </w:style>
  <w:style w:type="paragraph" w:customStyle="1" w:styleId="MDPI35textbeforelist">
    <w:name w:val="MDPI_3.5_text_before_list"/>
    <w:basedOn w:val="MDPI31text"/>
    <w:qFormat/>
    <w:rsid w:val="00181401"/>
    <w:pPr>
      <w:spacing w:after="120"/>
    </w:pPr>
  </w:style>
  <w:style w:type="paragraph" w:customStyle="1" w:styleId="MDPI36textafterlist">
    <w:name w:val="MDPI_3.6_text_after_list"/>
    <w:basedOn w:val="MDPI31text"/>
    <w:qFormat/>
    <w:rsid w:val="00181401"/>
    <w:pPr>
      <w:spacing w:before="120"/>
    </w:pPr>
  </w:style>
  <w:style w:type="paragraph" w:customStyle="1" w:styleId="MDPI37itemize">
    <w:name w:val="MDPI_3.7_itemize"/>
    <w:basedOn w:val="MDPI31text"/>
    <w:qFormat/>
    <w:rsid w:val="00181401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181401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181401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181401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181401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181401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FE7F32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181401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181401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181401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181401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181401"/>
    <w:rPr>
      <w:rFonts w:eastAsia="宋体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181401"/>
  </w:style>
  <w:style w:type="paragraph" w:customStyle="1" w:styleId="MDPI31text">
    <w:name w:val="MDPI_3.1_text"/>
    <w:qFormat/>
    <w:rsid w:val="00181401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181401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181401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181401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181401"/>
    <w:pPr>
      <w:numPr>
        <w:numId w:val="3"/>
      </w:numPr>
      <w:spacing w:before="0" w:line="260" w:lineRule="atLeast"/>
      <w:ind w:left="425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1401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1401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181401"/>
  </w:style>
  <w:style w:type="table" w:customStyle="1" w:styleId="MDPI41threelinetable">
    <w:name w:val="MDPI_4.1_three_line_table"/>
    <w:basedOn w:val="TableNormal"/>
    <w:uiPriority w:val="99"/>
    <w:rsid w:val="00FE7F3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9F14D0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0065E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D4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TableNormal"/>
    <w:uiPriority w:val="44"/>
    <w:rsid w:val="00FD450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47F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7F1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7F14"/>
    <w:rPr>
      <w:rFonts w:ascii="Times New Roman" w:eastAsia="Times New Roman" w:hAnsi="Times New Roman"/>
      <w:color w:val="00000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F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F14"/>
    <w:rPr>
      <w:rFonts w:ascii="Times New Roman" w:eastAsia="Times New Roman" w:hAnsi="Times New Roman"/>
      <w:b/>
      <w:bCs/>
      <w:color w:val="000000"/>
      <w:lang w:eastAsia="de-DE"/>
    </w:rPr>
  </w:style>
  <w:style w:type="table" w:customStyle="1" w:styleId="TableGrid1">
    <w:name w:val="Table Grid1"/>
    <w:basedOn w:val="TableNormal"/>
    <w:next w:val="TableGrid"/>
    <w:uiPriority w:val="39"/>
    <w:rsid w:val="00150BF0"/>
    <w:rPr>
      <w:rFonts w:asciiTheme="minorHAnsi" w:hAnsiTheme="minorHAnsi" w:cstheme="minorBidi"/>
      <w:sz w:val="22"/>
      <w:szCs w:val="28"/>
      <w:lang w:val="en-GB" w:eastAsia="en-US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150B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color w:val="auto"/>
      <w:sz w:val="20"/>
      <w:lang w:eastAsia="en-US"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50BF0"/>
    <w:rPr>
      <w:rFonts w:ascii="Courier New" w:eastAsia="Times New Roman" w:hAnsi="Courier New" w:cs="Courier New"/>
      <w:lang w:eastAsia="en-US" w:bidi="th-TH"/>
    </w:rPr>
  </w:style>
  <w:style w:type="paragraph" w:styleId="ListParagraph">
    <w:name w:val="List Paragraph"/>
    <w:basedOn w:val="Normal"/>
    <w:uiPriority w:val="34"/>
    <w:qFormat/>
    <w:rsid w:val="005C32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iso-8859-6"/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microsoft.com/office/2011/relationships/people" Target="people.xml"/><Relationship Id="rId21" Type="http://schemas.microsoft.com/office/2011/relationships/commentsExtended" Target="commentsExtended.xml"/><Relationship Id="rId22" Type="http://schemas.microsoft.com/office/2016/09/relationships/commentsIds" Target="commentsIds.xml"/><Relationship Id="rId10" Type="http://schemas.openxmlformats.org/officeDocument/2006/relationships/image" Target="media/image3.tiff"/><Relationship Id="rId11" Type="http://schemas.openxmlformats.org/officeDocument/2006/relationships/image" Target="media/image4.png"/><Relationship Id="rId12" Type="http://schemas.openxmlformats.org/officeDocument/2006/relationships/comments" Target="comments.xm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header" Target="header3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anuscript\viruses-530686\viruse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\Manuscript\viruses-530686\viruses-template.dot</Template>
  <TotalTime>49</TotalTime>
  <Pages>5</Pages>
  <Words>1563</Words>
  <Characters>8915</Characters>
  <Application>Microsoft Macintosh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10458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MDPI</dc:creator>
  <cp:keywords/>
  <dc:description/>
  <cp:lastModifiedBy>Svetlana Antonyuk</cp:lastModifiedBy>
  <cp:revision>32</cp:revision>
  <dcterms:created xsi:type="dcterms:W3CDTF">2019-07-04T04:54:00Z</dcterms:created>
  <dcterms:modified xsi:type="dcterms:W3CDTF">2019-07-06T20:44:00Z</dcterms:modified>
</cp:coreProperties>
</file>