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63AB15" w14:textId="1996B272" w:rsidR="004D7BC4" w:rsidRPr="0079282A" w:rsidRDefault="004D7BC4" w:rsidP="00E20A73">
      <w:pPr>
        <w:pStyle w:val="MDPI12title"/>
      </w:pPr>
      <w:bookmarkStart w:id="0" w:name="OLE_LINK34"/>
      <w:bookmarkStart w:id="1" w:name="OLE_LINK35"/>
      <w:bookmarkStart w:id="2" w:name="OLE_LINK59"/>
      <w:bookmarkStart w:id="3" w:name="OLE_LINK63"/>
      <w:bookmarkStart w:id="4" w:name="OLE_LINK78"/>
      <w:bookmarkStart w:id="5" w:name="OLE_LINK49"/>
      <w:bookmarkStart w:id="6" w:name="OLE_LINK1"/>
      <w:bookmarkStart w:id="7" w:name="_GoBack"/>
      <w:bookmarkEnd w:id="7"/>
      <w:r w:rsidRPr="0079282A">
        <w:t xml:space="preserve">A </w:t>
      </w:r>
      <w:r w:rsidR="00E20A73" w:rsidRPr="0079282A">
        <w:t xml:space="preserve">Super-Harmonic Feature based Updating Method for Crack Identification in Rotors </w:t>
      </w:r>
      <w:r w:rsidR="00936AA1" w:rsidRPr="0079282A">
        <w:t>U</w:t>
      </w:r>
      <w:r w:rsidR="00E20A73" w:rsidRPr="0079282A">
        <w:t>sing a Kriging Surrogate Model</w:t>
      </w:r>
    </w:p>
    <w:bookmarkEnd w:id="0"/>
    <w:bookmarkEnd w:id="1"/>
    <w:bookmarkEnd w:id="2"/>
    <w:bookmarkEnd w:id="3"/>
    <w:bookmarkEnd w:id="4"/>
    <w:bookmarkEnd w:id="5"/>
    <w:bookmarkEnd w:id="6"/>
    <w:p w14:paraId="67E7A65F" w14:textId="17C0363B" w:rsidR="00CD0C7B" w:rsidRPr="0079282A" w:rsidRDefault="00812D20" w:rsidP="00E20A73">
      <w:pPr>
        <w:pStyle w:val="MDPI13authornames"/>
      </w:pPr>
      <w:r w:rsidRPr="0079282A">
        <w:t>Zhiwen Lu</w:t>
      </w:r>
      <w:r w:rsidR="00E20A73" w:rsidRPr="0079282A">
        <w:t xml:space="preserve"> </w:t>
      </w:r>
      <w:r w:rsidR="00B6347B" w:rsidRPr="0079282A">
        <w:rPr>
          <w:vertAlign w:val="superscript"/>
        </w:rPr>
        <w:t>1</w:t>
      </w:r>
      <w:r w:rsidR="00213BE1" w:rsidRPr="0079282A">
        <w:rPr>
          <w:vertAlign w:val="superscript"/>
        </w:rPr>
        <w:t>,2</w:t>
      </w:r>
      <w:r w:rsidR="006D7793" w:rsidRPr="0079282A">
        <w:t>,</w:t>
      </w:r>
      <w:r w:rsidR="006C099E" w:rsidRPr="0079282A">
        <w:t xml:space="preserve"> </w:t>
      </w:r>
      <w:r w:rsidR="001A25FD" w:rsidRPr="0079282A">
        <w:t>Yong Lv</w:t>
      </w:r>
      <w:r w:rsidR="00E20A73" w:rsidRPr="0079282A">
        <w:t xml:space="preserve"> </w:t>
      </w:r>
      <w:r w:rsidR="00142B4A" w:rsidRPr="0079282A">
        <w:rPr>
          <w:vertAlign w:val="superscript"/>
        </w:rPr>
        <w:t>1</w:t>
      </w:r>
      <w:r w:rsidR="000B0890" w:rsidRPr="0079282A">
        <w:rPr>
          <w:vertAlign w:val="superscript"/>
        </w:rPr>
        <w:t>,</w:t>
      </w:r>
      <w:r w:rsidR="004F20BA" w:rsidRPr="0079282A">
        <w:rPr>
          <w:vertAlign w:val="superscript"/>
        </w:rPr>
        <w:t xml:space="preserve"> </w:t>
      </w:r>
      <w:r w:rsidR="000B0890" w:rsidRPr="0079282A">
        <w:rPr>
          <w:vertAlign w:val="superscript"/>
        </w:rPr>
        <w:t>2</w:t>
      </w:r>
      <w:r w:rsidR="00E20A73" w:rsidRPr="0079282A">
        <w:rPr>
          <w:vertAlign w:val="superscript"/>
        </w:rPr>
        <w:t>,</w:t>
      </w:r>
      <w:r w:rsidR="00E20A73" w:rsidRPr="0079282A">
        <w:t xml:space="preserve"> *</w:t>
      </w:r>
      <w:r w:rsidR="008B141E" w:rsidRPr="0079282A">
        <w:t xml:space="preserve"> and </w:t>
      </w:r>
      <w:r w:rsidR="004F20BA" w:rsidRPr="0079282A">
        <w:t>Huajiang Ouyang</w:t>
      </w:r>
      <w:r w:rsidR="00E20A73" w:rsidRPr="0079282A">
        <w:t xml:space="preserve"> </w:t>
      </w:r>
      <w:r w:rsidR="004F20BA" w:rsidRPr="0079282A">
        <w:rPr>
          <w:vertAlign w:val="superscript"/>
        </w:rPr>
        <w:t>3</w:t>
      </w:r>
    </w:p>
    <w:p w14:paraId="2E7D33F3" w14:textId="6A8928AF" w:rsidR="00A24E69" w:rsidRPr="0079282A" w:rsidRDefault="00261CFD" w:rsidP="00E20A73">
      <w:pPr>
        <w:pStyle w:val="MDPI16affiliation"/>
      </w:pPr>
      <w:bookmarkStart w:id="8" w:name="OLE_LINK2"/>
      <w:bookmarkStart w:id="9" w:name="OLE_LINK3"/>
      <w:bookmarkStart w:id="10" w:name="OLE_LINK8"/>
      <w:bookmarkStart w:id="11" w:name="OLE_LINK9"/>
      <w:bookmarkStart w:id="12" w:name="OLE_LINK36"/>
      <w:bookmarkStart w:id="13" w:name="OLE_LINK37"/>
      <w:bookmarkStart w:id="14" w:name="OLE_LINK79"/>
      <w:bookmarkStart w:id="15" w:name="OLE_LINK94"/>
      <w:bookmarkStart w:id="16" w:name="OLE_LINK22"/>
      <w:bookmarkStart w:id="17" w:name="OLE_LINK75"/>
      <w:bookmarkStart w:id="18" w:name="OLE_LINK76"/>
      <w:bookmarkStart w:id="19" w:name="OLE_LINK41"/>
      <w:bookmarkStart w:id="20" w:name="OLE_LINK42"/>
      <w:r w:rsidRPr="0079282A">
        <w:rPr>
          <w:vertAlign w:val="superscript"/>
        </w:rPr>
        <w:t>1</w:t>
      </w:r>
      <w:r w:rsidR="00E20A73" w:rsidRPr="0079282A">
        <w:tab/>
      </w:r>
      <w:r w:rsidR="00F4316C" w:rsidRPr="0079282A">
        <w:t>The Key Laboratory of Metallurgical Equipment and Control of Education Ministry, Wuhan University of Science and Technology, Wuhan 430081, China</w:t>
      </w:r>
      <w:r w:rsidR="00E20A73" w:rsidRPr="0079282A">
        <w:t>; jdluzhiwen@163.com</w:t>
      </w:r>
    </w:p>
    <w:p w14:paraId="7D16244B" w14:textId="7DBCF380" w:rsidR="00213BE1" w:rsidRPr="0079282A" w:rsidRDefault="00213BE1" w:rsidP="00E20A73">
      <w:pPr>
        <w:pStyle w:val="MDPI16affiliation"/>
      </w:pPr>
      <w:r w:rsidRPr="0079282A">
        <w:rPr>
          <w:vertAlign w:val="superscript"/>
        </w:rPr>
        <w:t>2</w:t>
      </w:r>
      <w:r w:rsidR="00E20A73" w:rsidRPr="0079282A">
        <w:tab/>
      </w:r>
      <w:r w:rsidRPr="0079282A">
        <w:t>Hubei Key Laboratory of Mechanical Transmission and Manufacturing Engineering, Wuhan University of Science and Technology, Wuhan 430081, China</w:t>
      </w:r>
    </w:p>
    <w:p w14:paraId="7725D45D" w14:textId="03501E0C" w:rsidR="004F20BA" w:rsidRPr="0079282A" w:rsidRDefault="004F20BA" w:rsidP="00E20A73">
      <w:pPr>
        <w:pStyle w:val="MDPI16affiliation"/>
      </w:pPr>
      <w:r w:rsidRPr="0079282A">
        <w:rPr>
          <w:vertAlign w:val="superscript"/>
        </w:rPr>
        <w:t>3</w:t>
      </w:r>
      <w:r w:rsidR="00E20A73" w:rsidRPr="0079282A">
        <w:tab/>
      </w:r>
      <w:r w:rsidRPr="0079282A">
        <w:t>School of Engineering, University of Liverpool, Liverpool L69 3GH, UK</w:t>
      </w:r>
      <w:r w:rsidR="00E20A73" w:rsidRPr="0079282A">
        <w:t>; h.ouyang@liverpool.ac.uk</w:t>
      </w:r>
    </w:p>
    <w:p w14:paraId="52D8CC39" w14:textId="26C3F766" w:rsidR="00E20A73" w:rsidRPr="0079282A" w:rsidRDefault="00E20A73" w:rsidP="00E20A73">
      <w:pPr>
        <w:pStyle w:val="MDPI16affiliation"/>
      </w:pPr>
      <w:r w:rsidRPr="0079282A">
        <w:rPr>
          <w:b/>
        </w:rPr>
        <w:t>*</w:t>
      </w:r>
      <w:r w:rsidRPr="0079282A">
        <w:tab/>
        <w:t>Correspondence: lvyong@wust.edu.cn</w:t>
      </w:r>
    </w:p>
    <w:p w14:paraId="000E067C" w14:textId="32F21C92" w:rsidR="00E20A73" w:rsidRPr="0079282A" w:rsidRDefault="00E20A73" w:rsidP="00E20A73">
      <w:pPr>
        <w:pStyle w:val="MDPI14history"/>
      </w:pPr>
      <w:r w:rsidRPr="0079282A">
        <w:t xml:space="preserve">Received: 16 May 2019; Accepted: 12 June 2019; Published: </w:t>
      </w:r>
      <w:r w:rsidRPr="001D1762">
        <w:t>date</w:t>
      </w:r>
    </w:p>
    <w:p w14:paraId="7A97AB1E" w14:textId="1C3CD5CA" w:rsidR="00DE7EC0" w:rsidRPr="0079282A" w:rsidRDefault="000C6004" w:rsidP="00E20A73">
      <w:pPr>
        <w:pStyle w:val="MDPI17abstract"/>
        <w:rPr>
          <w:b/>
        </w:rPr>
      </w:pPr>
      <w:bookmarkStart w:id="21" w:name="OLE_LINK65"/>
      <w:bookmarkStart w:id="22" w:name="OLE_LINK66"/>
      <w:bookmarkStart w:id="23" w:name="OLE_LINK71"/>
      <w:bookmarkEnd w:id="8"/>
      <w:bookmarkEnd w:id="9"/>
      <w:bookmarkEnd w:id="10"/>
      <w:bookmarkEnd w:id="11"/>
      <w:bookmarkEnd w:id="12"/>
      <w:bookmarkEnd w:id="13"/>
      <w:bookmarkEnd w:id="14"/>
      <w:bookmarkEnd w:id="15"/>
      <w:bookmarkEnd w:id="16"/>
      <w:bookmarkEnd w:id="17"/>
      <w:bookmarkEnd w:id="18"/>
      <w:bookmarkEnd w:id="19"/>
      <w:bookmarkEnd w:id="20"/>
      <w:r w:rsidRPr="0079282A">
        <w:rPr>
          <w:b/>
        </w:rPr>
        <w:t>Abs</w:t>
      </w:r>
      <w:bookmarkEnd w:id="21"/>
      <w:bookmarkEnd w:id="22"/>
      <w:bookmarkEnd w:id="23"/>
      <w:r w:rsidR="00BE19BD" w:rsidRPr="0079282A">
        <w:rPr>
          <w:b/>
        </w:rPr>
        <w:t>tract</w:t>
      </w:r>
      <w:r w:rsidR="008B141E" w:rsidRPr="0079282A">
        <w:rPr>
          <w:b/>
        </w:rPr>
        <w:t xml:space="preserve">: </w:t>
      </w:r>
      <w:r w:rsidR="00F32958" w:rsidRPr="0079282A">
        <w:t>Dynamic model</w:t>
      </w:r>
      <w:r w:rsidR="00DE7EC0" w:rsidRPr="0079282A">
        <w:t xml:space="preserve"> updating </w:t>
      </w:r>
      <w:r w:rsidR="000A3C92" w:rsidRPr="0079282A">
        <w:t>based on finite element method</w:t>
      </w:r>
      <w:r w:rsidR="00A44F5F" w:rsidRPr="0079282A">
        <w:t xml:space="preserve"> (FEM)</w:t>
      </w:r>
      <w:r w:rsidR="000A3C92" w:rsidRPr="0079282A">
        <w:t xml:space="preserve"> has been widely investigated for </w:t>
      </w:r>
      <w:r w:rsidR="00DE7EC0" w:rsidRPr="0079282A">
        <w:t>structural damage identification</w:t>
      </w:r>
      <w:r w:rsidR="000A3C92" w:rsidRPr="0079282A">
        <w:t>,</w:t>
      </w:r>
      <w:r w:rsidR="00DE7EC0" w:rsidRPr="0079282A">
        <w:t xml:space="preserve"> </w:t>
      </w:r>
      <w:r w:rsidR="00510AEB" w:rsidRPr="0079282A">
        <w:t xml:space="preserve">especially for </w:t>
      </w:r>
      <w:r w:rsidR="0040594F" w:rsidRPr="0079282A">
        <w:t xml:space="preserve">static </w:t>
      </w:r>
      <w:r w:rsidR="00510AEB" w:rsidRPr="0079282A">
        <w:t xml:space="preserve">structures. </w:t>
      </w:r>
      <w:r w:rsidR="000A3C92" w:rsidRPr="0079282A">
        <w:t xml:space="preserve">Despite the substantial advances in this method, </w:t>
      </w:r>
      <w:r w:rsidR="006066F4" w:rsidRPr="0079282A">
        <w:t>the key</w:t>
      </w:r>
      <w:r w:rsidR="000A3C92" w:rsidRPr="0079282A">
        <w:t xml:space="preserve"> </w:t>
      </w:r>
      <w:r w:rsidR="006066F4" w:rsidRPr="0079282A">
        <w:t>issue</w:t>
      </w:r>
      <w:r w:rsidR="0040594F" w:rsidRPr="0079282A">
        <w:t xml:space="preserve"> </w:t>
      </w:r>
      <w:r w:rsidR="000A3C92" w:rsidRPr="0079282A">
        <w:t>still need</w:t>
      </w:r>
      <w:r w:rsidR="0040594F" w:rsidRPr="0079282A">
        <w:t>s</w:t>
      </w:r>
      <w:r w:rsidR="000A3C92" w:rsidRPr="0079282A">
        <w:t xml:space="preserve"> to be addressed to boost its efficiency </w:t>
      </w:r>
      <w:r w:rsidR="00993082" w:rsidRPr="0079282A">
        <w:t>in</w:t>
      </w:r>
      <w:r w:rsidR="000A3C92" w:rsidRPr="0079282A">
        <w:t xml:space="preserve"> practical applications. This paper </w:t>
      </w:r>
      <w:r w:rsidR="0040594F" w:rsidRPr="0079282A">
        <w:t>introduce</w:t>
      </w:r>
      <w:r w:rsidR="00AA0BC0" w:rsidRPr="0079282A">
        <w:t>s</w:t>
      </w:r>
      <w:r w:rsidR="0040594F" w:rsidRPr="0079282A">
        <w:t xml:space="preserve"> the updating idea into crack identification for rotating rotors</w:t>
      </w:r>
      <w:r w:rsidR="00AA0BC0" w:rsidRPr="0079282A">
        <w:t>,</w:t>
      </w:r>
      <w:r w:rsidR="0040594F" w:rsidRPr="0079282A">
        <w:t xml:space="preserve"> which has been </w:t>
      </w:r>
      <w:r w:rsidR="00045B5C" w:rsidRPr="0079282A">
        <w:t xml:space="preserve">rarely addressed in the literature. </w:t>
      </w:r>
      <w:r w:rsidR="0040594F" w:rsidRPr="0079282A">
        <w:t>To address the problem</w:t>
      </w:r>
      <w:r w:rsidR="007A7E54" w:rsidRPr="0079282A">
        <w:t xml:space="preserve">, a </w:t>
      </w:r>
      <w:r w:rsidR="00945C47" w:rsidRPr="0079282A">
        <w:t xml:space="preserve">novel </w:t>
      </w:r>
      <w:r w:rsidR="007A7E54" w:rsidRPr="0079282A">
        <w:t>Kriging</w:t>
      </w:r>
      <w:r w:rsidR="00045B5C" w:rsidRPr="0079282A">
        <w:t xml:space="preserve"> surrogate model</w:t>
      </w:r>
      <w:r w:rsidR="00323DD7" w:rsidRPr="0079282A">
        <w:t>-based</w:t>
      </w:r>
      <w:r w:rsidR="007A7E54" w:rsidRPr="0079282A">
        <w:t xml:space="preserve"> FEM updating</w:t>
      </w:r>
      <w:r w:rsidR="0040594F" w:rsidRPr="0079282A">
        <w:t xml:space="preserve"> method</w:t>
      </w:r>
      <w:r w:rsidR="007A7E54" w:rsidRPr="0079282A">
        <w:t xml:space="preserve"> is </w:t>
      </w:r>
      <w:r w:rsidR="00945C47" w:rsidRPr="0079282A">
        <w:t>proposed</w:t>
      </w:r>
      <w:r w:rsidR="00323DD7" w:rsidRPr="0079282A">
        <w:t xml:space="preserve"> for the breathing crack identification of rotors</w:t>
      </w:r>
      <w:r w:rsidR="00945C47" w:rsidRPr="0079282A">
        <w:t xml:space="preserve"> by using the </w:t>
      </w:r>
      <w:r w:rsidR="00360FD6" w:rsidRPr="0079282A">
        <w:t xml:space="preserve">super-harmonic </w:t>
      </w:r>
      <w:r w:rsidR="00945C47" w:rsidRPr="0079282A">
        <w:t>nonlinear characteristics</w:t>
      </w:r>
      <w:r w:rsidR="00323DD7" w:rsidRPr="0079282A">
        <w:t>. In this method, the breathing crack induced nonlinear characteristics from two locations of the rotors are harnessed instead of the traditional linear damage features for more sensitive and accurate breathing crack identification. Moreover, a FE</w:t>
      </w:r>
      <w:r w:rsidR="007046A5" w:rsidRPr="0079282A">
        <w:t xml:space="preserve">M of a </w:t>
      </w:r>
      <w:r w:rsidR="00323DD7" w:rsidRPr="0079282A">
        <w:t>two-disc rotor-bearing system with a response-dependent breathing crack is established</w:t>
      </w:r>
      <w:r w:rsidR="007046A5" w:rsidRPr="0079282A">
        <w:t>, which is partly validated by experiments.</w:t>
      </w:r>
      <w:r w:rsidR="00323DD7" w:rsidRPr="0079282A">
        <w:t xml:space="preserve"> </w:t>
      </w:r>
      <w:r w:rsidR="007046A5" w:rsidRPr="0079282A">
        <w:t>In addition,</w:t>
      </w:r>
      <w:r w:rsidR="00323DD7" w:rsidRPr="0079282A">
        <w:t xml:space="preserve"> </w:t>
      </w:r>
      <w:r w:rsidR="007046A5" w:rsidRPr="0079282A">
        <w:t>the associated breathing crack induced nonlinear</w:t>
      </w:r>
      <w:r w:rsidR="00323DD7" w:rsidRPr="0079282A">
        <w:t xml:space="preserve"> characteristics are </w:t>
      </w:r>
      <w:r w:rsidR="007046A5" w:rsidRPr="0079282A">
        <w:t>investigated and used to construct the objective function of Kriging surrogate model</w:t>
      </w:r>
      <w:r w:rsidR="00323DD7" w:rsidRPr="0079282A">
        <w:t>.</w:t>
      </w:r>
      <w:r w:rsidR="007046A5" w:rsidRPr="0079282A">
        <w:t xml:space="preserve"> </w:t>
      </w:r>
      <w:r w:rsidR="00945C47" w:rsidRPr="0079282A">
        <w:t>Finally, t</w:t>
      </w:r>
      <w:r w:rsidR="007046A5" w:rsidRPr="0079282A">
        <w:t xml:space="preserve">he feasibility and the effectiveness of the proposed method are verified by numerical experiments with Gaussian white noise contamination. </w:t>
      </w:r>
      <w:r w:rsidR="00CF09A3" w:rsidRPr="0079282A">
        <w:t>Results demonstrate</w:t>
      </w:r>
      <w:r w:rsidR="007046A5" w:rsidRPr="0079282A">
        <w:t xml:space="preserve"> that the proposed method is </w:t>
      </w:r>
      <w:r w:rsidR="007046A5" w:rsidRPr="0079282A">
        <w:rPr>
          <w:lang w:val="en-GB"/>
        </w:rPr>
        <w:t xml:space="preserve">effective, </w:t>
      </w:r>
      <w:r w:rsidR="007046A5" w:rsidRPr="0079282A">
        <w:t>accurate</w:t>
      </w:r>
      <w:r w:rsidR="00B75DF1" w:rsidRPr="0079282A">
        <w:t>,</w:t>
      </w:r>
      <w:r w:rsidR="007046A5" w:rsidRPr="0079282A">
        <w:t xml:space="preserve"> and robust for breathing crack identification in rotors</w:t>
      </w:r>
      <w:r w:rsidR="008210B7" w:rsidRPr="0079282A">
        <w:t xml:space="preserve"> and is promising for practical engineering applications.</w:t>
      </w:r>
    </w:p>
    <w:p w14:paraId="087CA010" w14:textId="70EA2014" w:rsidR="00482AD9" w:rsidRPr="0079282A" w:rsidRDefault="00E20A73" w:rsidP="00E20A73">
      <w:pPr>
        <w:pStyle w:val="MDPI18keywords"/>
      </w:pPr>
      <w:r w:rsidRPr="0079282A">
        <w:rPr>
          <w:b/>
        </w:rPr>
        <w:t>Keywords:</w:t>
      </w:r>
      <w:r w:rsidR="00FE1911" w:rsidRPr="0079282A">
        <w:rPr>
          <w:b/>
        </w:rPr>
        <w:t xml:space="preserve"> </w:t>
      </w:r>
      <w:r w:rsidRPr="0079282A">
        <w:t>crack identification; model updating; rotor crack; kriging model; nonlinear characteristics</w:t>
      </w:r>
    </w:p>
    <w:p w14:paraId="5EF81D3D" w14:textId="77777777" w:rsidR="00360FD6" w:rsidRPr="0079282A" w:rsidRDefault="00360FD6" w:rsidP="00E20A73">
      <w:pPr>
        <w:pBdr>
          <w:bottom w:val="single" w:sz="4" w:space="1" w:color="000000"/>
        </w:pBdr>
        <w:adjustRightInd w:val="0"/>
        <w:snapToGrid w:val="0"/>
        <w:spacing w:after="480" w:line="260" w:lineRule="atLeast"/>
        <w:rPr>
          <w:rFonts w:ascii="Palatino Linotype" w:hAnsi="Palatino Linotype" w:cs="Times New Roman"/>
          <w:color w:val="000000" w:themeColor="text1"/>
          <w:sz w:val="24"/>
          <w:szCs w:val="24"/>
        </w:rPr>
      </w:pPr>
    </w:p>
    <w:p w14:paraId="3A7D6689" w14:textId="7383D19C" w:rsidR="00261CFD" w:rsidRPr="0079282A" w:rsidRDefault="008B141E" w:rsidP="008B141E">
      <w:pPr>
        <w:pStyle w:val="MDPI21heading1"/>
        <w:rPr>
          <w:color w:val="000000" w:themeColor="text1"/>
        </w:rPr>
      </w:pPr>
      <w:r w:rsidRPr="0079282A">
        <w:rPr>
          <w:color w:val="000000" w:themeColor="text1"/>
        </w:rPr>
        <w:t xml:space="preserve">1. </w:t>
      </w:r>
      <w:r w:rsidR="00C216B8" w:rsidRPr="0079282A">
        <w:rPr>
          <w:color w:val="000000" w:themeColor="text1"/>
        </w:rPr>
        <w:t>Introduction</w:t>
      </w:r>
    </w:p>
    <w:p w14:paraId="389CE50E" w14:textId="737A87DA" w:rsidR="00D60E72" w:rsidRPr="0079282A" w:rsidRDefault="005A13D9" w:rsidP="008B141E">
      <w:pPr>
        <w:pStyle w:val="MDPI31text"/>
        <w:rPr>
          <w:color w:val="000000" w:themeColor="text1"/>
          <w:lang w:val="en-GB"/>
        </w:rPr>
      </w:pPr>
      <w:r w:rsidRPr="0079282A">
        <w:rPr>
          <w:color w:val="000000" w:themeColor="text1"/>
        </w:rPr>
        <w:t xml:space="preserve">Rotors </w:t>
      </w:r>
      <w:r w:rsidR="008C1190" w:rsidRPr="0079282A">
        <w:rPr>
          <w:color w:val="000000" w:themeColor="text1"/>
        </w:rPr>
        <w:t xml:space="preserve">are </w:t>
      </w:r>
      <w:r w:rsidR="0075288A" w:rsidRPr="0079282A">
        <w:rPr>
          <w:color w:val="000000" w:themeColor="text1"/>
          <w:lang w:val="en-GB"/>
        </w:rPr>
        <w:t>one of</w:t>
      </w:r>
      <w:r w:rsidR="0075288A" w:rsidRPr="0079282A">
        <w:rPr>
          <w:color w:val="000000" w:themeColor="text1"/>
        </w:rPr>
        <w:t xml:space="preserve"> </w:t>
      </w:r>
      <w:r w:rsidR="008C1190" w:rsidRPr="0079282A">
        <w:rPr>
          <w:color w:val="000000" w:themeColor="text1"/>
        </w:rPr>
        <w:t>the most impor</w:t>
      </w:r>
      <w:r w:rsidRPr="0079282A">
        <w:rPr>
          <w:color w:val="000000" w:themeColor="text1"/>
        </w:rPr>
        <w:t xml:space="preserve">tant components of rotating </w:t>
      </w:r>
      <w:r w:rsidR="00BB1B2D" w:rsidRPr="0079282A">
        <w:rPr>
          <w:color w:val="000000" w:themeColor="text1"/>
        </w:rPr>
        <w:t>machines</w:t>
      </w:r>
      <w:r w:rsidR="008C1190" w:rsidRPr="0079282A">
        <w:rPr>
          <w:color w:val="000000" w:themeColor="text1"/>
          <w:lang w:val="en-GB"/>
        </w:rPr>
        <w:t>, which</w:t>
      </w:r>
      <w:r w:rsidR="00BB1B2D" w:rsidRPr="0079282A">
        <w:rPr>
          <w:color w:val="000000" w:themeColor="text1"/>
        </w:rPr>
        <w:t xml:space="preserve"> </w:t>
      </w:r>
      <w:r w:rsidR="00D60E72" w:rsidRPr="0079282A">
        <w:rPr>
          <w:color w:val="000000" w:themeColor="text1"/>
        </w:rPr>
        <w:t xml:space="preserve">are </w:t>
      </w:r>
      <w:r w:rsidR="00EE7849" w:rsidRPr="0079282A">
        <w:rPr>
          <w:color w:val="000000" w:themeColor="text1"/>
        </w:rPr>
        <w:t>wide</w:t>
      </w:r>
      <w:r w:rsidR="00BB1B2D" w:rsidRPr="0079282A">
        <w:rPr>
          <w:color w:val="000000" w:themeColor="text1"/>
        </w:rPr>
        <w:t xml:space="preserve">ly used in </w:t>
      </w:r>
      <w:r w:rsidR="0075288A" w:rsidRPr="0079282A">
        <w:rPr>
          <w:color w:val="000000" w:themeColor="text1"/>
          <w:lang w:val="en-GB"/>
        </w:rPr>
        <w:t>many engineering</w:t>
      </w:r>
      <w:r w:rsidR="00BB1B2D" w:rsidRPr="0079282A">
        <w:rPr>
          <w:color w:val="000000" w:themeColor="text1"/>
        </w:rPr>
        <w:t xml:space="preserve"> </w:t>
      </w:r>
      <w:r w:rsidR="00E979BE" w:rsidRPr="0079282A">
        <w:rPr>
          <w:color w:val="000000" w:themeColor="text1"/>
        </w:rPr>
        <w:t>fields</w:t>
      </w:r>
      <w:r w:rsidR="00BB1B2D" w:rsidRPr="0079282A">
        <w:rPr>
          <w:color w:val="000000" w:themeColor="text1"/>
        </w:rPr>
        <w:t>.</w:t>
      </w:r>
      <w:r w:rsidR="00117205" w:rsidRPr="0079282A">
        <w:rPr>
          <w:color w:val="000000" w:themeColor="text1"/>
        </w:rPr>
        <w:t xml:space="preserve"> </w:t>
      </w:r>
      <w:r w:rsidR="008C1190" w:rsidRPr="0079282A">
        <w:rPr>
          <w:color w:val="000000" w:themeColor="text1"/>
          <w:lang w:val="en-GB"/>
        </w:rPr>
        <w:t>C</w:t>
      </w:r>
      <w:r w:rsidR="00117205" w:rsidRPr="0079282A">
        <w:rPr>
          <w:color w:val="000000" w:themeColor="text1"/>
        </w:rPr>
        <w:t>rack</w:t>
      </w:r>
      <w:r w:rsidR="0075288A" w:rsidRPr="0079282A">
        <w:rPr>
          <w:color w:val="000000" w:themeColor="text1"/>
          <w:lang w:val="en-GB"/>
        </w:rPr>
        <w:t>s</w:t>
      </w:r>
      <w:r w:rsidR="00117205" w:rsidRPr="0079282A">
        <w:rPr>
          <w:color w:val="000000" w:themeColor="text1"/>
        </w:rPr>
        <w:t xml:space="preserve"> in </w:t>
      </w:r>
      <w:r w:rsidR="008C1190" w:rsidRPr="0079282A">
        <w:rPr>
          <w:color w:val="000000" w:themeColor="text1"/>
          <w:lang w:val="en-GB"/>
        </w:rPr>
        <w:t>rotors</w:t>
      </w:r>
      <w:r w:rsidR="00117205" w:rsidRPr="0079282A">
        <w:rPr>
          <w:color w:val="000000" w:themeColor="text1"/>
        </w:rPr>
        <w:t xml:space="preserve"> </w:t>
      </w:r>
      <w:r w:rsidR="0075288A" w:rsidRPr="0079282A">
        <w:rPr>
          <w:color w:val="000000" w:themeColor="text1"/>
          <w:lang w:val="en-GB"/>
        </w:rPr>
        <w:t>are</w:t>
      </w:r>
      <w:r w:rsidR="0075288A" w:rsidRPr="0079282A">
        <w:rPr>
          <w:color w:val="000000" w:themeColor="text1"/>
        </w:rPr>
        <w:t xml:space="preserve"> </w:t>
      </w:r>
      <w:r w:rsidR="00117205" w:rsidRPr="0079282A">
        <w:rPr>
          <w:color w:val="000000" w:themeColor="text1"/>
        </w:rPr>
        <w:t xml:space="preserve">a very dangerous </w:t>
      </w:r>
      <w:r w:rsidR="00FC50B7" w:rsidRPr="0079282A">
        <w:rPr>
          <w:color w:val="000000" w:themeColor="text1"/>
        </w:rPr>
        <w:t xml:space="preserve">kind of fault </w:t>
      </w:r>
      <w:r w:rsidR="00117205" w:rsidRPr="0079282A">
        <w:rPr>
          <w:color w:val="000000" w:themeColor="text1"/>
        </w:rPr>
        <w:t xml:space="preserve">that may </w:t>
      </w:r>
      <w:r w:rsidR="00FC50B7" w:rsidRPr="0079282A">
        <w:rPr>
          <w:color w:val="000000" w:themeColor="text1"/>
          <w:lang w:val="en-GB"/>
        </w:rPr>
        <w:t>lead to</w:t>
      </w:r>
      <w:r w:rsidR="00117205" w:rsidRPr="0079282A">
        <w:rPr>
          <w:color w:val="000000" w:themeColor="text1"/>
        </w:rPr>
        <w:t xml:space="preserve"> </w:t>
      </w:r>
      <w:r w:rsidR="008368EB" w:rsidRPr="0079282A">
        <w:rPr>
          <w:color w:val="000000" w:themeColor="text1"/>
          <w:lang w:val="en-GB"/>
        </w:rPr>
        <w:t xml:space="preserve">a </w:t>
      </w:r>
      <w:r w:rsidR="00117205" w:rsidRPr="0079282A">
        <w:rPr>
          <w:color w:val="000000" w:themeColor="text1"/>
        </w:rPr>
        <w:t>sudden and catastrophic failure</w:t>
      </w:r>
      <w:r w:rsidR="00FC50B7" w:rsidRPr="0079282A">
        <w:rPr>
          <w:color w:val="000000" w:themeColor="text1"/>
        </w:rPr>
        <w:t xml:space="preserve"> </w:t>
      </w:r>
      <w:r w:rsidR="00FC50B7" w:rsidRPr="0079282A">
        <w:rPr>
          <w:color w:val="000000" w:themeColor="text1"/>
          <w:lang w:val="en-GB"/>
        </w:rPr>
        <w:t>of</w:t>
      </w:r>
      <w:r w:rsidR="00B97A0A" w:rsidRPr="0079282A">
        <w:rPr>
          <w:color w:val="000000" w:themeColor="text1"/>
          <w:lang w:val="en-GB"/>
        </w:rPr>
        <w:t xml:space="preserve"> </w:t>
      </w:r>
      <w:r w:rsidR="002576FC" w:rsidRPr="0079282A">
        <w:rPr>
          <w:color w:val="000000" w:themeColor="text1"/>
          <w:lang w:val="en-GB"/>
        </w:rPr>
        <w:t>a rotating machine</w:t>
      </w:r>
      <w:r w:rsidR="00117205" w:rsidRPr="0079282A">
        <w:rPr>
          <w:color w:val="000000" w:themeColor="text1"/>
        </w:rPr>
        <w:t xml:space="preserve">. </w:t>
      </w:r>
      <w:r w:rsidR="002576FC" w:rsidRPr="0079282A">
        <w:rPr>
          <w:color w:val="000000" w:themeColor="text1"/>
        </w:rPr>
        <w:t>Therefore</w:t>
      </w:r>
      <w:r w:rsidR="00117205" w:rsidRPr="0079282A">
        <w:rPr>
          <w:color w:val="000000" w:themeColor="text1"/>
        </w:rPr>
        <w:t xml:space="preserve"> it is </w:t>
      </w:r>
      <w:r w:rsidR="00EE778E" w:rsidRPr="0079282A">
        <w:rPr>
          <w:color w:val="000000" w:themeColor="text1"/>
        </w:rPr>
        <w:t xml:space="preserve">of </w:t>
      </w:r>
      <w:r w:rsidR="00117205" w:rsidRPr="0079282A">
        <w:rPr>
          <w:color w:val="000000" w:themeColor="text1"/>
        </w:rPr>
        <w:t xml:space="preserve">vital </w:t>
      </w:r>
      <w:r w:rsidR="00FC50B7" w:rsidRPr="0079282A">
        <w:rPr>
          <w:color w:val="000000" w:themeColor="text1"/>
        </w:rPr>
        <w:t>significance</w:t>
      </w:r>
      <w:r w:rsidR="00117205" w:rsidRPr="0079282A">
        <w:rPr>
          <w:color w:val="000000" w:themeColor="text1"/>
        </w:rPr>
        <w:t xml:space="preserve"> to </w:t>
      </w:r>
      <w:r w:rsidR="00E6498C" w:rsidRPr="0079282A">
        <w:rPr>
          <w:color w:val="000000" w:themeColor="text1"/>
        </w:rPr>
        <w:t xml:space="preserve">monitor and detect </w:t>
      </w:r>
      <w:r w:rsidR="0075288A" w:rsidRPr="0079282A">
        <w:rPr>
          <w:color w:val="000000" w:themeColor="text1"/>
          <w:lang w:val="en-GB"/>
        </w:rPr>
        <w:t>a</w:t>
      </w:r>
      <w:r w:rsidR="0075288A" w:rsidRPr="0079282A">
        <w:rPr>
          <w:color w:val="000000" w:themeColor="text1"/>
        </w:rPr>
        <w:t xml:space="preserve"> </w:t>
      </w:r>
      <w:r w:rsidR="00E6498C" w:rsidRPr="0079282A">
        <w:rPr>
          <w:color w:val="000000" w:themeColor="text1"/>
        </w:rPr>
        <w:t>crack</w:t>
      </w:r>
      <w:r w:rsidR="00FC50B7" w:rsidRPr="0079282A">
        <w:rPr>
          <w:color w:val="000000" w:themeColor="text1"/>
        </w:rPr>
        <w:t>,</w:t>
      </w:r>
      <w:r w:rsidR="008C1190" w:rsidRPr="0079282A">
        <w:rPr>
          <w:color w:val="000000" w:themeColor="text1"/>
          <w:lang w:val="en-GB"/>
        </w:rPr>
        <w:t xml:space="preserve"> in order </w:t>
      </w:r>
      <w:r w:rsidR="00117205" w:rsidRPr="0079282A">
        <w:rPr>
          <w:color w:val="000000" w:themeColor="text1"/>
        </w:rPr>
        <w:t>to reduce maintenance cost and avoid failure</w:t>
      </w:r>
      <w:r w:rsidR="00FC50B7" w:rsidRPr="0079282A">
        <w:rPr>
          <w:color w:val="000000" w:themeColor="text1"/>
          <w:lang w:val="en-GB"/>
        </w:rPr>
        <w:t xml:space="preserve"> of </w:t>
      </w:r>
      <w:r w:rsidR="00A00555" w:rsidRPr="0079282A">
        <w:rPr>
          <w:color w:val="000000" w:themeColor="text1"/>
          <w:lang w:val="en-GB"/>
        </w:rPr>
        <w:t xml:space="preserve">a </w:t>
      </w:r>
      <w:r w:rsidR="00FC50B7" w:rsidRPr="0079282A">
        <w:rPr>
          <w:color w:val="000000" w:themeColor="text1"/>
          <w:lang w:val="en-GB"/>
        </w:rPr>
        <w:t xml:space="preserve">rotating </w:t>
      </w:r>
      <w:r w:rsidR="00A00555" w:rsidRPr="0079282A">
        <w:rPr>
          <w:color w:val="000000" w:themeColor="text1"/>
          <w:lang w:val="en-GB"/>
        </w:rPr>
        <w:t>machine</w:t>
      </w:r>
      <w:r w:rsidR="00360F46" w:rsidRPr="0079282A">
        <w:rPr>
          <w:color w:val="000000" w:themeColor="text1"/>
          <w:lang w:val="en-GB"/>
        </w:rPr>
        <w:t xml:space="preserve">. </w:t>
      </w:r>
      <w:r w:rsidR="00976C31" w:rsidRPr="0079282A">
        <w:rPr>
          <w:color w:val="000000" w:themeColor="text1"/>
          <w:lang w:val="en-GB"/>
        </w:rPr>
        <w:t xml:space="preserve">In addition, </w:t>
      </w:r>
      <w:r w:rsidR="00360F46" w:rsidRPr="0079282A">
        <w:rPr>
          <w:color w:val="000000" w:themeColor="text1"/>
          <w:lang w:val="en-GB"/>
        </w:rPr>
        <w:t>crack parameter identification can provide a foundation for life prediction of a cracked rotor.</w:t>
      </w:r>
    </w:p>
    <w:p w14:paraId="760C2C50" w14:textId="51088AB7" w:rsidR="0067339A" w:rsidRPr="0079282A" w:rsidRDefault="0046600B" w:rsidP="008B141E">
      <w:pPr>
        <w:pStyle w:val="MDPI31text"/>
        <w:rPr>
          <w:color w:val="000000" w:themeColor="text1"/>
          <w:lang w:val="en-GB"/>
        </w:rPr>
      </w:pPr>
      <w:r w:rsidRPr="0079282A">
        <w:rPr>
          <w:color w:val="000000" w:themeColor="text1"/>
          <w:lang w:val="en-GB"/>
        </w:rPr>
        <w:t>A c</w:t>
      </w:r>
      <w:r w:rsidRPr="0079282A">
        <w:rPr>
          <w:color w:val="000000" w:themeColor="text1"/>
        </w:rPr>
        <w:t xml:space="preserve">rack in </w:t>
      </w:r>
      <w:r w:rsidRPr="0079282A">
        <w:rPr>
          <w:color w:val="000000" w:themeColor="text1"/>
          <w:lang w:val="en-GB"/>
        </w:rPr>
        <w:t>a</w:t>
      </w:r>
      <w:r w:rsidRPr="0079282A">
        <w:rPr>
          <w:color w:val="000000" w:themeColor="text1"/>
        </w:rPr>
        <w:t xml:space="preserve"> rotor introduce</w:t>
      </w:r>
      <w:r w:rsidR="00976C31" w:rsidRPr="0079282A">
        <w:rPr>
          <w:color w:val="000000" w:themeColor="text1"/>
        </w:rPr>
        <w:t>s</w:t>
      </w:r>
      <w:r w:rsidRPr="0079282A">
        <w:rPr>
          <w:color w:val="000000" w:themeColor="text1"/>
        </w:rPr>
        <w:t xml:space="preserve"> a</w:t>
      </w:r>
      <w:r w:rsidR="00976C31" w:rsidRPr="0079282A">
        <w:rPr>
          <w:color w:val="000000" w:themeColor="text1"/>
        </w:rPr>
        <w:t>n additional</w:t>
      </w:r>
      <w:r w:rsidRPr="0079282A">
        <w:rPr>
          <w:color w:val="000000" w:themeColor="text1"/>
        </w:rPr>
        <w:t xml:space="preserve"> local flexibility </w:t>
      </w:r>
      <w:r w:rsidRPr="0079282A">
        <w:rPr>
          <w:color w:val="000000" w:themeColor="text1"/>
          <w:lang w:val="en-GB"/>
        </w:rPr>
        <w:t>and</w:t>
      </w:r>
      <w:r w:rsidRPr="0079282A">
        <w:rPr>
          <w:color w:val="000000" w:themeColor="text1"/>
        </w:rPr>
        <w:t xml:space="preserve"> reduce</w:t>
      </w:r>
      <w:r w:rsidR="00976C31" w:rsidRPr="0079282A">
        <w:rPr>
          <w:color w:val="000000" w:themeColor="text1"/>
        </w:rPr>
        <w:t>s</w:t>
      </w:r>
      <w:r w:rsidRPr="0079282A">
        <w:rPr>
          <w:color w:val="000000" w:themeColor="text1"/>
        </w:rPr>
        <w:t xml:space="preserve"> the overall stiffness. </w:t>
      </w:r>
      <w:r w:rsidRPr="0079282A">
        <w:rPr>
          <w:color w:val="000000" w:themeColor="text1"/>
          <w:lang w:val="en-GB"/>
        </w:rPr>
        <w:t>Usually</w:t>
      </w:r>
      <w:r w:rsidRPr="0079282A">
        <w:rPr>
          <w:color w:val="000000" w:themeColor="text1"/>
        </w:rPr>
        <w:t>,</w:t>
      </w:r>
      <w:r w:rsidRPr="0079282A">
        <w:rPr>
          <w:color w:val="000000" w:themeColor="text1"/>
          <w:lang w:val="en-GB"/>
        </w:rPr>
        <w:t xml:space="preserve"> a</w:t>
      </w:r>
      <w:r w:rsidRPr="0079282A">
        <w:rPr>
          <w:color w:val="000000" w:themeColor="text1"/>
        </w:rPr>
        <w:t xml:space="preserve"> </w:t>
      </w:r>
      <w:r w:rsidR="00A44F5F" w:rsidRPr="0079282A">
        <w:rPr>
          <w:color w:val="000000" w:themeColor="text1"/>
        </w:rPr>
        <w:t xml:space="preserve">fatigue </w:t>
      </w:r>
      <w:r w:rsidRPr="0079282A">
        <w:rPr>
          <w:color w:val="000000" w:themeColor="text1"/>
        </w:rPr>
        <w:t xml:space="preserve">crack in </w:t>
      </w:r>
      <w:r w:rsidRPr="0079282A">
        <w:rPr>
          <w:color w:val="000000" w:themeColor="text1"/>
          <w:lang w:val="en-GB"/>
        </w:rPr>
        <w:t>a</w:t>
      </w:r>
      <w:r w:rsidRPr="0079282A">
        <w:rPr>
          <w:color w:val="000000" w:themeColor="text1"/>
        </w:rPr>
        <w:t xml:space="preserve"> rotor </w:t>
      </w:r>
      <w:r w:rsidRPr="0079282A">
        <w:rPr>
          <w:color w:val="000000" w:themeColor="text1"/>
          <w:lang w:val="en-GB"/>
        </w:rPr>
        <w:t>is a breathing type</w:t>
      </w:r>
      <w:r w:rsidRPr="0079282A">
        <w:rPr>
          <w:color w:val="000000" w:themeColor="text1"/>
        </w:rPr>
        <w:t xml:space="preserve">, which makes the stiffness of </w:t>
      </w:r>
      <w:r w:rsidRPr="0079282A">
        <w:rPr>
          <w:color w:val="000000" w:themeColor="text1"/>
          <w:lang w:val="en-GB"/>
        </w:rPr>
        <w:t xml:space="preserve">such a </w:t>
      </w:r>
      <w:r w:rsidR="00172C07" w:rsidRPr="0079282A">
        <w:rPr>
          <w:color w:val="000000" w:themeColor="text1"/>
        </w:rPr>
        <w:t>rotor chang</w:t>
      </w:r>
      <w:r w:rsidR="00172C07" w:rsidRPr="0079282A">
        <w:rPr>
          <w:rFonts w:eastAsiaTheme="minorEastAsia" w:hint="eastAsia"/>
          <w:color w:val="000000" w:themeColor="text1"/>
          <w:lang w:eastAsia="zh-CN"/>
        </w:rPr>
        <w:t>ing</w:t>
      </w:r>
      <w:r w:rsidRPr="0079282A">
        <w:rPr>
          <w:color w:val="000000" w:themeColor="text1"/>
        </w:rPr>
        <w:t xml:space="preserve"> with time and </w:t>
      </w:r>
      <w:r w:rsidR="00360F46" w:rsidRPr="0079282A">
        <w:rPr>
          <w:color w:val="000000" w:themeColor="text1"/>
          <w:lang w:val="en-GB"/>
        </w:rPr>
        <w:t>cause</w:t>
      </w:r>
      <w:r w:rsidRPr="0079282A">
        <w:rPr>
          <w:color w:val="000000" w:themeColor="text1"/>
        </w:rPr>
        <w:t>s the system to be</w:t>
      </w:r>
      <w:r w:rsidR="007B66C5" w:rsidRPr="0079282A">
        <w:rPr>
          <w:color w:val="000000" w:themeColor="text1"/>
          <w:lang w:val="en-GB"/>
        </w:rPr>
        <w:t>come</w:t>
      </w:r>
      <w:r w:rsidRPr="0079282A">
        <w:rPr>
          <w:color w:val="000000" w:themeColor="text1"/>
        </w:rPr>
        <w:t xml:space="preserve"> nonlinear. Because of these, </w:t>
      </w:r>
      <w:r w:rsidRPr="0079282A">
        <w:rPr>
          <w:color w:val="000000" w:themeColor="text1"/>
          <w:lang w:val="en-GB"/>
        </w:rPr>
        <w:t>a</w:t>
      </w:r>
      <w:r w:rsidRPr="0079282A">
        <w:rPr>
          <w:color w:val="000000" w:themeColor="text1"/>
        </w:rPr>
        <w:t xml:space="preserve"> cracked rotor </w:t>
      </w:r>
      <w:r w:rsidRPr="0079282A">
        <w:rPr>
          <w:color w:val="000000" w:themeColor="text1"/>
          <w:lang w:val="en-GB"/>
        </w:rPr>
        <w:t>possesses</w:t>
      </w:r>
      <w:r w:rsidRPr="0079282A">
        <w:rPr>
          <w:color w:val="000000" w:themeColor="text1"/>
        </w:rPr>
        <w:t xml:space="preserve"> complex dynamic characteristics. </w:t>
      </w:r>
      <w:r w:rsidRPr="0079282A">
        <w:rPr>
          <w:color w:val="000000" w:themeColor="text1"/>
          <w:lang w:val="en-GB"/>
        </w:rPr>
        <w:t>Much</w:t>
      </w:r>
      <w:r w:rsidRPr="0079282A">
        <w:rPr>
          <w:color w:val="000000" w:themeColor="text1"/>
        </w:rPr>
        <w:t xml:space="preserve"> work </w:t>
      </w:r>
      <w:r w:rsidRPr="0079282A">
        <w:rPr>
          <w:color w:val="000000" w:themeColor="text1"/>
          <w:lang w:val="en-GB"/>
        </w:rPr>
        <w:t xml:space="preserve">on the </w:t>
      </w:r>
      <w:r w:rsidRPr="0079282A">
        <w:rPr>
          <w:color w:val="000000" w:themeColor="text1"/>
        </w:rPr>
        <w:t>dynamic behavior of cracked rotor</w:t>
      </w:r>
      <w:r w:rsidRPr="0079282A">
        <w:rPr>
          <w:color w:val="000000" w:themeColor="text1"/>
          <w:lang w:val="en-GB"/>
        </w:rPr>
        <w:t>s</w:t>
      </w:r>
      <w:r w:rsidRPr="0079282A">
        <w:rPr>
          <w:color w:val="000000" w:themeColor="text1"/>
        </w:rPr>
        <w:t xml:space="preserve"> </w:t>
      </w:r>
      <w:r w:rsidRPr="0079282A">
        <w:rPr>
          <w:color w:val="000000" w:themeColor="text1"/>
        </w:rPr>
        <w:lastRenderedPageBreak/>
        <w:t xml:space="preserve">has been </w:t>
      </w:r>
      <w:r w:rsidR="00976C31" w:rsidRPr="0079282A">
        <w:rPr>
          <w:color w:val="000000" w:themeColor="text1"/>
        </w:rPr>
        <w:t xml:space="preserve">performed </w:t>
      </w:r>
      <w:r w:rsidRPr="0079282A">
        <w:rPr>
          <w:color w:val="000000" w:themeColor="text1"/>
        </w:rPr>
        <w:t xml:space="preserve">to </w:t>
      </w:r>
      <w:r w:rsidRPr="0079282A">
        <w:rPr>
          <w:color w:val="000000" w:themeColor="text1"/>
          <w:lang w:val="en-GB"/>
        </w:rPr>
        <w:t>identify</w:t>
      </w:r>
      <w:r w:rsidRPr="0079282A">
        <w:rPr>
          <w:color w:val="000000" w:themeColor="text1"/>
        </w:rPr>
        <w:t xml:space="preserve"> crack</w:t>
      </w:r>
      <w:r w:rsidRPr="0079282A">
        <w:rPr>
          <w:color w:val="000000" w:themeColor="text1"/>
          <w:lang w:val="en-GB"/>
        </w:rPr>
        <w:t>s</w:t>
      </w:r>
      <w:r w:rsidRPr="0079282A">
        <w:rPr>
          <w:color w:val="000000" w:themeColor="text1"/>
        </w:rPr>
        <w:t xml:space="preserve"> in rotor</w:t>
      </w:r>
      <w:r w:rsidRPr="0079282A">
        <w:rPr>
          <w:color w:val="000000" w:themeColor="text1"/>
          <w:lang w:val="en-GB"/>
        </w:rPr>
        <w:t>s</w:t>
      </w:r>
      <w:r w:rsidRPr="0079282A">
        <w:rPr>
          <w:color w:val="000000" w:themeColor="text1"/>
        </w:rPr>
        <w:t xml:space="preserve">, and a </w:t>
      </w:r>
      <w:r w:rsidRPr="0079282A">
        <w:rPr>
          <w:color w:val="000000" w:themeColor="text1"/>
          <w:lang w:val="en-GB"/>
        </w:rPr>
        <w:t>number</w:t>
      </w:r>
      <w:r w:rsidRPr="0079282A">
        <w:rPr>
          <w:color w:val="000000" w:themeColor="text1"/>
        </w:rPr>
        <w:t xml:space="preserve"> of reviews on this topic</w:t>
      </w:r>
      <w:r w:rsidR="005B59A1" w:rsidRPr="0079282A">
        <w:rPr>
          <w:color w:val="000000" w:themeColor="text1"/>
        </w:rPr>
        <w:t xml:space="preserve"> </w:t>
      </w:r>
      <w:bookmarkStart w:id="24" w:name="EXISTREF1"/>
      <w:bookmarkStart w:id="25" w:name="EXISTREF2"/>
      <w:bookmarkStart w:id="26" w:name="EXISTREF3"/>
      <w:bookmarkStart w:id="27" w:name="EXISTREF4"/>
      <w:bookmarkStart w:id="28" w:name="EXISTREF5"/>
      <w:bookmarkStart w:id="29" w:name="EXISTREF6"/>
      <w:bookmarkStart w:id="30" w:name="EXISTREF7"/>
      <w:r w:rsidR="00E20A73" w:rsidRPr="0079282A">
        <w:rPr>
          <w:rFonts w:cs="Palatino Linotype"/>
          <w:color w:val="000000" w:themeColor="text1"/>
          <w:szCs w:val="20"/>
        </w:rPr>
        <w:t>[1–7</w:t>
      </w:r>
      <w:r w:rsidR="005B1525" w:rsidRPr="0079282A">
        <w:rPr>
          <w:rFonts w:cs="Palatino Linotype"/>
          <w:color w:val="000000" w:themeColor="text1"/>
          <w:szCs w:val="20"/>
        </w:rPr>
        <w:t>]</w:t>
      </w:r>
      <w:bookmarkEnd w:id="24"/>
      <w:bookmarkEnd w:id="25"/>
      <w:bookmarkEnd w:id="26"/>
      <w:bookmarkEnd w:id="27"/>
      <w:bookmarkEnd w:id="28"/>
      <w:bookmarkEnd w:id="29"/>
      <w:bookmarkEnd w:id="30"/>
      <w:r w:rsidRPr="0079282A">
        <w:rPr>
          <w:color w:val="000000" w:themeColor="text1"/>
        </w:rPr>
        <w:t xml:space="preserve"> have been published. </w:t>
      </w:r>
      <w:r w:rsidR="0099547A" w:rsidRPr="0079282A">
        <w:rPr>
          <w:color w:val="000000" w:themeColor="text1"/>
        </w:rPr>
        <w:t xml:space="preserve">From the literature, vibration-based crack identification methods can be </w:t>
      </w:r>
      <w:r w:rsidR="002A6D0F" w:rsidRPr="0079282A">
        <w:rPr>
          <w:color w:val="000000" w:themeColor="text1"/>
          <w:lang w:val="en-GB"/>
        </w:rPr>
        <w:t>broadly</w:t>
      </w:r>
      <w:r w:rsidR="002A6D0F" w:rsidRPr="0079282A">
        <w:rPr>
          <w:color w:val="000000" w:themeColor="text1"/>
        </w:rPr>
        <w:t xml:space="preserve"> </w:t>
      </w:r>
      <w:r w:rsidR="0099547A" w:rsidRPr="0079282A">
        <w:rPr>
          <w:color w:val="000000" w:themeColor="text1"/>
        </w:rPr>
        <w:t>classified as mode</w:t>
      </w:r>
      <w:r w:rsidR="00E55F16" w:rsidRPr="0079282A">
        <w:rPr>
          <w:color w:val="000000" w:themeColor="text1"/>
        </w:rPr>
        <w:t>l</w:t>
      </w:r>
      <w:r w:rsidR="0099547A" w:rsidRPr="0079282A">
        <w:rPr>
          <w:color w:val="000000" w:themeColor="text1"/>
        </w:rPr>
        <w:t>-based methods, signal-based methods, modal parameters</w:t>
      </w:r>
      <w:r w:rsidR="00FE368C" w:rsidRPr="0079282A">
        <w:rPr>
          <w:color w:val="000000" w:themeColor="text1"/>
        </w:rPr>
        <w:t>,</w:t>
      </w:r>
      <w:r w:rsidR="0099547A" w:rsidRPr="0079282A">
        <w:rPr>
          <w:color w:val="000000" w:themeColor="text1"/>
        </w:rPr>
        <w:t xml:space="preserve"> and their </w:t>
      </w:r>
      <w:r w:rsidR="003A2196" w:rsidRPr="0079282A">
        <w:rPr>
          <w:color w:val="000000" w:themeColor="text1"/>
        </w:rPr>
        <w:t>derivatives-based</w:t>
      </w:r>
      <w:r w:rsidR="0099547A" w:rsidRPr="0079282A">
        <w:rPr>
          <w:color w:val="000000" w:themeColor="text1"/>
        </w:rPr>
        <w:t xml:space="preserve"> method</w:t>
      </w:r>
      <w:r w:rsidR="0099547A" w:rsidRPr="0079282A">
        <w:rPr>
          <w:color w:val="000000" w:themeColor="text1"/>
          <w:lang w:val="en-GB"/>
        </w:rPr>
        <w:t xml:space="preserve">s and </w:t>
      </w:r>
      <w:bookmarkStart w:id="31" w:name="OLE_LINK507"/>
      <w:bookmarkStart w:id="32" w:name="OLE_LINK508"/>
      <w:r w:rsidR="0099547A" w:rsidRPr="0079282A">
        <w:rPr>
          <w:color w:val="000000" w:themeColor="text1"/>
          <w:lang w:val="en-GB"/>
        </w:rPr>
        <w:t>pattern recognition-based methods</w:t>
      </w:r>
      <w:bookmarkEnd w:id="31"/>
      <w:bookmarkEnd w:id="32"/>
      <w:r w:rsidR="0099547A" w:rsidRPr="0079282A">
        <w:rPr>
          <w:color w:val="000000" w:themeColor="text1"/>
          <w:lang w:val="en-GB"/>
        </w:rPr>
        <w:t>.</w:t>
      </w:r>
    </w:p>
    <w:p w14:paraId="4C0CFE49" w14:textId="4B152BED" w:rsidR="00EB1740" w:rsidRPr="0079282A" w:rsidRDefault="000B0042" w:rsidP="008B141E">
      <w:pPr>
        <w:pStyle w:val="MDPI31text"/>
        <w:rPr>
          <w:color w:val="000000" w:themeColor="text1"/>
          <w:lang w:val="en-GB"/>
        </w:rPr>
      </w:pPr>
      <w:r w:rsidRPr="0079282A">
        <w:rPr>
          <w:color w:val="000000" w:themeColor="text1"/>
        </w:rPr>
        <w:t>T</w:t>
      </w:r>
      <w:r w:rsidRPr="0079282A">
        <w:rPr>
          <w:color w:val="000000" w:themeColor="text1"/>
          <w:lang w:val="en-GB"/>
        </w:rPr>
        <w:t>he approach based on equivalent crack forces is well known as a model-based method for crack identification in rotors</w:t>
      </w:r>
      <w:r w:rsidR="00156073" w:rsidRPr="0079282A">
        <w:rPr>
          <w:color w:val="000000" w:themeColor="text1"/>
          <w:lang w:val="en-GB"/>
        </w:rPr>
        <w:t>,</w:t>
      </w:r>
      <w:r w:rsidRPr="0079282A">
        <w:rPr>
          <w:color w:val="000000" w:themeColor="text1"/>
          <w:lang w:val="en-GB"/>
        </w:rPr>
        <w:t xml:space="preserve"> consider</w:t>
      </w:r>
      <w:r w:rsidR="00156073" w:rsidRPr="0079282A">
        <w:rPr>
          <w:color w:val="000000" w:themeColor="text1"/>
          <w:lang w:val="en-GB"/>
        </w:rPr>
        <w:t>ing</w:t>
      </w:r>
      <w:r w:rsidRPr="0079282A">
        <w:rPr>
          <w:color w:val="000000" w:themeColor="text1"/>
          <w:lang w:val="en-GB"/>
        </w:rPr>
        <w:t xml:space="preserve"> the effects of cracks as equivalent forces applied in the intact systems. It has been utilized </w:t>
      </w:r>
      <w:r w:rsidR="002A1DE2" w:rsidRPr="0079282A">
        <w:rPr>
          <w:color w:val="000000" w:themeColor="text1"/>
          <w:lang w:val="en-GB"/>
        </w:rPr>
        <w:t>by Sekhar</w:t>
      </w:r>
      <w:r w:rsidR="00357255" w:rsidRPr="0079282A">
        <w:rPr>
          <w:color w:val="000000" w:themeColor="text1"/>
          <w:lang w:val="en-GB"/>
        </w:rPr>
        <w:t xml:space="preserve"> </w:t>
      </w:r>
      <w:bookmarkStart w:id="33" w:name="EXISTREF8"/>
      <w:r w:rsidR="005B1525" w:rsidRPr="0079282A">
        <w:rPr>
          <w:rFonts w:cs="Palatino Linotype"/>
          <w:color w:val="000000" w:themeColor="text1"/>
          <w:szCs w:val="20"/>
        </w:rPr>
        <w:t>[8]</w:t>
      </w:r>
      <w:bookmarkEnd w:id="33"/>
      <w:r w:rsidR="0095647F" w:rsidRPr="0079282A">
        <w:rPr>
          <w:color w:val="000000" w:themeColor="text1"/>
          <w:lang w:val="en-GB"/>
        </w:rPr>
        <w:t xml:space="preserve"> </w:t>
      </w:r>
      <w:r w:rsidRPr="0079282A">
        <w:rPr>
          <w:color w:val="000000" w:themeColor="text1"/>
          <w:lang w:val="en-GB"/>
        </w:rPr>
        <w:t xml:space="preserve">to identify the </w:t>
      </w:r>
      <w:r w:rsidR="002A1DE2" w:rsidRPr="0079282A">
        <w:rPr>
          <w:color w:val="000000" w:themeColor="text1"/>
          <w:lang w:val="en-GB"/>
        </w:rPr>
        <w:t xml:space="preserve">crack </w:t>
      </w:r>
      <w:r w:rsidRPr="0079282A">
        <w:rPr>
          <w:color w:val="000000" w:themeColor="text1"/>
          <w:lang w:val="en-GB"/>
        </w:rPr>
        <w:t>location</w:t>
      </w:r>
      <w:r w:rsidR="002A1DE2" w:rsidRPr="0079282A">
        <w:rPr>
          <w:color w:val="000000" w:themeColor="text1"/>
          <w:lang w:val="en-GB"/>
        </w:rPr>
        <w:t>s</w:t>
      </w:r>
      <w:r w:rsidRPr="0079282A">
        <w:rPr>
          <w:color w:val="000000" w:themeColor="text1"/>
          <w:lang w:val="en-GB"/>
        </w:rPr>
        <w:t xml:space="preserve"> and depth</w:t>
      </w:r>
      <w:r w:rsidR="002A1DE2" w:rsidRPr="0079282A">
        <w:rPr>
          <w:color w:val="000000" w:themeColor="text1"/>
          <w:lang w:val="en-GB"/>
        </w:rPr>
        <w:t>s</w:t>
      </w:r>
      <w:r w:rsidRPr="0079282A">
        <w:rPr>
          <w:color w:val="000000" w:themeColor="text1"/>
          <w:lang w:val="en-GB"/>
        </w:rPr>
        <w:t xml:space="preserve"> of </w:t>
      </w:r>
      <w:r w:rsidR="002A1DE2" w:rsidRPr="0079282A">
        <w:rPr>
          <w:color w:val="000000" w:themeColor="text1"/>
          <w:lang w:val="en-GB"/>
        </w:rPr>
        <w:t>a rotor with two cracks.</w:t>
      </w:r>
      <w:r w:rsidRPr="0079282A">
        <w:rPr>
          <w:color w:val="000000" w:themeColor="text1"/>
          <w:lang w:val="en-GB"/>
        </w:rPr>
        <w:t xml:space="preserve"> Pennacchi et al.</w:t>
      </w:r>
      <w:r w:rsidR="00EA1656" w:rsidRPr="0079282A">
        <w:rPr>
          <w:color w:val="000000" w:themeColor="text1"/>
          <w:lang w:val="en-GB"/>
        </w:rPr>
        <w:t xml:space="preserve"> </w:t>
      </w:r>
      <w:bookmarkStart w:id="34" w:name="EXISTREF9"/>
      <w:r w:rsidR="005B1525" w:rsidRPr="0079282A">
        <w:rPr>
          <w:rFonts w:cs="Palatino Linotype"/>
          <w:color w:val="000000" w:themeColor="text1"/>
          <w:szCs w:val="20"/>
        </w:rPr>
        <w:t>[9]</w:t>
      </w:r>
      <w:bookmarkEnd w:id="34"/>
      <w:r w:rsidR="00A42236" w:rsidRPr="0079282A">
        <w:rPr>
          <w:color w:val="000000" w:themeColor="text1"/>
          <w:lang w:val="en-GB"/>
        </w:rPr>
        <w:t xml:space="preserve"> </w:t>
      </w:r>
      <w:r w:rsidR="002A1DE2" w:rsidRPr="0079282A">
        <w:rPr>
          <w:color w:val="000000" w:themeColor="text1"/>
          <w:lang w:val="en-GB"/>
        </w:rPr>
        <w:t>further used the approach for cracks identification of a relatively large experiment rig</w:t>
      </w:r>
      <w:r w:rsidRPr="0079282A">
        <w:rPr>
          <w:color w:val="000000" w:themeColor="text1"/>
          <w:lang w:val="en-GB"/>
        </w:rPr>
        <w:t>. There are also some other model-based methods. Söffker et al.</w:t>
      </w:r>
      <w:r w:rsidR="00EA1656" w:rsidRPr="0079282A">
        <w:rPr>
          <w:color w:val="000000" w:themeColor="text1"/>
          <w:lang w:val="en-GB"/>
        </w:rPr>
        <w:t xml:space="preserve"> </w:t>
      </w:r>
      <w:bookmarkStart w:id="35" w:name="EXISTREF10"/>
      <w:r w:rsidR="005B1525" w:rsidRPr="0079282A">
        <w:rPr>
          <w:rFonts w:cs="Palatino Linotype"/>
          <w:color w:val="000000" w:themeColor="text1"/>
          <w:szCs w:val="20"/>
        </w:rPr>
        <w:t>[10]</w:t>
      </w:r>
      <w:bookmarkEnd w:id="35"/>
      <w:r w:rsidRPr="0079282A">
        <w:rPr>
          <w:color w:val="000000" w:themeColor="text1"/>
          <w:lang w:val="en-GB"/>
        </w:rPr>
        <w:t xml:space="preserve"> </w:t>
      </w:r>
      <w:r w:rsidR="00360F46" w:rsidRPr="0079282A">
        <w:rPr>
          <w:color w:val="000000" w:themeColor="text1"/>
          <w:lang w:val="en-GB"/>
        </w:rPr>
        <w:t>presented</w:t>
      </w:r>
      <w:r w:rsidRPr="0079282A">
        <w:rPr>
          <w:color w:val="000000" w:themeColor="text1"/>
          <w:lang w:val="en-GB"/>
        </w:rPr>
        <w:t xml:space="preserve"> a </w:t>
      </w:r>
      <w:r w:rsidR="002A1DE2" w:rsidRPr="0079282A">
        <w:rPr>
          <w:color w:val="000000" w:themeColor="text1"/>
          <w:lang w:val="en-GB"/>
        </w:rPr>
        <w:t>model-based method</w:t>
      </w:r>
      <w:r w:rsidRPr="0079282A">
        <w:rPr>
          <w:color w:val="000000" w:themeColor="text1"/>
          <w:lang w:val="en-GB"/>
        </w:rPr>
        <w:t xml:space="preserve"> based on a proportional-integral observer to identify a crack in an operating rotor.</w:t>
      </w:r>
      <w:r w:rsidRPr="0079282A">
        <w:rPr>
          <w:rFonts w:eastAsia="SimSun"/>
          <w:color w:val="000000" w:themeColor="text1"/>
          <w:lang w:val="en-GB"/>
        </w:rPr>
        <w:t xml:space="preserve"> Singh</w:t>
      </w:r>
      <w:r w:rsidRPr="0079282A">
        <w:rPr>
          <w:color w:val="000000" w:themeColor="text1"/>
          <w:lang w:val="en-GB"/>
        </w:rPr>
        <w:t xml:space="preserve"> et al.</w:t>
      </w:r>
      <w:r w:rsidR="00D87C8F" w:rsidRPr="0079282A">
        <w:rPr>
          <w:color w:val="000000" w:themeColor="text1"/>
          <w:lang w:val="en-GB"/>
        </w:rPr>
        <w:t xml:space="preserve"> </w:t>
      </w:r>
      <w:bookmarkStart w:id="36" w:name="EXISTREF11"/>
      <w:r w:rsidR="005B1525" w:rsidRPr="0079282A">
        <w:rPr>
          <w:rFonts w:cs="Palatino Linotype"/>
          <w:color w:val="000000" w:themeColor="text1"/>
          <w:szCs w:val="20"/>
        </w:rPr>
        <w:t>[11]</w:t>
      </w:r>
      <w:bookmarkEnd w:id="36"/>
      <w:r w:rsidR="00D87C8F" w:rsidRPr="0079282A">
        <w:rPr>
          <w:color w:val="000000" w:themeColor="text1"/>
          <w:lang w:val="en-GB"/>
        </w:rPr>
        <w:t xml:space="preserve"> </w:t>
      </w:r>
      <w:r w:rsidRPr="0079282A">
        <w:rPr>
          <w:color w:val="000000" w:themeColor="text1"/>
          <w:lang w:val="en-GB"/>
        </w:rPr>
        <w:t>proposed a model-based method to identify a switching crack in a four-degrees-of-freedom Jeffcott rotor utili</w:t>
      </w:r>
      <w:r w:rsidR="00FE368C" w:rsidRPr="0079282A">
        <w:rPr>
          <w:color w:val="000000" w:themeColor="text1"/>
          <w:lang w:val="en-GB"/>
        </w:rPr>
        <w:t>z</w:t>
      </w:r>
      <w:r w:rsidRPr="0079282A">
        <w:rPr>
          <w:color w:val="000000" w:themeColor="text1"/>
          <w:lang w:val="en-GB"/>
        </w:rPr>
        <w:t xml:space="preserve">ing the vibration signal in conjunction with the controller current of the active magnetic bearing. </w:t>
      </w:r>
      <w:r w:rsidR="009E5D06" w:rsidRPr="0079282A">
        <w:rPr>
          <w:color w:val="000000" w:themeColor="text1"/>
          <w:lang w:val="en-GB"/>
        </w:rPr>
        <w:t xml:space="preserve">Model-based methods were adopted by </w:t>
      </w:r>
      <w:r w:rsidR="009E5D06" w:rsidRPr="0079282A" w:rsidDel="00375097">
        <w:rPr>
          <w:color w:val="000000" w:themeColor="text1"/>
          <w:lang w:val="en-GB"/>
        </w:rPr>
        <w:t>Saridakis et al.</w:t>
      </w:r>
      <w:r w:rsidR="003918D6" w:rsidRPr="0079282A">
        <w:rPr>
          <w:color w:val="000000" w:themeColor="text1"/>
          <w:lang w:val="en-GB"/>
        </w:rPr>
        <w:t xml:space="preserve"> </w:t>
      </w:r>
      <w:bookmarkStart w:id="37" w:name="EXISTREF12"/>
      <w:r w:rsidR="005B1525" w:rsidRPr="0079282A">
        <w:rPr>
          <w:rFonts w:cs="Palatino Linotype"/>
          <w:color w:val="000000" w:themeColor="text1"/>
          <w:szCs w:val="20"/>
        </w:rPr>
        <w:t>[12]</w:t>
      </w:r>
      <w:bookmarkEnd w:id="37"/>
      <w:r w:rsidR="009E5D06" w:rsidRPr="0079282A" w:rsidDel="00375097">
        <w:rPr>
          <w:color w:val="000000" w:themeColor="text1"/>
          <w:lang w:val="en-GB"/>
        </w:rPr>
        <w:t xml:space="preserve">, </w:t>
      </w:r>
      <w:r w:rsidR="00EA1656" w:rsidRPr="0079282A" w:rsidDel="00375097">
        <w:rPr>
          <w:color w:val="000000" w:themeColor="text1"/>
          <w:lang w:val="en-GB"/>
        </w:rPr>
        <w:t xml:space="preserve">and </w:t>
      </w:r>
      <w:r w:rsidR="009E5D06" w:rsidRPr="0079282A" w:rsidDel="00375097">
        <w:rPr>
          <w:color w:val="000000" w:themeColor="text1"/>
          <w:lang w:val="en-GB"/>
        </w:rPr>
        <w:t>Xiang et al.</w:t>
      </w:r>
      <w:r w:rsidR="003918D6" w:rsidRPr="0079282A">
        <w:rPr>
          <w:color w:val="000000" w:themeColor="text1"/>
          <w:lang w:val="en-GB"/>
        </w:rPr>
        <w:t xml:space="preserve"> </w:t>
      </w:r>
      <w:bookmarkStart w:id="38" w:name="EXISTREF13"/>
      <w:r w:rsidR="005B1525" w:rsidRPr="0079282A">
        <w:rPr>
          <w:rFonts w:cs="Palatino Linotype"/>
          <w:color w:val="000000" w:themeColor="text1"/>
          <w:szCs w:val="20"/>
        </w:rPr>
        <w:t>[13]</w:t>
      </w:r>
      <w:bookmarkEnd w:id="38"/>
      <w:r w:rsidR="00357255" w:rsidRPr="0079282A">
        <w:rPr>
          <w:color w:val="000000" w:themeColor="text1"/>
          <w:lang w:val="en-GB"/>
        </w:rPr>
        <w:t xml:space="preserve"> </w:t>
      </w:r>
      <w:r w:rsidR="009E5D06" w:rsidRPr="0079282A" w:rsidDel="00375097">
        <w:rPr>
          <w:color w:val="000000" w:themeColor="text1"/>
          <w:lang w:val="en-GB"/>
        </w:rPr>
        <w:t xml:space="preserve">to </w:t>
      </w:r>
      <w:r w:rsidR="009E5D06" w:rsidRPr="0079282A">
        <w:rPr>
          <w:color w:val="000000" w:themeColor="text1"/>
          <w:lang w:val="en-GB"/>
        </w:rPr>
        <w:t xml:space="preserve">minimize the difference between real outputs and model outputs to </w:t>
      </w:r>
      <w:r w:rsidR="009E5D06" w:rsidRPr="0079282A" w:rsidDel="00375097">
        <w:rPr>
          <w:color w:val="000000" w:themeColor="text1"/>
          <w:lang w:val="en-GB"/>
        </w:rPr>
        <w:t>determine the location and depth of a crack in a rotor-bearing system</w:t>
      </w:r>
      <w:r w:rsidR="009E5D06" w:rsidRPr="0079282A">
        <w:rPr>
          <w:color w:val="000000" w:themeColor="text1"/>
          <w:lang w:val="en-GB"/>
        </w:rPr>
        <w:t xml:space="preserve"> with genetic</w:t>
      </w:r>
      <w:r w:rsidR="009E5D06" w:rsidRPr="0079282A" w:rsidDel="00375097">
        <w:rPr>
          <w:color w:val="000000" w:themeColor="text1"/>
          <w:lang w:val="en-GB"/>
        </w:rPr>
        <w:t xml:space="preserve"> algorithm</w:t>
      </w:r>
      <w:r w:rsidR="009E5D06" w:rsidRPr="0079282A">
        <w:rPr>
          <w:color w:val="000000" w:themeColor="text1"/>
          <w:lang w:val="en-GB"/>
        </w:rPr>
        <w:t xml:space="preserve"> (GA).</w:t>
      </w:r>
      <w:r w:rsidR="00EA5B08" w:rsidRPr="0079282A">
        <w:rPr>
          <w:color w:val="000000" w:themeColor="text1"/>
          <w:lang w:val="en-GB"/>
        </w:rPr>
        <w:t xml:space="preserve"> </w:t>
      </w:r>
      <w:r w:rsidR="00F22E7A" w:rsidRPr="0079282A">
        <w:rPr>
          <w:rFonts w:eastAsiaTheme="minorEastAsia" w:hint="eastAsia"/>
          <w:color w:val="000000" w:themeColor="text1"/>
          <w:lang w:val="en-GB" w:eastAsia="zh-CN"/>
        </w:rPr>
        <w:t>Extended Finite Element methods were developed for cracks and flaws detection and quantification by</w:t>
      </w:r>
      <w:r w:rsidR="00AF6329" w:rsidRPr="0079282A">
        <w:rPr>
          <w:rFonts w:eastAsiaTheme="minorEastAsia" w:hint="eastAsia"/>
          <w:color w:val="000000" w:themeColor="text1"/>
          <w:lang w:val="en-GB" w:eastAsia="zh-CN"/>
        </w:rPr>
        <w:t xml:space="preserve"> He et al.</w:t>
      </w:r>
      <w:r w:rsidR="00FE368C" w:rsidRPr="0079282A">
        <w:rPr>
          <w:rFonts w:eastAsiaTheme="minorEastAsia"/>
          <w:color w:val="000000" w:themeColor="text1"/>
          <w:lang w:val="en-GB" w:eastAsia="zh-CN"/>
        </w:rPr>
        <w:t xml:space="preserve"> </w:t>
      </w:r>
      <w:bookmarkStart w:id="39" w:name="EXISTREF14"/>
      <w:r w:rsidR="005B1525" w:rsidRPr="0079282A">
        <w:rPr>
          <w:rFonts w:cs="Palatino Linotype"/>
          <w:color w:val="000000" w:themeColor="text1"/>
          <w:szCs w:val="20"/>
        </w:rPr>
        <w:t>[14]</w:t>
      </w:r>
      <w:bookmarkEnd w:id="39"/>
      <w:r w:rsidR="00AF6329" w:rsidRPr="0079282A">
        <w:rPr>
          <w:rFonts w:eastAsiaTheme="minorEastAsia" w:hint="eastAsia"/>
          <w:color w:val="000000" w:themeColor="text1"/>
          <w:lang w:val="en-GB" w:eastAsia="zh-CN"/>
        </w:rPr>
        <w:t xml:space="preserve"> and </w:t>
      </w:r>
      <w:r w:rsidR="005F1AA0" w:rsidRPr="0079282A">
        <w:rPr>
          <w:rFonts w:ascii="Times New Roman" w:eastAsia="SimSun" w:hAnsi="Times New Roman"/>
          <w:color w:val="000000" w:themeColor="text1"/>
          <w:szCs w:val="20"/>
        </w:rPr>
        <w:t>Waisman</w:t>
      </w:r>
      <w:r w:rsidR="005F1AA0" w:rsidRPr="0079282A">
        <w:rPr>
          <w:rFonts w:eastAsiaTheme="minorEastAsia"/>
          <w:color w:val="000000" w:themeColor="text1"/>
          <w:lang w:val="en-GB" w:eastAsia="zh-CN"/>
        </w:rPr>
        <w:t xml:space="preserve"> </w:t>
      </w:r>
      <w:r w:rsidR="005F1AA0" w:rsidRPr="0079282A">
        <w:rPr>
          <w:rFonts w:eastAsiaTheme="minorEastAsia" w:hint="eastAsia"/>
          <w:color w:val="000000" w:themeColor="text1"/>
          <w:lang w:val="en-GB" w:eastAsia="zh-CN"/>
        </w:rPr>
        <w:t>et al.</w:t>
      </w:r>
      <w:r w:rsidR="00FE368C" w:rsidRPr="0079282A">
        <w:rPr>
          <w:rFonts w:eastAsiaTheme="minorEastAsia"/>
          <w:color w:val="000000" w:themeColor="text1"/>
          <w:lang w:val="en-GB" w:eastAsia="zh-CN"/>
        </w:rPr>
        <w:t xml:space="preserve"> </w:t>
      </w:r>
      <w:bookmarkStart w:id="40" w:name="EXISTREF15"/>
      <w:r w:rsidR="005B1525" w:rsidRPr="0079282A">
        <w:rPr>
          <w:rFonts w:cs="Palatino Linotype"/>
          <w:color w:val="000000" w:themeColor="text1"/>
          <w:szCs w:val="20"/>
        </w:rPr>
        <w:t>[15]</w:t>
      </w:r>
      <w:bookmarkEnd w:id="40"/>
      <w:r w:rsidR="005F1AA0" w:rsidRPr="0079282A">
        <w:rPr>
          <w:rFonts w:eastAsiaTheme="minorEastAsia" w:hint="eastAsia"/>
          <w:color w:val="000000" w:themeColor="text1"/>
          <w:lang w:val="en-GB" w:eastAsia="zh-CN"/>
        </w:rPr>
        <w:t>.</w:t>
      </w:r>
      <w:r w:rsidR="00F22E7A" w:rsidRPr="0079282A">
        <w:rPr>
          <w:rFonts w:eastAsiaTheme="minorEastAsia" w:hint="eastAsia"/>
          <w:color w:val="000000" w:themeColor="text1"/>
          <w:lang w:val="en-GB" w:eastAsia="zh-CN"/>
        </w:rPr>
        <w:t xml:space="preserve"> </w:t>
      </w:r>
      <w:r w:rsidR="00C828EF" w:rsidRPr="0079282A">
        <w:rPr>
          <w:color w:val="000000" w:themeColor="text1"/>
          <w:lang w:val="en-GB"/>
        </w:rPr>
        <w:t xml:space="preserve">Cavalini Jr et al. </w:t>
      </w:r>
      <w:bookmarkStart w:id="41" w:name="EXISTREF16"/>
      <w:r w:rsidR="005B1525" w:rsidRPr="0079282A">
        <w:rPr>
          <w:rFonts w:cs="Palatino Linotype"/>
          <w:color w:val="000000" w:themeColor="text1"/>
          <w:szCs w:val="20"/>
        </w:rPr>
        <w:t>[16]</w:t>
      </w:r>
      <w:bookmarkEnd w:id="41"/>
      <w:r w:rsidR="00D87C8F" w:rsidRPr="0079282A">
        <w:rPr>
          <w:color w:val="000000" w:themeColor="text1"/>
          <w:vertAlign w:val="superscript"/>
          <w:lang w:val="en-GB"/>
        </w:rPr>
        <w:t xml:space="preserve"> </w:t>
      </w:r>
      <w:r w:rsidR="00F30630" w:rsidRPr="0079282A">
        <w:rPr>
          <w:color w:val="000000" w:themeColor="text1"/>
          <w:lang w:val="en-GB"/>
        </w:rPr>
        <w:t>took nonlinear combinational resonances induced by cracks under external diagnostic forces at certain frequencies</w:t>
      </w:r>
      <w:r w:rsidR="00C828EF" w:rsidRPr="0079282A">
        <w:rPr>
          <w:color w:val="000000" w:themeColor="text1"/>
          <w:lang w:val="en-GB"/>
        </w:rPr>
        <w:t xml:space="preserve"> as </w:t>
      </w:r>
      <w:r w:rsidR="00F30630" w:rsidRPr="0079282A">
        <w:rPr>
          <w:color w:val="000000" w:themeColor="text1"/>
          <w:lang w:val="en-GB"/>
        </w:rPr>
        <w:t>an</w:t>
      </w:r>
      <w:r w:rsidR="00C828EF" w:rsidRPr="0079282A">
        <w:rPr>
          <w:color w:val="000000" w:themeColor="text1"/>
          <w:lang w:val="en-GB"/>
        </w:rPr>
        <w:t xml:space="preserve"> objective function of a differential evolution optimization </w:t>
      </w:r>
      <w:r w:rsidR="00F30630" w:rsidRPr="0079282A">
        <w:rPr>
          <w:color w:val="000000" w:themeColor="text1"/>
          <w:lang w:val="en-GB"/>
        </w:rPr>
        <w:t>method</w:t>
      </w:r>
      <w:r w:rsidR="00C828EF" w:rsidRPr="0079282A">
        <w:rPr>
          <w:color w:val="000000" w:themeColor="text1"/>
          <w:lang w:val="en-GB"/>
        </w:rPr>
        <w:t xml:space="preserve"> to determine the crack location and depth by minimizing the difference between the measured and modelled rotor systems.</w:t>
      </w:r>
    </w:p>
    <w:p w14:paraId="4EEFB023" w14:textId="663E7CB7" w:rsidR="00D175CA" w:rsidRPr="0079282A" w:rsidRDefault="00FD0EC7" w:rsidP="008B141E">
      <w:pPr>
        <w:pStyle w:val="MDPI31text"/>
        <w:rPr>
          <w:rFonts w:eastAsia="AdvTimes" w:cs="AdvTimes"/>
          <w:color w:val="000000" w:themeColor="text1"/>
        </w:rPr>
      </w:pPr>
      <w:r w:rsidRPr="0079282A">
        <w:rPr>
          <w:color w:val="000000" w:themeColor="text1"/>
        </w:rPr>
        <w:t>Short Time Fourier Transform (STFT)</w:t>
      </w:r>
      <w:r w:rsidR="00E20A73" w:rsidRPr="0079282A">
        <w:rPr>
          <w:color w:val="000000" w:themeColor="text1"/>
        </w:rPr>
        <w:t xml:space="preserve"> </w:t>
      </w:r>
      <w:bookmarkStart w:id="42" w:name="EXISTREF17"/>
      <w:bookmarkStart w:id="43" w:name="EXISTREF18"/>
      <w:r w:rsidR="00E20A73" w:rsidRPr="0079282A">
        <w:rPr>
          <w:rFonts w:cs="Palatino Linotype"/>
          <w:color w:val="000000" w:themeColor="text1"/>
          <w:szCs w:val="20"/>
        </w:rPr>
        <w:t>[17,18</w:t>
      </w:r>
      <w:r w:rsidR="005B1525" w:rsidRPr="0079282A">
        <w:rPr>
          <w:rFonts w:cs="Palatino Linotype"/>
          <w:color w:val="000000" w:themeColor="text1"/>
          <w:szCs w:val="20"/>
        </w:rPr>
        <w:t>]</w:t>
      </w:r>
      <w:bookmarkEnd w:id="42"/>
      <w:bookmarkEnd w:id="43"/>
      <w:r w:rsidRPr="0079282A">
        <w:rPr>
          <w:color w:val="000000" w:themeColor="text1"/>
        </w:rPr>
        <w:t>, Wavelet Transform (WT)</w:t>
      </w:r>
      <w:r w:rsidR="00E20A73" w:rsidRPr="0079282A">
        <w:rPr>
          <w:color w:val="000000" w:themeColor="text1"/>
        </w:rPr>
        <w:t xml:space="preserve"> </w:t>
      </w:r>
      <w:bookmarkStart w:id="44" w:name="EXISTREF19"/>
      <w:bookmarkStart w:id="45" w:name="EXISTREF20"/>
      <w:bookmarkStart w:id="46" w:name="EXISTREF21"/>
      <w:r w:rsidR="00E20A73" w:rsidRPr="0079282A">
        <w:rPr>
          <w:rFonts w:cs="Palatino Linotype"/>
          <w:color w:val="000000" w:themeColor="text1"/>
          <w:szCs w:val="20"/>
        </w:rPr>
        <w:t>[19–21</w:t>
      </w:r>
      <w:r w:rsidR="005B1525" w:rsidRPr="0079282A">
        <w:rPr>
          <w:rFonts w:cs="Palatino Linotype"/>
          <w:color w:val="000000" w:themeColor="text1"/>
          <w:szCs w:val="20"/>
        </w:rPr>
        <w:t>]</w:t>
      </w:r>
      <w:bookmarkEnd w:id="44"/>
      <w:bookmarkEnd w:id="45"/>
      <w:bookmarkEnd w:id="46"/>
      <w:r w:rsidRPr="0079282A">
        <w:rPr>
          <w:color w:val="000000" w:themeColor="text1"/>
        </w:rPr>
        <w:t xml:space="preserve"> and Hilbert-Huang Transform (HHT)</w:t>
      </w:r>
      <w:r w:rsidR="00E20A73" w:rsidRPr="0079282A">
        <w:rPr>
          <w:color w:val="000000" w:themeColor="text1"/>
        </w:rPr>
        <w:t xml:space="preserve"> </w:t>
      </w:r>
      <w:bookmarkStart w:id="47" w:name="EXISTREF22"/>
      <w:bookmarkStart w:id="48" w:name="EXISTREF23"/>
      <w:r w:rsidR="00E20A73" w:rsidRPr="0079282A">
        <w:rPr>
          <w:rFonts w:cs="Palatino Linotype"/>
          <w:color w:val="000000" w:themeColor="text1"/>
          <w:szCs w:val="20"/>
        </w:rPr>
        <w:t>[22,23</w:t>
      </w:r>
      <w:r w:rsidR="005B1525" w:rsidRPr="0079282A">
        <w:rPr>
          <w:rFonts w:cs="Palatino Linotype"/>
          <w:color w:val="000000" w:themeColor="text1"/>
          <w:szCs w:val="20"/>
        </w:rPr>
        <w:t>]</w:t>
      </w:r>
      <w:bookmarkEnd w:id="47"/>
      <w:bookmarkEnd w:id="48"/>
      <w:r w:rsidR="00300F50" w:rsidRPr="0079282A">
        <w:rPr>
          <w:color w:val="000000" w:themeColor="text1"/>
          <w:lang w:val="en-GB"/>
        </w:rPr>
        <w:t xml:space="preserve"> as signal-based methods, </w:t>
      </w:r>
      <w:r w:rsidRPr="0079282A">
        <w:rPr>
          <w:color w:val="000000" w:themeColor="text1"/>
        </w:rPr>
        <w:t xml:space="preserve">were used to detect </w:t>
      </w:r>
      <w:r w:rsidRPr="0079282A">
        <w:rPr>
          <w:color w:val="000000" w:themeColor="text1"/>
          <w:lang w:val="en-GB"/>
        </w:rPr>
        <w:t>a</w:t>
      </w:r>
      <w:r w:rsidRPr="0079282A">
        <w:rPr>
          <w:color w:val="000000" w:themeColor="text1"/>
        </w:rPr>
        <w:t xml:space="preserve"> crack from accelerati</w:t>
      </w:r>
      <w:r w:rsidRPr="0079282A">
        <w:rPr>
          <w:color w:val="000000" w:themeColor="text1"/>
          <w:lang w:val="en-GB"/>
        </w:rPr>
        <w:t>on</w:t>
      </w:r>
      <w:r w:rsidRPr="0079282A">
        <w:rPr>
          <w:color w:val="000000" w:themeColor="text1"/>
        </w:rPr>
        <w:t xml:space="preserve"> response of </w:t>
      </w:r>
      <w:r w:rsidRPr="0079282A">
        <w:rPr>
          <w:color w:val="000000" w:themeColor="text1"/>
          <w:lang w:val="en-GB"/>
        </w:rPr>
        <w:t xml:space="preserve">a </w:t>
      </w:r>
      <w:r w:rsidRPr="0079282A">
        <w:rPr>
          <w:color w:val="000000" w:themeColor="text1"/>
        </w:rPr>
        <w:t>rotor</w:t>
      </w:r>
      <w:r w:rsidR="003D74FE" w:rsidRPr="0079282A">
        <w:rPr>
          <w:color w:val="000000" w:themeColor="text1"/>
        </w:rPr>
        <w:t xml:space="preserve"> by Chandra </w:t>
      </w:r>
      <w:r w:rsidR="00357255" w:rsidRPr="0079282A">
        <w:rPr>
          <w:color w:val="000000" w:themeColor="text1"/>
        </w:rPr>
        <w:t xml:space="preserve">and </w:t>
      </w:r>
      <w:r w:rsidR="00357255" w:rsidRPr="0079282A">
        <w:rPr>
          <w:rFonts w:eastAsia="SimSun"/>
          <w:color w:val="000000" w:themeColor="text1"/>
        </w:rPr>
        <w:t>Sekhar</w:t>
      </w:r>
      <w:r w:rsidR="00D87C8F" w:rsidRPr="0079282A">
        <w:rPr>
          <w:rFonts w:eastAsia="SimSun"/>
          <w:color w:val="000000" w:themeColor="text1"/>
        </w:rPr>
        <w:t xml:space="preserve"> </w:t>
      </w:r>
      <w:bookmarkStart w:id="49" w:name="EXISTREF24"/>
      <w:r w:rsidR="005B1525" w:rsidRPr="0079282A">
        <w:rPr>
          <w:rFonts w:cs="Palatino Linotype"/>
          <w:color w:val="000000" w:themeColor="text1"/>
          <w:szCs w:val="20"/>
        </w:rPr>
        <w:t>[24]</w:t>
      </w:r>
      <w:bookmarkEnd w:id="49"/>
      <w:r w:rsidRPr="0079282A">
        <w:rPr>
          <w:color w:val="000000" w:themeColor="text1"/>
        </w:rPr>
        <w:t xml:space="preserve">. Approximated Entropy based on information theory was used </w:t>
      </w:r>
      <w:r w:rsidR="003918D6" w:rsidRPr="0079282A">
        <w:rPr>
          <w:color w:val="000000" w:themeColor="text1"/>
        </w:rPr>
        <w:t xml:space="preserve">by </w:t>
      </w:r>
      <w:r w:rsidR="003918D6" w:rsidRPr="0079282A">
        <w:rPr>
          <w:rFonts w:eastAsia="SimSun"/>
          <w:color w:val="000000" w:themeColor="text1"/>
        </w:rPr>
        <w:t xml:space="preserve">Sampaio and Nicoletti </w:t>
      </w:r>
      <w:bookmarkStart w:id="50" w:name="EXISTREF25"/>
      <w:r w:rsidR="005B1525" w:rsidRPr="0079282A">
        <w:rPr>
          <w:rFonts w:cs="Palatino Linotype"/>
          <w:color w:val="000000" w:themeColor="text1"/>
          <w:szCs w:val="20"/>
        </w:rPr>
        <w:t>[25]</w:t>
      </w:r>
      <w:bookmarkEnd w:id="50"/>
      <w:r w:rsidR="00D87C8F" w:rsidRPr="0079282A">
        <w:rPr>
          <w:rFonts w:eastAsia="SimSun"/>
          <w:color w:val="000000" w:themeColor="text1"/>
          <w:vertAlign w:val="superscript"/>
        </w:rPr>
        <w:t xml:space="preserve"> </w:t>
      </w:r>
      <w:r w:rsidRPr="0079282A">
        <w:rPr>
          <w:color w:val="000000" w:themeColor="text1"/>
        </w:rPr>
        <w:t>to detect rotor</w:t>
      </w:r>
      <w:r w:rsidRPr="0079282A">
        <w:rPr>
          <w:color w:val="000000" w:themeColor="text1"/>
          <w:lang w:val="en-GB"/>
        </w:rPr>
        <w:t xml:space="preserve"> cracks</w:t>
      </w:r>
      <w:r w:rsidR="003D74FE" w:rsidRPr="0079282A">
        <w:rPr>
          <w:color w:val="000000" w:themeColor="text1"/>
          <w:lang w:val="en-GB"/>
        </w:rPr>
        <w:t xml:space="preserve"> </w:t>
      </w:r>
      <w:r w:rsidR="00360F46" w:rsidRPr="0079282A">
        <w:rPr>
          <w:color w:val="000000" w:themeColor="text1"/>
          <w:lang w:val="en-GB"/>
        </w:rPr>
        <w:t>considering the interference of misalignment</w:t>
      </w:r>
      <w:r w:rsidRPr="0079282A">
        <w:rPr>
          <w:color w:val="000000" w:themeColor="text1"/>
        </w:rPr>
        <w:t>.</w:t>
      </w:r>
      <w:r w:rsidR="00CA1D98" w:rsidRPr="0079282A">
        <w:rPr>
          <w:color w:val="000000" w:themeColor="text1"/>
        </w:rPr>
        <w:t xml:space="preserve"> Full-spectrum method was used to detect a breathing crack in a rotor by Shravankumar </w:t>
      </w:r>
      <w:r w:rsidR="00B62526" w:rsidRPr="0079282A">
        <w:rPr>
          <w:color w:val="000000" w:themeColor="text1"/>
        </w:rPr>
        <w:t xml:space="preserve">and </w:t>
      </w:r>
      <w:r w:rsidR="00B62526" w:rsidRPr="0079282A">
        <w:rPr>
          <w:rFonts w:eastAsia="SimSun"/>
          <w:color w:val="000000" w:themeColor="text1"/>
        </w:rPr>
        <w:t>Tiwari</w:t>
      </w:r>
      <w:r w:rsidR="003918D6" w:rsidRPr="0079282A">
        <w:rPr>
          <w:rFonts w:eastAsia="SimSun"/>
          <w:color w:val="000000" w:themeColor="text1"/>
        </w:rPr>
        <w:t xml:space="preserve"> </w:t>
      </w:r>
      <w:bookmarkStart w:id="51" w:name="EXISTREF26"/>
      <w:r w:rsidR="005B1525" w:rsidRPr="0079282A">
        <w:rPr>
          <w:rFonts w:cs="Palatino Linotype"/>
          <w:color w:val="000000" w:themeColor="text1"/>
          <w:szCs w:val="20"/>
        </w:rPr>
        <w:t>[26]</w:t>
      </w:r>
      <w:bookmarkEnd w:id="51"/>
      <w:r w:rsidR="00D175CA" w:rsidRPr="0079282A">
        <w:rPr>
          <w:rFonts w:eastAsia="SimSun"/>
          <w:color w:val="000000" w:themeColor="text1"/>
        </w:rPr>
        <w:t>.</w:t>
      </w:r>
      <w:r w:rsidR="00533ED7" w:rsidRPr="0079282A">
        <w:rPr>
          <w:rFonts w:eastAsia="SimSun"/>
          <w:color w:val="000000" w:themeColor="text1"/>
        </w:rPr>
        <w:t xml:space="preserve"> </w:t>
      </w:r>
      <w:r w:rsidR="00D175CA" w:rsidRPr="0079282A">
        <w:rPr>
          <w:rFonts w:eastAsia="SimSun"/>
          <w:color w:val="000000" w:themeColor="text1"/>
        </w:rPr>
        <w:t>Yang</w:t>
      </w:r>
      <w:r w:rsidR="002215DC" w:rsidRPr="0079282A">
        <w:rPr>
          <w:rFonts w:eastAsia="SimSun"/>
          <w:color w:val="000000" w:themeColor="text1"/>
        </w:rPr>
        <w:t xml:space="preserve"> </w:t>
      </w:r>
      <w:r w:rsidR="002215DC" w:rsidRPr="0079282A">
        <w:rPr>
          <w:color w:val="000000" w:themeColor="text1"/>
          <w:lang w:val="en-GB"/>
        </w:rPr>
        <w:t xml:space="preserve">et al. </w:t>
      </w:r>
      <w:bookmarkStart w:id="52" w:name="EXISTREF27"/>
      <w:r w:rsidR="005B1525" w:rsidRPr="0079282A">
        <w:rPr>
          <w:rFonts w:cs="Palatino Linotype"/>
          <w:color w:val="000000" w:themeColor="text1"/>
          <w:szCs w:val="20"/>
        </w:rPr>
        <w:t>[27]</w:t>
      </w:r>
      <w:bookmarkEnd w:id="52"/>
      <w:r w:rsidR="00EC6165" w:rsidRPr="0079282A">
        <w:rPr>
          <w:color w:val="000000" w:themeColor="text1"/>
          <w:lang w:val="en-GB"/>
        </w:rPr>
        <w:t xml:space="preserve"> utilized the modulation between crack breathing and vibration response, by using squeezing time-frequency transform (STFT) to extract the </w:t>
      </w:r>
      <w:r w:rsidR="0072403E" w:rsidRPr="0079282A">
        <w:rPr>
          <w:color w:val="000000" w:themeColor="text1"/>
          <w:lang w:val="en-GB"/>
        </w:rPr>
        <w:t>periodic oscillation in instantaneous frequency for breathing crack detection.</w:t>
      </w:r>
      <w:r w:rsidR="0072403E" w:rsidRPr="0079282A">
        <w:rPr>
          <w:rFonts w:eastAsia="AdvTimes" w:cs="AdvTimes"/>
          <w:color w:val="000000" w:themeColor="text1"/>
        </w:rPr>
        <w:t xml:space="preserve"> </w:t>
      </w:r>
      <w:r w:rsidR="00D175CA" w:rsidRPr="0079282A">
        <w:rPr>
          <w:rFonts w:eastAsia="SimSun"/>
          <w:color w:val="000000" w:themeColor="text1"/>
        </w:rPr>
        <w:t>Xie</w:t>
      </w:r>
      <w:r w:rsidR="00D175CA" w:rsidRPr="0079282A">
        <w:rPr>
          <w:color w:val="000000" w:themeColor="text1"/>
        </w:rPr>
        <w:t xml:space="preserve"> </w:t>
      </w:r>
      <w:r w:rsidR="00B52652" w:rsidRPr="0079282A">
        <w:rPr>
          <w:color w:val="000000" w:themeColor="text1"/>
          <w:lang w:val="en-GB"/>
        </w:rPr>
        <w:t>et al.</w:t>
      </w:r>
      <w:r w:rsidR="00560253" w:rsidRPr="0079282A">
        <w:rPr>
          <w:color w:val="000000" w:themeColor="text1"/>
          <w:lang w:val="en-GB"/>
        </w:rPr>
        <w:t xml:space="preserve"> </w:t>
      </w:r>
      <w:bookmarkStart w:id="53" w:name="EXISTREF28"/>
      <w:r w:rsidR="005B1525" w:rsidRPr="0079282A">
        <w:rPr>
          <w:rFonts w:cs="Palatino Linotype"/>
          <w:color w:val="000000" w:themeColor="text1"/>
          <w:szCs w:val="20"/>
        </w:rPr>
        <w:t>[28]</w:t>
      </w:r>
      <w:bookmarkEnd w:id="53"/>
      <w:r w:rsidR="006C1E6C" w:rsidRPr="0079282A">
        <w:rPr>
          <w:color w:val="000000" w:themeColor="text1"/>
          <w:lang w:val="en-GB"/>
        </w:rPr>
        <w:t xml:space="preserve"> proposed a phase-based spectrum analysis method to extract weak harmonics induced by cracks, </w:t>
      </w:r>
      <w:r w:rsidR="00533ED7" w:rsidRPr="0079282A">
        <w:rPr>
          <w:color w:val="000000" w:themeColor="text1"/>
          <w:lang w:val="en-GB"/>
        </w:rPr>
        <w:t>to</w:t>
      </w:r>
      <w:r w:rsidR="006C1E6C" w:rsidRPr="0079282A">
        <w:rPr>
          <w:color w:val="000000" w:themeColor="text1"/>
          <w:lang w:val="en-GB"/>
        </w:rPr>
        <w:t xml:space="preserve"> </w:t>
      </w:r>
      <w:r w:rsidR="00533ED7" w:rsidRPr="0079282A">
        <w:rPr>
          <w:color w:val="000000" w:themeColor="text1"/>
          <w:lang w:val="en-GB"/>
        </w:rPr>
        <w:t>help</w:t>
      </w:r>
      <w:r w:rsidR="006C1E6C" w:rsidRPr="0079282A">
        <w:rPr>
          <w:color w:val="000000" w:themeColor="text1"/>
          <w:lang w:val="en-GB"/>
        </w:rPr>
        <w:t xml:space="preserve"> realize crack detection.</w:t>
      </w:r>
      <w:r w:rsidR="00CE5344" w:rsidRPr="0079282A">
        <w:rPr>
          <w:rFonts w:eastAsia="SimSun"/>
          <w:color w:val="000000" w:themeColor="text1"/>
        </w:rPr>
        <w:t xml:space="preserve"> </w:t>
      </w:r>
    </w:p>
    <w:p w14:paraId="4A3AEDAE" w14:textId="5B7B011F" w:rsidR="00FD0EC7" w:rsidRPr="0079282A" w:rsidRDefault="00EB1740" w:rsidP="008B141E">
      <w:pPr>
        <w:pStyle w:val="MDPI31text"/>
        <w:rPr>
          <w:color w:val="000000" w:themeColor="text1"/>
          <w:lang w:val="en-GB"/>
        </w:rPr>
      </w:pPr>
      <w:r w:rsidRPr="0079282A">
        <w:rPr>
          <w:color w:val="000000" w:themeColor="text1"/>
        </w:rPr>
        <w:t>For modal parameters and their derivatives based method</w:t>
      </w:r>
      <w:r w:rsidRPr="0079282A">
        <w:rPr>
          <w:color w:val="000000" w:themeColor="text1"/>
          <w:lang w:val="en-GB"/>
        </w:rPr>
        <w:t>s,</w:t>
      </w:r>
      <w:r w:rsidRPr="0079282A">
        <w:rPr>
          <w:color w:val="000000" w:themeColor="text1"/>
        </w:rPr>
        <w:t xml:space="preserve"> e</w:t>
      </w:r>
      <w:r w:rsidR="004F0E3A" w:rsidRPr="0079282A">
        <w:rPr>
          <w:color w:val="000000" w:themeColor="text1"/>
        </w:rPr>
        <w:t xml:space="preserve">mpirical mode decomposition (EMD) and Laplace wavelet finite element combined method was proposed by </w:t>
      </w:r>
      <w:r w:rsidR="003D74FE" w:rsidRPr="0079282A">
        <w:rPr>
          <w:color w:val="000000" w:themeColor="text1"/>
        </w:rPr>
        <w:t>Dong et al.</w:t>
      </w:r>
      <w:r w:rsidR="00B62526" w:rsidRPr="0079282A">
        <w:rPr>
          <w:color w:val="000000" w:themeColor="text1"/>
        </w:rPr>
        <w:t xml:space="preserve"> </w:t>
      </w:r>
      <w:bookmarkStart w:id="54" w:name="EXISTREF29"/>
      <w:r w:rsidR="005B1525" w:rsidRPr="0079282A">
        <w:rPr>
          <w:rFonts w:cs="Palatino Linotype"/>
          <w:color w:val="000000" w:themeColor="text1"/>
          <w:szCs w:val="20"/>
        </w:rPr>
        <w:t>[29]</w:t>
      </w:r>
      <w:bookmarkEnd w:id="54"/>
      <w:r w:rsidR="004F0E3A" w:rsidRPr="0079282A">
        <w:rPr>
          <w:color w:val="000000" w:themeColor="text1"/>
        </w:rPr>
        <w:t xml:space="preserve">, to obtain the accurate modal parameters to identify </w:t>
      </w:r>
      <w:r w:rsidR="009D189B" w:rsidRPr="0079282A">
        <w:rPr>
          <w:color w:val="000000" w:themeColor="text1"/>
          <w:lang w:val="en-GB"/>
        </w:rPr>
        <w:t>a</w:t>
      </w:r>
      <w:r w:rsidR="009D189B" w:rsidRPr="0079282A">
        <w:rPr>
          <w:color w:val="000000" w:themeColor="text1"/>
        </w:rPr>
        <w:t xml:space="preserve"> </w:t>
      </w:r>
      <w:r w:rsidR="004F0E3A" w:rsidRPr="0079282A">
        <w:rPr>
          <w:color w:val="000000" w:themeColor="text1"/>
        </w:rPr>
        <w:t>crack in a rotor</w:t>
      </w:r>
      <w:r w:rsidR="00FD0EC7" w:rsidRPr="0079282A">
        <w:rPr>
          <w:color w:val="000000" w:themeColor="text1"/>
        </w:rPr>
        <w:t xml:space="preserve">. </w:t>
      </w:r>
      <w:r w:rsidR="00441DFD" w:rsidRPr="0079282A">
        <w:rPr>
          <w:rFonts w:eastAsiaTheme="minorEastAsia" w:hint="eastAsia"/>
          <w:color w:val="000000" w:themeColor="text1"/>
          <w:lang w:eastAsia="zh-CN"/>
        </w:rPr>
        <w:t xml:space="preserve">Iterative signal extraction method was utilized to reduce the noise interference in modal parameters identification by Liu et al. </w:t>
      </w:r>
      <w:bookmarkStart w:id="55" w:name="EXISTREF30"/>
      <w:r w:rsidR="005B1525" w:rsidRPr="0079282A">
        <w:rPr>
          <w:rFonts w:cs="Palatino Linotype"/>
          <w:color w:val="000000" w:themeColor="text1"/>
          <w:szCs w:val="20"/>
        </w:rPr>
        <w:t>[30]</w:t>
      </w:r>
      <w:bookmarkEnd w:id="55"/>
      <w:r w:rsidR="00441DFD" w:rsidRPr="0079282A">
        <w:rPr>
          <w:rFonts w:eastAsiaTheme="minorEastAsia" w:hint="eastAsia"/>
          <w:color w:val="000000" w:themeColor="text1"/>
          <w:lang w:eastAsia="zh-CN"/>
        </w:rPr>
        <w:t xml:space="preserve">. </w:t>
      </w:r>
      <w:r w:rsidR="00A45EAA" w:rsidRPr="0079282A">
        <w:rPr>
          <w:color w:val="000000" w:themeColor="text1"/>
          <w:lang w:val="en-GB"/>
        </w:rPr>
        <w:t xml:space="preserve">Changes in resonant and anti-resonant frequencies </w:t>
      </w:r>
      <w:r w:rsidR="0092441E" w:rsidRPr="0079282A">
        <w:rPr>
          <w:color w:val="000000" w:themeColor="text1"/>
          <w:lang w:val="en-GB"/>
        </w:rPr>
        <w:t>were</w:t>
      </w:r>
      <w:r w:rsidR="00A45EAA" w:rsidRPr="0079282A">
        <w:rPr>
          <w:color w:val="000000" w:themeColor="text1"/>
          <w:lang w:val="en-GB"/>
        </w:rPr>
        <w:t xml:space="preserve"> used by </w:t>
      </w:r>
      <w:r w:rsidR="00FD0EC7" w:rsidRPr="0079282A">
        <w:rPr>
          <w:color w:val="000000" w:themeColor="text1"/>
          <w:lang w:val="en-GB"/>
        </w:rPr>
        <w:t xml:space="preserve">Rubio </w:t>
      </w:r>
      <w:bookmarkStart w:id="56" w:name="OLE_LINK29"/>
      <w:r w:rsidR="00FD0EC7" w:rsidRPr="0079282A">
        <w:rPr>
          <w:color w:val="000000" w:themeColor="text1"/>
          <w:lang w:val="en-GB"/>
        </w:rPr>
        <w:t>et al.</w:t>
      </w:r>
      <w:bookmarkEnd w:id="56"/>
      <w:r w:rsidR="00B62526" w:rsidRPr="0079282A">
        <w:rPr>
          <w:color w:val="000000" w:themeColor="text1"/>
          <w:lang w:val="en-GB"/>
        </w:rPr>
        <w:t xml:space="preserve"> </w:t>
      </w:r>
      <w:bookmarkStart w:id="57" w:name="EXISTREF31"/>
      <w:r w:rsidR="005B1525" w:rsidRPr="0079282A">
        <w:rPr>
          <w:rFonts w:cs="Palatino Linotype"/>
          <w:color w:val="000000" w:themeColor="text1"/>
          <w:szCs w:val="20"/>
        </w:rPr>
        <w:t>[31]</w:t>
      </w:r>
      <w:bookmarkEnd w:id="57"/>
      <w:r w:rsidR="00D87C8F" w:rsidRPr="0079282A">
        <w:rPr>
          <w:color w:val="000000" w:themeColor="text1"/>
          <w:vertAlign w:val="superscript"/>
          <w:lang w:val="en-GB"/>
        </w:rPr>
        <w:t xml:space="preserve"> </w:t>
      </w:r>
      <w:r w:rsidR="00FD0EC7" w:rsidRPr="0079282A">
        <w:rPr>
          <w:color w:val="000000" w:themeColor="text1"/>
          <w:lang w:val="en-GB"/>
        </w:rPr>
        <w:t>to detect crack locations in a two-crack torsional shaft. Rahman et al.</w:t>
      </w:r>
      <w:r w:rsidR="003918D6" w:rsidRPr="0079282A">
        <w:rPr>
          <w:color w:val="000000" w:themeColor="text1"/>
          <w:vertAlign w:val="superscript"/>
          <w:lang w:val="en-GB"/>
        </w:rPr>
        <w:t xml:space="preserve"> </w:t>
      </w:r>
      <w:bookmarkStart w:id="58" w:name="EXISTREF32"/>
      <w:r w:rsidR="005B1525" w:rsidRPr="0079282A">
        <w:rPr>
          <w:rFonts w:cs="Palatino Linotype"/>
          <w:color w:val="000000" w:themeColor="text1"/>
          <w:szCs w:val="20"/>
        </w:rPr>
        <w:t>[32]</w:t>
      </w:r>
      <w:bookmarkEnd w:id="58"/>
      <w:r w:rsidR="00FD0EC7" w:rsidRPr="0079282A">
        <w:rPr>
          <w:color w:val="000000" w:themeColor="text1"/>
          <w:lang w:val="en-GB"/>
        </w:rPr>
        <w:t xml:space="preserve"> utilized the changes in phase angle of frequency response function to identify the location and depth of an open crack in a rotor. </w:t>
      </w:r>
      <w:r w:rsidR="00FD0EC7" w:rsidRPr="0079282A" w:rsidDel="00375097">
        <w:rPr>
          <w:color w:val="000000" w:themeColor="text1"/>
          <w:lang w:val="en-GB"/>
        </w:rPr>
        <w:t>Seo et al.</w:t>
      </w:r>
      <w:r w:rsidR="00FD0EC7" w:rsidRPr="0079282A">
        <w:rPr>
          <w:color w:val="000000" w:themeColor="text1"/>
          <w:lang w:val="en-GB"/>
        </w:rPr>
        <w:t xml:space="preserve"> </w:t>
      </w:r>
      <w:bookmarkStart w:id="59" w:name="EXISTREF33"/>
      <w:r w:rsidR="005B1525" w:rsidRPr="0079282A">
        <w:rPr>
          <w:rFonts w:cs="Palatino Linotype"/>
          <w:color w:val="000000" w:themeColor="text1"/>
          <w:szCs w:val="20"/>
        </w:rPr>
        <w:t>[33]</w:t>
      </w:r>
      <w:bookmarkEnd w:id="59"/>
      <w:r w:rsidR="00D87C8F" w:rsidRPr="0079282A">
        <w:rPr>
          <w:color w:val="000000" w:themeColor="text1"/>
          <w:vertAlign w:val="superscript"/>
          <w:lang w:val="en-GB"/>
        </w:rPr>
        <w:t xml:space="preserve"> </w:t>
      </w:r>
      <w:r w:rsidR="00FD0EC7" w:rsidRPr="0079282A" w:rsidDel="00375097">
        <w:rPr>
          <w:color w:val="000000" w:themeColor="text1"/>
          <w:lang w:val="en-GB"/>
        </w:rPr>
        <w:t xml:space="preserve">proposed a method for open crack localization </w:t>
      </w:r>
      <w:r w:rsidR="00FD0EC7" w:rsidRPr="0079282A">
        <w:rPr>
          <w:color w:val="000000" w:themeColor="text1"/>
          <w:lang w:val="en-GB"/>
        </w:rPr>
        <w:t xml:space="preserve">of a shaft </w:t>
      </w:r>
      <w:r w:rsidR="00FD0EC7" w:rsidRPr="0079282A" w:rsidDel="00375097">
        <w:rPr>
          <w:color w:val="000000" w:themeColor="text1"/>
          <w:lang w:val="en-GB"/>
        </w:rPr>
        <w:t xml:space="preserve">by comparing the map of the modal constants of the </w:t>
      </w:r>
      <w:r w:rsidR="00FD0EC7" w:rsidRPr="0079282A">
        <w:rPr>
          <w:color w:val="000000" w:themeColor="text1"/>
          <w:lang w:val="en-GB"/>
        </w:rPr>
        <w:t>r</w:t>
      </w:r>
      <w:r w:rsidR="00FD0EC7" w:rsidRPr="0079282A" w:rsidDel="00375097">
        <w:rPr>
          <w:color w:val="000000" w:themeColor="text1"/>
          <w:lang w:val="en-GB"/>
        </w:rPr>
        <w:t xml:space="preserve">everse </w:t>
      </w:r>
      <w:r w:rsidR="00FD0EC7" w:rsidRPr="0079282A">
        <w:rPr>
          <w:color w:val="000000" w:themeColor="text1"/>
          <w:lang w:val="en-GB"/>
        </w:rPr>
        <w:t>d</w:t>
      </w:r>
      <w:r w:rsidR="00FD0EC7" w:rsidRPr="0079282A" w:rsidDel="00375097">
        <w:rPr>
          <w:color w:val="000000" w:themeColor="text1"/>
          <w:lang w:val="en-GB"/>
        </w:rPr>
        <w:t xml:space="preserve">irectional </w:t>
      </w:r>
      <w:r w:rsidR="00FD0EC7" w:rsidRPr="0079282A">
        <w:rPr>
          <w:color w:val="000000" w:themeColor="text1"/>
          <w:lang w:val="en-GB"/>
        </w:rPr>
        <w:t>f</w:t>
      </w:r>
      <w:r w:rsidR="00FD0EC7" w:rsidRPr="0079282A" w:rsidDel="00375097">
        <w:rPr>
          <w:color w:val="000000" w:themeColor="text1"/>
          <w:lang w:val="en-GB"/>
        </w:rPr>
        <w:t xml:space="preserve">requency </w:t>
      </w:r>
      <w:r w:rsidR="00FD0EC7" w:rsidRPr="0079282A">
        <w:rPr>
          <w:color w:val="000000" w:themeColor="text1"/>
          <w:lang w:val="en-GB"/>
        </w:rPr>
        <w:t>r</w:t>
      </w:r>
      <w:r w:rsidR="00FD0EC7" w:rsidRPr="0079282A" w:rsidDel="00375097">
        <w:rPr>
          <w:color w:val="000000" w:themeColor="text1"/>
          <w:lang w:val="en-GB"/>
        </w:rPr>
        <w:t xml:space="preserve">esponse </w:t>
      </w:r>
      <w:r w:rsidR="00FD0EC7" w:rsidRPr="0079282A">
        <w:rPr>
          <w:color w:val="000000" w:themeColor="text1"/>
          <w:lang w:val="en-GB"/>
        </w:rPr>
        <w:t xml:space="preserve">functions </w:t>
      </w:r>
      <w:r w:rsidR="00FD0EC7" w:rsidRPr="0079282A" w:rsidDel="00375097">
        <w:rPr>
          <w:color w:val="000000" w:themeColor="text1"/>
          <w:lang w:val="en-GB"/>
        </w:rPr>
        <w:t>with the reference map of the un-cracked model.</w:t>
      </w:r>
    </w:p>
    <w:p w14:paraId="51BD0B4B" w14:textId="20425DD8" w:rsidR="00FD0EC7" w:rsidRPr="0079282A" w:rsidRDefault="00156073" w:rsidP="008B141E">
      <w:pPr>
        <w:pStyle w:val="MDPI31text"/>
        <w:rPr>
          <w:color w:val="000000" w:themeColor="text1"/>
        </w:rPr>
      </w:pPr>
      <w:r w:rsidRPr="0079282A">
        <w:rPr>
          <w:color w:val="000000" w:themeColor="text1"/>
          <w:lang w:val="en-GB"/>
        </w:rPr>
        <w:t>The support vector machine (SVM)</w:t>
      </w:r>
      <w:r w:rsidRPr="0079282A" w:rsidDel="00156073">
        <w:rPr>
          <w:color w:val="000000" w:themeColor="text1"/>
        </w:rPr>
        <w:t xml:space="preserve"> </w:t>
      </w:r>
      <w:r w:rsidRPr="0079282A">
        <w:rPr>
          <w:color w:val="000000" w:themeColor="text1"/>
          <w:lang w:val="en-GB"/>
        </w:rPr>
        <w:t xml:space="preserve">is a common </w:t>
      </w:r>
      <w:r w:rsidR="0099547A" w:rsidRPr="0079282A">
        <w:rPr>
          <w:color w:val="000000" w:themeColor="text1"/>
          <w:lang w:val="en-GB"/>
        </w:rPr>
        <w:t>pattern recognition-based method</w:t>
      </w:r>
      <w:r w:rsidR="00300F50" w:rsidRPr="0079282A">
        <w:rPr>
          <w:color w:val="000000" w:themeColor="text1"/>
          <w:lang w:val="en-GB"/>
        </w:rPr>
        <w:t xml:space="preserve"> with many application</w:t>
      </w:r>
      <w:r w:rsidR="009E52B3" w:rsidRPr="0079282A">
        <w:rPr>
          <w:color w:val="000000" w:themeColor="text1"/>
          <w:lang w:val="en-GB"/>
        </w:rPr>
        <w:t>s</w:t>
      </w:r>
      <w:r w:rsidR="00C674F1" w:rsidRPr="0079282A">
        <w:rPr>
          <w:color w:val="000000" w:themeColor="text1"/>
          <w:lang w:val="en-GB"/>
        </w:rPr>
        <w:t xml:space="preserve"> </w:t>
      </w:r>
      <w:bookmarkStart w:id="60" w:name="EXISTREF34"/>
      <w:r w:rsidR="005B1525" w:rsidRPr="0079282A">
        <w:rPr>
          <w:rFonts w:cs="Palatino Linotype"/>
          <w:color w:val="000000" w:themeColor="text1"/>
          <w:szCs w:val="20"/>
        </w:rPr>
        <w:t>[34]</w:t>
      </w:r>
      <w:bookmarkEnd w:id="60"/>
      <w:r w:rsidRPr="0079282A">
        <w:rPr>
          <w:color w:val="000000" w:themeColor="text1"/>
        </w:rPr>
        <w:t>, and</w:t>
      </w:r>
      <w:r w:rsidR="00EB1740" w:rsidRPr="0079282A">
        <w:rPr>
          <w:color w:val="000000" w:themeColor="text1"/>
          <w:lang w:val="en-GB"/>
        </w:rPr>
        <w:t xml:space="preserve"> </w:t>
      </w:r>
      <w:r w:rsidR="00EA5B08" w:rsidRPr="0079282A">
        <w:rPr>
          <w:color w:val="000000" w:themeColor="text1"/>
          <w:lang w:val="en-GB"/>
        </w:rPr>
        <w:t>was used to realize crack identification with features extracted by wavelet transform in</w:t>
      </w:r>
      <w:r w:rsidR="006575A2" w:rsidRPr="0079282A">
        <w:rPr>
          <w:color w:val="000000" w:themeColor="text1"/>
          <w:lang w:val="en-GB"/>
        </w:rPr>
        <w:t xml:space="preserve"> </w:t>
      </w:r>
      <w:r w:rsidR="005B1525" w:rsidRPr="0079282A">
        <w:rPr>
          <w:rFonts w:cs="Palatino Linotype"/>
          <w:color w:val="000000" w:themeColor="text1"/>
          <w:szCs w:val="20"/>
        </w:rPr>
        <w:t>[10]</w:t>
      </w:r>
      <w:r w:rsidR="00EA5B08" w:rsidRPr="0079282A">
        <w:rPr>
          <w:color w:val="000000" w:themeColor="text1"/>
          <w:lang w:val="en-GB"/>
        </w:rPr>
        <w:t xml:space="preserve">. </w:t>
      </w:r>
      <w:r w:rsidR="000C6D92" w:rsidRPr="0079282A">
        <w:rPr>
          <w:color w:val="000000" w:themeColor="text1"/>
        </w:rPr>
        <w:t xml:space="preserve">A notch in </w:t>
      </w:r>
      <w:r w:rsidR="000C6D92" w:rsidRPr="0079282A">
        <w:rPr>
          <w:color w:val="000000" w:themeColor="text1"/>
          <w:lang w:val="en-GB"/>
        </w:rPr>
        <w:t>a</w:t>
      </w:r>
      <w:r w:rsidR="000C6D92" w:rsidRPr="0079282A">
        <w:rPr>
          <w:color w:val="000000" w:themeColor="text1"/>
        </w:rPr>
        <w:t xml:space="preserve"> stationery rotor was identified by the first </w:t>
      </w:r>
      <w:r w:rsidR="005931C9" w:rsidRPr="0079282A">
        <w:rPr>
          <w:color w:val="000000" w:themeColor="text1"/>
        </w:rPr>
        <w:t xml:space="preserve">four </w:t>
      </w:r>
      <w:r w:rsidR="000C6D92" w:rsidRPr="0079282A">
        <w:rPr>
          <w:color w:val="000000" w:themeColor="text1"/>
        </w:rPr>
        <w:t xml:space="preserve">natural frequencies using artificial neural network (ANN) </w:t>
      </w:r>
      <w:r w:rsidR="00FD0EC7" w:rsidRPr="0079282A">
        <w:rPr>
          <w:color w:val="000000" w:themeColor="text1"/>
          <w:lang w:val="en-GB"/>
        </w:rPr>
        <w:t>by Zapico-Valle et al.</w:t>
      </w:r>
      <w:r w:rsidR="00B62526" w:rsidRPr="0079282A">
        <w:rPr>
          <w:color w:val="000000" w:themeColor="text1"/>
          <w:lang w:val="en-GB"/>
        </w:rPr>
        <w:t xml:space="preserve"> </w:t>
      </w:r>
      <w:bookmarkStart w:id="61" w:name="EXISTREF35"/>
      <w:r w:rsidR="005B1525" w:rsidRPr="0079282A">
        <w:rPr>
          <w:rFonts w:cs="Palatino Linotype"/>
          <w:color w:val="000000" w:themeColor="text1"/>
          <w:szCs w:val="20"/>
        </w:rPr>
        <w:t>[35]</w:t>
      </w:r>
      <w:bookmarkEnd w:id="61"/>
      <w:r w:rsidR="00FD0EC7" w:rsidRPr="0079282A">
        <w:rPr>
          <w:color w:val="000000" w:themeColor="text1"/>
          <w:lang w:val="en-GB"/>
        </w:rPr>
        <w:t xml:space="preserve">. </w:t>
      </w:r>
    </w:p>
    <w:p w14:paraId="3BA3CA90" w14:textId="5051D7C2" w:rsidR="00ED4A62" w:rsidRPr="0079282A" w:rsidRDefault="00976C31" w:rsidP="008B141E">
      <w:pPr>
        <w:pStyle w:val="MDPI31text"/>
        <w:rPr>
          <w:rFonts w:eastAsiaTheme="minorEastAsia"/>
          <w:color w:val="000000" w:themeColor="text1"/>
          <w:lang w:val="en-GB" w:eastAsia="zh-CN"/>
        </w:rPr>
      </w:pPr>
      <w:r w:rsidRPr="0079282A">
        <w:rPr>
          <w:color w:val="000000" w:themeColor="text1"/>
        </w:rPr>
        <w:t>As a summ</w:t>
      </w:r>
      <w:r w:rsidR="00020B9A" w:rsidRPr="0079282A">
        <w:rPr>
          <w:rFonts w:asciiTheme="minorEastAsia" w:eastAsiaTheme="minorEastAsia" w:hAnsiTheme="minorEastAsia" w:hint="eastAsia"/>
          <w:color w:val="000000" w:themeColor="text1"/>
          <w:lang w:eastAsia="zh-CN"/>
        </w:rPr>
        <w:t>a</w:t>
      </w:r>
      <w:r w:rsidRPr="0079282A">
        <w:rPr>
          <w:color w:val="000000" w:themeColor="text1"/>
        </w:rPr>
        <w:t xml:space="preserve">ry for </w:t>
      </w:r>
      <w:r w:rsidR="00971901" w:rsidRPr="0079282A">
        <w:rPr>
          <w:color w:val="000000" w:themeColor="text1"/>
        </w:rPr>
        <w:t>the literature</w:t>
      </w:r>
      <w:r w:rsidRPr="0079282A">
        <w:rPr>
          <w:color w:val="000000" w:themeColor="text1"/>
        </w:rPr>
        <w:t xml:space="preserve"> review</w:t>
      </w:r>
      <w:r w:rsidR="00971901" w:rsidRPr="0079282A">
        <w:rPr>
          <w:color w:val="000000" w:themeColor="text1"/>
        </w:rPr>
        <w:t>, there are more crack detection methods than crack identification methods for rotors, and among the crack detection method</w:t>
      </w:r>
      <w:r w:rsidR="00172C07" w:rsidRPr="0079282A">
        <w:rPr>
          <w:rFonts w:eastAsiaTheme="minorEastAsia" w:hint="eastAsia"/>
          <w:color w:val="000000" w:themeColor="text1"/>
          <w:lang w:eastAsia="zh-CN"/>
        </w:rPr>
        <w:t>s</w:t>
      </w:r>
      <w:r w:rsidR="00971901" w:rsidRPr="0079282A">
        <w:rPr>
          <w:color w:val="000000" w:themeColor="text1"/>
        </w:rPr>
        <w:t>, signal based method</w:t>
      </w:r>
      <w:r w:rsidR="005B2FD7" w:rsidRPr="0079282A">
        <w:rPr>
          <w:color w:val="000000" w:themeColor="text1"/>
        </w:rPr>
        <w:t>s are in the majority. These signal based methods can realize crack detection conveniently, while they are difficult in cr</w:t>
      </w:r>
      <w:r w:rsidR="00AB7405" w:rsidRPr="0079282A">
        <w:rPr>
          <w:color w:val="000000" w:themeColor="text1"/>
        </w:rPr>
        <w:t xml:space="preserve">ack parameters identification. </w:t>
      </w:r>
      <w:r w:rsidR="005B2FD7" w:rsidRPr="0079282A">
        <w:rPr>
          <w:color w:val="000000" w:themeColor="text1"/>
        </w:rPr>
        <w:t xml:space="preserve">For modal parameters based methods, the crack will definitely affect the modal parameters, but the modal parameters are not sensitive to shallow cracks. And for the </w:t>
      </w:r>
      <w:r w:rsidR="005B2FD7" w:rsidRPr="0079282A">
        <w:rPr>
          <w:color w:val="000000" w:themeColor="text1"/>
          <w:lang w:val="en-GB"/>
        </w:rPr>
        <w:t>pattern recognition-based methods</w:t>
      </w:r>
      <w:r w:rsidR="003805F0" w:rsidRPr="0079282A">
        <w:rPr>
          <w:color w:val="000000" w:themeColor="text1"/>
          <w:lang w:val="en-GB"/>
        </w:rPr>
        <w:t xml:space="preserve">, a large amount of crack samples are required </w:t>
      </w:r>
      <w:r w:rsidR="00AB7405" w:rsidRPr="0079282A">
        <w:rPr>
          <w:color w:val="000000" w:themeColor="text1"/>
          <w:lang w:val="en-GB"/>
        </w:rPr>
        <w:t>to train</w:t>
      </w:r>
      <w:r w:rsidR="003805F0" w:rsidRPr="0079282A">
        <w:rPr>
          <w:color w:val="000000" w:themeColor="text1"/>
          <w:lang w:val="en-GB"/>
        </w:rPr>
        <w:t xml:space="preserve"> the models, which limit</w:t>
      </w:r>
      <w:r w:rsidR="00020B9A" w:rsidRPr="0079282A">
        <w:rPr>
          <w:rFonts w:eastAsiaTheme="minorEastAsia" w:hint="eastAsia"/>
          <w:color w:val="000000" w:themeColor="text1"/>
          <w:lang w:val="en-GB" w:eastAsia="zh-CN"/>
        </w:rPr>
        <w:t>s</w:t>
      </w:r>
      <w:r w:rsidR="003805F0" w:rsidRPr="0079282A">
        <w:rPr>
          <w:color w:val="000000" w:themeColor="text1"/>
          <w:lang w:val="en-GB"/>
        </w:rPr>
        <w:t xml:space="preserve"> the application</w:t>
      </w:r>
      <w:r w:rsidR="00AB7405" w:rsidRPr="0079282A">
        <w:rPr>
          <w:color w:val="000000" w:themeColor="text1"/>
          <w:lang w:val="en-GB"/>
        </w:rPr>
        <w:t xml:space="preserve"> of such kind </w:t>
      </w:r>
      <w:r w:rsidR="00020B9A" w:rsidRPr="0079282A">
        <w:rPr>
          <w:rFonts w:eastAsiaTheme="minorEastAsia" w:hint="eastAsia"/>
          <w:color w:val="000000" w:themeColor="text1"/>
          <w:lang w:val="en-GB" w:eastAsia="zh-CN"/>
        </w:rPr>
        <w:t xml:space="preserve">of </w:t>
      </w:r>
      <w:r w:rsidR="00AB7405" w:rsidRPr="0079282A">
        <w:rPr>
          <w:color w:val="000000" w:themeColor="text1"/>
          <w:lang w:val="en-GB"/>
        </w:rPr>
        <w:t>method</w:t>
      </w:r>
      <w:r w:rsidR="00020B9A" w:rsidRPr="0079282A">
        <w:rPr>
          <w:rFonts w:eastAsiaTheme="minorEastAsia" w:hint="eastAsia"/>
          <w:color w:val="000000" w:themeColor="text1"/>
          <w:lang w:val="en-GB" w:eastAsia="zh-CN"/>
        </w:rPr>
        <w:t>s</w:t>
      </w:r>
      <w:r w:rsidR="00AB7405" w:rsidRPr="0079282A">
        <w:rPr>
          <w:color w:val="000000" w:themeColor="text1"/>
          <w:lang w:val="en-GB"/>
        </w:rPr>
        <w:t>.</w:t>
      </w:r>
      <w:r w:rsidR="00ED4A62" w:rsidRPr="0079282A">
        <w:rPr>
          <w:color w:val="000000" w:themeColor="text1"/>
        </w:rPr>
        <w:t xml:space="preserve"> </w:t>
      </w:r>
      <w:r w:rsidR="00ED4A62" w:rsidRPr="0079282A">
        <w:rPr>
          <w:color w:val="000000" w:themeColor="text1"/>
          <w:lang w:val="en-GB"/>
        </w:rPr>
        <w:t xml:space="preserve">For model based methods, they </w:t>
      </w:r>
      <w:r w:rsidR="006A2DC1" w:rsidRPr="0079282A">
        <w:rPr>
          <w:rFonts w:eastAsiaTheme="minorEastAsia" w:hint="eastAsia"/>
          <w:color w:val="000000" w:themeColor="text1"/>
          <w:lang w:val="en-GB" w:eastAsia="zh-CN"/>
        </w:rPr>
        <w:t>could</w:t>
      </w:r>
      <w:r w:rsidR="00ED4A62" w:rsidRPr="0079282A">
        <w:rPr>
          <w:color w:val="000000" w:themeColor="text1"/>
          <w:lang w:val="en-GB"/>
        </w:rPr>
        <w:t xml:space="preserve"> perform well in crack identification, only if the model</w:t>
      </w:r>
      <w:r w:rsidR="006A2DC1" w:rsidRPr="0079282A">
        <w:rPr>
          <w:color w:val="000000" w:themeColor="text1"/>
          <w:lang w:val="en-GB"/>
        </w:rPr>
        <w:t xml:space="preserve">s </w:t>
      </w:r>
      <w:r w:rsidR="006A2DC1" w:rsidRPr="0079282A">
        <w:rPr>
          <w:rFonts w:eastAsiaTheme="minorEastAsia" w:hint="eastAsia"/>
          <w:color w:val="000000" w:themeColor="text1"/>
          <w:lang w:val="en-GB" w:eastAsia="zh-CN"/>
        </w:rPr>
        <w:t>were</w:t>
      </w:r>
      <w:r w:rsidR="00ED4A62" w:rsidRPr="0079282A">
        <w:rPr>
          <w:color w:val="000000" w:themeColor="text1"/>
          <w:lang w:val="en-GB"/>
        </w:rPr>
        <w:t xml:space="preserve"> accurate enough</w:t>
      </w:r>
      <w:r w:rsidR="00A0472E" w:rsidRPr="0079282A">
        <w:rPr>
          <w:rFonts w:eastAsiaTheme="minorEastAsia" w:hint="eastAsia"/>
          <w:color w:val="000000" w:themeColor="text1"/>
          <w:lang w:val="en-GB" w:eastAsia="zh-CN"/>
        </w:rPr>
        <w:t>.</w:t>
      </w:r>
      <w:r w:rsidR="00ED4A62" w:rsidRPr="0079282A">
        <w:rPr>
          <w:color w:val="000000" w:themeColor="text1"/>
          <w:lang w:val="en-GB"/>
        </w:rPr>
        <w:t xml:space="preserve"> </w:t>
      </w:r>
      <w:r w:rsidR="00A0472E" w:rsidRPr="0079282A">
        <w:rPr>
          <w:rFonts w:eastAsiaTheme="minorEastAsia" w:hint="eastAsia"/>
          <w:color w:val="000000" w:themeColor="text1"/>
          <w:lang w:val="en-GB" w:eastAsia="zh-CN"/>
        </w:rPr>
        <w:t>T</w:t>
      </w:r>
      <w:r w:rsidR="006A2DC1" w:rsidRPr="0079282A">
        <w:rPr>
          <w:color w:val="000000" w:themeColor="text1"/>
          <w:lang w:val="en-GB"/>
        </w:rPr>
        <w:t xml:space="preserve">herefore, </w:t>
      </w:r>
      <w:r w:rsidR="006A2DC1" w:rsidRPr="0079282A">
        <w:rPr>
          <w:color w:val="000000" w:themeColor="text1"/>
          <w:lang w:val="en-GB"/>
        </w:rPr>
        <w:lastRenderedPageBreak/>
        <w:t xml:space="preserve">the accuracy of </w:t>
      </w:r>
      <w:r w:rsidR="006A2DC1" w:rsidRPr="0079282A">
        <w:rPr>
          <w:rFonts w:eastAsiaTheme="minorEastAsia" w:hint="eastAsia"/>
          <w:color w:val="000000" w:themeColor="text1"/>
          <w:lang w:val="en-GB" w:eastAsia="zh-CN"/>
        </w:rPr>
        <w:t>a</w:t>
      </w:r>
      <w:r w:rsidR="006A2DC1" w:rsidRPr="0079282A">
        <w:rPr>
          <w:color w:val="000000" w:themeColor="text1"/>
          <w:lang w:val="en-GB"/>
        </w:rPr>
        <w:t xml:space="preserve"> modelling method and efficiency of an identification </w:t>
      </w:r>
      <w:r w:rsidR="006A2DC1" w:rsidRPr="0079282A">
        <w:rPr>
          <w:rFonts w:hint="eastAsia"/>
          <w:color w:val="000000" w:themeColor="text1"/>
          <w:lang w:val="en-GB"/>
        </w:rPr>
        <w:t>approach</w:t>
      </w:r>
      <w:r w:rsidR="006A2DC1" w:rsidRPr="0079282A">
        <w:rPr>
          <w:color w:val="000000" w:themeColor="text1"/>
          <w:lang w:val="en-GB"/>
        </w:rPr>
        <w:t xml:space="preserve"> should be the focuses</w:t>
      </w:r>
      <w:r w:rsidR="00ED4A62" w:rsidRPr="0079282A">
        <w:rPr>
          <w:color w:val="000000" w:themeColor="text1"/>
          <w:lang w:val="en-GB"/>
        </w:rPr>
        <w:t>.</w:t>
      </w:r>
    </w:p>
    <w:p w14:paraId="0634786C" w14:textId="5F340297" w:rsidR="00707B7E" w:rsidRPr="0079282A" w:rsidRDefault="00BF0AA3" w:rsidP="008B141E">
      <w:pPr>
        <w:pStyle w:val="MDPI31text"/>
        <w:rPr>
          <w:color w:val="000000" w:themeColor="text1"/>
        </w:rPr>
      </w:pPr>
      <w:r w:rsidRPr="0079282A">
        <w:rPr>
          <w:color w:val="000000" w:themeColor="text1"/>
        </w:rPr>
        <w:t xml:space="preserve">Based on the above short review, there is a trend to transform the crack identification </w:t>
      </w:r>
      <w:r w:rsidR="00B11326" w:rsidRPr="0079282A">
        <w:rPr>
          <w:color w:val="000000" w:themeColor="text1"/>
          <w:lang w:val="en-GB"/>
        </w:rPr>
        <w:t xml:space="preserve">problem </w:t>
      </w:r>
      <w:r w:rsidR="00707B7E" w:rsidRPr="0079282A">
        <w:rPr>
          <w:color w:val="000000" w:themeColor="text1"/>
        </w:rPr>
        <w:t>into an optimization problem,</w:t>
      </w:r>
      <w:r w:rsidR="00162FDB" w:rsidRPr="0079282A">
        <w:rPr>
          <w:rFonts w:eastAsiaTheme="minorEastAsia" w:hint="eastAsia"/>
          <w:color w:val="000000" w:themeColor="text1"/>
          <w:lang w:eastAsia="zh-CN"/>
        </w:rPr>
        <w:t xml:space="preserve"> </w:t>
      </w:r>
      <w:r w:rsidR="00093608" w:rsidRPr="0079282A">
        <w:rPr>
          <w:color w:val="000000" w:themeColor="text1"/>
        </w:rPr>
        <w:t>and th</w:t>
      </w:r>
      <w:r w:rsidR="00FD1B5F" w:rsidRPr="0079282A">
        <w:rPr>
          <w:color w:val="000000" w:themeColor="text1"/>
        </w:rPr>
        <w:t>r</w:t>
      </w:r>
      <w:r w:rsidR="00093608" w:rsidRPr="0079282A">
        <w:rPr>
          <w:color w:val="000000" w:themeColor="text1"/>
        </w:rPr>
        <w:t xml:space="preserve">ough updating iterations </w:t>
      </w:r>
      <w:r w:rsidR="00707B7E" w:rsidRPr="0079282A">
        <w:rPr>
          <w:color w:val="000000" w:themeColor="text1"/>
        </w:rPr>
        <w:t>to find</w:t>
      </w:r>
      <w:r w:rsidR="00415D32" w:rsidRPr="0079282A">
        <w:rPr>
          <w:color w:val="000000" w:themeColor="text1"/>
        </w:rPr>
        <w:t xml:space="preserve"> the </w:t>
      </w:r>
      <w:r w:rsidRPr="0079282A">
        <w:rPr>
          <w:color w:val="000000" w:themeColor="text1"/>
        </w:rPr>
        <w:t xml:space="preserve">crack </w:t>
      </w:r>
      <w:r w:rsidR="00415D32" w:rsidRPr="0079282A">
        <w:rPr>
          <w:color w:val="000000" w:themeColor="text1"/>
        </w:rPr>
        <w:t>parameters minimiz</w:t>
      </w:r>
      <w:r w:rsidR="00162FDB" w:rsidRPr="0079282A">
        <w:rPr>
          <w:rFonts w:eastAsiaTheme="minorEastAsia" w:hint="eastAsia"/>
          <w:color w:val="000000" w:themeColor="text1"/>
          <w:lang w:eastAsia="zh-CN"/>
        </w:rPr>
        <w:t>ing</w:t>
      </w:r>
      <w:r w:rsidR="00415D32" w:rsidRPr="0079282A">
        <w:rPr>
          <w:color w:val="000000" w:themeColor="text1"/>
        </w:rPr>
        <w:t xml:space="preserve"> the difference between measured features </w:t>
      </w:r>
      <w:r w:rsidR="00B26CC8" w:rsidRPr="0079282A">
        <w:rPr>
          <w:color w:val="000000" w:themeColor="text1"/>
        </w:rPr>
        <w:t>and</w:t>
      </w:r>
      <w:r w:rsidRPr="0079282A">
        <w:rPr>
          <w:color w:val="000000" w:themeColor="text1"/>
        </w:rPr>
        <w:t xml:space="preserve"> calculated features</w:t>
      </w:r>
      <w:r w:rsidR="00707B7E" w:rsidRPr="0079282A">
        <w:rPr>
          <w:color w:val="000000" w:themeColor="text1"/>
        </w:rPr>
        <w:t>, which can be classified as model updating method</w:t>
      </w:r>
      <w:r w:rsidR="006E4EF2" w:rsidRPr="0079282A">
        <w:rPr>
          <w:color w:val="000000" w:themeColor="text1"/>
        </w:rPr>
        <w:t xml:space="preserve"> </w:t>
      </w:r>
      <w:bookmarkStart w:id="62" w:name="EXISTREF36"/>
      <w:r w:rsidR="005B1525" w:rsidRPr="0079282A">
        <w:rPr>
          <w:rFonts w:cs="Palatino Linotype"/>
          <w:color w:val="000000" w:themeColor="text1"/>
          <w:szCs w:val="20"/>
        </w:rPr>
        <w:t>[36]</w:t>
      </w:r>
      <w:bookmarkEnd w:id="62"/>
      <w:r w:rsidR="00BB713B" w:rsidRPr="0079282A">
        <w:rPr>
          <w:color w:val="000000" w:themeColor="text1"/>
        </w:rPr>
        <w:t>.</w:t>
      </w:r>
      <w:r w:rsidR="00326BBE" w:rsidRPr="0079282A">
        <w:rPr>
          <w:color w:val="000000" w:themeColor="text1"/>
        </w:rPr>
        <w:t xml:space="preserve"> </w:t>
      </w:r>
      <w:r w:rsidR="00707B7E" w:rsidRPr="0079282A">
        <w:rPr>
          <w:color w:val="000000" w:themeColor="text1"/>
        </w:rPr>
        <w:t xml:space="preserve">The </w:t>
      </w:r>
      <w:bookmarkStart w:id="63" w:name="OLE_LINK26"/>
      <w:bookmarkStart w:id="64" w:name="OLE_LINK27"/>
      <w:bookmarkStart w:id="65" w:name="OLE_LINK28"/>
      <w:bookmarkStart w:id="66" w:name="OLE_LINK24"/>
      <w:bookmarkStart w:id="67" w:name="OLE_LINK25"/>
      <w:r w:rsidR="00707B7E" w:rsidRPr="0079282A">
        <w:rPr>
          <w:color w:val="000000" w:themeColor="text1"/>
        </w:rPr>
        <w:t>model updating</w:t>
      </w:r>
      <w:bookmarkEnd w:id="63"/>
      <w:bookmarkEnd w:id="64"/>
      <w:bookmarkEnd w:id="65"/>
      <w:r w:rsidR="00707B7E" w:rsidRPr="0079282A">
        <w:rPr>
          <w:color w:val="000000" w:themeColor="text1"/>
        </w:rPr>
        <w:t xml:space="preserve"> method has been widely used </w:t>
      </w:r>
      <w:r w:rsidR="00B806D1" w:rsidRPr="0079282A">
        <w:rPr>
          <w:color w:val="000000" w:themeColor="text1"/>
        </w:rPr>
        <w:t xml:space="preserve">in </w:t>
      </w:r>
      <w:r w:rsidR="00707B7E" w:rsidRPr="0079282A">
        <w:rPr>
          <w:color w:val="000000" w:themeColor="text1"/>
        </w:rPr>
        <w:t>structural damage identification</w:t>
      </w:r>
      <w:bookmarkEnd w:id="66"/>
      <w:bookmarkEnd w:id="67"/>
      <w:r w:rsidR="00DD60B9" w:rsidRPr="0079282A">
        <w:rPr>
          <w:rFonts w:eastAsiaTheme="minorEastAsia" w:hint="eastAsia"/>
          <w:color w:val="000000" w:themeColor="text1"/>
          <w:lang w:eastAsia="zh-CN"/>
        </w:rPr>
        <w:t xml:space="preserve"> </w:t>
      </w:r>
      <w:bookmarkStart w:id="68" w:name="EXISTREF37"/>
      <w:bookmarkStart w:id="69" w:name="EXISTREF38"/>
      <w:bookmarkStart w:id="70" w:name="EXISTREF39"/>
      <w:bookmarkStart w:id="71" w:name="EXISTREF40"/>
      <w:r w:rsidR="00E20A73" w:rsidRPr="0079282A">
        <w:rPr>
          <w:rFonts w:cs="Palatino Linotype"/>
          <w:color w:val="000000" w:themeColor="text1"/>
          <w:szCs w:val="20"/>
        </w:rPr>
        <w:t>[37–40</w:t>
      </w:r>
      <w:r w:rsidR="005B1525" w:rsidRPr="0079282A">
        <w:rPr>
          <w:rFonts w:cs="Palatino Linotype"/>
          <w:color w:val="000000" w:themeColor="text1"/>
          <w:szCs w:val="20"/>
        </w:rPr>
        <w:t>]</w:t>
      </w:r>
      <w:bookmarkEnd w:id="68"/>
      <w:bookmarkEnd w:id="69"/>
      <w:bookmarkEnd w:id="70"/>
      <w:bookmarkEnd w:id="71"/>
      <w:r w:rsidR="00707B7E" w:rsidRPr="0079282A">
        <w:rPr>
          <w:color w:val="000000" w:themeColor="text1"/>
        </w:rPr>
        <w:t xml:space="preserve">, </w:t>
      </w:r>
      <w:r w:rsidR="00B806D1" w:rsidRPr="0079282A">
        <w:rPr>
          <w:color w:val="000000" w:themeColor="text1"/>
        </w:rPr>
        <w:t xml:space="preserve">and </w:t>
      </w:r>
      <w:r w:rsidR="00707B7E" w:rsidRPr="0079282A">
        <w:rPr>
          <w:color w:val="000000" w:themeColor="text1"/>
        </w:rPr>
        <w:t>what matters the most are the model</w:t>
      </w:r>
      <w:r w:rsidR="00093608" w:rsidRPr="0079282A">
        <w:rPr>
          <w:color w:val="000000" w:themeColor="text1"/>
        </w:rPr>
        <w:t xml:space="preserve"> construction and identification efficiency. For the static beam or plate, an accurate model is far more easily to obtain, which will be not the </w:t>
      </w:r>
      <w:r w:rsidR="00B806D1" w:rsidRPr="0079282A">
        <w:rPr>
          <w:color w:val="000000" w:themeColor="text1"/>
        </w:rPr>
        <w:t xml:space="preserve">case </w:t>
      </w:r>
      <w:r w:rsidR="00FD1B5F" w:rsidRPr="0079282A">
        <w:rPr>
          <w:color w:val="000000" w:themeColor="text1"/>
        </w:rPr>
        <w:t>for</w:t>
      </w:r>
      <w:r w:rsidR="00093608" w:rsidRPr="0079282A">
        <w:rPr>
          <w:color w:val="000000" w:themeColor="text1"/>
        </w:rPr>
        <w:t xml:space="preserve"> rotating rotors, especially when a breathing crack is there.</w:t>
      </w:r>
      <w:r w:rsidR="00200A9F" w:rsidRPr="0079282A">
        <w:rPr>
          <w:color w:val="000000" w:themeColor="text1"/>
        </w:rPr>
        <w:t xml:space="preserve"> Therefore, how to establish an efficient and reasonable updating model is quite important for crack identification in rotors.</w:t>
      </w:r>
    </w:p>
    <w:p w14:paraId="7CA9DA6D" w14:textId="66C9CF47" w:rsidR="00BF0AA3" w:rsidRPr="0079282A" w:rsidRDefault="006E4EF2" w:rsidP="008B141E">
      <w:pPr>
        <w:pStyle w:val="MDPI31text"/>
        <w:rPr>
          <w:color w:val="000000" w:themeColor="text1"/>
        </w:rPr>
      </w:pPr>
      <w:r w:rsidRPr="0079282A">
        <w:rPr>
          <w:color w:val="000000" w:themeColor="text1"/>
        </w:rPr>
        <w:t>S</w:t>
      </w:r>
      <w:r w:rsidR="00BF0AA3" w:rsidRPr="0079282A">
        <w:rPr>
          <w:color w:val="000000" w:themeColor="text1"/>
        </w:rPr>
        <w:t>uper-harmonic feature</w:t>
      </w:r>
      <w:r w:rsidR="00BF0AA3" w:rsidRPr="0079282A">
        <w:rPr>
          <w:color w:val="000000" w:themeColor="text1"/>
          <w:lang w:val="en-GB"/>
        </w:rPr>
        <w:t>s</w:t>
      </w:r>
      <w:r w:rsidR="00BF0AA3" w:rsidRPr="0079282A">
        <w:rPr>
          <w:color w:val="000000" w:themeColor="text1"/>
        </w:rPr>
        <w:t xml:space="preserve"> </w:t>
      </w:r>
      <w:r w:rsidR="00BF0AA3" w:rsidRPr="0079282A">
        <w:rPr>
          <w:color w:val="000000" w:themeColor="text1"/>
          <w:lang w:val="en-GB"/>
        </w:rPr>
        <w:t>are</w:t>
      </w:r>
      <w:r w:rsidR="00BF0AA3" w:rsidRPr="0079282A">
        <w:rPr>
          <w:color w:val="000000" w:themeColor="text1"/>
        </w:rPr>
        <w:t xml:space="preserve"> good indicator</w:t>
      </w:r>
      <w:r w:rsidR="00BB713B" w:rsidRPr="0079282A">
        <w:rPr>
          <w:color w:val="000000" w:themeColor="text1"/>
        </w:rPr>
        <w:t>s</w:t>
      </w:r>
      <w:r w:rsidR="00BF0AA3" w:rsidRPr="0079282A">
        <w:rPr>
          <w:color w:val="000000" w:themeColor="text1"/>
        </w:rPr>
        <w:t xml:space="preserve"> of </w:t>
      </w:r>
      <w:r w:rsidR="00BF0AA3" w:rsidRPr="0079282A">
        <w:rPr>
          <w:color w:val="000000" w:themeColor="text1"/>
          <w:lang w:val="en-GB"/>
        </w:rPr>
        <w:t xml:space="preserve">a </w:t>
      </w:r>
      <w:r w:rsidR="00BF0AA3" w:rsidRPr="0079282A">
        <w:rPr>
          <w:color w:val="000000" w:themeColor="text1"/>
        </w:rPr>
        <w:t xml:space="preserve">crack in </w:t>
      </w:r>
      <w:r w:rsidR="00BF0AA3" w:rsidRPr="0079282A">
        <w:rPr>
          <w:color w:val="000000" w:themeColor="text1"/>
          <w:lang w:val="en-GB"/>
        </w:rPr>
        <w:t>a</w:t>
      </w:r>
      <w:r w:rsidR="00BF0AA3" w:rsidRPr="0079282A">
        <w:rPr>
          <w:color w:val="000000" w:themeColor="text1"/>
        </w:rPr>
        <w:t xml:space="preserve"> rotor, which emerge </w:t>
      </w:r>
      <w:r w:rsidR="00772431" w:rsidRPr="0079282A">
        <w:rPr>
          <w:color w:val="000000" w:themeColor="text1"/>
        </w:rPr>
        <w:t xml:space="preserve">since </w:t>
      </w:r>
      <w:r w:rsidR="00BF0AA3" w:rsidRPr="0079282A">
        <w:rPr>
          <w:color w:val="000000" w:themeColor="text1"/>
        </w:rPr>
        <w:t xml:space="preserve">the presence of </w:t>
      </w:r>
      <w:r w:rsidR="00BF0AA3" w:rsidRPr="0079282A">
        <w:rPr>
          <w:color w:val="000000" w:themeColor="text1"/>
          <w:lang w:val="en-GB"/>
        </w:rPr>
        <w:t xml:space="preserve">a </w:t>
      </w:r>
      <w:r w:rsidR="00BF0AA3" w:rsidRPr="0079282A">
        <w:rPr>
          <w:color w:val="000000" w:themeColor="text1"/>
        </w:rPr>
        <w:t xml:space="preserve">crack </w:t>
      </w:r>
      <w:r w:rsidR="00BF0AA3" w:rsidRPr="0079282A">
        <w:rPr>
          <w:color w:val="000000" w:themeColor="text1"/>
          <w:lang w:val="en-GB"/>
        </w:rPr>
        <w:t>leads to</w:t>
      </w:r>
      <w:r w:rsidR="00BF0AA3" w:rsidRPr="0079282A">
        <w:rPr>
          <w:color w:val="000000" w:themeColor="text1"/>
        </w:rPr>
        <w:t xml:space="preserve"> asymmetric </w:t>
      </w:r>
      <w:r w:rsidR="00BF0AA3" w:rsidRPr="0079282A">
        <w:rPr>
          <w:color w:val="000000" w:themeColor="text1"/>
          <w:lang w:val="en-GB"/>
        </w:rPr>
        <w:t xml:space="preserve">behaviour </w:t>
      </w:r>
      <w:r w:rsidR="00BF0AA3" w:rsidRPr="0079282A">
        <w:rPr>
          <w:color w:val="000000" w:themeColor="text1"/>
        </w:rPr>
        <w:t xml:space="preserve">and </w:t>
      </w:r>
      <w:r w:rsidR="00BF0AA3" w:rsidRPr="0079282A">
        <w:rPr>
          <w:color w:val="000000" w:themeColor="text1"/>
          <w:lang w:val="en-GB"/>
        </w:rPr>
        <w:t xml:space="preserve">a breathing </w:t>
      </w:r>
      <w:r w:rsidR="00BF0AA3" w:rsidRPr="0079282A">
        <w:rPr>
          <w:color w:val="000000" w:themeColor="text1"/>
        </w:rPr>
        <w:t>crack introduces nonlinearity. Although super-harmonic feature</w:t>
      </w:r>
      <w:r w:rsidR="00BF0AA3" w:rsidRPr="0079282A">
        <w:rPr>
          <w:color w:val="000000" w:themeColor="text1"/>
          <w:lang w:val="en-GB"/>
        </w:rPr>
        <w:t>s</w:t>
      </w:r>
      <w:r w:rsidR="00BF0AA3" w:rsidRPr="0079282A">
        <w:rPr>
          <w:color w:val="000000" w:themeColor="text1"/>
        </w:rPr>
        <w:t xml:space="preserve"> </w:t>
      </w:r>
      <w:r w:rsidR="00772431" w:rsidRPr="0079282A">
        <w:rPr>
          <w:color w:val="000000" w:themeColor="text1"/>
        </w:rPr>
        <w:t xml:space="preserve">can </w:t>
      </w:r>
      <w:r w:rsidR="00BF0AA3" w:rsidRPr="0079282A">
        <w:rPr>
          <w:color w:val="000000" w:themeColor="text1"/>
          <w:lang w:val="en-GB"/>
        </w:rPr>
        <w:t xml:space="preserve">also </w:t>
      </w:r>
      <w:r w:rsidR="00BF0AA3" w:rsidRPr="0079282A">
        <w:rPr>
          <w:color w:val="000000" w:themeColor="text1"/>
        </w:rPr>
        <w:t xml:space="preserve">be caused by other faults, such as coupling misalignment which also induces super-harmonics in vibration response of </w:t>
      </w:r>
      <w:r w:rsidR="009D189B" w:rsidRPr="0079282A">
        <w:rPr>
          <w:color w:val="000000" w:themeColor="text1"/>
          <w:lang w:val="en-GB"/>
        </w:rPr>
        <w:t xml:space="preserve">a </w:t>
      </w:r>
      <w:r w:rsidR="00BF0AA3" w:rsidRPr="0079282A">
        <w:rPr>
          <w:color w:val="000000" w:themeColor="text1"/>
        </w:rPr>
        <w:t>rotor</w:t>
      </w:r>
      <w:r w:rsidR="00B62526" w:rsidRPr="0079282A">
        <w:rPr>
          <w:color w:val="000000" w:themeColor="text1"/>
        </w:rPr>
        <w:t xml:space="preserve"> </w:t>
      </w:r>
      <w:bookmarkStart w:id="72" w:name="EXISTREF41"/>
      <w:r w:rsidR="005B1525" w:rsidRPr="0079282A">
        <w:rPr>
          <w:rFonts w:cs="Palatino Linotype"/>
          <w:color w:val="000000" w:themeColor="text1"/>
          <w:szCs w:val="20"/>
        </w:rPr>
        <w:t>[41]</w:t>
      </w:r>
      <w:bookmarkEnd w:id="72"/>
      <w:r w:rsidR="00BF0AA3" w:rsidRPr="0079282A">
        <w:rPr>
          <w:color w:val="000000" w:themeColor="text1"/>
        </w:rPr>
        <w:t xml:space="preserve">, it is </w:t>
      </w:r>
      <w:r w:rsidR="00BF0AA3" w:rsidRPr="0079282A">
        <w:rPr>
          <w:color w:val="000000" w:themeColor="text1"/>
          <w:lang w:val="en-GB"/>
        </w:rPr>
        <w:t>much</w:t>
      </w:r>
      <w:r w:rsidR="00BF0AA3" w:rsidRPr="0079282A">
        <w:rPr>
          <w:color w:val="000000" w:themeColor="text1"/>
        </w:rPr>
        <w:t xml:space="preserve"> easier to </w:t>
      </w:r>
      <w:r w:rsidR="00BF0AA3" w:rsidRPr="0079282A">
        <w:rPr>
          <w:color w:val="000000" w:themeColor="text1"/>
          <w:lang w:val="en-GB"/>
        </w:rPr>
        <w:t>identify</w:t>
      </w:r>
      <w:r w:rsidR="00BF0AA3" w:rsidRPr="0079282A">
        <w:rPr>
          <w:color w:val="000000" w:themeColor="text1"/>
        </w:rPr>
        <w:t xml:space="preserve"> and </w:t>
      </w:r>
      <w:r w:rsidR="00745F3C" w:rsidRPr="0079282A">
        <w:rPr>
          <w:color w:val="000000" w:themeColor="text1"/>
        </w:rPr>
        <w:t>correct</w:t>
      </w:r>
      <w:r w:rsidR="00042949" w:rsidRPr="0079282A">
        <w:rPr>
          <w:color w:val="000000" w:themeColor="text1"/>
        </w:rPr>
        <w:t xml:space="preserve"> </w:t>
      </w:r>
      <w:bookmarkStart w:id="73" w:name="EXISTREF42"/>
      <w:r w:rsidR="005B1525" w:rsidRPr="0079282A">
        <w:rPr>
          <w:rFonts w:cs="Palatino Linotype"/>
          <w:color w:val="000000" w:themeColor="text1"/>
          <w:szCs w:val="20"/>
        </w:rPr>
        <w:t>[42]</w:t>
      </w:r>
      <w:bookmarkEnd w:id="73"/>
      <w:r w:rsidR="00BF0AA3" w:rsidRPr="0079282A">
        <w:rPr>
          <w:color w:val="000000" w:themeColor="text1"/>
        </w:rPr>
        <w:t xml:space="preserve">. So in this work </w:t>
      </w:r>
      <w:r w:rsidR="00BF0AA3" w:rsidRPr="0079282A">
        <w:rPr>
          <w:color w:val="000000" w:themeColor="text1"/>
          <w:lang w:val="en-GB"/>
        </w:rPr>
        <w:t>o</w:t>
      </w:r>
      <w:r w:rsidRPr="0079282A">
        <w:rPr>
          <w:color w:val="000000" w:themeColor="text1"/>
          <w:lang w:val="en-GB"/>
        </w:rPr>
        <w:t>nly the</w:t>
      </w:r>
      <w:r w:rsidR="00BF0AA3" w:rsidRPr="0079282A">
        <w:rPr>
          <w:color w:val="000000" w:themeColor="text1"/>
        </w:rPr>
        <w:t xml:space="preserve"> crack is considered. </w:t>
      </w:r>
      <w:r w:rsidR="006C2F38" w:rsidRPr="0079282A">
        <w:rPr>
          <w:color w:val="000000" w:themeColor="text1"/>
        </w:rPr>
        <w:t>E</w:t>
      </w:r>
      <w:r w:rsidR="00BF0AA3" w:rsidRPr="0079282A">
        <w:rPr>
          <w:color w:val="000000" w:themeColor="text1"/>
        </w:rPr>
        <w:t xml:space="preserve">nergy variation of </w:t>
      </w:r>
      <w:r w:rsidR="009D189B" w:rsidRPr="0079282A">
        <w:rPr>
          <w:color w:val="000000" w:themeColor="text1"/>
          <w:lang w:val="en-GB"/>
        </w:rPr>
        <w:t xml:space="preserve">the </w:t>
      </w:r>
      <w:r w:rsidR="00BF0AA3" w:rsidRPr="0079282A">
        <w:rPr>
          <w:color w:val="000000" w:themeColor="text1"/>
        </w:rPr>
        <w:t>3</w:t>
      </w:r>
      <w:r w:rsidR="00B20438" w:rsidRPr="0079282A">
        <w:rPr>
          <w:rFonts w:ascii="Times New Roman" w:hAnsi="Times New Roman"/>
          <w:color w:val="000000" w:themeColor="text1"/>
        </w:rPr>
        <w:t>×</w:t>
      </w:r>
      <w:r w:rsidR="00BF0AA3" w:rsidRPr="0079282A">
        <w:rPr>
          <w:color w:val="000000" w:themeColor="text1"/>
        </w:rPr>
        <w:t xml:space="preserve"> component (where X represents the frequency corresponding to the rotating speed) extracted based on Wavelet Packet Transform</w:t>
      </w:r>
      <w:r w:rsidR="00772431" w:rsidRPr="0079282A">
        <w:rPr>
          <w:color w:val="000000" w:themeColor="text1"/>
        </w:rPr>
        <w:t xml:space="preserve"> </w:t>
      </w:r>
      <w:bookmarkStart w:id="74" w:name="EXISTREF43"/>
      <w:bookmarkStart w:id="75" w:name="EXISTREF44"/>
      <w:bookmarkStart w:id="76" w:name="EXISTREF45"/>
      <w:r w:rsidR="00E20A73" w:rsidRPr="0079282A">
        <w:rPr>
          <w:rFonts w:cs="Palatino Linotype"/>
          <w:color w:val="000000" w:themeColor="text1"/>
          <w:szCs w:val="20"/>
        </w:rPr>
        <w:t>[43–45</w:t>
      </w:r>
      <w:r w:rsidR="005B1525" w:rsidRPr="0079282A">
        <w:rPr>
          <w:rFonts w:cs="Palatino Linotype"/>
          <w:color w:val="000000" w:themeColor="text1"/>
          <w:szCs w:val="20"/>
        </w:rPr>
        <w:t>]</w:t>
      </w:r>
      <w:bookmarkEnd w:id="74"/>
      <w:bookmarkEnd w:id="75"/>
      <w:bookmarkEnd w:id="76"/>
      <w:r w:rsidR="00BF0AA3" w:rsidRPr="0079282A">
        <w:rPr>
          <w:color w:val="000000" w:themeColor="text1"/>
        </w:rPr>
        <w:t xml:space="preserve"> was used to </w:t>
      </w:r>
      <w:r w:rsidR="00B854F8" w:rsidRPr="0079282A">
        <w:rPr>
          <w:color w:val="000000" w:themeColor="text1"/>
          <w:lang w:val="en-GB"/>
        </w:rPr>
        <w:t xml:space="preserve">quantify </w:t>
      </w:r>
      <w:r w:rsidR="00DB4CC2" w:rsidRPr="0079282A">
        <w:rPr>
          <w:color w:val="000000" w:themeColor="text1"/>
          <w:lang w:val="en-GB"/>
        </w:rPr>
        <w:t>the</w:t>
      </w:r>
      <w:r w:rsidR="00BF0AA3" w:rsidRPr="0079282A">
        <w:rPr>
          <w:color w:val="000000" w:themeColor="text1"/>
          <w:lang w:val="en-GB"/>
        </w:rPr>
        <w:t xml:space="preserve"> </w:t>
      </w:r>
      <w:r w:rsidR="00BF0AA3" w:rsidRPr="0079282A">
        <w:rPr>
          <w:color w:val="000000" w:themeColor="text1"/>
        </w:rPr>
        <w:t xml:space="preserve">crack </w:t>
      </w:r>
      <w:r w:rsidR="00DB4CC2" w:rsidRPr="0079282A">
        <w:rPr>
          <w:color w:val="000000" w:themeColor="text1"/>
        </w:rPr>
        <w:t xml:space="preserve">depth of a crack with known crack location </w:t>
      </w:r>
      <w:r w:rsidR="00BF0AA3" w:rsidRPr="0079282A">
        <w:rPr>
          <w:color w:val="000000" w:themeColor="text1"/>
        </w:rPr>
        <w:t xml:space="preserve">in </w:t>
      </w:r>
      <w:r w:rsidR="00BF0AA3" w:rsidRPr="0079282A">
        <w:rPr>
          <w:color w:val="000000" w:themeColor="text1"/>
          <w:lang w:val="en-GB"/>
        </w:rPr>
        <w:t>a</w:t>
      </w:r>
      <w:r w:rsidR="00BF0AA3" w:rsidRPr="0079282A">
        <w:rPr>
          <w:color w:val="000000" w:themeColor="text1"/>
        </w:rPr>
        <w:t xml:space="preserve"> rotor</w:t>
      </w:r>
      <w:r w:rsidR="006C2F38" w:rsidRPr="0079282A">
        <w:rPr>
          <w:color w:val="000000" w:themeColor="text1"/>
        </w:rPr>
        <w:t xml:space="preserve"> by Gómez et al. </w:t>
      </w:r>
      <w:bookmarkStart w:id="77" w:name="EXISTREF46"/>
      <w:r w:rsidR="005B1525" w:rsidRPr="0079282A">
        <w:rPr>
          <w:rFonts w:cs="Palatino Linotype"/>
          <w:color w:val="000000" w:themeColor="text1"/>
          <w:szCs w:val="20"/>
        </w:rPr>
        <w:t>[46]</w:t>
      </w:r>
      <w:bookmarkEnd w:id="77"/>
      <w:r w:rsidR="00BF0AA3" w:rsidRPr="0079282A">
        <w:rPr>
          <w:color w:val="000000" w:themeColor="text1"/>
        </w:rPr>
        <w:t xml:space="preserve">, </w:t>
      </w:r>
      <w:r w:rsidR="00BF0AA3" w:rsidRPr="0079282A">
        <w:rPr>
          <w:color w:val="000000" w:themeColor="text1"/>
          <w:lang w:val="en-GB"/>
        </w:rPr>
        <w:t xml:space="preserve">and </w:t>
      </w:r>
      <w:r w:rsidR="00BF0AA3" w:rsidRPr="0079282A">
        <w:rPr>
          <w:color w:val="000000" w:themeColor="text1"/>
        </w:rPr>
        <w:t xml:space="preserve">the analytical Jeffcott rotor model and the corresponding experimental rotor with </w:t>
      </w:r>
      <w:r w:rsidR="00BF0AA3" w:rsidRPr="0079282A">
        <w:rPr>
          <w:color w:val="000000" w:themeColor="text1"/>
          <w:lang w:val="en-GB"/>
        </w:rPr>
        <w:t>a</w:t>
      </w:r>
      <w:r w:rsidR="00BF0AA3" w:rsidRPr="0079282A">
        <w:rPr>
          <w:color w:val="000000" w:themeColor="text1"/>
        </w:rPr>
        <w:t xml:space="preserve"> </w:t>
      </w:r>
      <w:r w:rsidR="009D189B" w:rsidRPr="0079282A">
        <w:rPr>
          <w:color w:val="000000" w:themeColor="text1"/>
        </w:rPr>
        <w:t>saw</w:t>
      </w:r>
      <w:r w:rsidR="009D189B" w:rsidRPr="0079282A">
        <w:rPr>
          <w:color w:val="000000" w:themeColor="text1"/>
          <w:lang w:val="en-GB"/>
        </w:rPr>
        <w:t>-</w:t>
      </w:r>
      <w:r w:rsidR="00BF0AA3" w:rsidRPr="0079282A">
        <w:rPr>
          <w:color w:val="000000" w:themeColor="text1"/>
        </w:rPr>
        <w:t xml:space="preserve">cut crack were studied to validate the method. </w:t>
      </w:r>
      <w:r w:rsidR="00BB713B" w:rsidRPr="0079282A">
        <w:rPr>
          <w:color w:val="000000" w:themeColor="text1"/>
        </w:rPr>
        <w:t>EMD</w:t>
      </w:r>
      <w:r w:rsidR="00BF0AA3" w:rsidRPr="0079282A">
        <w:rPr>
          <w:color w:val="000000" w:themeColor="text1"/>
        </w:rPr>
        <w:t xml:space="preserve"> </w:t>
      </w:r>
      <w:r w:rsidR="003A3183" w:rsidRPr="0079282A">
        <w:rPr>
          <w:color w:val="000000" w:themeColor="text1"/>
        </w:rPr>
        <w:t>method</w:t>
      </w:r>
      <w:r w:rsidR="001675D7" w:rsidRPr="0079282A">
        <w:rPr>
          <w:rFonts w:eastAsiaTheme="minorEastAsia" w:hint="eastAsia"/>
          <w:color w:val="000000" w:themeColor="text1"/>
          <w:lang w:eastAsia="zh-CN"/>
        </w:rPr>
        <w:t xml:space="preserve"> </w:t>
      </w:r>
      <w:bookmarkStart w:id="78" w:name="EXISTREF47"/>
      <w:bookmarkStart w:id="79" w:name="EXISTREF48"/>
      <w:bookmarkStart w:id="80" w:name="EXISTREF49"/>
      <w:r w:rsidR="001675D7" w:rsidRPr="0079282A">
        <w:rPr>
          <w:rFonts w:eastAsiaTheme="minorEastAsia" w:hint="eastAsia"/>
          <w:color w:val="000000" w:themeColor="text1"/>
          <w:lang w:eastAsia="zh-CN"/>
        </w:rPr>
        <w:t>[4</w:t>
      </w:r>
      <w:r w:rsidR="0079282A">
        <w:rPr>
          <w:rFonts w:eastAsiaTheme="minorEastAsia"/>
          <w:color w:val="000000" w:themeColor="text1"/>
          <w:lang w:eastAsia="zh-CN"/>
        </w:rPr>
        <w:t>7–</w:t>
      </w:r>
      <w:r w:rsidR="001675D7" w:rsidRPr="0079282A">
        <w:rPr>
          <w:rFonts w:eastAsiaTheme="minorEastAsia" w:hint="eastAsia"/>
          <w:color w:val="000000" w:themeColor="text1"/>
          <w:lang w:eastAsia="zh-CN"/>
        </w:rPr>
        <w:t>49]</w:t>
      </w:r>
      <w:bookmarkEnd w:id="78"/>
      <w:bookmarkEnd w:id="79"/>
      <w:bookmarkEnd w:id="80"/>
      <w:r w:rsidR="003A3183" w:rsidRPr="0079282A">
        <w:rPr>
          <w:color w:val="000000" w:themeColor="text1"/>
        </w:rPr>
        <w:t xml:space="preserve"> </w:t>
      </w:r>
      <w:r w:rsidR="00BF0AA3" w:rsidRPr="0079282A">
        <w:rPr>
          <w:color w:val="000000" w:themeColor="text1"/>
        </w:rPr>
        <w:t xml:space="preserve">was applied to steady-state responses generated from </w:t>
      </w:r>
      <w:r w:rsidR="00BF0AA3" w:rsidRPr="0079282A">
        <w:rPr>
          <w:color w:val="000000" w:themeColor="text1"/>
          <w:lang w:val="en-GB"/>
        </w:rPr>
        <w:t xml:space="preserve">a </w:t>
      </w:r>
      <w:r w:rsidR="00BF0AA3" w:rsidRPr="0079282A">
        <w:rPr>
          <w:color w:val="000000" w:themeColor="text1"/>
        </w:rPr>
        <w:t>Jeffcott rotor to extract the 3</w:t>
      </w:r>
      <w:r w:rsidR="00B20438" w:rsidRPr="0079282A">
        <w:rPr>
          <w:rFonts w:ascii="Times New Roman" w:hAnsi="Times New Roman"/>
          <w:color w:val="000000" w:themeColor="text1"/>
        </w:rPr>
        <w:t>×</w:t>
      </w:r>
      <w:r w:rsidR="00BF0AA3" w:rsidRPr="0079282A">
        <w:rPr>
          <w:color w:val="000000" w:themeColor="text1"/>
        </w:rPr>
        <w:t xml:space="preserve"> and 2</w:t>
      </w:r>
      <w:r w:rsidR="00B20438" w:rsidRPr="0079282A">
        <w:rPr>
          <w:rFonts w:ascii="Times New Roman" w:hAnsi="Times New Roman"/>
          <w:color w:val="000000" w:themeColor="text1"/>
        </w:rPr>
        <w:t>×</w:t>
      </w:r>
      <w:r w:rsidR="00BF0AA3" w:rsidRPr="0079282A">
        <w:rPr>
          <w:color w:val="000000" w:themeColor="text1"/>
        </w:rPr>
        <w:t xml:space="preserve"> components in the neighborhood of 1/3 and 1/2 of the critical rotating speed</w:t>
      </w:r>
      <w:r w:rsidR="006C2F38" w:rsidRPr="0079282A">
        <w:rPr>
          <w:color w:val="000000" w:themeColor="text1"/>
        </w:rPr>
        <w:t xml:space="preserve"> </w:t>
      </w:r>
      <w:r w:rsidR="009805C0" w:rsidRPr="0079282A">
        <w:rPr>
          <w:color w:val="000000" w:themeColor="text1"/>
        </w:rPr>
        <w:t>by Guo et al.</w:t>
      </w:r>
      <w:r w:rsidR="00FD1B5F" w:rsidRPr="0079282A">
        <w:rPr>
          <w:color w:val="000000" w:themeColor="text1"/>
        </w:rPr>
        <w:t xml:space="preserve"> </w:t>
      </w:r>
      <w:bookmarkStart w:id="81" w:name="EXISTREF50"/>
      <w:r w:rsidR="005B1525" w:rsidRPr="0079282A">
        <w:rPr>
          <w:rFonts w:cs="Palatino Linotype"/>
          <w:color w:val="000000" w:themeColor="text1"/>
          <w:szCs w:val="20"/>
        </w:rPr>
        <w:t>[</w:t>
      </w:r>
      <w:r w:rsidR="001675D7" w:rsidRPr="0079282A">
        <w:rPr>
          <w:rFonts w:eastAsiaTheme="minorEastAsia" w:cs="Palatino Linotype" w:hint="eastAsia"/>
          <w:color w:val="000000" w:themeColor="text1"/>
          <w:szCs w:val="20"/>
          <w:lang w:eastAsia="zh-CN"/>
        </w:rPr>
        <w:t>50</w:t>
      </w:r>
      <w:r w:rsidR="005B1525" w:rsidRPr="0079282A">
        <w:rPr>
          <w:rFonts w:cs="Palatino Linotype"/>
          <w:color w:val="000000" w:themeColor="text1"/>
          <w:szCs w:val="20"/>
        </w:rPr>
        <w:t>]</w:t>
      </w:r>
      <w:bookmarkEnd w:id="81"/>
      <w:r w:rsidR="00BB713B" w:rsidRPr="0079282A">
        <w:rPr>
          <w:color w:val="000000" w:themeColor="text1"/>
        </w:rPr>
        <w:t>,</w:t>
      </w:r>
      <w:r w:rsidR="003A3183" w:rsidRPr="0079282A">
        <w:rPr>
          <w:color w:val="000000" w:themeColor="text1"/>
        </w:rPr>
        <w:t xml:space="preserve"> </w:t>
      </w:r>
      <w:r w:rsidR="00FD1B5F" w:rsidRPr="0079282A">
        <w:rPr>
          <w:color w:val="000000" w:themeColor="text1"/>
          <w:lang w:val="en-GB"/>
        </w:rPr>
        <w:t>results</w:t>
      </w:r>
      <w:r w:rsidR="002E7647" w:rsidRPr="0079282A">
        <w:rPr>
          <w:color w:val="000000" w:themeColor="text1"/>
        </w:rPr>
        <w:t xml:space="preserve"> </w:t>
      </w:r>
      <w:r w:rsidR="00BF0AA3" w:rsidRPr="0079282A">
        <w:rPr>
          <w:color w:val="000000" w:themeColor="text1"/>
        </w:rPr>
        <w:t>showed that the variation of averaged amplitudes of super-harmonic components provided clear and robust signatures of early crack</w:t>
      </w:r>
      <w:r w:rsidR="00BF0AA3" w:rsidRPr="0079282A">
        <w:rPr>
          <w:color w:val="000000" w:themeColor="text1"/>
          <w:lang w:val="en-GB"/>
        </w:rPr>
        <w:t>s</w:t>
      </w:r>
      <w:r w:rsidR="00BF0AA3" w:rsidRPr="0079282A">
        <w:rPr>
          <w:color w:val="000000" w:themeColor="text1"/>
        </w:rPr>
        <w:t xml:space="preserve"> in rotating rotor</w:t>
      </w:r>
      <w:r w:rsidR="00BF0AA3" w:rsidRPr="0079282A">
        <w:rPr>
          <w:color w:val="000000" w:themeColor="text1"/>
          <w:lang w:val="en-GB"/>
        </w:rPr>
        <w:t>s</w:t>
      </w:r>
      <w:r w:rsidR="00BF0AA3" w:rsidRPr="0079282A">
        <w:rPr>
          <w:color w:val="000000" w:themeColor="text1"/>
        </w:rPr>
        <w:t xml:space="preserve">. However, from the literature, </w:t>
      </w:r>
      <w:r w:rsidR="00172C07" w:rsidRPr="0079282A">
        <w:rPr>
          <w:rFonts w:eastAsiaTheme="minorEastAsia" w:hint="eastAsia"/>
          <w:color w:val="000000" w:themeColor="text1"/>
          <w:lang w:val="en-GB" w:eastAsia="zh-CN"/>
        </w:rPr>
        <w:t xml:space="preserve">few </w:t>
      </w:r>
      <w:r w:rsidR="00BF0AA3" w:rsidRPr="0079282A">
        <w:rPr>
          <w:color w:val="000000" w:themeColor="text1"/>
        </w:rPr>
        <w:t>research</w:t>
      </w:r>
      <w:r w:rsidR="00172C07" w:rsidRPr="0079282A">
        <w:rPr>
          <w:rFonts w:eastAsiaTheme="minorEastAsia" w:hint="eastAsia"/>
          <w:color w:val="000000" w:themeColor="text1"/>
          <w:lang w:eastAsia="zh-CN"/>
        </w:rPr>
        <w:t>es</w:t>
      </w:r>
      <w:r w:rsidR="00BF0AA3" w:rsidRPr="0079282A">
        <w:rPr>
          <w:color w:val="000000" w:themeColor="text1"/>
        </w:rPr>
        <w:t xml:space="preserve"> </w:t>
      </w:r>
      <w:r w:rsidR="00BF0AA3" w:rsidRPr="0079282A">
        <w:rPr>
          <w:color w:val="000000" w:themeColor="text1"/>
          <w:lang w:val="en-GB"/>
        </w:rPr>
        <w:t>ha</w:t>
      </w:r>
      <w:r w:rsidR="00172C07" w:rsidRPr="0079282A">
        <w:rPr>
          <w:rFonts w:eastAsiaTheme="minorEastAsia" w:hint="eastAsia"/>
          <w:color w:val="000000" w:themeColor="text1"/>
          <w:lang w:val="en-GB" w:eastAsia="zh-CN"/>
        </w:rPr>
        <w:t>ve</w:t>
      </w:r>
      <w:r w:rsidR="00BF0AA3" w:rsidRPr="0079282A">
        <w:rPr>
          <w:color w:val="000000" w:themeColor="text1"/>
          <w:lang w:val="en-GB"/>
        </w:rPr>
        <w:t xml:space="preserve"> been</w:t>
      </w:r>
      <w:r w:rsidR="00BF0AA3" w:rsidRPr="0079282A">
        <w:rPr>
          <w:color w:val="000000" w:themeColor="text1"/>
        </w:rPr>
        <w:t xml:space="preserve"> carried out to</w:t>
      </w:r>
      <w:r w:rsidR="008D5F25" w:rsidRPr="0079282A">
        <w:rPr>
          <w:color w:val="000000" w:themeColor="text1"/>
        </w:rPr>
        <w:t xml:space="preserve"> identify</w:t>
      </w:r>
      <w:r w:rsidR="00F4185F" w:rsidRPr="0079282A">
        <w:rPr>
          <w:color w:val="000000" w:themeColor="text1"/>
        </w:rPr>
        <w:t xml:space="preserve"> both the location and depth of</w:t>
      </w:r>
      <w:r w:rsidR="00BF0AA3" w:rsidRPr="0079282A">
        <w:rPr>
          <w:color w:val="000000" w:themeColor="text1"/>
        </w:rPr>
        <w:t xml:space="preserve"> </w:t>
      </w:r>
      <w:r w:rsidR="00BF0AA3" w:rsidRPr="0079282A">
        <w:rPr>
          <w:color w:val="000000" w:themeColor="text1"/>
          <w:lang w:val="en-GB"/>
        </w:rPr>
        <w:t>a</w:t>
      </w:r>
      <w:r w:rsidR="00BF0AA3" w:rsidRPr="0079282A">
        <w:rPr>
          <w:color w:val="000000" w:themeColor="text1"/>
        </w:rPr>
        <w:t xml:space="preserve"> crack </w:t>
      </w:r>
      <w:r w:rsidR="00BF0AA3" w:rsidRPr="0079282A">
        <w:rPr>
          <w:color w:val="000000" w:themeColor="text1"/>
          <w:lang w:val="en-GB"/>
        </w:rPr>
        <w:t>in a rotor with</w:t>
      </w:r>
      <w:r w:rsidR="00BF0AA3" w:rsidRPr="0079282A">
        <w:rPr>
          <w:color w:val="000000" w:themeColor="text1"/>
        </w:rPr>
        <w:t xml:space="preserve"> </w:t>
      </w:r>
      <w:r w:rsidR="003A3183" w:rsidRPr="0079282A">
        <w:rPr>
          <w:color w:val="000000" w:themeColor="text1"/>
        </w:rPr>
        <w:t xml:space="preserve">these </w:t>
      </w:r>
      <w:r w:rsidR="00BF0AA3" w:rsidRPr="0079282A">
        <w:rPr>
          <w:color w:val="000000" w:themeColor="text1"/>
        </w:rPr>
        <w:t xml:space="preserve">super-harmonic features. </w:t>
      </w:r>
    </w:p>
    <w:p w14:paraId="1B2D700D" w14:textId="49980095" w:rsidR="00415D32" w:rsidRPr="0079282A" w:rsidRDefault="00415D32" w:rsidP="008B141E">
      <w:pPr>
        <w:pStyle w:val="MDPI31text"/>
        <w:rPr>
          <w:color w:val="000000" w:themeColor="text1"/>
        </w:rPr>
      </w:pPr>
      <w:r w:rsidRPr="0079282A">
        <w:rPr>
          <w:color w:val="000000" w:themeColor="text1"/>
        </w:rPr>
        <w:t xml:space="preserve">For a cracked rotor system, various crack parameters correspond to various amplitudes of super-harmonic components. </w:t>
      </w:r>
      <w:r w:rsidR="00B806D1" w:rsidRPr="0079282A">
        <w:rPr>
          <w:color w:val="000000" w:themeColor="text1"/>
        </w:rPr>
        <w:t>F</w:t>
      </w:r>
      <w:r w:rsidRPr="0079282A">
        <w:rPr>
          <w:color w:val="000000" w:themeColor="text1"/>
        </w:rPr>
        <w:t>or crack localization there must be some spatial information in the corresponding features</w:t>
      </w:r>
      <w:r w:rsidR="00B806D1" w:rsidRPr="0079282A">
        <w:rPr>
          <w:color w:val="000000" w:themeColor="text1"/>
          <w:lang w:val="en-GB"/>
        </w:rPr>
        <w:t>,</w:t>
      </w:r>
      <w:r w:rsidR="00B11326" w:rsidRPr="0079282A">
        <w:rPr>
          <w:color w:val="000000" w:themeColor="text1"/>
        </w:rPr>
        <w:t xml:space="preserve"> </w:t>
      </w:r>
      <w:r w:rsidR="00B806D1" w:rsidRPr="0079282A">
        <w:rPr>
          <w:color w:val="000000" w:themeColor="text1"/>
          <w:lang w:val="en-GB"/>
        </w:rPr>
        <w:t xml:space="preserve">therefore, </w:t>
      </w:r>
      <w:r w:rsidRPr="0079282A">
        <w:rPr>
          <w:color w:val="000000" w:themeColor="text1"/>
        </w:rPr>
        <w:t>if there is just one measure</w:t>
      </w:r>
      <w:r w:rsidR="00B068B6" w:rsidRPr="0079282A">
        <w:rPr>
          <w:color w:val="000000" w:themeColor="text1"/>
        </w:rPr>
        <w:t>ment</w:t>
      </w:r>
      <w:r w:rsidRPr="0079282A">
        <w:rPr>
          <w:color w:val="000000" w:themeColor="text1"/>
        </w:rPr>
        <w:t xml:space="preserve"> point, it is not possible to distinguish the cracks at different locations with varied depths. Hence, more measure</w:t>
      </w:r>
      <w:r w:rsidR="00B068B6" w:rsidRPr="0079282A">
        <w:rPr>
          <w:color w:val="000000" w:themeColor="text1"/>
        </w:rPr>
        <w:t>ment</w:t>
      </w:r>
      <w:r w:rsidRPr="0079282A">
        <w:rPr>
          <w:color w:val="000000" w:themeColor="text1"/>
        </w:rPr>
        <w:t xml:space="preserve"> points are needed. In view of the difficulties in </w:t>
      </w:r>
      <w:r w:rsidR="001D59BC" w:rsidRPr="0079282A">
        <w:rPr>
          <w:color w:val="000000" w:themeColor="text1"/>
          <w:lang w:val="en-GB"/>
        </w:rPr>
        <w:t xml:space="preserve">taking </w:t>
      </w:r>
      <w:r w:rsidRPr="0079282A">
        <w:rPr>
          <w:color w:val="000000" w:themeColor="text1"/>
        </w:rPr>
        <w:t>measure</w:t>
      </w:r>
      <w:r w:rsidR="009A6300" w:rsidRPr="0079282A">
        <w:rPr>
          <w:color w:val="000000" w:themeColor="text1"/>
          <w:lang w:val="en-GB"/>
        </w:rPr>
        <w:t>ment</w:t>
      </w:r>
      <w:r w:rsidRPr="0079282A">
        <w:rPr>
          <w:color w:val="000000" w:themeColor="text1"/>
        </w:rPr>
        <w:t xml:space="preserve"> in rotating rotors, </w:t>
      </w:r>
      <w:r w:rsidR="006F3EAA" w:rsidRPr="0079282A">
        <w:rPr>
          <w:color w:val="000000" w:themeColor="text1"/>
        </w:rPr>
        <w:t xml:space="preserve">only two points are measured </w:t>
      </w:r>
      <w:r w:rsidRPr="0079282A">
        <w:rPr>
          <w:color w:val="000000" w:themeColor="text1"/>
        </w:rPr>
        <w:t xml:space="preserve">for crack identification. </w:t>
      </w:r>
      <w:r w:rsidR="00B806D1" w:rsidRPr="0079282A">
        <w:rPr>
          <w:color w:val="000000" w:themeColor="text1"/>
        </w:rPr>
        <w:t>I</w:t>
      </w:r>
      <w:r w:rsidRPr="0079282A">
        <w:rPr>
          <w:color w:val="000000" w:themeColor="text1"/>
        </w:rPr>
        <w:t>t is believed that two measure</w:t>
      </w:r>
      <w:r w:rsidR="00923856" w:rsidRPr="0079282A">
        <w:rPr>
          <w:color w:val="000000" w:themeColor="text1"/>
          <w:lang w:val="en-GB"/>
        </w:rPr>
        <w:t>ment</w:t>
      </w:r>
      <w:r w:rsidRPr="0079282A">
        <w:rPr>
          <w:color w:val="000000" w:themeColor="text1"/>
        </w:rPr>
        <w:t xml:space="preserve"> points are enough, only if accurate model information is </w:t>
      </w:r>
      <w:r w:rsidR="00923856" w:rsidRPr="0079282A">
        <w:rPr>
          <w:color w:val="000000" w:themeColor="text1"/>
          <w:lang w:val="en-GB"/>
        </w:rPr>
        <w:t>available</w:t>
      </w:r>
      <w:r w:rsidRPr="0079282A">
        <w:rPr>
          <w:color w:val="000000" w:themeColor="text1"/>
        </w:rPr>
        <w:t xml:space="preserve">. </w:t>
      </w:r>
      <w:r w:rsidR="00B806D1" w:rsidRPr="0079282A">
        <w:rPr>
          <w:color w:val="000000" w:themeColor="text1"/>
        </w:rPr>
        <w:t xml:space="preserve">Hence </w:t>
      </w:r>
      <w:r w:rsidRPr="0079282A">
        <w:rPr>
          <w:color w:val="000000" w:themeColor="text1"/>
        </w:rPr>
        <w:t>the key to identify a crack in rotors with two measure</w:t>
      </w:r>
      <w:r w:rsidR="00923856" w:rsidRPr="0079282A">
        <w:rPr>
          <w:color w:val="000000" w:themeColor="text1"/>
          <w:lang w:val="en-GB"/>
        </w:rPr>
        <w:t>ment</w:t>
      </w:r>
      <w:r w:rsidRPr="0079282A">
        <w:rPr>
          <w:color w:val="000000" w:themeColor="text1"/>
        </w:rPr>
        <w:t xml:space="preserve"> points is to obtain </w:t>
      </w:r>
      <w:r w:rsidR="00BD6CA6" w:rsidRPr="0079282A">
        <w:rPr>
          <w:color w:val="000000" w:themeColor="text1"/>
          <w:lang w:val="en-GB"/>
        </w:rPr>
        <w:t>a</w:t>
      </w:r>
      <w:r w:rsidR="00BD6CA6" w:rsidRPr="0079282A">
        <w:rPr>
          <w:color w:val="000000" w:themeColor="text1"/>
        </w:rPr>
        <w:t xml:space="preserve"> crack model </w:t>
      </w:r>
      <w:r w:rsidR="00923856" w:rsidRPr="0079282A">
        <w:rPr>
          <w:color w:val="000000" w:themeColor="text1"/>
        </w:rPr>
        <w:t>as accurate</w:t>
      </w:r>
      <w:r w:rsidR="00923856" w:rsidRPr="0079282A">
        <w:rPr>
          <w:color w:val="000000" w:themeColor="text1"/>
          <w:lang w:val="en-GB"/>
        </w:rPr>
        <w:t xml:space="preserve"> </w:t>
      </w:r>
      <w:r w:rsidRPr="0079282A">
        <w:rPr>
          <w:color w:val="000000" w:themeColor="text1"/>
        </w:rPr>
        <w:t>as possible</w:t>
      </w:r>
      <w:r w:rsidR="006F3EAA" w:rsidRPr="0079282A">
        <w:rPr>
          <w:color w:val="000000" w:themeColor="text1"/>
        </w:rPr>
        <w:t xml:space="preserve"> (</w:t>
      </w:r>
      <w:r w:rsidR="00232BB6" w:rsidRPr="0079282A">
        <w:rPr>
          <w:color w:val="000000" w:themeColor="text1"/>
        </w:rPr>
        <w:t>i</w:t>
      </w:r>
      <w:r w:rsidR="006F3EAA" w:rsidRPr="0079282A">
        <w:rPr>
          <w:color w:val="000000" w:themeColor="text1"/>
        </w:rPr>
        <w:t xml:space="preserve">t should be noted that </w:t>
      </w:r>
      <w:r w:rsidR="00DB4CC2" w:rsidRPr="0079282A">
        <w:rPr>
          <w:color w:val="000000" w:themeColor="text1"/>
        </w:rPr>
        <w:t xml:space="preserve">the </w:t>
      </w:r>
      <w:r w:rsidR="006F3EAA" w:rsidRPr="0079282A">
        <w:rPr>
          <w:color w:val="000000" w:themeColor="text1"/>
        </w:rPr>
        <w:t xml:space="preserve">model here is not limited to </w:t>
      </w:r>
      <w:r w:rsidR="00DB4CC2" w:rsidRPr="0079282A">
        <w:rPr>
          <w:color w:val="000000" w:themeColor="text1"/>
        </w:rPr>
        <w:t xml:space="preserve">a </w:t>
      </w:r>
      <w:r w:rsidR="006F3EAA" w:rsidRPr="0079282A">
        <w:rPr>
          <w:color w:val="000000" w:themeColor="text1"/>
        </w:rPr>
        <w:t xml:space="preserve">structural model but also a </w:t>
      </w:r>
      <w:r w:rsidR="001D59BC" w:rsidRPr="0079282A">
        <w:rPr>
          <w:color w:val="000000" w:themeColor="text1"/>
          <w:lang w:val="en-GB"/>
        </w:rPr>
        <w:t>mapping</w:t>
      </w:r>
      <w:r w:rsidR="001D59BC" w:rsidRPr="0079282A">
        <w:rPr>
          <w:color w:val="000000" w:themeColor="text1"/>
        </w:rPr>
        <w:t xml:space="preserve"> </w:t>
      </w:r>
      <w:r w:rsidR="006F3EAA" w:rsidRPr="0079282A">
        <w:rPr>
          <w:color w:val="000000" w:themeColor="text1"/>
        </w:rPr>
        <w:t xml:space="preserve">between </w:t>
      </w:r>
      <w:r w:rsidR="00FD303F" w:rsidRPr="0079282A">
        <w:rPr>
          <w:color w:val="000000" w:themeColor="text1"/>
        </w:rPr>
        <w:t xml:space="preserve">any </w:t>
      </w:r>
      <w:r w:rsidR="006F3EAA" w:rsidRPr="0079282A">
        <w:rPr>
          <w:color w:val="000000" w:themeColor="text1"/>
        </w:rPr>
        <w:t>two variables)</w:t>
      </w:r>
      <w:r w:rsidRPr="0079282A">
        <w:rPr>
          <w:color w:val="000000" w:themeColor="text1"/>
        </w:rPr>
        <w:t xml:space="preserve">. However, to obtain </w:t>
      </w:r>
      <w:r w:rsidR="00923856" w:rsidRPr="0079282A">
        <w:rPr>
          <w:color w:val="000000" w:themeColor="text1"/>
          <w:lang w:val="en-GB"/>
        </w:rPr>
        <w:t>an</w:t>
      </w:r>
      <w:r w:rsidR="00923856" w:rsidRPr="0079282A">
        <w:rPr>
          <w:color w:val="000000" w:themeColor="text1"/>
        </w:rPr>
        <w:t xml:space="preserve"> </w:t>
      </w:r>
      <w:r w:rsidRPr="0079282A">
        <w:rPr>
          <w:color w:val="000000" w:themeColor="text1"/>
        </w:rPr>
        <w:t xml:space="preserve">accurate model between crack parameters and features, </w:t>
      </w:r>
      <w:r w:rsidR="001D59BC" w:rsidRPr="0079282A">
        <w:rPr>
          <w:color w:val="000000" w:themeColor="text1"/>
          <w:lang w:val="en-GB"/>
        </w:rPr>
        <w:t>many</w:t>
      </w:r>
      <w:r w:rsidRPr="0079282A">
        <w:rPr>
          <w:color w:val="000000" w:themeColor="text1"/>
        </w:rPr>
        <w:t xml:space="preserve"> samples are required, which will be quite costly</w:t>
      </w:r>
      <w:r w:rsidR="00200A9F" w:rsidRPr="0079282A">
        <w:rPr>
          <w:color w:val="000000" w:themeColor="text1"/>
        </w:rPr>
        <w:t xml:space="preserve"> and the efficiency will be quite low</w:t>
      </w:r>
      <w:r w:rsidRPr="0079282A">
        <w:rPr>
          <w:color w:val="000000" w:themeColor="text1"/>
        </w:rPr>
        <w:t xml:space="preserve">. </w:t>
      </w:r>
      <w:r w:rsidR="00B806D1" w:rsidRPr="0079282A">
        <w:rPr>
          <w:color w:val="000000" w:themeColor="text1"/>
        </w:rPr>
        <w:t>Therefore</w:t>
      </w:r>
      <w:r w:rsidR="00E931F3" w:rsidRPr="0079282A">
        <w:rPr>
          <w:color w:val="000000" w:themeColor="text1"/>
        </w:rPr>
        <w:t>, h</w:t>
      </w:r>
      <w:r w:rsidRPr="0079282A">
        <w:rPr>
          <w:color w:val="000000" w:themeColor="text1"/>
        </w:rPr>
        <w:t xml:space="preserve">ow to obtain the accurate relationship with </w:t>
      </w:r>
      <w:r w:rsidR="000914E5" w:rsidRPr="0079282A">
        <w:rPr>
          <w:color w:val="000000" w:themeColor="text1"/>
          <w:lang w:val="en-GB"/>
        </w:rPr>
        <w:t xml:space="preserve">much </w:t>
      </w:r>
      <w:r w:rsidRPr="0079282A">
        <w:rPr>
          <w:color w:val="000000" w:themeColor="text1"/>
        </w:rPr>
        <w:t>fewer samples</w:t>
      </w:r>
      <w:r w:rsidR="00E931F3" w:rsidRPr="0079282A">
        <w:rPr>
          <w:color w:val="000000" w:themeColor="text1"/>
        </w:rPr>
        <w:t xml:space="preserve"> and to boost its effici</w:t>
      </w:r>
      <w:r w:rsidR="00597E15" w:rsidRPr="0079282A">
        <w:rPr>
          <w:color w:val="000000" w:themeColor="text1"/>
        </w:rPr>
        <w:t>en</w:t>
      </w:r>
      <w:r w:rsidR="00E931F3" w:rsidRPr="0079282A">
        <w:rPr>
          <w:color w:val="000000" w:themeColor="text1"/>
        </w:rPr>
        <w:t>cy</w:t>
      </w:r>
      <w:r w:rsidR="00B806D1" w:rsidRPr="0079282A">
        <w:rPr>
          <w:color w:val="000000" w:themeColor="text1"/>
        </w:rPr>
        <w:t xml:space="preserve"> are challenges.</w:t>
      </w:r>
      <w:r w:rsidRPr="0079282A">
        <w:rPr>
          <w:color w:val="000000" w:themeColor="text1"/>
        </w:rPr>
        <w:t xml:space="preserve"> </w:t>
      </w:r>
    </w:p>
    <w:p w14:paraId="39305E4B" w14:textId="00C456AE" w:rsidR="007B1A34" w:rsidRPr="0079282A" w:rsidRDefault="000914E5" w:rsidP="008B141E">
      <w:pPr>
        <w:pStyle w:val="MDPI31text"/>
        <w:rPr>
          <w:color w:val="000000" w:themeColor="text1"/>
        </w:rPr>
      </w:pPr>
      <w:r w:rsidRPr="0079282A">
        <w:rPr>
          <w:color w:val="000000" w:themeColor="text1"/>
          <w:lang w:val="en-GB"/>
        </w:rPr>
        <w:t>A</w:t>
      </w:r>
      <w:r w:rsidRPr="0079282A">
        <w:rPr>
          <w:color w:val="000000" w:themeColor="text1"/>
        </w:rPr>
        <w:t xml:space="preserve"> </w:t>
      </w:r>
      <w:r w:rsidR="00AC5F54" w:rsidRPr="0079282A">
        <w:rPr>
          <w:color w:val="000000" w:themeColor="text1"/>
        </w:rPr>
        <w:t>Kriging surrogate model is a statistics-based interpolation method</w:t>
      </w:r>
      <w:r w:rsidR="006F4D09" w:rsidRPr="0079282A">
        <w:rPr>
          <w:color w:val="000000" w:themeColor="text1"/>
        </w:rPr>
        <w:t xml:space="preserve"> </w:t>
      </w:r>
      <w:bookmarkStart w:id="82" w:name="EXISTREF51"/>
      <w:r w:rsidR="005B1525" w:rsidRPr="0079282A">
        <w:rPr>
          <w:rFonts w:cs="Palatino Linotype"/>
          <w:color w:val="000000" w:themeColor="text1"/>
          <w:szCs w:val="20"/>
        </w:rPr>
        <w:t>[</w:t>
      </w:r>
      <w:r w:rsidR="001675D7" w:rsidRPr="0079282A">
        <w:rPr>
          <w:rFonts w:eastAsiaTheme="minorEastAsia" w:cs="Palatino Linotype" w:hint="eastAsia"/>
          <w:color w:val="000000" w:themeColor="text1"/>
          <w:szCs w:val="20"/>
          <w:lang w:eastAsia="zh-CN"/>
        </w:rPr>
        <w:t>51</w:t>
      </w:r>
      <w:r w:rsidR="005B1525" w:rsidRPr="0079282A">
        <w:rPr>
          <w:rFonts w:cs="Palatino Linotype"/>
          <w:color w:val="000000" w:themeColor="text1"/>
          <w:szCs w:val="20"/>
        </w:rPr>
        <w:t>]</w:t>
      </w:r>
      <w:bookmarkEnd w:id="82"/>
      <w:r w:rsidR="00AC5F54" w:rsidRPr="0079282A">
        <w:rPr>
          <w:color w:val="000000" w:themeColor="text1"/>
        </w:rPr>
        <w:t xml:space="preserve">. It has been </w:t>
      </w:r>
      <w:r w:rsidR="00A758F2" w:rsidRPr="0079282A">
        <w:rPr>
          <w:color w:val="000000" w:themeColor="text1"/>
        </w:rPr>
        <w:t>increasingly</w:t>
      </w:r>
      <w:r w:rsidR="00AC5F54" w:rsidRPr="0079282A">
        <w:rPr>
          <w:color w:val="000000" w:themeColor="text1"/>
        </w:rPr>
        <w:t xml:space="preserve"> u</w:t>
      </w:r>
      <w:r w:rsidR="00A758F2" w:rsidRPr="0079282A">
        <w:rPr>
          <w:color w:val="000000" w:themeColor="text1"/>
        </w:rPr>
        <w:t>tilized</w:t>
      </w:r>
      <w:r w:rsidR="00AC5F54" w:rsidRPr="0079282A">
        <w:rPr>
          <w:color w:val="000000" w:themeColor="text1"/>
        </w:rPr>
        <w:t xml:space="preserve"> in </w:t>
      </w:r>
      <w:r w:rsidR="00A758F2" w:rsidRPr="0079282A">
        <w:rPr>
          <w:color w:val="000000" w:themeColor="text1"/>
        </w:rPr>
        <w:t>optimization problem</w:t>
      </w:r>
      <w:r w:rsidRPr="0079282A">
        <w:rPr>
          <w:color w:val="000000" w:themeColor="text1"/>
          <w:lang w:val="en-GB"/>
        </w:rPr>
        <w:t>s</w:t>
      </w:r>
      <w:r w:rsidR="00A758F2" w:rsidRPr="0079282A">
        <w:rPr>
          <w:color w:val="000000" w:themeColor="text1"/>
        </w:rPr>
        <w:t xml:space="preserve"> </w:t>
      </w:r>
      <w:r w:rsidRPr="0079282A">
        <w:rPr>
          <w:color w:val="000000" w:themeColor="text1"/>
          <w:lang w:val="en-GB"/>
        </w:rPr>
        <w:t xml:space="preserve">in </w:t>
      </w:r>
      <w:r w:rsidR="00A758F2" w:rsidRPr="0079282A">
        <w:rPr>
          <w:color w:val="000000" w:themeColor="text1"/>
        </w:rPr>
        <w:t xml:space="preserve">which </w:t>
      </w:r>
      <w:r w:rsidR="006A6858" w:rsidRPr="0079282A">
        <w:rPr>
          <w:color w:val="000000" w:themeColor="text1"/>
        </w:rPr>
        <w:t xml:space="preserve">large </w:t>
      </w:r>
      <w:r w:rsidRPr="0079282A">
        <w:rPr>
          <w:color w:val="000000" w:themeColor="text1"/>
          <w:lang w:val="en-GB"/>
        </w:rPr>
        <w:t>computing</w:t>
      </w:r>
      <w:r w:rsidRPr="0079282A">
        <w:rPr>
          <w:color w:val="000000" w:themeColor="text1"/>
        </w:rPr>
        <w:t xml:space="preserve"> </w:t>
      </w:r>
      <w:r w:rsidR="00A758F2" w:rsidRPr="0079282A">
        <w:rPr>
          <w:color w:val="000000" w:themeColor="text1"/>
        </w:rPr>
        <w:t>resources are required</w:t>
      </w:r>
      <w:r w:rsidR="008A579B" w:rsidRPr="0079282A">
        <w:rPr>
          <w:color w:val="000000" w:themeColor="text1"/>
        </w:rPr>
        <w:t xml:space="preserve"> </w:t>
      </w:r>
      <w:bookmarkStart w:id="83" w:name="EXISTREF52"/>
      <w:r w:rsidR="005B1525" w:rsidRPr="0079282A">
        <w:rPr>
          <w:rFonts w:cs="Palatino Linotype"/>
          <w:color w:val="000000" w:themeColor="text1"/>
          <w:szCs w:val="20"/>
        </w:rPr>
        <w:t>[</w:t>
      </w:r>
      <w:r w:rsidR="001675D7" w:rsidRPr="0079282A">
        <w:rPr>
          <w:rFonts w:eastAsiaTheme="minorEastAsia" w:cs="Palatino Linotype" w:hint="eastAsia"/>
          <w:color w:val="000000" w:themeColor="text1"/>
          <w:szCs w:val="20"/>
          <w:lang w:eastAsia="zh-CN"/>
        </w:rPr>
        <w:t>52</w:t>
      </w:r>
      <w:r w:rsidR="005B1525" w:rsidRPr="0079282A">
        <w:rPr>
          <w:rFonts w:cs="Palatino Linotype"/>
          <w:color w:val="000000" w:themeColor="text1"/>
          <w:szCs w:val="20"/>
        </w:rPr>
        <w:t>]</w:t>
      </w:r>
      <w:bookmarkEnd w:id="83"/>
      <w:r w:rsidR="006A6858" w:rsidRPr="0079282A">
        <w:rPr>
          <w:color w:val="000000" w:themeColor="text1"/>
        </w:rPr>
        <w:t>,</w:t>
      </w:r>
      <w:r w:rsidR="00A758F2" w:rsidRPr="0079282A">
        <w:rPr>
          <w:color w:val="000000" w:themeColor="text1"/>
        </w:rPr>
        <w:t xml:space="preserve"> </w:t>
      </w:r>
      <w:r w:rsidR="006A6858" w:rsidRPr="0079282A">
        <w:rPr>
          <w:color w:val="000000" w:themeColor="text1"/>
        </w:rPr>
        <w:t>a</w:t>
      </w:r>
      <w:r w:rsidR="00A758F2" w:rsidRPr="0079282A">
        <w:rPr>
          <w:color w:val="000000" w:themeColor="text1"/>
        </w:rPr>
        <w:t xml:space="preserve">nd it has also been used in parameter identification </w:t>
      </w:r>
      <w:bookmarkStart w:id="84" w:name="EXISTREF53"/>
      <w:r w:rsidR="005B1525" w:rsidRPr="0079282A">
        <w:rPr>
          <w:rFonts w:cs="Palatino Linotype"/>
          <w:color w:val="000000" w:themeColor="text1"/>
          <w:szCs w:val="20"/>
        </w:rPr>
        <w:t>[</w:t>
      </w:r>
      <w:r w:rsidR="001675D7" w:rsidRPr="0079282A">
        <w:rPr>
          <w:rFonts w:eastAsiaTheme="minorEastAsia" w:cs="Palatino Linotype" w:hint="eastAsia"/>
          <w:color w:val="000000" w:themeColor="text1"/>
          <w:szCs w:val="20"/>
          <w:lang w:eastAsia="zh-CN"/>
        </w:rPr>
        <w:t>53</w:t>
      </w:r>
      <w:r w:rsidR="005B1525" w:rsidRPr="0079282A">
        <w:rPr>
          <w:rFonts w:cs="Palatino Linotype"/>
          <w:color w:val="000000" w:themeColor="text1"/>
          <w:szCs w:val="20"/>
        </w:rPr>
        <w:t>]</w:t>
      </w:r>
      <w:bookmarkEnd w:id="84"/>
      <w:r w:rsidR="008A579B" w:rsidRPr="0079282A">
        <w:rPr>
          <w:color w:val="000000" w:themeColor="text1"/>
          <w:vertAlign w:val="superscript"/>
        </w:rPr>
        <w:t xml:space="preserve"> </w:t>
      </w:r>
      <w:r w:rsidR="00A758F2" w:rsidRPr="0079282A">
        <w:rPr>
          <w:color w:val="000000" w:themeColor="text1"/>
        </w:rPr>
        <w:t>and crack identification in plate</w:t>
      </w:r>
      <w:r w:rsidRPr="0079282A">
        <w:rPr>
          <w:color w:val="000000" w:themeColor="text1"/>
          <w:lang w:val="en-GB"/>
        </w:rPr>
        <w:t>s</w:t>
      </w:r>
      <w:r w:rsidR="00A758F2" w:rsidRPr="0079282A">
        <w:rPr>
          <w:color w:val="000000" w:themeColor="text1"/>
        </w:rPr>
        <w:t xml:space="preserve"> </w:t>
      </w:r>
      <w:bookmarkStart w:id="85" w:name="EXISTREF54"/>
      <w:r w:rsidR="005B1525" w:rsidRPr="0079282A">
        <w:rPr>
          <w:rFonts w:cs="Palatino Linotype"/>
          <w:color w:val="000000" w:themeColor="text1"/>
          <w:szCs w:val="20"/>
        </w:rPr>
        <w:t>[</w:t>
      </w:r>
      <w:r w:rsidR="001675D7" w:rsidRPr="0079282A">
        <w:rPr>
          <w:rFonts w:eastAsiaTheme="minorEastAsia" w:cs="Palatino Linotype" w:hint="eastAsia"/>
          <w:color w:val="000000" w:themeColor="text1"/>
          <w:szCs w:val="20"/>
          <w:lang w:eastAsia="zh-CN"/>
        </w:rPr>
        <w:t>54</w:t>
      </w:r>
      <w:r w:rsidR="005B1525" w:rsidRPr="0079282A">
        <w:rPr>
          <w:rFonts w:cs="Palatino Linotype"/>
          <w:color w:val="000000" w:themeColor="text1"/>
          <w:szCs w:val="20"/>
        </w:rPr>
        <w:t>]</w:t>
      </w:r>
      <w:bookmarkEnd w:id="85"/>
      <w:r w:rsidR="00A758F2" w:rsidRPr="0079282A">
        <w:rPr>
          <w:color w:val="000000" w:themeColor="text1"/>
        </w:rPr>
        <w:t xml:space="preserve">. However, </w:t>
      </w:r>
      <w:r w:rsidR="00DB4CC2" w:rsidRPr="0079282A">
        <w:rPr>
          <w:color w:val="000000" w:themeColor="text1"/>
        </w:rPr>
        <w:t xml:space="preserve">few </w:t>
      </w:r>
      <w:r w:rsidR="00A758F2" w:rsidRPr="0079282A">
        <w:rPr>
          <w:color w:val="000000" w:themeColor="text1"/>
        </w:rPr>
        <w:t>application</w:t>
      </w:r>
      <w:r w:rsidR="006A6858" w:rsidRPr="0079282A">
        <w:rPr>
          <w:color w:val="000000" w:themeColor="text1"/>
        </w:rPr>
        <w:t>s of Kriging surrogate model</w:t>
      </w:r>
      <w:r w:rsidR="00A758F2" w:rsidRPr="0079282A">
        <w:rPr>
          <w:color w:val="000000" w:themeColor="text1"/>
        </w:rPr>
        <w:t xml:space="preserve"> h</w:t>
      </w:r>
      <w:r w:rsidR="006A6858" w:rsidRPr="0079282A">
        <w:rPr>
          <w:color w:val="000000" w:themeColor="text1"/>
        </w:rPr>
        <w:t>ave</w:t>
      </w:r>
      <w:r w:rsidR="00A758F2" w:rsidRPr="0079282A">
        <w:rPr>
          <w:color w:val="000000" w:themeColor="text1"/>
        </w:rPr>
        <w:t xml:space="preserve"> been </w:t>
      </w:r>
      <w:r w:rsidR="006A6858" w:rsidRPr="0079282A">
        <w:rPr>
          <w:color w:val="000000" w:themeColor="text1"/>
        </w:rPr>
        <w:t xml:space="preserve">reported </w:t>
      </w:r>
      <w:r w:rsidR="00A758F2" w:rsidRPr="0079282A">
        <w:rPr>
          <w:color w:val="000000" w:themeColor="text1"/>
        </w:rPr>
        <w:t xml:space="preserve">in crack identification in rotors. </w:t>
      </w:r>
    </w:p>
    <w:p w14:paraId="6F260E56" w14:textId="32BCB536" w:rsidR="00B6290F" w:rsidRPr="0079282A" w:rsidRDefault="007B1A34" w:rsidP="008B141E">
      <w:pPr>
        <w:pStyle w:val="MDPI31text"/>
        <w:rPr>
          <w:color w:val="000000" w:themeColor="text1"/>
        </w:rPr>
      </w:pPr>
      <w:r w:rsidRPr="0079282A">
        <w:rPr>
          <w:color w:val="000000" w:themeColor="text1"/>
          <w:lang w:val="en-GB"/>
        </w:rPr>
        <w:t>In</w:t>
      </w:r>
      <w:r w:rsidRPr="0079282A">
        <w:rPr>
          <w:color w:val="000000" w:themeColor="text1"/>
        </w:rPr>
        <w:t xml:space="preserve"> this work, </w:t>
      </w:r>
      <w:r w:rsidR="00E931F3" w:rsidRPr="0079282A">
        <w:rPr>
          <w:color w:val="000000" w:themeColor="text1"/>
        </w:rPr>
        <w:t xml:space="preserve">a novel Kriging-based FEM updating method for crack identification </w:t>
      </w:r>
      <w:r w:rsidRPr="0079282A">
        <w:rPr>
          <w:color w:val="000000" w:themeColor="text1"/>
        </w:rPr>
        <w:t xml:space="preserve">for rotors </w:t>
      </w:r>
      <w:r w:rsidRPr="0079282A">
        <w:rPr>
          <w:color w:val="000000" w:themeColor="text1"/>
          <w:lang w:val="en-GB"/>
        </w:rPr>
        <w:t xml:space="preserve">with a </w:t>
      </w:r>
      <w:r w:rsidRPr="0079282A">
        <w:rPr>
          <w:color w:val="000000" w:themeColor="text1"/>
        </w:rPr>
        <w:t xml:space="preserve">breathing crack is proposed using nonlinear super-harmonic features from two </w:t>
      </w:r>
      <w:r w:rsidR="00380526" w:rsidRPr="0079282A">
        <w:rPr>
          <w:color w:val="000000" w:themeColor="text1"/>
          <w:lang w:val="en-GB"/>
        </w:rPr>
        <w:t>“</w:t>
      </w:r>
      <w:r w:rsidRPr="0079282A">
        <w:rPr>
          <w:color w:val="000000" w:themeColor="text1"/>
        </w:rPr>
        <w:t>measure</w:t>
      </w:r>
      <w:r w:rsidR="000914E5" w:rsidRPr="0079282A">
        <w:rPr>
          <w:color w:val="000000" w:themeColor="text1"/>
          <w:lang w:val="en-GB"/>
        </w:rPr>
        <w:t>ment</w:t>
      </w:r>
      <w:r w:rsidR="00380526" w:rsidRPr="0079282A">
        <w:rPr>
          <w:color w:val="000000" w:themeColor="text1"/>
          <w:lang w:val="en-GB"/>
        </w:rPr>
        <w:t>”</w:t>
      </w:r>
      <w:r w:rsidRPr="0079282A">
        <w:rPr>
          <w:color w:val="000000" w:themeColor="text1"/>
        </w:rPr>
        <w:t xml:space="preserve"> points</w:t>
      </w:r>
      <w:r w:rsidR="00BE495A" w:rsidRPr="0079282A">
        <w:rPr>
          <w:color w:val="000000" w:themeColor="text1"/>
        </w:rPr>
        <w:t xml:space="preserve">, </w:t>
      </w:r>
      <w:r w:rsidR="006A6858" w:rsidRPr="0079282A">
        <w:rPr>
          <w:color w:val="000000" w:themeColor="text1"/>
        </w:rPr>
        <w:t xml:space="preserve">integrating </w:t>
      </w:r>
      <w:r w:rsidR="00BE495A" w:rsidRPr="0079282A">
        <w:rPr>
          <w:color w:val="000000" w:themeColor="text1"/>
        </w:rPr>
        <w:t xml:space="preserve">with </w:t>
      </w:r>
      <w:r w:rsidR="00D22536" w:rsidRPr="0079282A">
        <w:rPr>
          <w:color w:val="000000" w:themeColor="text1"/>
        </w:rPr>
        <w:t>an improved</w:t>
      </w:r>
      <w:r w:rsidR="00BE495A" w:rsidRPr="0079282A">
        <w:rPr>
          <w:color w:val="000000" w:themeColor="text1"/>
        </w:rPr>
        <w:t xml:space="preserve"> intelligent optimization </w:t>
      </w:r>
      <w:r w:rsidR="00D22536" w:rsidRPr="0079282A">
        <w:rPr>
          <w:color w:val="000000" w:themeColor="text1"/>
        </w:rPr>
        <w:t xml:space="preserve">algorithm </w:t>
      </w:r>
      <w:r w:rsidR="00BE495A" w:rsidRPr="0079282A">
        <w:rPr>
          <w:color w:val="000000" w:themeColor="text1"/>
        </w:rPr>
        <w:t>of Particle Swarm Optimization (PSO)</w:t>
      </w:r>
      <w:r w:rsidR="0000301E" w:rsidRPr="0079282A">
        <w:rPr>
          <w:color w:val="000000" w:themeColor="text1"/>
        </w:rPr>
        <w:t>.</w:t>
      </w:r>
      <w:r w:rsidRPr="0079282A">
        <w:rPr>
          <w:color w:val="000000" w:themeColor="text1"/>
        </w:rPr>
        <w:t xml:space="preserve"> </w:t>
      </w:r>
      <w:r w:rsidR="00E931F3" w:rsidRPr="0079282A">
        <w:rPr>
          <w:color w:val="000000" w:themeColor="text1"/>
        </w:rPr>
        <w:t>The proposed method is effective, accurate and robust for breathing crack identification in rotors and</w:t>
      </w:r>
      <w:r w:rsidR="00597E15" w:rsidRPr="0079282A">
        <w:rPr>
          <w:color w:val="000000" w:themeColor="text1"/>
        </w:rPr>
        <w:t xml:space="preserve"> can identify all the crack parameters at the same time, moreover, it</w:t>
      </w:r>
      <w:r w:rsidR="00E931F3" w:rsidRPr="0079282A">
        <w:rPr>
          <w:color w:val="000000" w:themeColor="text1"/>
        </w:rPr>
        <w:t xml:space="preserve"> is promising for practical engineering applications.</w:t>
      </w:r>
    </w:p>
    <w:p w14:paraId="0F9E263C" w14:textId="0A9D0501" w:rsidR="00415D32" w:rsidRPr="0079282A" w:rsidRDefault="007B1A34" w:rsidP="008B141E">
      <w:pPr>
        <w:pStyle w:val="MDPI31text"/>
        <w:rPr>
          <w:color w:val="000000" w:themeColor="text1"/>
          <w:lang w:val="en-GB"/>
        </w:rPr>
      </w:pPr>
      <w:r w:rsidRPr="0079282A">
        <w:rPr>
          <w:color w:val="000000" w:themeColor="text1"/>
          <w:lang w:val="en-GB"/>
        </w:rPr>
        <w:t xml:space="preserve">The </w:t>
      </w:r>
      <w:r w:rsidR="00E64394" w:rsidRPr="0079282A">
        <w:rPr>
          <w:color w:val="000000" w:themeColor="text1"/>
          <w:lang w:val="en-GB"/>
        </w:rPr>
        <w:t>structure</w:t>
      </w:r>
      <w:r w:rsidRPr="0079282A">
        <w:rPr>
          <w:color w:val="000000" w:themeColor="text1"/>
          <w:lang w:val="en-GB"/>
        </w:rPr>
        <w:t xml:space="preserve"> of </w:t>
      </w:r>
      <w:r w:rsidR="00942B7B" w:rsidRPr="0079282A">
        <w:rPr>
          <w:color w:val="000000" w:themeColor="text1"/>
          <w:lang w:val="en-GB"/>
        </w:rPr>
        <w:t xml:space="preserve">rest of </w:t>
      </w:r>
      <w:r w:rsidRPr="0079282A">
        <w:rPr>
          <w:color w:val="000000" w:themeColor="text1"/>
          <w:lang w:val="en-GB"/>
        </w:rPr>
        <w:t xml:space="preserve">the paper is organized as follows. </w:t>
      </w:r>
      <w:r w:rsidR="00942B7B" w:rsidRPr="0079282A">
        <w:rPr>
          <w:color w:val="000000" w:themeColor="text1"/>
          <w:lang w:val="en-GB"/>
        </w:rPr>
        <w:t>S</w:t>
      </w:r>
      <w:r w:rsidRPr="0079282A">
        <w:rPr>
          <w:color w:val="000000" w:themeColor="text1"/>
          <w:lang w:val="en-GB"/>
        </w:rPr>
        <w:t>ection 2</w:t>
      </w:r>
      <w:r w:rsidR="00942B7B" w:rsidRPr="0079282A">
        <w:rPr>
          <w:color w:val="000000" w:themeColor="text1"/>
          <w:lang w:val="en-GB"/>
        </w:rPr>
        <w:t xml:space="preserve"> establishes a</w:t>
      </w:r>
      <w:r w:rsidRPr="0079282A">
        <w:rPr>
          <w:color w:val="000000" w:themeColor="text1"/>
          <w:lang w:val="en-GB"/>
        </w:rPr>
        <w:t xml:space="preserve"> model </w:t>
      </w:r>
      <w:r w:rsidR="00EB60D9" w:rsidRPr="0079282A">
        <w:rPr>
          <w:color w:val="000000" w:themeColor="text1"/>
          <w:lang w:val="en-GB"/>
        </w:rPr>
        <w:t xml:space="preserve">of </w:t>
      </w:r>
      <w:r w:rsidRPr="0079282A">
        <w:rPr>
          <w:color w:val="000000" w:themeColor="text1"/>
          <w:lang w:val="en-GB"/>
        </w:rPr>
        <w:t>a two-disc rotor-bearing system with a breathing crack</w:t>
      </w:r>
      <w:r w:rsidR="00E250E7" w:rsidRPr="0079282A">
        <w:rPr>
          <w:color w:val="000000" w:themeColor="text1"/>
          <w:lang w:val="en-GB"/>
        </w:rPr>
        <w:t xml:space="preserve"> and validate</w:t>
      </w:r>
      <w:r w:rsidR="00942B7B" w:rsidRPr="0079282A">
        <w:rPr>
          <w:color w:val="000000" w:themeColor="text1"/>
          <w:lang w:val="en-GB"/>
        </w:rPr>
        <w:t>s this model</w:t>
      </w:r>
      <w:r w:rsidRPr="0079282A">
        <w:rPr>
          <w:color w:val="000000" w:themeColor="text1"/>
          <w:lang w:val="en-GB"/>
        </w:rPr>
        <w:t xml:space="preserve"> </w:t>
      </w:r>
      <w:r w:rsidR="00D35505" w:rsidRPr="0079282A">
        <w:rPr>
          <w:color w:val="000000" w:themeColor="text1"/>
          <w:lang w:val="en-GB"/>
        </w:rPr>
        <w:t>by experiment</w:t>
      </w:r>
      <w:r w:rsidR="00E931F3" w:rsidRPr="0079282A">
        <w:rPr>
          <w:color w:val="000000" w:themeColor="text1"/>
          <w:lang w:val="en-GB"/>
        </w:rPr>
        <w:t xml:space="preserve"> and previous </w:t>
      </w:r>
      <w:r w:rsidR="00E250E7" w:rsidRPr="0079282A">
        <w:rPr>
          <w:color w:val="000000" w:themeColor="text1"/>
          <w:lang w:val="en-GB"/>
        </w:rPr>
        <w:t xml:space="preserve">published </w:t>
      </w:r>
      <w:r w:rsidR="00E931F3" w:rsidRPr="0079282A">
        <w:rPr>
          <w:color w:val="000000" w:themeColor="text1"/>
          <w:lang w:val="en-GB"/>
        </w:rPr>
        <w:t>work</w:t>
      </w:r>
      <w:r w:rsidRPr="0079282A">
        <w:rPr>
          <w:color w:val="000000" w:themeColor="text1"/>
          <w:lang w:val="en-GB"/>
        </w:rPr>
        <w:t xml:space="preserve">. </w:t>
      </w:r>
      <w:r w:rsidR="00942B7B" w:rsidRPr="0079282A">
        <w:rPr>
          <w:color w:val="000000" w:themeColor="text1"/>
          <w:lang w:val="en-GB"/>
        </w:rPr>
        <w:t>S</w:t>
      </w:r>
      <w:r w:rsidRPr="0079282A">
        <w:rPr>
          <w:color w:val="000000" w:themeColor="text1"/>
          <w:lang w:val="en-GB"/>
        </w:rPr>
        <w:t>ection 3</w:t>
      </w:r>
      <w:r w:rsidR="00D5282C" w:rsidRPr="0079282A">
        <w:rPr>
          <w:color w:val="000000" w:themeColor="text1"/>
          <w:lang w:val="en-GB"/>
        </w:rPr>
        <w:t xml:space="preserve"> carries out the </w:t>
      </w:r>
      <w:r w:rsidR="00D5282C" w:rsidRPr="0079282A">
        <w:rPr>
          <w:bCs/>
          <w:color w:val="000000" w:themeColor="text1"/>
          <w:lang w:val="en-GB"/>
        </w:rPr>
        <w:t>s</w:t>
      </w:r>
      <w:r w:rsidR="00D35505" w:rsidRPr="0079282A">
        <w:rPr>
          <w:bCs/>
          <w:color w:val="000000" w:themeColor="text1"/>
          <w:lang w:val="en-GB"/>
        </w:rPr>
        <w:t xml:space="preserve">ensitivity analysis of crack parameters to </w:t>
      </w:r>
      <w:r w:rsidR="00D35505" w:rsidRPr="0079282A">
        <w:rPr>
          <w:bCs/>
          <w:color w:val="000000" w:themeColor="text1"/>
          <w:lang w:val="en-GB"/>
        </w:rPr>
        <w:lastRenderedPageBreak/>
        <w:t>super-harmonic characteristics</w:t>
      </w:r>
      <w:r w:rsidR="00D35505" w:rsidRPr="0079282A">
        <w:rPr>
          <w:color w:val="000000" w:themeColor="text1"/>
          <w:lang w:val="en-GB"/>
        </w:rPr>
        <w:t xml:space="preserve">. </w:t>
      </w:r>
      <w:r w:rsidR="00D5282C" w:rsidRPr="0079282A">
        <w:rPr>
          <w:color w:val="000000" w:themeColor="text1"/>
          <w:lang w:val="en-GB"/>
        </w:rPr>
        <w:t xml:space="preserve">Section 4 constructs the </w:t>
      </w:r>
      <w:r w:rsidR="00D35505" w:rsidRPr="0079282A">
        <w:rPr>
          <w:color w:val="000000" w:themeColor="text1"/>
          <w:lang w:val="en-GB"/>
        </w:rPr>
        <w:t xml:space="preserve">Kriging surrogate model </w:t>
      </w:r>
      <w:r w:rsidR="00D5282C" w:rsidRPr="0079282A">
        <w:rPr>
          <w:color w:val="000000" w:themeColor="text1"/>
          <w:lang w:val="en-GB"/>
        </w:rPr>
        <w:t xml:space="preserve">that relates </w:t>
      </w:r>
      <w:r w:rsidR="00D35505" w:rsidRPr="0079282A">
        <w:rPr>
          <w:color w:val="000000" w:themeColor="text1"/>
          <w:lang w:val="en-GB"/>
        </w:rPr>
        <w:t xml:space="preserve">crack parameters and super-harmonic features. </w:t>
      </w:r>
      <w:r w:rsidR="006A6858" w:rsidRPr="0079282A">
        <w:rPr>
          <w:color w:val="000000" w:themeColor="text1"/>
          <w:lang w:val="en-GB"/>
        </w:rPr>
        <w:t>Section 5 describes t</w:t>
      </w:r>
      <w:r w:rsidRPr="0079282A">
        <w:rPr>
          <w:color w:val="000000" w:themeColor="text1"/>
          <w:lang w:val="en-GB"/>
        </w:rPr>
        <w:t>he detail of the proposed crack identification method</w:t>
      </w:r>
      <w:r w:rsidR="0000301E" w:rsidRPr="0079282A">
        <w:rPr>
          <w:color w:val="000000" w:themeColor="text1"/>
          <w:lang w:val="en-GB"/>
        </w:rPr>
        <w:t>.</w:t>
      </w:r>
      <w:r w:rsidRPr="0079282A">
        <w:rPr>
          <w:color w:val="000000" w:themeColor="text1"/>
          <w:lang w:val="en-GB"/>
        </w:rPr>
        <w:t xml:space="preserve"> </w:t>
      </w:r>
      <w:r w:rsidR="0000301E" w:rsidRPr="0079282A">
        <w:rPr>
          <w:color w:val="000000" w:themeColor="text1"/>
          <w:lang w:val="en-GB"/>
        </w:rPr>
        <w:t xml:space="preserve">Section </w:t>
      </w:r>
      <w:r w:rsidR="00D35505" w:rsidRPr="0079282A">
        <w:rPr>
          <w:color w:val="000000" w:themeColor="text1"/>
          <w:lang w:val="en-GB"/>
        </w:rPr>
        <w:t>6</w:t>
      </w:r>
      <w:r w:rsidR="0000301E" w:rsidRPr="0079282A">
        <w:rPr>
          <w:color w:val="000000" w:themeColor="text1"/>
          <w:lang w:val="en-GB"/>
        </w:rPr>
        <w:t xml:space="preserve"> </w:t>
      </w:r>
      <w:r w:rsidR="006A6858" w:rsidRPr="0079282A">
        <w:rPr>
          <w:color w:val="000000" w:themeColor="text1"/>
          <w:lang w:val="en-GB"/>
        </w:rPr>
        <w:t xml:space="preserve">presents </w:t>
      </w:r>
      <w:r w:rsidR="0000301E" w:rsidRPr="0079282A">
        <w:rPr>
          <w:color w:val="000000" w:themeColor="text1"/>
          <w:lang w:val="en-GB"/>
        </w:rPr>
        <w:t xml:space="preserve">the </w:t>
      </w:r>
      <w:r w:rsidRPr="0079282A">
        <w:rPr>
          <w:color w:val="000000" w:themeColor="text1"/>
          <w:lang w:val="en-GB"/>
        </w:rPr>
        <w:t xml:space="preserve">numerical </w:t>
      </w:r>
      <w:r w:rsidR="006A6858" w:rsidRPr="0079282A">
        <w:rPr>
          <w:color w:val="000000" w:themeColor="text1"/>
          <w:lang w:val="en-GB"/>
        </w:rPr>
        <w:t xml:space="preserve">simulations </w:t>
      </w:r>
      <w:r w:rsidR="0000301E" w:rsidRPr="0079282A">
        <w:rPr>
          <w:color w:val="000000" w:themeColor="text1"/>
          <w:lang w:val="en-GB"/>
        </w:rPr>
        <w:t>and crack identification results.</w:t>
      </w:r>
      <w:r w:rsidRPr="0079282A">
        <w:rPr>
          <w:color w:val="000000" w:themeColor="text1"/>
          <w:lang w:val="en-GB"/>
        </w:rPr>
        <w:t xml:space="preserve"> Finally, </w:t>
      </w:r>
      <w:r w:rsidR="006A6858" w:rsidRPr="0079282A">
        <w:rPr>
          <w:color w:val="000000" w:themeColor="text1"/>
          <w:lang w:val="en-GB"/>
        </w:rPr>
        <w:t xml:space="preserve">Section 7 </w:t>
      </w:r>
      <w:r w:rsidRPr="0079282A">
        <w:rPr>
          <w:color w:val="000000" w:themeColor="text1"/>
          <w:lang w:val="en-GB"/>
        </w:rPr>
        <w:t>conclu</w:t>
      </w:r>
      <w:r w:rsidR="006A6858" w:rsidRPr="0079282A">
        <w:rPr>
          <w:color w:val="000000" w:themeColor="text1"/>
          <w:lang w:val="en-GB"/>
        </w:rPr>
        <w:t>des the paper.</w:t>
      </w:r>
    </w:p>
    <w:p w14:paraId="412D8E1C" w14:textId="1075051D" w:rsidR="00D45B7C" w:rsidRPr="0079282A" w:rsidRDefault="008B141E" w:rsidP="008B141E">
      <w:pPr>
        <w:pStyle w:val="MDPI21heading1"/>
        <w:rPr>
          <w:color w:val="000000" w:themeColor="text1"/>
        </w:rPr>
      </w:pPr>
      <w:r w:rsidRPr="0079282A">
        <w:rPr>
          <w:color w:val="000000" w:themeColor="text1"/>
        </w:rPr>
        <w:t xml:space="preserve">2. </w:t>
      </w:r>
      <w:r w:rsidR="00E20A73" w:rsidRPr="0079282A">
        <w:rPr>
          <w:color w:val="000000" w:themeColor="text1"/>
        </w:rPr>
        <w:t>Modelling and Validation of a Two-Disc Rotor with a Breathing Crack</w:t>
      </w:r>
    </w:p>
    <w:p w14:paraId="0BB19880" w14:textId="71AE20F4" w:rsidR="00F271A5" w:rsidRPr="0079282A" w:rsidRDefault="007366FB" w:rsidP="008B141E">
      <w:pPr>
        <w:pStyle w:val="MDPI31text"/>
        <w:rPr>
          <w:color w:val="000000" w:themeColor="text1"/>
        </w:rPr>
      </w:pPr>
      <w:r w:rsidRPr="0079282A">
        <w:rPr>
          <w:color w:val="000000" w:themeColor="text1"/>
        </w:rPr>
        <w:t xml:space="preserve">In order to analyze the characteristics of a two-disc rotor with a breathing crack, </w:t>
      </w:r>
      <w:r w:rsidR="00EB60D9" w:rsidRPr="0079282A">
        <w:rPr>
          <w:color w:val="000000" w:themeColor="text1"/>
          <w:lang w:val="en-GB"/>
        </w:rPr>
        <w:t xml:space="preserve">the </w:t>
      </w:r>
      <w:r w:rsidRPr="0079282A">
        <w:rPr>
          <w:color w:val="000000" w:themeColor="text1"/>
        </w:rPr>
        <w:t xml:space="preserve">finite element method is adopted to establish the model, in which the </w:t>
      </w:r>
      <w:r w:rsidR="00E26F26" w:rsidRPr="0079282A">
        <w:rPr>
          <w:color w:val="000000" w:themeColor="text1"/>
        </w:rPr>
        <w:t xml:space="preserve">breathing crack is </w:t>
      </w:r>
      <w:r w:rsidR="00715B94" w:rsidRPr="0079282A">
        <w:rPr>
          <w:color w:val="000000" w:themeColor="text1"/>
        </w:rPr>
        <w:t>simulat</w:t>
      </w:r>
      <w:r w:rsidR="00292811" w:rsidRPr="0079282A">
        <w:rPr>
          <w:color w:val="000000" w:themeColor="text1"/>
        </w:rPr>
        <w:t xml:space="preserve">ed by the </w:t>
      </w:r>
      <w:r w:rsidRPr="0079282A">
        <w:rPr>
          <w:color w:val="000000" w:themeColor="text1"/>
        </w:rPr>
        <w:t>CCLP (crack closure line position) breathing model proposed by</w:t>
      </w:r>
      <w:r w:rsidR="0040354E" w:rsidRPr="0079282A">
        <w:rPr>
          <w:color w:val="000000" w:themeColor="text1"/>
        </w:rPr>
        <w:t xml:space="preserve"> Dar</w:t>
      </w:r>
      <w:r w:rsidR="00320A9A" w:rsidRPr="0079282A">
        <w:rPr>
          <w:color w:val="000000" w:themeColor="text1"/>
        </w:rPr>
        <w:t>pe</w:t>
      </w:r>
      <w:r w:rsidR="00CC6077" w:rsidRPr="0079282A">
        <w:rPr>
          <w:color w:val="000000" w:themeColor="text1"/>
        </w:rPr>
        <w:t xml:space="preserve"> et al.</w:t>
      </w:r>
      <w:r w:rsidR="00763C38" w:rsidRPr="0079282A">
        <w:rPr>
          <w:color w:val="000000" w:themeColor="text1"/>
        </w:rPr>
        <w:t xml:space="preserve"> </w:t>
      </w:r>
      <w:bookmarkStart w:id="86" w:name="EXISTREF55"/>
      <w:r w:rsidR="005B1525" w:rsidRPr="0079282A">
        <w:rPr>
          <w:rFonts w:cs="Palatino Linotype"/>
          <w:color w:val="000000" w:themeColor="text1"/>
          <w:szCs w:val="20"/>
        </w:rPr>
        <w:t>[</w:t>
      </w:r>
      <w:r w:rsidR="001675D7" w:rsidRPr="0079282A">
        <w:rPr>
          <w:rFonts w:eastAsiaTheme="minorEastAsia" w:cs="Palatino Linotype" w:hint="eastAsia"/>
          <w:color w:val="000000" w:themeColor="text1"/>
          <w:szCs w:val="20"/>
          <w:lang w:eastAsia="zh-CN"/>
        </w:rPr>
        <w:t>55</w:t>
      </w:r>
      <w:r w:rsidR="005B1525" w:rsidRPr="0079282A">
        <w:rPr>
          <w:rFonts w:cs="Palatino Linotype"/>
          <w:color w:val="000000" w:themeColor="text1"/>
          <w:szCs w:val="20"/>
        </w:rPr>
        <w:t>]</w:t>
      </w:r>
      <w:bookmarkEnd w:id="86"/>
      <w:r w:rsidR="00DF09F4" w:rsidRPr="0079282A">
        <w:rPr>
          <w:color w:val="000000" w:themeColor="text1"/>
        </w:rPr>
        <w:t>.</w:t>
      </w:r>
      <w:r w:rsidRPr="0079282A">
        <w:rPr>
          <w:color w:val="000000" w:themeColor="text1"/>
        </w:rPr>
        <w:t xml:space="preserve"> </w:t>
      </w:r>
      <w:r w:rsidR="00A82FB8" w:rsidRPr="0079282A">
        <w:rPr>
          <w:color w:val="000000" w:themeColor="text1"/>
        </w:rPr>
        <w:t>Since</w:t>
      </w:r>
      <w:r w:rsidRPr="0079282A">
        <w:rPr>
          <w:color w:val="000000" w:themeColor="text1"/>
        </w:rPr>
        <w:t xml:space="preserve"> the method has been elaborated in the previous work by the authors</w:t>
      </w:r>
      <w:r w:rsidR="00190732" w:rsidRPr="0079282A">
        <w:rPr>
          <w:color w:val="000000" w:themeColor="text1"/>
        </w:rPr>
        <w:t xml:space="preserve"> </w:t>
      </w:r>
      <w:bookmarkStart w:id="87" w:name="EXISTREF56"/>
      <w:r w:rsidR="005B1525" w:rsidRPr="0079282A">
        <w:rPr>
          <w:rFonts w:cs="Palatino Linotype"/>
          <w:color w:val="000000" w:themeColor="text1"/>
          <w:szCs w:val="20"/>
        </w:rPr>
        <w:t>[</w:t>
      </w:r>
      <w:r w:rsidR="001675D7" w:rsidRPr="0079282A">
        <w:rPr>
          <w:rFonts w:eastAsiaTheme="minorEastAsia" w:cs="Palatino Linotype" w:hint="eastAsia"/>
          <w:color w:val="000000" w:themeColor="text1"/>
          <w:szCs w:val="20"/>
          <w:lang w:eastAsia="zh-CN"/>
        </w:rPr>
        <w:t>56</w:t>
      </w:r>
      <w:r w:rsidR="005B1525" w:rsidRPr="0079282A">
        <w:rPr>
          <w:rFonts w:cs="Palatino Linotype"/>
          <w:color w:val="000000" w:themeColor="text1"/>
          <w:szCs w:val="20"/>
        </w:rPr>
        <w:t>]</w:t>
      </w:r>
      <w:bookmarkEnd w:id="87"/>
      <w:r w:rsidR="00A82FB8" w:rsidRPr="0079282A">
        <w:rPr>
          <w:color w:val="000000" w:themeColor="text1"/>
        </w:rPr>
        <w:t xml:space="preserve">, here, for the </w:t>
      </w:r>
      <w:r w:rsidR="00DD5760" w:rsidRPr="0079282A">
        <w:rPr>
          <w:color w:val="000000" w:themeColor="text1"/>
        </w:rPr>
        <w:t xml:space="preserve">conciseness </w:t>
      </w:r>
      <w:r w:rsidR="00A82FB8" w:rsidRPr="0079282A">
        <w:rPr>
          <w:color w:val="000000" w:themeColor="text1"/>
        </w:rPr>
        <w:t xml:space="preserve">of the paper, the modelling procedure will </w:t>
      </w:r>
      <w:r w:rsidR="00075C91" w:rsidRPr="0079282A">
        <w:rPr>
          <w:color w:val="000000" w:themeColor="text1"/>
        </w:rPr>
        <w:t xml:space="preserve">just be </w:t>
      </w:r>
      <w:r w:rsidR="00EB60D9" w:rsidRPr="0079282A">
        <w:rPr>
          <w:color w:val="000000" w:themeColor="text1"/>
        </w:rPr>
        <w:t>br</w:t>
      </w:r>
      <w:r w:rsidR="00EB60D9" w:rsidRPr="0079282A">
        <w:rPr>
          <w:color w:val="000000" w:themeColor="text1"/>
          <w:lang w:val="en-GB"/>
        </w:rPr>
        <w:t>ie</w:t>
      </w:r>
      <w:r w:rsidR="00EB60D9" w:rsidRPr="0079282A">
        <w:rPr>
          <w:color w:val="000000" w:themeColor="text1"/>
        </w:rPr>
        <w:t xml:space="preserve">fly </w:t>
      </w:r>
      <w:r w:rsidR="00A82FB8" w:rsidRPr="0079282A">
        <w:rPr>
          <w:color w:val="000000" w:themeColor="text1"/>
        </w:rPr>
        <w:t>introduced</w:t>
      </w:r>
      <w:r w:rsidR="00075C91" w:rsidRPr="0079282A">
        <w:rPr>
          <w:color w:val="000000" w:themeColor="text1"/>
        </w:rPr>
        <w:t>.</w:t>
      </w:r>
      <w:r w:rsidR="00A82FB8" w:rsidRPr="0079282A">
        <w:rPr>
          <w:color w:val="000000" w:themeColor="text1"/>
        </w:rPr>
        <w:t xml:space="preserve"> </w:t>
      </w:r>
      <w:r w:rsidR="001B428D" w:rsidRPr="0079282A">
        <w:rPr>
          <w:color w:val="000000" w:themeColor="text1"/>
        </w:rPr>
        <w:t>Further, validation of the established model is carried out</w:t>
      </w:r>
      <w:r w:rsidR="0077481A" w:rsidRPr="0079282A">
        <w:rPr>
          <w:color w:val="000000" w:themeColor="text1"/>
        </w:rPr>
        <w:t xml:space="preserve"> by </w:t>
      </w:r>
      <w:r w:rsidR="00477A90" w:rsidRPr="0079282A">
        <w:rPr>
          <w:color w:val="000000" w:themeColor="text1"/>
        </w:rPr>
        <w:t>modal experiment</w:t>
      </w:r>
      <w:r w:rsidR="0077481A" w:rsidRPr="0079282A">
        <w:rPr>
          <w:color w:val="000000" w:themeColor="text1"/>
        </w:rPr>
        <w:t xml:space="preserve"> and comparison with previous published work</w:t>
      </w:r>
      <w:r w:rsidR="001B428D" w:rsidRPr="0079282A">
        <w:rPr>
          <w:color w:val="000000" w:themeColor="text1"/>
        </w:rPr>
        <w:t>.</w:t>
      </w:r>
    </w:p>
    <w:p w14:paraId="439D2F6E" w14:textId="40331AA1" w:rsidR="00CE2BF0" w:rsidRPr="0079282A" w:rsidRDefault="00F271A5" w:rsidP="008B141E">
      <w:pPr>
        <w:pStyle w:val="MDPI31text"/>
        <w:rPr>
          <w:color w:val="000000" w:themeColor="text1"/>
        </w:rPr>
      </w:pPr>
      <w:r w:rsidRPr="0079282A">
        <w:rPr>
          <w:color w:val="000000" w:themeColor="text1"/>
        </w:rPr>
        <w:t>Two-node Timoshenko beam element</w:t>
      </w:r>
      <w:r w:rsidR="0061681C" w:rsidRPr="0079282A">
        <w:rPr>
          <w:color w:val="000000" w:themeColor="text1"/>
          <w:lang w:val="en-GB"/>
        </w:rPr>
        <w:t>s</w:t>
      </w:r>
      <w:r w:rsidRPr="0079282A">
        <w:rPr>
          <w:color w:val="000000" w:themeColor="text1"/>
        </w:rPr>
        <w:t xml:space="preserve"> with six </w:t>
      </w:r>
      <w:r w:rsidR="0061681C" w:rsidRPr="0079282A">
        <w:rPr>
          <w:color w:val="000000" w:themeColor="text1"/>
          <w:lang w:val="en-GB"/>
        </w:rPr>
        <w:t>degrees-of-</w:t>
      </w:r>
      <w:r w:rsidRPr="0079282A">
        <w:rPr>
          <w:color w:val="000000" w:themeColor="text1"/>
        </w:rPr>
        <w:t xml:space="preserve">freedom (three </w:t>
      </w:r>
      <w:r w:rsidR="000914E5" w:rsidRPr="0079282A">
        <w:rPr>
          <w:color w:val="000000" w:themeColor="text1"/>
          <w:lang w:val="en-GB"/>
        </w:rPr>
        <w:t>translation</w:t>
      </w:r>
      <w:r w:rsidR="000914E5" w:rsidRPr="0079282A">
        <w:rPr>
          <w:color w:val="000000" w:themeColor="text1"/>
        </w:rPr>
        <w:t xml:space="preserve">s </w:t>
      </w:r>
      <w:r w:rsidRPr="0079282A">
        <w:rPr>
          <w:color w:val="000000" w:themeColor="text1"/>
        </w:rPr>
        <w:t xml:space="preserve">and three rotations) per node </w:t>
      </w:r>
      <w:r w:rsidR="0061681C" w:rsidRPr="0079282A">
        <w:rPr>
          <w:color w:val="000000" w:themeColor="text1"/>
          <w:lang w:val="en-GB"/>
        </w:rPr>
        <w:t>are</w:t>
      </w:r>
      <w:r w:rsidR="0061681C" w:rsidRPr="0079282A">
        <w:rPr>
          <w:color w:val="000000" w:themeColor="text1"/>
        </w:rPr>
        <w:t xml:space="preserve"> </w:t>
      </w:r>
      <w:r w:rsidRPr="0079282A">
        <w:rPr>
          <w:color w:val="000000" w:themeColor="text1"/>
        </w:rPr>
        <w:t>used to model the rotor-bearing system.</w:t>
      </w:r>
      <w:r w:rsidR="00715B94" w:rsidRPr="0079282A">
        <w:rPr>
          <w:color w:val="000000" w:themeColor="text1"/>
        </w:rPr>
        <w:t xml:space="preserve"> Fig</w:t>
      </w:r>
      <w:r w:rsidR="00E20A73" w:rsidRPr="0079282A">
        <w:rPr>
          <w:color w:val="000000" w:themeColor="text1"/>
        </w:rPr>
        <w:t>ure</w:t>
      </w:r>
      <w:r w:rsidR="00715B94" w:rsidRPr="0079282A">
        <w:rPr>
          <w:color w:val="000000" w:themeColor="text1"/>
          <w:lang w:val="en-GB"/>
        </w:rPr>
        <w:t xml:space="preserve"> </w:t>
      </w:r>
      <w:r w:rsidR="00715B94" w:rsidRPr="0079282A">
        <w:rPr>
          <w:color w:val="000000" w:themeColor="text1"/>
        </w:rPr>
        <w:t xml:space="preserve">1 </w:t>
      </w:r>
      <w:r w:rsidR="00715B94" w:rsidRPr="0079282A">
        <w:rPr>
          <w:color w:val="000000" w:themeColor="text1"/>
          <w:lang w:val="en-GB"/>
        </w:rPr>
        <w:t>shows</w:t>
      </w:r>
      <w:r w:rsidR="00715B94" w:rsidRPr="0079282A">
        <w:rPr>
          <w:color w:val="000000" w:themeColor="text1"/>
        </w:rPr>
        <w:t xml:space="preserve"> the two-disc cracked </w:t>
      </w:r>
      <w:r w:rsidR="00715B94" w:rsidRPr="0079282A">
        <w:rPr>
          <w:color w:val="000000" w:themeColor="text1"/>
          <w:lang w:val="en-GB"/>
        </w:rPr>
        <w:t xml:space="preserve">circular </w:t>
      </w:r>
      <w:r w:rsidR="00715B94" w:rsidRPr="0079282A">
        <w:rPr>
          <w:color w:val="000000" w:themeColor="text1"/>
        </w:rPr>
        <w:t>rotor-bearing system</w:t>
      </w:r>
      <w:r w:rsidR="00E14D83" w:rsidRPr="0079282A">
        <w:rPr>
          <w:color w:val="000000" w:themeColor="text1"/>
        </w:rPr>
        <w:t xml:space="preserve">, </w:t>
      </w:r>
      <w:r w:rsidR="00715B94" w:rsidRPr="0079282A">
        <w:rPr>
          <w:color w:val="000000" w:themeColor="text1"/>
        </w:rPr>
        <w:t>the crack</w:t>
      </w:r>
      <w:r w:rsidR="00635993" w:rsidRPr="0079282A">
        <w:rPr>
          <w:color w:val="000000" w:themeColor="text1"/>
        </w:rPr>
        <w:t>ed shaft</w:t>
      </w:r>
      <w:r w:rsidR="00715B94" w:rsidRPr="0079282A">
        <w:rPr>
          <w:color w:val="000000" w:themeColor="text1"/>
        </w:rPr>
        <w:t xml:space="preserve"> element</w:t>
      </w:r>
      <w:r w:rsidR="002D52A3" w:rsidRPr="0079282A">
        <w:rPr>
          <w:color w:val="000000" w:themeColor="text1"/>
        </w:rPr>
        <w:t>,</w:t>
      </w:r>
      <w:r w:rsidR="00E14D83" w:rsidRPr="0079282A">
        <w:rPr>
          <w:color w:val="000000" w:themeColor="text1"/>
        </w:rPr>
        <w:t xml:space="preserve"> and </w:t>
      </w:r>
      <w:r w:rsidR="00E14D83" w:rsidRPr="0079282A">
        <w:rPr>
          <w:color w:val="000000" w:themeColor="text1"/>
          <w:lang w:val="en-GB"/>
        </w:rPr>
        <w:t>the finite beam element model</w:t>
      </w:r>
      <w:r w:rsidR="00715B94" w:rsidRPr="0079282A">
        <w:rPr>
          <w:color w:val="000000" w:themeColor="text1"/>
        </w:rPr>
        <w:t xml:space="preserve">. </w:t>
      </w:r>
      <w:r w:rsidR="002779FE" w:rsidRPr="0079282A">
        <w:rPr>
          <w:color w:val="000000" w:themeColor="text1"/>
        </w:rPr>
        <w:t xml:space="preserve">To </w:t>
      </w:r>
      <w:r w:rsidR="00276A61" w:rsidRPr="0079282A">
        <w:rPr>
          <w:color w:val="000000" w:themeColor="text1"/>
        </w:rPr>
        <w:t>establish</w:t>
      </w:r>
      <w:r w:rsidR="002779FE" w:rsidRPr="0079282A">
        <w:rPr>
          <w:color w:val="000000" w:themeColor="text1"/>
        </w:rPr>
        <w:t xml:space="preserve"> the </w:t>
      </w:r>
      <w:r w:rsidR="00E7293D" w:rsidRPr="0079282A">
        <w:rPr>
          <w:color w:val="000000" w:themeColor="text1"/>
        </w:rPr>
        <w:t xml:space="preserve">model of </w:t>
      </w:r>
      <w:r w:rsidR="000914E5" w:rsidRPr="0079282A">
        <w:rPr>
          <w:color w:val="000000" w:themeColor="text1"/>
          <w:lang w:val="en-GB"/>
        </w:rPr>
        <w:t xml:space="preserve">the </w:t>
      </w:r>
      <w:r w:rsidR="002779FE" w:rsidRPr="0079282A">
        <w:rPr>
          <w:color w:val="000000" w:themeColor="text1"/>
        </w:rPr>
        <w:t xml:space="preserve">cracked rotor, the key point is to model the crack </w:t>
      </w:r>
      <w:r w:rsidR="0061681C" w:rsidRPr="0079282A">
        <w:rPr>
          <w:color w:val="000000" w:themeColor="text1"/>
          <w:lang w:val="en-GB"/>
        </w:rPr>
        <w:t xml:space="preserve">appropriately </w:t>
      </w:r>
      <w:r w:rsidR="002779FE" w:rsidRPr="0079282A">
        <w:rPr>
          <w:color w:val="000000" w:themeColor="text1"/>
        </w:rPr>
        <w:t>and calculate the stiffness m</w:t>
      </w:r>
      <w:r w:rsidR="00276A61" w:rsidRPr="0079282A">
        <w:rPr>
          <w:color w:val="000000" w:themeColor="text1"/>
        </w:rPr>
        <w:t>atrix of the crack element</w:t>
      </w:r>
      <w:r w:rsidR="00455571" w:rsidRPr="0079282A">
        <w:rPr>
          <w:color w:val="000000" w:themeColor="text1"/>
        </w:rPr>
        <w:t xml:space="preserve"> </w:t>
      </w:r>
      <w:r w:rsidR="00CC6077" w:rsidRPr="0079282A">
        <w:rPr>
          <w:color w:val="000000" w:themeColor="text1"/>
        </w:rPr>
        <w:t xml:space="preserve">that </w:t>
      </w:r>
      <w:r w:rsidR="00455571" w:rsidRPr="0079282A">
        <w:rPr>
          <w:color w:val="000000" w:themeColor="text1"/>
        </w:rPr>
        <w:t>can be calculated by the strain energy release rate approach</w:t>
      </w:r>
      <w:r w:rsidR="00BD6CA6" w:rsidRPr="0079282A">
        <w:rPr>
          <w:rFonts w:eastAsiaTheme="minorEastAsia" w:hint="eastAsia"/>
          <w:color w:val="000000" w:themeColor="text1"/>
          <w:lang w:eastAsia="zh-CN"/>
        </w:rPr>
        <w:t xml:space="preserve"> </w:t>
      </w:r>
      <w:r w:rsidR="005B1525" w:rsidRPr="0079282A">
        <w:rPr>
          <w:rFonts w:cs="Palatino Linotype"/>
          <w:color w:val="000000" w:themeColor="text1"/>
          <w:szCs w:val="20"/>
        </w:rPr>
        <w:t>[</w:t>
      </w:r>
      <w:r w:rsidR="001675D7" w:rsidRPr="0079282A">
        <w:rPr>
          <w:rFonts w:eastAsiaTheme="minorEastAsia" w:cs="Palatino Linotype" w:hint="eastAsia"/>
          <w:color w:val="000000" w:themeColor="text1"/>
          <w:szCs w:val="20"/>
          <w:lang w:eastAsia="zh-CN"/>
        </w:rPr>
        <w:t>56</w:t>
      </w:r>
      <w:r w:rsidR="005B1525" w:rsidRPr="0079282A">
        <w:rPr>
          <w:rFonts w:cs="Palatino Linotype"/>
          <w:color w:val="000000" w:themeColor="text1"/>
          <w:szCs w:val="20"/>
        </w:rPr>
        <w:t>]</w:t>
      </w:r>
      <w:r w:rsidR="00276A61" w:rsidRPr="0079282A">
        <w:rPr>
          <w:color w:val="000000" w:themeColor="text1"/>
        </w:rPr>
        <w:t>. After that</w:t>
      </w:r>
      <w:r w:rsidR="002779FE" w:rsidRPr="0079282A">
        <w:rPr>
          <w:color w:val="000000" w:themeColor="text1"/>
        </w:rPr>
        <w:t xml:space="preserve">, through assembling the cracked and un-cracked elements, the finite element model of the rotor can be obtained. </w:t>
      </w:r>
      <w:r w:rsidR="00AD377D" w:rsidRPr="0079282A">
        <w:rPr>
          <w:color w:val="000000" w:themeColor="text1"/>
        </w:rPr>
        <w:t>Though the method is universal</w:t>
      </w:r>
      <w:r w:rsidR="00533C5D" w:rsidRPr="0079282A">
        <w:rPr>
          <w:color w:val="000000" w:themeColor="text1"/>
        </w:rPr>
        <w:t xml:space="preserve"> for various crack angles</w:t>
      </w:r>
      <w:r w:rsidR="00AD377D" w:rsidRPr="0079282A">
        <w:rPr>
          <w:color w:val="000000" w:themeColor="text1"/>
        </w:rPr>
        <w:t>, only the transverse crack is considered in this paper</w:t>
      </w:r>
      <w:r w:rsidR="00533C5D" w:rsidRPr="0079282A">
        <w:rPr>
          <w:color w:val="000000" w:themeColor="text1"/>
        </w:rPr>
        <w:t xml:space="preserve"> in order to simplify the problem</w:t>
      </w:r>
      <w:r w:rsidR="00AD377D" w:rsidRPr="0079282A">
        <w:rPr>
          <w:color w:val="000000" w:themeColor="text1"/>
        </w:rPr>
        <w:t>.</w:t>
      </w:r>
    </w:p>
    <w:p w14:paraId="2D1AC0E1" w14:textId="6EB60E9C" w:rsidR="00455571" w:rsidRPr="0079282A" w:rsidRDefault="0077476A" w:rsidP="008B141E">
      <w:pPr>
        <w:pStyle w:val="MDPI52figure"/>
        <w:rPr>
          <w:color w:val="000000" w:themeColor="text1"/>
        </w:rPr>
      </w:pPr>
      <w:r>
        <w:rPr>
          <w:noProof/>
          <w:color w:val="000000" w:themeColor="text1"/>
          <w:lang w:val="en-GB" w:eastAsia="zh-CN" w:bidi="ar-SA"/>
        </w:rPr>
        <w:drawing>
          <wp:inline distT="0" distB="0" distL="0" distR="0" wp14:anchorId="2E2748F0" wp14:editId="5ADD1687">
            <wp:extent cx="5067300" cy="512445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7300" cy="5124450"/>
                    </a:xfrm>
                    <a:prstGeom prst="rect">
                      <a:avLst/>
                    </a:prstGeom>
                    <a:noFill/>
                    <a:ln>
                      <a:noFill/>
                    </a:ln>
                  </pic:spPr>
                </pic:pic>
              </a:graphicData>
            </a:graphic>
          </wp:inline>
        </w:drawing>
      </w:r>
    </w:p>
    <w:p w14:paraId="7853FFA5" w14:textId="28AE8B2D" w:rsidR="009F6787" w:rsidRPr="0079282A" w:rsidRDefault="008B141E" w:rsidP="008B141E">
      <w:pPr>
        <w:pStyle w:val="MDPI51figurecaption"/>
        <w:rPr>
          <w:color w:val="000000" w:themeColor="text1"/>
          <w:lang w:val="en-GB"/>
        </w:rPr>
      </w:pPr>
      <w:r w:rsidRPr="0079282A">
        <w:rPr>
          <w:b/>
          <w:color w:val="000000" w:themeColor="text1"/>
          <w:lang w:val="en-GB"/>
        </w:rPr>
        <w:lastRenderedPageBreak/>
        <w:t>Figure 1.</w:t>
      </w:r>
      <w:r w:rsidR="00773143" w:rsidRPr="0079282A">
        <w:rPr>
          <w:b/>
          <w:color w:val="000000" w:themeColor="text1"/>
          <w:lang w:val="en-GB"/>
        </w:rPr>
        <w:t xml:space="preserve"> </w:t>
      </w:r>
      <w:r w:rsidR="00C77D17" w:rsidRPr="0079282A">
        <w:rPr>
          <w:color w:val="000000" w:themeColor="text1"/>
          <w:lang w:val="en-GB"/>
        </w:rPr>
        <w:t>Models of a cracked rotor-bearing system</w:t>
      </w:r>
      <w:r w:rsidR="00983539" w:rsidRPr="0079282A">
        <w:rPr>
          <w:color w:val="000000" w:themeColor="text1"/>
          <w:lang w:val="en-GB"/>
        </w:rPr>
        <w:t>.</w:t>
      </w:r>
      <w:r w:rsidR="00C77D17" w:rsidRPr="0079282A">
        <w:rPr>
          <w:color w:val="000000" w:themeColor="text1"/>
          <w:lang w:val="en-GB"/>
        </w:rPr>
        <w:t xml:space="preserve"> </w:t>
      </w:r>
      <w:r w:rsidR="00773143" w:rsidRPr="0079282A">
        <w:rPr>
          <w:color w:val="000000" w:themeColor="text1"/>
          <w:lang w:val="en-GB"/>
        </w:rPr>
        <w:t>(</w:t>
      </w:r>
      <w:r w:rsidR="00773143" w:rsidRPr="0079282A">
        <w:rPr>
          <w:b/>
          <w:color w:val="000000" w:themeColor="text1"/>
          <w:lang w:val="en-GB"/>
        </w:rPr>
        <w:t>a</w:t>
      </w:r>
      <w:r w:rsidR="00773143" w:rsidRPr="0079282A">
        <w:rPr>
          <w:color w:val="000000" w:themeColor="text1"/>
          <w:lang w:val="en-GB"/>
        </w:rPr>
        <w:t xml:space="preserve">) </w:t>
      </w:r>
      <w:bookmarkStart w:id="88" w:name="OLE_LINK53"/>
      <w:bookmarkStart w:id="89" w:name="OLE_LINK54"/>
      <w:bookmarkStart w:id="90" w:name="OLE_LINK122"/>
      <w:bookmarkStart w:id="91" w:name="OLE_LINK123"/>
      <w:bookmarkStart w:id="92" w:name="OLE_LINK124"/>
      <w:bookmarkStart w:id="93" w:name="OLE_LINK125"/>
      <w:bookmarkStart w:id="94" w:name="OLE_LINK126"/>
      <w:bookmarkStart w:id="95" w:name="OLE_LINK127"/>
      <w:bookmarkStart w:id="96" w:name="OLE_LINK128"/>
      <w:bookmarkStart w:id="97" w:name="OLE_LINK129"/>
      <w:bookmarkStart w:id="98" w:name="OLE_LINK130"/>
      <w:r w:rsidR="00304955" w:rsidRPr="0079282A">
        <w:rPr>
          <w:color w:val="000000" w:themeColor="text1"/>
          <w:lang w:val="en-GB"/>
        </w:rPr>
        <w:t>T</w:t>
      </w:r>
      <w:r w:rsidR="00C77D17" w:rsidRPr="0079282A">
        <w:rPr>
          <w:color w:val="000000" w:themeColor="text1"/>
          <w:lang w:val="en-GB"/>
        </w:rPr>
        <w:t xml:space="preserve">he </w:t>
      </w:r>
      <w:r w:rsidR="00773143" w:rsidRPr="0079282A">
        <w:rPr>
          <w:color w:val="000000" w:themeColor="text1"/>
          <w:lang w:val="en-GB"/>
        </w:rPr>
        <w:t>cracked two discs rotor</w:t>
      </w:r>
      <w:bookmarkEnd w:id="88"/>
      <w:bookmarkEnd w:id="89"/>
      <w:r w:rsidR="00773143" w:rsidRPr="0079282A">
        <w:rPr>
          <w:color w:val="000000" w:themeColor="text1"/>
          <w:lang w:val="en-GB"/>
        </w:rPr>
        <w:t>-bearing system</w:t>
      </w:r>
      <w:bookmarkEnd w:id="90"/>
      <w:bookmarkEnd w:id="91"/>
      <w:bookmarkEnd w:id="92"/>
      <w:bookmarkEnd w:id="93"/>
      <w:bookmarkEnd w:id="94"/>
      <w:bookmarkEnd w:id="95"/>
      <w:bookmarkEnd w:id="96"/>
      <w:bookmarkEnd w:id="97"/>
      <w:bookmarkEnd w:id="98"/>
      <w:r w:rsidR="0023327B" w:rsidRPr="0079282A">
        <w:rPr>
          <w:color w:val="000000" w:themeColor="text1"/>
          <w:lang w:val="en-GB"/>
        </w:rPr>
        <w:t>;</w:t>
      </w:r>
      <w:r w:rsidR="00773143" w:rsidRPr="0079282A">
        <w:rPr>
          <w:color w:val="000000" w:themeColor="text1"/>
          <w:lang w:val="en-GB"/>
        </w:rPr>
        <w:t xml:space="preserve"> (</w:t>
      </w:r>
      <w:r w:rsidR="00773143" w:rsidRPr="0079282A">
        <w:rPr>
          <w:b/>
          <w:color w:val="000000" w:themeColor="text1"/>
          <w:lang w:val="en-GB"/>
        </w:rPr>
        <w:t>b</w:t>
      </w:r>
      <w:r w:rsidR="00773143" w:rsidRPr="0079282A">
        <w:rPr>
          <w:color w:val="000000" w:themeColor="text1"/>
          <w:lang w:val="en-GB"/>
        </w:rPr>
        <w:t xml:space="preserve">) </w:t>
      </w:r>
      <w:r w:rsidR="00304955" w:rsidRPr="0079282A">
        <w:rPr>
          <w:color w:val="000000" w:themeColor="text1"/>
          <w:lang w:val="en-GB"/>
        </w:rPr>
        <w:t>t</w:t>
      </w:r>
      <w:r w:rsidR="00773143" w:rsidRPr="0079282A">
        <w:rPr>
          <w:color w:val="000000" w:themeColor="text1"/>
          <w:lang w:val="en-GB"/>
        </w:rPr>
        <w:t xml:space="preserve">he cracked </w:t>
      </w:r>
      <w:r w:rsidR="00635993" w:rsidRPr="0079282A">
        <w:rPr>
          <w:color w:val="000000" w:themeColor="text1"/>
          <w:lang w:val="en-GB"/>
        </w:rPr>
        <w:t>shaft element</w:t>
      </w:r>
      <w:r w:rsidR="00180F2A" w:rsidRPr="0079282A">
        <w:rPr>
          <w:color w:val="000000" w:themeColor="text1"/>
          <w:lang w:val="en-GB"/>
        </w:rPr>
        <w:t>;</w:t>
      </w:r>
      <w:r w:rsidR="00C0013C" w:rsidRPr="0079282A">
        <w:rPr>
          <w:color w:val="000000" w:themeColor="text1"/>
          <w:lang w:val="en-GB"/>
        </w:rPr>
        <w:t xml:space="preserve"> </w:t>
      </w:r>
      <w:r w:rsidR="00180F2A" w:rsidRPr="0079282A">
        <w:rPr>
          <w:color w:val="000000" w:themeColor="text1"/>
          <w:lang w:val="en-GB"/>
        </w:rPr>
        <w:t>(</w:t>
      </w:r>
      <w:r w:rsidR="00180F2A" w:rsidRPr="0079282A">
        <w:rPr>
          <w:b/>
          <w:color w:val="000000" w:themeColor="text1"/>
          <w:lang w:val="en-GB"/>
        </w:rPr>
        <w:t>c</w:t>
      </w:r>
      <w:r w:rsidR="00180F2A" w:rsidRPr="0079282A">
        <w:rPr>
          <w:color w:val="000000" w:themeColor="text1"/>
          <w:lang w:val="en-GB"/>
        </w:rPr>
        <w:t xml:space="preserve">) </w:t>
      </w:r>
      <w:r w:rsidR="00304955" w:rsidRPr="0079282A">
        <w:rPr>
          <w:color w:val="000000" w:themeColor="text1"/>
          <w:lang w:val="en-GB"/>
        </w:rPr>
        <w:t>t</w:t>
      </w:r>
      <w:r w:rsidR="00180F2A" w:rsidRPr="0079282A">
        <w:rPr>
          <w:color w:val="000000" w:themeColor="text1"/>
          <w:lang w:val="en-GB"/>
        </w:rPr>
        <w:t xml:space="preserve">he finite </w:t>
      </w:r>
      <w:r w:rsidR="00977B70" w:rsidRPr="0079282A">
        <w:rPr>
          <w:color w:val="000000" w:themeColor="text1"/>
          <w:lang w:val="en-GB"/>
        </w:rPr>
        <w:t xml:space="preserve">beam </w:t>
      </w:r>
      <w:r w:rsidR="00180F2A" w:rsidRPr="0079282A">
        <w:rPr>
          <w:color w:val="000000" w:themeColor="text1"/>
          <w:lang w:val="en-GB"/>
        </w:rPr>
        <w:t>element model</w:t>
      </w:r>
      <w:r w:rsidRPr="0079282A">
        <w:rPr>
          <w:color w:val="000000" w:themeColor="text1"/>
          <w:lang w:val="en-GB"/>
        </w:rPr>
        <w:t>.</w:t>
      </w:r>
    </w:p>
    <w:p w14:paraId="04BDBD9B" w14:textId="1A4E2F35" w:rsidR="00C450F8" w:rsidRPr="0079282A" w:rsidRDefault="009A1996" w:rsidP="008B141E">
      <w:pPr>
        <w:pStyle w:val="MDPI31text"/>
        <w:rPr>
          <w:color w:val="000000" w:themeColor="text1"/>
        </w:rPr>
      </w:pPr>
      <w:r w:rsidRPr="0079282A">
        <w:rPr>
          <w:color w:val="000000" w:themeColor="text1"/>
          <w:lang w:val="en-GB"/>
        </w:rPr>
        <w:t>For the rotor in Fig</w:t>
      </w:r>
      <w:r w:rsidR="00E20A73" w:rsidRPr="0079282A">
        <w:rPr>
          <w:color w:val="000000" w:themeColor="text1"/>
          <w:lang w:val="en-GB"/>
        </w:rPr>
        <w:t xml:space="preserve">ure </w:t>
      </w:r>
      <w:r w:rsidRPr="0079282A">
        <w:rPr>
          <w:color w:val="000000" w:themeColor="text1"/>
          <w:lang w:val="en-GB"/>
        </w:rPr>
        <w:t>1</w:t>
      </w:r>
      <w:r w:rsidR="00635993" w:rsidRPr="0079282A">
        <w:rPr>
          <w:color w:val="000000" w:themeColor="text1"/>
          <w:lang w:val="en-GB"/>
        </w:rPr>
        <w:t>a</w:t>
      </w:r>
      <w:r w:rsidRPr="0079282A">
        <w:rPr>
          <w:color w:val="000000" w:themeColor="text1"/>
          <w:lang w:val="en-GB"/>
        </w:rPr>
        <w:t>,</w:t>
      </w:r>
      <w:r w:rsidR="00635993" w:rsidRPr="0079282A">
        <w:rPr>
          <w:color w:val="000000" w:themeColor="text1"/>
          <w:lang w:val="en-GB"/>
        </w:rPr>
        <w:t xml:space="preserve"> </w:t>
      </w:r>
      <w:r w:rsidR="0018410D" w:rsidRPr="0079282A">
        <w:rPr>
          <w:color w:val="000000" w:themeColor="text1"/>
        </w:rPr>
        <w:t>two</w:t>
      </w:r>
      <w:r w:rsidR="00736DD3" w:rsidRPr="0079282A">
        <w:rPr>
          <w:color w:val="000000" w:themeColor="text1"/>
        </w:rPr>
        <w:t xml:space="preserve"> discs are considered </w:t>
      </w:r>
      <w:r w:rsidR="005E2D9C" w:rsidRPr="0079282A">
        <w:rPr>
          <w:color w:val="000000" w:themeColor="text1"/>
        </w:rPr>
        <w:t xml:space="preserve">as </w:t>
      </w:r>
      <w:r w:rsidR="00253B24" w:rsidRPr="0079282A">
        <w:rPr>
          <w:color w:val="000000" w:themeColor="text1"/>
          <w:lang w:val="en-GB"/>
        </w:rPr>
        <w:t>rigid bodies</w:t>
      </w:r>
      <w:r w:rsidR="00D8184C" w:rsidRPr="0079282A">
        <w:rPr>
          <w:color w:val="000000" w:themeColor="text1"/>
          <w:lang w:val="en-GB"/>
        </w:rPr>
        <w:t>,</w:t>
      </w:r>
      <w:r w:rsidR="008E51EC" w:rsidRPr="0079282A">
        <w:rPr>
          <w:color w:val="000000" w:themeColor="text1"/>
          <w:lang w:val="en-GB"/>
        </w:rPr>
        <w:t xml:space="preserve"> </w:t>
      </w:r>
      <w:r w:rsidR="00736DD3" w:rsidRPr="0079282A">
        <w:rPr>
          <w:color w:val="000000" w:themeColor="text1"/>
        </w:rPr>
        <w:t xml:space="preserve">which </w:t>
      </w:r>
      <w:r w:rsidR="004B581A" w:rsidRPr="0079282A">
        <w:rPr>
          <w:color w:val="000000" w:themeColor="text1"/>
        </w:rPr>
        <w:t xml:space="preserve">have </w:t>
      </w:r>
      <w:r w:rsidR="008E51EC" w:rsidRPr="0079282A">
        <w:rPr>
          <w:color w:val="000000" w:themeColor="text1"/>
        </w:rPr>
        <w:t xml:space="preserve">three </w:t>
      </w:r>
      <w:r w:rsidR="004B581A" w:rsidRPr="0079282A">
        <w:rPr>
          <w:color w:val="000000" w:themeColor="text1"/>
        </w:rPr>
        <w:t xml:space="preserve">translational and </w:t>
      </w:r>
      <w:r w:rsidR="008E51EC" w:rsidRPr="0079282A">
        <w:rPr>
          <w:color w:val="000000" w:themeColor="text1"/>
        </w:rPr>
        <w:t xml:space="preserve">three </w:t>
      </w:r>
      <w:r w:rsidR="004B581A" w:rsidRPr="0079282A">
        <w:rPr>
          <w:color w:val="000000" w:themeColor="text1"/>
        </w:rPr>
        <w:t>rotational inertia</w:t>
      </w:r>
      <w:r w:rsidR="008E51EC" w:rsidRPr="0079282A">
        <w:rPr>
          <w:color w:val="000000" w:themeColor="text1"/>
        </w:rPr>
        <w:t>s</w:t>
      </w:r>
      <w:r w:rsidR="00D8184C" w:rsidRPr="0079282A">
        <w:rPr>
          <w:color w:val="000000" w:themeColor="text1"/>
        </w:rPr>
        <w:t>,</w:t>
      </w:r>
      <w:r w:rsidR="004B581A" w:rsidRPr="0079282A">
        <w:rPr>
          <w:color w:val="000000" w:themeColor="text1"/>
        </w:rPr>
        <w:t xml:space="preserve"> </w:t>
      </w:r>
      <w:r w:rsidR="00D8184C" w:rsidRPr="0079282A">
        <w:rPr>
          <w:color w:val="000000" w:themeColor="text1"/>
        </w:rPr>
        <w:t>a</w:t>
      </w:r>
      <w:r w:rsidR="004B581A" w:rsidRPr="0079282A">
        <w:rPr>
          <w:color w:val="000000" w:themeColor="text1"/>
        </w:rPr>
        <w:t xml:space="preserve">nd they </w:t>
      </w:r>
      <w:r w:rsidR="00736DD3" w:rsidRPr="0079282A">
        <w:rPr>
          <w:color w:val="000000" w:themeColor="text1"/>
        </w:rPr>
        <w:t xml:space="preserve">are added to </w:t>
      </w:r>
      <w:r w:rsidR="00253B24" w:rsidRPr="0079282A">
        <w:rPr>
          <w:color w:val="000000" w:themeColor="text1"/>
          <w:lang w:val="en-GB"/>
        </w:rPr>
        <w:t xml:space="preserve">the mass matrix elements at </w:t>
      </w:r>
      <w:r w:rsidR="00736DD3" w:rsidRPr="0079282A">
        <w:rPr>
          <w:color w:val="000000" w:themeColor="text1"/>
        </w:rPr>
        <w:t xml:space="preserve">the corresponding </w:t>
      </w:r>
      <w:r w:rsidR="00253B24" w:rsidRPr="0079282A">
        <w:rPr>
          <w:color w:val="000000" w:themeColor="text1"/>
          <w:lang w:val="en-GB"/>
        </w:rPr>
        <w:t>degrees-of-</w:t>
      </w:r>
      <w:r w:rsidR="004B581A" w:rsidRPr="0079282A">
        <w:rPr>
          <w:color w:val="000000" w:themeColor="text1"/>
        </w:rPr>
        <w:t>freedom</w:t>
      </w:r>
      <w:r w:rsidR="00736DD3" w:rsidRPr="0079282A">
        <w:rPr>
          <w:color w:val="000000" w:themeColor="text1"/>
        </w:rPr>
        <w:t>.</w:t>
      </w:r>
      <w:r w:rsidR="004E3D66" w:rsidRPr="0079282A">
        <w:rPr>
          <w:color w:val="000000" w:themeColor="text1"/>
        </w:rPr>
        <w:t xml:space="preserve"> </w:t>
      </w:r>
      <w:r w:rsidR="00FE1227" w:rsidRPr="0079282A">
        <w:rPr>
          <w:color w:val="000000" w:themeColor="text1"/>
        </w:rPr>
        <w:t>The g</w:t>
      </w:r>
      <w:r w:rsidR="008E51EC" w:rsidRPr="0079282A">
        <w:rPr>
          <w:color w:val="000000" w:themeColor="text1"/>
        </w:rPr>
        <w:t>yroscopic effect of the two discs is also</w:t>
      </w:r>
      <w:r w:rsidR="005E2D9C" w:rsidRPr="0079282A">
        <w:rPr>
          <w:color w:val="000000" w:themeColor="text1"/>
        </w:rPr>
        <w:t xml:space="preserve"> included. </w:t>
      </w:r>
      <w:r w:rsidR="00492A9C" w:rsidRPr="0079282A">
        <w:rPr>
          <w:color w:val="000000" w:themeColor="text1"/>
          <w:lang w:val="en-GB"/>
        </w:rPr>
        <w:t>T</w:t>
      </w:r>
      <w:r w:rsidR="004E3D66" w:rsidRPr="0079282A">
        <w:rPr>
          <w:color w:val="000000" w:themeColor="text1"/>
        </w:rPr>
        <w:t>he bearings</w:t>
      </w:r>
      <w:r w:rsidR="008E51EC" w:rsidRPr="0079282A">
        <w:rPr>
          <w:color w:val="000000" w:themeColor="text1"/>
        </w:rPr>
        <w:t xml:space="preserve"> </w:t>
      </w:r>
      <w:r w:rsidR="004E3D66" w:rsidRPr="0079282A">
        <w:rPr>
          <w:color w:val="000000" w:themeColor="text1"/>
        </w:rPr>
        <w:t xml:space="preserve">are simplified as </w:t>
      </w:r>
      <w:r w:rsidR="00190732" w:rsidRPr="0079282A">
        <w:rPr>
          <w:color w:val="000000" w:themeColor="text1"/>
        </w:rPr>
        <w:t xml:space="preserve">stiffness and damping systems, </w:t>
      </w:r>
      <w:r w:rsidR="00B80633" w:rsidRPr="0079282A">
        <w:rPr>
          <w:color w:val="000000" w:themeColor="text1"/>
          <w:lang w:val="en-GB"/>
        </w:rPr>
        <w:t>both</w:t>
      </w:r>
      <w:r w:rsidR="004E3D66" w:rsidRPr="0079282A">
        <w:rPr>
          <w:color w:val="000000" w:themeColor="text1"/>
        </w:rPr>
        <w:t xml:space="preserve"> constrain </w:t>
      </w:r>
      <w:r w:rsidR="005E2D9C" w:rsidRPr="0079282A">
        <w:rPr>
          <w:color w:val="000000" w:themeColor="text1"/>
        </w:rPr>
        <w:t>2</w:t>
      </w:r>
      <w:r w:rsidR="004E3D66" w:rsidRPr="0079282A">
        <w:rPr>
          <w:color w:val="000000" w:themeColor="text1"/>
        </w:rPr>
        <w:t xml:space="preserve"> lateral </w:t>
      </w:r>
      <w:r w:rsidR="00B80633" w:rsidRPr="0079282A">
        <w:rPr>
          <w:color w:val="000000" w:themeColor="text1"/>
          <w:lang w:val="en-GB"/>
        </w:rPr>
        <w:t>degrees-of-</w:t>
      </w:r>
      <w:r w:rsidR="004E3D66" w:rsidRPr="0079282A">
        <w:rPr>
          <w:color w:val="000000" w:themeColor="text1"/>
        </w:rPr>
        <w:t>freedom</w:t>
      </w:r>
      <w:r w:rsidR="008E51EC" w:rsidRPr="0079282A">
        <w:rPr>
          <w:color w:val="000000" w:themeColor="text1"/>
          <w:lang w:val="en-GB"/>
        </w:rPr>
        <w:t xml:space="preserve">. </w:t>
      </w:r>
      <w:r w:rsidR="004E3D66" w:rsidRPr="0079282A">
        <w:rPr>
          <w:color w:val="000000" w:themeColor="text1"/>
        </w:rPr>
        <w:t xml:space="preserve">The rotating </w:t>
      </w:r>
      <w:r w:rsidR="00716F0E" w:rsidRPr="0079282A">
        <w:rPr>
          <w:color w:val="000000" w:themeColor="text1"/>
          <w:lang w:val="en-GB"/>
        </w:rPr>
        <w:t>speed</w:t>
      </w:r>
      <w:r w:rsidR="00716F0E" w:rsidRPr="0079282A">
        <w:rPr>
          <w:color w:val="000000" w:themeColor="text1"/>
        </w:rPr>
        <w:t xml:space="preserve"> </w:t>
      </w:r>
      <w:r w:rsidR="004E3D66" w:rsidRPr="0079282A">
        <w:rPr>
          <w:color w:val="000000" w:themeColor="text1"/>
        </w:rPr>
        <w:t>of the rotor is</w:t>
      </w:r>
      <w:r w:rsidR="005F1AA0" w:rsidRPr="0079282A">
        <w:rPr>
          <w:rFonts w:eastAsiaTheme="minorEastAsia" w:hint="eastAsia"/>
          <w:color w:val="000000" w:themeColor="text1"/>
          <w:lang w:eastAsia="zh-CN"/>
        </w:rPr>
        <w:t xml:space="preserve"> </w:t>
      </w:r>
      <m:oMath>
        <m:r>
          <w:rPr>
            <w:rFonts w:ascii="Cambria Math" w:hAnsi="Cambria Math"/>
            <w:color w:val="000000" w:themeColor="text1"/>
            <w:sz w:val="21"/>
            <w:szCs w:val="21"/>
            <w:lang w:val="en-GB"/>
          </w:rPr>
          <m:t>Ω</m:t>
        </m:r>
      </m:oMath>
      <w:r w:rsidR="004E3D66" w:rsidRPr="0079282A">
        <w:rPr>
          <w:color w:val="000000" w:themeColor="text1"/>
        </w:rPr>
        <w:t>.</w:t>
      </w:r>
      <w:r w:rsidR="00FE1227" w:rsidRPr="0079282A">
        <w:rPr>
          <w:color w:val="000000" w:themeColor="text1"/>
        </w:rPr>
        <w:t xml:space="preserve"> </w:t>
      </w:r>
      <w:r w:rsidR="00C450F8" w:rsidRPr="0079282A">
        <w:rPr>
          <w:color w:val="000000" w:themeColor="text1"/>
        </w:rPr>
        <w:t xml:space="preserve">By assembling the system matrix of </w:t>
      </w:r>
      <w:r w:rsidR="001D4BD3" w:rsidRPr="0079282A">
        <w:rPr>
          <w:color w:val="000000" w:themeColor="text1"/>
          <w:lang w:val="en-GB"/>
        </w:rPr>
        <w:t xml:space="preserve">the </w:t>
      </w:r>
      <w:r w:rsidR="00C450F8" w:rsidRPr="0079282A">
        <w:rPr>
          <w:color w:val="000000" w:themeColor="text1"/>
        </w:rPr>
        <w:t xml:space="preserve">cracked </w:t>
      </w:r>
      <w:r w:rsidR="00B80633" w:rsidRPr="0079282A">
        <w:rPr>
          <w:color w:val="000000" w:themeColor="text1"/>
          <w:lang w:val="en-GB"/>
        </w:rPr>
        <w:t xml:space="preserve">element </w:t>
      </w:r>
      <w:r w:rsidR="00C450F8" w:rsidRPr="0079282A">
        <w:rPr>
          <w:color w:val="000000" w:themeColor="text1"/>
        </w:rPr>
        <w:t xml:space="preserve">and un-cracked elements, the finite element </w:t>
      </w:r>
      <w:r w:rsidR="00C03ED6" w:rsidRPr="0079282A">
        <w:rPr>
          <w:color w:val="000000" w:themeColor="text1"/>
        </w:rPr>
        <w:t xml:space="preserve">beam </w:t>
      </w:r>
      <w:r w:rsidR="00C450F8" w:rsidRPr="0079282A">
        <w:rPr>
          <w:color w:val="000000" w:themeColor="text1"/>
        </w:rPr>
        <w:t xml:space="preserve">model </w:t>
      </w:r>
      <w:r w:rsidR="00D11BAE" w:rsidRPr="0079282A">
        <w:rPr>
          <w:color w:val="000000" w:themeColor="text1"/>
        </w:rPr>
        <w:t>shown in Fig</w:t>
      </w:r>
      <w:r w:rsidR="00E20A73" w:rsidRPr="0079282A">
        <w:rPr>
          <w:color w:val="000000" w:themeColor="text1"/>
        </w:rPr>
        <w:t xml:space="preserve">ure </w:t>
      </w:r>
      <w:r w:rsidR="00D11BAE" w:rsidRPr="0079282A">
        <w:rPr>
          <w:color w:val="000000" w:themeColor="text1"/>
        </w:rPr>
        <w:t>1</w:t>
      </w:r>
      <w:r w:rsidR="00BA5C44" w:rsidRPr="0079282A">
        <w:rPr>
          <w:color w:val="000000" w:themeColor="text1"/>
        </w:rPr>
        <w:t>c</w:t>
      </w:r>
      <w:r w:rsidR="00D11BAE" w:rsidRPr="0079282A">
        <w:rPr>
          <w:color w:val="000000" w:themeColor="text1"/>
        </w:rPr>
        <w:t xml:space="preserve"> </w:t>
      </w:r>
      <w:r w:rsidR="00C450F8" w:rsidRPr="0079282A">
        <w:rPr>
          <w:color w:val="000000" w:themeColor="text1"/>
        </w:rPr>
        <w:t xml:space="preserve">can be established. </w:t>
      </w:r>
    </w:p>
    <w:p w14:paraId="7E1F9954" w14:textId="2C83AD36" w:rsidR="005E3953" w:rsidRPr="0079282A" w:rsidRDefault="005E3953" w:rsidP="008B141E">
      <w:pPr>
        <w:pStyle w:val="MDPI31text"/>
        <w:rPr>
          <w:color w:val="000000" w:themeColor="text1"/>
          <w:lang w:val="en-GB"/>
        </w:rPr>
      </w:pPr>
      <w:r w:rsidRPr="0079282A">
        <w:rPr>
          <w:color w:val="000000" w:themeColor="text1"/>
          <w:lang w:val="en-GB"/>
        </w:rPr>
        <w:t xml:space="preserve">Denote </w:t>
      </w:r>
      <m:oMath>
        <m:sSub>
          <m:sSubPr>
            <m:ctrlPr>
              <w:rPr>
                <w:rFonts w:ascii="Cambria Math" w:hAnsi="Cambria Math"/>
                <w:color w:val="000000" w:themeColor="text1"/>
                <w:lang w:val="en-GB"/>
              </w:rPr>
            </m:ctrlPr>
          </m:sSubPr>
          <m:e>
            <m:r>
              <m:rPr>
                <m:sty m:val="b"/>
              </m:rPr>
              <w:rPr>
                <w:rFonts w:ascii="Cambria Math" w:hAnsi="Cambria Math"/>
                <w:color w:val="000000" w:themeColor="text1"/>
                <w:lang w:val="en-GB"/>
              </w:rPr>
              <m:t>q</m:t>
            </m:r>
          </m:e>
          <m:sub>
            <m:r>
              <w:rPr>
                <w:rFonts w:ascii="Cambria Math" w:hAnsi="Cambria Math"/>
                <w:color w:val="000000" w:themeColor="text1"/>
                <w:lang w:val="en-GB"/>
              </w:rPr>
              <m:t>i</m:t>
            </m:r>
          </m:sub>
        </m:sSub>
        <m:r>
          <w:rPr>
            <w:rFonts w:ascii="Cambria Math" w:hAnsi="Cambria Math"/>
            <w:color w:val="000000" w:themeColor="text1"/>
            <w:lang w:val="en-GB"/>
          </w:rPr>
          <m:t xml:space="preserve"> </m:t>
        </m:r>
      </m:oMath>
      <w:r w:rsidRPr="0079282A">
        <w:rPr>
          <w:color w:val="000000" w:themeColor="text1"/>
          <w:lang w:val="en-GB"/>
        </w:rPr>
        <w:t xml:space="preserve">as displacement vector of node </w:t>
      </w:r>
      <w:r w:rsidRPr="0079282A">
        <w:rPr>
          <w:i/>
          <w:color w:val="000000" w:themeColor="text1"/>
          <w:lang w:val="en-GB"/>
        </w:rPr>
        <w:t xml:space="preserve">i </w:t>
      </w:r>
      <w:r w:rsidRPr="0079282A">
        <w:rPr>
          <w:color w:val="000000" w:themeColor="text1"/>
          <w:lang w:val="en-GB"/>
        </w:rPr>
        <w:t>having 6 degrees-of-freedom:</w:t>
      </w:r>
    </w:p>
    <w:tbl>
      <w:tblPr>
        <w:tblW w:w="0" w:type="auto"/>
        <w:jc w:val="center"/>
        <w:tblLayout w:type="fixed"/>
        <w:tblLook w:val="0000" w:firstRow="0" w:lastRow="0" w:firstColumn="0" w:lastColumn="0" w:noHBand="0" w:noVBand="0"/>
      </w:tblPr>
      <w:tblGrid>
        <w:gridCol w:w="8330"/>
        <w:gridCol w:w="730"/>
      </w:tblGrid>
      <w:tr w:rsidR="00E20A73" w:rsidRPr="0079282A" w14:paraId="37DABF20" w14:textId="77777777" w:rsidTr="00E20A73">
        <w:trPr>
          <w:trHeight w:val="340"/>
          <w:jc w:val="center"/>
        </w:trPr>
        <w:tc>
          <w:tcPr>
            <w:tcW w:w="8330" w:type="dxa"/>
            <w:shd w:val="clear" w:color="auto" w:fill="auto"/>
            <w:vAlign w:val="center"/>
          </w:tcPr>
          <w:bookmarkStart w:id="99" w:name="Equation1" w:colFirst="1" w:colLast="1"/>
          <w:p w14:paraId="6CCFDD73" w14:textId="75A491C4" w:rsidR="00E20A73" w:rsidRPr="0079282A" w:rsidRDefault="0077476A" w:rsidP="00E20A73">
            <w:pPr>
              <w:pStyle w:val="MDPI31text"/>
              <w:spacing w:before="120" w:after="120"/>
              <w:ind w:left="706" w:firstLine="0"/>
              <w:jc w:val="center"/>
              <w:rPr>
                <w:color w:val="000000" w:themeColor="text1"/>
                <w:lang w:val="en-GB"/>
              </w:rPr>
            </w:pPr>
            <m:oMathPara>
              <m:oMath>
                <m:sSub>
                  <m:sSubPr>
                    <m:ctrlPr>
                      <w:rPr>
                        <w:rFonts w:ascii="Cambria Math" w:hAnsi="Cambria Math"/>
                        <w:color w:val="000000" w:themeColor="text1"/>
                        <w:sz w:val="21"/>
                        <w:szCs w:val="21"/>
                        <w:lang w:val="en-GB"/>
                      </w:rPr>
                    </m:ctrlPr>
                  </m:sSubPr>
                  <m:e>
                    <m:r>
                      <m:rPr>
                        <m:sty m:val="b"/>
                      </m:rPr>
                      <w:rPr>
                        <w:rFonts w:ascii="Cambria Math" w:hAnsi="Cambria Math"/>
                        <w:color w:val="000000" w:themeColor="text1"/>
                        <w:sz w:val="21"/>
                        <w:szCs w:val="21"/>
                        <w:lang w:val="en-GB"/>
                      </w:rPr>
                      <m:t>q</m:t>
                    </m:r>
                  </m:e>
                  <m:sub>
                    <m:r>
                      <w:rPr>
                        <w:rFonts w:ascii="Cambria Math" w:hAnsi="Cambria Math"/>
                        <w:color w:val="000000" w:themeColor="text1"/>
                        <w:sz w:val="21"/>
                        <w:szCs w:val="21"/>
                        <w:lang w:val="en-GB"/>
                      </w:rPr>
                      <m:t>i</m:t>
                    </m:r>
                  </m:sub>
                </m:sSub>
                <m:r>
                  <w:rPr>
                    <w:rFonts w:ascii="Cambria Math" w:hAnsi="Cambria Math"/>
                    <w:color w:val="000000" w:themeColor="text1"/>
                    <w:sz w:val="21"/>
                    <w:szCs w:val="21"/>
                    <w:lang w:val="en-GB"/>
                  </w:rPr>
                  <m:t>=</m:t>
                </m:r>
                <m:sSup>
                  <m:sSupPr>
                    <m:ctrlPr>
                      <w:rPr>
                        <w:rFonts w:ascii="Cambria Math" w:hAnsi="Cambria Math"/>
                        <w:i/>
                        <w:color w:val="000000" w:themeColor="text1"/>
                        <w:sz w:val="21"/>
                        <w:szCs w:val="21"/>
                        <w:lang w:val="en-GB"/>
                      </w:rPr>
                    </m:ctrlPr>
                  </m:sSupPr>
                  <m:e>
                    <m:r>
                      <w:rPr>
                        <w:rFonts w:ascii="Cambria Math" w:hAnsi="Cambria Math"/>
                        <w:color w:val="000000" w:themeColor="text1"/>
                        <w:sz w:val="21"/>
                        <w:szCs w:val="21"/>
                        <w:lang w:val="en-GB"/>
                      </w:rPr>
                      <m:t>{</m:t>
                    </m:r>
                    <m:sSub>
                      <m:sSubPr>
                        <m:ctrlPr>
                          <w:rPr>
                            <w:rFonts w:ascii="Cambria Math" w:hAnsi="Cambria Math"/>
                            <w:color w:val="000000" w:themeColor="text1"/>
                            <w:sz w:val="21"/>
                            <w:szCs w:val="21"/>
                            <w:lang w:val="en-GB"/>
                          </w:rPr>
                        </m:ctrlPr>
                      </m:sSubPr>
                      <m:e>
                        <m:r>
                          <w:rPr>
                            <w:rFonts w:ascii="Cambria Math" w:hAnsi="Cambria Math"/>
                            <w:color w:val="000000" w:themeColor="text1"/>
                            <w:sz w:val="21"/>
                            <w:szCs w:val="21"/>
                            <w:lang w:val="en-GB"/>
                          </w:rPr>
                          <m:t>x</m:t>
                        </m:r>
                      </m:e>
                      <m:sub>
                        <m:r>
                          <w:rPr>
                            <w:rFonts w:ascii="Cambria Math" w:hAnsi="Cambria Math"/>
                            <w:color w:val="000000" w:themeColor="text1"/>
                            <w:sz w:val="21"/>
                            <w:szCs w:val="21"/>
                            <w:lang w:val="en-GB"/>
                          </w:rPr>
                          <m:t>i</m:t>
                        </m:r>
                      </m:sub>
                    </m:sSub>
                    <m:r>
                      <w:rPr>
                        <w:rFonts w:ascii="Cambria Math" w:hAnsi="Cambria Math"/>
                        <w:color w:val="000000" w:themeColor="text1"/>
                        <w:sz w:val="21"/>
                        <w:szCs w:val="21"/>
                        <w:lang w:val="en-GB"/>
                      </w:rPr>
                      <m:t xml:space="preserve"> ,</m:t>
                    </m:r>
                    <m:sSub>
                      <m:sSubPr>
                        <m:ctrlPr>
                          <w:rPr>
                            <w:rFonts w:ascii="Cambria Math" w:hAnsi="Cambria Math"/>
                            <w:color w:val="000000" w:themeColor="text1"/>
                            <w:sz w:val="21"/>
                            <w:szCs w:val="21"/>
                            <w:lang w:val="en-GB"/>
                          </w:rPr>
                        </m:ctrlPr>
                      </m:sSubPr>
                      <m:e>
                        <m:r>
                          <w:rPr>
                            <w:rFonts w:ascii="Cambria Math" w:hAnsi="Cambria Math"/>
                            <w:color w:val="000000" w:themeColor="text1"/>
                            <w:sz w:val="21"/>
                            <w:szCs w:val="21"/>
                            <w:lang w:val="en-GB"/>
                          </w:rPr>
                          <m:t>y</m:t>
                        </m:r>
                      </m:e>
                      <m:sub>
                        <m:r>
                          <w:rPr>
                            <w:rFonts w:ascii="Cambria Math" w:hAnsi="Cambria Math"/>
                            <w:color w:val="000000" w:themeColor="text1"/>
                            <w:sz w:val="21"/>
                            <w:szCs w:val="21"/>
                            <w:lang w:val="en-GB"/>
                          </w:rPr>
                          <m:t>i</m:t>
                        </m:r>
                      </m:sub>
                    </m:sSub>
                    <m:r>
                      <w:rPr>
                        <w:rFonts w:ascii="Cambria Math" w:hAnsi="Cambria Math"/>
                        <w:color w:val="000000" w:themeColor="text1"/>
                        <w:sz w:val="21"/>
                        <w:szCs w:val="21"/>
                        <w:lang w:val="en-GB"/>
                      </w:rPr>
                      <m:t xml:space="preserve"> ,</m:t>
                    </m:r>
                    <m:sSub>
                      <m:sSubPr>
                        <m:ctrlPr>
                          <w:rPr>
                            <w:rFonts w:ascii="Cambria Math" w:hAnsi="Cambria Math"/>
                            <w:color w:val="000000" w:themeColor="text1"/>
                            <w:sz w:val="21"/>
                            <w:szCs w:val="21"/>
                            <w:lang w:val="en-GB"/>
                          </w:rPr>
                        </m:ctrlPr>
                      </m:sSubPr>
                      <m:e>
                        <m:r>
                          <w:rPr>
                            <w:rFonts w:ascii="Cambria Math" w:hAnsi="Cambria Math"/>
                            <w:color w:val="000000" w:themeColor="text1"/>
                            <w:sz w:val="21"/>
                            <w:szCs w:val="21"/>
                            <w:lang w:val="en-GB"/>
                          </w:rPr>
                          <m:t>z</m:t>
                        </m:r>
                      </m:e>
                      <m:sub>
                        <m:r>
                          <w:rPr>
                            <w:rFonts w:ascii="Cambria Math" w:hAnsi="Cambria Math"/>
                            <w:color w:val="000000" w:themeColor="text1"/>
                            <w:sz w:val="21"/>
                            <w:szCs w:val="21"/>
                            <w:lang w:val="en-GB"/>
                          </w:rPr>
                          <m:t>i</m:t>
                        </m:r>
                      </m:sub>
                    </m:sSub>
                    <m:r>
                      <w:rPr>
                        <w:rFonts w:ascii="Cambria Math" w:hAnsi="Cambria Math"/>
                        <w:color w:val="000000" w:themeColor="text1"/>
                        <w:sz w:val="21"/>
                        <w:szCs w:val="21"/>
                        <w:lang w:val="en-GB"/>
                      </w:rPr>
                      <m:t xml:space="preserve"> ,</m:t>
                    </m:r>
                    <m:sSub>
                      <m:sSubPr>
                        <m:ctrlPr>
                          <w:rPr>
                            <w:rFonts w:ascii="Cambria Math" w:hAnsi="Cambria Math"/>
                            <w:color w:val="000000" w:themeColor="text1"/>
                            <w:sz w:val="21"/>
                            <w:szCs w:val="21"/>
                            <w:lang w:val="en-GB"/>
                          </w:rPr>
                        </m:ctrlPr>
                      </m:sSubPr>
                      <m:e>
                        <m:r>
                          <w:rPr>
                            <w:rFonts w:ascii="Cambria Math" w:hAnsi="Cambria Math"/>
                            <w:color w:val="000000" w:themeColor="text1"/>
                            <w:sz w:val="21"/>
                            <w:szCs w:val="21"/>
                            <w:lang w:val="en-GB"/>
                          </w:rPr>
                          <m:t>θ</m:t>
                        </m:r>
                      </m:e>
                      <m:sub>
                        <m:r>
                          <w:rPr>
                            <w:rFonts w:ascii="Cambria Math" w:hAnsi="Cambria Math"/>
                            <w:color w:val="000000" w:themeColor="text1"/>
                            <w:sz w:val="21"/>
                            <w:szCs w:val="21"/>
                            <w:lang w:val="en-GB"/>
                          </w:rPr>
                          <m:t>xi</m:t>
                        </m:r>
                      </m:sub>
                    </m:sSub>
                    <m:r>
                      <w:rPr>
                        <w:rFonts w:ascii="Cambria Math" w:hAnsi="Cambria Math"/>
                        <w:color w:val="000000" w:themeColor="text1"/>
                        <w:sz w:val="21"/>
                        <w:szCs w:val="21"/>
                        <w:lang w:val="en-GB"/>
                      </w:rPr>
                      <m:t xml:space="preserve"> ,</m:t>
                    </m:r>
                    <m:sSub>
                      <m:sSubPr>
                        <m:ctrlPr>
                          <w:rPr>
                            <w:rFonts w:ascii="Cambria Math" w:hAnsi="Cambria Math"/>
                            <w:color w:val="000000" w:themeColor="text1"/>
                            <w:sz w:val="21"/>
                            <w:szCs w:val="21"/>
                            <w:lang w:val="en-GB"/>
                          </w:rPr>
                        </m:ctrlPr>
                      </m:sSubPr>
                      <m:e>
                        <m:r>
                          <w:rPr>
                            <w:rFonts w:ascii="Cambria Math" w:hAnsi="Cambria Math"/>
                            <w:color w:val="000000" w:themeColor="text1"/>
                            <w:sz w:val="21"/>
                            <w:szCs w:val="21"/>
                            <w:lang w:val="en-GB"/>
                          </w:rPr>
                          <m:t>θ</m:t>
                        </m:r>
                      </m:e>
                      <m:sub>
                        <m:r>
                          <w:rPr>
                            <w:rFonts w:ascii="Cambria Math" w:hAnsi="Cambria Math"/>
                            <w:color w:val="000000" w:themeColor="text1"/>
                            <w:sz w:val="21"/>
                            <w:szCs w:val="21"/>
                            <w:lang w:val="en-GB"/>
                          </w:rPr>
                          <m:t>yi</m:t>
                        </m:r>
                      </m:sub>
                    </m:sSub>
                    <m:r>
                      <w:rPr>
                        <w:rFonts w:ascii="Cambria Math" w:hAnsi="Cambria Math"/>
                        <w:color w:val="000000" w:themeColor="text1"/>
                        <w:sz w:val="21"/>
                        <w:szCs w:val="21"/>
                        <w:lang w:val="en-GB"/>
                      </w:rPr>
                      <m:t xml:space="preserve"> ,</m:t>
                    </m:r>
                    <m:sSub>
                      <m:sSubPr>
                        <m:ctrlPr>
                          <w:rPr>
                            <w:rFonts w:ascii="Cambria Math" w:hAnsi="Cambria Math"/>
                            <w:color w:val="000000" w:themeColor="text1"/>
                            <w:sz w:val="21"/>
                            <w:szCs w:val="21"/>
                            <w:lang w:val="en-GB"/>
                          </w:rPr>
                        </m:ctrlPr>
                      </m:sSubPr>
                      <m:e>
                        <m:r>
                          <w:rPr>
                            <w:rFonts w:ascii="Cambria Math" w:hAnsi="Cambria Math"/>
                            <w:color w:val="000000" w:themeColor="text1"/>
                            <w:sz w:val="21"/>
                            <w:szCs w:val="21"/>
                            <w:lang w:val="en-GB"/>
                          </w:rPr>
                          <m:t>θ</m:t>
                        </m:r>
                      </m:e>
                      <m:sub>
                        <m:r>
                          <w:rPr>
                            <w:rFonts w:ascii="Cambria Math" w:hAnsi="Cambria Math"/>
                            <w:color w:val="000000" w:themeColor="text1"/>
                            <w:sz w:val="21"/>
                            <w:szCs w:val="21"/>
                            <w:lang w:val="en-GB"/>
                          </w:rPr>
                          <m:t>zi</m:t>
                        </m:r>
                      </m:sub>
                    </m:sSub>
                    <m:r>
                      <w:rPr>
                        <w:rFonts w:ascii="Cambria Math" w:hAnsi="Cambria Math"/>
                        <w:color w:val="000000" w:themeColor="text1"/>
                        <w:sz w:val="21"/>
                        <w:szCs w:val="21"/>
                        <w:lang w:val="en-GB"/>
                      </w:rPr>
                      <m:t xml:space="preserve"> }</m:t>
                    </m:r>
                  </m:e>
                  <m:sup>
                    <m:r>
                      <m:rPr>
                        <m:sty m:val="p"/>
                      </m:rPr>
                      <w:rPr>
                        <w:rFonts w:ascii="Cambria Math" w:hAnsi="Cambria Math"/>
                        <w:color w:val="000000" w:themeColor="text1"/>
                        <w:sz w:val="21"/>
                        <w:szCs w:val="21"/>
                        <w:lang w:val="en-GB"/>
                      </w:rPr>
                      <m:t>T</m:t>
                    </m:r>
                  </m:sup>
                </m:sSup>
              </m:oMath>
            </m:oMathPara>
          </w:p>
        </w:tc>
        <w:tc>
          <w:tcPr>
            <w:tcW w:w="730" w:type="dxa"/>
            <w:shd w:val="clear" w:color="auto" w:fill="auto"/>
            <w:vAlign w:val="center"/>
          </w:tcPr>
          <w:p w14:paraId="7D6F74A4" w14:textId="19E80C26" w:rsidR="00E20A73" w:rsidRPr="0079282A" w:rsidRDefault="00E20A73" w:rsidP="00E20A73">
            <w:pPr>
              <w:pStyle w:val="MDPI31text"/>
              <w:spacing w:before="120" w:after="120"/>
              <w:ind w:firstLine="0"/>
              <w:jc w:val="right"/>
              <w:rPr>
                <w:color w:val="000000" w:themeColor="text1"/>
                <w:lang w:val="en-GB"/>
              </w:rPr>
            </w:pPr>
            <w:r w:rsidRPr="0079282A">
              <w:rPr>
                <w:color w:val="000000" w:themeColor="text1"/>
                <w:lang w:val="en-GB"/>
              </w:rPr>
              <w:t>(</w:t>
            </w:r>
            <w:r w:rsidR="00A317A8" w:rsidRPr="0079282A">
              <w:rPr>
                <w:noProof/>
                <w:color w:val="000000" w:themeColor="text1"/>
                <w:lang w:val="en-GB"/>
              </w:rPr>
              <w:t>1</w:t>
            </w:r>
            <w:r w:rsidRPr="0079282A">
              <w:rPr>
                <w:color w:val="000000" w:themeColor="text1"/>
                <w:lang w:val="en-GB"/>
              </w:rPr>
              <w:t>)</w:t>
            </w:r>
          </w:p>
        </w:tc>
      </w:tr>
    </w:tbl>
    <w:bookmarkEnd w:id="99"/>
    <w:p w14:paraId="414565F9" w14:textId="4F3B64CE" w:rsidR="005E3953" w:rsidRPr="0079282A" w:rsidRDefault="005E3953" w:rsidP="008B141E">
      <w:pPr>
        <w:pStyle w:val="MDPI31text"/>
        <w:rPr>
          <w:color w:val="000000" w:themeColor="text1"/>
          <w:lang w:val="en-GB"/>
        </w:rPr>
      </w:pPr>
      <w:r w:rsidRPr="0079282A">
        <w:rPr>
          <w:color w:val="000000" w:themeColor="text1"/>
          <w:lang w:val="en-GB"/>
        </w:rPr>
        <w:t>The equations of motion in the stationary coordinate system can be written as:</w:t>
      </w:r>
    </w:p>
    <w:tbl>
      <w:tblPr>
        <w:tblW w:w="0" w:type="auto"/>
        <w:jc w:val="center"/>
        <w:tblLayout w:type="fixed"/>
        <w:tblLook w:val="0000" w:firstRow="0" w:lastRow="0" w:firstColumn="0" w:lastColumn="0" w:noHBand="0" w:noVBand="0"/>
      </w:tblPr>
      <w:tblGrid>
        <w:gridCol w:w="8330"/>
        <w:gridCol w:w="730"/>
      </w:tblGrid>
      <w:tr w:rsidR="00E20A73" w:rsidRPr="0079282A" w14:paraId="4DF22055" w14:textId="77777777" w:rsidTr="00E20A73">
        <w:trPr>
          <w:trHeight w:val="340"/>
          <w:jc w:val="center"/>
        </w:trPr>
        <w:tc>
          <w:tcPr>
            <w:tcW w:w="8330" w:type="dxa"/>
            <w:shd w:val="clear" w:color="auto" w:fill="auto"/>
            <w:vAlign w:val="center"/>
          </w:tcPr>
          <w:p w14:paraId="2A67EF1C" w14:textId="3BCAAEAF" w:rsidR="00E20A73" w:rsidRPr="0079282A" w:rsidRDefault="00E20A73" w:rsidP="00E20A73">
            <w:pPr>
              <w:pStyle w:val="MDPI31text"/>
              <w:spacing w:before="120" w:after="120"/>
              <w:ind w:left="706" w:firstLine="0"/>
              <w:jc w:val="center"/>
              <w:rPr>
                <w:color w:val="000000" w:themeColor="text1"/>
                <w:lang w:val="en-GB"/>
              </w:rPr>
            </w:pPr>
            <w:bookmarkStart w:id="100" w:name="Equation2" w:colFirst="1" w:colLast="1"/>
            <m:oMathPara>
              <m:oMath>
                <m:r>
                  <m:rPr>
                    <m:sty m:val="b"/>
                  </m:rPr>
                  <w:rPr>
                    <w:rFonts w:ascii="Cambria Math" w:hAnsi="Cambria Math"/>
                    <w:color w:val="000000" w:themeColor="text1"/>
                    <w:sz w:val="21"/>
                    <w:szCs w:val="21"/>
                    <w:lang w:val="en-GB"/>
                  </w:rPr>
                  <m:t>M</m:t>
                </m:r>
                <m:acc>
                  <m:accPr>
                    <m:chr m:val="̈"/>
                    <m:ctrlPr>
                      <w:rPr>
                        <w:rFonts w:ascii="Cambria Math" w:hAnsi="Cambria Math"/>
                        <w:color w:val="000000" w:themeColor="text1"/>
                        <w:sz w:val="21"/>
                        <w:szCs w:val="21"/>
                        <w:lang w:val="en-GB"/>
                      </w:rPr>
                    </m:ctrlPr>
                  </m:accPr>
                  <m:e>
                    <m:r>
                      <m:rPr>
                        <m:sty m:val="b"/>
                      </m:rPr>
                      <w:rPr>
                        <w:rFonts w:ascii="Cambria Math" w:hAnsi="Cambria Math"/>
                        <w:color w:val="000000" w:themeColor="text1"/>
                        <w:sz w:val="21"/>
                        <w:szCs w:val="21"/>
                        <w:lang w:val="en-GB"/>
                      </w:rPr>
                      <m:t>q</m:t>
                    </m:r>
                  </m:e>
                </m:acc>
                <m:r>
                  <w:rPr>
                    <w:rFonts w:ascii="Cambria Math" w:hAnsi="Cambria Math"/>
                    <w:color w:val="000000" w:themeColor="text1"/>
                    <w:sz w:val="21"/>
                    <w:szCs w:val="21"/>
                    <w:lang w:val="en-GB"/>
                  </w:rPr>
                  <m:t>+</m:t>
                </m:r>
                <m:d>
                  <m:dPr>
                    <m:ctrlPr>
                      <w:rPr>
                        <w:rFonts w:ascii="Cambria Math" w:hAnsi="Cambria Math"/>
                        <w:i/>
                        <w:color w:val="000000" w:themeColor="text1"/>
                        <w:sz w:val="21"/>
                        <w:szCs w:val="21"/>
                        <w:lang w:val="en-GB"/>
                      </w:rPr>
                    </m:ctrlPr>
                  </m:dPr>
                  <m:e>
                    <m:r>
                      <m:rPr>
                        <m:sty m:val="b"/>
                      </m:rPr>
                      <w:rPr>
                        <w:rFonts w:ascii="Cambria Math" w:hAnsi="Cambria Math"/>
                        <w:color w:val="000000" w:themeColor="text1"/>
                        <w:sz w:val="21"/>
                        <w:szCs w:val="21"/>
                        <w:lang w:val="en-GB"/>
                      </w:rPr>
                      <m:t>C</m:t>
                    </m:r>
                    <m:r>
                      <w:rPr>
                        <w:rFonts w:ascii="Cambria Math" w:hAnsi="Cambria Math"/>
                        <w:color w:val="000000" w:themeColor="text1"/>
                        <w:sz w:val="21"/>
                        <w:szCs w:val="21"/>
                        <w:lang w:val="en-GB"/>
                      </w:rPr>
                      <m:t>+Ω</m:t>
                    </m:r>
                    <m:sSub>
                      <m:sSubPr>
                        <m:ctrlPr>
                          <w:rPr>
                            <w:rFonts w:ascii="Cambria Math" w:hAnsi="Cambria Math"/>
                            <w:color w:val="000000" w:themeColor="text1"/>
                            <w:sz w:val="21"/>
                            <w:szCs w:val="21"/>
                            <w:lang w:val="en-GB"/>
                          </w:rPr>
                        </m:ctrlPr>
                      </m:sSubPr>
                      <m:e>
                        <m:r>
                          <m:rPr>
                            <m:sty m:val="b"/>
                          </m:rPr>
                          <w:rPr>
                            <w:rFonts w:ascii="Cambria Math" w:hAnsi="Cambria Math"/>
                            <w:color w:val="000000" w:themeColor="text1"/>
                            <w:sz w:val="21"/>
                            <w:szCs w:val="21"/>
                            <w:lang w:val="en-GB"/>
                          </w:rPr>
                          <m:t>G</m:t>
                        </m:r>
                      </m:e>
                      <m:sub>
                        <m:r>
                          <m:rPr>
                            <m:sty m:val="p"/>
                          </m:rPr>
                          <w:rPr>
                            <w:rFonts w:ascii="Cambria Math" w:hAnsi="Cambria Math"/>
                            <w:color w:val="000000" w:themeColor="text1"/>
                            <w:sz w:val="21"/>
                            <w:szCs w:val="21"/>
                            <w:lang w:val="en-GB"/>
                          </w:rPr>
                          <m:t>y</m:t>
                        </m:r>
                      </m:sub>
                    </m:sSub>
                  </m:e>
                </m:d>
                <m:acc>
                  <m:accPr>
                    <m:chr m:val="̇"/>
                    <m:ctrlPr>
                      <w:rPr>
                        <w:rFonts w:ascii="Cambria Math" w:hAnsi="Cambria Math"/>
                        <w:b/>
                        <w:color w:val="000000" w:themeColor="text1"/>
                        <w:sz w:val="21"/>
                        <w:szCs w:val="21"/>
                        <w:lang w:val="en-GB"/>
                      </w:rPr>
                    </m:ctrlPr>
                  </m:accPr>
                  <m:e>
                    <m:r>
                      <m:rPr>
                        <m:sty m:val="b"/>
                      </m:rPr>
                      <w:rPr>
                        <w:rFonts w:ascii="Cambria Math" w:hAnsi="Cambria Math"/>
                        <w:color w:val="000000" w:themeColor="text1"/>
                        <w:sz w:val="21"/>
                        <w:szCs w:val="21"/>
                        <w:lang w:val="en-GB"/>
                      </w:rPr>
                      <m:t>q</m:t>
                    </m:r>
                  </m:e>
                </m:acc>
                <m:r>
                  <w:rPr>
                    <w:rFonts w:ascii="Cambria Math" w:hAnsi="Cambria Math"/>
                    <w:color w:val="000000" w:themeColor="text1"/>
                    <w:sz w:val="21"/>
                    <w:szCs w:val="21"/>
                    <w:lang w:val="en-GB"/>
                  </w:rPr>
                  <m:t>+</m:t>
                </m:r>
                <m:r>
                  <m:rPr>
                    <m:sty m:val="b"/>
                  </m:rPr>
                  <w:rPr>
                    <w:rFonts w:ascii="Cambria Math" w:hAnsi="Cambria Math"/>
                    <w:color w:val="000000" w:themeColor="text1"/>
                    <w:sz w:val="21"/>
                    <w:szCs w:val="21"/>
                    <w:lang w:val="en-GB"/>
                  </w:rPr>
                  <m:t>K</m:t>
                </m:r>
                <m:d>
                  <m:dPr>
                    <m:ctrlPr>
                      <w:rPr>
                        <w:rFonts w:ascii="Cambria Math" w:hAnsi="Cambria Math"/>
                        <w:i/>
                        <w:color w:val="000000" w:themeColor="text1"/>
                        <w:sz w:val="21"/>
                        <w:szCs w:val="21"/>
                        <w:lang w:val="en-GB"/>
                      </w:rPr>
                    </m:ctrlPr>
                  </m:dPr>
                  <m:e>
                    <m:r>
                      <w:rPr>
                        <w:rFonts w:ascii="Cambria Math" w:hAnsi="Cambria Math"/>
                        <w:color w:val="000000" w:themeColor="text1"/>
                        <w:sz w:val="21"/>
                        <w:szCs w:val="21"/>
                        <w:lang w:val="en-GB"/>
                      </w:rPr>
                      <m:t>t</m:t>
                    </m:r>
                  </m:e>
                </m:d>
                <m:r>
                  <m:rPr>
                    <m:sty m:val="b"/>
                  </m:rPr>
                  <w:rPr>
                    <w:rFonts w:ascii="Cambria Math" w:hAnsi="Cambria Math"/>
                    <w:color w:val="000000" w:themeColor="text1"/>
                    <w:sz w:val="21"/>
                    <w:szCs w:val="21"/>
                    <w:lang w:val="en-GB"/>
                  </w:rPr>
                  <m:t>q</m:t>
                </m:r>
                <m:r>
                  <w:rPr>
                    <w:rFonts w:ascii="Cambria Math" w:hAnsi="Cambria Math"/>
                    <w:color w:val="000000" w:themeColor="text1"/>
                    <w:sz w:val="21"/>
                    <w:szCs w:val="21"/>
                    <w:lang w:val="en-GB"/>
                  </w:rPr>
                  <m:t>=</m:t>
                </m:r>
                <m:sSub>
                  <m:sSubPr>
                    <m:ctrlPr>
                      <w:rPr>
                        <w:rFonts w:ascii="Cambria Math" w:hAnsi="Cambria Math"/>
                        <w:color w:val="000000" w:themeColor="text1"/>
                        <w:sz w:val="21"/>
                        <w:szCs w:val="21"/>
                        <w:lang w:val="en-GB"/>
                      </w:rPr>
                    </m:ctrlPr>
                  </m:sSubPr>
                  <m:e>
                    <m:r>
                      <m:rPr>
                        <m:sty m:val="b"/>
                      </m:rPr>
                      <w:rPr>
                        <w:rFonts w:ascii="Cambria Math" w:hAnsi="Cambria Math"/>
                        <w:color w:val="000000" w:themeColor="text1"/>
                        <w:sz w:val="21"/>
                        <w:szCs w:val="21"/>
                        <w:lang w:val="en-GB"/>
                      </w:rPr>
                      <m:t>F</m:t>
                    </m:r>
                  </m:e>
                  <m:sub>
                    <m:r>
                      <m:rPr>
                        <m:sty m:val="p"/>
                      </m:rPr>
                      <w:rPr>
                        <w:rFonts w:ascii="Cambria Math" w:hAnsi="Cambria Math"/>
                        <w:color w:val="000000" w:themeColor="text1"/>
                        <w:sz w:val="21"/>
                        <w:szCs w:val="21"/>
                        <w:lang w:val="en-GB"/>
                      </w:rPr>
                      <m:t>e</m:t>
                    </m:r>
                  </m:sub>
                </m:sSub>
                <m:r>
                  <m:rPr>
                    <m:sty m:val="p"/>
                  </m:rPr>
                  <w:rPr>
                    <w:rFonts w:ascii="Cambria Math" w:hAnsi="Cambria Math"/>
                    <w:color w:val="000000" w:themeColor="text1"/>
                    <w:sz w:val="21"/>
                    <w:szCs w:val="21"/>
                    <w:lang w:val="en-GB"/>
                  </w:rPr>
                  <m:t>+</m:t>
                </m:r>
                <m:sSub>
                  <m:sSubPr>
                    <m:ctrlPr>
                      <w:rPr>
                        <w:rFonts w:ascii="Cambria Math" w:hAnsi="Cambria Math"/>
                        <w:color w:val="000000" w:themeColor="text1"/>
                        <w:sz w:val="21"/>
                        <w:szCs w:val="21"/>
                        <w:lang w:val="en-GB"/>
                      </w:rPr>
                    </m:ctrlPr>
                  </m:sSubPr>
                  <m:e>
                    <m:r>
                      <m:rPr>
                        <m:sty m:val="b"/>
                      </m:rPr>
                      <w:rPr>
                        <w:rFonts w:ascii="Cambria Math" w:hAnsi="Cambria Math"/>
                        <w:color w:val="000000" w:themeColor="text1"/>
                        <w:sz w:val="21"/>
                        <w:szCs w:val="21"/>
                        <w:lang w:val="en-GB"/>
                      </w:rPr>
                      <m:t>F</m:t>
                    </m:r>
                  </m:e>
                  <m:sub>
                    <m:r>
                      <m:rPr>
                        <m:sty m:val="p"/>
                      </m:rPr>
                      <w:rPr>
                        <w:rFonts w:ascii="Cambria Math" w:hAnsi="Cambria Math"/>
                        <w:color w:val="000000" w:themeColor="text1"/>
                        <w:sz w:val="21"/>
                        <w:szCs w:val="21"/>
                        <w:lang w:val="en-GB"/>
                      </w:rPr>
                      <m:t>g</m:t>
                    </m:r>
                  </m:sub>
                </m:sSub>
                <m:r>
                  <m:rPr>
                    <m:sty m:val="p"/>
                  </m:rPr>
                  <w:rPr>
                    <w:rFonts w:ascii="Cambria Math" w:hAnsi="Cambria Math"/>
                    <w:color w:val="000000" w:themeColor="text1"/>
                    <w:sz w:val="21"/>
                    <w:szCs w:val="21"/>
                    <w:lang w:val="en-GB"/>
                  </w:rPr>
                  <m:t>+</m:t>
                </m:r>
                <m:sSub>
                  <m:sSubPr>
                    <m:ctrlPr>
                      <w:rPr>
                        <w:rFonts w:ascii="Cambria Math" w:hAnsi="Cambria Math"/>
                        <w:color w:val="000000" w:themeColor="text1"/>
                        <w:sz w:val="21"/>
                        <w:szCs w:val="21"/>
                        <w:lang w:val="en-GB"/>
                      </w:rPr>
                    </m:ctrlPr>
                  </m:sSubPr>
                  <m:e>
                    <m:r>
                      <m:rPr>
                        <m:sty m:val="b"/>
                      </m:rPr>
                      <w:rPr>
                        <w:rFonts w:ascii="Cambria Math" w:hAnsi="Cambria Math"/>
                        <w:color w:val="000000" w:themeColor="text1"/>
                        <w:sz w:val="21"/>
                        <w:szCs w:val="21"/>
                        <w:lang w:val="en-GB"/>
                      </w:rPr>
                      <m:t>F</m:t>
                    </m:r>
                  </m:e>
                  <m:sub>
                    <m:r>
                      <m:rPr>
                        <m:sty m:val="p"/>
                      </m:rPr>
                      <w:rPr>
                        <w:rFonts w:ascii="Cambria Math" w:hAnsi="Cambria Math"/>
                        <w:color w:val="000000" w:themeColor="text1"/>
                        <w:sz w:val="21"/>
                        <w:szCs w:val="21"/>
                        <w:lang w:val="en-GB"/>
                      </w:rPr>
                      <m:t>ex</m:t>
                    </m:r>
                  </m:sub>
                </m:sSub>
              </m:oMath>
            </m:oMathPara>
          </w:p>
        </w:tc>
        <w:tc>
          <w:tcPr>
            <w:tcW w:w="730" w:type="dxa"/>
            <w:shd w:val="clear" w:color="auto" w:fill="auto"/>
            <w:vAlign w:val="center"/>
          </w:tcPr>
          <w:p w14:paraId="704CD0C6" w14:textId="46FCF32B" w:rsidR="00E20A73" w:rsidRPr="0079282A" w:rsidRDefault="00E20A73" w:rsidP="00E20A73">
            <w:pPr>
              <w:pStyle w:val="MDPI31text"/>
              <w:spacing w:before="120" w:after="120"/>
              <w:ind w:firstLine="0"/>
              <w:jc w:val="right"/>
              <w:rPr>
                <w:color w:val="000000" w:themeColor="text1"/>
                <w:lang w:val="en-GB"/>
              </w:rPr>
            </w:pPr>
            <w:r w:rsidRPr="0079282A">
              <w:rPr>
                <w:color w:val="000000" w:themeColor="text1"/>
                <w:lang w:val="en-GB"/>
              </w:rPr>
              <w:t>(</w:t>
            </w:r>
            <w:r w:rsidR="00A317A8" w:rsidRPr="0079282A">
              <w:rPr>
                <w:noProof/>
                <w:color w:val="000000" w:themeColor="text1"/>
                <w:lang w:val="en-GB"/>
              </w:rPr>
              <w:t>2</w:t>
            </w:r>
            <w:r w:rsidRPr="0079282A">
              <w:rPr>
                <w:color w:val="000000" w:themeColor="text1"/>
                <w:lang w:val="en-GB"/>
              </w:rPr>
              <w:t>)</w:t>
            </w:r>
          </w:p>
        </w:tc>
      </w:tr>
      <w:tr w:rsidR="00E20A73" w:rsidRPr="0079282A" w14:paraId="7B7CB0CE" w14:textId="77777777" w:rsidTr="00E20A73">
        <w:trPr>
          <w:trHeight w:val="340"/>
          <w:jc w:val="center"/>
        </w:trPr>
        <w:tc>
          <w:tcPr>
            <w:tcW w:w="8330" w:type="dxa"/>
            <w:shd w:val="clear" w:color="auto" w:fill="auto"/>
            <w:vAlign w:val="center"/>
          </w:tcPr>
          <w:p w14:paraId="2B899F64" w14:textId="7997CC6A" w:rsidR="00E20A73" w:rsidRPr="0079282A" w:rsidRDefault="00E20A73" w:rsidP="00E20A73">
            <w:pPr>
              <w:adjustRightInd w:val="0"/>
              <w:snapToGrid w:val="0"/>
              <w:spacing w:before="120" w:after="120" w:line="260" w:lineRule="atLeast"/>
              <w:ind w:left="706"/>
              <w:jc w:val="center"/>
              <w:rPr>
                <w:rFonts w:ascii="Palatino Linotype" w:hAnsi="Palatino Linotype" w:cs="Times New Roman"/>
                <w:color w:val="000000" w:themeColor="text1"/>
                <w:sz w:val="21"/>
                <w:szCs w:val="21"/>
                <w:lang w:val="en-GB"/>
              </w:rPr>
            </w:pPr>
            <w:bookmarkStart w:id="101" w:name="Equation3" w:colFirst="1" w:colLast="1"/>
            <w:bookmarkEnd w:id="100"/>
            <m:oMathPara>
              <m:oMath>
                <m:r>
                  <m:rPr>
                    <m:sty m:val="b"/>
                  </m:rPr>
                  <w:rPr>
                    <w:rFonts w:ascii="Cambria Math" w:hAnsi="Cambria Math"/>
                    <w:color w:val="000000" w:themeColor="text1"/>
                    <w:sz w:val="21"/>
                    <w:szCs w:val="21"/>
                    <w:lang w:val="en-GB"/>
                  </w:rPr>
                  <m:t>q</m:t>
                </m:r>
                <m:r>
                  <m:rPr>
                    <m:sty m:val="p"/>
                  </m:rPr>
                  <w:rPr>
                    <w:rFonts w:ascii="Cambria Math" w:hAnsi="Cambria Math"/>
                    <w:color w:val="000000" w:themeColor="text1"/>
                    <w:sz w:val="21"/>
                    <w:szCs w:val="21"/>
                    <w:lang w:val="en-GB"/>
                  </w:rPr>
                  <m:t>=</m:t>
                </m:r>
                <m:sSup>
                  <m:sSupPr>
                    <m:ctrlPr>
                      <w:rPr>
                        <w:rFonts w:ascii="Cambria Math" w:hAnsi="Cambria Math"/>
                        <w:color w:val="000000" w:themeColor="text1"/>
                        <w:sz w:val="21"/>
                        <w:szCs w:val="21"/>
                        <w:lang w:val="en-GB"/>
                      </w:rPr>
                    </m:ctrlPr>
                  </m:sSupPr>
                  <m:e>
                    <m:r>
                      <m:rPr>
                        <m:sty m:val="p"/>
                      </m:rPr>
                      <w:rPr>
                        <w:rFonts w:ascii="Cambria Math" w:hAnsi="Cambria Math"/>
                        <w:color w:val="000000" w:themeColor="text1"/>
                        <w:sz w:val="21"/>
                        <w:szCs w:val="21"/>
                        <w:lang w:val="en-GB"/>
                      </w:rPr>
                      <m:t>{</m:t>
                    </m:r>
                    <m:sSub>
                      <m:sSubPr>
                        <m:ctrlPr>
                          <w:rPr>
                            <w:rFonts w:ascii="Cambria Math" w:hAnsi="Cambria Math"/>
                            <w:color w:val="000000" w:themeColor="text1"/>
                            <w:sz w:val="21"/>
                            <w:szCs w:val="21"/>
                            <w:lang w:val="en-GB"/>
                          </w:rPr>
                        </m:ctrlPr>
                      </m:sSubPr>
                      <m:e>
                        <m:r>
                          <m:rPr>
                            <m:sty m:val="b"/>
                          </m:rPr>
                          <w:rPr>
                            <w:rFonts w:ascii="Cambria Math" w:hAnsi="Cambria Math"/>
                            <w:color w:val="000000" w:themeColor="text1"/>
                            <w:sz w:val="21"/>
                            <w:szCs w:val="21"/>
                            <w:lang w:val="en-GB"/>
                          </w:rPr>
                          <m:t>q</m:t>
                        </m:r>
                      </m:e>
                      <m:sub>
                        <m:r>
                          <m:rPr>
                            <m:sty m:val="p"/>
                          </m:rPr>
                          <w:rPr>
                            <w:rFonts w:ascii="Cambria Math" w:hAnsi="Cambria Math"/>
                            <w:color w:val="000000" w:themeColor="text1"/>
                            <w:sz w:val="21"/>
                            <w:szCs w:val="21"/>
                            <w:lang w:val="en-GB"/>
                          </w:rPr>
                          <m:t>1</m:t>
                        </m:r>
                      </m:sub>
                    </m:sSub>
                    <m:r>
                      <m:rPr>
                        <m:sty m:val="p"/>
                      </m:rPr>
                      <w:rPr>
                        <w:rFonts w:ascii="Cambria Math" w:hAnsi="Cambria Math"/>
                        <w:color w:val="000000" w:themeColor="text1"/>
                        <w:sz w:val="21"/>
                        <w:szCs w:val="21"/>
                        <w:lang w:val="en-GB"/>
                      </w:rPr>
                      <m:t>,</m:t>
                    </m:r>
                    <m:sSub>
                      <m:sSubPr>
                        <m:ctrlPr>
                          <w:rPr>
                            <w:rFonts w:ascii="Cambria Math" w:hAnsi="Cambria Math"/>
                            <w:color w:val="000000" w:themeColor="text1"/>
                            <w:sz w:val="21"/>
                            <w:szCs w:val="21"/>
                            <w:lang w:val="en-GB"/>
                          </w:rPr>
                        </m:ctrlPr>
                      </m:sSubPr>
                      <m:e>
                        <m:r>
                          <m:rPr>
                            <m:sty m:val="p"/>
                          </m:rPr>
                          <w:rPr>
                            <w:rFonts w:ascii="Cambria Math" w:hAnsi="Cambria Math"/>
                            <w:color w:val="000000" w:themeColor="text1"/>
                            <w:sz w:val="21"/>
                            <w:szCs w:val="21"/>
                            <w:lang w:val="en-GB"/>
                          </w:rPr>
                          <m:t xml:space="preserve"> </m:t>
                        </m:r>
                        <m:r>
                          <m:rPr>
                            <m:sty m:val="b"/>
                          </m:rPr>
                          <w:rPr>
                            <w:rFonts w:ascii="Cambria Math" w:hAnsi="Cambria Math"/>
                            <w:color w:val="000000" w:themeColor="text1"/>
                            <w:sz w:val="21"/>
                            <w:szCs w:val="21"/>
                            <w:lang w:val="en-GB"/>
                          </w:rPr>
                          <m:t>q</m:t>
                        </m:r>
                      </m:e>
                      <m:sub>
                        <m:r>
                          <m:rPr>
                            <m:sty m:val="p"/>
                          </m:rPr>
                          <w:rPr>
                            <w:rFonts w:ascii="Cambria Math" w:hAnsi="Cambria Math"/>
                            <w:color w:val="000000" w:themeColor="text1"/>
                            <w:sz w:val="21"/>
                            <w:szCs w:val="21"/>
                            <w:lang w:val="en-GB"/>
                          </w:rPr>
                          <m:t>2</m:t>
                        </m:r>
                      </m:sub>
                    </m:sSub>
                    <m:r>
                      <m:rPr>
                        <m:sty m:val="p"/>
                      </m:rPr>
                      <w:rPr>
                        <w:rFonts w:ascii="Cambria Math" w:hAnsi="Cambria Math"/>
                        <w:color w:val="000000" w:themeColor="text1"/>
                        <w:sz w:val="21"/>
                        <w:szCs w:val="21"/>
                        <w:lang w:val="en-GB"/>
                      </w:rPr>
                      <m:t xml:space="preserve">, … </m:t>
                    </m:r>
                    <m:sSub>
                      <m:sSubPr>
                        <m:ctrlPr>
                          <w:rPr>
                            <w:rFonts w:ascii="Cambria Math" w:hAnsi="Cambria Math"/>
                            <w:color w:val="000000" w:themeColor="text1"/>
                            <w:sz w:val="21"/>
                            <w:szCs w:val="21"/>
                            <w:lang w:val="en-GB"/>
                          </w:rPr>
                        </m:ctrlPr>
                      </m:sSubPr>
                      <m:e>
                        <m:r>
                          <m:rPr>
                            <m:sty m:val="b"/>
                          </m:rPr>
                          <w:rPr>
                            <w:rFonts w:ascii="Cambria Math" w:hAnsi="Cambria Math"/>
                            <w:color w:val="000000" w:themeColor="text1"/>
                            <w:sz w:val="21"/>
                            <w:szCs w:val="21"/>
                            <w:lang w:val="en-GB"/>
                          </w:rPr>
                          <m:t>q</m:t>
                        </m:r>
                      </m:e>
                      <m:sub>
                        <m:r>
                          <w:rPr>
                            <w:rFonts w:ascii="Cambria Math" w:hAnsi="Cambria Math"/>
                            <w:color w:val="000000" w:themeColor="text1"/>
                            <w:sz w:val="21"/>
                            <w:szCs w:val="21"/>
                            <w:lang w:val="en-GB"/>
                          </w:rPr>
                          <m:t>i</m:t>
                        </m:r>
                      </m:sub>
                    </m:sSub>
                    <m:r>
                      <m:rPr>
                        <m:sty m:val="p"/>
                      </m:rPr>
                      <w:rPr>
                        <w:rFonts w:ascii="Cambria Math" w:hAnsi="Cambria Math"/>
                        <w:color w:val="000000" w:themeColor="text1"/>
                        <w:sz w:val="21"/>
                        <w:szCs w:val="21"/>
                        <w:lang w:val="en-GB"/>
                      </w:rPr>
                      <m:t>,…,</m:t>
                    </m:r>
                    <m:sSub>
                      <m:sSubPr>
                        <m:ctrlPr>
                          <w:rPr>
                            <w:rFonts w:ascii="Cambria Math" w:hAnsi="Cambria Math"/>
                            <w:color w:val="000000" w:themeColor="text1"/>
                            <w:sz w:val="21"/>
                            <w:szCs w:val="21"/>
                            <w:lang w:val="en-GB"/>
                          </w:rPr>
                        </m:ctrlPr>
                      </m:sSubPr>
                      <m:e>
                        <m:r>
                          <m:rPr>
                            <m:sty m:val="p"/>
                          </m:rPr>
                          <w:rPr>
                            <w:rFonts w:ascii="Cambria Math" w:hAnsi="Cambria Math"/>
                            <w:color w:val="000000" w:themeColor="text1"/>
                            <w:sz w:val="21"/>
                            <w:szCs w:val="21"/>
                            <w:lang w:val="en-GB"/>
                          </w:rPr>
                          <m:t xml:space="preserve"> </m:t>
                        </m:r>
                        <m:r>
                          <m:rPr>
                            <m:sty m:val="b"/>
                          </m:rPr>
                          <w:rPr>
                            <w:rFonts w:ascii="Cambria Math" w:hAnsi="Cambria Math"/>
                            <w:color w:val="000000" w:themeColor="text1"/>
                            <w:sz w:val="21"/>
                            <w:szCs w:val="21"/>
                            <w:lang w:val="en-GB"/>
                          </w:rPr>
                          <m:t>q</m:t>
                        </m:r>
                      </m:e>
                      <m:sub>
                        <m:r>
                          <w:rPr>
                            <w:rFonts w:ascii="Cambria Math" w:hAnsi="Cambria Math"/>
                            <w:color w:val="000000" w:themeColor="text1"/>
                            <w:sz w:val="21"/>
                            <w:szCs w:val="21"/>
                            <w:lang w:val="en-GB"/>
                          </w:rPr>
                          <m:t>n</m:t>
                        </m:r>
                      </m:sub>
                    </m:sSub>
                    <m:r>
                      <m:rPr>
                        <m:sty m:val="p"/>
                      </m:rPr>
                      <w:rPr>
                        <w:rFonts w:ascii="Cambria Math" w:hAnsi="Cambria Math"/>
                        <w:color w:val="000000" w:themeColor="text1"/>
                        <w:sz w:val="21"/>
                        <w:szCs w:val="21"/>
                        <w:lang w:val="en-GB"/>
                      </w:rPr>
                      <m:t>}</m:t>
                    </m:r>
                  </m:e>
                  <m:sup>
                    <m:r>
                      <m:rPr>
                        <m:sty m:val="p"/>
                      </m:rPr>
                      <w:rPr>
                        <w:rFonts w:ascii="Cambria Math" w:hAnsi="Cambria Math"/>
                        <w:color w:val="000000" w:themeColor="text1"/>
                        <w:sz w:val="21"/>
                        <w:szCs w:val="21"/>
                        <w:lang w:val="en-GB"/>
                      </w:rPr>
                      <m:t>T</m:t>
                    </m:r>
                  </m:sup>
                </m:sSup>
              </m:oMath>
            </m:oMathPara>
          </w:p>
        </w:tc>
        <w:tc>
          <w:tcPr>
            <w:tcW w:w="730" w:type="dxa"/>
            <w:shd w:val="clear" w:color="auto" w:fill="auto"/>
            <w:vAlign w:val="center"/>
          </w:tcPr>
          <w:p w14:paraId="59B4786C" w14:textId="6F830EA3" w:rsidR="00E20A73" w:rsidRPr="0079282A" w:rsidRDefault="00E20A73" w:rsidP="00E20A73">
            <w:pPr>
              <w:adjustRightInd w:val="0"/>
              <w:snapToGrid w:val="0"/>
              <w:spacing w:before="120" w:after="120" w:line="260" w:lineRule="atLeast"/>
              <w:jc w:val="right"/>
              <w:rPr>
                <w:rFonts w:ascii="Palatino Linotype" w:hAnsi="Palatino Linotype" w:cs="Times New Roman"/>
                <w:color w:val="000000" w:themeColor="text1"/>
                <w:sz w:val="20"/>
                <w:szCs w:val="21"/>
                <w:lang w:val="en-GB"/>
              </w:rPr>
            </w:pPr>
            <w:r w:rsidRPr="0079282A">
              <w:rPr>
                <w:rFonts w:ascii="Palatino Linotype" w:hAnsi="Palatino Linotype" w:cs="Times New Roman"/>
                <w:color w:val="000000" w:themeColor="text1"/>
                <w:sz w:val="20"/>
                <w:szCs w:val="21"/>
                <w:lang w:val="en-GB"/>
              </w:rPr>
              <w:t>(</w:t>
            </w:r>
            <w:r w:rsidR="00A317A8" w:rsidRPr="0079282A">
              <w:rPr>
                <w:rFonts w:ascii="Palatino Linotype" w:hAnsi="Palatino Linotype" w:cs="Times New Roman"/>
                <w:noProof/>
                <w:color w:val="000000" w:themeColor="text1"/>
                <w:sz w:val="20"/>
                <w:szCs w:val="21"/>
                <w:lang w:val="en-GB"/>
              </w:rPr>
              <w:t>3</w:t>
            </w:r>
            <w:r w:rsidRPr="0079282A">
              <w:rPr>
                <w:rFonts w:ascii="Palatino Linotype" w:hAnsi="Palatino Linotype" w:cs="Times New Roman"/>
                <w:color w:val="000000" w:themeColor="text1"/>
                <w:sz w:val="20"/>
                <w:szCs w:val="21"/>
                <w:lang w:val="en-GB"/>
              </w:rPr>
              <w:t>)</w:t>
            </w:r>
          </w:p>
        </w:tc>
      </w:tr>
    </w:tbl>
    <w:bookmarkEnd w:id="101"/>
    <w:p w14:paraId="76890BE7" w14:textId="4B1E11CB" w:rsidR="003D33B5" w:rsidRPr="0079282A" w:rsidRDefault="00B80633" w:rsidP="008B141E">
      <w:pPr>
        <w:pStyle w:val="MDPI31text"/>
        <w:ind w:firstLine="0"/>
        <w:rPr>
          <w:color w:val="000000" w:themeColor="text1"/>
        </w:rPr>
      </w:pPr>
      <w:r w:rsidRPr="0079282A">
        <w:rPr>
          <w:color w:val="000000" w:themeColor="text1"/>
          <w:lang w:val="en-GB"/>
        </w:rPr>
        <w:t>w</w:t>
      </w:r>
      <w:r w:rsidRPr="0079282A">
        <w:rPr>
          <w:color w:val="000000" w:themeColor="text1"/>
        </w:rPr>
        <w:t xml:space="preserve">here </w:t>
      </w:r>
      <m:oMath>
        <m:r>
          <m:rPr>
            <m:sty m:val="b"/>
          </m:rPr>
          <w:rPr>
            <w:rFonts w:ascii="Cambria Math" w:hAnsi="Cambria Math"/>
            <w:color w:val="000000" w:themeColor="text1"/>
            <w:lang w:val="en-GB"/>
          </w:rPr>
          <m:t>M</m:t>
        </m:r>
      </m:oMath>
      <w:r w:rsidR="00E52871" w:rsidRPr="0079282A">
        <w:rPr>
          <w:color w:val="000000" w:themeColor="text1"/>
        </w:rPr>
        <w:t xml:space="preserve"> </w:t>
      </w:r>
      <w:r w:rsidR="003D33B5" w:rsidRPr="0079282A">
        <w:rPr>
          <w:color w:val="000000" w:themeColor="text1"/>
        </w:rPr>
        <w:t>is the system mass matrix</w:t>
      </w:r>
      <w:r w:rsidR="00DB3D46" w:rsidRPr="0079282A">
        <w:rPr>
          <w:color w:val="000000" w:themeColor="text1"/>
        </w:rPr>
        <w:t>;</w:t>
      </w:r>
      <m:oMath>
        <m:r>
          <m:rPr>
            <m:sty m:val="b"/>
          </m:rPr>
          <w:rPr>
            <w:rFonts w:ascii="Cambria Math" w:hAnsi="Cambria Math"/>
            <w:color w:val="000000" w:themeColor="text1"/>
            <w:lang w:val="en-GB"/>
          </w:rPr>
          <m:t xml:space="preserve"> C</m:t>
        </m:r>
        <m:r>
          <m:rPr>
            <m:sty m:val="p"/>
          </m:rPr>
          <w:rPr>
            <w:rFonts w:ascii="Cambria Math" w:hAnsi="Cambria Math"/>
            <w:color w:val="000000" w:themeColor="text1"/>
            <w:lang w:val="en-GB"/>
          </w:rPr>
          <m:t>=</m:t>
        </m:r>
        <m:r>
          <w:rPr>
            <w:rFonts w:ascii="Cambria Math" w:hAnsi="Cambria Math"/>
            <w:color w:val="000000" w:themeColor="text1"/>
            <w:lang w:val="en-GB"/>
          </w:rPr>
          <m:t>a</m:t>
        </m:r>
        <m:r>
          <m:rPr>
            <m:sty m:val="b"/>
          </m:rPr>
          <w:rPr>
            <w:rFonts w:ascii="Cambria Math" w:hAnsi="Cambria Math"/>
            <w:color w:val="000000" w:themeColor="text1"/>
            <w:lang w:val="en-GB"/>
          </w:rPr>
          <m:t>M</m:t>
        </m:r>
        <m:r>
          <m:rPr>
            <m:sty m:val="p"/>
          </m:rPr>
          <w:rPr>
            <w:rFonts w:ascii="Cambria Math" w:hAnsi="Cambria Math"/>
            <w:color w:val="000000" w:themeColor="text1"/>
            <w:lang w:val="en-GB"/>
          </w:rPr>
          <m:t>+</m:t>
        </m:r>
        <m:r>
          <w:rPr>
            <w:rFonts w:ascii="Cambria Math" w:hAnsi="Cambria Math"/>
            <w:color w:val="000000" w:themeColor="text1"/>
            <w:lang w:val="en-GB"/>
          </w:rPr>
          <m:t>b</m:t>
        </m:r>
        <m:r>
          <m:rPr>
            <m:sty m:val="b"/>
          </m:rPr>
          <w:rPr>
            <w:rFonts w:ascii="Cambria Math" w:hAnsi="Cambria Math"/>
            <w:color w:val="000000" w:themeColor="text1"/>
            <w:lang w:val="en-GB"/>
          </w:rPr>
          <m:t>K</m:t>
        </m:r>
      </m:oMath>
      <w:r w:rsidR="003D33B5" w:rsidRPr="0079282A">
        <w:rPr>
          <w:color w:val="000000" w:themeColor="text1"/>
        </w:rPr>
        <w:t xml:space="preserve"> </w:t>
      </w:r>
      <w:r w:rsidRPr="0079282A">
        <w:rPr>
          <w:color w:val="000000" w:themeColor="text1"/>
        </w:rPr>
        <w:t xml:space="preserve">is </w:t>
      </w:r>
      <w:r w:rsidR="003D33B5" w:rsidRPr="0079282A">
        <w:rPr>
          <w:color w:val="000000" w:themeColor="text1"/>
        </w:rPr>
        <w:t>system damping matrix</w:t>
      </w:r>
      <w:r w:rsidR="00410D52" w:rsidRPr="0079282A">
        <w:rPr>
          <w:color w:val="000000" w:themeColor="text1"/>
        </w:rPr>
        <w:t xml:space="preserve"> </w:t>
      </w:r>
      <w:r w:rsidR="003D33B5" w:rsidRPr="0079282A">
        <w:rPr>
          <w:color w:val="000000" w:themeColor="text1"/>
        </w:rPr>
        <w:t>considering the Ra</w:t>
      </w:r>
      <w:r w:rsidR="008E51EC" w:rsidRPr="0079282A">
        <w:rPr>
          <w:color w:val="000000" w:themeColor="text1"/>
        </w:rPr>
        <w:t>yle</w:t>
      </w:r>
      <w:r w:rsidR="003D33B5" w:rsidRPr="0079282A">
        <w:rPr>
          <w:color w:val="000000" w:themeColor="text1"/>
        </w:rPr>
        <w:t>igh damping</w:t>
      </w:r>
      <w:r w:rsidR="00630B38" w:rsidRPr="0079282A">
        <w:rPr>
          <w:color w:val="000000" w:themeColor="text1"/>
        </w:rPr>
        <w:t>;</w:t>
      </w:r>
      <w:r w:rsidR="003D33B5" w:rsidRPr="0079282A">
        <w:rPr>
          <w:color w:val="000000" w:themeColor="text1"/>
        </w:rPr>
        <w:t xml:space="preserve"> </w:t>
      </w:r>
      <m:oMath>
        <m:sSub>
          <m:sSubPr>
            <m:ctrlPr>
              <w:rPr>
                <w:rFonts w:ascii="Cambria Math" w:hAnsi="Cambria Math"/>
                <w:color w:val="000000" w:themeColor="text1"/>
                <w:lang w:val="en-GB"/>
              </w:rPr>
            </m:ctrlPr>
          </m:sSubPr>
          <m:e>
            <m:r>
              <m:rPr>
                <m:sty m:val="b"/>
              </m:rPr>
              <w:rPr>
                <w:rFonts w:ascii="Cambria Math" w:hAnsi="Cambria Math"/>
                <w:color w:val="000000" w:themeColor="text1"/>
                <w:lang w:val="en-GB"/>
              </w:rPr>
              <m:t>G</m:t>
            </m:r>
          </m:e>
          <m:sub>
            <m:r>
              <m:rPr>
                <m:sty m:val="p"/>
              </m:rPr>
              <w:rPr>
                <w:rFonts w:ascii="Cambria Math" w:hAnsi="Cambria Math"/>
                <w:color w:val="000000" w:themeColor="text1"/>
                <w:lang w:val="en-GB"/>
              </w:rPr>
              <m:t>y</m:t>
            </m:r>
          </m:sub>
        </m:sSub>
        <m:r>
          <w:rPr>
            <w:rFonts w:ascii="Cambria Math" w:hAnsi="Cambria Math"/>
            <w:color w:val="000000" w:themeColor="text1"/>
            <w:lang w:val="en-GB"/>
          </w:rPr>
          <m:t xml:space="preserve"> </m:t>
        </m:r>
      </m:oMath>
      <w:r w:rsidR="005A043C" w:rsidRPr="0079282A">
        <w:rPr>
          <w:color w:val="000000" w:themeColor="text1"/>
        </w:rPr>
        <w:t xml:space="preserve">is </w:t>
      </w:r>
      <w:r w:rsidR="003D33B5" w:rsidRPr="0079282A">
        <w:rPr>
          <w:color w:val="000000" w:themeColor="text1"/>
        </w:rPr>
        <w:t>system gyroscopic matrix</w:t>
      </w:r>
      <w:r w:rsidR="00F5330F" w:rsidRPr="0079282A">
        <w:rPr>
          <w:color w:val="000000" w:themeColor="text1"/>
        </w:rPr>
        <w:t>;</w:t>
      </w:r>
      <w:r w:rsidR="003D33B5" w:rsidRPr="0079282A">
        <w:rPr>
          <w:color w:val="000000" w:themeColor="text1"/>
        </w:rPr>
        <w:t xml:space="preserve"> </w:t>
      </w:r>
      <m:oMath>
        <m:r>
          <m:rPr>
            <m:sty m:val="b"/>
          </m:rPr>
          <w:rPr>
            <w:rFonts w:ascii="Cambria Math" w:hAnsi="Cambria Math"/>
            <w:color w:val="000000" w:themeColor="text1"/>
            <w:lang w:val="en-GB"/>
          </w:rPr>
          <m:t>K</m:t>
        </m:r>
      </m:oMath>
      <w:r w:rsidR="00E52871" w:rsidRPr="0079282A">
        <w:rPr>
          <w:color w:val="000000" w:themeColor="text1"/>
        </w:rPr>
        <w:t xml:space="preserve"> </w:t>
      </w:r>
      <w:r w:rsidR="005A043C" w:rsidRPr="0079282A">
        <w:rPr>
          <w:color w:val="000000" w:themeColor="text1"/>
        </w:rPr>
        <w:t xml:space="preserve">is </w:t>
      </w:r>
      <w:r w:rsidR="003D33B5" w:rsidRPr="0079282A">
        <w:rPr>
          <w:color w:val="000000" w:themeColor="text1"/>
        </w:rPr>
        <w:t>system stiffness matrix</w:t>
      </w:r>
      <w:r w:rsidR="009A0C32" w:rsidRPr="0079282A">
        <w:rPr>
          <w:color w:val="000000" w:themeColor="text1"/>
        </w:rPr>
        <w:t xml:space="preserve"> </w:t>
      </w:r>
      <w:r w:rsidR="00630B38" w:rsidRPr="0079282A">
        <w:rPr>
          <w:color w:val="000000" w:themeColor="text1"/>
        </w:rPr>
        <w:t xml:space="preserve">that </w:t>
      </w:r>
      <w:r w:rsidR="009A0C32" w:rsidRPr="0079282A">
        <w:rPr>
          <w:color w:val="000000" w:themeColor="text1"/>
        </w:rPr>
        <w:t xml:space="preserve">will be updated </w:t>
      </w:r>
      <w:r w:rsidRPr="0079282A">
        <w:rPr>
          <w:color w:val="000000" w:themeColor="text1"/>
          <w:lang w:val="en-GB"/>
        </w:rPr>
        <w:t>as the</w:t>
      </w:r>
      <w:r w:rsidRPr="0079282A">
        <w:rPr>
          <w:color w:val="000000" w:themeColor="text1"/>
        </w:rPr>
        <w:t xml:space="preserve"> </w:t>
      </w:r>
      <w:r w:rsidR="009A0C32" w:rsidRPr="0079282A">
        <w:rPr>
          <w:color w:val="000000" w:themeColor="text1"/>
        </w:rPr>
        <w:t xml:space="preserve">crack </w:t>
      </w:r>
      <w:r w:rsidRPr="0079282A">
        <w:rPr>
          <w:color w:val="000000" w:themeColor="text1"/>
        </w:rPr>
        <w:t>breath</w:t>
      </w:r>
      <w:r w:rsidRPr="0079282A">
        <w:rPr>
          <w:color w:val="000000" w:themeColor="text1"/>
          <w:lang w:val="en-GB"/>
        </w:rPr>
        <w:t>es</w:t>
      </w:r>
      <w:r w:rsidR="00630B38" w:rsidRPr="0079282A">
        <w:rPr>
          <w:color w:val="000000" w:themeColor="text1"/>
        </w:rPr>
        <w:t xml:space="preserve">; </w:t>
      </w:r>
      <w:r w:rsidR="0018410D" w:rsidRPr="0079282A">
        <w:rPr>
          <w:i/>
          <w:color w:val="000000" w:themeColor="text1"/>
        </w:rPr>
        <w:t>n</w:t>
      </w:r>
      <w:r w:rsidR="0018410D" w:rsidRPr="0079282A">
        <w:rPr>
          <w:color w:val="000000" w:themeColor="text1"/>
        </w:rPr>
        <w:t xml:space="preserve"> is the total node number (in the following numerical calculation</w:t>
      </w:r>
      <w:r w:rsidR="00630B38" w:rsidRPr="0079282A">
        <w:rPr>
          <w:color w:val="000000" w:themeColor="text1"/>
        </w:rPr>
        <w:t>, and</w:t>
      </w:r>
      <w:r w:rsidR="0018410D" w:rsidRPr="0079282A">
        <w:rPr>
          <w:color w:val="000000" w:themeColor="text1"/>
        </w:rPr>
        <w:t xml:space="preserve"> the rotor is evenly divided into 60 elements, </w:t>
      </w:r>
      <w:r w:rsidR="00630B38" w:rsidRPr="0079282A">
        <w:rPr>
          <w:color w:val="000000" w:themeColor="text1"/>
        </w:rPr>
        <w:t xml:space="preserve">hence </w:t>
      </w:r>
      <w:r w:rsidR="0018410D" w:rsidRPr="0079282A">
        <w:rPr>
          <w:i/>
          <w:color w:val="000000" w:themeColor="text1"/>
        </w:rPr>
        <w:t>n</w:t>
      </w:r>
      <w:r w:rsidR="0018410D" w:rsidRPr="0079282A">
        <w:rPr>
          <w:color w:val="000000" w:themeColor="text1"/>
        </w:rPr>
        <w:t xml:space="preserve"> is equal to 61)</w:t>
      </w:r>
      <w:r w:rsidR="00630B38" w:rsidRPr="0079282A">
        <w:rPr>
          <w:color w:val="000000" w:themeColor="text1"/>
        </w:rPr>
        <w:t>;</w:t>
      </w:r>
      <w:r w:rsidR="0018410D" w:rsidRPr="0079282A">
        <w:rPr>
          <w:color w:val="000000" w:themeColor="text1"/>
        </w:rPr>
        <w:t xml:space="preserve"> </w:t>
      </w:r>
      <m:oMath>
        <m:sSub>
          <m:sSubPr>
            <m:ctrlPr>
              <w:rPr>
                <w:rFonts w:ascii="Cambria Math" w:hAnsi="Cambria Math"/>
                <w:color w:val="000000" w:themeColor="text1"/>
                <w:lang w:val="en-GB"/>
              </w:rPr>
            </m:ctrlPr>
          </m:sSubPr>
          <m:e>
            <m:r>
              <m:rPr>
                <m:sty m:val="b"/>
              </m:rPr>
              <w:rPr>
                <w:rFonts w:ascii="Cambria Math" w:hAnsi="Cambria Math"/>
                <w:color w:val="000000" w:themeColor="text1"/>
                <w:lang w:val="en-GB"/>
              </w:rPr>
              <m:t>F</m:t>
            </m:r>
          </m:e>
          <m:sub>
            <m:r>
              <m:rPr>
                <m:sty m:val="p"/>
              </m:rPr>
              <w:rPr>
                <w:rFonts w:ascii="Cambria Math" w:hAnsi="Cambria Math"/>
                <w:color w:val="000000" w:themeColor="text1"/>
                <w:lang w:val="en-GB"/>
              </w:rPr>
              <m:t>e</m:t>
            </m:r>
          </m:sub>
        </m:sSub>
      </m:oMath>
      <w:r w:rsidR="000F6920" w:rsidRPr="0079282A">
        <w:rPr>
          <w:color w:val="000000" w:themeColor="text1"/>
        </w:rPr>
        <w:t xml:space="preserve"> </w:t>
      </w:r>
      <w:r w:rsidR="004060E1" w:rsidRPr="0079282A">
        <w:rPr>
          <w:color w:val="000000" w:themeColor="text1"/>
        </w:rPr>
        <w:t xml:space="preserve">is </w:t>
      </w:r>
      <w:r w:rsidR="00630B38" w:rsidRPr="0079282A">
        <w:rPr>
          <w:color w:val="000000" w:themeColor="text1"/>
        </w:rPr>
        <w:t xml:space="preserve">the </w:t>
      </w:r>
      <w:r w:rsidR="000F6920" w:rsidRPr="0079282A">
        <w:rPr>
          <w:color w:val="000000" w:themeColor="text1"/>
        </w:rPr>
        <w:t>excitation due to eccentricity of disc</w:t>
      </w:r>
      <w:r w:rsidR="00C657A9" w:rsidRPr="0079282A">
        <w:rPr>
          <w:color w:val="000000" w:themeColor="text1"/>
        </w:rPr>
        <w:t>s</w:t>
      </w:r>
      <w:r w:rsidR="00630B38" w:rsidRPr="0079282A">
        <w:rPr>
          <w:color w:val="000000" w:themeColor="text1"/>
        </w:rPr>
        <w:t>;</w:t>
      </w:r>
      <w:r w:rsidR="000F6920" w:rsidRPr="0079282A">
        <w:rPr>
          <w:color w:val="000000" w:themeColor="text1"/>
        </w:rPr>
        <w:t xml:space="preserve"> </w:t>
      </w:r>
      <m:oMath>
        <m:sSub>
          <m:sSubPr>
            <m:ctrlPr>
              <w:rPr>
                <w:rFonts w:ascii="Cambria Math" w:hAnsi="Cambria Math"/>
                <w:color w:val="000000" w:themeColor="text1"/>
                <w:lang w:val="en-GB"/>
              </w:rPr>
            </m:ctrlPr>
          </m:sSubPr>
          <m:e>
            <m:r>
              <m:rPr>
                <m:sty m:val="b"/>
              </m:rPr>
              <w:rPr>
                <w:rFonts w:ascii="Cambria Math" w:hAnsi="Cambria Math"/>
                <w:color w:val="000000" w:themeColor="text1"/>
                <w:lang w:val="en-GB"/>
              </w:rPr>
              <m:t>F</m:t>
            </m:r>
          </m:e>
          <m:sub>
            <m:r>
              <m:rPr>
                <m:sty m:val="p"/>
              </m:rPr>
              <w:rPr>
                <w:rFonts w:ascii="Cambria Math" w:hAnsi="Cambria Math"/>
                <w:color w:val="000000" w:themeColor="text1"/>
                <w:lang w:val="en-GB"/>
              </w:rPr>
              <m:t>g</m:t>
            </m:r>
          </m:sub>
        </m:sSub>
      </m:oMath>
      <w:r w:rsidR="000F6920" w:rsidRPr="0079282A">
        <w:rPr>
          <w:color w:val="000000" w:themeColor="text1"/>
        </w:rPr>
        <w:t xml:space="preserve"> </w:t>
      </w:r>
      <w:r w:rsidR="004060E1" w:rsidRPr="0079282A">
        <w:rPr>
          <w:color w:val="000000" w:themeColor="text1"/>
        </w:rPr>
        <w:t xml:space="preserve">is </w:t>
      </w:r>
      <w:r w:rsidR="000F6920" w:rsidRPr="0079282A">
        <w:rPr>
          <w:color w:val="000000" w:themeColor="text1"/>
        </w:rPr>
        <w:t xml:space="preserve">excitation </w:t>
      </w:r>
      <w:r w:rsidR="00766CE6" w:rsidRPr="0079282A">
        <w:rPr>
          <w:color w:val="000000" w:themeColor="text1"/>
          <w:lang w:val="en-GB"/>
        </w:rPr>
        <w:t>due to the gravitational force</w:t>
      </w:r>
      <w:r w:rsidR="00C747FB" w:rsidRPr="0079282A">
        <w:rPr>
          <w:color w:val="000000" w:themeColor="text1"/>
        </w:rPr>
        <w:t>;</w:t>
      </w:r>
      <w:r w:rsidR="000F6920" w:rsidRPr="0079282A">
        <w:rPr>
          <w:color w:val="000000" w:themeColor="text1"/>
        </w:rPr>
        <w:t xml:space="preserve"> </w:t>
      </w:r>
      <w:r w:rsidR="00766CE6" w:rsidRPr="0079282A">
        <w:rPr>
          <w:color w:val="000000" w:themeColor="text1"/>
          <w:lang w:val="en-GB"/>
        </w:rPr>
        <w:t xml:space="preserve">and </w:t>
      </w:r>
      <m:oMath>
        <m:sSub>
          <m:sSubPr>
            <m:ctrlPr>
              <w:rPr>
                <w:rFonts w:ascii="Cambria Math" w:hAnsi="Cambria Math"/>
                <w:color w:val="000000" w:themeColor="text1"/>
                <w:lang w:val="en-GB"/>
              </w:rPr>
            </m:ctrlPr>
          </m:sSubPr>
          <m:e>
            <m:r>
              <m:rPr>
                <m:sty m:val="b"/>
              </m:rPr>
              <w:rPr>
                <w:rFonts w:ascii="Cambria Math" w:hAnsi="Cambria Math"/>
                <w:color w:val="000000" w:themeColor="text1"/>
                <w:lang w:val="en-GB"/>
              </w:rPr>
              <m:t>F</m:t>
            </m:r>
          </m:e>
          <m:sub>
            <m:r>
              <m:rPr>
                <m:sty m:val="p"/>
              </m:rPr>
              <w:rPr>
                <w:rFonts w:ascii="Cambria Math" w:hAnsi="Cambria Math"/>
                <w:color w:val="000000" w:themeColor="text1"/>
                <w:lang w:val="en-GB"/>
              </w:rPr>
              <m:t>ex</m:t>
            </m:r>
          </m:sub>
        </m:sSub>
        <m:r>
          <w:rPr>
            <w:rFonts w:ascii="Cambria Math" w:hAnsi="Cambria Math"/>
            <w:color w:val="000000" w:themeColor="text1"/>
            <w:lang w:val="en-GB"/>
          </w:rPr>
          <m:t xml:space="preserve"> </m:t>
        </m:r>
      </m:oMath>
      <w:r w:rsidR="004060E1" w:rsidRPr="0079282A">
        <w:rPr>
          <w:color w:val="000000" w:themeColor="text1"/>
          <w:lang w:val="en-GB"/>
        </w:rPr>
        <w:t xml:space="preserve">is </w:t>
      </w:r>
      <w:r w:rsidR="000F6920" w:rsidRPr="0079282A">
        <w:rPr>
          <w:color w:val="000000" w:themeColor="text1"/>
        </w:rPr>
        <w:t xml:space="preserve">external excitation during </w:t>
      </w:r>
      <w:r w:rsidR="00766CE6" w:rsidRPr="0079282A">
        <w:rPr>
          <w:color w:val="000000" w:themeColor="text1"/>
        </w:rPr>
        <w:t>operati</w:t>
      </w:r>
      <w:r w:rsidR="00766CE6" w:rsidRPr="0079282A">
        <w:rPr>
          <w:color w:val="000000" w:themeColor="text1"/>
          <w:lang w:val="en-GB"/>
        </w:rPr>
        <w:t>on</w:t>
      </w:r>
      <w:r w:rsidR="000F6920" w:rsidRPr="0079282A">
        <w:rPr>
          <w:color w:val="000000" w:themeColor="text1"/>
        </w:rPr>
        <w:t>.</w:t>
      </w:r>
    </w:p>
    <w:p w14:paraId="49DDDA39" w14:textId="07C064DC" w:rsidR="00E47A73" w:rsidRPr="0079282A" w:rsidRDefault="008E51EC" w:rsidP="008B141E">
      <w:pPr>
        <w:pStyle w:val="MDPI31text"/>
        <w:rPr>
          <w:color w:val="000000" w:themeColor="text1"/>
        </w:rPr>
      </w:pPr>
      <w:r w:rsidRPr="0079282A">
        <w:rPr>
          <w:color w:val="000000" w:themeColor="text1"/>
        </w:rPr>
        <w:t>P</w:t>
      </w:r>
      <w:r w:rsidR="00ED0D00" w:rsidRPr="0079282A">
        <w:rPr>
          <w:color w:val="000000" w:themeColor="text1"/>
        </w:rPr>
        <w:t>arameters of the rotor-bearing system</w:t>
      </w:r>
      <w:r w:rsidR="00410D52" w:rsidRPr="0079282A">
        <w:rPr>
          <w:color w:val="000000" w:themeColor="text1"/>
        </w:rPr>
        <w:t xml:space="preserve"> </w:t>
      </w:r>
      <w:r w:rsidRPr="0079282A">
        <w:rPr>
          <w:color w:val="000000" w:themeColor="text1"/>
          <w:lang w:val="en-GB"/>
        </w:rPr>
        <w:t>are shown in</w:t>
      </w:r>
      <w:r w:rsidRPr="0079282A">
        <w:rPr>
          <w:color w:val="000000" w:themeColor="text1"/>
        </w:rPr>
        <w:t xml:space="preserve"> Tab</w:t>
      </w:r>
      <w:r w:rsidR="00C747FB" w:rsidRPr="0079282A">
        <w:rPr>
          <w:color w:val="000000" w:themeColor="text1"/>
        </w:rPr>
        <w:t>le</w:t>
      </w:r>
      <w:r w:rsidR="00766CE6" w:rsidRPr="0079282A">
        <w:rPr>
          <w:color w:val="000000" w:themeColor="text1"/>
          <w:lang w:val="en-GB"/>
        </w:rPr>
        <w:t xml:space="preserve"> </w:t>
      </w:r>
      <w:r w:rsidR="00436759" w:rsidRPr="0079282A">
        <w:rPr>
          <w:color w:val="000000" w:themeColor="text1"/>
        </w:rPr>
        <w:t>1</w:t>
      </w:r>
      <w:r w:rsidR="000F38AA" w:rsidRPr="0079282A">
        <w:rPr>
          <w:color w:val="000000" w:themeColor="text1"/>
        </w:rPr>
        <w:t>, w</w:t>
      </w:r>
      <w:r w:rsidR="00410D52" w:rsidRPr="0079282A">
        <w:rPr>
          <w:color w:val="000000" w:themeColor="text1"/>
        </w:rPr>
        <w:t>here</w:t>
      </w:r>
      <m:oMath>
        <m:r>
          <m:rPr>
            <m:sty m:val="p"/>
          </m:rPr>
          <w:rPr>
            <w:rFonts w:ascii="Cambria Math" w:hAnsi="Cambria Math"/>
            <w:color w:val="000000" w:themeColor="text1"/>
          </w:rPr>
          <m:t xml:space="preserve"> </m:t>
        </m:r>
        <m:r>
          <w:rPr>
            <w:rFonts w:ascii="Cambria Math" w:hAnsi="Cambria Math"/>
            <w:color w:val="000000" w:themeColor="text1"/>
            <w:lang w:val="en-GB"/>
          </w:rPr>
          <m:t>a</m:t>
        </m:r>
      </m:oMath>
      <w:r w:rsidR="00410D52" w:rsidRPr="0079282A">
        <w:rPr>
          <w:color w:val="000000" w:themeColor="text1"/>
        </w:rPr>
        <w:t xml:space="preserve"> </w:t>
      </w:r>
      <w:r w:rsidR="00766CE6" w:rsidRPr="0079282A">
        <w:rPr>
          <w:color w:val="000000" w:themeColor="text1"/>
        </w:rPr>
        <w:t xml:space="preserve">and </w:t>
      </w:r>
      <m:oMath>
        <m:r>
          <w:rPr>
            <w:rFonts w:ascii="Cambria Math" w:hAnsi="Cambria Math"/>
            <w:color w:val="000000" w:themeColor="text1"/>
            <w:lang w:val="en-GB"/>
          </w:rPr>
          <m:t xml:space="preserve">b </m:t>
        </m:r>
      </m:oMath>
      <w:r w:rsidR="00BD027E" w:rsidRPr="0079282A">
        <w:rPr>
          <w:color w:val="000000" w:themeColor="text1"/>
          <w:lang w:val="en-GB"/>
        </w:rPr>
        <w:t>are</w:t>
      </w:r>
      <w:r w:rsidR="00410D52" w:rsidRPr="0079282A">
        <w:rPr>
          <w:color w:val="000000" w:themeColor="text1"/>
        </w:rPr>
        <w:t xml:space="preserve"> calculated by assuming modal damping ratio</w:t>
      </w:r>
      <w:r w:rsidR="00AC276F" w:rsidRPr="0079282A">
        <w:rPr>
          <w:color w:val="000000" w:themeColor="text1"/>
        </w:rPr>
        <w:t>s</w:t>
      </w:r>
      <w:r w:rsidR="00410D52" w:rsidRPr="0079282A">
        <w:rPr>
          <w:color w:val="000000" w:themeColor="text1"/>
        </w:rPr>
        <w:t xml:space="preserve"> </w:t>
      </w:r>
      <w:r w:rsidR="00AC276F" w:rsidRPr="0079282A">
        <w:rPr>
          <w:color w:val="000000" w:themeColor="text1"/>
        </w:rPr>
        <w:t>of</w:t>
      </w:r>
      <w:r w:rsidR="00410D52" w:rsidRPr="0079282A">
        <w:rPr>
          <w:color w:val="000000" w:themeColor="text1"/>
        </w:rPr>
        <w:t xml:space="preserve"> the first two modes </w:t>
      </w:r>
      <w:r w:rsidR="00766CE6" w:rsidRPr="0079282A">
        <w:rPr>
          <w:color w:val="000000" w:themeColor="text1"/>
          <w:lang w:val="en-GB"/>
        </w:rPr>
        <w:t>being</w:t>
      </w:r>
      <w:r w:rsidR="00766CE6" w:rsidRPr="0079282A">
        <w:rPr>
          <w:color w:val="000000" w:themeColor="text1"/>
        </w:rPr>
        <w:t xml:space="preserve"> </w:t>
      </w:r>
      <w:r w:rsidR="00410D52" w:rsidRPr="0079282A">
        <w:rPr>
          <w:color w:val="000000" w:themeColor="text1"/>
        </w:rPr>
        <w:t>0.005 and 0.01</w:t>
      </w:r>
      <w:r w:rsidR="00AC276F" w:rsidRPr="0079282A">
        <w:rPr>
          <w:color w:val="000000" w:themeColor="text1"/>
        </w:rPr>
        <w:t>.</w:t>
      </w:r>
    </w:p>
    <w:p w14:paraId="665C95D5" w14:textId="4AC70637" w:rsidR="00ED0D00" w:rsidRPr="0079282A" w:rsidRDefault="00E20A73" w:rsidP="00E20A73">
      <w:pPr>
        <w:pStyle w:val="MDPI41tablecaption"/>
        <w:jc w:val="center"/>
      </w:pPr>
      <w:bookmarkStart w:id="102" w:name="OLE_LINK11"/>
      <w:r w:rsidRPr="0079282A">
        <w:rPr>
          <w:b/>
        </w:rPr>
        <w:t>Table 1.</w:t>
      </w:r>
      <w:r w:rsidR="00ED0D00" w:rsidRPr="0079282A">
        <w:rPr>
          <w:b/>
        </w:rPr>
        <w:t xml:space="preserve"> </w:t>
      </w:r>
      <w:r w:rsidR="00ED0D00" w:rsidRPr="0079282A">
        <w:t>Parameters of</w:t>
      </w:r>
      <w:r w:rsidR="00836016" w:rsidRPr="0079282A">
        <w:rPr>
          <w:lang w:val="en-GB"/>
        </w:rPr>
        <w:t xml:space="preserve"> the</w:t>
      </w:r>
      <w:r w:rsidR="00ED0D00" w:rsidRPr="0079282A">
        <w:t xml:space="preserve"> </w:t>
      </w:r>
      <w:r w:rsidR="00836016" w:rsidRPr="0079282A">
        <w:t>two</w:t>
      </w:r>
      <w:r w:rsidR="00836016" w:rsidRPr="0079282A">
        <w:rPr>
          <w:lang w:val="en-GB"/>
        </w:rPr>
        <w:t>-</w:t>
      </w:r>
      <w:r w:rsidR="00ED0D00" w:rsidRPr="0079282A">
        <w:t>disc rotor</w:t>
      </w:r>
      <w:r w:rsidR="008B141E" w:rsidRPr="0079282A">
        <w:t>.</w:t>
      </w:r>
    </w:p>
    <w:tbl>
      <w:tblPr>
        <w:tblStyle w:val="TableGrid"/>
        <w:tblW w:w="5056"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11"/>
        <w:gridCol w:w="1429"/>
        <w:gridCol w:w="3824"/>
        <w:gridCol w:w="1897"/>
      </w:tblGrid>
      <w:tr w:rsidR="00E20A73" w:rsidRPr="0079282A" w14:paraId="2AC4DBBC" w14:textId="77777777" w:rsidTr="00E20A73">
        <w:trPr>
          <w:jc w:val="center"/>
        </w:trPr>
        <w:tc>
          <w:tcPr>
            <w:tcW w:w="0" w:type="auto"/>
            <w:tcBorders>
              <w:top w:val="single" w:sz="8" w:space="0" w:color="auto"/>
              <w:bottom w:val="single" w:sz="4" w:space="0" w:color="auto"/>
            </w:tcBorders>
            <w:shd w:val="clear" w:color="auto" w:fill="auto"/>
            <w:vAlign w:val="center"/>
          </w:tcPr>
          <w:bookmarkEnd w:id="102"/>
          <w:p w14:paraId="74C6D025" w14:textId="3ECDA152" w:rsidR="00723417" w:rsidRPr="0079282A" w:rsidRDefault="0083757A" w:rsidP="00E20A73">
            <w:pPr>
              <w:widowControl/>
              <w:autoSpaceDE w:val="0"/>
              <w:autoSpaceDN w:val="0"/>
              <w:adjustRightInd w:val="0"/>
              <w:snapToGrid w:val="0"/>
              <w:jc w:val="center"/>
              <w:rPr>
                <w:rFonts w:ascii="Palatino Linotype" w:hAnsi="Palatino Linotype" w:cs="Times New Roman"/>
                <w:b/>
                <w:color w:val="000000" w:themeColor="text1"/>
                <w:kern w:val="0"/>
                <w:sz w:val="20"/>
                <w:szCs w:val="20"/>
                <w:lang w:val="en-GB"/>
              </w:rPr>
            </w:pPr>
            <w:r w:rsidRPr="0079282A">
              <w:rPr>
                <w:rFonts w:ascii="Palatino Linotype" w:hAnsi="Palatino Linotype" w:cs="Times New Roman"/>
                <w:b/>
                <w:color w:val="000000" w:themeColor="text1"/>
                <w:sz w:val="20"/>
                <w:szCs w:val="20"/>
                <w:lang w:val="en-GB"/>
              </w:rPr>
              <w:t>Feature</w:t>
            </w:r>
          </w:p>
        </w:tc>
        <w:tc>
          <w:tcPr>
            <w:tcW w:w="780" w:type="pct"/>
            <w:tcBorders>
              <w:top w:val="single" w:sz="8" w:space="0" w:color="auto"/>
              <w:bottom w:val="single" w:sz="4" w:space="0" w:color="auto"/>
            </w:tcBorders>
            <w:shd w:val="clear" w:color="auto" w:fill="auto"/>
            <w:vAlign w:val="center"/>
          </w:tcPr>
          <w:p w14:paraId="0A2C114F" w14:textId="31536D96" w:rsidR="00723417" w:rsidRPr="0079282A" w:rsidRDefault="0083757A" w:rsidP="00E20A73">
            <w:pPr>
              <w:widowControl/>
              <w:autoSpaceDE w:val="0"/>
              <w:autoSpaceDN w:val="0"/>
              <w:adjustRightInd w:val="0"/>
              <w:snapToGrid w:val="0"/>
              <w:jc w:val="center"/>
              <w:rPr>
                <w:rFonts w:ascii="Palatino Linotype" w:hAnsi="Palatino Linotype" w:cs="Times New Roman"/>
                <w:b/>
                <w:color w:val="000000" w:themeColor="text1"/>
                <w:kern w:val="0"/>
                <w:sz w:val="20"/>
                <w:szCs w:val="20"/>
                <w:lang w:val="en-GB"/>
              </w:rPr>
            </w:pPr>
            <w:r w:rsidRPr="0079282A">
              <w:rPr>
                <w:rFonts w:ascii="Palatino Linotype" w:hAnsi="Palatino Linotype" w:cs="Times New Roman"/>
                <w:b/>
                <w:color w:val="000000" w:themeColor="text1"/>
                <w:kern w:val="0"/>
                <w:sz w:val="20"/>
                <w:szCs w:val="20"/>
                <w:lang w:val="en-GB"/>
              </w:rPr>
              <w:t>Value</w:t>
            </w:r>
            <w:r w:rsidR="00E20A73" w:rsidRPr="0079282A">
              <w:rPr>
                <w:rFonts w:ascii="Palatino Linotype" w:hAnsi="Palatino Linotype" w:cs="Times New Roman"/>
                <w:b/>
                <w:color w:val="000000" w:themeColor="text1"/>
                <w:kern w:val="0"/>
                <w:sz w:val="20"/>
                <w:szCs w:val="20"/>
                <w:lang w:val="en-GB"/>
              </w:rPr>
              <w:t xml:space="preserve"> </w:t>
            </w:r>
            <w:r w:rsidR="00723417" w:rsidRPr="0079282A">
              <w:rPr>
                <w:rFonts w:ascii="Palatino Linotype" w:hAnsi="Palatino Linotype" w:cs="Times New Roman"/>
                <w:b/>
                <w:color w:val="000000" w:themeColor="text1"/>
                <w:kern w:val="0"/>
                <w:sz w:val="20"/>
                <w:szCs w:val="20"/>
                <w:lang w:val="en-GB"/>
              </w:rPr>
              <w:t>(</w:t>
            </w:r>
            <w:r w:rsidRPr="0079282A">
              <w:rPr>
                <w:rFonts w:ascii="Palatino Linotype" w:hAnsi="Palatino Linotype" w:cs="Times New Roman"/>
                <w:b/>
                <w:color w:val="000000" w:themeColor="text1"/>
                <w:kern w:val="0"/>
                <w:sz w:val="20"/>
                <w:szCs w:val="20"/>
                <w:lang w:val="en-GB"/>
              </w:rPr>
              <w:t>units</w:t>
            </w:r>
            <w:r w:rsidR="00723417" w:rsidRPr="0079282A">
              <w:rPr>
                <w:rFonts w:ascii="Palatino Linotype" w:hAnsi="Palatino Linotype" w:cs="Times New Roman"/>
                <w:b/>
                <w:color w:val="000000" w:themeColor="text1"/>
                <w:kern w:val="0"/>
                <w:sz w:val="20"/>
                <w:szCs w:val="20"/>
                <w:lang w:val="en-GB"/>
              </w:rPr>
              <w:t>)</w:t>
            </w:r>
          </w:p>
        </w:tc>
        <w:tc>
          <w:tcPr>
            <w:tcW w:w="2087" w:type="pct"/>
            <w:tcBorders>
              <w:top w:val="single" w:sz="8" w:space="0" w:color="auto"/>
              <w:bottom w:val="single" w:sz="4" w:space="0" w:color="auto"/>
            </w:tcBorders>
            <w:shd w:val="clear" w:color="auto" w:fill="auto"/>
            <w:vAlign w:val="center"/>
          </w:tcPr>
          <w:p w14:paraId="57A0AC89" w14:textId="1C2676CD" w:rsidR="00723417" w:rsidRPr="0079282A" w:rsidRDefault="0083757A" w:rsidP="00E20A73">
            <w:pPr>
              <w:widowControl/>
              <w:autoSpaceDE w:val="0"/>
              <w:autoSpaceDN w:val="0"/>
              <w:adjustRightInd w:val="0"/>
              <w:snapToGrid w:val="0"/>
              <w:jc w:val="center"/>
              <w:rPr>
                <w:rFonts w:ascii="Palatino Linotype" w:hAnsi="Palatino Linotype" w:cs="Times New Roman"/>
                <w:b/>
                <w:color w:val="000000" w:themeColor="text1"/>
                <w:kern w:val="0"/>
                <w:sz w:val="20"/>
                <w:szCs w:val="20"/>
                <w:lang w:val="en-GB"/>
              </w:rPr>
            </w:pPr>
            <w:r w:rsidRPr="0079282A">
              <w:rPr>
                <w:rFonts w:ascii="Palatino Linotype" w:hAnsi="Palatino Linotype" w:cs="Times New Roman"/>
                <w:b/>
                <w:color w:val="000000" w:themeColor="text1"/>
                <w:sz w:val="20"/>
                <w:szCs w:val="20"/>
                <w:lang w:val="en-GB"/>
              </w:rPr>
              <w:t>Feature</w:t>
            </w:r>
          </w:p>
        </w:tc>
        <w:tc>
          <w:tcPr>
            <w:tcW w:w="0" w:type="auto"/>
            <w:tcBorders>
              <w:top w:val="single" w:sz="8" w:space="0" w:color="auto"/>
              <w:bottom w:val="single" w:sz="4" w:space="0" w:color="auto"/>
            </w:tcBorders>
            <w:shd w:val="clear" w:color="auto" w:fill="auto"/>
            <w:vAlign w:val="center"/>
          </w:tcPr>
          <w:p w14:paraId="4A07DD62" w14:textId="50463B07" w:rsidR="00723417" w:rsidRPr="0079282A" w:rsidRDefault="0083757A" w:rsidP="00E20A73">
            <w:pPr>
              <w:widowControl/>
              <w:autoSpaceDE w:val="0"/>
              <w:autoSpaceDN w:val="0"/>
              <w:adjustRightInd w:val="0"/>
              <w:snapToGrid w:val="0"/>
              <w:jc w:val="center"/>
              <w:rPr>
                <w:rFonts w:ascii="Palatino Linotype" w:hAnsi="Palatino Linotype" w:cs="Times New Roman"/>
                <w:b/>
                <w:color w:val="000000" w:themeColor="text1"/>
                <w:kern w:val="0"/>
                <w:sz w:val="20"/>
                <w:szCs w:val="20"/>
                <w:lang w:val="en-GB"/>
              </w:rPr>
            </w:pPr>
            <w:r w:rsidRPr="0079282A">
              <w:rPr>
                <w:rFonts w:ascii="Palatino Linotype" w:hAnsi="Palatino Linotype" w:cs="Times New Roman"/>
                <w:b/>
                <w:color w:val="000000" w:themeColor="text1"/>
                <w:kern w:val="0"/>
                <w:sz w:val="20"/>
                <w:szCs w:val="20"/>
                <w:lang w:val="en-GB"/>
              </w:rPr>
              <w:t>Value</w:t>
            </w:r>
            <w:r w:rsidR="00E20A73" w:rsidRPr="0079282A">
              <w:rPr>
                <w:rFonts w:ascii="Palatino Linotype" w:hAnsi="Palatino Linotype" w:cs="Times New Roman"/>
                <w:b/>
                <w:color w:val="000000" w:themeColor="text1"/>
                <w:kern w:val="0"/>
                <w:sz w:val="20"/>
                <w:szCs w:val="20"/>
                <w:lang w:val="en-GB"/>
              </w:rPr>
              <w:t xml:space="preserve"> </w:t>
            </w:r>
            <w:r w:rsidRPr="0079282A">
              <w:rPr>
                <w:rFonts w:ascii="Palatino Linotype" w:hAnsi="Palatino Linotype" w:cs="Times New Roman"/>
                <w:b/>
                <w:color w:val="000000" w:themeColor="text1"/>
                <w:kern w:val="0"/>
                <w:sz w:val="20"/>
                <w:szCs w:val="20"/>
                <w:lang w:val="en-GB"/>
              </w:rPr>
              <w:t>(units)</w:t>
            </w:r>
          </w:p>
        </w:tc>
      </w:tr>
      <w:tr w:rsidR="00E20A73" w:rsidRPr="0079282A" w14:paraId="4B742C04" w14:textId="77777777" w:rsidTr="00E20A73">
        <w:trPr>
          <w:jc w:val="center"/>
        </w:trPr>
        <w:tc>
          <w:tcPr>
            <w:tcW w:w="0" w:type="auto"/>
            <w:tcBorders>
              <w:top w:val="single" w:sz="4" w:space="0" w:color="auto"/>
              <w:bottom w:val="nil"/>
            </w:tcBorders>
            <w:shd w:val="clear" w:color="auto" w:fill="auto"/>
            <w:vAlign w:val="center"/>
          </w:tcPr>
          <w:p w14:paraId="5D2E7AAF" w14:textId="2381DA69" w:rsidR="00723417" w:rsidRPr="0079282A" w:rsidRDefault="00017DFF"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color w:val="000000" w:themeColor="text1"/>
                <w:kern w:val="0"/>
                <w:sz w:val="20"/>
                <w:szCs w:val="20"/>
                <w:lang w:val="en-GB"/>
              </w:rPr>
              <w:t>Shaft length (</w:t>
            </w:r>
            <w:r w:rsidR="00723417" w:rsidRPr="0079282A">
              <w:rPr>
                <w:rFonts w:ascii="Palatino Linotype" w:hAnsi="Palatino Linotype" w:cs="Times New Roman"/>
                <w:i/>
                <w:color w:val="000000" w:themeColor="text1"/>
                <w:kern w:val="0"/>
                <w:sz w:val="20"/>
                <w:szCs w:val="20"/>
                <w:lang w:val="en-GB"/>
              </w:rPr>
              <w:t>l</w:t>
            </w:r>
            <w:r w:rsidR="00723417" w:rsidRPr="0079282A">
              <w:rPr>
                <w:rFonts w:ascii="Palatino Linotype" w:hAnsi="Palatino Linotype" w:cs="Times New Roman"/>
                <w:color w:val="000000" w:themeColor="text1"/>
                <w:kern w:val="0"/>
                <w:sz w:val="20"/>
                <w:szCs w:val="20"/>
                <w:vertAlign w:val="subscript"/>
                <w:lang w:val="en-GB"/>
              </w:rPr>
              <w:t>0</w:t>
            </w:r>
            <w:r w:rsidRPr="0079282A">
              <w:rPr>
                <w:rFonts w:ascii="Palatino Linotype" w:hAnsi="Palatino Linotype" w:cs="Times New Roman"/>
                <w:color w:val="000000" w:themeColor="text1"/>
                <w:kern w:val="0"/>
                <w:sz w:val="20"/>
                <w:szCs w:val="20"/>
                <w:lang w:val="en-GB"/>
              </w:rPr>
              <w:t>)</w:t>
            </w:r>
          </w:p>
        </w:tc>
        <w:tc>
          <w:tcPr>
            <w:tcW w:w="780" w:type="pct"/>
            <w:tcBorders>
              <w:top w:val="single" w:sz="4" w:space="0" w:color="auto"/>
              <w:bottom w:val="nil"/>
            </w:tcBorders>
            <w:shd w:val="clear" w:color="auto" w:fill="auto"/>
            <w:vAlign w:val="center"/>
          </w:tcPr>
          <w:p w14:paraId="5B257F0A" w14:textId="689FD880" w:rsidR="00723417" w:rsidRPr="0079282A" w:rsidRDefault="00723417"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color w:val="000000" w:themeColor="text1"/>
                <w:kern w:val="0"/>
                <w:sz w:val="20"/>
                <w:szCs w:val="20"/>
                <w:lang w:val="en-GB"/>
              </w:rPr>
              <w:t>0.6</w:t>
            </w:r>
            <w:r w:rsidR="00E20A73" w:rsidRPr="0079282A">
              <w:rPr>
                <w:rFonts w:ascii="Palatino Linotype" w:hAnsi="Palatino Linotype" w:cs="Times New Roman"/>
                <w:color w:val="000000" w:themeColor="text1"/>
                <w:kern w:val="0"/>
                <w:sz w:val="20"/>
                <w:szCs w:val="20"/>
                <w:lang w:val="en-GB"/>
              </w:rPr>
              <w:t xml:space="preserve"> </w:t>
            </w:r>
            <w:r w:rsidRPr="0079282A">
              <w:rPr>
                <w:rFonts w:ascii="Palatino Linotype" w:hAnsi="Palatino Linotype" w:cs="Times New Roman"/>
                <w:color w:val="000000" w:themeColor="text1"/>
                <w:kern w:val="0"/>
                <w:sz w:val="20"/>
                <w:szCs w:val="20"/>
                <w:lang w:val="en-GB"/>
              </w:rPr>
              <w:t>m</w:t>
            </w:r>
          </w:p>
        </w:tc>
        <w:tc>
          <w:tcPr>
            <w:tcW w:w="2087" w:type="pct"/>
            <w:tcBorders>
              <w:top w:val="single" w:sz="4" w:space="0" w:color="auto"/>
              <w:bottom w:val="nil"/>
            </w:tcBorders>
            <w:shd w:val="clear" w:color="auto" w:fill="auto"/>
            <w:vAlign w:val="center"/>
          </w:tcPr>
          <w:p w14:paraId="488778F3" w14:textId="603DFE60" w:rsidR="00723417" w:rsidRPr="0079282A" w:rsidRDefault="00017DFF"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color w:val="000000" w:themeColor="text1"/>
                <w:kern w:val="0"/>
                <w:sz w:val="20"/>
                <w:szCs w:val="20"/>
                <w:lang w:val="en-GB"/>
              </w:rPr>
              <w:t xml:space="preserve">Mass of </w:t>
            </w:r>
            <w:bookmarkStart w:id="103" w:name="OLE_LINK15"/>
            <w:bookmarkStart w:id="104" w:name="OLE_LINK23"/>
            <w:r w:rsidRPr="0079282A">
              <w:rPr>
                <w:rFonts w:ascii="Palatino Linotype" w:hAnsi="Palatino Linotype" w:cs="Times New Roman"/>
                <w:color w:val="000000" w:themeColor="text1"/>
                <w:kern w:val="0"/>
                <w:sz w:val="20"/>
                <w:szCs w:val="20"/>
                <w:lang w:val="en-GB"/>
              </w:rPr>
              <w:t>disc</w:t>
            </w:r>
            <w:bookmarkEnd w:id="103"/>
            <w:bookmarkEnd w:id="104"/>
            <w:r w:rsidRPr="0079282A">
              <w:rPr>
                <w:rFonts w:ascii="Palatino Linotype" w:hAnsi="Palatino Linotype" w:cs="Times New Roman"/>
                <w:color w:val="000000" w:themeColor="text1"/>
                <w:kern w:val="0"/>
                <w:sz w:val="20"/>
                <w:szCs w:val="20"/>
                <w:lang w:val="en-GB"/>
              </w:rPr>
              <w:t xml:space="preserve"> 1</w:t>
            </w:r>
          </w:p>
        </w:tc>
        <w:tc>
          <w:tcPr>
            <w:tcW w:w="0" w:type="auto"/>
            <w:tcBorders>
              <w:top w:val="single" w:sz="4" w:space="0" w:color="auto"/>
              <w:bottom w:val="nil"/>
            </w:tcBorders>
            <w:shd w:val="clear" w:color="auto" w:fill="auto"/>
            <w:vAlign w:val="center"/>
          </w:tcPr>
          <w:p w14:paraId="1037E5B6" w14:textId="77777777" w:rsidR="00723417" w:rsidRPr="0079282A" w:rsidRDefault="00723417"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color w:val="000000" w:themeColor="text1"/>
                <w:kern w:val="0"/>
                <w:sz w:val="20"/>
                <w:szCs w:val="20"/>
                <w:lang w:val="en-GB"/>
              </w:rPr>
              <w:t>0.759 kg</w:t>
            </w:r>
          </w:p>
        </w:tc>
      </w:tr>
      <w:tr w:rsidR="00E20A73" w:rsidRPr="0079282A" w14:paraId="7215FAF1" w14:textId="77777777" w:rsidTr="00E20A73">
        <w:trPr>
          <w:jc w:val="center"/>
        </w:trPr>
        <w:tc>
          <w:tcPr>
            <w:tcW w:w="0" w:type="auto"/>
            <w:tcBorders>
              <w:top w:val="nil"/>
              <w:bottom w:val="nil"/>
            </w:tcBorders>
            <w:shd w:val="clear" w:color="auto" w:fill="auto"/>
            <w:vAlign w:val="center"/>
          </w:tcPr>
          <w:p w14:paraId="42C9786F" w14:textId="6B7237A8" w:rsidR="00723417" w:rsidRPr="0079282A" w:rsidRDefault="00723417"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i/>
                <w:color w:val="000000" w:themeColor="text1"/>
                <w:kern w:val="0"/>
                <w:sz w:val="20"/>
                <w:szCs w:val="20"/>
                <w:lang w:val="en-GB"/>
              </w:rPr>
              <w:t>l</w:t>
            </w:r>
            <w:r w:rsidRPr="0079282A">
              <w:rPr>
                <w:rFonts w:ascii="Palatino Linotype" w:hAnsi="Palatino Linotype" w:cs="Times New Roman"/>
                <w:color w:val="000000" w:themeColor="text1"/>
                <w:kern w:val="0"/>
                <w:sz w:val="20"/>
                <w:szCs w:val="20"/>
                <w:vertAlign w:val="subscript"/>
                <w:lang w:val="en-GB"/>
              </w:rPr>
              <w:t>1</w:t>
            </w:r>
          </w:p>
        </w:tc>
        <w:tc>
          <w:tcPr>
            <w:tcW w:w="780" w:type="pct"/>
            <w:tcBorders>
              <w:top w:val="nil"/>
              <w:bottom w:val="nil"/>
            </w:tcBorders>
            <w:shd w:val="clear" w:color="auto" w:fill="auto"/>
            <w:vAlign w:val="center"/>
          </w:tcPr>
          <w:p w14:paraId="461E1224" w14:textId="57418B81" w:rsidR="00723417" w:rsidRPr="0079282A" w:rsidRDefault="00723417"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color w:val="000000" w:themeColor="text1"/>
                <w:kern w:val="0"/>
                <w:sz w:val="20"/>
                <w:szCs w:val="20"/>
                <w:lang w:val="en-GB"/>
              </w:rPr>
              <w:t>0.46</w:t>
            </w:r>
            <w:r w:rsidR="00E20A73" w:rsidRPr="0079282A">
              <w:rPr>
                <w:rFonts w:ascii="Palatino Linotype" w:hAnsi="Palatino Linotype" w:cs="Times New Roman"/>
                <w:color w:val="000000" w:themeColor="text1"/>
                <w:kern w:val="0"/>
                <w:sz w:val="20"/>
                <w:szCs w:val="20"/>
                <w:lang w:val="en-GB"/>
              </w:rPr>
              <w:t xml:space="preserve"> </w:t>
            </w:r>
            <w:r w:rsidRPr="0079282A">
              <w:rPr>
                <w:rFonts w:ascii="Palatino Linotype" w:hAnsi="Palatino Linotype" w:cs="Times New Roman"/>
                <w:color w:val="000000" w:themeColor="text1"/>
                <w:kern w:val="0"/>
                <w:sz w:val="20"/>
                <w:szCs w:val="20"/>
                <w:lang w:val="en-GB"/>
              </w:rPr>
              <w:t>m</w:t>
            </w:r>
          </w:p>
        </w:tc>
        <w:tc>
          <w:tcPr>
            <w:tcW w:w="2087" w:type="pct"/>
            <w:tcBorders>
              <w:top w:val="nil"/>
              <w:bottom w:val="nil"/>
            </w:tcBorders>
            <w:shd w:val="clear" w:color="auto" w:fill="auto"/>
            <w:vAlign w:val="center"/>
          </w:tcPr>
          <w:p w14:paraId="0AAAC46D" w14:textId="5E120B22" w:rsidR="00723417" w:rsidRPr="0079282A" w:rsidRDefault="00BC6546"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color w:val="000000" w:themeColor="text1"/>
                <w:kern w:val="0"/>
                <w:sz w:val="20"/>
                <w:szCs w:val="20"/>
                <w:lang w:val="en-GB"/>
              </w:rPr>
              <w:t>polar moment of inertia of disc 1</w:t>
            </w:r>
          </w:p>
        </w:tc>
        <w:tc>
          <w:tcPr>
            <w:tcW w:w="0" w:type="auto"/>
            <w:tcBorders>
              <w:top w:val="nil"/>
              <w:bottom w:val="nil"/>
            </w:tcBorders>
            <w:shd w:val="clear" w:color="auto" w:fill="auto"/>
            <w:vAlign w:val="center"/>
          </w:tcPr>
          <w:p w14:paraId="543E38CD" w14:textId="42006EE3" w:rsidR="00723417" w:rsidRPr="0079282A" w:rsidRDefault="00723417"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color w:val="000000" w:themeColor="text1"/>
                <w:kern w:val="0"/>
                <w:sz w:val="20"/>
                <w:szCs w:val="20"/>
                <w:lang w:val="en-GB"/>
              </w:rPr>
              <w:t>5.758 ×</w:t>
            </w:r>
            <w:r w:rsidR="00E20A73" w:rsidRPr="0079282A">
              <w:rPr>
                <w:rFonts w:ascii="Palatino Linotype" w:hAnsi="Palatino Linotype" w:cs="Times New Roman"/>
                <w:color w:val="000000" w:themeColor="text1"/>
                <w:kern w:val="0"/>
                <w:sz w:val="20"/>
                <w:szCs w:val="20"/>
                <w:lang w:val="en-GB"/>
              </w:rPr>
              <w:t xml:space="preserve"> </w:t>
            </w:r>
            <w:r w:rsidRPr="0079282A">
              <w:rPr>
                <w:rFonts w:ascii="Palatino Linotype" w:hAnsi="Palatino Linotype" w:cs="Times New Roman"/>
                <w:color w:val="000000" w:themeColor="text1"/>
                <w:kern w:val="0"/>
                <w:sz w:val="20"/>
                <w:szCs w:val="20"/>
                <w:lang w:val="en-GB"/>
              </w:rPr>
              <w:t>10</w:t>
            </w:r>
            <w:r w:rsidR="00E20A73" w:rsidRPr="0079282A">
              <w:rPr>
                <w:rFonts w:ascii="Palatino Linotype" w:hAnsi="Palatino Linotype" w:cs="Times New Roman"/>
                <w:color w:val="000000" w:themeColor="text1"/>
                <w:kern w:val="0"/>
                <w:sz w:val="20"/>
                <w:szCs w:val="20"/>
                <w:vertAlign w:val="superscript"/>
                <w:lang w:val="en-GB"/>
              </w:rPr>
              <w:t>−</w:t>
            </w:r>
            <w:r w:rsidRPr="0079282A">
              <w:rPr>
                <w:rFonts w:ascii="Palatino Linotype" w:hAnsi="Palatino Linotype" w:cs="Times New Roman"/>
                <w:color w:val="000000" w:themeColor="text1"/>
                <w:kern w:val="0"/>
                <w:sz w:val="20"/>
                <w:szCs w:val="20"/>
                <w:vertAlign w:val="superscript"/>
                <w:lang w:val="en-GB"/>
              </w:rPr>
              <w:t xml:space="preserve">4 </w:t>
            </w:r>
            <w:r w:rsidRPr="0079282A">
              <w:rPr>
                <w:rFonts w:ascii="Palatino Linotype" w:hAnsi="Palatino Linotype" w:cs="Times New Roman"/>
                <w:color w:val="000000" w:themeColor="text1"/>
                <w:kern w:val="0"/>
                <w:sz w:val="20"/>
                <w:szCs w:val="20"/>
                <w:lang w:val="en-GB"/>
              </w:rPr>
              <w:t>kg</w:t>
            </w:r>
            <w:r w:rsidR="008948A5" w:rsidRPr="0079282A">
              <w:rPr>
                <w:rFonts w:ascii="Palatino Linotype" w:hAnsi="Palatino Linotype" w:cs="Times New Roman"/>
                <w:color w:val="000000" w:themeColor="text1"/>
                <w:kern w:val="0"/>
                <w:sz w:val="20"/>
                <w:szCs w:val="20"/>
                <w:lang w:val="en-GB"/>
              </w:rPr>
              <w:t>·</w:t>
            </w:r>
            <w:r w:rsidRPr="0079282A">
              <w:rPr>
                <w:rFonts w:ascii="Palatino Linotype" w:hAnsi="Palatino Linotype" w:cs="Times New Roman"/>
                <w:color w:val="000000" w:themeColor="text1"/>
                <w:kern w:val="0"/>
                <w:sz w:val="20"/>
                <w:szCs w:val="20"/>
                <w:lang w:val="en-GB"/>
              </w:rPr>
              <w:t>m</w:t>
            </w:r>
            <w:r w:rsidRPr="0079282A">
              <w:rPr>
                <w:rFonts w:ascii="Palatino Linotype" w:hAnsi="Palatino Linotype" w:cs="Times New Roman"/>
                <w:color w:val="000000" w:themeColor="text1"/>
                <w:kern w:val="0"/>
                <w:sz w:val="20"/>
                <w:szCs w:val="20"/>
                <w:vertAlign w:val="superscript"/>
                <w:lang w:val="en-GB"/>
              </w:rPr>
              <w:t>2</w:t>
            </w:r>
          </w:p>
        </w:tc>
      </w:tr>
      <w:tr w:rsidR="00E20A73" w:rsidRPr="0079282A" w14:paraId="6EC6A65F" w14:textId="77777777" w:rsidTr="00E20A73">
        <w:trPr>
          <w:jc w:val="center"/>
        </w:trPr>
        <w:tc>
          <w:tcPr>
            <w:tcW w:w="0" w:type="auto"/>
            <w:tcBorders>
              <w:top w:val="nil"/>
              <w:bottom w:val="nil"/>
            </w:tcBorders>
            <w:shd w:val="clear" w:color="auto" w:fill="auto"/>
            <w:vAlign w:val="center"/>
          </w:tcPr>
          <w:p w14:paraId="5048F406" w14:textId="676E4900" w:rsidR="00723417" w:rsidRPr="0079282A" w:rsidRDefault="00723417"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i/>
                <w:color w:val="000000" w:themeColor="text1"/>
                <w:kern w:val="0"/>
                <w:sz w:val="20"/>
                <w:szCs w:val="20"/>
                <w:lang w:val="en-GB"/>
              </w:rPr>
              <w:t>l</w:t>
            </w:r>
            <w:r w:rsidRPr="0079282A">
              <w:rPr>
                <w:rFonts w:ascii="Palatino Linotype" w:hAnsi="Palatino Linotype" w:cs="Times New Roman"/>
                <w:color w:val="000000" w:themeColor="text1"/>
                <w:kern w:val="0"/>
                <w:sz w:val="20"/>
                <w:szCs w:val="20"/>
                <w:vertAlign w:val="subscript"/>
                <w:lang w:val="en-GB"/>
              </w:rPr>
              <w:t>2</w:t>
            </w:r>
          </w:p>
        </w:tc>
        <w:tc>
          <w:tcPr>
            <w:tcW w:w="780" w:type="pct"/>
            <w:tcBorders>
              <w:top w:val="nil"/>
              <w:bottom w:val="nil"/>
            </w:tcBorders>
            <w:shd w:val="clear" w:color="auto" w:fill="auto"/>
            <w:vAlign w:val="center"/>
          </w:tcPr>
          <w:p w14:paraId="19C6696B" w14:textId="0891A803" w:rsidR="00723417" w:rsidRPr="0079282A" w:rsidRDefault="00723417"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color w:val="000000" w:themeColor="text1"/>
                <w:kern w:val="0"/>
                <w:sz w:val="20"/>
                <w:szCs w:val="20"/>
                <w:lang w:val="en-GB"/>
              </w:rPr>
              <w:t>0.07</w:t>
            </w:r>
            <w:r w:rsidR="00E20A73" w:rsidRPr="0079282A">
              <w:rPr>
                <w:rFonts w:ascii="Palatino Linotype" w:hAnsi="Palatino Linotype" w:cs="Times New Roman"/>
                <w:color w:val="000000" w:themeColor="text1"/>
                <w:kern w:val="0"/>
                <w:sz w:val="20"/>
                <w:szCs w:val="20"/>
                <w:lang w:val="en-GB"/>
              </w:rPr>
              <w:t xml:space="preserve"> </w:t>
            </w:r>
            <w:r w:rsidRPr="0079282A">
              <w:rPr>
                <w:rFonts w:ascii="Palatino Linotype" w:hAnsi="Palatino Linotype" w:cs="Times New Roman"/>
                <w:color w:val="000000" w:themeColor="text1"/>
                <w:kern w:val="0"/>
                <w:sz w:val="20"/>
                <w:szCs w:val="20"/>
                <w:lang w:val="en-GB"/>
              </w:rPr>
              <w:t>m</w:t>
            </w:r>
          </w:p>
        </w:tc>
        <w:tc>
          <w:tcPr>
            <w:tcW w:w="2087" w:type="pct"/>
            <w:tcBorders>
              <w:top w:val="nil"/>
              <w:bottom w:val="nil"/>
            </w:tcBorders>
            <w:shd w:val="clear" w:color="auto" w:fill="auto"/>
            <w:vAlign w:val="center"/>
          </w:tcPr>
          <w:p w14:paraId="6BC6DC2D" w14:textId="6EDA8D4A" w:rsidR="00723417" w:rsidRPr="0079282A" w:rsidRDefault="00B91DFF"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color w:val="000000" w:themeColor="text1"/>
                <w:kern w:val="0"/>
                <w:sz w:val="20"/>
                <w:szCs w:val="20"/>
                <w:lang w:val="en-GB"/>
              </w:rPr>
              <w:t>diametrical moment of inertia of disc 1</w:t>
            </w:r>
          </w:p>
        </w:tc>
        <w:tc>
          <w:tcPr>
            <w:tcW w:w="0" w:type="auto"/>
            <w:tcBorders>
              <w:top w:val="nil"/>
              <w:bottom w:val="nil"/>
            </w:tcBorders>
            <w:shd w:val="clear" w:color="auto" w:fill="auto"/>
            <w:vAlign w:val="center"/>
          </w:tcPr>
          <w:p w14:paraId="46F98DED" w14:textId="62619187" w:rsidR="00723417" w:rsidRPr="0079282A" w:rsidRDefault="00723417"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color w:val="000000" w:themeColor="text1"/>
                <w:kern w:val="0"/>
                <w:sz w:val="20"/>
                <w:szCs w:val="20"/>
                <w:lang w:val="en-GB"/>
              </w:rPr>
              <w:t>3.177 ×</w:t>
            </w:r>
            <w:r w:rsidR="00E20A73" w:rsidRPr="0079282A">
              <w:rPr>
                <w:rFonts w:ascii="Palatino Linotype" w:hAnsi="Palatino Linotype" w:cs="Times New Roman"/>
                <w:color w:val="000000" w:themeColor="text1"/>
                <w:kern w:val="0"/>
                <w:sz w:val="20"/>
                <w:szCs w:val="20"/>
                <w:lang w:val="en-GB"/>
              </w:rPr>
              <w:t xml:space="preserve"> </w:t>
            </w:r>
            <w:r w:rsidRPr="0079282A">
              <w:rPr>
                <w:rFonts w:ascii="Palatino Linotype" w:hAnsi="Palatino Linotype" w:cs="Times New Roman"/>
                <w:color w:val="000000" w:themeColor="text1"/>
                <w:kern w:val="0"/>
                <w:sz w:val="20"/>
                <w:szCs w:val="20"/>
                <w:lang w:val="en-GB"/>
              </w:rPr>
              <w:t>10</w:t>
            </w:r>
            <w:r w:rsidR="00E20A73" w:rsidRPr="0079282A">
              <w:rPr>
                <w:rFonts w:ascii="Palatino Linotype" w:hAnsi="Palatino Linotype" w:cs="Times New Roman"/>
                <w:color w:val="000000" w:themeColor="text1"/>
                <w:kern w:val="0"/>
                <w:sz w:val="20"/>
                <w:szCs w:val="20"/>
                <w:vertAlign w:val="superscript"/>
                <w:lang w:val="en-GB"/>
              </w:rPr>
              <w:t>−</w:t>
            </w:r>
            <w:r w:rsidRPr="0079282A">
              <w:rPr>
                <w:rFonts w:ascii="Palatino Linotype" w:hAnsi="Palatino Linotype" w:cs="Times New Roman"/>
                <w:color w:val="000000" w:themeColor="text1"/>
                <w:kern w:val="0"/>
                <w:sz w:val="20"/>
                <w:szCs w:val="20"/>
                <w:vertAlign w:val="superscript"/>
                <w:lang w:val="en-GB"/>
              </w:rPr>
              <w:t>4</w:t>
            </w:r>
            <w:r w:rsidRPr="0079282A">
              <w:rPr>
                <w:rFonts w:ascii="Palatino Linotype" w:hAnsi="Palatino Linotype" w:cs="Times New Roman"/>
                <w:color w:val="000000" w:themeColor="text1"/>
                <w:kern w:val="0"/>
                <w:sz w:val="20"/>
                <w:szCs w:val="20"/>
                <w:lang w:val="en-GB"/>
              </w:rPr>
              <w:t xml:space="preserve"> kg</w:t>
            </w:r>
            <w:r w:rsidR="00E20A73" w:rsidRPr="0079282A">
              <w:rPr>
                <w:rFonts w:ascii="Palatino Linotype" w:hAnsi="Palatino Linotype" w:cs="Times New Roman"/>
                <w:color w:val="000000" w:themeColor="text1"/>
                <w:kern w:val="0"/>
                <w:sz w:val="20"/>
                <w:szCs w:val="20"/>
                <w:lang w:val="en-GB"/>
              </w:rPr>
              <w:t>·</w:t>
            </w:r>
            <w:r w:rsidRPr="0079282A">
              <w:rPr>
                <w:rFonts w:ascii="Palatino Linotype" w:hAnsi="Palatino Linotype" w:cs="Times New Roman"/>
                <w:color w:val="000000" w:themeColor="text1"/>
                <w:kern w:val="0"/>
                <w:sz w:val="20"/>
                <w:szCs w:val="20"/>
                <w:lang w:val="en-GB"/>
              </w:rPr>
              <w:t>m</w:t>
            </w:r>
            <w:r w:rsidRPr="0079282A">
              <w:rPr>
                <w:rFonts w:ascii="Palatino Linotype" w:hAnsi="Palatino Linotype" w:cs="Times New Roman"/>
                <w:color w:val="000000" w:themeColor="text1"/>
                <w:kern w:val="0"/>
                <w:sz w:val="20"/>
                <w:szCs w:val="20"/>
                <w:vertAlign w:val="superscript"/>
                <w:lang w:val="en-GB"/>
              </w:rPr>
              <w:t>2</w:t>
            </w:r>
          </w:p>
        </w:tc>
      </w:tr>
      <w:tr w:rsidR="00E20A73" w:rsidRPr="0079282A" w14:paraId="0B7D87BD" w14:textId="77777777" w:rsidTr="00E20A73">
        <w:trPr>
          <w:jc w:val="center"/>
        </w:trPr>
        <w:tc>
          <w:tcPr>
            <w:tcW w:w="0" w:type="auto"/>
            <w:tcBorders>
              <w:top w:val="nil"/>
              <w:bottom w:val="nil"/>
            </w:tcBorders>
            <w:shd w:val="clear" w:color="auto" w:fill="auto"/>
            <w:vAlign w:val="center"/>
          </w:tcPr>
          <w:p w14:paraId="55E96C38" w14:textId="119645B5" w:rsidR="00723417" w:rsidRPr="0079282A" w:rsidRDefault="00723417"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i/>
                <w:color w:val="000000" w:themeColor="text1"/>
                <w:kern w:val="0"/>
                <w:sz w:val="20"/>
                <w:szCs w:val="20"/>
                <w:lang w:val="en-GB"/>
              </w:rPr>
              <w:t>l</w:t>
            </w:r>
            <w:r w:rsidRPr="0079282A">
              <w:rPr>
                <w:rFonts w:ascii="Palatino Linotype" w:hAnsi="Palatino Linotype" w:cs="Times New Roman"/>
                <w:color w:val="000000" w:themeColor="text1"/>
                <w:kern w:val="0"/>
                <w:sz w:val="20"/>
                <w:szCs w:val="20"/>
                <w:vertAlign w:val="subscript"/>
                <w:lang w:val="en-GB"/>
              </w:rPr>
              <w:t>3</w:t>
            </w:r>
          </w:p>
        </w:tc>
        <w:tc>
          <w:tcPr>
            <w:tcW w:w="780" w:type="pct"/>
            <w:tcBorders>
              <w:top w:val="nil"/>
              <w:bottom w:val="nil"/>
            </w:tcBorders>
            <w:shd w:val="clear" w:color="auto" w:fill="auto"/>
            <w:vAlign w:val="center"/>
          </w:tcPr>
          <w:p w14:paraId="76E974C9" w14:textId="56E72DE4" w:rsidR="00723417" w:rsidRPr="0079282A" w:rsidRDefault="00723417"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color w:val="000000" w:themeColor="text1"/>
                <w:kern w:val="0"/>
                <w:sz w:val="20"/>
                <w:szCs w:val="20"/>
                <w:lang w:val="en-GB"/>
              </w:rPr>
              <w:t>0.08</w:t>
            </w:r>
            <w:r w:rsidR="00E20A73" w:rsidRPr="0079282A">
              <w:rPr>
                <w:rFonts w:ascii="Palatino Linotype" w:hAnsi="Palatino Linotype" w:cs="Times New Roman"/>
                <w:color w:val="000000" w:themeColor="text1"/>
                <w:kern w:val="0"/>
                <w:sz w:val="20"/>
                <w:szCs w:val="20"/>
                <w:lang w:val="en-GB"/>
              </w:rPr>
              <w:t xml:space="preserve"> </w:t>
            </w:r>
            <w:r w:rsidRPr="0079282A">
              <w:rPr>
                <w:rFonts w:ascii="Palatino Linotype" w:hAnsi="Palatino Linotype" w:cs="Times New Roman"/>
                <w:color w:val="000000" w:themeColor="text1"/>
                <w:kern w:val="0"/>
                <w:sz w:val="20"/>
                <w:szCs w:val="20"/>
                <w:lang w:val="en-GB"/>
              </w:rPr>
              <w:t>m</w:t>
            </w:r>
          </w:p>
        </w:tc>
        <w:tc>
          <w:tcPr>
            <w:tcW w:w="2087" w:type="pct"/>
            <w:tcBorders>
              <w:top w:val="nil"/>
              <w:bottom w:val="nil"/>
            </w:tcBorders>
            <w:shd w:val="clear" w:color="auto" w:fill="auto"/>
            <w:vAlign w:val="center"/>
          </w:tcPr>
          <w:p w14:paraId="7532380E" w14:textId="3E1645C1" w:rsidR="00723417" w:rsidRPr="0079282A" w:rsidRDefault="00017DFF"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color w:val="000000" w:themeColor="text1"/>
                <w:kern w:val="0"/>
                <w:sz w:val="20"/>
                <w:szCs w:val="20"/>
                <w:lang w:val="en-GB"/>
              </w:rPr>
              <w:t>Mass of disc 2</w:t>
            </w:r>
          </w:p>
        </w:tc>
        <w:tc>
          <w:tcPr>
            <w:tcW w:w="0" w:type="auto"/>
            <w:tcBorders>
              <w:top w:val="nil"/>
              <w:bottom w:val="nil"/>
            </w:tcBorders>
            <w:shd w:val="clear" w:color="auto" w:fill="auto"/>
            <w:vAlign w:val="center"/>
          </w:tcPr>
          <w:p w14:paraId="229D66CD" w14:textId="77777777" w:rsidR="00723417" w:rsidRPr="0079282A" w:rsidRDefault="00723417"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color w:val="000000" w:themeColor="text1"/>
                <w:kern w:val="0"/>
                <w:sz w:val="20"/>
                <w:szCs w:val="20"/>
                <w:lang w:val="en-GB"/>
              </w:rPr>
              <w:t>0.770 kg</w:t>
            </w:r>
          </w:p>
        </w:tc>
      </w:tr>
      <w:tr w:rsidR="00E20A73" w:rsidRPr="0079282A" w14:paraId="45BE65C1" w14:textId="77777777" w:rsidTr="00E20A73">
        <w:trPr>
          <w:jc w:val="center"/>
        </w:trPr>
        <w:tc>
          <w:tcPr>
            <w:tcW w:w="0" w:type="auto"/>
            <w:tcBorders>
              <w:top w:val="nil"/>
            </w:tcBorders>
            <w:shd w:val="clear" w:color="auto" w:fill="auto"/>
            <w:vAlign w:val="center"/>
          </w:tcPr>
          <w:p w14:paraId="69CD1927" w14:textId="01315827" w:rsidR="00B91DFF" w:rsidRPr="0079282A" w:rsidRDefault="00B91DFF"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i/>
                <w:color w:val="000000" w:themeColor="text1"/>
                <w:kern w:val="0"/>
                <w:sz w:val="20"/>
                <w:szCs w:val="20"/>
                <w:lang w:val="en-GB"/>
              </w:rPr>
              <w:t>l</w:t>
            </w:r>
            <w:r w:rsidRPr="0079282A">
              <w:rPr>
                <w:rFonts w:ascii="Palatino Linotype" w:hAnsi="Palatino Linotype" w:cs="Times New Roman"/>
                <w:color w:val="000000" w:themeColor="text1"/>
                <w:kern w:val="0"/>
                <w:sz w:val="20"/>
                <w:szCs w:val="20"/>
                <w:vertAlign w:val="subscript"/>
                <w:lang w:val="en-GB"/>
              </w:rPr>
              <w:t>4</w:t>
            </w:r>
          </w:p>
        </w:tc>
        <w:tc>
          <w:tcPr>
            <w:tcW w:w="780" w:type="pct"/>
            <w:tcBorders>
              <w:top w:val="nil"/>
            </w:tcBorders>
            <w:shd w:val="clear" w:color="auto" w:fill="auto"/>
            <w:vAlign w:val="center"/>
          </w:tcPr>
          <w:p w14:paraId="7C4ACF8C" w14:textId="7DD86382" w:rsidR="00B91DFF" w:rsidRPr="0079282A" w:rsidRDefault="00B91DFF"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color w:val="000000" w:themeColor="text1"/>
                <w:kern w:val="0"/>
                <w:sz w:val="20"/>
                <w:szCs w:val="20"/>
                <w:lang w:val="en-GB"/>
              </w:rPr>
              <w:t>0.1</w:t>
            </w:r>
            <w:r w:rsidR="00E20A73" w:rsidRPr="0079282A">
              <w:rPr>
                <w:rFonts w:ascii="Palatino Linotype" w:hAnsi="Palatino Linotype" w:cs="Times New Roman"/>
                <w:color w:val="000000" w:themeColor="text1"/>
                <w:kern w:val="0"/>
                <w:sz w:val="20"/>
                <w:szCs w:val="20"/>
                <w:lang w:val="en-GB"/>
              </w:rPr>
              <w:t xml:space="preserve"> </w:t>
            </w:r>
            <w:r w:rsidRPr="0079282A">
              <w:rPr>
                <w:rFonts w:ascii="Palatino Linotype" w:hAnsi="Palatino Linotype" w:cs="Times New Roman"/>
                <w:color w:val="000000" w:themeColor="text1"/>
                <w:kern w:val="0"/>
                <w:sz w:val="20"/>
                <w:szCs w:val="20"/>
                <w:lang w:val="en-GB"/>
              </w:rPr>
              <w:t>m</w:t>
            </w:r>
          </w:p>
        </w:tc>
        <w:tc>
          <w:tcPr>
            <w:tcW w:w="2087" w:type="pct"/>
            <w:tcBorders>
              <w:top w:val="nil"/>
            </w:tcBorders>
            <w:shd w:val="clear" w:color="auto" w:fill="auto"/>
            <w:vAlign w:val="center"/>
          </w:tcPr>
          <w:p w14:paraId="5D091AA7" w14:textId="5BD65EE3" w:rsidR="00B91DFF" w:rsidRPr="0079282A" w:rsidRDefault="00B91DFF"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color w:val="000000" w:themeColor="text1"/>
                <w:kern w:val="0"/>
                <w:sz w:val="20"/>
                <w:szCs w:val="20"/>
                <w:lang w:val="en-GB"/>
              </w:rPr>
              <w:t>polar moment of inertia of disc 2</w:t>
            </w:r>
          </w:p>
        </w:tc>
        <w:tc>
          <w:tcPr>
            <w:tcW w:w="0" w:type="auto"/>
            <w:tcBorders>
              <w:top w:val="nil"/>
            </w:tcBorders>
            <w:shd w:val="clear" w:color="auto" w:fill="auto"/>
            <w:vAlign w:val="center"/>
          </w:tcPr>
          <w:p w14:paraId="41506EFB" w14:textId="25AACB04" w:rsidR="00B91DFF" w:rsidRPr="0079282A" w:rsidRDefault="00B91DFF"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color w:val="000000" w:themeColor="text1"/>
                <w:kern w:val="0"/>
                <w:sz w:val="20"/>
                <w:szCs w:val="20"/>
                <w:lang w:val="en-GB"/>
              </w:rPr>
              <w:t>5.843 ×</w:t>
            </w:r>
            <w:r w:rsidR="00E20A73" w:rsidRPr="0079282A">
              <w:rPr>
                <w:rFonts w:ascii="Palatino Linotype" w:hAnsi="Palatino Linotype" w:cs="Times New Roman"/>
                <w:color w:val="000000" w:themeColor="text1"/>
                <w:kern w:val="0"/>
                <w:sz w:val="20"/>
                <w:szCs w:val="20"/>
                <w:lang w:val="en-GB"/>
              </w:rPr>
              <w:t xml:space="preserve"> </w:t>
            </w:r>
            <w:r w:rsidRPr="0079282A">
              <w:rPr>
                <w:rFonts w:ascii="Palatino Linotype" w:hAnsi="Palatino Linotype" w:cs="Times New Roman"/>
                <w:color w:val="000000" w:themeColor="text1"/>
                <w:kern w:val="0"/>
                <w:sz w:val="20"/>
                <w:szCs w:val="20"/>
                <w:lang w:val="en-GB"/>
              </w:rPr>
              <w:t>10</w:t>
            </w:r>
            <w:r w:rsidR="00E20A73" w:rsidRPr="0079282A">
              <w:rPr>
                <w:rFonts w:ascii="Palatino Linotype" w:hAnsi="Palatino Linotype" w:cs="Times New Roman"/>
                <w:color w:val="000000" w:themeColor="text1"/>
                <w:kern w:val="0"/>
                <w:sz w:val="20"/>
                <w:szCs w:val="20"/>
                <w:vertAlign w:val="superscript"/>
                <w:lang w:val="en-GB"/>
              </w:rPr>
              <w:t>−</w:t>
            </w:r>
            <w:r w:rsidRPr="0079282A">
              <w:rPr>
                <w:rFonts w:ascii="Palatino Linotype" w:hAnsi="Palatino Linotype" w:cs="Times New Roman"/>
                <w:color w:val="000000" w:themeColor="text1"/>
                <w:kern w:val="0"/>
                <w:sz w:val="20"/>
                <w:szCs w:val="20"/>
                <w:vertAlign w:val="superscript"/>
                <w:lang w:val="en-GB"/>
              </w:rPr>
              <w:t>4</w:t>
            </w:r>
            <w:r w:rsidRPr="0079282A">
              <w:rPr>
                <w:rFonts w:ascii="Palatino Linotype" w:hAnsi="Palatino Linotype" w:cs="Times New Roman"/>
                <w:color w:val="000000" w:themeColor="text1"/>
                <w:kern w:val="0"/>
                <w:sz w:val="20"/>
                <w:szCs w:val="20"/>
                <w:lang w:val="en-GB"/>
              </w:rPr>
              <w:t xml:space="preserve"> kg</w:t>
            </w:r>
            <w:r w:rsidR="008948A5" w:rsidRPr="0079282A">
              <w:rPr>
                <w:rFonts w:ascii="Palatino Linotype" w:hAnsi="Palatino Linotype" w:cs="Times New Roman"/>
                <w:color w:val="000000" w:themeColor="text1"/>
                <w:kern w:val="0"/>
                <w:sz w:val="20"/>
                <w:szCs w:val="20"/>
                <w:lang w:val="en-GB"/>
              </w:rPr>
              <w:t>·</w:t>
            </w:r>
            <w:r w:rsidRPr="0079282A">
              <w:rPr>
                <w:rFonts w:ascii="Palatino Linotype" w:hAnsi="Palatino Linotype" w:cs="Times New Roman"/>
                <w:color w:val="000000" w:themeColor="text1"/>
                <w:kern w:val="0"/>
                <w:sz w:val="20"/>
                <w:szCs w:val="20"/>
                <w:lang w:val="en-GB"/>
              </w:rPr>
              <w:t>m</w:t>
            </w:r>
            <w:r w:rsidRPr="0079282A">
              <w:rPr>
                <w:rFonts w:ascii="Palatino Linotype" w:hAnsi="Palatino Linotype" w:cs="Times New Roman"/>
                <w:color w:val="000000" w:themeColor="text1"/>
                <w:kern w:val="0"/>
                <w:sz w:val="20"/>
                <w:szCs w:val="20"/>
                <w:vertAlign w:val="superscript"/>
                <w:lang w:val="en-GB"/>
              </w:rPr>
              <w:t>2</w:t>
            </w:r>
          </w:p>
        </w:tc>
      </w:tr>
      <w:tr w:rsidR="00E20A73" w:rsidRPr="0079282A" w14:paraId="780BF1A2" w14:textId="77777777" w:rsidTr="00E20A73">
        <w:trPr>
          <w:jc w:val="center"/>
        </w:trPr>
        <w:tc>
          <w:tcPr>
            <w:tcW w:w="0" w:type="auto"/>
            <w:shd w:val="clear" w:color="auto" w:fill="auto"/>
            <w:vAlign w:val="center"/>
          </w:tcPr>
          <w:p w14:paraId="34527D66" w14:textId="563A10B1" w:rsidR="00B91DFF" w:rsidRPr="0079282A" w:rsidRDefault="00B91DFF"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color w:val="000000" w:themeColor="text1"/>
                <w:kern w:val="0"/>
                <w:sz w:val="20"/>
                <w:szCs w:val="20"/>
                <w:lang w:val="en-GB"/>
              </w:rPr>
              <w:t>Shaft diameter (</w:t>
            </w:r>
            <w:r w:rsidRPr="0079282A">
              <w:rPr>
                <w:rFonts w:ascii="Palatino Linotype" w:hAnsi="Palatino Linotype" w:cs="Times New Roman"/>
                <w:i/>
                <w:color w:val="000000" w:themeColor="text1"/>
                <w:kern w:val="0"/>
                <w:sz w:val="20"/>
                <w:szCs w:val="20"/>
                <w:lang w:val="en-GB"/>
              </w:rPr>
              <w:t>D</w:t>
            </w:r>
            <w:r w:rsidRPr="0079282A">
              <w:rPr>
                <w:rFonts w:ascii="Palatino Linotype" w:hAnsi="Palatino Linotype" w:cs="Times New Roman"/>
                <w:color w:val="000000" w:themeColor="text1"/>
                <w:kern w:val="0"/>
                <w:sz w:val="20"/>
                <w:szCs w:val="20"/>
                <w:lang w:val="en-GB"/>
              </w:rPr>
              <w:t>)</w:t>
            </w:r>
          </w:p>
        </w:tc>
        <w:tc>
          <w:tcPr>
            <w:tcW w:w="780" w:type="pct"/>
            <w:shd w:val="clear" w:color="auto" w:fill="auto"/>
            <w:vAlign w:val="center"/>
          </w:tcPr>
          <w:p w14:paraId="5BA17530" w14:textId="716E70B4" w:rsidR="00B91DFF" w:rsidRPr="0079282A" w:rsidRDefault="00B91DFF"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color w:val="000000" w:themeColor="text1"/>
                <w:kern w:val="0"/>
                <w:sz w:val="20"/>
                <w:szCs w:val="20"/>
                <w:lang w:val="en-GB"/>
              </w:rPr>
              <w:t>0.01</w:t>
            </w:r>
            <w:r w:rsidR="00E20A73" w:rsidRPr="0079282A">
              <w:rPr>
                <w:rFonts w:ascii="Palatino Linotype" w:hAnsi="Palatino Linotype" w:cs="Times New Roman"/>
                <w:color w:val="000000" w:themeColor="text1"/>
                <w:kern w:val="0"/>
                <w:sz w:val="20"/>
                <w:szCs w:val="20"/>
                <w:lang w:val="en-GB"/>
              </w:rPr>
              <w:t xml:space="preserve"> </w:t>
            </w:r>
            <w:r w:rsidRPr="0079282A">
              <w:rPr>
                <w:rFonts w:ascii="Palatino Linotype" w:hAnsi="Palatino Linotype" w:cs="Times New Roman"/>
                <w:color w:val="000000" w:themeColor="text1"/>
                <w:kern w:val="0"/>
                <w:sz w:val="20"/>
                <w:szCs w:val="20"/>
                <w:lang w:val="en-GB"/>
              </w:rPr>
              <w:t>m</w:t>
            </w:r>
          </w:p>
        </w:tc>
        <w:tc>
          <w:tcPr>
            <w:tcW w:w="2087" w:type="pct"/>
            <w:shd w:val="clear" w:color="auto" w:fill="auto"/>
            <w:vAlign w:val="center"/>
          </w:tcPr>
          <w:p w14:paraId="5C19A90C" w14:textId="704D2B98" w:rsidR="00B91DFF" w:rsidRPr="0079282A" w:rsidRDefault="00B91DFF"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color w:val="000000" w:themeColor="text1"/>
                <w:kern w:val="0"/>
                <w:sz w:val="20"/>
                <w:szCs w:val="20"/>
                <w:lang w:val="en-GB"/>
              </w:rPr>
              <w:t>diametrical moment of inertia of disc 2</w:t>
            </w:r>
          </w:p>
        </w:tc>
        <w:tc>
          <w:tcPr>
            <w:tcW w:w="0" w:type="auto"/>
            <w:shd w:val="clear" w:color="auto" w:fill="auto"/>
            <w:vAlign w:val="center"/>
          </w:tcPr>
          <w:p w14:paraId="5F771FCD" w14:textId="243B160C" w:rsidR="00B91DFF" w:rsidRPr="0079282A" w:rsidRDefault="00B91DFF"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color w:val="000000" w:themeColor="text1"/>
                <w:kern w:val="0"/>
                <w:sz w:val="20"/>
                <w:szCs w:val="20"/>
                <w:lang w:val="en-GB"/>
              </w:rPr>
              <w:t>3.232 ×</w:t>
            </w:r>
            <w:r w:rsidR="00E20A73" w:rsidRPr="0079282A">
              <w:rPr>
                <w:rFonts w:ascii="Palatino Linotype" w:hAnsi="Palatino Linotype" w:cs="Times New Roman"/>
                <w:color w:val="000000" w:themeColor="text1"/>
                <w:kern w:val="0"/>
                <w:sz w:val="20"/>
                <w:szCs w:val="20"/>
                <w:lang w:val="en-GB"/>
              </w:rPr>
              <w:t xml:space="preserve"> </w:t>
            </w:r>
            <w:r w:rsidRPr="0079282A">
              <w:rPr>
                <w:rFonts w:ascii="Palatino Linotype" w:hAnsi="Palatino Linotype" w:cs="Times New Roman"/>
                <w:color w:val="000000" w:themeColor="text1"/>
                <w:kern w:val="0"/>
                <w:sz w:val="20"/>
                <w:szCs w:val="20"/>
                <w:lang w:val="en-GB"/>
              </w:rPr>
              <w:t>10</w:t>
            </w:r>
            <w:r w:rsidR="00E20A73" w:rsidRPr="0079282A">
              <w:rPr>
                <w:rFonts w:ascii="Palatino Linotype" w:hAnsi="Palatino Linotype" w:cs="Times New Roman"/>
                <w:color w:val="000000" w:themeColor="text1"/>
                <w:kern w:val="0"/>
                <w:sz w:val="20"/>
                <w:szCs w:val="20"/>
                <w:vertAlign w:val="superscript"/>
                <w:lang w:val="en-GB"/>
              </w:rPr>
              <w:t>−</w:t>
            </w:r>
            <w:r w:rsidRPr="0079282A">
              <w:rPr>
                <w:rFonts w:ascii="Palatino Linotype" w:hAnsi="Palatino Linotype" w:cs="Times New Roman"/>
                <w:color w:val="000000" w:themeColor="text1"/>
                <w:kern w:val="0"/>
                <w:sz w:val="20"/>
                <w:szCs w:val="20"/>
                <w:vertAlign w:val="superscript"/>
                <w:lang w:val="en-GB"/>
              </w:rPr>
              <w:t>4</w:t>
            </w:r>
            <w:r w:rsidRPr="0079282A">
              <w:rPr>
                <w:rFonts w:ascii="Palatino Linotype" w:hAnsi="Palatino Linotype" w:cs="Times New Roman"/>
                <w:color w:val="000000" w:themeColor="text1"/>
                <w:kern w:val="0"/>
                <w:sz w:val="20"/>
                <w:szCs w:val="20"/>
                <w:lang w:val="en-GB"/>
              </w:rPr>
              <w:t xml:space="preserve"> kg</w:t>
            </w:r>
            <w:r w:rsidR="008948A5" w:rsidRPr="0079282A">
              <w:rPr>
                <w:rFonts w:ascii="Palatino Linotype" w:hAnsi="Palatino Linotype" w:cs="Times New Roman"/>
                <w:color w:val="000000" w:themeColor="text1"/>
                <w:kern w:val="0"/>
                <w:sz w:val="20"/>
                <w:szCs w:val="20"/>
                <w:lang w:val="en-GB"/>
              </w:rPr>
              <w:t>·</w:t>
            </w:r>
            <w:r w:rsidRPr="0079282A">
              <w:rPr>
                <w:rFonts w:ascii="Palatino Linotype" w:hAnsi="Palatino Linotype" w:cs="Times New Roman"/>
                <w:color w:val="000000" w:themeColor="text1"/>
                <w:kern w:val="0"/>
                <w:sz w:val="20"/>
                <w:szCs w:val="20"/>
                <w:lang w:val="en-GB"/>
              </w:rPr>
              <w:t>m</w:t>
            </w:r>
            <w:r w:rsidRPr="0079282A">
              <w:rPr>
                <w:rFonts w:ascii="Palatino Linotype" w:hAnsi="Palatino Linotype" w:cs="Times New Roman"/>
                <w:color w:val="000000" w:themeColor="text1"/>
                <w:kern w:val="0"/>
                <w:sz w:val="20"/>
                <w:szCs w:val="20"/>
                <w:vertAlign w:val="superscript"/>
                <w:lang w:val="en-GB"/>
              </w:rPr>
              <w:t>2</w:t>
            </w:r>
          </w:p>
        </w:tc>
      </w:tr>
      <w:tr w:rsidR="00E20A73" w:rsidRPr="0079282A" w14:paraId="529C6497" w14:textId="77777777" w:rsidTr="00E20A73">
        <w:trPr>
          <w:jc w:val="center"/>
        </w:trPr>
        <w:tc>
          <w:tcPr>
            <w:tcW w:w="0" w:type="auto"/>
            <w:shd w:val="clear" w:color="auto" w:fill="auto"/>
            <w:vAlign w:val="center"/>
          </w:tcPr>
          <w:p w14:paraId="7D41BED9" w14:textId="54446CAF" w:rsidR="00B91DFF" w:rsidRPr="0079282A" w:rsidRDefault="00B91DFF"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color w:val="000000" w:themeColor="text1"/>
                <w:kern w:val="0"/>
                <w:sz w:val="20"/>
                <w:szCs w:val="20"/>
                <w:lang w:val="en-GB"/>
              </w:rPr>
              <w:t>density (40Cr)</w:t>
            </w:r>
          </w:p>
        </w:tc>
        <w:tc>
          <w:tcPr>
            <w:tcW w:w="780" w:type="pct"/>
            <w:shd w:val="clear" w:color="auto" w:fill="auto"/>
            <w:vAlign w:val="center"/>
          </w:tcPr>
          <w:p w14:paraId="5E43735B" w14:textId="09C989AD" w:rsidR="00B91DFF" w:rsidRPr="0079282A" w:rsidRDefault="00B91DFF"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color w:val="000000" w:themeColor="text1"/>
                <w:kern w:val="0"/>
                <w:sz w:val="20"/>
                <w:szCs w:val="20"/>
                <w:lang w:val="en-GB"/>
              </w:rPr>
              <w:t>7.87</w:t>
            </w:r>
            <w:r w:rsidR="00E20A73" w:rsidRPr="0079282A">
              <w:rPr>
                <w:rFonts w:ascii="Palatino Linotype" w:hAnsi="Palatino Linotype" w:cs="Times New Roman"/>
                <w:color w:val="000000" w:themeColor="text1"/>
                <w:kern w:val="0"/>
                <w:sz w:val="20"/>
                <w:szCs w:val="20"/>
                <w:lang w:val="en-GB"/>
              </w:rPr>
              <w:t xml:space="preserve"> </w:t>
            </w:r>
            <w:r w:rsidRPr="0079282A">
              <w:rPr>
                <w:rFonts w:ascii="Palatino Linotype" w:hAnsi="Palatino Linotype" w:cs="Times New Roman"/>
                <w:color w:val="000000" w:themeColor="text1"/>
                <w:kern w:val="0"/>
                <w:sz w:val="20"/>
                <w:szCs w:val="20"/>
                <w:lang w:val="en-GB"/>
              </w:rPr>
              <w:t>×</w:t>
            </w:r>
            <w:r w:rsidR="00E20A73" w:rsidRPr="0079282A">
              <w:rPr>
                <w:rFonts w:ascii="Palatino Linotype" w:hAnsi="Palatino Linotype" w:cs="Times New Roman"/>
                <w:color w:val="000000" w:themeColor="text1"/>
                <w:kern w:val="0"/>
                <w:sz w:val="20"/>
                <w:szCs w:val="20"/>
                <w:lang w:val="en-GB"/>
              </w:rPr>
              <w:t xml:space="preserve"> </w:t>
            </w:r>
            <w:r w:rsidRPr="0079282A">
              <w:rPr>
                <w:rFonts w:ascii="Palatino Linotype" w:hAnsi="Palatino Linotype" w:cs="Times New Roman"/>
                <w:color w:val="000000" w:themeColor="text1"/>
                <w:kern w:val="0"/>
                <w:sz w:val="20"/>
                <w:szCs w:val="20"/>
                <w:lang w:val="en-GB"/>
              </w:rPr>
              <w:t>10</w:t>
            </w:r>
            <w:r w:rsidRPr="0079282A">
              <w:rPr>
                <w:rFonts w:ascii="Palatino Linotype" w:hAnsi="Palatino Linotype" w:cs="Times New Roman"/>
                <w:color w:val="000000" w:themeColor="text1"/>
                <w:kern w:val="0"/>
                <w:sz w:val="20"/>
                <w:szCs w:val="20"/>
                <w:vertAlign w:val="superscript"/>
                <w:lang w:val="en-GB"/>
              </w:rPr>
              <w:t>3</w:t>
            </w:r>
            <w:r w:rsidR="00E20A73" w:rsidRPr="0079282A">
              <w:rPr>
                <w:rFonts w:ascii="Palatino Linotype" w:hAnsi="Palatino Linotype" w:cs="Times New Roman"/>
                <w:color w:val="000000" w:themeColor="text1"/>
                <w:kern w:val="0"/>
                <w:sz w:val="20"/>
                <w:szCs w:val="20"/>
                <w:vertAlign w:val="superscript"/>
                <w:lang w:val="en-GB"/>
              </w:rPr>
              <w:t xml:space="preserve"> </w:t>
            </w:r>
            <w:r w:rsidRPr="0079282A">
              <w:rPr>
                <w:rFonts w:ascii="Palatino Linotype" w:hAnsi="Palatino Linotype" w:cs="Times New Roman"/>
                <w:color w:val="000000" w:themeColor="text1"/>
                <w:kern w:val="0"/>
                <w:sz w:val="20"/>
                <w:szCs w:val="20"/>
                <w:lang w:val="en-GB"/>
              </w:rPr>
              <w:t>kg</w:t>
            </w:r>
            <w:r w:rsidR="008948A5" w:rsidRPr="0079282A">
              <w:rPr>
                <w:rFonts w:ascii="Palatino Linotype" w:hAnsi="Palatino Linotype" w:cs="Times New Roman"/>
                <w:color w:val="000000" w:themeColor="text1"/>
                <w:kern w:val="0"/>
                <w:sz w:val="20"/>
                <w:szCs w:val="20"/>
                <w:lang w:val="en-GB"/>
              </w:rPr>
              <w:t>·</w:t>
            </w:r>
            <w:r w:rsidRPr="0079282A">
              <w:rPr>
                <w:rFonts w:ascii="Palatino Linotype" w:hAnsi="Palatino Linotype" w:cs="Times New Roman"/>
                <w:color w:val="000000" w:themeColor="text1"/>
                <w:kern w:val="0"/>
                <w:sz w:val="20"/>
                <w:szCs w:val="20"/>
                <w:lang w:val="en-GB"/>
              </w:rPr>
              <w:t>m</w:t>
            </w:r>
            <w:r w:rsidR="00E20A73" w:rsidRPr="0079282A">
              <w:rPr>
                <w:rFonts w:ascii="Palatino Linotype" w:hAnsi="Palatino Linotype" w:cs="Times New Roman"/>
                <w:color w:val="000000" w:themeColor="text1"/>
                <w:kern w:val="0"/>
                <w:sz w:val="20"/>
                <w:szCs w:val="20"/>
                <w:vertAlign w:val="superscript"/>
                <w:lang w:val="en-GB"/>
              </w:rPr>
              <w:t>−</w:t>
            </w:r>
            <w:r w:rsidRPr="0079282A">
              <w:rPr>
                <w:rFonts w:ascii="Palatino Linotype" w:hAnsi="Palatino Linotype" w:cs="Times New Roman"/>
                <w:color w:val="000000" w:themeColor="text1"/>
                <w:kern w:val="0"/>
                <w:sz w:val="20"/>
                <w:szCs w:val="20"/>
                <w:vertAlign w:val="superscript"/>
                <w:lang w:val="en-GB"/>
              </w:rPr>
              <w:t>3</w:t>
            </w:r>
          </w:p>
        </w:tc>
        <w:tc>
          <w:tcPr>
            <w:tcW w:w="2087" w:type="pct"/>
            <w:shd w:val="clear" w:color="auto" w:fill="auto"/>
            <w:vAlign w:val="center"/>
          </w:tcPr>
          <w:p w14:paraId="5CAD52E2" w14:textId="1C4F1F89" w:rsidR="00B91DFF" w:rsidRPr="0079282A" w:rsidRDefault="00B91DFF"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color w:val="000000" w:themeColor="text1"/>
                <w:kern w:val="0"/>
                <w:sz w:val="20"/>
                <w:szCs w:val="20"/>
                <w:lang w:val="en-GB"/>
              </w:rPr>
              <w:t>Gravitational acceleration</w:t>
            </w:r>
          </w:p>
        </w:tc>
        <w:tc>
          <w:tcPr>
            <w:tcW w:w="0" w:type="auto"/>
            <w:shd w:val="clear" w:color="auto" w:fill="auto"/>
            <w:vAlign w:val="center"/>
          </w:tcPr>
          <w:p w14:paraId="0051865E" w14:textId="42795305" w:rsidR="00B91DFF" w:rsidRPr="0079282A" w:rsidRDefault="00B91DFF"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color w:val="000000" w:themeColor="text1"/>
                <w:kern w:val="0"/>
                <w:sz w:val="20"/>
                <w:szCs w:val="20"/>
                <w:lang w:val="en-GB"/>
              </w:rPr>
              <w:t>9.8</w:t>
            </w:r>
            <w:r w:rsidR="00E20A73" w:rsidRPr="0079282A">
              <w:rPr>
                <w:rFonts w:ascii="Palatino Linotype" w:hAnsi="Palatino Linotype" w:cs="Times New Roman"/>
                <w:color w:val="000000" w:themeColor="text1"/>
                <w:kern w:val="0"/>
                <w:sz w:val="20"/>
                <w:szCs w:val="20"/>
                <w:lang w:val="en-GB"/>
              </w:rPr>
              <w:t xml:space="preserve"> </w:t>
            </w:r>
            <w:r w:rsidRPr="0079282A">
              <w:rPr>
                <w:rFonts w:ascii="Palatino Linotype" w:hAnsi="Palatino Linotype" w:cs="Times New Roman"/>
                <w:color w:val="000000" w:themeColor="text1"/>
                <w:kern w:val="0"/>
                <w:sz w:val="20"/>
                <w:szCs w:val="20"/>
                <w:lang w:val="en-GB"/>
              </w:rPr>
              <w:t>m/s</w:t>
            </w:r>
            <w:r w:rsidRPr="0079282A">
              <w:rPr>
                <w:rFonts w:ascii="Palatino Linotype" w:hAnsi="Palatino Linotype" w:cs="Times New Roman"/>
                <w:color w:val="000000" w:themeColor="text1"/>
                <w:kern w:val="0"/>
                <w:sz w:val="20"/>
                <w:szCs w:val="20"/>
                <w:vertAlign w:val="superscript"/>
                <w:lang w:val="en-GB"/>
              </w:rPr>
              <w:t>2</w:t>
            </w:r>
          </w:p>
        </w:tc>
      </w:tr>
      <w:tr w:rsidR="00E20A73" w:rsidRPr="0079282A" w14:paraId="5295F8D3" w14:textId="77777777" w:rsidTr="00E20A73">
        <w:trPr>
          <w:jc w:val="center"/>
        </w:trPr>
        <w:tc>
          <w:tcPr>
            <w:tcW w:w="0" w:type="auto"/>
            <w:shd w:val="clear" w:color="auto" w:fill="auto"/>
            <w:vAlign w:val="center"/>
          </w:tcPr>
          <w:p w14:paraId="54CBE7A5" w14:textId="2E877909" w:rsidR="00B91DFF" w:rsidRPr="0079282A" w:rsidRDefault="00B91DFF"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color w:val="000000" w:themeColor="text1"/>
                <w:kern w:val="0"/>
                <w:sz w:val="20"/>
                <w:szCs w:val="20"/>
                <w:lang w:val="en-GB"/>
              </w:rPr>
              <w:t>Yang’s modulus</w:t>
            </w:r>
          </w:p>
        </w:tc>
        <w:tc>
          <w:tcPr>
            <w:tcW w:w="780" w:type="pct"/>
            <w:shd w:val="clear" w:color="auto" w:fill="auto"/>
            <w:vAlign w:val="center"/>
          </w:tcPr>
          <w:p w14:paraId="2D8297A8" w14:textId="0F7F28CF" w:rsidR="00B91DFF" w:rsidRPr="0079282A" w:rsidRDefault="00B91DFF"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color w:val="000000" w:themeColor="text1"/>
                <w:kern w:val="0"/>
                <w:sz w:val="20"/>
                <w:szCs w:val="20"/>
                <w:lang w:val="en-GB"/>
              </w:rPr>
              <w:t>2.11</w:t>
            </w:r>
            <w:r w:rsidR="00E20A73" w:rsidRPr="0079282A">
              <w:rPr>
                <w:rFonts w:ascii="Palatino Linotype" w:hAnsi="Palatino Linotype" w:cs="Times New Roman"/>
                <w:color w:val="000000" w:themeColor="text1"/>
                <w:kern w:val="0"/>
                <w:sz w:val="20"/>
                <w:szCs w:val="20"/>
                <w:lang w:val="en-GB"/>
              </w:rPr>
              <w:t xml:space="preserve"> </w:t>
            </w:r>
            <w:r w:rsidRPr="0079282A">
              <w:rPr>
                <w:rFonts w:ascii="Palatino Linotype" w:hAnsi="Palatino Linotype" w:cs="Times New Roman"/>
                <w:color w:val="000000" w:themeColor="text1"/>
                <w:kern w:val="0"/>
                <w:sz w:val="20"/>
                <w:szCs w:val="20"/>
                <w:lang w:val="en-GB"/>
              </w:rPr>
              <w:t>×</w:t>
            </w:r>
            <w:r w:rsidR="00E20A73" w:rsidRPr="0079282A">
              <w:rPr>
                <w:rFonts w:ascii="Palatino Linotype" w:hAnsi="Palatino Linotype" w:cs="Times New Roman"/>
                <w:color w:val="000000" w:themeColor="text1"/>
                <w:kern w:val="0"/>
                <w:sz w:val="20"/>
                <w:szCs w:val="20"/>
                <w:lang w:val="en-GB"/>
              </w:rPr>
              <w:t xml:space="preserve"> </w:t>
            </w:r>
            <w:r w:rsidRPr="0079282A">
              <w:rPr>
                <w:rFonts w:ascii="Palatino Linotype" w:hAnsi="Palatino Linotype" w:cs="Times New Roman"/>
                <w:color w:val="000000" w:themeColor="text1"/>
                <w:kern w:val="0"/>
                <w:sz w:val="20"/>
                <w:szCs w:val="20"/>
                <w:lang w:val="en-GB"/>
              </w:rPr>
              <w:t>10</w:t>
            </w:r>
            <w:r w:rsidRPr="0079282A">
              <w:rPr>
                <w:rFonts w:ascii="Palatino Linotype" w:hAnsi="Palatino Linotype" w:cs="Times New Roman"/>
                <w:color w:val="000000" w:themeColor="text1"/>
                <w:kern w:val="0"/>
                <w:sz w:val="20"/>
                <w:szCs w:val="20"/>
                <w:vertAlign w:val="superscript"/>
                <w:lang w:val="en-GB"/>
              </w:rPr>
              <w:t>11</w:t>
            </w:r>
            <w:r w:rsidR="00E20A73" w:rsidRPr="0079282A">
              <w:rPr>
                <w:rFonts w:ascii="Palatino Linotype" w:hAnsi="Palatino Linotype" w:cs="Times New Roman"/>
                <w:color w:val="000000" w:themeColor="text1"/>
                <w:kern w:val="0"/>
                <w:sz w:val="20"/>
                <w:szCs w:val="20"/>
                <w:vertAlign w:val="superscript"/>
                <w:lang w:val="en-GB"/>
              </w:rPr>
              <w:t xml:space="preserve"> </w:t>
            </w:r>
            <w:r w:rsidRPr="0079282A">
              <w:rPr>
                <w:rFonts w:ascii="Palatino Linotype" w:hAnsi="Palatino Linotype" w:cs="Times New Roman"/>
                <w:color w:val="000000" w:themeColor="text1"/>
                <w:kern w:val="0"/>
                <w:sz w:val="20"/>
                <w:szCs w:val="20"/>
                <w:lang w:val="en-GB"/>
              </w:rPr>
              <w:t>Pa</w:t>
            </w:r>
          </w:p>
        </w:tc>
        <w:tc>
          <w:tcPr>
            <w:tcW w:w="2087" w:type="pct"/>
            <w:shd w:val="clear" w:color="auto" w:fill="auto"/>
            <w:vAlign w:val="center"/>
          </w:tcPr>
          <w:p w14:paraId="0600E565" w14:textId="17F82950" w:rsidR="00B91DFF" w:rsidRPr="0079282A" w:rsidRDefault="000B6C19"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color w:val="000000" w:themeColor="text1"/>
                <w:kern w:val="0"/>
                <w:sz w:val="20"/>
                <w:szCs w:val="20"/>
                <w:lang w:val="en-GB"/>
              </w:rPr>
              <w:t>Rayleigh damping coefficient</w:t>
            </w:r>
            <w:r w:rsidR="00423359" w:rsidRPr="0079282A">
              <w:rPr>
                <w:rFonts w:ascii="Palatino Linotype" w:hAnsi="Palatino Linotype" w:cs="Times New Roman"/>
                <w:color w:val="000000" w:themeColor="text1"/>
                <w:kern w:val="0"/>
                <w:sz w:val="20"/>
                <w:szCs w:val="20"/>
                <w:lang w:val="en-GB"/>
              </w:rPr>
              <w:t xml:space="preserve"> </w:t>
            </w:r>
            <w:r w:rsidRPr="0079282A">
              <w:rPr>
                <w:rFonts w:ascii="Palatino Linotype" w:hAnsi="Palatino Linotype" w:cs="Times New Roman"/>
                <w:color w:val="000000" w:themeColor="text1"/>
                <w:kern w:val="0"/>
                <w:sz w:val="20"/>
                <w:szCs w:val="20"/>
                <w:lang w:val="en-GB"/>
              </w:rPr>
              <w:t>(</w:t>
            </w:r>
            <w:r w:rsidR="00972FF6" w:rsidRPr="0079282A">
              <w:rPr>
                <w:rFonts w:ascii="Palatino Linotype" w:hAnsi="Palatino Linotype" w:cs="Times New Roman"/>
                <w:i/>
                <w:color w:val="000000" w:themeColor="text1"/>
                <w:kern w:val="0"/>
                <w:sz w:val="20"/>
                <w:szCs w:val="20"/>
                <w:lang w:val="en-GB"/>
              </w:rPr>
              <w:t>a</w:t>
            </w:r>
            <w:r w:rsidRPr="0079282A">
              <w:rPr>
                <w:rFonts w:ascii="Palatino Linotype" w:hAnsi="Palatino Linotype" w:cs="Times New Roman"/>
                <w:color w:val="000000" w:themeColor="text1"/>
                <w:kern w:val="0"/>
                <w:sz w:val="20"/>
                <w:szCs w:val="20"/>
                <w:lang w:val="en-GB"/>
              </w:rPr>
              <w:t>)</w:t>
            </w:r>
          </w:p>
        </w:tc>
        <w:tc>
          <w:tcPr>
            <w:tcW w:w="0" w:type="auto"/>
            <w:shd w:val="clear" w:color="auto" w:fill="auto"/>
            <w:vAlign w:val="center"/>
          </w:tcPr>
          <w:p w14:paraId="6B6D139A" w14:textId="0C40530A" w:rsidR="00B91DFF" w:rsidRPr="0079282A" w:rsidRDefault="000B6C19"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vertAlign w:val="superscript"/>
                <w:lang w:val="en-GB"/>
              </w:rPr>
            </w:pPr>
            <w:r w:rsidRPr="0079282A">
              <w:rPr>
                <w:rFonts w:ascii="Palatino Linotype" w:hAnsi="Palatino Linotype" w:cs="Times New Roman"/>
                <w:color w:val="000000" w:themeColor="text1"/>
                <w:kern w:val="0"/>
                <w:sz w:val="20"/>
                <w:szCs w:val="20"/>
                <w:lang w:val="en-GB"/>
              </w:rPr>
              <w:t>0.68</w:t>
            </w:r>
          </w:p>
        </w:tc>
      </w:tr>
      <w:tr w:rsidR="00E20A73" w:rsidRPr="0079282A" w14:paraId="0C174517" w14:textId="77777777" w:rsidTr="00E20A73">
        <w:trPr>
          <w:jc w:val="center"/>
        </w:trPr>
        <w:tc>
          <w:tcPr>
            <w:tcW w:w="0" w:type="auto"/>
            <w:tcBorders>
              <w:bottom w:val="single" w:sz="8" w:space="0" w:color="auto"/>
            </w:tcBorders>
            <w:shd w:val="clear" w:color="auto" w:fill="auto"/>
            <w:vAlign w:val="center"/>
          </w:tcPr>
          <w:p w14:paraId="5E77967C" w14:textId="6DB207BC" w:rsidR="00B91DFF" w:rsidRPr="0079282A" w:rsidRDefault="00B91DFF"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color w:val="000000" w:themeColor="text1"/>
                <w:kern w:val="0"/>
                <w:sz w:val="20"/>
                <w:szCs w:val="20"/>
                <w:lang w:val="en-GB"/>
              </w:rPr>
              <w:t>Poisson’s ratio</w:t>
            </w:r>
          </w:p>
        </w:tc>
        <w:tc>
          <w:tcPr>
            <w:tcW w:w="780" w:type="pct"/>
            <w:tcBorders>
              <w:bottom w:val="single" w:sz="8" w:space="0" w:color="auto"/>
            </w:tcBorders>
            <w:shd w:val="clear" w:color="auto" w:fill="auto"/>
            <w:vAlign w:val="center"/>
          </w:tcPr>
          <w:p w14:paraId="2CD4F91A" w14:textId="77777777" w:rsidR="00B91DFF" w:rsidRPr="0079282A" w:rsidRDefault="00B91DFF"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color w:val="000000" w:themeColor="text1"/>
                <w:kern w:val="0"/>
                <w:sz w:val="20"/>
                <w:szCs w:val="20"/>
                <w:lang w:val="en-GB"/>
              </w:rPr>
              <w:t>0.277</w:t>
            </w:r>
          </w:p>
        </w:tc>
        <w:tc>
          <w:tcPr>
            <w:tcW w:w="2087" w:type="pct"/>
            <w:tcBorders>
              <w:bottom w:val="single" w:sz="8" w:space="0" w:color="auto"/>
            </w:tcBorders>
            <w:shd w:val="clear" w:color="auto" w:fill="auto"/>
            <w:vAlign w:val="center"/>
          </w:tcPr>
          <w:p w14:paraId="01651D10" w14:textId="26558FB2" w:rsidR="00B91DFF" w:rsidRPr="0079282A" w:rsidRDefault="000B6C19"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lang w:val="en-GB"/>
              </w:rPr>
            </w:pPr>
            <w:r w:rsidRPr="0079282A">
              <w:rPr>
                <w:rFonts w:ascii="Palatino Linotype" w:hAnsi="Palatino Linotype" w:cs="Times New Roman"/>
                <w:color w:val="000000" w:themeColor="text1"/>
                <w:kern w:val="0"/>
                <w:sz w:val="20"/>
                <w:szCs w:val="20"/>
                <w:lang w:val="en-GB"/>
              </w:rPr>
              <w:t>Rayleigh damping coefficient</w:t>
            </w:r>
            <w:r w:rsidR="00423359" w:rsidRPr="0079282A">
              <w:rPr>
                <w:rFonts w:ascii="Palatino Linotype" w:hAnsi="Palatino Linotype" w:cs="Times New Roman"/>
                <w:color w:val="000000" w:themeColor="text1"/>
                <w:kern w:val="0"/>
                <w:sz w:val="20"/>
                <w:szCs w:val="20"/>
                <w:lang w:val="en-GB"/>
              </w:rPr>
              <w:t xml:space="preserve"> </w:t>
            </w:r>
            <w:r w:rsidRPr="0079282A">
              <w:rPr>
                <w:rFonts w:ascii="Palatino Linotype" w:hAnsi="Palatino Linotype" w:cs="Times New Roman"/>
                <w:color w:val="000000" w:themeColor="text1"/>
                <w:kern w:val="0"/>
                <w:sz w:val="20"/>
                <w:szCs w:val="20"/>
                <w:lang w:val="en-GB"/>
              </w:rPr>
              <w:t>(</w:t>
            </w:r>
            <w:r w:rsidR="00972FF6" w:rsidRPr="0079282A">
              <w:rPr>
                <w:rFonts w:ascii="Palatino Linotype" w:hAnsi="Palatino Linotype" w:cs="Times New Roman"/>
                <w:i/>
                <w:color w:val="000000" w:themeColor="text1"/>
                <w:kern w:val="0"/>
                <w:sz w:val="20"/>
                <w:szCs w:val="20"/>
                <w:lang w:val="en-GB"/>
              </w:rPr>
              <w:t>b</w:t>
            </w:r>
            <w:r w:rsidRPr="0079282A">
              <w:rPr>
                <w:rFonts w:ascii="Palatino Linotype" w:hAnsi="Palatino Linotype" w:cs="Times New Roman"/>
                <w:color w:val="000000" w:themeColor="text1"/>
                <w:kern w:val="0"/>
                <w:sz w:val="20"/>
                <w:szCs w:val="20"/>
                <w:lang w:val="en-GB"/>
              </w:rPr>
              <w:t>)</w:t>
            </w:r>
          </w:p>
        </w:tc>
        <w:tc>
          <w:tcPr>
            <w:tcW w:w="0" w:type="auto"/>
            <w:tcBorders>
              <w:bottom w:val="single" w:sz="8" w:space="0" w:color="auto"/>
            </w:tcBorders>
            <w:shd w:val="clear" w:color="auto" w:fill="auto"/>
            <w:vAlign w:val="center"/>
          </w:tcPr>
          <w:p w14:paraId="1F188E49" w14:textId="562AAD09" w:rsidR="00D7696A" w:rsidRPr="0079282A" w:rsidRDefault="000B6C19" w:rsidP="00E20A73">
            <w:pPr>
              <w:widowControl/>
              <w:autoSpaceDE w:val="0"/>
              <w:autoSpaceDN w:val="0"/>
              <w:adjustRightInd w:val="0"/>
              <w:snapToGrid w:val="0"/>
              <w:jc w:val="center"/>
              <w:rPr>
                <w:rFonts w:ascii="Palatino Linotype" w:hAnsi="Palatino Linotype" w:cs="Times New Roman"/>
                <w:color w:val="000000" w:themeColor="text1"/>
                <w:kern w:val="0"/>
                <w:sz w:val="20"/>
                <w:szCs w:val="20"/>
                <w:vertAlign w:val="superscript"/>
                <w:lang w:val="en-GB"/>
              </w:rPr>
            </w:pPr>
            <w:r w:rsidRPr="0079282A">
              <w:rPr>
                <w:rFonts w:ascii="Palatino Linotype" w:hAnsi="Palatino Linotype" w:cs="Times New Roman"/>
                <w:color w:val="000000" w:themeColor="text1"/>
                <w:kern w:val="0"/>
                <w:sz w:val="20"/>
                <w:szCs w:val="20"/>
                <w:lang w:val="en-GB"/>
              </w:rPr>
              <w:t>2.8</w:t>
            </w:r>
            <w:r w:rsidR="00E20A73" w:rsidRPr="0079282A">
              <w:rPr>
                <w:rFonts w:ascii="Palatino Linotype" w:hAnsi="Palatino Linotype" w:cs="Times New Roman"/>
                <w:color w:val="000000" w:themeColor="text1"/>
                <w:kern w:val="0"/>
                <w:sz w:val="20"/>
                <w:szCs w:val="20"/>
                <w:lang w:val="en-GB"/>
              </w:rPr>
              <w:t xml:space="preserve"> </w:t>
            </w:r>
            <w:r w:rsidRPr="0079282A">
              <w:rPr>
                <w:rFonts w:ascii="Palatino Linotype" w:hAnsi="Palatino Linotype" w:cs="Times New Roman"/>
                <w:color w:val="000000" w:themeColor="text1"/>
                <w:kern w:val="0"/>
                <w:sz w:val="20"/>
                <w:szCs w:val="20"/>
                <w:lang w:val="en-GB"/>
              </w:rPr>
              <w:t>×</w:t>
            </w:r>
            <w:r w:rsidR="00E20A73" w:rsidRPr="0079282A">
              <w:rPr>
                <w:rFonts w:ascii="Palatino Linotype" w:hAnsi="Palatino Linotype" w:cs="Times New Roman"/>
                <w:color w:val="000000" w:themeColor="text1"/>
                <w:kern w:val="0"/>
                <w:sz w:val="20"/>
                <w:szCs w:val="20"/>
                <w:lang w:val="en-GB"/>
              </w:rPr>
              <w:t xml:space="preserve"> </w:t>
            </w:r>
            <w:r w:rsidRPr="0079282A">
              <w:rPr>
                <w:rFonts w:ascii="Palatino Linotype" w:hAnsi="Palatino Linotype" w:cs="Times New Roman"/>
                <w:color w:val="000000" w:themeColor="text1"/>
                <w:kern w:val="0"/>
                <w:sz w:val="20"/>
                <w:szCs w:val="20"/>
                <w:lang w:val="en-GB"/>
              </w:rPr>
              <w:t>10</w:t>
            </w:r>
            <w:r w:rsidR="00E20A73" w:rsidRPr="0079282A">
              <w:rPr>
                <w:rFonts w:ascii="Palatino Linotype" w:hAnsi="Palatino Linotype" w:cs="Times New Roman"/>
                <w:color w:val="000000" w:themeColor="text1"/>
                <w:kern w:val="0"/>
                <w:sz w:val="20"/>
                <w:szCs w:val="20"/>
                <w:vertAlign w:val="superscript"/>
                <w:lang w:val="en-GB"/>
              </w:rPr>
              <w:t>−</w:t>
            </w:r>
            <w:r w:rsidRPr="0079282A">
              <w:rPr>
                <w:rFonts w:ascii="Palatino Linotype" w:hAnsi="Palatino Linotype" w:cs="Times New Roman"/>
                <w:color w:val="000000" w:themeColor="text1"/>
                <w:kern w:val="0"/>
                <w:sz w:val="20"/>
                <w:szCs w:val="20"/>
                <w:vertAlign w:val="superscript"/>
                <w:lang w:val="en-GB"/>
              </w:rPr>
              <w:t>5</w:t>
            </w:r>
          </w:p>
        </w:tc>
      </w:tr>
    </w:tbl>
    <w:p w14:paraId="1CEC039D" w14:textId="529EF504" w:rsidR="00B17F72" w:rsidRPr="0079282A" w:rsidRDefault="00C747FB" w:rsidP="008B141E">
      <w:pPr>
        <w:pStyle w:val="MDPI31text"/>
        <w:spacing w:before="120"/>
        <w:rPr>
          <w:color w:val="000000" w:themeColor="text1"/>
        </w:rPr>
      </w:pPr>
      <w:bookmarkStart w:id="105" w:name="OLE_LINK30"/>
      <w:r w:rsidRPr="0079282A">
        <w:rPr>
          <w:color w:val="000000" w:themeColor="text1"/>
        </w:rPr>
        <w:t>T</w:t>
      </w:r>
      <w:r w:rsidR="000541AB" w:rsidRPr="0079282A">
        <w:rPr>
          <w:color w:val="000000" w:themeColor="text1"/>
        </w:rPr>
        <w:t xml:space="preserve">o validate the established </w:t>
      </w:r>
      <w:r w:rsidR="001D4BD3" w:rsidRPr="0079282A">
        <w:rPr>
          <w:color w:val="000000" w:themeColor="text1"/>
          <w:lang w:val="en-GB"/>
        </w:rPr>
        <w:t xml:space="preserve">finite </w:t>
      </w:r>
      <w:r w:rsidR="00977B70" w:rsidRPr="0079282A">
        <w:rPr>
          <w:color w:val="000000" w:themeColor="text1"/>
          <w:lang w:val="en-GB"/>
        </w:rPr>
        <w:t xml:space="preserve">beam </w:t>
      </w:r>
      <w:r w:rsidR="001D4BD3" w:rsidRPr="0079282A">
        <w:rPr>
          <w:color w:val="000000" w:themeColor="text1"/>
          <w:lang w:val="en-GB"/>
        </w:rPr>
        <w:t xml:space="preserve">element </w:t>
      </w:r>
      <w:r w:rsidR="000541AB" w:rsidRPr="0079282A">
        <w:rPr>
          <w:color w:val="000000" w:themeColor="text1"/>
        </w:rPr>
        <w:t>model</w:t>
      </w:r>
      <w:r w:rsidR="00C0013C" w:rsidRPr="0079282A">
        <w:rPr>
          <w:color w:val="000000" w:themeColor="text1"/>
        </w:rPr>
        <w:t xml:space="preserve"> </w:t>
      </w:r>
      <w:r w:rsidR="004B291D" w:rsidRPr="0079282A">
        <w:rPr>
          <w:color w:val="000000" w:themeColor="text1"/>
        </w:rPr>
        <w:t xml:space="preserve">which </w:t>
      </w:r>
      <w:r w:rsidR="00C0013C" w:rsidRPr="0079282A">
        <w:rPr>
          <w:color w:val="000000" w:themeColor="text1"/>
        </w:rPr>
        <w:t>called beam model below</w:t>
      </w:r>
      <w:r w:rsidR="000541AB" w:rsidRPr="0079282A">
        <w:rPr>
          <w:color w:val="000000" w:themeColor="text1"/>
        </w:rPr>
        <w:t xml:space="preserve">, </w:t>
      </w:r>
      <w:r w:rsidR="001F7A84" w:rsidRPr="0079282A">
        <w:rPr>
          <w:color w:val="000000" w:themeColor="text1"/>
        </w:rPr>
        <w:t xml:space="preserve">on one hand, the </w:t>
      </w:r>
      <w:r w:rsidR="00532DC9" w:rsidRPr="0079282A">
        <w:rPr>
          <w:color w:val="000000" w:themeColor="text1"/>
        </w:rPr>
        <w:t>intact</w:t>
      </w:r>
      <w:r w:rsidR="00024E8D" w:rsidRPr="0079282A">
        <w:rPr>
          <w:color w:val="000000" w:themeColor="text1"/>
        </w:rPr>
        <w:t xml:space="preserve"> </w:t>
      </w:r>
      <w:r w:rsidR="001F7A84" w:rsidRPr="0079282A">
        <w:rPr>
          <w:color w:val="000000" w:themeColor="text1"/>
        </w:rPr>
        <w:t>rotor</w:t>
      </w:r>
      <w:r w:rsidR="00024E8D" w:rsidRPr="0079282A">
        <w:rPr>
          <w:color w:val="000000" w:themeColor="text1"/>
        </w:rPr>
        <w:t xml:space="preserve"> </w:t>
      </w:r>
      <w:r w:rsidR="001F7A84" w:rsidRPr="0079282A">
        <w:rPr>
          <w:color w:val="000000" w:themeColor="text1"/>
        </w:rPr>
        <w:t>is established by ABAQUS</w:t>
      </w:r>
      <w:r w:rsidR="00883C4A" w:rsidRPr="0079282A">
        <w:rPr>
          <w:rFonts w:eastAsiaTheme="minorEastAsia" w:hint="eastAsia"/>
          <w:color w:val="000000" w:themeColor="text1"/>
          <w:lang w:eastAsia="zh-CN"/>
        </w:rPr>
        <w:t xml:space="preserve"> software</w:t>
      </w:r>
      <w:r w:rsidR="001F7A84" w:rsidRPr="0079282A">
        <w:rPr>
          <w:color w:val="000000" w:themeColor="text1"/>
        </w:rPr>
        <w:t xml:space="preserve">, on the other hand, modal experiment </w:t>
      </w:r>
      <w:r w:rsidR="002D01A7" w:rsidRPr="0079282A">
        <w:rPr>
          <w:color w:val="000000" w:themeColor="text1"/>
        </w:rPr>
        <w:t xml:space="preserve">by an impact hammer </w:t>
      </w:r>
      <w:r w:rsidR="001F7A84" w:rsidRPr="0079282A">
        <w:rPr>
          <w:color w:val="000000" w:themeColor="text1"/>
        </w:rPr>
        <w:t>is carried out</w:t>
      </w:r>
      <w:r w:rsidR="00977B70" w:rsidRPr="0079282A">
        <w:rPr>
          <w:color w:val="000000" w:themeColor="text1"/>
        </w:rPr>
        <w:t>.</w:t>
      </w:r>
      <w:r w:rsidR="000B6C19" w:rsidRPr="0079282A">
        <w:rPr>
          <w:color w:val="000000" w:themeColor="text1"/>
        </w:rPr>
        <w:t xml:space="preserve"> </w:t>
      </w:r>
      <w:r w:rsidR="00977B70" w:rsidRPr="0079282A">
        <w:rPr>
          <w:color w:val="000000" w:themeColor="text1"/>
        </w:rPr>
        <w:t xml:space="preserve">The </w:t>
      </w:r>
      <w:r w:rsidR="000B6C19" w:rsidRPr="0079282A">
        <w:rPr>
          <w:color w:val="000000" w:themeColor="text1"/>
        </w:rPr>
        <w:t>tested rotor is shown in Fig</w:t>
      </w:r>
      <w:r w:rsidR="00E20A73" w:rsidRPr="0079282A">
        <w:rPr>
          <w:color w:val="000000" w:themeColor="text1"/>
        </w:rPr>
        <w:t xml:space="preserve">ure </w:t>
      </w:r>
      <w:r w:rsidR="000B6C19" w:rsidRPr="0079282A">
        <w:rPr>
          <w:color w:val="000000" w:themeColor="text1"/>
        </w:rPr>
        <w:t>2</w:t>
      </w:r>
      <w:r w:rsidR="002F750B" w:rsidRPr="0079282A">
        <w:rPr>
          <w:color w:val="000000" w:themeColor="text1"/>
        </w:rPr>
        <w:t>, in which two orthogonal eddy current transducers are used to obtain the response excited by the hammer</w:t>
      </w:r>
      <w:r w:rsidR="001F7A84" w:rsidRPr="0079282A">
        <w:rPr>
          <w:color w:val="000000" w:themeColor="text1"/>
        </w:rPr>
        <w:t xml:space="preserve">. </w:t>
      </w:r>
    </w:p>
    <w:bookmarkEnd w:id="105"/>
    <w:p w14:paraId="49C65F9C" w14:textId="672527E0" w:rsidR="00B17F72" w:rsidRPr="0079282A" w:rsidRDefault="0077476A" w:rsidP="00E20A73">
      <w:pPr>
        <w:pStyle w:val="MDPI52figure"/>
        <w:rPr>
          <w:sz w:val="18"/>
          <w:szCs w:val="18"/>
          <w:lang w:val="x-none"/>
        </w:rPr>
      </w:pPr>
      <w:r>
        <w:rPr>
          <w:noProof/>
          <w:lang w:val="en-GB" w:eastAsia="zh-CN" w:bidi="ar-SA"/>
        </w:rPr>
        <w:lastRenderedPageBreak/>
        <w:drawing>
          <wp:inline distT="0" distB="0" distL="0" distR="0" wp14:anchorId="2A3C9450" wp14:editId="6481EB1A">
            <wp:extent cx="3771900" cy="257175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2571750"/>
                    </a:xfrm>
                    <a:prstGeom prst="rect">
                      <a:avLst/>
                    </a:prstGeom>
                    <a:noFill/>
                    <a:ln>
                      <a:noFill/>
                    </a:ln>
                  </pic:spPr>
                </pic:pic>
              </a:graphicData>
            </a:graphic>
          </wp:inline>
        </w:drawing>
      </w:r>
    </w:p>
    <w:p w14:paraId="34FF44BA" w14:textId="2FFCFA52" w:rsidR="006A63D0" w:rsidRPr="0079282A" w:rsidRDefault="008B141E" w:rsidP="008B141E">
      <w:pPr>
        <w:pStyle w:val="MDPI51figurecaption"/>
        <w:rPr>
          <w:color w:val="000000" w:themeColor="text1"/>
        </w:rPr>
      </w:pPr>
      <w:r w:rsidRPr="0079282A">
        <w:rPr>
          <w:b/>
          <w:color w:val="000000" w:themeColor="text1"/>
        </w:rPr>
        <w:t>Figure 2.</w:t>
      </w:r>
      <w:r w:rsidR="000B6C19" w:rsidRPr="0079282A">
        <w:rPr>
          <w:b/>
          <w:color w:val="000000" w:themeColor="text1"/>
        </w:rPr>
        <w:t xml:space="preserve"> </w:t>
      </w:r>
      <w:r w:rsidR="000B6C19" w:rsidRPr="0079282A">
        <w:rPr>
          <w:color w:val="000000" w:themeColor="text1"/>
        </w:rPr>
        <w:t>Rotor-bearing system for modal experiment</w:t>
      </w:r>
      <w:r w:rsidR="00F61991" w:rsidRPr="0079282A">
        <w:rPr>
          <w:color w:val="000000" w:themeColor="text1"/>
        </w:rPr>
        <w:t>. (</w:t>
      </w:r>
      <w:r w:rsidR="00F61991" w:rsidRPr="0079282A">
        <w:rPr>
          <w:b/>
          <w:color w:val="000000" w:themeColor="text1"/>
        </w:rPr>
        <w:t>1</w:t>
      </w:r>
      <w:r w:rsidR="00F61991" w:rsidRPr="0079282A">
        <w:rPr>
          <w:color w:val="000000" w:themeColor="text1"/>
        </w:rPr>
        <w:t>) Motor; (</w:t>
      </w:r>
      <w:r w:rsidR="00F61991" w:rsidRPr="0079282A">
        <w:rPr>
          <w:b/>
          <w:color w:val="000000" w:themeColor="text1"/>
        </w:rPr>
        <w:t>2</w:t>
      </w:r>
      <w:r w:rsidR="00F61991" w:rsidRPr="0079282A">
        <w:rPr>
          <w:color w:val="000000" w:themeColor="text1"/>
        </w:rPr>
        <w:t xml:space="preserve">) </w:t>
      </w:r>
      <w:r w:rsidR="00983539" w:rsidRPr="0079282A">
        <w:rPr>
          <w:color w:val="000000" w:themeColor="text1"/>
        </w:rPr>
        <w:t>f</w:t>
      </w:r>
      <w:r w:rsidR="00F61991" w:rsidRPr="0079282A">
        <w:rPr>
          <w:color w:val="000000" w:themeColor="text1"/>
        </w:rPr>
        <w:t>lexible coupling; (</w:t>
      </w:r>
      <w:r w:rsidR="00F61991" w:rsidRPr="0079282A">
        <w:rPr>
          <w:b/>
          <w:color w:val="000000" w:themeColor="text1"/>
        </w:rPr>
        <w:t>3</w:t>
      </w:r>
      <w:r w:rsidR="00F61991" w:rsidRPr="0079282A">
        <w:rPr>
          <w:color w:val="000000" w:themeColor="text1"/>
        </w:rPr>
        <w:t xml:space="preserve">) </w:t>
      </w:r>
      <w:r w:rsidR="00983539" w:rsidRPr="0079282A">
        <w:rPr>
          <w:color w:val="000000" w:themeColor="text1"/>
        </w:rPr>
        <w:t>d</w:t>
      </w:r>
      <w:r w:rsidR="00F61991" w:rsidRPr="0079282A">
        <w:rPr>
          <w:color w:val="000000" w:themeColor="text1"/>
        </w:rPr>
        <w:t>isc; (</w:t>
      </w:r>
      <w:r w:rsidR="00F61991" w:rsidRPr="0079282A">
        <w:rPr>
          <w:b/>
          <w:color w:val="000000" w:themeColor="text1"/>
        </w:rPr>
        <w:t>4</w:t>
      </w:r>
      <w:r w:rsidR="00F61991" w:rsidRPr="0079282A">
        <w:rPr>
          <w:color w:val="000000" w:themeColor="text1"/>
        </w:rPr>
        <w:t xml:space="preserve">) </w:t>
      </w:r>
      <w:r w:rsidR="00983539" w:rsidRPr="0079282A">
        <w:rPr>
          <w:color w:val="000000" w:themeColor="text1"/>
        </w:rPr>
        <w:t>e</w:t>
      </w:r>
      <w:r w:rsidR="00F61991" w:rsidRPr="0079282A">
        <w:rPr>
          <w:color w:val="000000" w:themeColor="text1"/>
        </w:rPr>
        <w:t>ddy current displacement sensors; (</w:t>
      </w:r>
      <w:r w:rsidR="00F61991" w:rsidRPr="0079282A">
        <w:rPr>
          <w:b/>
          <w:color w:val="000000" w:themeColor="text1"/>
        </w:rPr>
        <w:t>5</w:t>
      </w:r>
      <w:r w:rsidR="00F61991" w:rsidRPr="0079282A">
        <w:rPr>
          <w:color w:val="000000" w:themeColor="text1"/>
        </w:rPr>
        <w:t xml:space="preserve">) </w:t>
      </w:r>
      <w:r w:rsidR="00983539" w:rsidRPr="0079282A">
        <w:rPr>
          <w:color w:val="000000" w:themeColor="text1"/>
        </w:rPr>
        <w:t>b</w:t>
      </w:r>
      <w:r w:rsidR="00F61991" w:rsidRPr="0079282A">
        <w:rPr>
          <w:color w:val="000000" w:themeColor="text1"/>
        </w:rPr>
        <w:t>earings</w:t>
      </w:r>
      <w:r w:rsidRPr="0079282A">
        <w:rPr>
          <w:color w:val="000000" w:themeColor="text1"/>
        </w:rPr>
        <w:t>.</w:t>
      </w:r>
    </w:p>
    <w:p w14:paraId="0691C60C" w14:textId="35BACA8D" w:rsidR="00727B2F" w:rsidRPr="0079282A" w:rsidRDefault="006A63D0" w:rsidP="008B141E">
      <w:pPr>
        <w:pStyle w:val="MDPI31text"/>
        <w:rPr>
          <w:color w:val="000000" w:themeColor="text1"/>
        </w:rPr>
      </w:pPr>
      <w:r w:rsidRPr="0079282A">
        <w:rPr>
          <w:color w:val="000000" w:themeColor="text1"/>
        </w:rPr>
        <w:t xml:space="preserve">The first three natural frequencies are obtained and </w:t>
      </w:r>
      <w:r w:rsidR="00105106" w:rsidRPr="0079282A">
        <w:rPr>
          <w:color w:val="000000" w:themeColor="text1"/>
        </w:rPr>
        <w:t xml:space="preserve">listed </w:t>
      </w:r>
      <w:r w:rsidRPr="0079282A">
        <w:rPr>
          <w:color w:val="000000" w:themeColor="text1"/>
        </w:rPr>
        <w:t>in Tab</w:t>
      </w:r>
      <w:r w:rsidR="00105106" w:rsidRPr="0079282A">
        <w:rPr>
          <w:color w:val="000000" w:themeColor="text1"/>
        </w:rPr>
        <w:t xml:space="preserve">le </w:t>
      </w:r>
      <w:r w:rsidRPr="0079282A">
        <w:rPr>
          <w:color w:val="000000" w:themeColor="text1"/>
        </w:rPr>
        <w:t xml:space="preserve">2. It should be noted that the results from </w:t>
      </w:r>
      <w:r w:rsidR="00F43B1C" w:rsidRPr="0079282A">
        <w:rPr>
          <w:color w:val="000000" w:themeColor="text1"/>
        </w:rPr>
        <w:t xml:space="preserve">the </w:t>
      </w:r>
      <w:r w:rsidRPr="0079282A">
        <w:rPr>
          <w:color w:val="000000" w:themeColor="text1"/>
        </w:rPr>
        <w:t xml:space="preserve">beam model and ABAQUS software </w:t>
      </w:r>
      <w:r w:rsidR="00221547" w:rsidRPr="0079282A">
        <w:rPr>
          <w:color w:val="000000" w:themeColor="text1"/>
        </w:rPr>
        <w:t>we</w:t>
      </w:r>
      <w:r w:rsidRPr="0079282A">
        <w:rPr>
          <w:color w:val="000000" w:themeColor="text1"/>
        </w:rPr>
        <w:t>re acquired after a few rounds of model updating iterations by adjusting bearing parameters</w:t>
      </w:r>
      <w:r w:rsidR="00BF2992" w:rsidRPr="0079282A">
        <w:rPr>
          <w:rFonts w:eastAsiaTheme="minorEastAsia" w:hint="eastAsia"/>
          <w:color w:val="000000" w:themeColor="text1"/>
          <w:lang w:eastAsia="zh-CN"/>
        </w:rPr>
        <w:t xml:space="preserve"> to make the errors of the fir</w:t>
      </w:r>
      <w:r w:rsidR="00573190" w:rsidRPr="0079282A">
        <w:rPr>
          <w:rFonts w:eastAsiaTheme="minorEastAsia" w:hint="eastAsia"/>
          <w:color w:val="000000" w:themeColor="text1"/>
          <w:lang w:eastAsia="zh-CN"/>
        </w:rPr>
        <w:t>st three</w:t>
      </w:r>
      <w:r w:rsidR="00BF2992" w:rsidRPr="0079282A">
        <w:rPr>
          <w:rFonts w:eastAsiaTheme="minorEastAsia" w:hint="eastAsia"/>
          <w:color w:val="000000" w:themeColor="text1"/>
          <w:lang w:eastAsia="zh-CN"/>
        </w:rPr>
        <w:t xml:space="preserve"> </w:t>
      </w:r>
      <w:r w:rsidR="00573190" w:rsidRPr="0079282A">
        <w:rPr>
          <w:rFonts w:eastAsiaTheme="minorEastAsia" w:hint="eastAsia"/>
          <w:color w:val="000000" w:themeColor="text1"/>
          <w:lang w:eastAsia="zh-CN"/>
        </w:rPr>
        <w:t xml:space="preserve">mode frequencies </w:t>
      </w:r>
      <w:r w:rsidR="00BF2992" w:rsidRPr="0079282A">
        <w:rPr>
          <w:rFonts w:eastAsiaTheme="minorEastAsia" w:hint="eastAsia"/>
          <w:color w:val="000000" w:themeColor="text1"/>
          <w:lang w:eastAsia="zh-CN"/>
        </w:rPr>
        <w:t>between</w:t>
      </w:r>
      <w:r w:rsidR="00573190" w:rsidRPr="0079282A">
        <w:rPr>
          <w:rFonts w:eastAsiaTheme="minorEastAsia" w:hint="eastAsia"/>
          <w:color w:val="000000" w:themeColor="text1"/>
          <w:lang w:eastAsia="zh-CN"/>
        </w:rPr>
        <w:t xml:space="preserve"> ABAQUS and measured ones as small as possible</w:t>
      </w:r>
      <w:r w:rsidRPr="0079282A">
        <w:rPr>
          <w:color w:val="000000" w:themeColor="text1"/>
        </w:rPr>
        <w:t xml:space="preserve">. The corresponding bearing stiffness </w:t>
      </w:r>
      <w:r w:rsidR="00221547" w:rsidRPr="0079282A">
        <w:rPr>
          <w:color w:val="000000" w:themeColor="text1"/>
        </w:rPr>
        <w:t>wa</w:t>
      </w:r>
      <w:r w:rsidRPr="0079282A">
        <w:rPr>
          <w:color w:val="000000" w:themeColor="text1"/>
        </w:rPr>
        <w:t>s found to be 960000</w:t>
      </w:r>
      <w:r w:rsidR="00E20A73" w:rsidRPr="0079282A">
        <w:rPr>
          <w:color w:val="000000" w:themeColor="text1"/>
        </w:rPr>
        <w:t xml:space="preserve"> </w:t>
      </w:r>
      <w:r w:rsidRPr="0079282A">
        <w:rPr>
          <w:color w:val="000000" w:themeColor="text1"/>
        </w:rPr>
        <w:t>Nm</w:t>
      </w:r>
      <w:r w:rsidR="00A64E93" w:rsidRPr="0079282A">
        <w:rPr>
          <w:color w:val="000000" w:themeColor="text1"/>
          <w:vertAlign w:val="superscript"/>
        </w:rPr>
        <w:t>−</w:t>
      </w:r>
      <w:r w:rsidRPr="0079282A">
        <w:rPr>
          <w:color w:val="000000" w:themeColor="text1"/>
          <w:vertAlign w:val="superscript"/>
        </w:rPr>
        <w:t>1</w:t>
      </w:r>
      <w:r w:rsidRPr="0079282A">
        <w:rPr>
          <w:color w:val="000000" w:themeColor="text1"/>
        </w:rPr>
        <w:t>, a</w:t>
      </w:r>
      <w:r w:rsidR="00BD75F0" w:rsidRPr="0079282A">
        <w:rPr>
          <w:color w:val="000000" w:themeColor="text1"/>
        </w:rPr>
        <w:t>nd bearing damping is 100</w:t>
      </w:r>
      <w:r w:rsidR="00E20A73" w:rsidRPr="0079282A">
        <w:rPr>
          <w:color w:val="000000" w:themeColor="text1"/>
        </w:rPr>
        <w:t xml:space="preserve"> </w:t>
      </w:r>
      <w:r w:rsidR="00BD75F0" w:rsidRPr="0079282A">
        <w:rPr>
          <w:color w:val="000000" w:themeColor="text1"/>
        </w:rPr>
        <w:t>Nsm</w:t>
      </w:r>
      <w:r w:rsidR="00A64E93" w:rsidRPr="0079282A">
        <w:rPr>
          <w:color w:val="000000" w:themeColor="text1"/>
          <w:vertAlign w:val="superscript"/>
        </w:rPr>
        <w:t>−</w:t>
      </w:r>
      <w:r w:rsidR="00BD75F0" w:rsidRPr="0079282A">
        <w:rPr>
          <w:color w:val="000000" w:themeColor="text1"/>
          <w:vertAlign w:val="superscript"/>
        </w:rPr>
        <w:t>1</w:t>
      </w:r>
      <w:r w:rsidR="00BD75F0" w:rsidRPr="0079282A">
        <w:rPr>
          <w:color w:val="000000" w:themeColor="text1"/>
        </w:rPr>
        <w:t>.</w:t>
      </w:r>
    </w:p>
    <w:p w14:paraId="5255BA50" w14:textId="12E1A3C4" w:rsidR="00472065" w:rsidRPr="0079282A" w:rsidRDefault="00E20A73" w:rsidP="00E20A73">
      <w:pPr>
        <w:pStyle w:val="MDPI41tablecaption"/>
        <w:jc w:val="center"/>
      </w:pPr>
      <w:r w:rsidRPr="0079282A">
        <w:rPr>
          <w:b/>
        </w:rPr>
        <w:t>Table 2.</w:t>
      </w:r>
      <w:r w:rsidR="00472065" w:rsidRPr="0079282A">
        <w:rPr>
          <w:b/>
        </w:rPr>
        <w:t xml:space="preserve"> </w:t>
      </w:r>
      <w:r w:rsidR="000B6C19" w:rsidRPr="0079282A">
        <w:t>Comparison of the natural frequencies from numerical calculation and experiment</w:t>
      </w:r>
      <w:r w:rsidR="008B141E" w:rsidRPr="0079282A">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4"/>
        <w:gridCol w:w="1010"/>
        <w:gridCol w:w="1104"/>
        <w:gridCol w:w="1127"/>
        <w:gridCol w:w="2124"/>
        <w:gridCol w:w="2401"/>
      </w:tblGrid>
      <w:tr w:rsidR="00E20A73" w:rsidRPr="0079282A" w14:paraId="15760A97" w14:textId="77777777" w:rsidTr="00E20A73">
        <w:trPr>
          <w:jc w:val="center"/>
        </w:trPr>
        <w:tc>
          <w:tcPr>
            <w:tcW w:w="0" w:type="auto"/>
            <w:tcBorders>
              <w:top w:val="single" w:sz="8" w:space="0" w:color="auto"/>
              <w:bottom w:val="single" w:sz="4" w:space="0" w:color="auto"/>
            </w:tcBorders>
            <w:shd w:val="clear" w:color="auto" w:fill="auto"/>
            <w:vAlign w:val="center"/>
          </w:tcPr>
          <w:p w14:paraId="3DD968AD" w14:textId="4CEC07DF" w:rsidR="00472065" w:rsidRPr="0079282A" w:rsidRDefault="008E402C" w:rsidP="00E20A73">
            <w:pPr>
              <w:widowControl/>
              <w:autoSpaceDE w:val="0"/>
              <w:autoSpaceDN w:val="0"/>
              <w:adjustRightInd w:val="0"/>
              <w:snapToGrid w:val="0"/>
              <w:jc w:val="center"/>
              <w:rPr>
                <w:rFonts w:ascii="Palatino Linotype" w:hAnsi="Palatino Linotype" w:cs="Times New Roman"/>
                <w:b/>
                <w:color w:val="000000" w:themeColor="text1"/>
                <w:sz w:val="20"/>
                <w:szCs w:val="18"/>
              </w:rPr>
            </w:pPr>
            <w:r w:rsidRPr="0079282A">
              <w:rPr>
                <w:rFonts w:ascii="Palatino Linotype" w:hAnsi="Palatino Linotype" w:cs="Times New Roman"/>
                <w:b/>
                <w:color w:val="000000" w:themeColor="text1"/>
                <w:sz w:val="20"/>
                <w:szCs w:val="18"/>
              </w:rPr>
              <w:t>Order</w:t>
            </w:r>
          </w:p>
        </w:tc>
        <w:tc>
          <w:tcPr>
            <w:tcW w:w="0" w:type="auto"/>
            <w:tcBorders>
              <w:top w:val="single" w:sz="8" w:space="0" w:color="auto"/>
              <w:bottom w:val="single" w:sz="4" w:space="0" w:color="auto"/>
            </w:tcBorders>
            <w:shd w:val="clear" w:color="auto" w:fill="auto"/>
            <w:vAlign w:val="center"/>
          </w:tcPr>
          <w:p w14:paraId="589197FA" w14:textId="3D2E2ECC" w:rsidR="00472065" w:rsidRPr="0079282A" w:rsidRDefault="00C0013C" w:rsidP="00E20A73">
            <w:pPr>
              <w:widowControl/>
              <w:autoSpaceDE w:val="0"/>
              <w:autoSpaceDN w:val="0"/>
              <w:adjustRightInd w:val="0"/>
              <w:snapToGrid w:val="0"/>
              <w:jc w:val="center"/>
              <w:rPr>
                <w:rFonts w:ascii="Palatino Linotype" w:hAnsi="Palatino Linotype" w:cs="Times New Roman"/>
                <w:b/>
                <w:color w:val="000000" w:themeColor="text1"/>
                <w:sz w:val="20"/>
                <w:szCs w:val="18"/>
              </w:rPr>
            </w:pPr>
            <w:r w:rsidRPr="0079282A">
              <w:rPr>
                <w:rFonts w:ascii="Palatino Linotype" w:hAnsi="Palatino Linotype" w:cs="Times New Roman"/>
                <w:b/>
                <w:color w:val="000000" w:themeColor="text1"/>
                <w:sz w:val="20"/>
                <w:szCs w:val="18"/>
              </w:rPr>
              <w:t xml:space="preserve">Beam </w:t>
            </w:r>
            <w:r w:rsidR="00E20A73" w:rsidRPr="0079282A">
              <w:rPr>
                <w:rFonts w:ascii="Palatino Linotype" w:hAnsi="Palatino Linotype" w:cs="Times New Roman"/>
                <w:b/>
                <w:color w:val="000000" w:themeColor="text1"/>
                <w:sz w:val="20"/>
                <w:szCs w:val="18"/>
              </w:rPr>
              <w:t>M</w:t>
            </w:r>
            <w:r w:rsidRPr="0079282A">
              <w:rPr>
                <w:rFonts w:ascii="Palatino Linotype" w:hAnsi="Palatino Linotype" w:cs="Times New Roman"/>
                <w:b/>
                <w:color w:val="000000" w:themeColor="text1"/>
                <w:sz w:val="20"/>
                <w:szCs w:val="18"/>
              </w:rPr>
              <w:t>odel</w:t>
            </w:r>
          </w:p>
        </w:tc>
        <w:tc>
          <w:tcPr>
            <w:tcW w:w="0" w:type="auto"/>
            <w:tcBorders>
              <w:top w:val="single" w:sz="8" w:space="0" w:color="auto"/>
              <w:bottom w:val="single" w:sz="4" w:space="0" w:color="auto"/>
            </w:tcBorders>
            <w:shd w:val="clear" w:color="auto" w:fill="auto"/>
            <w:vAlign w:val="center"/>
          </w:tcPr>
          <w:p w14:paraId="64803792" w14:textId="68A243DC" w:rsidR="00472065" w:rsidRPr="0079282A" w:rsidRDefault="00472065" w:rsidP="00E20A73">
            <w:pPr>
              <w:widowControl/>
              <w:autoSpaceDE w:val="0"/>
              <w:autoSpaceDN w:val="0"/>
              <w:adjustRightInd w:val="0"/>
              <w:snapToGrid w:val="0"/>
              <w:jc w:val="center"/>
              <w:rPr>
                <w:rFonts w:ascii="Palatino Linotype" w:hAnsi="Palatino Linotype" w:cs="Times New Roman"/>
                <w:b/>
                <w:color w:val="000000" w:themeColor="text1"/>
                <w:sz w:val="20"/>
                <w:szCs w:val="18"/>
              </w:rPr>
            </w:pPr>
            <w:r w:rsidRPr="0079282A">
              <w:rPr>
                <w:rFonts w:ascii="Palatino Linotype" w:hAnsi="Palatino Linotype" w:cs="Times New Roman"/>
                <w:b/>
                <w:color w:val="000000" w:themeColor="text1"/>
                <w:sz w:val="20"/>
                <w:szCs w:val="18"/>
              </w:rPr>
              <w:t>A</w:t>
            </w:r>
            <w:r w:rsidR="008E402C" w:rsidRPr="0079282A">
              <w:rPr>
                <w:rFonts w:ascii="Palatino Linotype" w:hAnsi="Palatino Linotype" w:cs="Times New Roman"/>
                <w:b/>
                <w:color w:val="000000" w:themeColor="text1"/>
                <w:sz w:val="20"/>
                <w:szCs w:val="18"/>
              </w:rPr>
              <w:t xml:space="preserve">BAQUS </w:t>
            </w:r>
          </w:p>
        </w:tc>
        <w:tc>
          <w:tcPr>
            <w:tcW w:w="0" w:type="auto"/>
            <w:tcBorders>
              <w:top w:val="single" w:sz="8" w:space="0" w:color="auto"/>
              <w:bottom w:val="single" w:sz="4" w:space="0" w:color="auto"/>
            </w:tcBorders>
            <w:shd w:val="clear" w:color="auto" w:fill="auto"/>
            <w:vAlign w:val="center"/>
          </w:tcPr>
          <w:p w14:paraId="3C855E2E" w14:textId="1D824CF3" w:rsidR="00472065" w:rsidRPr="0079282A" w:rsidRDefault="008E402C" w:rsidP="00E20A73">
            <w:pPr>
              <w:widowControl/>
              <w:autoSpaceDE w:val="0"/>
              <w:autoSpaceDN w:val="0"/>
              <w:adjustRightInd w:val="0"/>
              <w:snapToGrid w:val="0"/>
              <w:jc w:val="center"/>
              <w:rPr>
                <w:rFonts w:ascii="Palatino Linotype" w:hAnsi="Palatino Linotype" w:cs="Times New Roman"/>
                <w:b/>
                <w:color w:val="000000" w:themeColor="text1"/>
                <w:sz w:val="20"/>
                <w:szCs w:val="18"/>
              </w:rPr>
            </w:pPr>
            <w:r w:rsidRPr="0079282A">
              <w:rPr>
                <w:rFonts w:ascii="Palatino Linotype" w:hAnsi="Palatino Linotype" w:cs="Times New Roman"/>
                <w:b/>
                <w:color w:val="000000" w:themeColor="text1"/>
                <w:sz w:val="20"/>
                <w:szCs w:val="18"/>
              </w:rPr>
              <w:t xml:space="preserve">Measured </w:t>
            </w:r>
          </w:p>
        </w:tc>
        <w:tc>
          <w:tcPr>
            <w:tcW w:w="0" w:type="auto"/>
            <w:tcBorders>
              <w:top w:val="single" w:sz="8" w:space="0" w:color="auto"/>
              <w:bottom w:val="single" w:sz="4" w:space="0" w:color="auto"/>
            </w:tcBorders>
            <w:shd w:val="clear" w:color="auto" w:fill="auto"/>
            <w:vAlign w:val="center"/>
          </w:tcPr>
          <w:p w14:paraId="637AEE24" w14:textId="379EF172" w:rsidR="00472065" w:rsidRPr="0079282A" w:rsidRDefault="008E402C" w:rsidP="00E20A73">
            <w:pPr>
              <w:widowControl/>
              <w:autoSpaceDE w:val="0"/>
              <w:autoSpaceDN w:val="0"/>
              <w:adjustRightInd w:val="0"/>
              <w:snapToGrid w:val="0"/>
              <w:jc w:val="center"/>
              <w:rPr>
                <w:rFonts w:ascii="Palatino Linotype" w:hAnsi="Palatino Linotype" w:cs="Times New Roman"/>
                <w:b/>
                <w:color w:val="000000" w:themeColor="text1"/>
                <w:sz w:val="20"/>
                <w:szCs w:val="18"/>
              </w:rPr>
            </w:pPr>
            <w:r w:rsidRPr="0079282A">
              <w:rPr>
                <w:rFonts w:ascii="Palatino Linotype" w:hAnsi="Palatino Linotype" w:cs="Times New Roman"/>
                <w:b/>
                <w:color w:val="000000" w:themeColor="text1"/>
                <w:sz w:val="20"/>
                <w:szCs w:val="18"/>
              </w:rPr>
              <w:t xml:space="preserve">Error </w:t>
            </w:r>
            <w:r w:rsidR="00E20A73" w:rsidRPr="0079282A">
              <w:rPr>
                <w:rFonts w:ascii="Palatino Linotype" w:hAnsi="Palatino Linotype" w:cs="Times New Roman"/>
                <w:b/>
                <w:color w:val="000000" w:themeColor="text1"/>
                <w:sz w:val="20"/>
                <w:szCs w:val="18"/>
              </w:rPr>
              <w:t>b</w:t>
            </w:r>
            <w:r w:rsidRPr="0079282A">
              <w:rPr>
                <w:rFonts w:ascii="Palatino Linotype" w:hAnsi="Palatino Linotype" w:cs="Times New Roman"/>
                <w:b/>
                <w:color w:val="000000" w:themeColor="text1"/>
                <w:sz w:val="20"/>
                <w:szCs w:val="18"/>
              </w:rPr>
              <w:t xml:space="preserve">etween </w:t>
            </w:r>
            <w:r w:rsidR="00E20A73" w:rsidRPr="0079282A">
              <w:rPr>
                <w:rFonts w:ascii="Palatino Linotype" w:hAnsi="Palatino Linotype" w:cs="Times New Roman"/>
                <w:b/>
                <w:color w:val="000000" w:themeColor="text1"/>
                <w:sz w:val="20"/>
                <w:szCs w:val="18"/>
              </w:rPr>
              <w:t>B</w:t>
            </w:r>
            <w:r w:rsidR="00C0013C" w:rsidRPr="0079282A">
              <w:rPr>
                <w:rFonts w:ascii="Palatino Linotype" w:hAnsi="Palatino Linotype" w:cs="Times New Roman"/>
                <w:b/>
                <w:color w:val="000000" w:themeColor="text1"/>
                <w:sz w:val="20"/>
                <w:szCs w:val="18"/>
              </w:rPr>
              <w:t xml:space="preserve">eam </w:t>
            </w:r>
            <w:r w:rsidR="00E20A73" w:rsidRPr="0079282A">
              <w:rPr>
                <w:rFonts w:ascii="Palatino Linotype" w:hAnsi="Palatino Linotype" w:cs="Times New Roman"/>
                <w:b/>
                <w:color w:val="000000" w:themeColor="text1"/>
                <w:sz w:val="20"/>
                <w:szCs w:val="18"/>
              </w:rPr>
              <w:t>M</w:t>
            </w:r>
            <w:r w:rsidR="00C0013C" w:rsidRPr="0079282A">
              <w:rPr>
                <w:rFonts w:ascii="Palatino Linotype" w:hAnsi="Palatino Linotype" w:cs="Times New Roman"/>
                <w:b/>
                <w:color w:val="000000" w:themeColor="text1"/>
                <w:sz w:val="20"/>
                <w:szCs w:val="18"/>
              </w:rPr>
              <w:t>odel</w:t>
            </w:r>
            <w:r w:rsidRPr="0079282A">
              <w:rPr>
                <w:rFonts w:ascii="Palatino Linotype" w:hAnsi="Palatino Linotype" w:cs="Times New Roman"/>
                <w:b/>
                <w:color w:val="000000" w:themeColor="text1"/>
                <w:sz w:val="20"/>
                <w:szCs w:val="18"/>
              </w:rPr>
              <w:t xml:space="preserve"> and ABAQUS</w:t>
            </w:r>
          </w:p>
        </w:tc>
        <w:tc>
          <w:tcPr>
            <w:tcW w:w="0" w:type="auto"/>
            <w:tcBorders>
              <w:top w:val="single" w:sz="8" w:space="0" w:color="auto"/>
              <w:bottom w:val="single" w:sz="4" w:space="0" w:color="auto"/>
            </w:tcBorders>
            <w:shd w:val="clear" w:color="auto" w:fill="auto"/>
            <w:vAlign w:val="center"/>
          </w:tcPr>
          <w:p w14:paraId="7E0EB656" w14:textId="1613BDC7" w:rsidR="00472065" w:rsidRPr="0079282A" w:rsidRDefault="008E402C" w:rsidP="00E20A73">
            <w:pPr>
              <w:widowControl/>
              <w:autoSpaceDE w:val="0"/>
              <w:autoSpaceDN w:val="0"/>
              <w:adjustRightInd w:val="0"/>
              <w:snapToGrid w:val="0"/>
              <w:jc w:val="center"/>
              <w:rPr>
                <w:rFonts w:ascii="Palatino Linotype" w:hAnsi="Palatino Linotype" w:cs="Times New Roman"/>
                <w:b/>
                <w:color w:val="000000" w:themeColor="text1"/>
                <w:sz w:val="20"/>
                <w:szCs w:val="18"/>
              </w:rPr>
            </w:pPr>
            <w:r w:rsidRPr="0079282A">
              <w:rPr>
                <w:rFonts w:ascii="Palatino Linotype" w:hAnsi="Palatino Linotype" w:cs="Times New Roman"/>
                <w:b/>
                <w:color w:val="000000" w:themeColor="text1"/>
                <w:sz w:val="20"/>
                <w:szCs w:val="18"/>
              </w:rPr>
              <w:t xml:space="preserve">Error between </w:t>
            </w:r>
            <w:r w:rsidR="00E20A73" w:rsidRPr="0079282A">
              <w:rPr>
                <w:rFonts w:ascii="Palatino Linotype" w:hAnsi="Palatino Linotype" w:cs="Times New Roman"/>
                <w:b/>
                <w:color w:val="000000" w:themeColor="text1"/>
                <w:sz w:val="20"/>
                <w:szCs w:val="18"/>
              </w:rPr>
              <w:t>B</w:t>
            </w:r>
            <w:r w:rsidR="00C0013C" w:rsidRPr="0079282A">
              <w:rPr>
                <w:rFonts w:ascii="Palatino Linotype" w:hAnsi="Palatino Linotype" w:cs="Times New Roman"/>
                <w:b/>
                <w:color w:val="000000" w:themeColor="text1"/>
                <w:sz w:val="20"/>
                <w:szCs w:val="18"/>
              </w:rPr>
              <w:t xml:space="preserve">eam </w:t>
            </w:r>
            <w:r w:rsidR="00E20A73" w:rsidRPr="0079282A">
              <w:rPr>
                <w:rFonts w:ascii="Palatino Linotype" w:hAnsi="Palatino Linotype" w:cs="Times New Roman"/>
                <w:b/>
                <w:color w:val="000000" w:themeColor="text1"/>
                <w:sz w:val="20"/>
                <w:szCs w:val="18"/>
              </w:rPr>
              <w:t>M</w:t>
            </w:r>
            <w:r w:rsidR="00C0013C" w:rsidRPr="0079282A">
              <w:rPr>
                <w:rFonts w:ascii="Palatino Linotype" w:hAnsi="Palatino Linotype" w:cs="Times New Roman"/>
                <w:b/>
                <w:color w:val="000000" w:themeColor="text1"/>
                <w:sz w:val="20"/>
                <w:szCs w:val="18"/>
              </w:rPr>
              <w:t>odel</w:t>
            </w:r>
            <w:r w:rsidRPr="0079282A">
              <w:rPr>
                <w:rFonts w:ascii="Palatino Linotype" w:hAnsi="Palatino Linotype" w:cs="Times New Roman"/>
                <w:b/>
                <w:color w:val="000000" w:themeColor="text1"/>
                <w:sz w:val="20"/>
                <w:szCs w:val="18"/>
              </w:rPr>
              <w:t xml:space="preserve"> and </w:t>
            </w:r>
            <w:r w:rsidR="00E20A73" w:rsidRPr="0079282A">
              <w:rPr>
                <w:rFonts w:ascii="Palatino Linotype" w:hAnsi="Palatino Linotype" w:cs="Times New Roman"/>
                <w:b/>
                <w:color w:val="000000" w:themeColor="text1"/>
                <w:sz w:val="20"/>
                <w:szCs w:val="18"/>
              </w:rPr>
              <w:t>M</w:t>
            </w:r>
            <w:r w:rsidRPr="0079282A">
              <w:rPr>
                <w:rFonts w:ascii="Palatino Linotype" w:hAnsi="Palatino Linotype" w:cs="Times New Roman"/>
                <w:b/>
                <w:color w:val="000000" w:themeColor="text1"/>
                <w:sz w:val="20"/>
                <w:szCs w:val="18"/>
              </w:rPr>
              <w:t xml:space="preserve">easured </w:t>
            </w:r>
            <w:r w:rsidR="00E20A73" w:rsidRPr="0079282A">
              <w:rPr>
                <w:rFonts w:ascii="Palatino Linotype" w:hAnsi="Palatino Linotype" w:cs="Times New Roman"/>
                <w:b/>
                <w:color w:val="000000" w:themeColor="text1"/>
                <w:sz w:val="20"/>
                <w:szCs w:val="18"/>
              </w:rPr>
              <w:t>R</w:t>
            </w:r>
            <w:r w:rsidRPr="0079282A">
              <w:rPr>
                <w:rFonts w:ascii="Palatino Linotype" w:hAnsi="Palatino Linotype" w:cs="Times New Roman"/>
                <w:b/>
                <w:color w:val="000000" w:themeColor="text1"/>
                <w:sz w:val="20"/>
                <w:szCs w:val="18"/>
              </w:rPr>
              <w:t>esults</w:t>
            </w:r>
          </w:p>
        </w:tc>
      </w:tr>
      <w:tr w:rsidR="00E20A73" w:rsidRPr="0079282A" w14:paraId="1F2A7650" w14:textId="77777777" w:rsidTr="00E20A73">
        <w:trPr>
          <w:jc w:val="center"/>
        </w:trPr>
        <w:tc>
          <w:tcPr>
            <w:tcW w:w="0" w:type="auto"/>
            <w:tcBorders>
              <w:top w:val="single" w:sz="4" w:space="0" w:color="auto"/>
            </w:tcBorders>
            <w:shd w:val="clear" w:color="auto" w:fill="auto"/>
            <w:vAlign w:val="center"/>
          </w:tcPr>
          <w:p w14:paraId="6C80F461" w14:textId="00EE96EA" w:rsidR="00472065" w:rsidRPr="0079282A" w:rsidRDefault="008E402C"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1</w:t>
            </w:r>
            <w:r w:rsidRPr="0079282A">
              <w:rPr>
                <w:rFonts w:ascii="Palatino Linotype" w:hAnsi="Palatino Linotype" w:cs="Times New Roman"/>
                <w:color w:val="000000" w:themeColor="text1"/>
                <w:sz w:val="20"/>
                <w:szCs w:val="18"/>
                <w:vertAlign w:val="superscript"/>
              </w:rPr>
              <w:t>st</w:t>
            </w:r>
            <w:r w:rsidRPr="0079282A">
              <w:rPr>
                <w:rFonts w:ascii="Palatino Linotype" w:hAnsi="Palatino Linotype" w:cs="Times New Roman"/>
                <w:color w:val="000000" w:themeColor="text1"/>
                <w:sz w:val="20"/>
                <w:szCs w:val="18"/>
              </w:rPr>
              <w:t xml:space="preserve"> vertical bending</w:t>
            </w:r>
          </w:p>
        </w:tc>
        <w:tc>
          <w:tcPr>
            <w:tcW w:w="0" w:type="auto"/>
            <w:tcBorders>
              <w:top w:val="single" w:sz="4" w:space="0" w:color="auto"/>
            </w:tcBorders>
            <w:shd w:val="clear" w:color="auto" w:fill="auto"/>
            <w:vAlign w:val="center"/>
          </w:tcPr>
          <w:p w14:paraId="2A2C2FEA" w14:textId="382BDF2F" w:rsidR="00472065" w:rsidRPr="0079282A" w:rsidRDefault="00472065"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42.1</w:t>
            </w:r>
            <w:r w:rsidR="00E20A73"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Hz</w:t>
            </w:r>
          </w:p>
        </w:tc>
        <w:tc>
          <w:tcPr>
            <w:tcW w:w="0" w:type="auto"/>
            <w:tcBorders>
              <w:top w:val="single" w:sz="4" w:space="0" w:color="auto"/>
            </w:tcBorders>
            <w:shd w:val="clear" w:color="auto" w:fill="auto"/>
            <w:vAlign w:val="center"/>
          </w:tcPr>
          <w:p w14:paraId="7C36F574" w14:textId="1E570D54" w:rsidR="00472065" w:rsidRPr="0079282A" w:rsidRDefault="00472065"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40.9</w:t>
            </w:r>
            <w:r w:rsidR="00E20A73"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Hz</w:t>
            </w:r>
          </w:p>
        </w:tc>
        <w:tc>
          <w:tcPr>
            <w:tcW w:w="0" w:type="auto"/>
            <w:tcBorders>
              <w:top w:val="single" w:sz="4" w:space="0" w:color="auto"/>
            </w:tcBorders>
            <w:shd w:val="clear" w:color="auto" w:fill="auto"/>
            <w:vAlign w:val="center"/>
          </w:tcPr>
          <w:p w14:paraId="63734DFD" w14:textId="0A4F0F9D" w:rsidR="00472065" w:rsidRPr="0079282A" w:rsidRDefault="00472065"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42.5</w:t>
            </w:r>
            <w:r w:rsidR="00E20A73"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Hz</w:t>
            </w:r>
          </w:p>
        </w:tc>
        <w:tc>
          <w:tcPr>
            <w:tcW w:w="0" w:type="auto"/>
            <w:tcBorders>
              <w:top w:val="single" w:sz="4" w:space="0" w:color="auto"/>
            </w:tcBorders>
            <w:shd w:val="clear" w:color="auto" w:fill="auto"/>
            <w:vAlign w:val="center"/>
          </w:tcPr>
          <w:p w14:paraId="5983BDA6" w14:textId="0E6434FE" w:rsidR="00472065" w:rsidRPr="0079282A" w:rsidRDefault="00472065"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1.2</w:t>
            </w:r>
            <w:r w:rsidR="00E20A73"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Hz (2.85%)</w:t>
            </w:r>
          </w:p>
        </w:tc>
        <w:tc>
          <w:tcPr>
            <w:tcW w:w="0" w:type="auto"/>
            <w:tcBorders>
              <w:top w:val="single" w:sz="4" w:space="0" w:color="auto"/>
            </w:tcBorders>
            <w:shd w:val="clear" w:color="auto" w:fill="auto"/>
            <w:vAlign w:val="center"/>
          </w:tcPr>
          <w:p w14:paraId="2E0F61DF" w14:textId="727A00E3" w:rsidR="00472065" w:rsidRPr="0079282A" w:rsidRDefault="00472065"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0.4</w:t>
            </w:r>
            <w:r w:rsidR="00E20A73"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Hz (0.</w:t>
            </w:r>
            <w:r w:rsidR="00FB53AB" w:rsidRPr="0079282A">
              <w:rPr>
                <w:rFonts w:ascii="Palatino Linotype" w:hAnsi="Palatino Linotype" w:cs="Times New Roman"/>
                <w:color w:val="000000" w:themeColor="text1"/>
                <w:sz w:val="20"/>
                <w:szCs w:val="18"/>
              </w:rPr>
              <w:t>95</w:t>
            </w:r>
            <w:r w:rsidRPr="0079282A">
              <w:rPr>
                <w:rFonts w:ascii="Palatino Linotype" w:hAnsi="Palatino Linotype" w:cs="Times New Roman"/>
                <w:color w:val="000000" w:themeColor="text1"/>
                <w:sz w:val="20"/>
                <w:szCs w:val="18"/>
              </w:rPr>
              <w:t>%)</w:t>
            </w:r>
          </w:p>
        </w:tc>
      </w:tr>
      <w:tr w:rsidR="00E20A73" w:rsidRPr="0079282A" w14:paraId="3CA9B49D" w14:textId="77777777" w:rsidTr="00E20A73">
        <w:trPr>
          <w:jc w:val="center"/>
        </w:trPr>
        <w:tc>
          <w:tcPr>
            <w:tcW w:w="0" w:type="auto"/>
            <w:shd w:val="clear" w:color="auto" w:fill="auto"/>
            <w:vAlign w:val="center"/>
          </w:tcPr>
          <w:p w14:paraId="3B09ADC9" w14:textId="3C41BE9E" w:rsidR="00472065" w:rsidRPr="0079282A" w:rsidRDefault="008E402C"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1</w:t>
            </w:r>
            <w:r w:rsidRPr="0079282A">
              <w:rPr>
                <w:rFonts w:ascii="Palatino Linotype" w:hAnsi="Palatino Linotype" w:cs="Times New Roman"/>
                <w:color w:val="000000" w:themeColor="text1"/>
                <w:sz w:val="20"/>
                <w:szCs w:val="18"/>
                <w:vertAlign w:val="superscript"/>
              </w:rPr>
              <w:t>st</w:t>
            </w:r>
            <w:r w:rsidRPr="0079282A">
              <w:rPr>
                <w:rFonts w:ascii="Palatino Linotype" w:hAnsi="Palatino Linotype" w:cs="Times New Roman"/>
                <w:color w:val="000000" w:themeColor="text1"/>
                <w:sz w:val="20"/>
                <w:szCs w:val="18"/>
              </w:rPr>
              <w:t xml:space="preserve"> lateral bending</w:t>
            </w:r>
          </w:p>
        </w:tc>
        <w:tc>
          <w:tcPr>
            <w:tcW w:w="0" w:type="auto"/>
            <w:shd w:val="clear" w:color="auto" w:fill="auto"/>
            <w:vAlign w:val="center"/>
          </w:tcPr>
          <w:p w14:paraId="7D5CBFDF" w14:textId="061DE78B" w:rsidR="00472065" w:rsidRPr="0079282A" w:rsidRDefault="00472065"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42.1</w:t>
            </w:r>
            <w:r w:rsidR="00E20A73"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Hz</w:t>
            </w:r>
          </w:p>
        </w:tc>
        <w:tc>
          <w:tcPr>
            <w:tcW w:w="0" w:type="auto"/>
            <w:shd w:val="clear" w:color="auto" w:fill="auto"/>
            <w:vAlign w:val="center"/>
          </w:tcPr>
          <w:p w14:paraId="6A39D5A1" w14:textId="0CA708FD" w:rsidR="00472065" w:rsidRPr="0079282A" w:rsidRDefault="00472065"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41.0</w:t>
            </w:r>
            <w:r w:rsidR="00E20A73"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Hz</w:t>
            </w:r>
          </w:p>
        </w:tc>
        <w:tc>
          <w:tcPr>
            <w:tcW w:w="0" w:type="auto"/>
            <w:shd w:val="clear" w:color="auto" w:fill="auto"/>
            <w:vAlign w:val="center"/>
          </w:tcPr>
          <w:p w14:paraId="47C57900" w14:textId="1616AF76" w:rsidR="00472065" w:rsidRPr="0079282A" w:rsidRDefault="005A5993"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42.9</w:t>
            </w:r>
            <w:r w:rsidR="00E20A73"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Hz</w:t>
            </w:r>
          </w:p>
        </w:tc>
        <w:tc>
          <w:tcPr>
            <w:tcW w:w="0" w:type="auto"/>
            <w:shd w:val="clear" w:color="auto" w:fill="auto"/>
            <w:vAlign w:val="center"/>
          </w:tcPr>
          <w:p w14:paraId="7DBFC3F9" w14:textId="3551A281" w:rsidR="00472065" w:rsidRPr="0079282A" w:rsidRDefault="00472065"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1.1</w:t>
            </w:r>
            <w:r w:rsidR="00E20A73"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Hz (2.61%)</w:t>
            </w:r>
          </w:p>
        </w:tc>
        <w:tc>
          <w:tcPr>
            <w:tcW w:w="0" w:type="auto"/>
            <w:shd w:val="clear" w:color="auto" w:fill="auto"/>
            <w:vAlign w:val="center"/>
          </w:tcPr>
          <w:p w14:paraId="40CE1288" w14:textId="4D80FDFF" w:rsidR="00472065" w:rsidRPr="0079282A" w:rsidRDefault="005A5993"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0.8</w:t>
            </w:r>
            <w:r w:rsidR="00E20A73"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Hz</w:t>
            </w:r>
            <w:r w:rsidR="00E32B52"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w:t>
            </w:r>
            <w:r w:rsidR="00E32B52" w:rsidRPr="0079282A">
              <w:rPr>
                <w:rFonts w:ascii="Palatino Linotype" w:hAnsi="Palatino Linotype" w:cs="Times New Roman"/>
                <w:color w:val="000000" w:themeColor="text1"/>
                <w:sz w:val="20"/>
                <w:szCs w:val="18"/>
              </w:rPr>
              <w:t>1.9</w:t>
            </w:r>
            <w:r w:rsidR="00FB53AB" w:rsidRPr="0079282A">
              <w:rPr>
                <w:rFonts w:ascii="Palatino Linotype" w:hAnsi="Palatino Linotype" w:cs="Times New Roman"/>
                <w:color w:val="000000" w:themeColor="text1"/>
                <w:sz w:val="20"/>
                <w:szCs w:val="18"/>
              </w:rPr>
              <w:t>0</w:t>
            </w:r>
            <w:r w:rsidRPr="0079282A">
              <w:rPr>
                <w:rFonts w:ascii="Palatino Linotype" w:hAnsi="Palatino Linotype" w:cs="Times New Roman"/>
                <w:color w:val="000000" w:themeColor="text1"/>
                <w:sz w:val="20"/>
                <w:szCs w:val="18"/>
              </w:rPr>
              <w:t>%)</w:t>
            </w:r>
          </w:p>
        </w:tc>
      </w:tr>
      <w:tr w:rsidR="00E20A73" w:rsidRPr="0079282A" w14:paraId="56A3D7B8" w14:textId="77777777" w:rsidTr="00E20A73">
        <w:trPr>
          <w:jc w:val="center"/>
        </w:trPr>
        <w:tc>
          <w:tcPr>
            <w:tcW w:w="0" w:type="auto"/>
            <w:shd w:val="clear" w:color="auto" w:fill="auto"/>
            <w:vAlign w:val="center"/>
          </w:tcPr>
          <w:p w14:paraId="5582B045" w14:textId="58C2F20A" w:rsidR="00472065" w:rsidRPr="0079282A" w:rsidRDefault="008E402C"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2</w:t>
            </w:r>
            <w:r w:rsidRPr="0079282A">
              <w:rPr>
                <w:rFonts w:ascii="Palatino Linotype" w:hAnsi="Palatino Linotype" w:cs="Times New Roman"/>
                <w:color w:val="000000" w:themeColor="text1"/>
                <w:sz w:val="20"/>
                <w:szCs w:val="18"/>
                <w:vertAlign w:val="superscript"/>
              </w:rPr>
              <w:t>nd</w:t>
            </w:r>
            <w:r w:rsidRPr="0079282A">
              <w:rPr>
                <w:rFonts w:ascii="Palatino Linotype" w:hAnsi="Palatino Linotype" w:cs="Times New Roman"/>
                <w:color w:val="000000" w:themeColor="text1"/>
                <w:sz w:val="20"/>
                <w:szCs w:val="18"/>
              </w:rPr>
              <w:t xml:space="preserve"> vertical bending</w:t>
            </w:r>
          </w:p>
        </w:tc>
        <w:tc>
          <w:tcPr>
            <w:tcW w:w="0" w:type="auto"/>
            <w:shd w:val="clear" w:color="auto" w:fill="auto"/>
            <w:vAlign w:val="center"/>
          </w:tcPr>
          <w:p w14:paraId="11B11A9D" w14:textId="44486E54" w:rsidR="00472065" w:rsidRPr="0079282A" w:rsidRDefault="00472065"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107.9</w:t>
            </w:r>
            <w:r w:rsidR="00E20A73"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Hz</w:t>
            </w:r>
          </w:p>
        </w:tc>
        <w:tc>
          <w:tcPr>
            <w:tcW w:w="0" w:type="auto"/>
            <w:shd w:val="clear" w:color="auto" w:fill="auto"/>
            <w:vAlign w:val="center"/>
          </w:tcPr>
          <w:p w14:paraId="5256C0D1" w14:textId="7F109198" w:rsidR="00472065" w:rsidRPr="0079282A" w:rsidRDefault="00472065"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112.4</w:t>
            </w:r>
            <w:r w:rsidR="00E20A73"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Hz</w:t>
            </w:r>
          </w:p>
        </w:tc>
        <w:tc>
          <w:tcPr>
            <w:tcW w:w="0" w:type="auto"/>
            <w:shd w:val="clear" w:color="auto" w:fill="auto"/>
            <w:vAlign w:val="center"/>
          </w:tcPr>
          <w:p w14:paraId="652FEC36" w14:textId="7F5608E5" w:rsidR="00472065" w:rsidRPr="0079282A" w:rsidRDefault="00472065"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107.4</w:t>
            </w:r>
            <w:r w:rsidR="00E20A73"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Hz</w:t>
            </w:r>
          </w:p>
        </w:tc>
        <w:tc>
          <w:tcPr>
            <w:tcW w:w="0" w:type="auto"/>
            <w:shd w:val="clear" w:color="auto" w:fill="auto"/>
            <w:vAlign w:val="center"/>
          </w:tcPr>
          <w:p w14:paraId="7A85CF19" w14:textId="17D40B7A" w:rsidR="00472065" w:rsidRPr="0079282A" w:rsidRDefault="00472065"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4.5</w:t>
            </w:r>
            <w:r w:rsidR="00E20A73"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Hz (4.17%)</w:t>
            </w:r>
          </w:p>
        </w:tc>
        <w:tc>
          <w:tcPr>
            <w:tcW w:w="0" w:type="auto"/>
            <w:shd w:val="clear" w:color="auto" w:fill="auto"/>
            <w:vAlign w:val="center"/>
          </w:tcPr>
          <w:p w14:paraId="7A66D91B" w14:textId="689D1173" w:rsidR="00472065" w:rsidRPr="0079282A" w:rsidRDefault="00472065"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0.5</w:t>
            </w:r>
            <w:r w:rsidR="00E20A73"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Hz (0.47%)</w:t>
            </w:r>
          </w:p>
        </w:tc>
      </w:tr>
      <w:tr w:rsidR="00E20A73" w:rsidRPr="0079282A" w14:paraId="23CEA459" w14:textId="77777777" w:rsidTr="00E20A73">
        <w:trPr>
          <w:jc w:val="center"/>
        </w:trPr>
        <w:tc>
          <w:tcPr>
            <w:tcW w:w="0" w:type="auto"/>
            <w:shd w:val="clear" w:color="auto" w:fill="auto"/>
            <w:vAlign w:val="center"/>
          </w:tcPr>
          <w:p w14:paraId="669791DF" w14:textId="2E72280B" w:rsidR="00472065" w:rsidRPr="0079282A" w:rsidRDefault="008E402C"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2</w:t>
            </w:r>
            <w:r w:rsidRPr="0079282A">
              <w:rPr>
                <w:rFonts w:ascii="Palatino Linotype" w:hAnsi="Palatino Linotype" w:cs="Times New Roman"/>
                <w:color w:val="000000" w:themeColor="text1"/>
                <w:sz w:val="20"/>
                <w:szCs w:val="18"/>
                <w:vertAlign w:val="superscript"/>
              </w:rPr>
              <w:t>nd</w:t>
            </w:r>
            <w:r w:rsidRPr="0079282A">
              <w:rPr>
                <w:rFonts w:ascii="Palatino Linotype" w:hAnsi="Palatino Linotype" w:cs="Times New Roman"/>
                <w:color w:val="000000" w:themeColor="text1"/>
                <w:sz w:val="20"/>
                <w:szCs w:val="18"/>
              </w:rPr>
              <w:t xml:space="preserve"> lateral bending</w:t>
            </w:r>
          </w:p>
        </w:tc>
        <w:tc>
          <w:tcPr>
            <w:tcW w:w="0" w:type="auto"/>
            <w:shd w:val="clear" w:color="auto" w:fill="auto"/>
            <w:vAlign w:val="center"/>
          </w:tcPr>
          <w:p w14:paraId="5FC404A8" w14:textId="29BD5426" w:rsidR="00472065" w:rsidRPr="0079282A" w:rsidRDefault="00472065"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107.9</w:t>
            </w:r>
            <w:r w:rsidR="00E20A73"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Hz</w:t>
            </w:r>
          </w:p>
        </w:tc>
        <w:tc>
          <w:tcPr>
            <w:tcW w:w="0" w:type="auto"/>
            <w:shd w:val="clear" w:color="auto" w:fill="auto"/>
            <w:vAlign w:val="center"/>
          </w:tcPr>
          <w:p w14:paraId="7DF38967" w14:textId="39AE838F" w:rsidR="00472065" w:rsidRPr="0079282A" w:rsidRDefault="00472065"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112.4</w:t>
            </w:r>
            <w:r w:rsidR="00E20A73"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Hz</w:t>
            </w:r>
          </w:p>
        </w:tc>
        <w:tc>
          <w:tcPr>
            <w:tcW w:w="0" w:type="auto"/>
            <w:shd w:val="clear" w:color="auto" w:fill="auto"/>
            <w:vAlign w:val="center"/>
          </w:tcPr>
          <w:p w14:paraId="02EB3599" w14:textId="22A040E3" w:rsidR="00472065" w:rsidRPr="0079282A" w:rsidRDefault="00E32B52"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108.</w:t>
            </w:r>
            <w:r w:rsidR="00FB53AB" w:rsidRPr="0079282A">
              <w:rPr>
                <w:rFonts w:ascii="Palatino Linotype" w:hAnsi="Palatino Linotype" w:cs="Times New Roman"/>
                <w:color w:val="000000" w:themeColor="text1"/>
                <w:sz w:val="20"/>
                <w:szCs w:val="18"/>
              </w:rPr>
              <w:t>7</w:t>
            </w:r>
            <w:r w:rsidR="00E20A73"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Hz</w:t>
            </w:r>
          </w:p>
        </w:tc>
        <w:tc>
          <w:tcPr>
            <w:tcW w:w="0" w:type="auto"/>
            <w:shd w:val="clear" w:color="auto" w:fill="auto"/>
            <w:vAlign w:val="center"/>
          </w:tcPr>
          <w:p w14:paraId="1473E7C1" w14:textId="3CC90E47" w:rsidR="00472065" w:rsidRPr="0079282A" w:rsidRDefault="00472065"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4.5</w:t>
            </w:r>
            <w:r w:rsidR="00E20A73"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Hz (4.17%)</w:t>
            </w:r>
          </w:p>
        </w:tc>
        <w:tc>
          <w:tcPr>
            <w:tcW w:w="0" w:type="auto"/>
            <w:shd w:val="clear" w:color="auto" w:fill="auto"/>
            <w:vAlign w:val="center"/>
          </w:tcPr>
          <w:p w14:paraId="3D8EA14C" w14:textId="6CB3659B" w:rsidR="00472065" w:rsidRPr="0079282A" w:rsidRDefault="00E32B52"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0.</w:t>
            </w:r>
            <w:r w:rsidR="00FB53AB" w:rsidRPr="0079282A">
              <w:rPr>
                <w:rFonts w:ascii="Palatino Linotype" w:hAnsi="Palatino Linotype" w:cs="Times New Roman"/>
                <w:color w:val="000000" w:themeColor="text1"/>
                <w:sz w:val="20"/>
                <w:szCs w:val="18"/>
              </w:rPr>
              <w:t>8</w:t>
            </w:r>
            <w:r w:rsidR="00E20A73"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Hz</w:t>
            </w:r>
            <w:r w:rsidR="00FB53AB" w:rsidRPr="0079282A">
              <w:rPr>
                <w:rFonts w:ascii="Palatino Linotype" w:hAnsi="Palatino Linotype" w:cs="Times New Roman"/>
                <w:color w:val="000000" w:themeColor="text1"/>
                <w:sz w:val="20"/>
                <w:szCs w:val="18"/>
              </w:rPr>
              <w:t xml:space="preserve"> (0.74%)</w:t>
            </w:r>
          </w:p>
        </w:tc>
      </w:tr>
      <w:tr w:rsidR="00E20A73" w:rsidRPr="0079282A" w14:paraId="3ADEB186" w14:textId="77777777" w:rsidTr="00E20A73">
        <w:trPr>
          <w:jc w:val="center"/>
        </w:trPr>
        <w:tc>
          <w:tcPr>
            <w:tcW w:w="0" w:type="auto"/>
            <w:shd w:val="clear" w:color="auto" w:fill="auto"/>
            <w:vAlign w:val="center"/>
          </w:tcPr>
          <w:p w14:paraId="4983A59A" w14:textId="2CCD8479" w:rsidR="00472065" w:rsidRPr="0079282A" w:rsidRDefault="008E402C"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1</w:t>
            </w:r>
            <w:r w:rsidRPr="0079282A">
              <w:rPr>
                <w:rFonts w:ascii="Palatino Linotype" w:hAnsi="Palatino Linotype" w:cs="Times New Roman"/>
                <w:color w:val="000000" w:themeColor="text1"/>
                <w:sz w:val="20"/>
                <w:szCs w:val="18"/>
                <w:vertAlign w:val="superscript"/>
              </w:rPr>
              <w:t>st</w:t>
            </w:r>
            <w:r w:rsidRPr="0079282A">
              <w:rPr>
                <w:rFonts w:ascii="Palatino Linotype" w:hAnsi="Palatino Linotype" w:cs="Times New Roman"/>
                <w:color w:val="000000" w:themeColor="text1"/>
                <w:sz w:val="20"/>
                <w:szCs w:val="18"/>
              </w:rPr>
              <w:t xml:space="preserve"> torsion</w:t>
            </w:r>
          </w:p>
        </w:tc>
        <w:tc>
          <w:tcPr>
            <w:tcW w:w="0" w:type="auto"/>
            <w:shd w:val="clear" w:color="auto" w:fill="auto"/>
            <w:vAlign w:val="center"/>
          </w:tcPr>
          <w:p w14:paraId="5A74D26B" w14:textId="5F520228" w:rsidR="00472065" w:rsidRPr="0079282A" w:rsidRDefault="00472065"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158.8</w:t>
            </w:r>
            <w:r w:rsidR="00E20A73"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Hz</w:t>
            </w:r>
          </w:p>
        </w:tc>
        <w:tc>
          <w:tcPr>
            <w:tcW w:w="0" w:type="auto"/>
            <w:shd w:val="clear" w:color="auto" w:fill="auto"/>
            <w:vAlign w:val="center"/>
          </w:tcPr>
          <w:p w14:paraId="4EB94C08" w14:textId="76F9CADB" w:rsidR="00472065" w:rsidRPr="0079282A" w:rsidRDefault="00472065"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160.2</w:t>
            </w:r>
            <w:r w:rsidR="00E20A73"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Hz</w:t>
            </w:r>
          </w:p>
        </w:tc>
        <w:tc>
          <w:tcPr>
            <w:tcW w:w="0" w:type="auto"/>
            <w:shd w:val="clear" w:color="auto" w:fill="auto"/>
            <w:vAlign w:val="center"/>
          </w:tcPr>
          <w:p w14:paraId="35A69DBB" w14:textId="77777777" w:rsidR="00472065" w:rsidRPr="0079282A" w:rsidRDefault="00472065"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w:t>
            </w:r>
          </w:p>
        </w:tc>
        <w:tc>
          <w:tcPr>
            <w:tcW w:w="0" w:type="auto"/>
            <w:shd w:val="clear" w:color="auto" w:fill="auto"/>
            <w:vAlign w:val="center"/>
          </w:tcPr>
          <w:p w14:paraId="53FDEC12" w14:textId="08359429" w:rsidR="00472065" w:rsidRPr="0079282A" w:rsidRDefault="00472065"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1.4</w:t>
            </w:r>
            <w:r w:rsidR="00E20A73"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Hz (0.88%)</w:t>
            </w:r>
          </w:p>
        </w:tc>
        <w:tc>
          <w:tcPr>
            <w:tcW w:w="0" w:type="auto"/>
            <w:shd w:val="clear" w:color="auto" w:fill="auto"/>
            <w:vAlign w:val="center"/>
          </w:tcPr>
          <w:p w14:paraId="4F563FE9" w14:textId="77777777" w:rsidR="00472065" w:rsidRPr="0079282A" w:rsidRDefault="00472065"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w:t>
            </w:r>
          </w:p>
        </w:tc>
      </w:tr>
      <w:tr w:rsidR="00E20A73" w:rsidRPr="0079282A" w14:paraId="4817B246" w14:textId="77777777" w:rsidTr="00E20A73">
        <w:trPr>
          <w:jc w:val="center"/>
        </w:trPr>
        <w:tc>
          <w:tcPr>
            <w:tcW w:w="0" w:type="auto"/>
            <w:shd w:val="clear" w:color="auto" w:fill="auto"/>
            <w:vAlign w:val="center"/>
          </w:tcPr>
          <w:p w14:paraId="0C4D4064" w14:textId="151C0DBA" w:rsidR="00472065" w:rsidRPr="0079282A" w:rsidRDefault="008E402C"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3</w:t>
            </w:r>
            <w:r w:rsidRPr="0079282A">
              <w:rPr>
                <w:rFonts w:ascii="Palatino Linotype" w:hAnsi="Palatino Linotype" w:cs="Times New Roman"/>
                <w:color w:val="000000" w:themeColor="text1"/>
                <w:sz w:val="20"/>
                <w:szCs w:val="18"/>
                <w:vertAlign w:val="superscript"/>
              </w:rPr>
              <w:t>rd</w:t>
            </w:r>
            <w:r w:rsidRPr="0079282A">
              <w:rPr>
                <w:rFonts w:ascii="Palatino Linotype" w:hAnsi="Palatino Linotype" w:cs="Times New Roman"/>
                <w:color w:val="000000" w:themeColor="text1"/>
                <w:sz w:val="20"/>
                <w:szCs w:val="18"/>
              </w:rPr>
              <w:t xml:space="preserve"> vertical bending</w:t>
            </w:r>
          </w:p>
        </w:tc>
        <w:tc>
          <w:tcPr>
            <w:tcW w:w="0" w:type="auto"/>
            <w:shd w:val="clear" w:color="auto" w:fill="auto"/>
            <w:vAlign w:val="center"/>
          </w:tcPr>
          <w:p w14:paraId="0AAC0696" w14:textId="682995E4" w:rsidR="00472065" w:rsidRPr="0079282A" w:rsidRDefault="00472065"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349.6</w:t>
            </w:r>
            <w:r w:rsidR="00E20A73"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Hz</w:t>
            </w:r>
          </w:p>
        </w:tc>
        <w:tc>
          <w:tcPr>
            <w:tcW w:w="0" w:type="auto"/>
            <w:shd w:val="clear" w:color="auto" w:fill="auto"/>
            <w:vAlign w:val="center"/>
          </w:tcPr>
          <w:p w14:paraId="04855C32" w14:textId="67E81F74" w:rsidR="00472065" w:rsidRPr="0079282A" w:rsidRDefault="00472065"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358.0</w:t>
            </w:r>
            <w:r w:rsidR="00E20A73"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Hz</w:t>
            </w:r>
          </w:p>
        </w:tc>
        <w:tc>
          <w:tcPr>
            <w:tcW w:w="0" w:type="auto"/>
            <w:shd w:val="clear" w:color="auto" w:fill="auto"/>
            <w:vAlign w:val="center"/>
          </w:tcPr>
          <w:p w14:paraId="0B2EAA62" w14:textId="78E61C81" w:rsidR="00472065" w:rsidRPr="0079282A" w:rsidRDefault="00472065"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349.6</w:t>
            </w:r>
            <w:r w:rsidR="00E20A73"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Hz</w:t>
            </w:r>
          </w:p>
        </w:tc>
        <w:tc>
          <w:tcPr>
            <w:tcW w:w="0" w:type="auto"/>
            <w:shd w:val="clear" w:color="auto" w:fill="auto"/>
            <w:vAlign w:val="center"/>
          </w:tcPr>
          <w:p w14:paraId="184B1844" w14:textId="0A819E9F" w:rsidR="00472065" w:rsidRPr="0079282A" w:rsidRDefault="00472065"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8.4</w:t>
            </w:r>
            <w:r w:rsidR="00E20A73"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Hz (2.40%)</w:t>
            </w:r>
          </w:p>
        </w:tc>
        <w:tc>
          <w:tcPr>
            <w:tcW w:w="0" w:type="auto"/>
            <w:shd w:val="clear" w:color="auto" w:fill="auto"/>
            <w:vAlign w:val="center"/>
          </w:tcPr>
          <w:p w14:paraId="13EEB80E" w14:textId="394DDCAD" w:rsidR="00472065" w:rsidRPr="0079282A" w:rsidRDefault="00472065"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0.0</w:t>
            </w:r>
            <w:r w:rsidR="00E20A73"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Hz (0.00%)</w:t>
            </w:r>
          </w:p>
        </w:tc>
      </w:tr>
      <w:tr w:rsidR="00E20A73" w:rsidRPr="0079282A" w14:paraId="6C6A8DED" w14:textId="77777777" w:rsidTr="00E20A73">
        <w:trPr>
          <w:jc w:val="center"/>
        </w:trPr>
        <w:tc>
          <w:tcPr>
            <w:tcW w:w="0" w:type="auto"/>
            <w:tcBorders>
              <w:bottom w:val="single" w:sz="8" w:space="0" w:color="auto"/>
            </w:tcBorders>
            <w:shd w:val="clear" w:color="auto" w:fill="auto"/>
            <w:vAlign w:val="center"/>
          </w:tcPr>
          <w:p w14:paraId="501F0251" w14:textId="49FC9BA9" w:rsidR="00472065" w:rsidRPr="0079282A" w:rsidRDefault="008E402C"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3</w:t>
            </w:r>
            <w:r w:rsidRPr="0079282A">
              <w:rPr>
                <w:rFonts w:ascii="Palatino Linotype" w:hAnsi="Palatino Linotype" w:cs="Times New Roman"/>
                <w:color w:val="000000" w:themeColor="text1"/>
                <w:sz w:val="20"/>
                <w:szCs w:val="18"/>
                <w:vertAlign w:val="superscript"/>
              </w:rPr>
              <w:t>rd</w:t>
            </w:r>
            <w:r w:rsidRPr="0079282A">
              <w:rPr>
                <w:rFonts w:ascii="Palatino Linotype" w:hAnsi="Palatino Linotype" w:cs="Times New Roman"/>
                <w:color w:val="000000" w:themeColor="text1"/>
                <w:sz w:val="20"/>
                <w:szCs w:val="18"/>
              </w:rPr>
              <w:t xml:space="preserve"> lateral bending</w:t>
            </w:r>
          </w:p>
        </w:tc>
        <w:tc>
          <w:tcPr>
            <w:tcW w:w="0" w:type="auto"/>
            <w:tcBorders>
              <w:bottom w:val="single" w:sz="8" w:space="0" w:color="auto"/>
            </w:tcBorders>
            <w:shd w:val="clear" w:color="auto" w:fill="auto"/>
            <w:vAlign w:val="center"/>
          </w:tcPr>
          <w:p w14:paraId="50A8C3ED" w14:textId="1E68321C" w:rsidR="00472065" w:rsidRPr="0079282A" w:rsidRDefault="00472065"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349.6</w:t>
            </w:r>
            <w:r w:rsidR="00E20A73"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Hz</w:t>
            </w:r>
          </w:p>
        </w:tc>
        <w:tc>
          <w:tcPr>
            <w:tcW w:w="0" w:type="auto"/>
            <w:tcBorders>
              <w:bottom w:val="single" w:sz="8" w:space="0" w:color="auto"/>
            </w:tcBorders>
            <w:shd w:val="clear" w:color="auto" w:fill="auto"/>
            <w:vAlign w:val="center"/>
          </w:tcPr>
          <w:p w14:paraId="75714784" w14:textId="4F0B948F" w:rsidR="00472065" w:rsidRPr="0079282A" w:rsidRDefault="00472065"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357.2</w:t>
            </w:r>
            <w:r w:rsidR="00E20A73"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Hz</w:t>
            </w:r>
          </w:p>
        </w:tc>
        <w:tc>
          <w:tcPr>
            <w:tcW w:w="0" w:type="auto"/>
            <w:tcBorders>
              <w:bottom w:val="single" w:sz="8" w:space="0" w:color="auto"/>
            </w:tcBorders>
            <w:shd w:val="clear" w:color="auto" w:fill="auto"/>
            <w:vAlign w:val="center"/>
          </w:tcPr>
          <w:p w14:paraId="15D18CCA" w14:textId="2EE06B1D" w:rsidR="00472065" w:rsidRPr="0079282A" w:rsidRDefault="00E32B52"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350.7</w:t>
            </w:r>
            <w:r w:rsidR="00E20A73"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Hz</w:t>
            </w:r>
          </w:p>
        </w:tc>
        <w:tc>
          <w:tcPr>
            <w:tcW w:w="0" w:type="auto"/>
            <w:tcBorders>
              <w:bottom w:val="single" w:sz="8" w:space="0" w:color="auto"/>
            </w:tcBorders>
            <w:shd w:val="clear" w:color="auto" w:fill="auto"/>
            <w:vAlign w:val="center"/>
          </w:tcPr>
          <w:p w14:paraId="2312E259" w14:textId="29AEF64E" w:rsidR="00472065" w:rsidRPr="0079282A" w:rsidRDefault="00472065"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7.6</w:t>
            </w:r>
            <w:r w:rsidR="00E20A73"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Hz (2.17%)</w:t>
            </w:r>
          </w:p>
        </w:tc>
        <w:tc>
          <w:tcPr>
            <w:tcW w:w="0" w:type="auto"/>
            <w:tcBorders>
              <w:bottom w:val="single" w:sz="8" w:space="0" w:color="auto"/>
            </w:tcBorders>
            <w:shd w:val="clear" w:color="auto" w:fill="auto"/>
            <w:vAlign w:val="center"/>
          </w:tcPr>
          <w:p w14:paraId="26823651" w14:textId="7B17ABF1" w:rsidR="00472065" w:rsidRPr="0079282A" w:rsidRDefault="00E32B52" w:rsidP="00E20A73">
            <w:pPr>
              <w:widowControl/>
              <w:autoSpaceDE w:val="0"/>
              <w:autoSpaceDN w:val="0"/>
              <w:adjustRightInd w:val="0"/>
              <w:snapToGrid w:val="0"/>
              <w:jc w:val="center"/>
              <w:rPr>
                <w:rFonts w:ascii="Palatino Linotype" w:hAnsi="Palatino Linotype" w:cs="Times New Roman"/>
                <w:color w:val="000000" w:themeColor="text1"/>
                <w:sz w:val="20"/>
                <w:szCs w:val="18"/>
              </w:rPr>
            </w:pPr>
            <w:r w:rsidRPr="0079282A">
              <w:rPr>
                <w:rFonts w:ascii="Palatino Linotype" w:hAnsi="Palatino Linotype" w:cs="Times New Roman"/>
                <w:color w:val="000000" w:themeColor="text1"/>
                <w:sz w:val="20"/>
                <w:szCs w:val="18"/>
              </w:rPr>
              <w:t>1.1</w:t>
            </w:r>
            <w:r w:rsidR="00E20A73" w:rsidRPr="0079282A">
              <w:rPr>
                <w:rFonts w:ascii="Palatino Linotype" w:hAnsi="Palatino Linotype" w:cs="Times New Roman"/>
                <w:color w:val="000000" w:themeColor="text1"/>
                <w:sz w:val="20"/>
                <w:szCs w:val="18"/>
              </w:rPr>
              <w:t xml:space="preserve"> </w:t>
            </w:r>
            <w:r w:rsidRPr="0079282A">
              <w:rPr>
                <w:rFonts w:ascii="Palatino Linotype" w:hAnsi="Palatino Linotype" w:cs="Times New Roman"/>
                <w:color w:val="000000" w:themeColor="text1"/>
                <w:sz w:val="20"/>
                <w:szCs w:val="18"/>
              </w:rPr>
              <w:t>Hz</w:t>
            </w:r>
            <w:r w:rsidR="00FB53AB" w:rsidRPr="0079282A">
              <w:rPr>
                <w:rFonts w:ascii="Palatino Linotype" w:hAnsi="Palatino Linotype" w:cs="Times New Roman"/>
                <w:color w:val="000000" w:themeColor="text1"/>
                <w:sz w:val="20"/>
                <w:szCs w:val="18"/>
              </w:rPr>
              <w:t xml:space="preserve"> (0.31%)</w:t>
            </w:r>
          </w:p>
        </w:tc>
      </w:tr>
    </w:tbl>
    <w:p w14:paraId="1B16C1B1" w14:textId="1517382C" w:rsidR="00F66B61" w:rsidRPr="0079282A" w:rsidRDefault="00522234" w:rsidP="008B141E">
      <w:pPr>
        <w:pStyle w:val="MDPI31text"/>
        <w:spacing w:before="120"/>
        <w:rPr>
          <w:color w:val="000000" w:themeColor="text1"/>
        </w:rPr>
      </w:pPr>
      <w:r w:rsidRPr="0079282A">
        <w:rPr>
          <w:color w:val="000000" w:themeColor="text1"/>
          <w:lang w:val="x-none"/>
        </w:rPr>
        <w:t>As one can see from Tab</w:t>
      </w:r>
      <w:r w:rsidR="00105106" w:rsidRPr="0079282A">
        <w:rPr>
          <w:color w:val="000000" w:themeColor="text1"/>
          <w:lang w:val="x-none"/>
        </w:rPr>
        <w:t xml:space="preserve">le </w:t>
      </w:r>
      <w:r w:rsidRPr="0079282A">
        <w:rPr>
          <w:color w:val="000000" w:themeColor="text1"/>
          <w:lang w:val="x-none"/>
        </w:rPr>
        <w:t xml:space="preserve">2, the maximum error between </w:t>
      </w:r>
      <w:r w:rsidR="00236D09" w:rsidRPr="0079282A">
        <w:rPr>
          <w:color w:val="000000" w:themeColor="text1"/>
          <w:lang w:val="en-GB"/>
        </w:rPr>
        <w:t xml:space="preserve">the </w:t>
      </w:r>
      <w:r w:rsidR="004B291D" w:rsidRPr="0079282A">
        <w:rPr>
          <w:color w:val="000000" w:themeColor="text1"/>
          <w:lang w:val="x-none"/>
        </w:rPr>
        <w:t>beam model</w:t>
      </w:r>
      <w:r w:rsidRPr="0079282A">
        <w:rPr>
          <w:color w:val="000000" w:themeColor="text1"/>
        </w:rPr>
        <w:t xml:space="preserve"> and ABAQUS </w:t>
      </w:r>
      <w:r w:rsidR="00221547" w:rsidRPr="0079282A">
        <w:rPr>
          <w:color w:val="000000" w:themeColor="text1"/>
        </w:rPr>
        <w:t>wa</w:t>
      </w:r>
      <w:r w:rsidRPr="0079282A">
        <w:rPr>
          <w:color w:val="000000" w:themeColor="text1"/>
        </w:rPr>
        <w:t xml:space="preserve">s 4.17%, and the error between </w:t>
      </w:r>
      <w:r w:rsidR="00236D09" w:rsidRPr="0079282A">
        <w:rPr>
          <w:color w:val="000000" w:themeColor="text1"/>
        </w:rPr>
        <w:t xml:space="preserve">the </w:t>
      </w:r>
      <w:r w:rsidR="004B291D" w:rsidRPr="0079282A">
        <w:rPr>
          <w:color w:val="000000" w:themeColor="text1"/>
        </w:rPr>
        <w:t>beam model</w:t>
      </w:r>
      <w:r w:rsidR="00577AB2" w:rsidRPr="0079282A">
        <w:rPr>
          <w:color w:val="000000" w:themeColor="text1"/>
        </w:rPr>
        <w:t xml:space="preserve"> </w:t>
      </w:r>
      <w:r w:rsidRPr="0079282A">
        <w:rPr>
          <w:color w:val="000000" w:themeColor="text1"/>
        </w:rPr>
        <w:t xml:space="preserve">and measured results </w:t>
      </w:r>
      <w:r w:rsidR="00221547" w:rsidRPr="0079282A">
        <w:rPr>
          <w:color w:val="000000" w:themeColor="text1"/>
        </w:rPr>
        <w:t>wa</w:t>
      </w:r>
      <w:r w:rsidRPr="0079282A">
        <w:rPr>
          <w:color w:val="000000" w:themeColor="text1"/>
        </w:rPr>
        <w:t xml:space="preserve">s even less than </w:t>
      </w:r>
      <w:r w:rsidR="00FB53AB" w:rsidRPr="0079282A">
        <w:rPr>
          <w:color w:val="000000" w:themeColor="text1"/>
        </w:rPr>
        <w:t>2</w:t>
      </w:r>
      <w:r w:rsidRPr="0079282A">
        <w:rPr>
          <w:color w:val="000000" w:themeColor="text1"/>
        </w:rPr>
        <w:t xml:space="preserve">%. </w:t>
      </w:r>
      <w:r w:rsidR="00D15469" w:rsidRPr="0079282A">
        <w:rPr>
          <w:color w:val="000000" w:themeColor="text1"/>
        </w:rPr>
        <w:t xml:space="preserve">The above results show that the established beam model is validated </w:t>
      </w:r>
      <w:r w:rsidR="00105106" w:rsidRPr="0079282A">
        <w:rPr>
          <w:color w:val="000000" w:themeColor="text1"/>
        </w:rPr>
        <w:t xml:space="preserve">and </w:t>
      </w:r>
      <w:r w:rsidR="00D15469" w:rsidRPr="0079282A">
        <w:rPr>
          <w:color w:val="000000" w:themeColor="text1"/>
        </w:rPr>
        <w:t xml:space="preserve">can be used for further dynamic research. </w:t>
      </w:r>
      <w:r w:rsidR="00105106" w:rsidRPr="0079282A">
        <w:rPr>
          <w:color w:val="000000" w:themeColor="text1"/>
        </w:rPr>
        <w:t>It will be</w:t>
      </w:r>
      <w:r w:rsidR="005A5993" w:rsidRPr="0079282A">
        <w:rPr>
          <w:color w:val="000000" w:themeColor="text1"/>
        </w:rPr>
        <w:t xml:space="preserve"> used to study the dynamic behaviors of rotors with cracks, provided that the crack model is accurate.</w:t>
      </w:r>
    </w:p>
    <w:p w14:paraId="4B977176" w14:textId="0391569A" w:rsidR="00477A90" w:rsidRPr="0079282A" w:rsidRDefault="00521FDB" w:rsidP="00313DB0">
      <w:pPr>
        <w:pStyle w:val="MDPI31text"/>
        <w:rPr>
          <w:color w:val="000000" w:themeColor="text1"/>
        </w:rPr>
      </w:pPr>
      <w:r w:rsidRPr="0079282A">
        <w:rPr>
          <w:color w:val="000000" w:themeColor="text1"/>
        </w:rPr>
        <w:t xml:space="preserve">Based on the validated model, </w:t>
      </w:r>
      <w:r w:rsidR="00105106" w:rsidRPr="0079282A">
        <w:rPr>
          <w:color w:val="000000" w:themeColor="text1"/>
        </w:rPr>
        <w:t xml:space="preserve">the </w:t>
      </w:r>
      <w:r w:rsidR="001B4FA4" w:rsidRPr="0079282A">
        <w:rPr>
          <w:color w:val="000000" w:themeColor="text1"/>
        </w:rPr>
        <w:t>Newmark integration method</w:t>
      </w:r>
      <w:r w:rsidR="0021386A" w:rsidRPr="0079282A">
        <w:rPr>
          <w:color w:val="000000" w:themeColor="text1"/>
        </w:rPr>
        <w:t xml:space="preserve"> </w:t>
      </w:r>
      <w:bookmarkStart w:id="106" w:name="EXISTREF57"/>
      <w:r w:rsidR="005B1525" w:rsidRPr="0079282A">
        <w:rPr>
          <w:rFonts w:cs="Palatino Linotype"/>
          <w:color w:val="000000" w:themeColor="text1"/>
          <w:szCs w:val="20"/>
        </w:rPr>
        <w:t>[</w:t>
      </w:r>
      <w:r w:rsidR="001675D7" w:rsidRPr="0079282A">
        <w:rPr>
          <w:rFonts w:eastAsiaTheme="minorEastAsia" w:cs="Palatino Linotype" w:hint="eastAsia"/>
          <w:color w:val="000000" w:themeColor="text1"/>
          <w:szCs w:val="20"/>
          <w:lang w:eastAsia="zh-CN"/>
        </w:rPr>
        <w:t>57</w:t>
      </w:r>
      <w:r w:rsidR="005B1525" w:rsidRPr="0079282A">
        <w:rPr>
          <w:rFonts w:cs="Palatino Linotype"/>
          <w:color w:val="000000" w:themeColor="text1"/>
          <w:szCs w:val="20"/>
        </w:rPr>
        <w:t>]</w:t>
      </w:r>
      <w:bookmarkEnd w:id="106"/>
      <w:r w:rsidR="008A579B" w:rsidRPr="0079282A">
        <w:rPr>
          <w:color w:val="000000" w:themeColor="text1"/>
          <w:vertAlign w:val="superscript"/>
        </w:rPr>
        <w:t xml:space="preserve"> </w:t>
      </w:r>
      <w:r w:rsidR="00221547" w:rsidRPr="0079282A">
        <w:rPr>
          <w:color w:val="000000" w:themeColor="text1"/>
        </w:rPr>
        <w:t>wa</w:t>
      </w:r>
      <w:r w:rsidR="001B4FA4" w:rsidRPr="0079282A">
        <w:rPr>
          <w:color w:val="000000" w:themeColor="text1"/>
        </w:rPr>
        <w:t xml:space="preserve">s adopted to </w:t>
      </w:r>
      <w:r w:rsidR="001B4FA4" w:rsidRPr="0079282A">
        <w:rPr>
          <w:color w:val="000000" w:themeColor="text1"/>
          <w:lang w:val="en-GB"/>
        </w:rPr>
        <w:t>compute</w:t>
      </w:r>
      <w:r w:rsidR="001B4FA4" w:rsidRPr="0079282A">
        <w:rPr>
          <w:color w:val="000000" w:themeColor="text1"/>
        </w:rPr>
        <w:t xml:space="preserve"> the </w:t>
      </w:r>
      <w:r w:rsidR="001B4FA4" w:rsidRPr="0079282A">
        <w:rPr>
          <w:color w:val="000000" w:themeColor="text1"/>
          <w:lang w:val="en-GB"/>
        </w:rPr>
        <w:t xml:space="preserve">rotor </w:t>
      </w:r>
      <w:r w:rsidR="009A4C35" w:rsidRPr="0079282A">
        <w:rPr>
          <w:color w:val="000000" w:themeColor="text1"/>
          <w:lang w:val="en-GB"/>
        </w:rPr>
        <w:t xml:space="preserve">unbalance </w:t>
      </w:r>
      <w:r w:rsidR="001B4FA4" w:rsidRPr="0079282A">
        <w:rPr>
          <w:color w:val="000000" w:themeColor="text1"/>
        </w:rPr>
        <w:t>response</w:t>
      </w:r>
      <w:r w:rsidRPr="0079282A">
        <w:rPr>
          <w:color w:val="000000" w:themeColor="text1"/>
        </w:rPr>
        <w:t xml:space="preserve"> after assembling a crack into the rotor by the </w:t>
      </w:r>
      <w:r w:rsidR="003F5EF0" w:rsidRPr="0079282A">
        <w:rPr>
          <w:color w:val="000000" w:themeColor="text1"/>
          <w:lang w:val="en-GB"/>
        </w:rPr>
        <w:t>a</w:t>
      </w:r>
      <w:r w:rsidR="003F5EF0" w:rsidRPr="0079282A">
        <w:rPr>
          <w:color w:val="000000" w:themeColor="text1"/>
        </w:rPr>
        <w:t>fore</w:t>
      </w:r>
      <w:r w:rsidR="003F5EF0" w:rsidRPr="0079282A">
        <w:rPr>
          <w:color w:val="000000" w:themeColor="text1"/>
          <w:lang w:val="en-GB"/>
        </w:rPr>
        <w:t>-</w:t>
      </w:r>
      <w:r w:rsidRPr="0079282A">
        <w:rPr>
          <w:color w:val="000000" w:themeColor="text1"/>
        </w:rPr>
        <w:t>mentioned crack breathing model</w:t>
      </w:r>
      <w:r w:rsidR="001B4FA4" w:rsidRPr="0079282A">
        <w:rPr>
          <w:color w:val="000000" w:themeColor="text1"/>
        </w:rPr>
        <w:t xml:space="preserve">. </w:t>
      </w:r>
      <w:r w:rsidR="00105106" w:rsidRPr="0079282A">
        <w:rPr>
          <w:color w:val="000000" w:themeColor="text1"/>
        </w:rPr>
        <w:t>T</w:t>
      </w:r>
      <w:r w:rsidR="001B4FA4" w:rsidRPr="0079282A">
        <w:rPr>
          <w:color w:val="000000" w:themeColor="text1"/>
        </w:rPr>
        <w:t xml:space="preserve">o illustrate the dynamic behavior of the cracked two-disc rotor, </w:t>
      </w:r>
      <w:r w:rsidR="006914F2" w:rsidRPr="0079282A">
        <w:rPr>
          <w:color w:val="000000" w:themeColor="text1"/>
          <w:lang w:val="en-GB"/>
        </w:rPr>
        <w:t>a</w:t>
      </w:r>
      <w:r w:rsidR="006914F2" w:rsidRPr="0079282A">
        <w:rPr>
          <w:color w:val="000000" w:themeColor="text1"/>
        </w:rPr>
        <w:t xml:space="preserve"> </w:t>
      </w:r>
      <w:r w:rsidR="001B4FA4" w:rsidRPr="0079282A">
        <w:rPr>
          <w:color w:val="000000" w:themeColor="text1"/>
        </w:rPr>
        <w:t xml:space="preserve">typical waterfall diagram of </w:t>
      </w:r>
      <w:r w:rsidR="001B4FA4" w:rsidRPr="0079282A">
        <w:rPr>
          <w:color w:val="000000" w:themeColor="text1"/>
          <w:lang w:val="en-GB"/>
        </w:rPr>
        <w:t xml:space="preserve">the </w:t>
      </w:r>
      <w:r w:rsidR="001B4FA4" w:rsidRPr="0079282A">
        <w:rPr>
          <w:color w:val="000000" w:themeColor="text1"/>
        </w:rPr>
        <w:t xml:space="preserve">cracked rotor </w:t>
      </w:r>
      <w:r w:rsidR="00727B2F" w:rsidRPr="0079282A">
        <w:rPr>
          <w:color w:val="000000" w:themeColor="text1"/>
        </w:rPr>
        <w:t>(with a crack depth</w:t>
      </w:r>
      <w:r w:rsidR="00477A90" w:rsidRPr="0079282A">
        <w:rPr>
          <w:color w:val="000000" w:themeColor="text1"/>
        </w:rPr>
        <w:t xml:space="preserve"> of</w:t>
      </w:r>
      <w:r w:rsidR="00727B2F" w:rsidRPr="0079282A">
        <w:rPr>
          <w:color w:val="000000" w:themeColor="text1"/>
        </w:rPr>
        <w:t xml:space="preserve"> 0.35</w:t>
      </w:r>
      <w:r w:rsidR="00727B2F" w:rsidRPr="0079282A">
        <w:rPr>
          <w:i/>
          <w:color w:val="000000" w:themeColor="text1"/>
        </w:rPr>
        <w:t>D</w:t>
      </w:r>
      <w:r w:rsidR="00727B2F" w:rsidRPr="0079282A">
        <w:rPr>
          <w:color w:val="000000" w:themeColor="text1"/>
        </w:rPr>
        <w:t xml:space="preserve">, located in the 30th element) </w:t>
      </w:r>
      <w:r w:rsidR="001B4FA4" w:rsidRPr="0079282A">
        <w:rPr>
          <w:color w:val="000000" w:themeColor="text1"/>
        </w:rPr>
        <w:t>under different rotating speed</w:t>
      </w:r>
      <w:r w:rsidR="001B4FA4" w:rsidRPr="0079282A">
        <w:rPr>
          <w:color w:val="000000" w:themeColor="text1"/>
          <w:lang w:val="en-GB"/>
        </w:rPr>
        <w:t>s</w:t>
      </w:r>
      <w:r w:rsidR="001B4FA4" w:rsidRPr="0079282A">
        <w:rPr>
          <w:color w:val="000000" w:themeColor="text1"/>
        </w:rPr>
        <w:t xml:space="preserve"> below the first critical speed</w:t>
      </w:r>
      <w:r w:rsidR="000B7569" w:rsidRPr="0079282A">
        <w:rPr>
          <w:color w:val="000000" w:themeColor="text1"/>
          <w:lang w:val="en-GB"/>
        </w:rPr>
        <w:t xml:space="preserve"> of </w:t>
      </w:r>
      <w:r w:rsidR="009A4C35" w:rsidRPr="0079282A">
        <w:rPr>
          <w:color w:val="000000" w:themeColor="text1"/>
          <w:lang w:val="en-GB"/>
        </w:rPr>
        <w:t>the rotor</w:t>
      </w:r>
      <w:r w:rsidR="00716F0E" w:rsidRPr="0079282A">
        <w:rPr>
          <w:color w:val="000000" w:themeColor="text1"/>
          <w:lang w:val="en-GB"/>
        </w:rPr>
        <w:t xml:space="preserve"> </w:t>
      </w:r>
      <w:r w:rsidR="001B4FA4" w:rsidRPr="0079282A">
        <w:rPr>
          <w:color w:val="000000" w:themeColor="text1"/>
        </w:rPr>
        <w:t>is shown in Fig</w:t>
      </w:r>
      <w:r w:rsidR="00E20A73" w:rsidRPr="0079282A">
        <w:rPr>
          <w:color w:val="000000" w:themeColor="text1"/>
        </w:rPr>
        <w:t xml:space="preserve">ure </w:t>
      </w:r>
      <w:r w:rsidR="00C554F9" w:rsidRPr="0079282A">
        <w:rPr>
          <w:color w:val="000000" w:themeColor="text1"/>
        </w:rPr>
        <w:t>3</w:t>
      </w:r>
      <w:r w:rsidR="001B4FA4" w:rsidRPr="0079282A">
        <w:rPr>
          <w:color w:val="000000" w:themeColor="text1"/>
        </w:rPr>
        <w:t>.</w:t>
      </w:r>
    </w:p>
    <w:p w14:paraId="3BA47848" w14:textId="608B0DD9" w:rsidR="00A70FE5" w:rsidRPr="0079282A" w:rsidRDefault="0077476A" w:rsidP="00313DB0">
      <w:pPr>
        <w:pStyle w:val="MDPI52figure"/>
        <w:rPr>
          <w:color w:val="000000" w:themeColor="text1"/>
          <w:lang w:val="x-none"/>
        </w:rPr>
      </w:pPr>
      <w:r>
        <w:rPr>
          <w:noProof/>
          <w:color w:val="000000" w:themeColor="text1"/>
          <w:lang w:val="en-GB" w:eastAsia="zh-CN" w:bidi="ar-SA"/>
        </w:rPr>
        <w:drawing>
          <wp:inline distT="0" distB="0" distL="0" distR="0" wp14:anchorId="48031A6B" wp14:editId="519BC96C">
            <wp:extent cx="5257800" cy="184785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7800" cy="1847850"/>
                    </a:xfrm>
                    <a:prstGeom prst="rect">
                      <a:avLst/>
                    </a:prstGeom>
                    <a:noFill/>
                    <a:ln>
                      <a:noFill/>
                    </a:ln>
                  </pic:spPr>
                </pic:pic>
              </a:graphicData>
            </a:graphic>
          </wp:inline>
        </w:drawing>
      </w:r>
    </w:p>
    <w:p w14:paraId="4B1342D2" w14:textId="2884E36A" w:rsidR="00D7696A" w:rsidRPr="0079282A" w:rsidRDefault="00313DB0" w:rsidP="00313DB0">
      <w:pPr>
        <w:pStyle w:val="MDPI51figurecaption"/>
        <w:rPr>
          <w:color w:val="000000" w:themeColor="text1"/>
        </w:rPr>
      </w:pPr>
      <w:bookmarkStart w:id="107" w:name="OLE_LINK17"/>
      <w:r w:rsidRPr="0079282A">
        <w:rPr>
          <w:b/>
          <w:color w:val="000000" w:themeColor="text1"/>
        </w:rPr>
        <w:t>Figure 3.</w:t>
      </w:r>
      <w:r w:rsidR="00D7696A" w:rsidRPr="0079282A">
        <w:rPr>
          <w:b/>
          <w:color w:val="000000" w:themeColor="text1"/>
        </w:rPr>
        <w:t xml:space="preserve"> </w:t>
      </w:r>
      <w:r w:rsidR="00D7696A" w:rsidRPr="0079282A">
        <w:rPr>
          <w:color w:val="000000" w:themeColor="text1"/>
        </w:rPr>
        <w:t>Waterfall diagram of the two-disc rotor</w:t>
      </w:r>
      <w:bookmarkEnd w:id="107"/>
      <w:r w:rsidR="00D7696A" w:rsidRPr="0079282A">
        <w:rPr>
          <w:color w:val="000000" w:themeColor="text1"/>
        </w:rPr>
        <w:t xml:space="preserve"> (</w:t>
      </w:r>
      <w:r w:rsidR="00D7696A" w:rsidRPr="0079282A">
        <w:rPr>
          <w:b/>
          <w:color w:val="000000" w:themeColor="text1"/>
        </w:rPr>
        <w:t>a</w:t>
      </w:r>
      <w:r w:rsidR="00D7696A" w:rsidRPr="0079282A">
        <w:rPr>
          <w:color w:val="000000" w:themeColor="text1"/>
        </w:rPr>
        <w:t>) rotating speed near 1/3 critical speed; (</w:t>
      </w:r>
      <w:r w:rsidR="00D7696A" w:rsidRPr="0079282A">
        <w:rPr>
          <w:b/>
          <w:color w:val="000000" w:themeColor="text1"/>
        </w:rPr>
        <w:t>b</w:t>
      </w:r>
      <w:r w:rsidR="00D7696A" w:rsidRPr="0079282A">
        <w:rPr>
          <w:color w:val="000000" w:themeColor="text1"/>
        </w:rPr>
        <w:t>) rotating speed near 1/2 critical speed</w:t>
      </w:r>
      <w:r w:rsidRPr="0079282A">
        <w:rPr>
          <w:color w:val="000000" w:themeColor="text1"/>
        </w:rPr>
        <w:t>.</w:t>
      </w:r>
    </w:p>
    <w:p w14:paraId="1A0374E5" w14:textId="14370C42" w:rsidR="00727B2F" w:rsidRPr="0079282A" w:rsidRDefault="001B4FA4" w:rsidP="00313DB0">
      <w:pPr>
        <w:pStyle w:val="MDPI31text"/>
        <w:rPr>
          <w:color w:val="000000" w:themeColor="text1"/>
        </w:rPr>
      </w:pPr>
      <w:bookmarkStart w:id="108" w:name="OLE_LINK32"/>
      <w:r w:rsidRPr="0079282A">
        <w:rPr>
          <w:color w:val="000000" w:themeColor="text1"/>
        </w:rPr>
        <w:t xml:space="preserve">As </w:t>
      </w:r>
      <w:r w:rsidR="00B40567" w:rsidRPr="0079282A">
        <w:rPr>
          <w:color w:val="000000" w:themeColor="text1"/>
        </w:rPr>
        <w:t xml:space="preserve">one </w:t>
      </w:r>
      <w:r w:rsidRPr="0079282A">
        <w:rPr>
          <w:color w:val="000000" w:themeColor="text1"/>
        </w:rPr>
        <w:t>can see</w:t>
      </w:r>
      <w:r w:rsidR="00D7696A" w:rsidRPr="0079282A">
        <w:rPr>
          <w:color w:val="000000" w:themeColor="text1"/>
        </w:rPr>
        <w:t xml:space="preserve"> from Fig</w:t>
      </w:r>
      <w:r w:rsidR="00E20A73" w:rsidRPr="0079282A">
        <w:rPr>
          <w:color w:val="000000" w:themeColor="text1"/>
        </w:rPr>
        <w:t>ure</w:t>
      </w:r>
      <w:r w:rsidR="00D7696A" w:rsidRPr="0079282A">
        <w:rPr>
          <w:color w:val="000000" w:themeColor="text1"/>
        </w:rPr>
        <w:t xml:space="preserve"> 3</w:t>
      </w:r>
      <w:r w:rsidRPr="0079282A">
        <w:rPr>
          <w:color w:val="000000" w:themeColor="text1"/>
        </w:rPr>
        <w:t xml:space="preserve">, </w:t>
      </w:r>
      <w:bookmarkStart w:id="109" w:name="OLE_LINK31"/>
      <w:r w:rsidRPr="0079282A">
        <w:rPr>
          <w:color w:val="000000" w:themeColor="text1"/>
        </w:rPr>
        <w:t>2</w:t>
      </w:r>
      <w:r w:rsidR="00B20438" w:rsidRPr="0079282A">
        <w:rPr>
          <w:rFonts w:ascii="Times New Roman" w:hAnsi="Times New Roman"/>
          <w:color w:val="000000" w:themeColor="text1"/>
        </w:rPr>
        <w:t>×</w:t>
      </w:r>
      <w:r w:rsidR="00A00838" w:rsidRPr="0079282A">
        <w:rPr>
          <w:color w:val="000000" w:themeColor="text1"/>
        </w:rPr>
        <w:t>,</w:t>
      </w:r>
      <w:r w:rsidRPr="0079282A">
        <w:rPr>
          <w:color w:val="000000" w:themeColor="text1"/>
        </w:rPr>
        <w:t xml:space="preserve"> and 3</w:t>
      </w:r>
      <w:r w:rsidR="00B20438" w:rsidRPr="0079282A">
        <w:rPr>
          <w:rFonts w:ascii="Times New Roman" w:hAnsi="Times New Roman"/>
          <w:color w:val="000000" w:themeColor="text1"/>
        </w:rPr>
        <w:t>×</w:t>
      </w:r>
      <w:r w:rsidRPr="0079282A">
        <w:rPr>
          <w:color w:val="000000" w:themeColor="text1"/>
        </w:rPr>
        <w:t xml:space="preserve"> super-harmonic components appear</w:t>
      </w:r>
      <w:r w:rsidR="00105106" w:rsidRPr="0079282A">
        <w:rPr>
          <w:color w:val="000000" w:themeColor="text1"/>
        </w:rPr>
        <w:t xml:space="preserve"> </w:t>
      </w:r>
      <w:bookmarkEnd w:id="109"/>
      <w:r w:rsidR="00105106" w:rsidRPr="0079282A">
        <w:rPr>
          <w:color w:val="000000" w:themeColor="text1"/>
        </w:rPr>
        <w:t>and</w:t>
      </w:r>
      <w:r w:rsidRPr="0079282A">
        <w:rPr>
          <w:color w:val="000000" w:themeColor="text1"/>
        </w:rPr>
        <w:t xml:space="preserve"> do not exist </w:t>
      </w:r>
      <w:r w:rsidRPr="0079282A">
        <w:rPr>
          <w:color w:val="000000" w:themeColor="text1"/>
          <w:lang w:val="en-GB"/>
        </w:rPr>
        <w:t>in an un-cracked rotor</w:t>
      </w:r>
      <w:r w:rsidR="00D35F43" w:rsidRPr="0079282A">
        <w:rPr>
          <w:color w:val="000000" w:themeColor="text1"/>
          <w:lang w:val="en-GB"/>
        </w:rPr>
        <w:t>,</w:t>
      </w:r>
      <w:r w:rsidR="00D35F43" w:rsidRPr="0079282A">
        <w:rPr>
          <w:color w:val="000000" w:themeColor="text1"/>
        </w:rPr>
        <w:t xml:space="preserve"> because of crack breathing, </w:t>
      </w:r>
      <w:r w:rsidR="00D35F43" w:rsidRPr="0079282A">
        <w:rPr>
          <w:color w:val="000000" w:themeColor="text1"/>
          <w:lang w:val="en-GB"/>
        </w:rPr>
        <w:t>which is a nonlinear feature</w:t>
      </w:r>
      <w:r w:rsidRPr="0079282A">
        <w:rPr>
          <w:color w:val="000000" w:themeColor="text1"/>
        </w:rPr>
        <w:t xml:space="preserve">. </w:t>
      </w:r>
      <w:r w:rsidRPr="0079282A">
        <w:rPr>
          <w:color w:val="000000" w:themeColor="text1"/>
          <w:lang w:val="en-GB"/>
        </w:rPr>
        <w:t>When</w:t>
      </w:r>
      <w:r w:rsidR="00B40567" w:rsidRPr="0079282A">
        <w:rPr>
          <w:color w:val="000000" w:themeColor="text1"/>
        </w:rPr>
        <w:t xml:space="preserve"> the rotating </w:t>
      </w:r>
      <w:r w:rsidR="006914F2" w:rsidRPr="0079282A">
        <w:rPr>
          <w:color w:val="000000" w:themeColor="text1"/>
          <w:lang w:val="en-GB"/>
        </w:rPr>
        <w:t>speed</w:t>
      </w:r>
      <w:r w:rsidR="006914F2" w:rsidRPr="0079282A">
        <w:rPr>
          <w:color w:val="000000" w:themeColor="text1"/>
        </w:rPr>
        <w:t xml:space="preserve"> </w:t>
      </w:r>
      <w:r w:rsidRPr="0079282A">
        <w:rPr>
          <w:color w:val="000000" w:themeColor="text1"/>
        </w:rPr>
        <w:t>reaches</w:t>
      </w:r>
      <w:r w:rsidR="00B40567" w:rsidRPr="0079282A">
        <w:rPr>
          <w:color w:val="000000" w:themeColor="text1"/>
        </w:rPr>
        <w:t xml:space="preserve"> </w:t>
      </w:r>
      <w:r w:rsidR="00700578" w:rsidRPr="0079282A">
        <w:rPr>
          <w:color w:val="000000" w:themeColor="text1"/>
        </w:rPr>
        <w:t>1/3</w:t>
      </w:r>
      <w:r w:rsidR="00E4527F" w:rsidRPr="0079282A">
        <w:rPr>
          <w:color w:val="000000" w:themeColor="text1"/>
        </w:rPr>
        <w:t xml:space="preserve"> </w:t>
      </w:r>
      <w:r w:rsidRPr="0079282A">
        <w:rPr>
          <w:color w:val="000000" w:themeColor="text1"/>
        </w:rPr>
        <w:t>and</w:t>
      </w:r>
      <w:r w:rsidR="00700578" w:rsidRPr="0079282A">
        <w:rPr>
          <w:color w:val="000000" w:themeColor="text1"/>
        </w:rPr>
        <w:t xml:space="preserve"> 1/2 of the critical speed</w:t>
      </w:r>
      <w:r w:rsidRPr="0079282A">
        <w:rPr>
          <w:color w:val="000000" w:themeColor="text1"/>
        </w:rPr>
        <w:t>, the amplitude</w:t>
      </w:r>
      <w:r w:rsidR="00B40567" w:rsidRPr="0079282A">
        <w:rPr>
          <w:color w:val="000000" w:themeColor="text1"/>
        </w:rPr>
        <w:t>s</w:t>
      </w:r>
      <w:r w:rsidRPr="0079282A">
        <w:rPr>
          <w:color w:val="000000" w:themeColor="text1"/>
        </w:rPr>
        <w:t xml:space="preserve"> of 3</w:t>
      </w:r>
      <w:r w:rsidR="00B20438" w:rsidRPr="0079282A">
        <w:rPr>
          <w:rFonts w:ascii="Times New Roman" w:hAnsi="Times New Roman"/>
          <w:color w:val="000000" w:themeColor="text1"/>
        </w:rPr>
        <w:t>×</w:t>
      </w:r>
      <w:r w:rsidRPr="0079282A">
        <w:rPr>
          <w:color w:val="000000" w:themeColor="text1"/>
        </w:rPr>
        <w:t xml:space="preserve"> and 2</w:t>
      </w:r>
      <w:r w:rsidR="00B20438" w:rsidRPr="0079282A">
        <w:rPr>
          <w:rFonts w:ascii="Times New Roman" w:hAnsi="Times New Roman"/>
          <w:color w:val="000000" w:themeColor="text1"/>
        </w:rPr>
        <w:t>×</w:t>
      </w:r>
      <w:r w:rsidRPr="0079282A">
        <w:rPr>
          <w:color w:val="000000" w:themeColor="text1"/>
        </w:rPr>
        <w:t xml:space="preserve"> </w:t>
      </w:r>
      <w:r w:rsidRPr="0079282A">
        <w:rPr>
          <w:color w:val="000000" w:themeColor="text1"/>
          <w:lang w:val="en-GB"/>
        </w:rPr>
        <w:t xml:space="preserve">components </w:t>
      </w:r>
      <w:r w:rsidRPr="0079282A">
        <w:rPr>
          <w:color w:val="000000" w:themeColor="text1"/>
        </w:rPr>
        <w:t>reach the</w:t>
      </w:r>
      <w:r w:rsidRPr="0079282A">
        <w:rPr>
          <w:color w:val="000000" w:themeColor="text1"/>
          <w:lang w:val="en-GB"/>
        </w:rPr>
        <w:t>ir</w:t>
      </w:r>
      <w:r w:rsidRPr="0079282A">
        <w:rPr>
          <w:color w:val="000000" w:themeColor="text1"/>
        </w:rPr>
        <w:t xml:space="preserve"> </w:t>
      </w:r>
      <w:r w:rsidR="00883C4A" w:rsidRPr="0079282A">
        <w:rPr>
          <w:color w:val="000000" w:themeColor="text1"/>
        </w:rPr>
        <w:t>max</w:t>
      </w:r>
      <w:r w:rsidR="00883C4A" w:rsidRPr="0079282A">
        <w:rPr>
          <w:color w:val="000000" w:themeColor="text1"/>
          <w:lang w:val="en-GB"/>
        </w:rPr>
        <w:t>im</w:t>
      </w:r>
      <w:r w:rsidR="00883C4A" w:rsidRPr="0079282A">
        <w:rPr>
          <w:rFonts w:eastAsiaTheme="minorEastAsia" w:hint="eastAsia"/>
          <w:color w:val="000000" w:themeColor="text1"/>
          <w:lang w:val="en-GB" w:eastAsia="zh-CN"/>
        </w:rPr>
        <w:t>um</w:t>
      </w:r>
      <w:r w:rsidR="00105106" w:rsidRPr="0079282A">
        <w:rPr>
          <w:color w:val="000000" w:themeColor="text1"/>
          <w:lang w:val="en-GB"/>
        </w:rPr>
        <w:t>,</w:t>
      </w:r>
      <w:r w:rsidRPr="0079282A">
        <w:rPr>
          <w:color w:val="000000" w:themeColor="text1"/>
        </w:rPr>
        <w:t xml:space="preserve"> respectively. </w:t>
      </w:r>
      <w:r w:rsidR="00105106" w:rsidRPr="0079282A">
        <w:rPr>
          <w:color w:val="000000" w:themeColor="text1"/>
        </w:rPr>
        <w:t>T</w:t>
      </w:r>
      <w:r w:rsidRPr="0079282A">
        <w:rPr>
          <w:color w:val="000000" w:themeColor="text1"/>
        </w:rPr>
        <w:t xml:space="preserve">he evolution process of whirl orbits when </w:t>
      </w:r>
      <w:r w:rsidRPr="0079282A">
        <w:rPr>
          <w:color w:val="000000" w:themeColor="text1"/>
          <w:lang w:val="en-GB"/>
        </w:rPr>
        <w:t xml:space="preserve">the </w:t>
      </w:r>
      <w:r w:rsidRPr="0079282A">
        <w:rPr>
          <w:color w:val="000000" w:themeColor="text1"/>
        </w:rPr>
        <w:t>rotating speed is at the neighborhood of 1/3 and 1/2 of the critical speed</w:t>
      </w:r>
      <w:r w:rsidR="00D7696A" w:rsidRPr="0079282A">
        <w:rPr>
          <w:color w:val="000000" w:themeColor="text1"/>
        </w:rPr>
        <w:t xml:space="preserve"> is shown in Fig</w:t>
      </w:r>
      <w:r w:rsidR="00E20A73" w:rsidRPr="0079282A">
        <w:rPr>
          <w:color w:val="000000" w:themeColor="text1"/>
        </w:rPr>
        <w:t>ure</w:t>
      </w:r>
      <w:r w:rsidR="00D7696A" w:rsidRPr="0079282A">
        <w:rPr>
          <w:color w:val="000000" w:themeColor="text1"/>
          <w:lang w:val="en-GB"/>
        </w:rPr>
        <w:t xml:space="preserve"> </w:t>
      </w:r>
      <w:r w:rsidR="00D7696A" w:rsidRPr="0079282A">
        <w:rPr>
          <w:color w:val="000000" w:themeColor="text1"/>
        </w:rPr>
        <w:t>4</w:t>
      </w:r>
      <w:r w:rsidRPr="0079282A">
        <w:rPr>
          <w:color w:val="000000" w:themeColor="text1"/>
        </w:rPr>
        <w:t xml:space="preserve">. </w:t>
      </w:r>
    </w:p>
    <w:bookmarkEnd w:id="108"/>
    <w:p w14:paraId="021C2A1A" w14:textId="5B1C1362" w:rsidR="00D7696A" w:rsidRPr="0079282A" w:rsidRDefault="0077476A" w:rsidP="00313DB0">
      <w:pPr>
        <w:pStyle w:val="MDPI52figure"/>
        <w:rPr>
          <w:color w:val="000000" w:themeColor="text1"/>
          <w:sz w:val="18"/>
          <w:szCs w:val="18"/>
          <w:lang w:val="x-none"/>
        </w:rPr>
      </w:pPr>
      <w:r>
        <w:rPr>
          <w:noProof/>
          <w:color w:val="000000" w:themeColor="text1"/>
          <w:lang w:val="en-GB" w:eastAsia="zh-CN" w:bidi="ar-SA"/>
        </w:rPr>
        <w:drawing>
          <wp:inline distT="0" distB="0" distL="0" distR="0" wp14:anchorId="3D774716" wp14:editId="27C56763">
            <wp:extent cx="5276850" cy="28575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6850" cy="2857500"/>
                    </a:xfrm>
                    <a:prstGeom prst="rect">
                      <a:avLst/>
                    </a:prstGeom>
                    <a:noFill/>
                    <a:ln>
                      <a:noFill/>
                    </a:ln>
                  </pic:spPr>
                </pic:pic>
              </a:graphicData>
            </a:graphic>
          </wp:inline>
        </w:drawing>
      </w:r>
    </w:p>
    <w:p w14:paraId="07CD20D4" w14:textId="427C7EB3" w:rsidR="00D7696A" w:rsidRPr="0079282A" w:rsidRDefault="00313DB0" w:rsidP="00313DB0">
      <w:pPr>
        <w:pStyle w:val="MDPI51figurecaption"/>
        <w:rPr>
          <w:color w:val="000000" w:themeColor="text1"/>
        </w:rPr>
      </w:pPr>
      <w:r w:rsidRPr="0079282A">
        <w:rPr>
          <w:b/>
          <w:color w:val="000000" w:themeColor="text1"/>
        </w:rPr>
        <w:t>Figure 4.</w:t>
      </w:r>
      <w:r w:rsidR="00D7696A" w:rsidRPr="0079282A">
        <w:rPr>
          <w:b/>
          <w:color w:val="000000" w:themeColor="text1"/>
        </w:rPr>
        <w:t xml:space="preserve"> </w:t>
      </w:r>
      <w:r w:rsidR="00D7696A" w:rsidRPr="0079282A">
        <w:rPr>
          <w:color w:val="000000" w:themeColor="text1"/>
          <w:lang w:val="en-GB"/>
        </w:rPr>
        <w:t xml:space="preserve">Whirl </w:t>
      </w:r>
      <w:r w:rsidR="00D7696A" w:rsidRPr="0079282A">
        <w:rPr>
          <w:color w:val="000000" w:themeColor="text1"/>
        </w:rPr>
        <w:t xml:space="preserve">orbits of </w:t>
      </w:r>
      <w:r w:rsidR="00D7696A" w:rsidRPr="0079282A">
        <w:rPr>
          <w:color w:val="000000" w:themeColor="text1"/>
          <w:lang w:val="en-GB"/>
        </w:rPr>
        <w:t xml:space="preserve">the </w:t>
      </w:r>
      <w:r w:rsidR="00D7696A" w:rsidRPr="0079282A">
        <w:rPr>
          <w:color w:val="000000" w:themeColor="text1"/>
        </w:rPr>
        <w:t xml:space="preserve">cracked rotor in the neighborhood of 1/3 </w:t>
      </w:r>
      <w:r w:rsidR="00D7696A" w:rsidRPr="0079282A">
        <w:rPr>
          <w:color w:val="000000" w:themeColor="text1"/>
          <w:lang w:val="en-GB"/>
        </w:rPr>
        <w:t xml:space="preserve">(top row) of </w:t>
      </w:r>
      <w:r w:rsidR="00D7696A" w:rsidRPr="0079282A">
        <w:rPr>
          <w:color w:val="000000" w:themeColor="text1"/>
        </w:rPr>
        <w:t xml:space="preserve">and 1/2 </w:t>
      </w:r>
      <w:r w:rsidR="00D7696A" w:rsidRPr="0079282A">
        <w:rPr>
          <w:color w:val="000000" w:themeColor="text1"/>
          <w:lang w:val="en-GB"/>
        </w:rPr>
        <w:t xml:space="preserve">(bottom row) of the </w:t>
      </w:r>
      <w:r w:rsidR="00D7696A" w:rsidRPr="0079282A">
        <w:rPr>
          <w:color w:val="000000" w:themeColor="text1"/>
        </w:rPr>
        <w:t>critical rotating speed</w:t>
      </w:r>
      <w:r w:rsidRPr="0079282A">
        <w:rPr>
          <w:color w:val="000000" w:themeColor="text1"/>
        </w:rPr>
        <w:t>.</w:t>
      </w:r>
    </w:p>
    <w:p w14:paraId="682220A4" w14:textId="21575CD7" w:rsidR="00773117" w:rsidRPr="0079282A" w:rsidRDefault="001B4FA4" w:rsidP="00313DB0">
      <w:pPr>
        <w:pStyle w:val="MDPI31text"/>
        <w:rPr>
          <w:color w:val="000000" w:themeColor="text1"/>
        </w:rPr>
      </w:pPr>
      <w:r w:rsidRPr="0079282A">
        <w:rPr>
          <w:color w:val="000000" w:themeColor="text1"/>
        </w:rPr>
        <w:t xml:space="preserve">As for the </w:t>
      </w:r>
      <w:r w:rsidRPr="0079282A">
        <w:rPr>
          <w:color w:val="000000" w:themeColor="text1"/>
          <w:lang w:val="en-GB"/>
        </w:rPr>
        <w:t>case near</w:t>
      </w:r>
      <w:r w:rsidRPr="0079282A">
        <w:rPr>
          <w:color w:val="000000" w:themeColor="text1"/>
        </w:rPr>
        <w:t xml:space="preserve"> </w:t>
      </w:r>
      <w:bookmarkStart w:id="110" w:name="OLE_LINK147"/>
      <w:bookmarkStart w:id="111" w:name="OLE_LINK148"/>
      <w:r w:rsidRPr="0079282A">
        <w:rPr>
          <w:color w:val="000000" w:themeColor="text1"/>
        </w:rPr>
        <w:t>1/3 critical speed</w:t>
      </w:r>
      <w:bookmarkEnd w:id="110"/>
      <w:bookmarkEnd w:id="111"/>
      <w:r w:rsidR="00D7696A" w:rsidRPr="0079282A">
        <w:rPr>
          <w:color w:val="000000" w:themeColor="text1"/>
        </w:rPr>
        <w:t xml:space="preserve"> in Fig</w:t>
      </w:r>
      <w:r w:rsidR="00A00838" w:rsidRPr="0079282A">
        <w:rPr>
          <w:color w:val="000000" w:themeColor="text1"/>
        </w:rPr>
        <w:t>ure</w:t>
      </w:r>
      <w:r w:rsidR="00D7696A" w:rsidRPr="0079282A">
        <w:rPr>
          <w:color w:val="000000" w:themeColor="text1"/>
        </w:rPr>
        <w:t xml:space="preserve"> 4</w:t>
      </w:r>
      <w:r w:rsidRPr="0079282A">
        <w:rPr>
          <w:color w:val="000000" w:themeColor="text1"/>
        </w:rPr>
        <w:t>, the orbits contain two inner loops correspond</w:t>
      </w:r>
      <w:r w:rsidRPr="0079282A">
        <w:rPr>
          <w:color w:val="000000" w:themeColor="text1"/>
          <w:lang w:val="en-GB"/>
        </w:rPr>
        <w:t>ing</w:t>
      </w:r>
      <w:r w:rsidRPr="0079282A">
        <w:rPr>
          <w:color w:val="000000" w:themeColor="text1"/>
        </w:rPr>
        <w:t xml:space="preserve"> to 3</w:t>
      </w:r>
      <w:r w:rsidR="00883C4A" w:rsidRPr="0079282A">
        <w:rPr>
          <w:rFonts w:ascii="Times New Roman" w:hAnsi="Times New Roman"/>
          <w:color w:val="000000" w:themeColor="text1"/>
        </w:rPr>
        <w:t>×</w:t>
      </w:r>
      <w:r w:rsidRPr="0079282A">
        <w:rPr>
          <w:color w:val="000000" w:themeColor="text1"/>
        </w:rPr>
        <w:t xml:space="preserve"> component, and the loops first grow </w:t>
      </w:r>
      <w:r w:rsidR="005C3086" w:rsidRPr="0079282A">
        <w:rPr>
          <w:color w:val="000000" w:themeColor="text1"/>
          <w:lang w:val="en-GB"/>
        </w:rPr>
        <w:t>and become</w:t>
      </w:r>
      <w:r w:rsidRPr="0079282A">
        <w:rPr>
          <w:color w:val="000000" w:themeColor="text1"/>
        </w:rPr>
        <w:t xml:space="preserve"> domina</w:t>
      </w:r>
      <w:r w:rsidR="005C3086" w:rsidRPr="0079282A">
        <w:rPr>
          <w:color w:val="000000" w:themeColor="text1"/>
          <w:lang w:val="en-GB"/>
        </w:rPr>
        <w:t>n</w:t>
      </w:r>
      <w:r w:rsidRPr="0079282A">
        <w:rPr>
          <w:color w:val="000000" w:themeColor="text1"/>
        </w:rPr>
        <w:t xml:space="preserve">t, then after passing through 1/3 critical speed, the loops disappear gradually. </w:t>
      </w:r>
      <w:r w:rsidR="002675D9" w:rsidRPr="0079282A">
        <w:rPr>
          <w:color w:val="000000" w:themeColor="text1"/>
        </w:rPr>
        <w:t>In contrast</w:t>
      </w:r>
      <w:r w:rsidRPr="0079282A">
        <w:rPr>
          <w:color w:val="000000" w:themeColor="text1"/>
        </w:rPr>
        <w:t xml:space="preserve">, there is only one </w:t>
      </w:r>
      <w:r w:rsidR="007C3651" w:rsidRPr="0079282A">
        <w:rPr>
          <w:color w:val="000000" w:themeColor="text1"/>
        </w:rPr>
        <w:t xml:space="preserve">inner </w:t>
      </w:r>
      <w:r w:rsidRPr="0079282A">
        <w:rPr>
          <w:color w:val="000000" w:themeColor="text1"/>
        </w:rPr>
        <w:t>loop in the orbit corresponding to 2</w:t>
      </w:r>
      <w:r w:rsidR="00B20438" w:rsidRPr="0079282A">
        <w:rPr>
          <w:rFonts w:ascii="Times New Roman" w:hAnsi="Times New Roman"/>
          <w:color w:val="000000" w:themeColor="text1"/>
        </w:rPr>
        <w:t>×</w:t>
      </w:r>
      <w:r w:rsidRPr="0079282A">
        <w:rPr>
          <w:color w:val="000000" w:themeColor="text1"/>
        </w:rPr>
        <w:t xml:space="preserve"> component. It almost shares the same evolution </w:t>
      </w:r>
      <w:r w:rsidR="000B7569" w:rsidRPr="0079282A">
        <w:rPr>
          <w:color w:val="000000" w:themeColor="text1"/>
          <w:lang w:val="en-GB"/>
        </w:rPr>
        <w:t>trend</w:t>
      </w:r>
      <w:r w:rsidR="000B7569" w:rsidRPr="0079282A">
        <w:rPr>
          <w:color w:val="000000" w:themeColor="text1"/>
        </w:rPr>
        <w:t xml:space="preserve"> </w:t>
      </w:r>
      <w:r w:rsidRPr="0079282A">
        <w:rPr>
          <w:color w:val="000000" w:themeColor="text1"/>
        </w:rPr>
        <w:t xml:space="preserve">as </w:t>
      </w:r>
      <w:r w:rsidR="005C3086" w:rsidRPr="0079282A">
        <w:rPr>
          <w:color w:val="000000" w:themeColor="text1"/>
          <w:lang w:val="en-GB"/>
        </w:rPr>
        <w:t xml:space="preserve">the </w:t>
      </w:r>
      <w:r w:rsidRPr="0079282A">
        <w:rPr>
          <w:color w:val="000000" w:themeColor="text1"/>
        </w:rPr>
        <w:t>3</w:t>
      </w:r>
      <w:r w:rsidR="00B20438" w:rsidRPr="0079282A">
        <w:rPr>
          <w:rFonts w:ascii="Times New Roman" w:hAnsi="Times New Roman"/>
          <w:color w:val="000000" w:themeColor="text1"/>
        </w:rPr>
        <w:t>×</w:t>
      </w:r>
      <w:r w:rsidRPr="0079282A">
        <w:rPr>
          <w:color w:val="000000" w:themeColor="text1"/>
        </w:rPr>
        <w:t xml:space="preserve"> component. </w:t>
      </w:r>
      <w:r w:rsidR="00105106" w:rsidRPr="0079282A">
        <w:rPr>
          <w:color w:val="000000" w:themeColor="text1"/>
        </w:rPr>
        <w:t>W</w:t>
      </w:r>
      <w:r w:rsidRPr="0079282A">
        <w:rPr>
          <w:color w:val="000000" w:themeColor="text1"/>
        </w:rPr>
        <w:t xml:space="preserve">hen the rotor </w:t>
      </w:r>
      <w:r w:rsidR="005C3086" w:rsidRPr="0079282A">
        <w:rPr>
          <w:color w:val="000000" w:themeColor="text1"/>
        </w:rPr>
        <w:t>pass</w:t>
      </w:r>
      <w:r w:rsidR="005C3086" w:rsidRPr="0079282A">
        <w:rPr>
          <w:color w:val="000000" w:themeColor="text1"/>
          <w:lang w:val="en-GB"/>
        </w:rPr>
        <w:t>es</w:t>
      </w:r>
      <w:r w:rsidR="005C3086" w:rsidRPr="0079282A">
        <w:rPr>
          <w:color w:val="000000" w:themeColor="text1"/>
        </w:rPr>
        <w:t xml:space="preserve"> </w:t>
      </w:r>
      <w:r w:rsidRPr="0079282A">
        <w:rPr>
          <w:color w:val="000000" w:themeColor="text1"/>
        </w:rPr>
        <w:t xml:space="preserve">through 1/3 </w:t>
      </w:r>
      <w:r w:rsidR="007C3651" w:rsidRPr="0079282A">
        <w:rPr>
          <w:color w:val="000000" w:themeColor="text1"/>
        </w:rPr>
        <w:t>or</w:t>
      </w:r>
      <w:r w:rsidRPr="0079282A">
        <w:rPr>
          <w:color w:val="000000" w:themeColor="text1"/>
        </w:rPr>
        <w:t xml:space="preserve"> 1/2</w:t>
      </w:r>
      <w:r w:rsidR="007C3651" w:rsidRPr="0079282A">
        <w:rPr>
          <w:color w:val="000000" w:themeColor="text1"/>
        </w:rPr>
        <w:t xml:space="preserve"> sub-resonance region</w:t>
      </w:r>
      <w:r w:rsidR="00FC5EA3" w:rsidRPr="0079282A">
        <w:rPr>
          <w:color w:val="000000" w:themeColor="text1"/>
        </w:rPr>
        <w:t>,</w:t>
      </w:r>
      <w:r w:rsidRPr="0079282A">
        <w:rPr>
          <w:color w:val="000000" w:themeColor="text1"/>
        </w:rPr>
        <w:t xml:space="preserve"> the orbit </w:t>
      </w:r>
      <w:r w:rsidR="007C3651" w:rsidRPr="0079282A">
        <w:rPr>
          <w:color w:val="000000" w:themeColor="text1"/>
        </w:rPr>
        <w:t xml:space="preserve">phase </w:t>
      </w:r>
      <w:r w:rsidRPr="0079282A">
        <w:rPr>
          <w:color w:val="000000" w:themeColor="text1"/>
        </w:rPr>
        <w:t>rotate</w:t>
      </w:r>
      <w:r w:rsidR="007C3651" w:rsidRPr="0079282A">
        <w:rPr>
          <w:color w:val="000000" w:themeColor="text1"/>
        </w:rPr>
        <w:t>s</w:t>
      </w:r>
      <w:r w:rsidRPr="0079282A">
        <w:rPr>
          <w:color w:val="000000" w:themeColor="text1"/>
        </w:rPr>
        <w:t xml:space="preserve"> nearly 90°. The behaviors agree with the </w:t>
      </w:r>
      <w:r w:rsidR="00EC34FB" w:rsidRPr="0079282A">
        <w:rPr>
          <w:color w:val="000000" w:themeColor="text1"/>
        </w:rPr>
        <w:t xml:space="preserve">experiment </w:t>
      </w:r>
      <w:r w:rsidRPr="0079282A">
        <w:rPr>
          <w:color w:val="000000" w:themeColor="text1"/>
        </w:rPr>
        <w:t xml:space="preserve">results in </w:t>
      </w:r>
      <w:r w:rsidR="005B1525" w:rsidRPr="0079282A">
        <w:rPr>
          <w:rFonts w:cs="Palatino Linotype"/>
          <w:color w:val="000000" w:themeColor="text1"/>
          <w:szCs w:val="20"/>
        </w:rPr>
        <w:t>[</w:t>
      </w:r>
      <w:r w:rsidR="001675D7" w:rsidRPr="0079282A">
        <w:rPr>
          <w:rFonts w:eastAsiaTheme="minorEastAsia" w:cs="Palatino Linotype" w:hint="eastAsia"/>
          <w:color w:val="000000" w:themeColor="text1"/>
          <w:szCs w:val="20"/>
          <w:lang w:eastAsia="zh-CN"/>
        </w:rPr>
        <w:t>50</w:t>
      </w:r>
      <w:r w:rsidR="005B1525" w:rsidRPr="0079282A">
        <w:rPr>
          <w:rFonts w:cs="Palatino Linotype"/>
          <w:color w:val="000000" w:themeColor="text1"/>
          <w:szCs w:val="20"/>
        </w:rPr>
        <w:t>]</w:t>
      </w:r>
      <w:r w:rsidR="00EC34FB" w:rsidRPr="0079282A">
        <w:rPr>
          <w:color w:val="000000" w:themeColor="text1"/>
        </w:rPr>
        <w:t xml:space="preserve"> and numerical results in </w:t>
      </w:r>
      <w:bookmarkStart w:id="112" w:name="EXISTREF58"/>
      <w:r w:rsidR="005B1525" w:rsidRPr="0079282A">
        <w:rPr>
          <w:rFonts w:cs="Palatino Linotype"/>
          <w:color w:val="000000" w:themeColor="text1"/>
          <w:szCs w:val="20"/>
        </w:rPr>
        <w:t>[</w:t>
      </w:r>
      <w:r w:rsidR="001675D7" w:rsidRPr="0079282A">
        <w:rPr>
          <w:rFonts w:eastAsiaTheme="minorEastAsia" w:cs="Palatino Linotype" w:hint="eastAsia"/>
          <w:color w:val="000000" w:themeColor="text1"/>
          <w:szCs w:val="20"/>
          <w:lang w:eastAsia="zh-CN"/>
        </w:rPr>
        <w:t>58</w:t>
      </w:r>
      <w:r w:rsidR="005B1525" w:rsidRPr="0079282A">
        <w:rPr>
          <w:rFonts w:cs="Palatino Linotype"/>
          <w:color w:val="000000" w:themeColor="text1"/>
          <w:szCs w:val="20"/>
        </w:rPr>
        <w:t>]</w:t>
      </w:r>
      <w:bookmarkEnd w:id="112"/>
      <w:r w:rsidRPr="0079282A">
        <w:rPr>
          <w:color w:val="000000" w:themeColor="text1"/>
        </w:rPr>
        <w:t xml:space="preserve">, which can </w:t>
      </w:r>
      <w:r w:rsidRPr="0079282A">
        <w:rPr>
          <w:color w:val="000000" w:themeColor="text1"/>
          <w:lang w:val="en-GB"/>
        </w:rPr>
        <w:t>verify</w:t>
      </w:r>
      <w:r w:rsidRPr="0079282A">
        <w:rPr>
          <w:color w:val="000000" w:themeColor="text1"/>
        </w:rPr>
        <w:t xml:space="preserve"> the correctness of the model and its solution in this </w:t>
      </w:r>
      <w:r w:rsidRPr="0079282A">
        <w:rPr>
          <w:color w:val="000000" w:themeColor="text1"/>
          <w:lang w:val="en-GB"/>
        </w:rPr>
        <w:t>paper</w:t>
      </w:r>
      <w:r w:rsidRPr="0079282A">
        <w:rPr>
          <w:color w:val="000000" w:themeColor="text1"/>
        </w:rPr>
        <w:t xml:space="preserve">. </w:t>
      </w:r>
    </w:p>
    <w:p w14:paraId="33EDE695" w14:textId="74FFD8F2" w:rsidR="00105957" w:rsidRPr="0079282A" w:rsidRDefault="00AC0C06" w:rsidP="00313DB0">
      <w:pPr>
        <w:pStyle w:val="MDPI31text"/>
        <w:rPr>
          <w:color w:val="000000" w:themeColor="text1"/>
        </w:rPr>
      </w:pPr>
      <w:bookmarkStart w:id="113" w:name="OLE_LINK13"/>
      <w:bookmarkStart w:id="114" w:name="OLE_LINK16"/>
      <w:bookmarkStart w:id="115" w:name="OLE_LINK18"/>
      <w:r w:rsidRPr="0079282A">
        <w:rPr>
          <w:color w:val="000000" w:themeColor="text1"/>
        </w:rPr>
        <w:t>As the model has been established and validated,</w:t>
      </w:r>
      <w:r w:rsidR="009134C6" w:rsidRPr="0079282A">
        <w:rPr>
          <w:color w:val="000000" w:themeColor="text1"/>
        </w:rPr>
        <w:t xml:space="preserve"> to study the </w:t>
      </w:r>
      <w:r w:rsidR="002F750B" w:rsidRPr="0079282A">
        <w:rPr>
          <w:color w:val="000000" w:themeColor="text1"/>
        </w:rPr>
        <w:t xml:space="preserve">feasibility and effectiveness of the </w:t>
      </w:r>
      <w:r w:rsidR="009134C6" w:rsidRPr="0079282A">
        <w:rPr>
          <w:color w:val="000000" w:themeColor="text1"/>
        </w:rPr>
        <w:t xml:space="preserve">identification method in theory without interference of other uncertainties in real machines, the crack identification method will be </w:t>
      </w:r>
      <w:r w:rsidR="00105106" w:rsidRPr="0079282A">
        <w:rPr>
          <w:color w:val="000000" w:themeColor="text1"/>
        </w:rPr>
        <w:t xml:space="preserve">developed and verified </w:t>
      </w:r>
      <w:r w:rsidR="009134C6" w:rsidRPr="0079282A">
        <w:rPr>
          <w:color w:val="000000" w:themeColor="text1"/>
        </w:rPr>
        <w:t>based on the validated numerical model of the cracked rotor.</w:t>
      </w:r>
    </w:p>
    <w:p w14:paraId="58B7490D" w14:textId="531B42EF" w:rsidR="009134C6" w:rsidRPr="0079282A" w:rsidRDefault="00313DB0" w:rsidP="00313DB0">
      <w:pPr>
        <w:pStyle w:val="MDPI21heading1"/>
        <w:rPr>
          <w:color w:val="000000" w:themeColor="text1"/>
        </w:rPr>
      </w:pPr>
      <w:r w:rsidRPr="0079282A">
        <w:rPr>
          <w:color w:val="000000" w:themeColor="text1"/>
        </w:rPr>
        <w:t xml:space="preserve">3. </w:t>
      </w:r>
      <w:r w:rsidR="00E20A73" w:rsidRPr="0079282A">
        <w:rPr>
          <w:color w:val="000000" w:themeColor="text1"/>
        </w:rPr>
        <w:t xml:space="preserve">Investigation of the Effects of Crack Parameters </w:t>
      </w:r>
      <w:r w:rsidR="00E20A73" w:rsidRPr="0079282A">
        <w:rPr>
          <w:rFonts w:eastAsiaTheme="minorEastAsia"/>
          <w:color w:val="000000" w:themeColor="text1"/>
          <w:lang w:eastAsia="zh-CN"/>
        </w:rPr>
        <w:t>on</w:t>
      </w:r>
      <w:r w:rsidR="00E20A73" w:rsidRPr="0079282A">
        <w:rPr>
          <w:color w:val="000000" w:themeColor="text1"/>
        </w:rPr>
        <w:t xml:space="preserve"> Super-Harmonic Characteristics</w:t>
      </w:r>
    </w:p>
    <w:bookmarkEnd w:id="113"/>
    <w:bookmarkEnd w:id="114"/>
    <w:bookmarkEnd w:id="115"/>
    <w:p w14:paraId="2464F545" w14:textId="4628EC70" w:rsidR="005C217B" w:rsidRPr="0079282A" w:rsidRDefault="00473984" w:rsidP="00313DB0">
      <w:pPr>
        <w:pStyle w:val="MDPI31text"/>
        <w:rPr>
          <w:color w:val="000000" w:themeColor="text1"/>
        </w:rPr>
      </w:pPr>
      <w:r w:rsidRPr="0079282A">
        <w:rPr>
          <w:color w:val="000000" w:themeColor="text1"/>
        </w:rPr>
        <w:t xml:space="preserve">After validating the model of the cracked rotor, to select the most sensitive features </w:t>
      </w:r>
      <w:r w:rsidR="00415D32" w:rsidRPr="0079282A">
        <w:rPr>
          <w:color w:val="000000" w:themeColor="text1"/>
        </w:rPr>
        <w:t xml:space="preserve">to establish the Kriging surrogate model </w:t>
      </w:r>
      <w:r w:rsidRPr="0079282A">
        <w:rPr>
          <w:color w:val="000000" w:themeColor="text1"/>
        </w:rPr>
        <w:t>for crack identification</w:t>
      </w:r>
      <w:r w:rsidR="00415D32" w:rsidRPr="0079282A">
        <w:rPr>
          <w:color w:val="000000" w:themeColor="text1"/>
        </w:rPr>
        <w:t xml:space="preserve">, the effects of crack parameters on the super-harmonic components at 1/3 and 1/2 critical speed of the rotor </w:t>
      </w:r>
      <w:r w:rsidR="00870DEB" w:rsidRPr="0079282A">
        <w:rPr>
          <w:color w:val="000000" w:themeColor="text1"/>
        </w:rPr>
        <w:t>we</w:t>
      </w:r>
      <w:r w:rsidR="00415D32" w:rsidRPr="0079282A">
        <w:rPr>
          <w:color w:val="000000" w:themeColor="text1"/>
        </w:rPr>
        <w:t>re investigated.</w:t>
      </w:r>
    </w:p>
    <w:p w14:paraId="0174562A" w14:textId="764CBBA0" w:rsidR="00FB2B52" w:rsidRPr="0079282A" w:rsidRDefault="00484348" w:rsidP="00313DB0">
      <w:pPr>
        <w:pStyle w:val="MDPI31text"/>
        <w:rPr>
          <w:color w:val="000000" w:themeColor="text1"/>
          <w:lang w:val="en-GB"/>
        </w:rPr>
      </w:pPr>
      <w:r w:rsidRPr="0079282A">
        <w:rPr>
          <w:color w:val="000000" w:themeColor="text1"/>
        </w:rPr>
        <w:t xml:space="preserve">Responses </w:t>
      </w:r>
      <w:r w:rsidR="005C3086" w:rsidRPr="0079282A">
        <w:rPr>
          <w:color w:val="000000" w:themeColor="text1"/>
          <w:lang w:val="en-GB"/>
        </w:rPr>
        <w:t xml:space="preserve">at </w:t>
      </w:r>
      <w:r w:rsidR="005C3086" w:rsidRPr="0079282A">
        <w:rPr>
          <w:color w:val="000000" w:themeColor="text1"/>
        </w:rPr>
        <w:t xml:space="preserve">node </w:t>
      </w:r>
      <w:r w:rsidR="00FF3A2D" w:rsidRPr="0079282A">
        <w:rPr>
          <w:color w:val="000000" w:themeColor="text1"/>
        </w:rPr>
        <w:t>1</w:t>
      </w:r>
      <w:r w:rsidR="004806E4" w:rsidRPr="0079282A">
        <w:rPr>
          <w:color w:val="000000" w:themeColor="text1"/>
        </w:rPr>
        <w:t>2</w:t>
      </w:r>
      <w:r w:rsidR="00FF3A2D" w:rsidRPr="0079282A">
        <w:rPr>
          <w:color w:val="000000" w:themeColor="text1"/>
          <w:lang w:val="en-GB"/>
        </w:rPr>
        <w:t xml:space="preserve"> </w:t>
      </w:r>
      <w:r w:rsidR="00870DEB" w:rsidRPr="0079282A">
        <w:rPr>
          <w:color w:val="000000" w:themeColor="text1"/>
        </w:rPr>
        <w:t>we</w:t>
      </w:r>
      <w:r w:rsidRPr="0079282A">
        <w:rPr>
          <w:color w:val="000000" w:themeColor="text1"/>
        </w:rPr>
        <w:t>re obtained by the established finite element model</w:t>
      </w:r>
      <w:r w:rsidR="00EE51B1" w:rsidRPr="0079282A">
        <w:rPr>
          <w:color w:val="000000" w:themeColor="text1"/>
        </w:rPr>
        <w:t xml:space="preserve">. </w:t>
      </w:r>
      <w:r w:rsidR="0011697C" w:rsidRPr="0079282A">
        <w:rPr>
          <w:color w:val="000000" w:themeColor="text1"/>
        </w:rPr>
        <w:t xml:space="preserve">The </w:t>
      </w:r>
      <w:r w:rsidR="00EE51B1" w:rsidRPr="0079282A">
        <w:rPr>
          <w:color w:val="000000" w:themeColor="text1"/>
        </w:rPr>
        <w:t xml:space="preserve">crack location </w:t>
      </w:r>
      <w:r w:rsidR="00870DEB" w:rsidRPr="0079282A">
        <w:rPr>
          <w:color w:val="000000" w:themeColor="text1"/>
          <w:lang w:val="en-GB"/>
        </w:rPr>
        <w:t>wa</w:t>
      </w:r>
      <w:r w:rsidR="005C3086" w:rsidRPr="0079282A">
        <w:rPr>
          <w:color w:val="000000" w:themeColor="text1"/>
          <w:lang w:val="en-GB"/>
        </w:rPr>
        <w:t>s made to vary</w:t>
      </w:r>
      <w:r w:rsidR="005C3086" w:rsidRPr="0079282A">
        <w:rPr>
          <w:color w:val="000000" w:themeColor="text1"/>
        </w:rPr>
        <w:t xml:space="preserve"> </w:t>
      </w:r>
      <w:r w:rsidR="00EE51B1" w:rsidRPr="0079282A">
        <w:rPr>
          <w:color w:val="000000" w:themeColor="text1"/>
        </w:rPr>
        <w:t xml:space="preserve">from element </w:t>
      </w:r>
      <w:r w:rsidR="00FF3A2D" w:rsidRPr="0079282A">
        <w:rPr>
          <w:color w:val="000000" w:themeColor="text1"/>
        </w:rPr>
        <w:t xml:space="preserve">10 </w:t>
      </w:r>
      <w:r w:rsidR="00EE51B1" w:rsidRPr="0079282A">
        <w:rPr>
          <w:color w:val="000000" w:themeColor="text1"/>
        </w:rPr>
        <w:t xml:space="preserve">to </w:t>
      </w:r>
      <w:r w:rsidR="00FF3A2D" w:rsidRPr="0079282A">
        <w:rPr>
          <w:color w:val="000000" w:themeColor="text1"/>
        </w:rPr>
        <w:t>52</w:t>
      </w:r>
      <w:r w:rsidR="0011697C" w:rsidRPr="0079282A">
        <w:rPr>
          <w:color w:val="000000" w:themeColor="text1"/>
        </w:rPr>
        <w:t xml:space="preserve">, </w:t>
      </w:r>
      <w:r w:rsidR="00065564" w:rsidRPr="0079282A">
        <w:rPr>
          <w:color w:val="000000" w:themeColor="text1"/>
          <w:lang w:val="en-GB"/>
        </w:rPr>
        <w:t xml:space="preserve">which covers </w:t>
      </w:r>
      <w:r w:rsidR="00065564" w:rsidRPr="0079282A">
        <w:rPr>
          <w:color w:val="000000" w:themeColor="text1"/>
        </w:rPr>
        <w:t xml:space="preserve">the part of </w:t>
      </w:r>
      <w:r w:rsidR="00FF3A2D" w:rsidRPr="0079282A">
        <w:rPr>
          <w:color w:val="000000" w:themeColor="text1"/>
        </w:rPr>
        <w:t xml:space="preserve">the shaft between </w:t>
      </w:r>
      <w:r w:rsidR="00065564" w:rsidRPr="0079282A">
        <w:rPr>
          <w:color w:val="000000" w:themeColor="text1"/>
          <w:lang w:val="en-GB"/>
        </w:rPr>
        <w:t xml:space="preserve">the </w:t>
      </w:r>
      <w:r w:rsidR="00FF3A2D" w:rsidRPr="0079282A">
        <w:rPr>
          <w:color w:val="000000" w:themeColor="text1"/>
        </w:rPr>
        <w:t>two bearings</w:t>
      </w:r>
      <w:r w:rsidR="00EE51B1" w:rsidRPr="0079282A">
        <w:rPr>
          <w:color w:val="000000" w:themeColor="text1"/>
        </w:rPr>
        <w:t>, and crack depth ranges from 0 to 0.</w:t>
      </w:r>
      <w:r w:rsidR="00FF3A2D" w:rsidRPr="0079282A">
        <w:rPr>
          <w:color w:val="000000" w:themeColor="text1"/>
        </w:rPr>
        <w:t>45</w:t>
      </w:r>
      <w:r w:rsidR="00FF3A2D" w:rsidRPr="0079282A">
        <w:rPr>
          <w:i/>
          <w:color w:val="000000" w:themeColor="text1"/>
        </w:rPr>
        <w:t>D</w:t>
      </w:r>
      <w:r w:rsidR="00FF3A2D" w:rsidRPr="0079282A">
        <w:rPr>
          <w:color w:val="000000" w:themeColor="text1"/>
        </w:rPr>
        <w:t xml:space="preserve"> </w:t>
      </w:r>
      <w:r w:rsidR="00EE51B1" w:rsidRPr="0079282A">
        <w:rPr>
          <w:color w:val="000000" w:themeColor="text1"/>
        </w:rPr>
        <w:t xml:space="preserve">with step </w:t>
      </w:r>
      <w:r w:rsidR="00065564" w:rsidRPr="0079282A">
        <w:rPr>
          <w:color w:val="000000" w:themeColor="text1"/>
          <w:lang w:val="en-GB"/>
        </w:rPr>
        <w:t>size</w:t>
      </w:r>
      <w:r w:rsidR="00065564" w:rsidRPr="0079282A">
        <w:rPr>
          <w:color w:val="000000" w:themeColor="text1"/>
        </w:rPr>
        <w:t xml:space="preserve"> </w:t>
      </w:r>
      <w:r w:rsidR="00EE51B1" w:rsidRPr="0079282A">
        <w:rPr>
          <w:color w:val="000000" w:themeColor="text1"/>
        </w:rPr>
        <w:t>of 0.05</w:t>
      </w:r>
      <w:r w:rsidR="00EE51B1" w:rsidRPr="0079282A">
        <w:rPr>
          <w:i/>
          <w:color w:val="000000" w:themeColor="text1"/>
        </w:rPr>
        <w:t>D</w:t>
      </w:r>
      <w:r w:rsidR="00EE51B1" w:rsidRPr="0079282A">
        <w:rPr>
          <w:color w:val="000000" w:themeColor="text1"/>
        </w:rPr>
        <w:t>.</w:t>
      </w:r>
      <w:r w:rsidR="00C64886" w:rsidRPr="0079282A">
        <w:rPr>
          <w:color w:val="000000" w:themeColor="text1"/>
        </w:rPr>
        <w:t xml:space="preserve"> </w:t>
      </w:r>
      <w:r w:rsidR="00065564" w:rsidRPr="0079282A">
        <w:rPr>
          <w:color w:val="000000" w:themeColor="text1"/>
          <w:lang w:val="en-GB"/>
        </w:rPr>
        <w:t>The numerical simulation results are illustrated in Fig</w:t>
      </w:r>
      <w:r w:rsidR="00E20A73" w:rsidRPr="0079282A">
        <w:rPr>
          <w:color w:val="000000" w:themeColor="text1"/>
          <w:lang w:val="en-GB"/>
        </w:rPr>
        <w:t xml:space="preserve">ure </w:t>
      </w:r>
      <w:r w:rsidR="001363FA" w:rsidRPr="0079282A">
        <w:rPr>
          <w:rFonts w:eastAsiaTheme="minorEastAsia" w:hint="eastAsia"/>
          <w:color w:val="000000" w:themeColor="text1"/>
          <w:lang w:val="en-GB" w:eastAsia="zh-CN"/>
        </w:rPr>
        <w:t>5</w:t>
      </w:r>
      <w:r w:rsidR="001363FA" w:rsidRPr="0079282A">
        <w:rPr>
          <w:color w:val="000000" w:themeColor="text1"/>
          <w:lang w:val="en-GB"/>
        </w:rPr>
        <w:t xml:space="preserve"> </w:t>
      </w:r>
      <w:r w:rsidR="00065564" w:rsidRPr="0079282A">
        <w:rPr>
          <w:color w:val="000000" w:themeColor="text1"/>
          <w:lang w:val="en-GB"/>
        </w:rPr>
        <w:t>below.</w:t>
      </w:r>
    </w:p>
    <w:p w14:paraId="059C4433" w14:textId="24C2D771" w:rsidR="00AB5109" w:rsidRPr="0079282A" w:rsidRDefault="0077476A" w:rsidP="00313DB0">
      <w:pPr>
        <w:pStyle w:val="MDPI52figure"/>
        <w:rPr>
          <w:color w:val="000000" w:themeColor="text1"/>
        </w:rPr>
      </w:pPr>
      <w:r>
        <w:rPr>
          <w:noProof/>
          <w:color w:val="000000" w:themeColor="text1"/>
          <w:lang w:val="en-GB" w:eastAsia="zh-CN" w:bidi="ar-SA"/>
        </w:rPr>
        <w:drawing>
          <wp:inline distT="0" distB="0" distL="0" distR="0" wp14:anchorId="5B5F224C" wp14:editId="7FDEE34C">
            <wp:extent cx="4991100" cy="400050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1100" cy="4000500"/>
                    </a:xfrm>
                    <a:prstGeom prst="rect">
                      <a:avLst/>
                    </a:prstGeom>
                    <a:noFill/>
                    <a:ln>
                      <a:noFill/>
                    </a:ln>
                  </pic:spPr>
                </pic:pic>
              </a:graphicData>
            </a:graphic>
          </wp:inline>
        </w:drawing>
      </w:r>
    </w:p>
    <w:p w14:paraId="5225638C" w14:textId="08EB6B4C" w:rsidR="005551CD" w:rsidRPr="0079282A" w:rsidRDefault="00313DB0" w:rsidP="00313DB0">
      <w:pPr>
        <w:pStyle w:val="MDPI51figurecaption"/>
        <w:rPr>
          <w:color w:val="000000" w:themeColor="text1"/>
        </w:rPr>
      </w:pPr>
      <w:r w:rsidRPr="0079282A">
        <w:rPr>
          <w:b/>
          <w:color w:val="000000" w:themeColor="text1"/>
        </w:rPr>
        <w:t xml:space="preserve">Figure </w:t>
      </w:r>
      <w:r w:rsidR="001363FA" w:rsidRPr="0079282A">
        <w:rPr>
          <w:rFonts w:eastAsiaTheme="minorEastAsia" w:hint="eastAsia"/>
          <w:b/>
          <w:color w:val="000000" w:themeColor="text1"/>
          <w:lang w:eastAsia="zh-CN"/>
        </w:rPr>
        <w:t>5</w:t>
      </w:r>
      <w:r w:rsidRPr="0079282A">
        <w:rPr>
          <w:b/>
          <w:color w:val="000000" w:themeColor="text1"/>
        </w:rPr>
        <w:t>.</w:t>
      </w:r>
      <w:r w:rsidR="00FF3A2D" w:rsidRPr="0079282A">
        <w:rPr>
          <w:b/>
          <w:color w:val="000000" w:themeColor="text1"/>
        </w:rPr>
        <w:t xml:space="preserve"> </w:t>
      </w:r>
      <w:r w:rsidR="0072594A" w:rsidRPr="0079282A">
        <w:rPr>
          <w:rFonts w:eastAsiaTheme="minorEastAsia" w:hint="eastAsia"/>
          <w:color w:val="000000" w:themeColor="text1"/>
          <w:lang w:eastAsia="zh-CN"/>
        </w:rPr>
        <w:t>Normalized a</w:t>
      </w:r>
      <w:r w:rsidR="005551CD" w:rsidRPr="0079282A">
        <w:rPr>
          <w:color w:val="000000" w:themeColor="text1"/>
        </w:rPr>
        <w:t>mplitudes of super-harmonic components with diffe</w:t>
      </w:r>
      <w:r w:rsidR="002F5799" w:rsidRPr="0079282A">
        <w:rPr>
          <w:color w:val="000000" w:themeColor="text1"/>
        </w:rPr>
        <w:t>rent crack locations and depths</w:t>
      </w:r>
      <w:r w:rsidR="005551CD" w:rsidRPr="0079282A">
        <w:rPr>
          <w:color w:val="000000" w:themeColor="text1"/>
        </w:rPr>
        <w:t xml:space="preserve"> (</w:t>
      </w:r>
      <w:r w:rsidR="005551CD" w:rsidRPr="0079282A">
        <w:rPr>
          <w:b/>
          <w:color w:val="000000" w:themeColor="text1"/>
        </w:rPr>
        <w:t>a</w:t>
      </w:r>
      <w:r w:rsidR="005551CD" w:rsidRPr="0079282A">
        <w:rPr>
          <w:color w:val="000000" w:themeColor="text1"/>
        </w:rPr>
        <w:t>) 2</w:t>
      </w:r>
      <w:r w:rsidR="00B20438" w:rsidRPr="0079282A">
        <w:rPr>
          <w:rFonts w:ascii="Times New Roman" w:hAnsi="Times New Roman"/>
          <w:color w:val="000000" w:themeColor="text1"/>
        </w:rPr>
        <w:t>×</w:t>
      </w:r>
      <w:r w:rsidR="005551CD" w:rsidRPr="0079282A">
        <w:rPr>
          <w:color w:val="000000" w:themeColor="text1"/>
        </w:rPr>
        <w:t xml:space="preserve"> at 1/3 critical rotating speed; (</w:t>
      </w:r>
      <w:r w:rsidR="005551CD" w:rsidRPr="0079282A">
        <w:rPr>
          <w:b/>
          <w:color w:val="000000" w:themeColor="text1"/>
        </w:rPr>
        <w:t>b</w:t>
      </w:r>
      <w:r w:rsidR="005551CD" w:rsidRPr="0079282A">
        <w:rPr>
          <w:color w:val="000000" w:themeColor="text1"/>
        </w:rPr>
        <w:t>) 3</w:t>
      </w:r>
      <w:r w:rsidR="00B20438" w:rsidRPr="0079282A">
        <w:rPr>
          <w:rFonts w:ascii="Times New Roman" w:hAnsi="Times New Roman"/>
          <w:color w:val="000000" w:themeColor="text1"/>
        </w:rPr>
        <w:t>×</w:t>
      </w:r>
      <w:r w:rsidR="005551CD" w:rsidRPr="0079282A">
        <w:rPr>
          <w:color w:val="000000" w:themeColor="text1"/>
        </w:rPr>
        <w:t xml:space="preserve"> at 1/3 critical rotating speed; (</w:t>
      </w:r>
      <w:r w:rsidR="005551CD" w:rsidRPr="0079282A">
        <w:rPr>
          <w:b/>
          <w:color w:val="000000" w:themeColor="text1"/>
        </w:rPr>
        <w:t>c</w:t>
      </w:r>
      <w:r w:rsidR="005551CD" w:rsidRPr="0079282A">
        <w:rPr>
          <w:color w:val="000000" w:themeColor="text1"/>
        </w:rPr>
        <w:t>) 2</w:t>
      </w:r>
      <w:r w:rsidR="00B20438" w:rsidRPr="0079282A">
        <w:rPr>
          <w:rFonts w:ascii="Times New Roman" w:hAnsi="Times New Roman"/>
          <w:color w:val="000000" w:themeColor="text1"/>
        </w:rPr>
        <w:t>×</w:t>
      </w:r>
      <w:r w:rsidR="005551CD" w:rsidRPr="0079282A">
        <w:rPr>
          <w:color w:val="000000" w:themeColor="text1"/>
        </w:rPr>
        <w:t xml:space="preserve"> at 1/2 critical rotating speed; (</w:t>
      </w:r>
      <w:r w:rsidR="005551CD" w:rsidRPr="0079282A">
        <w:rPr>
          <w:b/>
          <w:color w:val="000000" w:themeColor="text1"/>
        </w:rPr>
        <w:t>d</w:t>
      </w:r>
      <w:r w:rsidR="005551CD" w:rsidRPr="0079282A">
        <w:rPr>
          <w:color w:val="000000" w:themeColor="text1"/>
        </w:rPr>
        <w:t>) 3</w:t>
      </w:r>
      <w:r w:rsidR="00B20438" w:rsidRPr="0079282A">
        <w:rPr>
          <w:rFonts w:ascii="Times New Roman" w:hAnsi="Times New Roman"/>
          <w:color w:val="000000" w:themeColor="text1"/>
        </w:rPr>
        <w:t>×</w:t>
      </w:r>
      <w:r w:rsidR="00DD7C5F" w:rsidRPr="0079282A">
        <w:rPr>
          <w:color w:val="000000" w:themeColor="text1"/>
        </w:rPr>
        <w:t xml:space="preserve"> at 1/2 critical rotating speed</w:t>
      </w:r>
      <w:r w:rsidRPr="0079282A">
        <w:rPr>
          <w:color w:val="000000" w:themeColor="text1"/>
        </w:rPr>
        <w:t>.</w:t>
      </w:r>
    </w:p>
    <w:p w14:paraId="76D2EB4E" w14:textId="5D15159B" w:rsidR="00465600" w:rsidRPr="0079282A" w:rsidRDefault="005551CD" w:rsidP="00313DB0">
      <w:pPr>
        <w:pStyle w:val="MDPI31text"/>
        <w:rPr>
          <w:color w:val="000000" w:themeColor="text1"/>
          <w:lang w:val="en-GB"/>
        </w:rPr>
      </w:pPr>
      <w:r w:rsidRPr="0079282A">
        <w:rPr>
          <w:color w:val="000000" w:themeColor="text1"/>
          <w:lang w:val="en-GB"/>
        </w:rPr>
        <w:t xml:space="preserve">From </w:t>
      </w:r>
      <w:bookmarkStart w:id="116" w:name="OLE_LINK19"/>
      <w:r w:rsidR="00C554F9" w:rsidRPr="0079282A">
        <w:rPr>
          <w:color w:val="000000" w:themeColor="text1"/>
          <w:lang w:val="en-GB"/>
        </w:rPr>
        <w:t>Fig</w:t>
      </w:r>
      <w:r w:rsidR="00E20A73" w:rsidRPr="0079282A">
        <w:rPr>
          <w:color w:val="000000" w:themeColor="text1"/>
          <w:lang w:val="en-GB"/>
        </w:rPr>
        <w:t>ure</w:t>
      </w:r>
      <w:r w:rsidR="00A159F0" w:rsidRPr="0079282A">
        <w:rPr>
          <w:color w:val="000000" w:themeColor="text1"/>
          <w:lang w:val="en-GB"/>
        </w:rPr>
        <w:t xml:space="preserve"> </w:t>
      </w:r>
      <w:r w:rsidR="001363FA" w:rsidRPr="0079282A">
        <w:rPr>
          <w:rFonts w:eastAsiaTheme="minorEastAsia" w:hint="eastAsia"/>
          <w:color w:val="000000" w:themeColor="text1"/>
          <w:lang w:val="en-GB" w:eastAsia="zh-CN"/>
        </w:rPr>
        <w:t>5</w:t>
      </w:r>
      <w:r w:rsidR="001363FA" w:rsidRPr="0079282A">
        <w:rPr>
          <w:color w:val="000000" w:themeColor="text1"/>
          <w:lang w:val="en-GB"/>
        </w:rPr>
        <w:t>a</w:t>
      </w:r>
      <w:r w:rsidR="00C554F9" w:rsidRPr="0079282A">
        <w:rPr>
          <w:color w:val="000000" w:themeColor="text1"/>
          <w:lang w:val="en-GB"/>
        </w:rPr>
        <w:t>,</w:t>
      </w:r>
      <w:r w:rsidR="00693793" w:rsidRPr="0079282A">
        <w:rPr>
          <w:color w:val="000000" w:themeColor="text1"/>
          <w:lang w:val="en-GB"/>
        </w:rPr>
        <w:t>c</w:t>
      </w:r>
      <w:bookmarkEnd w:id="116"/>
      <w:r w:rsidR="00693793" w:rsidRPr="0079282A">
        <w:rPr>
          <w:color w:val="000000" w:themeColor="text1"/>
          <w:lang w:val="en-GB"/>
        </w:rPr>
        <w:t xml:space="preserve"> </w:t>
      </w:r>
      <w:r w:rsidR="00EE51B1" w:rsidRPr="0079282A">
        <w:rPr>
          <w:color w:val="000000" w:themeColor="text1"/>
          <w:lang w:val="en-GB"/>
        </w:rPr>
        <w:t xml:space="preserve">above, one can see that </w:t>
      </w:r>
      <w:r w:rsidR="003612D8" w:rsidRPr="0079282A">
        <w:rPr>
          <w:color w:val="000000" w:themeColor="text1"/>
          <w:lang w:val="en-GB"/>
        </w:rPr>
        <w:t>the amplitude</w:t>
      </w:r>
      <w:r w:rsidRPr="0079282A">
        <w:rPr>
          <w:color w:val="000000" w:themeColor="text1"/>
          <w:lang w:val="en-GB"/>
        </w:rPr>
        <w:t>s</w:t>
      </w:r>
      <w:r w:rsidR="003612D8" w:rsidRPr="0079282A">
        <w:rPr>
          <w:color w:val="000000" w:themeColor="text1"/>
          <w:lang w:val="en-GB"/>
        </w:rPr>
        <w:t xml:space="preserve"> of </w:t>
      </w:r>
      <w:bookmarkStart w:id="117" w:name="OLE_LINK7"/>
      <w:bookmarkStart w:id="118" w:name="OLE_LINK10"/>
      <w:r w:rsidR="00EE51B1" w:rsidRPr="0079282A">
        <w:rPr>
          <w:color w:val="000000" w:themeColor="text1"/>
          <w:lang w:val="en-GB"/>
        </w:rPr>
        <w:t>2</w:t>
      </w:r>
      <w:r w:rsidR="00B20438" w:rsidRPr="0079282A">
        <w:rPr>
          <w:rFonts w:ascii="Times New Roman" w:hAnsi="Times New Roman"/>
          <w:color w:val="000000" w:themeColor="text1"/>
        </w:rPr>
        <w:t>×</w:t>
      </w:r>
      <w:r w:rsidR="00EE51B1" w:rsidRPr="0079282A">
        <w:rPr>
          <w:color w:val="000000" w:themeColor="text1"/>
          <w:lang w:val="en-GB"/>
        </w:rPr>
        <w:t xml:space="preserve"> component at 1/3 </w:t>
      </w:r>
      <w:r w:rsidRPr="0079282A">
        <w:rPr>
          <w:color w:val="000000" w:themeColor="text1"/>
          <w:lang w:val="en-GB"/>
        </w:rPr>
        <w:t xml:space="preserve">and 1/2 </w:t>
      </w:r>
      <w:r w:rsidR="00EE51B1" w:rsidRPr="0079282A">
        <w:rPr>
          <w:color w:val="000000" w:themeColor="text1"/>
          <w:lang w:val="en-GB"/>
        </w:rPr>
        <w:t>critical speed</w:t>
      </w:r>
      <w:bookmarkEnd w:id="117"/>
      <w:bookmarkEnd w:id="118"/>
      <w:r w:rsidR="00E4527F" w:rsidRPr="0079282A">
        <w:rPr>
          <w:color w:val="000000" w:themeColor="text1"/>
          <w:lang w:val="en-GB"/>
        </w:rPr>
        <w:t>s</w:t>
      </w:r>
      <w:r w:rsidR="00EE51B1" w:rsidRPr="0079282A">
        <w:rPr>
          <w:color w:val="000000" w:themeColor="text1"/>
          <w:lang w:val="en-GB"/>
        </w:rPr>
        <w:t xml:space="preserve"> </w:t>
      </w:r>
      <w:r w:rsidR="003612D8" w:rsidRPr="0079282A">
        <w:rPr>
          <w:color w:val="000000" w:themeColor="text1"/>
          <w:lang w:val="en-GB"/>
        </w:rPr>
        <w:t>increas</w:t>
      </w:r>
      <w:r w:rsidRPr="0079282A">
        <w:rPr>
          <w:color w:val="000000" w:themeColor="text1"/>
          <w:lang w:val="en-GB"/>
        </w:rPr>
        <w:t>e</w:t>
      </w:r>
      <w:r w:rsidR="001753D0" w:rsidRPr="0079282A">
        <w:rPr>
          <w:color w:val="000000" w:themeColor="text1"/>
          <w:lang w:val="en-GB"/>
        </w:rPr>
        <w:t>d</w:t>
      </w:r>
      <w:r w:rsidR="003612D8" w:rsidRPr="0079282A">
        <w:rPr>
          <w:color w:val="000000" w:themeColor="text1"/>
          <w:lang w:val="en-GB"/>
        </w:rPr>
        <w:t xml:space="preserve"> monotonously with the increase of crack depths, and </w:t>
      </w:r>
      <w:r w:rsidR="00C64886" w:rsidRPr="0079282A">
        <w:rPr>
          <w:color w:val="000000" w:themeColor="text1"/>
          <w:lang w:val="en-GB"/>
        </w:rPr>
        <w:t xml:space="preserve">they </w:t>
      </w:r>
      <w:r w:rsidR="001753D0" w:rsidRPr="0079282A">
        <w:rPr>
          <w:color w:val="000000" w:themeColor="text1"/>
          <w:lang w:val="en-GB"/>
        </w:rPr>
        <w:t>we</w:t>
      </w:r>
      <w:r w:rsidR="00C64886" w:rsidRPr="0079282A">
        <w:rPr>
          <w:color w:val="000000" w:themeColor="text1"/>
          <w:lang w:val="en-GB"/>
        </w:rPr>
        <w:t xml:space="preserve">re also </w:t>
      </w:r>
      <w:r w:rsidR="003612D8" w:rsidRPr="0079282A">
        <w:rPr>
          <w:color w:val="000000" w:themeColor="text1"/>
          <w:lang w:val="en-GB"/>
        </w:rPr>
        <w:t>distinct between different crack locations.</w:t>
      </w:r>
      <w:r w:rsidRPr="0079282A">
        <w:rPr>
          <w:color w:val="000000" w:themeColor="text1"/>
          <w:lang w:val="en-GB"/>
        </w:rPr>
        <w:t xml:space="preserve"> </w:t>
      </w:r>
      <w:r w:rsidR="003C22FA" w:rsidRPr="0079282A">
        <w:rPr>
          <w:color w:val="000000" w:themeColor="text1"/>
          <w:lang w:val="en-GB"/>
        </w:rPr>
        <w:t>In con</w:t>
      </w:r>
      <w:r w:rsidR="005C3086" w:rsidRPr="0079282A">
        <w:rPr>
          <w:color w:val="000000" w:themeColor="text1"/>
          <w:lang w:val="en-GB"/>
        </w:rPr>
        <w:t xml:space="preserve">trast, </w:t>
      </w:r>
      <w:r w:rsidRPr="0079282A">
        <w:rPr>
          <w:color w:val="000000" w:themeColor="text1"/>
          <w:lang w:val="en-GB"/>
        </w:rPr>
        <w:t>the amplitudes of 3</w:t>
      </w:r>
      <w:r w:rsidR="00B20438" w:rsidRPr="0079282A">
        <w:rPr>
          <w:rFonts w:ascii="Times New Roman" w:hAnsi="Times New Roman"/>
          <w:color w:val="000000" w:themeColor="text1"/>
        </w:rPr>
        <w:t>×</w:t>
      </w:r>
      <w:r w:rsidRPr="0079282A">
        <w:rPr>
          <w:color w:val="000000" w:themeColor="text1"/>
          <w:lang w:val="en-GB"/>
        </w:rPr>
        <w:t xml:space="preserve"> component at 1/3 and 1/2 critical</w:t>
      </w:r>
      <w:r w:rsidR="003612D8" w:rsidRPr="0079282A">
        <w:rPr>
          <w:color w:val="000000" w:themeColor="text1"/>
          <w:lang w:val="en-GB"/>
        </w:rPr>
        <w:t xml:space="preserve"> </w:t>
      </w:r>
      <w:r w:rsidR="00693793" w:rsidRPr="0079282A">
        <w:rPr>
          <w:color w:val="000000" w:themeColor="text1"/>
          <w:lang w:val="en-GB"/>
        </w:rPr>
        <w:t xml:space="preserve">speeds </w:t>
      </w:r>
      <w:r w:rsidR="001753D0" w:rsidRPr="0079282A">
        <w:rPr>
          <w:color w:val="000000" w:themeColor="text1"/>
          <w:lang w:val="en-GB"/>
        </w:rPr>
        <w:t>we</w:t>
      </w:r>
      <w:r w:rsidR="00693793" w:rsidRPr="0079282A">
        <w:rPr>
          <w:color w:val="000000" w:themeColor="text1"/>
          <w:lang w:val="en-GB"/>
        </w:rPr>
        <w:t>re not monotonous with the increase of crack depths</w:t>
      </w:r>
      <w:r w:rsidR="005C3086" w:rsidRPr="0079282A">
        <w:rPr>
          <w:color w:val="000000" w:themeColor="text1"/>
          <w:lang w:val="en-GB"/>
        </w:rPr>
        <w:t>,</w:t>
      </w:r>
      <w:r w:rsidR="00693793" w:rsidRPr="0079282A">
        <w:rPr>
          <w:color w:val="000000" w:themeColor="text1"/>
          <w:lang w:val="en-GB"/>
        </w:rPr>
        <w:t xml:space="preserve"> which can be seen from </w:t>
      </w:r>
      <w:r w:rsidR="00C554F9" w:rsidRPr="0079282A">
        <w:rPr>
          <w:color w:val="000000" w:themeColor="text1"/>
          <w:lang w:val="en-GB"/>
        </w:rPr>
        <w:t>F</w:t>
      </w:r>
      <w:r w:rsidR="00693793" w:rsidRPr="0079282A">
        <w:rPr>
          <w:color w:val="000000" w:themeColor="text1"/>
          <w:lang w:val="en-GB"/>
        </w:rPr>
        <w:t>ig</w:t>
      </w:r>
      <w:r w:rsidR="00E20A73" w:rsidRPr="0079282A">
        <w:rPr>
          <w:color w:val="000000" w:themeColor="text1"/>
          <w:lang w:val="en-GB"/>
        </w:rPr>
        <w:t>ure</w:t>
      </w:r>
      <w:r w:rsidR="00A159F0" w:rsidRPr="0079282A">
        <w:rPr>
          <w:color w:val="000000" w:themeColor="text1"/>
          <w:lang w:val="en-GB"/>
        </w:rPr>
        <w:t xml:space="preserve"> </w:t>
      </w:r>
      <w:r w:rsidR="001363FA" w:rsidRPr="0079282A">
        <w:rPr>
          <w:rFonts w:eastAsiaTheme="minorEastAsia" w:hint="eastAsia"/>
          <w:color w:val="000000" w:themeColor="text1"/>
          <w:lang w:val="en-GB" w:eastAsia="zh-CN"/>
        </w:rPr>
        <w:t>5</w:t>
      </w:r>
      <w:r w:rsidR="001363FA" w:rsidRPr="0079282A">
        <w:rPr>
          <w:color w:val="000000" w:themeColor="text1"/>
          <w:lang w:val="en-GB"/>
        </w:rPr>
        <w:t>b</w:t>
      </w:r>
      <w:r w:rsidR="00C554F9" w:rsidRPr="0079282A">
        <w:rPr>
          <w:color w:val="000000" w:themeColor="text1"/>
          <w:lang w:val="en-GB"/>
        </w:rPr>
        <w:t>,</w:t>
      </w:r>
      <w:r w:rsidR="00693793" w:rsidRPr="0079282A">
        <w:rPr>
          <w:color w:val="000000" w:themeColor="text1"/>
          <w:lang w:val="en-GB"/>
        </w:rPr>
        <w:t xml:space="preserve">d. </w:t>
      </w:r>
      <w:r w:rsidR="002B2463" w:rsidRPr="0079282A">
        <w:rPr>
          <w:color w:val="000000" w:themeColor="text1"/>
          <w:lang w:val="en-GB"/>
        </w:rPr>
        <w:t>If the features are monotonous with a crack parameter, then it will be easier to distinct a similar feature value, which will be helpful to reduce the identification errors.</w:t>
      </w:r>
      <w:r w:rsidR="002B2463" w:rsidRPr="0079282A">
        <w:rPr>
          <w:rFonts w:eastAsiaTheme="minorEastAsia" w:hint="eastAsia"/>
          <w:color w:val="000000" w:themeColor="text1"/>
          <w:lang w:val="en-GB" w:eastAsia="zh-CN"/>
        </w:rPr>
        <w:t xml:space="preserve"> </w:t>
      </w:r>
      <w:r w:rsidR="002B2463" w:rsidRPr="0079282A">
        <w:rPr>
          <w:rFonts w:eastAsiaTheme="minorEastAsia"/>
          <w:color w:val="000000" w:themeColor="text1"/>
          <w:lang w:val="en-GB" w:eastAsia="zh-CN"/>
        </w:rPr>
        <w:t>Therefore, in view of crack quantification, 2</w:t>
      </w:r>
      <w:r w:rsidR="00B20438" w:rsidRPr="0079282A">
        <w:rPr>
          <w:rFonts w:ascii="Times New Roman" w:hAnsi="Times New Roman"/>
          <w:color w:val="000000" w:themeColor="text1"/>
        </w:rPr>
        <w:t>×</w:t>
      </w:r>
      <w:r w:rsidR="002B2463" w:rsidRPr="0079282A">
        <w:rPr>
          <w:rFonts w:eastAsiaTheme="minorEastAsia"/>
          <w:color w:val="000000" w:themeColor="text1"/>
          <w:lang w:val="en-GB" w:eastAsia="zh-CN"/>
        </w:rPr>
        <w:t xml:space="preserve"> components at 1/3 and 1/2 critical speed are better features for crack parameters identification than the 3</w:t>
      </w:r>
      <w:r w:rsidR="00B20438" w:rsidRPr="0079282A">
        <w:rPr>
          <w:rFonts w:ascii="Times New Roman" w:hAnsi="Times New Roman"/>
          <w:color w:val="000000" w:themeColor="text1"/>
        </w:rPr>
        <w:t>×</w:t>
      </w:r>
      <w:r w:rsidR="002B2463" w:rsidRPr="0079282A">
        <w:rPr>
          <w:rFonts w:eastAsiaTheme="minorEastAsia"/>
          <w:color w:val="000000" w:themeColor="text1"/>
          <w:lang w:val="en-GB" w:eastAsia="zh-CN"/>
        </w:rPr>
        <w:t xml:space="preserve"> ones.</w:t>
      </w:r>
      <w:r w:rsidR="002B2463" w:rsidRPr="0079282A">
        <w:rPr>
          <w:rFonts w:eastAsiaTheme="minorEastAsia" w:hint="eastAsia"/>
          <w:color w:val="000000" w:themeColor="text1"/>
          <w:lang w:val="en-GB" w:eastAsia="zh-CN"/>
        </w:rPr>
        <w:t xml:space="preserve"> </w:t>
      </w:r>
    </w:p>
    <w:p w14:paraId="7F68C46D" w14:textId="7A121091" w:rsidR="0090566B" w:rsidRPr="0079282A" w:rsidRDefault="005D716C" w:rsidP="00313DB0">
      <w:pPr>
        <w:pStyle w:val="MDPI31text"/>
        <w:rPr>
          <w:color w:val="000000" w:themeColor="text1"/>
        </w:rPr>
      </w:pPr>
      <w:r w:rsidRPr="0079282A">
        <w:rPr>
          <w:color w:val="000000" w:themeColor="text1"/>
          <w:lang w:val="en-GB"/>
        </w:rPr>
        <w:t xml:space="preserve">As the purpose of this paper is to propose a crack identification method for rotors and </w:t>
      </w:r>
      <w:r w:rsidR="00577AB2" w:rsidRPr="0079282A">
        <w:rPr>
          <w:color w:val="000000" w:themeColor="text1"/>
          <w:lang w:val="en-GB"/>
        </w:rPr>
        <w:t>investigate</w:t>
      </w:r>
      <w:r w:rsidRPr="0079282A">
        <w:rPr>
          <w:color w:val="000000" w:themeColor="text1"/>
          <w:lang w:val="en-GB"/>
        </w:rPr>
        <w:t xml:space="preserve"> the feasibility of the method based on a Kriging surrogate model, t</w:t>
      </w:r>
      <w:r w:rsidR="00EF447A" w:rsidRPr="0079282A">
        <w:rPr>
          <w:color w:val="000000" w:themeColor="text1"/>
          <w:lang w:val="en-GB"/>
        </w:rPr>
        <w:t xml:space="preserve">o </w:t>
      </w:r>
      <w:r w:rsidRPr="0079282A">
        <w:rPr>
          <w:color w:val="000000" w:themeColor="text1"/>
          <w:lang w:val="en-GB"/>
        </w:rPr>
        <w:t xml:space="preserve">simplify the </w:t>
      </w:r>
      <w:r w:rsidR="00465600" w:rsidRPr="0079282A">
        <w:rPr>
          <w:color w:val="000000" w:themeColor="text1"/>
          <w:lang w:val="en-GB"/>
        </w:rPr>
        <w:t>problem</w:t>
      </w:r>
      <w:r w:rsidR="001753D0" w:rsidRPr="0079282A">
        <w:rPr>
          <w:color w:val="000000" w:themeColor="text1"/>
          <w:lang w:val="en-GB"/>
        </w:rPr>
        <w:t>,</w:t>
      </w:r>
      <w:r w:rsidRPr="0079282A">
        <w:rPr>
          <w:color w:val="000000" w:themeColor="text1"/>
          <w:lang w:val="en-GB"/>
        </w:rPr>
        <w:t xml:space="preserve"> and </w:t>
      </w:r>
      <w:r w:rsidR="00EF447A" w:rsidRPr="0079282A">
        <w:rPr>
          <w:color w:val="000000" w:themeColor="text1"/>
          <w:lang w:val="en-GB"/>
        </w:rPr>
        <w:t>reduce the demand of input features</w:t>
      </w:r>
      <w:r w:rsidR="003E3CEA" w:rsidRPr="0079282A">
        <w:rPr>
          <w:color w:val="000000" w:themeColor="text1"/>
          <w:lang w:val="en-GB"/>
        </w:rPr>
        <w:t xml:space="preserve">, </w:t>
      </w:r>
      <w:r w:rsidR="00EF447A" w:rsidRPr="0079282A">
        <w:rPr>
          <w:color w:val="000000" w:themeColor="text1"/>
          <w:lang w:val="en-GB"/>
        </w:rPr>
        <w:t xml:space="preserve">only </w:t>
      </w:r>
      <w:r w:rsidR="003E3CEA" w:rsidRPr="0079282A">
        <w:rPr>
          <w:color w:val="000000" w:themeColor="text1"/>
          <w:lang w:val="en-GB"/>
        </w:rPr>
        <w:t>2</w:t>
      </w:r>
      <w:r w:rsidR="00B20438" w:rsidRPr="0079282A">
        <w:rPr>
          <w:rFonts w:ascii="Times New Roman" w:hAnsi="Times New Roman"/>
          <w:color w:val="000000" w:themeColor="text1"/>
        </w:rPr>
        <w:t>×</w:t>
      </w:r>
      <w:r w:rsidR="003E3CEA" w:rsidRPr="0079282A">
        <w:rPr>
          <w:color w:val="000000" w:themeColor="text1"/>
          <w:lang w:val="en-GB"/>
        </w:rPr>
        <w:t xml:space="preserve"> component at 1/3 critical speed </w:t>
      </w:r>
      <w:r w:rsidR="001753D0" w:rsidRPr="0079282A">
        <w:rPr>
          <w:color w:val="000000" w:themeColor="text1"/>
          <w:lang w:val="en-GB"/>
        </w:rPr>
        <w:t>wa</w:t>
      </w:r>
      <w:r w:rsidR="00EF447A" w:rsidRPr="0079282A">
        <w:rPr>
          <w:color w:val="000000" w:themeColor="text1"/>
          <w:lang w:val="en-GB"/>
        </w:rPr>
        <w:t>s</w:t>
      </w:r>
      <w:r w:rsidR="00FF3A2D" w:rsidRPr="0079282A">
        <w:rPr>
          <w:color w:val="000000" w:themeColor="text1"/>
          <w:lang w:val="en-GB"/>
        </w:rPr>
        <w:t xml:space="preserve"> </w:t>
      </w:r>
      <w:r w:rsidR="003E3CEA" w:rsidRPr="0079282A">
        <w:rPr>
          <w:color w:val="000000" w:themeColor="text1"/>
          <w:lang w:val="en-GB"/>
        </w:rPr>
        <w:t>utilize</w:t>
      </w:r>
      <w:r w:rsidR="005C3086" w:rsidRPr="0079282A">
        <w:rPr>
          <w:color w:val="000000" w:themeColor="text1"/>
          <w:lang w:val="en-GB"/>
        </w:rPr>
        <w:t>d</w:t>
      </w:r>
      <w:r w:rsidR="003E3CEA" w:rsidRPr="0079282A">
        <w:rPr>
          <w:color w:val="000000" w:themeColor="text1"/>
          <w:lang w:val="en-GB"/>
        </w:rPr>
        <w:t xml:space="preserve"> for crack identification. </w:t>
      </w:r>
      <w:r w:rsidR="003612D8" w:rsidRPr="0079282A">
        <w:rPr>
          <w:color w:val="000000" w:themeColor="text1"/>
          <w:lang w:val="en-GB"/>
        </w:rPr>
        <w:t xml:space="preserve">However, it is difficult to identify </w:t>
      </w:r>
      <w:r w:rsidR="00895A48" w:rsidRPr="0079282A">
        <w:rPr>
          <w:color w:val="000000" w:themeColor="text1"/>
          <w:lang w:val="en-GB"/>
        </w:rPr>
        <w:t xml:space="preserve">a crack </w:t>
      </w:r>
      <w:r w:rsidR="00E250D8" w:rsidRPr="0079282A">
        <w:rPr>
          <w:color w:val="000000" w:themeColor="text1"/>
          <w:lang w:val="en-GB"/>
        </w:rPr>
        <w:t xml:space="preserve">from the rotor response at </w:t>
      </w:r>
      <w:r w:rsidR="00895A48" w:rsidRPr="0079282A">
        <w:rPr>
          <w:color w:val="000000" w:themeColor="text1"/>
          <w:lang w:val="en-GB"/>
        </w:rPr>
        <w:t xml:space="preserve">just one measure point, because </w:t>
      </w:r>
      <w:r w:rsidR="00E250D8" w:rsidRPr="0079282A">
        <w:rPr>
          <w:color w:val="000000" w:themeColor="text1"/>
          <w:lang w:val="en-GB"/>
        </w:rPr>
        <w:t xml:space="preserve">such a </w:t>
      </w:r>
      <w:r w:rsidR="00895A48" w:rsidRPr="0079282A">
        <w:rPr>
          <w:color w:val="000000" w:themeColor="text1"/>
          <w:lang w:val="en-GB"/>
        </w:rPr>
        <w:t xml:space="preserve">solution </w:t>
      </w:r>
      <w:r w:rsidR="004110F1" w:rsidRPr="0079282A">
        <w:rPr>
          <w:color w:val="000000" w:themeColor="text1"/>
          <w:lang w:val="en-GB"/>
        </w:rPr>
        <w:t>may</w:t>
      </w:r>
      <w:r w:rsidR="00895A48" w:rsidRPr="0079282A">
        <w:rPr>
          <w:color w:val="000000" w:themeColor="text1"/>
          <w:lang w:val="en-GB"/>
        </w:rPr>
        <w:t xml:space="preserve"> not </w:t>
      </w:r>
      <w:r w:rsidR="004110F1" w:rsidRPr="0079282A">
        <w:rPr>
          <w:color w:val="000000" w:themeColor="text1"/>
          <w:lang w:val="en-GB"/>
        </w:rPr>
        <w:t xml:space="preserve">be </w:t>
      </w:r>
      <w:r w:rsidR="00895A48" w:rsidRPr="0079282A">
        <w:rPr>
          <w:color w:val="000000" w:themeColor="text1"/>
          <w:lang w:val="en-GB"/>
        </w:rPr>
        <w:t>unique.</w:t>
      </w:r>
      <w:r w:rsidR="003612D8" w:rsidRPr="0079282A">
        <w:rPr>
          <w:color w:val="000000" w:themeColor="text1"/>
          <w:lang w:val="en-GB"/>
        </w:rPr>
        <w:t xml:space="preserve"> </w:t>
      </w:r>
      <w:r w:rsidR="003E3CEA" w:rsidRPr="0079282A">
        <w:rPr>
          <w:color w:val="000000" w:themeColor="text1"/>
          <w:lang w:val="en-GB"/>
        </w:rPr>
        <w:t>To tackle the problem, more measure</w:t>
      </w:r>
      <w:r w:rsidR="005C3086" w:rsidRPr="0079282A">
        <w:rPr>
          <w:color w:val="000000" w:themeColor="text1"/>
          <w:lang w:val="en-GB"/>
        </w:rPr>
        <w:t>ment</w:t>
      </w:r>
      <w:r w:rsidR="003E3CEA" w:rsidRPr="0079282A">
        <w:rPr>
          <w:color w:val="000000" w:themeColor="text1"/>
          <w:lang w:val="en-GB"/>
        </w:rPr>
        <w:t xml:space="preserve"> points are needed. Considering the difficulties of </w:t>
      </w:r>
      <w:r w:rsidR="005C3086" w:rsidRPr="0079282A">
        <w:rPr>
          <w:color w:val="000000" w:themeColor="text1"/>
          <w:lang w:val="en-GB"/>
        </w:rPr>
        <w:t xml:space="preserve">setting up </w:t>
      </w:r>
      <w:r w:rsidR="003E3CEA" w:rsidRPr="0079282A">
        <w:rPr>
          <w:color w:val="000000" w:themeColor="text1"/>
          <w:lang w:val="en-GB"/>
        </w:rPr>
        <w:t xml:space="preserve">sensors </w:t>
      </w:r>
      <w:r w:rsidR="005C3086" w:rsidRPr="0079282A">
        <w:rPr>
          <w:color w:val="000000" w:themeColor="text1"/>
          <w:lang w:val="en-GB"/>
        </w:rPr>
        <w:t>for</w:t>
      </w:r>
      <w:r w:rsidR="003E3CEA" w:rsidRPr="0079282A">
        <w:rPr>
          <w:color w:val="000000" w:themeColor="text1"/>
          <w:lang w:val="en-GB"/>
        </w:rPr>
        <w:t xml:space="preserve"> rotating rotors, </w:t>
      </w:r>
      <w:r w:rsidR="005C3086" w:rsidRPr="0079282A">
        <w:rPr>
          <w:color w:val="000000" w:themeColor="text1"/>
          <w:lang w:val="en-GB"/>
        </w:rPr>
        <w:t>two</w:t>
      </w:r>
      <w:r w:rsidR="003E3CEA" w:rsidRPr="0079282A">
        <w:rPr>
          <w:color w:val="000000" w:themeColor="text1"/>
          <w:lang w:val="en-GB"/>
        </w:rPr>
        <w:t xml:space="preserve"> measurement point</w:t>
      </w:r>
      <w:r w:rsidR="005C3086" w:rsidRPr="0079282A">
        <w:rPr>
          <w:color w:val="000000" w:themeColor="text1"/>
          <w:lang w:val="en-GB"/>
        </w:rPr>
        <w:t>s</w:t>
      </w:r>
      <w:r w:rsidR="003E3CEA" w:rsidRPr="0079282A">
        <w:rPr>
          <w:color w:val="000000" w:themeColor="text1"/>
          <w:lang w:val="en-GB"/>
        </w:rPr>
        <w:t xml:space="preserve"> </w:t>
      </w:r>
      <w:r w:rsidR="001753D0" w:rsidRPr="0079282A">
        <w:rPr>
          <w:color w:val="000000" w:themeColor="text1"/>
          <w:lang w:val="en-GB"/>
        </w:rPr>
        <w:t>we</w:t>
      </w:r>
      <w:r w:rsidR="005C3086" w:rsidRPr="0079282A">
        <w:rPr>
          <w:color w:val="000000" w:themeColor="text1"/>
          <w:lang w:val="en-GB"/>
        </w:rPr>
        <w:t>re</w:t>
      </w:r>
      <w:r w:rsidR="003E3CEA" w:rsidRPr="0079282A">
        <w:rPr>
          <w:color w:val="000000" w:themeColor="text1"/>
          <w:lang w:val="en-GB"/>
        </w:rPr>
        <w:t xml:space="preserve"> used to</w:t>
      </w:r>
      <w:r w:rsidR="00263B38" w:rsidRPr="0079282A">
        <w:rPr>
          <w:color w:val="000000" w:themeColor="text1"/>
          <w:lang w:val="en-GB"/>
        </w:rPr>
        <w:t xml:space="preserve"> determine the crack parameters</w:t>
      </w:r>
      <w:r w:rsidR="00EA6A1A" w:rsidRPr="0079282A">
        <w:rPr>
          <w:color w:val="000000" w:themeColor="text1"/>
          <w:lang w:val="en-GB"/>
        </w:rPr>
        <w:t xml:space="preserve">. Two measurement points </w:t>
      </w:r>
      <w:r w:rsidR="00263B38" w:rsidRPr="0079282A">
        <w:rPr>
          <w:color w:val="000000" w:themeColor="text1"/>
          <w:lang w:val="en-GB"/>
        </w:rPr>
        <w:t>should be enough,</w:t>
      </w:r>
      <w:r w:rsidR="008D1279" w:rsidRPr="0079282A">
        <w:rPr>
          <w:color w:val="000000" w:themeColor="text1"/>
          <w:lang w:val="en-GB"/>
        </w:rPr>
        <w:t xml:space="preserve"> </w:t>
      </w:r>
      <w:r w:rsidR="00263B38" w:rsidRPr="0079282A">
        <w:rPr>
          <w:color w:val="000000" w:themeColor="text1"/>
          <w:lang w:val="en-GB"/>
        </w:rPr>
        <w:t xml:space="preserve">when the </w:t>
      </w:r>
      <w:r w:rsidR="00023D1D" w:rsidRPr="0079282A">
        <w:rPr>
          <w:color w:val="000000" w:themeColor="text1"/>
          <w:lang w:val="en-GB"/>
        </w:rPr>
        <w:t xml:space="preserve">model </w:t>
      </w:r>
      <w:r w:rsidR="00E250D8" w:rsidRPr="0079282A">
        <w:rPr>
          <w:color w:val="000000" w:themeColor="text1"/>
          <w:lang w:val="en-GB"/>
        </w:rPr>
        <w:t xml:space="preserve">that maps </w:t>
      </w:r>
      <w:r w:rsidR="00263B38" w:rsidRPr="0079282A">
        <w:rPr>
          <w:color w:val="000000" w:themeColor="text1"/>
          <w:lang w:val="en-GB"/>
        </w:rPr>
        <w:t xml:space="preserve">crack parameters </w:t>
      </w:r>
      <w:r w:rsidR="00E250D8" w:rsidRPr="0079282A">
        <w:rPr>
          <w:color w:val="000000" w:themeColor="text1"/>
          <w:lang w:val="en-GB"/>
        </w:rPr>
        <w:t xml:space="preserve">to </w:t>
      </w:r>
      <w:r w:rsidR="00FA1E2E" w:rsidRPr="0079282A">
        <w:rPr>
          <w:color w:val="000000" w:themeColor="text1"/>
          <w:lang w:val="en-GB"/>
        </w:rPr>
        <w:t>amplitudes of 2</w:t>
      </w:r>
      <w:r w:rsidR="00B20438" w:rsidRPr="0079282A">
        <w:rPr>
          <w:rFonts w:ascii="Times New Roman" w:hAnsi="Times New Roman"/>
          <w:color w:val="000000" w:themeColor="text1"/>
        </w:rPr>
        <w:t>×</w:t>
      </w:r>
      <w:r w:rsidR="00FA1E2E" w:rsidRPr="0079282A">
        <w:rPr>
          <w:color w:val="000000" w:themeColor="text1"/>
          <w:lang w:val="en-GB"/>
        </w:rPr>
        <w:t xml:space="preserve"> </w:t>
      </w:r>
      <w:r w:rsidR="00FF3A2D" w:rsidRPr="0079282A">
        <w:rPr>
          <w:color w:val="000000" w:themeColor="text1"/>
          <w:lang w:val="en-GB"/>
        </w:rPr>
        <w:t xml:space="preserve">components </w:t>
      </w:r>
      <w:r w:rsidR="00FA1E2E" w:rsidRPr="0079282A">
        <w:rPr>
          <w:color w:val="000000" w:themeColor="text1"/>
          <w:lang w:val="en-GB"/>
        </w:rPr>
        <w:t xml:space="preserve">from two measurement points is accurate enough. </w:t>
      </w:r>
      <w:r w:rsidR="006355A2" w:rsidRPr="0079282A">
        <w:rPr>
          <w:color w:val="000000" w:themeColor="text1"/>
          <w:lang w:val="en-GB"/>
        </w:rPr>
        <w:t>In view of the accessibility of sensors in real applications, t</w:t>
      </w:r>
      <w:r w:rsidR="00366E98" w:rsidRPr="0079282A">
        <w:rPr>
          <w:color w:val="000000" w:themeColor="text1"/>
          <w:lang w:val="en-GB"/>
        </w:rPr>
        <w:t xml:space="preserve">he </w:t>
      </w:r>
      <w:r w:rsidR="00CE4037" w:rsidRPr="0079282A">
        <w:rPr>
          <w:color w:val="000000" w:themeColor="text1"/>
          <w:lang w:val="en-GB"/>
        </w:rPr>
        <w:t>two measurement</w:t>
      </w:r>
      <w:r w:rsidR="00B04FE2" w:rsidRPr="0079282A">
        <w:rPr>
          <w:color w:val="000000" w:themeColor="text1"/>
          <w:lang w:val="en-GB"/>
        </w:rPr>
        <w:t xml:space="preserve"> points </w:t>
      </w:r>
      <w:r w:rsidR="00924EFE" w:rsidRPr="0079282A">
        <w:rPr>
          <w:color w:val="000000" w:themeColor="text1"/>
          <w:lang w:val="en-GB"/>
        </w:rPr>
        <w:t xml:space="preserve">A and B </w:t>
      </w:r>
      <w:r w:rsidR="001753D0" w:rsidRPr="0079282A">
        <w:rPr>
          <w:color w:val="000000" w:themeColor="text1"/>
          <w:lang w:val="en-GB"/>
        </w:rPr>
        <w:t>wer</w:t>
      </w:r>
      <w:r w:rsidR="00B04FE2" w:rsidRPr="0079282A">
        <w:rPr>
          <w:color w:val="000000" w:themeColor="text1"/>
          <w:lang w:val="en-GB"/>
        </w:rPr>
        <w:t xml:space="preserve">e </w:t>
      </w:r>
      <w:r w:rsidR="00E250D8" w:rsidRPr="0079282A">
        <w:rPr>
          <w:color w:val="000000" w:themeColor="text1"/>
          <w:lang w:val="en-GB"/>
        </w:rPr>
        <w:t>chosen to be</w:t>
      </w:r>
      <w:r w:rsidR="00496466" w:rsidRPr="0079282A">
        <w:rPr>
          <w:color w:val="000000" w:themeColor="text1"/>
          <w:lang w:val="en-GB"/>
        </w:rPr>
        <w:t xml:space="preserve"> </w:t>
      </w:r>
      <w:r w:rsidR="00CE63BC" w:rsidRPr="0079282A">
        <w:rPr>
          <w:color w:val="000000" w:themeColor="text1"/>
          <w:lang w:val="en-GB"/>
        </w:rPr>
        <w:t xml:space="preserve">node </w:t>
      </w:r>
      <w:r w:rsidR="006355A2" w:rsidRPr="0079282A">
        <w:rPr>
          <w:color w:val="000000" w:themeColor="text1"/>
          <w:lang w:val="en-GB"/>
        </w:rPr>
        <w:t xml:space="preserve">12 </w:t>
      </w:r>
      <w:r w:rsidR="00CE63BC" w:rsidRPr="0079282A">
        <w:rPr>
          <w:color w:val="000000" w:themeColor="text1"/>
          <w:lang w:val="en-GB"/>
        </w:rPr>
        <w:t xml:space="preserve">and node </w:t>
      </w:r>
      <w:r w:rsidR="006355A2" w:rsidRPr="0079282A">
        <w:rPr>
          <w:color w:val="000000" w:themeColor="text1"/>
          <w:lang w:val="en-GB"/>
        </w:rPr>
        <w:t xml:space="preserve">50 </w:t>
      </w:r>
      <w:r w:rsidR="00924EFE" w:rsidRPr="0079282A">
        <w:rPr>
          <w:color w:val="000000" w:themeColor="text1"/>
          <w:lang w:val="en-GB"/>
        </w:rPr>
        <w:t>respectively</w:t>
      </w:r>
      <w:r w:rsidR="00EF447A" w:rsidRPr="0079282A">
        <w:rPr>
          <w:color w:val="000000" w:themeColor="text1"/>
          <w:lang w:val="en-GB"/>
        </w:rPr>
        <w:t xml:space="preserve"> in the numerical experiment</w:t>
      </w:r>
      <w:r w:rsidR="00BB005D" w:rsidRPr="0079282A">
        <w:rPr>
          <w:color w:val="000000" w:themeColor="text1"/>
          <w:lang w:val="en-GB"/>
        </w:rPr>
        <w:t>,</w:t>
      </w:r>
      <w:r w:rsidR="00707B4E" w:rsidRPr="0079282A">
        <w:rPr>
          <w:color w:val="000000" w:themeColor="text1"/>
          <w:lang w:val="en-GB"/>
        </w:rPr>
        <w:t xml:space="preserve"> which </w:t>
      </w:r>
      <w:r w:rsidR="001753D0" w:rsidRPr="0079282A">
        <w:rPr>
          <w:color w:val="000000" w:themeColor="text1"/>
          <w:lang w:val="en-GB"/>
        </w:rPr>
        <w:t>we</w:t>
      </w:r>
      <w:r w:rsidR="00707B4E" w:rsidRPr="0079282A">
        <w:rPr>
          <w:color w:val="000000" w:themeColor="text1"/>
          <w:lang w:val="en-GB"/>
        </w:rPr>
        <w:t>re near the two bearings</w:t>
      </w:r>
      <w:r w:rsidR="007B1EBB" w:rsidRPr="0079282A">
        <w:rPr>
          <w:color w:val="000000" w:themeColor="text1"/>
          <w:lang w:val="en-GB"/>
        </w:rPr>
        <w:t>.</w:t>
      </w:r>
      <w:r w:rsidR="00924EFE" w:rsidRPr="0079282A">
        <w:rPr>
          <w:color w:val="000000" w:themeColor="text1"/>
          <w:lang w:val="en-GB"/>
        </w:rPr>
        <w:t xml:space="preserve"> </w:t>
      </w:r>
      <w:r w:rsidR="00846FB8" w:rsidRPr="0079282A">
        <w:rPr>
          <w:rFonts w:eastAsiaTheme="minorEastAsia" w:hint="eastAsia"/>
          <w:color w:val="000000" w:themeColor="text1"/>
          <w:lang w:val="en-GB" w:eastAsia="zh-CN"/>
        </w:rPr>
        <w:t xml:space="preserve">Here, it can be said that it is possible to identify the crack in rotors by using the </w:t>
      </w:r>
      <w:r w:rsidR="00846FB8" w:rsidRPr="0079282A">
        <w:rPr>
          <w:color w:val="000000" w:themeColor="text1"/>
          <w:lang w:val="en-GB"/>
        </w:rPr>
        <w:t>2</w:t>
      </w:r>
      <w:r w:rsidR="00B20438" w:rsidRPr="0079282A">
        <w:rPr>
          <w:rFonts w:ascii="Times New Roman" w:hAnsi="Times New Roman"/>
          <w:color w:val="000000" w:themeColor="text1"/>
        </w:rPr>
        <w:t>×</w:t>
      </w:r>
      <w:r w:rsidR="00846FB8" w:rsidRPr="0079282A">
        <w:rPr>
          <w:color w:val="000000" w:themeColor="text1"/>
          <w:lang w:val="en-GB"/>
        </w:rPr>
        <w:t xml:space="preserve"> components from two measurement points</w:t>
      </w:r>
      <w:r w:rsidR="00846FB8" w:rsidRPr="0079282A">
        <w:rPr>
          <w:rFonts w:eastAsiaTheme="minorEastAsia" w:hint="eastAsia"/>
          <w:color w:val="000000" w:themeColor="text1"/>
          <w:lang w:val="en-GB" w:eastAsia="zh-CN"/>
        </w:rPr>
        <w:t xml:space="preserve">. However, the cost </w:t>
      </w:r>
      <w:r w:rsidR="00C81073" w:rsidRPr="0079282A">
        <w:rPr>
          <w:rFonts w:eastAsiaTheme="minorEastAsia" w:hint="eastAsia"/>
          <w:color w:val="000000" w:themeColor="text1"/>
          <w:lang w:val="en-GB" w:eastAsia="zh-CN"/>
        </w:rPr>
        <w:t xml:space="preserve">of experiment or computation </w:t>
      </w:r>
      <w:r w:rsidR="00846FB8" w:rsidRPr="0079282A">
        <w:rPr>
          <w:rFonts w:eastAsiaTheme="minorEastAsia" w:hint="eastAsia"/>
          <w:color w:val="000000" w:themeColor="text1"/>
          <w:lang w:val="en-GB" w:eastAsia="zh-CN"/>
        </w:rPr>
        <w:t xml:space="preserve">is another important issue which will affect the </w:t>
      </w:r>
      <w:r w:rsidR="00846FB8" w:rsidRPr="0079282A">
        <w:rPr>
          <w:rFonts w:eastAsiaTheme="minorEastAsia"/>
          <w:color w:val="000000" w:themeColor="text1"/>
          <w:lang w:val="en-GB" w:eastAsia="zh-CN"/>
        </w:rPr>
        <w:t>crack</w:t>
      </w:r>
      <w:r w:rsidR="00846FB8" w:rsidRPr="0079282A">
        <w:rPr>
          <w:rFonts w:eastAsiaTheme="minorEastAsia" w:hint="eastAsia"/>
          <w:color w:val="000000" w:themeColor="text1"/>
          <w:lang w:val="en-GB" w:eastAsia="zh-CN"/>
        </w:rPr>
        <w:t xml:space="preserve"> identification efficiency. </w:t>
      </w:r>
      <w:r w:rsidR="00C81073" w:rsidRPr="0079282A">
        <w:rPr>
          <w:rFonts w:eastAsiaTheme="minorEastAsia" w:hint="eastAsia"/>
          <w:color w:val="000000" w:themeColor="text1"/>
          <w:lang w:val="en-GB" w:eastAsia="zh-CN"/>
        </w:rPr>
        <w:t>As t</w:t>
      </w:r>
      <w:r w:rsidR="001042C8" w:rsidRPr="0079282A">
        <w:rPr>
          <w:rFonts w:eastAsiaTheme="minorEastAsia" w:hint="eastAsia"/>
          <w:color w:val="000000" w:themeColor="text1"/>
          <w:lang w:val="en-GB" w:eastAsia="zh-CN"/>
        </w:rPr>
        <w:t xml:space="preserve">he nonlinear breathing crack </w:t>
      </w:r>
      <w:r w:rsidR="001042C8" w:rsidRPr="0079282A">
        <w:rPr>
          <w:rFonts w:eastAsiaTheme="minorEastAsia"/>
          <w:color w:val="000000" w:themeColor="text1"/>
          <w:lang w:val="en-GB" w:eastAsia="zh-CN"/>
        </w:rPr>
        <w:t>modelled</w:t>
      </w:r>
      <w:r w:rsidR="001042C8" w:rsidRPr="0079282A">
        <w:rPr>
          <w:rFonts w:eastAsiaTheme="minorEastAsia" w:hint="eastAsia"/>
          <w:color w:val="000000" w:themeColor="text1"/>
          <w:lang w:val="en-GB" w:eastAsia="zh-CN"/>
        </w:rPr>
        <w:t xml:space="preserve"> </w:t>
      </w:r>
      <w:r w:rsidR="007955E1" w:rsidRPr="0079282A">
        <w:rPr>
          <w:rFonts w:eastAsiaTheme="minorEastAsia" w:hint="eastAsia"/>
          <w:color w:val="000000" w:themeColor="text1"/>
          <w:lang w:val="en-GB" w:eastAsia="zh-CN"/>
        </w:rPr>
        <w:t xml:space="preserve">in this work </w:t>
      </w:r>
      <w:r w:rsidR="007C421D" w:rsidRPr="0079282A">
        <w:rPr>
          <w:rFonts w:eastAsiaTheme="minorEastAsia"/>
          <w:color w:val="000000" w:themeColor="text1"/>
          <w:lang w:val="en-GB" w:eastAsia="zh-CN"/>
        </w:rPr>
        <w:t>wa</w:t>
      </w:r>
      <w:r w:rsidR="007955E1" w:rsidRPr="0079282A">
        <w:rPr>
          <w:rFonts w:eastAsiaTheme="minorEastAsia" w:hint="eastAsia"/>
          <w:color w:val="000000" w:themeColor="text1"/>
          <w:lang w:val="en-GB" w:eastAsia="zh-CN"/>
        </w:rPr>
        <w:t>s response-depende</w:t>
      </w:r>
      <w:r w:rsidR="001042C8" w:rsidRPr="0079282A">
        <w:rPr>
          <w:rFonts w:eastAsiaTheme="minorEastAsia" w:hint="eastAsia"/>
          <w:color w:val="000000" w:themeColor="text1"/>
          <w:lang w:val="en-GB" w:eastAsia="zh-CN"/>
        </w:rPr>
        <w:t>nt,</w:t>
      </w:r>
      <w:r w:rsidR="00C81073" w:rsidRPr="0079282A">
        <w:rPr>
          <w:rFonts w:eastAsiaTheme="minorEastAsia" w:hint="eastAsia"/>
          <w:color w:val="000000" w:themeColor="text1"/>
          <w:lang w:val="en-GB" w:eastAsia="zh-CN"/>
        </w:rPr>
        <w:t xml:space="preserve"> computation cost of the simplified beam model </w:t>
      </w:r>
      <w:r w:rsidR="007C421D" w:rsidRPr="0079282A">
        <w:rPr>
          <w:rFonts w:eastAsiaTheme="minorEastAsia"/>
          <w:color w:val="000000" w:themeColor="text1"/>
          <w:lang w:val="en-GB" w:eastAsia="zh-CN"/>
        </w:rPr>
        <w:t>wa</w:t>
      </w:r>
      <w:r w:rsidR="00C81073" w:rsidRPr="0079282A">
        <w:rPr>
          <w:rFonts w:eastAsiaTheme="minorEastAsia" w:hint="eastAsia"/>
          <w:color w:val="000000" w:themeColor="text1"/>
          <w:lang w:val="en-GB" w:eastAsia="zh-CN"/>
        </w:rPr>
        <w:t xml:space="preserve">s still heavy. </w:t>
      </w:r>
      <w:r w:rsidR="00762498" w:rsidRPr="0079282A">
        <w:rPr>
          <w:rFonts w:eastAsiaTheme="minorEastAsia" w:hint="eastAsia"/>
          <w:color w:val="000000" w:themeColor="text1"/>
          <w:lang w:val="en-GB" w:eastAsia="zh-CN"/>
        </w:rPr>
        <w:t>Therefore, i</w:t>
      </w:r>
      <w:r w:rsidR="00C81073" w:rsidRPr="0079282A">
        <w:rPr>
          <w:rFonts w:eastAsiaTheme="minorEastAsia" w:hint="eastAsia"/>
          <w:color w:val="000000" w:themeColor="text1"/>
          <w:lang w:val="en-GB" w:eastAsia="zh-CN"/>
        </w:rPr>
        <w:t xml:space="preserve">t is not efficient to utilize the beam model directly </w:t>
      </w:r>
      <w:r w:rsidR="00B2575A" w:rsidRPr="0079282A">
        <w:rPr>
          <w:rFonts w:eastAsiaTheme="minorEastAsia" w:hint="eastAsia"/>
          <w:color w:val="000000" w:themeColor="text1"/>
          <w:lang w:val="en-GB" w:eastAsia="zh-CN"/>
        </w:rPr>
        <w:t>combined with an optimi</w:t>
      </w:r>
      <w:r w:rsidR="00C81073" w:rsidRPr="0079282A">
        <w:rPr>
          <w:rFonts w:eastAsiaTheme="minorEastAsia" w:hint="eastAsia"/>
          <w:color w:val="000000" w:themeColor="text1"/>
          <w:lang w:val="en-GB" w:eastAsia="zh-CN"/>
        </w:rPr>
        <w:t>zation method</w:t>
      </w:r>
      <w:r w:rsidR="008B60BD" w:rsidRPr="0079282A">
        <w:rPr>
          <w:rFonts w:eastAsiaTheme="minorEastAsia" w:hint="eastAsia"/>
          <w:color w:val="000000" w:themeColor="text1"/>
          <w:lang w:val="en-GB" w:eastAsia="zh-CN"/>
        </w:rPr>
        <w:t xml:space="preserve">, as the </w:t>
      </w:r>
      <w:r w:rsidR="008B60BD" w:rsidRPr="0079282A">
        <w:rPr>
          <w:rFonts w:eastAsiaTheme="minorEastAsia"/>
          <w:color w:val="000000" w:themeColor="text1"/>
          <w:lang w:val="en-GB" w:eastAsia="zh-CN"/>
        </w:rPr>
        <w:t>computationally expensive FE models</w:t>
      </w:r>
      <w:r w:rsidR="008B60BD" w:rsidRPr="0079282A">
        <w:rPr>
          <w:rFonts w:eastAsiaTheme="minorEastAsia" w:hint="eastAsia"/>
          <w:color w:val="000000" w:themeColor="text1"/>
          <w:lang w:val="en-GB" w:eastAsia="zh-CN"/>
        </w:rPr>
        <w:t xml:space="preserve"> will be called repeatedly</w:t>
      </w:r>
      <w:r w:rsidR="00762498" w:rsidRPr="0079282A">
        <w:rPr>
          <w:rFonts w:eastAsiaTheme="minorEastAsia" w:hint="eastAsia"/>
          <w:color w:val="000000" w:themeColor="text1"/>
          <w:lang w:val="en-GB" w:eastAsia="zh-CN"/>
        </w:rPr>
        <w:t xml:space="preserve"> during the optimization process</w:t>
      </w:r>
      <w:r w:rsidR="008B60BD" w:rsidRPr="0079282A">
        <w:rPr>
          <w:rFonts w:eastAsiaTheme="minorEastAsia" w:hint="eastAsia"/>
          <w:color w:val="000000" w:themeColor="text1"/>
          <w:lang w:val="en-GB" w:eastAsia="zh-CN"/>
        </w:rPr>
        <w:t>.</w:t>
      </w:r>
      <w:r w:rsidR="00C81073" w:rsidRPr="0079282A">
        <w:rPr>
          <w:rFonts w:eastAsiaTheme="minorEastAsia" w:hint="eastAsia"/>
          <w:color w:val="000000" w:themeColor="text1"/>
          <w:lang w:val="en-GB" w:eastAsia="zh-CN"/>
        </w:rPr>
        <w:t xml:space="preserve"> </w:t>
      </w:r>
      <w:r w:rsidR="00FA1E2E" w:rsidRPr="0079282A">
        <w:rPr>
          <w:color w:val="000000" w:themeColor="text1"/>
          <w:lang w:val="en-GB"/>
        </w:rPr>
        <w:t>To reduce the cost of experiment or computation in real application</w:t>
      </w:r>
      <w:r w:rsidR="008D1279" w:rsidRPr="0079282A">
        <w:rPr>
          <w:color w:val="000000" w:themeColor="text1"/>
          <w:lang w:val="en-GB"/>
        </w:rPr>
        <w:t>s</w:t>
      </w:r>
      <w:r w:rsidR="00762498" w:rsidRPr="0079282A">
        <w:rPr>
          <w:rFonts w:eastAsiaTheme="minorEastAsia" w:hint="eastAsia"/>
          <w:color w:val="000000" w:themeColor="text1"/>
          <w:lang w:val="en-GB" w:eastAsia="zh-CN"/>
        </w:rPr>
        <w:t xml:space="preserve"> and to</w:t>
      </w:r>
      <w:r w:rsidR="00762498" w:rsidRPr="0079282A">
        <w:rPr>
          <w:rFonts w:eastAsiaTheme="minorEastAsia"/>
          <w:color w:val="000000" w:themeColor="text1"/>
          <w:lang w:val="en-GB" w:eastAsia="zh-CN"/>
        </w:rPr>
        <w:t xml:space="preserve"> avoid the repeated analysis of computationally expensive FE models during the optimization process</w:t>
      </w:r>
      <w:r w:rsidR="00FA1E2E" w:rsidRPr="0079282A">
        <w:rPr>
          <w:color w:val="000000" w:themeColor="text1"/>
          <w:lang w:val="en-GB"/>
        </w:rPr>
        <w:t xml:space="preserve">, </w:t>
      </w:r>
      <w:r w:rsidR="008D1279" w:rsidRPr="0079282A">
        <w:rPr>
          <w:color w:val="000000" w:themeColor="text1"/>
          <w:lang w:val="en-GB"/>
        </w:rPr>
        <w:t xml:space="preserve">a </w:t>
      </w:r>
      <w:r w:rsidR="00FA1E2E" w:rsidRPr="0079282A">
        <w:rPr>
          <w:color w:val="000000" w:themeColor="text1"/>
          <w:lang w:val="en-GB"/>
        </w:rPr>
        <w:t xml:space="preserve">Kriging surrogate model </w:t>
      </w:r>
      <w:r w:rsidR="004756AE" w:rsidRPr="0079282A">
        <w:rPr>
          <w:color w:val="000000" w:themeColor="text1"/>
          <w:lang w:val="en-GB"/>
        </w:rPr>
        <w:t>w</w:t>
      </w:r>
      <w:r w:rsidR="007C421D" w:rsidRPr="0079282A">
        <w:rPr>
          <w:color w:val="000000" w:themeColor="text1"/>
          <w:lang w:val="en-GB"/>
        </w:rPr>
        <w:t>as</w:t>
      </w:r>
      <w:r w:rsidR="004756AE" w:rsidRPr="0079282A">
        <w:rPr>
          <w:color w:val="000000" w:themeColor="text1"/>
          <w:lang w:val="en-GB"/>
        </w:rPr>
        <w:t xml:space="preserve"> </w:t>
      </w:r>
      <w:r w:rsidR="00FA1E2E" w:rsidRPr="0079282A">
        <w:rPr>
          <w:color w:val="000000" w:themeColor="text1"/>
          <w:lang w:val="en-GB"/>
        </w:rPr>
        <w:t>adopted to establish the accurate relationship with fewer samples</w:t>
      </w:r>
      <w:r w:rsidR="00762498" w:rsidRPr="0079282A">
        <w:rPr>
          <w:rFonts w:eastAsiaTheme="minorEastAsia" w:hint="eastAsia"/>
          <w:color w:val="000000" w:themeColor="text1"/>
          <w:lang w:val="en-GB" w:eastAsia="zh-CN"/>
        </w:rPr>
        <w:t xml:space="preserve">, which will be </w:t>
      </w:r>
      <w:r w:rsidR="00762498" w:rsidRPr="0079282A">
        <w:rPr>
          <w:color w:val="000000" w:themeColor="text1"/>
        </w:rPr>
        <w:t>elaborated</w:t>
      </w:r>
      <w:r w:rsidR="004756AE" w:rsidRPr="0079282A">
        <w:rPr>
          <w:color w:val="000000" w:themeColor="text1"/>
          <w:lang w:val="en-GB"/>
        </w:rPr>
        <w:t xml:space="preserve"> </w:t>
      </w:r>
      <w:r w:rsidR="00762498" w:rsidRPr="0079282A">
        <w:rPr>
          <w:rFonts w:eastAsiaTheme="minorEastAsia" w:hint="eastAsia"/>
          <w:color w:val="000000" w:themeColor="text1"/>
          <w:lang w:val="en-GB" w:eastAsia="zh-CN"/>
        </w:rPr>
        <w:t xml:space="preserve">in </w:t>
      </w:r>
      <w:r w:rsidR="004756AE" w:rsidRPr="0079282A">
        <w:rPr>
          <w:color w:val="000000" w:themeColor="text1"/>
          <w:lang w:val="en-GB"/>
        </w:rPr>
        <w:t>the following section</w:t>
      </w:r>
      <w:r w:rsidR="006C1251" w:rsidRPr="0079282A">
        <w:rPr>
          <w:color w:val="000000" w:themeColor="text1"/>
          <w:lang w:val="en-GB"/>
        </w:rPr>
        <w:t>s</w:t>
      </w:r>
      <w:r w:rsidR="00FA1E2E" w:rsidRPr="0079282A">
        <w:rPr>
          <w:color w:val="000000" w:themeColor="text1"/>
          <w:lang w:val="en-GB"/>
        </w:rPr>
        <w:t xml:space="preserve">. </w:t>
      </w:r>
    </w:p>
    <w:p w14:paraId="7144903E" w14:textId="0F618859" w:rsidR="002F155B" w:rsidRPr="0079282A" w:rsidRDefault="00313DB0" w:rsidP="00313DB0">
      <w:pPr>
        <w:pStyle w:val="MDPI21heading1"/>
        <w:rPr>
          <w:color w:val="000000" w:themeColor="text1"/>
        </w:rPr>
      </w:pPr>
      <w:r w:rsidRPr="0079282A">
        <w:rPr>
          <w:color w:val="000000" w:themeColor="text1"/>
        </w:rPr>
        <w:t xml:space="preserve">4. </w:t>
      </w:r>
      <w:r w:rsidR="00E250D8" w:rsidRPr="0079282A">
        <w:rPr>
          <w:color w:val="000000" w:themeColor="text1"/>
        </w:rPr>
        <w:t xml:space="preserve">Construction of </w:t>
      </w:r>
      <w:r w:rsidR="00944258" w:rsidRPr="0079282A">
        <w:rPr>
          <w:color w:val="000000" w:themeColor="text1"/>
        </w:rPr>
        <w:t xml:space="preserve">the </w:t>
      </w:r>
      <w:r w:rsidR="00E20A73" w:rsidRPr="0079282A">
        <w:rPr>
          <w:color w:val="000000" w:themeColor="text1"/>
        </w:rPr>
        <w:t xml:space="preserve">Crack Kriging Surrogate Model </w:t>
      </w:r>
    </w:p>
    <w:p w14:paraId="3EA0FFAD" w14:textId="3A7E0179" w:rsidR="00E629A6" w:rsidRPr="0079282A" w:rsidRDefault="003C22FA" w:rsidP="00313DB0">
      <w:pPr>
        <w:pStyle w:val="MDPI31text"/>
        <w:rPr>
          <w:color w:val="000000" w:themeColor="text1"/>
          <w:lang w:val="en-GB"/>
        </w:rPr>
      </w:pPr>
      <w:r w:rsidRPr="0079282A">
        <w:rPr>
          <w:color w:val="000000" w:themeColor="text1"/>
          <w:lang w:val="en-GB"/>
        </w:rPr>
        <w:t>A</w:t>
      </w:r>
      <w:r w:rsidRPr="0079282A">
        <w:rPr>
          <w:color w:val="000000" w:themeColor="text1"/>
        </w:rPr>
        <w:t xml:space="preserve"> </w:t>
      </w:r>
      <w:r w:rsidR="00D4753C" w:rsidRPr="0079282A">
        <w:rPr>
          <w:color w:val="000000" w:themeColor="text1"/>
        </w:rPr>
        <w:t>Kriging surrogate model is a statistics-based interpolation method</w:t>
      </w:r>
      <w:r w:rsidR="002F5B68" w:rsidRPr="0079282A">
        <w:rPr>
          <w:color w:val="000000" w:themeColor="text1"/>
        </w:rPr>
        <w:t xml:space="preserve"> and has been elaborated </w:t>
      </w:r>
      <w:r w:rsidR="00914C32" w:rsidRPr="0079282A">
        <w:rPr>
          <w:color w:val="000000" w:themeColor="text1"/>
        </w:rPr>
        <w:t>by</w:t>
      </w:r>
      <w:r w:rsidR="002F5B68" w:rsidRPr="0079282A">
        <w:rPr>
          <w:color w:val="000000" w:themeColor="text1"/>
        </w:rPr>
        <w:t xml:space="preserve"> </w:t>
      </w:r>
      <w:r w:rsidR="00621FA9" w:rsidRPr="0079282A">
        <w:rPr>
          <w:rFonts w:eastAsia="SimSun"/>
          <w:color w:val="000000" w:themeColor="text1"/>
        </w:rPr>
        <w:t>Forrester</w:t>
      </w:r>
      <w:r w:rsidR="00914C32" w:rsidRPr="0079282A">
        <w:rPr>
          <w:rFonts w:eastAsia="SimSun"/>
          <w:color w:val="000000" w:themeColor="text1"/>
        </w:rPr>
        <w:t xml:space="preserve"> et al.</w:t>
      </w:r>
      <w:r w:rsidR="00621FA9" w:rsidRPr="0079282A">
        <w:rPr>
          <w:rFonts w:eastAsia="SimSun"/>
          <w:color w:val="000000" w:themeColor="text1"/>
        </w:rPr>
        <w:t xml:space="preserve"> </w:t>
      </w:r>
      <w:bookmarkStart w:id="119" w:name="EXISTREF59"/>
      <w:r w:rsidR="005B1525" w:rsidRPr="0079282A">
        <w:rPr>
          <w:rFonts w:cs="Palatino Linotype"/>
          <w:color w:val="000000" w:themeColor="text1"/>
          <w:szCs w:val="20"/>
        </w:rPr>
        <w:t>[</w:t>
      </w:r>
      <w:r w:rsidR="001675D7" w:rsidRPr="0079282A">
        <w:rPr>
          <w:rFonts w:eastAsiaTheme="minorEastAsia" w:cs="Palatino Linotype" w:hint="eastAsia"/>
          <w:color w:val="000000" w:themeColor="text1"/>
          <w:szCs w:val="20"/>
          <w:lang w:eastAsia="zh-CN"/>
        </w:rPr>
        <w:t>59</w:t>
      </w:r>
      <w:r w:rsidR="005B1525" w:rsidRPr="0079282A">
        <w:rPr>
          <w:rFonts w:cs="Palatino Linotype"/>
          <w:color w:val="000000" w:themeColor="text1"/>
          <w:szCs w:val="20"/>
        </w:rPr>
        <w:t>]</w:t>
      </w:r>
      <w:bookmarkEnd w:id="119"/>
      <w:r w:rsidR="00D4753C" w:rsidRPr="0079282A">
        <w:rPr>
          <w:color w:val="000000" w:themeColor="text1"/>
        </w:rPr>
        <w:t xml:space="preserve">. </w:t>
      </w:r>
      <w:r w:rsidR="002415B0" w:rsidRPr="0079282A">
        <w:rPr>
          <w:color w:val="000000" w:themeColor="text1"/>
        </w:rPr>
        <w:t>In this part, the crack Kriging surrogate model will be</w:t>
      </w:r>
      <w:r w:rsidR="00BB7576" w:rsidRPr="0079282A">
        <w:rPr>
          <w:color w:val="000000" w:themeColor="text1"/>
        </w:rPr>
        <w:t xml:space="preserve"> established</w:t>
      </w:r>
      <w:r w:rsidR="002415B0" w:rsidRPr="0079282A">
        <w:rPr>
          <w:color w:val="000000" w:themeColor="text1"/>
        </w:rPr>
        <w:t xml:space="preserve"> for crack identification using the sensitive super-harmonic features. From the sensitive analysis above, the </w:t>
      </w:r>
      <w:r w:rsidR="002415B0" w:rsidRPr="0079282A">
        <w:rPr>
          <w:color w:val="000000" w:themeColor="text1"/>
          <w:lang w:val="en-GB"/>
        </w:rPr>
        <w:t>2</w:t>
      </w:r>
      <w:r w:rsidR="00B20438" w:rsidRPr="0079282A">
        <w:rPr>
          <w:rFonts w:ascii="Times New Roman" w:hAnsi="Times New Roman"/>
          <w:color w:val="000000" w:themeColor="text1"/>
        </w:rPr>
        <w:t>×</w:t>
      </w:r>
      <w:r w:rsidR="002415B0" w:rsidRPr="0079282A">
        <w:rPr>
          <w:color w:val="000000" w:themeColor="text1"/>
          <w:lang w:val="en-GB"/>
        </w:rPr>
        <w:t xml:space="preserve"> component</w:t>
      </w:r>
      <w:r w:rsidR="00BB7576" w:rsidRPr="0079282A">
        <w:rPr>
          <w:color w:val="000000" w:themeColor="text1"/>
          <w:lang w:val="en-GB"/>
        </w:rPr>
        <w:t>s</w:t>
      </w:r>
      <w:r w:rsidR="002415B0" w:rsidRPr="0079282A">
        <w:rPr>
          <w:color w:val="000000" w:themeColor="text1"/>
          <w:lang w:val="en-GB"/>
        </w:rPr>
        <w:t xml:space="preserve"> at 1/3 critical speed</w:t>
      </w:r>
      <w:r w:rsidR="002415B0" w:rsidRPr="0079282A">
        <w:rPr>
          <w:color w:val="000000" w:themeColor="text1"/>
        </w:rPr>
        <w:t xml:space="preserve"> </w:t>
      </w:r>
      <w:r w:rsidR="00BB7576" w:rsidRPr="0079282A">
        <w:rPr>
          <w:color w:val="000000" w:themeColor="text1"/>
        </w:rPr>
        <w:t xml:space="preserve">obtained from measurement points </w:t>
      </w:r>
      <w:r w:rsidR="00BB7576" w:rsidRPr="0079282A">
        <w:rPr>
          <w:color w:val="000000" w:themeColor="text1"/>
          <w:lang w:val="en-GB"/>
        </w:rPr>
        <w:t xml:space="preserve">A and B </w:t>
      </w:r>
      <w:r w:rsidR="00BB7576" w:rsidRPr="0079282A">
        <w:rPr>
          <w:color w:val="000000" w:themeColor="text1"/>
        </w:rPr>
        <w:t xml:space="preserve">will be used for the crack Kriging model construction. </w:t>
      </w:r>
      <w:r w:rsidR="00B876DA" w:rsidRPr="0079282A">
        <w:rPr>
          <w:color w:val="000000" w:themeColor="text1"/>
        </w:rPr>
        <w:t>T</w:t>
      </w:r>
      <w:r w:rsidR="00D4753C" w:rsidRPr="0079282A">
        <w:rPr>
          <w:color w:val="000000" w:themeColor="text1"/>
        </w:rPr>
        <w:t xml:space="preserve">he relationship between crack parameters and </w:t>
      </w:r>
      <w:r w:rsidR="0068105C" w:rsidRPr="0079282A">
        <w:rPr>
          <w:color w:val="000000" w:themeColor="text1"/>
        </w:rPr>
        <w:t>2</w:t>
      </w:r>
      <w:r w:rsidR="00B20438" w:rsidRPr="0079282A">
        <w:rPr>
          <w:rFonts w:ascii="Times New Roman" w:hAnsi="Times New Roman"/>
          <w:color w:val="000000" w:themeColor="text1"/>
        </w:rPr>
        <w:t>×</w:t>
      </w:r>
      <w:r w:rsidR="00D4753C" w:rsidRPr="0079282A">
        <w:rPr>
          <w:color w:val="000000" w:themeColor="text1"/>
        </w:rPr>
        <w:t xml:space="preserve"> ampl</w:t>
      </w:r>
      <w:r w:rsidR="002D5BE1" w:rsidRPr="0079282A">
        <w:rPr>
          <w:color w:val="000000" w:themeColor="text1"/>
        </w:rPr>
        <w:t>i</w:t>
      </w:r>
      <w:r w:rsidR="00D4753C" w:rsidRPr="0079282A">
        <w:rPr>
          <w:color w:val="000000" w:themeColor="text1"/>
        </w:rPr>
        <w:t>tudes</w:t>
      </w:r>
      <w:r w:rsidR="002D5BE1" w:rsidRPr="0079282A">
        <w:rPr>
          <w:color w:val="000000" w:themeColor="text1"/>
        </w:rPr>
        <w:t xml:space="preserve"> </w:t>
      </w:r>
      <w:r w:rsidR="001F3AA0" w:rsidRPr="0079282A">
        <w:rPr>
          <w:color w:val="000000" w:themeColor="text1"/>
        </w:rPr>
        <w:t xml:space="preserve">at 1/3 critical speed </w:t>
      </w:r>
      <w:r w:rsidR="000506F5" w:rsidRPr="0079282A">
        <w:rPr>
          <w:color w:val="000000" w:themeColor="text1"/>
        </w:rPr>
        <w:t>can be written as:</w:t>
      </w:r>
      <w:r w:rsidR="00B876DA" w:rsidRPr="0079282A">
        <w:rPr>
          <w:color w:val="000000" w:themeColor="text1"/>
        </w:rPr>
        <w:t xml:space="preserve"> </w:t>
      </w:r>
      <m:oMath>
        <m:r>
          <m:rPr>
            <m:sty m:val="b"/>
          </m:rPr>
          <w:rPr>
            <w:rFonts w:ascii="Cambria Math" w:hAnsi="Cambria Math"/>
            <w:color w:val="000000" w:themeColor="text1"/>
          </w:rPr>
          <m:t>Y</m:t>
        </m:r>
        <m:r>
          <m:rPr>
            <m:sty m:val="p"/>
          </m:rPr>
          <w:rPr>
            <w:rFonts w:ascii="Cambria Math" w:hAnsi="Cambria Math"/>
            <w:color w:val="000000" w:themeColor="text1"/>
          </w:rPr>
          <m:t>=</m:t>
        </m:r>
        <m:r>
          <m:rPr>
            <m:sty m:val="b"/>
          </m:rPr>
          <w:rPr>
            <w:rFonts w:ascii="Cambria Math" w:hAnsi="Cambria Math"/>
            <w:color w:val="000000" w:themeColor="text1"/>
          </w:rPr>
          <m:t>f</m:t>
        </m:r>
        <m:d>
          <m:dPr>
            <m:ctrlPr>
              <w:rPr>
                <w:rFonts w:ascii="Cambria Math" w:hAnsi="Cambria Math"/>
                <w:color w:val="000000" w:themeColor="text1"/>
              </w:rPr>
            </m:ctrlPr>
          </m:dPr>
          <m:e>
            <m:r>
              <m:rPr>
                <m:sty m:val="b"/>
              </m:rPr>
              <w:rPr>
                <w:rFonts w:ascii="Cambria Math" w:hAnsi="Cambria Math"/>
                <w:color w:val="000000" w:themeColor="text1"/>
              </w:rPr>
              <m:t>l</m:t>
            </m:r>
            <m:r>
              <m:rPr>
                <m:sty m:val="p"/>
              </m:rPr>
              <w:rPr>
                <w:rFonts w:ascii="Cambria Math" w:hAnsi="Cambria Math"/>
                <w:color w:val="000000" w:themeColor="text1"/>
              </w:rPr>
              <m:t xml:space="preserve">, </m:t>
            </m:r>
            <m:r>
              <m:rPr>
                <m:sty m:val="b"/>
              </m:rPr>
              <w:rPr>
                <w:rFonts w:ascii="Cambria Math" w:hAnsi="Cambria Math"/>
                <w:color w:val="000000" w:themeColor="text1"/>
              </w:rPr>
              <m:t>d</m:t>
            </m:r>
          </m:e>
        </m:d>
        <m:r>
          <m:rPr>
            <m:sty m:val="p"/>
          </m:rPr>
          <w:rPr>
            <w:rFonts w:ascii="Cambria Math" w:hAnsi="Cambria Math"/>
            <w:color w:val="000000" w:themeColor="text1"/>
          </w:rPr>
          <m:t>=</m:t>
        </m:r>
        <m:r>
          <m:rPr>
            <m:sty m:val="b"/>
          </m:rPr>
          <w:rPr>
            <w:rFonts w:ascii="Cambria Math" w:hAnsi="Cambria Math"/>
            <w:color w:val="000000" w:themeColor="text1"/>
          </w:rPr>
          <m:t>f</m:t>
        </m:r>
        <m:d>
          <m:dPr>
            <m:ctrlPr>
              <w:rPr>
                <w:rFonts w:ascii="Cambria Math" w:hAnsi="Cambria Math"/>
                <w:color w:val="000000" w:themeColor="text1"/>
              </w:rPr>
            </m:ctrlPr>
          </m:dPr>
          <m:e>
            <m:r>
              <m:rPr>
                <m:sty m:val="b"/>
              </m:rPr>
              <w:rPr>
                <w:rFonts w:ascii="Cambria Math" w:hAnsi="Cambria Math"/>
                <w:color w:val="000000" w:themeColor="text1"/>
              </w:rPr>
              <m:t>x</m:t>
            </m:r>
          </m:e>
        </m:d>
      </m:oMath>
      <w:r w:rsidR="000506F5" w:rsidRPr="0079282A">
        <w:rPr>
          <w:color w:val="000000" w:themeColor="text1"/>
        </w:rPr>
        <w:t xml:space="preserve">, where, </w:t>
      </w:r>
      <m:oMath>
        <m:r>
          <m:rPr>
            <m:sty m:val="b"/>
          </m:rPr>
          <w:rPr>
            <w:rFonts w:ascii="Cambria Math" w:hAnsi="Cambria Math"/>
            <w:color w:val="000000" w:themeColor="text1"/>
          </w:rPr>
          <m:t>l</m:t>
        </m:r>
      </m:oMath>
      <w:r w:rsidR="00523504" w:rsidRPr="0079282A">
        <w:rPr>
          <w:color w:val="000000" w:themeColor="text1"/>
        </w:rPr>
        <w:t xml:space="preserve"> and </w:t>
      </w:r>
      <m:oMath>
        <m:r>
          <m:rPr>
            <m:sty m:val="b"/>
          </m:rPr>
          <w:rPr>
            <w:rFonts w:ascii="Cambria Math" w:hAnsi="Cambria Math"/>
            <w:color w:val="000000" w:themeColor="text1"/>
          </w:rPr>
          <m:t>d</m:t>
        </m:r>
      </m:oMath>
      <w:r w:rsidR="002D5BE1" w:rsidRPr="0079282A">
        <w:rPr>
          <w:color w:val="000000" w:themeColor="text1"/>
        </w:rPr>
        <w:t xml:space="preserve"> </w:t>
      </w:r>
      <w:r w:rsidR="000506F5" w:rsidRPr="0079282A">
        <w:rPr>
          <w:color w:val="000000" w:themeColor="text1"/>
        </w:rPr>
        <w:t xml:space="preserve">are </w:t>
      </w:r>
      <w:r w:rsidRPr="0079282A">
        <w:rPr>
          <w:color w:val="000000" w:themeColor="text1"/>
          <w:lang w:val="en-GB"/>
        </w:rPr>
        <w:t xml:space="preserve">vectors for </w:t>
      </w:r>
      <w:r w:rsidR="000506F5" w:rsidRPr="0079282A">
        <w:rPr>
          <w:color w:val="000000" w:themeColor="text1"/>
        </w:rPr>
        <w:t>crack location</w:t>
      </w:r>
      <w:r w:rsidR="00E4527F" w:rsidRPr="0079282A">
        <w:rPr>
          <w:color w:val="000000" w:themeColor="text1"/>
        </w:rPr>
        <w:t>s</w:t>
      </w:r>
      <w:r w:rsidR="000506F5" w:rsidRPr="0079282A">
        <w:rPr>
          <w:color w:val="000000" w:themeColor="text1"/>
        </w:rPr>
        <w:t xml:space="preserve"> and crack depth</w:t>
      </w:r>
      <w:r w:rsidR="00E4527F" w:rsidRPr="0079282A">
        <w:rPr>
          <w:color w:val="000000" w:themeColor="text1"/>
        </w:rPr>
        <w:t>s</w:t>
      </w:r>
      <w:r w:rsidR="00A20365" w:rsidRPr="0079282A">
        <w:rPr>
          <w:color w:val="000000" w:themeColor="text1"/>
        </w:rPr>
        <w:t xml:space="preserve"> respectively</w:t>
      </w:r>
      <w:r w:rsidR="004D7CD4" w:rsidRPr="0079282A">
        <w:rPr>
          <w:rFonts w:eastAsiaTheme="minorEastAsia" w:hint="eastAsia"/>
          <w:color w:val="000000" w:themeColor="text1"/>
          <w:lang w:eastAsia="zh-CN"/>
        </w:rPr>
        <w:t xml:space="preserve"> and </w:t>
      </w:r>
      <m:oMath>
        <m:r>
          <m:rPr>
            <m:sty m:val="b"/>
          </m:rPr>
          <w:rPr>
            <w:rFonts w:ascii="Cambria Math" w:hAnsi="Cambria Math"/>
            <w:color w:val="000000" w:themeColor="text1"/>
          </w:rPr>
          <m:t>x</m:t>
        </m:r>
      </m:oMath>
      <w:r w:rsidR="004D7CD4" w:rsidRPr="0079282A">
        <w:rPr>
          <w:rFonts w:eastAsiaTheme="minorEastAsia" w:hint="eastAsia"/>
          <w:b/>
          <w:color w:val="000000" w:themeColor="text1"/>
          <w:lang w:eastAsia="zh-CN"/>
        </w:rPr>
        <w:t xml:space="preserve"> </w:t>
      </w:r>
      <w:r w:rsidR="004D7CD4" w:rsidRPr="0079282A">
        <w:rPr>
          <w:rFonts w:eastAsiaTheme="minorEastAsia" w:hint="eastAsia"/>
          <w:color w:val="000000" w:themeColor="text1"/>
          <w:lang w:eastAsia="zh-CN"/>
        </w:rPr>
        <w:t>is the crack parameters set</w:t>
      </w:r>
      <w:r w:rsidR="000506F5" w:rsidRPr="0079282A">
        <w:rPr>
          <w:color w:val="000000" w:themeColor="text1"/>
        </w:rPr>
        <w:t xml:space="preserve">. </w:t>
      </w:r>
      <w:r w:rsidR="00703B10" w:rsidRPr="0079282A">
        <w:rPr>
          <w:color w:val="000000" w:themeColor="text1"/>
        </w:rPr>
        <w:t>Specifically, t</w:t>
      </w:r>
      <w:r w:rsidR="00FF4D37" w:rsidRPr="0079282A">
        <w:rPr>
          <w:color w:val="000000" w:themeColor="text1"/>
        </w:rPr>
        <w:t>he relationships for measure</w:t>
      </w:r>
      <w:r w:rsidRPr="0079282A">
        <w:rPr>
          <w:color w:val="000000" w:themeColor="text1"/>
          <w:lang w:val="en-GB"/>
        </w:rPr>
        <w:t>ment</w:t>
      </w:r>
      <w:r w:rsidR="00FF4D37" w:rsidRPr="0079282A">
        <w:rPr>
          <w:color w:val="000000" w:themeColor="text1"/>
        </w:rPr>
        <w:t xml:space="preserve"> points A and B are </w:t>
      </w:r>
      <m:oMath>
        <m:sSup>
          <m:sSupPr>
            <m:ctrlPr>
              <w:rPr>
                <w:rFonts w:ascii="Cambria Math" w:hAnsi="Cambria Math"/>
                <w:color w:val="000000" w:themeColor="text1"/>
              </w:rPr>
            </m:ctrlPr>
          </m:sSupPr>
          <m:e>
            <m:r>
              <m:rPr>
                <m:sty m:val="b"/>
              </m:rPr>
              <w:rPr>
                <w:rFonts w:ascii="Cambria Math" w:hAnsi="Cambria Math"/>
                <w:color w:val="000000" w:themeColor="text1"/>
              </w:rPr>
              <m:t>Y</m:t>
            </m:r>
          </m:e>
          <m:sup>
            <m:r>
              <w:rPr>
                <w:rFonts w:ascii="Cambria Math" w:hAnsi="Cambria Math"/>
                <w:color w:val="000000" w:themeColor="text1"/>
              </w:rPr>
              <m:t>1</m:t>
            </m:r>
          </m:sup>
        </m:sSup>
        <m:r>
          <m:rPr>
            <m:sty m:val="p"/>
          </m:rPr>
          <w:rPr>
            <w:rFonts w:ascii="Cambria Math" w:hAnsi="Cambria Math"/>
            <w:color w:val="000000" w:themeColor="text1"/>
          </w:rPr>
          <m:t>=</m:t>
        </m:r>
        <m:sSup>
          <m:sSupPr>
            <m:ctrlPr>
              <w:rPr>
                <w:rFonts w:ascii="Cambria Math" w:hAnsi="Cambria Math"/>
                <w:i/>
                <w:color w:val="000000" w:themeColor="text1"/>
              </w:rPr>
            </m:ctrlPr>
          </m:sSupPr>
          <m:e>
            <m:r>
              <m:rPr>
                <m:sty m:val="b"/>
              </m:rPr>
              <w:rPr>
                <w:rFonts w:ascii="Cambria Math" w:hAnsi="Cambria Math"/>
                <w:color w:val="000000" w:themeColor="text1"/>
              </w:rPr>
              <m:t>f</m:t>
            </m:r>
          </m:e>
          <m:sup>
            <m:r>
              <w:rPr>
                <w:rFonts w:ascii="Cambria Math" w:hAnsi="Cambria Math"/>
                <w:color w:val="000000" w:themeColor="text1"/>
              </w:rPr>
              <m:t>1</m:t>
            </m:r>
          </m:sup>
        </m:sSup>
        <m:d>
          <m:dPr>
            <m:ctrlPr>
              <w:rPr>
                <w:rFonts w:ascii="Cambria Math" w:hAnsi="Cambria Math"/>
                <w:color w:val="000000" w:themeColor="text1"/>
              </w:rPr>
            </m:ctrlPr>
          </m:dPr>
          <m:e>
            <m:r>
              <m:rPr>
                <m:sty m:val="b"/>
              </m:rPr>
              <w:rPr>
                <w:rFonts w:ascii="Cambria Math" w:hAnsi="Cambria Math"/>
                <w:color w:val="000000" w:themeColor="text1"/>
              </w:rPr>
              <m:t>l</m:t>
            </m:r>
            <m:r>
              <m:rPr>
                <m:sty m:val="p"/>
              </m:rPr>
              <w:rPr>
                <w:rFonts w:ascii="Cambria Math" w:hAnsi="Cambria Math"/>
                <w:color w:val="000000" w:themeColor="text1"/>
              </w:rPr>
              <m:t xml:space="preserve">, </m:t>
            </m:r>
            <m:r>
              <m:rPr>
                <m:sty m:val="b"/>
              </m:rPr>
              <w:rPr>
                <w:rFonts w:ascii="Cambria Math" w:hAnsi="Cambria Math"/>
                <w:color w:val="000000" w:themeColor="text1"/>
              </w:rPr>
              <m:t>d</m:t>
            </m:r>
          </m:e>
        </m:d>
        <m:r>
          <m:rPr>
            <m:sty m:val="p"/>
          </m:rPr>
          <w:rPr>
            <w:rFonts w:ascii="Cambria Math" w:hAnsi="Cambria Math"/>
            <w:color w:val="000000" w:themeColor="text1"/>
          </w:rPr>
          <m:t>=</m:t>
        </m:r>
        <m:sSup>
          <m:sSupPr>
            <m:ctrlPr>
              <w:rPr>
                <w:rFonts w:ascii="Cambria Math" w:hAnsi="Cambria Math"/>
                <w:i/>
                <w:color w:val="000000" w:themeColor="text1"/>
              </w:rPr>
            </m:ctrlPr>
          </m:sSupPr>
          <m:e>
            <m:r>
              <m:rPr>
                <m:sty m:val="b"/>
              </m:rPr>
              <w:rPr>
                <w:rFonts w:ascii="Cambria Math" w:hAnsi="Cambria Math"/>
                <w:color w:val="000000" w:themeColor="text1"/>
              </w:rPr>
              <m:t>f</m:t>
            </m:r>
          </m:e>
          <m:sup>
            <m:r>
              <w:rPr>
                <w:rFonts w:ascii="Cambria Math" w:hAnsi="Cambria Math"/>
                <w:color w:val="000000" w:themeColor="text1"/>
              </w:rPr>
              <m:t>1</m:t>
            </m:r>
          </m:sup>
        </m:sSup>
        <m:d>
          <m:dPr>
            <m:ctrlPr>
              <w:rPr>
                <w:rFonts w:ascii="Cambria Math" w:hAnsi="Cambria Math"/>
                <w:color w:val="000000" w:themeColor="text1"/>
              </w:rPr>
            </m:ctrlPr>
          </m:dPr>
          <m:e>
            <m:r>
              <m:rPr>
                <m:sty m:val="b"/>
              </m:rPr>
              <w:rPr>
                <w:rFonts w:ascii="Cambria Math" w:hAnsi="Cambria Math"/>
                <w:color w:val="000000" w:themeColor="text1"/>
              </w:rPr>
              <m:t>x</m:t>
            </m:r>
          </m:e>
        </m:d>
        <m:r>
          <m:rPr>
            <m:sty m:val="p"/>
          </m:rPr>
          <w:rPr>
            <w:rFonts w:ascii="Cambria Math" w:hAnsi="Cambria Math"/>
            <w:color w:val="000000" w:themeColor="text1"/>
          </w:rPr>
          <m:t xml:space="preserve">,  </m:t>
        </m:r>
        <m:sSup>
          <m:sSupPr>
            <m:ctrlPr>
              <w:rPr>
                <w:rFonts w:ascii="Cambria Math" w:hAnsi="Cambria Math"/>
                <w:color w:val="000000" w:themeColor="text1"/>
              </w:rPr>
            </m:ctrlPr>
          </m:sSupPr>
          <m:e>
            <m:r>
              <m:rPr>
                <m:sty m:val="b"/>
              </m:rPr>
              <w:rPr>
                <w:rFonts w:ascii="Cambria Math" w:hAnsi="Cambria Math"/>
                <w:color w:val="000000" w:themeColor="text1"/>
              </w:rPr>
              <m:t>Y</m:t>
            </m:r>
          </m:e>
          <m:sup>
            <m:r>
              <w:rPr>
                <w:rFonts w:ascii="Cambria Math" w:hAnsi="Cambria Math"/>
                <w:color w:val="000000" w:themeColor="text1"/>
              </w:rPr>
              <m:t>2</m:t>
            </m:r>
          </m:sup>
        </m:sSup>
        <m:r>
          <m:rPr>
            <m:sty m:val="p"/>
          </m:rPr>
          <w:rPr>
            <w:rFonts w:ascii="Cambria Math" w:hAnsi="Cambria Math"/>
            <w:color w:val="000000" w:themeColor="text1"/>
          </w:rPr>
          <m:t>=</m:t>
        </m:r>
        <m:sSup>
          <m:sSupPr>
            <m:ctrlPr>
              <w:rPr>
                <w:rFonts w:ascii="Cambria Math" w:hAnsi="Cambria Math"/>
                <w:i/>
                <w:color w:val="000000" w:themeColor="text1"/>
              </w:rPr>
            </m:ctrlPr>
          </m:sSupPr>
          <m:e>
            <m:r>
              <m:rPr>
                <m:sty m:val="b"/>
              </m:rPr>
              <w:rPr>
                <w:rFonts w:ascii="Cambria Math" w:hAnsi="Cambria Math"/>
                <w:color w:val="000000" w:themeColor="text1"/>
              </w:rPr>
              <m:t>f</m:t>
            </m:r>
          </m:e>
          <m:sup>
            <m:r>
              <w:rPr>
                <w:rFonts w:ascii="Cambria Math" w:hAnsi="Cambria Math"/>
                <w:color w:val="000000" w:themeColor="text1"/>
              </w:rPr>
              <m:t>2</m:t>
            </m:r>
          </m:sup>
        </m:sSup>
        <m:d>
          <m:dPr>
            <m:ctrlPr>
              <w:rPr>
                <w:rFonts w:ascii="Cambria Math" w:hAnsi="Cambria Math"/>
                <w:color w:val="000000" w:themeColor="text1"/>
              </w:rPr>
            </m:ctrlPr>
          </m:dPr>
          <m:e>
            <m:r>
              <m:rPr>
                <m:sty m:val="b"/>
              </m:rPr>
              <w:rPr>
                <w:rFonts w:ascii="Cambria Math" w:hAnsi="Cambria Math"/>
                <w:color w:val="000000" w:themeColor="text1"/>
              </w:rPr>
              <m:t>l</m:t>
            </m:r>
            <m:r>
              <m:rPr>
                <m:sty m:val="p"/>
              </m:rPr>
              <w:rPr>
                <w:rFonts w:ascii="Cambria Math" w:hAnsi="Cambria Math"/>
                <w:color w:val="000000" w:themeColor="text1"/>
              </w:rPr>
              <m:t xml:space="preserve">, </m:t>
            </m:r>
            <m:r>
              <m:rPr>
                <m:sty m:val="b"/>
              </m:rPr>
              <w:rPr>
                <w:rFonts w:ascii="Cambria Math" w:hAnsi="Cambria Math"/>
                <w:color w:val="000000" w:themeColor="text1"/>
              </w:rPr>
              <m:t>d</m:t>
            </m:r>
          </m:e>
        </m:d>
        <m:r>
          <m:rPr>
            <m:sty m:val="p"/>
          </m:rPr>
          <w:rPr>
            <w:rFonts w:ascii="Cambria Math" w:hAnsi="Cambria Math"/>
            <w:color w:val="000000" w:themeColor="text1"/>
          </w:rPr>
          <m:t>=</m:t>
        </m:r>
        <m:sSup>
          <m:sSupPr>
            <m:ctrlPr>
              <w:rPr>
                <w:rFonts w:ascii="Cambria Math" w:hAnsi="Cambria Math"/>
                <w:i/>
                <w:color w:val="000000" w:themeColor="text1"/>
              </w:rPr>
            </m:ctrlPr>
          </m:sSupPr>
          <m:e>
            <m:r>
              <m:rPr>
                <m:sty m:val="b"/>
              </m:rPr>
              <w:rPr>
                <w:rFonts w:ascii="Cambria Math" w:hAnsi="Cambria Math"/>
                <w:color w:val="000000" w:themeColor="text1"/>
              </w:rPr>
              <m:t>f</m:t>
            </m:r>
          </m:e>
          <m:sup>
            <m:r>
              <w:rPr>
                <w:rFonts w:ascii="Cambria Math" w:hAnsi="Cambria Math"/>
                <w:color w:val="000000" w:themeColor="text1"/>
              </w:rPr>
              <m:t>2</m:t>
            </m:r>
          </m:sup>
        </m:sSup>
        <m:d>
          <m:dPr>
            <m:ctrlPr>
              <w:rPr>
                <w:rFonts w:ascii="Cambria Math" w:hAnsi="Cambria Math"/>
                <w:color w:val="000000" w:themeColor="text1"/>
              </w:rPr>
            </m:ctrlPr>
          </m:dPr>
          <m:e>
            <m:r>
              <m:rPr>
                <m:sty m:val="b"/>
              </m:rPr>
              <w:rPr>
                <w:rFonts w:ascii="Cambria Math" w:hAnsi="Cambria Math"/>
                <w:color w:val="000000" w:themeColor="text1"/>
              </w:rPr>
              <m:t>x</m:t>
            </m:r>
          </m:e>
        </m:d>
      </m:oMath>
      <w:r w:rsidR="002D5BE1" w:rsidRPr="0079282A">
        <w:rPr>
          <w:color w:val="000000" w:themeColor="text1"/>
        </w:rPr>
        <w:t xml:space="preserve">. </w:t>
      </w:r>
      <w:r w:rsidR="00E629A6" w:rsidRPr="0079282A">
        <w:rPr>
          <w:color w:val="000000" w:themeColor="text1"/>
        </w:rPr>
        <w:t>Since two measure</w:t>
      </w:r>
      <w:r w:rsidR="00E629A6" w:rsidRPr="0079282A">
        <w:rPr>
          <w:color w:val="000000" w:themeColor="text1"/>
          <w:lang w:val="en-GB"/>
        </w:rPr>
        <w:t>ment</w:t>
      </w:r>
      <w:r w:rsidR="00E629A6" w:rsidRPr="0079282A">
        <w:rPr>
          <w:color w:val="000000" w:themeColor="text1"/>
        </w:rPr>
        <w:t xml:space="preserve"> points are required, two surrogate models corresponding to measure</w:t>
      </w:r>
      <w:r w:rsidR="00E629A6" w:rsidRPr="0079282A">
        <w:rPr>
          <w:color w:val="000000" w:themeColor="text1"/>
          <w:lang w:val="en-GB"/>
        </w:rPr>
        <w:t>ment</w:t>
      </w:r>
      <w:r w:rsidR="00E629A6" w:rsidRPr="0079282A">
        <w:rPr>
          <w:color w:val="000000" w:themeColor="text1"/>
        </w:rPr>
        <w:t xml:space="preserve"> points A and B should be constructed</w:t>
      </w:r>
      <w:r w:rsidR="00C82A21" w:rsidRPr="0079282A">
        <w:rPr>
          <w:color w:val="000000" w:themeColor="text1"/>
        </w:rPr>
        <w:t>,</w:t>
      </w:r>
      <w:r w:rsidR="00E629A6" w:rsidRPr="0079282A">
        <w:rPr>
          <w:color w:val="000000" w:themeColor="text1"/>
        </w:rPr>
        <w:t xml:space="preserve"> respectively. </w:t>
      </w:r>
      <w:r w:rsidR="00F022F4" w:rsidRPr="0079282A">
        <w:rPr>
          <w:color w:val="000000" w:themeColor="text1"/>
        </w:rPr>
        <w:t xml:space="preserve">Details for </w:t>
      </w:r>
      <w:r w:rsidR="00E629A6" w:rsidRPr="0079282A">
        <w:rPr>
          <w:bCs/>
          <w:color w:val="000000" w:themeColor="text1"/>
          <w:lang w:val="en-GB"/>
        </w:rPr>
        <w:t xml:space="preserve">the </w:t>
      </w:r>
      <w:r w:rsidR="00F022F4" w:rsidRPr="0079282A">
        <w:rPr>
          <w:bCs/>
          <w:color w:val="000000" w:themeColor="text1"/>
          <w:lang w:val="en-GB"/>
        </w:rPr>
        <w:t xml:space="preserve">crack </w:t>
      </w:r>
      <w:r w:rsidR="00E629A6" w:rsidRPr="0079282A">
        <w:rPr>
          <w:color w:val="000000" w:themeColor="text1"/>
          <w:lang w:val="en-GB"/>
        </w:rPr>
        <w:t xml:space="preserve">Kriging surrogate model </w:t>
      </w:r>
      <w:r w:rsidR="00F022F4" w:rsidRPr="0079282A">
        <w:rPr>
          <w:color w:val="000000" w:themeColor="text1"/>
          <w:lang w:val="en-GB"/>
        </w:rPr>
        <w:t>construction</w:t>
      </w:r>
      <w:r w:rsidR="00E629A6" w:rsidRPr="0079282A">
        <w:rPr>
          <w:color w:val="000000" w:themeColor="text1"/>
          <w:lang w:val="en-GB"/>
        </w:rPr>
        <w:t xml:space="preserve"> </w:t>
      </w:r>
      <w:r w:rsidR="00F31665" w:rsidRPr="0079282A">
        <w:rPr>
          <w:color w:val="000000" w:themeColor="text1"/>
          <w:lang w:val="en-GB"/>
        </w:rPr>
        <w:t>are as follows</w:t>
      </w:r>
      <w:r w:rsidR="00E629A6" w:rsidRPr="0079282A">
        <w:rPr>
          <w:color w:val="000000" w:themeColor="text1"/>
          <w:lang w:val="en-GB"/>
        </w:rPr>
        <w:t>.</w:t>
      </w:r>
    </w:p>
    <w:p w14:paraId="6E5E8418" w14:textId="0F0B42FF" w:rsidR="001E27F7" w:rsidRPr="0079282A" w:rsidRDefault="00864616" w:rsidP="00313DB0">
      <w:pPr>
        <w:pStyle w:val="MDPI31text"/>
        <w:rPr>
          <w:color w:val="000000" w:themeColor="text1"/>
        </w:rPr>
      </w:pPr>
      <w:r w:rsidRPr="0079282A">
        <w:rPr>
          <w:color w:val="000000" w:themeColor="text1"/>
        </w:rPr>
        <w:t>F</w:t>
      </w:r>
      <w:r w:rsidR="00FF4D37" w:rsidRPr="0079282A">
        <w:rPr>
          <w:color w:val="000000" w:themeColor="text1"/>
        </w:rPr>
        <w:t>or measure</w:t>
      </w:r>
      <w:r w:rsidR="003C22FA" w:rsidRPr="0079282A">
        <w:rPr>
          <w:color w:val="000000" w:themeColor="text1"/>
          <w:lang w:val="en-GB"/>
        </w:rPr>
        <w:t>ment</w:t>
      </w:r>
      <w:r w:rsidR="00FF4D37" w:rsidRPr="0079282A">
        <w:rPr>
          <w:color w:val="000000" w:themeColor="text1"/>
        </w:rPr>
        <w:t xml:space="preserve"> point A,</w:t>
      </w:r>
      <w:r w:rsidR="002D5BE1" w:rsidRPr="0079282A">
        <w:rPr>
          <w:color w:val="000000" w:themeColor="text1"/>
        </w:rPr>
        <w:t xml:space="preserve"> given </w:t>
      </w:r>
      <w:r w:rsidR="002D5BE1" w:rsidRPr="0079282A">
        <w:rPr>
          <w:i/>
          <w:color w:val="000000" w:themeColor="text1"/>
        </w:rPr>
        <w:t>n</w:t>
      </w:r>
      <w:r w:rsidR="002D5BE1" w:rsidRPr="0079282A">
        <w:rPr>
          <w:color w:val="000000" w:themeColor="text1"/>
        </w:rPr>
        <w:t xml:space="preserve"> samples of crack parameters and the corresponding </w:t>
      </w:r>
      <w:r w:rsidR="0068105C" w:rsidRPr="0079282A">
        <w:rPr>
          <w:color w:val="000000" w:themeColor="text1"/>
        </w:rPr>
        <w:t>2</w:t>
      </w:r>
      <w:r w:rsidR="00B20438" w:rsidRPr="0079282A">
        <w:rPr>
          <w:rFonts w:ascii="Times New Roman" w:hAnsi="Times New Roman"/>
          <w:color w:val="000000" w:themeColor="text1"/>
        </w:rPr>
        <w:t>×</w:t>
      </w:r>
      <w:r w:rsidR="002D5BE1" w:rsidRPr="0079282A">
        <w:rPr>
          <w:color w:val="000000" w:themeColor="text1"/>
        </w:rPr>
        <w:t xml:space="preserve"> amplitudes:</w:t>
      </w:r>
    </w:p>
    <w:tbl>
      <w:tblPr>
        <w:tblW w:w="0" w:type="auto"/>
        <w:jc w:val="center"/>
        <w:tblLayout w:type="fixed"/>
        <w:tblLook w:val="0000" w:firstRow="0" w:lastRow="0" w:firstColumn="0" w:lastColumn="0" w:noHBand="0" w:noVBand="0"/>
      </w:tblPr>
      <w:tblGrid>
        <w:gridCol w:w="8330"/>
        <w:gridCol w:w="730"/>
      </w:tblGrid>
      <w:tr w:rsidR="00E20A73" w:rsidRPr="0079282A" w14:paraId="24ECCADE" w14:textId="77777777" w:rsidTr="00E20A73">
        <w:trPr>
          <w:trHeight w:val="340"/>
          <w:jc w:val="center"/>
        </w:trPr>
        <w:tc>
          <w:tcPr>
            <w:tcW w:w="8330" w:type="dxa"/>
            <w:shd w:val="clear" w:color="auto" w:fill="auto"/>
            <w:vAlign w:val="center"/>
          </w:tcPr>
          <w:p w14:paraId="55BC73B4" w14:textId="1BE92265" w:rsidR="00E20A73" w:rsidRPr="0079282A" w:rsidRDefault="00E20A73" w:rsidP="00E20A73">
            <w:pPr>
              <w:pStyle w:val="MDPI31text"/>
              <w:spacing w:before="120" w:after="120"/>
              <w:ind w:left="706" w:firstLine="0"/>
              <w:jc w:val="center"/>
              <w:rPr>
                <w:color w:val="000000" w:themeColor="text1"/>
              </w:rPr>
            </w:pPr>
            <w:bookmarkStart w:id="120" w:name="Equation4" w:colFirst="1" w:colLast="1"/>
            <m:oMathPara>
              <m:oMath>
                <m:r>
                  <m:rPr>
                    <m:sty m:val="b"/>
                  </m:rPr>
                  <w:rPr>
                    <w:rFonts w:ascii="Cambria Math" w:hAnsi="Cambria Math"/>
                    <w:color w:val="000000" w:themeColor="text1"/>
                    <w:sz w:val="21"/>
                    <w:szCs w:val="21"/>
                    <w:lang w:val="x-none"/>
                  </w:rPr>
                  <m:t>x</m:t>
                </m:r>
                <m:r>
                  <m:rPr>
                    <m:sty m:val="p"/>
                  </m:rPr>
                  <w:rPr>
                    <w:rFonts w:ascii="Cambria Math" w:hAnsi="Cambria Math"/>
                    <w:color w:val="000000" w:themeColor="text1"/>
                    <w:sz w:val="21"/>
                    <w:szCs w:val="21"/>
                    <w:lang w:val="x-none"/>
                  </w:rPr>
                  <m:t>=</m:t>
                </m:r>
                <m:d>
                  <m:dPr>
                    <m:begChr m:val="["/>
                    <m:endChr m:val="]"/>
                    <m:ctrlPr>
                      <w:rPr>
                        <w:rFonts w:ascii="Cambria Math" w:hAnsi="Cambria Math"/>
                        <w:color w:val="000000" w:themeColor="text1"/>
                        <w:sz w:val="21"/>
                        <w:szCs w:val="21"/>
                        <w:lang w:val="x-none"/>
                      </w:rPr>
                    </m:ctrlPr>
                  </m:dPr>
                  <m:e>
                    <m:eqArr>
                      <m:eqArrPr>
                        <m:ctrlPr>
                          <w:rPr>
                            <w:rFonts w:ascii="Cambria Math" w:hAnsi="Cambria Math"/>
                            <w:i/>
                            <w:color w:val="000000" w:themeColor="text1"/>
                            <w:sz w:val="21"/>
                            <w:szCs w:val="21"/>
                            <w:lang w:val="x-none"/>
                          </w:rPr>
                        </m:ctrlPr>
                      </m:eqArrPr>
                      <m:e>
                        <m:eqArr>
                          <m:eqArrPr>
                            <m:ctrlPr>
                              <w:rPr>
                                <w:rFonts w:ascii="Cambria Math" w:hAnsi="Cambria Math"/>
                                <w:i/>
                                <w:color w:val="000000" w:themeColor="text1"/>
                                <w:sz w:val="21"/>
                                <w:szCs w:val="21"/>
                                <w:lang w:val="x-none"/>
                              </w:rPr>
                            </m:ctrlPr>
                          </m:eqArrPr>
                          <m:e>
                            <m:eqArr>
                              <m:eqArrPr>
                                <m:ctrlPr>
                                  <w:rPr>
                                    <w:rFonts w:ascii="Cambria Math" w:hAnsi="Cambria Math"/>
                                    <w:i/>
                                    <w:color w:val="000000" w:themeColor="text1"/>
                                    <w:sz w:val="21"/>
                                    <w:szCs w:val="21"/>
                                    <w:lang w:val="x-none"/>
                                  </w:rPr>
                                </m:ctrlPr>
                              </m:eqArrPr>
                              <m:e>
                                <m:sSub>
                                  <m:sSubPr>
                                    <m:ctrlPr>
                                      <w:rPr>
                                        <w:rFonts w:ascii="Cambria Math" w:hAnsi="Cambria Math"/>
                                        <w:i/>
                                        <w:color w:val="000000" w:themeColor="text1"/>
                                        <w:sz w:val="21"/>
                                        <w:szCs w:val="21"/>
                                        <w:lang w:val="x-none"/>
                                      </w:rPr>
                                    </m:ctrlPr>
                                  </m:sSubPr>
                                  <m:e>
                                    <m:r>
                                      <m:rPr>
                                        <m:sty m:val="b"/>
                                      </m:rPr>
                                      <w:rPr>
                                        <w:rFonts w:ascii="Cambria Math" w:hAnsi="Cambria Math"/>
                                        <w:color w:val="000000" w:themeColor="text1"/>
                                        <w:sz w:val="21"/>
                                        <w:szCs w:val="21"/>
                                        <w:lang w:val="x-none"/>
                                      </w:rPr>
                                      <m:t>x</m:t>
                                    </m:r>
                                  </m:e>
                                  <m:sub>
                                    <m:r>
                                      <w:rPr>
                                        <w:rFonts w:ascii="Cambria Math" w:hAnsi="Cambria Math"/>
                                        <w:color w:val="000000" w:themeColor="text1"/>
                                        <w:sz w:val="21"/>
                                        <w:szCs w:val="21"/>
                                        <w:lang w:val="x-none"/>
                                      </w:rPr>
                                      <m:t>1</m:t>
                                    </m:r>
                                  </m:sub>
                                </m:sSub>
                              </m:e>
                              <m:e>
                                <m:sSub>
                                  <m:sSubPr>
                                    <m:ctrlPr>
                                      <w:rPr>
                                        <w:rFonts w:ascii="Cambria Math" w:hAnsi="Cambria Math"/>
                                        <w:i/>
                                        <w:color w:val="000000" w:themeColor="text1"/>
                                        <w:sz w:val="21"/>
                                        <w:szCs w:val="21"/>
                                        <w:lang w:val="x-none"/>
                                      </w:rPr>
                                    </m:ctrlPr>
                                  </m:sSubPr>
                                  <m:e>
                                    <m:r>
                                      <m:rPr>
                                        <m:sty m:val="b"/>
                                      </m:rPr>
                                      <w:rPr>
                                        <w:rFonts w:ascii="Cambria Math" w:hAnsi="Cambria Math"/>
                                        <w:color w:val="000000" w:themeColor="text1"/>
                                        <w:sz w:val="21"/>
                                        <w:szCs w:val="21"/>
                                        <w:lang w:val="x-none"/>
                                      </w:rPr>
                                      <m:t>x</m:t>
                                    </m:r>
                                  </m:e>
                                  <m:sub>
                                    <m:r>
                                      <w:rPr>
                                        <w:rFonts w:ascii="Cambria Math" w:hAnsi="Cambria Math"/>
                                        <w:color w:val="000000" w:themeColor="text1"/>
                                        <w:sz w:val="21"/>
                                        <w:szCs w:val="21"/>
                                        <w:lang w:val="x-none"/>
                                      </w:rPr>
                                      <m:t>2</m:t>
                                    </m:r>
                                  </m:sub>
                                </m:sSub>
                              </m:e>
                            </m:eqArr>
                          </m:e>
                          <m:e>
                            <m:sSub>
                              <m:sSubPr>
                                <m:ctrlPr>
                                  <w:rPr>
                                    <w:rFonts w:ascii="Cambria Math" w:hAnsi="Cambria Math"/>
                                    <w:i/>
                                    <w:color w:val="000000" w:themeColor="text1"/>
                                    <w:sz w:val="21"/>
                                    <w:szCs w:val="21"/>
                                    <w:lang w:val="x-none"/>
                                  </w:rPr>
                                </m:ctrlPr>
                              </m:sSubPr>
                              <m:e>
                                <m:r>
                                  <m:rPr>
                                    <m:sty m:val="b"/>
                                  </m:rPr>
                                  <w:rPr>
                                    <w:rFonts w:ascii="Cambria Math" w:hAnsi="Cambria Math"/>
                                    <w:color w:val="000000" w:themeColor="text1"/>
                                    <w:sz w:val="21"/>
                                    <w:szCs w:val="21"/>
                                    <w:lang w:val="x-none"/>
                                  </w:rPr>
                                  <m:t>x</m:t>
                                </m:r>
                              </m:e>
                              <m:sub>
                                <m:r>
                                  <w:rPr>
                                    <w:rFonts w:ascii="Cambria Math" w:hAnsi="Cambria Math"/>
                                    <w:color w:val="000000" w:themeColor="text1"/>
                                    <w:sz w:val="21"/>
                                    <w:szCs w:val="21"/>
                                    <w:lang w:val="x-none"/>
                                  </w:rPr>
                                  <m:t>3</m:t>
                                </m:r>
                              </m:sub>
                            </m:sSub>
                            <m:ctrlPr>
                              <w:rPr>
                                <w:rFonts w:ascii="Cambria Math" w:eastAsia="Cambria Math" w:hAnsi="Cambria Math"/>
                                <w:i/>
                                <w:color w:val="000000" w:themeColor="text1"/>
                                <w:sz w:val="21"/>
                                <w:szCs w:val="21"/>
                                <w:lang w:val="x-none"/>
                              </w:rPr>
                            </m:ctrlPr>
                          </m:e>
                          <m:e>
                            <m:r>
                              <w:rPr>
                                <w:rFonts w:ascii="Cambria Math" w:eastAsia="Cambria Math" w:hAnsi="Cambria Math"/>
                                <w:color w:val="000000" w:themeColor="text1"/>
                                <w:sz w:val="21"/>
                                <w:szCs w:val="21"/>
                                <w:lang w:val="x-none"/>
                              </w:rPr>
                              <m:t>⋮</m:t>
                            </m:r>
                          </m:e>
                        </m:eqArr>
                      </m:e>
                      <m:e>
                        <m:sSub>
                          <m:sSubPr>
                            <m:ctrlPr>
                              <w:rPr>
                                <w:rFonts w:ascii="Cambria Math" w:hAnsi="Cambria Math"/>
                                <w:i/>
                                <w:color w:val="000000" w:themeColor="text1"/>
                                <w:sz w:val="21"/>
                                <w:szCs w:val="21"/>
                                <w:lang w:val="x-none"/>
                              </w:rPr>
                            </m:ctrlPr>
                          </m:sSubPr>
                          <m:e>
                            <m:r>
                              <m:rPr>
                                <m:sty m:val="b"/>
                              </m:rPr>
                              <w:rPr>
                                <w:rFonts w:ascii="Cambria Math" w:hAnsi="Cambria Math"/>
                                <w:color w:val="000000" w:themeColor="text1"/>
                                <w:sz w:val="21"/>
                                <w:szCs w:val="21"/>
                                <w:lang w:val="x-none"/>
                              </w:rPr>
                              <m:t>x</m:t>
                            </m:r>
                          </m:e>
                          <m:sub>
                            <m:r>
                              <w:rPr>
                                <w:rFonts w:ascii="Cambria Math" w:hAnsi="Cambria Math"/>
                                <w:color w:val="000000" w:themeColor="text1"/>
                                <w:sz w:val="21"/>
                                <w:szCs w:val="21"/>
                                <w:lang w:val="x-none"/>
                              </w:rPr>
                              <m:t>n</m:t>
                            </m:r>
                          </m:sub>
                        </m:sSub>
                      </m:e>
                    </m:eqArr>
                  </m:e>
                </m:d>
                <m:r>
                  <w:rPr>
                    <w:rFonts w:ascii="Cambria Math" w:hAnsi="Cambria Math"/>
                    <w:color w:val="000000" w:themeColor="text1"/>
                    <w:sz w:val="21"/>
                    <w:szCs w:val="21"/>
                    <w:lang w:val="x-none"/>
                  </w:rPr>
                  <m:t>=</m:t>
                </m:r>
                <m:d>
                  <m:dPr>
                    <m:begChr m:val="["/>
                    <m:endChr m:val="]"/>
                    <m:ctrlPr>
                      <w:rPr>
                        <w:rFonts w:ascii="Cambria Math" w:hAnsi="Cambria Math"/>
                        <w:color w:val="000000" w:themeColor="text1"/>
                        <w:sz w:val="21"/>
                        <w:szCs w:val="21"/>
                        <w:lang w:val="x-none"/>
                      </w:rPr>
                    </m:ctrlPr>
                  </m:dPr>
                  <m:e>
                    <m:eqArr>
                      <m:eqArrPr>
                        <m:ctrlPr>
                          <w:rPr>
                            <w:rFonts w:ascii="Cambria Math" w:hAnsi="Cambria Math"/>
                            <w:i/>
                            <w:color w:val="000000" w:themeColor="text1"/>
                            <w:sz w:val="21"/>
                            <w:szCs w:val="21"/>
                            <w:lang w:val="x-none"/>
                          </w:rPr>
                        </m:ctrlPr>
                      </m:eqArrPr>
                      <m:e>
                        <m:eqArr>
                          <m:eqArrPr>
                            <m:ctrlPr>
                              <w:rPr>
                                <w:rFonts w:ascii="Cambria Math" w:hAnsi="Cambria Math"/>
                                <w:i/>
                                <w:color w:val="000000" w:themeColor="text1"/>
                                <w:sz w:val="21"/>
                                <w:szCs w:val="21"/>
                                <w:lang w:val="x-none"/>
                              </w:rPr>
                            </m:ctrlPr>
                          </m:eqArrPr>
                          <m:e>
                            <m:eqArr>
                              <m:eqArrPr>
                                <m:ctrlPr>
                                  <w:rPr>
                                    <w:rFonts w:ascii="Cambria Math" w:hAnsi="Cambria Math"/>
                                    <w:i/>
                                    <w:color w:val="000000" w:themeColor="text1"/>
                                    <w:sz w:val="21"/>
                                    <w:szCs w:val="21"/>
                                    <w:lang w:val="x-none"/>
                                  </w:rPr>
                                </m:ctrlPr>
                              </m:eqArrPr>
                              <m:e>
                                <m:sSub>
                                  <m:sSubPr>
                                    <m:ctrlPr>
                                      <w:rPr>
                                        <w:rFonts w:ascii="Cambria Math" w:hAnsi="Cambria Math"/>
                                        <w:i/>
                                        <w:color w:val="000000" w:themeColor="text1"/>
                                        <w:sz w:val="21"/>
                                        <w:szCs w:val="21"/>
                                        <w:lang w:val="x-none"/>
                                      </w:rPr>
                                    </m:ctrlPr>
                                  </m:sSubPr>
                                  <m:e>
                                    <m:r>
                                      <w:rPr>
                                        <w:rFonts w:ascii="Cambria Math" w:hAnsi="Cambria Math"/>
                                        <w:color w:val="000000" w:themeColor="text1"/>
                                        <w:sz w:val="21"/>
                                        <w:szCs w:val="21"/>
                                        <w:lang w:val="x-none"/>
                                      </w:rPr>
                                      <m:t>l</m:t>
                                    </m:r>
                                  </m:e>
                                  <m:sub>
                                    <m:r>
                                      <w:rPr>
                                        <w:rFonts w:ascii="Cambria Math" w:hAnsi="Cambria Math"/>
                                        <w:color w:val="000000" w:themeColor="text1"/>
                                        <w:sz w:val="21"/>
                                        <w:szCs w:val="21"/>
                                        <w:lang w:val="x-none"/>
                                      </w:rPr>
                                      <m:t>1</m:t>
                                    </m:r>
                                  </m:sub>
                                </m:sSub>
                              </m:e>
                              <m:e>
                                <m:sSub>
                                  <m:sSubPr>
                                    <m:ctrlPr>
                                      <w:rPr>
                                        <w:rFonts w:ascii="Cambria Math" w:hAnsi="Cambria Math"/>
                                        <w:i/>
                                        <w:color w:val="000000" w:themeColor="text1"/>
                                        <w:sz w:val="21"/>
                                        <w:szCs w:val="21"/>
                                        <w:lang w:val="x-none"/>
                                      </w:rPr>
                                    </m:ctrlPr>
                                  </m:sSubPr>
                                  <m:e>
                                    <m:r>
                                      <w:rPr>
                                        <w:rFonts w:ascii="Cambria Math" w:hAnsi="Cambria Math"/>
                                        <w:color w:val="000000" w:themeColor="text1"/>
                                        <w:sz w:val="21"/>
                                        <w:szCs w:val="21"/>
                                        <w:lang w:val="x-none"/>
                                      </w:rPr>
                                      <m:t>l</m:t>
                                    </m:r>
                                  </m:e>
                                  <m:sub>
                                    <m:r>
                                      <w:rPr>
                                        <w:rFonts w:ascii="Cambria Math" w:hAnsi="Cambria Math"/>
                                        <w:color w:val="000000" w:themeColor="text1"/>
                                        <w:sz w:val="21"/>
                                        <w:szCs w:val="21"/>
                                        <w:lang w:val="x-none"/>
                                      </w:rPr>
                                      <m:t>2</m:t>
                                    </m:r>
                                  </m:sub>
                                </m:sSub>
                              </m:e>
                            </m:eqArr>
                          </m:e>
                          <m:e>
                            <m:sSub>
                              <m:sSubPr>
                                <m:ctrlPr>
                                  <w:rPr>
                                    <w:rFonts w:ascii="Cambria Math" w:hAnsi="Cambria Math"/>
                                    <w:i/>
                                    <w:color w:val="000000" w:themeColor="text1"/>
                                    <w:sz w:val="21"/>
                                    <w:szCs w:val="21"/>
                                    <w:lang w:val="x-none"/>
                                  </w:rPr>
                                </m:ctrlPr>
                              </m:sSubPr>
                              <m:e>
                                <m:r>
                                  <w:rPr>
                                    <w:rFonts w:ascii="Cambria Math" w:hAnsi="Cambria Math"/>
                                    <w:color w:val="000000" w:themeColor="text1"/>
                                    <w:sz w:val="21"/>
                                    <w:szCs w:val="21"/>
                                    <w:lang w:val="x-none"/>
                                  </w:rPr>
                                  <m:t>l</m:t>
                                </m:r>
                              </m:e>
                              <m:sub>
                                <m:r>
                                  <w:rPr>
                                    <w:rFonts w:ascii="Cambria Math" w:hAnsi="Cambria Math"/>
                                    <w:color w:val="000000" w:themeColor="text1"/>
                                    <w:sz w:val="21"/>
                                    <w:szCs w:val="21"/>
                                    <w:lang w:val="x-none"/>
                                  </w:rPr>
                                  <m:t>3</m:t>
                                </m:r>
                              </m:sub>
                            </m:sSub>
                            <m:ctrlPr>
                              <w:rPr>
                                <w:rFonts w:ascii="Cambria Math" w:eastAsia="Cambria Math" w:hAnsi="Cambria Math"/>
                                <w:i/>
                                <w:color w:val="000000" w:themeColor="text1"/>
                                <w:sz w:val="21"/>
                                <w:szCs w:val="21"/>
                                <w:lang w:val="x-none"/>
                              </w:rPr>
                            </m:ctrlPr>
                          </m:e>
                          <m:e>
                            <m:r>
                              <w:rPr>
                                <w:rFonts w:ascii="Cambria Math" w:eastAsia="Cambria Math" w:hAnsi="Cambria Math"/>
                                <w:color w:val="000000" w:themeColor="text1"/>
                                <w:sz w:val="21"/>
                                <w:szCs w:val="21"/>
                                <w:lang w:val="x-none"/>
                              </w:rPr>
                              <m:t>⋮</m:t>
                            </m:r>
                          </m:e>
                        </m:eqArr>
                      </m:e>
                      <m:e>
                        <m:sSub>
                          <m:sSubPr>
                            <m:ctrlPr>
                              <w:rPr>
                                <w:rFonts w:ascii="Cambria Math" w:hAnsi="Cambria Math"/>
                                <w:i/>
                                <w:color w:val="000000" w:themeColor="text1"/>
                                <w:sz w:val="21"/>
                                <w:szCs w:val="21"/>
                                <w:lang w:val="x-none"/>
                              </w:rPr>
                            </m:ctrlPr>
                          </m:sSubPr>
                          <m:e>
                            <m:r>
                              <w:rPr>
                                <w:rFonts w:ascii="Cambria Math" w:hAnsi="Cambria Math"/>
                                <w:color w:val="000000" w:themeColor="text1"/>
                                <w:sz w:val="21"/>
                                <w:szCs w:val="21"/>
                                <w:lang w:val="x-none"/>
                              </w:rPr>
                              <m:t>l</m:t>
                            </m:r>
                          </m:e>
                          <m:sub>
                            <m:r>
                              <w:rPr>
                                <w:rFonts w:ascii="Cambria Math" w:hAnsi="Cambria Math"/>
                                <w:color w:val="000000" w:themeColor="text1"/>
                                <w:sz w:val="21"/>
                                <w:szCs w:val="21"/>
                                <w:lang w:val="x-none"/>
                              </w:rPr>
                              <m:t>n</m:t>
                            </m:r>
                          </m:sub>
                        </m:sSub>
                      </m:e>
                    </m:eqArr>
                    <m:r>
                      <w:rPr>
                        <w:rFonts w:ascii="Cambria Math" w:hAnsi="Cambria Math"/>
                        <w:color w:val="000000" w:themeColor="text1"/>
                        <w:sz w:val="21"/>
                        <w:szCs w:val="21"/>
                        <w:lang w:val="x-none"/>
                      </w:rPr>
                      <m:t xml:space="preserve">     </m:t>
                    </m:r>
                    <m:eqArr>
                      <m:eqArrPr>
                        <m:ctrlPr>
                          <w:rPr>
                            <w:rFonts w:ascii="Cambria Math" w:hAnsi="Cambria Math"/>
                            <w:i/>
                            <w:color w:val="000000" w:themeColor="text1"/>
                            <w:sz w:val="21"/>
                            <w:szCs w:val="21"/>
                            <w:lang w:val="x-none"/>
                          </w:rPr>
                        </m:ctrlPr>
                      </m:eqArrPr>
                      <m:e>
                        <m:eqArr>
                          <m:eqArrPr>
                            <m:ctrlPr>
                              <w:rPr>
                                <w:rFonts w:ascii="Cambria Math" w:hAnsi="Cambria Math"/>
                                <w:i/>
                                <w:color w:val="000000" w:themeColor="text1"/>
                                <w:sz w:val="21"/>
                                <w:szCs w:val="21"/>
                                <w:lang w:val="x-none"/>
                              </w:rPr>
                            </m:ctrlPr>
                          </m:eqArrPr>
                          <m:e>
                            <m:eqArr>
                              <m:eqArrPr>
                                <m:ctrlPr>
                                  <w:rPr>
                                    <w:rFonts w:ascii="Cambria Math" w:hAnsi="Cambria Math"/>
                                    <w:i/>
                                    <w:color w:val="000000" w:themeColor="text1"/>
                                    <w:sz w:val="21"/>
                                    <w:szCs w:val="21"/>
                                    <w:lang w:val="x-none"/>
                                  </w:rPr>
                                </m:ctrlPr>
                              </m:eqArrPr>
                              <m:e>
                                <m:sSub>
                                  <m:sSubPr>
                                    <m:ctrlPr>
                                      <w:rPr>
                                        <w:rFonts w:ascii="Cambria Math" w:hAnsi="Cambria Math"/>
                                        <w:i/>
                                        <w:color w:val="000000" w:themeColor="text1"/>
                                        <w:sz w:val="21"/>
                                        <w:szCs w:val="21"/>
                                        <w:lang w:val="x-none"/>
                                      </w:rPr>
                                    </m:ctrlPr>
                                  </m:sSubPr>
                                  <m:e>
                                    <m:r>
                                      <w:rPr>
                                        <w:rFonts w:ascii="Cambria Math" w:hAnsi="Cambria Math"/>
                                        <w:color w:val="000000" w:themeColor="text1"/>
                                        <w:sz w:val="21"/>
                                        <w:szCs w:val="21"/>
                                        <w:lang w:val="x-none"/>
                                      </w:rPr>
                                      <m:t>d</m:t>
                                    </m:r>
                                  </m:e>
                                  <m:sub>
                                    <m:r>
                                      <w:rPr>
                                        <w:rFonts w:ascii="Cambria Math" w:hAnsi="Cambria Math"/>
                                        <w:color w:val="000000" w:themeColor="text1"/>
                                        <w:sz w:val="21"/>
                                        <w:szCs w:val="21"/>
                                        <w:lang w:val="x-none"/>
                                      </w:rPr>
                                      <m:t>1</m:t>
                                    </m:r>
                                  </m:sub>
                                </m:sSub>
                              </m:e>
                              <m:e>
                                <m:sSub>
                                  <m:sSubPr>
                                    <m:ctrlPr>
                                      <w:rPr>
                                        <w:rFonts w:ascii="Cambria Math" w:hAnsi="Cambria Math"/>
                                        <w:i/>
                                        <w:color w:val="000000" w:themeColor="text1"/>
                                        <w:sz w:val="21"/>
                                        <w:szCs w:val="21"/>
                                        <w:lang w:val="x-none"/>
                                      </w:rPr>
                                    </m:ctrlPr>
                                  </m:sSubPr>
                                  <m:e>
                                    <m:r>
                                      <w:rPr>
                                        <w:rFonts w:ascii="Cambria Math" w:hAnsi="Cambria Math"/>
                                        <w:color w:val="000000" w:themeColor="text1"/>
                                        <w:sz w:val="21"/>
                                        <w:szCs w:val="21"/>
                                        <w:lang w:val="x-none"/>
                                      </w:rPr>
                                      <m:t>d</m:t>
                                    </m:r>
                                  </m:e>
                                  <m:sub>
                                    <m:r>
                                      <w:rPr>
                                        <w:rFonts w:ascii="Cambria Math" w:hAnsi="Cambria Math"/>
                                        <w:color w:val="000000" w:themeColor="text1"/>
                                        <w:sz w:val="21"/>
                                        <w:szCs w:val="21"/>
                                        <w:lang w:val="x-none"/>
                                      </w:rPr>
                                      <m:t>2</m:t>
                                    </m:r>
                                  </m:sub>
                                </m:sSub>
                              </m:e>
                            </m:eqArr>
                          </m:e>
                          <m:e>
                            <m:sSub>
                              <m:sSubPr>
                                <m:ctrlPr>
                                  <w:rPr>
                                    <w:rFonts w:ascii="Cambria Math" w:hAnsi="Cambria Math"/>
                                    <w:i/>
                                    <w:color w:val="000000" w:themeColor="text1"/>
                                    <w:sz w:val="21"/>
                                    <w:szCs w:val="21"/>
                                    <w:lang w:val="x-none"/>
                                  </w:rPr>
                                </m:ctrlPr>
                              </m:sSubPr>
                              <m:e>
                                <m:r>
                                  <w:rPr>
                                    <w:rFonts w:ascii="Cambria Math" w:hAnsi="Cambria Math"/>
                                    <w:color w:val="000000" w:themeColor="text1"/>
                                    <w:sz w:val="21"/>
                                    <w:szCs w:val="21"/>
                                    <w:lang w:val="x-none"/>
                                  </w:rPr>
                                  <m:t>d</m:t>
                                </m:r>
                              </m:e>
                              <m:sub>
                                <m:r>
                                  <w:rPr>
                                    <w:rFonts w:ascii="Cambria Math" w:hAnsi="Cambria Math"/>
                                    <w:color w:val="000000" w:themeColor="text1"/>
                                    <w:sz w:val="21"/>
                                    <w:szCs w:val="21"/>
                                    <w:lang w:val="x-none"/>
                                  </w:rPr>
                                  <m:t>3</m:t>
                                </m:r>
                              </m:sub>
                            </m:sSub>
                            <m:ctrlPr>
                              <w:rPr>
                                <w:rFonts w:ascii="Cambria Math" w:eastAsia="Cambria Math" w:hAnsi="Cambria Math"/>
                                <w:i/>
                                <w:color w:val="000000" w:themeColor="text1"/>
                                <w:sz w:val="21"/>
                                <w:szCs w:val="21"/>
                                <w:lang w:val="x-none"/>
                              </w:rPr>
                            </m:ctrlPr>
                          </m:e>
                          <m:e>
                            <m:r>
                              <w:rPr>
                                <w:rFonts w:ascii="Cambria Math" w:eastAsia="Cambria Math" w:hAnsi="Cambria Math"/>
                                <w:color w:val="000000" w:themeColor="text1"/>
                                <w:sz w:val="21"/>
                                <w:szCs w:val="21"/>
                                <w:lang w:val="x-none"/>
                              </w:rPr>
                              <m:t>⋮</m:t>
                            </m:r>
                          </m:e>
                        </m:eqArr>
                      </m:e>
                      <m:e>
                        <m:sSub>
                          <m:sSubPr>
                            <m:ctrlPr>
                              <w:rPr>
                                <w:rFonts w:ascii="Cambria Math" w:hAnsi="Cambria Math"/>
                                <w:i/>
                                <w:color w:val="000000" w:themeColor="text1"/>
                                <w:sz w:val="21"/>
                                <w:szCs w:val="21"/>
                                <w:lang w:val="x-none"/>
                              </w:rPr>
                            </m:ctrlPr>
                          </m:sSubPr>
                          <m:e>
                            <m:r>
                              <w:rPr>
                                <w:rFonts w:ascii="Cambria Math" w:hAnsi="Cambria Math"/>
                                <w:color w:val="000000" w:themeColor="text1"/>
                                <w:sz w:val="21"/>
                                <w:szCs w:val="21"/>
                                <w:lang w:val="x-none"/>
                              </w:rPr>
                              <m:t>d</m:t>
                            </m:r>
                          </m:e>
                          <m:sub>
                            <m:r>
                              <w:rPr>
                                <w:rFonts w:ascii="Cambria Math" w:hAnsi="Cambria Math"/>
                                <w:color w:val="000000" w:themeColor="text1"/>
                                <w:sz w:val="21"/>
                                <w:szCs w:val="21"/>
                                <w:lang w:val="x-none"/>
                              </w:rPr>
                              <m:t>n</m:t>
                            </m:r>
                          </m:sub>
                        </m:sSub>
                      </m:e>
                    </m:eqArr>
                    <m:r>
                      <w:rPr>
                        <w:rFonts w:ascii="Cambria Math" w:hAnsi="Cambria Math"/>
                        <w:color w:val="000000" w:themeColor="text1"/>
                        <w:sz w:val="21"/>
                        <w:szCs w:val="21"/>
                        <w:lang w:val="x-none"/>
                      </w:rPr>
                      <m:t xml:space="preserve"> </m:t>
                    </m:r>
                  </m:e>
                </m:d>
                <m:r>
                  <m:rPr>
                    <m:sty m:val="p"/>
                  </m:rPr>
                  <w:rPr>
                    <w:rFonts w:ascii="Cambria Math" w:hAnsi="Cambria Math"/>
                    <w:color w:val="000000" w:themeColor="text1"/>
                    <w:sz w:val="21"/>
                    <w:szCs w:val="21"/>
                    <w:lang w:val="x-none"/>
                  </w:rPr>
                  <m:t xml:space="preserve"> ,        </m:t>
                </m:r>
                <m:sSup>
                  <m:sSupPr>
                    <m:ctrlPr>
                      <w:rPr>
                        <w:rFonts w:ascii="Cambria Math" w:hAnsi="Cambria Math"/>
                        <w:color w:val="000000" w:themeColor="text1"/>
                        <w:sz w:val="21"/>
                        <w:szCs w:val="21"/>
                        <w:lang w:val="x-none"/>
                      </w:rPr>
                    </m:ctrlPr>
                  </m:sSupPr>
                  <m:e>
                    <m:r>
                      <m:rPr>
                        <m:sty m:val="b"/>
                      </m:rPr>
                      <w:rPr>
                        <w:rFonts w:ascii="Cambria Math" w:hAnsi="Cambria Math"/>
                        <w:color w:val="000000" w:themeColor="text1"/>
                        <w:sz w:val="21"/>
                        <w:szCs w:val="21"/>
                        <w:lang w:val="x-none"/>
                      </w:rPr>
                      <m:t>Y</m:t>
                    </m:r>
                  </m:e>
                  <m:sup>
                    <m:r>
                      <w:rPr>
                        <w:rFonts w:ascii="Cambria Math" w:hAnsi="Cambria Math"/>
                        <w:color w:val="000000" w:themeColor="text1"/>
                        <w:sz w:val="21"/>
                        <w:szCs w:val="21"/>
                        <w:lang w:val="x-none"/>
                      </w:rPr>
                      <m:t>1</m:t>
                    </m:r>
                  </m:sup>
                </m:sSup>
                <m:r>
                  <w:rPr>
                    <w:rFonts w:ascii="Cambria Math" w:hAnsi="Cambria Math"/>
                    <w:color w:val="000000" w:themeColor="text1"/>
                    <w:sz w:val="21"/>
                    <w:szCs w:val="21"/>
                    <w:lang w:val="x-none"/>
                  </w:rPr>
                  <m:t>=</m:t>
                </m:r>
                <m:d>
                  <m:dPr>
                    <m:begChr m:val="["/>
                    <m:endChr m:val="]"/>
                    <m:ctrlPr>
                      <w:rPr>
                        <w:rFonts w:ascii="Cambria Math" w:hAnsi="Cambria Math"/>
                        <w:color w:val="000000" w:themeColor="text1"/>
                        <w:sz w:val="21"/>
                        <w:szCs w:val="21"/>
                        <w:lang w:val="x-none"/>
                      </w:rPr>
                    </m:ctrlPr>
                  </m:dPr>
                  <m:e>
                    <m:eqArr>
                      <m:eqArrPr>
                        <m:ctrlPr>
                          <w:rPr>
                            <w:rFonts w:ascii="Cambria Math" w:hAnsi="Cambria Math"/>
                            <w:i/>
                            <w:color w:val="000000" w:themeColor="text1"/>
                            <w:sz w:val="21"/>
                            <w:szCs w:val="21"/>
                            <w:lang w:val="x-none"/>
                          </w:rPr>
                        </m:ctrlPr>
                      </m:eqArrPr>
                      <m:e>
                        <m:eqArr>
                          <m:eqArrPr>
                            <m:ctrlPr>
                              <w:rPr>
                                <w:rFonts w:ascii="Cambria Math" w:hAnsi="Cambria Math"/>
                                <w:i/>
                                <w:color w:val="000000" w:themeColor="text1"/>
                                <w:sz w:val="21"/>
                                <w:szCs w:val="21"/>
                                <w:lang w:val="x-none"/>
                              </w:rPr>
                            </m:ctrlPr>
                          </m:eqArrPr>
                          <m:e>
                            <m:eqArr>
                              <m:eqArrPr>
                                <m:ctrlPr>
                                  <w:rPr>
                                    <w:rFonts w:ascii="Cambria Math" w:hAnsi="Cambria Math"/>
                                    <w:i/>
                                    <w:color w:val="000000" w:themeColor="text1"/>
                                    <w:sz w:val="21"/>
                                    <w:szCs w:val="21"/>
                                    <w:lang w:val="x-none"/>
                                  </w:rPr>
                                </m:ctrlPr>
                              </m:eqArrPr>
                              <m:e>
                                <m:sSub>
                                  <m:sSubPr>
                                    <m:ctrlPr>
                                      <w:rPr>
                                        <w:rFonts w:ascii="Cambria Math" w:hAnsi="Cambria Math"/>
                                        <w:i/>
                                        <w:color w:val="000000" w:themeColor="text1"/>
                                        <w:sz w:val="21"/>
                                        <w:szCs w:val="21"/>
                                        <w:lang w:val="x-none"/>
                                      </w:rPr>
                                    </m:ctrlPr>
                                  </m:sSubPr>
                                  <m:e>
                                    <m:r>
                                      <w:rPr>
                                        <w:rFonts w:ascii="Cambria Math" w:hAnsi="Cambria Math"/>
                                        <w:color w:val="000000" w:themeColor="text1"/>
                                        <w:sz w:val="21"/>
                                        <w:szCs w:val="21"/>
                                        <w:lang w:val="x-none"/>
                                      </w:rPr>
                                      <m:t>y</m:t>
                                    </m:r>
                                  </m:e>
                                  <m:sub>
                                    <m:r>
                                      <w:rPr>
                                        <w:rFonts w:ascii="Cambria Math" w:hAnsi="Cambria Math"/>
                                        <w:color w:val="000000" w:themeColor="text1"/>
                                        <w:sz w:val="21"/>
                                        <w:szCs w:val="21"/>
                                        <w:lang w:val="x-none"/>
                                      </w:rPr>
                                      <m:t>1</m:t>
                                    </m:r>
                                  </m:sub>
                                </m:sSub>
                              </m:e>
                              <m:e>
                                <m:sSub>
                                  <m:sSubPr>
                                    <m:ctrlPr>
                                      <w:rPr>
                                        <w:rFonts w:ascii="Cambria Math" w:hAnsi="Cambria Math"/>
                                        <w:i/>
                                        <w:color w:val="000000" w:themeColor="text1"/>
                                        <w:sz w:val="21"/>
                                        <w:szCs w:val="21"/>
                                        <w:lang w:val="x-none"/>
                                      </w:rPr>
                                    </m:ctrlPr>
                                  </m:sSubPr>
                                  <m:e>
                                    <m:r>
                                      <w:rPr>
                                        <w:rFonts w:ascii="Cambria Math" w:hAnsi="Cambria Math"/>
                                        <w:color w:val="000000" w:themeColor="text1"/>
                                        <w:sz w:val="21"/>
                                        <w:szCs w:val="21"/>
                                        <w:lang w:val="x-none"/>
                                      </w:rPr>
                                      <m:t>y</m:t>
                                    </m:r>
                                  </m:e>
                                  <m:sub>
                                    <m:r>
                                      <w:rPr>
                                        <w:rFonts w:ascii="Cambria Math" w:hAnsi="Cambria Math"/>
                                        <w:color w:val="000000" w:themeColor="text1"/>
                                        <w:sz w:val="21"/>
                                        <w:szCs w:val="21"/>
                                        <w:lang w:val="x-none"/>
                                      </w:rPr>
                                      <m:t>2</m:t>
                                    </m:r>
                                  </m:sub>
                                </m:sSub>
                              </m:e>
                            </m:eqArr>
                          </m:e>
                          <m:e>
                            <m:sSub>
                              <m:sSubPr>
                                <m:ctrlPr>
                                  <w:rPr>
                                    <w:rFonts w:ascii="Cambria Math" w:hAnsi="Cambria Math"/>
                                    <w:i/>
                                    <w:color w:val="000000" w:themeColor="text1"/>
                                    <w:sz w:val="21"/>
                                    <w:szCs w:val="21"/>
                                    <w:lang w:val="x-none"/>
                                  </w:rPr>
                                </m:ctrlPr>
                              </m:sSubPr>
                              <m:e>
                                <m:r>
                                  <w:rPr>
                                    <w:rFonts w:ascii="Cambria Math" w:hAnsi="Cambria Math"/>
                                    <w:color w:val="000000" w:themeColor="text1"/>
                                    <w:sz w:val="21"/>
                                    <w:szCs w:val="21"/>
                                    <w:lang w:val="x-none"/>
                                  </w:rPr>
                                  <m:t>y</m:t>
                                </m:r>
                              </m:e>
                              <m:sub>
                                <m:r>
                                  <w:rPr>
                                    <w:rFonts w:ascii="Cambria Math" w:hAnsi="Cambria Math"/>
                                    <w:color w:val="000000" w:themeColor="text1"/>
                                    <w:sz w:val="21"/>
                                    <w:szCs w:val="21"/>
                                    <w:lang w:val="x-none"/>
                                  </w:rPr>
                                  <m:t>3</m:t>
                                </m:r>
                              </m:sub>
                            </m:sSub>
                            <m:ctrlPr>
                              <w:rPr>
                                <w:rFonts w:ascii="Cambria Math" w:eastAsia="Cambria Math" w:hAnsi="Cambria Math"/>
                                <w:i/>
                                <w:color w:val="000000" w:themeColor="text1"/>
                                <w:sz w:val="21"/>
                                <w:szCs w:val="21"/>
                                <w:lang w:val="x-none"/>
                              </w:rPr>
                            </m:ctrlPr>
                          </m:e>
                          <m:e>
                            <m:r>
                              <w:rPr>
                                <w:rFonts w:ascii="Cambria Math" w:eastAsia="Cambria Math" w:hAnsi="Cambria Math"/>
                                <w:color w:val="000000" w:themeColor="text1"/>
                                <w:sz w:val="21"/>
                                <w:szCs w:val="21"/>
                                <w:lang w:val="x-none"/>
                              </w:rPr>
                              <m:t>⋮</m:t>
                            </m:r>
                          </m:e>
                        </m:eqArr>
                      </m:e>
                      <m:e>
                        <m:sSub>
                          <m:sSubPr>
                            <m:ctrlPr>
                              <w:rPr>
                                <w:rFonts w:ascii="Cambria Math" w:hAnsi="Cambria Math"/>
                                <w:i/>
                                <w:color w:val="000000" w:themeColor="text1"/>
                                <w:sz w:val="21"/>
                                <w:szCs w:val="21"/>
                                <w:lang w:val="x-none"/>
                              </w:rPr>
                            </m:ctrlPr>
                          </m:sSubPr>
                          <m:e>
                            <m:r>
                              <w:rPr>
                                <w:rFonts w:ascii="Cambria Math" w:hAnsi="Cambria Math"/>
                                <w:color w:val="000000" w:themeColor="text1"/>
                                <w:sz w:val="21"/>
                                <w:szCs w:val="21"/>
                                <w:lang w:val="x-none"/>
                              </w:rPr>
                              <m:t>y</m:t>
                            </m:r>
                          </m:e>
                          <m:sub>
                            <m:r>
                              <w:rPr>
                                <w:rFonts w:ascii="Cambria Math" w:hAnsi="Cambria Math"/>
                                <w:color w:val="000000" w:themeColor="text1"/>
                                <w:sz w:val="21"/>
                                <w:szCs w:val="21"/>
                                <w:lang w:val="x-none"/>
                              </w:rPr>
                              <m:t>n</m:t>
                            </m:r>
                          </m:sub>
                        </m:sSub>
                      </m:e>
                    </m:eqArr>
                  </m:e>
                </m:d>
              </m:oMath>
            </m:oMathPara>
          </w:p>
        </w:tc>
        <w:tc>
          <w:tcPr>
            <w:tcW w:w="730" w:type="dxa"/>
            <w:shd w:val="clear" w:color="auto" w:fill="auto"/>
            <w:vAlign w:val="center"/>
          </w:tcPr>
          <w:p w14:paraId="39AFB62E" w14:textId="42474D96" w:rsidR="00E20A73" w:rsidRPr="0079282A" w:rsidRDefault="00E20A73" w:rsidP="00E20A73">
            <w:pPr>
              <w:pStyle w:val="MDPI31text"/>
              <w:spacing w:before="120" w:after="120"/>
              <w:ind w:firstLine="0"/>
              <w:jc w:val="right"/>
              <w:rPr>
                <w:color w:val="000000" w:themeColor="text1"/>
              </w:rPr>
            </w:pPr>
            <w:r w:rsidRPr="0079282A">
              <w:rPr>
                <w:color w:val="000000" w:themeColor="text1"/>
              </w:rPr>
              <w:t>(</w:t>
            </w:r>
            <w:r w:rsidR="00A317A8" w:rsidRPr="0079282A">
              <w:rPr>
                <w:noProof/>
                <w:color w:val="000000" w:themeColor="text1"/>
              </w:rPr>
              <w:t>4</w:t>
            </w:r>
            <w:r w:rsidRPr="0079282A">
              <w:rPr>
                <w:color w:val="000000" w:themeColor="text1"/>
              </w:rPr>
              <w:t>)</w:t>
            </w:r>
          </w:p>
        </w:tc>
      </w:tr>
    </w:tbl>
    <w:bookmarkEnd w:id="120"/>
    <w:p w14:paraId="520F4FE1" w14:textId="43C4AC82" w:rsidR="00E72004" w:rsidRPr="0079282A" w:rsidRDefault="00A02ED4" w:rsidP="00313DB0">
      <w:pPr>
        <w:pStyle w:val="MDPI31text"/>
        <w:ind w:firstLine="0"/>
        <w:rPr>
          <w:color w:val="000000" w:themeColor="text1"/>
        </w:rPr>
      </w:pPr>
      <w:r w:rsidRPr="0079282A">
        <w:rPr>
          <w:color w:val="000000" w:themeColor="text1"/>
        </w:rPr>
        <w:t xml:space="preserve">their relationship can be written as a </w:t>
      </w:r>
      <w:r w:rsidR="00FC629D" w:rsidRPr="0079282A">
        <w:rPr>
          <w:color w:val="000000" w:themeColor="text1"/>
        </w:rPr>
        <w:t xml:space="preserve">polynomial </w:t>
      </w:r>
      <w:r w:rsidR="00765071" w:rsidRPr="0079282A">
        <w:rPr>
          <w:color w:val="000000" w:themeColor="text1"/>
        </w:rPr>
        <w:t>regression model</w:t>
      </w:r>
      <w:r w:rsidR="00A60FAC" w:rsidRPr="0079282A">
        <w:rPr>
          <w:color w:val="000000" w:themeColor="text1"/>
        </w:rPr>
        <w:t xml:space="preserve"> </w:t>
      </w:r>
      <m:oMath>
        <m:r>
          <w:rPr>
            <w:rFonts w:ascii="Cambria Math" w:hAnsi="Cambria Math"/>
            <w:color w:val="000000" w:themeColor="text1"/>
          </w:rPr>
          <m:t>F</m:t>
        </m:r>
        <m:r>
          <m:rPr>
            <m:sty m:val="p"/>
          </m:rPr>
          <w:rPr>
            <w:rFonts w:ascii="Cambria Math" w:hAnsi="Cambria Math"/>
            <w:color w:val="000000" w:themeColor="text1"/>
          </w:rPr>
          <m:t>(</m:t>
        </m:r>
        <m:r>
          <m:rPr>
            <m:sty m:val="b"/>
          </m:rPr>
          <w:rPr>
            <w:rFonts w:ascii="Cambria Math" w:hAnsi="Cambria Math"/>
            <w:color w:val="000000" w:themeColor="text1"/>
          </w:rPr>
          <m:t>β,x</m:t>
        </m:r>
        <m:r>
          <m:rPr>
            <m:sty m:val="p"/>
          </m:rPr>
          <w:rPr>
            <w:rFonts w:ascii="Cambria Math" w:hAnsi="Cambria Math"/>
            <w:color w:val="000000" w:themeColor="text1"/>
          </w:rPr>
          <m:t>)</m:t>
        </m:r>
      </m:oMath>
      <w:r w:rsidR="00A60FAC" w:rsidRPr="0079282A">
        <w:rPr>
          <w:color w:val="000000" w:themeColor="text1"/>
        </w:rPr>
        <w:t xml:space="preserve"> and a </w:t>
      </w:r>
      <w:r w:rsidR="00FC629D" w:rsidRPr="0079282A">
        <w:rPr>
          <w:color w:val="000000" w:themeColor="text1"/>
        </w:rPr>
        <w:t xml:space="preserve">normally distributed </w:t>
      </w:r>
      <w:r w:rsidR="00A60FAC" w:rsidRPr="0079282A">
        <w:rPr>
          <w:color w:val="000000" w:themeColor="text1"/>
        </w:rPr>
        <w:t>random process</w:t>
      </w:r>
      <w:r w:rsidR="00FC629D" w:rsidRPr="0079282A">
        <w:rPr>
          <w:color w:val="000000" w:themeColor="text1"/>
        </w:rPr>
        <w:t xml:space="preserve"> </w:t>
      </w:r>
      <w:bookmarkStart w:id="121" w:name="OLE_LINK4"/>
      <w:bookmarkStart w:id="122" w:name="OLE_LINK5"/>
      <m:oMath>
        <m:r>
          <w:rPr>
            <w:rFonts w:ascii="Cambria Math" w:hAnsi="Cambria Math"/>
            <w:color w:val="000000" w:themeColor="text1"/>
          </w:rPr>
          <m:t>ϵ</m:t>
        </m:r>
        <m:r>
          <m:rPr>
            <m:sty m:val="p"/>
          </m:rPr>
          <w:rPr>
            <w:rFonts w:ascii="Cambria Math" w:hAnsi="Cambria Math"/>
            <w:color w:val="000000" w:themeColor="text1"/>
          </w:rPr>
          <m:t>(</m:t>
        </m:r>
        <m:sSub>
          <m:sSubPr>
            <m:ctrlPr>
              <w:rPr>
                <w:rFonts w:ascii="Cambria Math" w:hAnsi="Cambria Math"/>
                <w:b/>
                <w:color w:val="000000" w:themeColor="text1"/>
              </w:rPr>
            </m:ctrlPr>
          </m:sSubPr>
          <m:e>
            <m:r>
              <m:rPr>
                <m:sty m:val="b"/>
              </m:rPr>
              <w:rPr>
                <w:rFonts w:ascii="Cambria Math" w:hAnsi="Cambria Math"/>
                <w:color w:val="000000" w:themeColor="text1"/>
              </w:rPr>
              <m:t>x</m:t>
            </m:r>
          </m:e>
          <m:sub>
            <m:r>
              <w:rPr>
                <w:rFonts w:ascii="Cambria Math" w:hAnsi="Cambria Math"/>
                <w:color w:val="000000" w:themeColor="text1"/>
              </w:rPr>
              <m:t>i</m:t>
            </m:r>
          </m:sub>
        </m:sSub>
        <m:r>
          <m:rPr>
            <m:sty m:val="p"/>
          </m:rPr>
          <w:rPr>
            <w:rFonts w:ascii="Cambria Math" w:hAnsi="Cambria Math"/>
            <w:color w:val="000000" w:themeColor="text1"/>
          </w:rPr>
          <m:t>)</m:t>
        </m:r>
      </m:oMath>
      <w:bookmarkEnd w:id="121"/>
      <w:bookmarkEnd w:id="122"/>
      <w:r w:rsidR="00FC629D" w:rsidRPr="0079282A">
        <w:rPr>
          <w:color w:val="000000" w:themeColor="text1"/>
        </w:rPr>
        <w:t xml:space="preserve"> with mean value</w:t>
      </w:r>
      <w:r w:rsidR="00B26B13" w:rsidRPr="0079282A">
        <w:rPr>
          <w:color w:val="000000" w:themeColor="text1"/>
        </w:rPr>
        <w:t xml:space="preserve"> </w:t>
      </w:r>
      <m:oMath>
        <m:r>
          <w:rPr>
            <w:rFonts w:ascii="Cambria Math" w:hAnsi="Cambria Math"/>
            <w:color w:val="000000" w:themeColor="text1"/>
          </w:rPr>
          <m:t>μ</m:t>
        </m:r>
      </m:oMath>
      <w:r w:rsidR="00B26B13" w:rsidRPr="0079282A">
        <w:rPr>
          <w:color w:val="000000" w:themeColor="text1"/>
        </w:rPr>
        <w:t xml:space="preserve"> and standard deviation </w:t>
      </w:r>
      <m:oMath>
        <m:r>
          <w:rPr>
            <w:rFonts w:ascii="Cambria Math" w:hAnsi="Cambria Math"/>
            <w:color w:val="000000" w:themeColor="text1"/>
          </w:rPr>
          <m:t>σ</m:t>
        </m:r>
      </m:oMath>
      <w:r w:rsidR="00FC629D" w:rsidRPr="0079282A">
        <w:rPr>
          <w:color w:val="000000" w:themeColor="text1"/>
        </w:rPr>
        <w:t>:</w:t>
      </w:r>
    </w:p>
    <w:tbl>
      <w:tblPr>
        <w:tblW w:w="0" w:type="auto"/>
        <w:jc w:val="center"/>
        <w:tblLayout w:type="fixed"/>
        <w:tblLook w:val="0000" w:firstRow="0" w:lastRow="0" w:firstColumn="0" w:lastColumn="0" w:noHBand="0" w:noVBand="0"/>
      </w:tblPr>
      <w:tblGrid>
        <w:gridCol w:w="8330"/>
        <w:gridCol w:w="730"/>
      </w:tblGrid>
      <w:tr w:rsidR="00E20A73" w:rsidRPr="0079282A" w14:paraId="7F382310" w14:textId="77777777" w:rsidTr="00E20A73">
        <w:trPr>
          <w:trHeight w:val="340"/>
          <w:jc w:val="center"/>
        </w:trPr>
        <w:tc>
          <w:tcPr>
            <w:tcW w:w="8330" w:type="dxa"/>
            <w:shd w:val="clear" w:color="auto" w:fill="auto"/>
            <w:vAlign w:val="center"/>
          </w:tcPr>
          <w:bookmarkStart w:id="123" w:name="Equation5" w:colFirst="1" w:colLast="1"/>
          <w:p w14:paraId="26427339" w14:textId="48EA02D0" w:rsidR="00E20A73" w:rsidRPr="0079282A" w:rsidRDefault="0077476A" w:rsidP="00E20A73">
            <w:pPr>
              <w:pStyle w:val="MDPI31text"/>
              <w:spacing w:before="120" w:after="120"/>
              <w:ind w:left="706" w:firstLine="0"/>
              <w:jc w:val="center"/>
              <w:rPr>
                <w:color w:val="000000" w:themeColor="text1"/>
              </w:rPr>
            </w:pPr>
            <m:oMathPara>
              <m:oMath>
                <m:sSub>
                  <m:sSubPr>
                    <m:ctrlPr>
                      <w:rPr>
                        <w:rFonts w:ascii="Cambria Math" w:hAnsi="Cambria Math"/>
                        <w:color w:val="000000" w:themeColor="text1"/>
                        <w:sz w:val="21"/>
                        <w:szCs w:val="21"/>
                        <w:lang w:val="x-none"/>
                      </w:rPr>
                    </m:ctrlPr>
                  </m:sSubPr>
                  <m:e>
                    <m:r>
                      <w:rPr>
                        <w:rFonts w:ascii="Cambria Math" w:hAnsi="Cambria Math"/>
                        <w:color w:val="000000" w:themeColor="text1"/>
                        <w:sz w:val="21"/>
                        <w:szCs w:val="21"/>
                        <w:lang w:val="x-none"/>
                      </w:rPr>
                      <m:t>y</m:t>
                    </m:r>
                  </m:e>
                  <m:sub>
                    <m:r>
                      <w:rPr>
                        <w:rFonts w:ascii="Cambria Math" w:hAnsi="Cambria Math"/>
                        <w:color w:val="000000" w:themeColor="text1"/>
                        <w:sz w:val="21"/>
                        <w:szCs w:val="21"/>
                        <w:lang w:val="x-none"/>
                      </w:rPr>
                      <m:t>i</m:t>
                    </m:r>
                  </m:sub>
                </m:sSub>
                <m:d>
                  <m:dPr>
                    <m:ctrlPr>
                      <w:rPr>
                        <w:rFonts w:ascii="Cambria Math" w:hAnsi="Cambria Math"/>
                        <w:i/>
                        <w:color w:val="000000" w:themeColor="text1"/>
                        <w:sz w:val="21"/>
                        <w:szCs w:val="21"/>
                        <w:lang w:val="x-none"/>
                      </w:rPr>
                    </m:ctrlPr>
                  </m:dPr>
                  <m:e>
                    <m:sSub>
                      <m:sSubPr>
                        <m:ctrlPr>
                          <w:rPr>
                            <w:rFonts w:ascii="Cambria Math" w:hAnsi="Cambria Math"/>
                            <w:b/>
                            <w:color w:val="000000" w:themeColor="text1"/>
                            <w:sz w:val="21"/>
                            <w:szCs w:val="21"/>
                            <w:lang w:val="x-none"/>
                          </w:rPr>
                        </m:ctrlPr>
                      </m:sSubPr>
                      <m:e>
                        <m:r>
                          <m:rPr>
                            <m:sty m:val="b"/>
                          </m:rPr>
                          <w:rPr>
                            <w:rFonts w:ascii="Cambria Math" w:hAnsi="Cambria Math"/>
                            <w:color w:val="000000" w:themeColor="text1"/>
                            <w:sz w:val="21"/>
                            <w:szCs w:val="21"/>
                            <w:lang w:val="x-none"/>
                          </w:rPr>
                          <m:t>x</m:t>
                        </m:r>
                      </m:e>
                      <m:sub>
                        <m:r>
                          <w:rPr>
                            <w:rFonts w:ascii="Cambria Math" w:hAnsi="Cambria Math"/>
                            <w:color w:val="000000" w:themeColor="text1"/>
                            <w:sz w:val="21"/>
                            <w:szCs w:val="21"/>
                            <w:lang w:val="x-none"/>
                          </w:rPr>
                          <m:t>i</m:t>
                        </m:r>
                      </m:sub>
                    </m:sSub>
                  </m:e>
                </m:d>
                <m:r>
                  <w:rPr>
                    <w:rFonts w:ascii="Cambria Math" w:hAnsi="Cambria Math"/>
                    <w:color w:val="000000" w:themeColor="text1"/>
                    <w:sz w:val="21"/>
                    <w:szCs w:val="21"/>
                    <w:lang w:val="x-none"/>
                  </w:rPr>
                  <m:t>=F</m:t>
                </m:r>
                <m:d>
                  <m:dPr>
                    <m:ctrlPr>
                      <w:rPr>
                        <w:rFonts w:ascii="Cambria Math" w:hAnsi="Cambria Math"/>
                        <w:color w:val="000000" w:themeColor="text1"/>
                        <w:sz w:val="21"/>
                        <w:szCs w:val="21"/>
                        <w:lang w:val="x-none"/>
                      </w:rPr>
                    </m:ctrlPr>
                  </m:dPr>
                  <m:e>
                    <m:r>
                      <m:rPr>
                        <m:sty m:val="b"/>
                      </m:rPr>
                      <w:rPr>
                        <w:rFonts w:ascii="Cambria Math" w:hAnsi="Cambria Math"/>
                        <w:color w:val="000000" w:themeColor="text1"/>
                        <w:sz w:val="21"/>
                        <w:szCs w:val="21"/>
                        <w:lang w:val="x-none"/>
                      </w:rPr>
                      <m:t>β,x</m:t>
                    </m:r>
                  </m:e>
                </m:d>
                <m:r>
                  <m:rPr>
                    <m:sty m:val="p"/>
                  </m:rPr>
                  <w:rPr>
                    <w:rFonts w:ascii="Cambria Math" w:hAnsi="Cambria Math"/>
                    <w:color w:val="000000" w:themeColor="text1"/>
                    <w:sz w:val="21"/>
                    <w:szCs w:val="21"/>
                    <w:lang w:val="x-none"/>
                  </w:rPr>
                  <m:t>+</m:t>
                </m:r>
                <m:r>
                  <w:rPr>
                    <w:rFonts w:ascii="Cambria Math" w:hAnsi="Cambria Math"/>
                    <w:color w:val="000000" w:themeColor="text1"/>
                    <w:sz w:val="21"/>
                    <w:szCs w:val="21"/>
                    <w:lang w:val="x-none"/>
                  </w:rPr>
                  <m:t>ϵ</m:t>
                </m:r>
                <m:r>
                  <m:rPr>
                    <m:sty m:val="p"/>
                  </m:rPr>
                  <w:rPr>
                    <w:rFonts w:ascii="Cambria Math" w:hAnsi="Cambria Math"/>
                    <w:color w:val="000000" w:themeColor="text1"/>
                    <w:sz w:val="21"/>
                    <w:szCs w:val="21"/>
                    <w:lang w:val="x-none"/>
                  </w:rPr>
                  <m:t>(</m:t>
                </m:r>
                <m:sSub>
                  <m:sSubPr>
                    <m:ctrlPr>
                      <w:rPr>
                        <w:rFonts w:ascii="Cambria Math" w:hAnsi="Cambria Math"/>
                        <w:b/>
                        <w:color w:val="000000" w:themeColor="text1"/>
                        <w:sz w:val="21"/>
                        <w:szCs w:val="21"/>
                        <w:lang w:val="x-none"/>
                      </w:rPr>
                    </m:ctrlPr>
                  </m:sSubPr>
                  <m:e>
                    <m:r>
                      <m:rPr>
                        <m:sty m:val="b"/>
                      </m:rPr>
                      <w:rPr>
                        <w:rFonts w:ascii="Cambria Math" w:hAnsi="Cambria Math"/>
                        <w:color w:val="000000" w:themeColor="text1"/>
                        <w:sz w:val="21"/>
                        <w:szCs w:val="21"/>
                        <w:lang w:val="x-none"/>
                      </w:rPr>
                      <m:t>x</m:t>
                    </m:r>
                  </m:e>
                  <m:sub>
                    <m:r>
                      <w:rPr>
                        <w:rFonts w:ascii="Cambria Math" w:hAnsi="Cambria Math"/>
                        <w:color w:val="000000" w:themeColor="text1"/>
                        <w:sz w:val="21"/>
                        <w:szCs w:val="21"/>
                        <w:lang w:val="x-none"/>
                      </w:rPr>
                      <m:t>i</m:t>
                    </m:r>
                  </m:sub>
                </m:sSub>
                <m:r>
                  <m:rPr>
                    <m:sty m:val="p"/>
                  </m:rPr>
                  <w:rPr>
                    <w:rFonts w:ascii="Cambria Math" w:hAnsi="Cambria Math"/>
                    <w:color w:val="000000" w:themeColor="text1"/>
                    <w:sz w:val="21"/>
                    <w:szCs w:val="21"/>
                    <w:lang w:val="x-none"/>
                  </w:rPr>
                  <m:t>)</m:t>
                </m:r>
              </m:oMath>
            </m:oMathPara>
          </w:p>
        </w:tc>
        <w:tc>
          <w:tcPr>
            <w:tcW w:w="730" w:type="dxa"/>
            <w:shd w:val="clear" w:color="auto" w:fill="auto"/>
            <w:vAlign w:val="center"/>
          </w:tcPr>
          <w:p w14:paraId="5E4B0628" w14:textId="676F2866" w:rsidR="00E20A73" w:rsidRPr="0079282A" w:rsidRDefault="00E20A73" w:rsidP="00E20A73">
            <w:pPr>
              <w:pStyle w:val="MDPI31text"/>
              <w:spacing w:before="120" w:after="120"/>
              <w:ind w:firstLine="0"/>
              <w:jc w:val="right"/>
              <w:rPr>
                <w:color w:val="000000" w:themeColor="text1"/>
              </w:rPr>
            </w:pPr>
            <w:r w:rsidRPr="0079282A">
              <w:rPr>
                <w:color w:val="000000" w:themeColor="text1"/>
              </w:rPr>
              <w:t>(</w:t>
            </w:r>
            <w:r w:rsidR="00A317A8" w:rsidRPr="0079282A">
              <w:rPr>
                <w:noProof/>
                <w:color w:val="000000" w:themeColor="text1"/>
              </w:rPr>
              <w:t>5</w:t>
            </w:r>
            <w:r w:rsidRPr="0079282A">
              <w:rPr>
                <w:color w:val="000000" w:themeColor="text1"/>
              </w:rPr>
              <w:t>)</w:t>
            </w:r>
          </w:p>
        </w:tc>
      </w:tr>
    </w:tbl>
    <w:p w14:paraId="07F5B00B" w14:textId="4621EDD4" w:rsidR="005C25E9" w:rsidRPr="0079282A" w:rsidRDefault="0005481E" w:rsidP="00313DB0">
      <w:pPr>
        <w:pStyle w:val="MDPI31text"/>
        <w:rPr>
          <w:color w:val="000000" w:themeColor="text1"/>
        </w:rPr>
      </w:pPr>
      <w:bookmarkStart w:id="124" w:name="OLE_LINK6"/>
      <w:bookmarkEnd w:id="123"/>
      <w:r w:rsidRPr="0079282A">
        <w:rPr>
          <w:color w:val="000000" w:themeColor="text1"/>
        </w:rPr>
        <w:t xml:space="preserve">The </w:t>
      </w:r>
      <w:r w:rsidR="005C25E9" w:rsidRPr="0079282A">
        <w:rPr>
          <w:color w:val="000000" w:themeColor="text1"/>
        </w:rPr>
        <w:t>correlation function</w:t>
      </w:r>
      <w:bookmarkEnd w:id="124"/>
      <w:r w:rsidR="005C25E9" w:rsidRPr="0079282A">
        <w:rPr>
          <w:color w:val="000000" w:themeColor="text1"/>
        </w:rPr>
        <w:t xml:space="preserve"> between the </w:t>
      </w:r>
      <w:r w:rsidR="005C25E9" w:rsidRPr="0079282A">
        <w:rPr>
          <w:i/>
          <w:color w:val="000000" w:themeColor="text1"/>
        </w:rPr>
        <w:t>i</w:t>
      </w:r>
      <w:r w:rsidR="005C25E9" w:rsidRPr="0079282A">
        <w:rPr>
          <w:color w:val="000000" w:themeColor="text1"/>
        </w:rPr>
        <w:t>-</w:t>
      </w:r>
      <w:r w:rsidR="00E250D8" w:rsidRPr="0079282A">
        <w:rPr>
          <w:color w:val="000000" w:themeColor="text1"/>
          <w:lang w:val="en-GB"/>
        </w:rPr>
        <w:t>th</w:t>
      </w:r>
      <w:r w:rsidR="005C25E9" w:rsidRPr="0079282A">
        <w:rPr>
          <w:color w:val="000000" w:themeColor="text1"/>
        </w:rPr>
        <w:t xml:space="preserve"> and </w:t>
      </w:r>
      <w:r w:rsidR="005C25E9" w:rsidRPr="0079282A">
        <w:rPr>
          <w:i/>
          <w:color w:val="000000" w:themeColor="text1"/>
        </w:rPr>
        <w:t>j</w:t>
      </w:r>
      <w:r w:rsidR="005C25E9" w:rsidRPr="0079282A">
        <w:rPr>
          <w:color w:val="000000" w:themeColor="text1"/>
        </w:rPr>
        <w:t>-th samples</w:t>
      </w:r>
      <w:r w:rsidR="00860EB9" w:rsidRPr="0079282A">
        <w:rPr>
          <w:color w:val="000000" w:themeColor="text1"/>
        </w:rPr>
        <w:t xml:space="preserve"> </w:t>
      </w:r>
      <w:r w:rsidRPr="0079282A">
        <w:rPr>
          <w:color w:val="000000" w:themeColor="text1"/>
        </w:rPr>
        <w:t xml:space="preserve">is </w:t>
      </w:r>
      <m:oMath>
        <m:r>
          <w:rPr>
            <w:rFonts w:ascii="Cambria Math" w:hAnsi="Cambria Math"/>
            <w:color w:val="000000" w:themeColor="text1"/>
          </w:rPr>
          <m:t>R</m:t>
        </m:r>
        <m:d>
          <m:dPr>
            <m:begChr m:val="["/>
            <m:endChr m:val="]"/>
            <m:ctrlPr>
              <w:rPr>
                <w:rFonts w:ascii="Cambria Math" w:hAnsi="Cambria Math"/>
                <w:color w:val="000000" w:themeColor="text1"/>
              </w:rPr>
            </m:ctrlPr>
          </m:dPr>
          <m:e>
            <m:r>
              <w:rPr>
                <w:rFonts w:ascii="Cambria Math" w:hAnsi="Cambria Math"/>
                <w:color w:val="000000" w:themeColor="text1"/>
              </w:rPr>
              <m:t>ϵ</m:t>
            </m:r>
            <m:d>
              <m:dPr>
                <m:ctrlPr>
                  <w:rPr>
                    <w:rFonts w:ascii="Cambria Math" w:hAnsi="Cambria Math"/>
                    <w:color w:val="000000" w:themeColor="text1"/>
                  </w:rPr>
                </m:ctrlPr>
              </m:dPr>
              <m:e>
                <m:sSub>
                  <m:sSubPr>
                    <m:ctrlPr>
                      <w:rPr>
                        <w:rFonts w:ascii="Cambria Math" w:hAnsi="Cambria Math"/>
                        <w:b/>
                        <w:color w:val="000000" w:themeColor="text1"/>
                      </w:rPr>
                    </m:ctrlPr>
                  </m:sSubPr>
                  <m:e>
                    <m:r>
                      <m:rPr>
                        <m:sty m:val="b"/>
                      </m:rPr>
                      <w:rPr>
                        <w:rFonts w:ascii="Cambria Math" w:hAnsi="Cambria Math"/>
                        <w:color w:val="000000" w:themeColor="text1"/>
                      </w:rPr>
                      <m:t>x</m:t>
                    </m:r>
                  </m:e>
                  <m:sub>
                    <m:r>
                      <w:rPr>
                        <w:rFonts w:ascii="Cambria Math" w:hAnsi="Cambria Math"/>
                        <w:color w:val="000000" w:themeColor="text1"/>
                      </w:rPr>
                      <m:t>i</m:t>
                    </m:r>
                  </m:sub>
                </m:sSub>
              </m:e>
            </m:d>
            <m:r>
              <m:rPr>
                <m:sty m:val="p"/>
              </m:rPr>
              <w:rPr>
                <w:rFonts w:ascii="Cambria Math" w:hAnsi="Cambria Math"/>
                <w:color w:val="000000" w:themeColor="text1"/>
              </w:rPr>
              <m:t>,</m:t>
            </m:r>
            <m:r>
              <w:rPr>
                <w:rFonts w:ascii="Cambria Math" w:hAnsi="Cambria Math"/>
                <w:color w:val="000000" w:themeColor="text1"/>
              </w:rPr>
              <m:t>ϵ</m:t>
            </m:r>
            <m:d>
              <m:dPr>
                <m:ctrlPr>
                  <w:rPr>
                    <w:rFonts w:ascii="Cambria Math" w:hAnsi="Cambria Math"/>
                    <w:color w:val="000000" w:themeColor="text1"/>
                  </w:rPr>
                </m:ctrlPr>
              </m:dPr>
              <m:e>
                <m:sSub>
                  <m:sSubPr>
                    <m:ctrlPr>
                      <w:rPr>
                        <w:rFonts w:ascii="Cambria Math" w:hAnsi="Cambria Math"/>
                        <w:b/>
                        <w:color w:val="000000" w:themeColor="text1"/>
                      </w:rPr>
                    </m:ctrlPr>
                  </m:sSubPr>
                  <m:e>
                    <m:r>
                      <m:rPr>
                        <m:sty m:val="b"/>
                      </m:rPr>
                      <w:rPr>
                        <w:rFonts w:ascii="Cambria Math" w:hAnsi="Cambria Math"/>
                        <w:color w:val="000000" w:themeColor="text1"/>
                      </w:rPr>
                      <m:t>x</m:t>
                    </m:r>
                  </m:e>
                  <m:sub>
                    <m:r>
                      <w:rPr>
                        <w:rFonts w:ascii="Cambria Math" w:hAnsi="Cambria Math"/>
                        <w:color w:val="000000" w:themeColor="text1"/>
                      </w:rPr>
                      <m:t>j</m:t>
                    </m:r>
                  </m:sub>
                </m:sSub>
              </m:e>
            </m:d>
          </m:e>
        </m:d>
      </m:oMath>
      <w:r w:rsidR="00C82A21" w:rsidRPr="0079282A">
        <w:rPr>
          <w:color w:val="000000" w:themeColor="text1"/>
        </w:rPr>
        <w:t>,</w:t>
      </w:r>
      <w:r w:rsidRPr="0079282A">
        <w:rPr>
          <w:color w:val="000000" w:themeColor="text1"/>
        </w:rPr>
        <w:t xml:space="preserve"> </w:t>
      </w:r>
      <w:r w:rsidR="00860EB9" w:rsidRPr="0079282A">
        <w:rPr>
          <w:color w:val="000000" w:themeColor="text1"/>
        </w:rPr>
        <w:t>which is the Kriging function in this paper.</w:t>
      </w:r>
      <w:r w:rsidR="00E03AFE" w:rsidRPr="0079282A">
        <w:rPr>
          <w:color w:val="000000" w:themeColor="text1"/>
        </w:rPr>
        <w:t xml:space="preserve"> For a </w:t>
      </w:r>
      <w:r w:rsidR="00E03AFE" w:rsidRPr="0079282A">
        <w:rPr>
          <w:i/>
          <w:color w:val="000000" w:themeColor="text1"/>
        </w:rPr>
        <w:t>k</w:t>
      </w:r>
      <w:r w:rsidR="00E03AFE" w:rsidRPr="0079282A">
        <w:rPr>
          <w:color w:val="000000" w:themeColor="text1"/>
        </w:rPr>
        <w:t>-variable design space, a Kriging function can be expressed as:</w:t>
      </w:r>
    </w:p>
    <w:tbl>
      <w:tblPr>
        <w:tblW w:w="0" w:type="auto"/>
        <w:jc w:val="center"/>
        <w:tblLayout w:type="fixed"/>
        <w:tblLook w:val="0000" w:firstRow="0" w:lastRow="0" w:firstColumn="0" w:lastColumn="0" w:noHBand="0" w:noVBand="0"/>
      </w:tblPr>
      <w:tblGrid>
        <w:gridCol w:w="8330"/>
        <w:gridCol w:w="730"/>
      </w:tblGrid>
      <w:tr w:rsidR="00E20A73" w:rsidRPr="0079282A" w14:paraId="0FDA2CE8" w14:textId="77777777" w:rsidTr="00E20A73">
        <w:trPr>
          <w:trHeight w:val="340"/>
          <w:jc w:val="center"/>
        </w:trPr>
        <w:tc>
          <w:tcPr>
            <w:tcW w:w="8330" w:type="dxa"/>
            <w:shd w:val="clear" w:color="auto" w:fill="auto"/>
            <w:vAlign w:val="center"/>
          </w:tcPr>
          <w:p w14:paraId="758E996E" w14:textId="5D519B53" w:rsidR="00E20A73" w:rsidRPr="0079282A" w:rsidRDefault="00E20A73" w:rsidP="00E20A73">
            <w:pPr>
              <w:pStyle w:val="MDPI31text"/>
              <w:spacing w:before="120" w:after="120"/>
              <w:ind w:left="706" w:firstLine="0"/>
              <w:jc w:val="center"/>
              <w:rPr>
                <w:color w:val="000000" w:themeColor="text1"/>
              </w:rPr>
            </w:pPr>
            <w:bookmarkStart w:id="125" w:name="Equation6" w:colFirst="1" w:colLast="1"/>
            <m:oMathPara>
              <m:oMath>
                <m:r>
                  <w:rPr>
                    <w:rFonts w:ascii="Cambria Math" w:hAnsi="Cambria Math"/>
                    <w:color w:val="000000" w:themeColor="text1"/>
                    <w:sz w:val="21"/>
                    <w:szCs w:val="21"/>
                    <w:lang w:val="x-none"/>
                  </w:rPr>
                  <m:t>R</m:t>
                </m:r>
                <m:d>
                  <m:dPr>
                    <m:begChr m:val="["/>
                    <m:endChr m:val="]"/>
                    <m:ctrlPr>
                      <w:rPr>
                        <w:rFonts w:ascii="Cambria Math" w:hAnsi="Cambria Math"/>
                        <w:color w:val="000000" w:themeColor="text1"/>
                        <w:sz w:val="21"/>
                        <w:szCs w:val="21"/>
                        <w:lang w:val="x-none"/>
                      </w:rPr>
                    </m:ctrlPr>
                  </m:dPr>
                  <m:e>
                    <m:r>
                      <w:rPr>
                        <w:rFonts w:ascii="Cambria Math" w:hAnsi="Cambria Math"/>
                        <w:color w:val="000000" w:themeColor="text1"/>
                        <w:sz w:val="21"/>
                        <w:szCs w:val="21"/>
                        <w:lang w:val="x-none"/>
                      </w:rPr>
                      <m:t>ϵ</m:t>
                    </m:r>
                    <m:d>
                      <m:dPr>
                        <m:ctrlPr>
                          <w:rPr>
                            <w:rFonts w:ascii="Cambria Math" w:hAnsi="Cambria Math"/>
                            <w:color w:val="000000" w:themeColor="text1"/>
                            <w:sz w:val="21"/>
                            <w:szCs w:val="21"/>
                            <w:lang w:val="x-none"/>
                          </w:rPr>
                        </m:ctrlPr>
                      </m:dPr>
                      <m:e>
                        <m:sSub>
                          <m:sSubPr>
                            <m:ctrlPr>
                              <w:rPr>
                                <w:rFonts w:ascii="Cambria Math" w:hAnsi="Cambria Math"/>
                                <w:b/>
                                <w:color w:val="000000" w:themeColor="text1"/>
                                <w:sz w:val="21"/>
                                <w:szCs w:val="21"/>
                                <w:lang w:val="x-none"/>
                              </w:rPr>
                            </m:ctrlPr>
                          </m:sSubPr>
                          <m:e>
                            <m:r>
                              <m:rPr>
                                <m:sty m:val="b"/>
                              </m:rPr>
                              <w:rPr>
                                <w:rFonts w:ascii="Cambria Math" w:hAnsi="Cambria Math"/>
                                <w:color w:val="000000" w:themeColor="text1"/>
                                <w:sz w:val="21"/>
                                <w:szCs w:val="21"/>
                                <w:lang w:val="x-none"/>
                              </w:rPr>
                              <m:t>x</m:t>
                            </m:r>
                          </m:e>
                          <m:sub>
                            <m:r>
                              <w:rPr>
                                <w:rFonts w:ascii="Cambria Math" w:hAnsi="Cambria Math"/>
                                <w:color w:val="000000" w:themeColor="text1"/>
                                <w:sz w:val="21"/>
                                <w:szCs w:val="21"/>
                                <w:lang w:val="x-none"/>
                              </w:rPr>
                              <m:t>i</m:t>
                            </m:r>
                          </m:sub>
                        </m:sSub>
                      </m:e>
                    </m:d>
                    <m:r>
                      <m:rPr>
                        <m:sty m:val="p"/>
                      </m:rPr>
                      <w:rPr>
                        <w:rFonts w:ascii="Cambria Math" w:hAnsi="Cambria Math"/>
                        <w:color w:val="000000" w:themeColor="text1"/>
                        <w:sz w:val="21"/>
                        <w:szCs w:val="21"/>
                        <w:lang w:val="x-none"/>
                      </w:rPr>
                      <m:t>,</m:t>
                    </m:r>
                    <m:r>
                      <w:rPr>
                        <w:rFonts w:ascii="Cambria Math" w:hAnsi="Cambria Math"/>
                        <w:color w:val="000000" w:themeColor="text1"/>
                        <w:sz w:val="21"/>
                        <w:szCs w:val="21"/>
                        <w:lang w:val="x-none"/>
                      </w:rPr>
                      <m:t>ϵ</m:t>
                    </m:r>
                    <m:d>
                      <m:dPr>
                        <m:ctrlPr>
                          <w:rPr>
                            <w:rFonts w:ascii="Cambria Math" w:hAnsi="Cambria Math"/>
                            <w:color w:val="000000" w:themeColor="text1"/>
                            <w:sz w:val="21"/>
                            <w:szCs w:val="21"/>
                            <w:lang w:val="x-none"/>
                          </w:rPr>
                        </m:ctrlPr>
                      </m:dPr>
                      <m:e>
                        <m:sSub>
                          <m:sSubPr>
                            <m:ctrlPr>
                              <w:rPr>
                                <w:rFonts w:ascii="Cambria Math" w:hAnsi="Cambria Math"/>
                                <w:b/>
                                <w:color w:val="000000" w:themeColor="text1"/>
                                <w:sz w:val="21"/>
                                <w:szCs w:val="21"/>
                                <w:lang w:val="x-none"/>
                              </w:rPr>
                            </m:ctrlPr>
                          </m:sSubPr>
                          <m:e>
                            <m:r>
                              <m:rPr>
                                <m:sty m:val="b"/>
                              </m:rPr>
                              <w:rPr>
                                <w:rFonts w:ascii="Cambria Math" w:hAnsi="Cambria Math"/>
                                <w:color w:val="000000" w:themeColor="text1"/>
                                <w:sz w:val="21"/>
                                <w:szCs w:val="21"/>
                                <w:lang w:val="x-none"/>
                              </w:rPr>
                              <m:t>x</m:t>
                            </m:r>
                          </m:e>
                          <m:sub>
                            <m:r>
                              <w:rPr>
                                <w:rFonts w:ascii="Cambria Math" w:hAnsi="Cambria Math"/>
                                <w:color w:val="000000" w:themeColor="text1"/>
                                <w:sz w:val="21"/>
                                <w:szCs w:val="21"/>
                                <w:lang w:val="x-none"/>
                              </w:rPr>
                              <m:t>j</m:t>
                            </m:r>
                          </m:sub>
                        </m:sSub>
                      </m:e>
                    </m:d>
                  </m:e>
                </m:d>
                <m:r>
                  <w:rPr>
                    <w:rFonts w:ascii="Cambria Math" w:hAnsi="Cambria Math"/>
                    <w:color w:val="000000" w:themeColor="text1"/>
                    <w:sz w:val="21"/>
                    <w:szCs w:val="21"/>
                    <w:lang w:val="x-none"/>
                  </w:rPr>
                  <m:t>=</m:t>
                </m:r>
                <m:r>
                  <m:rPr>
                    <m:sty m:val="p"/>
                  </m:rPr>
                  <w:rPr>
                    <w:rFonts w:ascii="Cambria Math" w:hAnsi="Cambria Math"/>
                    <w:color w:val="000000" w:themeColor="text1"/>
                    <w:sz w:val="21"/>
                    <w:szCs w:val="21"/>
                    <w:lang w:val="x-none"/>
                  </w:rPr>
                  <m:t>exp</m:t>
                </m:r>
                <m:d>
                  <m:dPr>
                    <m:ctrlPr>
                      <w:rPr>
                        <w:rFonts w:ascii="Cambria Math" w:hAnsi="Cambria Math"/>
                        <w:color w:val="000000" w:themeColor="text1"/>
                        <w:sz w:val="21"/>
                        <w:szCs w:val="21"/>
                        <w:lang w:val="x-none"/>
                      </w:rPr>
                    </m:ctrlPr>
                  </m:dPr>
                  <m:e>
                    <m:r>
                      <w:rPr>
                        <w:rFonts w:ascii="Cambria Math" w:hAnsi="Cambria Math"/>
                        <w:color w:val="000000" w:themeColor="text1"/>
                        <w:sz w:val="21"/>
                        <w:szCs w:val="21"/>
                        <w:lang w:val="x-none"/>
                      </w:rPr>
                      <m:t>-</m:t>
                    </m:r>
                    <m:nary>
                      <m:naryPr>
                        <m:chr m:val="∑"/>
                        <m:limLoc m:val="undOvr"/>
                        <m:ctrlPr>
                          <w:rPr>
                            <w:rFonts w:ascii="Cambria Math" w:hAnsi="Cambria Math"/>
                            <w:i/>
                            <w:color w:val="000000" w:themeColor="text1"/>
                            <w:sz w:val="21"/>
                            <w:szCs w:val="21"/>
                            <w:lang w:val="x-none"/>
                          </w:rPr>
                        </m:ctrlPr>
                      </m:naryPr>
                      <m:sub>
                        <m:r>
                          <w:rPr>
                            <w:rFonts w:ascii="Cambria Math" w:hAnsi="Cambria Math"/>
                            <w:color w:val="000000" w:themeColor="text1"/>
                            <w:sz w:val="21"/>
                            <w:szCs w:val="21"/>
                            <w:lang w:val="x-none"/>
                          </w:rPr>
                          <m:t>h=</m:t>
                        </m:r>
                        <m:r>
                          <w:rPr>
                            <w:rFonts w:ascii="Cambria Math" w:hAnsi="Cambria Math"/>
                            <w:color w:val="000000" w:themeColor="text1"/>
                            <w:sz w:val="21"/>
                            <w:szCs w:val="21"/>
                            <w:lang w:val="x-none"/>
                          </w:rPr>
                          <m:t>1</m:t>
                        </m:r>
                      </m:sub>
                      <m:sup>
                        <m:r>
                          <w:rPr>
                            <w:rFonts w:ascii="Cambria Math" w:hAnsi="Cambria Math"/>
                            <w:color w:val="000000" w:themeColor="text1"/>
                            <w:sz w:val="21"/>
                            <w:szCs w:val="21"/>
                            <w:lang w:val="x-none"/>
                          </w:rPr>
                          <m:t>k</m:t>
                        </m:r>
                      </m:sup>
                      <m:e>
                        <m:sSub>
                          <m:sSubPr>
                            <m:ctrlPr>
                              <w:rPr>
                                <w:rFonts w:ascii="Cambria Math" w:hAnsi="Cambria Math"/>
                                <w:i/>
                                <w:color w:val="000000" w:themeColor="text1"/>
                                <w:sz w:val="21"/>
                                <w:szCs w:val="21"/>
                                <w:lang w:val="x-none"/>
                              </w:rPr>
                            </m:ctrlPr>
                          </m:sSubPr>
                          <m:e>
                            <m:r>
                              <w:rPr>
                                <w:rFonts w:ascii="Cambria Math" w:hAnsi="Cambria Math"/>
                                <w:color w:val="000000" w:themeColor="text1"/>
                                <w:sz w:val="21"/>
                                <w:szCs w:val="21"/>
                                <w:lang w:val="x-none"/>
                              </w:rPr>
                              <m:t>θ</m:t>
                            </m:r>
                          </m:e>
                          <m:sub>
                            <m:r>
                              <w:rPr>
                                <w:rFonts w:ascii="Cambria Math" w:hAnsi="Cambria Math"/>
                                <w:color w:val="000000" w:themeColor="text1"/>
                                <w:sz w:val="21"/>
                                <w:szCs w:val="21"/>
                                <w:lang w:val="x-none"/>
                              </w:rPr>
                              <m:t>h</m:t>
                            </m:r>
                          </m:sub>
                        </m:sSub>
                        <m:sSup>
                          <m:sSupPr>
                            <m:ctrlPr>
                              <w:rPr>
                                <w:rFonts w:ascii="Cambria Math" w:hAnsi="Cambria Math"/>
                                <w:i/>
                                <w:color w:val="000000" w:themeColor="text1"/>
                                <w:sz w:val="21"/>
                                <w:szCs w:val="21"/>
                                <w:lang w:val="x-none"/>
                              </w:rPr>
                            </m:ctrlPr>
                          </m:sSupPr>
                          <m:e>
                            <m:d>
                              <m:dPr>
                                <m:begChr m:val="|"/>
                                <m:endChr m:val="|"/>
                                <m:ctrlPr>
                                  <w:rPr>
                                    <w:rFonts w:ascii="Cambria Math" w:hAnsi="Cambria Math"/>
                                    <w:i/>
                                    <w:color w:val="000000" w:themeColor="text1"/>
                                    <w:sz w:val="21"/>
                                    <w:szCs w:val="21"/>
                                    <w:lang w:val="x-none"/>
                                  </w:rPr>
                                </m:ctrlPr>
                              </m:dPr>
                              <m:e>
                                <m:sSubSup>
                                  <m:sSubSupPr>
                                    <m:ctrlPr>
                                      <w:rPr>
                                        <w:rFonts w:ascii="Cambria Math" w:hAnsi="Cambria Math"/>
                                        <w:color w:val="000000" w:themeColor="text1"/>
                                        <w:sz w:val="21"/>
                                        <w:szCs w:val="21"/>
                                        <w:lang w:val="x-none"/>
                                      </w:rPr>
                                    </m:ctrlPr>
                                  </m:sSubSupPr>
                                  <m:e>
                                    <m:r>
                                      <w:rPr>
                                        <w:rFonts w:ascii="Cambria Math" w:hAnsi="Cambria Math"/>
                                        <w:color w:val="000000" w:themeColor="text1"/>
                                        <w:sz w:val="21"/>
                                        <w:szCs w:val="21"/>
                                        <w:lang w:val="x-none"/>
                                      </w:rPr>
                                      <m:t>x</m:t>
                                    </m:r>
                                  </m:e>
                                  <m:sub>
                                    <m:r>
                                      <w:rPr>
                                        <w:rFonts w:ascii="Cambria Math" w:hAnsi="Cambria Math"/>
                                        <w:color w:val="000000" w:themeColor="text1"/>
                                        <w:sz w:val="21"/>
                                        <w:szCs w:val="21"/>
                                        <w:lang w:val="x-none"/>
                                      </w:rPr>
                                      <m:t>i</m:t>
                                    </m:r>
                                  </m:sub>
                                  <m:sup>
                                    <m:r>
                                      <w:rPr>
                                        <w:rFonts w:ascii="Cambria Math" w:hAnsi="Cambria Math"/>
                                        <w:color w:val="000000" w:themeColor="text1"/>
                                        <w:sz w:val="21"/>
                                        <w:szCs w:val="21"/>
                                        <w:lang w:val="x-none"/>
                                      </w:rPr>
                                      <m:t>h</m:t>
                                    </m:r>
                                  </m:sup>
                                </m:sSubSup>
                                <m:r>
                                  <w:rPr>
                                    <w:rFonts w:ascii="Cambria Math" w:hAnsi="Cambria Math"/>
                                    <w:color w:val="000000" w:themeColor="text1"/>
                                    <w:sz w:val="21"/>
                                    <w:szCs w:val="21"/>
                                    <w:lang w:val="x-none"/>
                                  </w:rPr>
                                  <m:t>-</m:t>
                                </m:r>
                                <m:sSubSup>
                                  <m:sSubSupPr>
                                    <m:ctrlPr>
                                      <w:rPr>
                                        <w:rFonts w:ascii="Cambria Math" w:hAnsi="Cambria Math"/>
                                        <w:color w:val="000000" w:themeColor="text1"/>
                                        <w:sz w:val="21"/>
                                        <w:szCs w:val="21"/>
                                        <w:lang w:val="x-none"/>
                                      </w:rPr>
                                    </m:ctrlPr>
                                  </m:sSubSupPr>
                                  <m:e>
                                    <m:r>
                                      <w:rPr>
                                        <w:rFonts w:ascii="Cambria Math" w:hAnsi="Cambria Math"/>
                                        <w:color w:val="000000" w:themeColor="text1"/>
                                        <w:sz w:val="21"/>
                                        <w:szCs w:val="21"/>
                                        <w:lang w:val="x-none"/>
                                      </w:rPr>
                                      <m:t>x</m:t>
                                    </m:r>
                                  </m:e>
                                  <m:sub>
                                    <m:r>
                                      <w:rPr>
                                        <w:rFonts w:ascii="Cambria Math" w:hAnsi="Cambria Math"/>
                                        <w:color w:val="000000" w:themeColor="text1"/>
                                        <w:sz w:val="21"/>
                                        <w:szCs w:val="21"/>
                                        <w:lang w:val="x-none"/>
                                      </w:rPr>
                                      <m:t>j</m:t>
                                    </m:r>
                                  </m:sub>
                                  <m:sup>
                                    <m:r>
                                      <w:rPr>
                                        <w:rFonts w:ascii="Cambria Math" w:hAnsi="Cambria Math"/>
                                        <w:color w:val="000000" w:themeColor="text1"/>
                                        <w:sz w:val="21"/>
                                        <w:szCs w:val="21"/>
                                        <w:lang w:val="x-none"/>
                                      </w:rPr>
                                      <m:t>h</m:t>
                                    </m:r>
                                  </m:sup>
                                </m:sSubSup>
                              </m:e>
                            </m:d>
                          </m:e>
                          <m:sup>
                            <m:sSub>
                              <m:sSubPr>
                                <m:ctrlPr>
                                  <w:rPr>
                                    <w:rFonts w:ascii="Cambria Math" w:hAnsi="Cambria Math"/>
                                    <w:i/>
                                    <w:color w:val="000000" w:themeColor="text1"/>
                                    <w:sz w:val="21"/>
                                    <w:szCs w:val="21"/>
                                    <w:lang w:val="x-none"/>
                                  </w:rPr>
                                </m:ctrlPr>
                              </m:sSubPr>
                              <m:e>
                                <m:r>
                                  <w:rPr>
                                    <w:rFonts w:ascii="Cambria Math" w:hAnsi="Cambria Math"/>
                                    <w:color w:val="000000" w:themeColor="text1"/>
                                    <w:sz w:val="21"/>
                                    <w:szCs w:val="21"/>
                                    <w:lang w:val="x-none"/>
                                  </w:rPr>
                                  <m:t>p</m:t>
                                </m:r>
                              </m:e>
                              <m:sub>
                                <m:r>
                                  <w:rPr>
                                    <w:rFonts w:ascii="Cambria Math" w:hAnsi="Cambria Math"/>
                                    <w:color w:val="000000" w:themeColor="text1"/>
                                    <w:sz w:val="21"/>
                                    <w:szCs w:val="21"/>
                                    <w:lang w:val="x-none"/>
                                  </w:rPr>
                                  <m:t>h</m:t>
                                </m:r>
                              </m:sub>
                            </m:sSub>
                          </m:sup>
                        </m:sSup>
                      </m:e>
                    </m:nary>
                  </m:e>
                </m:d>
              </m:oMath>
            </m:oMathPara>
          </w:p>
        </w:tc>
        <w:tc>
          <w:tcPr>
            <w:tcW w:w="730" w:type="dxa"/>
            <w:shd w:val="clear" w:color="auto" w:fill="auto"/>
            <w:vAlign w:val="center"/>
          </w:tcPr>
          <w:p w14:paraId="7AA10F70" w14:textId="0E093979" w:rsidR="00E20A73" w:rsidRPr="0079282A" w:rsidRDefault="00E20A73" w:rsidP="00E20A73">
            <w:pPr>
              <w:pStyle w:val="MDPI31text"/>
              <w:spacing w:before="120" w:after="120"/>
              <w:ind w:firstLine="0"/>
              <w:jc w:val="right"/>
              <w:rPr>
                <w:color w:val="000000" w:themeColor="text1"/>
              </w:rPr>
            </w:pPr>
            <w:r w:rsidRPr="0079282A">
              <w:rPr>
                <w:color w:val="000000" w:themeColor="text1"/>
              </w:rPr>
              <w:t>(</w:t>
            </w:r>
            <w:r w:rsidR="00A317A8" w:rsidRPr="0079282A">
              <w:rPr>
                <w:noProof/>
                <w:color w:val="000000" w:themeColor="text1"/>
              </w:rPr>
              <w:t>6</w:t>
            </w:r>
            <w:r w:rsidRPr="0079282A">
              <w:rPr>
                <w:color w:val="000000" w:themeColor="text1"/>
              </w:rPr>
              <w:t>)</w:t>
            </w:r>
          </w:p>
        </w:tc>
      </w:tr>
    </w:tbl>
    <w:bookmarkEnd w:id="125"/>
    <w:p w14:paraId="034E598A" w14:textId="08956674" w:rsidR="0093692C" w:rsidRPr="0079282A" w:rsidRDefault="0093692C" w:rsidP="00313DB0">
      <w:pPr>
        <w:pStyle w:val="MDPI31text"/>
        <w:ind w:firstLine="0"/>
        <w:rPr>
          <w:color w:val="000000" w:themeColor="text1"/>
        </w:rPr>
      </w:pPr>
      <w:r w:rsidRPr="0079282A">
        <w:rPr>
          <w:color w:val="000000" w:themeColor="text1"/>
        </w:rPr>
        <w:t xml:space="preserve">where </w:t>
      </w:r>
      <m:oMath>
        <m:sSub>
          <m:sSubPr>
            <m:ctrlPr>
              <w:rPr>
                <w:rFonts w:ascii="Cambria Math" w:hAnsi="Cambria Math"/>
                <w:i/>
                <w:color w:val="000000" w:themeColor="text1"/>
              </w:rPr>
            </m:ctrlPr>
          </m:sSubPr>
          <m:e>
            <m:r>
              <w:rPr>
                <w:rFonts w:ascii="Cambria Math" w:hAnsi="Cambria Math"/>
                <w:color w:val="000000" w:themeColor="text1"/>
              </w:rPr>
              <m:t>θ</m:t>
            </m:r>
          </m:e>
          <m:sub>
            <m:r>
              <w:rPr>
                <w:rFonts w:ascii="Cambria Math" w:hAnsi="Cambria Math"/>
                <w:color w:val="000000" w:themeColor="text1"/>
              </w:rPr>
              <m:t>h</m:t>
            </m:r>
          </m:sub>
        </m:sSub>
      </m:oMath>
      <w:r w:rsidRPr="0079282A">
        <w:rPr>
          <w:color w:val="000000" w:themeColor="text1"/>
        </w:rPr>
        <w:t xml:space="preserve"> indicates the sensitivity of the variable </w:t>
      </w:r>
      <w:r w:rsidRPr="0079282A">
        <w:rPr>
          <w:i/>
          <w:color w:val="000000" w:themeColor="text1"/>
        </w:rPr>
        <w:t>h</w:t>
      </w:r>
      <w:r w:rsidR="006125F4" w:rsidRPr="0079282A">
        <w:rPr>
          <w:color w:val="000000" w:themeColor="text1"/>
        </w:rPr>
        <w:t xml:space="preserve"> in a sample (as only the location and depth of a crack are involved, </w:t>
      </w:r>
      <w:r w:rsidR="00C82A21" w:rsidRPr="0079282A">
        <w:rPr>
          <w:color w:val="000000" w:themeColor="text1"/>
        </w:rPr>
        <w:t>therefore</w:t>
      </w:r>
      <w:r w:rsidR="006125F4" w:rsidRPr="0079282A">
        <w:rPr>
          <w:color w:val="000000" w:themeColor="text1"/>
        </w:rPr>
        <w:t xml:space="preserve"> </w:t>
      </w:r>
      <w:r w:rsidR="006125F4" w:rsidRPr="0079282A">
        <w:rPr>
          <w:i/>
          <w:color w:val="000000" w:themeColor="text1"/>
        </w:rPr>
        <w:t>h</w:t>
      </w:r>
      <w:r w:rsidR="00E20A73" w:rsidRPr="0079282A">
        <w:rPr>
          <w:i/>
          <w:color w:val="000000" w:themeColor="text1"/>
        </w:rPr>
        <w:t xml:space="preserve"> </w:t>
      </w:r>
      <w:r w:rsidR="006125F4" w:rsidRPr="0079282A">
        <w:rPr>
          <w:color w:val="000000" w:themeColor="text1"/>
        </w:rPr>
        <w:t>=</w:t>
      </w:r>
      <w:r w:rsidR="00E20A73" w:rsidRPr="0079282A">
        <w:rPr>
          <w:color w:val="000000" w:themeColor="text1"/>
        </w:rPr>
        <w:t xml:space="preserve"> </w:t>
      </w:r>
      <w:r w:rsidR="006125F4" w:rsidRPr="0079282A">
        <w:rPr>
          <w:color w:val="000000" w:themeColor="text1"/>
        </w:rPr>
        <w:t>1,</w:t>
      </w:r>
      <w:r w:rsidR="00E20A73" w:rsidRPr="0079282A">
        <w:rPr>
          <w:color w:val="000000" w:themeColor="text1"/>
        </w:rPr>
        <w:t xml:space="preserve"> </w:t>
      </w:r>
      <w:r w:rsidR="006125F4" w:rsidRPr="0079282A">
        <w:rPr>
          <w:color w:val="000000" w:themeColor="text1"/>
        </w:rPr>
        <w:t xml:space="preserve">2.), </w:t>
      </w:r>
      <w:r w:rsidRPr="0079282A">
        <w:rPr>
          <w:color w:val="000000" w:themeColor="text1"/>
        </w:rPr>
        <w:t xml:space="preserve">and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h</m:t>
            </m:r>
          </m:sub>
        </m:sSub>
      </m:oMath>
      <w:r w:rsidRPr="0079282A">
        <w:rPr>
          <w:color w:val="000000" w:themeColor="text1"/>
        </w:rPr>
        <w:t xml:space="preserve"> determines the smoothness of the correlation function.</w:t>
      </w:r>
    </w:p>
    <w:p w14:paraId="6FCDACB7" w14:textId="14F1B1E0" w:rsidR="007140B0" w:rsidRPr="0079282A" w:rsidRDefault="00426661" w:rsidP="00313DB0">
      <w:pPr>
        <w:pStyle w:val="MDPI31text"/>
        <w:rPr>
          <w:color w:val="000000" w:themeColor="text1"/>
        </w:rPr>
      </w:pPr>
      <w:r w:rsidRPr="0079282A">
        <w:rPr>
          <w:color w:val="000000" w:themeColor="text1"/>
        </w:rPr>
        <w:t xml:space="preserve">The likelihood </w:t>
      </w:r>
      <w:r w:rsidR="00DB6719" w:rsidRPr="0079282A">
        <w:rPr>
          <w:color w:val="000000" w:themeColor="text1"/>
        </w:rPr>
        <w:t>to eliminate the modelling error can be expressed as a</w:t>
      </w:r>
      <w:r w:rsidRPr="0079282A">
        <w:rPr>
          <w:color w:val="000000" w:themeColor="text1"/>
        </w:rPr>
        <w:t xml:space="preserve"> Probability Density Function:</w:t>
      </w:r>
    </w:p>
    <w:tbl>
      <w:tblPr>
        <w:tblW w:w="0" w:type="auto"/>
        <w:jc w:val="center"/>
        <w:tblLayout w:type="fixed"/>
        <w:tblLook w:val="0000" w:firstRow="0" w:lastRow="0" w:firstColumn="0" w:lastColumn="0" w:noHBand="0" w:noVBand="0"/>
      </w:tblPr>
      <w:tblGrid>
        <w:gridCol w:w="8220"/>
        <w:gridCol w:w="646"/>
      </w:tblGrid>
      <w:tr w:rsidR="00E20A73" w:rsidRPr="0079282A" w14:paraId="5B298DE9" w14:textId="77777777" w:rsidTr="00E20A73">
        <w:trPr>
          <w:trHeight w:val="340"/>
          <w:jc w:val="center"/>
        </w:trPr>
        <w:tc>
          <w:tcPr>
            <w:tcW w:w="8220" w:type="dxa"/>
            <w:shd w:val="clear" w:color="auto" w:fill="auto"/>
            <w:vAlign w:val="center"/>
          </w:tcPr>
          <w:p w14:paraId="48355239" w14:textId="319E7B6D" w:rsidR="00E20A73" w:rsidRPr="0079282A" w:rsidRDefault="00E20A73" w:rsidP="00E20A73">
            <w:pPr>
              <w:pStyle w:val="MDPI31text"/>
              <w:spacing w:before="120" w:after="120"/>
              <w:ind w:left="706" w:firstLine="0"/>
              <w:jc w:val="center"/>
              <w:rPr>
                <w:color w:val="000000" w:themeColor="text1"/>
              </w:rPr>
            </w:pPr>
            <w:bookmarkStart w:id="126" w:name="Equation7" w:colFirst="1" w:colLast="1"/>
            <m:oMathPara>
              <m:oMath>
                <m:r>
                  <w:rPr>
                    <w:rFonts w:ascii="Cambria Math" w:hAnsi="Cambria Math"/>
                    <w:color w:val="000000" w:themeColor="text1"/>
                    <w:sz w:val="21"/>
                    <w:szCs w:val="21"/>
                    <w:lang w:val="x-none"/>
                  </w:rPr>
                  <m:t>L</m:t>
                </m:r>
                <m:d>
                  <m:dPr>
                    <m:ctrlPr>
                      <w:rPr>
                        <w:rFonts w:ascii="Cambria Math" w:hAnsi="Cambria Math"/>
                        <w:color w:val="000000" w:themeColor="text1"/>
                        <w:sz w:val="21"/>
                        <w:szCs w:val="21"/>
                        <w:lang w:val="x-none"/>
                      </w:rPr>
                    </m:ctrlPr>
                  </m:dPr>
                  <m:e>
                    <m:sSub>
                      <m:sSubPr>
                        <m:ctrlPr>
                          <w:rPr>
                            <w:rFonts w:ascii="Cambria Math" w:hAnsi="Cambria Math"/>
                            <w:i/>
                            <w:color w:val="000000" w:themeColor="text1"/>
                            <w:sz w:val="21"/>
                            <w:szCs w:val="21"/>
                            <w:lang w:val="x-none"/>
                          </w:rPr>
                        </m:ctrlPr>
                      </m:sSubPr>
                      <m:e>
                        <m:r>
                          <w:rPr>
                            <w:rFonts w:ascii="Cambria Math" w:hAnsi="Cambria Math"/>
                            <w:color w:val="000000" w:themeColor="text1"/>
                            <w:sz w:val="21"/>
                            <w:szCs w:val="21"/>
                            <w:lang w:val="x-none"/>
                          </w:rPr>
                          <m:t>y</m:t>
                        </m:r>
                      </m:e>
                      <m:sub>
                        <m:r>
                          <w:rPr>
                            <w:rFonts w:ascii="Cambria Math" w:hAnsi="Cambria Math"/>
                            <w:color w:val="000000" w:themeColor="text1"/>
                            <w:sz w:val="21"/>
                            <w:szCs w:val="21"/>
                            <w:lang w:val="x-none"/>
                          </w:rPr>
                          <m:t>1</m:t>
                        </m:r>
                      </m:sub>
                    </m:sSub>
                    <m:r>
                      <w:rPr>
                        <w:rFonts w:ascii="Cambria Math" w:hAnsi="Cambria Math"/>
                        <w:color w:val="000000" w:themeColor="text1"/>
                        <w:sz w:val="21"/>
                        <w:szCs w:val="21"/>
                        <w:lang w:val="x-none"/>
                      </w:rPr>
                      <m:t xml:space="preserve">, </m:t>
                    </m:r>
                    <m:sSub>
                      <m:sSubPr>
                        <m:ctrlPr>
                          <w:rPr>
                            <w:rFonts w:ascii="Cambria Math" w:hAnsi="Cambria Math"/>
                            <w:i/>
                            <w:color w:val="000000" w:themeColor="text1"/>
                            <w:sz w:val="21"/>
                            <w:szCs w:val="21"/>
                            <w:lang w:val="x-none"/>
                          </w:rPr>
                        </m:ctrlPr>
                      </m:sSubPr>
                      <m:e>
                        <m:r>
                          <w:rPr>
                            <w:rFonts w:ascii="Cambria Math" w:hAnsi="Cambria Math"/>
                            <w:color w:val="000000" w:themeColor="text1"/>
                            <w:sz w:val="21"/>
                            <w:szCs w:val="21"/>
                            <w:lang w:val="x-none"/>
                          </w:rPr>
                          <m:t>y</m:t>
                        </m:r>
                      </m:e>
                      <m:sub>
                        <m:r>
                          <w:rPr>
                            <w:rFonts w:ascii="Cambria Math" w:hAnsi="Cambria Math"/>
                            <w:color w:val="000000" w:themeColor="text1"/>
                            <w:sz w:val="21"/>
                            <w:szCs w:val="21"/>
                            <w:lang w:val="x-none"/>
                          </w:rPr>
                          <m:t>2</m:t>
                        </m:r>
                      </m:sub>
                    </m:sSub>
                    <m:r>
                      <w:rPr>
                        <w:rFonts w:ascii="Cambria Math" w:hAnsi="Cambria Math"/>
                        <w:color w:val="000000" w:themeColor="text1"/>
                        <w:sz w:val="21"/>
                        <w:szCs w:val="21"/>
                        <w:lang w:val="x-none"/>
                      </w:rPr>
                      <m:t xml:space="preserve">,⋯, </m:t>
                    </m:r>
                    <m:sSub>
                      <m:sSubPr>
                        <m:ctrlPr>
                          <w:rPr>
                            <w:rFonts w:ascii="Cambria Math" w:hAnsi="Cambria Math"/>
                            <w:i/>
                            <w:color w:val="000000" w:themeColor="text1"/>
                            <w:sz w:val="21"/>
                            <w:szCs w:val="21"/>
                            <w:lang w:val="x-none"/>
                          </w:rPr>
                        </m:ctrlPr>
                      </m:sSubPr>
                      <m:e>
                        <m:r>
                          <w:rPr>
                            <w:rFonts w:ascii="Cambria Math" w:hAnsi="Cambria Math"/>
                            <w:color w:val="000000" w:themeColor="text1"/>
                            <w:sz w:val="21"/>
                            <w:szCs w:val="21"/>
                            <w:lang w:val="x-none"/>
                          </w:rPr>
                          <m:t>y</m:t>
                        </m:r>
                      </m:e>
                      <m:sub>
                        <m:r>
                          <w:rPr>
                            <w:rFonts w:ascii="Cambria Math" w:hAnsi="Cambria Math"/>
                            <w:color w:val="000000" w:themeColor="text1"/>
                            <w:sz w:val="21"/>
                            <w:szCs w:val="21"/>
                            <w:lang w:val="x-none"/>
                          </w:rPr>
                          <m:t>n</m:t>
                        </m:r>
                      </m:sub>
                    </m:sSub>
                    <m:r>
                      <w:rPr>
                        <w:rFonts w:ascii="Cambria Math" w:hAnsi="Cambria Math"/>
                        <w:color w:val="000000" w:themeColor="text1"/>
                        <w:sz w:val="21"/>
                        <w:szCs w:val="21"/>
                        <w:lang w:val="x-none"/>
                      </w:rPr>
                      <m:t>|μ,σ</m:t>
                    </m:r>
                  </m:e>
                </m:d>
                <m:r>
                  <w:rPr>
                    <w:rFonts w:ascii="Cambria Math" w:hAnsi="Cambria Math"/>
                    <w:color w:val="000000" w:themeColor="text1"/>
                    <w:sz w:val="21"/>
                    <w:szCs w:val="21"/>
                    <w:lang w:val="x-none"/>
                  </w:rPr>
                  <m:t>=</m:t>
                </m:r>
                <m:f>
                  <m:fPr>
                    <m:ctrlPr>
                      <w:rPr>
                        <w:rFonts w:ascii="Cambria Math" w:hAnsi="Cambria Math"/>
                        <w:i/>
                        <w:color w:val="000000" w:themeColor="text1"/>
                        <w:sz w:val="21"/>
                        <w:szCs w:val="21"/>
                        <w:lang w:val="x-none"/>
                      </w:rPr>
                    </m:ctrlPr>
                  </m:fPr>
                  <m:num>
                    <m:r>
                      <w:rPr>
                        <w:rFonts w:ascii="Cambria Math" w:hAnsi="Cambria Math"/>
                        <w:color w:val="000000" w:themeColor="text1"/>
                        <w:sz w:val="21"/>
                        <w:szCs w:val="21"/>
                        <w:lang w:val="x-none"/>
                      </w:rPr>
                      <m:t>1</m:t>
                    </m:r>
                  </m:num>
                  <m:den>
                    <m:sSup>
                      <m:sSupPr>
                        <m:ctrlPr>
                          <w:rPr>
                            <w:rFonts w:ascii="Cambria Math" w:hAnsi="Cambria Math"/>
                            <w:i/>
                            <w:color w:val="000000" w:themeColor="text1"/>
                            <w:sz w:val="21"/>
                            <w:szCs w:val="21"/>
                            <w:lang w:val="x-none"/>
                          </w:rPr>
                        </m:ctrlPr>
                      </m:sSupPr>
                      <m:e>
                        <m:d>
                          <m:dPr>
                            <m:ctrlPr>
                              <w:rPr>
                                <w:rFonts w:ascii="Cambria Math" w:hAnsi="Cambria Math"/>
                                <w:i/>
                                <w:color w:val="000000" w:themeColor="text1"/>
                                <w:sz w:val="21"/>
                                <w:szCs w:val="21"/>
                                <w:lang w:val="x-none"/>
                              </w:rPr>
                            </m:ctrlPr>
                          </m:dPr>
                          <m:e>
                            <m:r>
                              <w:rPr>
                                <w:rFonts w:ascii="Cambria Math" w:hAnsi="Cambria Math"/>
                                <w:color w:val="000000" w:themeColor="text1"/>
                                <w:sz w:val="21"/>
                                <w:szCs w:val="21"/>
                                <w:lang w:val="x-none"/>
                              </w:rPr>
                              <m:t>2π</m:t>
                            </m:r>
                            <m:sSup>
                              <m:sSupPr>
                                <m:ctrlPr>
                                  <w:rPr>
                                    <w:rFonts w:ascii="Cambria Math" w:hAnsi="Cambria Math"/>
                                    <w:i/>
                                    <w:color w:val="000000" w:themeColor="text1"/>
                                    <w:sz w:val="21"/>
                                    <w:szCs w:val="21"/>
                                    <w:lang w:val="x-none"/>
                                  </w:rPr>
                                </m:ctrlPr>
                              </m:sSupPr>
                              <m:e>
                                <m:r>
                                  <w:rPr>
                                    <w:rFonts w:ascii="Cambria Math" w:hAnsi="Cambria Math"/>
                                    <w:color w:val="000000" w:themeColor="text1"/>
                                    <w:sz w:val="21"/>
                                    <w:szCs w:val="21"/>
                                    <w:lang w:val="x-none"/>
                                  </w:rPr>
                                  <m:t>σ</m:t>
                                </m:r>
                              </m:e>
                              <m:sup>
                                <m:r>
                                  <w:rPr>
                                    <w:rFonts w:ascii="Cambria Math" w:hAnsi="Cambria Math"/>
                                    <w:color w:val="000000" w:themeColor="text1"/>
                                    <w:sz w:val="21"/>
                                    <w:szCs w:val="21"/>
                                    <w:lang w:val="x-none"/>
                                  </w:rPr>
                                  <m:t>2</m:t>
                                </m:r>
                              </m:sup>
                            </m:sSup>
                          </m:e>
                        </m:d>
                      </m:e>
                      <m:sup>
                        <m:r>
                          <w:rPr>
                            <w:rFonts w:ascii="Cambria Math" w:hAnsi="Cambria Math"/>
                            <w:color w:val="000000" w:themeColor="text1"/>
                            <w:sz w:val="21"/>
                            <w:szCs w:val="21"/>
                            <w:lang w:val="x-none"/>
                          </w:rPr>
                          <m:t>n/2</m:t>
                        </m:r>
                      </m:sup>
                    </m:sSup>
                    <m:sSup>
                      <m:sSupPr>
                        <m:ctrlPr>
                          <w:rPr>
                            <w:rFonts w:ascii="Cambria Math" w:hAnsi="Cambria Math"/>
                            <w:i/>
                            <w:color w:val="000000" w:themeColor="text1"/>
                            <w:sz w:val="21"/>
                            <w:szCs w:val="21"/>
                            <w:lang w:val="x-none"/>
                          </w:rPr>
                        </m:ctrlPr>
                      </m:sSupPr>
                      <m:e>
                        <m:d>
                          <m:dPr>
                            <m:begChr m:val="|"/>
                            <m:endChr m:val="|"/>
                            <m:ctrlPr>
                              <w:rPr>
                                <w:rFonts w:ascii="Cambria Math" w:hAnsi="Cambria Math"/>
                                <w:i/>
                                <w:color w:val="000000" w:themeColor="text1"/>
                                <w:sz w:val="21"/>
                                <w:szCs w:val="21"/>
                                <w:lang w:val="x-none"/>
                              </w:rPr>
                            </m:ctrlPr>
                          </m:dPr>
                          <m:e>
                            <m:r>
                              <m:rPr>
                                <m:sty m:val="b"/>
                              </m:rPr>
                              <w:rPr>
                                <w:rFonts w:ascii="Cambria Math" w:hAnsi="Cambria Math"/>
                                <w:color w:val="000000" w:themeColor="text1"/>
                                <w:sz w:val="21"/>
                                <w:szCs w:val="21"/>
                                <w:lang w:val="x-none"/>
                              </w:rPr>
                              <m:t>R</m:t>
                            </m:r>
                          </m:e>
                        </m:d>
                      </m:e>
                      <m:sup>
                        <m:r>
                          <w:rPr>
                            <w:rFonts w:ascii="Cambria Math" w:hAnsi="Cambria Math"/>
                            <w:color w:val="000000" w:themeColor="text1"/>
                            <w:sz w:val="21"/>
                            <w:szCs w:val="21"/>
                            <w:lang w:val="x-none"/>
                          </w:rPr>
                          <m:t>1/2</m:t>
                        </m:r>
                      </m:sup>
                    </m:sSup>
                  </m:den>
                </m:f>
                <m:r>
                  <m:rPr>
                    <m:sty m:val="p"/>
                  </m:rPr>
                  <w:rPr>
                    <w:rFonts w:ascii="Cambria Math" w:hAnsi="Cambria Math"/>
                    <w:color w:val="000000" w:themeColor="text1"/>
                    <w:sz w:val="21"/>
                    <w:szCs w:val="21"/>
                    <w:lang w:val="x-none"/>
                  </w:rPr>
                  <m:t>exp</m:t>
                </m:r>
                <m:d>
                  <m:dPr>
                    <m:ctrlPr>
                      <w:rPr>
                        <w:rFonts w:ascii="Cambria Math" w:hAnsi="Cambria Math"/>
                        <w:color w:val="000000" w:themeColor="text1"/>
                        <w:sz w:val="21"/>
                        <w:szCs w:val="21"/>
                        <w:lang w:val="x-none"/>
                      </w:rPr>
                    </m:ctrlPr>
                  </m:dPr>
                  <m:e>
                    <m:r>
                      <w:rPr>
                        <w:rFonts w:ascii="Cambria Math" w:hAnsi="Cambria Math"/>
                        <w:color w:val="000000" w:themeColor="text1"/>
                        <w:sz w:val="21"/>
                        <w:szCs w:val="21"/>
                        <w:lang w:val="x-none"/>
                      </w:rPr>
                      <m:t>-</m:t>
                    </m:r>
                    <m:f>
                      <m:fPr>
                        <m:ctrlPr>
                          <w:rPr>
                            <w:rFonts w:ascii="Cambria Math" w:hAnsi="Cambria Math"/>
                            <w:i/>
                            <w:color w:val="000000" w:themeColor="text1"/>
                            <w:sz w:val="21"/>
                            <w:szCs w:val="21"/>
                            <w:lang w:val="x-none"/>
                          </w:rPr>
                        </m:ctrlPr>
                      </m:fPr>
                      <m:num>
                        <m:sSup>
                          <m:sSupPr>
                            <m:ctrlPr>
                              <w:rPr>
                                <w:rFonts w:ascii="Cambria Math" w:hAnsi="Cambria Math"/>
                                <w:i/>
                                <w:color w:val="000000" w:themeColor="text1"/>
                                <w:sz w:val="21"/>
                                <w:szCs w:val="21"/>
                                <w:lang w:val="x-none"/>
                              </w:rPr>
                            </m:ctrlPr>
                          </m:sSupPr>
                          <m:e>
                            <m:d>
                              <m:dPr>
                                <m:ctrlPr>
                                  <w:rPr>
                                    <w:rFonts w:ascii="Cambria Math" w:hAnsi="Cambria Math"/>
                                    <w:i/>
                                    <w:color w:val="000000" w:themeColor="text1"/>
                                    <w:sz w:val="21"/>
                                    <w:szCs w:val="21"/>
                                    <w:lang w:val="x-none"/>
                                  </w:rPr>
                                </m:ctrlPr>
                              </m:dPr>
                              <m:e>
                                <m:sSup>
                                  <m:sSupPr>
                                    <m:ctrlPr>
                                      <w:rPr>
                                        <w:rFonts w:ascii="Cambria Math" w:hAnsi="Cambria Math"/>
                                        <w:color w:val="000000" w:themeColor="text1"/>
                                        <w:sz w:val="21"/>
                                        <w:szCs w:val="21"/>
                                        <w:lang w:val="x-none"/>
                                      </w:rPr>
                                    </m:ctrlPr>
                                  </m:sSupPr>
                                  <m:e>
                                    <m:r>
                                      <m:rPr>
                                        <m:sty m:val="b"/>
                                      </m:rPr>
                                      <w:rPr>
                                        <w:rFonts w:ascii="Cambria Math" w:hAnsi="Cambria Math"/>
                                        <w:color w:val="000000" w:themeColor="text1"/>
                                        <w:sz w:val="21"/>
                                        <w:szCs w:val="21"/>
                                        <w:lang w:val="x-none"/>
                                      </w:rPr>
                                      <m:t>Y</m:t>
                                    </m:r>
                                  </m:e>
                                  <m:sup>
                                    <m:r>
                                      <w:rPr>
                                        <w:rFonts w:ascii="Cambria Math" w:hAnsi="Cambria Math"/>
                                        <w:color w:val="000000" w:themeColor="text1"/>
                                        <w:sz w:val="21"/>
                                        <w:szCs w:val="21"/>
                                        <w:lang w:val="x-none"/>
                                      </w:rPr>
                                      <m:t>1</m:t>
                                    </m:r>
                                  </m:sup>
                                </m:sSup>
                                <m:r>
                                  <w:rPr>
                                    <w:rFonts w:ascii="Cambria Math" w:hAnsi="Cambria Math"/>
                                    <w:color w:val="000000" w:themeColor="text1"/>
                                    <w:sz w:val="21"/>
                                    <w:szCs w:val="21"/>
                                    <w:lang w:val="x-none"/>
                                  </w:rPr>
                                  <m:t>-</m:t>
                                </m:r>
                                <m:r>
                                  <m:rPr>
                                    <m:sty m:val="b"/>
                                  </m:rPr>
                                  <w:rPr>
                                    <w:rFonts w:ascii="Cambria Math" w:hAnsi="Cambria Math"/>
                                    <w:color w:val="000000" w:themeColor="text1"/>
                                    <w:sz w:val="21"/>
                                    <w:szCs w:val="21"/>
                                    <w:lang w:val="x-none"/>
                                  </w:rPr>
                                  <m:t>1</m:t>
                                </m:r>
                                <m:r>
                                  <w:rPr>
                                    <w:rFonts w:ascii="Cambria Math" w:hAnsi="Cambria Math"/>
                                    <w:color w:val="000000" w:themeColor="text1"/>
                                    <w:sz w:val="21"/>
                                    <w:szCs w:val="21"/>
                                    <w:lang w:val="x-none"/>
                                  </w:rPr>
                                  <m:t>μ</m:t>
                                </m:r>
                              </m:e>
                            </m:d>
                          </m:e>
                          <m:sup>
                            <m:r>
                              <m:rPr>
                                <m:sty m:val="p"/>
                              </m:rPr>
                              <w:rPr>
                                <w:rFonts w:ascii="Cambria Math" w:hAnsi="Cambria Math"/>
                                <w:color w:val="000000" w:themeColor="text1"/>
                                <w:sz w:val="21"/>
                                <w:szCs w:val="21"/>
                                <w:lang w:val="x-none"/>
                              </w:rPr>
                              <m:t>T</m:t>
                            </m:r>
                          </m:sup>
                        </m:sSup>
                        <m:sSup>
                          <m:sSupPr>
                            <m:ctrlPr>
                              <w:rPr>
                                <w:rFonts w:ascii="Cambria Math" w:hAnsi="Cambria Math"/>
                                <w:i/>
                                <w:color w:val="000000" w:themeColor="text1"/>
                                <w:sz w:val="21"/>
                                <w:szCs w:val="21"/>
                                <w:lang w:val="x-none"/>
                              </w:rPr>
                            </m:ctrlPr>
                          </m:sSupPr>
                          <m:e>
                            <m:r>
                              <m:rPr>
                                <m:sty m:val="b"/>
                              </m:rPr>
                              <w:rPr>
                                <w:rFonts w:ascii="Cambria Math" w:hAnsi="Cambria Math"/>
                                <w:color w:val="000000" w:themeColor="text1"/>
                                <w:sz w:val="21"/>
                                <w:szCs w:val="21"/>
                                <w:lang w:val="x-none"/>
                              </w:rPr>
                              <m:t>R</m:t>
                            </m:r>
                          </m:e>
                          <m:sup>
                            <m:r>
                              <w:rPr>
                                <w:rFonts w:ascii="Cambria Math" w:hAnsi="Cambria Math"/>
                                <w:color w:val="000000" w:themeColor="text1"/>
                                <w:sz w:val="21"/>
                                <w:szCs w:val="21"/>
                                <w:lang w:val="x-none"/>
                              </w:rPr>
                              <m:t>-1</m:t>
                            </m:r>
                          </m:sup>
                        </m:sSup>
                        <m:d>
                          <m:dPr>
                            <m:ctrlPr>
                              <w:rPr>
                                <w:rFonts w:ascii="Cambria Math" w:hAnsi="Cambria Math"/>
                                <w:i/>
                                <w:color w:val="000000" w:themeColor="text1"/>
                                <w:sz w:val="21"/>
                                <w:szCs w:val="21"/>
                                <w:lang w:val="x-none"/>
                              </w:rPr>
                            </m:ctrlPr>
                          </m:dPr>
                          <m:e>
                            <m:sSup>
                              <m:sSupPr>
                                <m:ctrlPr>
                                  <w:rPr>
                                    <w:rFonts w:ascii="Cambria Math" w:hAnsi="Cambria Math"/>
                                    <w:color w:val="000000" w:themeColor="text1"/>
                                    <w:sz w:val="21"/>
                                    <w:szCs w:val="21"/>
                                    <w:lang w:val="x-none"/>
                                  </w:rPr>
                                </m:ctrlPr>
                              </m:sSupPr>
                              <m:e>
                                <m:r>
                                  <m:rPr>
                                    <m:sty m:val="b"/>
                                  </m:rPr>
                                  <w:rPr>
                                    <w:rFonts w:ascii="Cambria Math" w:hAnsi="Cambria Math"/>
                                    <w:color w:val="000000" w:themeColor="text1"/>
                                    <w:sz w:val="21"/>
                                    <w:szCs w:val="21"/>
                                    <w:lang w:val="x-none"/>
                                  </w:rPr>
                                  <m:t>Y</m:t>
                                </m:r>
                              </m:e>
                              <m:sup>
                                <m:r>
                                  <w:rPr>
                                    <w:rFonts w:ascii="Cambria Math" w:hAnsi="Cambria Math"/>
                                    <w:color w:val="000000" w:themeColor="text1"/>
                                    <w:sz w:val="21"/>
                                    <w:szCs w:val="21"/>
                                    <w:lang w:val="x-none"/>
                                  </w:rPr>
                                  <m:t>1</m:t>
                                </m:r>
                              </m:sup>
                            </m:sSup>
                            <m:r>
                              <w:rPr>
                                <w:rFonts w:ascii="Cambria Math" w:hAnsi="Cambria Math"/>
                                <w:color w:val="000000" w:themeColor="text1"/>
                                <w:sz w:val="21"/>
                                <w:szCs w:val="21"/>
                                <w:lang w:val="x-none"/>
                              </w:rPr>
                              <m:t>-</m:t>
                            </m:r>
                            <m:r>
                              <m:rPr>
                                <m:sty m:val="b"/>
                              </m:rPr>
                              <w:rPr>
                                <w:rFonts w:ascii="Cambria Math" w:hAnsi="Cambria Math"/>
                                <w:color w:val="000000" w:themeColor="text1"/>
                                <w:sz w:val="21"/>
                                <w:szCs w:val="21"/>
                                <w:lang w:val="x-none"/>
                              </w:rPr>
                              <m:t>1</m:t>
                            </m:r>
                            <m:r>
                              <w:rPr>
                                <w:rFonts w:ascii="Cambria Math" w:hAnsi="Cambria Math"/>
                                <w:color w:val="000000" w:themeColor="text1"/>
                                <w:sz w:val="21"/>
                                <w:szCs w:val="21"/>
                                <w:lang w:val="x-none"/>
                              </w:rPr>
                              <m:t>μ</m:t>
                            </m:r>
                          </m:e>
                        </m:d>
                      </m:num>
                      <m:den>
                        <m:r>
                          <m:rPr>
                            <m:sty m:val="p"/>
                          </m:rPr>
                          <w:rPr>
                            <w:rFonts w:ascii="Cambria Math" w:hAnsi="Cambria Math"/>
                            <w:color w:val="000000" w:themeColor="text1"/>
                            <w:sz w:val="21"/>
                            <w:szCs w:val="21"/>
                            <w:lang w:val="x-none"/>
                          </w:rPr>
                          <m:t>2</m:t>
                        </m:r>
                        <m:sSup>
                          <m:sSupPr>
                            <m:ctrlPr>
                              <w:rPr>
                                <w:rFonts w:ascii="Cambria Math" w:hAnsi="Cambria Math"/>
                                <w:i/>
                                <w:color w:val="000000" w:themeColor="text1"/>
                                <w:sz w:val="21"/>
                                <w:szCs w:val="21"/>
                                <w:lang w:val="x-none"/>
                              </w:rPr>
                            </m:ctrlPr>
                          </m:sSupPr>
                          <m:e>
                            <m:r>
                              <w:rPr>
                                <w:rFonts w:ascii="Cambria Math" w:hAnsi="Cambria Math"/>
                                <w:color w:val="000000" w:themeColor="text1"/>
                                <w:sz w:val="21"/>
                                <w:szCs w:val="21"/>
                                <w:lang w:val="x-none"/>
                              </w:rPr>
                              <m:t>σ</m:t>
                            </m:r>
                          </m:e>
                          <m:sup>
                            <m:r>
                              <w:rPr>
                                <w:rFonts w:ascii="Cambria Math" w:hAnsi="Cambria Math"/>
                                <w:color w:val="000000" w:themeColor="text1"/>
                                <w:sz w:val="21"/>
                                <w:szCs w:val="21"/>
                                <w:lang w:val="x-none"/>
                              </w:rPr>
                              <m:t>2</m:t>
                            </m:r>
                          </m:sup>
                        </m:sSup>
                      </m:den>
                    </m:f>
                  </m:e>
                </m:d>
              </m:oMath>
            </m:oMathPara>
          </w:p>
        </w:tc>
        <w:tc>
          <w:tcPr>
            <w:tcW w:w="646" w:type="dxa"/>
            <w:shd w:val="clear" w:color="auto" w:fill="auto"/>
            <w:vAlign w:val="center"/>
          </w:tcPr>
          <w:p w14:paraId="40A027F4" w14:textId="09C5BC24" w:rsidR="00E20A73" w:rsidRPr="0079282A" w:rsidRDefault="00E20A73" w:rsidP="00E20A73">
            <w:pPr>
              <w:pStyle w:val="MDPI31text"/>
              <w:spacing w:before="120" w:after="120"/>
              <w:ind w:firstLine="0"/>
              <w:jc w:val="right"/>
              <w:rPr>
                <w:color w:val="000000" w:themeColor="text1"/>
              </w:rPr>
            </w:pPr>
            <w:r w:rsidRPr="0079282A">
              <w:rPr>
                <w:color w:val="000000" w:themeColor="text1"/>
              </w:rPr>
              <w:t>(</w:t>
            </w:r>
            <w:r w:rsidR="00A317A8" w:rsidRPr="0079282A">
              <w:rPr>
                <w:noProof/>
                <w:color w:val="000000" w:themeColor="text1"/>
              </w:rPr>
              <w:t>7</w:t>
            </w:r>
            <w:r w:rsidRPr="0079282A">
              <w:rPr>
                <w:color w:val="000000" w:themeColor="text1"/>
              </w:rPr>
              <w:t>)</w:t>
            </w:r>
          </w:p>
        </w:tc>
      </w:tr>
    </w:tbl>
    <w:bookmarkEnd w:id="126"/>
    <w:p w14:paraId="6C3F96DE" w14:textId="47F71527" w:rsidR="00AA7D6F" w:rsidRPr="0079282A" w:rsidRDefault="0005481E" w:rsidP="00313DB0">
      <w:pPr>
        <w:pStyle w:val="MDPI31text"/>
        <w:rPr>
          <w:color w:val="000000" w:themeColor="text1"/>
        </w:rPr>
      </w:pPr>
      <w:r w:rsidRPr="0079282A">
        <w:rPr>
          <w:color w:val="000000" w:themeColor="text1"/>
        </w:rPr>
        <w:t xml:space="preserve">and </w:t>
      </w:r>
      <w:r w:rsidR="00AA7D6F" w:rsidRPr="0079282A">
        <w:rPr>
          <w:color w:val="000000" w:themeColor="text1"/>
        </w:rPr>
        <w:t>its logarithmic form is:</w:t>
      </w:r>
    </w:p>
    <w:tbl>
      <w:tblPr>
        <w:tblW w:w="0" w:type="auto"/>
        <w:jc w:val="center"/>
        <w:tblLayout w:type="fixed"/>
        <w:tblLook w:val="0000" w:firstRow="0" w:lastRow="0" w:firstColumn="0" w:lastColumn="0" w:noHBand="0" w:noVBand="0"/>
      </w:tblPr>
      <w:tblGrid>
        <w:gridCol w:w="8220"/>
        <w:gridCol w:w="646"/>
      </w:tblGrid>
      <w:tr w:rsidR="00E20A73" w:rsidRPr="0079282A" w14:paraId="4A410D66" w14:textId="77777777" w:rsidTr="00E20A73">
        <w:trPr>
          <w:trHeight w:val="340"/>
          <w:jc w:val="center"/>
        </w:trPr>
        <w:tc>
          <w:tcPr>
            <w:tcW w:w="8220" w:type="dxa"/>
            <w:shd w:val="clear" w:color="auto" w:fill="auto"/>
            <w:vAlign w:val="center"/>
          </w:tcPr>
          <w:bookmarkStart w:id="127" w:name="Equation8" w:colFirst="1" w:colLast="1"/>
          <w:p w14:paraId="3FFC7571" w14:textId="63C8F55B" w:rsidR="00E20A73" w:rsidRPr="0079282A" w:rsidRDefault="0077476A" w:rsidP="00E20A73">
            <w:pPr>
              <w:pStyle w:val="MDPI31text"/>
              <w:spacing w:before="120" w:after="120"/>
              <w:ind w:left="706" w:firstLine="0"/>
              <w:jc w:val="center"/>
              <w:rPr>
                <w:color w:val="000000" w:themeColor="text1"/>
              </w:rPr>
            </w:pPr>
            <m:oMathPara>
              <m:oMath>
                <m:func>
                  <m:funcPr>
                    <m:ctrlPr>
                      <w:rPr>
                        <w:rFonts w:ascii="Cambria Math" w:hAnsi="Cambria Math"/>
                        <w:i/>
                        <w:color w:val="000000" w:themeColor="text1"/>
                        <w:sz w:val="21"/>
                        <w:szCs w:val="21"/>
                        <w:lang w:val="x-none"/>
                      </w:rPr>
                    </m:ctrlPr>
                  </m:funcPr>
                  <m:fName>
                    <m:r>
                      <m:rPr>
                        <m:sty m:val="p"/>
                      </m:rPr>
                      <w:rPr>
                        <w:rFonts w:ascii="Cambria Math" w:hAnsi="Cambria Math"/>
                        <w:color w:val="000000" w:themeColor="text1"/>
                        <w:sz w:val="21"/>
                        <w:szCs w:val="21"/>
                        <w:lang w:val="x-none"/>
                      </w:rPr>
                      <m:t>ln</m:t>
                    </m:r>
                  </m:fName>
                  <m:e>
                    <m:d>
                      <m:dPr>
                        <m:ctrlPr>
                          <w:rPr>
                            <w:rFonts w:ascii="Cambria Math" w:hAnsi="Cambria Math"/>
                            <w:i/>
                            <w:color w:val="000000" w:themeColor="text1"/>
                            <w:sz w:val="21"/>
                            <w:szCs w:val="21"/>
                            <w:lang w:val="x-none"/>
                          </w:rPr>
                        </m:ctrlPr>
                      </m:dPr>
                      <m:e>
                        <m:r>
                          <w:rPr>
                            <w:rFonts w:ascii="Cambria Math" w:hAnsi="Cambria Math"/>
                            <w:color w:val="000000" w:themeColor="text1"/>
                            <w:sz w:val="21"/>
                            <w:szCs w:val="21"/>
                            <w:lang w:val="x-none"/>
                          </w:rPr>
                          <m:t>L</m:t>
                        </m:r>
                      </m:e>
                    </m:d>
                  </m:e>
                </m:func>
                <m:r>
                  <w:rPr>
                    <w:rFonts w:ascii="Cambria Math" w:hAnsi="Cambria Math"/>
                    <w:color w:val="000000" w:themeColor="text1"/>
                    <w:sz w:val="21"/>
                    <w:szCs w:val="21"/>
                    <w:lang w:val="x-none"/>
                  </w:rPr>
                  <m:t>=-</m:t>
                </m:r>
                <m:f>
                  <m:fPr>
                    <m:ctrlPr>
                      <w:rPr>
                        <w:rFonts w:ascii="Cambria Math" w:hAnsi="Cambria Math"/>
                        <w:i/>
                        <w:color w:val="000000" w:themeColor="text1"/>
                        <w:sz w:val="21"/>
                        <w:szCs w:val="21"/>
                        <w:lang w:val="x-none"/>
                      </w:rPr>
                    </m:ctrlPr>
                  </m:fPr>
                  <m:num>
                    <m:r>
                      <w:rPr>
                        <w:rFonts w:ascii="Cambria Math" w:hAnsi="Cambria Math"/>
                        <w:color w:val="000000" w:themeColor="text1"/>
                        <w:sz w:val="21"/>
                        <w:szCs w:val="21"/>
                        <w:lang w:val="x-none"/>
                      </w:rPr>
                      <m:t>n</m:t>
                    </m:r>
                  </m:num>
                  <m:den>
                    <m:r>
                      <w:rPr>
                        <w:rFonts w:ascii="Cambria Math" w:hAnsi="Cambria Math"/>
                        <w:color w:val="000000" w:themeColor="text1"/>
                        <w:sz w:val="21"/>
                        <w:szCs w:val="21"/>
                        <w:lang w:val="x-none"/>
                      </w:rPr>
                      <m:t>2</m:t>
                    </m:r>
                  </m:den>
                </m:f>
                <m:func>
                  <m:funcPr>
                    <m:ctrlPr>
                      <w:rPr>
                        <w:rFonts w:ascii="Cambria Math" w:hAnsi="Cambria Math"/>
                        <w:i/>
                        <w:color w:val="000000" w:themeColor="text1"/>
                        <w:sz w:val="21"/>
                        <w:szCs w:val="21"/>
                        <w:lang w:val="x-none"/>
                      </w:rPr>
                    </m:ctrlPr>
                  </m:funcPr>
                  <m:fName>
                    <m:r>
                      <m:rPr>
                        <m:sty m:val="p"/>
                      </m:rPr>
                      <w:rPr>
                        <w:rFonts w:ascii="Cambria Math" w:hAnsi="Cambria Math"/>
                        <w:color w:val="000000" w:themeColor="text1"/>
                        <w:sz w:val="21"/>
                        <w:szCs w:val="21"/>
                        <w:lang w:val="x-none"/>
                      </w:rPr>
                      <m:t>ln</m:t>
                    </m:r>
                  </m:fName>
                  <m:e>
                    <m:d>
                      <m:dPr>
                        <m:ctrlPr>
                          <w:rPr>
                            <w:rFonts w:ascii="Cambria Math" w:hAnsi="Cambria Math"/>
                            <w:i/>
                            <w:color w:val="000000" w:themeColor="text1"/>
                            <w:sz w:val="21"/>
                            <w:szCs w:val="21"/>
                            <w:lang w:val="x-none"/>
                          </w:rPr>
                        </m:ctrlPr>
                      </m:dPr>
                      <m:e>
                        <m:r>
                          <w:rPr>
                            <w:rFonts w:ascii="Cambria Math" w:hAnsi="Cambria Math"/>
                            <w:color w:val="000000" w:themeColor="text1"/>
                            <w:sz w:val="21"/>
                            <w:szCs w:val="21"/>
                            <w:lang w:val="x-none"/>
                          </w:rPr>
                          <m:t>2π</m:t>
                        </m:r>
                      </m:e>
                    </m:d>
                  </m:e>
                </m:func>
                <m:r>
                  <w:rPr>
                    <w:rFonts w:ascii="Cambria Math" w:hAnsi="Cambria Math"/>
                    <w:color w:val="000000" w:themeColor="text1"/>
                    <w:sz w:val="21"/>
                    <w:szCs w:val="21"/>
                    <w:lang w:val="x-none"/>
                  </w:rPr>
                  <m:t>-</m:t>
                </m:r>
                <m:f>
                  <m:fPr>
                    <m:ctrlPr>
                      <w:rPr>
                        <w:rFonts w:ascii="Cambria Math" w:hAnsi="Cambria Math"/>
                        <w:i/>
                        <w:color w:val="000000" w:themeColor="text1"/>
                        <w:sz w:val="21"/>
                        <w:szCs w:val="21"/>
                        <w:lang w:val="x-none"/>
                      </w:rPr>
                    </m:ctrlPr>
                  </m:fPr>
                  <m:num>
                    <m:r>
                      <w:rPr>
                        <w:rFonts w:ascii="Cambria Math" w:hAnsi="Cambria Math"/>
                        <w:color w:val="000000" w:themeColor="text1"/>
                        <w:sz w:val="21"/>
                        <w:szCs w:val="21"/>
                        <w:lang w:val="x-none"/>
                      </w:rPr>
                      <m:t>n</m:t>
                    </m:r>
                  </m:num>
                  <m:den>
                    <m:r>
                      <w:rPr>
                        <w:rFonts w:ascii="Cambria Math" w:hAnsi="Cambria Math"/>
                        <w:color w:val="000000" w:themeColor="text1"/>
                        <w:sz w:val="21"/>
                        <w:szCs w:val="21"/>
                        <w:lang w:val="x-none"/>
                      </w:rPr>
                      <m:t>2</m:t>
                    </m:r>
                  </m:den>
                </m:f>
                <m:func>
                  <m:funcPr>
                    <m:ctrlPr>
                      <w:rPr>
                        <w:rFonts w:ascii="Cambria Math" w:hAnsi="Cambria Math"/>
                        <w:i/>
                        <w:color w:val="000000" w:themeColor="text1"/>
                        <w:sz w:val="21"/>
                        <w:szCs w:val="21"/>
                        <w:lang w:val="x-none"/>
                      </w:rPr>
                    </m:ctrlPr>
                  </m:funcPr>
                  <m:fName>
                    <m:r>
                      <m:rPr>
                        <m:sty m:val="p"/>
                      </m:rPr>
                      <w:rPr>
                        <w:rFonts w:ascii="Cambria Math" w:hAnsi="Cambria Math"/>
                        <w:color w:val="000000" w:themeColor="text1"/>
                        <w:sz w:val="21"/>
                        <w:szCs w:val="21"/>
                        <w:lang w:val="x-none"/>
                      </w:rPr>
                      <m:t>ln</m:t>
                    </m:r>
                  </m:fName>
                  <m:e>
                    <m:d>
                      <m:dPr>
                        <m:ctrlPr>
                          <w:rPr>
                            <w:rFonts w:ascii="Cambria Math" w:hAnsi="Cambria Math"/>
                            <w:i/>
                            <w:color w:val="000000" w:themeColor="text1"/>
                            <w:sz w:val="21"/>
                            <w:szCs w:val="21"/>
                            <w:lang w:val="x-none"/>
                          </w:rPr>
                        </m:ctrlPr>
                      </m:dPr>
                      <m:e>
                        <m:sSup>
                          <m:sSupPr>
                            <m:ctrlPr>
                              <w:rPr>
                                <w:rFonts w:ascii="Cambria Math" w:hAnsi="Cambria Math"/>
                                <w:i/>
                                <w:color w:val="000000" w:themeColor="text1"/>
                                <w:sz w:val="21"/>
                                <w:szCs w:val="21"/>
                                <w:lang w:val="x-none"/>
                              </w:rPr>
                            </m:ctrlPr>
                          </m:sSupPr>
                          <m:e>
                            <m:r>
                              <w:rPr>
                                <w:rFonts w:ascii="Cambria Math" w:hAnsi="Cambria Math"/>
                                <w:color w:val="000000" w:themeColor="text1"/>
                                <w:sz w:val="21"/>
                                <w:szCs w:val="21"/>
                                <w:lang w:val="x-none"/>
                              </w:rPr>
                              <m:t>σ</m:t>
                            </m:r>
                          </m:e>
                          <m:sup>
                            <m:r>
                              <w:rPr>
                                <w:rFonts w:ascii="Cambria Math" w:hAnsi="Cambria Math"/>
                                <w:color w:val="000000" w:themeColor="text1"/>
                                <w:sz w:val="21"/>
                                <w:szCs w:val="21"/>
                                <w:lang w:val="x-none"/>
                              </w:rPr>
                              <m:t>2</m:t>
                            </m:r>
                          </m:sup>
                        </m:sSup>
                      </m:e>
                    </m:d>
                  </m:e>
                </m:func>
                <m:r>
                  <w:rPr>
                    <w:rFonts w:ascii="Cambria Math" w:hAnsi="Cambria Math"/>
                    <w:color w:val="000000" w:themeColor="text1"/>
                    <w:sz w:val="21"/>
                    <w:szCs w:val="21"/>
                    <w:lang w:val="x-none"/>
                  </w:rPr>
                  <m:t>-</m:t>
                </m:r>
                <m:f>
                  <m:fPr>
                    <m:ctrlPr>
                      <w:rPr>
                        <w:rFonts w:ascii="Cambria Math" w:hAnsi="Cambria Math"/>
                        <w:i/>
                        <w:color w:val="000000" w:themeColor="text1"/>
                        <w:sz w:val="21"/>
                        <w:szCs w:val="21"/>
                        <w:lang w:val="x-none"/>
                      </w:rPr>
                    </m:ctrlPr>
                  </m:fPr>
                  <m:num>
                    <m:r>
                      <w:rPr>
                        <w:rFonts w:ascii="Cambria Math" w:hAnsi="Cambria Math"/>
                        <w:color w:val="000000" w:themeColor="text1"/>
                        <w:sz w:val="21"/>
                        <w:szCs w:val="21"/>
                        <w:lang w:val="x-none"/>
                      </w:rPr>
                      <m:t>1</m:t>
                    </m:r>
                  </m:num>
                  <m:den>
                    <m:r>
                      <w:rPr>
                        <w:rFonts w:ascii="Cambria Math" w:hAnsi="Cambria Math"/>
                        <w:color w:val="000000" w:themeColor="text1"/>
                        <w:sz w:val="21"/>
                        <w:szCs w:val="21"/>
                        <w:lang w:val="x-none"/>
                      </w:rPr>
                      <m:t>2</m:t>
                    </m:r>
                  </m:den>
                </m:f>
                <m:func>
                  <m:funcPr>
                    <m:ctrlPr>
                      <w:rPr>
                        <w:rFonts w:ascii="Cambria Math" w:hAnsi="Cambria Math"/>
                        <w:i/>
                        <w:color w:val="000000" w:themeColor="text1"/>
                        <w:sz w:val="21"/>
                        <w:szCs w:val="21"/>
                        <w:lang w:val="x-none"/>
                      </w:rPr>
                    </m:ctrlPr>
                  </m:funcPr>
                  <m:fName>
                    <m:r>
                      <m:rPr>
                        <m:sty m:val="p"/>
                      </m:rPr>
                      <w:rPr>
                        <w:rFonts w:ascii="Cambria Math" w:hAnsi="Cambria Math"/>
                        <w:color w:val="000000" w:themeColor="text1"/>
                        <w:sz w:val="21"/>
                        <w:szCs w:val="21"/>
                        <w:lang w:val="x-none"/>
                      </w:rPr>
                      <m:t>ln</m:t>
                    </m:r>
                  </m:fName>
                  <m:e>
                    <m:d>
                      <m:dPr>
                        <m:ctrlPr>
                          <w:rPr>
                            <w:rFonts w:ascii="Cambria Math" w:hAnsi="Cambria Math"/>
                            <w:i/>
                            <w:color w:val="000000" w:themeColor="text1"/>
                            <w:sz w:val="21"/>
                            <w:szCs w:val="21"/>
                            <w:lang w:val="x-none"/>
                          </w:rPr>
                        </m:ctrlPr>
                      </m:dPr>
                      <m:e>
                        <m:d>
                          <m:dPr>
                            <m:begChr m:val="|"/>
                            <m:endChr m:val="|"/>
                            <m:ctrlPr>
                              <w:rPr>
                                <w:rFonts w:ascii="Cambria Math" w:hAnsi="Cambria Math"/>
                                <w:i/>
                                <w:color w:val="000000" w:themeColor="text1"/>
                                <w:sz w:val="21"/>
                                <w:szCs w:val="21"/>
                                <w:lang w:val="x-none"/>
                              </w:rPr>
                            </m:ctrlPr>
                          </m:dPr>
                          <m:e>
                            <m:r>
                              <m:rPr>
                                <m:sty m:val="b"/>
                              </m:rPr>
                              <w:rPr>
                                <w:rFonts w:ascii="Cambria Math" w:hAnsi="Cambria Math"/>
                                <w:color w:val="000000" w:themeColor="text1"/>
                                <w:sz w:val="21"/>
                                <w:szCs w:val="21"/>
                                <w:lang w:val="x-none"/>
                              </w:rPr>
                              <m:t>R</m:t>
                            </m:r>
                          </m:e>
                        </m:d>
                      </m:e>
                    </m:d>
                  </m:e>
                </m:func>
                <m:r>
                  <w:rPr>
                    <w:rFonts w:ascii="Cambria Math" w:hAnsi="Cambria Math"/>
                    <w:color w:val="000000" w:themeColor="text1"/>
                    <w:sz w:val="21"/>
                    <w:szCs w:val="21"/>
                    <w:lang w:val="x-none"/>
                  </w:rPr>
                  <m:t>-</m:t>
                </m:r>
                <m:f>
                  <m:fPr>
                    <m:ctrlPr>
                      <w:rPr>
                        <w:rFonts w:ascii="Cambria Math" w:hAnsi="Cambria Math"/>
                        <w:i/>
                        <w:color w:val="000000" w:themeColor="text1"/>
                        <w:sz w:val="21"/>
                        <w:szCs w:val="21"/>
                        <w:lang w:val="x-none"/>
                      </w:rPr>
                    </m:ctrlPr>
                  </m:fPr>
                  <m:num>
                    <m:sSup>
                      <m:sSupPr>
                        <m:ctrlPr>
                          <w:rPr>
                            <w:rFonts w:ascii="Cambria Math" w:hAnsi="Cambria Math"/>
                            <w:i/>
                            <w:color w:val="000000" w:themeColor="text1"/>
                            <w:sz w:val="21"/>
                            <w:szCs w:val="21"/>
                            <w:lang w:val="x-none"/>
                          </w:rPr>
                        </m:ctrlPr>
                      </m:sSupPr>
                      <m:e>
                        <m:d>
                          <m:dPr>
                            <m:ctrlPr>
                              <w:rPr>
                                <w:rFonts w:ascii="Cambria Math" w:hAnsi="Cambria Math"/>
                                <w:i/>
                                <w:color w:val="000000" w:themeColor="text1"/>
                                <w:sz w:val="21"/>
                                <w:szCs w:val="21"/>
                                <w:lang w:val="x-none"/>
                              </w:rPr>
                            </m:ctrlPr>
                          </m:dPr>
                          <m:e>
                            <m:sSup>
                              <m:sSupPr>
                                <m:ctrlPr>
                                  <w:rPr>
                                    <w:rFonts w:ascii="Cambria Math" w:hAnsi="Cambria Math"/>
                                    <w:color w:val="000000" w:themeColor="text1"/>
                                    <w:sz w:val="21"/>
                                    <w:szCs w:val="21"/>
                                    <w:lang w:val="x-none"/>
                                  </w:rPr>
                                </m:ctrlPr>
                              </m:sSupPr>
                              <m:e>
                                <m:r>
                                  <m:rPr>
                                    <m:sty m:val="b"/>
                                  </m:rPr>
                                  <w:rPr>
                                    <w:rFonts w:ascii="Cambria Math" w:hAnsi="Cambria Math"/>
                                    <w:color w:val="000000" w:themeColor="text1"/>
                                    <w:sz w:val="21"/>
                                    <w:szCs w:val="21"/>
                                    <w:lang w:val="x-none"/>
                                  </w:rPr>
                                  <m:t>Y</m:t>
                                </m:r>
                              </m:e>
                              <m:sup>
                                <m:r>
                                  <w:rPr>
                                    <w:rFonts w:ascii="Cambria Math" w:hAnsi="Cambria Math"/>
                                    <w:color w:val="000000" w:themeColor="text1"/>
                                    <w:sz w:val="21"/>
                                    <w:szCs w:val="21"/>
                                    <w:lang w:val="x-none"/>
                                  </w:rPr>
                                  <m:t>1</m:t>
                                </m:r>
                              </m:sup>
                            </m:sSup>
                            <m:r>
                              <w:rPr>
                                <w:rFonts w:ascii="Cambria Math" w:hAnsi="Cambria Math"/>
                                <w:color w:val="000000" w:themeColor="text1"/>
                                <w:sz w:val="21"/>
                                <w:szCs w:val="21"/>
                                <w:lang w:val="x-none"/>
                              </w:rPr>
                              <m:t>-</m:t>
                            </m:r>
                            <m:r>
                              <m:rPr>
                                <m:sty m:val="b"/>
                              </m:rPr>
                              <w:rPr>
                                <w:rFonts w:ascii="Cambria Math" w:hAnsi="Cambria Math"/>
                                <w:color w:val="000000" w:themeColor="text1"/>
                                <w:sz w:val="21"/>
                                <w:szCs w:val="21"/>
                                <w:lang w:val="x-none"/>
                              </w:rPr>
                              <m:t>1</m:t>
                            </m:r>
                            <m:r>
                              <w:rPr>
                                <w:rFonts w:ascii="Cambria Math" w:hAnsi="Cambria Math"/>
                                <w:color w:val="000000" w:themeColor="text1"/>
                                <w:sz w:val="21"/>
                                <w:szCs w:val="21"/>
                                <w:lang w:val="x-none"/>
                              </w:rPr>
                              <m:t>μ</m:t>
                            </m:r>
                          </m:e>
                        </m:d>
                      </m:e>
                      <m:sup>
                        <m:r>
                          <m:rPr>
                            <m:sty m:val="p"/>
                          </m:rPr>
                          <w:rPr>
                            <w:rFonts w:ascii="Cambria Math" w:hAnsi="Cambria Math"/>
                            <w:color w:val="000000" w:themeColor="text1"/>
                            <w:sz w:val="21"/>
                            <w:szCs w:val="21"/>
                            <w:lang w:val="x-none"/>
                          </w:rPr>
                          <m:t>T</m:t>
                        </m:r>
                      </m:sup>
                    </m:sSup>
                    <m:sSup>
                      <m:sSupPr>
                        <m:ctrlPr>
                          <w:rPr>
                            <w:rFonts w:ascii="Cambria Math" w:hAnsi="Cambria Math"/>
                            <w:i/>
                            <w:color w:val="000000" w:themeColor="text1"/>
                            <w:sz w:val="21"/>
                            <w:szCs w:val="21"/>
                            <w:lang w:val="x-none"/>
                          </w:rPr>
                        </m:ctrlPr>
                      </m:sSupPr>
                      <m:e>
                        <m:r>
                          <m:rPr>
                            <m:sty m:val="b"/>
                          </m:rPr>
                          <w:rPr>
                            <w:rFonts w:ascii="Cambria Math" w:hAnsi="Cambria Math"/>
                            <w:color w:val="000000" w:themeColor="text1"/>
                            <w:sz w:val="21"/>
                            <w:szCs w:val="21"/>
                            <w:lang w:val="x-none"/>
                          </w:rPr>
                          <m:t>R</m:t>
                        </m:r>
                      </m:e>
                      <m:sup>
                        <m:r>
                          <w:rPr>
                            <w:rFonts w:ascii="Cambria Math" w:hAnsi="Cambria Math"/>
                            <w:color w:val="000000" w:themeColor="text1"/>
                            <w:sz w:val="21"/>
                            <w:szCs w:val="21"/>
                            <w:lang w:val="x-none"/>
                          </w:rPr>
                          <m:t>-1</m:t>
                        </m:r>
                      </m:sup>
                    </m:sSup>
                    <m:d>
                      <m:dPr>
                        <m:ctrlPr>
                          <w:rPr>
                            <w:rFonts w:ascii="Cambria Math" w:hAnsi="Cambria Math"/>
                            <w:i/>
                            <w:color w:val="000000" w:themeColor="text1"/>
                            <w:sz w:val="21"/>
                            <w:szCs w:val="21"/>
                            <w:lang w:val="x-none"/>
                          </w:rPr>
                        </m:ctrlPr>
                      </m:dPr>
                      <m:e>
                        <m:sSup>
                          <m:sSupPr>
                            <m:ctrlPr>
                              <w:rPr>
                                <w:rFonts w:ascii="Cambria Math" w:hAnsi="Cambria Math"/>
                                <w:color w:val="000000" w:themeColor="text1"/>
                                <w:sz w:val="21"/>
                                <w:szCs w:val="21"/>
                                <w:lang w:val="x-none"/>
                              </w:rPr>
                            </m:ctrlPr>
                          </m:sSupPr>
                          <m:e>
                            <m:r>
                              <m:rPr>
                                <m:sty m:val="b"/>
                              </m:rPr>
                              <w:rPr>
                                <w:rFonts w:ascii="Cambria Math" w:hAnsi="Cambria Math"/>
                                <w:color w:val="000000" w:themeColor="text1"/>
                                <w:sz w:val="21"/>
                                <w:szCs w:val="21"/>
                                <w:lang w:val="x-none"/>
                              </w:rPr>
                              <m:t>Y</m:t>
                            </m:r>
                          </m:e>
                          <m:sup>
                            <m:r>
                              <w:rPr>
                                <w:rFonts w:ascii="Cambria Math" w:hAnsi="Cambria Math"/>
                                <w:color w:val="000000" w:themeColor="text1"/>
                                <w:sz w:val="21"/>
                                <w:szCs w:val="21"/>
                                <w:lang w:val="x-none"/>
                              </w:rPr>
                              <m:t>1</m:t>
                            </m:r>
                          </m:sup>
                        </m:sSup>
                        <m:r>
                          <w:rPr>
                            <w:rFonts w:ascii="Cambria Math" w:hAnsi="Cambria Math"/>
                            <w:color w:val="000000" w:themeColor="text1"/>
                            <w:sz w:val="21"/>
                            <w:szCs w:val="21"/>
                            <w:lang w:val="x-none"/>
                          </w:rPr>
                          <m:t>-</m:t>
                        </m:r>
                        <m:r>
                          <m:rPr>
                            <m:sty m:val="b"/>
                          </m:rPr>
                          <w:rPr>
                            <w:rFonts w:ascii="Cambria Math" w:hAnsi="Cambria Math"/>
                            <w:color w:val="000000" w:themeColor="text1"/>
                            <w:sz w:val="21"/>
                            <w:szCs w:val="21"/>
                            <w:lang w:val="x-none"/>
                          </w:rPr>
                          <m:t>1</m:t>
                        </m:r>
                        <m:r>
                          <w:rPr>
                            <w:rFonts w:ascii="Cambria Math" w:hAnsi="Cambria Math"/>
                            <w:color w:val="000000" w:themeColor="text1"/>
                            <w:sz w:val="21"/>
                            <w:szCs w:val="21"/>
                            <w:lang w:val="x-none"/>
                          </w:rPr>
                          <m:t>μ</m:t>
                        </m:r>
                      </m:e>
                    </m:d>
                  </m:num>
                  <m:den>
                    <m:r>
                      <m:rPr>
                        <m:sty m:val="p"/>
                      </m:rPr>
                      <w:rPr>
                        <w:rFonts w:ascii="Cambria Math" w:hAnsi="Cambria Math"/>
                        <w:color w:val="000000" w:themeColor="text1"/>
                        <w:sz w:val="21"/>
                        <w:szCs w:val="21"/>
                        <w:lang w:val="x-none"/>
                      </w:rPr>
                      <m:t>2</m:t>
                    </m:r>
                    <m:sSup>
                      <m:sSupPr>
                        <m:ctrlPr>
                          <w:rPr>
                            <w:rFonts w:ascii="Cambria Math" w:hAnsi="Cambria Math"/>
                            <w:i/>
                            <w:color w:val="000000" w:themeColor="text1"/>
                            <w:sz w:val="21"/>
                            <w:szCs w:val="21"/>
                            <w:lang w:val="x-none"/>
                          </w:rPr>
                        </m:ctrlPr>
                      </m:sSupPr>
                      <m:e>
                        <m:r>
                          <w:rPr>
                            <w:rFonts w:ascii="Cambria Math" w:hAnsi="Cambria Math"/>
                            <w:color w:val="000000" w:themeColor="text1"/>
                            <w:sz w:val="21"/>
                            <w:szCs w:val="21"/>
                            <w:lang w:val="x-none"/>
                          </w:rPr>
                          <m:t>σ</m:t>
                        </m:r>
                      </m:e>
                      <m:sup>
                        <m:r>
                          <w:rPr>
                            <w:rFonts w:ascii="Cambria Math" w:hAnsi="Cambria Math"/>
                            <w:color w:val="000000" w:themeColor="text1"/>
                            <w:sz w:val="21"/>
                            <w:szCs w:val="21"/>
                            <w:lang w:val="x-none"/>
                          </w:rPr>
                          <m:t>2</m:t>
                        </m:r>
                      </m:sup>
                    </m:sSup>
                  </m:den>
                </m:f>
              </m:oMath>
            </m:oMathPara>
          </w:p>
        </w:tc>
        <w:tc>
          <w:tcPr>
            <w:tcW w:w="646" w:type="dxa"/>
            <w:shd w:val="clear" w:color="auto" w:fill="auto"/>
            <w:vAlign w:val="center"/>
          </w:tcPr>
          <w:p w14:paraId="533242FF" w14:textId="7AFB5BFC" w:rsidR="00E20A73" w:rsidRPr="0079282A" w:rsidRDefault="00E20A73" w:rsidP="00E20A73">
            <w:pPr>
              <w:pStyle w:val="MDPI31text"/>
              <w:spacing w:before="120" w:after="120"/>
              <w:ind w:firstLine="0"/>
              <w:jc w:val="right"/>
              <w:rPr>
                <w:color w:val="000000" w:themeColor="text1"/>
              </w:rPr>
            </w:pPr>
            <w:r w:rsidRPr="0079282A">
              <w:rPr>
                <w:color w:val="000000" w:themeColor="text1"/>
              </w:rPr>
              <w:t>(</w:t>
            </w:r>
            <w:r w:rsidR="00A317A8" w:rsidRPr="0079282A">
              <w:rPr>
                <w:noProof/>
                <w:color w:val="000000" w:themeColor="text1"/>
              </w:rPr>
              <w:t>8</w:t>
            </w:r>
            <w:r w:rsidRPr="0079282A">
              <w:rPr>
                <w:color w:val="000000" w:themeColor="text1"/>
              </w:rPr>
              <w:t>)</w:t>
            </w:r>
          </w:p>
        </w:tc>
      </w:tr>
    </w:tbl>
    <w:bookmarkEnd w:id="127"/>
    <w:p w14:paraId="2F0781AD" w14:textId="59D935B6" w:rsidR="006F2919" w:rsidRPr="0079282A" w:rsidRDefault="00DD1F86" w:rsidP="00313DB0">
      <w:pPr>
        <w:pStyle w:val="MDPI31text"/>
        <w:ind w:firstLine="0"/>
        <w:rPr>
          <w:color w:val="000000" w:themeColor="text1"/>
        </w:rPr>
      </w:pPr>
      <w:r w:rsidRPr="0079282A">
        <w:rPr>
          <w:color w:val="000000" w:themeColor="text1"/>
        </w:rPr>
        <w:t xml:space="preserve">where </w:t>
      </w:r>
      <m:oMath>
        <m:r>
          <m:rPr>
            <m:sty m:val="b"/>
          </m:rPr>
          <w:rPr>
            <w:rFonts w:ascii="Cambria Math" w:hAnsi="Cambria Math"/>
            <w:color w:val="000000" w:themeColor="text1"/>
          </w:rPr>
          <m:t>R</m:t>
        </m:r>
      </m:oMath>
      <w:r w:rsidRPr="0079282A">
        <w:rPr>
          <w:b/>
          <w:color w:val="000000" w:themeColor="text1"/>
        </w:rPr>
        <w:t xml:space="preserve"> </w:t>
      </w:r>
      <w:r w:rsidRPr="0079282A">
        <w:rPr>
          <w:color w:val="000000" w:themeColor="text1"/>
        </w:rPr>
        <w:t>is the correlation matrix of observed samples</w:t>
      </w:r>
      <w:r w:rsidR="002F78C0" w:rsidRPr="0079282A">
        <w:rPr>
          <w:color w:val="000000" w:themeColor="text1"/>
        </w:rPr>
        <w:t xml:space="preserve"> and </w:t>
      </w:r>
      <m:oMath>
        <m:d>
          <m:dPr>
            <m:begChr m:val="|"/>
            <m:endChr m:val="|"/>
            <m:ctrlPr>
              <w:rPr>
                <w:rFonts w:ascii="Cambria Math" w:hAnsi="Cambria Math"/>
                <w:i/>
                <w:color w:val="000000" w:themeColor="text1"/>
              </w:rPr>
            </m:ctrlPr>
          </m:dPr>
          <m:e>
            <m:r>
              <w:rPr>
                <w:rFonts w:ascii="Cambria Math" w:hAnsi="Cambria Math"/>
                <w:color w:val="000000" w:themeColor="text1"/>
              </w:rPr>
              <m:t>∙</m:t>
            </m:r>
          </m:e>
        </m:d>
      </m:oMath>
      <w:r w:rsidR="002F78C0" w:rsidRPr="0079282A">
        <w:rPr>
          <w:color w:val="000000" w:themeColor="text1"/>
        </w:rPr>
        <w:t xml:space="preserve"> is the operator of determinant</w:t>
      </w:r>
      <w:r w:rsidR="008C0C60" w:rsidRPr="0079282A">
        <w:rPr>
          <w:color w:val="000000" w:themeColor="text1"/>
        </w:rPr>
        <w:t>:</w:t>
      </w:r>
      <w:r w:rsidRPr="0079282A">
        <w:rPr>
          <w:color w:val="000000" w:themeColor="text1"/>
        </w:rPr>
        <w:t xml:space="preserve"> </w:t>
      </w:r>
    </w:p>
    <w:tbl>
      <w:tblPr>
        <w:tblW w:w="0" w:type="auto"/>
        <w:jc w:val="center"/>
        <w:tblLayout w:type="fixed"/>
        <w:tblLook w:val="0000" w:firstRow="0" w:lastRow="0" w:firstColumn="0" w:lastColumn="0" w:noHBand="0" w:noVBand="0"/>
      </w:tblPr>
      <w:tblGrid>
        <w:gridCol w:w="8330"/>
        <w:gridCol w:w="730"/>
      </w:tblGrid>
      <w:tr w:rsidR="00C05377" w:rsidRPr="0079282A" w14:paraId="5426F924" w14:textId="77777777" w:rsidTr="00C05377">
        <w:trPr>
          <w:trHeight w:val="340"/>
          <w:jc w:val="center"/>
        </w:trPr>
        <w:tc>
          <w:tcPr>
            <w:tcW w:w="8330" w:type="dxa"/>
            <w:shd w:val="clear" w:color="auto" w:fill="auto"/>
            <w:vAlign w:val="center"/>
          </w:tcPr>
          <w:p w14:paraId="70E35D5D" w14:textId="5C3ABCDD" w:rsidR="00C05377" w:rsidRPr="0079282A" w:rsidRDefault="00C05377" w:rsidP="00C05377">
            <w:pPr>
              <w:pStyle w:val="MDPI31text"/>
              <w:spacing w:before="120" w:after="120"/>
              <w:ind w:left="706" w:firstLine="0"/>
              <w:jc w:val="center"/>
              <w:rPr>
                <w:color w:val="000000" w:themeColor="text1"/>
              </w:rPr>
            </w:pPr>
            <w:bookmarkStart w:id="128" w:name="Equation9" w:colFirst="1" w:colLast="1"/>
            <m:oMathPara>
              <m:oMath>
                <m:r>
                  <m:rPr>
                    <m:sty m:val="b"/>
                  </m:rPr>
                  <w:rPr>
                    <w:rFonts w:ascii="Cambria Math" w:hAnsi="Cambria Math"/>
                    <w:color w:val="000000" w:themeColor="text1"/>
                    <w:sz w:val="21"/>
                    <w:szCs w:val="21"/>
                    <w:lang w:val="x-none"/>
                  </w:rPr>
                  <m:t>R=</m:t>
                </m:r>
                <m:d>
                  <m:dPr>
                    <m:ctrlPr>
                      <w:rPr>
                        <w:rFonts w:ascii="Cambria Math" w:hAnsi="Cambria Math"/>
                        <w:b/>
                        <w:i/>
                        <w:color w:val="000000" w:themeColor="text1"/>
                        <w:sz w:val="21"/>
                        <w:szCs w:val="21"/>
                        <w:lang w:val="x-none"/>
                      </w:rPr>
                    </m:ctrlPr>
                  </m:dPr>
                  <m:e>
                    <m:m>
                      <m:mPr>
                        <m:mcs>
                          <m:mc>
                            <m:mcPr>
                              <m:count m:val="3"/>
                              <m:mcJc m:val="center"/>
                            </m:mcPr>
                          </m:mc>
                        </m:mcs>
                        <m:ctrlPr>
                          <w:rPr>
                            <w:rFonts w:ascii="Cambria Math" w:hAnsi="Cambria Math"/>
                            <w:b/>
                            <w:i/>
                            <w:color w:val="000000" w:themeColor="text1"/>
                            <w:sz w:val="21"/>
                            <w:szCs w:val="21"/>
                            <w:lang w:val="x-none"/>
                          </w:rPr>
                        </m:ctrlPr>
                      </m:mPr>
                      <m:mr>
                        <m:e>
                          <m:r>
                            <w:rPr>
                              <w:rFonts w:ascii="Cambria Math" w:hAnsi="Cambria Math"/>
                              <w:color w:val="000000" w:themeColor="text1"/>
                              <w:sz w:val="21"/>
                              <w:szCs w:val="21"/>
                              <w:lang w:val="x-none"/>
                            </w:rPr>
                            <m:t>R</m:t>
                          </m:r>
                          <m:d>
                            <m:dPr>
                              <m:begChr m:val="["/>
                              <m:endChr m:val="]"/>
                              <m:ctrlPr>
                                <w:rPr>
                                  <w:rFonts w:ascii="Cambria Math" w:hAnsi="Cambria Math"/>
                                  <w:color w:val="000000" w:themeColor="text1"/>
                                  <w:sz w:val="21"/>
                                  <w:szCs w:val="21"/>
                                  <w:lang w:val="x-none"/>
                                </w:rPr>
                              </m:ctrlPr>
                            </m:dPr>
                            <m:e>
                              <m:r>
                                <w:rPr>
                                  <w:rFonts w:ascii="Cambria Math" w:hAnsi="Cambria Math"/>
                                  <w:color w:val="000000" w:themeColor="text1"/>
                                  <w:sz w:val="21"/>
                                  <w:szCs w:val="21"/>
                                  <w:lang w:val="x-none"/>
                                </w:rPr>
                                <m:t>ϵ</m:t>
                              </m:r>
                              <m:d>
                                <m:dPr>
                                  <m:ctrlPr>
                                    <w:rPr>
                                      <w:rFonts w:ascii="Cambria Math" w:hAnsi="Cambria Math"/>
                                      <w:color w:val="000000" w:themeColor="text1"/>
                                      <w:sz w:val="21"/>
                                      <w:szCs w:val="21"/>
                                      <w:lang w:val="x-none"/>
                                    </w:rPr>
                                  </m:ctrlPr>
                                </m:dPr>
                                <m:e>
                                  <m:sSub>
                                    <m:sSubPr>
                                      <m:ctrlPr>
                                        <w:rPr>
                                          <w:rFonts w:ascii="Cambria Math" w:hAnsi="Cambria Math"/>
                                          <w:b/>
                                          <w:color w:val="000000" w:themeColor="text1"/>
                                          <w:sz w:val="21"/>
                                          <w:szCs w:val="21"/>
                                          <w:lang w:val="x-none"/>
                                        </w:rPr>
                                      </m:ctrlPr>
                                    </m:sSubPr>
                                    <m:e>
                                      <m:r>
                                        <m:rPr>
                                          <m:sty m:val="b"/>
                                        </m:rPr>
                                        <w:rPr>
                                          <w:rFonts w:ascii="Cambria Math" w:hAnsi="Cambria Math"/>
                                          <w:color w:val="000000" w:themeColor="text1"/>
                                          <w:sz w:val="21"/>
                                          <w:szCs w:val="21"/>
                                          <w:lang w:val="x-none"/>
                                        </w:rPr>
                                        <m:t>x</m:t>
                                      </m:r>
                                    </m:e>
                                    <m:sub>
                                      <m:r>
                                        <w:rPr>
                                          <w:rFonts w:ascii="Cambria Math" w:hAnsi="Cambria Math"/>
                                          <w:color w:val="000000" w:themeColor="text1"/>
                                          <w:sz w:val="21"/>
                                          <w:szCs w:val="21"/>
                                          <w:lang w:val="x-none"/>
                                        </w:rPr>
                                        <m:t>1</m:t>
                                      </m:r>
                                    </m:sub>
                                  </m:sSub>
                                </m:e>
                              </m:d>
                              <m:r>
                                <m:rPr>
                                  <m:sty m:val="p"/>
                                </m:rPr>
                                <w:rPr>
                                  <w:rFonts w:ascii="Cambria Math" w:hAnsi="Cambria Math"/>
                                  <w:color w:val="000000" w:themeColor="text1"/>
                                  <w:sz w:val="21"/>
                                  <w:szCs w:val="21"/>
                                  <w:lang w:val="x-none"/>
                                </w:rPr>
                                <m:t>,</m:t>
                              </m:r>
                              <m:r>
                                <w:rPr>
                                  <w:rFonts w:ascii="Cambria Math" w:hAnsi="Cambria Math"/>
                                  <w:color w:val="000000" w:themeColor="text1"/>
                                  <w:sz w:val="21"/>
                                  <w:szCs w:val="21"/>
                                  <w:lang w:val="x-none"/>
                                </w:rPr>
                                <m:t>ϵ</m:t>
                              </m:r>
                              <m:d>
                                <m:dPr>
                                  <m:ctrlPr>
                                    <w:rPr>
                                      <w:rFonts w:ascii="Cambria Math" w:hAnsi="Cambria Math"/>
                                      <w:color w:val="000000" w:themeColor="text1"/>
                                      <w:sz w:val="21"/>
                                      <w:szCs w:val="21"/>
                                      <w:lang w:val="x-none"/>
                                    </w:rPr>
                                  </m:ctrlPr>
                                </m:dPr>
                                <m:e>
                                  <m:sSub>
                                    <m:sSubPr>
                                      <m:ctrlPr>
                                        <w:rPr>
                                          <w:rFonts w:ascii="Cambria Math" w:hAnsi="Cambria Math"/>
                                          <w:b/>
                                          <w:color w:val="000000" w:themeColor="text1"/>
                                          <w:sz w:val="21"/>
                                          <w:szCs w:val="21"/>
                                          <w:lang w:val="x-none"/>
                                        </w:rPr>
                                      </m:ctrlPr>
                                    </m:sSubPr>
                                    <m:e>
                                      <m:r>
                                        <m:rPr>
                                          <m:sty m:val="b"/>
                                        </m:rPr>
                                        <w:rPr>
                                          <w:rFonts w:ascii="Cambria Math" w:hAnsi="Cambria Math"/>
                                          <w:color w:val="000000" w:themeColor="text1"/>
                                          <w:sz w:val="21"/>
                                          <w:szCs w:val="21"/>
                                          <w:lang w:val="x-none"/>
                                        </w:rPr>
                                        <m:t>x</m:t>
                                      </m:r>
                                    </m:e>
                                    <m:sub>
                                      <m:r>
                                        <w:rPr>
                                          <w:rFonts w:ascii="Cambria Math" w:hAnsi="Cambria Math"/>
                                          <w:color w:val="000000" w:themeColor="text1"/>
                                          <w:sz w:val="21"/>
                                          <w:szCs w:val="21"/>
                                          <w:lang w:val="x-none"/>
                                        </w:rPr>
                                        <m:t>1</m:t>
                                      </m:r>
                                    </m:sub>
                                  </m:sSub>
                                </m:e>
                              </m:d>
                            </m:e>
                          </m:d>
                        </m:e>
                        <m:e>
                          <m:r>
                            <w:rPr>
                              <w:rFonts w:ascii="Cambria Math" w:hAnsi="Cambria Math"/>
                              <w:color w:val="000000" w:themeColor="text1"/>
                              <w:sz w:val="21"/>
                              <w:szCs w:val="21"/>
                              <w:lang w:val="x-none"/>
                            </w:rPr>
                            <m:t>⋯</m:t>
                          </m:r>
                        </m:e>
                        <m:e>
                          <m:r>
                            <w:rPr>
                              <w:rFonts w:ascii="Cambria Math" w:hAnsi="Cambria Math"/>
                              <w:color w:val="000000" w:themeColor="text1"/>
                              <w:sz w:val="21"/>
                              <w:szCs w:val="21"/>
                              <w:lang w:val="x-none"/>
                            </w:rPr>
                            <m:t>R</m:t>
                          </m:r>
                          <m:d>
                            <m:dPr>
                              <m:begChr m:val="["/>
                              <m:endChr m:val="]"/>
                              <m:ctrlPr>
                                <w:rPr>
                                  <w:rFonts w:ascii="Cambria Math" w:hAnsi="Cambria Math"/>
                                  <w:color w:val="000000" w:themeColor="text1"/>
                                  <w:sz w:val="21"/>
                                  <w:szCs w:val="21"/>
                                  <w:lang w:val="x-none"/>
                                </w:rPr>
                              </m:ctrlPr>
                            </m:dPr>
                            <m:e>
                              <m:r>
                                <w:rPr>
                                  <w:rFonts w:ascii="Cambria Math" w:hAnsi="Cambria Math"/>
                                  <w:color w:val="000000" w:themeColor="text1"/>
                                  <w:sz w:val="21"/>
                                  <w:szCs w:val="21"/>
                                  <w:lang w:val="x-none"/>
                                </w:rPr>
                                <m:t>ϵ</m:t>
                              </m:r>
                              <m:d>
                                <m:dPr>
                                  <m:ctrlPr>
                                    <w:rPr>
                                      <w:rFonts w:ascii="Cambria Math" w:hAnsi="Cambria Math"/>
                                      <w:color w:val="000000" w:themeColor="text1"/>
                                      <w:sz w:val="21"/>
                                      <w:szCs w:val="21"/>
                                      <w:lang w:val="x-none"/>
                                    </w:rPr>
                                  </m:ctrlPr>
                                </m:dPr>
                                <m:e>
                                  <m:sSub>
                                    <m:sSubPr>
                                      <m:ctrlPr>
                                        <w:rPr>
                                          <w:rFonts w:ascii="Cambria Math" w:hAnsi="Cambria Math"/>
                                          <w:b/>
                                          <w:color w:val="000000" w:themeColor="text1"/>
                                          <w:sz w:val="21"/>
                                          <w:szCs w:val="21"/>
                                          <w:lang w:val="x-none"/>
                                        </w:rPr>
                                      </m:ctrlPr>
                                    </m:sSubPr>
                                    <m:e>
                                      <m:r>
                                        <m:rPr>
                                          <m:sty m:val="b"/>
                                        </m:rPr>
                                        <w:rPr>
                                          <w:rFonts w:ascii="Cambria Math" w:hAnsi="Cambria Math"/>
                                          <w:color w:val="000000" w:themeColor="text1"/>
                                          <w:sz w:val="21"/>
                                          <w:szCs w:val="21"/>
                                          <w:lang w:val="x-none"/>
                                        </w:rPr>
                                        <m:t>x</m:t>
                                      </m:r>
                                    </m:e>
                                    <m:sub>
                                      <m:r>
                                        <w:rPr>
                                          <w:rFonts w:ascii="Cambria Math" w:hAnsi="Cambria Math"/>
                                          <w:color w:val="000000" w:themeColor="text1"/>
                                          <w:sz w:val="21"/>
                                          <w:szCs w:val="21"/>
                                          <w:lang w:val="x-none"/>
                                        </w:rPr>
                                        <m:t>1</m:t>
                                      </m:r>
                                    </m:sub>
                                  </m:sSub>
                                </m:e>
                              </m:d>
                              <m:r>
                                <m:rPr>
                                  <m:sty m:val="p"/>
                                </m:rPr>
                                <w:rPr>
                                  <w:rFonts w:ascii="Cambria Math" w:hAnsi="Cambria Math"/>
                                  <w:color w:val="000000" w:themeColor="text1"/>
                                  <w:sz w:val="21"/>
                                  <w:szCs w:val="21"/>
                                  <w:lang w:val="x-none"/>
                                </w:rPr>
                                <m:t>,</m:t>
                              </m:r>
                              <m:r>
                                <w:rPr>
                                  <w:rFonts w:ascii="Cambria Math" w:hAnsi="Cambria Math"/>
                                  <w:color w:val="000000" w:themeColor="text1"/>
                                  <w:sz w:val="21"/>
                                  <w:szCs w:val="21"/>
                                  <w:lang w:val="x-none"/>
                                </w:rPr>
                                <m:t>ϵ</m:t>
                              </m:r>
                              <m:d>
                                <m:dPr>
                                  <m:ctrlPr>
                                    <w:rPr>
                                      <w:rFonts w:ascii="Cambria Math" w:hAnsi="Cambria Math"/>
                                      <w:color w:val="000000" w:themeColor="text1"/>
                                      <w:sz w:val="21"/>
                                      <w:szCs w:val="21"/>
                                      <w:lang w:val="x-none"/>
                                    </w:rPr>
                                  </m:ctrlPr>
                                </m:dPr>
                                <m:e>
                                  <m:sSub>
                                    <m:sSubPr>
                                      <m:ctrlPr>
                                        <w:rPr>
                                          <w:rFonts w:ascii="Cambria Math" w:hAnsi="Cambria Math"/>
                                          <w:b/>
                                          <w:color w:val="000000" w:themeColor="text1"/>
                                          <w:sz w:val="21"/>
                                          <w:szCs w:val="21"/>
                                          <w:lang w:val="x-none"/>
                                        </w:rPr>
                                      </m:ctrlPr>
                                    </m:sSubPr>
                                    <m:e>
                                      <m:r>
                                        <m:rPr>
                                          <m:sty m:val="b"/>
                                        </m:rPr>
                                        <w:rPr>
                                          <w:rFonts w:ascii="Cambria Math" w:hAnsi="Cambria Math"/>
                                          <w:color w:val="000000" w:themeColor="text1"/>
                                          <w:sz w:val="21"/>
                                          <w:szCs w:val="21"/>
                                          <w:lang w:val="x-none"/>
                                        </w:rPr>
                                        <m:t>x</m:t>
                                      </m:r>
                                    </m:e>
                                    <m:sub>
                                      <m:r>
                                        <w:rPr>
                                          <w:rFonts w:ascii="Cambria Math" w:hAnsi="Cambria Math"/>
                                          <w:color w:val="000000" w:themeColor="text1"/>
                                          <w:sz w:val="21"/>
                                          <w:szCs w:val="21"/>
                                          <w:lang w:val="x-none"/>
                                        </w:rPr>
                                        <m:t>n</m:t>
                                      </m:r>
                                    </m:sub>
                                  </m:sSub>
                                </m:e>
                              </m:d>
                            </m:e>
                          </m:d>
                        </m:e>
                      </m:mr>
                      <m:mr>
                        <m:e>
                          <m:r>
                            <m:rPr>
                              <m:sty m:val="bi"/>
                            </m:rPr>
                            <w:rPr>
                              <w:rFonts w:ascii="Cambria Math" w:hAnsi="Cambria Math"/>
                              <w:color w:val="000000" w:themeColor="text1"/>
                              <w:sz w:val="21"/>
                              <w:szCs w:val="21"/>
                              <w:lang w:val="x-none"/>
                            </w:rPr>
                            <m:t>⋮</m:t>
                          </m:r>
                        </m:e>
                        <m:e>
                          <m:r>
                            <m:rPr>
                              <m:sty m:val="bi"/>
                            </m:rPr>
                            <w:rPr>
                              <w:rFonts w:ascii="Cambria Math" w:hAnsi="Cambria Math"/>
                              <w:color w:val="000000" w:themeColor="text1"/>
                              <w:sz w:val="21"/>
                              <w:szCs w:val="21"/>
                              <w:lang w:val="x-none"/>
                            </w:rPr>
                            <m:t>⋱</m:t>
                          </m:r>
                        </m:e>
                        <m:e>
                          <m:r>
                            <m:rPr>
                              <m:sty m:val="bi"/>
                            </m:rPr>
                            <w:rPr>
                              <w:rFonts w:ascii="Cambria Math" w:hAnsi="Cambria Math"/>
                              <w:color w:val="000000" w:themeColor="text1"/>
                              <w:sz w:val="21"/>
                              <w:szCs w:val="21"/>
                              <w:lang w:val="x-none"/>
                            </w:rPr>
                            <m:t>⋮</m:t>
                          </m:r>
                        </m:e>
                      </m:mr>
                      <m:mr>
                        <m:e>
                          <m:r>
                            <w:rPr>
                              <w:rFonts w:ascii="Cambria Math" w:hAnsi="Cambria Math"/>
                              <w:color w:val="000000" w:themeColor="text1"/>
                              <w:sz w:val="21"/>
                              <w:szCs w:val="21"/>
                              <w:lang w:val="x-none"/>
                            </w:rPr>
                            <m:t>R</m:t>
                          </m:r>
                          <m:d>
                            <m:dPr>
                              <m:begChr m:val="["/>
                              <m:endChr m:val="]"/>
                              <m:ctrlPr>
                                <w:rPr>
                                  <w:rFonts w:ascii="Cambria Math" w:hAnsi="Cambria Math"/>
                                  <w:color w:val="000000" w:themeColor="text1"/>
                                  <w:sz w:val="21"/>
                                  <w:szCs w:val="21"/>
                                  <w:lang w:val="x-none"/>
                                </w:rPr>
                              </m:ctrlPr>
                            </m:dPr>
                            <m:e>
                              <m:r>
                                <w:rPr>
                                  <w:rFonts w:ascii="Cambria Math" w:hAnsi="Cambria Math"/>
                                  <w:color w:val="000000" w:themeColor="text1"/>
                                  <w:sz w:val="21"/>
                                  <w:szCs w:val="21"/>
                                  <w:lang w:val="x-none"/>
                                </w:rPr>
                                <m:t>ϵ</m:t>
                              </m:r>
                              <m:d>
                                <m:dPr>
                                  <m:ctrlPr>
                                    <w:rPr>
                                      <w:rFonts w:ascii="Cambria Math" w:hAnsi="Cambria Math"/>
                                      <w:color w:val="000000" w:themeColor="text1"/>
                                      <w:sz w:val="21"/>
                                      <w:szCs w:val="21"/>
                                      <w:lang w:val="x-none"/>
                                    </w:rPr>
                                  </m:ctrlPr>
                                </m:dPr>
                                <m:e>
                                  <m:sSub>
                                    <m:sSubPr>
                                      <m:ctrlPr>
                                        <w:rPr>
                                          <w:rFonts w:ascii="Cambria Math" w:hAnsi="Cambria Math"/>
                                          <w:b/>
                                          <w:color w:val="000000" w:themeColor="text1"/>
                                          <w:sz w:val="21"/>
                                          <w:szCs w:val="21"/>
                                          <w:lang w:val="x-none"/>
                                        </w:rPr>
                                      </m:ctrlPr>
                                    </m:sSubPr>
                                    <m:e>
                                      <m:r>
                                        <m:rPr>
                                          <m:sty m:val="b"/>
                                        </m:rPr>
                                        <w:rPr>
                                          <w:rFonts w:ascii="Cambria Math" w:hAnsi="Cambria Math"/>
                                          <w:color w:val="000000" w:themeColor="text1"/>
                                          <w:sz w:val="21"/>
                                          <w:szCs w:val="21"/>
                                          <w:lang w:val="x-none"/>
                                        </w:rPr>
                                        <m:t>x</m:t>
                                      </m:r>
                                    </m:e>
                                    <m:sub>
                                      <m:r>
                                        <w:rPr>
                                          <w:rFonts w:ascii="Cambria Math" w:hAnsi="Cambria Math"/>
                                          <w:color w:val="000000" w:themeColor="text1"/>
                                          <w:sz w:val="21"/>
                                          <w:szCs w:val="21"/>
                                          <w:lang w:val="x-none"/>
                                        </w:rPr>
                                        <m:t>n</m:t>
                                      </m:r>
                                    </m:sub>
                                  </m:sSub>
                                </m:e>
                              </m:d>
                              <m:r>
                                <m:rPr>
                                  <m:sty m:val="p"/>
                                </m:rPr>
                                <w:rPr>
                                  <w:rFonts w:ascii="Cambria Math" w:hAnsi="Cambria Math"/>
                                  <w:color w:val="000000" w:themeColor="text1"/>
                                  <w:sz w:val="21"/>
                                  <w:szCs w:val="21"/>
                                  <w:lang w:val="x-none"/>
                                </w:rPr>
                                <m:t>,</m:t>
                              </m:r>
                              <m:r>
                                <w:rPr>
                                  <w:rFonts w:ascii="Cambria Math" w:hAnsi="Cambria Math"/>
                                  <w:color w:val="000000" w:themeColor="text1"/>
                                  <w:sz w:val="21"/>
                                  <w:szCs w:val="21"/>
                                  <w:lang w:val="x-none"/>
                                </w:rPr>
                                <m:t>ϵ</m:t>
                              </m:r>
                              <m:d>
                                <m:dPr>
                                  <m:ctrlPr>
                                    <w:rPr>
                                      <w:rFonts w:ascii="Cambria Math" w:hAnsi="Cambria Math"/>
                                      <w:color w:val="000000" w:themeColor="text1"/>
                                      <w:sz w:val="21"/>
                                      <w:szCs w:val="21"/>
                                      <w:lang w:val="x-none"/>
                                    </w:rPr>
                                  </m:ctrlPr>
                                </m:dPr>
                                <m:e>
                                  <m:sSub>
                                    <m:sSubPr>
                                      <m:ctrlPr>
                                        <w:rPr>
                                          <w:rFonts w:ascii="Cambria Math" w:hAnsi="Cambria Math"/>
                                          <w:b/>
                                          <w:color w:val="000000" w:themeColor="text1"/>
                                          <w:sz w:val="21"/>
                                          <w:szCs w:val="21"/>
                                          <w:lang w:val="x-none"/>
                                        </w:rPr>
                                      </m:ctrlPr>
                                    </m:sSubPr>
                                    <m:e>
                                      <m:r>
                                        <m:rPr>
                                          <m:sty m:val="b"/>
                                        </m:rPr>
                                        <w:rPr>
                                          <w:rFonts w:ascii="Cambria Math" w:hAnsi="Cambria Math"/>
                                          <w:color w:val="000000" w:themeColor="text1"/>
                                          <w:sz w:val="21"/>
                                          <w:szCs w:val="21"/>
                                          <w:lang w:val="x-none"/>
                                        </w:rPr>
                                        <m:t>x</m:t>
                                      </m:r>
                                    </m:e>
                                    <m:sub>
                                      <m:r>
                                        <w:rPr>
                                          <w:rFonts w:ascii="Cambria Math" w:hAnsi="Cambria Math"/>
                                          <w:color w:val="000000" w:themeColor="text1"/>
                                          <w:sz w:val="21"/>
                                          <w:szCs w:val="21"/>
                                          <w:lang w:val="x-none"/>
                                        </w:rPr>
                                        <m:t>1</m:t>
                                      </m:r>
                                    </m:sub>
                                  </m:sSub>
                                </m:e>
                              </m:d>
                            </m:e>
                          </m:d>
                          <m:r>
                            <w:rPr>
                              <w:rFonts w:ascii="Cambria Math" w:hAnsi="Cambria Math"/>
                              <w:color w:val="000000" w:themeColor="text1"/>
                              <w:sz w:val="21"/>
                              <w:szCs w:val="21"/>
                              <w:lang w:val="x-none"/>
                            </w:rPr>
                            <m:t xml:space="preserve"> </m:t>
                          </m:r>
                        </m:e>
                        <m:e>
                          <m:r>
                            <m:rPr>
                              <m:sty m:val="bi"/>
                            </m:rPr>
                            <w:rPr>
                              <w:rFonts w:ascii="Cambria Math" w:hAnsi="Cambria Math"/>
                              <w:color w:val="000000" w:themeColor="text1"/>
                              <w:sz w:val="21"/>
                              <w:szCs w:val="21"/>
                              <w:lang w:val="x-none"/>
                            </w:rPr>
                            <m:t>⋯</m:t>
                          </m:r>
                        </m:e>
                        <m:e>
                          <m:r>
                            <w:rPr>
                              <w:rFonts w:ascii="Cambria Math" w:hAnsi="Cambria Math"/>
                              <w:color w:val="000000" w:themeColor="text1"/>
                              <w:sz w:val="21"/>
                              <w:szCs w:val="21"/>
                              <w:lang w:val="x-none"/>
                            </w:rPr>
                            <m:t>R</m:t>
                          </m:r>
                          <m:d>
                            <m:dPr>
                              <m:begChr m:val="["/>
                              <m:endChr m:val="]"/>
                              <m:ctrlPr>
                                <w:rPr>
                                  <w:rFonts w:ascii="Cambria Math" w:hAnsi="Cambria Math"/>
                                  <w:color w:val="000000" w:themeColor="text1"/>
                                  <w:sz w:val="21"/>
                                  <w:szCs w:val="21"/>
                                  <w:lang w:val="x-none"/>
                                </w:rPr>
                              </m:ctrlPr>
                            </m:dPr>
                            <m:e>
                              <m:r>
                                <w:rPr>
                                  <w:rFonts w:ascii="Cambria Math" w:hAnsi="Cambria Math"/>
                                  <w:color w:val="000000" w:themeColor="text1"/>
                                  <w:sz w:val="21"/>
                                  <w:szCs w:val="21"/>
                                  <w:lang w:val="x-none"/>
                                </w:rPr>
                                <m:t>ϵ</m:t>
                              </m:r>
                              <m:d>
                                <m:dPr>
                                  <m:ctrlPr>
                                    <w:rPr>
                                      <w:rFonts w:ascii="Cambria Math" w:hAnsi="Cambria Math"/>
                                      <w:color w:val="000000" w:themeColor="text1"/>
                                      <w:sz w:val="21"/>
                                      <w:szCs w:val="21"/>
                                      <w:lang w:val="x-none"/>
                                    </w:rPr>
                                  </m:ctrlPr>
                                </m:dPr>
                                <m:e>
                                  <m:sSub>
                                    <m:sSubPr>
                                      <m:ctrlPr>
                                        <w:rPr>
                                          <w:rFonts w:ascii="Cambria Math" w:hAnsi="Cambria Math"/>
                                          <w:b/>
                                          <w:color w:val="000000" w:themeColor="text1"/>
                                          <w:sz w:val="21"/>
                                          <w:szCs w:val="21"/>
                                          <w:lang w:val="x-none"/>
                                        </w:rPr>
                                      </m:ctrlPr>
                                    </m:sSubPr>
                                    <m:e>
                                      <m:r>
                                        <m:rPr>
                                          <m:sty m:val="b"/>
                                        </m:rPr>
                                        <w:rPr>
                                          <w:rFonts w:ascii="Cambria Math" w:hAnsi="Cambria Math"/>
                                          <w:color w:val="000000" w:themeColor="text1"/>
                                          <w:sz w:val="21"/>
                                          <w:szCs w:val="21"/>
                                          <w:lang w:val="x-none"/>
                                        </w:rPr>
                                        <m:t>x</m:t>
                                      </m:r>
                                    </m:e>
                                    <m:sub>
                                      <m:r>
                                        <w:rPr>
                                          <w:rFonts w:ascii="Cambria Math" w:hAnsi="Cambria Math"/>
                                          <w:color w:val="000000" w:themeColor="text1"/>
                                          <w:sz w:val="21"/>
                                          <w:szCs w:val="21"/>
                                          <w:lang w:val="x-none"/>
                                        </w:rPr>
                                        <m:t>n</m:t>
                                      </m:r>
                                    </m:sub>
                                  </m:sSub>
                                </m:e>
                              </m:d>
                              <m:r>
                                <m:rPr>
                                  <m:sty m:val="p"/>
                                </m:rPr>
                                <w:rPr>
                                  <w:rFonts w:ascii="Cambria Math" w:hAnsi="Cambria Math"/>
                                  <w:color w:val="000000" w:themeColor="text1"/>
                                  <w:sz w:val="21"/>
                                  <w:szCs w:val="21"/>
                                  <w:lang w:val="x-none"/>
                                </w:rPr>
                                <m:t>,</m:t>
                              </m:r>
                              <m:r>
                                <w:rPr>
                                  <w:rFonts w:ascii="Cambria Math" w:hAnsi="Cambria Math"/>
                                  <w:color w:val="000000" w:themeColor="text1"/>
                                  <w:sz w:val="21"/>
                                  <w:szCs w:val="21"/>
                                  <w:lang w:val="x-none"/>
                                </w:rPr>
                                <m:t>ϵ</m:t>
                              </m:r>
                              <m:d>
                                <m:dPr>
                                  <m:ctrlPr>
                                    <w:rPr>
                                      <w:rFonts w:ascii="Cambria Math" w:hAnsi="Cambria Math"/>
                                      <w:color w:val="000000" w:themeColor="text1"/>
                                      <w:sz w:val="21"/>
                                      <w:szCs w:val="21"/>
                                      <w:lang w:val="x-none"/>
                                    </w:rPr>
                                  </m:ctrlPr>
                                </m:dPr>
                                <m:e>
                                  <m:sSub>
                                    <m:sSubPr>
                                      <m:ctrlPr>
                                        <w:rPr>
                                          <w:rFonts w:ascii="Cambria Math" w:hAnsi="Cambria Math"/>
                                          <w:b/>
                                          <w:color w:val="000000" w:themeColor="text1"/>
                                          <w:sz w:val="21"/>
                                          <w:szCs w:val="21"/>
                                          <w:lang w:val="x-none"/>
                                        </w:rPr>
                                      </m:ctrlPr>
                                    </m:sSubPr>
                                    <m:e>
                                      <m:r>
                                        <m:rPr>
                                          <m:sty m:val="b"/>
                                        </m:rPr>
                                        <w:rPr>
                                          <w:rFonts w:ascii="Cambria Math" w:hAnsi="Cambria Math"/>
                                          <w:color w:val="000000" w:themeColor="text1"/>
                                          <w:sz w:val="21"/>
                                          <w:szCs w:val="21"/>
                                          <w:lang w:val="x-none"/>
                                        </w:rPr>
                                        <m:t>x</m:t>
                                      </m:r>
                                    </m:e>
                                    <m:sub>
                                      <m:r>
                                        <w:rPr>
                                          <w:rFonts w:ascii="Cambria Math" w:hAnsi="Cambria Math"/>
                                          <w:color w:val="000000" w:themeColor="text1"/>
                                          <w:sz w:val="21"/>
                                          <w:szCs w:val="21"/>
                                          <w:lang w:val="x-none"/>
                                        </w:rPr>
                                        <m:t>n</m:t>
                                      </m:r>
                                    </m:sub>
                                  </m:sSub>
                                </m:e>
                              </m:d>
                            </m:e>
                          </m:d>
                        </m:e>
                      </m:mr>
                    </m:m>
                  </m:e>
                </m:d>
              </m:oMath>
            </m:oMathPara>
          </w:p>
        </w:tc>
        <w:tc>
          <w:tcPr>
            <w:tcW w:w="730" w:type="dxa"/>
            <w:shd w:val="clear" w:color="auto" w:fill="auto"/>
            <w:vAlign w:val="center"/>
          </w:tcPr>
          <w:p w14:paraId="5D81B5C4" w14:textId="0E637228" w:rsidR="00C05377" w:rsidRPr="0079282A" w:rsidRDefault="00C05377" w:rsidP="00C05377">
            <w:pPr>
              <w:pStyle w:val="MDPI31text"/>
              <w:spacing w:before="120" w:after="120"/>
              <w:ind w:firstLine="0"/>
              <w:jc w:val="right"/>
              <w:rPr>
                <w:color w:val="000000" w:themeColor="text1"/>
              </w:rPr>
            </w:pPr>
            <w:r w:rsidRPr="0079282A">
              <w:rPr>
                <w:color w:val="000000" w:themeColor="text1"/>
              </w:rPr>
              <w:t>(</w:t>
            </w:r>
            <w:r w:rsidR="00A317A8" w:rsidRPr="0079282A">
              <w:rPr>
                <w:noProof/>
                <w:color w:val="000000" w:themeColor="text1"/>
              </w:rPr>
              <w:t>9</w:t>
            </w:r>
            <w:r w:rsidRPr="0079282A">
              <w:rPr>
                <w:color w:val="000000" w:themeColor="text1"/>
              </w:rPr>
              <w:t>)</w:t>
            </w:r>
          </w:p>
        </w:tc>
      </w:tr>
    </w:tbl>
    <w:bookmarkEnd w:id="128"/>
    <w:p w14:paraId="6D24A6BD" w14:textId="1C0BD42A" w:rsidR="00AA7D6F" w:rsidRPr="0079282A" w:rsidRDefault="00C738FF" w:rsidP="00313DB0">
      <w:pPr>
        <w:pStyle w:val="MDPI31text"/>
        <w:rPr>
          <w:color w:val="000000" w:themeColor="text1"/>
        </w:rPr>
      </w:pPr>
      <w:r w:rsidRPr="0079282A">
        <w:rPr>
          <w:color w:val="000000" w:themeColor="text1"/>
        </w:rPr>
        <w:t xml:space="preserve">Hence, </w:t>
      </w:r>
      <w:r w:rsidR="002702EB" w:rsidRPr="0079282A">
        <w:rPr>
          <w:color w:val="000000" w:themeColor="text1"/>
          <w:lang w:val="en-GB"/>
        </w:rPr>
        <w:t>an essential step</w:t>
      </w:r>
      <w:r w:rsidR="00AA7D6F" w:rsidRPr="0079282A">
        <w:rPr>
          <w:color w:val="000000" w:themeColor="text1"/>
        </w:rPr>
        <w:t xml:space="preserve"> to construct a surrogate model is to maximize the likelihood. By </w:t>
      </w:r>
      <w:r w:rsidRPr="0079282A">
        <w:rPr>
          <w:color w:val="000000" w:themeColor="text1"/>
        </w:rPr>
        <w:t>setting</w:t>
      </w:r>
      <w:r w:rsidR="00AA7D6F" w:rsidRPr="0079282A">
        <w:rPr>
          <w:color w:val="000000" w:themeColor="text1"/>
        </w:rPr>
        <w:t xml:space="preserve"> the derivatives of </w:t>
      </w:r>
      <w:r w:rsidR="00C05377" w:rsidRPr="0079282A">
        <w:rPr>
          <w:color w:val="000000" w:themeColor="text1"/>
        </w:rPr>
        <w:t>Equation</w:t>
      </w:r>
      <w:r w:rsidR="00CE66F7" w:rsidRPr="0079282A">
        <w:rPr>
          <w:color w:val="000000" w:themeColor="text1"/>
        </w:rPr>
        <w:t xml:space="preserve"> (</w:t>
      </w:r>
      <w:r w:rsidR="00A00269" w:rsidRPr="0079282A">
        <w:rPr>
          <w:color w:val="000000" w:themeColor="text1"/>
        </w:rPr>
        <w:t>8</w:t>
      </w:r>
      <w:r w:rsidR="00CE66F7" w:rsidRPr="0079282A">
        <w:rPr>
          <w:color w:val="000000" w:themeColor="text1"/>
        </w:rPr>
        <w:t>)</w:t>
      </w:r>
      <w:r w:rsidR="002F78C0" w:rsidRPr="0079282A">
        <w:rPr>
          <w:color w:val="000000" w:themeColor="text1"/>
        </w:rPr>
        <w:t xml:space="preserve"> </w:t>
      </w:r>
      <w:r w:rsidR="00CE66F7" w:rsidRPr="0079282A">
        <w:rPr>
          <w:color w:val="000000" w:themeColor="text1"/>
        </w:rPr>
        <w:t xml:space="preserve">with respect </w:t>
      </w:r>
      <w:r w:rsidRPr="0079282A">
        <w:rPr>
          <w:color w:val="000000" w:themeColor="text1"/>
        </w:rPr>
        <w:t xml:space="preserve">to </w:t>
      </w:r>
      <m:oMath>
        <m:sSup>
          <m:sSupPr>
            <m:ctrlPr>
              <w:rPr>
                <w:rFonts w:ascii="Cambria Math" w:hAnsi="Cambria Math"/>
                <w:color w:val="000000" w:themeColor="text1"/>
              </w:rPr>
            </m:ctrlPr>
          </m:sSupPr>
          <m:e>
            <m:r>
              <m:rPr>
                <m:sty m:val="b"/>
              </m:rPr>
              <w:rPr>
                <w:rFonts w:ascii="Cambria Math" w:hAnsi="Cambria Math"/>
                <w:color w:val="000000" w:themeColor="text1"/>
              </w:rPr>
              <m:t>Y</m:t>
            </m:r>
          </m:e>
          <m:sup>
            <m:r>
              <w:rPr>
                <w:rFonts w:ascii="Cambria Math" w:hAnsi="Cambria Math"/>
                <w:color w:val="000000" w:themeColor="text1"/>
              </w:rPr>
              <m:t>1</m:t>
            </m:r>
          </m:sup>
        </m:sSup>
      </m:oMath>
      <w:r w:rsidRPr="0079282A">
        <w:rPr>
          <w:color w:val="000000" w:themeColor="text1"/>
        </w:rPr>
        <w:t xml:space="preserve"> and </w:t>
      </w:r>
      <m:oMath>
        <m:sSup>
          <m:sSupPr>
            <m:ctrlPr>
              <w:rPr>
                <w:rFonts w:ascii="Cambria Math" w:hAnsi="Cambria Math"/>
                <w:i/>
                <w:color w:val="000000" w:themeColor="text1"/>
              </w:rPr>
            </m:ctrlPr>
          </m:sSupPr>
          <m:e>
            <m:r>
              <w:rPr>
                <w:rFonts w:ascii="Cambria Math" w:hAnsi="Cambria Math"/>
                <w:color w:val="000000" w:themeColor="text1"/>
              </w:rPr>
              <m:t>σ</m:t>
            </m:r>
          </m:e>
          <m:sup>
            <m:r>
              <w:rPr>
                <w:rFonts w:ascii="Cambria Math" w:hAnsi="Cambria Math"/>
                <w:color w:val="000000" w:themeColor="text1"/>
              </w:rPr>
              <m:t>2</m:t>
            </m:r>
          </m:sup>
        </m:sSup>
      </m:oMath>
      <w:r w:rsidRPr="0079282A">
        <w:rPr>
          <w:color w:val="000000" w:themeColor="text1"/>
        </w:rPr>
        <w:t xml:space="preserve"> to</w:t>
      </w:r>
      <w:r w:rsidR="001F3850" w:rsidRPr="0079282A">
        <w:rPr>
          <w:color w:val="000000" w:themeColor="text1"/>
        </w:rPr>
        <w:t xml:space="preserve"> </w:t>
      </w:r>
      <w:r w:rsidRPr="0079282A">
        <w:rPr>
          <w:color w:val="000000" w:themeColor="text1"/>
        </w:rPr>
        <w:t xml:space="preserve">zero, one can </w:t>
      </w:r>
      <w:r w:rsidR="001F3850" w:rsidRPr="0079282A">
        <w:rPr>
          <w:color w:val="000000" w:themeColor="text1"/>
        </w:rPr>
        <w:t>ob</w:t>
      </w:r>
      <w:r w:rsidR="003149F5" w:rsidRPr="0079282A">
        <w:rPr>
          <w:color w:val="000000" w:themeColor="text1"/>
        </w:rPr>
        <w:t>t</w:t>
      </w:r>
      <w:r w:rsidR="001F3850" w:rsidRPr="0079282A">
        <w:rPr>
          <w:color w:val="000000" w:themeColor="text1"/>
        </w:rPr>
        <w:t xml:space="preserve">ain </w:t>
      </w:r>
      <w:r w:rsidRPr="0079282A">
        <w:rPr>
          <w:color w:val="000000" w:themeColor="text1"/>
        </w:rPr>
        <w:t>the most likel</w:t>
      </w:r>
      <w:r w:rsidR="004806E4" w:rsidRPr="0079282A">
        <w:rPr>
          <w:color w:val="000000" w:themeColor="text1"/>
        </w:rPr>
        <w:t>y values of</w:t>
      </w:r>
      <w:r w:rsidRPr="0079282A">
        <w:rPr>
          <w:color w:val="000000" w:themeColor="text1"/>
        </w:rPr>
        <w:t xml:space="preserve"> </w:t>
      </w:r>
      <m:oMath>
        <m:acc>
          <m:accPr>
            <m:ctrlPr>
              <w:rPr>
                <w:rFonts w:ascii="Cambria Math" w:hAnsi="Cambria Math"/>
                <w:i/>
                <w:color w:val="000000" w:themeColor="text1"/>
              </w:rPr>
            </m:ctrlPr>
          </m:accPr>
          <m:e>
            <m:r>
              <w:rPr>
                <w:rFonts w:ascii="Cambria Math" w:hAnsi="Cambria Math"/>
                <w:color w:val="000000" w:themeColor="text1"/>
              </w:rPr>
              <m:t>μ</m:t>
            </m:r>
          </m:e>
        </m:acc>
      </m:oMath>
      <w:r w:rsidR="002702EB" w:rsidRPr="0079282A">
        <w:rPr>
          <w:color w:val="000000" w:themeColor="text1"/>
          <w:lang w:val="en-GB"/>
        </w:rPr>
        <w:t xml:space="preserve"> and</w:t>
      </w:r>
      <w:r w:rsidR="002702EB" w:rsidRPr="0079282A">
        <w:rPr>
          <w:color w:val="000000" w:themeColor="text1"/>
        </w:rPr>
        <w:t xml:space="preserve"> </w:t>
      </w:r>
      <m:oMath>
        <m:acc>
          <m:accPr>
            <m:ctrlPr>
              <w:rPr>
                <w:rFonts w:ascii="Cambria Math" w:hAnsi="Cambria Math"/>
                <w:i/>
                <w:color w:val="000000" w:themeColor="text1"/>
              </w:rPr>
            </m:ctrlPr>
          </m:accPr>
          <m:e>
            <m:r>
              <w:rPr>
                <w:rFonts w:ascii="Cambria Math" w:hAnsi="Cambria Math"/>
                <w:color w:val="000000" w:themeColor="text1"/>
              </w:rPr>
              <m:t>σ</m:t>
            </m:r>
          </m:e>
        </m:acc>
      </m:oMath>
      <w:r w:rsidRPr="0079282A">
        <w:rPr>
          <w:color w:val="000000" w:themeColor="text1"/>
        </w:rPr>
        <w:t>:</w:t>
      </w:r>
    </w:p>
    <w:tbl>
      <w:tblPr>
        <w:tblW w:w="9327" w:type="dxa"/>
        <w:jc w:val="center"/>
        <w:tblLayout w:type="fixed"/>
        <w:tblLook w:val="0000" w:firstRow="0" w:lastRow="0" w:firstColumn="0" w:lastColumn="0" w:noHBand="0" w:noVBand="0"/>
      </w:tblPr>
      <w:tblGrid>
        <w:gridCol w:w="8330"/>
        <w:gridCol w:w="142"/>
        <w:gridCol w:w="661"/>
        <w:gridCol w:w="194"/>
      </w:tblGrid>
      <w:tr w:rsidR="00C05377" w:rsidRPr="0079282A" w14:paraId="62A0BEC9" w14:textId="77777777" w:rsidTr="007F252C">
        <w:trPr>
          <w:gridAfter w:val="1"/>
          <w:wAfter w:w="194" w:type="dxa"/>
          <w:trHeight w:val="340"/>
          <w:jc w:val="center"/>
        </w:trPr>
        <w:tc>
          <w:tcPr>
            <w:tcW w:w="8472" w:type="dxa"/>
            <w:gridSpan w:val="2"/>
            <w:shd w:val="clear" w:color="auto" w:fill="auto"/>
            <w:vAlign w:val="center"/>
          </w:tcPr>
          <w:p w14:paraId="7FDBCF55" w14:textId="6B2A311F" w:rsidR="00C05377" w:rsidRPr="007F252C" w:rsidRDefault="007F252C" w:rsidP="007F252C">
            <w:pPr>
              <w:adjustRightInd w:val="0"/>
              <w:snapToGrid w:val="0"/>
              <w:spacing w:before="120" w:after="120" w:line="260" w:lineRule="atLeast"/>
              <w:jc w:val="left"/>
              <w:rPr>
                <w:rFonts w:ascii="Palatino Linotype" w:hAnsi="Palatino Linotype" w:cs="Times New Roman"/>
                <w:color w:val="000000" w:themeColor="text1"/>
                <w:sz w:val="20"/>
                <w:szCs w:val="21"/>
                <w:lang w:val="x-none"/>
              </w:rPr>
            </w:pPr>
            <w:bookmarkStart w:id="129" w:name="Equation10" w:colFirst="1" w:colLast="1"/>
            <w:r>
              <w:rPr>
                <w:rFonts w:ascii="Palatino Linotype" w:hAnsi="Palatino Linotype" w:cs="Times New Roman" w:hint="eastAsia"/>
                <w:color w:val="000000" w:themeColor="text1"/>
                <w:sz w:val="20"/>
                <w:szCs w:val="21"/>
                <w:lang w:val="x-none"/>
              </w:rPr>
              <w:t xml:space="preserve">                                      </w:t>
            </w:r>
            <m:oMath>
              <m:acc>
                <m:accPr>
                  <m:ctrlPr>
                    <w:rPr>
                      <w:rFonts w:ascii="Cambria Math" w:hAnsi="Cambria Math" w:cs="Times New Roman"/>
                      <w:color w:val="000000" w:themeColor="text1"/>
                      <w:sz w:val="20"/>
                      <w:szCs w:val="21"/>
                      <w:lang w:val="x-none"/>
                    </w:rPr>
                  </m:ctrlPr>
                </m:accPr>
                <m:e>
                  <m:r>
                    <m:rPr>
                      <m:sty m:val="p"/>
                    </m:rPr>
                    <w:rPr>
                      <w:rFonts w:ascii="Cambria Math" w:hAnsi="Cambria Math" w:cs="Times New Roman"/>
                      <w:color w:val="000000" w:themeColor="text1"/>
                      <w:sz w:val="20"/>
                      <w:szCs w:val="21"/>
                      <w:lang w:val="x-none"/>
                    </w:rPr>
                    <m:t>μ</m:t>
                  </m:r>
                </m:e>
              </m:acc>
              <m:r>
                <m:rPr>
                  <m:sty m:val="p"/>
                </m:rPr>
                <w:rPr>
                  <w:rFonts w:ascii="Cambria Math" w:hAnsi="Cambria Math" w:cs="Times New Roman"/>
                  <w:color w:val="000000" w:themeColor="text1"/>
                  <w:sz w:val="20"/>
                  <w:szCs w:val="21"/>
                  <w:lang w:val="x-none"/>
                </w:rPr>
                <m:t>=</m:t>
              </m:r>
              <m:f>
                <m:fPr>
                  <m:ctrlPr>
                    <w:rPr>
                      <w:rFonts w:ascii="Cambria Math" w:hAnsi="Cambria Math" w:cs="Times New Roman"/>
                      <w:color w:val="000000" w:themeColor="text1"/>
                      <w:sz w:val="20"/>
                      <w:szCs w:val="21"/>
                      <w:lang w:val="x-none"/>
                    </w:rPr>
                  </m:ctrlPr>
                </m:fPr>
                <m:num>
                  <m:sSup>
                    <m:sSupPr>
                      <m:ctrlPr>
                        <w:rPr>
                          <w:rFonts w:ascii="Cambria Math" w:hAnsi="Cambria Math" w:cs="Times New Roman"/>
                          <w:color w:val="000000" w:themeColor="text1"/>
                          <w:sz w:val="20"/>
                          <w:szCs w:val="21"/>
                          <w:lang w:val="x-none"/>
                        </w:rPr>
                      </m:ctrlPr>
                    </m:sSupPr>
                    <m:e>
                      <m:r>
                        <m:rPr>
                          <m:sty m:val="p"/>
                        </m:rPr>
                        <w:rPr>
                          <w:rFonts w:ascii="Cambria Math" w:hAnsi="Cambria Math" w:cs="Times New Roman"/>
                          <w:color w:val="000000" w:themeColor="text1"/>
                          <w:sz w:val="20"/>
                          <w:szCs w:val="21"/>
                          <w:lang w:val="x-none"/>
                        </w:rPr>
                        <m:t>1</m:t>
                      </m:r>
                    </m:e>
                    <m:sup>
                      <m:r>
                        <m:rPr>
                          <m:sty m:val="p"/>
                        </m:rPr>
                        <w:rPr>
                          <w:rFonts w:ascii="Cambria Math" w:hAnsi="Cambria Math" w:cs="Times New Roman"/>
                          <w:color w:val="000000" w:themeColor="text1"/>
                          <w:sz w:val="20"/>
                          <w:szCs w:val="21"/>
                          <w:lang w:val="x-none"/>
                        </w:rPr>
                        <m:t>T</m:t>
                      </m:r>
                    </m:sup>
                  </m:sSup>
                  <m:sSup>
                    <m:sSupPr>
                      <m:ctrlPr>
                        <w:rPr>
                          <w:rFonts w:ascii="Cambria Math" w:hAnsi="Cambria Math" w:cs="Times New Roman"/>
                          <w:color w:val="000000" w:themeColor="text1"/>
                          <w:sz w:val="20"/>
                          <w:szCs w:val="21"/>
                          <w:lang w:val="x-none"/>
                        </w:rPr>
                      </m:ctrlPr>
                    </m:sSupPr>
                    <m:e>
                      <m:r>
                        <m:rPr>
                          <m:sty m:val="p"/>
                        </m:rPr>
                        <w:rPr>
                          <w:rFonts w:ascii="Cambria Math" w:hAnsi="Cambria Math" w:cs="Times New Roman"/>
                          <w:color w:val="000000" w:themeColor="text1"/>
                          <w:sz w:val="20"/>
                          <w:szCs w:val="21"/>
                          <w:lang w:val="x-none"/>
                        </w:rPr>
                        <m:t>R</m:t>
                      </m:r>
                    </m:e>
                    <m:sup>
                      <m:r>
                        <m:rPr>
                          <m:sty m:val="p"/>
                        </m:rPr>
                        <w:rPr>
                          <w:rFonts w:ascii="Cambria Math" w:hAnsi="Cambria Math" w:cs="Times New Roman"/>
                          <w:color w:val="000000" w:themeColor="text1"/>
                          <w:sz w:val="20"/>
                          <w:szCs w:val="21"/>
                          <w:lang w:val="x-none"/>
                        </w:rPr>
                        <m:t>-1</m:t>
                      </m:r>
                    </m:sup>
                  </m:sSup>
                  <m:sSup>
                    <m:sSupPr>
                      <m:ctrlPr>
                        <w:rPr>
                          <w:rFonts w:ascii="Cambria Math" w:hAnsi="Cambria Math" w:cs="Times New Roman"/>
                          <w:color w:val="000000" w:themeColor="text1"/>
                          <w:sz w:val="20"/>
                          <w:szCs w:val="21"/>
                          <w:lang w:val="x-none"/>
                        </w:rPr>
                      </m:ctrlPr>
                    </m:sSupPr>
                    <m:e>
                      <m:r>
                        <m:rPr>
                          <m:sty m:val="p"/>
                        </m:rPr>
                        <w:rPr>
                          <w:rFonts w:ascii="Cambria Math" w:hAnsi="Cambria Math" w:cs="Times New Roman"/>
                          <w:color w:val="000000" w:themeColor="text1"/>
                          <w:sz w:val="20"/>
                          <w:szCs w:val="21"/>
                          <w:lang w:val="x-none"/>
                        </w:rPr>
                        <m:t>Y</m:t>
                      </m:r>
                    </m:e>
                    <m:sup>
                      <m:r>
                        <m:rPr>
                          <m:sty m:val="p"/>
                        </m:rPr>
                        <w:rPr>
                          <w:rFonts w:ascii="Cambria Math" w:hAnsi="Cambria Math" w:cs="Times New Roman"/>
                          <w:color w:val="000000" w:themeColor="text1"/>
                          <w:sz w:val="20"/>
                          <w:szCs w:val="21"/>
                          <w:lang w:val="x-none"/>
                        </w:rPr>
                        <m:t>1</m:t>
                      </m:r>
                    </m:sup>
                  </m:sSup>
                </m:num>
                <m:den>
                  <m:sSup>
                    <m:sSupPr>
                      <m:ctrlPr>
                        <w:rPr>
                          <w:rFonts w:ascii="Cambria Math" w:hAnsi="Cambria Math" w:cs="Times New Roman"/>
                          <w:color w:val="000000" w:themeColor="text1"/>
                          <w:sz w:val="20"/>
                          <w:szCs w:val="21"/>
                          <w:lang w:val="x-none"/>
                        </w:rPr>
                      </m:ctrlPr>
                    </m:sSupPr>
                    <m:e>
                      <m:r>
                        <m:rPr>
                          <m:sty m:val="p"/>
                        </m:rPr>
                        <w:rPr>
                          <w:rFonts w:ascii="Cambria Math" w:hAnsi="Cambria Math" w:cs="Times New Roman"/>
                          <w:color w:val="000000" w:themeColor="text1"/>
                          <w:sz w:val="20"/>
                          <w:szCs w:val="21"/>
                          <w:lang w:val="x-none"/>
                        </w:rPr>
                        <m:t>1</m:t>
                      </m:r>
                    </m:e>
                    <m:sup>
                      <m:r>
                        <m:rPr>
                          <m:sty m:val="p"/>
                        </m:rPr>
                        <w:rPr>
                          <w:rFonts w:ascii="Cambria Math" w:hAnsi="Cambria Math" w:cs="Times New Roman"/>
                          <w:color w:val="000000" w:themeColor="text1"/>
                          <w:sz w:val="20"/>
                          <w:szCs w:val="21"/>
                          <w:lang w:val="x-none"/>
                        </w:rPr>
                        <m:t>T</m:t>
                      </m:r>
                    </m:sup>
                  </m:sSup>
                  <m:sSup>
                    <m:sSupPr>
                      <m:ctrlPr>
                        <w:rPr>
                          <w:rFonts w:ascii="Cambria Math" w:hAnsi="Cambria Math" w:cs="Times New Roman"/>
                          <w:color w:val="000000" w:themeColor="text1"/>
                          <w:sz w:val="20"/>
                          <w:szCs w:val="21"/>
                          <w:lang w:val="x-none"/>
                        </w:rPr>
                      </m:ctrlPr>
                    </m:sSupPr>
                    <m:e>
                      <m:r>
                        <m:rPr>
                          <m:sty m:val="p"/>
                        </m:rPr>
                        <w:rPr>
                          <w:rFonts w:ascii="Cambria Math" w:hAnsi="Cambria Math" w:cs="Times New Roman"/>
                          <w:color w:val="000000" w:themeColor="text1"/>
                          <w:sz w:val="20"/>
                          <w:szCs w:val="21"/>
                          <w:lang w:val="x-none"/>
                        </w:rPr>
                        <m:t>R</m:t>
                      </m:r>
                    </m:e>
                    <m:sup>
                      <m:r>
                        <m:rPr>
                          <m:sty m:val="p"/>
                        </m:rPr>
                        <w:rPr>
                          <w:rFonts w:ascii="Cambria Math" w:hAnsi="Cambria Math" w:cs="Times New Roman"/>
                          <w:color w:val="000000" w:themeColor="text1"/>
                          <w:sz w:val="20"/>
                          <w:szCs w:val="21"/>
                          <w:lang w:val="x-none"/>
                        </w:rPr>
                        <m:t>-1</m:t>
                      </m:r>
                    </m:sup>
                  </m:sSup>
                  <m:r>
                    <m:rPr>
                      <m:sty m:val="p"/>
                    </m:rPr>
                    <w:rPr>
                      <w:rFonts w:ascii="Cambria Math" w:hAnsi="Cambria Math" w:cs="Times New Roman"/>
                      <w:color w:val="000000" w:themeColor="text1"/>
                      <w:sz w:val="20"/>
                      <w:szCs w:val="21"/>
                      <w:lang w:val="x-none"/>
                    </w:rPr>
                    <m:t>1</m:t>
                  </m:r>
                </m:den>
              </m:f>
            </m:oMath>
          </w:p>
        </w:tc>
        <w:tc>
          <w:tcPr>
            <w:tcW w:w="661" w:type="dxa"/>
            <w:shd w:val="clear" w:color="auto" w:fill="auto"/>
            <w:vAlign w:val="center"/>
          </w:tcPr>
          <w:p w14:paraId="2EADF51A" w14:textId="63344BF3" w:rsidR="007F252C" w:rsidRPr="007F252C" w:rsidRDefault="00C05377" w:rsidP="007F252C">
            <w:pPr>
              <w:adjustRightInd w:val="0"/>
              <w:snapToGrid w:val="0"/>
              <w:spacing w:before="120" w:after="120" w:line="260" w:lineRule="atLeast"/>
              <w:jc w:val="right"/>
              <w:rPr>
                <w:rFonts w:ascii="Palatino Linotype" w:hAnsi="Palatino Linotype" w:cs="Times New Roman"/>
                <w:color w:val="000000" w:themeColor="text1"/>
                <w:sz w:val="20"/>
                <w:szCs w:val="21"/>
                <w:lang w:val="x-none"/>
              </w:rPr>
            </w:pPr>
            <w:r w:rsidRPr="007F252C">
              <w:rPr>
                <w:rFonts w:ascii="Palatino Linotype" w:hAnsi="Palatino Linotype" w:cs="Times New Roman"/>
                <w:color w:val="000000" w:themeColor="text1"/>
                <w:sz w:val="20"/>
                <w:szCs w:val="21"/>
                <w:lang w:val="x-none"/>
              </w:rPr>
              <w:t>(</w:t>
            </w:r>
            <w:r w:rsidR="00A317A8" w:rsidRPr="007F252C">
              <w:rPr>
                <w:rFonts w:ascii="Palatino Linotype" w:hAnsi="Palatino Linotype" w:cs="Times New Roman"/>
                <w:color w:val="000000" w:themeColor="text1"/>
                <w:sz w:val="20"/>
                <w:szCs w:val="21"/>
                <w:lang w:val="x-none"/>
              </w:rPr>
              <w:t>10</w:t>
            </w:r>
            <w:r w:rsidRPr="007F252C">
              <w:rPr>
                <w:rFonts w:ascii="Palatino Linotype" w:hAnsi="Palatino Linotype" w:cs="Times New Roman"/>
                <w:color w:val="000000" w:themeColor="text1"/>
                <w:sz w:val="20"/>
                <w:szCs w:val="21"/>
                <w:lang w:val="x-none"/>
              </w:rPr>
              <w:t>)</w:t>
            </w:r>
          </w:p>
        </w:tc>
      </w:tr>
      <w:bookmarkStart w:id="130" w:name="Equation11" w:colFirst="1" w:colLast="1"/>
      <w:bookmarkEnd w:id="129"/>
      <w:tr w:rsidR="00C05377" w:rsidRPr="0079282A" w14:paraId="7227BE40" w14:textId="77777777" w:rsidTr="007F252C">
        <w:trPr>
          <w:trHeight w:val="340"/>
          <w:jc w:val="center"/>
        </w:trPr>
        <w:tc>
          <w:tcPr>
            <w:tcW w:w="8330" w:type="dxa"/>
            <w:shd w:val="clear" w:color="auto" w:fill="auto"/>
            <w:vAlign w:val="center"/>
          </w:tcPr>
          <w:p w14:paraId="253169E3" w14:textId="79BA9AC0" w:rsidR="00C05377" w:rsidRPr="0079282A" w:rsidRDefault="0077476A" w:rsidP="00C05377">
            <w:pPr>
              <w:adjustRightInd w:val="0"/>
              <w:snapToGrid w:val="0"/>
              <w:spacing w:before="120" w:after="120" w:line="260" w:lineRule="atLeast"/>
              <w:ind w:left="706"/>
              <w:jc w:val="center"/>
              <w:rPr>
                <w:rFonts w:ascii="Palatino Linotype" w:hAnsi="Palatino Linotype" w:cs="Times New Roman"/>
                <w:color w:val="000000" w:themeColor="text1"/>
                <w:sz w:val="21"/>
                <w:szCs w:val="21"/>
                <w:lang w:val="x-none"/>
              </w:rPr>
            </w:pPr>
            <m:oMathPara>
              <m:oMath>
                <m:sSup>
                  <m:sSupPr>
                    <m:ctrlPr>
                      <w:rPr>
                        <w:rFonts w:ascii="Cambria Math" w:hAnsi="Cambria Math" w:cs="Times New Roman"/>
                        <w:i/>
                        <w:color w:val="000000" w:themeColor="text1"/>
                        <w:sz w:val="21"/>
                        <w:szCs w:val="21"/>
                        <w:lang w:val="x-none"/>
                      </w:rPr>
                    </m:ctrlPr>
                  </m:sSupPr>
                  <m:e>
                    <m:acc>
                      <m:accPr>
                        <m:ctrlPr>
                          <w:rPr>
                            <w:rFonts w:ascii="Cambria Math" w:hAnsi="Cambria Math" w:cs="Times New Roman"/>
                            <w:i/>
                            <w:color w:val="000000" w:themeColor="text1"/>
                            <w:sz w:val="21"/>
                            <w:szCs w:val="21"/>
                            <w:lang w:val="x-none"/>
                          </w:rPr>
                        </m:ctrlPr>
                      </m:accPr>
                      <m:e>
                        <m:r>
                          <w:rPr>
                            <w:rFonts w:ascii="Cambria Math" w:hAnsi="Cambria Math" w:cs="Times New Roman"/>
                            <w:color w:val="000000" w:themeColor="text1"/>
                            <w:sz w:val="21"/>
                            <w:szCs w:val="21"/>
                            <w:lang w:val="x-none"/>
                          </w:rPr>
                          <m:t>σ</m:t>
                        </m:r>
                      </m:e>
                    </m:acc>
                  </m:e>
                  <m:sup>
                    <m:r>
                      <w:rPr>
                        <w:rFonts w:ascii="Cambria Math" w:hAnsi="Cambria Math" w:cs="Times New Roman"/>
                        <w:color w:val="000000" w:themeColor="text1"/>
                        <w:sz w:val="21"/>
                        <w:szCs w:val="21"/>
                        <w:lang w:val="x-none"/>
                      </w:rPr>
                      <m:t>2</m:t>
                    </m:r>
                  </m:sup>
                </m:sSup>
                <m:r>
                  <w:rPr>
                    <w:rFonts w:ascii="Cambria Math" w:hAnsi="Cambria Math" w:cs="Times New Roman"/>
                    <w:color w:val="000000" w:themeColor="text1"/>
                    <w:sz w:val="21"/>
                    <w:szCs w:val="21"/>
                    <w:lang w:val="x-none"/>
                  </w:rPr>
                  <m:t>=</m:t>
                </m:r>
                <m:f>
                  <m:fPr>
                    <m:ctrlPr>
                      <w:rPr>
                        <w:rFonts w:ascii="Cambria Math" w:hAnsi="Cambria Math" w:cs="Times New Roman"/>
                        <w:i/>
                        <w:color w:val="000000" w:themeColor="text1"/>
                        <w:sz w:val="21"/>
                        <w:szCs w:val="21"/>
                        <w:lang w:val="x-none"/>
                      </w:rPr>
                    </m:ctrlPr>
                  </m:fPr>
                  <m:num>
                    <m:sSup>
                      <m:sSupPr>
                        <m:ctrlPr>
                          <w:rPr>
                            <w:rFonts w:ascii="Cambria Math" w:hAnsi="Cambria Math" w:cs="Times New Roman"/>
                            <w:i/>
                            <w:color w:val="000000" w:themeColor="text1"/>
                            <w:sz w:val="21"/>
                            <w:szCs w:val="21"/>
                            <w:lang w:val="x-none"/>
                          </w:rPr>
                        </m:ctrlPr>
                      </m:sSupPr>
                      <m:e>
                        <m:d>
                          <m:dPr>
                            <m:ctrlPr>
                              <w:rPr>
                                <w:rFonts w:ascii="Cambria Math" w:hAnsi="Cambria Math" w:cs="Times New Roman"/>
                                <w:i/>
                                <w:color w:val="000000" w:themeColor="text1"/>
                                <w:sz w:val="21"/>
                                <w:szCs w:val="21"/>
                                <w:lang w:val="x-none"/>
                              </w:rPr>
                            </m:ctrlPr>
                          </m:dPr>
                          <m:e>
                            <m:sSup>
                              <m:sSupPr>
                                <m:ctrlPr>
                                  <w:rPr>
                                    <w:rFonts w:ascii="Cambria Math" w:hAnsi="Cambria Math" w:cs="Times New Roman"/>
                                    <w:color w:val="000000" w:themeColor="text1"/>
                                    <w:sz w:val="21"/>
                                    <w:szCs w:val="21"/>
                                    <w:lang w:val="x-none"/>
                                  </w:rPr>
                                </m:ctrlPr>
                              </m:sSupPr>
                              <m:e>
                                <m:r>
                                  <m:rPr>
                                    <m:sty m:val="b"/>
                                  </m:rPr>
                                  <w:rPr>
                                    <w:rFonts w:ascii="Cambria Math" w:hAnsi="Cambria Math" w:cs="Times New Roman"/>
                                    <w:color w:val="000000" w:themeColor="text1"/>
                                    <w:sz w:val="21"/>
                                    <w:szCs w:val="21"/>
                                    <w:lang w:val="x-none"/>
                                  </w:rPr>
                                  <m:t>Y</m:t>
                                </m:r>
                              </m:e>
                              <m:sup>
                                <m:r>
                                  <w:rPr>
                                    <w:rFonts w:ascii="Cambria Math" w:hAnsi="Cambria Math" w:cs="Times New Roman"/>
                                    <w:color w:val="000000" w:themeColor="text1"/>
                                    <w:sz w:val="21"/>
                                    <w:szCs w:val="21"/>
                                    <w:lang w:val="x-none"/>
                                  </w:rPr>
                                  <m:t>1</m:t>
                                </m:r>
                              </m:sup>
                            </m:sSup>
                            <m:r>
                              <w:rPr>
                                <w:rFonts w:ascii="Cambria Math" w:hAnsi="Cambria Math" w:cs="Times New Roman"/>
                                <w:color w:val="000000" w:themeColor="text1"/>
                                <w:sz w:val="21"/>
                                <w:szCs w:val="21"/>
                                <w:lang w:val="x-none"/>
                              </w:rPr>
                              <m:t>-</m:t>
                            </m:r>
                            <m:r>
                              <m:rPr>
                                <m:sty m:val="b"/>
                              </m:rPr>
                              <w:rPr>
                                <w:rFonts w:ascii="Cambria Math" w:hAnsi="Cambria Math" w:cs="Times New Roman"/>
                                <w:color w:val="000000" w:themeColor="text1"/>
                                <w:sz w:val="21"/>
                                <w:szCs w:val="21"/>
                                <w:lang w:val="x-none"/>
                              </w:rPr>
                              <m:t>1</m:t>
                            </m:r>
                            <m:acc>
                              <m:accPr>
                                <m:ctrlPr>
                                  <w:rPr>
                                    <w:rFonts w:ascii="Cambria Math" w:hAnsi="Cambria Math" w:cs="Times New Roman"/>
                                    <w:i/>
                                    <w:color w:val="000000" w:themeColor="text1"/>
                                    <w:sz w:val="21"/>
                                    <w:szCs w:val="21"/>
                                    <w:lang w:val="x-none"/>
                                  </w:rPr>
                                </m:ctrlPr>
                              </m:accPr>
                              <m:e>
                                <m:r>
                                  <w:rPr>
                                    <w:rFonts w:ascii="Cambria Math" w:hAnsi="Cambria Math" w:cs="Times New Roman"/>
                                    <w:color w:val="000000" w:themeColor="text1"/>
                                    <w:sz w:val="21"/>
                                    <w:szCs w:val="21"/>
                                    <w:lang w:val="x-none"/>
                                  </w:rPr>
                                  <m:t>μ</m:t>
                                </m:r>
                              </m:e>
                            </m:acc>
                          </m:e>
                        </m:d>
                      </m:e>
                      <m:sup>
                        <m:r>
                          <m:rPr>
                            <m:sty m:val="p"/>
                          </m:rPr>
                          <w:rPr>
                            <w:rFonts w:ascii="Cambria Math" w:hAnsi="Cambria Math" w:cs="Times New Roman"/>
                            <w:color w:val="000000" w:themeColor="text1"/>
                            <w:sz w:val="21"/>
                            <w:szCs w:val="21"/>
                            <w:lang w:val="x-none"/>
                          </w:rPr>
                          <m:t>T</m:t>
                        </m:r>
                      </m:sup>
                    </m:sSup>
                    <m:sSup>
                      <m:sSupPr>
                        <m:ctrlPr>
                          <w:rPr>
                            <w:rFonts w:ascii="Cambria Math" w:hAnsi="Cambria Math" w:cs="Times New Roman"/>
                            <w:i/>
                            <w:color w:val="000000" w:themeColor="text1"/>
                            <w:sz w:val="21"/>
                            <w:szCs w:val="21"/>
                            <w:lang w:val="x-none"/>
                          </w:rPr>
                        </m:ctrlPr>
                      </m:sSupPr>
                      <m:e>
                        <m:r>
                          <m:rPr>
                            <m:sty m:val="b"/>
                          </m:rPr>
                          <w:rPr>
                            <w:rFonts w:ascii="Cambria Math" w:hAnsi="Cambria Math" w:cs="Times New Roman"/>
                            <w:color w:val="000000" w:themeColor="text1"/>
                            <w:sz w:val="21"/>
                            <w:szCs w:val="21"/>
                            <w:lang w:val="x-none"/>
                          </w:rPr>
                          <m:t>R</m:t>
                        </m:r>
                      </m:e>
                      <m:sup>
                        <m:r>
                          <w:rPr>
                            <w:rFonts w:ascii="Cambria Math" w:hAnsi="Cambria Math" w:cs="Times New Roman"/>
                            <w:color w:val="000000" w:themeColor="text1"/>
                            <w:sz w:val="21"/>
                            <w:szCs w:val="21"/>
                            <w:lang w:val="x-none"/>
                          </w:rPr>
                          <m:t>-1</m:t>
                        </m:r>
                      </m:sup>
                    </m:sSup>
                    <m:d>
                      <m:dPr>
                        <m:ctrlPr>
                          <w:rPr>
                            <w:rFonts w:ascii="Cambria Math" w:hAnsi="Cambria Math" w:cs="Times New Roman"/>
                            <w:i/>
                            <w:color w:val="000000" w:themeColor="text1"/>
                            <w:sz w:val="21"/>
                            <w:szCs w:val="21"/>
                            <w:lang w:val="x-none"/>
                          </w:rPr>
                        </m:ctrlPr>
                      </m:dPr>
                      <m:e>
                        <m:sSup>
                          <m:sSupPr>
                            <m:ctrlPr>
                              <w:rPr>
                                <w:rFonts w:ascii="Cambria Math" w:hAnsi="Cambria Math" w:cs="Times New Roman"/>
                                <w:color w:val="000000" w:themeColor="text1"/>
                                <w:sz w:val="21"/>
                                <w:szCs w:val="21"/>
                                <w:lang w:val="x-none"/>
                              </w:rPr>
                            </m:ctrlPr>
                          </m:sSupPr>
                          <m:e>
                            <m:r>
                              <m:rPr>
                                <m:sty m:val="b"/>
                              </m:rPr>
                              <w:rPr>
                                <w:rFonts w:ascii="Cambria Math" w:hAnsi="Cambria Math" w:cs="Times New Roman"/>
                                <w:color w:val="000000" w:themeColor="text1"/>
                                <w:sz w:val="21"/>
                                <w:szCs w:val="21"/>
                                <w:lang w:val="x-none"/>
                              </w:rPr>
                              <m:t>Y</m:t>
                            </m:r>
                          </m:e>
                          <m:sup>
                            <m:r>
                              <w:rPr>
                                <w:rFonts w:ascii="Cambria Math" w:hAnsi="Cambria Math" w:cs="Times New Roman"/>
                                <w:color w:val="000000" w:themeColor="text1"/>
                                <w:sz w:val="21"/>
                                <w:szCs w:val="21"/>
                                <w:lang w:val="x-none"/>
                              </w:rPr>
                              <m:t>1</m:t>
                            </m:r>
                          </m:sup>
                        </m:sSup>
                        <m:r>
                          <w:rPr>
                            <w:rFonts w:ascii="Cambria Math" w:hAnsi="Cambria Math" w:cs="Times New Roman"/>
                            <w:color w:val="000000" w:themeColor="text1"/>
                            <w:sz w:val="21"/>
                            <w:szCs w:val="21"/>
                            <w:lang w:val="x-none"/>
                          </w:rPr>
                          <m:t>-</m:t>
                        </m:r>
                        <m:r>
                          <m:rPr>
                            <m:sty m:val="b"/>
                          </m:rPr>
                          <w:rPr>
                            <w:rFonts w:ascii="Cambria Math" w:hAnsi="Cambria Math" w:cs="Times New Roman"/>
                            <w:color w:val="000000" w:themeColor="text1"/>
                            <w:sz w:val="21"/>
                            <w:szCs w:val="21"/>
                            <w:lang w:val="x-none"/>
                          </w:rPr>
                          <m:t>1</m:t>
                        </m:r>
                        <m:acc>
                          <m:accPr>
                            <m:ctrlPr>
                              <w:rPr>
                                <w:rFonts w:ascii="Cambria Math" w:hAnsi="Cambria Math" w:cs="Times New Roman"/>
                                <w:i/>
                                <w:color w:val="000000" w:themeColor="text1"/>
                                <w:sz w:val="21"/>
                                <w:szCs w:val="21"/>
                                <w:lang w:val="x-none"/>
                              </w:rPr>
                            </m:ctrlPr>
                          </m:accPr>
                          <m:e>
                            <m:r>
                              <w:rPr>
                                <w:rFonts w:ascii="Cambria Math" w:hAnsi="Cambria Math" w:cs="Times New Roman"/>
                                <w:color w:val="000000" w:themeColor="text1"/>
                                <w:sz w:val="21"/>
                                <w:szCs w:val="21"/>
                                <w:lang w:val="x-none"/>
                              </w:rPr>
                              <m:t>μ</m:t>
                            </m:r>
                          </m:e>
                        </m:acc>
                      </m:e>
                    </m:d>
                  </m:num>
                  <m:den>
                    <m:r>
                      <w:rPr>
                        <w:rFonts w:ascii="Cambria Math" w:hAnsi="Cambria Math" w:cs="Times New Roman"/>
                        <w:color w:val="000000" w:themeColor="text1"/>
                        <w:sz w:val="21"/>
                        <w:szCs w:val="21"/>
                        <w:lang w:val="x-none"/>
                      </w:rPr>
                      <m:t>n</m:t>
                    </m:r>
                  </m:den>
                </m:f>
              </m:oMath>
            </m:oMathPara>
          </w:p>
        </w:tc>
        <w:tc>
          <w:tcPr>
            <w:tcW w:w="997" w:type="dxa"/>
            <w:gridSpan w:val="3"/>
            <w:shd w:val="clear" w:color="auto" w:fill="auto"/>
            <w:vAlign w:val="center"/>
          </w:tcPr>
          <w:p w14:paraId="73B7EDB9" w14:textId="25114B28" w:rsidR="00C05377" w:rsidRPr="0079282A" w:rsidRDefault="00C05377" w:rsidP="00C05377">
            <w:pPr>
              <w:adjustRightInd w:val="0"/>
              <w:snapToGrid w:val="0"/>
              <w:spacing w:before="120" w:after="120" w:line="260" w:lineRule="atLeast"/>
              <w:jc w:val="right"/>
              <w:rPr>
                <w:rFonts w:ascii="Palatino Linotype" w:hAnsi="Palatino Linotype" w:cs="Times New Roman"/>
                <w:color w:val="000000" w:themeColor="text1"/>
                <w:sz w:val="20"/>
                <w:szCs w:val="21"/>
                <w:lang w:val="x-none"/>
              </w:rPr>
            </w:pPr>
            <w:r w:rsidRPr="0079282A">
              <w:rPr>
                <w:rFonts w:ascii="Palatino Linotype" w:hAnsi="Palatino Linotype" w:cs="Times New Roman"/>
                <w:color w:val="000000" w:themeColor="text1"/>
                <w:sz w:val="20"/>
                <w:szCs w:val="21"/>
                <w:lang w:val="x-none"/>
              </w:rPr>
              <w:t>(</w:t>
            </w:r>
            <w:r w:rsidR="00A317A8" w:rsidRPr="0079282A">
              <w:rPr>
                <w:rFonts w:ascii="Palatino Linotype" w:hAnsi="Palatino Linotype" w:cs="Times New Roman"/>
                <w:noProof/>
                <w:color w:val="000000" w:themeColor="text1"/>
                <w:sz w:val="20"/>
                <w:szCs w:val="21"/>
                <w:lang w:val="x-none"/>
              </w:rPr>
              <w:t>11</w:t>
            </w:r>
            <w:r w:rsidRPr="0079282A">
              <w:rPr>
                <w:rFonts w:ascii="Palatino Linotype" w:hAnsi="Palatino Linotype" w:cs="Times New Roman"/>
                <w:color w:val="000000" w:themeColor="text1"/>
                <w:sz w:val="20"/>
                <w:szCs w:val="21"/>
                <w:lang w:val="x-none"/>
              </w:rPr>
              <w:t>)</w:t>
            </w:r>
          </w:p>
        </w:tc>
      </w:tr>
    </w:tbl>
    <w:bookmarkEnd w:id="130"/>
    <w:p w14:paraId="35CAEECB" w14:textId="33DA1124" w:rsidR="008F1E18" w:rsidRPr="0079282A" w:rsidRDefault="008F1E18" w:rsidP="00313DB0">
      <w:pPr>
        <w:pStyle w:val="MDPI31text"/>
        <w:rPr>
          <w:color w:val="000000" w:themeColor="text1"/>
        </w:rPr>
      </w:pPr>
      <w:r w:rsidRPr="0079282A">
        <w:rPr>
          <w:color w:val="000000" w:themeColor="text1"/>
        </w:rPr>
        <w:t>Then the concentrated likelihood fu</w:t>
      </w:r>
      <w:r w:rsidR="00EE7839" w:rsidRPr="0079282A">
        <w:rPr>
          <w:color w:val="000000" w:themeColor="text1"/>
        </w:rPr>
        <w:t>n</w:t>
      </w:r>
      <w:r w:rsidRPr="0079282A">
        <w:rPr>
          <w:color w:val="000000" w:themeColor="text1"/>
        </w:rPr>
        <w:t xml:space="preserve">ction can be obtained by substituting </w:t>
      </w:r>
      <m:oMath>
        <m:acc>
          <m:accPr>
            <m:ctrlPr>
              <w:rPr>
                <w:rFonts w:ascii="Cambria Math" w:hAnsi="Cambria Math"/>
                <w:i/>
                <w:color w:val="000000" w:themeColor="text1"/>
              </w:rPr>
            </m:ctrlPr>
          </m:accPr>
          <m:e>
            <m:r>
              <w:rPr>
                <w:rFonts w:ascii="Cambria Math" w:hAnsi="Cambria Math"/>
                <w:color w:val="000000" w:themeColor="text1"/>
              </w:rPr>
              <m:t>μ</m:t>
            </m:r>
          </m:e>
        </m:acc>
      </m:oMath>
      <w:r w:rsidR="005D593A" w:rsidRPr="0079282A">
        <w:rPr>
          <w:color w:val="000000" w:themeColor="text1"/>
          <w:lang w:val="en-GB"/>
        </w:rPr>
        <w:t xml:space="preserve"> and</w:t>
      </w:r>
      <w:r w:rsidR="005D593A" w:rsidRPr="0079282A">
        <w:rPr>
          <w:color w:val="000000" w:themeColor="text1"/>
        </w:rPr>
        <w:t xml:space="preserve"> </w:t>
      </w:r>
      <m:oMath>
        <m:acc>
          <m:accPr>
            <m:ctrlPr>
              <w:rPr>
                <w:rFonts w:ascii="Cambria Math" w:hAnsi="Cambria Math"/>
                <w:i/>
                <w:color w:val="000000" w:themeColor="text1"/>
              </w:rPr>
            </m:ctrlPr>
          </m:accPr>
          <m:e>
            <m:r>
              <w:rPr>
                <w:rFonts w:ascii="Cambria Math" w:hAnsi="Cambria Math"/>
                <w:color w:val="000000" w:themeColor="text1"/>
              </w:rPr>
              <m:t>σ</m:t>
            </m:r>
          </m:e>
        </m:acc>
      </m:oMath>
      <w:r w:rsidRPr="0079282A">
        <w:rPr>
          <w:color w:val="000000" w:themeColor="text1"/>
        </w:rPr>
        <w:t xml:space="preserve"> into </w:t>
      </w:r>
      <w:r w:rsidR="00C05377" w:rsidRPr="0079282A">
        <w:rPr>
          <w:color w:val="000000" w:themeColor="text1"/>
        </w:rPr>
        <w:t>Equation</w:t>
      </w:r>
      <w:r w:rsidR="005A5B20" w:rsidRPr="0079282A">
        <w:rPr>
          <w:color w:val="000000" w:themeColor="text1"/>
        </w:rPr>
        <w:t xml:space="preserve"> (</w:t>
      </w:r>
      <w:r w:rsidR="00A00269" w:rsidRPr="0079282A">
        <w:rPr>
          <w:color w:val="000000" w:themeColor="text1"/>
        </w:rPr>
        <w:t>8</w:t>
      </w:r>
      <w:r w:rsidR="005A5B20" w:rsidRPr="0079282A">
        <w:rPr>
          <w:color w:val="000000" w:themeColor="text1"/>
        </w:rPr>
        <w:t>)</w:t>
      </w:r>
      <w:r w:rsidR="002F78C0" w:rsidRPr="0079282A">
        <w:rPr>
          <w:color w:val="000000" w:themeColor="text1"/>
        </w:rPr>
        <w:t xml:space="preserve"> </w:t>
      </w:r>
      <w:r w:rsidR="00F27A06" w:rsidRPr="0079282A">
        <w:rPr>
          <w:color w:val="000000" w:themeColor="text1"/>
        </w:rPr>
        <w:t xml:space="preserve">and removing the constant </w:t>
      </w:r>
      <w:r w:rsidR="007F18BD" w:rsidRPr="0079282A">
        <w:rPr>
          <w:color w:val="000000" w:themeColor="text1"/>
        </w:rPr>
        <w:t>term</w:t>
      </w:r>
      <w:r w:rsidR="007F18BD" w:rsidRPr="0079282A">
        <w:rPr>
          <w:color w:val="000000" w:themeColor="text1"/>
          <w:lang w:val="en-GB"/>
        </w:rPr>
        <w:t xml:space="preserve"> of</w:t>
      </w:r>
      <m:oMath>
        <m:r>
          <w:rPr>
            <w:rFonts w:ascii="Cambria Math" w:hAnsi="Cambria Math"/>
            <w:color w:val="000000" w:themeColor="text1"/>
          </w:rPr>
          <m:t xml:space="preserve">  -</m:t>
        </m:r>
        <m:f>
          <m:fPr>
            <m:ctrlPr>
              <w:rPr>
                <w:rFonts w:ascii="Cambria Math" w:hAnsi="Cambria Math"/>
                <w:i/>
                <w:color w:val="000000" w:themeColor="text1"/>
              </w:rPr>
            </m:ctrlPr>
          </m:fPr>
          <m:num>
            <m:r>
              <w:rPr>
                <w:rFonts w:ascii="Cambria Math" w:hAnsi="Cambria Math"/>
                <w:color w:val="000000" w:themeColor="text1"/>
              </w:rPr>
              <m:t>n</m:t>
            </m:r>
          </m:num>
          <m:den>
            <m:r>
              <w:rPr>
                <w:rFonts w:ascii="Cambria Math" w:hAnsi="Cambria Math"/>
                <w:color w:val="000000" w:themeColor="text1"/>
              </w:rPr>
              <m:t>2</m:t>
            </m:r>
          </m:den>
        </m:f>
        <m:func>
          <m:funcPr>
            <m:ctrlPr>
              <w:rPr>
                <w:rFonts w:ascii="Cambria Math" w:hAnsi="Cambria Math"/>
                <w:i/>
                <w:color w:val="000000" w:themeColor="text1"/>
              </w:rPr>
            </m:ctrlPr>
          </m:funcPr>
          <m:fName>
            <m:r>
              <m:rPr>
                <m:sty m:val="p"/>
              </m:rPr>
              <w:rPr>
                <w:rFonts w:ascii="Cambria Math" w:hAnsi="Cambria Math"/>
                <w:color w:val="000000" w:themeColor="text1"/>
              </w:rPr>
              <m:t>ln</m:t>
            </m:r>
          </m:fName>
          <m:e>
            <m:d>
              <m:dPr>
                <m:ctrlPr>
                  <w:rPr>
                    <w:rFonts w:ascii="Cambria Math" w:hAnsi="Cambria Math"/>
                    <w:i/>
                    <w:color w:val="000000" w:themeColor="text1"/>
                  </w:rPr>
                </m:ctrlPr>
              </m:dPr>
              <m:e>
                <m:r>
                  <w:rPr>
                    <w:rFonts w:ascii="Cambria Math" w:hAnsi="Cambria Math"/>
                    <w:color w:val="000000" w:themeColor="text1"/>
                  </w:rPr>
                  <m:t>2π</m:t>
                </m:r>
              </m:e>
            </m:d>
          </m:e>
        </m:func>
      </m:oMath>
      <w:r w:rsidRPr="0079282A">
        <w:rPr>
          <w:color w:val="000000" w:themeColor="text1"/>
        </w:rPr>
        <w:t>:</w:t>
      </w:r>
    </w:p>
    <w:tbl>
      <w:tblPr>
        <w:tblW w:w="0" w:type="auto"/>
        <w:jc w:val="center"/>
        <w:tblLayout w:type="fixed"/>
        <w:tblLook w:val="0000" w:firstRow="0" w:lastRow="0" w:firstColumn="0" w:lastColumn="0" w:noHBand="0" w:noVBand="0"/>
      </w:tblPr>
      <w:tblGrid>
        <w:gridCol w:w="8330"/>
        <w:gridCol w:w="730"/>
      </w:tblGrid>
      <w:tr w:rsidR="00501F03" w:rsidRPr="0079282A" w14:paraId="67BB1A7C" w14:textId="77777777" w:rsidTr="00501F03">
        <w:trPr>
          <w:trHeight w:val="340"/>
          <w:jc w:val="center"/>
        </w:trPr>
        <w:tc>
          <w:tcPr>
            <w:tcW w:w="8330" w:type="dxa"/>
            <w:shd w:val="clear" w:color="auto" w:fill="auto"/>
            <w:vAlign w:val="center"/>
          </w:tcPr>
          <w:bookmarkStart w:id="131" w:name="Equation12" w:colFirst="1" w:colLast="1"/>
          <w:p w14:paraId="3C30C030" w14:textId="2AE30A7F" w:rsidR="00501F03" w:rsidRPr="0079282A" w:rsidRDefault="0077476A" w:rsidP="00501F03">
            <w:pPr>
              <w:pStyle w:val="MDPI31text"/>
              <w:spacing w:before="120" w:after="120"/>
              <w:ind w:left="706" w:firstLine="0"/>
              <w:jc w:val="center"/>
              <w:rPr>
                <w:color w:val="000000" w:themeColor="text1"/>
              </w:rPr>
            </w:pPr>
            <m:oMathPara>
              <m:oMath>
                <m:func>
                  <m:funcPr>
                    <m:ctrlPr>
                      <w:rPr>
                        <w:rFonts w:ascii="Cambria Math" w:hAnsi="Cambria Math"/>
                        <w:color w:val="000000" w:themeColor="text1"/>
                        <w:sz w:val="21"/>
                        <w:szCs w:val="21"/>
                        <w:lang w:val="x-none"/>
                      </w:rPr>
                    </m:ctrlPr>
                  </m:funcPr>
                  <m:fName>
                    <m:r>
                      <m:rPr>
                        <m:sty m:val="p"/>
                      </m:rPr>
                      <w:rPr>
                        <w:rFonts w:ascii="Cambria Math" w:hAnsi="Cambria Math"/>
                        <w:color w:val="000000" w:themeColor="text1"/>
                        <w:sz w:val="21"/>
                        <w:szCs w:val="21"/>
                        <w:lang w:val="x-none"/>
                      </w:rPr>
                      <m:t>ln</m:t>
                    </m:r>
                  </m:fName>
                  <m:e>
                    <m:d>
                      <m:dPr>
                        <m:ctrlPr>
                          <w:rPr>
                            <w:rFonts w:ascii="Cambria Math" w:hAnsi="Cambria Math"/>
                            <w:i/>
                            <w:color w:val="000000" w:themeColor="text1"/>
                            <w:sz w:val="21"/>
                            <w:szCs w:val="21"/>
                            <w:lang w:val="x-none"/>
                          </w:rPr>
                        </m:ctrlPr>
                      </m:dPr>
                      <m:e>
                        <m:r>
                          <w:rPr>
                            <w:rFonts w:ascii="Cambria Math" w:hAnsi="Cambria Math"/>
                            <w:color w:val="000000" w:themeColor="text1"/>
                            <w:sz w:val="21"/>
                            <w:szCs w:val="21"/>
                            <w:lang w:val="x-none"/>
                          </w:rPr>
                          <m:t>L</m:t>
                        </m:r>
                      </m:e>
                    </m:d>
                    <m:r>
                      <w:rPr>
                        <w:rFonts w:ascii="Cambria Math" w:hAnsi="Cambria Math"/>
                        <w:color w:val="000000" w:themeColor="text1"/>
                        <w:sz w:val="21"/>
                        <w:szCs w:val="21"/>
                        <w:lang w:val="x-none"/>
                      </w:rPr>
                      <m:t>≈-</m:t>
                    </m:r>
                    <m:f>
                      <m:fPr>
                        <m:ctrlPr>
                          <w:rPr>
                            <w:rFonts w:ascii="Cambria Math" w:hAnsi="Cambria Math"/>
                            <w:i/>
                            <w:color w:val="000000" w:themeColor="text1"/>
                            <w:sz w:val="21"/>
                            <w:szCs w:val="21"/>
                            <w:lang w:val="x-none"/>
                          </w:rPr>
                        </m:ctrlPr>
                      </m:fPr>
                      <m:num>
                        <m:r>
                          <w:rPr>
                            <w:rFonts w:ascii="Cambria Math" w:hAnsi="Cambria Math"/>
                            <w:color w:val="000000" w:themeColor="text1"/>
                            <w:sz w:val="21"/>
                            <w:szCs w:val="21"/>
                            <w:lang w:val="x-none"/>
                          </w:rPr>
                          <m:t>n</m:t>
                        </m:r>
                      </m:num>
                      <m:den>
                        <m:r>
                          <w:rPr>
                            <w:rFonts w:ascii="Cambria Math" w:hAnsi="Cambria Math"/>
                            <w:color w:val="000000" w:themeColor="text1"/>
                            <w:sz w:val="21"/>
                            <w:szCs w:val="21"/>
                            <w:lang w:val="x-none"/>
                          </w:rPr>
                          <m:t>2</m:t>
                        </m:r>
                      </m:den>
                    </m:f>
                  </m:e>
                </m:func>
                <m:func>
                  <m:funcPr>
                    <m:ctrlPr>
                      <w:rPr>
                        <w:rFonts w:ascii="Cambria Math" w:hAnsi="Cambria Math"/>
                        <w:i/>
                        <w:color w:val="000000" w:themeColor="text1"/>
                        <w:sz w:val="21"/>
                        <w:szCs w:val="21"/>
                        <w:lang w:val="x-none"/>
                      </w:rPr>
                    </m:ctrlPr>
                  </m:funcPr>
                  <m:fName>
                    <m:r>
                      <m:rPr>
                        <m:sty m:val="p"/>
                      </m:rPr>
                      <w:rPr>
                        <w:rFonts w:ascii="Cambria Math" w:hAnsi="Cambria Math"/>
                        <w:color w:val="000000" w:themeColor="text1"/>
                        <w:sz w:val="21"/>
                        <w:szCs w:val="21"/>
                        <w:lang w:val="x-none"/>
                      </w:rPr>
                      <m:t>ln</m:t>
                    </m:r>
                  </m:fName>
                  <m:e>
                    <m:d>
                      <m:dPr>
                        <m:ctrlPr>
                          <w:rPr>
                            <w:rFonts w:ascii="Cambria Math" w:hAnsi="Cambria Math"/>
                            <w:i/>
                            <w:color w:val="000000" w:themeColor="text1"/>
                            <w:sz w:val="21"/>
                            <w:szCs w:val="21"/>
                            <w:lang w:val="x-none"/>
                          </w:rPr>
                        </m:ctrlPr>
                      </m:dPr>
                      <m:e>
                        <m:sSup>
                          <m:sSupPr>
                            <m:ctrlPr>
                              <w:rPr>
                                <w:rFonts w:ascii="Cambria Math" w:hAnsi="Cambria Math"/>
                                <w:i/>
                                <w:color w:val="000000" w:themeColor="text1"/>
                                <w:sz w:val="21"/>
                                <w:szCs w:val="21"/>
                                <w:lang w:val="x-none"/>
                              </w:rPr>
                            </m:ctrlPr>
                          </m:sSupPr>
                          <m:e>
                            <m:acc>
                              <m:accPr>
                                <m:ctrlPr>
                                  <w:rPr>
                                    <w:rFonts w:ascii="Cambria Math" w:hAnsi="Cambria Math"/>
                                    <w:i/>
                                    <w:color w:val="000000" w:themeColor="text1"/>
                                    <w:sz w:val="21"/>
                                    <w:szCs w:val="21"/>
                                    <w:lang w:val="x-none"/>
                                  </w:rPr>
                                </m:ctrlPr>
                              </m:accPr>
                              <m:e>
                                <m:r>
                                  <w:rPr>
                                    <w:rFonts w:ascii="Cambria Math" w:hAnsi="Cambria Math"/>
                                    <w:color w:val="000000" w:themeColor="text1"/>
                                    <w:sz w:val="21"/>
                                    <w:szCs w:val="21"/>
                                    <w:lang w:val="x-none"/>
                                  </w:rPr>
                                  <m:t>σ</m:t>
                                </m:r>
                              </m:e>
                            </m:acc>
                          </m:e>
                          <m:sup>
                            <m:r>
                              <w:rPr>
                                <w:rFonts w:ascii="Cambria Math" w:hAnsi="Cambria Math"/>
                                <w:color w:val="000000" w:themeColor="text1"/>
                                <w:sz w:val="21"/>
                                <w:szCs w:val="21"/>
                                <w:lang w:val="x-none"/>
                              </w:rPr>
                              <m:t>2</m:t>
                            </m:r>
                          </m:sup>
                        </m:sSup>
                      </m:e>
                    </m:d>
                    <m:r>
                      <w:rPr>
                        <w:rFonts w:ascii="Cambria Math" w:hAnsi="Cambria Math"/>
                        <w:color w:val="000000" w:themeColor="text1"/>
                        <w:sz w:val="21"/>
                        <w:szCs w:val="21"/>
                        <w:lang w:val="x-none"/>
                      </w:rPr>
                      <m:t>-</m:t>
                    </m:r>
                    <m:f>
                      <m:fPr>
                        <m:ctrlPr>
                          <w:rPr>
                            <w:rFonts w:ascii="Cambria Math" w:hAnsi="Cambria Math"/>
                            <w:i/>
                            <w:color w:val="000000" w:themeColor="text1"/>
                            <w:sz w:val="21"/>
                            <w:szCs w:val="21"/>
                            <w:lang w:val="x-none"/>
                          </w:rPr>
                        </m:ctrlPr>
                      </m:fPr>
                      <m:num>
                        <m:r>
                          <w:rPr>
                            <w:rFonts w:ascii="Cambria Math" w:hAnsi="Cambria Math"/>
                            <w:color w:val="000000" w:themeColor="text1"/>
                            <w:sz w:val="21"/>
                            <w:szCs w:val="21"/>
                            <w:lang w:val="x-none"/>
                          </w:rPr>
                          <m:t>1</m:t>
                        </m:r>
                      </m:num>
                      <m:den>
                        <m:r>
                          <w:rPr>
                            <w:rFonts w:ascii="Cambria Math" w:hAnsi="Cambria Math"/>
                            <w:color w:val="000000" w:themeColor="text1"/>
                            <w:sz w:val="21"/>
                            <w:szCs w:val="21"/>
                            <w:lang w:val="x-none"/>
                          </w:rPr>
                          <m:t>2</m:t>
                        </m:r>
                      </m:den>
                    </m:f>
                  </m:e>
                </m:func>
                <m:func>
                  <m:funcPr>
                    <m:ctrlPr>
                      <w:rPr>
                        <w:rFonts w:ascii="Cambria Math" w:hAnsi="Cambria Math"/>
                        <w:i/>
                        <w:color w:val="000000" w:themeColor="text1"/>
                        <w:sz w:val="21"/>
                        <w:szCs w:val="21"/>
                        <w:lang w:val="x-none"/>
                      </w:rPr>
                    </m:ctrlPr>
                  </m:funcPr>
                  <m:fName>
                    <m:r>
                      <m:rPr>
                        <m:sty m:val="p"/>
                      </m:rPr>
                      <w:rPr>
                        <w:rFonts w:ascii="Cambria Math" w:hAnsi="Cambria Math"/>
                        <w:color w:val="000000" w:themeColor="text1"/>
                        <w:sz w:val="21"/>
                        <w:szCs w:val="21"/>
                        <w:lang w:val="x-none"/>
                      </w:rPr>
                      <m:t>ln</m:t>
                    </m:r>
                  </m:fName>
                  <m:e>
                    <m:d>
                      <m:dPr>
                        <m:begChr m:val="|"/>
                        <m:endChr m:val="|"/>
                        <m:ctrlPr>
                          <w:rPr>
                            <w:rFonts w:ascii="Cambria Math" w:hAnsi="Cambria Math"/>
                            <w:i/>
                            <w:color w:val="000000" w:themeColor="text1"/>
                            <w:sz w:val="21"/>
                            <w:szCs w:val="21"/>
                            <w:lang w:val="x-none"/>
                          </w:rPr>
                        </m:ctrlPr>
                      </m:dPr>
                      <m:e>
                        <m:r>
                          <m:rPr>
                            <m:sty m:val="b"/>
                          </m:rPr>
                          <w:rPr>
                            <w:rFonts w:ascii="Cambria Math" w:hAnsi="Cambria Math"/>
                            <w:color w:val="000000" w:themeColor="text1"/>
                            <w:sz w:val="21"/>
                            <w:szCs w:val="21"/>
                            <w:lang w:val="x-none"/>
                          </w:rPr>
                          <m:t>R</m:t>
                        </m:r>
                      </m:e>
                    </m:d>
                  </m:e>
                </m:func>
              </m:oMath>
            </m:oMathPara>
          </w:p>
        </w:tc>
        <w:tc>
          <w:tcPr>
            <w:tcW w:w="730" w:type="dxa"/>
            <w:shd w:val="clear" w:color="auto" w:fill="auto"/>
            <w:vAlign w:val="center"/>
          </w:tcPr>
          <w:p w14:paraId="3549B540" w14:textId="07F02DD1" w:rsidR="00501F03" w:rsidRPr="0079282A" w:rsidRDefault="00501F03" w:rsidP="00501F03">
            <w:pPr>
              <w:pStyle w:val="MDPI31text"/>
              <w:spacing w:before="120" w:after="120"/>
              <w:ind w:firstLine="0"/>
              <w:jc w:val="right"/>
              <w:rPr>
                <w:color w:val="000000" w:themeColor="text1"/>
              </w:rPr>
            </w:pPr>
            <w:r w:rsidRPr="0079282A">
              <w:rPr>
                <w:color w:val="000000" w:themeColor="text1"/>
              </w:rPr>
              <w:t>(</w:t>
            </w:r>
            <w:r w:rsidR="00A317A8" w:rsidRPr="0079282A">
              <w:rPr>
                <w:noProof/>
                <w:color w:val="000000" w:themeColor="text1"/>
              </w:rPr>
              <w:t>12</w:t>
            </w:r>
            <w:r w:rsidRPr="0079282A">
              <w:rPr>
                <w:color w:val="000000" w:themeColor="text1"/>
              </w:rPr>
              <w:t>)</w:t>
            </w:r>
          </w:p>
        </w:tc>
      </w:tr>
    </w:tbl>
    <w:bookmarkEnd w:id="131"/>
    <w:p w14:paraId="0643D9BF" w14:textId="708CF384" w:rsidR="00563433" w:rsidRPr="0079282A" w:rsidRDefault="00B22843" w:rsidP="00313DB0">
      <w:pPr>
        <w:pStyle w:val="MDPI31text"/>
        <w:rPr>
          <w:color w:val="000000" w:themeColor="text1"/>
        </w:rPr>
      </w:pPr>
      <w:r w:rsidRPr="0079282A">
        <w:rPr>
          <w:color w:val="000000" w:themeColor="text1"/>
        </w:rPr>
        <w:t>The value of this function depends on</w:t>
      </w:r>
      <w:r w:rsidR="00563433" w:rsidRPr="0079282A">
        <w:rPr>
          <w:color w:val="000000" w:themeColor="text1"/>
        </w:rPr>
        <w:t xml:space="preserve"> the unknown parameters </w:t>
      </w:r>
      <m:oMath>
        <m:r>
          <m:rPr>
            <m:sty m:val="b"/>
          </m:rPr>
          <w:rPr>
            <w:rFonts w:ascii="Cambria Math" w:hAnsi="Cambria Math"/>
            <w:color w:val="000000" w:themeColor="text1"/>
          </w:rPr>
          <m:t>θ</m:t>
        </m:r>
      </m:oMath>
      <w:r w:rsidR="007F18BD" w:rsidRPr="0079282A">
        <w:rPr>
          <w:color w:val="000000" w:themeColor="text1"/>
          <w:lang w:val="en-GB"/>
        </w:rPr>
        <w:t xml:space="preserve"> and</w:t>
      </w:r>
      <m:oMath>
        <m:r>
          <w:rPr>
            <w:rFonts w:ascii="Cambria Math" w:hAnsi="Cambria Math"/>
            <w:color w:val="000000" w:themeColor="text1"/>
          </w:rPr>
          <m:t xml:space="preserve"> </m:t>
        </m:r>
        <m:r>
          <m:rPr>
            <m:sty m:val="b"/>
          </m:rPr>
          <w:rPr>
            <w:rFonts w:ascii="Cambria Math" w:hAnsi="Cambria Math"/>
            <w:color w:val="000000" w:themeColor="text1"/>
          </w:rPr>
          <m:t xml:space="preserve">p </m:t>
        </m:r>
      </m:oMath>
      <w:r w:rsidR="00434D5B" w:rsidRPr="0079282A">
        <w:rPr>
          <w:color w:val="000000" w:themeColor="text1"/>
        </w:rPr>
        <w:t xml:space="preserve">corresponding to the parameters of the Kriging function in </w:t>
      </w:r>
      <w:r w:rsidR="00976FE8" w:rsidRPr="0079282A">
        <w:rPr>
          <w:color w:val="000000" w:themeColor="text1"/>
        </w:rPr>
        <w:t>Equation</w:t>
      </w:r>
      <w:r w:rsidR="00434D5B" w:rsidRPr="0079282A">
        <w:rPr>
          <w:color w:val="000000" w:themeColor="text1"/>
        </w:rPr>
        <w:t xml:space="preserve"> (</w:t>
      </w:r>
      <w:r w:rsidR="00A00269" w:rsidRPr="0079282A">
        <w:rPr>
          <w:color w:val="000000" w:themeColor="text1"/>
        </w:rPr>
        <w:t>6</w:t>
      </w:r>
      <w:r w:rsidR="00434D5B" w:rsidRPr="0079282A">
        <w:rPr>
          <w:color w:val="000000" w:themeColor="text1"/>
        </w:rPr>
        <w:t>)</w:t>
      </w:r>
      <w:r w:rsidRPr="0079282A">
        <w:rPr>
          <w:color w:val="000000" w:themeColor="text1"/>
        </w:rPr>
        <w:t>,</w:t>
      </w:r>
      <w:r w:rsidR="00395CB4" w:rsidRPr="0079282A">
        <w:rPr>
          <w:rFonts w:eastAsiaTheme="minorEastAsia" w:hint="eastAsia"/>
          <w:color w:val="000000" w:themeColor="text1"/>
          <w:lang w:eastAsia="zh-CN"/>
        </w:rPr>
        <w:t xml:space="preserve"> called</w:t>
      </w:r>
      <w:r w:rsidR="00563433" w:rsidRPr="0079282A">
        <w:rPr>
          <w:color w:val="000000" w:themeColor="text1"/>
        </w:rPr>
        <w:t xml:space="preserve"> </w:t>
      </w:r>
      <w:r w:rsidR="00395CB4" w:rsidRPr="0079282A">
        <w:rPr>
          <w:color w:val="000000" w:themeColor="text1"/>
        </w:rPr>
        <w:t xml:space="preserve">sensitivity </w:t>
      </w:r>
      <w:r w:rsidR="00395CB4" w:rsidRPr="0079282A">
        <w:rPr>
          <w:rFonts w:eastAsiaTheme="minorEastAsia" w:hint="eastAsia"/>
          <w:color w:val="000000" w:themeColor="text1"/>
          <w:lang w:eastAsia="zh-CN"/>
        </w:rPr>
        <w:t xml:space="preserve">vector </w:t>
      </w:r>
      <w:r w:rsidR="00395CB4" w:rsidRPr="0079282A">
        <w:rPr>
          <w:color w:val="000000" w:themeColor="text1"/>
        </w:rPr>
        <w:t xml:space="preserve">of </w:t>
      </w:r>
      <w:r w:rsidR="00395CB4" w:rsidRPr="0079282A">
        <w:rPr>
          <w:rFonts w:eastAsiaTheme="minorEastAsia" w:hint="eastAsia"/>
          <w:color w:val="000000" w:themeColor="text1"/>
          <w:lang w:eastAsia="zh-CN"/>
        </w:rPr>
        <w:t xml:space="preserve">crack parameters and </w:t>
      </w:r>
      <w:r w:rsidR="00395CB4" w:rsidRPr="0079282A">
        <w:rPr>
          <w:color w:val="000000" w:themeColor="text1"/>
        </w:rPr>
        <w:t>smoothness</w:t>
      </w:r>
      <w:r w:rsidR="00395CB4" w:rsidRPr="0079282A">
        <w:rPr>
          <w:rFonts w:eastAsiaTheme="minorEastAsia" w:hint="eastAsia"/>
          <w:color w:val="000000" w:themeColor="text1"/>
          <w:lang w:eastAsia="zh-CN"/>
        </w:rPr>
        <w:t xml:space="preserve"> coefficient vector of </w:t>
      </w:r>
      <w:r w:rsidR="00395CB4" w:rsidRPr="0079282A">
        <w:rPr>
          <w:color w:val="000000" w:themeColor="text1"/>
        </w:rPr>
        <w:t>correlation function</w:t>
      </w:r>
      <w:r w:rsidR="00395CB4" w:rsidRPr="0079282A">
        <w:rPr>
          <w:rFonts w:eastAsiaTheme="minorEastAsia" w:hint="eastAsia"/>
          <w:color w:val="000000" w:themeColor="text1"/>
          <w:lang w:eastAsia="zh-CN"/>
        </w:rPr>
        <w:t xml:space="preserve"> respectively, </w:t>
      </w:r>
      <w:r w:rsidR="001F3850" w:rsidRPr="0079282A">
        <w:rPr>
          <w:color w:val="000000" w:themeColor="text1"/>
        </w:rPr>
        <w:t xml:space="preserve">therefore </w:t>
      </w:r>
      <w:r w:rsidRPr="0079282A">
        <w:rPr>
          <w:color w:val="000000" w:themeColor="text1"/>
        </w:rPr>
        <w:t xml:space="preserve">the problem of constructing the surrogate model </w:t>
      </w:r>
      <w:r w:rsidR="00572CF1" w:rsidRPr="0079282A">
        <w:rPr>
          <w:color w:val="000000" w:themeColor="text1"/>
        </w:rPr>
        <w:t>is transformed</w:t>
      </w:r>
      <w:r w:rsidRPr="0079282A">
        <w:rPr>
          <w:color w:val="000000" w:themeColor="text1"/>
        </w:rPr>
        <w:t xml:space="preserve"> into find</w:t>
      </w:r>
      <w:r w:rsidR="00A91658" w:rsidRPr="0079282A">
        <w:rPr>
          <w:color w:val="000000" w:themeColor="text1"/>
        </w:rPr>
        <w:t>ing</w:t>
      </w:r>
      <w:r w:rsidRPr="0079282A">
        <w:rPr>
          <w:color w:val="000000" w:themeColor="text1"/>
        </w:rPr>
        <w:t xml:space="preserve"> the </w:t>
      </w:r>
      <m:oMath>
        <m:r>
          <m:rPr>
            <m:sty m:val="b"/>
          </m:rPr>
          <w:rPr>
            <w:rFonts w:ascii="Cambria Math" w:hAnsi="Cambria Math"/>
            <w:color w:val="000000" w:themeColor="text1"/>
          </w:rPr>
          <m:t>θ</m:t>
        </m:r>
      </m:oMath>
      <w:r w:rsidR="007F18BD" w:rsidRPr="0079282A">
        <w:rPr>
          <w:color w:val="000000" w:themeColor="text1"/>
          <w:lang w:val="en-GB"/>
        </w:rPr>
        <w:t xml:space="preserve"> and</w:t>
      </w:r>
      <m:oMath>
        <m:r>
          <w:rPr>
            <w:rFonts w:ascii="Cambria Math" w:hAnsi="Cambria Math"/>
            <w:color w:val="000000" w:themeColor="text1"/>
          </w:rPr>
          <m:t xml:space="preserve"> </m:t>
        </m:r>
        <m:r>
          <m:rPr>
            <m:sty m:val="b"/>
          </m:rPr>
          <w:rPr>
            <w:rFonts w:ascii="Cambria Math" w:hAnsi="Cambria Math"/>
            <w:color w:val="000000" w:themeColor="text1"/>
          </w:rPr>
          <m:t>p</m:t>
        </m:r>
      </m:oMath>
      <w:r w:rsidR="001F3850" w:rsidRPr="0079282A">
        <w:rPr>
          <w:color w:val="000000" w:themeColor="text1"/>
        </w:rPr>
        <w:t xml:space="preserve">, </w:t>
      </w:r>
      <w:r w:rsidR="00CB25A3" w:rsidRPr="0079282A">
        <w:rPr>
          <w:color w:val="000000" w:themeColor="text1"/>
        </w:rPr>
        <w:t>which</w:t>
      </w:r>
      <w:r w:rsidR="00563433" w:rsidRPr="0079282A">
        <w:rPr>
          <w:color w:val="000000" w:themeColor="text1"/>
        </w:rPr>
        <w:t xml:space="preserve"> maxim</w:t>
      </w:r>
      <w:r w:rsidR="00CB25A3" w:rsidRPr="0079282A">
        <w:rPr>
          <w:color w:val="000000" w:themeColor="text1"/>
        </w:rPr>
        <w:t>ize the likelihood. T</w:t>
      </w:r>
      <w:r w:rsidR="00563433" w:rsidRPr="0079282A">
        <w:rPr>
          <w:color w:val="000000" w:themeColor="text1"/>
        </w:rPr>
        <w:t>he global search method</w:t>
      </w:r>
      <w:r w:rsidR="001F3850" w:rsidRPr="0079282A">
        <w:rPr>
          <w:color w:val="000000" w:themeColor="text1"/>
        </w:rPr>
        <w:t>,</w:t>
      </w:r>
      <w:r w:rsidR="00563433" w:rsidRPr="0079282A">
        <w:rPr>
          <w:color w:val="000000" w:themeColor="text1"/>
        </w:rPr>
        <w:t xml:space="preserve"> such as GA</w:t>
      </w:r>
      <w:r w:rsidR="001F3850" w:rsidRPr="0079282A">
        <w:rPr>
          <w:color w:val="000000" w:themeColor="text1"/>
        </w:rPr>
        <w:t>,</w:t>
      </w:r>
      <w:r w:rsidR="00563433" w:rsidRPr="0079282A">
        <w:rPr>
          <w:color w:val="000000" w:themeColor="text1"/>
        </w:rPr>
        <w:t xml:space="preserve"> can be used.</w:t>
      </w:r>
    </w:p>
    <w:p w14:paraId="74052071" w14:textId="3E15E16A" w:rsidR="00563433" w:rsidRPr="0079282A" w:rsidRDefault="00CB25A3" w:rsidP="00313DB0">
      <w:pPr>
        <w:pStyle w:val="MDPI31text"/>
        <w:rPr>
          <w:color w:val="000000" w:themeColor="text1"/>
        </w:rPr>
      </w:pPr>
      <w:r w:rsidRPr="0079282A">
        <w:rPr>
          <w:color w:val="000000" w:themeColor="text1"/>
        </w:rPr>
        <w:t xml:space="preserve">Once </w:t>
      </w:r>
      <m:oMath>
        <m:acc>
          <m:accPr>
            <m:ctrlPr>
              <w:rPr>
                <w:rFonts w:ascii="Cambria Math" w:hAnsi="Cambria Math"/>
                <w:i/>
                <w:color w:val="000000" w:themeColor="text1"/>
              </w:rPr>
            </m:ctrlPr>
          </m:accPr>
          <m:e>
            <m:r>
              <w:rPr>
                <w:rFonts w:ascii="Cambria Math" w:hAnsi="Cambria Math"/>
                <w:color w:val="000000" w:themeColor="text1"/>
              </w:rPr>
              <m:t>μ</m:t>
            </m:r>
          </m:e>
        </m:acc>
      </m:oMath>
      <w:r w:rsidRPr="0079282A">
        <w:rPr>
          <w:color w:val="000000" w:themeColor="text1"/>
        </w:rPr>
        <w:t xml:space="preserve">, </w:t>
      </w:r>
      <m:oMath>
        <m:acc>
          <m:accPr>
            <m:ctrlPr>
              <w:rPr>
                <w:rFonts w:ascii="Cambria Math" w:hAnsi="Cambria Math"/>
                <w:i/>
                <w:color w:val="000000" w:themeColor="text1"/>
              </w:rPr>
            </m:ctrlPr>
          </m:accPr>
          <m:e>
            <m:r>
              <w:rPr>
                <w:rFonts w:ascii="Cambria Math" w:hAnsi="Cambria Math"/>
                <w:color w:val="000000" w:themeColor="text1"/>
              </w:rPr>
              <m:t>σ</m:t>
            </m:r>
          </m:e>
        </m:acc>
      </m:oMath>
      <w:r w:rsidRPr="0079282A">
        <w:rPr>
          <w:color w:val="000000" w:themeColor="text1"/>
        </w:rPr>
        <w:t xml:space="preserve">, </w:t>
      </w:r>
      <m:oMath>
        <m:r>
          <m:rPr>
            <m:sty m:val="b"/>
          </m:rPr>
          <w:rPr>
            <w:rFonts w:ascii="Cambria Math" w:hAnsi="Cambria Math"/>
            <w:color w:val="000000" w:themeColor="text1"/>
          </w:rPr>
          <m:t>θ</m:t>
        </m:r>
      </m:oMath>
      <w:r w:rsidR="005D593A" w:rsidRPr="0079282A">
        <w:rPr>
          <w:color w:val="000000" w:themeColor="text1"/>
          <w:lang w:val="en-GB"/>
        </w:rPr>
        <w:t xml:space="preserve"> and</w:t>
      </w:r>
      <m:oMath>
        <m:r>
          <w:rPr>
            <w:rFonts w:ascii="Cambria Math" w:hAnsi="Cambria Math"/>
            <w:color w:val="000000" w:themeColor="text1"/>
          </w:rPr>
          <m:t xml:space="preserve"> </m:t>
        </m:r>
        <m:r>
          <m:rPr>
            <m:sty m:val="b"/>
          </m:rPr>
          <w:rPr>
            <w:rFonts w:ascii="Cambria Math" w:hAnsi="Cambria Math"/>
            <w:color w:val="000000" w:themeColor="text1"/>
          </w:rPr>
          <m:t>p</m:t>
        </m:r>
      </m:oMath>
      <w:r w:rsidRPr="0079282A">
        <w:rPr>
          <w:b/>
          <w:color w:val="000000" w:themeColor="text1"/>
        </w:rPr>
        <w:t xml:space="preserve"> </w:t>
      </w:r>
      <w:r w:rsidRPr="0079282A">
        <w:rPr>
          <w:color w:val="000000" w:themeColor="text1"/>
        </w:rPr>
        <w:t>are obtained,</w:t>
      </w:r>
      <w:r w:rsidRPr="0079282A">
        <w:rPr>
          <w:b/>
          <w:color w:val="000000" w:themeColor="text1"/>
        </w:rPr>
        <w:t xml:space="preserve"> </w:t>
      </w:r>
      <w:r w:rsidR="00563433" w:rsidRPr="0079282A">
        <w:rPr>
          <w:color w:val="000000" w:themeColor="text1"/>
        </w:rPr>
        <w:t xml:space="preserve">the </w:t>
      </w:r>
      <w:r w:rsidR="00434D5B" w:rsidRPr="0079282A">
        <w:rPr>
          <w:color w:val="000000" w:themeColor="text1"/>
        </w:rPr>
        <w:t>2</w:t>
      </w:r>
      <w:r w:rsidR="00B20438" w:rsidRPr="0079282A">
        <w:rPr>
          <w:rFonts w:ascii="Times New Roman" w:hAnsi="Times New Roman"/>
          <w:color w:val="000000" w:themeColor="text1"/>
        </w:rPr>
        <w:t>×</w:t>
      </w:r>
      <w:r w:rsidR="00434D5B" w:rsidRPr="0079282A">
        <w:rPr>
          <w:color w:val="000000" w:themeColor="text1"/>
        </w:rPr>
        <w:t xml:space="preserve"> amplitude from measurement point A at an </w:t>
      </w:r>
      <w:r w:rsidR="00563433" w:rsidRPr="0079282A">
        <w:rPr>
          <w:color w:val="000000" w:themeColor="text1"/>
        </w:rPr>
        <w:t>unt</w:t>
      </w:r>
      <w:r w:rsidR="005A5B20" w:rsidRPr="0079282A">
        <w:rPr>
          <w:color w:val="000000" w:themeColor="text1"/>
        </w:rPr>
        <w:t>r</w:t>
      </w:r>
      <w:r w:rsidR="00563433" w:rsidRPr="0079282A">
        <w:rPr>
          <w:color w:val="000000" w:themeColor="text1"/>
        </w:rPr>
        <w:t>ied point</w:t>
      </w:r>
      <w:r w:rsidR="00434D5B" w:rsidRPr="0079282A">
        <w:rPr>
          <w:b/>
          <w:color w:val="000000" w:themeColor="text1"/>
        </w:rPr>
        <w:t xml:space="preserve"> </w:t>
      </w:r>
      <m:oMath>
        <m:sSup>
          <m:sSupPr>
            <m:ctrlPr>
              <w:rPr>
                <w:rFonts w:ascii="Cambria Math" w:hAnsi="Cambria Math"/>
                <w:i/>
                <w:color w:val="000000" w:themeColor="text1"/>
              </w:rPr>
            </m:ctrlPr>
          </m:sSupPr>
          <m:e>
            <m:r>
              <m:rPr>
                <m:sty m:val="b"/>
              </m:rPr>
              <w:rPr>
                <w:rFonts w:ascii="Cambria Math" w:hAnsi="Cambria Math"/>
                <w:color w:val="000000" w:themeColor="text1"/>
              </w:rPr>
              <m:t>x</m:t>
            </m:r>
          </m:e>
          <m:sup>
            <m:r>
              <w:rPr>
                <w:rFonts w:ascii="Cambria Math" w:hAnsi="Cambria Math"/>
                <w:color w:val="000000" w:themeColor="text1"/>
              </w:rPr>
              <m:t>*</m:t>
            </m:r>
          </m:sup>
        </m:sSup>
      </m:oMath>
      <w:r w:rsidR="00434D5B" w:rsidRPr="0079282A">
        <w:rPr>
          <w:color w:val="000000" w:themeColor="text1"/>
        </w:rPr>
        <w:t xml:space="preserve"> </w:t>
      </w:r>
      <w:r w:rsidR="00563433" w:rsidRPr="0079282A">
        <w:rPr>
          <w:color w:val="000000" w:themeColor="text1"/>
        </w:rPr>
        <w:t>can be predicted</w:t>
      </w:r>
      <w:r w:rsidR="00563433" w:rsidRPr="0079282A">
        <w:rPr>
          <w:b/>
          <w:color w:val="000000" w:themeColor="text1"/>
        </w:rPr>
        <w:t xml:space="preserve"> </w:t>
      </w:r>
      <w:r w:rsidR="00563433" w:rsidRPr="0079282A">
        <w:rPr>
          <w:color w:val="000000" w:themeColor="text1"/>
        </w:rPr>
        <w:t>based on</w:t>
      </w:r>
      <w:r w:rsidR="001F3850" w:rsidRPr="0079282A">
        <w:rPr>
          <w:color w:val="000000" w:themeColor="text1"/>
        </w:rPr>
        <w:t>,</w:t>
      </w:r>
    </w:p>
    <w:tbl>
      <w:tblPr>
        <w:tblW w:w="0" w:type="auto"/>
        <w:jc w:val="center"/>
        <w:tblLayout w:type="fixed"/>
        <w:tblLook w:val="0000" w:firstRow="0" w:lastRow="0" w:firstColumn="0" w:lastColumn="0" w:noHBand="0" w:noVBand="0"/>
      </w:tblPr>
      <w:tblGrid>
        <w:gridCol w:w="8330"/>
        <w:gridCol w:w="730"/>
      </w:tblGrid>
      <w:tr w:rsidR="00976FE8" w:rsidRPr="0079282A" w14:paraId="413928D9" w14:textId="77777777" w:rsidTr="00976FE8">
        <w:trPr>
          <w:trHeight w:val="340"/>
          <w:jc w:val="center"/>
        </w:trPr>
        <w:tc>
          <w:tcPr>
            <w:tcW w:w="8330" w:type="dxa"/>
            <w:shd w:val="clear" w:color="auto" w:fill="auto"/>
            <w:vAlign w:val="center"/>
          </w:tcPr>
          <w:bookmarkStart w:id="132" w:name="Equation13" w:colFirst="1" w:colLast="1"/>
          <w:p w14:paraId="5F2E767E" w14:textId="07DD4B00" w:rsidR="00976FE8" w:rsidRPr="0079282A" w:rsidRDefault="0077476A" w:rsidP="00976FE8">
            <w:pPr>
              <w:pStyle w:val="MDPI31text"/>
              <w:spacing w:before="120" w:after="120"/>
              <w:ind w:left="706" w:firstLine="0"/>
              <w:jc w:val="center"/>
              <w:rPr>
                <w:color w:val="000000" w:themeColor="text1"/>
              </w:rPr>
            </w:pPr>
            <m:oMathPara>
              <m:oMath>
                <m:acc>
                  <m:accPr>
                    <m:ctrlPr>
                      <w:rPr>
                        <w:rFonts w:ascii="Cambria Math" w:hAnsi="Cambria Math"/>
                        <w:color w:val="000000" w:themeColor="text1"/>
                        <w:sz w:val="21"/>
                        <w:szCs w:val="21"/>
                        <w:lang w:val="x-none"/>
                      </w:rPr>
                    </m:ctrlPr>
                  </m:accPr>
                  <m:e>
                    <m:r>
                      <w:rPr>
                        <w:rFonts w:ascii="Cambria Math" w:hAnsi="Cambria Math"/>
                        <w:color w:val="000000" w:themeColor="text1"/>
                        <w:sz w:val="21"/>
                        <w:szCs w:val="21"/>
                        <w:lang w:val="x-none"/>
                      </w:rPr>
                      <m:t>y</m:t>
                    </m:r>
                  </m:e>
                </m:acc>
                <m:d>
                  <m:dPr>
                    <m:ctrlPr>
                      <w:rPr>
                        <w:rFonts w:ascii="Cambria Math" w:hAnsi="Cambria Math"/>
                        <w:i/>
                        <w:color w:val="000000" w:themeColor="text1"/>
                        <w:sz w:val="21"/>
                        <w:szCs w:val="21"/>
                        <w:lang w:val="x-none"/>
                      </w:rPr>
                    </m:ctrlPr>
                  </m:dPr>
                  <m:e>
                    <m:sSup>
                      <m:sSupPr>
                        <m:ctrlPr>
                          <w:rPr>
                            <w:rFonts w:ascii="Cambria Math" w:hAnsi="Cambria Math"/>
                            <w:i/>
                            <w:color w:val="000000" w:themeColor="text1"/>
                            <w:sz w:val="21"/>
                            <w:szCs w:val="21"/>
                            <w:lang w:val="x-none"/>
                          </w:rPr>
                        </m:ctrlPr>
                      </m:sSupPr>
                      <m:e>
                        <m:r>
                          <m:rPr>
                            <m:sty m:val="b"/>
                          </m:rPr>
                          <w:rPr>
                            <w:rFonts w:ascii="Cambria Math" w:hAnsi="Cambria Math"/>
                            <w:color w:val="000000" w:themeColor="text1"/>
                            <w:sz w:val="21"/>
                            <w:szCs w:val="21"/>
                            <w:lang w:val="x-none"/>
                          </w:rPr>
                          <m:t>x</m:t>
                        </m:r>
                      </m:e>
                      <m:sup>
                        <m:r>
                          <w:rPr>
                            <w:rFonts w:ascii="Cambria Math" w:hAnsi="Cambria Math"/>
                            <w:color w:val="000000" w:themeColor="text1"/>
                            <w:sz w:val="21"/>
                            <w:szCs w:val="21"/>
                            <w:lang w:val="x-none"/>
                          </w:rPr>
                          <m:t>*</m:t>
                        </m:r>
                      </m:sup>
                    </m:sSup>
                  </m:e>
                </m:d>
                <m:r>
                  <w:rPr>
                    <w:rFonts w:ascii="Cambria Math" w:hAnsi="Cambria Math"/>
                    <w:color w:val="000000" w:themeColor="text1"/>
                    <w:sz w:val="21"/>
                    <w:szCs w:val="21"/>
                    <w:lang w:val="x-none"/>
                  </w:rPr>
                  <m:t>=</m:t>
                </m:r>
                <m:acc>
                  <m:accPr>
                    <m:ctrlPr>
                      <w:rPr>
                        <w:rFonts w:ascii="Cambria Math" w:hAnsi="Cambria Math"/>
                        <w:i/>
                        <w:color w:val="000000" w:themeColor="text1"/>
                        <w:sz w:val="21"/>
                        <w:szCs w:val="21"/>
                        <w:lang w:val="x-none"/>
                      </w:rPr>
                    </m:ctrlPr>
                  </m:accPr>
                  <m:e>
                    <m:r>
                      <w:rPr>
                        <w:rFonts w:ascii="Cambria Math" w:hAnsi="Cambria Math"/>
                        <w:color w:val="000000" w:themeColor="text1"/>
                        <w:sz w:val="21"/>
                        <w:szCs w:val="21"/>
                        <w:lang w:val="x-none"/>
                      </w:rPr>
                      <m:t>μ</m:t>
                    </m:r>
                  </m:e>
                </m:acc>
                <m:r>
                  <w:rPr>
                    <w:rFonts w:ascii="Cambria Math" w:hAnsi="Cambria Math"/>
                    <w:color w:val="000000" w:themeColor="text1"/>
                    <w:sz w:val="21"/>
                    <w:szCs w:val="21"/>
                    <w:lang w:val="x-none"/>
                  </w:rPr>
                  <m:t>+</m:t>
                </m:r>
                <m:sSup>
                  <m:sSupPr>
                    <m:ctrlPr>
                      <w:rPr>
                        <w:rFonts w:ascii="Cambria Math" w:hAnsi="Cambria Math"/>
                        <w:i/>
                        <w:color w:val="000000" w:themeColor="text1"/>
                        <w:sz w:val="21"/>
                        <w:szCs w:val="21"/>
                        <w:lang w:val="x-none"/>
                      </w:rPr>
                    </m:ctrlPr>
                  </m:sSupPr>
                  <m:e>
                    <m:r>
                      <m:rPr>
                        <m:sty m:val="b"/>
                      </m:rPr>
                      <w:rPr>
                        <w:rFonts w:ascii="Cambria Math" w:hAnsi="Cambria Math"/>
                        <w:color w:val="000000" w:themeColor="text1"/>
                        <w:sz w:val="21"/>
                        <w:szCs w:val="21"/>
                        <w:lang w:val="x-none"/>
                      </w:rPr>
                      <m:t>r</m:t>
                    </m:r>
                  </m:e>
                  <m:sup>
                    <m:r>
                      <m:rPr>
                        <m:sty m:val="p"/>
                      </m:rPr>
                      <w:rPr>
                        <w:rFonts w:ascii="Cambria Math" w:hAnsi="Cambria Math"/>
                        <w:color w:val="000000" w:themeColor="text1"/>
                        <w:sz w:val="21"/>
                        <w:szCs w:val="21"/>
                        <w:lang w:val="x-none"/>
                      </w:rPr>
                      <m:t>T</m:t>
                    </m:r>
                  </m:sup>
                </m:sSup>
                <m:sSup>
                  <m:sSupPr>
                    <m:ctrlPr>
                      <w:rPr>
                        <w:rFonts w:ascii="Cambria Math" w:hAnsi="Cambria Math"/>
                        <w:i/>
                        <w:color w:val="000000" w:themeColor="text1"/>
                        <w:sz w:val="21"/>
                        <w:szCs w:val="21"/>
                        <w:lang w:val="x-none"/>
                      </w:rPr>
                    </m:ctrlPr>
                  </m:sSupPr>
                  <m:e>
                    <m:r>
                      <m:rPr>
                        <m:sty m:val="b"/>
                      </m:rPr>
                      <w:rPr>
                        <w:rFonts w:ascii="Cambria Math" w:hAnsi="Cambria Math"/>
                        <w:color w:val="000000" w:themeColor="text1"/>
                        <w:sz w:val="21"/>
                        <w:szCs w:val="21"/>
                        <w:lang w:val="x-none"/>
                      </w:rPr>
                      <m:t>R</m:t>
                    </m:r>
                  </m:e>
                  <m:sup>
                    <m:r>
                      <w:rPr>
                        <w:rFonts w:ascii="Cambria Math" w:hAnsi="Cambria Math"/>
                        <w:color w:val="000000" w:themeColor="text1"/>
                        <w:sz w:val="21"/>
                        <w:szCs w:val="21"/>
                        <w:lang w:val="x-none"/>
                      </w:rPr>
                      <m:t>-1</m:t>
                    </m:r>
                  </m:sup>
                </m:sSup>
                <m:d>
                  <m:dPr>
                    <m:ctrlPr>
                      <w:rPr>
                        <w:rFonts w:ascii="Cambria Math" w:hAnsi="Cambria Math"/>
                        <w:i/>
                        <w:color w:val="000000" w:themeColor="text1"/>
                        <w:sz w:val="21"/>
                        <w:szCs w:val="21"/>
                        <w:lang w:val="x-none"/>
                      </w:rPr>
                    </m:ctrlPr>
                  </m:dPr>
                  <m:e>
                    <m:sSup>
                      <m:sSupPr>
                        <m:ctrlPr>
                          <w:rPr>
                            <w:rFonts w:ascii="Cambria Math" w:hAnsi="Cambria Math"/>
                            <w:color w:val="000000" w:themeColor="text1"/>
                            <w:sz w:val="21"/>
                            <w:szCs w:val="21"/>
                            <w:lang w:val="x-none"/>
                          </w:rPr>
                        </m:ctrlPr>
                      </m:sSupPr>
                      <m:e>
                        <m:r>
                          <m:rPr>
                            <m:sty m:val="b"/>
                          </m:rPr>
                          <w:rPr>
                            <w:rFonts w:ascii="Cambria Math" w:hAnsi="Cambria Math"/>
                            <w:color w:val="000000" w:themeColor="text1"/>
                            <w:sz w:val="21"/>
                            <w:szCs w:val="21"/>
                            <w:lang w:val="x-none"/>
                          </w:rPr>
                          <m:t>Y</m:t>
                        </m:r>
                      </m:e>
                      <m:sup>
                        <m:r>
                          <w:rPr>
                            <w:rFonts w:ascii="Cambria Math" w:hAnsi="Cambria Math"/>
                            <w:color w:val="000000" w:themeColor="text1"/>
                            <w:sz w:val="21"/>
                            <w:szCs w:val="21"/>
                            <w:lang w:val="x-none"/>
                          </w:rPr>
                          <m:t>1</m:t>
                        </m:r>
                      </m:sup>
                    </m:sSup>
                    <m:r>
                      <w:rPr>
                        <w:rFonts w:ascii="Cambria Math" w:hAnsi="Cambria Math"/>
                        <w:color w:val="000000" w:themeColor="text1"/>
                        <w:sz w:val="21"/>
                        <w:szCs w:val="21"/>
                        <w:lang w:val="x-none"/>
                      </w:rPr>
                      <m:t>-</m:t>
                    </m:r>
                    <m:r>
                      <m:rPr>
                        <m:sty m:val="b"/>
                      </m:rPr>
                      <w:rPr>
                        <w:rFonts w:ascii="Cambria Math" w:hAnsi="Cambria Math"/>
                        <w:color w:val="000000" w:themeColor="text1"/>
                        <w:sz w:val="21"/>
                        <w:szCs w:val="21"/>
                        <w:lang w:val="x-none"/>
                      </w:rPr>
                      <m:t>1</m:t>
                    </m:r>
                    <m:acc>
                      <m:accPr>
                        <m:ctrlPr>
                          <w:rPr>
                            <w:rFonts w:ascii="Cambria Math" w:hAnsi="Cambria Math"/>
                            <w:i/>
                            <w:color w:val="000000" w:themeColor="text1"/>
                            <w:sz w:val="21"/>
                            <w:szCs w:val="21"/>
                            <w:lang w:val="x-none"/>
                          </w:rPr>
                        </m:ctrlPr>
                      </m:accPr>
                      <m:e>
                        <m:r>
                          <w:rPr>
                            <w:rFonts w:ascii="Cambria Math" w:hAnsi="Cambria Math"/>
                            <w:color w:val="000000" w:themeColor="text1"/>
                            <w:sz w:val="21"/>
                            <w:szCs w:val="21"/>
                            <w:lang w:val="x-none"/>
                          </w:rPr>
                          <m:t>μ</m:t>
                        </m:r>
                      </m:e>
                    </m:acc>
                  </m:e>
                </m:d>
              </m:oMath>
            </m:oMathPara>
          </w:p>
        </w:tc>
        <w:tc>
          <w:tcPr>
            <w:tcW w:w="730" w:type="dxa"/>
            <w:shd w:val="clear" w:color="auto" w:fill="auto"/>
            <w:vAlign w:val="center"/>
          </w:tcPr>
          <w:p w14:paraId="1484AEF8" w14:textId="4FAEC653" w:rsidR="00976FE8" w:rsidRPr="0079282A" w:rsidRDefault="00976FE8" w:rsidP="00976FE8">
            <w:pPr>
              <w:pStyle w:val="MDPI31text"/>
              <w:spacing w:before="120" w:after="120"/>
              <w:ind w:firstLine="0"/>
              <w:jc w:val="right"/>
              <w:rPr>
                <w:color w:val="000000" w:themeColor="text1"/>
              </w:rPr>
            </w:pPr>
            <w:r w:rsidRPr="0079282A">
              <w:rPr>
                <w:color w:val="000000" w:themeColor="text1"/>
              </w:rPr>
              <w:t>(</w:t>
            </w:r>
            <w:r w:rsidR="00A317A8" w:rsidRPr="0079282A">
              <w:rPr>
                <w:noProof/>
                <w:color w:val="000000" w:themeColor="text1"/>
              </w:rPr>
              <w:t>13</w:t>
            </w:r>
            <w:r w:rsidRPr="0079282A">
              <w:rPr>
                <w:color w:val="000000" w:themeColor="text1"/>
              </w:rPr>
              <w:t>)</w:t>
            </w:r>
          </w:p>
        </w:tc>
      </w:tr>
    </w:tbl>
    <w:bookmarkEnd w:id="132"/>
    <w:p w14:paraId="25F70F4B" w14:textId="3B31344C" w:rsidR="00EC41F5" w:rsidRPr="0079282A" w:rsidRDefault="00D83C3A" w:rsidP="00313DB0">
      <w:pPr>
        <w:pStyle w:val="MDPI31text"/>
        <w:ind w:firstLine="0"/>
        <w:rPr>
          <w:color w:val="000000" w:themeColor="text1"/>
        </w:rPr>
      </w:pPr>
      <w:r w:rsidRPr="0079282A">
        <w:rPr>
          <w:color w:val="000000" w:themeColor="text1"/>
        </w:rPr>
        <w:t xml:space="preserve">where </w:t>
      </w:r>
      <m:oMath>
        <m:r>
          <m:rPr>
            <m:sty m:val="b"/>
          </m:rPr>
          <w:rPr>
            <w:rFonts w:ascii="Cambria Math" w:hAnsi="Cambria Math"/>
            <w:color w:val="000000" w:themeColor="text1"/>
          </w:rPr>
          <m:t>r</m:t>
        </m:r>
      </m:oMath>
      <w:r w:rsidRPr="0079282A">
        <w:rPr>
          <w:b/>
          <w:color w:val="000000" w:themeColor="text1"/>
        </w:rPr>
        <w:t xml:space="preserve"> </w:t>
      </w:r>
      <w:r w:rsidRPr="0079282A">
        <w:rPr>
          <w:color w:val="000000" w:themeColor="text1"/>
        </w:rPr>
        <w:t xml:space="preserve">is the correlation </w:t>
      </w:r>
      <w:r w:rsidR="005D593A" w:rsidRPr="0079282A">
        <w:rPr>
          <w:color w:val="000000" w:themeColor="text1"/>
          <w:lang w:val="en-GB"/>
        </w:rPr>
        <w:t xml:space="preserve">vector </w:t>
      </w:r>
      <w:r w:rsidRPr="0079282A">
        <w:rPr>
          <w:color w:val="000000" w:themeColor="text1"/>
        </w:rPr>
        <w:t>between the untried point</w:t>
      </w:r>
      <w:r w:rsidRPr="0079282A">
        <w:rPr>
          <w:b/>
          <w:color w:val="000000" w:themeColor="text1"/>
        </w:rPr>
        <w:t xml:space="preserve"> </w:t>
      </w:r>
      <m:oMath>
        <m:sSup>
          <m:sSupPr>
            <m:ctrlPr>
              <w:rPr>
                <w:rFonts w:ascii="Cambria Math" w:hAnsi="Cambria Math"/>
                <w:i/>
                <w:color w:val="000000" w:themeColor="text1"/>
              </w:rPr>
            </m:ctrlPr>
          </m:sSupPr>
          <m:e>
            <m:r>
              <m:rPr>
                <m:sty m:val="b"/>
              </m:rPr>
              <w:rPr>
                <w:rFonts w:ascii="Cambria Math" w:hAnsi="Cambria Math"/>
                <w:color w:val="000000" w:themeColor="text1"/>
              </w:rPr>
              <m:t>x</m:t>
            </m:r>
          </m:e>
          <m:sup>
            <m:r>
              <w:rPr>
                <w:rFonts w:ascii="Cambria Math" w:hAnsi="Cambria Math"/>
                <w:color w:val="000000" w:themeColor="text1"/>
              </w:rPr>
              <m:t>*</m:t>
            </m:r>
          </m:sup>
        </m:sSup>
      </m:oMath>
      <w:r w:rsidRPr="0079282A">
        <w:rPr>
          <w:b/>
          <w:color w:val="000000" w:themeColor="text1"/>
        </w:rPr>
        <w:t xml:space="preserve"> </w:t>
      </w:r>
      <w:r w:rsidRPr="0079282A">
        <w:rPr>
          <w:color w:val="000000" w:themeColor="text1"/>
        </w:rPr>
        <w:t>and the observed data</w:t>
      </w:r>
      <m:oMath>
        <m:r>
          <m:rPr>
            <m:sty m:val="b"/>
          </m:rPr>
          <w:rPr>
            <w:rFonts w:ascii="Cambria Math" w:hAnsi="Cambria Math"/>
            <w:color w:val="000000" w:themeColor="text1"/>
          </w:rPr>
          <m:t xml:space="preserve"> x</m:t>
        </m:r>
      </m:oMath>
      <w:r w:rsidR="00EC41F5" w:rsidRPr="0079282A">
        <w:rPr>
          <w:color w:val="000000" w:themeColor="text1"/>
        </w:rPr>
        <w:t>:</w:t>
      </w:r>
    </w:p>
    <w:tbl>
      <w:tblPr>
        <w:tblW w:w="0" w:type="auto"/>
        <w:jc w:val="center"/>
        <w:tblLayout w:type="fixed"/>
        <w:tblLook w:val="0000" w:firstRow="0" w:lastRow="0" w:firstColumn="0" w:lastColumn="0" w:noHBand="0" w:noVBand="0"/>
      </w:tblPr>
      <w:tblGrid>
        <w:gridCol w:w="8330"/>
        <w:gridCol w:w="730"/>
      </w:tblGrid>
      <w:tr w:rsidR="00976FE8" w:rsidRPr="0079282A" w14:paraId="30E752B2" w14:textId="77777777" w:rsidTr="00976FE8">
        <w:trPr>
          <w:trHeight w:val="340"/>
          <w:jc w:val="center"/>
        </w:trPr>
        <w:tc>
          <w:tcPr>
            <w:tcW w:w="8330" w:type="dxa"/>
            <w:shd w:val="clear" w:color="auto" w:fill="auto"/>
            <w:vAlign w:val="center"/>
          </w:tcPr>
          <w:p w14:paraId="36C98FD8" w14:textId="1318F254" w:rsidR="00976FE8" w:rsidRPr="0079282A" w:rsidRDefault="00976FE8" w:rsidP="00976FE8">
            <w:pPr>
              <w:pStyle w:val="MDPI31text"/>
              <w:spacing w:before="120" w:after="120"/>
              <w:ind w:left="706" w:firstLine="0"/>
              <w:jc w:val="center"/>
              <w:rPr>
                <w:color w:val="000000" w:themeColor="text1"/>
              </w:rPr>
            </w:pPr>
            <w:bookmarkStart w:id="133" w:name="Equation14" w:colFirst="1" w:colLast="1"/>
            <m:oMathPara>
              <m:oMath>
                <m:r>
                  <m:rPr>
                    <m:sty m:val="b"/>
                  </m:rPr>
                  <w:rPr>
                    <w:rFonts w:ascii="Cambria Math" w:hAnsi="Cambria Math"/>
                    <w:color w:val="000000" w:themeColor="text1"/>
                    <w:sz w:val="21"/>
                    <w:szCs w:val="21"/>
                    <w:lang w:val="x-none"/>
                  </w:rPr>
                  <m:t>r=</m:t>
                </m:r>
                <m:d>
                  <m:dPr>
                    <m:ctrlPr>
                      <w:rPr>
                        <w:rFonts w:ascii="Cambria Math" w:hAnsi="Cambria Math"/>
                        <w:b/>
                        <w:color w:val="000000" w:themeColor="text1"/>
                        <w:sz w:val="21"/>
                        <w:szCs w:val="21"/>
                        <w:lang w:val="x-none"/>
                      </w:rPr>
                    </m:ctrlPr>
                  </m:dPr>
                  <m:e>
                    <m:eqArr>
                      <m:eqArrPr>
                        <m:ctrlPr>
                          <w:rPr>
                            <w:rFonts w:ascii="Cambria Math" w:hAnsi="Cambria Math"/>
                            <w:i/>
                            <w:color w:val="000000" w:themeColor="text1"/>
                            <w:sz w:val="21"/>
                            <w:szCs w:val="21"/>
                            <w:lang w:val="x-none"/>
                          </w:rPr>
                        </m:ctrlPr>
                      </m:eqArrPr>
                      <m:e>
                        <m:r>
                          <w:rPr>
                            <w:rFonts w:ascii="Cambria Math" w:hAnsi="Cambria Math"/>
                            <w:color w:val="000000" w:themeColor="text1"/>
                            <w:sz w:val="21"/>
                            <w:szCs w:val="21"/>
                            <w:lang w:val="x-none"/>
                          </w:rPr>
                          <m:t>R</m:t>
                        </m:r>
                        <m:d>
                          <m:dPr>
                            <m:begChr m:val="["/>
                            <m:endChr m:val="]"/>
                            <m:ctrlPr>
                              <w:rPr>
                                <w:rFonts w:ascii="Cambria Math" w:hAnsi="Cambria Math"/>
                                <w:color w:val="000000" w:themeColor="text1"/>
                                <w:sz w:val="21"/>
                                <w:szCs w:val="21"/>
                                <w:lang w:val="x-none"/>
                              </w:rPr>
                            </m:ctrlPr>
                          </m:dPr>
                          <m:e>
                            <m:r>
                              <w:rPr>
                                <w:rFonts w:ascii="Cambria Math" w:hAnsi="Cambria Math"/>
                                <w:color w:val="000000" w:themeColor="text1"/>
                                <w:sz w:val="21"/>
                                <w:szCs w:val="21"/>
                                <w:lang w:val="x-none"/>
                              </w:rPr>
                              <m:t>ϵ</m:t>
                            </m:r>
                            <m:d>
                              <m:dPr>
                                <m:ctrlPr>
                                  <w:rPr>
                                    <w:rFonts w:ascii="Cambria Math" w:hAnsi="Cambria Math"/>
                                    <w:color w:val="000000" w:themeColor="text1"/>
                                    <w:sz w:val="21"/>
                                    <w:szCs w:val="21"/>
                                    <w:lang w:val="x-none"/>
                                  </w:rPr>
                                </m:ctrlPr>
                              </m:dPr>
                              <m:e>
                                <m:sSub>
                                  <m:sSubPr>
                                    <m:ctrlPr>
                                      <w:rPr>
                                        <w:rFonts w:ascii="Cambria Math" w:hAnsi="Cambria Math"/>
                                        <w:b/>
                                        <w:color w:val="000000" w:themeColor="text1"/>
                                        <w:sz w:val="21"/>
                                        <w:szCs w:val="21"/>
                                        <w:lang w:val="x-none"/>
                                      </w:rPr>
                                    </m:ctrlPr>
                                  </m:sSubPr>
                                  <m:e>
                                    <m:r>
                                      <m:rPr>
                                        <m:sty m:val="b"/>
                                      </m:rPr>
                                      <w:rPr>
                                        <w:rFonts w:ascii="Cambria Math" w:hAnsi="Cambria Math"/>
                                        <w:color w:val="000000" w:themeColor="text1"/>
                                        <w:sz w:val="21"/>
                                        <w:szCs w:val="21"/>
                                        <w:lang w:val="x-none"/>
                                      </w:rPr>
                                      <m:t>x</m:t>
                                    </m:r>
                                  </m:e>
                                  <m:sub>
                                    <m:r>
                                      <w:rPr>
                                        <w:rFonts w:ascii="Cambria Math" w:hAnsi="Cambria Math"/>
                                        <w:color w:val="000000" w:themeColor="text1"/>
                                        <w:sz w:val="21"/>
                                        <w:szCs w:val="21"/>
                                        <w:lang w:val="x-none"/>
                                      </w:rPr>
                                      <m:t>1</m:t>
                                    </m:r>
                                  </m:sub>
                                </m:sSub>
                              </m:e>
                            </m:d>
                            <m:r>
                              <m:rPr>
                                <m:sty m:val="p"/>
                              </m:rPr>
                              <w:rPr>
                                <w:rFonts w:ascii="Cambria Math" w:hAnsi="Cambria Math"/>
                                <w:color w:val="000000" w:themeColor="text1"/>
                                <w:sz w:val="21"/>
                                <w:szCs w:val="21"/>
                                <w:lang w:val="x-none"/>
                              </w:rPr>
                              <m:t>,</m:t>
                            </m:r>
                            <m:r>
                              <w:rPr>
                                <w:rFonts w:ascii="Cambria Math" w:hAnsi="Cambria Math"/>
                                <w:color w:val="000000" w:themeColor="text1"/>
                                <w:sz w:val="21"/>
                                <w:szCs w:val="21"/>
                                <w:lang w:val="x-none"/>
                              </w:rPr>
                              <m:t>ϵ</m:t>
                            </m:r>
                            <m:d>
                              <m:dPr>
                                <m:ctrlPr>
                                  <w:rPr>
                                    <w:rFonts w:ascii="Cambria Math" w:hAnsi="Cambria Math"/>
                                    <w:color w:val="000000" w:themeColor="text1"/>
                                    <w:sz w:val="21"/>
                                    <w:szCs w:val="21"/>
                                    <w:lang w:val="x-none"/>
                                  </w:rPr>
                                </m:ctrlPr>
                              </m:dPr>
                              <m:e>
                                <m:sSup>
                                  <m:sSupPr>
                                    <m:ctrlPr>
                                      <w:rPr>
                                        <w:rFonts w:ascii="Cambria Math" w:hAnsi="Cambria Math"/>
                                        <w:i/>
                                        <w:color w:val="000000" w:themeColor="text1"/>
                                        <w:sz w:val="21"/>
                                        <w:szCs w:val="21"/>
                                        <w:lang w:val="x-none"/>
                                      </w:rPr>
                                    </m:ctrlPr>
                                  </m:sSupPr>
                                  <m:e>
                                    <m:r>
                                      <m:rPr>
                                        <m:sty m:val="b"/>
                                      </m:rPr>
                                      <w:rPr>
                                        <w:rFonts w:ascii="Cambria Math" w:hAnsi="Cambria Math"/>
                                        <w:color w:val="000000" w:themeColor="text1"/>
                                        <w:sz w:val="21"/>
                                        <w:szCs w:val="21"/>
                                        <w:lang w:val="x-none"/>
                                      </w:rPr>
                                      <m:t>x</m:t>
                                    </m:r>
                                  </m:e>
                                  <m:sup>
                                    <m:r>
                                      <w:rPr>
                                        <w:rFonts w:ascii="Cambria Math" w:hAnsi="Cambria Math"/>
                                        <w:color w:val="000000" w:themeColor="text1"/>
                                        <w:sz w:val="21"/>
                                        <w:szCs w:val="21"/>
                                        <w:lang w:val="x-none"/>
                                      </w:rPr>
                                      <m:t>*</m:t>
                                    </m:r>
                                  </m:sup>
                                </m:sSup>
                              </m:e>
                            </m:d>
                          </m:e>
                        </m:d>
                      </m:e>
                      <m:e>
                        <m:r>
                          <w:rPr>
                            <w:rFonts w:ascii="Cambria Math" w:hAnsi="Cambria Math"/>
                            <w:color w:val="000000" w:themeColor="text1"/>
                            <w:sz w:val="21"/>
                            <w:szCs w:val="21"/>
                            <w:lang w:val="x-none"/>
                          </w:rPr>
                          <m:t>⋮</m:t>
                        </m:r>
                        <m:ctrlPr>
                          <w:rPr>
                            <w:rFonts w:ascii="Cambria Math" w:eastAsia="Cambria Math" w:hAnsi="Cambria Math"/>
                            <w:i/>
                            <w:color w:val="000000" w:themeColor="text1"/>
                            <w:sz w:val="21"/>
                            <w:szCs w:val="21"/>
                            <w:lang w:val="x-none"/>
                          </w:rPr>
                        </m:ctrlPr>
                      </m:e>
                      <m:e>
                        <m:r>
                          <w:rPr>
                            <w:rFonts w:ascii="Cambria Math" w:hAnsi="Cambria Math"/>
                            <w:color w:val="000000" w:themeColor="text1"/>
                            <w:sz w:val="21"/>
                            <w:szCs w:val="21"/>
                            <w:lang w:val="x-none"/>
                          </w:rPr>
                          <m:t>R</m:t>
                        </m:r>
                        <m:d>
                          <m:dPr>
                            <m:begChr m:val="["/>
                            <m:endChr m:val="]"/>
                            <m:ctrlPr>
                              <w:rPr>
                                <w:rFonts w:ascii="Cambria Math" w:hAnsi="Cambria Math"/>
                                <w:color w:val="000000" w:themeColor="text1"/>
                                <w:sz w:val="21"/>
                                <w:szCs w:val="21"/>
                                <w:lang w:val="x-none"/>
                              </w:rPr>
                            </m:ctrlPr>
                          </m:dPr>
                          <m:e>
                            <m:r>
                              <w:rPr>
                                <w:rFonts w:ascii="Cambria Math" w:hAnsi="Cambria Math"/>
                                <w:color w:val="000000" w:themeColor="text1"/>
                                <w:sz w:val="21"/>
                                <w:szCs w:val="21"/>
                                <w:lang w:val="x-none"/>
                              </w:rPr>
                              <m:t>ϵ</m:t>
                            </m:r>
                            <m:d>
                              <m:dPr>
                                <m:ctrlPr>
                                  <w:rPr>
                                    <w:rFonts w:ascii="Cambria Math" w:hAnsi="Cambria Math"/>
                                    <w:color w:val="000000" w:themeColor="text1"/>
                                    <w:sz w:val="21"/>
                                    <w:szCs w:val="21"/>
                                    <w:lang w:val="x-none"/>
                                  </w:rPr>
                                </m:ctrlPr>
                              </m:dPr>
                              <m:e>
                                <m:sSub>
                                  <m:sSubPr>
                                    <m:ctrlPr>
                                      <w:rPr>
                                        <w:rFonts w:ascii="Cambria Math" w:hAnsi="Cambria Math"/>
                                        <w:b/>
                                        <w:color w:val="000000" w:themeColor="text1"/>
                                        <w:sz w:val="21"/>
                                        <w:szCs w:val="21"/>
                                        <w:lang w:val="x-none"/>
                                      </w:rPr>
                                    </m:ctrlPr>
                                  </m:sSubPr>
                                  <m:e>
                                    <m:r>
                                      <m:rPr>
                                        <m:sty m:val="b"/>
                                      </m:rPr>
                                      <w:rPr>
                                        <w:rFonts w:ascii="Cambria Math" w:hAnsi="Cambria Math"/>
                                        <w:color w:val="000000" w:themeColor="text1"/>
                                        <w:sz w:val="21"/>
                                        <w:szCs w:val="21"/>
                                        <w:lang w:val="x-none"/>
                                      </w:rPr>
                                      <m:t>x</m:t>
                                    </m:r>
                                  </m:e>
                                  <m:sub>
                                    <m:r>
                                      <w:rPr>
                                        <w:rFonts w:ascii="Cambria Math" w:hAnsi="Cambria Math"/>
                                        <w:color w:val="000000" w:themeColor="text1"/>
                                        <w:sz w:val="21"/>
                                        <w:szCs w:val="21"/>
                                        <w:lang w:val="x-none"/>
                                      </w:rPr>
                                      <m:t>n</m:t>
                                    </m:r>
                                  </m:sub>
                                </m:sSub>
                              </m:e>
                            </m:d>
                            <m:r>
                              <m:rPr>
                                <m:sty m:val="p"/>
                              </m:rPr>
                              <w:rPr>
                                <w:rFonts w:ascii="Cambria Math" w:hAnsi="Cambria Math"/>
                                <w:color w:val="000000" w:themeColor="text1"/>
                                <w:sz w:val="21"/>
                                <w:szCs w:val="21"/>
                                <w:lang w:val="x-none"/>
                              </w:rPr>
                              <m:t>,</m:t>
                            </m:r>
                            <m:r>
                              <w:rPr>
                                <w:rFonts w:ascii="Cambria Math" w:hAnsi="Cambria Math"/>
                                <w:color w:val="000000" w:themeColor="text1"/>
                                <w:sz w:val="21"/>
                                <w:szCs w:val="21"/>
                                <w:lang w:val="x-none"/>
                              </w:rPr>
                              <m:t>ϵ</m:t>
                            </m:r>
                            <m:d>
                              <m:dPr>
                                <m:ctrlPr>
                                  <w:rPr>
                                    <w:rFonts w:ascii="Cambria Math" w:hAnsi="Cambria Math"/>
                                    <w:color w:val="000000" w:themeColor="text1"/>
                                    <w:sz w:val="21"/>
                                    <w:szCs w:val="21"/>
                                    <w:lang w:val="x-none"/>
                                  </w:rPr>
                                </m:ctrlPr>
                              </m:dPr>
                              <m:e>
                                <m:sSup>
                                  <m:sSupPr>
                                    <m:ctrlPr>
                                      <w:rPr>
                                        <w:rFonts w:ascii="Cambria Math" w:hAnsi="Cambria Math"/>
                                        <w:i/>
                                        <w:color w:val="000000" w:themeColor="text1"/>
                                        <w:sz w:val="21"/>
                                        <w:szCs w:val="21"/>
                                        <w:lang w:val="x-none"/>
                                      </w:rPr>
                                    </m:ctrlPr>
                                  </m:sSupPr>
                                  <m:e>
                                    <m:r>
                                      <m:rPr>
                                        <m:sty m:val="b"/>
                                      </m:rPr>
                                      <w:rPr>
                                        <w:rFonts w:ascii="Cambria Math" w:hAnsi="Cambria Math"/>
                                        <w:color w:val="000000" w:themeColor="text1"/>
                                        <w:sz w:val="21"/>
                                        <w:szCs w:val="21"/>
                                        <w:lang w:val="x-none"/>
                                      </w:rPr>
                                      <m:t>x</m:t>
                                    </m:r>
                                  </m:e>
                                  <m:sup>
                                    <m:r>
                                      <w:rPr>
                                        <w:rFonts w:ascii="Cambria Math" w:hAnsi="Cambria Math"/>
                                        <w:color w:val="000000" w:themeColor="text1"/>
                                        <w:sz w:val="21"/>
                                        <w:szCs w:val="21"/>
                                        <w:lang w:val="x-none"/>
                                      </w:rPr>
                                      <m:t>*</m:t>
                                    </m:r>
                                  </m:sup>
                                </m:sSup>
                              </m:e>
                            </m:d>
                          </m:e>
                        </m:d>
                      </m:e>
                    </m:eqArr>
                  </m:e>
                </m:d>
              </m:oMath>
            </m:oMathPara>
          </w:p>
        </w:tc>
        <w:tc>
          <w:tcPr>
            <w:tcW w:w="730" w:type="dxa"/>
            <w:shd w:val="clear" w:color="auto" w:fill="auto"/>
            <w:vAlign w:val="center"/>
          </w:tcPr>
          <w:p w14:paraId="6DA01234" w14:textId="698F78FB" w:rsidR="00976FE8" w:rsidRPr="0079282A" w:rsidRDefault="00976FE8" w:rsidP="00976FE8">
            <w:pPr>
              <w:pStyle w:val="MDPI31text"/>
              <w:spacing w:before="120" w:after="120"/>
              <w:ind w:firstLine="0"/>
              <w:jc w:val="right"/>
              <w:rPr>
                <w:color w:val="000000" w:themeColor="text1"/>
              </w:rPr>
            </w:pPr>
            <w:r w:rsidRPr="0079282A">
              <w:rPr>
                <w:color w:val="000000" w:themeColor="text1"/>
              </w:rPr>
              <w:t>(</w:t>
            </w:r>
            <w:r w:rsidR="00A317A8" w:rsidRPr="0079282A">
              <w:rPr>
                <w:noProof/>
                <w:color w:val="000000" w:themeColor="text1"/>
              </w:rPr>
              <w:t>14</w:t>
            </w:r>
            <w:r w:rsidRPr="0079282A">
              <w:rPr>
                <w:color w:val="000000" w:themeColor="text1"/>
              </w:rPr>
              <w:t>)</w:t>
            </w:r>
          </w:p>
        </w:tc>
      </w:tr>
    </w:tbl>
    <w:bookmarkEnd w:id="133"/>
    <w:p w14:paraId="379C71C4" w14:textId="1EF27224" w:rsidR="00F673C0" w:rsidRPr="0079282A" w:rsidRDefault="00B05FF3" w:rsidP="00313DB0">
      <w:pPr>
        <w:pStyle w:val="MDPI31text"/>
        <w:rPr>
          <w:color w:val="000000" w:themeColor="text1"/>
          <w:lang w:val="en-GB"/>
        </w:rPr>
      </w:pPr>
      <w:r w:rsidRPr="0079282A">
        <w:rPr>
          <w:color w:val="000000" w:themeColor="text1"/>
          <w:lang w:val="en-GB"/>
        </w:rPr>
        <w:t xml:space="preserve">Better performance of a Kriging surrogate model requires the fewer </w:t>
      </w:r>
      <w:r w:rsidR="003E242E" w:rsidRPr="0079282A">
        <w:rPr>
          <w:color w:val="000000" w:themeColor="text1"/>
          <w:lang w:val="en-GB"/>
        </w:rPr>
        <w:t>prediction</w:t>
      </w:r>
      <w:r w:rsidRPr="0079282A">
        <w:rPr>
          <w:color w:val="000000" w:themeColor="text1"/>
          <w:lang w:val="en-GB"/>
        </w:rPr>
        <w:t xml:space="preserve"> </w:t>
      </w:r>
      <w:r w:rsidR="00C525A4" w:rsidRPr="0079282A">
        <w:rPr>
          <w:rFonts w:eastAsiaTheme="minorEastAsia" w:hint="eastAsia"/>
          <w:color w:val="000000" w:themeColor="text1"/>
          <w:lang w:val="en-GB" w:eastAsia="zh-CN"/>
        </w:rPr>
        <w:t>error</w:t>
      </w:r>
      <w:r w:rsidRPr="0079282A">
        <w:rPr>
          <w:color w:val="000000" w:themeColor="text1"/>
          <w:lang w:val="en-GB"/>
        </w:rPr>
        <w:t xml:space="preserve"> in the </w:t>
      </w:r>
      <w:r w:rsidR="001F3850" w:rsidRPr="0079282A">
        <w:rPr>
          <w:color w:val="000000" w:themeColor="text1"/>
          <w:lang w:val="en-GB"/>
        </w:rPr>
        <w:t xml:space="preserve">entire </w:t>
      </w:r>
      <w:r w:rsidR="00852629" w:rsidRPr="0079282A">
        <w:rPr>
          <w:color w:val="000000" w:themeColor="text1"/>
          <w:lang w:val="en-GB"/>
        </w:rPr>
        <w:t>design</w:t>
      </w:r>
      <w:r w:rsidR="0053130E" w:rsidRPr="0079282A">
        <w:rPr>
          <w:rFonts w:eastAsiaTheme="minorEastAsia" w:hint="eastAsia"/>
          <w:color w:val="000000" w:themeColor="text1"/>
          <w:lang w:val="en-GB" w:eastAsia="zh-CN"/>
        </w:rPr>
        <w:t xml:space="preserve"> space</w:t>
      </w:r>
      <w:r w:rsidR="00C525A4" w:rsidRPr="0079282A">
        <w:rPr>
          <w:rFonts w:eastAsiaTheme="minorEastAsia" w:hint="eastAsia"/>
          <w:color w:val="000000" w:themeColor="text1"/>
          <w:lang w:val="en-GB" w:eastAsia="zh-CN"/>
        </w:rPr>
        <w:t xml:space="preserve">, </w:t>
      </w:r>
      <w:r w:rsidR="0053130E" w:rsidRPr="0079282A">
        <w:rPr>
          <w:rFonts w:eastAsiaTheme="minorEastAsia" w:hint="eastAsia"/>
          <w:color w:val="000000" w:themeColor="text1"/>
          <w:lang w:val="en-GB" w:eastAsia="zh-CN"/>
        </w:rPr>
        <w:t xml:space="preserve">and </w:t>
      </w:r>
      <w:r w:rsidRPr="0079282A">
        <w:rPr>
          <w:color w:val="000000" w:themeColor="text1"/>
          <w:lang w:val="en-GB"/>
        </w:rPr>
        <w:t xml:space="preserve">the </w:t>
      </w:r>
      <w:r w:rsidR="003E242E" w:rsidRPr="0079282A">
        <w:rPr>
          <w:color w:val="000000" w:themeColor="text1"/>
          <w:lang w:val="en-GB"/>
        </w:rPr>
        <w:t>prediction</w:t>
      </w:r>
      <w:r w:rsidRPr="0079282A">
        <w:rPr>
          <w:color w:val="000000" w:themeColor="text1"/>
          <w:lang w:val="en-GB"/>
        </w:rPr>
        <w:t xml:space="preserve"> </w:t>
      </w:r>
      <w:r w:rsidR="00C525A4" w:rsidRPr="0079282A">
        <w:rPr>
          <w:rFonts w:eastAsiaTheme="minorEastAsia" w:hint="eastAsia"/>
          <w:color w:val="000000" w:themeColor="text1"/>
          <w:lang w:eastAsia="zh-CN"/>
        </w:rPr>
        <w:t>error</w:t>
      </w:r>
      <w:r w:rsidRPr="0079282A">
        <w:rPr>
          <w:color w:val="000000" w:themeColor="text1"/>
          <w:lang w:val="en-GB"/>
        </w:rPr>
        <w:t xml:space="preserve"> can be described by</w:t>
      </w:r>
      <w:r w:rsidR="003149F5" w:rsidRPr="0079282A">
        <w:rPr>
          <w:color w:val="000000" w:themeColor="text1"/>
          <w:lang w:val="en-GB"/>
        </w:rPr>
        <w:t xml:space="preserve"> </w:t>
      </w:r>
      <w:r w:rsidR="005B1525" w:rsidRPr="0079282A">
        <w:rPr>
          <w:rFonts w:cs="Palatino Linotype"/>
          <w:color w:val="000000" w:themeColor="text1"/>
          <w:szCs w:val="20"/>
        </w:rPr>
        <w:t>[</w:t>
      </w:r>
      <w:r w:rsidR="001675D7" w:rsidRPr="0079282A">
        <w:rPr>
          <w:rFonts w:eastAsiaTheme="minorEastAsia" w:cs="Palatino Linotype" w:hint="eastAsia"/>
          <w:color w:val="000000" w:themeColor="text1"/>
          <w:szCs w:val="20"/>
          <w:lang w:eastAsia="zh-CN"/>
        </w:rPr>
        <w:t>52</w:t>
      </w:r>
      <w:r w:rsidR="005B1525" w:rsidRPr="0079282A">
        <w:rPr>
          <w:rFonts w:cs="Palatino Linotype"/>
          <w:color w:val="000000" w:themeColor="text1"/>
          <w:szCs w:val="20"/>
        </w:rPr>
        <w:t>]</w:t>
      </w:r>
      <w:r w:rsidR="003149F5" w:rsidRPr="0079282A">
        <w:rPr>
          <w:color w:val="000000" w:themeColor="text1"/>
          <w:lang w:val="en-GB"/>
        </w:rPr>
        <w:t xml:space="preserve"> ,</w:t>
      </w:r>
    </w:p>
    <w:tbl>
      <w:tblPr>
        <w:tblW w:w="0" w:type="auto"/>
        <w:jc w:val="center"/>
        <w:tblLayout w:type="fixed"/>
        <w:tblLook w:val="0000" w:firstRow="0" w:lastRow="0" w:firstColumn="0" w:lastColumn="0" w:noHBand="0" w:noVBand="0"/>
      </w:tblPr>
      <w:tblGrid>
        <w:gridCol w:w="8330"/>
        <w:gridCol w:w="730"/>
      </w:tblGrid>
      <w:tr w:rsidR="00976FE8" w:rsidRPr="0079282A" w14:paraId="207AD1CB" w14:textId="77777777" w:rsidTr="00976FE8">
        <w:trPr>
          <w:trHeight w:val="340"/>
          <w:jc w:val="center"/>
        </w:trPr>
        <w:tc>
          <w:tcPr>
            <w:tcW w:w="8330" w:type="dxa"/>
            <w:shd w:val="clear" w:color="auto" w:fill="auto"/>
            <w:vAlign w:val="center"/>
          </w:tcPr>
          <w:p w14:paraId="528C7EA6" w14:textId="1A7CA073" w:rsidR="00976FE8" w:rsidRPr="0079282A" w:rsidRDefault="00976FE8" w:rsidP="00976FE8">
            <w:pPr>
              <w:pStyle w:val="MDPI31text"/>
              <w:spacing w:before="120" w:after="120"/>
              <w:ind w:left="706" w:firstLine="0"/>
              <w:jc w:val="center"/>
              <w:rPr>
                <w:color w:val="000000" w:themeColor="text1"/>
                <w:lang w:val="en-GB"/>
              </w:rPr>
            </w:pPr>
            <w:bookmarkStart w:id="134" w:name="Equation15" w:colFirst="1" w:colLast="1"/>
            <m:oMathPara>
              <m:oMath>
                <m:r>
                  <m:rPr>
                    <m:nor/>
                  </m:rPr>
                  <w:rPr>
                    <w:color w:val="000000" w:themeColor="text1"/>
                    <w:sz w:val="21"/>
                    <w:szCs w:val="21"/>
                    <w:lang w:val="x-none"/>
                  </w:rPr>
                  <m:t>MSE</m:t>
                </m:r>
                <m:d>
                  <m:dPr>
                    <m:ctrlPr>
                      <w:rPr>
                        <w:rFonts w:ascii="Cambria Math" w:hAnsi="Cambria Math"/>
                        <w:i/>
                        <w:color w:val="000000" w:themeColor="text1"/>
                        <w:sz w:val="21"/>
                        <w:szCs w:val="21"/>
                        <w:lang w:val="x-none"/>
                      </w:rPr>
                    </m:ctrlPr>
                  </m:dPr>
                  <m:e>
                    <m:sSup>
                      <m:sSupPr>
                        <m:ctrlPr>
                          <w:rPr>
                            <w:rFonts w:ascii="Cambria Math" w:hAnsi="Cambria Math"/>
                            <w:i/>
                            <w:color w:val="000000" w:themeColor="text1"/>
                            <w:sz w:val="21"/>
                            <w:szCs w:val="21"/>
                            <w:lang w:val="x-none"/>
                          </w:rPr>
                        </m:ctrlPr>
                      </m:sSupPr>
                      <m:e>
                        <m:r>
                          <m:rPr>
                            <m:nor/>
                          </m:rPr>
                          <w:rPr>
                            <w:b/>
                            <w:color w:val="000000" w:themeColor="text1"/>
                            <w:sz w:val="21"/>
                            <w:szCs w:val="21"/>
                            <w:lang w:val="x-none"/>
                          </w:rPr>
                          <m:t>x</m:t>
                        </m:r>
                      </m:e>
                      <m:sup>
                        <m:r>
                          <m:rPr>
                            <m:nor/>
                          </m:rPr>
                          <w:rPr>
                            <w:color w:val="000000" w:themeColor="text1"/>
                            <w:sz w:val="21"/>
                            <w:szCs w:val="21"/>
                            <w:lang w:val="x-none"/>
                          </w:rPr>
                          <m:t>*</m:t>
                        </m:r>
                      </m:sup>
                    </m:sSup>
                  </m:e>
                </m:d>
                <m:r>
                  <m:rPr>
                    <m:nor/>
                  </m:rPr>
                  <w:rPr>
                    <w:color w:val="000000" w:themeColor="text1"/>
                    <w:sz w:val="21"/>
                    <w:szCs w:val="21"/>
                    <w:lang w:val="x-none"/>
                  </w:rPr>
                  <m:t>=</m:t>
                </m:r>
                <m:sSup>
                  <m:sSupPr>
                    <m:ctrlPr>
                      <w:rPr>
                        <w:rFonts w:ascii="Cambria Math" w:hAnsi="Cambria Math"/>
                        <w:i/>
                        <w:color w:val="000000" w:themeColor="text1"/>
                        <w:sz w:val="21"/>
                        <w:szCs w:val="21"/>
                        <w:lang w:val="x-none"/>
                      </w:rPr>
                    </m:ctrlPr>
                  </m:sSupPr>
                  <m:e>
                    <m:acc>
                      <m:accPr>
                        <m:ctrlPr>
                          <w:rPr>
                            <w:rFonts w:ascii="Cambria Math" w:hAnsi="Cambria Math"/>
                            <w:i/>
                            <w:color w:val="000000" w:themeColor="text1"/>
                            <w:sz w:val="21"/>
                            <w:szCs w:val="21"/>
                            <w:lang w:val="x-none"/>
                          </w:rPr>
                        </m:ctrlPr>
                      </m:accPr>
                      <m:e>
                        <m:r>
                          <m:rPr>
                            <m:nor/>
                          </m:rPr>
                          <w:rPr>
                            <w:i/>
                            <w:color w:val="000000" w:themeColor="text1"/>
                            <w:sz w:val="21"/>
                            <w:szCs w:val="21"/>
                            <w:lang w:val="x-none"/>
                          </w:rPr>
                          <m:t>σ</m:t>
                        </m:r>
                      </m:e>
                    </m:acc>
                  </m:e>
                  <m:sup>
                    <m:r>
                      <m:rPr>
                        <m:nor/>
                      </m:rPr>
                      <w:rPr>
                        <w:color w:val="000000" w:themeColor="text1"/>
                        <w:sz w:val="21"/>
                        <w:szCs w:val="21"/>
                        <w:lang w:val="x-none"/>
                      </w:rPr>
                      <m:t>2</m:t>
                    </m:r>
                  </m:sup>
                </m:sSup>
                <m:d>
                  <m:dPr>
                    <m:begChr m:val="["/>
                    <m:endChr m:val="]"/>
                    <m:ctrlPr>
                      <w:rPr>
                        <w:rFonts w:ascii="Cambria Math" w:hAnsi="Cambria Math"/>
                        <w:i/>
                        <w:color w:val="000000" w:themeColor="text1"/>
                        <w:sz w:val="21"/>
                        <w:szCs w:val="21"/>
                        <w:lang w:val="x-none"/>
                      </w:rPr>
                    </m:ctrlPr>
                  </m:dPr>
                  <m:e>
                    <m:r>
                      <m:rPr>
                        <m:nor/>
                      </m:rPr>
                      <w:rPr>
                        <w:color w:val="000000" w:themeColor="text1"/>
                        <w:sz w:val="21"/>
                        <w:szCs w:val="21"/>
                        <w:lang w:val="x-none"/>
                      </w:rPr>
                      <m:t>1-</m:t>
                    </m:r>
                    <m:sSup>
                      <m:sSupPr>
                        <m:ctrlPr>
                          <w:rPr>
                            <w:rFonts w:ascii="Cambria Math" w:hAnsi="Cambria Math"/>
                            <w:i/>
                            <w:color w:val="000000" w:themeColor="text1"/>
                            <w:sz w:val="21"/>
                            <w:szCs w:val="21"/>
                            <w:lang w:val="x-none"/>
                          </w:rPr>
                        </m:ctrlPr>
                      </m:sSupPr>
                      <m:e>
                        <m:r>
                          <m:rPr>
                            <m:nor/>
                          </m:rPr>
                          <w:rPr>
                            <w:b/>
                            <w:color w:val="000000" w:themeColor="text1"/>
                            <w:sz w:val="21"/>
                            <w:szCs w:val="21"/>
                            <w:lang w:val="x-none"/>
                          </w:rPr>
                          <m:t>r</m:t>
                        </m:r>
                      </m:e>
                      <m:sup>
                        <m:r>
                          <m:rPr>
                            <m:nor/>
                          </m:rPr>
                          <w:rPr>
                            <w:color w:val="000000" w:themeColor="text1"/>
                            <w:sz w:val="21"/>
                            <w:szCs w:val="21"/>
                            <w:lang w:val="x-none"/>
                          </w:rPr>
                          <m:t>T</m:t>
                        </m:r>
                      </m:sup>
                    </m:sSup>
                    <m:sSup>
                      <m:sSupPr>
                        <m:ctrlPr>
                          <w:rPr>
                            <w:rFonts w:ascii="Cambria Math" w:hAnsi="Cambria Math"/>
                            <w:i/>
                            <w:color w:val="000000" w:themeColor="text1"/>
                            <w:sz w:val="21"/>
                            <w:szCs w:val="21"/>
                            <w:lang w:val="x-none"/>
                          </w:rPr>
                        </m:ctrlPr>
                      </m:sSupPr>
                      <m:e>
                        <m:r>
                          <m:rPr>
                            <m:nor/>
                          </m:rPr>
                          <w:rPr>
                            <w:b/>
                            <w:color w:val="000000" w:themeColor="text1"/>
                            <w:sz w:val="21"/>
                            <w:szCs w:val="21"/>
                            <w:lang w:val="x-none"/>
                          </w:rPr>
                          <m:t>R</m:t>
                        </m:r>
                      </m:e>
                      <m:sup>
                        <m:r>
                          <m:rPr>
                            <m:nor/>
                          </m:rPr>
                          <w:rPr>
                            <w:color w:val="000000" w:themeColor="text1"/>
                            <w:sz w:val="21"/>
                            <w:szCs w:val="21"/>
                            <w:lang w:val="x-none"/>
                          </w:rPr>
                          <m:t>-1</m:t>
                        </m:r>
                      </m:sup>
                    </m:sSup>
                    <m:r>
                      <m:rPr>
                        <m:nor/>
                      </m:rPr>
                      <w:rPr>
                        <w:b/>
                        <w:color w:val="000000" w:themeColor="text1"/>
                        <w:sz w:val="21"/>
                        <w:szCs w:val="21"/>
                        <w:lang w:val="x-none"/>
                      </w:rPr>
                      <m:t>r</m:t>
                    </m:r>
                    <m:r>
                      <m:rPr>
                        <m:nor/>
                      </m:rPr>
                      <w:rPr>
                        <w:color w:val="000000" w:themeColor="text1"/>
                        <w:sz w:val="21"/>
                        <w:szCs w:val="21"/>
                        <w:lang w:val="x-none"/>
                      </w:rPr>
                      <m:t>+</m:t>
                    </m:r>
                    <m:f>
                      <m:fPr>
                        <m:ctrlPr>
                          <w:rPr>
                            <w:rFonts w:ascii="Cambria Math" w:hAnsi="Cambria Math"/>
                            <w:b/>
                            <w:color w:val="000000" w:themeColor="text1"/>
                            <w:sz w:val="21"/>
                            <w:szCs w:val="21"/>
                            <w:lang w:val="x-none"/>
                          </w:rPr>
                        </m:ctrlPr>
                      </m:fPr>
                      <m:num>
                        <m:sSup>
                          <m:sSupPr>
                            <m:ctrlPr>
                              <w:rPr>
                                <w:rFonts w:ascii="Cambria Math" w:hAnsi="Cambria Math"/>
                                <w:b/>
                                <w:i/>
                                <w:color w:val="000000" w:themeColor="text1"/>
                                <w:sz w:val="21"/>
                                <w:szCs w:val="21"/>
                                <w:lang w:val="x-none"/>
                              </w:rPr>
                            </m:ctrlPr>
                          </m:sSupPr>
                          <m:e>
                            <m:d>
                              <m:dPr>
                                <m:ctrlPr>
                                  <w:rPr>
                                    <w:rFonts w:ascii="Cambria Math" w:hAnsi="Cambria Math"/>
                                    <w:b/>
                                    <w:i/>
                                    <w:color w:val="000000" w:themeColor="text1"/>
                                    <w:sz w:val="21"/>
                                    <w:szCs w:val="21"/>
                                    <w:lang w:val="x-none"/>
                                  </w:rPr>
                                </m:ctrlPr>
                              </m:dPr>
                              <m:e>
                                <m:r>
                                  <m:rPr>
                                    <m:nor/>
                                  </m:rPr>
                                  <w:rPr>
                                    <w:color w:val="000000" w:themeColor="text1"/>
                                    <w:sz w:val="21"/>
                                    <w:szCs w:val="21"/>
                                    <w:lang w:val="x-none"/>
                                  </w:rPr>
                                  <m:t>1-</m:t>
                                </m:r>
                                <m:sSup>
                                  <m:sSupPr>
                                    <m:ctrlPr>
                                      <w:rPr>
                                        <w:rFonts w:ascii="Cambria Math" w:hAnsi="Cambria Math"/>
                                        <w:i/>
                                        <w:color w:val="000000" w:themeColor="text1"/>
                                        <w:sz w:val="21"/>
                                        <w:szCs w:val="21"/>
                                        <w:lang w:val="x-none"/>
                                      </w:rPr>
                                    </m:ctrlPr>
                                  </m:sSupPr>
                                  <m:e>
                                    <m:r>
                                      <m:rPr>
                                        <m:nor/>
                                      </m:rPr>
                                      <w:rPr>
                                        <w:b/>
                                        <w:color w:val="000000" w:themeColor="text1"/>
                                        <w:sz w:val="21"/>
                                        <w:szCs w:val="21"/>
                                        <w:lang w:val="x-none"/>
                                      </w:rPr>
                                      <m:t>1</m:t>
                                    </m:r>
                                  </m:e>
                                  <m:sup>
                                    <m:r>
                                      <m:rPr>
                                        <m:nor/>
                                      </m:rPr>
                                      <w:rPr>
                                        <w:color w:val="000000" w:themeColor="text1"/>
                                        <w:sz w:val="21"/>
                                        <w:szCs w:val="21"/>
                                        <w:lang w:val="x-none"/>
                                      </w:rPr>
                                      <m:t>T</m:t>
                                    </m:r>
                                  </m:sup>
                                </m:sSup>
                                <m:sSup>
                                  <m:sSupPr>
                                    <m:ctrlPr>
                                      <w:rPr>
                                        <w:rFonts w:ascii="Cambria Math" w:hAnsi="Cambria Math"/>
                                        <w:i/>
                                        <w:color w:val="000000" w:themeColor="text1"/>
                                        <w:sz w:val="21"/>
                                        <w:szCs w:val="21"/>
                                        <w:lang w:val="x-none"/>
                                      </w:rPr>
                                    </m:ctrlPr>
                                  </m:sSupPr>
                                  <m:e>
                                    <m:r>
                                      <m:rPr>
                                        <m:nor/>
                                      </m:rPr>
                                      <w:rPr>
                                        <w:b/>
                                        <w:color w:val="000000" w:themeColor="text1"/>
                                        <w:sz w:val="21"/>
                                        <w:szCs w:val="21"/>
                                        <w:lang w:val="x-none"/>
                                      </w:rPr>
                                      <m:t>R</m:t>
                                    </m:r>
                                  </m:e>
                                  <m:sup>
                                    <m:r>
                                      <m:rPr>
                                        <m:nor/>
                                      </m:rPr>
                                      <w:rPr>
                                        <w:color w:val="000000" w:themeColor="text1"/>
                                        <w:sz w:val="21"/>
                                        <w:szCs w:val="21"/>
                                        <w:lang w:val="x-none"/>
                                      </w:rPr>
                                      <m:t>-1</m:t>
                                    </m:r>
                                  </m:sup>
                                </m:sSup>
                                <m:r>
                                  <m:rPr>
                                    <m:nor/>
                                  </m:rPr>
                                  <w:rPr>
                                    <w:b/>
                                    <w:color w:val="000000" w:themeColor="text1"/>
                                    <w:sz w:val="21"/>
                                    <w:szCs w:val="21"/>
                                    <w:lang w:val="x-none"/>
                                  </w:rPr>
                                  <m:t>r</m:t>
                                </m:r>
                              </m:e>
                            </m:d>
                          </m:e>
                          <m:sup>
                            <m:r>
                              <m:rPr>
                                <m:nor/>
                              </m:rPr>
                              <w:rPr>
                                <w:color w:val="000000" w:themeColor="text1"/>
                                <w:sz w:val="21"/>
                                <w:szCs w:val="21"/>
                                <w:lang w:val="x-none"/>
                              </w:rPr>
                              <m:t>2</m:t>
                            </m:r>
                          </m:sup>
                        </m:sSup>
                      </m:num>
                      <m:den>
                        <m:sSup>
                          <m:sSupPr>
                            <m:ctrlPr>
                              <w:rPr>
                                <w:rFonts w:ascii="Cambria Math" w:hAnsi="Cambria Math"/>
                                <w:i/>
                                <w:color w:val="000000" w:themeColor="text1"/>
                                <w:sz w:val="21"/>
                                <w:szCs w:val="21"/>
                                <w:lang w:val="x-none"/>
                              </w:rPr>
                            </m:ctrlPr>
                          </m:sSupPr>
                          <m:e>
                            <m:r>
                              <m:rPr>
                                <m:nor/>
                              </m:rPr>
                              <w:rPr>
                                <w:b/>
                                <w:color w:val="000000" w:themeColor="text1"/>
                                <w:sz w:val="21"/>
                                <w:szCs w:val="21"/>
                                <w:lang w:val="x-none"/>
                              </w:rPr>
                              <m:t>1</m:t>
                            </m:r>
                          </m:e>
                          <m:sup>
                            <m:r>
                              <m:rPr>
                                <m:nor/>
                              </m:rPr>
                              <w:rPr>
                                <w:color w:val="000000" w:themeColor="text1"/>
                                <w:sz w:val="21"/>
                                <w:szCs w:val="21"/>
                                <w:lang w:val="x-none"/>
                              </w:rPr>
                              <m:t>T</m:t>
                            </m:r>
                          </m:sup>
                        </m:sSup>
                        <m:sSup>
                          <m:sSupPr>
                            <m:ctrlPr>
                              <w:rPr>
                                <w:rFonts w:ascii="Cambria Math" w:hAnsi="Cambria Math"/>
                                <w:i/>
                                <w:color w:val="000000" w:themeColor="text1"/>
                                <w:sz w:val="21"/>
                                <w:szCs w:val="21"/>
                                <w:lang w:val="x-none"/>
                              </w:rPr>
                            </m:ctrlPr>
                          </m:sSupPr>
                          <m:e>
                            <m:r>
                              <m:rPr>
                                <m:nor/>
                              </m:rPr>
                              <w:rPr>
                                <w:b/>
                                <w:color w:val="000000" w:themeColor="text1"/>
                                <w:sz w:val="21"/>
                                <w:szCs w:val="21"/>
                                <w:lang w:val="x-none"/>
                              </w:rPr>
                              <m:t>R</m:t>
                            </m:r>
                          </m:e>
                          <m:sup>
                            <m:r>
                              <m:rPr>
                                <m:nor/>
                              </m:rPr>
                              <w:rPr>
                                <w:color w:val="000000" w:themeColor="text1"/>
                                <w:sz w:val="21"/>
                                <w:szCs w:val="21"/>
                                <w:lang w:val="x-none"/>
                              </w:rPr>
                              <m:t>-1</m:t>
                            </m:r>
                          </m:sup>
                        </m:sSup>
                        <m:r>
                          <m:rPr>
                            <m:nor/>
                          </m:rPr>
                          <w:rPr>
                            <w:b/>
                            <w:color w:val="000000" w:themeColor="text1"/>
                            <w:sz w:val="21"/>
                            <w:szCs w:val="21"/>
                            <w:lang w:val="x-none"/>
                          </w:rPr>
                          <m:t>r</m:t>
                        </m:r>
                      </m:den>
                    </m:f>
                  </m:e>
                </m:d>
              </m:oMath>
            </m:oMathPara>
          </w:p>
        </w:tc>
        <w:tc>
          <w:tcPr>
            <w:tcW w:w="730" w:type="dxa"/>
            <w:shd w:val="clear" w:color="auto" w:fill="auto"/>
            <w:vAlign w:val="center"/>
          </w:tcPr>
          <w:p w14:paraId="72E3993E" w14:textId="0298A7E1" w:rsidR="00976FE8" w:rsidRPr="0079282A" w:rsidRDefault="00976FE8" w:rsidP="00976FE8">
            <w:pPr>
              <w:pStyle w:val="MDPI31text"/>
              <w:spacing w:before="120" w:after="120"/>
              <w:ind w:firstLine="0"/>
              <w:jc w:val="right"/>
              <w:rPr>
                <w:color w:val="000000" w:themeColor="text1"/>
                <w:lang w:val="en-GB"/>
              </w:rPr>
            </w:pPr>
            <w:r w:rsidRPr="0079282A">
              <w:rPr>
                <w:color w:val="000000" w:themeColor="text1"/>
                <w:lang w:val="en-GB"/>
              </w:rPr>
              <w:t>(</w:t>
            </w:r>
            <w:r w:rsidR="00A317A8" w:rsidRPr="0079282A">
              <w:rPr>
                <w:noProof/>
                <w:color w:val="000000" w:themeColor="text1"/>
                <w:lang w:val="en-GB"/>
              </w:rPr>
              <w:t>15</w:t>
            </w:r>
            <w:r w:rsidRPr="0079282A">
              <w:rPr>
                <w:color w:val="000000" w:themeColor="text1"/>
                <w:lang w:val="en-GB"/>
              </w:rPr>
              <w:t>)</w:t>
            </w:r>
          </w:p>
        </w:tc>
      </w:tr>
    </w:tbl>
    <w:bookmarkEnd w:id="134"/>
    <w:p w14:paraId="79FF700A" w14:textId="687582DC" w:rsidR="00F673C0" w:rsidRPr="0079282A" w:rsidRDefault="001F3850" w:rsidP="00313DB0">
      <w:pPr>
        <w:pStyle w:val="MDPI31text"/>
        <w:rPr>
          <w:color w:val="000000" w:themeColor="text1"/>
        </w:rPr>
      </w:pPr>
      <w:r w:rsidRPr="0079282A">
        <w:rPr>
          <w:color w:val="000000" w:themeColor="text1"/>
        </w:rPr>
        <w:t>T</w:t>
      </w:r>
      <w:r w:rsidR="00D327A2" w:rsidRPr="0079282A">
        <w:rPr>
          <w:color w:val="000000" w:themeColor="text1"/>
        </w:rPr>
        <w:t xml:space="preserve">o evaluate the </w:t>
      </w:r>
      <w:r w:rsidR="003E242E" w:rsidRPr="0079282A">
        <w:rPr>
          <w:color w:val="000000" w:themeColor="text1"/>
        </w:rPr>
        <w:t>prediction</w:t>
      </w:r>
      <w:r w:rsidR="00D327A2" w:rsidRPr="0079282A">
        <w:rPr>
          <w:color w:val="000000" w:themeColor="text1"/>
        </w:rPr>
        <w:t xml:space="preserve"> </w:t>
      </w:r>
      <w:r w:rsidR="00C525A4" w:rsidRPr="0079282A">
        <w:rPr>
          <w:rFonts w:eastAsiaTheme="minorEastAsia" w:hint="eastAsia"/>
          <w:color w:val="000000" w:themeColor="text1"/>
          <w:lang w:eastAsia="zh-CN"/>
        </w:rPr>
        <w:t>error</w:t>
      </w:r>
      <w:r w:rsidR="00D327A2" w:rsidRPr="0079282A">
        <w:rPr>
          <w:color w:val="000000" w:themeColor="text1"/>
        </w:rPr>
        <w:t xml:space="preserve"> more reasonable, the relative MSE defined by the ratio between MSE and the corresponding amplitude of 2</w:t>
      </w:r>
      <w:r w:rsidR="00B20438" w:rsidRPr="0079282A">
        <w:rPr>
          <w:rFonts w:ascii="Times New Roman" w:hAnsi="Times New Roman"/>
          <w:color w:val="000000" w:themeColor="text1"/>
        </w:rPr>
        <w:t>×</w:t>
      </w:r>
      <w:r w:rsidR="00D327A2" w:rsidRPr="0079282A">
        <w:rPr>
          <w:color w:val="000000" w:themeColor="text1"/>
        </w:rPr>
        <w:t xml:space="preserve"> component is adopted:</w:t>
      </w:r>
    </w:p>
    <w:tbl>
      <w:tblPr>
        <w:tblW w:w="0" w:type="auto"/>
        <w:jc w:val="center"/>
        <w:tblLayout w:type="fixed"/>
        <w:tblLook w:val="0000" w:firstRow="0" w:lastRow="0" w:firstColumn="0" w:lastColumn="0" w:noHBand="0" w:noVBand="0"/>
      </w:tblPr>
      <w:tblGrid>
        <w:gridCol w:w="8330"/>
        <w:gridCol w:w="730"/>
      </w:tblGrid>
      <w:tr w:rsidR="00976FE8" w:rsidRPr="0079282A" w14:paraId="696A6BA3" w14:textId="77777777" w:rsidTr="00976FE8">
        <w:trPr>
          <w:trHeight w:val="340"/>
          <w:jc w:val="center"/>
        </w:trPr>
        <w:tc>
          <w:tcPr>
            <w:tcW w:w="8330" w:type="dxa"/>
            <w:shd w:val="clear" w:color="auto" w:fill="auto"/>
            <w:vAlign w:val="center"/>
          </w:tcPr>
          <w:p w14:paraId="357EDA39" w14:textId="4B0751CF" w:rsidR="00976FE8" w:rsidRPr="0079282A" w:rsidRDefault="00976FE8" w:rsidP="00976FE8">
            <w:pPr>
              <w:pStyle w:val="MDPI31text"/>
              <w:spacing w:before="120" w:after="120"/>
              <w:ind w:left="706" w:firstLine="0"/>
              <w:jc w:val="center"/>
              <w:rPr>
                <w:color w:val="000000" w:themeColor="text1"/>
              </w:rPr>
            </w:pPr>
            <w:bookmarkStart w:id="135" w:name="Equation16" w:colFirst="1" w:colLast="1"/>
            <m:oMathPara>
              <m:oMath>
                <m:r>
                  <m:rPr>
                    <m:nor/>
                  </m:rPr>
                  <w:rPr>
                    <w:color w:val="000000" w:themeColor="text1"/>
                    <w:sz w:val="21"/>
                    <w:szCs w:val="21"/>
                    <w:lang w:val="x-none"/>
                  </w:rPr>
                  <m:t>RMSE</m:t>
                </m:r>
                <m:d>
                  <m:dPr>
                    <m:ctrlPr>
                      <w:rPr>
                        <w:rFonts w:ascii="Cambria Math" w:hAnsi="Cambria Math"/>
                        <w:i/>
                        <w:color w:val="000000" w:themeColor="text1"/>
                        <w:sz w:val="21"/>
                        <w:szCs w:val="21"/>
                        <w:lang w:val="x-none"/>
                      </w:rPr>
                    </m:ctrlPr>
                  </m:dPr>
                  <m:e>
                    <m:sSup>
                      <m:sSupPr>
                        <m:ctrlPr>
                          <w:rPr>
                            <w:rFonts w:ascii="Cambria Math" w:hAnsi="Cambria Math"/>
                            <w:i/>
                            <w:color w:val="000000" w:themeColor="text1"/>
                            <w:sz w:val="21"/>
                            <w:szCs w:val="21"/>
                            <w:lang w:val="x-none"/>
                          </w:rPr>
                        </m:ctrlPr>
                      </m:sSupPr>
                      <m:e>
                        <m:r>
                          <m:rPr>
                            <m:nor/>
                          </m:rPr>
                          <w:rPr>
                            <w:b/>
                            <w:color w:val="000000" w:themeColor="text1"/>
                            <w:sz w:val="21"/>
                            <w:szCs w:val="21"/>
                            <w:lang w:val="x-none"/>
                          </w:rPr>
                          <m:t>x</m:t>
                        </m:r>
                      </m:e>
                      <m:sup>
                        <m:r>
                          <m:rPr>
                            <m:nor/>
                          </m:rPr>
                          <w:rPr>
                            <w:color w:val="000000" w:themeColor="text1"/>
                            <w:sz w:val="21"/>
                            <w:szCs w:val="21"/>
                            <w:lang w:val="x-none"/>
                          </w:rPr>
                          <m:t>*</m:t>
                        </m:r>
                      </m:sup>
                    </m:sSup>
                  </m:e>
                </m:d>
                <m:r>
                  <m:rPr>
                    <m:nor/>
                  </m:rPr>
                  <w:rPr>
                    <w:color w:val="000000" w:themeColor="text1"/>
                    <w:sz w:val="21"/>
                    <w:szCs w:val="21"/>
                    <w:lang w:val="x-none"/>
                  </w:rPr>
                  <m:t>=MSE</m:t>
                </m:r>
                <m:d>
                  <m:dPr>
                    <m:ctrlPr>
                      <w:rPr>
                        <w:rFonts w:ascii="Cambria Math" w:hAnsi="Cambria Math"/>
                        <w:i/>
                        <w:color w:val="000000" w:themeColor="text1"/>
                        <w:sz w:val="21"/>
                        <w:szCs w:val="21"/>
                        <w:lang w:val="x-none"/>
                      </w:rPr>
                    </m:ctrlPr>
                  </m:dPr>
                  <m:e>
                    <m:sSup>
                      <m:sSupPr>
                        <m:ctrlPr>
                          <w:rPr>
                            <w:rFonts w:ascii="Cambria Math" w:hAnsi="Cambria Math"/>
                            <w:i/>
                            <w:color w:val="000000" w:themeColor="text1"/>
                            <w:sz w:val="21"/>
                            <w:szCs w:val="21"/>
                            <w:lang w:val="x-none"/>
                          </w:rPr>
                        </m:ctrlPr>
                      </m:sSupPr>
                      <m:e>
                        <m:r>
                          <m:rPr>
                            <m:nor/>
                          </m:rPr>
                          <w:rPr>
                            <w:b/>
                            <w:color w:val="000000" w:themeColor="text1"/>
                            <w:sz w:val="21"/>
                            <w:szCs w:val="21"/>
                            <w:lang w:val="x-none"/>
                          </w:rPr>
                          <m:t>x</m:t>
                        </m:r>
                      </m:e>
                      <m:sup>
                        <m:r>
                          <m:rPr>
                            <m:nor/>
                          </m:rPr>
                          <w:rPr>
                            <w:color w:val="000000" w:themeColor="text1"/>
                            <w:sz w:val="21"/>
                            <w:szCs w:val="21"/>
                            <w:lang w:val="x-none"/>
                          </w:rPr>
                          <m:t>*</m:t>
                        </m:r>
                      </m:sup>
                    </m:sSup>
                  </m:e>
                </m:d>
                <m:r>
                  <m:rPr>
                    <m:nor/>
                  </m:rPr>
                  <w:rPr>
                    <w:color w:val="000000" w:themeColor="text1"/>
                    <w:sz w:val="21"/>
                    <w:szCs w:val="21"/>
                    <w:lang w:val="x-none"/>
                  </w:rPr>
                  <m:t>/</m:t>
                </m:r>
                <m:r>
                  <m:rPr>
                    <m:nor/>
                  </m:rPr>
                  <w:rPr>
                    <w:b/>
                    <w:color w:val="000000" w:themeColor="text1"/>
                    <w:sz w:val="21"/>
                    <w:szCs w:val="21"/>
                    <w:lang w:val="x-none"/>
                  </w:rPr>
                  <m:t>Y</m:t>
                </m:r>
                <m:d>
                  <m:dPr>
                    <m:ctrlPr>
                      <w:rPr>
                        <w:rFonts w:ascii="Cambria Math" w:hAnsi="Cambria Math"/>
                        <w:i/>
                        <w:color w:val="000000" w:themeColor="text1"/>
                        <w:sz w:val="21"/>
                        <w:szCs w:val="21"/>
                        <w:lang w:val="x-none"/>
                      </w:rPr>
                    </m:ctrlPr>
                  </m:dPr>
                  <m:e>
                    <m:sSup>
                      <m:sSupPr>
                        <m:ctrlPr>
                          <w:rPr>
                            <w:rFonts w:ascii="Cambria Math" w:hAnsi="Cambria Math"/>
                            <w:i/>
                            <w:color w:val="000000" w:themeColor="text1"/>
                            <w:sz w:val="21"/>
                            <w:szCs w:val="21"/>
                            <w:lang w:val="x-none"/>
                          </w:rPr>
                        </m:ctrlPr>
                      </m:sSupPr>
                      <m:e>
                        <m:r>
                          <m:rPr>
                            <m:nor/>
                          </m:rPr>
                          <w:rPr>
                            <w:b/>
                            <w:color w:val="000000" w:themeColor="text1"/>
                            <w:sz w:val="21"/>
                            <w:szCs w:val="21"/>
                            <w:lang w:val="x-none"/>
                          </w:rPr>
                          <m:t>x</m:t>
                        </m:r>
                      </m:e>
                      <m:sup>
                        <m:r>
                          <m:rPr>
                            <m:nor/>
                          </m:rPr>
                          <w:rPr>
                            <w:color w:val="000000" w:themeColor="text1"/>
                            <w:sz w:val="21"/>
                            <w:szCs w:val="21"/>
                            <w:lang w:val="x-none"/>
                          </w:rPr>
                          <m:t>*</m:t>
                        </m:r>
                      </m:sup>
                    </m:sSup>
                  </m:e>
                </m:d>
              </m:oMath>
            </m:oMathPara>
          </w:p>
        </w:tc>
        <w:tc>
          <w:tcPr>
            <w:tcW w:w="730" w:type="dxa"/>
            <w:shd w:val="clear" w:color="auto" w:fill="auto"/>
            <w:vAlign w:val="center"/>
          </w:tcPr>
          <w:p w14:paraId="5E86835D" w14:textId="49B9B5E5" w:rsidR="00976FE8" w:rsidRPr="0079282A" w:rsidRDefault="00976FE8" w:rsidP="00976FE8">
            <w:pPr>
              <w:pStyle w:val="MDPI31text"/>
              <w:spacing w:before="120" w:after="120"/>
              <w:ind w:firstLine="0"/>
              <w:jc w:val="right"/>
              <w:rPr>
                <w:color w:val="000000" w:themeColor="text1"/>
              </w:rPr>
            </w:pPr>
            <w:r w:rsidRPr="0079282A">
              <w:rPr>
                <w:color w:val="000000" w:themeColor="text1"/>
              </w:rPr>
              <w:t>(</w:t>
            </w:r>
            <w:r w:rsidR="00A317A8" w:rsidRPr="0079282A">
              <w:rPr>
                <w:noProof/>
                <w:color w:val="000000" w:themeColor="text1"/>
              </w:rPr>
              <w:t>16</w:t>
            </w:r>
            <w:r w:rsidRPr="0079282A">
              <w:rPr>
                <w:color w:val="000000" w:themeColor="text1"/>
              </w:rPr>
              <w:t>)</w:t>
            </w:r>
          </w:p>
        </w:tc>
      </w:tr>
    </w:tbl>
    <w:bookmarkEnd w:id="135"/>
    <w:p w14:paraId="0D7246A0" w14:textId="5DF9C6C5" w:rsidR="00864616" w:rsidRPr="0079282A" w:rsidRDefault="00864616" w:rsidP="00313DB0">
      <w:pPr>
        <w:pStyle w:val="MDPI31text"/>
        <w:rPr>
          <w:color w:val="000000" w:themeColor="text1"/>
        </w:rPr>
      </w:pPr>
      <w:r w:rsidRPr="0079282A">
        <w:rPr>
          <w:color w:val="000000" w:themeColor="text1"/>
        </w:rPr>
        <w:t>Here, the Kriging model for measurement point A is finished, and the same process is for B.</w:t>
      </w:r>
    </w:p>
    <w:p w14:paraId="485E9911" w14:textId="732FBFD1" w:rsidR="002D5698" w:rsidRPr="0079282A" w:rsidRDefault="00313DB0" w:rsidP="00313DB0">
      <w:pPr>
        <w:pStyle w:val="MDPI21heading1"/>
        <w:rPr>
          <w:color w:val="000000" w:themeColor="text1"/>
        </w:rPr>
      </w:pPr>
      <w:r w:rsidRPr="0079282A">
        <w:rPr>
          <w:color w:val="000000" w:themeColor="text1"/>
        </w:rPr>
        <w:t xml:space="preserve">5. </w:t>
      </w:r>
      <w:r w:rsidR="000A268A" w:rsidRPr="0079282A">
        <w:rPr>
          <w:color w:val="000000" w:themeColor="text1"/>
        </w:rPr>
        <w:t xml:space="preserve">Crack </w:t>
      </w:r>
      <w:r w:rsidR="00976FE8" w:rsidRPr="0079282A">
        <w:rPr>
          <w:color w:val="000000" w:themeColor="text1"/>
        </w:rPr>
        <w:t xml:space="preserve">Identification Method </w:t>
      </w:r>
      <w:r w:rsidR="00746CB6" w:rsidRPr="0079282A">
        <w:rPr>
          <w:color w:val="000000" w:themeColor="text1"/>
        </w:rPr>
        <w:t>b</w:t>
      </w:r>
      <w:r w:rsidR="00976FE8" w:rsidRPr="0079282A">
        <w:rPr>
          <w:color w:val="000000" w:themeColor="text1"/>
        </w:rPr>
        <w:t xml:space="preserve">ased </w:t>
      </w:r>
      <w:r w:rsidR="00746CB6" w:rsidRPr="0079282A">
        <w:rPr>
          <w:color w:val="000000" w:themeColor="text1"/>
        </w:rPr>
        <w:t>o</w:t>
      </w:r>
      <w:r w:rsidR="00976FE8" w:rsidRPr="0079282A">
        <w:rPr>
          <w:color w:val="000000" w:themeColor="text1"/>
        </w:rPr>
        <w:t xml:space="preserve">n </w:t>
      </w:r>
      <w:r w:rsidR="00746CB6" w:rsidRPr="0079282A">
        <w:rPr>
          <w:color w:val="000000" w:themeColor="text1"/>
        </w:rPr>
        <w:t>t</w:t>
      </w:r>
      <w:r w:rsidR="00976FE8" w:rsidRPr="0079282A">
        <w:rPr>
          <w:color w:val="000000" w:themeColor="text1"/>
        </w:rPr>
        <w:t>he Kriging Surrogate Model</w:t>
      </w:r>
    </w:p>
    <w:p w14:paraId="702304E7" w14:textId="17DD1F81" w:rsidR="000712C9" w:rsidRPr="0079282A" w:rsidRDefault="00C957BA" w:rsidP="00313DB0">
      <w:pPr>
        <w:pStyle w:val="MDPI31text"/>
        <w:rPr>
          <w:color w:val="000000" w:themeColor="text1"/>
          <w:lang w:val="en-GB"/>
        </w:rPr>
      </w:pPr>
      <w:r w:rsidRPr="0079282A">
        <w:rPr>
          <w:color w:val="000000" w:themeColor="text1"/>
        </w:rPr>
        <w:t>C</w:t>
      </w:r>
      <w:r w:rsidR="00FF1F29" w:rsidRPr="0079282A">
        <w:rPr>
          <w:color w:val="000000" w:themeColor="text1"/>
        </w:rPr>
        <w:t xml:space="preserve">rack identification is a typical inverse problem. </w:t>
      </w:r>
      <w:r w:rsidR="00D007CC" w:rsidRPr="0079282A">
        <w:rPr>
          <w:color w:val="000000" w:themeColor="text1"/>
        </w:rPr>
        <w:t>T</w:t>
      </w:r>
      <w:r w:rsidR="00FF1F29" w:rsidRPr="0079282A">
        <w:rPr>
          <w:color w:val="000000" w:themeColor="text1"/>
          <w:lang w:val="en-GB"/>
        </w:rPr>
        <w:t>he main idea of the proposed method is to transf</w:t>
      </w:r>
      <w:r w:rsidR="009D7343" w:rsidRPr="0079282A">
        <w:rPr>
          <w:color w:val="000000" w:themeColor="text1"/>
          <w:lang w:val="en-GB"/>
        </w:rPr>
        <w:t>orm</w:t>
      </w:r>
      <w:r w:rsidR="00FF1F29" w:rsidRPr="0079282A">
        <w:rPr>
          <w:color w:val="000000" w:themeColor="text1"/>
          <w:lang w:val="en-GB"/>
        </w:rPr>
        <w:t xml:space="preserve"> the inverse problem into an optimization problem, based on the surrogate model established between crack parameters</w:t>
      </w:r>
      <w:r w:rsidR="00B10C1F" w:rsidRPr="0079282A">
        <w:rPr>
          <w:color w:val="000000" w:themeColor="text1"/>
          <w:lang w:val="en-GB"/>
        </w:rPr>
        <w:t xml:space="preserve"> </w:t>
      </w:r>
      <m:oMath>
        <m:r>
          <m:rPr>
            <m:sty m:val="b"/>
          </m:rPr>
          <w:rPr>
            <w:rFonts w:ascii="Cambria Math" w:hAnsi="Cambria Math"/>
            <w:color w:val="000000" w:themeColor="text1"/>
          </w:rPr>
          <m:t>x</m:t>
        </m:r>
      </m:oMath>
      <w:r w:rsidR="00FF1F29" w:rsidRPr="0079282A">
        <w:rPr>
          <w:color w:val="000000" w:themeColor="text1"/>
          <w:lang w:val="en-GB"/>
        </w:rPr>
        <w:t xml:space="preserve"> and super-harmonic components </w:t>
      </w:r>
      <m:oMath>
        <m:r>
          <m:rPr>
            <m:sty m:val="b"/>
          </m:rPr>
          <w:rPr>
            <w:rFonts w:ascii="Cambria Math" w:hAnsi="Cambria Math"/>
            <w:color w:val="000000" w:themeColor="text1"/>
          </w:rPr>
          <m:t xml:space="preserve">Y </m:t>
        </m:r>
      </m:oMath>
      <w:r w:rsidR="00FF1F29" w:rsidRPr="0079282A">
        <w:rPr>
          <w:color w:val="000000" w:themeColor="text1"/>
          <w:lang w:val="en-GB"/>
        </w:rPr>
        <w:t>from two measure</w:t>
      </w:r>
      <w:r w:rsidR="005D593A" w:rsidRPr="0079282A">
        <w:rPr>
          <w:color w:val="000000" w:themeColor="text1"/>
          <w:lang w:val="en-GB"/>
        </w:rPr>
        <w:t>ment</w:t>
      </w:r>
      <w:r w:rsidR="00FF1F29" w:rsidRPr="0079282A">
        <w:rPr>
          <w:color w:val="000000" w:themeColor="text1"/>
          <w:lang w:val="en-GB"/>
        </w:rPr>
        <w:t xml:space="preserve"> points. Therefore, crack identification can be stated as:</w:t>
      </w:r>
    </w:p>
    <w:tbl>
      <w:tblPr>
        <w:tblW w:w="0" w:type="auto"/>
        <w:jc w:val="center"/>
        <w:tblLayout w:type="fixed"/>
        <w:tblLook w:val="0000" w:firstRow="0" w:lastRow="0" w:firstColumn="0" w:lastColumn="0" w:noHBand="0" w:noVBand="0"/>
      </w:tblPr>
      <w:tblGrid>
        <w:gridCol w:w="8472"/>
        <w:gridCol w:w="588"/>
      </w:tblGrid>
      <w:tr w:rsidR="00746CB6" w:rsidRPr="0079282A" w14:paraId="40949E03" w14:textId="77777777" w:rsidTr="00746CB6">
        <w:trPr>
          <w:trHeight w:val="340"/>
          <w:jc w:val="center"/>
        </w:trPr>
        <w:tc>
          <w:tcPr>
            <w:tcW w:w="8472" w:type="dxa"/>
            <w:shd w:val="clear" w:color="auto" w:fill="auto"/>
            <w:vAlign w:val="center"/>
          </w:tcPr>
          <w:bookmarkStart w:id="136" w:name="Equation17" w:colFirst="1" w:colLast="1"/>
          <w:p w14:paraId="64F7A778" w14:textId="6A670FFA" w:rsidR="00746CB6" w:rsidRPr="0079282A" w:rsidRDefault="0077476A" w:rsidP="00746CB6">
            <w:pPr>
              <w:pStyle w:val="MDPI31text"/>
              <w:spacing w:before="120" w:after="120"/>
              <w:ind w:left="706" w:firstLine="0"/>
              <w:jc w:val="center"/>
              <w:rPr>
                <w:color w:val="000000" w:themeColor="text1"/>
                <w:lang w:val="en-GB"/>
              </w:rPr>
            </w:pPr>
            <m:oMathPara>
              <m:oMath>
                <m:d>
                  <m:dPr>
                    <m:begChr m:val="{"/>
                    <m:endChr m:val=""/>
                    <m:ctrlPr>
                      <w:rPr>
                        <w:rFonts w:ascii="Cambria Math" w:hAnsi="Cambria Math"/>
                        <w:color w:val="000000" w:themeColor="text1"/>
                        <w:sz w:val="21"/>
                        <w:szCs w:val="21"/>
                        <w:lang w:val="x-none"/>
                      </w:rPr>
                    </m:ctrlPr>
                  </m:dPr>
                  <m:e>
                    <m:eqArr>
                      <m:eqArrPr>
                        <m:ctrlPr>
                          <w:rPr>
                            <w:rFonts w:ascii="Cambria Math" w:hAnsi="Cambria Math"/>
                            <w:color w:val="000000" w:themeColor="text1"/>
                            <w:sz w:val="21"/>
                            <w:szCs w:val="21"/>
                            <w:lang w:val="x-none"/>
                          </w:rPr>
                        </m:ctrlPr>
                      </m:eqArrPr>
                      <m:e>
                        <m:r>
                          <m:rPr>
                            <m:sty m:val="p"/>
                          </m:rPr>
                          <w:rPr>
                            <w:rFonts w:ascii="Cambria Math" w:hAnsi="Cambria Math"/>
                            <w:color w:val="000000" w:themeColor="text1"/>
                            <w:sz w:val="21"/>
                            <w:szCs w:val="21"/>
                            <w:lang w:val="x-none"/>
                          </w:rPr>
                          <m:t>find</m:t>
                        </m:r>
                        <m:r>
                          <m:rPr>
                            <m:sty m:val="b"/>
                          </m:rPr>
                          <w:rPr>
                            <w:rFonts w:ascii="Cambria Math" w:hAnsi="Cambria Math"/>
                            <w:color w:val="000000" w:themeColor="text1"/>
                            <w:sz w:val="21"/>
                            <w:szCs w:val="21"/>
                            <w:lang w:val="x-none"/>
                          </w:rPr>
                          <m:t xml:space="preserve"> </m:t>
                        </m:r>
                        <m:sSup>
                          <m:sSupPr>
                            <m:ctrlPr>
                              <w:rPr>
                                <w:rFonts w:ascii="Cambria Math" w:hAnsi="Cambria Math"/>
                                <w:b/>
                                <w:color w:val="000000" w:themeColor="text1"/>
                                <w:sz w:val="21"/>
                                <w:szCs w:val="21"/>
                                <w:lang w:val="x-none"/>
                              </w:rPr>
                            </m:ctrlPr>
                          </m:sSupPr>
                          <m:e>
                            <m:r>
                              <m:rPr>
                                <m:sty m:val="b"/>
                              </m:rPr>
                              <w:rPr>
                                <w:rFonts w:ascii="Cambria Math" w:hAnsi="Cambria Math"/>
                                <w:color w:val="000000" w:themeColor="text1"/>
                                <w:sz w:val="21"/>
                                <w:szCs w:val="21"/>
                                <w:lang w:val="x-none"/>
                              </w:rPr>
                              <m:t>x</m:t>
                            </m:r>
                          </m:e>
                          <m:sup>
                            <m:r>
                              <m:rPr>
                                <m:sty m:val="bi"/>
                              </m:rPr>
                              <w:rPr>
                                <w:rFonts w:ascii="Cambria Math" w:hAnsi="Cambria Math"/>
                                <w:color w:val="000000" w:themeColor="text1"/>
                                <w:sz w:val="21"/>
                                <w:szCs w:val="21"/>
                                <w:lang w:val="x-none"/>
                              </w:rPr>
                              <m:t>*</m:t>
                            </m:r>
                          </m:sup>
                        </m:sSup>
                        <m:ctrlPr>
                          <w:rPr>
                            <w:rFonts w:ascii="Cambria Math" w:hAnsi="Cambria Math"/>
                            <w:b/>
                            <w:i/>
                            <w:color w:val="000000" w:themeColor="text1"/>
                            <w:sz w:val="21"/>
                            <w:szCs w:val="21"/>
                            <w:lang w:val="x-none"/>
                          </w:rPr>
                        </m:ctrlPr>
                      </m:e>
                      <m:e>
                        <m:func>
                          <m:funcPr>
                            <m:ctrlPr>
                              <w:rPr>
                                <w:rFonts w:ascii="Cambria Math" w:hAnsi="Cambria Math"/>
                                <w:color w:val="000000" w:themeColor="text1"/>
                                <w:sz w:val="21"/>
                                <w:szCs w:val="21"/>
                                <w:lang w:val="x-none"/>
                              </w:rPr>
                            </m:ctrlPr>
                          </m:funcPr>
                          <m:fName>
                            <m:r>
                              <m:rPr>
                                <m:sty m:val="p"/>
                              </m:rPr>
                              <w:rPr>
                                <w:rFonts w:ascii="Cambria Math" w:hAnsi="Cambria Math"/>
                                <w:color w:val="000000" w:themeColor="text1"/>
                                <w:sz w:val="21"/>
                                <w:szCs w:val="21"/>
                                <w:lang w:val="x-none"/>
                              </w:rPr>
                              <m:t xml:space="preserve">min </m:t>
                            </m:r>
                          </m:fName>
                          <m:e>
                            <m:d>
                              <m:dPr>
                                <m:begChr m:val="‖"/>
                                <m:endChr m:val="‖"/>
                                <m:ctrlPr>
                                  <w:rPr>
                                    <w:rFonts w:ascii="Cambria Math" w:hAnsi="Cambria Math"/>
                                    <w:color w:val="000000" w:themeColor="text1"/>
                                    <w:sz w:val="21"/>
                                    <w:szCs w:val="21"/>
                                    <w:lang w:val="x-none"/>
                                  </w:rPr>
                                </m:ctrlPr>
                              </m:dPr>
                              <m:e>
                                <m:sSub>
                                  <m:sSubPr>
                                    <m:ctrlPr>
                                      <w:rPr>
                                        <w:rFonts w:ascii="Cambria Math" w:hAnsi="Cambria Math"/>
                                        <w:b/>
                                        <w:i/>
                                        <w:color w:val="000000" w:themeColor="text1"/>
                                        <w:sz w:val="21"/>
                                        <w:szCs w:val="21"/>
                                        <w:lang w:val="x-none"/>
                                      </w:rPr>
                                    </m:ctrlPr>
                                  </m:sSubPr>
                                  <m:e>
                                    <m:r>
                                      <m:rPr>
                                        <m:sty m:val="b"/>
                                      </m:rPr>
                                      <w:rPr>
                                        <w:rFonts w:ascii="Cambria Math" w:hAnsi="Cambria Math"/>
                                        <w:color w:val="000000" w:themeColor="text1"/>
                                        <w:sz w:val="21"/>
                                        <w:szCs w:val="21"/>
                                        <w:lang w:val="x-none"/>
                                      </w:rPr>
                                      <m:t>Y</m:t>
                                    </m:r>
                                  </m:e>
                                  <m:sub>
                                    <m:r>
                                      <m:rPr>
                                        <m:sty m:val="bi"/>
                                      </m:rPr>
                                      <w:rPr>
                                        <w:rFonts w:ascii="Cambria Math" w:hAnsi="Cambria Math"/>
                                        <w:color w:val="000000" w:themeColor="text1"/>
                                        <w:sz w:val="21"/>
                                        <w:szCs w:val="21"/>
                                        <w:lang w:val="x-none"/>
                                      </w:rPr>
                                      <m:t>*</m:t>
                                    </m:r>
                                  </m:sub>
                                </m:sSub>
                                <m:d>
                                  <m:dPr>
                                    <m:ctrlPr>
                                      <w:rPr>
                                        <w:rFonts w:ascii="Cambria Math" w:hAnsi="Cambria Math"/>
                                        <w:b/>
                                        <w:i/>
                                        <w:color w:val="000000" w:themeColor="text1"/>
                                        <w:sz w:val="21"/>
                                        <w:szCs w:val="21"/>
                                        <w:lang w:val="x-none"/>
                                      </w:rPr>
                                    </m:ctrlPr>
                                  </m:dPr>
                                  <m:e>
                                    <m:sSup>
                                      <m:sSupPr>
                                        <m:ctrlPr>
                                          <w:rPr>
                                            <w:rFonts w:ascii="Cambria Math" w:hAnsi="Cambria Math"/>
                                            <w:b/>
                                            <w:color w:val="000000" w:themeColor="text1"/>
                                            <w:sz w:val="21"/>
                                            <w:szCs w:val="21"/>
                                            <w:lang w:val="x-none"/>
                                          </w:rPr>
                                        </m:ctrlPr>
                                      </m:sSupPr>
                                      <m:e>
                                        <m:r>
                                          <m:rPr>
                                            <m:sty m:val="b"/>
                                          </m:rPr>
                                          <w:rPr>
                                            <w:rFonts w:ascii="Cambria Math" w:hAnsi="Cambria Math"/>
                                            <w:color w:val="000000" w:themeColor="text1"/>
                                            <w:sz w:val="21"/>
                                            <w:szCs w:val="21"/>
                                            <w:lang w:val="x-none"/>
                                          </w:rPr>
                                          <m:t>x</m:t>
                                        </m:r>
                                      </m:e>
                                      <m:sup>
                                        <m:r>
                                          <m:rPr>
                                            <m:sty m:val="bi"/>
                                          </m:rPr>
                                          <w:rPr>
                                            <w:rFonts w:ascii="Cambria Math" w:hAnsi="Cambria Math"/>
                                            <w:color w:val="000000" w:themeColor="text1"/>
                                            <w:sz w:val="21"/>
                                            <w:szCs w:val="21"/>
                                            <w:lang w:val="x-none"/>
                                          </w:rPr>
                                          <m:t>*</m:t>
                                        </m:r>
                                      </m:sup>
                                    </m:sSup>
                                  </m:e>
                                </m:d>
                                <m:r>
                                  <m:rPr>
                                    <m:sty m:val="bi"/>
                                  </m:rPr>
                                  <w:rPr>
                                    <w:rFonts w:ascii="Cambria Math" w:hAnsi="Cambria Math"/>
                                    <w:color w:val="000000" w:themeColor="text1"/>
                                    <w:sz w:val="21"/>
                                    <w:szCs w:val="21"/>
                                    <w:lang w:val="x-none"/>
                                  </w:rPr>
                                  <m:t>-</m:t>
                                </m:r>
                                <m:sSub>
                                  <m:sSubPr>
                                    <m:ctrlPr>
                                      <w:rPr>
                                        <w:rFonts w:ascii="Cambria Math" w:hAnsi="Cambria Math"/>
                                        <w:b/>
                                        <w:i/>
                                        <w:color w:val="000000" w:themeColor="text1"/>
                                        <w:sz w:val="21"/>
                                        <w:szCs w:val="21"/>
                                        <w:lang w:val="x-none"/>
                                      </w:rPr>
                                    </m:ctrlPr>
                                  </m:sSubPr>
                                  <m:e>
                                    <m:r>
                                      <m:rPr>
                                        <m:sty m:val="b"/>
                                      </m:rPr>
                                      <w:rPr>
                                        <w:rFonts w:ascii="Cambria Math" w:hAnsi="Cambria Math"/>
                                        <w:color w:val="000000" w:themeColor="text1"/>
                                        <w:sz w:val="21"/>
                                        <w:szCs w:val="21"/>
                                        <w:lang w:val="x-none"/>
                                      </w:rPr>
                                      <m:t>Y</m:t>
                                    </m:r>
                                  </m:e>
                                  <m:sub>
                                    <m:r>
                                      <m:rPr>
                                        <m:sty m:val="p"/>
                                      </m:rPr>
                                      <w:rPr>
                                        <w:rFonts w:ascii="Cambria Math" w:hAnsi="Cambria Math"/>
                                        <w:color w:val="000000" w:themeColor="text1"/>
                                        <w:sz w:val="21"/>
                                        <w:szCs w:val="21"/>
                                        <w:lang w:val="x-none"/>
                                      </w:rPr>
                                      <m:t>Target</m:t>
                                    </m:r>
                                  </m:sub>
                                </m:sSub>
                              </m:e>
                            </m:d>
                          </m:e>
                        </m:func>
                        <m:ctrlPr>
                          <w:rPr>
                            <w:rFonts w:ascii="Cambria Math" w:eastAsia="Cambria Math" w:hAnsi="Cambria Math"/>
                            <w:b/>
                            <w:i/>
                            <w:color w:val="000000" w:themeColor="text1"/>
                            <w:sz w:val="21"/>
                            <w:szCs w:val="21"/>
                            <w:lang w:val="x-none"/>
                          </w:rPr>
                        </m:ctrlPr>
                      </m:e>
                      <m:e>
                        <m:r>
                          <m:rPr>
                            <m:sty m:val="p"/>
                          </m:rPr>
                          <w:rPr>
                            <w:rFonts w:ascii="Cambria Math" w:eastAsia="Cambria Math" w:hAnsi="Cambria Math"/>
                            <w:color w:val="000000" w:themeColor="text1"/>
                            <w:sz w:val="21"/>
                            <w:szCs w:val="21"/>
                            <w:lang w:val="x-none"/>
                          </w:rPr>
                          <m:t xml:space="preserve">subject to </m:t>
                        </m:r>
                        <m:r>
                          <m:rPr>
                            <m:sty m:val="b"/>
                          </m:rPr>
                          <w:rPr>
                            <w:rFonts w:ascii="Cambria Math" w:eastAsia="Cambria Math" w:hAnsi="Cambria Math"/>
                            <w:color w:val="000000" w:themeColor="text1"/>
                            <w:sz w:val="21"/>
                            <w:szCs w:val="21"/>
                            <w:lang w:val="x-none"/>
                          </w:rPr>
                          <m:t>lb</m:t>
                        </m:r>
                        <m:r>
                          <m:rPr>
                            <m:sty m:val="p"/>
                          </m:rPr>
                          <w:rPr>
                            <w:rFonts w:ascii="Cambria Math" w:eastAsia="Cambria Math" w:hAnsi="Cambria Math"/>
                            <w:color w:val="000000" w:themeColor="text1"/>
                            <w:sz w:val="21"/>
                            <w:szCs w:val="21"/>
                            <w:lang w:val="x-none"/>
                          </w:rPr>
                          <m:t>&lt;</m:t>
                        </m:r>
                        <m:r>
                          <m:rPr>
                            <m:sty m:val="bi"/>
                          </m:rPr>
                          <w:rPr>
                            <w:rFonts w:ascii="Cambria Math" w:hAnsi="Cambria Math"/>
                            <w:color w:val="000000" w:themeColor="text1"/>
                            <w:sz w:val="21"/>
                            <w:szCs w:val="21"/>
                            <w:lang w:val="x-none"/>
                          </w:rPr>
                          <m:t xml:space="preserve"> </m:t>
                        </m:r>
                        <m:sSup>
                          <m:sSupPr>
                            <m:ctrlPr>
                              <w:rPr>
                                <w:rFonts w:ascii="Cambria Math" w:hAnsi="Cambria Math"/>
                                <w:b/>
                                <w:color w:val="000000" w:themeColor="text1"/>
                                <w:sz w:val="21"/>
                                <w:szCs w:val="21"/>
                                <w:lang w:val="x-none"/>
                              </w:rPr>
                            </m:ctrlPr>
                          </m:sSupPr>
                          <m:e>
                            <m:r>
                              <m:rPr>
                                <m:sty m:val="b"/>
                              </m:rPr>
                              <w:rPr>
                                <w:rFonts w:ascii="Cambria Math" w:hAnsi="Cambria Math"/>
                                <w:color w:val="000000" w:themeColor="text1"/>
                                <w:sz w:val="21"/>
                                <w:szCs w:val="21"/>
                                <w:lang w:val="x-none"/>
                              </w:rPr>
                              <m:t>x</m:t>
                            </m:r>
                          </m:e>
                          <m:sup>
                            <m:r>
                              <m:rPr>
                                <m:sty m:val="bi"/>
                              </m:rPr>
                              <w:rPr>
                                <w:rFonts w:ascii="Cambria Math" w:hAnsi="Cambria Math"/>
                                <w:color w:val="000000" w:themeColor="text1"/>
                                <w:sz w:val="21"/>
                                <w:szCs w:val="21"/>
                                <w:lang w:val="x-none"/>
                              </w:rPr>
                              <m:t>*</m:t>
                            </m:r>
                          </m:sup>
                        </m:sSup>
                        <m:r>
                          <m:rPr>
                            <m:sty m:val="bi"/>
                          </m:rPr>
                          <w:rPr>
                            <w:rFonts w:ascii="Cambria Math" w:hAnsi="Cambria Math"/>
                            <w:color w:val="000000" w:themeColor="text1"/>
                            <w:sz w:val="21"/>
                            <w:szCs w:val="21"/>
                            <w:lang w:val="x-none"/>
                          </w:rPr>
                          <m:t>&lt;</m:t>
                        </m:r>
                        <m:r>
                          <m:rPr>
                            <m:sty m:val="b"/>
                          </m:rPr>
                          <w:rPr>
                            <w:rFonts w:ascii="Cambria Math" w:hAnsi="Cambria Math"/>
                            <w:color w:val="000000" w:themeColor="text1"/>
                            <w:sz w:val="21"/>
                            <w:szCs w:val="21"/>
                            <w:lang w:val="x-none"/>
                          </w:rPr>
                          <m:t>ub</m:t>
                        </m:r>
                        <m:ctrlPr>
                          <w:rPr>
                            <w:rFonts w:ascii="Cambria Math" w:hAnsi="Cambria Math"/>
                            <w:b/>
                            <w:i/>
                            <w:color w:val="000000" w:themeColor="text1"/>
                            <w:sz w:val="21"/>
                            <w:szCs w:val="21"/>
                            <w:lang w:val="x-none"/>
                          </w:rPr>
                        </m:ctrlPr>
                      </m:e>
                    </m:eqArr>
                  </m:e>
                </m:d>
              </m:oMath>
            </m:oMathPara>
          </w:p>
        </w:tc>
        <w:tc>
          <w:tcPr>
            <w:tcW w:w="588" w:type="dxa"/>
            <w:shd w:val="clear" w:color="auto" w:fill="auto"/>
            <w:vAlign w:val="center"/>
          </w:tcPr>
          <w:p w14:paraId="0BE08D2D" w14:textId="59EA05C1" w:rsidR="00746CB6" w:rsidRPr="0079282A" w:rsidRDefault="00746CB6" w:rsidP="00746CB6">
            <w:pPr>
              <w:pStyle w:val="MDPI31text"/>
              <w:spacing w:before="120" w:after="120"/>
              <w:ind w:firstLine="0"/>
              <w:jc w:val="right"/>
              <w:rPr>
                <w:color w:val="000000" w:themeColor="text1"/>
                <w:lang w:val="en-GB"/>
              </w:rPr>
            </w:pPr>
            <w:r w:rsidRPr="0079282A">
              <w:rPr>
                <w:color w:val="000000" w:themeColor="text1"/>
                <w:lang w:val="en-GB"/>
              </w:rPr>
              <w:t>(</w:t>
            </w:r>
            <w:r w:rsidR="00A317A8" w:rsidRPr="0079282A">
              <w:rPr>
                <w:noProof/>
                <w:color w:val="000000" w:themeColor="text1"/>
                <w:lang w:val="en-GB"/>
              </w:rPr>
              <w:t>17</w:t>
            </w:r>
            <w:r w:rsidRPr="0079282A">
              <w:rPr>
                <w:color w:val="000000" w:themeColor="text1"/>
                <w:lang w:val="en-GB"/>
              </w:rPr>
              <w:t>)</w:t>
            </w:r>
          </w:p>
        </w:tc>
      </w:tr>
    </w:tbl>
    <w:bookmarkEnd w:id="136"/>
    <w:p w14:paraId="6CE830BB" w14:textId="58FB8D84" w:rsidR="00800DA5" w:rsidRPr="0079282A" w:rsidRDefault="00703C91" w:rsidP="00313DB0">
      <w:pPr>
        <w:pStyle w:val="MDPI31text"/>
        <w:ind w:firstLine="0"/>
        <w:rPr>
          <w:color w:val="000000" w:themeColor="text1"/>
        </w:rPr>
      </w:pPr>
      <w:r w:rsidRPr="0079282A">
        <w:rPr>
          <w:color w:val="000000" w:themeColor="text1"/>
          <w:lang w:val="en-GB"/>
        </w:rPr>
        <w:t>w</w:t>
      </w:r>
      <w:r w:rsidR="00B154B5" w:rsidRPr="0079282A">
        <w:rPr>
          <w:color w:val="000000" w:themeColor="text1"/>
          <w:lang w:val="en-GB"/>
        </w:rPr>
        <w:t>here</w:t>
      </w:r>
      <w:r w:rsidR="004806E4" w:rsidRPr="0079282A">
        <w:rPr>
          <w:color w:val="000000" w:themeColor="text1"/>
          <w:lang w:val="en-GB"/>
        </w:rPr>
        <w:t>,</w:t>
      </w:r>
      <w:r w:rsidR="00B154B5" w:rsidRPr="0079282A">
        <w:rPr>
          <w:color w:val="000000" w:themeColor="text1"/>
          <w:lang w:val="en-GB"/>
        </w:rPr>
        <w:t xml:space="preserve"> </w:t>
      </w:r>
      <m:oMath>
        <m:sSub>
          <m:sSubPr>
            <m:ctrlPr>
              <w:rPr>
                <w:rFonts w:ascii="Cambria Math" w:hAnsi="Cambria Math"/>
                <w:b/>
                <w:i/>
                <w:color w:val="000000" w:themeColor="text1"/>
              </w:rPr>
            </m:ctrlPr>
          </m:sSubPr>
          <m:e>
            <m:r>
              <m:rPr>
                <m:sty m:val="b"/>
              </m:rPr>
              <w:rPr>
                <w:rFonts w:ascii="Cambria Math" w:hAnsi="Cambria Math"/>
                <w:color w:val="000000" w:themeColor="text1"/>
              </w:rPr>
              <m:t>Y</m:t>
            </m:r>
          </m:e>
          <m:sub>
            <m:r>
              <m:rPr>
                <m:sty m:val="bi"/>
              </m:rPr>
              <w:rPr>
                <w:rFonts w:ascii="Cambria Math" w:hAnsi="Cambria Math"/>
                <w:color w:val="000000" w:themeColor="text1"/>
              </w:rPr>
              <m:t>*</m:t>
            </m:r>
          </m:sub>
        </m:sSub>
      </m:oMath>
      <w:r w:rsidR="00996391" w:rsidRPr="0079282A">
        <w:rPr>
          <w:b/>
          <w:color w:val="000000" w:themeColor="text1"/>
        </w:rPr>
        <w:t xml:space="preserve"> </w:t>
      </w:r>
      <w:r w:rsidR="00996391" w:rsidRPr="0079282A">
        <w:rPr>
          <w:color w:val="000000" w:themeColor="text1"/>
        </w:rPr>
        <w:t xml:space="preserve">is the </w:t>
      </w:r>
      <w:r w:rsidR="00CC5844" w:rsidRPr="0079282A">
        <w:rPr>
          <w:color w:val="000000" w:themeColor="text1"/>
        </w:rPr>
        <w:t xml:space="preserve">vector of </w:t>
      </w:r>
      <w:r w:rsidR="00996391" w:rsidRPr="0079282A">
        <w:rPr>
          <w:color w:val="000000" w:themeColor="text1"/>
        </w:rPr>
        <w:t>predicted super-harmonic component</w:t>
      </w:r>
      <w:r w:rsidR="00CC5844" w:rsidRPr="0079282A">
        <w:rPr>
          <w:color w:val="000000" w:themeColor="text1"/>
        </w:rPr>
        <w:t>s</w:t>
      </w:r>
      <w:r w:rsidR="00996391" w:rsidRPr="0079282A">
        <w:rPr>
          <w:color w:val="000000" w:themeColor="text1"/>
        </w:rPr>
        <w:t xml:space="preserve"> from two measure</w:t>
      </w:r>
      <w:r w:rsidR="005D593A" w:rsidRPr="0079282A">
        <w:rPr>
          <w:color w:val="000000" w:themeColor="text1"/>
          <w:lang w:val="en-GB"/>
        </w:rPr>
        <w:t>ment</w:t>
      </w:r>
      <w:r w:rsidR="00996391" w:rsidRPr="0079282A">
        <w:rPr>
          <w:color w:val="000000" w:themeColor="text1"/>
        </w:rPr>
        <w:t xml:space="preserve"> points at the new set of crack parameters </w:t>
      </w:r>
      <m:oMath>
        <m:sSup>
          <m:sSupPr>
            <m:ctrlPr>
              <w:rPr>
                <w:rFonts w:ascii="Cambria Math" w:hAnsi="Cambria Math"/>
                <w:b/>
                <w:color w:val="000000" w:themeColor="text1"/>
              </w:rPr>
            </m:ctrlPr>
          </m:sSupPr>
          <m:e>
            <m:r>
              <m:rPr>
                <m:sty m:val="b"/>
              </m:rPr>
              <w:rPr>
                <w:rFonts w:ascii="Cambria Math" w:hAnsi="Cambria Math"/>
                <w:color w:val="000000" w:themeColor="text1"/>
              </w:rPr>
              <m:t>x</m:t>
            </m:r>
          </m:e>
          <m:sup>
            <m:r>
              <m:rPr>
                <m:sty m:val="bi"/>
              </m:rPr>
              <w:rPr>
                <w:rFonts w:ascii="Cambria Math" w:hAnsi="Cambria Math"/>
                <w:color w:val="000000" w:themeColor="text1"/>
              </w:rPr>
              <m:t>*</m:t>
            </m:r>
          </m:sup>
        </m:sSup>
      </m:oMath>
      <w:r w:rsidR="00CC5844" w:rsidRPr="0079282A">
        <w:rPr>
          <w:color w:val="000000" w:themeColor="text1"/>
        </w:rPr>
        <w:t xml:space="preserve">; </w:t>
      </w:r>
      <m:oMath>
        <m:sSub>
          <m:sSubPr>
            <m:ctrlPr>
              <w:rPr>
                <w:rFonts w:ascii="Cambria Math" w:hAnsi="Cambria Math"/>
                <w:b/>
                <w:i/>
                <w:color w:val="000000" w:themeColor="text1"/>
              </w:rPr>
            </m:ctrlPr>
          </m:sSubPr>
          <m:e>
            <m:r>
              <m:rPr>
                <m:sty m:val="b"/>
              </m:rPr>
              <w:rPr>
                <w:rFonts w:ascii="Cambria Math" w:hAnsi="Cambria Math"/>
                <w:color w:val="000000" w:themeColor="text1"/>
              </w:rPr>
              <m:t>Y</m:t>
            </m:r>
          </m:e>
          <m:sub>
            <m:r>
              <m:rPr>
                <m:sty m:val="p"/>
              </m:rPr>
              <w:rPr>
                <w:rFonts w:ascii="Cambria Math" w:hAnsi="Cambria Math"/>
                <w:color w:val="000000" w:themeColor="text1"/>
              </w:rPr>
              <m:t>Target</m:t>
            </m:r>
          </m:sub>
        </m:sSub>
        <m:r>
          <m:rPr>
            <m:sty m:val="bi"/>
          </m:rPr>
          <w:rPr>
            <w:rFonts w:ascii="Cambria Math" w:hAnsi="Cambria Math"/>
            <w:color w:val="000000" w:themeColor="text1"/>
          </w:rPr>
          <m:t xml:space="preserve"> </m:t>
        </m:r>
      </m:oMath>
      <w:r w:rsidR="00CC5844" w:rsidRPr="0079282A">
        <w:rPr>
          <w:color w:val="000000" w:themeColor="text1"/>
        </w:rPr>
        <w:t xml:space="preserve">is the vector of </w:t>
      </w:r>
      <w:r w:rsidR="005D593A" w:rsidRPr="0079282A">
        <w:rPr>
          <w:color w:val="000000" w:themeColor="text1"/>
          <w:lang w:val="en-GB"/>
        </w:rPr>
        <w:t xml:space="preserve">amplitudes of the </w:t>
      </w:r>
      <w:r w:rsidR="00CC5844" w:rsidRPr="0079282A">
        <w:rPr>
          <w:color w:val="000000" w:themeColor="text1"/>
        </w:rPr>
        <w:t>measured super-harmonic components;</w:t>
      </w:r>
      <w:r w:rsidRPr="0079282A">
        <w:rPr>
          <w:color w:val="000000" w:themeColor="text1"/>
        </w:rPr>
        <w:t xml:space="preserve"> and</w:t>
      </w:r>
      <w:r w:rsidR="00CC5844" w:rsidRPr="0079282A">
        <w:rPr>
          <w:color w:val="000000" w:themeColor="text1"/>
        </w:rPr>
        <w:t xml:space="preserve"> </w:t>
      </w:r>
      <m:oMath>
        <m:r>
          <m:rPr>
            <m:sty m:val="b"/>
          </m:rPr>
          <w:rPr>
            <w:rFonts w:ascii="Cambria Math" w:eastAsia="Cambria Math" w:hAnsi="Cambria Math"/>
            <w:color w:val="000000" w:themeColor="text1"/>
          </w:rPr>
          <m:t>lb</m:t>
        </m:r>
      </m:oMath>
      <w:r w:rsidR="00CC5844" w:rsidRPr="0079282A">
        <w:rPr>
          <w:b/>
          <w:color w:val="000000" w:themeColor="text1"/>
        </w:rPr>
        <w:t xml:space="preserve"> </w:t>
      </w:r>
      <w:r w:rsidR="00CC5844" w:rsidRPr="0079282A">
        <w:rPr>
          <w:color w:val="000000" w:themeColor="text1"/>
        </w:rPr>
        <w:t>and</w:t>
      </w:r>
      <w:r w:rsidR="00CC5844" w:rsidRPr="0079282A">
        <w:rPr>
          <w:b/>
          <w:color w:val="000000" w:themeColor="text1"/>
        </w:rPr>
        <w:t xml:space="preserve"> </w:t>
      </w:r>
      <m:oMath>
        <m:r>
          <m:rPr>
            <m:sty m:val="b"/>
          </m:rPr>
          <w:rPr>
            <w:rFonts w:ascii="Cambria Math" w:hAnsi="Cambria Math"/>
            <w:color w:val="000000" w:themeColor="text1"/>
          </w:rPr>
          <m:t>ub</m:t>
        </m:r>
      </m:oMath>
      <w:r w:rsidR="00CC5844" w:rsidRPr="0079282A">
        <w:rPr>
          <w:b/>
          <w:color w:val="000000" w:themeColor="text1"/>
        </w:rPr>
        <w:t xml:space="preserve"> </w:t>
      </w:r>
      <w:r w:rsidR="00CC5844" w:rsidRPr="0079282A">
        <w:rPr>
          <w:color w:val="000000" w:themeColor="text1"/>
        </w:rPr>
        <w:t xml:space="preserve">are </w:t>
      </w:r>
      <w:r w:rsidR="00D007CC" w:rsidRPr="0079282A">
        <w:rPr>
          <w:color w:val="000000" w:themeColor="text1"/>
          <w:lang w:val="en-GB"/>
        </w:rPr>
        <w:t xml:space="preserve">vectors of </w:t>
      </w:r>
      <w:r w:rsidR="00CC5844" w:rsidRPr="0079282A">
        <w:rPr>
          <w:color w:val="000000" w:themeColor="text1"/>
        </w:rPr>
        <w:t>the lower and upper bounds</w:t>
      </w:r>
      <w:r w:rsidR="005D593A" w:rsidRPr="0079282A">
        <w:rPr>
          <w:color w:val="000000" w:themeColor="text1"/>
          <w:lang w:val="en-GB"/>
        </w:rPr>
        <w:t xml:space="preserve"> for </w:t>
      </w:r>
      <m:oMath>
        <m:sSup>
          <m:sSupPr>
            <m:ctrlPr>
              <w:rPr>
                <w:rFonts w:ascii="Cambria Math" w:hAnsi="Cambria Math"/>
                <w:b/>
                <w:color w:val="000000" w:themeColor="text1"/>
              </w:rPr>
            </m:ctrlPr>
          </m:sSupPr>
          <m:e>
            <m:r>
              <m:rPr>
                <m:sty m:val="b"/>
              </m:rPr>
              <w:rPr>
                <w:rFonts w:ascii="Cambria Math" w:hAnsi="Cambria Math"/>
                <w:color w:val="000000" w:themeColor="text1"/>
              </w:rPr>
              <m:t>x</m:t>
            </m:r>
          </m:e>
          <m:sup>
            <m:r>
              <m:rPr>
                <m:sty m:val="bi"/>
              </m:rPr>
              <w:rPr>
                <w:rFonts w:ascii="Cambria Math" w:hAnsi="Cambria Math"/>
                <w:color w:val="000000" w:themeColor="text1"/>
              </w:rPr>
              <m:t>*</m:t>
            </m:r>
          </m:sup>
        </m:sSup>
      </m:oMath>
      <w:r w:rsidR="00CC5844" w:rsidRPr="0079282A">
        <w:rPr>
          <w:color w:val="000000" w:themeColor="text1"/>
        </w:rPr>
        <w:t xml:space="preserve">. </w:t>
      </w:r>
    </w:p>
    <w:p w14:paraId="22A25D30" w14:textId="3037A6F2" w:rsidR="005D37CA" w:rsidRPr="0079282A" w:rsidRDefault="000B62DA" w:rsidP="00313DB0">
      <w:pPr>
        <w:pStyle w:val="MDPI31text"/>
        <w:rPr>
          <w:color w:val="000000" w:themeColor="text1"/>
        </w:rPr>
      </w:pPr>
      <w:r w:rsidRPr="0079282A">
        <w:rPr>
          <w:color w:val="000000" w:themeColor="text1"/>
        </w:rPr>
        <w:t xml:space="preserve">As the surrogate model established by the initial samples will not guarantee the accuracy in the </w:t>
      </w:r>
      <w:r w:rsidR="00703C91" w:rsidRPr="0079282A">
        <w:rPr>
          <w:color w:val="000000" w:themeColor="text1"/>
        </w:rPr>
        <w:t xml:space="preserve">entire </w:t>
      </w:r>
      <w:r w:rsidRPr="0079282A">
        <w:rPr>
          <w:color w:val="000000" w:themeColor="text1"/>
        </w:rPr>
        <w:t xml:space="preserve">parameter range, the </w:t>
      </w:r>
      <w:r w:rsidR="009669B9" w:rsidRPr="0079282A">
        <w:rPr>
          <w:color w:val="000000" w:themeColor="text1"/>
        </w:rPr>
        <w:t>surrogate model should be updated for the more accurate</w:t>
      </w:r>
      <w:r w:rsidRPr="0079282A">
        <w:rPr>
          <w:color w:val="000000" w:themeColor="text1"/>
        </w:rPr>
        <w:t xml:space="preserve"> parameters </w:t>
      </w:r>
      <w:r w:rsidR="009669B9" w:rsidRPr="0079282A">
        <w:rPr>
          <w:color w:val="000000" w:themeColor="text1"/>
        </w:rPr>
        <w:t>identification.</w:t>
      </w:r>
      <w:r w:rsidR="00282FEE" w:rsidRPr="0079282A">
        <w:rPr>
          <w:color w:val="000000" w:themeColor="text1"/>
        </w:rPr>
        <w:t xml:space="preserve"> Therefore, </w:t>
      </w:r>
      <w:r w:rsidR="00467BAF" w:rsidRPr="0079282A">
        <w:rPr>
          <w:color w:val="000000" w:themeColor="text1"/>
        </w:rPr>
        <w:t>to</w:t>
      </w:r>
      <w:r w:rsidR="00282FEE" w:rsidRPr="0079282A">
        <w:rPr>
          <w:color w:val="000000" w:themeColor="text1"/>
        </w:rPr>
        <w:t xml:space="preserve"> estimate the accuracy of the surrogate model and identified parameters </w:t>
      </w:r>
      <w:r w:rsidR="00077C5D" w:rsidRPr="0079282A">
        <w:rPr>
          <w:color w:val="000000" w:themeColor="text1"/>
        </w:rPr>
        <w:t xml:space="preserve">the following two equations </w:t>
      </w:r>
      <w:r w:rsidR="00282FEE" w:rsidRPr="0079282A">
        <w:rPr>
          <w:color w:val="000000" w:themeColor="text1"/>
        </w:rPr>
        <w:t xml:space="preserve">are </w:t>
      </w:r>
      <w:r w:rsidR="00077C5D" w:rsidRPr="0079282A">
        <w:rPr>
          <w:color w:val="000000" w:themeColor="text1"/>
        </w:rPr>
        <w:t>used</w:t>
      </w:r>
      <w:r w:rsidR="00282FEE" w:rsidRPr="0079282A">
        <w:rPr>
          <w:color w:val="000000" w:themeColor="text1"/>
        </w:rPr>
        <w:t>:</w:t>
      </w:r>
    </w:p>
    <w:tbl>
      <w:tblPr>
        <w:tblW w:w="0" w:type="auto"/>
        <w:jc w:val="center"/>
        <w:tblLayout w:type="fixed"/>
        <w:tblLook w:val="0000" w:firstRow="0" w:lastRow="0" w:firstColumn="0" w:lastColumn="0" w:noHBand="0" w:noVBand="0"/>
      </w:tblPr>
      <w:tblGrid>
        <w:gridCol w:w="8472"/>
        <w:gridCol w:w="588"/>
      </w:tblGrid>
      <w:tr w:rsidR="005916D6" w:rsidRPr="0079282A" w14:paraId="14403EB8" w14:textId="77777777" w:rsidTr="005916D6">
        <w:trPr>
          <w:trHeight w:val="340"/>
          <w:jc w:val="center"/>
        </w:trPr>
        <w:tc>
          <w:tcPr>
            <w:tcW w:w="8472" w:type="dxa"/>
            <w:shd w:val="clear" w:color="auto" w:fill="auto"/>
            <w:vAlign w:val="center"/>
          </w:tcPr>
          <w:bookmarkStart w:id="137" w:name="Equation18" w:colFirst="1" w:colLast="1"/>
          <w:p w14:paraId="61F61FF4" w14:textId="4C0CB830" w:rsidR="005916D6" w:rsidRPr="0079282A" w:rsidRDefault="0077476A" w:rsidP="005916D6">
            <w:pPr>
              <w:pStyle w:val="MDPI31text"/>
              <w:spacing w:before="120" w:after="120"/>
              <w:ind w:left="706" w:firstLine="0"/>
              <w:jc w:val="center"/>
              <w:rPr>
                <w:color w:val="000000" w:themeColor="text1"/>
              </w:rPr>
            </w:pPr>
            <m:oMathPara>
              <m:oMath>
                <m:sSub>
                  <m:sSubPr>
                    <m:ctrlPr>
                      <w:rPr>
                        <w:rFonts w:ascii="Cambria Math" w:hAnsi="Cambria Math"/>
                        <w:color w:val="000000" w:themeColor="text1"/>
                        <w:szCs w:val="20"/>
                        <w:lang w:val="x-none"/>
                      </w:rPr>
                    </m:ctrlPr>
                  </m:sSubPr>
                  <m:e>
                    <m:r>
                      <w:rPr>
                        <w:rFonts w:ascii="Cambria Math" w:hAnsi="Cambria Math"/>
                        <w:color w:val="000000" w:themeColor="text1"/>
                        <w:szCs w:val="20"/>
                        <w:lang w:val="x-none"/>
                      </w:rPr>
                      <m:t>C</m:t>
                    </m:r>
                  </m:e>
                  <m:sub>
                    <m:r>
                      <w:rPr>
                        <w:rFonts w:ascii="Cambria Math" w:hAnsi="Cambria Math"/>
                        <w:color w:val="000000" w:themeColor="text1"/>
                        <w:szCs w:val="20"/>
                        <w:lang w:val="x-none"/>
                      </w:rPr>
                      <m:t>1</m:t>
                    </m:r>
                  </m:sub>
                </m:sSub>
                <m:r>
                  <w:rPr>
                    <w:rFonts w:ascii="Cambria Math" w:hAnsi="Cambria Math"/>
                    <w:color w:val="000000" w:themeColor="text1"/>
                    <w:szCs w:val="20"/>
                    <w:lang w:val="x-none"/>
                  </w:rPr>
                  <m:t>=1-</m:t>
                </m:r>
                <m:f>
                  <m:fPr>
                    <m:ctrlPr>
                      <w:rPr>
                        <w:rFonts w:ascii="Cambria Math" w:hAnsi="Cambria Math"/>
                        <w:i/>
                        <w:color w:val="000000" w:themeColor="text1"/>
                        <w:szCs w:val="20"/>
                        <w:lang w:val="x-none"/>
                      </w:rPr>
                    </m:ctrlPr>
                  </m:fPr>
                  <m:num>
                    <m:rad>
                      <m:radPr>
                        <m:degHide m:val="1"/>
                        <m:ctrlPr>
                          <w:rPr>
                            <w:rFonts w:ascii="Cambria Math" w:hAnsi="Cambria Math"/>
                            <w:i/>
                            <w:color w:val="000000" w:themeColor="text1"/>
                            <w:szCs w:val="20"/>
                            <w:lang w:val="x-none"/>
                          </w:rPr>
                        </m:ctrlPr>
                      </m:radPr>
                      <m:deg/>
                      <m:e>
                        <m:nary>
                          <m:naryPr>
                            <m:chr m:val="∑"/>
                            <m:limLoc m:val="undOvr"/>
                            <m:supHide m:val="1"/>
                            <m:ctrlPr>
                              <w:rPr>
                                <w:rFonts w:ascii="Cambria Math" w:hAnsi="Cambria Math"/>
                                <w:i/>
                                <w:color w:val="000000" w:themeColor="text1"/>
                                <w:szCs w:val="20"/>
                                <w:lang w:val="x-none"/>
                              </w:rPr>
                            </m:ctrlPr>
                          </m:naryPr>
                          <m:sub>
                            <m:r>
                              <w:rPr>
                                <w:rFonts w:ascii="Cambria Math" w:hAnsi="Cambria Math"/>
                                <w:color w:val="000000" w:themeColor="text1"/>
                                <w:szCs w:val="20"/>
                                <w:lang w:val="x-none"/>
                              </w:rPr>
                              <m:t>i</m:t>
                            </m:r>
                          </m:sub>
                          <m:sup/>
                          <m:e>
                            <m:sSup>
                              <m:sSupPr>
                                <m:ctrlPr>
                                  <w:rPr>
                                    <w:rFonts w:ascii="Cambria Math" w:hAnsi="Cambria Math"/>
                                    <w:i/>
                                    <w:color w:val="000000" w:themeColor="text1"/>
                                    <w:szCs w:val="20"/>
                                    <w:lang w:val="x-none"/>
                                  </w:rPr>
                                </m:ctrlPr>
                              </m:sSupPr>
                              <m:e>
                                <m:r>
                                  <w:rPr>
                                    <w:rFonts w:ascii="Cambria Math" w:hAnsi="Cambria Math"/>
                                    <w:color w:val="000000" w:themeColor="text1"/>
                                    <w:szCs w:val="20"/>
                                    <w:lang w:val="x-none"/>
                                  </w:rPr>
                                  <m:t>(</m:t>
                                </m:r>
                                <m:sSubSup>
                                  <m:sSubSupPr>
                                    <m:ctrlPr>
                                      <w:rPr>
                                        <w:rFonts w:ascii="Cambria Math" w:hAnsi="Cambria Math"/>
                                        <w:i/>
                                        <w:color w:val="000000" w:themeColor="text1"/>
                                        <w:szCs w:val="20"/>
                                        <w:lang w:val="x-none"/>
                                      </w:rPr>
                                    </m:ctrlPr>
                                  </m:sSubSupPr>
                                  <m:e>
                                    <m:r>
                                      <w:rPr>
                                        <w:rFonts w:ascii="Cambria Math" w:hAnsi="Cambria Math"/>
                                        <w:color w:val="000000" w:themeColor="text1"/>
                                        <w:szCs w:val="20"/>
                                        <w:lang w:val="x-none"/>
                                      </w:rPr>
                                      <m:t>Y</m:t>
                                    </m:r>
                                  </m:e>
                                  <m:sub>
                                    <m:r>
                                      <w:rPr>
                                        <w:rFonts w:ascii="Cambria Math" w:hAnsi="Cambria Math"/>
                                        <w:color w:val="000000" w:themeColor="text1"/>
                                        <w:szCs w:val="20"/>
                                        <w:lang w:val="x-none"/>
                                      </w:rPr>
                                      <m:t>*</m:t>
                                    </m:r>
                                  </m:sub>
                                  <m:sup>
                                    <m:r>
                                      <w:rPr>
                                        <w:rFonts w:ascii="Cambria Math" w:hAnsi="Cambria Math"/>
                                        <w:color w:val="000000" w:themeColor="text1"/>
                                        <w:szCs w:val="20"/>
                                        <w:lang w:val="x-none"/>
                                      </w:rPr>
                                      <m:t>i</m:t>
                                    </m:r>
                                  </m:sup>
                                </m:sSubSup>
                                <m:r>
                                  <w:rPr>
                                    <w:rFonts w:ascii="Cambria Math" w:hAnsi="Cambria Math"/>
                                    <w:color w:val="000000" w:themeColor="text1"/>
                                    <w:szCs w:val="20"/>
                                    <w:lang w:val="x-none"/>
                                  </w:rPr>
                                  <m:t>(</m:t>
                                </m:r>
                                <m:sSup>
                                  <m:sSupPr>
                                    <m:ctrlPr>
                                      <w:rPr>
                                        <w:rFonts w:ascii="Cambria Math" w:hAnsi="Cambria Math"/>
                                        <w:b/>
                                        <w:color w:val="000000" w:themeColor="text1"/>
                                        <w:szCs w:val="20"/>
                                        <w:lang w:val="x-none"/>
                                      </w:rPr>
                                    </m:ctrlPr>
                                  </m:sSupPr>
                                  <m:e>
                                    <m:r>
                                      <m:rPr>
                                        <m:sty m:val="b"/>
                                      </m:rPr>
                                      <w:rPr>
                                        <w:rFonts w:ascii="Cambria Math" w:hAnsi="Cambria Math"/>
                                        <w:color w:val="000000" w:themeColor="text1"/>
                                        <w:szCs w:val="20"/>
                                        <w:lang w:val="x-none"/>
                                      </w:rPr>
                                      <m:t>x</m:t>
                                    </m:r>
                                  </m:e>
                                  <m:sup>
                                    <m:r>
                                      <m:rPr>
                                        <m:sty m:val="bi"/>
                                      </m:rPr>
                                      <w:rPr>
                                        <w:rFonts w:ascii="Cambria Math" w:hAnsi="Cambria Math"/>
                                        <w:color w:val="000000" w:themeColor="text1"/>
                                        <w:szCs w:val="20"/>
                                        <w:lang w:val="x-none"/>
                                      </w:rPr>
                                      <m:t>*</m:t>
                                    </m:r>
                                  </m:sup>
                                </m:sSup>
                                <m:r>
                                  <w:rPr>
                                    <w:rFonts w:ascii="Cambria Math" w:hAnsi="Cambria Math"/>
                                    <w:color w:val="000000" w:themeColor="text1"/>
                                    <w:szCs w:val="20"/>
                                    <w:lang w:val="x-none"/>
                                  </w:rPr>
                                  <m:t>)-</m:t>
                                </m:r>
                                <m:sSubSup>
                                  <m:sSubSupPr>
                                    <m:ctrlPr>
                                      <w:rPr>
                                        <w:rFonts w:ascii="Cambria Math" w:hAnsi="Cambria Math"/>
                                        <w:i/>
                                        <w:color w:val="000000" w:themeColor="text1"/>
                                        <w:szCs w:val="20"/>
                                        <w:lang w:val="x-none"/>
                                      </w:rPr>
                                    </m:ctrlPr>
                                  </m:sSubSupPr>
                                  <m:e>
                                    <m:r>
                                      <w:rPr>
                                        <w:rFonts w:ascii="Cambria Math" w:hAnsi="Cambria Math"/>
                                        <w:color w:val="000000" w:themeColor="text1"/>
                                        <w:szCs w:val="20"/>
                                        <w:lang w:val="x-none"/>
                                      </w:rPr>
                                      <m:t>Y</m:t>
                                    </m:r>
                                  </m:e>
                                  <m:sub>
                                    <m:r>
                                      <m:rPr>
                                        <m:sty m:val="p"/>
                                      </m:rPr>
                                      <w:rPr>
                                        <w:rFonts w:ascii="Cambria Math" w:hAnsi="Cambria Math"/>
                                        <w:color w:val="000000" w:themeColor="text1"/>
                                        <w:szCs w:val="20"/>
                                        <w:lang w:val="x-none"/>
                                      </w:rPr>
                                      <m:t>FE</m:t>
                                    </m:r>
                                  </m:sub>
                                  <m:sup>
                                    <m:r>
                                      <w:rPr>
                                        <w:rFonts w:ascii="Cambria Math" w:hAnsi="Cambria Math"/>
                                        <w:color w:val="000000" w:themeColor="text1"/>
                                        <w:szCs w:val="20"/>
                                        <w:lang w:val="x-none"/>
                                      </w:rPr>
                                      <m:t>i</m:t>
                                    </m:r>
                                  </m:sup>
                                </m:sSubSup>
                                <m:r>
                                  <w:rPr>
                                    <w:rFonts w:ascii="Cambria Math" w:hAnsi="Cambria Math"/>
                                    <w:color w:val="000000" w:themeColor="text1"/>
                                    <w:szCs w:val="20"/>
                                    <w:lang w:val="x-none"/>
                                  </w:rPr>
                                  <m:t>(</m:t>
                                </m:r>
                                <m:sSup>
                                  <m:sSupPr>
                                    <m:ctrlPr>
                                      <w:rPr>
                                        <w:rFonts w:ascii="Cambria Math" w:hAnsi="Cambria Math"/>
                                        <w:b/>
                                        <w:color w:val="000000" w:themeColor="text1"/>
                                        <w:szCs w:val="20"/>
                                        <w:lang w:val="x-none"/>
                                      </w:rPr>
                                    </m:ctrlPr>
                                  </m:sSupPr>
                                  <m:e>
                                    <m:r>
                                      <m:rPr>
                                        <m:sty m:val="b"/>
                                      </m:rPr>
                                      <w:rPr>
                                        <w:rFonts w:ascii="Cambria Math" w:hAnsi="Cambria Math"/>
                                        <w:color w:val="000000" w:themeColor="text1"/>
                                        <w:szCs w:val="20"/>
                                        <w:lang w:val="x-none"/>
                                      </w:rPr>
                                      <m:t>x</m:t>
                                    </m:r>
                                  </m:e>
                                  <m:sup>
                                    <m:r>
                                      <m:rPr>
                                        <m:sty m:val="bi"/>
                                      </m:rPr>
                                      <w:rPr>
                                        <w:rFonts w:ascii="Cambria Math" w:hAnsi="Cambria Math"/>
                                        <w:color w:val="000000" w:themeColor="text1"/>
                                        <w:szCs w:val="20"/>
                                        <w:lang w:val="x-none"/>
                                      </w:rPr>
                                      <m:t>*</m:t>
                                    </m:r>
                                  </m:sup>
                                </m:sSup>
                                <m:r>
                                  <w:rPr>
                                    <w:rFonts w:ascii="Cambria Math" w:hAnsi="Cambria Math"/>
                                    <w:color w:val="000000" w:themeColor="text1"/>
                                    <w:szCs w:val="20"/>
                                    <w:lang w:val="x-none"/>
                                  </w:rPr>
                                  <m:t>))</m:t>
                                </m:r>
                              </m:e>
                              <m:sup>
                                <m:r>
                                  <w:rPr>
                                    <w:rFonts w:ascii="Cambria Math" w:hAnsi="Cambria Math"/>
                                    <w:color w:val="000000" w:themeColor="text1"/>
                                    <w:szCs w:val="20"/>
                                    <w:lang w:val="x-none"/>
                                  </w:rPr>
                                  <m:t>2</m:t>
                                </m:r>
                              </m:sup>
                            </m:sSup>
                          </m:e>
                        </m:nary>
                      </m:e>
                    </m:rad>
                  </m:num>
                  <m:den>
                    <m:rad>
                      <m:radPr>
                        <m:degHide m:val="1"/>
                        <m:ctrlPr>
                          <w:rPr>
                            <w:rFonts w:ascii="Cambria Math" w:hAnsi="Cambria Math"/>
                            <w:i/>
                            <w:color w:val="000000" w:themeColor="text1"/>
                            <w:szCs w:val="20"/>
                            <w:lang w:val="x-none"/>
                          </w:rPr>
                        </m:ctrlPr>
                      </m:radPr>
                      <m:deg/>
                      <m:e>
                        <m:nary>
                          <m:naryPr>
                            <m:chr m:val="∑"/>
                            <m:limLoc m:val="undOvr"/>
                            <m:supHide m:val="1"/>
                            <m:ctrlPr>
                              <w:rPr>
                                <w:rFonts w:ascii="Cambria Math" w:hAnsi="Cambria Math"/>
                                <w:i/>
                                <w:color w:val="000000" w:themeColor="text1"/>
                                <w:szCs w:val="20"/>
                                <w:lang w:val="x-none"/>
                              </w:rPr>
                            </m:ctrlPr>
                          </m:naryPr>
                          <m:sub>
                            <m:r>
                              <w:rPr>
                                <w:rFonts w:ascii="Cambria Math" w:hAnsi="Cambria Math"/>
                                <w:color w:val="000000" w:themeColor="text1"/>
                                <w:szCs w:val="20"/>
                                <w:lang w:val="x-none"/>
                              </w:rPr>
                              <m:t>i</m:t>
                            </m:r>
                          </m:sub>
                          <m:sup/>
                          <m:e>
                            <m:sSup>
                              <m:sSupPr>
                                <m:ctrlPr>
                                  <w:rPr>
                                    <w:rFonts w:ascii="Cambria Math" w:hAnsi="Cambria Math"/>
                                    <w:i/>
                                    <w:color w:val="000000" w:themeColor="text1"/>
                                    <w:szCs w:val="20"/>
                                    <w:lang w:val="x-none"/>
                                  </w:rPr>
                                </m:ctrlPr>
                              </m:sSupPr>
                              <m:e>
                                <m:r>
                                  <w:rPr>
                                    <w:rFonts w:ascii="Cambria Math" w:hAnsi="Cambria Math"/>
                                    <w:color w:val="000000" w:themeColor="text1"/>
                                    <w:szCs w:val="20"/>
                                    <w:lang w:val="x-none"/>
                                  </w:rPr>
                                  <m:t>(</m:t>
                                </m:r>
                                <m:sSubSup>
                                  <m:sSubSupPr>
                                    <m:ctrlPr>
                                      <w:rPr>
                                        <w:rFonts w:ascii="Cambria Math" w:hAnsi="Cambria Math"/>
                                        <w:i/>
                                        <w:color w:val="000000" w:themeColor="text1"/>
                                        <w:szCs w:val="20"/>
                                        <w:lang w:val="x-none"/>
                                      </w:rPr>
                                    </m:ctrlPr>
                                  </m:sSubSupPr>
                                  <m:e>
                                    <m:r>
                                      <w:rPr>
                                        <w:rFonts w:ascii="Cambria Math" w:hAnsi="Cambria Math"/>
                                        <w:color w:val="000000" w:themeColor="text1"/>
                                        <w:szCs w:val="20"/>
                                        <w:lang w:val="x-none"/>
                                      </w:rPr>
                                      <m:t>Y</m:t>
                                    </m:r>
                                  </m:e>
                                  <m:sub>
                                    <m:r>
                                      <m:rPr>
                                        <m:sty m:val="p"/>
                                      </m:rPr>
                                      <w:rPr>
                                        <w:rFonts w:ascii="Cambria Math" w:hAnsi="Cambria Math"/>
                                        <w:color w:val="000000" w:themeColor="text1"/>
                                        <w:szCs w:val="20"/>
                                        <w:lang w:val="x-none"/>
                                      </w:rPr>
                                      <m:t>FE</m:t>
                                    </m:r>
                                  </m:sub>
                                  <m:sup>
                                    <m:r>
                                      <w:rPr>
                                        <w:rFonts w:ascii="Cambria Math" w:hAnsi="Cambria Math"/>
                                        <w:color w:val="000000" w:themeColor="text1"/>
                                        <w:szCs w:val="20"/>
                                        <w:lang w:val="x-none"/>
                                      </w:rPr>
                                      <m:t>i</m:t>
                                    </m:r>
                                  </m:sup>
                                </m:sSubSup>
                                <m:r>
                                  <w:rPr>
                                    <w:rFonts w:ascii="Cambria Math" w:hAnsi="Cambria Math"/>
                                    <w:color w:val="000000" w:themeColor="text1"/>
                                    <w:szCs w:val="20"/>
                                    <w:lang w:val="x-none"/>
                                  </w:rPr>
                                  <m:t>(</m:t>
                                </m:r>
                                <m:sSup>
                                  <m:sSupPr>
                                    <m:ctrlPr>
                                      <w:rPr>
                                        <w:rFonts w:ascii="Cambria Math" w:hAnsi="Cambria Math"/>
                                        <w:b/>
                                        <w:color w:val="000000" w:themeColor="text1"/>
                                        <w:szCs w:val="20"/>
                                        <w:lang w:val="x-none"/>
                                      </w:rPr>
                                    </m:ctrlPr>
                                  </m:sSupPr>
                                  <m:e>
                                    <m:r>
                                      <m:rPr>
                                        <m:sty m:val="b"/>
                                      </m:rPr>
                                      <w:rPr>
                                        <w:rFonts w:ascii="Cambria Math" w:hAnsi="Cambria Math"/>
                                        <w:color w:val="000000" w:themeColor="text1"/>
                                        <w:szCs w:val="20"/>
                                        <w:lang w:val="x-none"/>
                                      </w:rPr>
                                      <m:t>x</m:t>
                                    </m:r>
                                  </m:e>
                                  <m:sup>
                                    <m:r>
                                      <m:rPr>
                                        <m:sty m:val="bi"/>
                                      </m:rPr>
                                      <w:rPr>
                                        <w:rFonts w:ascii="Cambria Math" w:hAnsi="Cambria Math"/>
                                        <w:color w:val="000000" w:themeColor="text1"/>
                                        <w:szCs w:val="20"/>
                                        <w:lang w:val="x-none"/>
                                      </w:rPr>
                                      <m:t>*</m:t>
                                    </m:r>
                                  </m:sup>
                                </m:sSup>
                                <m:r>
                                  <w:rPr>
                                    <w:rFonts w:ascii="Cambria Math" w:hAnsi="Cambria Math"/>
                                    <w:color w:val="000000" w:themeColor="text1"/>
                                    <w:szCs w:val="20"/>
                                    <w:lang w:val="x-none"/>
                                  </w:rPr>
                                  <m:t>))</m:t>
                                </m:r>
                              </m:e>
                              <m:sup>
                                <m:r>
                                  <w:rPr>
                                    <w:rFonts w:ascii="Cambria Math" w:hAnsi="Cambria Math"/>
                                    <w:color w:val="000000" w:themeColor="text1"/>
                                    <w:szCs w:val="20"/>
                                    <w:lang w:val="x-none"/>
                                  </w:rPr>
                                  <m:t>2</m:t>
                                </m:r>
                              </m:sup>
                            </m:sSup>
                          </m:e>
                        </m:nary>
                      </m:e>
                    </m:rad>
                  </m:den>
                </m:f>
              </m:oMath>
            </m:oMathPara>
          </w:p>
        </w:tc>
        <w:tc>
          <w:tcPr>
            <w:tcW w:w="588" w:type="dxa"/>
            <w:shd w:val="clear" w:color="auto" w:fill="auto"/>
            <w:vAlign w:val="center"/>
          </w:tcPr>
          <w:p w14:paraId="3A34BCEA" w14:textId="52DFE6F6" w:rsidR="005916D6" w:rsidRPr="0079282A" w:rsidRDefault="005916D6" w:rsidP="005916D6">
            <w:pPr>
              <w:pStyle w:val="MDPI31text"/>
              <w:spacing w:before="120" w:after="120"/>
              <w:ind w:firstLine="0"/>
              <w:jc w:val="right"/>
              <w:rPr>
                <w:color w:val="000000" w:themeColor="text1"/>
              </w:rPr>
            </w:pPr>
            <w:r w:rsidRPr="0079282A">
              <w:rPr>
                <w:color w:val="000000" w:themeColor="text1"/>
              </w:rPr>
              <w:t>(</w:t>
            </w:r>
            <w:r w:rsidR="00A317A8" w:rsidRPr="0079282A">
              <w:rPr>
                <w:noProof/>
                <w:color w:val="000000" w:themeColor="text1"/>
              </w:rPr>
              <w:t>18</w:t>
            </w:r>
            <w:r w:rsidRPr="0079282A">
              <w:rPr>
                <w:color w:val="000000" w:themeColor="text1"/>
              </w:rPr>
              <w:t>)</w:t>
            </w:r>
          </w:p>
        </w:tc>
      </w:tr>
      <w:bookmarkStart w:id="138" w:name="Equation19" w:colFirst="1" w:colLast="1"/>
      <w:bookmarkEnd w:id="137"/>
      <w:tr w:rsidR="005916D6" w:rsidRPr="0079282A" w14:paraId="543720F6" w14:textId="77777777" w:rsidTr="005916D6">
        <w:trPr>
          <w:trHeight w:val="340"/>
          <w:jc w:val="center"/>
        </w:trPr>
        <w:tc>
          <w:tcPr>
            <w:tcW w:w="8472" w:type="dxa"/>
            <w:shd w:val="clear" w:color="auto" w:fill="auto"/>
            <w:vAlign w:val="center"/>
          </w:tcPr>
          <w:p w14:paraId="1AC883A5" w14:textId="735827D3" w:rsidR="005916D6" w:rsidRPr="0079282A" w:rsidRDefault="0077476A" w:rsidP="005916D6">
            <w:pPr>
              <w:adjustRightInd w:val="0"/>
              <w:snapToGrid w:val="0"/>
              <w:spacing w:before="120" w:after="120" w:line="260" w:lineRule="atLeast"/>
              <w:ind w:left="706"/>
              <w:jc w:val="center"/>
              <w:rPr>
                <w:rFonts w:ascii="Palatino Linotype" w:hAnsi="Palatino Linotype" w:cs="Times New Roman"/>
                <w:color w:val="000000" w:themeColor="text1"/>
                <w:sz w:val="20"/>
                <w:szCs w:val="20"/>
                <w:lang w:val="x-none"/>
              </w:rPr>
            </w:pPr>
            <m:oMathPara>
              <m:oMath>
                <m:sSub>
                  <m:sSubPr>
                    <m:ctrlPr>
                      <w:rPr>
                        <w:rFonts w:ascii="Cambria Math" w:hAnsi="Cambria Math" w:cs="Times New Roman"/>
                        <w:color w:val="000000" w:themeColor="text1"/>
                        <w:sz w:val="20"/>
                        <w:szCs w:val="20"/>
                        <w:lang w:val="x-none"/>
                      </w:rPr>
                    </m:ctrlPr>
                  </m:sSubPr>
                  <m:e>
                    <m:r>
                      <w:rPr>
                        <w:rFonts w:ascii="Cambria Math" w:hAnsi="Cambria Math" w:cs="Times New Roman"/>
                        <w:color w:val="000000" w:themeColor="text1"/>
                        <w:sz w:val="20"/>
                        <w:szCs w:val="20"/>
                        <w:lang w:val="x-none"/>
                      </w:rPr>
                      <m:t>C</m:t>
                    </m:r>
                  </m:e>
                  <m:sub>
                    <m:r>
                      <w:rPr>
                        <w:rFonts w:ascii="Cambria Math" w:hAnsi="Cambria Math" w:cs="Times New Roman"/>
                        <w:color w:val="000000" w:themeColor="text1"/>
                        <w:sz w:val="20"/>
                        <w:szCs w:val="20"/>
                        <w:lang w:val="x-none"/>
                      </w:rPr>
                      <m:t>2</m:t>
                    </m:r>
                  </m:sub>
                </m:sSub>
                <m:r>
                  <w:rPr>
                    <w:rFonts w:ascii="Cambria Math" w:hAnsi="Cambria Math" w:cs="Times New Roman"/>
                    <w:color w:val="000000" w:themeColor="text1"/>
                    <w:sz w:val="20"/>
                    <w:szCs w:val="20"/>
                    <w:lang w:val="x-none"/>
                  </w:rPr>
                  <m:t>=1-</m:t>
                </m:r>
                <m:f>
                  <m:fPr>
                    <m:ctrlPr>
                      <w:rPr>
                        <w:rFonts w:ascii="Cambria Math" w:hAnsi="Cambria Math" w:cs="Times New Roman"/>
                        <w:i/>
                        <w:color w:val="000000" w:themeColor="text1"/>
                        <w:sz w:val="20"/>
                        <w:szCs w:val="20"/>
                        <w:lang w:val="x-none"/>
                      </w:rPr>
                    </m:ctrlPr>
                  </m:fPr>
                  <m:num>
                    <m:rad>
                      <m:radPr>
                        <m:degHide m:val="1"/>
                        <m:ctrlPr>
                          <w:rPr>
                            <w:rFonts w:ascii="Cambria Math" w:hAnsi="Cambria Math" w:cs="Times New Roman"/>
                            <w:i/>
                            <w:color w:val="000000" w:themeColor="text1"/>
                            <w:sz w:val="20"/>
                            <w:szCs w:val="20"/>
                            <w:lang w:val="x-none"/>
                          </w:rPr>
                        </m:ctrlPr>
                      </m:radPr>
                      <m:deg/>
                      <m:e>
                        <m:nary>
                          <m:naryPr>
                            <m:chr m:val="∑"/>
                            <m:limLoc m:val="undOvr"/>
                            <m:supHide m:val="1"/>
                            <m:ctrlPr>
                              <w:rPr>
                                <w:rFonts w:ascii="Cambria Math" w:hAnsi="Cambria Math" w:cs="Times New Roman"/>
                                <w:i/>
                                <w:color w:val="000000" w:themeColor="text1"/>
                                <w:sz w:val="20"/>
                                <w:szCs w:val="20"/>
                                <w:lang w:val="x-none"/>
                              </w:rPr>
                            </m:ctrlPr>
                          </m:naryPr>
                          <m:sub>
                            <m:r>
                              <w:rPr>
                                <w:rFonts w:ascii="Cambria Math" w:hAnsi="Cambria Math" w:cs="Times New Roman"/>
                                <w:color w:val="000000" w:themeColor="text1"/>
                                <w:sz w:val="20"/>
                                <w:szCs w:val="20"/>
                                <w:lang w:val="x-none"/>
                              </w:rPr>
                              <m:t>i</m:t>
                            </m:r>
                          </m:sub>
                          <m:sup/>
                          <m:e>
                            <m:sSup>
                              <m:sSupPr>
                                <m:ctrlPr>
                                  <w:rPr>
                                    <w:rFonts w:ascii="Cambria Math" w:hAnsi="Cambria Math" w:cs="Times New Roman"/>
                                    <w:i/>
                                    <w:color w:val="000000" w:themeColor="text1"/>
                                    <w:sz w:val="20"/>
                                    <w:szCs w:val="20"/>
                                    <w:lang w:val="x-none"/>
                                  </w:rPr>
                                </m:ctrlPr>
                              </m:sSupPr>
                              <m:e>
                                <m:r>
                                  <w:rPr>
                                    <w:rFonts w:ascii="Cambria Math" w:hAnsi="Cambria Math" w:cs="Times New Roman"/>
                                    <w:color w:val="000000" w:themeColor="text1"/>
                                    <w:sz w:val="20"/>
                                    <w:szCs w:val="20"/>
                                    <w:lang w:val="x-none"/>
                                  </w:rPr>
                                  <m:t>(</m:t>
                                </m:r>
                                <m:sSubSup>
                                  <m:sSubSupPr>
                                    <m:ctrlPr>
                                      <w:rPr>
                                        <w:rFonts w:ascii="Cambria Math" w:hAnsi="Cambria Math" w:cs="Times New Roman"/>
                                        <w:i/>
                                        <w:color w:val="000000" w:themeColor="text1"/>
                                        <w:sz w:val="20"/>
                                        <w:szCs w:val="20"/>
                                        <w:lang w:val="x-none"/>
                                      </w:rPr>
                                    </m:ctrlPr>
                                  </m:sSubSupPr>
                                  <m:e>
                                    <m:r>
                                      <w:rPr>
                                        <w:rFonts w:ascii="Cambria Math" w:hAnsi="Cambria Math" w:cs="Times New Roman"/>
                                        <w:color w:val="000000" w:themeColor="text1"/>
                                        <w:sz w:val="20"/>
                                        <w:szCs w:val="20"/>
                                        <w:lang w:val="x-none"/>
                                      </w:rPr>
                                      <m:t>Y</m:t>
                                    </m:r>
                                  </m:e>
                                  <m:sub>
                                    <m:r>
                                      <w:rPr>
                                        <w:rFonts w:ascii="Cambria Math" w:hAnsi="Cambria Math" w:cs="Times New Roman"/>
                                        <w:color w:val="000000" w:themeColor="text1"/>
                                        <w:sz w:val="20"/>
                                        <w:szCs w:val="20"/>
                                        <w:lang w:val="x-none"/>
                                      </w:rPr>
                                      <m:t>*</m:t>
                                    </m:r>
                                  </m:sub>
                                  <m:sup>
                                    <m:r>
                                      <w:rPr>
                                        <w:rFonts w:ascii="Cambria Math" w:hAnsi="Cambria Math" w:cs="Times New Roman"/>
                                        <w:color w:val="000000" w:themeColor="text1"/>
                                        <w:sz w:val="20"/>
                                        <w:szCs w:val="20"/>
                                        <w:lang w:val="x-none"/>
                                      </w:rPr>
                                      <m:t>i</m:t>
                                    </m:r>
                                  </m:sup>
                                </m:sSubSup>
                                <m:r>
                                  <w:rPr>
                                    <w:rFonts w:ascii="Cambria Math" w:hAnsi="Cambria Math" w:cs="Times New Roman"/>
                                    <w:color w:val="000000" w:themeColor="text1"/>
                                    <w:sz w:val="20"/>
                                    <w:szCs w:val="20"/>
                                    <w:lang w:val="x-none"/>
                                  </w:rPr>
                                  <m:t>(</m:t>
                                </m:r>
                                <m:sSup>
                                  <m:sSupPr>
                                    <m:ctrlPr>
                                      <w:rPr>
                                        <w:rFonts w:ascii="Cambria Math" w:hAnsi="Cambria Math" w:cs="Times New Roman"/>
                                        <w:b/>
                                        <w:color w:val="000000" w:themeColor="text1"/>
                                        <w:sz w:val="20"/>
                                        <w:szCs w:val="20"/>
                                        <w:lang w:val="x-none"/>
                                      </w:rPr>
                                    </m:ctrlPr>
                                  </m:sSupPr>
                                  <m:e>
                                    <m:r>
                                      <m:rPr>
                                        <m:sty m:val="b"/>
                                      </m:rPr>
                                      <w:rPr>
                                        <w:rFonts w:ascii="Cambria Math" w:hAnsi="Cambria Math" w:cs="Times New Roman"/>
                                        <w:color w:val="000000" w:themeColor="text1"/>
                                        <w:sz w:val="20"/>
                                        <w:szCs w:val="20"/>
                                        <w:lang w:val="x-none"/>
                                      </w:rPr>
                                      <m:t>x</m:t>
                                    </m:r>
                                  </m:e>
                                  <m:sup>
                                    <m:r>
                                      <m:rPr>
                                        <m:sty m:val="bi"/>
                                      </m:rPr>
                                      <w:rPr>
                                        <w:rFonts w:ascii="Cambria Math" w:hAnsi="Cambria Math" w:cs="Times New Roman"/>
                                        <w:color w:val="000000" w:themeColor="text1"/>
                                        <w:sz w:val="20"/>
                                        <w:szCs w:val="20"/>
                                        <w:lang w:val="x-none"/>
                                      </w:rPr>
                                      <m:t>*</m:t>
                                    </m:r>
                                  </m:sup>
                                </m:sSup>
                                <m:r>
                                  <w:rPr>
                                    <w:rFonts w:ascii="Cambria Math" w:hAnsi="Cambria Math" w:cs="Times New Roman"/>
                                    <w:color w:val="000000" w:themeColor="text1"/>
                                    <w:sz w:val="20"/>
                                    <w:szCs w:val="20"/>
                                    <w:lang w:val="x-none"/>
                                  </w:rPr>
                                  <m:t>)-</m:t>
                                </m:r>
                                <m:sSubSup>
                                  <m:sSubSupPr>
                                    <m:ctrlPr>
                                      <w:rPr>
                                        <w:rFonts w:ascii="Cambria Math" w:hAnsi="Cambria Math" w:cs="Times New Roman"/>
                                        <w:i/>
                                        <w:color w:val="000000" w:themeColor="text1"/>
                                        <w:sz w:val="20"/>
                                        <w:szCs w:val="20"/>
                                        <w:lang w:val="x-none"/>
                                      </w:rPr>
                                    </m:ctrlPr>
                                  </m:sSubSupPr>
                                  <m:e>
                                    <m:r>
                                      <w:rPr>
                                        <w:rFonts w:ascii="Cambria Math" w:hAnsi="Cambria Math" w:cs="Times New Roman"/>
                                        <w:color w:val="000000" w:themeColor="text1"/>
                                        <w:sz w:val="20"/>
                                        <w:szCs w:val="20"/>
                                        <w:lang w:val="x-none"/>
                                      </w:rPr>
                                      <m:t>Y</m:t>
                                    </m:r>
                                  </m:e>
                                  <m:sub>
                                    <m:r>
                                      <m:rPr>
                                        <m:sty m:val="p"/>
                                      </m:rPr>
                                      <w:rPr>
                                        <w:rFonts w:ascii="Cambria Math" w:hAnsi="Cambria Math" w:cs="Times New Roman"/>
                                        <w:color w:val="000000" w:themeColor="text1"/>
                                        <w:sz w:val="20"/>
                                        <w:szCs w:val="20"/>
                                        <w:lang w:val="x-none"/>
                                      </w:rPr>
                                      <m:t>Target</m:t>
                                    </m:r>
                                  </m:sub>
                                  <m:sup>
                                    <m:r>
                                      <w:rPr>
                                        <w:rFonts w:ascii="Cambria Math" w:hAnsi="Cambria Math" w:cs="Times New Roman"/>
                                        <w:color w:val="000000" w:themeColor="text1"/>
                                        <w:sz w:val="20"/>
                                        <w:szCs w:val="20"/>
                                        <w:lang w:val="x-none"/>
                                      </w:rPr>
                                      <m:t>i</m:t>
                                    </m:r>
                                  </m:sup>
                                </m:sSubSup>
                                <m:r>
                                  <w:rPr>
                                    <w:rFonts w:ascii="Cambria Math" w:hAnsi="Cambria Math" w:cs="Times New Roman"/>
                                    <w:color w:val="000000" w:themeColor="text1"/>
                                    <w:sz w:val="20"/>
                                    <w:szCs w:val="20"/>
                                    <w:lang w:val="x-none"/>
                                  </w:rPr>
                                  <m:t>)</m:t>
                                </m:r>
                              </m:e>
                              <m:sup>
                                <m:r>
                                  <w:rPr>
                                    <w:rFonts w:ascii="Cambria Math" w:hAnsi="Cambria Math" w:cs="Times New Roman"/>
                                    <w:color w:val="000000" w:themeColor="text1"/>
                                    <w:sz w:val="20"/>
                                    <w:szCs w:val="20"/>
                                    <w:lang w:val="x-none"/>
                                  </w:rPr>
                                  <m:t>2</m:t>
                                </m:r>
                              </m:sup>
                            </m:sSup>
                          </m:e>
                        </m:nary>
                      </m:e>
                    </m:rad>
                  </m:num>
                  <m:den>
                    <m:rad>
                      <m:radPr>
                        <m:degHide m:val="1"/>
                        <m:ctrlPr>
                          <w:rPr>
                            <w:rFonts w:ascii="Cambria Math" w:hAnsi="Cambria Math" w:cs="Times New Roman"/>
                            <w:i/>
                            <w:color w:val="000000" w:themeColor="text1"/>
                            <w:sz w:val="20"/>
                            <w:szCs w:val="20"/>
                            <w:lang w:val="x-none"/>
                          </w:rPr>
                        </m:ctrlPr>
                      </m:radPr>
                      <m:deg/>
                      <m:e>
                        <m:nary>
                          <m:naryPr>
                            <m:chr m:val="∑"/>
                            <m:limLoc m:val="undOvr"/>
                            <m:supHide m:val="1"/>
                            <m:ctrlPr>
                              <w:rPr>
                                <w:rFonts w:ascii="Cambria Math" w:hAnsi="Cambria Math" w:cs="Times New Roman"/>
                                <w:i/>
                                <w:color w:val="000000" w:themeColor="text1"/>
                                <w:sz w:val="20"/>
                                <w:szCs w:val="20"/>
                                <w:lang w:val="x-none"/>
                              </w:rPr>
                            </m:ctrlPr>
                          </m:naryPr>
                          <m:sub>
                            <m:r>
                              <w:rPr>
                                <w:rFonts w:ascii="Cambria Math" w:hAnsi="Cambria Math" w:cs="Times New Roman"/>
                                <w:color w:val="000000" w:themeColor="text1"/>
                                <w:sz w:val="20"/>
                                <w:szCs w:val="20"/>
                                <w:lang w:val="x-none"/>
                              </w:rPr>
                              <m:t>i</m:t>
                            </m:r>
                          </m:sub>
                          <m:sup/>
                          <m:e>
                            <m:sSup>
                              <m:sSupPr>
                                <m:ctrlPr>
                                  <w:rPr>
                                    <w:rFonts w:ascii="Cambria Math" w:hAnsi="Cambria Math" w:cs="Times New Roman"/>
                                    <w:i/>
                                    <w:color w:val="000000" w:themeColor="text1"/>
                                    <w:sz w:val="20"/>
                                    <w:szCs w:val="20"/>
                                    <w:lang w:val="x-none"/>
                                  </w:rPr>
                                </m:ctrlPr>
                              </m:sSupPr>
                              <m:e>
                                <m:r>
                                  <w:rPr>
                                    <w:rFonts w:ascii="Cambria Math" w:hAnsi="Cambria Math" w:cs="Times New Roman"/>
                                    <w:color w:val="000000" w:themeColor="text1"/>
                                    <w:sz w:val="20"/>
                                    <w:szCs w:val="20"/>
                                    <w:lang w:val="x-none"/>
                                  </w:rPr>
                                  <m:t>(</m:t>
                                </m:r>
                                <m:sSubSup>
                                  <m:sSubSupPr>
                                    <m:ctrlPr>
                                      <w:rPr>
                                        <w:rFonts w:ascii="Cambria Math" w:hAnsi="Cambria Math" w:cs="Times New Roman"/>
                                        <w:i/>
                                        <w:color w:val="000000" w:themeColor="text1"/>
                                        <w:sz w:val="20"/>
                                        <w:szCs w:val="20"/>
                                        <w:lang w:val="x-none"/>
                                      </w:rPr>
                                    </m:ctrlPr>
                                  </m:sSubSupPr>
                                  <m:e>
                                    <m:r>
                                      <w:rPr>
                                        <w:rFonts w:ascii="Cambria Math" w:hAnsi="Cambria Math" w:cs="Times New Roman"/>
                                        <w:color w:val="000000" w:themeColor="text1"/>
                                        <w:sz w:val="20"/>
                                        <w:szCs w:val="20"/>
                                        <w:lang w:val="x-none"/>
                                      </w:rPr>
                                      <m:t>Y</m:t>
                                    </m:r>
                                  </m:e>
                                  <m:sub>
                                    <m:r>
                                      <m:rPr>
                                        <m:sty m:val="p"/>
                                      </m:rPr>
                                      <w:rPr>
                                        <w:rFonts w:ascii="Cambria Math" w:hAnsi="Cambria Math" w:cs="Times New Roman"/>
                                        <w:color w:val="000000" w:themeColor="text1"/>
                                        <w:sz w:val="20"/>
                                        <w:szCs w:val="20"/>
                                        <w:lang w:val="x-none"/>
                                      </w:rPr>
                                      <m:t>Target</m:t>
                                    </m:r>
                                  </m:sub>
                                  <m:sup>
                                    <m:r>
                                      <w:rPr>
                                        <w:rFonts w:ascii="Cambria Math" w:hAnsi="Cambria Math" w:cs="Times New Roman"/>
                                        <w:color w:val="000000" w:themeColor="text1"/>
                                        <w:sz w:val="20"/>
                                        <w:szCs w:val="20"/>
                                        <w:lang w:val="x-none"/>
                                      </w:rPr>
                                      <m:t>i</m:t>
                                    </m:r>
                                  </m:sup>
                                </m:sSubSup>
                                <m:r>
                                  <w:rPr>
                                    <w:rFonts w:ascii="Cambria Math" w:hAnsi="Cambria Math" w:cs="Times New Roman"/>
                                    <w:color w:val="000000" w:themeColor="text1"/>
                                    <w:sz w:val="20"/>
                                    <w:szCs w:val="20"/>
                                    <w:lang w:val="x-none"/>
                                  </w:rPr>
                                  <m:t>)</m:t>
                                </m:r>
                              </m:e>
                              <m:sup>
                                <m:r>
                                  <w:rPr>
                                    <w:rFonts w:ascii="Cambria Math" w:hAnsi="Cambria Math" w:cs="Times New Roman"/>
                                    <w:color w:val="000000" w:themeColor="text1"/>
                                    <w:sz w:val="20"/>
                                    <w:szCs w:val="20"/>
                                    <w:lang w:val="x-none"/>
                                  </w:rPr>
                                  <m:t>2</m:t>
                                </m:r>
                              </m:sup>
                            </m:sSup>
                          </m:e>
                        </m:nary>
                      </m:e>
                    </m:rad>
                  </m:den>
                </m:f>
              </m:oMath>
            </m:oMathPara>
          </w:p>
        </w:tc>
        <w:tc>
          <w:tcPr>
            <w:tcW w:w="588" w:type="dxa"/>
            <w:shd w:val="clear" w:color="auto" w:fill="auto"/>
            <w:vAlign w:val="center"/>
          </w:tcPr>
          <w:p w14:paraId="196F0C4A" w14:textId="7596D7EF" w:rsidR="005916D6" w:rsidRPr="0079282A" w:rsidRDefault="005916D6" w:rsidP="005916D6">
            <w:pPr>
              <w:adjustRightInd w:val="0"/>
              <w:snapToGrid w:val="0"/>
              <w:spacing w:before="120" w:after="120" w:line="260" w:lineRule="atLeast"/>
              <w:jc w:val="right"/>
              <w:rPr>
                <w:rFonts w:ascii="Palatino Linotype" w:hAnsi="Palatino Linotype" w:cs="Times New Roman"/>
                <w:color w:val="000000" w:themeColor="text1"/>
                <w:sz w:val="20"/>
                <w:szCs w:val="20"/>
                <w:lang w:val="x-none"/>
              </w:rPr>
            </w:pPr>
            <w:r w:rsidRPr="0079282A">
              <w:rPr>
                <w:rFonts w:ascii="Palatino Linotype" w:hAnsi="Palatino Linotype" w:cs="Times New Roman"/>
                <w:color w:val="000000" w:themeColor="text1"/>
                <w:sz w:val="20"/>
                <w:szCs w:val="20"/>
                <w:lang w:val="x-none"/>
              </w:rPr>
              <w:t>(</w:t>
            </w:r>
            <w:r w:rsidR="00A317A8" w:rsidRPr="0079282A">
              <w:rPr>
                <w:rFonts w:ascii="Palatino Linotype" w:hAnsi="Palatino Linotype" w:cs="Times New Roman"/>
                <w:noProof/>
                <w:color w:val="000000" w:themeColor="text1"/>
                <w:sz w:val="20"/>
                <w:szCs w:val="20"/>
                <w:lang w:val="x-none"/>
              </w:rPr>
              <w:t>19</w:t>
            </w:r>
            <w:r w:rsidRPr="0079282A">
              <w:rPr>
                <w:rFonts w:ascii="Palatino Linotype" w:hAnsi="Palatino Linotype" w:cs="Times New Roman"/>
                <w:color w:val="000000" w:themeColor="text1"/>
                <w:sz w:val="20"/>
                <w:szCs w:val="20"/>
                <w:lang w:val="x-none"/>
              </w:rPr>
              <w:t>)</w:t>
            </w:r>
          </w:p>
        </w:tc>
      </w:tr>
    </w:tbl>
    <w:bookmarkEnd w:id="138"/>
    <w:p w14:paraId="49BF50CD" w14:textId="0FFD10DF" w:rsidR="00282FEE" w:rsidRPr="0079282A" w:rsidRDefault="00467BAF" w:rsidP="00313DB0">
      <w:pPr>
        <w:pStyle w:val="MDPI31text"/>
        <w:ind w:firstLine="0"/>
        <w:rPr>
          <w:rFonts w:eastAsiaTheme="minorEastAsia"/>
          <w:color w:val="000000" w:themeColor="text1"/>
          <w:lang w:eastAsia="zh-CN"/>
        </w:rPr>
      </w:pPr>
      <w:r w:rsidRPr="0079282A">
        <w:rPr>
          <w:color w:val="000000" w:themeColor="text1"/>
        </w:rPr>
        <w:t xml:space="preserve">where, </w:t>
      </w:r>
      <m:oMath>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1</m:t>
            </m:r>
          </m:sub>
        </m:sSub>
      </m:oMath>
      <w:r w:rsidR="00987421" w:rsidRPr="0079282A">
        <w:rPr>
          <w:color w:val="000000" w:themeColor="text1"/>
        </w:rPr>
        <w:t xml:space="preserve"> is the first criterion to evaluate the accuracy of the current surrogate model</w:t>
      </w:r>
      <w:r w:rsidR="00703C91" w:rsidRPr="0079282A">
        <w:rPr>
          <w:color w:val="000000" w:themeColor="text1"/>
        </w:rPr>
        <w:t>; and</w:t>
      </w:r>
      <w:r w:rsidR="00987421" w:rsidRPr="0079282A">
        <w:rPr>
          <w:color w:val="000000" w:themeColor="text1"/>
        </w:rPr>
        <w:t xml:space="preserve"> </w:t>
      </w:r>
      <m:oMath>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2</m:t>
            </m:r>
          </m:sub>
        </m:sSub>
      </m:oMath>
      <w:r w:rsidR="00987421" w:rsidRPr="0079282A">
        <w:rPr>
          <w:color w:val="000000" w:themeColor="text1"/>
        </w:rPr>
        <w:t xml:space="preserve"> is the second criterion to evaluate the matching degree of the identification results by the current surrogate model. </w:t>
      </w:r>
      <w:r w:rsidR="00703C91" w:rsidRPr="0079282A">
        <w:rPr>
          <w:color w:val="000000" w:themeColor="text1"/>
        </w:rPr>
        <w:t>T</w:t>
      </w:r>
      <w:r w:rsidR="00987421" w:rsidRPr="0079282A">
        <w:rPr>
          <w:color w:val="000000" w:themeColor="text1"/>
        </w:rPr>
        <w:t>he two criterions are together used to decide whether the current surrogate model need</w:t>
      </w:r>
      <w:r w:rsidR="000C3232" w:rsidRPr="0079282A">
        <w:rPr>
          <w:rFonts w:eastAsiaTheme="minorEastAsia" w:hint="eastAsia"/>
          <w:color w:val="000000" w:themeColor="text1"/>
          <w:lang w:eastAsia="zh-CN"/>
        </w:rPr>
        <w:t>s</w:t>
      </w:r>
      <w:r w:rsidR="00987421" w:rsidRPr="0079282A">
        <w:rPr>
          <w:color w:val="000000" w:themeColor="text1"/>
        </w:rPr>
        <w:t xml:space="preserve"> to be updated or not. </w:t>
      </w:r>
      <m:oMath>
        <m:sSubSup>
          <m:sSubSupPr>
            <m:ctrlPr>
              <w:rPr>
                <w:rFonts w:ascii="Cambria Math" w:hAnsi="Cambria Math"/>
                <w:i/>
                <w:color w:val="000000" w:themeColor="text1"/>
              </w:rPr>
            </m:ctrlPr>
          </m:sSubSupPr>
          <m:e>
            <m:r>
              <w:rPr>
                <w:rFonts w:ascii="Cambria Math" w:hAnsi="Cambria Math"/>
                <w:color w:val="000000" w:themeColor="text1"/>
              </w:rPr>
              <m:t>Y</m:t>
            </m:r>
          </m:e>
          <m:sub>
            <m:r>
              <m:rPr>
                <m:sty m:val="p"/>
              </m:rPr>
              <w:rPr>
                <w:rFonts w:ascii="Cambria Math" w:hAnsi="Cambria Math"/>
                <w:color w:val="000000" w:themeColor="text1"/>
              </w:rPr>
              <m:t>FE</m:t>
            </m:r>
          </m:sub>
          <m:sup>
            <m:r>
              <w:rPr>
                <w:rFonts w:ascii="Cambria Math" w:hAnsi="Cambria Math"/>
                <w:color w:val="000000" w:themeColor="text1"/>
              </w:rPr>
              <m:t>i</m:t>
            </m:r>
          </m:sup>
        </m:sSubSup>
      </m:oMath>
      <w:r w:rsidRPr="0079282A">
        <w:rPr>
          <w:color w:val="000000" w:themeColor="text1"/>
        </w:rPr>
        <w:t xml:space="preserve"> is the </w:t>
      </w:r>
      <w:r w:rsidRPr="0079282A">
        <w:rPr>
          <w:i/>
          <w:color w:val="000000" w:themeColor="text1"/>
        </w:rPr>
        <w:t>i</w:t>
      </w:r>
      <w:r w:rsidRPr="0079282A">
        <w:rPr>
          <w:color w:val="000000" w:themeColor="text1"/>
        </w:rPr>
        <w:t xml:space="preserve">th element of </w:t>
      </w:r>
      <m:oMath>
        <m:sSub>
          <m:sSubPr>
            <m:ctrlPr>
              <w:rPr>
                <w:rFonts w:ascii="Cambria Math" w:hAnsi="Cambria Math"/>
                <w:b/>
                <w:i/>
                <w:color w:val="000000" w:themeColor="text1"/>
              </w:rPr>
            </m:ctrlPr>
          </m:sSubPr>
          <m:e>
            <m:r>
              <m:rPr>
                <m:sty m:val="b"/>
              </m:rPr>
              <w:rPr>
                <w:rFonts w:ascii="Cambria Math" w:hAnsi="Cambria Math"/>
                <w:color w:val="000000" w:themeColor="text1"/>
              </w:rPr>
              <m:t>Y</m:t>
            </m:r>
          </m:e>
          <m:sub>
            <m:r>
              <m:rPr>
                <m:sty m:val="p"/>
              </m:rPr>
              <w:rPr>
                <w:rFonts w:ascii="Cambria Math" w:hAnsi="Cambria Math"/>
                <w:color w:val="000000" w:themeColor="text1"/>
              </w:rPr>
              <m:t>FE</m:t>
            </m:r>
          </m:sub>
        </m:sSub>
      </m:oMath>
      <w:r w:rsidRPr="0079282A">
        <w:rPr>
          <w:color w:val="000000" w:themeColor="text1"/>
        </w:rPr>
        <w:t xml:space="preserve"> </w:t>
      </w:r>
      <w:r w:rsidR="00077C5D" w:rsidRPr="0079282A">
        <w:rPr>
          <w:color w:val="000000" w:themeColor="text1"/>
        </w:rPr>
        <w:t xml:space="preserve">with </w:t>
      </w:r>
      <w:r w:rsidRPr="0079282A">
        <w:rPr>
          <w:color w:val="000000" w:themeColor="text1"/>
        </w:rPr>
        <w:t xml:space="preserve">crack parameters </w:t>
      </w:r>
      <m:oMath>
        <m:sSup>
          <m:sSupPr>
            <m:ctrlPr>
              <w:rPr>
                <w:rFonts w:ascii="Cambria Math" w:hAnsi="Cambria Math"/>
                <w:b/>
                <w:color w:val="000000" w:themeColor="text1"/>
              </w:rPr>
            </m:ctrlPr>
          </m:sSupPr>
          <m:e>
            <m:r>
              <m:rPr>
                <m:sty m:val="b"/>
              </m:rPr>
              <w:rPr>
                <w:rFonts w:ascii="Cambria Math" w:hAnsi="Cambria Math"/>
                <w:color w:val="000000" w:themeColor="text1"/>
              </w:rPr>
              <m:t>x</m:t>
            </m:r>
          </m:e>
          <m:sup>
            <m:r>
              <m:rPr>
                <m:sty m:val="bi"/>
              </m:rPr>
              <w:rPr>
                <w:rFonts w:ascii="Cambria Math" w:hAnsi="Cambria Math"/>
                <w:color w:val="000000" w:themeColor="text1"/>
              </w:rPr>
              <m:t>*</m:t>
            </m:r>
          </m:sup>
        </m:sSup>
      </m:oMath>
      <w:r w:rsidR="004B772E" w:rsidRPr="0079282A">
        <w:rPr>
          <w:rFonts w:eastAsiaTheme="minorEastAsia" w:hint="eastAsia"/>
          <w:b/>
          <w:color w:val="000000" w:themeColor="text1"/>
          <w:lang w:eastAsia="zh-CN"/>
        </w:rPr>
        <w:t xml:space="preserve">, </w:t>
      </w:r>
      <w:r w:rsidR="004B772E" w:rsidRPr="0079282A">
        <w:rPr>
          <w:rFonts w:eastAsiaTheme="minorEastAsia" w:hint="eastAsia"/>
          <w:color w:val="000000" w:themeColor="text1"/>
          <w:lang w:eastAsia="zh-CN"/>
        </w:rPr>
        <w:t>where</w:t>
      </w:r>
      <w:r w:rsidR="004B772E" w:rsidRPr="0079282A">
        <w:rPr>
          <w:color w:val="000000" w:themeColor="text1"/>
        </w:rPr>
        <w:t xml:space="preserve"> </w:t>
      </w:r>
      <m:oMath>
        <m:sSub>
          <m:sSubPr>
            <m:ctrlPr>
              <w:rPr>
                <w:rFonts w:ascii="Cambria Math" w:hAnsi="Cambria Math"/>
                <w:b/>
                <w:i/>
                <w:color w:val="000000" w:themeColor="text1"/>
              </w:rPr>
            </m:ctrlPr>
          </m:sSubPr>
          <m:e>
            <m:r>
              <m:rPr>
                <m:sty m:val="b"/>
              </m:rPr>
              <w:rPr>
                <w:rFonts w:ascii="Cambria Math" w:hAnsi="Cambria Math"/>
                <w:color w:val="000000" w:themeColor="text1"/>
              </w:rPr>
              <m:t>Y</m:t>
            </m:r>
          </m:e>
          <m:sub>
            <m:r>
              <m:rPr>
                <m:sty m:val="p"/>
              </m:rPr>
              <w:rPr>
                <w:rFonts w:ascii="Cambria Math" w:hAnsi="Cambria Math"/>
                <w:color w:val="000000" w:themeColor="text1"/>
              </w:rPr>
              <m:t>FE</m:t>
            </m:r>
          </m:sub>
        </m:sSub>
      </m:oMath>
      <w:r w:rsidR="004B772E" w:rsidRPr="0079282A">
        <w:rPr>
          <w:rFonts w:eastAsiaTheme="minorEastAsia" w:hint="eastAsia"/>
          <w:b/>
          <w:color w:val="000000" w:themeColor="text1"/>
          <w:lang w:eastAsia="zh-CN"/>
        </w:rPr>
        <w:t xml:space="preserve"> </w:t>
      </w:r>
      <w:r w:rsidR="004B772E" w:rsidRPr="0079282A">
        <w:rPr>
          <w:rFonts w:eastAsiaTheme="minorEastAsia" w:hint="eastAsia"/>
          <w:color w:val="000000" w:themeColor="text1"/>
          <w:lang w:eastAsia="zh-CN"/>
        </w:rPr>
        <w:t xml:space="preserve">is the super-harmonic features of </w:t>
      </w:r>
      <w:r w:rsidR="004B772E" w:rsidRPr="0079282A">
        <w:rPr>
          <w:color w:val="000000" w:themeColor="text1"/>
        </w:rPr>
        <w:t xml:space="preserve">crack parameters </w:t>
      </w:r>
      <m:oMath>
        <m:sSup>
          <m:sSupPr>
            <m:ctrlPr>
              <w:rPr>
                <w:rFonts w:ascii="Cambria Math" w:hAnsi="Cambria Math"/>
                <w:b/>
                <w:color w:val="000000" w:themeColor="text1"/>
              </w:rPr>
            </m:ctrlPr>
          </m:sSupPr>
          <m:e>
            <m:r>
              <m:rPr>
                <m:sty m:val="b"/>
              </m:rPr>
              <w:rPr>
                <w:rFonts w:ascii="Cambria Math" w:hAnsi="Cambria Math"/>
                <w:color w:val="000000" w:themeColor="text1"/>
              </w:rPr>
              <m:t>x</m:t>
            </m:r>
          </m:e>
          <m:sup>
            <m:r>
              <m:rPr>
                <m:sty m:val="bi"/>
              </m:rPr>
              <w:rPr>
                <w:rFonts w:ascii="Cambria Math" w:hAnsi="Cambria Math"/>
                <w:color w:val="000000" w:themeColor="text1"/>
              </w:rPr>
              <m:t>*</m:t>
            </m:r>
          </m:sup>
        </m:sSup>
      </m:oMath>
      <w:r w:rsidR="004B772E" w:rsidRPr="0079282A">
        <w:rPr>
          <w:rFonts w:eastAsiaTheme="minorEastAsia" w:hint="eastAsia"/>
          <w:color w:val="000000" w:themeColor="text1"/>
          <w:lang w:eastAsia="zh-CN"/>
        </w:rPr>
        <w:t>calculated by the finite element model</w:t>
      </w:r>
      <w:r w:rsidR="00EC6677" w:rsidRPr="0079282A">
        <w:rPr>
          <w:rFonts w:eastAsiaTheme="minorEastAsia" w:hint="eastAsia"/>
          <w:color w:val="000000" w:themeColor="text1"/>
          <w:lang w:eastAsia="zh-CN"/>
        </w:rPr>
        <w:t xml:space="preserve"> (i.e.</w:t>
      </w:r>
      <w:r w:rsidR="00D07120" w:rsidRPr="0079282A">
        <w:rPr>
          <w:rFonts w:eastAsiaTheme="minorEastAsia"/>
          <w:color w:val="000000" w:themeColor="text1"/>
          <w:lang w:eastAsia="zh-CN"/>
        </w:rPr>
        <w:t>,</w:t>
      </w:r>
      <w:r w:rsidR="00EC6677" w:rsidRPr="0079282A">
        <w:rPr>
          <w:rFonts w:eastAsiaTheme="minorEastAsia" w:hint="eastAsia"/>
          <w:color w:val="000000" w:themeColor="text1"/>
          <w:lang w:eastAsia="zh-CN"/>
        </w:rPr>
        <w:t xml:space="preserve"> the beam model)</w:t>
      </w:r>
      <w:r w:rsidRPr="0079282A">
        <w:rPr>
          <w:color w:val="000000" w:themeColor="text1"/>
        </w:rPr>
        <w:t>.</w:t>
      </w:r>
      <w:r w:rsidR="00D0707A" w:rsidRPr="0079282A">
        <w:rPr>
          <w:color w:val="000000" w:themeColor="text1"/>
        </w:rPr>
        <w:t xml:space="preserve"> </w:t>
      </w:r>
      <w:r w:rsidR="00C64F6F" w:rsidRPr="0079282A">
        <w:rPr>
          <w:color w:val="000000" w:themeColor="text1"/>
        </w:rPr>
        <w:t>W</w:t>
      </w:r>
      <w:r w:rsidR="00D0707A" w:rsidRPr="0079282A">
        <w:rPr>
          <w:color w:val="000000" w:themeColor="text1"/>
        </w:rPr>
        <w:t xml:space="preserve">hen the surrogate model and identified parameters </w:t>
      </w:r>
      <w:r w:rsidR="00A775BE" w:rsidRPr="0079282A">
        <w:rPr>
          <w:color w:val="000000" w:themeColor="text1"/>
        </w:rPr>
        <w:t xml:space="preserve">do not </w:t>
      </w:r>
      <w:r w:rsidR="00D0707A" w:rsidRPr="0079282A">
        <w:rPr>
          <w:color w:val="000000" w:themeColor="text1"/>
        </w:rPr>
        <w:t xml:space="preserve">satisfy the </w:t>
      </w:r>
      <w:r w:rsidR="00077C5D" w:rsidRPr="0079282A">
        <w:rPr>
          <w:color w:val="000000" w:themeColor="text1"/>
        </w:rPr>
        <w:t xml:space="preserve">pre-set </w:t>
      </w:r>
      <w:r w:rsidR="00D0707A" w:rsidRPr="0079282A">
        <w:rPr>
          <w:color w:val="000000" w:themeColor="text1"/>
        </w:rPr>
        <w:t xml:space="preserve">criterions, the </w:t>
      </w:r>
      <w:r w:rsidR="00CB210E" w:rsidRPr="0079282A">
        <w:rPr>
          <w:color w:val="000000" w:themeColor="text1"/>
        </w:rPr>
        <w:t>surrogate model should be updated by adding the identified optim</w:t>
      </w:r>
      <w:r w:rsidR="00A679A1" w:rsidRPr="0079282A">
        <w:rPr>
          <w:color w:val="000000" w:themeColor="text1"/>
        </w:rPr>
        <w:t>al solution</w:t>
      </w:r>
      <w:r w:rsidR="00CB210E" w:rsidRPr="0079282A">
        <w:rPr>
          <w:color w:val="000000" w:themeColor="text1"/>
        </w:rPr>
        <w:t xml:space="preserve"> in the current iteration, until the criterions are satisfied.</w:t>
      </w:r>
      <w:r w:rsidR="00DD508E" w:rsidRPr="0079282A">
        <w:rPr>
          <w:color w:val="000000" w:themeColor="text1"/>
        </w:rPr>
        <w:t xml:space="preserve"> Fig</w:t>
      </w:r>
      <w:r w:rsidR="005916D6" w:rsidRPr="0079282A">
        <w:rPr>
          <w:color w:val="000000" w:themeColor="text1"/>
        </w:rPr>
        <w:t>ure</w:t>
      </w:r>
      <w:r w:rsidR="00DC0DEA" w:rsidRPr="0079282A">
        <w:rPr>
          <w:color w:val="000000" w:themeColor="text1"/>
        </w:rPr>
        <w:t xml:space="preserve"> </w:t>
      </w:r>
      <w:r w:rsidR="001363FA" w:rsidRPr="0079282A">
        <w:rPr>
          <w:rFonts w:eastAsiaTheme="minorEastAsia" w:hint="eastAsia"/>
          <w:color w:val="000000" w:themeColor="text1"/>
          <w:lang w:eastAsia="zh-CN"/>
        </w:rPr>
        <w:t>6</w:t>
      </w:r>
      <w:r w:rsidR="001363FA" w:rsidRPr="0079282A">
        <w:rPr>
          <w:color w:val="000000" w:themeColor="text1"/>
        </w:rPr>
        <w:t xml:space="preserve"> </w:t>
      </w:r>
      <w:r w:rsidR="00C64F6F" w:rsidRPr="0079282A">
        <w:rPr>
          <w:color w:val="000000" w:themeColor="text1"/>
          <w:lang w:val="en-GB"/>
        </w:rPr>
        <w:t>illustrates</w:t>
      </w:r>
      <w:r w:rsidR="00C64F6F" w:rsidRPr="0079282A">
        <w:rPr>
          <w:color w:val="000000" w:themeColor="text1"/>
        </w:rPr>
        <w:t xml:space="preserve"> </w:t>
      </w:r>
      <w:r w:rsidR="00DD508E" w:rsidRPr="0079282A">
        <w:rPr>
          <w:color w:val="000000" w:themeColor="text1"/>
        </w:rPr>
        <w:t>the flow</w:t>
      </w:r>
      <w:r w:rsidR="00A94AB2" w:rsidRPr="0079282A">
        <w:rPr>
          <w:color w:val="000000" w:themeColor="text1"/>
        </w:rPr>
        <w:t>chart of the identification process.</w:t>
      </w:r>
      <w:r w:rsidR="00846850" w:rsidRPr="0079282A">
        <w:rPr>
          <w:rFonts w:eastAsiaTheme="minorEastAsia" w:hint="eastAsia"/>
          <w:color w:val="000000" w:themeColor="text1"/>
          <w:lang w:eastAsia="zh-CN"/>
        </w:rPr>
        <w:t xml:space="preserve"> It should be noted that the surrogate model is composed of the </w:t>
      </w:r>
      <w:r w:rsidR="00EC6677" w:rsidRPr="0079282A">
        <w:rPr>
          <w:rFonts w:eastAsiaTheme="minorEastAsia" w:hint="eastAsia"/>
          <w:color w:val="000000" w:themeColor="text1"/>
          <w:lang w:eastAsia="zh-CN"/>
        </w:rPr>
        <w:t>sub-</w:t>
      </w:r>
      <w:r w:rsidR="00846850" w:rsidRPr="0079282A">
        <w:rPr>
          <w:rFonts w:eastAsiaTheme="minorEastAsia" w:hint="eastAsia"/>
          <w:color w:val="000000" w:themeColor="text1"/>
          <w:lang w:eastAsia="zh-CN"/>
        </w:rPr>
        <w:t>surrogate models from points A and B, and during the identification process, surrogate models from points A and B are operating individually to predict the</w:t>
      </w:r>
      <w:r w:rsidR="0089376A" w:rsidRPr="0079282A">
        <w:rPr>
          <w:color w:val="000000" w:themeColor="text1"/>
        </w:rPr>
        <w:t xml:space="preserve"> </w:t>
      </w:r>
      <w:r w:rsidR="0089376A" w:rsidRPr="0079282A">
        <w:rPr>
          <w:rFonts w:eastAsiaTheme="minorEastAsia"/>
          <w:color w:val="000000" w:themeColor="text1"/>
          <w:lang w:eastAsia="zh-CN"/>
        </w:rPr>
        <w:t>features of</w:t>
      </w:r>
      <w:r w:rsidR="00846850" w:rsidRPr="0079282A">
        <w:rPr>
          <w:rFonts w:eastAsiaTheme="minorEastAsia" w:hint="eastAsia"/>
          <w:color w:val="000000" w:themeColor="text1"/>
          <w:lang w:eastAsia="zh-CN"/>
        </w:rPr>
        <w:t xml:space="preserve"> untried parameters, and the two models will be merged </w:t>
      </w:r>
      <w:r w:rsidR="00F94ACD" w:rsidRPr="0079282A">
        <w:rPr>
          <w:rFonts w:eastAsiaTheme="minorEastAsia" w:hint="eastAsia"/>
          <w:color w:val="000000" w:themeColor="text1"/>
          <w:lang w:eastAsia="zh-CN"/>
        </w:rPr>
        <w:t>when evaluating</w:t>
      </w:r>
      <w:r w:rsidR="00846850" w:rsidRPr="0079282A">
        <w:rPr>
          <w:rFonts w:eastAsiaTheme="minorEastAsia" w:hint="eastAsia"/>
          <w:color w:val="000000" w:themeColor="text1"/>
          <w:lang w:eastAsia="zh-CN"/>
        </w:rPr>
        <w:t xml:space="preserve"> the fitness and the criterions.</w:t>
      </w:r>
    </w:p>
    <w:p w14:paraId="4B8BAE4D" w14:textId="7BD2F070" w:rsidR="00944258" w:rsidRPr="0079282A" w:rsidRDefault="00446416" w:rsidP="00313DB0">
      <w:pPr>
        <w:pStyle w:val="MDPI52figure"/>
        <w:rPr>
          <w:color w:val="000000" w:themeColor="text1"/>
          <w:sz w:val="21"/>
          <w:szCs w:val="21"/>
        </w:rPr>
      </w:pPr>
      <w:r w:rsidRPr="0079282A">
        <w:rPr>
          <w:color w:val="000000" w:themeColor="text1"/>
        </w:rPr>
        <w:object w:dxaOrig="6490" w:dyaOrig="5966" w14:anchorId="5DEBD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25.5pt;height:298.5pt" o:ole="">
            <v:imagedata r:id="rId13" o:title=""/>
          </v:shape>
          <o:OLEObject Type="Embed" ProgID="Visio.Drawing.11" ShapeID="_x0000_i1030" DrawAspect="Content" ObjectID="_1624795154" r:id="rId14"/>
        </w:object>
      </w:r>
    </w:p>
    <w:p w14:paraId="48AA940B" w14:textId="7A7CEC16" w:rsidR="00944258" w:rsidRPr="0079282A" w:rsidRDefault="00313DB0" w:rsidP="00313DB0">
      <w:pPr>
        <w:pStyle w:val="MDPI51figurecaption"/>
        <w:jc w:val="center"/>
        <w:rPr>
          <w:color w:val="000000" w:themeColor="text1"/>
        </w:rPr>
      </w:pPr>
      <w:r w:rsidRPr="0079282A">
        <w:rPr>
          <w:b/>
          <w:color w:val="000000" w:themeColor="text1"/>
        </w:rPr>
        <w:t xml:space="preserve">Figure </w:t>
      </w:r>
      <w:r w:rsidR="001363FA" w:rsidRPr="0079282A">
        <w:rPr>
          <w:rFonts w:eastAsiaTheme="minorEastAsia" w:hint="eastAsia"/>
          <w:b/>
          <w:color w:val="000000" w:themeColor="text1"/>
          <w:lang w:eastAsia="zh-CN"/>
        </w:rPr>
        <w:t>6</w:t>
      </w:r>
      <w:r w:rsidRPr="0079282A">
        <w:rPr>
          <w:b/>
          <w:color w:val="000000" w:themeColor="text1"/>
        </w:rPr>
        <w:t>.</w:t>
      </w:r>
      <w:r w:rsidR="00944258" w:rsidRPr="0079282A">
        <w:rPr>
          <w:b/>
          <w:color w:val="000000" w:themeColor="text1"/>
        </w:rPr>
        <w:t xml:space="preserve"> </w:t>
      </w:r>
      <w:r w:rsidR="00944258" w:rsidRPr="0079282A">
        <w:rPr>
          <w:color w:val="000000" w:themeColor="text1"/>
        </w:rPr>
        <w:t>Flowchart of the crack identification method</w:t>
      </w:r>
      <w:r w:rsidRPr="0079282A">
        <w:rPr>
          <w:color w:val="000000" w:themeColor="text1"/>
        </w:rPr>
        <w:t>.</w:t>
      </w:r>
    </w:p>
    <w:p w14:paraId="6454C3FB" w14:textId="56118DCB" w:rsidR="005D73F8" w:rsidRPr="0079282A" w:rsidRDefault="005D73F8" w:rsidP="00313DB0">
      <w:pPr>
        <w:pStyle w:val="MDPI31text"/>
        <w:rPr>
          <w:color w:val="000000" w:themeColor="text1"/>
          <w:lang w:val="en-GB"/>
        </w:rPr>
      </w:pPr>
      <w:r w:rsidRPr="0079282A">
        <w:rPr>
          <w:color w:val="000000" w:themeColor="text1"/>
          <w:lang w:val="en-GB"/>
        </w:rPr>
        <w:t xml:space="preserve">To search </w:t>
      </w:r>
      <w:r w:rsidR="00AE4ED9" w:rsidRPr="0079282A">
        <w:rPr>
          <w:color w:val="000000" w:themeColor="text1"/>
          <w:lang w:val="en-GB"/>
        </w:rPr>
        <w:t xml:space="preserve">for </w:t>
      </w:r>
      <w:r w:rsidRPr="0079282A">
        <w:rPr>
          <w:color w:val="000000" w:themeColor="text1"/>
          <w:lang w:val="en-GB"/>
        </w:rPr>
        <w:t>the optimal crack parameters based on the surrogate model, global optimization methods</w:t>
      </w:r>
      <w:r w:rsidR="00C64F6F" w:rsidRPr="0079282A">
        <w:rPr>
          <w:color w:val="000000" w:themeColor="text1"/>
          <w:lang w:val="en-GB"/>
        </w:rPr>
        <w:t>,</w:t>
      </w:r>
      <w:r w:rsidRPr="0079282A">
        <w:rPr>
          <w:color w:val="000000" w:themeColor="text1"/>
          <w:lang w:val="en-GB"/>
        </w:rPr>
        <w:t xml:space="preserve"> such as GA and Pa</w:t>
      </w:r>
      <w:r w:rsidR="000A4D11" w:rsidRPr="0079282A">
        <w:rPr>
          <w:color w:val="000000" w:themeColor="text1"/>
          <w:lang w:val="en-GB"/>
        </w:rPr>
        <w:t>rticle Swarm Optimization (PSO)</w:t>
      </w:r>
      <w:r w:rsidR="00C64F6F" w:rsidRPr="0079282A">
        <w:rPr>
          <w:color w:val="000000" w:themeColor="text1"/>
          <w:lang w:val="en-GB"/>
        </w:rPr>
        <w:t>,</w:t>
      </w:r>
      <w:r w:rsidR="000A4D11" w:rsidRPr="0079282A">
        <w:rPr>
          <w:color w:val="000000" w:themeColor="text1"/>
          <w:lang w:val="en-GB"/>
        </w:rPr>
        <w:t xml:space="preserve"> </w:t>
      </w:r>
      <w:r w:rsidRPr="0079282A">
        <w:rPr>
          <w:color w:val="000000" w:themeColor="text1"/>
          <w:lang w:val="en-GB"/>
        </w:rPr>
        <w:t>can be used. Compared with GA, PSO utilizes the real coding in optimization and has many merits</w:t>
      </w:r>
      <w:r w:rsidR="00C64F6F" w:rsidRPr="0079282A">
        <w:rPr>
          <w:color w:val="000000" w:themeColor="text1"/>
          <w:lang w:val="en-GB"/>
        </w:rPr>
        <w:t>,</w:t>
      </w:r>
      <w:r w:rsidRPr="0079282A">
        <w:rPr>
          <w:color w:val="000000" w:themeColor="text1"/>
          <w:lang w:val="en-GB"/>
        </w:rPr>
        <w:t xml:space="preserve"> such as good robustness</w:t>
      </w:r>
      <w:r w:rsidR="00C64F6F" w:rsidRPr="0079282A">
        <w:rPr>
          <w:color w:val="000000" w:themeColor="text1"/>
          <w:lang w:val="en-GB"/>
        </w:rPr>
        <w:t xml:space="preserve"> and</w:t>
      </w:r>
      <w:r w:rsidRPr="0079282A">
        <w:rPr>
          <w:color w:val="000000" w:themeColor="text1"/>
          <w:lang w:val="en-GB"/>
        </w:rPr>
        <w:t xml:space="preserve"> fast convergence rate </w:t>
      </w:r>
      <w:bookmarkStart w:id="139" w:name="EXISTREF60"/>
      <w:r w:rsidR="005B1525" w:rsidRPr="0079282A">
        <w:rPr>
          <w:rFonts w:cs="Palatino Linotype"/>
          <w:color w:val="000000" w:themeColor="text1"/>
          <w:szCs w:val="20"/>
        </w:rPr>
        <w:t>[</w:t>
      </w:r>
      <w:r w:rsidR="001675D7" w:rsidRPr="0079282A">
        <w:rPr>
          <w:rFonts w:eastAsiaTheme="minorEastAsia" w:cs="Palatino Linotype" w:hint="eastAsia"/>
          <w:color w:val="000000" w:themeColor="text1"/>
          <w:szCs w:val="20"/>
          <w:lang w:eastAsia="zh-CN"/>
        </w:rPr>
        <w:t>60</w:t>
      </w:r>
      <w:r w:rsidR="005B1525" w:rsidRPr="0079282A">
        <w:rPr>
          <w:rFonts w:cs="Palatino Linotype"/>
          <w:color w:val="000000" w:themeColor="text1"/>
          <w:szCs w:val="20"/>
        </w:rPr>
        <w:t>]</w:t>
      </w:r>
      <w:bookmarkEnd w:id="139"/>
      <w:r w:rsidRPr="0079282A">
        <w:rPr>
          <w:color w:val="000000" w:themeColor="text1"/>
          <w:lang w:val="en-GB"/>
        </w:rPr>
        <w:t>.</w:t>
      </w:r>
      <w:r w:rsidR="003F0191" w:rsidRPr="0079282A">
        <w:rPr>
          <w:color w:val="000000" w:themeColor="text1"/>
          <w:lang w:val="en-GB"/>
        </w:rPr>
        <w:t xml:space="preserve"> In order to enhance the efficiency of PSO, an </w:t>
      </w:r>
      <w:r w:rsidR="00EC34FB" w:rsidRPr="0079282A">
        <w:rPr>
          <w:color w:val="000000" w:themeColor="text1"/>
          <w:lang w:val="en-GB"/>
        </w:rPr>
        <w:t xml:space="preserve">improved </w:t>
      </w:r>
      <w:r w:rsidR="003F0191" w:rsidRPr="0079282A">
        <w:rPr>
          <w:color w:val="000000" w:themeColor="text1"/>
          <w:lang w:val="en-GB"/>
        </w:rPr>
        <w:t xml:space="preserve">approach based on multi-point adding is proposed. Its main idea is to predict possible solutions </w:t>
      </w:r>
      <w:r w:rsidR="00B765AE" w:rsidRPr="0079282A">
        <w:rPr>
          <w:color w:val="000000" w:themeColor="text1"/>
          <w:lang w:val="en-GB"/>
        </w:rPr>
        <w:t xml:space="preserve">in current iteration </w:t>
      </w:r>
      <w:r w:rsidR="004923F5" w:rsidRPr="0079282A">
        <w:rPr>
          <w:color w:val="000000" w:themeColor="text1"/>
          <w:lang w:val="en-GB"/>
        </w:rPr>
        <w:t xml:space="preserve">that </w:t>
      </w:r>
      <w:r w:rsidR="003F0191" w:rsidRPr="0079282A">
        <w:rPr>
          <w:color w:val="000000" w:themeColor="text1"/>
          <w:lang w:val="en-GB"/>
        </w:rPr>
        <w:t xml:space="preserve">the </w:t>
      </w:r>
      <w:r w:rsidR="00A01929" w:rsidRPr="0079282A">
        <w:rPr>
          <w:color w:val="000000" w:themeColor="text1"/>
          <w:lang w:val="en-GB"/>
        </w:rPr>
        <w:t xml:space="preserve">final </w:t>
      </w:r>
      <w:r w:rsidR="003F0191" w:rsidRPr="0079282A">
        <w:rPr>
          <w:color w:val="000000" w:themeColor="text1"/>
          <w:lang w:val="en-GB"/>
        </w:rPr>
        <w:t xml:space="preserve">optimal solution will be </w:t>
      </w:r>
      <w:r w:rsidR="00A01929" w:rsidRPr="0079282A">
        <w:rPr>
          <w:color w:val="000000" w:themeColor="text1"/>
          <w:lang w:val="en-GB"/>
        </w:rPr>
        <w:t>near</w:t>
      </w:r>
      <w:r w:rsidR="0053277A" w:rsidRPr="0079282A">
        <w:rPr>
          <w:color w:val="000000" w:themeColor="text1"/>
          <w:lang w:val="en-GB"/>
        </w:rPr>
        <w:t>by</w:t>
      </w:r>
      <w:r w:rsidR="00A01929" w:rsidRPr="0079282A">
        <w:rPr>
          <w:color w:val="000000" w:themeColor="text1"/>
          <w:lang w:val="en-GB"/>
        </w:rPr>
        <w:t>, then</w:t>
      </w:r>
      <w:r w:rsidR="00B765AE" w:rsidRPr="0079282A">
        <w:rPr>
          <w:color w:val="000000" w:themeColor="text1"/>
          <w:lang w:val="en-GB"/>
        </w:rPr>
        <w:t xml:space="preserve"> to</w:t>
      </w:r>
      <w:r w:rsidR="003F0191" w:rsidRPr="0079282A">
        <w:rPr>
          <w:color w:val="000000" w:themeColor="text1"/>
          <w:lang w:val="en-GB"/>
        </w:rPr>
        <w:t xml:space="preserve"> add the possible solutions </w:t>
      </w:r>
      <w:r w:rsidR="00A01929" w:rsidRPr="0079282A">
        <w:rPr>
          <w:color w:val="000000" w:themeColor="text1"/>
          <w:lang w:val="en-GB"/>
        </w:rPr>
        <w:t xml:space="preserve">and </w:t>
      </w:r>
      <w:r w:rsidR="004923F5" w:rsidRPr="0079282A">
        <w:rPr>
          <w:color w:val="000000" w:themeColor="text1"/>
          <w:lang w:val="en-GB"/>
        </w:rPr>
        <w:t xml:space="preserve">the </w:t>
      </w:r>
      <w:r w:rsidR="00A01929" w:rsidRPr="0079282A">
        <w:rPr>
          <w:color w:val="000000" w:themeColor="text1"/>
          <w:lang w:val="en-GB"/>
        </w:rPr>
        <w:t xml:space="preserve">optimal solution in </w:t>
      </w:r>
      <w:r w:rsidR="00AE4ED9" w:rsidRPr="0079282A">
        <w:rPr>
          <w:color w:val="000000" w:themeColor="text1"/>
          <w:lang w:val="en-GB"/>
        </w:rPr>
        <w:t xml:space="preserve">the </w:t>
      </w:r>
      <w:r w:rsidR="00A01929" w:rsidRPr="0079282A">
        <w:rPr>
          <w:color w:val="000000" w:themeColor="text1"/>
          <w:lang w:val="en-GB"/>
        </w:rPr>
        <w:t xml:space="preserve">current iteration </w:t>
      </w:r>
      <w:r w:rsidR="003F0191" w:rsidRPr="0079282A">
        <w:rPr>
          <w:color w:val="000000" w:themeColor="text1"/>
          <w:lang w:val="en-GB"/>
        </w:rPr>
        <w:t xml:space="preserve">into the initial </w:t>
      </w:r>
      <w:r w:rsidR="00A01929" w:rsidRPr="0079282A">
        <w:rPr>
          <w:color w:val="000000" w:themeColor="text1"/>
          <w:lang w:val="en-GB"/>
        </w:rPr>
        <w:t xml:space="preserve">swarms for next iteration. The possibility is measured by the distance between the possible solution and the optimal solution in </w:t>
      </w:r>
      <w:r w:rsidR="00AE4ED9" w:rsidRPr="0079282A">
        <w:rPr>
          <w:color w:val="000000" w:themeColor="text1"/>
          <w:lang w:val="en-GB"/>
        </w:rPr>
        <w:t xml:space="preserve">the </w:t>
      </w:r>
      <w:r w:rsidR="00A01929" w:rsidRPr="0079282A">
        <w:rPr>
          <w:color w:val="000000" w:themeColor="text1"/>
          <w:lang w:val="en-GB"/>
        </w:rPr>
        <w:t xml:space="preserve">current iteration. </w:t>
      </w:r>
      <w:r w:rsidR="00C64F6F" w:rsidRPr="0079282A">
        <w:rPr>
          <w:color w:val="000000" w:themeColor="text1"/>
          <w:lang w:val="en-GB"/>
        </w:rPr>
        <w:t>The n</w:t>
      </w:r>
      <w:r w:rsidR="00B765AE" w:rsidRPr="0079282A">
        <w:rPr>
          <w:color w:val="000000" w:themeColor="text1"/>
          <w:lang w:val="en-GB"/>
        </w:rPr>
        <w:t xml:space="preserve">earer </w:t>
      </w:r>
      <w:r w:rsidR="00A01929" w:rsidRPr="0079282A">
        <w:rPr>
          <w:color w:val="000000" w:themeColor="text1"/>
          <w:lang w:val="en-GB"/>
        </w:rPr>
        <w:t>the distance</w:t>
      </w:r>
      <w:r w:rsidR="00AE4ED9" w:rsidRPr="0079282A">
        <w:rPr>
          <w:color w:val="000000" w:themeColor="text1"/>
          <w:lang w:val="en-GB"/>
        </w:rPr>
        <w:t xml:space="preserve"> is</w:t>
      </w:r>
      <w:r w:rsidR="00A01929" w:rsidRPr="0079282A">
        <w:rPr>
          <w:color w:val="000000" w:themeColor="text1"/>
          <w:lang w:val="en-GB"/>
        </w:rPr>
        <w:t xml:space="preserve">, </w:t>
      </w:r>
      <w:r w:rsidR="00C64F6F" w:rsidRPr="0079282A">
        <w:rPr>
          <w:color w:val="000000" w:themeColor="text1"/>
          <w:lang w:val="en-GB"/>
        </w:rPr>
        <w:t xml:space="preserve">the </w:t>
      </w:r>
      <w:r w:rsidR="00A01929" w:rsidRPr="0079282A">
        <w:rPr>
          <w:color w:val="000000" w:themeColor="text1"/>
          <w:lang w:val="en-GB"/>
        </w:rPr>
        <w:t>larger the possibility</w:t>
      </w:r>
      <w:r w:rsidR="00AE4ED9" w:rsidRPr="0079282A">
        <w:rPr>
          <w:color w:val="000000" w:themeColor="text1"/>
          <w:lang w:val="en-GB"/>
        </w:rPr>
        <w:t xml:space="preserve"> is</w:t>
      </w:r>
      <w:r w:rsidR="00A01929" w:rsidRPr="0079282A">
        <w:rPr>
          <w:color w:val="000000" w:themeColor="text1"/>
          <w:lang w:val="en-GB"/>
        </w:rPr>
        <w:t xml:space="preserve">. All the added points include </w:t>
      </w:r>
      <w:r w:rsidR="00B2427E" w:rsidRPr="0079282A">
        <w:rPr>
          <w:color w:val="000000" w:themeColor="text1"/>
          <w:lang w:val="en-GB"/>
        </w:rPr>
        <w:t xml:space="preserve">three points, </w:t>
      </w:r>
      <w:r w:rsidR="00B765AE" w:rsidRPr="0079282A">
        <w:rPr>
          <w:color w:val="000000" w:themeColor="text1"/>
          <w:lang w:val="en-GB"/>
        </w:rPr>
        <w:t xml:space="preserve">the optimal solution, the nearest and the second nearest solutions in </w:t>
      </w:r>
      <w:r w:rsidR="00AE4ED9" w:rsidRPr="0079282A">
        <w:rPr>
          <w:color w:val="000000" w:themeColor="text1"/>
          <w:lang w:val="en-GB"/>
        </w:rPr>
        <w:t xml:space="preserve">the </w:t>
      </w:r>
      <w:r w:rsidR="00B765AE" w:rsidRPr="0079282A">
        <w:rPr>
          <w:color w:val="000000" w:themeColor="text1"/>
          <w:lang w:val="en-GB"/>
        </w:rPr>
        <w:t xml:space="preserve">current iteration. </w:t>
      </w:r>
    </w:p>
    <w:p w14:paraId="6AB2D1D5" w14:textId="7D610634" w:rsidR="00603E5C" w:rsidRPr="0079282A" w:rsidRDefault="005916D6" w:rsidP="005916D6">
      <w:pPr>
        <w:pStyle w:val="MDPI21heading1"/>
      </w:pPr>
      <w:r w:rsidRPr="0079282A">
        <w:t xml:space="preserve">6. </w:t>
      </w:r>
      <w:r w:rsidR="001A440E" w:rsidRPr="0079282A">
        <w:t xml:space="preserve">Numerical </w:t>
      </w:r>
      <w:r w:rsidRPr="0079282A">
        <w:t>E</w:t>
      </w:r>
      <w:r w:rsidR="001A440E" w:rsidRPr="0079282A">
        <w:t>xperiment</w:t>
      </w:r>
      <w:r w:rsidR="003139E4" w:rsidRPr="0079282A">
        <w:t>s</w:t>
      </w:r>
    </w:p>
    <w:p w14:paraId="61D036B4" w14:textId="5573D9AA" w:rsidR="00E24CBF" w:rsidRPr="0079282A" w:rsidRDefault="0061316A" w:rsidP="00313DB0">
      <w:pPr>
        <w:pStyle w:val="MDPI31text"/>
        <w:rPr>
          <w:color w:val="000000" w:themeColor="text1"/>
          <w:lang w:val="en-GB"/>
        </w:rPr>
      </w:pPr>
      <w:r w:rsidRPr="0079282A">
        <w:rPr>
          <w:color w:val="000000" w:themeColor="text1"/>
          <w:lang w:val="en-GB"/>
        </w:rPr>
        <w:t xml:space="preserve">In order to investigate </w:t>
      </w:r>
      <w:r w:rsidR="006D4314" w:rsidRPr="0079282A">
        <w:rPr>
          <w:color w:val="000000" w:themeColor="text1"/>
          <w:lang w:val="en-GB"/>
        </w:rPr>
        <w:t xml:space="preserve">the effectiveness and efficiency of the proposed method, </w:t>
      </w:r>
      <w:r w:rsidR="003139E4" w:rsidRPr="0079282A">
        <w:rPr>
          <w:color w:val="000000" w:themeColor="text1"/>
          <w:lang w:val="en-GB"/>
        </w:rPr>
        <w:t xml:space="preserve">numerical experiments </w:t>
      </w:r>
      <w:r w:rsidR="00B75523" w:rsidRPr="0079282A">
        <w:rPr>
          <w:color w:val="000000" w:themeColor="text1"/>
          <w:lang w:val="en-GB"/>
        </w:rPr>
        <w:t>we</w:t>
      </w:r>
      <w:r w:rsidR="003139E4" w:rsidRPr="0079282A">
        <w:rPr>
          <w:color w:val="000000" w:themeColor="text1"/>
          <w:lang w:val="en-GB"/>
        </w:rPr>
        <w:t>re carried out</w:t>
      </w:r>
      <w:r w:rsidR="00773811" w:rsidRPr="0079282A">
        <w:rPr>
          <w:color w:val="000000" w:themeColor="text1"/>
          <w:lang w:val="en-GB"/>
        </w:rPr>
        <w:t xml:space="preserve"> based on the established cracked rotor finite element model</w:t>
      </w:r>
      <w:r w:rsidR="003139E4" w:rsidRPr="0079282A">
        <w:rPr>
          <w:color w:val="000000" w:themeColor="text1"/>
          <w:lang w:val="en-GB"/>
        </w:rPr>
        <w:t xml:space="preserve">. </w:t>
      </w:r>
      <w:r w:rsidR="007368EC" w:rsidRPr="0079282A">
        <w:rPr>
          <w:color w:val="000000" w:themeColor="text1"/>
          <w:lang w:val="en-GB"/>
        </w:rPr>
        <w:t xml:space="preserve">A sampling </w:t>
      </w:r>
      <w:r w:rsidR="006D4314" w:rsidRPr="0079282A">
        <w:rPr>
          <w:color w:val="000000" w:themeColor="text1"/>
          <w:lang w:val="en-GB"/>
        </w:rPr>
        <w:t>plan</w:t>
      </w:r>
      <w:r w:rsidR="0045072A" w:rsidRPr="0079282A">
        <w:rPr>
          <w:color w:val="000000" w:themeColor="text1"/>
          <w:lang w:val="en-GB"/>
        </w:rPr>
        <w:t xml:space="preserve">, as </w:t>
      </w:r>
      <w:r w:rsidR="008F5B23" w:rsidRPr="0079282A">
        <w:rPr>
          <w:color w:val="000000" w:themeColor="text1"/>
          <w:lang w:val="en-GB"/>
        </w:rPr>
        <w:t>shown in Fig</w:t>
      </w:r>
      <w:r w:rsidR="005916D6" w:rsidRPr="0079282A">
        <w:rPr>
          <w:color w:val="000000" w:themeColor="text1"/>
          <w:lang w:val="en-GB"/>
        </w:rPr>
        <w:t>ure</w:t>
      </w:r>
      <w:r w:rsidR="008F5B23" w:rsidRPr="0079282A">
        <w:rPr>
          <w:color w:val="000000" w:themeColor="text1"/>
          <w:lang w:val="en-GB"/>
        </w:rPr>
        <w:t xml:space="preserve"> </w:t>
      </w:r>
      <w:r w:rsidR="001363FA" w:rsidRPr="0079282A">
        <w:rPr>
          <w:rFonts w:eastAsiaTheme="minorEastAsia" w:hint="eastAsia"/>
          <w:color w:val="000000" w:themeColor="text1"/>
          <w:lang w:val="en-GB" w:eastAsia="zh-CN"/>
        </w:rPr>
        <w:t>7</w:t>
      </w:r>
      <w:r w:rsidR="0045072A" w:rsidRPr="0079282A">
        <w:rPr>
          <w:color w:val="000000" w:themeColor="text1"/>
          <w:lang w:val="en-GB"/>
        </w:rPr>
        <w:t>,</w:t>
      </w:r>
      <w:r w:rsidR="008F5B23" w:rsidRPr="0079282A">
        <w:rPr>
          <w:color w:val="000000" w:themeColor="text1"/>
          <w:lang w:val="en-GB"/>
        </w:rPr>
        <w:t xml:space="preserve"> </w:t>
      </w:r>
      <w:r w:rsidR="006D4314" w:rsidRPr="0079282A">
        <w:rPr>
          <w:color w:val="000000" w:themeColor="text1"/>
          <w:lang w:val="en-GB"/>
        </w:rPr>
        <w:t xml:space="preserve">with </w:t>
      </w:r>
      <w:r w:rsidR="00BE0627" w:rsidRPr="0079282A">
        <w:rPr>
          <w:color w:val="000000" w:themeColor="text1"/>
          <w:lang w:val="en-GB"/>
        </w:rPr>
        <w:t>20</w:t>
      </w:r>
      <w:r w:rsidR="003A014E" w:rsidRPr="0079282A">
        <w:rPr>
          <w:color w:val="000000" w:themeColor="text1"/>
          <w:lang w:val="en-GB"/>
        </w:rPr>
        <w:t xml:space="preserve"> </w:t>
      </w:r>
      <w:r w:rsidR="006D4314" w:rsidRPr="0079282A">
        <w:rPr>
          <w:color w:val="000000" w:themeColor="text1"/>
          <w:lang w:val="en-GB"/>
        </w:rPr>
        <w:t>in</w:t>
      </w:r>
      <w:r w:rsidR="003A014E" w:rsidRPr="0079282A">
        <w:rPr>
          <w:color w:val="000000" w:themeColor="text1"/>
          <w:lang w:val="en-GB"/>
        </w:rPr>
        <w:t>itial samples</w:t>
      </w:r>
      <w:r w:rsidR="006D4314" w:rsidRPr="0079282A">
        <w:rPr>
          <w:color w:val="000000" w:themeColor="text1"/>
          <w:lang w:val="en-GB"/>
        </w:rPr>
        <w:t xml:space="preserve"> </w:t>
      </w:r>
      <w:r w:rsidR="003A014E" w:rsidRPr="0079282A">
        <w:rPr>
          <w:color w:val="000000" w:themeColor="text1"/>
          <w:lang w:val="en-GB"/>
        </w:rPr>
        <w:t>g</w:t>
      </w:r>
      <w:r w:rsidR="006D4314" w:rsidRPr="0079282A">
        <w:rPr>
          <w:color w:val="000000" w:themeColor="text1"/>
          <w:lang w:val="en-GB"/>
        </w:rPr>
        <w:t xml:space="preserve">enerated by </w:t>
      </w:r>
      <w:r w:rsidR="00EA79A5" w:rsidRPr="0079282A">
        <w:rPr>
          <w:color w:val="000000" w:themeColor="text1"/>
          <w:lang w:val="en-GB"/>
        </w:rPr>
        <w:t>Latin Hypercube Sampling (</w:t>
      </w:r>
      <w:r w:rsidR="006D4314" w:rsidRPr="0079282A">
        <w:rPr>
          <w:color w:val="000000" w:themeColor="text1"/>
          <w:lang w:val="en-GB"/>
        </w:rPr>
        <w:t>LHS</w:t>
      </w:r>
      <w:r w:rsidR="00EA79A5" w:rsidRPr="0079282A">
        <w:rPr>
          <w:color w:val="000000" w:themeColor="text1"/>
          <w:lang w:val="en-GB"/>
        </w:rPr>
        <w:t>)</w:t>
      </w:r>
      <w:r w:rsidR="008A5BAF" w:rsidRPr="0079282A">
        <w:rPr>
          <w:color w:val="000000" w:themeColor="text1"/>
          <w:lang w:val="en-GB"/>
        </w:rPr>
        <w:t xml:space="preserve"> </w:t>
      </w:r>
      <w:r w:rsidR="005B1525" w:rsidRPr="0079282A">
        <w:rPr>
          <w:rFonts w:cs="Palatino Linotype"/>
          <w:color w:val="000000" w:themeColor="text1"/>
          <w:szCs w:val="20"/>
        </w:rPr>
        <w:t>[</w:t>
      </w:r>
      <w:r w:rsidR="001675D7" w:rsidRPr="0079282A">
        <w:rPr>
          <w:rFonts w:eastAsiaTheme="minorEastAsia" w:cs="Palatino Linotype" w:hint="eastAsia"/>
          <w:color w:val="000000" w:themeColor="text1"/>
          <w:szCs w:val="20"/>
          <w:lang w:eastAsia="zh-CN"/>
        </w:rPr>
        <w:t>52</w:t>
      </w:r>
      <w:r w:rsidR="005B1525" w:rsidRPr="0079282A">
        <w:rPr>
          <w:rFonts w:cs="Palatino Linotype"/>
          <w:color w:val="000000" w:themeColor="text1"/>
          <w:szCs w:val="20"/>
        </w:rPr>
        <w:t>]</w:t>
      </w:r>
      <w:r w:rsidR="006D4314" w:rsidRPr="0079282A">
        <w:rPr>
          <w:color w:val="000000" w:themeColor="text1"/>
          <w:lang w:val="en-GB"/>
        </w:rPr>
        <w:t xml:space="preserve"> </w:t>
      </w:r>
      <w:r w:rsidR="00F70F1D" w:rsidRPr="0079282A">
        <w:rPr>
          <w:color w:val="000000" w:themeColor="text1"/>
          <w:lang w:val="en-GB"/>
        </w:rPr>
        <w:t>with crack locations</w:t>
      </w:r>
      <w:r w:rsidR="00BA5917" w:rsidRPr="0079282A">
        <w:rPr>
          <w:color w:val="000000" w:themeColor="text1"/>
          <w:lang w:val="en-GB"/>
        </w:rPr>
        <w:t xml:space="preserve"> from</w:t>
      </w:r>
      <w:r w:rsidR="00F70F1D" w:rsidRPr="0079282A">
        <w:rPr>
          <w:color w:val="000000" w:themeColor="text1"/>
          <w:lang w:val="en-GB"/>
        </w:rPr>
        <w:t xml:space="preserve"> </w:t>
      </w:r>
      <w:r w:rsidR="00BA5917" w:rsidRPr="0079282A">
        <w:rPr>
          <w:color w:val="000000" w:themeColor="text1"/>
          <w:lang w:val="en-GB"/>
        </w:rPr>
        <w:t xml:space="preserve">the </w:t>
      </w:r>
      <w:r w:rsidR="00FA5DCB" w:rsidRPr="0079282A">
        <w:rPr>
          <w:color w:val="000000" w:themeColor="text1"/>
          <w:lang w:val="en-GB"/>
        </w:rPr>
        <w:t>10</w:t>
      </w:r>
      <w:r w:rsidR="00FA5DCB" w:rsidRPr="0079282A">
        <w:rPr>
          <w:color w:val="000000" w:themeColor="text1"/>
          <w:vertAlign w:val="superscript"/>
          <w:lang w:val="en-GB"/>
        </w:rPr>
        <w:t>th</w:t>
      </w:r>
      <w:r w:rsidR="00FA5DCB" w:rsidRPr="0079282A">
        <w:rPr>
          <w:color w:val="000000" w:themeColor="text1"/>
          <w:lang w:val="en-GB"/>
        </w:rPr>
        <w:t xml:space="preserve"> </w:t>
      </w:r>
      <w:r w:rsidR="00BA5917" w:rsidRPr="0079282A">
        <w:rPr>
          <w:color w:val="000000" w:themeColor="text1"/>
          <w:lang w:val="en-GB"/>
        </w:rPr>
        <w:t xml:space="preserve">element to the </w:t>
      </w:r>
      <w:r w:rsidR="00FA5DCB" w:rsidRPr="0079282A">
        <w:rPr>
          <w:color w:val="000000" w:themeColor="text1"/>
          <w:lang w:val="en-GB"/>
        </w:rPr>
        <w:t>52</w:t>
      </w:r>
      <w:r w:rsidR="00BA5917" w:rsidRPr="0079282A">
        <w:rPr>
          <w:color w:val="000000" w:themeColor="text1"/>
          <w:vertAlign w:val="superscript"/>
          <w:lang w:val="en-GB"/>
        </w:rPr>
        <w:t>th</w:t>
      </w:r>
      <w:r w:rsidR="00BA5917" w:rsidRPr="0079282A">
        <w:rPr>
          <w:color w:val="000000" w:themeColor="text1"/>
          <w:lang w:val="en-GB"/>
        </w:rPr>
        <w:t xml:space="preserve"> element </w:t>
      </w:r>
      <w:r w:rsidR="00F70F1D" w:rsidRPr="0079282A">
        <w:rPr>
          <w:color w:val="000000" w:themeColor="text1"/>
          <w:lang w:val="en-GB"/>
        </w:rPr>
        <w:t>and crack depths in [0, 0.</w:t>
      </w:r>
      <w:r w:rsidR="00FA5DCB" w:rsidRPr="0079282A">
        <w:rPr>
          <w:color w:val="000000" w:themeColor="text1"/>
          <w:lang w:val="en-GB"/>
        </w:rPr>
        <w:t>45</w:t>
      </w:r>
      <w:r w:rsidR="00F70F1D" w:rsidRPr="0079282A">
        <w:rPr>
          <w:i/>
          <w:color w:val="000000" w:themeColor="text1"/>
          <w:lang w:val="en-GB"/>
        </w:rPr>
        <w:t>D</w:t>
      </w:r>
      <w:r w:rsidR="00F70F1D" w:rsidRPr="0079282A">
        <w:rPr>
          <w:color w:val="000000" w:themeColor="text1"/>
          <w:lang w:val="en-GB"/>
        </w:rPr>
        <w:t xml:space="preserve">] </w:t>
      </w:r>
      <w:r w:rsidR="00B75523" w:rsidRPr="0079282A">
        <w:rPr>
          <w:color w:val="000000" w:themeColor="text1"/>
          <w:lang w:val="en-GB"/>
        </w:rPr>
        <w:t>wa</w:t>
      </w:r>
      <w:r w:rsidR="006D4314" w:rsidRPr="0079282A">
        <w:rPr>
          <w:color w:val="000000" w:themeColor="text1"/>
          <w:lang w:val="en-GB"/>
        </w:rPr>
        <w:t xml:space="preserve">s utilized to construct the surrogate model and identify the crack parameters. Cracks in </w:t>
      </w:r>
      <w:r w:rsidR="00FA5DCB" w:rsidRPr="0079282A">
        <w:rPr>
          <w:color w:val="000000" w:themeColor="text1"/>
          <w:lang w:val="en-GB"/>
        </w:rPr>
        <w:t>10</w:t>
      </w:r>
      <w:r w:rsidR="006D4314" w:rsidRPr="0079282A">
        <w:rPr>
          <w:color w:val="000000" w:themeColor="text1"/>
          <w:lang w:val="en-GB"/>
        </w:rPr>
        <w:t xml:space="preserve"> cases </w:t>
      </w:r>
      <w:r w:rsidR="003A7FD8" w:rsidRPr="0079282A">
        <w:rPr>
          <w:color w:val="000000" w:themeColor="text1"/>
          <w:lang w:val="en-GB"/>
        </w:rPr>
        <w:t>(shown in Fig</w:t>
      </w:r>
      <w:r w:rsidR="005916D6" w:rsidRPr="0079282A">
        <w:rPr>
          <w:color w:val="000000" w:themeColor="text1"/>
          <w:lang w:val="en-GB"/>
        </w:rPr>
        <w:t>ure</w:t>
      </w:r>
      <w:r w:rsidR="003A7FD8" w:rsidRPr="0079282A">
        <w:rPr>
          <w:color w:val="000000" w:themeColor="text1"/>
          <w:lang w:val="en-GB"/>
        </w:rPr>
        <w:t xml:space="preserve"> </w:t>
      </w:r>
      <w:r w:rsidR="001363FA" w:rsidRPr="0079282A">
        <w:rPr>
          <w:rFonts w:eastAsiaTheme="minorEastAsia" w:hint="eastAsia"/>
          <w:color w:val="000000" w:themeColor="text1"/>
          <w:lang w:val="en-GB" w:eastAsia="zh-CN"/>
        </w:rPr>
        <w:t>7</w:t>
      </w:r>
      <w:r w:rsidR="003A7FD8" w:rsidRPr="0079282A">
        <w:rPr>
          <w:color w:val="000000" w:themeColor="text1"/>
          <w:lang w:val="en-GB"/>
        </w:rPr>
        <w:t xml:space="preserve">) </w:t>
      </w:r>
      <w:r w:rsidR="006D4314" w:rsidRPr="0079282A">
        <w:rPr>
          <w:color w:val="000000" w:themeColor="text1"/>
          <w:lang w:val="en-GB"/>
        </w:rPr>
        <w:t>which cover the typical situations generated by LHS</w:t>
      </w:r>
      <w:r w:rsidR="00EA79A5" w:rsidRPr="0079282A">
        <w:rPr>
          <w:color w:val="000000" w:themeColor="text1"/>
          <w:lang w:val="en-GB"/>
        </w:rPr>
        <w:t xml:space="preserve"> </w:t>
      </w:r>
      <w:r w:rsidR="00B75523" w:rsidRPr="0079282A">
        <w:rPr>
          <w:color w:val="000000" w:themeColor="text1"/>
          <w:lang w:val="en-GB"/>
        </w:rPr>
        <w:t>we</w:t>
      </w:r>
      <w:r w:rsidR="006D4314" w:rsidRPr="0079282A">
        <w:rPr>
          <w:color w:val="000000" w:themeColor="text1"/>
          <w:lang w:val="en-GB"/>
        </w:rPr>
        <w:t>re</w:t>
      </w:r>
      <w:r w:rsidR="004C0015" w:rsidRPr="0079282A">
        <w:rPr>
          <w:color w:val="000000" w:themeColor="text1"/>
          <w:lang w:val="en-GB"/>
        </w:rPr>
        <w:t xml:space="preserve"> utilized to test the proposed method</w:t>
      </w:r>
      <w:r w:rsidR="006D4314" w:rsidRPr="0079282A">
        <w:rPr>
          <w:color w:val="000000" w:themeColor="text1"/>
          <w:lang w:val="en-GB"/>
        </w:rPr>
        <w:t xml:space="preserve">. </w:t>
      </w:r>
    </w:p>
    <w:p w14:paraId="55CE2238" w14:textId="50A013AD" w:rsidR="00FA5DCB" w:rsidRPr="0079282A" w:rsidRDefault="0077476A" w:rsidP="00313DB0">
      <w:pPr>
        <w:pStyle w:val="MDPI52figure"/>
        <w:rPr>
          <w:color w:val="000000" w:themeColor="text1"/>
        </w:rPr>
      </w:pPr>
      <w:r>
        <w:rPr>
          <w:noProof/>
          <w:color w:val="000000" w:themeColor="text1"/>
          <w:lang w:val="en-GB" w:eastAsia="zh-CN" w:bidi="ar-SA"/>
        </w:rPr>
        <w:drawing>
          <wp:inline distT="0" distB="0" distL="0" distR="0" wp14:anchorId="30EC31BB" wp14:editId="1B56163E">
            <wp:extent cx="3009900" cy="2400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9900" cy="2400300"/>
                    </a:xfrm>
                    <a:prstGeom prst="rect">
                      <a:avLst/>
                    </a:prstGeom>
                    <a:noFill/>
                    <a:ln>
                      <a:noFill/>
                    </a:ln>
                  </pic:spPr>
                </pic:pic>
              </a:graphicData>
            </a:graphic>
          </wp:inline>
        </w:drawing>
      </w:r>
    </w:p>
    <w:p w14:paraId="5075A14C" w14:textId="5872454B" w:rsidR="00FA5DCB" w:rsidRPr="0079282A" w:rsidRDefault="00313DB0" w:rsidP="00313DB0">
      <w:pPr>
        <w:pStyle w:val="MDPI51figurecaption"/>
        <w:jc w:val="center"/>
        <w:rPr>
          <w:color w:val="000000" w:themeColor="text1"/>
        </w:rPr>
      </w:pPr>
      <w:r w:rsidRPr="0079282A">
        <w:rPr>
          <w:b/>
          <w:color w:val="000000" w:themeColor="text1"/>
        </w:rPr>
        <w:t xml:space="preserve">Figure </w:t>
      </w:r>
      <w:r w:rsidR="001363FA" w:rsidRPr="0079282A">
        <w:rPr>
          <w:rFonts w:eastAsiaTheme="minorEastAsia" w:hint="eastAsia"/>
          <w:b/>
          <w:color w:val="000000" w:themeColor="text1"/>
          <w:lang w:eastAsia="zh-CN"/>
        </w:rPr>
        <w:t>7</w:t>
      </w:r>
      <w:r w:rsidRPr="0079282A">
        <w:rPr>
          <w:b/>
          <w:color w:val="000000" w:themeColor="text1"/>
        </w:rPr>
        <w:t>.</w:t>
      </w:r>
      <w:r w:rsidR="00FA5DCB" w:rsidRPr="0079282A">
        <w:rPr>
          <w:b/>
          <w:color w:val="000000" w:themeColor="text1"/>
        </w:rPr>
        <w:t xml:space="preserve"> </w:t>
      </w:r>
      <w:r w:rsidR="00FA5DCB" w:rsidRPr="0079282A">
        <w:rPr>
          <w:color w:val="000000" w:themeColor="text1"/>
        </w:rPr>
        <w:t>Initial samples and under-</w:t>
      </w:r>
      <w:r w:rsidR="005016B8" w:rsidRPr="0079282A">
        <w:rPr>
          <w:color w:val="000000" w:themeColor="text1"/>
        </w:rPr>
        <w:t>test</w:t>
      </w:r>
      <w:r w:rsidR="00FA5DCB" w:rsidRPr="0079282A">
        <w:rPr>
          <w:color w:val="000000" w:themeColor="text1"/>
        </w:rPr>
        <w:t xml:space="preserve"> samples</w:t>
      </w:r>
      <w:r w:rsidRPr="0079282A">
        <w:rPr>
          <w:color w:val="000000" w:themeColor="text1"/>
        </w:rPr>
        <w:t>.</w:t>
      </w:r>
    </w:p>
    <w:p w14:paraId="48AB0B5C" w14:textId="3C996A0F" w:rsidR="00BB005D" w:rsidRPr="0079282A" w:rsidRDefault="00313DB0" w:rsidP="00313DB0">
      <w:pPr>
        <w:pStyle w:val="MDPI22heading2"/>
        <w:rPr>
          <w:color w:val="000000" w:themeColor="text1"/>
          <w:lang w:val="en-GB"/>
        </w:rPr>
      </w:pPr>
      <w:r w:rsidRPr="0079282A">
        <w:rPr>
          <w:color w:val="000000" w:themeColor="text1"/>
          <w:lang w:val="en-GB"/>
        </w:rPr>
        <w:t xml:space="preserve">6.1. </w:t>
      </w:r>
      <w:r w:rsidR="00401A8E" w:rsidRPr="0079282A">
        <w:rPr>
          <w:rFonts w:eastAsiaTheme="minorEastAsia" w:hint="eastAsia"/>
          <w:color w:val="000000" w:themeColor="text1"/>
          <w:lang w:val="en-GB" w:eastAsia="zh-CN"/>
        </w:rPr>
        <w:t xml:space="preserve">Prediction </w:t>
      </w:r>
      <w:r w:rsidR="005916D6" w:rsidRPr="0079282A">
        <w:rPr>
          <w:rFonts w:eastAsiaTheme="minorEastAsia"/>
          <w:color w:val="000000" w:themeColor="text1"/>
          <w:lang w:val="en-GB" w:eastAsia="zh-CN"/>
        </w:rPr>
        <w:t xml:space="preserve">Error </w:t>
      </w:r>
      <w:r w:rsidR="005916D6" w:rsidRPr="0079282A">
        <w:rPr>
          <w:color w:val="000000" w:themeColor="text1"/>
          <w:lang w:val="en-GB"/>
        </w:rPr>
        <w:t>in the Entire Design Space</w:t>
      </w:r>
    </w:p>
    <w:p w14:paraId="5E395D94" w14:textId="32D935B9" w:rsidR="002E217E" w:rsidRPr="0079282A" w:rsidRDefault="00E52932" w:rsidP="005916D6">
      <w:pPr>
        <w:pStyle w:val="MDPI31text"/>
        <w:rPr>
          <w:rFonts w:eastAsiaTheme="minorEastAsia"/>
          <w:lang w:eastAsia="zh-CN"/>
        </w:rPr>
      </w:pPr>
      <w:r w:rsidRPr="0079282A">
        <w:t xml:space="preserve">Since </w:t>
      </w:r>
      <w:r w:rsidR="00BB005D" w:rsidRPr="0079282A">
        <w:t xml:space="preserve">the </w:t>
      </w:r>
      <w:r w:rsidRPr="0079282A">
        <w:t xml:space="preserve">number of </w:t>
      </w:r>
      <w:r w:rsidR="00BB005D" w:rsidRPr="0079282A">
        <w:t xml:space="preserve">initial samples </w:t>
      </w:r>
      <w:r w:rsidR="00F6647E" w:rsidRPr="0079282A">
        <w:t xml:space="preserve">is </w:t>
      </w:r>
      <w:r w:rsidR="00BB005D" w:rsidRPr="0079282A">
        <w:t xml:space="preserve">limited, there will be prediction </w:t>
      </w:r>
      <w:bookmarkStart w:id="140" w:name="OLE_LINK12"/>
      <w:bookmarkStart w:id="141" w:name="OLE_LINK14"/>
      <w:r w:rsidR="00401A8E" w:rsidRPr="0079282A">
        <w:rPr>
          <w:rFonts w:eastAsiaTheme="minorEastAsia" w:hint="eastAsia"/>
          <w:lang w:eastAsia="zh-CN"/>
        </w:rPr>
        <w:t>errors</w:t>
      </w:r>
      <w:bookmarkEnd w:id="140"/>
      <w:bookmarkEnd w:id="141"/>
      <w:r w:rsidR="00800D7C" w:rsidRPr="0079282A">
        <w:t xml:space="preserve"> </w:t>
      </w:r>
      <w:r w:rsidR="00BB005D" w:rsidRPr="0079282A">
        <w:t xml:space="preserve">when the current established surrogate model </w:t>
      </w:r>
      <w:r w:rsidR="007368EC" w:rsidRPr="0079282A">
        <w:t xml:space="preserve">is </w:t>
      </w:r>
      <w:r w:rsidR="00BB005D" w:rsidRPr="0079282A">
        <w:t>used to predict new samples, which will affect</w:t>
      </w:r>
      <w:r w:rsidR="00E104D5" w:rsidRPr="0079282A">
        <w:t xml:space="preserve"> the accuracy and efficiency of prediction</w:t>
      </w:r>
      <w:r w:rsidR="007368EC" w:rsidRPr="0079282A">
        <w:t xml:space="preserve">. </w:t>
      </w:r>
      <w:r w:rsidRPr="0079282A">
        <w:t xml:space="preserve">Therefore, </w:t>
      </w:r>
      <w:r w:rsidR="00E104D5" w:rsidRPr="0079282A">
        <w:t xml:space="preserve">it is important to evaluate the </w:t>
      </w:r>
      <w:r w:rsidR="00307532" w:rsidRPr="0079282A">
        <w:t xml:space="preserve">prediction </w:t>
      </w:r>
      <w:r w:rsidR="00401A8E" w:rsidRPr="0079282A">
        <w:rPr>
          <w:rFonts w:eastAsiaTheme="minorEastAsia" w:hint="eastAsia"/>
          <w:lang w:eastAsia="zh-CN"/>
        </w:rPr>
        <w:t>error</w:t>
      </w:r>
      <w:r w:rsidR="00307532" w:rsidRPr="0079282A">
        <w:t xml:space="preserve"> of the </w:t>
      </w:r>
      <w:r w:rsidR="00E104D5" w:rsidRPr="0079282A">
        <w:t>established Kriging model</w:t>
      </w:r>
      <w:r w:rsidR="00BB005D" w:rsidRPr="0079282A">
        <w:t xml:space="preserve"> first</w:t>
      </w:r>
      <w:r w:rsidR="00800D7C" w:rsidRPr="0079282A">
        <w:t xml:space="preserve"> and to select </w:t>
      </w:r>
      <w:r w:rsidR="00CC1BBF" w:rsidRPr="0079282A">
        <w:t xml:space="preserve">the </w:t>
      </w:r>
      <w:r w:rsidR="00800D7C" w:rsidRPr="0079282A">
        <w:t>proper sample plan</w:t>
      </w:r>
      <w:r w:rsidR="00E104D5" w:rsidRPr="0079282A">
        <w:t xml:space="preserve">. </w:t>
      </w:r>
      <w:r w:rsidR="00800D7C" w:rsidRPr="0079282A">
        <w:t>T</w:t>
      </w:r>
      <w:r w:rsidR="00E104D5" w:rsidRPr="0079282A">
        <w:t xml:space="preserve">he distribution of </w:t>
      </w:r>
      <w:r w:rsidR="003E242E" w:rsidRPr="0079282A">
        <w:t>prediction</w:t>
      </w:r>
      <w:r w:rsidR="00E104D5" w:rsidRPr="0079282A">
        <w:t xml:space="preserve"> </w:t>
      </w:r>
      <w:r w:rsidR="00401A8E" w:rsidRPr="0079282A">
        <w:rPr>
          <w:rFonts w:eastAsiaTheme="minorEastAsia" w:hint="eastAsia"/>
          <w:lang w:eastAsia="zh-CN"/>
        </w:rPr>
        <w:t>error</w:t>
      </w:r>
      <w:r w:rsidR="00E104D5" w:rsidRPr="0079282A">
        <w:t xml:space="preserve"> in the </w:t>
      </w:r>
      <w:r w:rsidR="00CC1BBF" w:rsidRPr="0079282A">
        <w:t xml:space="preserve">entire </w:t>
      </w:r>
      <w:r w:rsidR="00E104D5" w:rsidRPr="0079282A">
        <w:t>crack parameters space from the Kriging model of measurement point A</w:t>
      </w:r>
      <w:r w:rsidR="00800D7C" w:rsidRPr="0079282A">
        <w:t xml:space="preserve"> is shown in Fig</w:t>
      </w:r>
      <w:r w:rsidR="005916D6" w:rsidRPr="0079282A">
        <w:t xml:space="preserve">ure </w:t>
      </w:r>
      <w:r w:rsidR="001363FA" w:rsidRPr="0079282A">
        <w:rPr>
          <w:rFonts w:eastAsiaTheme="minorEastAsia" w:hint="eastAsia"/>
          <w:lang w:eastAsia="zh-CN"/>
        </w:rPr>
        <w:t>8</w:t>
      </w:r>
      <w:r w:rsidR="00732B7E" w:rsidRPr="0079282A">
        <w:t>, under different sample plan</w:t>
      </w:r>
      <w:r w:rsidR="00CC1BBF" w:rsidRPr="0079282A">
        <w:t>s</w:t>
      </w:r>
      <w:r w:rsidR="00E104D5" w:rsidRPr="0079282A">
        <w:t xml:space="preserve">. </w:t>
      </w:r>
    </w:p>
    <w:p w14:paraId="4555D34E" w14:textId="53959A5C" w:rsidR="00803140" w:rsidRPr="0079282A" w:rsidRDefault="0077476A" w:rsidP="005916D6">
      <w:pPr>
        <w:pStyle w:val="MDPI52figure"/>
      </w:pPr>
      <w:r>
        <w:rPr>
          <w:noProof/>
          <w:lang w:val="en-GB" w:eastAsia="zh-CN" w:bidi="ar-SA"/>
        </w:rPr>
        <w:drawing>
          <wp:inline distT="0" distB="0" distL="0" distR="0" wp14:anchorId="1642A6ED" wp14:editId="717C960E">
            <wp:extent cx="4953000" cy="3448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3000" cy="3448050"/>
                    </a:xfrm>
                    <a:prstGeom prst="rect">
                      <a:avLst/>
                    </a:prstGeom>
                    <a:noFill/>
                    <a:ln>
                      <a:noFill/>
                    </a:ln>
                  </pic:spPr>
                </pic:pic>
              </a:graphicData>
            </a:graphic>
          </wp:inline>
        </w:drawing>
      </w:r>
    </w:p>
    <w:p w14:paraId="5D1DD8AE" w14:textId="51EECE20" w:rsidR="00803140" w:rsidRPr="0079282A" w:rsidRDefault="005916D6" w:rsidP="005916D6">
      <w:pPr>
        <w:pStyle w:val="MDPI51figurecaption"/>
      </w:pPr>
      <w:r w:rsidRPr="0079282A">
        <w:rPr>
          <w:b/>
        </w:rPr>
        <w:t xml:space="preserve">Figure </w:t>
      </w:r>
      <w:r w:rsidR="001363FA" w:rsidRPr="0079282A">
        <w:rPr>
          <w:rFonts w:eastAsiaTheme="minorEastAsia" w:hint="eastAsia"/>
          <w:b/>
          <w:lang w:eastAsia="zh-CN"/>
        </w:rPr>
        <w:t>8</w:t>
      </w:r>
      <w:r w:rsidRPr="0079282A">
        <w:rPr>
          <w:b/>
        </w:rPr>
        <w:t>.</w:t>
      </w:r>
      <w:r w:rsidR="00803140" w:rsidRPr="0079282A">
        <w:rPr>
          <w:b/>
        </w:rPr>
        <w:t xml:space="preserve"> </w:t>
      </w:r>
      <w:r w:rsidR="00852629" w:rsidRPr="0079282A">
        <w:t xml:space="preserve">Distribution of </w:t>
      </w:r>
      <w:r w:rsidR="00072276" w:rsidRPr="0079282A">
        <w:t>RMSE</w:t>
      </w:r>
      <w:r w:rsidR="00852629" w:rsidRPr="0079282A">
        <w:t xml:space="preserve"> by the established Kriging surrogate model using various sample set</w:t>
      </w:r>
      <w:r w:rsidR="00AB5109" w:rsidRPr="0079282A">
        <w:t>s</w:t>
      </w:r>
      <w:r w:rsidR="00852629" w:rsidRPr="0079282A">
        <w:t xml:space="preserve"> (</w:t>
      </w:r>
      <w:r w:rsidR="00852629" w:rsidRPr="0079282A">
        <w:rPr>
          <w:b/>
        </w:rPr>
        <w:t>a</w:t>
      </w:r>
      <w:r w:rsidR="00852629" w:rsidRPr="0079282A">
        <w:t xml:space="preserve">) using </w:t>
      </w:r>
      <w:r w:rsidR="00CC1BBF" w:rsidRPr="0079282A">
        <w:t>i</w:t>
      </w:r>
      <w:r w:rsidR="00852629" w:rsidRPr="0079282A">
        <w:t>nitial samples</w:t>
      </w:r>
      <w:r w:rsidR="00933C94" w:rsidRPr="0079282A">
        <w:t>;</w:t>
      </w:r>
      <w:r w:rsidR="00852629" w:rsidRPr="0079282A">
        <w:t xml:space="preserve"> (</w:t>
      </w:r>
      <w:r w:rsidR="00852629" w:rsidRPr="0079282A">
        <w:rPr>
          <w:b/>
        </w:rPr>
        <w:t>b</w:t>
      </w:r>
      <w:r w:rsidR="00852629" w:rsidRPr="0079282A">
        <w:t>) after adding the samples near bou</w:t>
      </w:r>
      <w:r w:rsidR="00420C76" w:rsidRPr="0079282A">
        <w:t>n</w:t>
      </w:r>
      <w:r w:rsidR="00852629" w:rsidRPr="0079282A">
        <w:t>d</w:t>
      </w:r>
      <w:r w:rsidR="00420C76" w:rsidRPr="0079282A">
        <w:t>a</w:t>
      </w:r>
      <w:r w:rsidR="00852629" w:rsidRPr="0079282A">
        <w:t>ry the first time; (</w:t>
      </w:r>
      <w:r w:rsidR="00852629" w:rsidRPr="0079282A">
        <w:rPr>
          <w:b/>
        </w:rPr>
        <w:t>c</w:t>
      </w:r>
      <w:r w:rsidR="00852629" w:rsidRPr="0079282A">
        <w:t>) after adding the samples near bou</w:t>
      </w:r>
      <w:r w:rsidR="00420C76" w:rsidRPr="0079282A">
        <w:t>n</w:t>
      </w:r>
      <w:r w:rsidR="00852629" w:rsidRPr="0079282A">
        <w:t>d</w:t>
      </w:r>
      <w:r w:rsidR="00420C76" w:rsidRPr="0079282A">
        <w:t>a</w:t>
      </w:r>
      <w:r w:rsidR="00852629" w:rsidRPr="0079282A">
        <w:t>ry the second time</w:t>
      </w:r>
      <w:r w:rsidR="00313DB0" w:rsidRPr="0079282A">
        <w:t>.</w:t>
      </w:r>
    </w:p>
    <w:p w14:paraId="2ECC23A5" w14:textId="0E20E99E" w:rsidR="00A7078C" w:rsidRPr="0079282A" w:rsidRDefault="00E104D5" w:rsidP="00313DB0">
      <w:pPr>
        <w:pStyle w:val="MDPI31text"/>
        <w:rPr>
          <w:color w:val="000000" w:themeColor="text1"/>
        </w:rPr>
      </w:pPr>
      <w:r w:rsidRPr="0079282A">
        <w:rPr>
          <w:color w:val="000000" w:themeColor="text1"/>
        </w:rPr>
        <w:t>Fig</w:t>
      </w:r>
      <w:r w:rsidR="005916D6" w:rsidRPr="0079282A">
        <w:rPr>
          <w:color w:val="000000" w:themeColor="text1"/>
        </w:rPr>
        <w:t xml:space="preserve">ure </w:t>
      </w:r>
      <w:r w:rsidR="001363FA" w:rsidRPr="0079282A">
        <w:rPr>
          <w:rFonts w:eastAsiaTheme="minorEastAsia" w:hint="eastAsia"/>
          <w:color w:val="000000" w:themeColor="text1"/>
          <w:lang w:eastAsia="zh-CN"/>
        </w:rPr>
        <w:t>8</w:t>
      </w:r>
      <w:r w:rsidR="001363FA" w:rsidRPr="0079282A">
        <w:rPr>
          <w:color w:val="000000" w:themeColor="text1"/>
        </w:rPr>
        <w:t xml:space="preserve">a </w:t>
      </w:r>
      <w:r w:rsidR="0090719B" w:rsidRPr="0079282A">
        <w:rPr>
          <w:color w:val="000000" w:themeColor="text1"/>
        </w:rPr>
        <w:t xml:space="preserve">corresponds to the </w:t>
      </w:r>
      <w:r w:rsidR="003E242E" w:rsidRPr="0079282A">
        <w:rPr>
          <w:color w:val="000000" w:themeColor="text1"/>
        </w:rPr>
        <w:t>prediction</w:t>
      </w:r>
      <w:r w:rsidR="0090719B" w:rsidRPr="0079282A">
        <w:rPr>
          <w:color w:val="000000" w:themeColor="text1"/>
        </w:rPr>
        <w:t xml:space="preserve"> </w:t>
      </w:r>
      <w:r w:rsidR="00401A8E" w:rsidRPr="0079282A">
        <w:rPr>
          <w:rFonts w:eastAsiaTheme="minorEastAsia" w:hint="eastAsia"/>
          <w:color w:val="000000" w:themeColor="text1"/>
          <w:lang w:eastAsia="zh-CN"/>
        </w:rPr>
        <w:t>error</w:t>
      </w:r>
      <w:r w:rsidR="0090719B" w:rsidRPr="0079282A">
        <w:rPr>
          <w:color w:val="000000" w:themeColor="text1"/>
        </w:rPr>
        <w:t xml:space="preserve"> by the Kriging model established by </w:t>
      </w:r>
      <w:r w:rsidR="00307532" w:rsidRPr="0079282A">
        <w:rPr>
          <w:color w:val="000000" w:themeColor="text1"/>
        </w:rPr>
        <w:t xml:space="preserve">the </w:t>
      </w:r>
      <w:r w:rsidR="0090719B" w:rsidRPr="0079282A">
        <w:rPr>
          <w:color w:val="000000" w:themeColor="text1"/>
        </w:rPr>
        <w:t>initial 20 samples</w:t>
      </w:r>
      <w:r w:rsidR="00CC1BBF" w:rsidRPr="0079282A">
        <w:rPr>
          <w:color w:val="000000" w:themeColor="text1"/>
        </w:rPr>
        <w:t>, as</w:t>
      </w:r>
      <w:r w:rsidR="00307532" w:rsidRPr="0079282A">
        <w:rPr>
          <w:color w:val="000000" w:themeColor="text1"/>
        </w:rPr>
        <w:t xml:space="preserve"> shown in Fig</w:t>
      </w:r>
      <w:r w:rsidR="005916D6" w:rsidRPr="0079282A">
        <w:rPr>
          <w:color w:val="000000" w:themeColor="text1"/>
        </w:rPr>
        <w:t xml:space="preserve">ure </w:t>
      </w:r>
      <w:r w:rsidR="001363FA" w:rsidRPr="0079282A">
        <w:rPr>
          <w:rFonts w:eastAsiaTheme="minorEastAsia" w:hint="eastAsia"/>
          <w:color w:val="000000" w:themeColor="text1"/>
          <w:lang w:eastAsia="zh-CN"/>
        </w:rPr>
        <w:t>7</w:t>
      </w:r>
      <w:r w:rsidR="0090719B" w:rsidRPr="0079282A">
        <w:rPr>
          <w:color w:val="000000" w:themeColor="text1"/>
        </w:rPr>
        <w:t>. From Fig</w:t>
      </w:r>
      <w:r w:rsidR="005916D6" w:rsidRPr="0079282A">
        <w:rPr>
          <w:color w:val="000000" w:themeColor="text1"/>
        </w:rPr>
        <w:t xml:space="preserve">ure </w:t>
      </w:r>
      <w:r w:rsidR="00446416" w:rsidRPr="0079282A">
        <w:rPr>
          <w:rFonts w:eastAsiaTheme="minorEastAsia" w:hint="eastAsia"/>
          <w:color w:val="000000" w:themeColor="text1"/>
          <w:lang w:eastAsia="zh-CN"/>
        </w:rPr>
        <w:t>8</w:t>
      </w:r>
      <w:r w:rsidR="00446416" w:rsidRPr="0079282A">
        <w:rPr>
          <w:color w:val="000000" w:themeColor="text1"/>
        </w:rPr>
        <w:t>a</w:t>
      </w:r>
      <w:r w:rsidR="0090719B" w:rsidRPr="0079282A">
        <w:rPr>
          <w:color w:val="000000" w:themeColor="text1"/>
        </w:rPr>
        <w:t xml:space="preserve">, one can see </w:t>
      </w:r>
      <w:r w:rsidR="00CC1BBF" w:rsidRPr="0079282A">
        <w:rPr>
          <w:color w:val="000000" w:themeColor="text1"/>
        </w:rPr>
        <w:t xml:space="preserve">that </w:t>
      </w:r>
      <w:r w:rsidR="0090719B" w:rsidRPr="0079282A">
        <w:rPr>
          <w:color w:val="000000" w:themeColor="text1"/>
        </w:rPr>
        <w:t xml:space="preserve">the RMSE </w:t>
      </w:r>
      <w:r w:rsidR="005841E6" w:rsidRPr="0079282A">
        <w:rPr>
          <w:rFonts w:eastAsiaTheme="minorEastAsia" w:hint="eastAsia"/>
          <w:color w:val="000000" w:themeColor="text1"/>
          <w:lang w:eastAsia="zh-CN"/>
        </w:rPr>
        <w:t>(</w:t>
      </w:r>
      <w:r w:rsidR="005841E6" w:rsidRPr="0079282A">
        <w:rPr>
          <w:color w:val="000000" w:themeColor="text1"/>
        </w:rPr>
        <w:t>the ratio between MSE and the corresponding amplitude of 2</w:t>
      </w:r>
      <w:r w:rsidR="005841E6" w:rsidRPr="0079282A">
        <w:rPr>
          <w:rFonts w:ascii="Times New Roman" w:hAnsi="Times New Roman"/>
          <w:color w:val="000000" w:themeColor="text1"/>
        </w:rPr>
        <w:t>×</w:t>
      </w:r>
      <w:r w:rsidR="005841E6" w:rsidRPr="0079282A">
        <w:rPr>
          <w:color w:val="000000" w:themeColor="text1"/>
        </w:rPr>
        <w:t xml:space="preserve"> component</w:t>
      </w:r>
      <w:r w:rsidR="005841E6" w:rsidRPr="0079282A">
        <w:rPr>
          <w:rFonts w:eastAsiaTheme="minorEastAsia" w:hint="eastAsia"/>
          <w:color w:val="000000" w:themeColor="text1"/>
          <w:lang w:eastAsia="zh-CN"/>
        </w:rPr>
        <w:t xml:space="preserve">) </w:t>
      </w:r>
      <w:r w:rsidR="008255CF" w:rsidRPr="0079282A">
        <w:rPr>
          <w:color w:val="000000" w:themeColor="text1"/>
        </w:rPr>
        <w:t xml:space="preserve">is </w:t>
      </w:r>
      <w:r w:rsidR="007368EC" w:rsidRPr="0079282A">
        <w:rPr>
          <w:color w:val="000000" w:themeColor="text1"/>
        </w:rPr>
        <w:t xml:space="preserve">quite </w:t>
      </w:r>
      <w:r w:rsidR="008255CF" w:rsidRPr="0079282A">
        <w:rPr>
          <w:color w:val="000000" w:themeColor="text1"/>
        </w:rPr>
        <w:t xml:space="preserve">large </w:t>
      </w:r>
      <w:r w:rsidR="007368EC" w:rsidRPr="0079282A">
        <w:rPr>
          <w:color w:val="000000" w:themeColor="text1"/>
        </w:rPr>
        <w:t xml:space="preserve">at </w:t>
      </w:r>
      <w:r w:rsidR="008255CF" w:rsidRPr="0079282A">
        <w:rPr>
          <w:color w:val="000000" w:themeColor="text1"/>
        </w:rPr>
        <w:t xml:space="preserve">the boundary </w:t>
      </w:r>
      <w:r w:rsidR="0090719B" w:rsidRPr="0079282A">
        <w:rPr>
          <w:color w:val="000000" w:themeColor="text1"/>
        </w:rPr>
        <w:t xml:space="preserve">when the crack depth is zero, which means there is </w:t>
      </w:r>
      <w:r w:rsidR="00CC1BBF" w:rsidRPr="0079282A">
        <w:rPr>
          <w:color w:val="000000" w:themeColor="text1"/>
        </w:rPr>
        <w:t xml:space="preserve">a </w:t>
      </w:r>
      <w:r w:rsidR="0090719B" w:rsidRPr="0079282A">
        <w:rPr>
          <w:color w:val="000000" w:themeColor="text1"/>
        </w:rPr>
        <w:t xml:space="preserve">large </w:t>
      </w:r>
      <w:r w:rsidR="00401A8E" w:rsidRPr="0079282A">
        <w:rPr>
          <w:rFonts w:eastAsiaTheme="minorEastAsia" w:hint="eastAsia"/>
          <w:color w:val="000000" w:themeColor="text1"/>
          <w:lang w:eastAsia="zh-CN"/>
        </w:rPr>
        <w:t>error</w:t>
      </w:r>
      <w:r w:rsidR="0090719B" w:rsidRPr="0079282A">
        <w:rPr>
          <w:color w:val="000000" w:themeColor="text1"/>
        </w:rPr>
        <w:t xml:space="preserve"> when the Kriging model is used </w:t>
      </w:r>
      <w:r w:rsidR="00453259" w:rsidRPr="0079282A">
        <w:rPr>
          <w:color w:val="000000" w:themeColor="text1"/>
        </w:rPr>
        <w:t>to</w:t>
      </w:r>
      <w:r w:rsidR="00C525A4" w:rsidRPr="0079282A">
        <w:rPr>
          <w:rFonts w:eastAsiaTheme="minorEastAsia" w:hint="eastAsia"/>
          <w:color w:val="000000" w:themeColor="text1"/>
          <w:lang w:eastAsia="zh-CN"/>
        </w:rPr>
        <w:t xml:space="preserve"> </w:t>
      </w:r>
      <w:r w:rsidR="00453259" w:rsidRPr="0079282A">
        <w:rPr>
          <w:color w:val="000000" w:themeColor="text1"/>
        </w:rPr>
        <w:t xml:space="preserve">predict sample cases without </w:t>
      </w:r>
      <w:r w:rsidR="00CC1BBF" w:rsidRPr="0079282A">
        <w:rPr>
          <w:color w:val="000000" w:themeColor="text1"/>
        </w:rPr>
        <w:t xml:space="preserve">a </w:t>
      </w:r>
      <w:r w:rsidR="00453259" w:rsidRPr="0079282A">
        <w:rPr>
          <w:color w:val="000000" w:themeColor="text1"/>
        </w:rPr>
        <w:t xml:space="preserve">crack. In order to improve the prediction performance for </w:t>
      </w:r>
      <w:r w:rsidR="00CC1BBF" w:rsidRPr="0079282A">
        <w:rPr>
          <w:color w:val="000000" w:themeColor="text1"/>
        </w:rPr>
        <w:t>no</w:t>
      </w:r>
      <w:r w:rsidR="00AB5109" w:rsidRPr="0079282A">
        <w:rPr>
          <w:color w:val="000000" w:themeColor="text1"/>
        </w:rPr>
        <w:t>-</w:t>
      </w:r>
      <w:r w:rsidR="00453259" w:rsidRPr="0079282A">
        <w:rPr>
          <w:color w:val="000000" w:themeColor="text1"/>
        </w:rPr>
        <w:t>crack cases, the samples with crack depth zero and crack location ranging from the 10</w:t>
      </w:r>
      <w:r w:rsidR="00453259" w:rsidRPr="0079282A">
        <w:rPr>
          <w:color w:val="000000" w:themeColor="text1"/>
          <w:vertAlign w:val="superscript"/>
        </w:rPr>
        <w:t>th</w:t>
      </w:r>
      <w:r w:rsidR="00453259" w:rsidRPr="0079282A">
        <w:rPr>
          <w:color w:val="000000" w:themeColor="text1"/>
        </w:rPr>
        <w:t xml:space="preserve"> element to the 52</w:t>
      </w:r>
      <w:r w:rsidR="00453259" w:rsidRPr="0079282A">
        <w:rPr>
          <w:color w:val="000000" w:themeColor="text1"/>
          <w:vertAlign w:val="superscript"/>
        </w:rPr>
        <w:t>th</w:t>
      </w:r>
      <w:r w:rsidR="00453259" w:rsidRPr="0079282A">
        <w:rPr>
          <w:color w:val="000000" w:themeColor="text1"/>
        </w:rPr>
        <w:t xml:space="preserve"> with a step of 2 elements </w:t>
      </w:r>
      <w:r w:rsidR="00B05E3C" w:rsidRPr="0079282A">
        <w:rPr>
          <w:color w:val="000000" w:themeColor="text1"/>
        </w:rPr>
        <w:t>wer</w:t>
      </w:r>
      <w:r w:rsidR="00453259" w:rsidRPr="0079282A">
        <w:rPr>
          <w:color w:val="000000" w:themeColor="text1"/>
        </w:rPr>
        <w:t>e added to the initial samples (</w:t>
      </w:r>
      <w:r w:rsidR="00B05E3C" w:rsidRPr="0079282A">
        <w:rPr>
          <w:color w:val="000000" w:themeColor="text1"/>
        </w:rPr>
        <w:t>i</w:t>
      </w:r>
      <w:r w:rsidR="00453259" w:rsidRPr="0079282A">
        <w:rPr>
          <w:color w:val="000000" w:themeColor="text1"/>
        </w:rPr>
        <w:t>t should be noted that the added samples are the same case with n</w:t>
      </w:r>
      <w:r w:rsidR="008255CF" w:rsidRPr="0079282A">
        <w:rPr>
          <w:color w:val="000000" w:themeColor="text1"/>
        </w:rPr>
        <w:t>o</w:t>
      </w:r>
      <w:r w:rsidR="00453259" w:rsidRPr="0079282A">
        <w:rPr>
          <w:color w:val="000000" w:themeColor="text1"/>
        </w:rPr>
        <w:t xml:space="preserve"> crack, </w:t>
      </w:r>
      <w:r w:rsidR="00CC1BBF" w:rsidRPr="0079282A">
        <w:rPr>
          <w:color w:val="000000" w:themeColor="text1"/>
        </w:rPr>
        <w:t xml:space="preserve">however </w:t>
      </w:r>
      <w:r w:rsidR="00453259" w:rsidRPr="0079282A">
        <w:rPr>
          <w:color w:val="000000" w:themeColor="text1"/>
        </w:rPr>
        <w:t>different in mathematic</w:t>
      </w:r>
      <w:r w:rsidR="00720318" w:rsidRPr="0079282A">
        <w:rPr>
          <w:color w:val="000000" w:themeColor="text1"/>
        </w:rPr>
        <w:t xml:space="preserve"> form</w:t>
      </w:r>
      <w:r w:rsidR="00453259" w:rsidRPr="0079282A">
        <w:rPr>
          <w:color w:val="000000" w:themeColor="text1"/>
        </w:rPr>
        <w:t xml:space="preserve">). The </w:t>
      </w:r>
      <w:r w:rsidR="003E242E" w:rsidRPr="0079282A">
        <w:rPr>
          <w:color w:val="000000" w:themeColor="text1"/>
        </w:rPr>
        <w:t>prediction</w:t>
      </w:r>
      <w:r w:rsidR="00453259" w:rsidRPr="0079282A">
        <w:rPr>
          <w:color w:val="000000" w:themeColor="text1"/>
        </w:rPr>
        <w:t xml:space="preserve"> </w:t>
      </w:r>
      <w:r w:rsidR="00401A8E" w:rsidRPr="0079282A">
        <w:rPr>
          <w:rFonts w:eastAsiaTheme="minorEastAsia" w:hint="eastAsia"/>
          <w:color w:val="000000" w:themeColor="text1"/>
          <w:lang w:eastAsia="zh-CN"/>
        </w:rPr>
        <w:t>error</w:t>
      </w:r>
      <w:r w:rsidR="00453259" w:rsidRPr="0079282A">
        <w:rPr>
          <w:color w:val="000000" w:themeColor="text1"/>
        </w:rPr>
        <w:t xml:space="preserve"> by the Kriging model re-established</w:t>
      </w:r>
      <w:r w:rsidR="00D836FF" w:rsidRPr="0079282A">
        <w:rPr>
          <w:color w:val="000000" w:themeColor="text1"/>
        </w:rPr>
        <w:t xml:space="preserve"> is shown in Fig</w:t>
      </w:r>
      <w:r w:rsidR="005916D6" w:rsidRPr="0079282A">
        <w:rPr>
          <w:color w:val="000000" w:themeColor="text1"/>
        </w:rPr>
        <w:t xml:space="preserve">ure </w:t>
      </w:r>
      <w:r w:rsidR="001363FA" w:rsidRPr="0079282A">
        <w:rPr>
          <w:rFonts w:eastAsiaTheme="minorEastAsia" w:hint="eastAsia"/>
          <w:color w:val="000000" w:themeColor="text1"/>
          <w:lang w:eastAsia="zh-CN"/>
        </w:rPr>
        <w:t>8</w:t>
      </w:r>
      <w:r w:rsidR="001363FA" w:rsidRPr="0079282A">
        <w:rPr>
          <w:color w:val="000000" w:themeColor="text1"/>
        </w:rPr>
        <w:t>b</w:t>
      </w:r>
      <w:r w:rsidR="00D836FF" w:rsidRPr="0079282A">
        <w:rPr>
          <w:color w:val="000000" w:themeColor="text1"/>
        </w:rPr>
        <w:t>. As one can see from Fig</w:t>
      </w:r>
      <w:r w:rsidR="005916D6" w:rsidRPr="0079282A">
        <w:rPr>
          <w:color w:val="000000" w:themeColor="text1"/>
        </w:rPr>
        <w:t>ure</w:t>
      </w:r>
      <w:r w:rsidR="00D836FF" w:rsidRPr="0079282A">
        <w:rPr>
          <w:color w:val="000000" w:themeColor="text1"/>
        </w:rPr>
        <w:t xml:space="preserve"> </w:t>
      </w:r>
      <w:r w:rsidR="001363FA" w:rsidRPr="0079282A">
        <w:rPr>
          <w:rFonts w:eastAsiaTheme="minorEastAsia" w:hint="eastAsia"/>
          <w:color w:val="000000" w:themeColor="text1"/>
          <w:lang w:eastAsia="zh-CN"/>
        </w:rPr>
        <w:t>8</w:t>
      </w:r>
      <w:r w:rsidR="001363FA" w:rsidRPr="0079282A">
        <w:rPr>
          <w:color w:val="000000" w:themeColor="text1"/>
        </w:rPr>
        <w:t>b</w:t>
      </w:r>
      <w:r w:rsidR="00D836FF" w:rsidRPr="0079282A">
        <w:rPr>
          <w:color w:val="000000" w:themeColor="text1"/>
        </w:rPr>
        <w:t xml:space="preserve">, the </w:t>
      </w:r>
      <w:r w:rsidR="003E242E" w:rsidRPr="0079282A">
        <w:rPr>
          <w:color w:val="000000" w:themeColor="text1"/>
        </w:rPr>
        <w:t>prediction</w:t>
      </w:r>
      <w:r w:rsidR="00D836FF" w:rsidRPr="0079282A">
        <w:rPr>
          <w:color w:val="000000" w:themeColor="text1"/>
        </w:rPr>
        <w:t xml:space="preserve"> </w:t>
      </w:r>
      <w:r w:rsidR="00401A8E" w:rsidRPr="0079282A">
        <w:rPr>
          <w:rFonts w:eastAsiaTheme="minorEastAsia" w:hint="eastAsia"/>
          <w:color w:val="000000" w:themeColor="text1"/>
          <w:lang w:eastAsia="zh-CN"/>
        </w:rPr>
        <w:t>error</w:t>
      </w:r>
      <w:r w:rsidR="00D836FF" w:rsidRPr="0079282A">
        <w:rPr>
          <w:color w:val="000000" w:themeColor="text1"/>
        </w:rPr>
        <w:t xml:space="preserve"> </w:t>
      </w:r>
      <w:r w:rsidR="00FE04BC" w:rsidRPr="0079282A">
        <w:rPr>
          <w:color w:val="000000" w:themeColor="text1"/>
        </w:rPr>
        <w:t>was</w:t>
      </w:r>
      <w:r w:rsidR="00D836FF" w:rsidRPr="0079282A">
        <w:rPr>
          <w:color w:val="000000" w:themeColor="text1"/>
        </w:rPr>
        <w:t xml:space="preserve"> </w:t>
      </w:r>
      <w:r w:rsidR="007368EC" w:rsidRPr="0079282A">
        <w:rPr>
          <w:color w:val="000000" w:themeColor="text1"/>
        </w:rPr>
        <w:t xml:space="preserve">reduced </w:t>
      </w:r>
      <w:r w:rsidR="00D836FF" w:rsidRPr="0079282A">
        <w:rPr>
          <w:color w:val="000000" w:themeColor="text1"/>
        </w:rPr>
        <w:t xml:space="preserve">after </w:t>
      </w:r>
      <w:r w:rsidR="007368EC" w:rsidRPr="0079282A">
        <w:rPr>
          <w:color w:val="000000" w:themeColor="text1"/>
        </w:rPr>
        <w:t xml:space="preserve">adding </w:t>
      </w:r>
      <w:r w:rsidR="00EB0180" w:rsidRPr="0079282A">
        <w:rPr>
          <w:color w:val="000000" w:themeColor="text1"/>
        </w:rPr>
        <w:t xml:space="preserve">the </w:t>
      </w:r>
      <w:r w:rsidR="00D836FF" w:rsidRPr="0079282A">
        <w:rPr>
          <w:color w:val="000000" w:themeColor="text1"/>
        </w:rPr>
        <w:t>sample</w:t>
      </w:r>
      <w:r w:rsidR="008255CF" w:rsidRPr="0079282A">
        <w:rPr>
          <w:color w:val="000000" w:themeColor="text1"/>
        </w:rPr>
        <w:t>s</w:t>
      </w:r>
      <w:r w:rsidR="00EB0180" w:rsidRPr="0079282A">
        <w:rPr>
          <w:color w:val="000000" w:themeColor="text1"/>
        </w:rPr>
        <w:t>.</w:t>
      </w:r>
      <w:r w:rsidR="00D836FF" w:rsidRPr="0079282A">
        <w:rPr>
          <w:color w:val="000000" w:themeColor="text1"/>
        </w:rPr>
        <w:t xml:space="preserve"> </w:t>
      </w:r>
      <w:r w:rsidR="00EB0180" w:rsidRPr="0079282A">
        <w:rPr>
          <w:color w:val="000000" w:themeColor="text1"/>
        </w:rPr>
        <w:t>H</w:t>
      </w:r>
      <w:r w:rsidR="000F7B3C" w:rsidRPr="0079282A">
        <w:rPr>
          <w:color w:val="000000" w:themeColor="text1"/>
        </w:rPr>
        <w:t>owever</w:t>
      </w:r>
      <w:r w:rsidR="00EB0180" w:rsidRPr="0079282A">
        <w:rPr>
          <w:color w:val="000000" w:themeColor="text1"/>
        </w:rPr>
        <w:t>,</w:t>
      </w:r>
      <w:r w:rsidR="000F7B3C" w:rsidRPr="0079282A">
        <w:rPr>
          <w:color w:val="000000" w:themeColor="text1"/>
        </w:rPr>
        <w:t xml:space="preserve"> </w:t>
      </w:r>
      <w:r w:rsidR="00D836FF" w:rsidRPr="0079282A">
        <w:rPr>
          <w:color w:val="000000" w:themeColor="text1"/>
        </w:rPr>
        <w:t xml:space="preserve">the </w:t>
      </w:r>
      <w:r w:rsidR="00401A8E" w:rsidRPr="0079282A">
        <w:rPr>
          <w:rFonts w:eastAsiaTheme="minorEastAsia" w:hint="eastAsia"/>
          <w:color w:val="000000" w:themeColor="text1"/>
          <w:lang w:eastAsia="zh-CN"/>
        </w:rPr>
        <w:t>error</w:t>
      </w:r>
      <w:r w:rsidR="00D836FF" w:rsidRPr="0079282A">
        <w:rPr>
          <w:color w:val="000000" w:themeColor="text1"/>
        </w:rPr>
        <w:t xml:space="preserve"> </w:t>
      </w:r>
      <w:r w:rsidR="00FE04BC" w:rsidRPr="0079282A">
        <w:rPr>
          <w:color w:val="000000" w:themeColor="text1"/>
        </w:rPr>
        <w:t>wa</w:t>
      </w:r>
      <w:r w:rsidR="00D836FF" w:rsidRPr="0079282A">
        <w:rPr>
          <w:color w:val="000000" w:themeColor="text1"/>
        </w:rPr>
        <w:t xml:space="preserve">s still large at the area where the crack location </w:t>
      </w:r>
      <w:r w:rsidR="00FE04BC" w:rsidRPr="0079282A">
        <w:rPr>
          <w:color w:val="000000" w:themeColor="text1"/>
        </w:rPr>
        <w:t>wa</w:t>
      </w:r>
      <w:r w:rsidR="00D836FF" w:rsidRPr="0079282A">
        <w:rPr>
          <w:color w:val="000000" w:themeColor="text1"/>
        </w:rPr>
        <w:t>s near the 52</w:t>
      </w:r>
      <w:r w:rsidR="00D836FF" w:rsidRPr="0079282A">
        <w:rPr>
          <w:color w:val="000000" w:themeColor="text1"/>
          <w:vertAlign w:val="superscript"/>
        </w:rPr>
        <w:t>th</w:t>
      </w:r>
      <w:r w:rsidR="00D836FF" w:rsidRPr="0079282A">
        <w:rPr>
          <w:color w:val="000000" w:themeColor="text1"/>
        </w:rPr>
        <w:t xml:space="preserve"> element</w:t>
      </w:r>
      <w:r w:rsidR="004F7A7B" w:rsidRPr="0079282A">
        <w:rPr>
          <w:color w:val="000000" w:themeColor="text1"/>
        </w:rPr>
        <w:t xml:space="preserve">. </w:t>
      </w:r>
      <w:r w:rsidR="00E02261" w:rsidRPr="0079282A">
        <w:rPr>
          <w:color w:val="000000" w:themeColor="text1"/>
        </w:rPr>
        <w:t>Then</w:t>
      </w:r>
      <w:r w:rsidR="004F7A7B" w:rsidRPr="0079282A">
        <w:rPr>
          <w:color w:val="000000" w:themeColor="text1"/>
        </w:rPr>
        <w:t>,</w:t>
      </w:r>
      <w:r w:rsidR="00D836FF" w:rsidRPr="0079282A">
        <w:rPr>
          <w:color w:val="000000" w:themeColor="text1"/>
        </w:rPr>
        <w:t xml:space="preserve"> nine new samples with crack location </w:t>
      </w:r>
      <w:r w:rsidR="00E02261" w:rsidRPr="0079282A">
        <w:rPr>
          <w:color w:val="000000" w:themeColor="text1"/>
        </w:rPr>
        <w:t xml:space="preserve">in </w:t>
      </w:r>
      <w:r w:rsidR="00D836FF" w:rsidRPr="0079282A">
        <w:rPr>
          <w:color w:val="000000" w:themeColor="text1"/>
        </w:rPr>
        <w:t xml:space="preserve">the 52th element </w:t>
      </w:r>
      <w:r w:rsidR="00E02261" w:rsidRPr="0079282A">
        <w:rPr>
          <w:color w:val="000000" w:themeColor="text1"/>
        </w:rPr>
        <w:t xml:space="preserve">with </w:t>
      </w:r>
      <w:r w:rsidR="00D836FF" w:rsidRPr="0079282A">
        <w:rPr>
          <w:color w:val="000000" w:themeColor="text1"/>
        </w:rPr>
        <w:t>crack depth varying in</w:t>
      </w:r>
      <w:r w:rsidR="00CC1BBF" w:rsidRPr="0079282A">
        <w:rPr>
          <w:color w:val="000000" w:themeColor="text1"/>
        </w:rPr>
        <w:t xml:space="preserve"> the range</w:t>
      </w:r>
      <w:r w:rsidR="00D836FF" w:rsidRPr="0079282A">
        <w:rPr>
          <w:color w:val="000000" w:themeColor="text1"/>
        </w:rPr>
        <w:t xml:space="preserve"> [0.05</w:t>
      </w:r>
      <w:r w:rsidR="00D836FF" w:rsidRPr="0079282A">
        <w:rPr>
          <w:i/>
          <w:color w:val="000000" w:themeColor="text1"/>
        </w:rPr>
        <w:t>D</w:t>
      </w:r>
      <w:r w:rsidR="00D836FF" w:rsidRPr="0079282A">
        <w:rPr>
          <w:color w:val="000000" w:themeColor="text1"/>
        </w:rPr>
        <w:t>: 0.05</w:t>
      </w:r>
      <w:r w:rsidR="00D836FF" w:rsidRPr="0079282A">
        <w:rPr>
          <w:i/>
          <w:color w:val="000000" w:themeColor="text1"/>
        </w:rPr>
        <w:t>D</w:t>
      </w:r>
      <w:r w:rsidR="00D836FF" w:rsidRPr="0079282A">
        <w:rPr>
          <w:color w:val="000000" w:themeColor="text1"/>
        </w:rPr>
        <w:t>: 0.45</w:t>
      </w:r>
      <w:r w:rsidR="00D836FF" w:rsidRPr="0079282A">
        <w:rPr>
          <w:i/>
          <w:color w:val="000000" w:themeColor="text1"/>
        </w:rPr>
        <w:t>D</w:t>
      </w:r>
      <w:r w:rsidR="00D836FF" w:rsidRPr="0079282A">
        <w:rPr>
          <w:color w:val="000000" w:themeColor="text1"/>
        </w:rPr>
        <w:t xml:space="preserve">] </w:t>
      </w:r>
      <w:r w:rsidR="00FE04BC" w:rsidRPr="0079282A">
        <w:rPr>
          <w:color w:val="000000" w:themeColor="text1"/>
        </w:rPr>
        <w:t>we</w:t>
      </w:r>
      <w:r w:rsidR="00D836FF" w:rsidRPr="0079282A">
        <w:rPr>
          <w:color w:val="000000" w:themeColor="text1"/>
        </w:rPr>
        <w:t>re added to improve the Krigi</w:t>
      </w:r>
      <w:r w:rsidR="004F7A7B" w:rsidRPr="0079282A">
        <w:rPr>
          <w:color w:val="000000" w:themeColor="text1"/>
        </w:rPr>
        <w:t xml:space="preserve">ng model, </w:t>
      </w:r>
      <w:r w:rsidR="00E02261" w:rsidRPr="0079282A">
        <w:rPr>
          <w:color w:val="000000" w:themeColor="text1"/>
        </w:rPr>
        <w:t xml:space="preserve">leading to </w:t>
      </w:r>
      <w:r w:rsidR="004F7A7B" w:rsidRPr="0079282A">
        <w:rPr>
          <w:color w:val="000000" w:themeColor="text1"/>
        </w:rPr>
        <w:t>results in Fig</w:t>
      </w:r>
      <w:r w:rsidR="005916D6" w:rsidRPr="0079282A">
        <w:rPr>
          <w:color w:val="000000" w:themeColor="text1"/>
        </w:rPr>
        <w:t xml:space="preserve">ure </w:t>
      </w:r>
      <w:r w:rsidR="00446416" w:rsidRPr="0079282A">
        <w:rPr>
          <w:rFonts w:eastAsiaTheme="minorEastAsia" w:hint="eastAsia"/>
          <w:color w:val="000000" w:themeColor="text1"/>
          <w:lang w:eastAsia="zh-CN"/>
        </w:rPr>
        <w:t>8</w:t>
      </w:r>
      <w:r w:rsidR="00446416" w:rsidRPr="0079282A">
        <w:rPr>
          <w:color w:val="000000" w:themeColor="text1"/>
        </w:rPr>
        <w:t>c</w:t>
      </w:r>
      <w:r w:rsidR="004F7A7B" w:rsidRPr="0079282A">
        <w:rPr>
          <w:color w:val="000000" w:themeColor="text1"/>
        </w:rPr>
        <w:t>.</w:t>
      </w:r>
      <w:r w:rsidR="00AD696A" w:rsidRPr="0079282A">
        <w:rPr>
          <w:color w:val="000000" w:themeColor="text1"/>
        </w:rPr>
        <w:t xml:space="preserve"> </w:t>
      </w:r>
      <w:r w:rsidR="00727B2F" w:rsidRPr="0079282A">
        <w:rPr>
          <w:color w:val="000000" w:themeColor="text1"/>
        </w:rPr>
        <w:t>As shown in Fig</w:t>
      </w:r>
      <w:r w:rsidR="005916D6" w:rsidRPr="0079282A">
        <w:rPr>
          <w:color w:val="000000" w:themeColor="text1"/>
        </w:rPr>
        <w:t>ure</w:t>
      </w:r>
      <w:r w:rsidR="00727B2F" w:rsidRPr="0079282A">
        <w:rPr>
          <w:color w:val="000000" w:themeColor="text1"/>
        </w:rPr>
        <w:t xml:space="preserve"> </w:t>
      </w:r>
      <w:r w:rsidR="00446416" w:rsidRPr="0079282A">
        <w:rPr>
          <w:rFonts w:eastAsiaTheme="minorEastAsia" w:hint="eastAsia"/>
          <w:color w:val="000000" w:themeColor="text1"/>
          <w:lang w:eastAsia="zh-CN"/>
        </w:rPr>
        <w:t>8</w:t>
      </w:r>
      <w:r w:rsidR="00446416" w:rsidRPr="0079282A">
        <w:rPr>
          <w:color w:val="000000" w:themeColor="text1"/>
        </w:rPr>
        <w:t>c</w:t>
      </w:r>
      <w:r w:rsidR="00727B2F" w:rsidRPr="0079282A">
        <w:rPr>
          <w:color w:val="000000" w:themeColor="text1"/>
        </w:rPr>
        <w:t>, the R</w:t>
      </w:r>
      <w:r w:rsidR="00132C62" w:rsidRPr="0079282A">
        <w:rPr>
          <w:color w:val="000000" w:themeColor="text1"/>
        </w:rPr>
        <w:t>MS</w:t>
      </w:r>
      <w:r w:rsidR="00727B2F" w:rsidRPr="0079282A">
        <w:rPr>
          <w:color w:val="000000" w:themeColor="text1"/>
        </w:rPr>
        <w:t>E</w:t>
      </w:r>
      <w:r w:rsidR="00132C62" w:rsidRPr="0079282A">
        <w:rPr>
          <w:color w:val="000000" w:themeColor="text1"/>
        </w:rPr>
        <w:t xml:space="preserve"> in th</w:t>
      </w:r>
      <w:r w:rsidR="00217E0D" w:rsidRPr="0079282A">
        <w:rPr>
          <w:color w:val="000000" w:themeColor="text1"/>
        </w:rPr>
        <w:t>e</w:t>
      </w:r>
      <w:r w:rsidR="008255CF" w:rsidRPr="0079282A">
        <w:rPr>
          <w:color w:val="000000" w:themeColor="text1"/>
        </w:rPr>
        <w:t xml:space="preserve"> </w:t>
      </w:r>
      <w:r w:rsidR="000F7B3C" w:rsidRPr="0079282A">
        <w:rPr>
          <w:color w:val="000000" w:themeColor="text1"/>
        </w:rPr>
        <w:t xml:space="preserve">entire </w:t>
      </w:r>
      <w:r w:rsidR="008255CF" w:rsidRPr="0079282A">
        <w:rPr>
          <w:color w:val="000000" w:themeColor="text1"/>
        </w:rPr>
        <w:t xml:space="preserve">crack parameter space </w:t>
      </w:r>
      <w:r w:rsidR="00E02261" w:rsidRPr="0079282A">
        <w:rPr>
          <w:color w:val="000000" w:themeColor="text1"/>
        </w:rPr>
        <w:t>ha</w:t>
      </w:r>
      <w:r w:rsidR="00FE04BC" w:rsidRPr="0079282A">
        <w:rPr>
          <w:color w:val="000000" w:themeColor="text1"/>
        </w:rPr>
        <w:t>d</w:t>
      </w:r>
      <w:r w:rsidR="00E02261" w:rsidRPr="0079282A">
        <w:rPr>
          <w:color w:val="000000" w:themeColor="text1"/>
        </w:rPr>
        <w:t xml:space="preserve"> </w:t>
      </w:r>
      <w:r w:rsidR="00217E0D" w:rsidRPr="0079282A">
        <w:rPr>
          <w:color w:val="000000" w:themeColor="text1"/>
        </w:rPr>
        <w:t>been</w:t>
      </w:r>
      <w:r w:rsidR="00132C62" w:rsidRPr="0079282A">
        <w:rPr>
          <w:color w:val="000000" w:themeColor="text1"/>
        </w:rPr>
        <w:t xml:space="preserve"> much reduced, and th</w:t>
      </w:r>
      <w:r w:rsidR="00217E0D" w:rsidRPr="0079282A">
        <w:rPr>
          <w:color w:val="000000" w:themeColor="text1"/>
        </w:rPr>
        <w:t xml:space="preserve">e </w:t>
      </w:r>
      <w:r w:rsidR="00401A8E" w:rsidRPr="0079282A">
        <w:rPr>
          <w:rFonts w:eastAsiaTheme="minorEastAsia" w:hint="eastAsia"/>
          <w:color w:val="000000" w:themeColor="text1"/>
          <w:lang w:eastAsia="zh-CN"/>
        </w:rPr>
        <w:t>error</w:t>
      </w:r>
      <w:r w:rsidR="00217E0D" w:rsidRPr="0079282A">
        <w:rPr>
          <w:color w:val="000000" w:themeColor="text1"/>
        </w:rPr>
        <w:t xml:space="preserve"> </w:t>
      </w:r>
      <w:r w:rsidR="00E02261" w:rsidRPr="0079282A">
        <w:rPr>
          <w:color w:val="000000" w:themeColor="text1"/>
        </w:rPr>
        <w:t xml:space="preserve">at </w:t>
      </w:r>
      <w:r w:rsidR="00217E0D" w:rsidRPr="0079282A">
        <w:rPr>
          <w:color w:val="000000" w:themeColor="text1"/>
        </w:rPr>
        <w:t>the boundary ha</w:t>
      </w:r>
      <w:r w:rsidR="00FE04BC" w:rsidRPr="0079282A">
        <w:rPr>
          <w:color w:val="000000" w:themeColor="text1"/>
        </w:rPr>
        <w:t>d</w:t>
      </w:r>
      <w:r w:rsidR="00132C62" w:rsidRPr="0079282A">
        <w:rPr>
          <w:color w:val="000000" w:themeColor="text1"/>
        </w:rPr>
        <w:t xml:space="preserve"> also </w:t>
      </w:r>
      <w:r w:rsidR="00E02261" w:rsidRPr="0079282A">
        <w:rPr>
          <w:color w:val="000000" w:themeColor="text1"/>
        </w:rPr>
        <w:t>dropped considerably</w:t>
      </w:r>
      <w:r w:rsidR="00217E0D" w:rsidRPr="0079282A">
        <w:rPr>
          <w:color w:val="000000" w:themeColor="text1"/>
        </w:rPr>
        <w:t>. T</w:t>
      </w:r>
      <w:r w:rsidR="00132C62" w:rsidRPr="0079282A">
        <w:rPr>
          <w:color w:val="000000" w:themeColor="text1"/>
        </w:rPr>
        <w:t>hough the</w:t>
      </w:r>
      <w:r w:rsidR="00401A8E" w:rsidRPr="0079282A">
        <w:rPr>
          <w:rFonts w:eastAsiaTheme="minorEastAsia" w:hint="eastAsia"/>
          <w:color w:val="000000" w:themeColor="text1"/>
          <w:lang w:eastAsia="zh-CN"/>
        </w:rPr>
        <w:t xml:space="preserve"> error</w:t>
      </w:r>
      <w:r w:rsidR="00132C62" w:rsidRPr="0079282A">
        <w:rPr>
          <w:color w:val="000000" w:themeColor="text1"/>
        </w:rPr>
        <w:t xml:space="preserve"> </w:t>
      </w:r>
      <w:r w:rsidR="00E02261" w:rsidRPr="0079282A">
        <w:rPr>
          <w:color w:val="000000" w:themeColor="text1"/>
        </w:rPr>
        <w:t xml:space="preserve">at </w:t>
      </w:r>
      <w:r w:rsidR="00132C62" w:rsidRPr="0079282A">
        <w:rPr>
          <w:color w:val="000000" w:themeColor="text1"/>
        </w:rPr>
        <w:t>the boundary</w:t>
      </w:r>
      <w:r w:rsidR="00217E0D" w:rsidRPr="0079282A">
        <w:rPr>
          <w:color w:val="000000" w:themeColor="text1"/>
        </w:rPr>
        <w:t xml:space="preserve"> </w:t>
      </w:r>
      <w:r w:rsidR="00E02261" w:rsidRPr="0079282A">
        <w:rPr>
          <w:color w:val="000000" w:themeColor="text1"/>
        </w:rPr>
        <w:t xml:space="preserve">remains </w:t>
      </w:r>
      <w:r w:rsidR="00217E0D" w:rsidRPr="0079282A">
        <w:rPr>
          <w:color w:val="000000" w:themeColor="text1"/>
        </w:rPr>
        <w:t xml:space="preserve">large </w:t>
      </w:r>
      <w:r w:rsidR="00E02261" w:rsidRPr="0079282A">
        <w:rPr>
          <w:color w:val="000000" w:themeColor="text1"/>
        </w:rPr>
        <w:t xml:space="preserve">relatively </w:t>
      </w:r>
      <w:r w:rsidR="00217E0D" w:rsidRPr="0079282A">
        <w:rPr>
          <w:color w:val="000000" w:themeColor="text1"/>
        </w:rPr>
        <w:t xml:space="preserve">to the </w:t>
      </w:r>
      <w:r w:rsidR="00E02261" w:rsidRPr="0079282A">
        <w:rPr>
          <w:color w:val="000000" w:themeColor="text1"/>
        </w:rPr>
        <w:t>inside</w:t>
      </w:r>
      <w:r w:rsidR="00217E0D" w:rsidRPr="0079282A">
        <w:rPr>
          <w:color w:val="000000" w:themeColor="text1"/>
        </w:rPr>
        <w:t xml:space="preserve"> area, the Kriging model is thought to be acceptable as </w:t>
      </w:r>
      <w:r w:rsidR="00E02261" w:rsidRPr="0079282A">
        <w:rPr>
          <w:color w:val="000000" w:themeColor="text1"/>
        </w:rPr>
        <w:t>a reasonable</w:t>
      </w:r>
      <w:r w:rsidR="00217E0D" w:rsidRPr="0079282A">
        <w:rPr>
          <w:color w:val="000000" w:themeColor="text1"/>
        </w:rPr>
        <w:t xml:space="preserve"> model for crack identification.</w:t>
      </w:r>
      <w:r w:rsidR="00132C62" w:rsidRPr="0079282A">
        <w:rPr>
          <w:color w:val="000000" w:themeColor="text1"/>
        </w:rPr>
        <w:t xml:space="preserve"> </w:t>
      </w:r>
      <w:r w:rsidR="00F07279" w:rsidRPr="0079282A">
        <w:rPr>
          <w:color w:val="000000" w:themeColor="text1"/>
        </w:rPr>
        <w:t>The</w:t>
      </w:r>
      <w:r w:rsidR="00C525A4" w:rsidRPr="0079282A">
        <w:rPr>
          <w:rFonts w:eastAsiaTheme="minorEastAsia" w:hint="eastAsia"/>
          <w:color w:val="000000" w:themeColor="text1"/>
          <w:lang w:eastAsia="zh-CN"/>
        </w:rPr>
        <w:t xml:space="preserve"> prediction</w:t>
      </w:r>
      <w:r w:rsidR="00F07279" w:rsidRPr="0079282A">
        <w:rPr>
          <w:color w:val="000000" w:themeColor="text1"/>
        </w:rPr>
        <w:t xml:space="preserve"> </w:t>
      </w:r>
      <w:r w:rsidR="00401A8E" w:rsidRPr="0079282A">
        <w:rPr>
          <w:rFonts w:eastAsiaTheme="minorEastAsia" w:hint="eastAsia"/>
          <w:color w:val="000000" w:themeColor="text1"/>
          <w:lang w:eastAsia="zh-CN"/>
        </w:rPr>
        <w:t>error</w:t>
      </w:r>
      <w:r w:rsidR="00F07279" w:rsidRPr="0079282A">
        <w:rPr>
          <w:color w:val="000000" w:themeColor="text1"/>
        </w:rPr>
        <w:t xml:space="preserve"> is the major source of identification error, which can be reduced by a bigger sample size. Therefore, there will be a trade-off between the cost and accuracy.</w:t>
      </w:r>
    </w:p>
    <w:p w14:paraId="2FB7229A" w14:textId="37DB0335" w:rsidR="00D04E83" w:rsidRPr="0079282A" w:rsidRDefault="00313DB0" w:rsidP="00313DB0">
      <w:pPr>
        <w:pStyle w:val="MDPI22heading2"/>
        <w:rPr>
          <w:color w:val="000000" w:themeColor="text1"/>
        </w:rPr>
      </w:pPr>
      <w:r w:rsidRPr="0079282A">
        <w:rPr>
          <w:color w:val="000000" w:themeColor="text1"/>
        </w:rPr>
        <w:t xml:space="preserve">6.2. </w:t>
      </w:r>
      <w:r w:rsidR="00D04E83" w:rsidRPr="0079282A">
        <w:rPr>
          <w:color w:val="000000" w:themeColor="text1"/>
        </w:rPr>
        <w:t xml:space="preserve">Results of </w:t>
      </w:r>
      <w:r w:rsidR="005916D6" w:rsidRPr="0079282A">
        <w:rPr>
          <w:color w:val="000000" w:themeColor="text1"/>
        </w:rPr>
        <w:t>Crack Identification</w:t>
      </w:r>
    </w:p>
    <w:p w14:paraId="518DEDEF" w14:textId="4401C3F6" w:rsidR="00B80E2C" w:rsidRPr="0079282A" w:rsidRDefault="004B486F" w:rsidP="00313DB0">
      <w:pPr>
        <w:pStyle w:val="MDPI31text"/>
        <w:rPr>
          <w:rFonts w:eastAsiaTheme="minorEastAsia"/>
          <w:color w:val="000000" w:themeColor="text1"/>
          <w:lang w:val="en-GB" w:eastAsia="zh-CN"/>
        </w:rPr>
      </w:pPr>
      <w:r w:rsidRPr="0079282A">
        <w:rPr>
          <w:color w:val="000000" w:themeColor="text1"/>
        </w:rPr>
        <w:t xml:space="preserve">After trial and errors, </w:t>
      </w:r>
      <w:r w:rsidR="00B80E2C" w:rsidRPr="0079282A">
        <w:rPr>
          <w:color w:val="000000" w:themeColor="text1"/>
          <w:lang w:val="en-GB"/>
        </w:rPr>
        <w:t xml:space="preserve">PSO </w:t>
      </w:r>
      <w:r w:rsidR="005423D9" w:rsidRPr="0079282A">
        <w:rPr>
          <w:color w:val="000000" w:themeColor="text1"/>
          <w:lang w:val="en-GB"/>
        </w:rPr>
        <w:t>wa</w:t>
      </w:r>
      <w:r w:rsidR="00B80E2C" w:rsidRPr="0079282A">
        <w:rPr>
          <w:color w:val="000000" w:themeColor="text1"/>
          <w:lang w:val="en-GB"/>
        </w:rPr>
        <w:t xml:space="preserve">s adopted with </w:t>
      </w:r>
      <w:r w:rsidR="000F7B3C" w:rsidRPr="0079282A">
        <w:rPr>
          <w:color w:val="000000" w:themeColor="text1"/>
          <w:lang w:val="en-GB"/>
        </w:rPr>
        <w:t xml:space="preserve">the </w:t>
      </w:r>
      <w:r w:rsidR="00B80E2C" w:rsidRPr="0079282A">
        <w:rPr>
          <w:color w:val="000000" w:themeColor="text1"/>
          <w:lang w:val="en-GB"/>
        </w:rPr>
        <w:t xml:space="preserve">swarm size of 50, </w:t>
      </w:r>
      <w:r w:rsidR="000F7B3C" w:rsidRPr="0079282A">
        <w:rPr>
          <w:color w:val="000000" w:themeColor="text1"/>
          <w:lang w:val="en-GB"/>
        </w:rPr>
        <w:t xml:space="preserve">the </w:t>
      </w:r>
      <w:r w:rsidR="00B80E2C" w:rsidRPr="0079282A">
        <w:rPr>
          <w:color w:val="000000" w:themeColor="text1"/>
          <w:lang w:val="en-GB"/>
        </w:rPr>
        <w:t>maximum swarm of 100</w:t>
      </w:r>
      <w:r w:rsidR="005423D9" w:rsidRPr="0079282A">
        <w:rPr>
          <w:color w:val="000000" w:themeColor="text1"/>
          <w:lang w:val="en-GB"/>
        </w:rPr>
        <w:t>,</w:t>
      </w:r>
      <w:r w:rsidR="00B80E2C" w:rsidRPr="0079282A">
        <w:rPr>
          <w:color w:val="000000" w:themeColor="text1"/>
          <w:lang w:val="en-GB"/>
        </w:rPr>
        <w:t xml:space="preserve"> and </w:t>
      </w:r>
      <w:r w:rsidR="00B80E2C" w:rsidRPr="0079282A">
        <w:rPr>
          <w:rFonts w:cs="AdvGTIMES-R"/>
          <w:color w:val="000000" w:themeColor="text1"/>
        </w:rPr>
        <w:t>acceleration constants of 1.5</w:t>
      </w:r>
      <w:r w:rsidRPr="0079282A">
        <w:rPr>
          <w:color w:val="000000" w:themeColor="text1"/>
          <w:lang w:val="en-GB"/>
        </w:rPr>
        <w:t>, a</w:t>
      </w:r>
      <w:r w:rsidR="00B80E2C" w:rsidRPr="0079282A">
        <w:rPr>
          <w:color w:val="000000" w:themeColor="text1"/>
          <w:lang w:val="en-GB"/>
        </w:rPr>
        <w:t xml:space="preserve">nd criterions of </w:t>
      </w:r>
      <m:oMath>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1</m:t>
            </m:r>
          </m:sub>
        </m:sSub>
        <m:r>
          <w:rPr>
            <w:rFonts w:ascii="Cambria Math" w:hAnsi="Cambria Math"/>
            <w:color w:val="000000" w:themeColor="text1"/>
          </w:rPr>
          <m:t>≥0.99</m:t>
        </m:r>
      </m:oMath>
      <w:r w:rsidR="00B80E2C" w:rsidRPr="0079282A">
        <w:rPr>
          <w:color w:val="000000" w:themeColor="text1"/>
        </w:rPr>
        <w:t xml:space="preserve"> and </w:t>
      </w:r>
      <m:oMath>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2</m:t>
            </m:r>
          </m:sub>
        </m:sSub>
        <m:r>
          <w:rPr>
            <w:rFonts w:ascii="Cambria Math" w:hAnsi="Cambria Math"/>
            <w:color w:val="000000" w:themeColor="text1"/>
          </w:rPr>
          <m:t>≥0.95</m:t>
        </m:r>
      </m:oMath>
      <w:r w:rsidR="00B80E2C" w:rsidRPr="0079282A">
        <w:rPr>
          <w:color w:val="000000" w:themeColor="text1"/>
        </w:rPr>
        <w:t xml:space="preserve"> </w:t>
      </w:r>
      <w:r w:rsidR="005423D9" w:rsidRPr="0079282A">
        <w:rPr>
          <w:color w:val="000000" w:themeColor="text1"/>
        </w:rPr>
        <w:t>we</w:t>
      </w:r>
      <w:r w:rsidR="00B80E2C" w:rsidRPr="0079282A">
        <w:rPr>
          <w:color w:val="000000" w:themeColor="text1"/>
        </w:rPr>
        <w:t xml:space="preserve">re used to determine if the updating process should be stopped. </w:t>
      </w:r>
      <w:r w:rsidR="0004233F" w:rsidRPr="0079282A">
        <w:rPr>
          <w:color w:val="000000" w:themeColor="text1"/>
        </w:rPr>
        <w:t>Fig</w:t>
      </w:r>
      <w:r w:rsidR="005916D6" w:rsidRPr="0079282A">
        <w:rPr>
          <w:color w:val="000000" w:themeColor="text1"/>
        </w:rPr>
        <w:t xml:space="preserve">ure </w:t>
      </w:r>
      <w:r w:rsidR="00446416" w:rsidRPr="0079282A">
        <w:rPr>
          <w:rFonts w:eastAsiaTheme="minorEastAsia" w:hint="eastAsia"/>
          <w:color w:val="000000" w:themeColor="text1"/>
          <w:lang w:eastAsia="zh-CN"/>
        </w:rPr>
        <w:t>9</w:t>
      </w:r>
      <w:r w:rsidR="00446416" w:rsidRPr="0079282A">
        <w:rPr>
          <w:color w:val="000000" w:themeColor="text1"/>
        </w:rPr>
        <w:t xml:space="preserve"> </w:t>
      </w:r>
      <w:r w:rsidR="0004233F" w:rsidRPr="0079282A">
        <w:rPr>
          <w:color w:val="000000" w:themeColor="text1"/>
        </w:rPr>
        <w:t>and Tab</w:t>
      </w:r>
      <w:r w:rsidR="00D072D3" w:rsidRPr="0079282A">
        <w:rPr>
          <w:color w:val="000000" w:themeColor="text1"/>
        </w:rPr>
        <w:t>le</w:t>
      </w:r>
      <w:r w:rsidR="0004233F" w:rsidRPr="0079282A">
        <w:rPr>
          <w:color w:val="000000" w:themeColor="text1"/>
        </w:rPr>
        <w:t xml:space="preserve"> 3 are the</w:t>
      </w:r>
      <w:r w:rsidR="006600AE" w:rsidRPr="0079282A">
        <w:rPr>
          <w:color w:val="000000" w:themeColor="text1"/>
        </w:rPr>
        <w:t xml:space="preserve"> updat</w:t>
      </w:r>
      <w:r w:rsidR="00C674F1" w:rsidRPr="0079282A">
        <w:rPr>
          <w:color w:val="000000" w:themeColor="text1"/>
        </w:rPr>
        <w:t>e</w:t>
      </w:r>
      <w:r w:rsidR="0004233F" w:rsidRPr="0079282A">
        <w:rPr>
          <w:color w:val="000000" w:themeColor="text1"/>
        </w:rPr>
        <w:t xml:space="preserve"> process and identification results</w:t>
      </w:r>
      <w:r w:rsidR="006B7C9C" w:rsidRPr="0079282A">
        <w:rPr>
          <w:color w:val="000000" w:themeColor="text1"/>
        </w:rPr>
        <w:t xml:space="preserve"> of the under-test samples in Fig</w:t>
      </w:r>
      <w:r w:rsidR="005916D6" w:rsidRPr="0079282A">
        <w:rPr>
          <w:color w:val="000000" w:themeColor="text1"/>
        </w:rPr>
        <w:t>ure</w:t>
      </w:r>
      <w:r w:rsidR="006B7C9C" w:rsidRPr="0079282A">
        <w:rPr>
          <w:color w:val="000000" w:themeColor="text1"/>
        </w:rPr>
        <w:t xml:space="preserve"> </w:t>
      </w:r>
      <w:r w:rsidR="001363FA" w:rsidRPr="0079282A">
        <w:rPr>
          <w:rFonts w:eastAsiaTheme="minorEastAsia" w:hint="eastAsia"/>
          <w:color w:val="000000" w:themeColor="text1"/>
          <w:lang w:eastAsia="zh-CN"/>
        </w:rPr>
        <w:t>7</w:t>
      </w:r>
      <w:r w:rsidR="0004233F" w:rsidRPr="0079282A">
        <w:rPr>
          <w:color w:val="000000" w:themeColor="text1"/>
        </w:rPr>
        <w:t>.</w:t>
      </w:r>
      <w:r w:rsidR="00D6643D" w:rsidRPr="0079282A">
        <w:rPr>
          <w:rFonts w:eastAsiaTheme="minorEastAsia" w:hint="eastAsia"/>
          <w:color w:val="000000" w:themeColor="text1"/>
          <w:lang w:eastAsia="zh-CN"/>
        </w:rPr>
        <w:t xml:space="preserve"> Especially, in </w:t>
      </w:r>
      <w:bookmarkStart w:id="142" w:name="myBK"/>
      <w:r w:rsidR="00D6643D" w:rsidRPr="0079282A">
        <w:rPr>
          <w:rFonts w:eastAsiaTheme="minorEastAsia" w:hint="eastAsia"/>
          <w:color w:val="000000" w:themeColor="text1"/>
          <w:lang w:eastAsia="zh-CN"/>
        </w:rPr>
        <w:t>Fig</w:t>
      </w:r>
      <w:r w:rsidR="005916D6" w:rsidRPr="0079282A">
        <w:rPr>
          <w:rFonts w:eastAsiaTheme="minorEastAsia"/>
          <w:color w:val="000000" w:themeColor="text1"/>
          <w:lang w:eastAsia="zh-CN"/>
        </w:rPr>
        <w:t>ure</w:t>
      </w:r>
      <w:r w:rsidR="00D6643D" w:rsidRPr="0079282A">
        <w:rPr>
          <w:rFonts w:eastAsiaTheme="minorEastAsia" w:hint="eastAsia"/>
          <w:color w:val="000000" w:themeColor="text1"/>
          <w:lang w:eastAsia="zh-CN"/>
        </w:rPr>
        <w:t xml:space="preserve"> </w:t>
      </w:r>
      <w:r w:rsidR="001363FA" w:rsidRPr="0079282A">
        <w:rPr>
          <w:rFonts w:eastAsiaTheme="minorEastAsia" w:hint="eastAsia"/>
          <w:color w:val="000000" w:themeColor="text1"/>
          <w:lang w:eastAsia="zh-CN"/>
        </w:rPr>
        <w:t>9b</w:t>
      </w:r>
      <w:bookmarkEnd w:id="142"/>
      <w:r w:rsidR="00D6643D" w:rsidRPr="0079282A">
        <w:rPr>
          <w:rFonts w:eastAsiaTheme="minorEastAsia" w:hint="eastAsia"/>
          <w:color w:val="000000" w:themeColor="text1"/>
          <w:lang w:eastAsia="zh-CN"/>
        </w:rPr>
        <w:t>,</w:t>
      </w:r>
      <w:r w:rsidR="00D6643D" w:rsidRPr="0079282A">
        <w:rPr>
          <w:rFonts w:eastAsiaTheme="minorEastAsia" w:hint="eastAsia"/>
          <w:color w:val="000000" w:themeColor="text1"/>
          <w:lang w:val="en-GB" w:eastAsia="zh-CN"/>
        </w:rPr>
        <w:t xml:space="preserve"> sample 6 </w:t>
      </w:r>
      <w:r w:rsidR="005423D9" w:rsidRPr="0079282A">
        <w:rPr>
          <w:rFonts w:eastAsiaTheme="minorEastAsia"/>
          <w:color w:val="000000" w:themeColor="text1"/>
          <w:lang w:val="en-GB" w:eastAsia="zh-CN"/>
        </w:rPr>
        <w:t>wa</w:t>
      </w:r>
      <w:r w:rsidR="00D6643D" w:rsidRPr="0079282A">
        <w:rPr>
          <w:rFonts w:eastAsiaTheme="minorEastAsia" w:hint="eastAsia"/>
          <w:color w:val="000000" w:themeColor="text1"/>
          <w:lang w:val="en-GB" w:eastAsia="zh-CN"/>
        </w:rPr>
        <w:t>s selected as a representative case to show the</w:t>
      </w:r>
      <w:r w:rsidR="00D6643D" w:rsidRPr="0079282A">
        <w:rPr>
          <w:rFonts w:eastAsiaTheme="minorEastAsia"/>
          <w:color w:val="000000" w:themeColor="text1"/>
          <w:lang w:val="en-GB" w:eastAsia="zh-CN"/>
        </w:rPr>
        <w:t xml:space="preserve"> </w:t>
      </w:r>
      <m:oMath>
        <m:sSub>
          <m:sSubPr>
            <m:ctrlPr>
              <w:rPr>
                <w:rFonts w:ascii="Cambria Math" w:hAnsi="Cambria Math"/>
                <w:b/>
                <w:i/>
                <w:color w:val="000000" w:themeColor="text1"/>
                <w:sz w:val="21"/>
                <w:szCs w:val="21"/>
                <w:lang w:val="x-none"/>
              </w:rPr>
            </m:ctrlPr>
          </m:sSubPr>
          <m:e>
            <m:r>
              <m:rPr>
                <m:sty m:val="b"/>
              </m:rPr>
              <w:rPr>
                <w:rFonts w:ascii="Cambria Math" w:hAnsi="Cambria Math"/>
                <w:color w:val="000000" w:themeColor="text1"/>
                <w:sz w:val="21"/>
                <w:szCs w:val="21"/>
                <w:lang w:val="x-none"/>
              </w:rPr>
              <m:t>Y</m:t>
            </m:r>
          </m:e>
          <m:sub>
            <m:r>
              <m:rPr>
                <m:sty m:val="bi"/>
              </m:rPr>
              <w:rPr>
                <w:rFonts w:ascii="Cambria Math" w:hAnsi="Cambria Math"/>
                <w:color w:val="000000" w:themeColor="text1"/>
                <w:sz w:val="21"/>
                <w:szCs w:val="21"/>
                <w:lang w:val="x-none"/>
              </w:rPr>
              <m:t>*</m:t>
            </m:r>
          </m:sub>
        </m:sSub>
        <m:d>
          <m:dPr>
            <m:ctrlPr>
              <w:rPr>
                <w:rFonts w:ascii="Cambria Math" w:hAnsi="Cambria Math"/>
                <w:b/>
                <w:i/>
                <w:color w:val="000000" w:themeColor="text1"/>
                <w:sz w:val="21"/>
                <w:szCs w:val="21"/>
                <w:lang w:val="x-none"/>
              </w:rPr>
            </m:ctrlPr>
          </m:dPr>
          <m:e>
            <m:sSup>
              <m:sSupPr>
                <m:ctrlPr>
                  <w:rPr>
                    <w:rFonts w:ascii="Cambria Math" w:hAnsi="Cambria Math"/>
                    <w:b/>
                    <w:color w:val="000000" w:themeColor="text1"/>
                    <w:sz w:val="21"/>
                    <w:szCs w:val="21"/>
                    <w:lang w:val="x-none"/>
                  </w:rPr>
                </m:ctrlPr>
              </m:sSupPr>
              <m:e>
                <m:r>
                  <m:rPr>
                    <m:sty m:val="b"/>
                  </m:rPr>
                  <w:rPr>
                    <w:rFonts w:ascii="Cambria Math" w:hAnsi="Cambria Math"/>
                    <w:color w:val="000000" w:themeColor="text1"/>
                    <w:sz w:val="21"/>
                    <w:szCs w:val="21"/>
                    <w:lang w:val="x-none"/>
                  </w:rPr>
                  <m:t>x</m:t>
                </m:r>
              </m:e>
              <m:sup>
                <m:r>
                  <m:rPr>
                    <m:sty m:val="bi"/>
                  </m:rPr>
                  <w:rPr>
                    <w:rFonts w:ascii="Cambria Math" w:hAnsi="Cambria Math"/>
                    <w:color w:val="000000" w:themeColor="text1"/>
                    <w:sz w:val="21"/>
                    <w:szCs w:val="21"/>
                    <w:lang w:val="x-none"/>
                  </w:rPr>
                  <m:t>*</m:t>
                </m:r>
              </m:sup>
            </m:sSup>
          </m:e>
        </m:d>
      </m:oMath>
      <w:r w:rsidR="00D6643D" w:rsidRPr="0079282A">
        <w:rPr>
          <w:rFonts w:eastAsiaTheme="minorEastAsia"/>
          <w:color w:val="000000" w:themeColor="text1"/>
          <w:lang w:val="en-GB" w:eastAsia="zh-CN"/>
        </w:rPr>
        <w:t xml:space="preserve"> evaluated at the optimal solution x*</w:t>
      </w:r>
      <w:r w:rsidR="00D6643D" w:rsidRPr="0079282A">
        <w:rPr>
          <w:rFonts w:eastAsiaTheme="minorEastAsia" w:hint="eastAsia"/>
          <w:color w:val="000000" w:themeColor="text1"/>
          <w:lang w:val="en-GB" w:eastAsia="zh-CN"/>
        </w:rPr>
        <w:t xml:space="preserve"> in current iteration compared with </w:t>
      </w:r>
      <m:oMath>
        <m:sSub>
          <m:sSubPr>
            <m:ctrlPr>
              <w:rPr>
                <w:rFonts w:ascii="Cambria Math" w:hAnsi="Cambria Math"/>
                <w:b/>
                <w:i/>
                <w:color w:val="000000" w:themeColor="text1"/>
                <w:sz w:val="21"/>
                <w:szCs w:val="21"/>
                <w:lang w:val="x-none"/>
              </w:rPr>
            </m:ctrlPr>
          </m:sSubPr>
          <m:e>
            <m:r>
              <m:rPr>
                <m:sty m:val="b"/>
              </m:rPr>
              <w:rPr>
                <w:rFonts w:ascii="Cambria Math" w:hAnsi="Cambria Math"/>
                <w:color w:val="000000" w:themeColor="text1"/>
                <w:sz w:val="21"/>
                <w:szCs w:val="21"/>
                <w:lang w:val="x-none"/>
              </w:rPr>
              <m:t>Y</m:t>
            </m:r>
          </m:e>
          <m:sub>
            <m:r>
              <m:rPr>
                <m:sty m:val="p"/>
              </m:rPr>
              <w:rPr>
                <w:rFonts w:ascii="Cambria Math" w:hAnsi="Cambria Math"/>
                <w:color w:val="000000" w:themeColor="text1"/>
                <w:sz w:val="21"/>
                <w:szCs w:val="21"/>
                <w:lang w:val="x-none"/>
              </w:rPr>
              <m:t>Target</m:t>
            </m:r>
          </m:sub>
        </m:sSub>
      </m:oMath>
      <w:r w:rsidR="00D6643D" w:rsidRPr="0079282A">
        <w:rPr>
          <w:rFonts w:eastAsiaTheme="minorEastAsia" w:hint="eastAsia"/>
          <w:color w:val="000000" w:themeColor="text1"/>
          <w:lang w:val="en-GB" w:eastAsia="zh-CN"/>
        </w:rPr>
        <w:t xml:space="preserve"> of actual parameters.</w:t>
      </w:r>
    </w:p>
    <w:tbl>
      <w:tblPr>
        <w:tblW w:w="0" w:type="auto"/>
        <w:jc w:val="center"/>
        <w:tblLook w:val="0000" w:firstRow="0" w:lastRow="0" w:firstColumn="0" w:lastColumn="0" w:noHBand="0" w:noVBand="0"/>
      </w:tblPr>
      <w:tblGrid>
        <w:gridCol w:w="4385"/>
        <w:gridCol w:w="4417"/>
      </w:tblGrid>
      <w:tr w:rsidR="00702C05" w:rsidRPr="0079282A" w14:paraId="7717C09E" w14:textId="77777777" w:rsidTr="00702C05">
        <w:trPr>
          <w:jc w:val="center"/>
        </w:trPr>
        <w:tc>
          <w:tcPr>
            <w:tcW w:w="0" w:type="auto"/>
            <w:shd w:val="clear" w:color="auto" w:fill="auto"/>
            <w:vAlign w:val="center"/>
          </w:tcPr>
          <w:p w14:paraId="7CFFCC12" w14:textId="7C7C5994" w:rsidR="00702C05" w:rsidRPr="0079282A" w:rsidRDefault="0077476A" w:rsidP="00702C05">
            <w:pPr>
              <w:pStyle w:val="MDPI31text"/>
              <w:spacing w:line="240" w:lineRule="auto"/>
              <w:ind w:firstLine="0"/>
              <w:jc w:val="center"/>
              <w:rPr>
                <w:rFonts w:eastAsiaTheme="minorEastAsia"/>
                <w:color w:val="000000" w:themeColor="text1"/>
                <w:lang w:val="en-GB" w:eastAsia="zh-CN"/>
              </w:rPr>
            </w:pPr>
            <w:r>
              <w:rPr>
                <w:noProof/>
                <w:lang w:val="en-GB" w:eastAsia="zh-CN" w:bidi="ar-SA"/>
              </w:rPr>
              <w:drawing>
                <wp:inline distT="0" distB="0" distL="0" distR="0" wp14:anchorId="215586CB" wp14:editId="4D742A01">
                  <wp:extent cx="2647950" cy="2019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7950" cy="2019300"/>
                          </a:xfrm>
                          <a:prstGeom prst="rect">
                            <a:avLst/>
                          </a:prstGeom>
                          <a:noFill/>
                          <a:ln>
                            <a:noFill/>
                          </a:ln>
                        </pic:spPr>
                      </pic:pic>
                    </a:graphicData>
                  </a:graphic>
                </wp:inline>
              </w:drawing>
            </w:r>
          </w:p>
        </w:tc>
        <w:tc>
          <w:tcPr>
            <w:tcW w:w="0" w:type="auto"/>
            <w:shd w:val="clear" w:color="auto" w:fill="auto"/>
            <w:vAlign w:val="center"/>
          </w:tcPr>
          <w:p w14:paraId="7C44D120" w14:textId="3CE2603E" w:rsidR="00702C05" w:rsidRPr="0079282A" w:rsidRDefault="0077476A" w:rsidP="00702C05">
            <w:pPr>
              <w:pStyle w:val="MDPI31text"/>
              <w:spacing w:line="240" w:lineRule="auto"/>
              <w:ind w:firstLine="0"/>
              <w:jc w:val="center"/>
              <w:rPr>
                <w:rFonts w:eastAsiaTheme="minorEastAsia"/>
                <w:color w:val="000000" w:themeColor="text1"/>
                <w:lang w:val="en-GB" w:eastAsia="zh-CN"/>
              </w:rPr>
            </w:pPr>
            <w:r>
              <w:rPr>
                <w:noProof/>
                <w:color w:val="000000" w:themeColor="text1"/>
                <w:lang w:val="en-GB" w:eastAsia="zh-CN" w:bidi="ar-SA"/>
              </w:rPr>
              <w:drawing>
                <wp:inline distT="0" distB="0" distL="0" distR="0" wp14:anchorId="5459FA56" wp14:editId="444F9A61">
                  <wp:extent cx="2667000" cy="2095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2095500"/>
                          </a:xfrm>
                          <a:prstGeom prst="rect">
                            <a:avLst/>
                          </a:prstGeom>
                          <a:noFill/>
                          <a:ln>
                            <a:noFill/>
                          </a:ln>
                        </pic:spPr>
                      </pic:pic>
                    </a:graphicData>
                  </a:graphic>
                </wp:inline>
              </w:drawing>
            </w:r>
          </w:p>
        </w:tc>
      </w:tr>
      <w:tr w:rsidR="00702C05" w:rsidRPr="0079282A" w14:paraId="3E0F5697" w14:textId="77777777" w:rsidTr="00702C05">
        <w:trPr>
          <w:jc w:val="center"/>
        </w:trPr>
        <w:tc>
          <w:tcPr>
            <w:tcW w:w="0" w:type="auto"/>
            <w:shd w:val="clear" w:color="auto" w:fill="auto"/>
            <w:vAlign w:val="center"/>
          </w:tcPr>
          <w:p w14:paraId="65456150" w14:textId="138B49A4" w:rsidR="00702C05" w:rsidRPr="0079282A" w:rsidRDefault="00702C05" w:rsidP="00702C05">
            <w:pPr>
              <w:pStyle w:val="MDPI31text"/>
              <w:spacing w:line="240" w:lineRule="auto"/>
              <w:ind w:firstLine="0"/>
              <w:jc w:val="center"/>
              <w:rPr>
                <w:rFonts w:eastAsiaTheme="minorEastAsia"/>
                <w:color w:val="000000" w:themeColor="text1"/>
                <w:lang w:val="en-GB" w:eastAsia="zh-CN"/>
              </w:rPr>
            </w:pPr>
            <w:r w:rsidRPr="0079282A">
              <w:rPr>
                <w:rFonts w:eastAsiaTheme="minorEastAsia"/>
                <w:color w:val="000000" w:themeColor="text1"/>
                <w:lang w:val="en-GB" w:eastAsia="zh-CN"/>
              </w:rPr>
              <w:t>(</w:t>
            </w:r>
            <w:r w:rsidRPr="0079282A">
              <w:rPr>
                <w:rFonts w:eastAsiaTheme="minorEastAsia"/>
                <w:b/>
                <w:noProof/>
                <w:color w:val="000000" w:themeColor="text1"/>
                <w:lang w:val="en-GB" w:eastAsia="zh-CN"/>
              </w:rPr>
              <w:t>a</w:t>
            </w:r>
            <w:r w:rsidRPr="0079282A">
              <w:rPr>
                <w:rFonts w:eastAsiaTheme="minorEastAsia"/>
                <w:color w:val="000000" w:themeColor="text1"/>
                <w:lang w:val="en-GB" w:eastAsia="zh-CN"/>
              </w:rPr>
              <w:t>)</w:t>
            </w:r>
          </w:p>
        </w:tc>
        <w:tc>
          <w:tcPr>
            <w:tcW w:w="0" w:type="auto"/>
            <w:shd w:val="clear" w:color="auto" w:fill="auto"/>
            <w:vAlign w:val="center"/>
          </w:tcPr>
          <w:p w14:paraId="31B313E7" w14:textId="0F3E5031" w:rsidR="00702C05" w:rsidRPr="0079282A" w:rsidRDefault="00702C05" w:rsidP="00702C05">
            <w:pPr>
              <w:pStyle w:val="MDPI31text"/>
              <w:spacing w:line="240" w:lineRule="auto"/>
              <w:ind w:firstLine="0"/>
              <w:jc w:val="center"/>
              <w:rPr>
                <w:rFonts w:eastAsiaTheme="minorEastAsia"/>
                <w:color w:val="000000" w:themeColor="text1"/>
                <w:lang w:val="en-GB" w:eastAsia="zh-CN"/>
              </w:rPr>
            </w:pPr>
            <w:r w:rsidRPr="0079282A">
              <w:rPr>
                <w:rFonts w:eastAsiaTheme="minorEastAsia"/>
                <w:color w:val="000000" w:themeColor="text1"/>
                <w:lang w:val="en-GB" w:eastAsia="zh-CN"/>
              </w:rPr>
              <w:t>(</w:t>
            </w:r>
            <w:r w:rsidRPr="0079282A">
              <w:rPr>
                <w:rFonts w:eastAsiaTheme="minorEastAsia"/>
                <w:b/>
                <w:noProof/>
                <w:color w:val="000000" w:themeColor="text1"/>
                <w:lang w:val="en-GB" w:eastAsia="zh-CN"/>
              </w:rPr>
              <w:t>b</w:t>
            </w:r>
            <w:r w:rsidRPr="0079282A">
              <w:rPr>
                <w:rFonts w:eastAsiaTheme="minorEastAsia"/>
                <w:color w:val="000000" w:themeColor="text1"/>
                <w:lang w:val="en-GB" w:eastAsia="zh-CN"/>
              </w:rPr>
              <w:t>)</w:t>
            </w:r>
          </w:p>
        </w:tc>
      </w:tr>
    </w:tbl>
    <w:p w14:paraId="054B5DEC" w14:textId="12C794CE" w:rsidR="000B2C7A" w:rsidRPr="0079282A" w:rsidRDefault="00702C05" w:rsidP="00702C05">
      <w:pPr>
        <w:pStyle w:val="MDPI51figurecaption"/>
        <w:rPr>
          <w:rFonts w:eastAsiaTheme="minorEastAsia"/>
        </w:rPr>
      </w:pPr>
      <w:r w:rsidRPr="0079282A">
        <w:rPr>
          <w:b/>
        </w:rPr>
        <w:t xml:space="preserve">Figure </w:t>
      </w:r>
      <w:r w:rsidR="001363FA" w:rsidRPr="0079282A">
        <w:rPr>
          <w:rFonts w:eastAsiaTheme="minorEastAsia" w:hint="eastAsia"/>
          <w:b/>
          <w:lang w:eastAsia="zh-CN"/>
        </w:rPr>
        <w:t>9</w:t>
      </w:r>
      <w:r w:rsidRPr="0079282A">
        <w:rPr>
          <w:b/>
        </w:rPr>
        <w:t>.</w:t>
      </w:r>
      <w:r w:rsidR="00A7078C" w:rsidRPr="0079282A">
        <w:rPr>
          <w:b/>
        </w:rPr>
        <w:t xml:space="preserve"> </w:t>
      </w:r>
      <w:r w:rsidR="00E9740A" w:rsidRPr="0079282A">
        <w:t>Updat</w:t>
      </w:r>
      <w:r w:rsidR="00C674F1" w:rsidRPr="0079282A">
        <w:t>e</w:t>
      </w:r>
      <w:r w:rsidR="00BB1F2D" w:rsidRPr="0079282A">
        <w:t xml:space="preserve"> process of the under-test samples</w:t>
      </w:r>
      <w:r w:rsidR="007F3129" w:rsidRPr="0079282A">
        <w:t>.</w:t>
      </w:r>
      <w:r w:rsidR="00F27F26" w:rsidRPr="0079282A">
        <w:rPr>
          <w:rFonts w:eastAsiaTheme="minorEastAsia" w:hint="eastAsia"/>
        </w:rPr>
        <w:t xml:space="preserve"> </w:t>
      </w:r>
      <w:r w:rsidR="00133A93" w:rsidRPr="0079282A">
        <w:rPr>
          <w:rFonts w:eastAsiaTheme="minorEastAsia" w:hint="eastAsia"/>
        </w:rPr>
        <w:t>(</w:t>
      </w:r>
      <w:r w:rsidR="00133A93" w:rsidRPr="0079282A">
        <w:rPr>
          <w:rFonts w:eastAsiaTheme="minorEastAsia" w:hint="eastAsia"/>
          <w:b/>
        </w:rPr>
        <w:t>a</w:t>
      </w:r>
      <w:r w:rsidR="00133A93" w:rsidRPr="0079282A">
        <w:rPr>
          <w:rFonts w:eastAsiaTheme="minorEastAsia" w:hint="eastAsia"/>
        </w:rPr>
        <w:t>) Identification process for all samples; (</w:t>
      </w:r>
      <w:r w:rsidR="00133A93" w:rsidRPr="0079282A">
        <w:rPr>
          <w:rFonts w:eastAsiaTheme="minorEastAsia" w:hint="eastAsia"/>
          <w:b/>
        </w:rPr>
        <w:t>b</w:t>
      </w:r>
      <w:r w:rsidR="00133A93" w:rsidRPr="0079282A">
        <w:rPr>
          <w:rFonts w:eastAsiaTheme="minorEastAsia" w:hint="eastAsia"/>
        </w:rPr>
        <w:t xml:space="preserve">) </w:t>
      </w:r>
      <w:r w:rsidR="007F3129" w:rsidRPr="0079282A">
        <w:rPr>
          <w:rFonts w:eastAsiaTheme="minorEastAsia"/>
        </w:rPr>
        <w:t>i</w:t>
      </w:r>
      <w:r w:rsidR="00133A93" w:rsidRPr="0079282A">
        <w:rPr>
          <w:rFonts w:eastAsiaTheme="minorEastAsia" w:hint="eastAsia"/>
        </w:rPr>
        <w:t>dentification process and corresponding value of identified feature for sample 6.</w:t>
      </w:r>
    </w:p>
    <w:p w14:paraId="518ECD36" w14:textId="1A78B1CE" w:rsidR="00A7078C" w:rsidRPr="0079282A" w:rsidRDefault="00702C05" w:rsidP="00702C05">
      <w:pPr>
        <w:pStyle w:val="MDPI41tablecaption"/>
        <w:jc w:val="center"/>
      </w:pPr>
      <w:r w:rsidRPr="0079282A">
        <w:rPr>
          <w:b/>
        </w:rPr>
        <w:t>Table 3.</w:t>
      </w:r>
      <w:r w:rsidR="00A7078C" w:rsidRPr="0079282A">
        <w:rPr>
          <w:b/>
        </w:rPr>
        <w:t xml:space="preserve"> </w:t>
      </w:r>
      <w:r w:rsidR="00466A8B" w:rsidRPr="0079282A">
        <w:t>Crack identification results of the under-test samples</w:t>
      </w:r>
      <w:r w:rsidR="00313DB0" w:rsidRPr="0079282A">
        <w:t>.</w:t>
      </w:r>
    </w:p>
    <w:tbl>
      <w:tblPr>
        <w:tblStyle w:val="TableGrid"/>
        <w:tblW w:w="5000" w:type="pct"/>
        <w:jc w:val="center"/>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9"/>
        <w:gridCol w:w="1340"/>
        <w:gridCol w:w="923"/>
        <w:gridCol w:w="1340"/>
        <w:gridCol w:w="923"/>
        <w:gridCol w:w="1199"/>
        <w:gridCol w:w="1806"/>
      </w:tblGrid>
      <w:tr w:rsidR="00702C05" w:rsidRPr="0079282A" w14:paraId="4ED40179" w14:textId="77777777" w:rsidTr="00702C05">
        <w:trPr>
          <w:jc w:val="center"/>
        </w:trPr>
        <w:tc>
          <w:tcPr>
            <w:tcW w:w="0" w:type="auto"/>
            <w:vMerge w:val="restart"/>
            <w:tcBorders>
              <w:top w:val="single" w:sz="8" w:space="0" w:color="auto"/>
            </w:tcBorders>
            <w:shd w:val="clear" w:color="auto" w:fill="auto"/>
            <w:vAlign w:val="center"/>
          </w:tcPr>
          <w:p w14:paraId="09003770" w14:textId="515C37CC" w:rsidR="00A7078C" w:rsidRPr="0079282A" w:rsidRDefault="00702C05" w:rsidP="00702C05">
            <w:pPr>
              <w:widowControl/>
              <w:autoSpaceDE w:val="0"/>
              <w:autoSpaceDN w:val="0"/>
              <w:adjustRightInd w:val="0"/>
              <w:snapToGrid w:val="0"/>
              <w:jc w:val="center"/>
              <w:rPr>
                <w:rFonts w:ascii="Palatino Linotype" w:hAnsi="Palatino Linotype" w:cs="Times New Roman"/>
                <w:b/>
                <w:color w:val="000000" w:themeColor="text1"/>
                <w:sz w:val="20"/>
                <w:szCs w:val="21"/>
              </w:rPr>
            </w:pPr>
            <w:r w:rsidRPr="0079282A">
              <w:rPr>
                <w:rFonts w:ascii="Palatino Linotype" w:hAnsi="Palatino Linotype" w:cs="Times New Roman"/>
                <w:b/>
                <w:color w:val="000000" w:themeColor="text1"/>
                <w:sz w:val="20"/>
                <w:szCs w:val="21"/>
                <w:lang w:val="en-GB"/>
              </w:rPr>
              <w:t>Under-Test Sample Number</w:t>
            </w:r>
          </w:p>
        </w:tc>
        <w:tc>
          <w:tcPr>
            <w:tcW w:w="0" w:type="auto"/>
            <w:gridSpan w:val="2"/>
            <w:tcBorders>
              <w:top w:val="single" w:sz="8" w:space="0" w:color="auto"/>
              <w:bottom w:val="single" w:sz="6" w:space="0" w:color="auto"/>
            </w:tcBorders>
            <w:shd w:val="clear" w:color="auto" w:fill="auto"/>
            <w:vAlign w:val="center"/>
          </w:tcPr>
          <w:p w14:paraId="685B804D" w14:textId="6B84E251" w:rsidR="00A7078C" w:rsidRPr="0079282A" w:rsidRDefault="00045EED" w:rsidP="00702C05">
            <w:pPr>
              <w:widowControl/>
              <w:autoSpaceDE w:val="0"/>
              <w:autoSpaceDN w:val="0"/>
              <w:adjustRightInd w:val="0"/>
              <w:snapToGrid w:val="0"/>
              <w:jc w:val="center"/>
              <w:rPr>
                <w:rFonts w:ascii="Palatino Linotype" w:hAnsi="Palatino Linotype" w:cs="Times New Roman"/>
                <w:b/>
                <w:color w:val="000000" w:themeColor="text1"/>
                <w:sz w:val="20"/>
                <w:szCs w:val="21"/>
              </w:rPr>
            </w:pPr>
            <w:r w:rsidRPr="0079282A">
              <w:rPr>
                <w:rFonts w:ascii="Palatino Linotype" w:hAnsi="Palatino Linotype" w:cs="Times New Roman"/>
                <w:b/>
                <w:color w:val="000000" w:themeColor="text1"/>
                <w:sz w:val="20"/>
                <w:szCs w:val="21"/>
              </w:rPr>
              <w:t xml:space="preserve">Actual </w:t>
            </w:r>
            <w:r w:rsidR="00702C05" w:rsidRPr="0079282A">
              <w:rPr>
                <w:rFonts w:ascii="Palatino Linotype" w:hAnsi="Palatino Linotype" w:cs="Times New Roman"/>
                <w:b/>
                <w:color w:val="000000" w:themeColor="text1"/>
                <w:sz w:val="20"/>
                <w:szCs w:val="21"/>
              </w:rPr>
              <w:t>Parameters</w:t>
            </w:r>
          </w:p>
        </w:tc>
        <w:tc>
          <w:tcPr>
            <w:tcW w:w="0" w:type="auto"/>
            <w:gridSpan w:val="2"/>
            <w:tcBorders>
              <w:top w:val="single" w:sz="8" w:space="0" w:color="auto"/>
              <w:bottom w:val="single" w:sz="6" w:space="0" w:color="auto"/>
            </w:tcBorders>
            <w:shd w:val="clear" w:color="auto" w:fill="auto"/>
            <w:vAlign w:val="center"/>
          </w:tcPr>
          <w:p w14:paraId="19560828" w14:textId="50A5924F" w:rsidR="00A7078C" w:rsidRPr="0079282A" w:rsidRDefault="00045EED" w:rsidP="00702C05">
            <w:pPr>
              <w:widowControl/>
              <w:autoSpaceDE w:val="0"/>
              <w:autoSpaceDN w:val="0"/>
              <w:adjustRightInd w:val="0"/>
              <w:snapToGrid w:val="0"/>
              <w:jc w:val="center"/>
              <w:rPr>
                <w:rFonts w:ascii="Palatino Linotype" w:hAnsi="Palatino Linotype" w:cs="Times New Roman"/>
                <w:b/>
                <w:color w:val="000000" w:themeColor="text1"/>
                <w:sz w:val="20"/>
                <w:szCs w:val="21"/>
              </w:rPr>
            </w:pPr>
            <w:r w:rsidRPr="0079282A">
              <w:rPr>
                <w:rFonts w:ascii="Palatino Linotype" w:hAnsi="Palatino Linotype" w:cs="Times New Roman"/>
                <w:b/>
                <w:color w:val="000000" w:themeColor="text1"/>
                <w:sz w:val="20"/>
                <w:szCs w:val="21"/>
              </w:rPr>
              <w:t xml:space="preserve">Identified </w:t>
            </w:r>
            <w:r w:rsidR="00702C05" w:rsidRPr="0079282A">
              <w:rPr>
                <w:rFonts w:ascii="Palatino Linotype" w:hAnsi="Palatino Linotype" w:cs="Times New Roman"/>
                <w:b/>
                <w:color w:val="000000" w:themeColor="text1"/>
                <w:sz w:val="20"/>
                <w:szCs w:val="21"/>
              </w:rPr>
              <w:t>Results</w:t>
            </w:r>
          </w:p>
        </w:tc>
        <w:tc>
          <w:tcPr>
            <w:tcW w:w="0" w:type="auto"/>
            <w:vMerge w:val="restart"/>
            <w:tcBorders>
              <w:top w:val="single" w:sz="8" w:space="0" w:color="auto"/>
            </w:tcBorders>
            <w:shd w:val="clear" w:color="auto" w:fill="auto"/>
            <w:vAlign w:val="center"/>
          </w:tcPr>
          <w:p w14:paraId="14839584" w14:textId="45175195" w:rsidR="00A7078C" w:rsidRPr="0079282A" w:rsidRDefault="00702C05" w:rsidP="00702C05">
            <w:pPr>
              <w:widowControl/>
              <w:autoSpaceDE w:val="0"/>
              <w:autoSpaceDN w:val="0"/>
              <w:adjustRightInd w:val="0"/>
              <w:snapToGrid w:val="0"/>
              <w:jc w:val="center"/>
              <w:rPr>
                <w:rFonts w:ascii="Palatino Linotype" w:hAnsi="Palatino Linotype" w:cs="Times New Roman"/>
                <w:b/>
                <w:color w:val="000000" w:themeColor="text1"/>
                <w:sz w:val="20"/>
                <w:szCs w:val="21"/>
              </w:rPr>
            </w:pPr>
            <w:r w:rsidRPr="0079282A">
              <w:rPr>
                <w:rFonts w:ascii="Palatino Linotype" w:hAnsi="Palatino Linotype" w:cs="Times New Roman"/>
                <w:b/>
                <w:color w:val="000000" w:themeColor="text1"/>
                <w:sz w:val="20"/>
                <w:szCs w:val="21"/>
              </w:rPr>
              <w:t>Updating Times</w:t>
            </w:r>
          </w:p>
        </w:tc>
        <w:tc>
          <w:tcPr>
            <w:tcW w:w="0" w:type="auto"/>
            <w:vMerge w:val="restart"/>
            <w:tcBorders>
              <w:top w:val="single" w:sz="8" w:space="0" w:color="auto"/>
            </w:tcBorders>
            <w:shd w:val="clear" w:color="auto" w:fill="auto"/>
            <w:vAlign w:val="center"/>
          </w:tcPr>
          <w:p w14:paraId="32D92101" w14:textId="42205705" w:rsidR="00A7078C" w:rsidRPr="0079282A" w:rsidRDefault="00702C05" w:rsidP="00702C05">
            <w:pPr>
              <w:widowControl/>
              <w:autoSpaceDE w:val="0"/>
              <w:autoSpaceDN w:val="0"/>
              <w:adjustRightInd w:val="0"/>
              <w:snapToGrid w:val="0"/>
              <w:jc w:val="center"/>
              <w:rPr>
                <w:rFonts w:ascii="Palatino Linotype" w:hAnsi="Palatino Linotype" w:cs="Times New Roman"/>
                <w:b/>
                <w:color w:val="000000" w:themeColor="text1"/>
                <w:sz w:val="20"/>
                <w:szCs w:val="21"/>
              </w:rPr>
            </w:pPr>
            <w:r w:rsidRPr="0079282A">
              <w:rPr>
                <w:rFonts w:ascii="Palatino Linotype" w:hAnsi="Palatino Linotype" w:cs="Times New Roman"/>
                <w:b/>
                <w:color w:val="000000" w:themeColor="text1"/>
                <w:sz w:val="20"/>
                <w:szCs w:val="21"/>
              </w:rPr>
              <w:t>Criterion Values for the Final Updated Model</w:t>
            </w:r>
            <w:r w:rsidR="009E3BDE" w:rsidRPr="0079282A">
              <w:rPr>
                <w:rFonts w:ascii="Palatino Linotype" w:hAnsi="Palatino Linotype" w:cs="Times New Roman"/>
                <w:b/>
                <w:color w:val="000000" w:themeColor="text1"/>
                <w:sz w:val="20"/>
                <w:szCs w:val="21"/>
              </w:rPr>
              <w:t xml:space="preserve"> </w:t>
            </w:r>
            <w:r w:rsidR="00A7078C" w:rsidRPr="0079282A">
              <w:rPr>
                <w:rFonts w:ascii="Palatino Linotype" w:hAnsi="Palatino Linotype" w:cs="Times New Roman"/>
                <w:b/>
                <w:color w:val="000000" w:themeColor="text1"/>
                <w:sz w:val="20"/>
                <w:szCs w:val="21"/>
              </w:rPr>
              <w:t>(</w:t>
            </w:r>
            <m:oMath>
              <m:sSub>
                <m:sSubPr>
                  <m:ctrlPr>
                    <w:rPr>
                      <w:rFonts w:ascii="Cambria Math" w:hAnsi="Cambria Math" w:cs="Times New Roman"/>
                      <w:b/>
                      <w:color w:val="000000" w:themeColor="text1"/>
                      <w:sz w:val="20"/>
                    </w:rPr>
                  </m:ctrlPr>
                </m:sSubPr>
                <m:e>
                  <m:r>
                    <m:rPr>
                      <m:sty m:val="bi"/>
                    </m:rPr>
                    <w:rPr>
                      <w:rFonts w:ascii="Cambria Math" w:hAnsi="Cambria Math" w:cs="Times New Roman"/>
                      <w:color w:val="000000" w:themeColor="text1"/>
                      <w:sz w:val="20"/>
                    </w:rPr>
                    <m:t>C</m:t>
                  </m:r>
                </m:e>
                <m:sub>
                  <m:r>
                    <m:rPr>
                      <m:sty m:val="bi"/>
                    </m:rPr>
                    <w:rPr>
                      <w:rFonts w:ascii="Cambria Math" w:hAnsi="Cambria Math" w:cs="Times New Roman"/>
                      <w:color w:val="000000" w:themeColor="text1"/>
                      <w:sz w:val="20"/>
                    </w:rPr>
                    <m:t>1</m:t>
                  </m:r>
                </m:sub>
              </m:sSub>
              <m:r>
                <m:rPr>
                  <m:sty m:val="bi"/>
                </m:rPr>
                <w:rPr>
                  <w:rFonts w:ascii="Cambria Math" w:hAnsi="Cambria Math" w:cs="Times New Roman"/>
                  <w:color w:val="000000" w:themeColor="text1"/>
                  <w:sz w:val="20"/>
                </w:rPr>
                <m:t>,</m:t>
              </m:r>
              <m:sSub>
                <m:sSubPr>
                  <m:ctrlPr>
                    <w:rPr>
                      <w:rFonts w:ascii="Cambria Math" w:hAnsi="Cambria Math" w:cs="Times New Roman"/>
                      <w:b/>
                      <w:color w:val="000000" w:themeColor="text1"/>
                      <w:sz w:val="20"/>
                    </w:rPr>
                  </m:ctrlPr>
                </m:sSubPr>
                <m:e>
                  <m:r>
                    <m:rPr>
                      <m:sty m:val="bi"/>
                    </m:rPr>
                    <w:rPr>
                      <w:rFonts w:ascii="Cambria Math" w:hAnsi="Cambria Math" w:cs="Times New Roman"/>
                      <w:color w:val="000000" w:themeColor="text1"/>
                      <w:sz w:val="20"/>
                    </w:rPr>
                    <m:t>C</m:t>
                  </m:r>
                </m:e>
                <m:sub>
                  <m:r>
                    <m:rPr>
                      <m:sty m:val="bi"/>
                    </m:rPr>
                    <w:rPr>
                      <w:rFonts w:ascii="Cambria Math" w:hAnsi="Cambria Math" w:cs="Times New Roman"/>
                      <w:color w:val="000000" w:themeColor="text1"/>
                      <w:sz w:val="20"/>
                    </w:rPr>
                    <m:t>2</m:t>
                  </m:r>
                </m:sub>
              </m:sSub>
            </m:oMath>
            <w:r w:rsidR="00A7078C" w:rsidRPr="0079282A">
              <w:rPr>
                <w:rFonts w:ascii="Palatino Linotype" w:hAnsi="Palatino Linotype" w:cs="Times New Roman"/>
                <w:b/>
                <w:color w:val="000000" w:themeColor="text1"/>
                <w:sz w:val="20"/>
                <w:szCs w:val="21"/>
              </w:rPr>
              <w:t>)</w:t>
            </w:r>
          </w:p>
        </w:tc>
      </w:tr>
      <w:tr w:rsidR="00702C05" w:rsidRPr="0079282A" w14:paraId="6FB548DC" w14:textId="77777777" w:rsidTr="00702C05">
        <w:trPr>
          <w:jc w:val="center"/>
        </w:trPr>
        <w:tc>
          <w:tcPr>
            <w:tcW w:w="0" w:type="auto"/>
            <w:vMerge/>
            <w:tcBorders>
              <w:bottom w:val="single" w:sz="6" w:space="0" w:color="auto"/>
            </w:tcBorders>
            <w:shd w:val="clear" w:color="auto" w:fill="auto"/>
            <w:vAlign w:val="center"/>
          </w:tcPr>
          <w:p w14:paraId="36495E31"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b/>
                <w:color w:val="000000" w:themeColor="text1"/>
                <w:sz w:val="20"/>
                <w:szCs w:val="21"/>
              </w:rPr>
            </w:pPr>
          </w:p>
        </w:tc>
        <w:tc>
          <w:tcPr>
            <w:tcW w:w="0" w:type="auto"/>
            <w:tcBorders>
              <w:top w:val="single" w:sz="6" w:space="0" w:color="auto"/>
              <w:bottom w:val="single" w:sz="6" w:space="0" w:color="auto"/>
            </w:tcBorders>
            <w:shd w:val="clear" w:color="auto" w:fill="auto"/>
            <w:vAlign w:val="center"/>
          </w:tcPr>
          <w:p w14:paraId="5BFBA92C" w14:textId="17DF5DE0" w:rsidR="00A7078C" w:rsidRPr="0079282A" w:rsidRDefault="00045EED" w:rsidP="00702C05">
            <w:pPr>
              <w:widowControl/>
              <w:autoSpaceDE w:val="0"/>
              <w:autoSpaceDN w:val="0"/>
              <w:adjustRightInd w:val="0"/>
              <w:snapToGrid w:val="0"/>
              <w:jc w:val="center"/>
              <w:rPr>
                <w:rFonts w:ascii="Palatino Linotype" w:hAnsi="Palatino Linotype" w:cs="Times New Roman"/>
                <w:b/>
                <w:color w:val="000000" w:themeColor="text1"/>
                <w:sz w:val="20"/>
                <w:szCs w:val="21"/>
              </w:rPr>
            </w:pPr>
            <w:r w:rsidRPr="0079282A">
              <w:rPr>
                <w:rFonts w:ascii="Palatino Linotype" w:hAnsi="Palatino Linotype" w:cs="Times New Roman"/>
                <w:b/>
                <w:color w:val="000000" w:themeColor="text1"/>
                <w:sz w:val="20"/>
                <w:szCs w:val="21"/>
              </w:rPr>
              <w:t>Crack location</w:t>
            </w:r>
            <w:r w:rsidR="00A2083A" w:rsidRPr="0079282A">
              <w:rPr>
                <w:rFonts w:ascii="Palatino Linotype" w:hAnsi="Palatino Linotype" w:cs="Times New Roman"/>
                <w:b/>
                <w:color w:val="000000" w:themeColor="text1"/>
                <w:sz w:val="20"/>
                <w:szCs w:val="21"/>
              </w:rPr>
              <w:t xml:space="preserve"> </w:t>
            </w:r>
            <w:r w:rsidR="00A7078C" w:rsidRPr="0079282A">
              <w:rPr>
                <w:rFonts w:ascii="Palatino Linotype" w:hAnsi="Palatino Linotype" w:cs="Times New Roman"/>
                <w:b/>
                <w:color w:val="000000" w:themeColor="text1"/>
                <w:sz w:val="20"/>
                <w:szCs w:val="21"/>
              </w:rPr>
              <w:t>(</w:t>
            </w:r>
            <w:r w:rsidRPr="0079282A">
              <w:rPr>
                <w:rFonts w:ascii="Palatino Linotype" w:hAnsi="Palatino Linotype" w:cs="Times New Roman"/>
                <w:b/>
                <w:color w:val="000000" w:themeColor="text1"/>
                <w:sz w:val="20"/>
                <w:szCs w:val="21"/>
              </w:rPr>
              <w:t>element</w:t>
            </w:r>
            <w:r w:rsidR="00A7078C" w:rsidRPr="0079282A">
              <w:rPr>
                <w:rFonts w:ascii="Palatino Linotype" w:hAnsi="Palatino Linotype" w:cs="Times New Roman"/>
                <w:b/>
                <w:color w:val="000000" w:themeColor="text1"/>
                <w:sz w:val="20"/>
                <w:szCs w:val="21"/>
              </w:rPr>
              <w:t>)</w:t>
            </w:r>
          </w:p>
        </w:tc>
        <w:tc>
          <w:tcPr>
            <w:tcW w:w="0" w:type="auto"/>
            <w:tcBorders>
              <w:top w:val="single" w:sz="6" w:space="0" w:color="auto"/>
              <w:bottom w:val="single" w:sz="6" w:space="0" w:color="auto"/>
            </w:tcBorders>
            <w:shd w:val="clear" w:color="auto" w:fill="auto"/>
            <w:vAlign w:val="center"/>
          </w:tcPr>
          <w:p w14:paraId="71AC73CF" w14:textId="6613E837" w:rsidR="00A7078C" w:rsidRPr="0079282A" w:rsidRDefault="00045EED" w:rsidP="00702C05">
            <w:pPr>
              <w:widowControl/>
              <w:autoSpaceDE w:val="0"/>
              <w:autoSpaceDN w:val="0"/>
              <w:adjustRightInd w:val="0"/>
              <w:snapToGrid w:val="0"/>
              <w:jc w:val="center"/>
              <w:rPr>
                <w:rFonts w:ascii="Palatino Linotype" w:hAnsi="Palatino Linotype" w:cs="Times New Roman"/>
                <w:b/>
                <w:color w:val="000000" w:themeColor="text1"/>
                <w:sz w:val="20"/>
                <w:szCs w:val="21"/>
              </w:rPr>
            </w:pPr>
            <w:r w:rsidRPr="0079282A">
              <w:rPr>
                <w:rFonts w:ascii="Palatino Linotype" w:hAnsi="Palatino Linotype" w:cs="Times New Roman"/>
                <w:b/>
                <w:color w:val="000000" w:themeColor="text1"/>
                <w:sz w:val="20"/>
                <w:szCs w:val="21"/>
              </w:rPr>
              <w:t>Crack depth</w:t>
            </w:r>
            <w:r w:rsidR="00A2083A" w:rsidRPr="0079282A">
              <w:rPr>
                <w:rFonts w:ascii="Palatino Linotype" w:hAnsi="Palatino Linotype" w:cs="Times New Roman"/>
                <w:b/>
                <w:color w:val="000000" w:themeColor="text1"/>
                <w:sz w:val="20"/>
                <w:szCs w:val="21"/>
              </w:rPr>
              <w:t xml:space="preserve"> </w:t>
            </w:r>
            <w:r w:rsidR="00A7078C" w:rsidRPr="0079282A">
              <w:rPr>
                <w:rFonts w:ascii="Palatino Linotype" w:hAnsi="Palatino Linotype" w:cs="Times New Roman"/>
                <w:b/>
                <w:color w:val="000000" w:themeColor="text1"/>
                <w:sz w:val="20"/>
                <w:szCs w:val="21"/>
              </w:rPr>
              <w:t>(</w:t>
            </w:r>
            <w:r w:rsidR="00A7078C" w:rsidRPr="0079282A">
              <w:rPr>
                <w:rFonts w:ascii="Palatino Linotype" w:hAnsi="Palatino Linotype" w:cs="Times New Roman"/>
                <w:b/>
                <w:i/>
                <w:color w:val="000000" w:themeColor="text1"/>
                <w:sz w:val="20"/>
                <w:szCs w:val="21"/>
              </w:rPr>
              <w:t>D</w:t>
            </w:r>
            <w:r w:rsidR="00A7078C" w:rsidRPr="0079282A">
              <w:rPr>
                <w:rFonts w:ascii="Palatino Linotype" w:hAnsi="Palatino Linotype" w:cs="Times New Roman"/>
                <w:b/>
                <w:color w:val="000000" w:themeColor="text1"/>
                <w:sz w:val="20"/>
                <w:szCs w:val="21"/>
              </w:rPr>
              <w:t>)</w:t>
            </w:r>
          </w:p>
        </w:tc>
        <w:tc>
          <w:tcPr>
            <w:tcW w:w="0" w:type="auto"/>
            <w:tcBorders>
              <w:top w:val="single" w:sz="6" w:space="0" w:color="auto"/>
              <w:bottom w:val="single" w:sz="6" w:space="0" w:color="auto"/>
            </w:tcBorders>
            <w:shd w:val="clear" w:color="auto" w:fill="auto"/>
            <w:vAlign w:val="center"/>
          </w:tcPr>
          <w:p w14:paraId="60F47F70" w14:textId="5132B6D2" w:rsidR="00A7078C" w:rsidRPr="0079282A" w:rsidRDefault="00A2083A" w:rsidP="00702C05">
            <w:pPr>
              <w:widowControl/>
              <w:autoSpaceDE w:val="0"/>
              <w:autoSpaceDN w:val="0"/>
              <w:adjustRightInd w:val="0"/>
              <w:snapToGrid w:val="0"/>
              <w:jc w:val="center"/>
              <w:rPr>
                <w:rFonts w:ascii="Palatino Linotype" w:hAnsi="Palatino Linotype" w:cs="Times New Roman"/>
                <w:b/>
                <w:color w:val="000000" w:themeColor="text1"/>
                <w:sz w:val="20"/>
                <w:szCs w:val="21"/>
              </w:rPr>
            </w:pPr>
            <w:r w:rsidRPr="0079282A">
              <w:rPr>
                <w:rFonts w:ascii="Palatino Linotype" w:hAnsi="Palatino Linotype" w:cs="Times New Roman"/>
                <w:b/>
                <w:color w:val="000000" w:themeColor="text1"/>
                <w:sz w:val="20"/>
                <w:szCs w:val="21"/>
              </w:rPr>
              <w:t>Crack location (element)</w:t>
            </w:r>
          </w:p>
        </w:tc>
        <w:tc>
          <w:tcPr>
            <w:tcW w:w="0" w:type="auto"/>
            <w:tcBorders>
              <w:top w:val="single" w:sz="6" w:space="0" w:color="auto"/>
              <w:bottom w:val="single" w:sz="6" w:space="0" w:color="auto"/>
            </w:tcBorders>
            <w:shd w:val="clear" w:color="auto" w:fill="auto"/>
            <w:vAlign w:val="center"/>
          </w:tcPr>
          <w:p w14:paraId="3EB411D1" w14:textId="7F7C094F" w:rsidR="00A7078C" w:rsidRPr="0079282A" w:rsidRDefault="00A2083A" w:rsidP="00702C05">
            <w:pPr>
              <w:widowControl/>
              <w:autoSpaceDE w:val="0"/>
              <w:autoSpaceDN w:val="0"/>
              <w:adjustRightInd w:val="0"/>
              <w:snapToGrid w:val="0"/>
              <w:jc w:val="center"/>
              <w:rPr>
                <w:rFonts w:ascii="Palatino Linotype" w:hAnsi="Palatino Linotype" w:cs="Times New Roman"/>
                <w:b/>
                <w:color w:val="000000" w:themeColor="text1"/>
                <w:sz w:val="20"/>
                <w:szCs w:val="21"/>
              </w:rPr>
            </w:pPr>
            <w:r w:rsidRPr="0079282A">
              <w:rPr>
                <w:rFonts w:ascii="Palatino Linotype" w:hAnsi="Palatino Linotype" w:cs="Times New Roman"/>
                <w:b/>
                <w:color w:val="000000" w:themeColor="text1"/>
                <w:sz w:val="20"/>
                <w:szCs w:val="21"/>
              </w:rPr>
              <w:t>Crack depth (</w:t>
            </w:r>
            <w:r w:rsidRPr="0079282A">
              <w:rPr>
                <w:rFonts w:ascii="Palatino Linotype" w:hAnsi="Palatino Linotype" w:cs="Times New Roman"/>
                <w:b/>
                <w:i/>
                <w:color w:val="000000" w:themeColor="text1"/>
                <w:sz w:val="20"/>
                <w:szCs w:val="21"/>
              </w:rPr>
              <w:t>D</w:t>
            </w:r>
            <w:r w:rsidRPr="0079282A">
              <w:rPr>
                <w:rFonts w:ascii="Palatino Linotype" w:hAnsi="Palatino Linotype" w:cs="Times New Roman"/>
                <w:b/>
                <w:color w:val="000000" w:themeColor="text1"/>
                <w:sz w:val="20"/>
                <w:szCs w:val="21"/>
              </w:rPr>
              <w:t>)</w:t>
            </w:r>
          </w:p>
        </w:tc>
        <w:tc>
          <w:tcPr>
            <w:tcW w:w="0" w:type="auto"/>
            <w:vMerge/>
            <w:tcBorders>
              <w:bottom w:val="single" w:sz="6" w:space="0" w:color="auto"/>
            </w:tcBorders>
            <w:shd w:val="clear" w:color="auto" w:fill="auto"/>
            <w:vAlign w:val="center"/>
          </w:tcPr>
          <w:p w14:paraId="1D1C5CD0"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p>
        </w:tc>
        <w:tc>
          <w:tcPr>
            <w:tcW w:w="0" w:type="auto"/>
            <w:vMerge/>
            <w:tcBorders>
              <w:bottom w:val="single" w:sz="6" w:space="0" w:color="auto"/>
            </w:tcBorders>
            <w:shd w:val="clear" w:color="auto" w:fill="auto"/>
            <w:vAlign w:val="center"/>
          </w:tcPr>
          <w:p w14:paraId="642161E4"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p>
        </w:tc>
      </w:tr>
      <w:tr w:rsidR="00702C05" w:rsidRPr="0079282A" w14:paraId="601C841F" w14:textId="77777777" w:rsidTr="00702C05">
        <w:trPr>
          <w:jc w:val="center"/>
        </w:trPr>
        <w:tc>
          <w:tcPr>
            <w:tcW w:w="0" w:type="auto"/>
            <w:tcBorders>
              <w:top w:val="single" w:sz="6" w:space="0" w:color="auto"/>
            </w:tcBorders>
            <w:shd w:val="clear" w:color="auto" w:fill="auto"/>
            <w:vAlign w:val="center"/>
          </w:tcPr>
          <w:p w14:paraId="18B90261" w14:textId="0CCE49D9"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w:t>
            </w:r>
          </w:p>
        </w:tc>
        <w:tc>
          <w:tcPr>
            <w:tcW w:w="0" w:type="auto"/>
            <w:tcBorders>
              <w:top w:val="single" w:sz="6" w:space="0" w:color="auto"/>
            </w:tcBorders>
            <w:shd w:val="clear" w:color="auto" w:fill="auto"/>
            <w:vAlign w:val="center"/>
          </w:tcPr>
          <w:p w14:paraId="0C9D10CB"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34</w:t>
            </w:r>
          </w:p>
        </w:tc>
        <w:tc>
          <w:tcPr>
            <w:tcW w:w="0" w:type="auto"/>
            <w:tcBorders>
              <w:top w:val="single" w:sz="6" w:space="0" w:color="auto"/>
            </w:tcBorders>
            <w:shd w:val="clear" w:color="auto" w:fill="auto"/>
            <w:vAlign w:val="center"/>
          </w:tcPr>
          <w:p w14:paraId="0099EF27"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0.1</w:t>
            </w:r>
          </w:p>
        </w:tc>
        <w:tc>
          <w:tcPr>
            <w:tcW w:w="0" w:type="auto"/>
            <w:tcBorders>
              <w:top w:val="single" w:sz="6" w:space="0" w:color="auto"/>
            </w:tcBorders>
            <w:shd w:val="clear" w:color="auto" w:fill="auto"/>
            <w:vAlign w:val="center"/>
          </w:tcPr>
          <w:p w14:paraId="2C784F82"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32</w:t>
            </w:r>
          </w:p>
        </w:tc>
        <w:tc>
          <w:tcPr>
            <w:tcW w:w="0" w:type="auto"/>
            <w:tcBorders>
              <w:top w:val="single" w:sz="6" w:space="0" w:color="auto"/>
            </w:tcBorders>
            <w:shd w:val="clear" w:color="auto" w:fill="auto"/>
            <w:vAlign w:val="center"/>
          </w:tcPr>
          <w:p w14:paraId="1E8F0BBE"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0.1</w:t>
            </w:r>
          </w:p>
        </w:tc>
        <w:tc>
          <w:tcPr>
            <w:tcW w:w="0" w:type="auto"/>
            <w:tcBorders>
              <w:top w:val="single" w:sz="6" w:space="0" w:color="auto"/>
            </w:tcBorders>
            <w:shd w:val="clear" w:color="auto" w:fill="auto"/>
            <w:vAlign w:val="center"/>
          </w:tcPr>
          <w:p w14:paraId="70C22B02"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w:t>
            </w:r>
          </w:p>
        </w:tc>
        <w:tc>
          <w:tcPr>
            <w:tcW w:w="0" w:type="auto"/>
            <w:tcBorders>
              <w:top w:val="single" w:sz="6" w:space="0" w:color="auto"/>
            </w:tcBorders>
            <w:shd w:val="clear" w:color="auto" w:fill="auto"/>
            <w:vAlign w:val="center"/>
          </w:tcPr>
          <w:p w14:paraId="63F8F003"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(1, 0.96)</w:t>
            </w:r>
          </w:p>
        </w:tc>
      </w:tr>
      <w:tr w:rsidR="00702C05" w:rsidRPr="0079282A" w14:paraId="297F26A1" w14:textId="77777777" w:rsidTr="00702C05">
        <w:trPr>
          <w:jc w:val="center"/>
        </w:trPr>
        <w:tc>
          <w:tcPr>
            <w:tcW w:w="0" w:type="auto"/>
            <w:shd w:val="clear" w:color="auto" w:fill="auto"/>
            <w:vAlign w:val="center"/>
          </w:tcPr>
          <w:p w14:paraId="41057BB8"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2</w:t>
            </w:r>
          </w:p>
        </w:tc>
        <w:tc>
          <w:tcPr>
            <w:tcW w:w="0" w:type="auto"/>
            <w:shd w:val="clear" w:color="auto" w:fill="auto"/>
            <w:vAlign w:val="center"/>
          </w:tcPr>
          <w:p w14:paraId="0A680F40"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46</w:t>
            </w:r>
          </w:p>
        </w:tc>
        <w:tc>
          <w:tcPr>
            <w:tcW w:w="0" w:type="auto"/>
            <w:shd w:val="clear" w:color="auto" w:fill="auto"/>
            <w:vAlign w:val="center"/>
          </w:tcPr>
          <w:p w14:paraId="551DAFB7"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0.05</w:t>
            </w:r>
          </w:p>
        </w:tc>
        <w:tc>
          <w:tcPr>
            <w:tcW w:w="0" w:type="auto"/>
            <w:shd w:val="clear" w:color="auto" w:fill="auto"/>
            <w:vAlign w:val="center"/>
          </w:tcPr>
          <w:p w14:paraId="6EEAD26C"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46</w:t>
            </w:r>
          </w:p>
        </w:tc>
        <w:tc>
          <w:tcPr>
            <w:tcW w:w="0" w:type="auto"/>
            <w:shd w:val="clear" w:color="auto" w:fill="auto"/>
            <w:vAlign w:val="center"/>
          </w:tcPr>
          <w:p w14:paraId="41977C5C"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0.05</w:t>
            </w:r>
          </w:p>
        </w:tc>
        <w:tc>
          <w:tcPr>
            <w:tcW w:w="0" w:type="auto"/>
            <w:shd w:val="clear" w:color="auto" w:fill="auto"/>
            <w:vAlign w:val="center"/>
          </w:tcPr>
          <w:p w14:paraId="6B8AAA77"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4</w:t>
            </w:r>
          </w:p>
        </w:tc>
        <w:tc>
          <w:tcPr>
            <w:tcW w:w="0" w:type="auto"/>
            <w:shd w:val="clear" w:color="auto" w:fill="auto"/>
            <w:vAlign w:val="center"/>
          </w:tcPr>
          <w:p w14:paraId="41BA774A"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(1, 1)</w:t>
            </w:r>
          </w:p>
        </w:tc>
      </w:tr>
      <w:tr w:rsidR="00702C05" w:rsidRPr="0079282A" w14:paraId="758D5184" w14:textId="77777777" w:rsidTr="00702C05">
        <w:trPr>
          <w:jc w:val="center"/>
        </w:trPr>
        <w:tc>
          <w:tcPr>
            <w:tcW w:w="0" w:type="auto"/>
            <w:shd w:val="clear" w:color="auto" w:fill="auto"/>
            <w:vAlign w:val="center"/>
          </w:tcPr>
          <w:p w14:paraId="0DF9B2AD"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3</w:t>
            </w:r>
          </w:p>
        </w:tc>
        <w:tc>
          <w:tcPr>
            <w:tcW w:w="0" w:type="auto"/>
            <w:shd w:val="clear" w:color="auto" w:fill="auto"/>
            <w:vAlign w:val="center"/>
          </w:tcPr>
          <w:p w14:paraId="3F485590"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50</w:t>
            </w:r>
          </w:p>
        </w:tc>
        <w:tc>
          <w:tcPr>
            <w:tcW w:w="0" w:type="auto"/>
            <w:shd w:val="clear" w:color="auto" w:fill="auto"/>
            <w:vAlign w:val="center"/>
          </w:tcPr>
          <w:p w14:paraId="5507506D"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0.35</w:t>
            </w:r>
          </w:p>
        </w:tc>
        <w:tc>
          <w:tcPr>
            <w:tcW w:w="0" w:type="auto"/>
            <w:shd w:val="clear" w:color="auto" w:fill="auto"/>
            <w:vAlign w:val="center"/>
          </w:tcPr>
          <w:p w14:paraId="14A53AA5"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50</w:t>
            </w:r>
          </w:p>
        </w:tc>
        <w:tc>
          <w:tcPr>
            <w:tcW w:w="0" w:type="auto"/>
            <w:shd w:val="clear" w:color="auto" w:fill="auto"/>
            <w:vAlign w:val="center"/>
          </w:tcPr>
          <w:p w14:paraId="21C785A3"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0.35</w:t>
            </w:r>
          </w:p>
        </w:tc>
        <w:tc>
          <w:tcPr>
            <w:tcW w:w="0" w:type="auto"/>
            <w:shd w:val="clear" w:color="auto" w:fill="auto"/>
            <w:vAlign w:val="center"/>
          </w:tcPr>
          <w:p w14:paraId="7E5E92CE"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5</w:t>
            </w:r>
          </w:p>
        </w:tc>
        <w:tc>
          <w:tcPr>
            <w:tcW w:w="0" w:type="auto"/>
            <w:shd w:val="clear" w:color="auto" w:fill="auto"/>
            <w:vAlign w:val="center"/>
          </w:tcPr>
          <w:p w14:paraId="0D32EBD0"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(1, 1)</w:t>
            </w:r>
          </w:p>
        </w:tc>
      </w:tr>
      <w:tr w:rsidR="00702C05" w:rsidRPr="0079282A" w14:paraId="07806CAA" w14:textId="77777777" w:rsidTr="00702C05">
        <w:trPr>
          <w:jc w:val="center"/>
        </w:trPr>
        <w:tc>
          <w:tcPr>
            <w:tcW w:w="0" w:type="auto"/>
            <w:shd w:val="clear" w:color="auto" w:fill="auto"/>
            <w:vAlign w:val="center"/>
          </w:tcPr>
          <w:p w14:paraId="497D35AE"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4</w:t>
            </w:r>
          </w:p>
        </w:tc>
        <w:tc>
          <w:tcPr>
            <w:tcW w:w="0" w:type="auto"/>
            <w:shd w:val="clear" w:color="auto" w:fill="auto"/>
            <w:vAlign w:val="center"/>
          </w:tcPr>
          <w:p w14:paraId="63813072"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28</w:t>
            </w:r>
          </w:p>
        </w:tc>
        <w:tc>
          <w:tcPr>
            <w:tcW w:w="0" w:type="auto"/>
            <w:shd w:val="clear" w:color="auto" w:fill="auto"/>
            <w:vAlign w:val="center"/>
          </w:tcPr>
          <w:p w14:paraId="6E2C7641"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0.25</w:t>
            </w:r>
          </w:p>
        </w:tc>
        <w:tc>
          <w:tcPr>
            <w:tcW w:w="0" w:type="auto"/>
            <w:shd w:val="clear" w:color="auto" w:fill="auto"/>
            <w:vAlign w:val="center"/>
          </w:tcPr>
          <w:p w14:paraId="3AC18A95"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28</w:t>
            </w:r>
          </w:p>
        </w:tc>
        <w:tc>
          <w:tcPr>
            <w:tcW w:w="0" w:type="auto"/>
            <w:shd w:val="clear" w:color="auto" w:fill="auto"/>
            <w:vAlign w:val="center"/>
          </w:tcPr>
          <w:p w14:paraId="2DEE506B"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0.25</w:t>
            </w:r>
          </w:p>
        </w:tc>
        <w:tc>
          <w:tcPr>
            <w:tcW w:w="0" w:type="auto"/>
            <w:shd w:val="clear" w:color="auto" w:fill="auto"/>
            <w:vAlign w:val="center"/>
          </w:tcPr>
          <w:p w14:paraId="2A8FEDFE"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2</w:t>
            </w:r>
          </w:p>
        </w:tc>
        <w:tc>
          <w:tcPr>
            <w:tcW w:w="0" w:type="auto"/>
            <w:shd w:val="clear" w:color="auto" w:fill="auto"/>
            <w:vAlign w:val="center"/>
          </w:tcPr>
          <w:p w14:paraId="6EA9E9EF"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(1, 1)</w:t>
            </w:r>
          </w:p>
        </w:tc>
      </w:tr>
      <w:tr w:rsidR="00702C05" w:rsidRPr="0079282A" w14:paraId="1B9D0BF2" w14:textId="77777777" w:rsidTr="00702C05">
        <w:trPr>
          <w:jc w:val="center"/>
        </w:trPr>
        <w:tc>
          <w:tcPr>
            <w:tcW w:w="0" w:type="auto"/>
            <w:shd w:val="clear" w:color="auto" w:fill="auto"/>
            <w:vAlign w:val="center"/>
          </w:tcPr>
          <w:p w14:paraId="64D56C87"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5</w:t>
            </w:r>
          </w:p>
        </w:tc>
        <w:tc>
          <w:tcPr>
            <w:tcW w:w="0" w:type="auto"/>
            <w:shd w:val="clear" w:color="auto" w:fill="auto"/>
            <w:vAlign w:val="center"/>
          </w:tcPr>
          <w:p w14:paraId="6AB16EC7"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20</w:t>
            </w:r>
          </w:p>
        </w:tc>
        <w:tc>
          <w:tcPr>
            <w:tcW w:w="0" w:type="auto"/>
            <w:shd w:val="clear" w:color="auto" w:fill="auto"/>
            <w:vAlign w:val="center"/>
          </w:tcPr>
          <w:p w14:paraId="33F3AC2C"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0.4</w:t>
            </w:r>
          </w:p>
        </w:tc>
        <w:tc>
          <w:tcPr>
            <w:tcW w:w="0" w:type="auto"/>
            <w:shd w:val="clear" w:color="auto" w:fill="auto"/>
            <w:vAlign w:val="center"/>
          </w:tcPr>
          <w:p w14:paraId="2620F2B2"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20</w:t>
            </w:r>
          </w:p>
        </w:tc>
        <w:tc>
          <w:tcPr>
            <w:tcW w:w="0" w:type="auto"/>
            <w:shd w:val="clear" w:color="auto" w:fill="auto"/>
            <w:vAlign w:val="center"/>
          </w:tcPr>
          <w:p w14:paraId="590B60EB"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0.4</w:t>
            </w:r>
          </w:p>
        </w:tc>
        <w:tc>
          <w:tcPr>
            <w:tcW w:w="0" w:type="auto"/>
            <w:shd w:val="clear" w:color="auto" w:fill="auto"/>
            <w:vAlign w:val="center"/>
          </w:tcPr>
          <w:p w14:paraId="2491F170"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2</w:t>
            </w:r>
          </w:p>
        </w:tc>
        <w:tc>
          <w:tcPr>
            <w:tcW w:w="0" w:type="auto"/>
            <w:shd w:val="clear" w:color="auto" w:fill="auto"/>
            <w:vAlign w:val="center"/>
          </w:tcPr>
          <w:p w14:paraId="0DE815E8"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(0.99, 0.99)</w:t>
            </w:r>
          </w:p>
        </w:tc>
      </w:tr>
      <w:tr w:rsidR="00702C05" w:rsidRPr="0079282A" w14:paraId="3CEC0CD1" w14:textId="77777777" w:rsidTr="00702C05">
        <w:trPr>
          <w:jc w:val="center"/>
        </w:trPr>
        <w:tc>
          <w:tcPr>
            <w:tcW w:w="0" w:type="auto"/>
            <w:shd w:val="clear" w:color="auto" w:fill="auto"/>
            <w:vAlign w:val="center"/>
          </w:tcPr>
          <w:p w14:paraId="72E01243"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6</w:t>
            </w:r>
          </w:p>
        </w:tc>
        <w:tc>
          <w:tcPr>
            <w:tcW w:w="0" w:type="auto"/>
            <w:shd w:val="clear" w:color="auto" w:fill="auto"/>
            <w:vAlign w:val="center"/>
          </w:tcPr>
          <w:p w14:paraId="19297BE5"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12</w:t>
            </w:r>
          </w:p>
        </w:tc>
        <w:tc>
          <w:tcPr>
            <w:tcW w:w="0" w:type="auto"/>
            <w:shd w:val="clear" w:color="auto" w:fill="auto"/>
            <w:vAlign w:val="center"/>
          </w:tcPr>
          <w:p w14:paraId="6782B4DD"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0.3</w:t>
            </w:r>
          </w:p>
        </w:tc>
        <w:tc>
          <w:tcPr>
            <w:tcW w:w="0" w:type="auto"/>
            <w:shd w:val="clear" w:color="auto" w:fill="auto"/>
            <w:vAlign w:val="center"/>
          </w:tcPr>
          <w:p w14:paraId="1C6176BA"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12</w:t>
            </w:r>
          </w:p>
        </w:tc>
        <w:tc>
          <w:tcPr>
            <w:tcW w:w="0" w:type="auto"/>
            <w:shd w:val="clear" w:color="auto" w:fill="auto"/>
            <w:vAlign w:val="center"/>
          </w:tcPr>
          <w:p w14:paraId="62147B62"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0.3</w:t>
            </w:r>
          </w:p>
        </w:tc>
        <w:tc>
          <w:tcPr>
            <w:tcW w:w="0" w:type="auto"/>
            <w:shd w:val="clear" w:color="auto" w:fill="auto"/>
            <w:vAlign w:val="center"/>
          </w:tcPr>
          <w:p w14:paraId="46CE592F"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5</w:t>
            </w:r>
          </w:p>
        </w:tc>
        <w:tc>
          <w:tcPr>
            <w:tcW w:w="0" w:type="auto"/>
            <w:shd w:val="clear" w:color="auto" w:fill="auto"/>
            <w:vAlign w:val="center"/>
          </w:tcPr>
          <w:p w14:paraId="75404034"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(1, 1)</w:t>
            </w:r>
          </w:p>
        </w:tc>
      </w:tr>
      <w:tr w:rsidR="00702C05" w:rsidRPr="0079282A" w14:paraId="71A9FDC9" w14:textId="77777777" w:rsidTr="00702C05">
        <w:trPr>
          <w:jc w:val="center"/>
        </w:trPr>
        <w:tc>
          <w:tcPr>
            <w:tcW w:w="0" w:type="auto"/>
            <w:shd w:val="clear" w:color="auto" w:fill="auto"/>
            <w:vAlign w:val="center"/>
          </w:tcPr>
          <w:p w14:paraId="46B48691"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7</w:t>
            </w:r>
          </w:p>
        </w:tc>
        <w:tc>
          <w:tcPr>
            <w:tcW w:w="0" w:type="auto"/>
            <w:shd w:val="clear" w:color="auto" w:fill="auto"/>
            <w:vAlign w:val="center"/>
          </w:tcPr>
          <w:p w14:paraId="169B3DF2"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42</w:t>
            </w:r>
          </w:p>
        </w:tc>
        <w:tc>
          <w:tcPr>
            <w:tcW w:w="0" w:type="auto"/>
            <w:shd w:val="clear" w:color="auto" w:fill="auto"/>
            <w:vAlign w:val="center"/>
          </w:tcPr>
          <w:p w14:paraId="5CA43B83"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0.2</w:t>
            </w:r>
          </w:p>
        </w:tc>
        <w:tc>
          <w:tcPr>
            <w:tcW w:w="0" w:type="auto"/>
            <w:shd w:val="clear" w:color="auto" w:fill="auto"/>
            <w:vAlign w:val="center"/>
          </w:tcPr>
          <w:p w14:paraId="238BFF30"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42</w:t>
            </w:r>
          </w:p>
        </w:tc>
        <w:tc>
          <w:tcPr>
            <w:tcW w:w="0" w:type="auto"/>
            <w:shd w:val="clear" w:color="auto" w:fill="auto"/>
            <w:vAlign w:val="center"/>
          </w:tcPr>
          <w:p w14:paraId="4CC98BCF"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0.2</w:t>
            </w:r>
          </w:p>
        </w:tc>
        <w:tc>
          <w:tcPr>
            <w:tcW w:w="0" w:type="auto"/>
            <w:shd w:val="clear" w:color="auto" w:fill="auto"/>
            <w:vAlign w:val="center"/>
          </w:tcPr>
          <w:p w14:paraId="6B0566F4"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3</w:t>
            </w:r>
          </w:p>
        </w:tc>
        <w:tc>
          <w:tcPr>
            <w:tcW w:w="0" w:type="auto"/>
            <w:shd w:val="clear" w:color="auto" w:fill="auto"/>
            <w:vAlign w:val="center"/>
          </w:tcPr>
          <w:p w14:paraId="494B87EA"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(1, 1)</w:t>
            </w:r>
          </w:p>
        </w:tc>
      </w:tr>
      <w:tr w:rsidR="00702C05" w:rsidRPr="0079282A" w14:paraId="57EE2BAF" w14:textId="77777777" w:rsidTr="00702C05">
        <w:trPr>
          <w:jc w:val="center"/>
        </w:trPr>
        <w:tc>
          <w:tcPr>
            <w:tcW w:w="0" w:type="auto"/>
            <w:shd w:val="clear" w:color="auto" w:fill="auto"/>
            <w:vAlign w:val="center"/>
          </w:tcPr>
          <w:p w14:paraId="217A09CC"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8</w:t>
            </w:r>
          </w:p>
        </w:tc>
        <w:tc>
          <w:tcPr>
            <w:tcW w:w="0" w:type="auto"/>
            <w:shd w:val="clear" w:color="auto" w:fill="auto"/>
            <w:vAlign w:val="center"/>
          </w:tcPr>
          <w:p w14:paraId="61D6A1A9"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38</w:t>
            </w:r>
          </w:p>
        </w:tc>
        <w:tc>
          <w:tcPr>
            <w:tcW w:w="0" w:type="auto"/>
            <w:shd w:val="clear" w:color="auto" w:fill="auto"/>
            <w:vAlign w:val="center"/>
          </w:tcPr>
          <w:p w14:paraId="0204C656"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0.45</w:t>
            </w:r>
          </w:p>
        </w:tc>
        <w:tc>
          <w:tcPr>
            <w:tcW w:w="0" w:type="auto"/>
            <w:shd w:val="clear" w:color="auto" w:fill="auto"/>
            <w:vAlign w:val="center"/>
          </w:tcPr>
          <w:p w14:paraId="0C3980FA"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38</w:t>
            </w:r>
          </w:p>
        </w:tc>
        <w:tc>
          <w:tcPr>
            <w:tcW w:w="0" w:type="auto"/>
            <w:shd w:val="clear" w:color="auto" w:fill="auto"/>
            <w:vAlign w:val="center"/>
          </w:tcPr>
          <w:p w14:paraId="15159EFD"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0.45</w:t>
            </w:r>
          </w:p>
        </w:tc>
        <w:tc>
          <w:tcPr>
            <w:tcW w:w="0" w:type="auto"/>
            <w:shd w:val="clear" w:color="auto" w:fill="auto"/>
            <w:vAlign w:val="center"/>
          </w:tcPr>
          <w:p w14:paraId="798101CD"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2</w:t>
            </w:r>
          </w:p>
        </w:tc>
        <w:tc>
          <w:tcPr>
            <w:tcW w:w="0" w:type="auto"/>
            <w:shd w:val="clear" w:color="auto" w:fill="auto"/>
            <w:vAlign w:val="center"/>
          </w:tcPr>
          <w:p w14:paraId="652F0560"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(1, 1)</w:t>
            </w:r>
          </w:p>
        </w:tc>
      </w:tr>
      <w:tr w:rsidR="00702C05" w:rsidRPr="0079282A" w14:paraId="151CBB98" w14:textId="77777777" w:rsidTr="00702C05">
        <w:trPr>
          <w:jc w:val="center"/>
        </w:trPr>
        <w:tc>
          <w:tcPr>
            <w:tcW w:w="0" w:type="auto"/>
            <w:tcBorders>
              <w:bottom w:val="nil"/>
            </w:tcBorders>
            <w:shd w:val="clear" w:color="auto" w:fill="auto"/>
            <w:vAlign w:val="center"/>
          </w:tcPr>
          <w:p w14:paraId="670EC36B"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9</w:t>
            </w:r>
          </w:p>
        </w:tc>
        <w:tc>
          <w:tcPr>
            <w:tcW w:w="0" w:type="auto"/>
            <w:tcBorders>
              <w:bottom w:val="nil"/>
            </w:tcBorders>
            <w:shd w:val="clear" w:color="auto" w:fill="auto"/>
            <w:vAlign w:val="center"/>
          </w:tcPr>
          <w:p w14:paraId="3C6BE0D3"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16</w:t>
            </w:r>
          </w:p>
        </w:tc>
        <w:tc>
          <w:tcPr>
            <w:tcW w:w="0" w:type="auto"/>
            <w:tcBorders>
              <w:bottom w:val="nil"/>
            </w:tcBorders>
            <w:shd w:val="clear" w:color="auto" w:fill="auto"/>
            <w:vAlign w:val="center"/>
          </w:tcPr>
          <w:p w14:paraId="119CC949"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0.15</w:t>
            </w:r>
          </w:p>
        </w:tc>
        <w:tc>
          <w:tcPr>
            <w:tcW w:w="0" w:type="auto"/>
            <w:tcBorders>
              <w:bottom w:val="nil"/>
            </w:tcBorders>
            <w:shd w:val="clear" w:color="auto" w:fill="auto"/>
            <w:vAlign w:val="center"/>
          </w:tcPr>
          <w:p w14:paraId="46E2A5B3"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16</w:t>
            </w:r>
          </w:p>
        </w:tc>
        <w:tc>
          <w:tcPr>
            <w:tcW w:w="0" w:type="auto"/>
            <w:tcBorders>
              <w:bottom w:val="nil"/>
            </w:tcBorders>
            <w:shd w:val="clear" w:color="auto" w:fill="auto"/>
            <w:vAlign w:val="center"/>
          </w:tcPr>
          <w:p w14:paraId="7FFB95FF"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0.15</w:t>
            </w:r>
          </w:p>
        </w:tc>
        <w:tc>
          <w:tcPr>
            <w:tcW w:w="0" w:type="auto"/>
            <w:tcBorders>
              <w:bottom w:val="nil"/>
            </w:tcBorders>
            <w:shd w:val="clear" w:color="auto" w:fill="auto"/>
            <w:vAlign w:val="center"/>
          </w:tcPr>
          <w:p w14:paraId="71B64CE6"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3</w:t>
            </w:r>
          </w:p>
        </w:tc>
        <w:tc>
          <w:tcPr>
            <w:tcW w:w="0" w:type="auto"/>
            <w:tcBorders>
              <w:bottom w:val="nil"/>
            </w:tcBorders>
            <w:shd w:val="clear" w:color="auto" w:fill="auto"/>
            <w:vAlign w:val="center"/>
          </w:tcPr>
          <w:p w14:paraId="79B0F7BB"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(1, 1)</w:t>
            </w:r>
          </w:p>
        </w:tc>
      </w:tr>
      <w:tr w:rsidR="00702C05" w:rsidRPr="0079282A" w14:paraId="1A760353" w14:textId="77777777" w:rsidTr="00702C05">
        <w:trPr>
          <w:jc w:val="center"/>
        </w:trPr>
        <w:tc>
          <w:tcPr>
            <w:tcW w:w="0" w:type="auto"/>
            <w:tcBorders>
              <w:top w:val="nil"/>
              <w:bottom w:val="single" w:sz="8" w:space="0" w:color="auto"/>
            </w:tcBorders>
            <w:shd w:val="clear" w:color="auto" w:fill="auto"/>
            <w:vAlign w:val="center"/>
          </w:tcPr>
          <w:p w14:paraId="0A557709"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10</w:t>
            </w:r>
          </w:p>
        </w:tc>
        <w:tc>
          <w:tcPr>
            <w:tcW w:w="0" w:type="auto"/>
            <w:tcBorders>
              <w:top w:val="nil"/>
              <w:bottom w:val="single" w:sz="8" w:space="0" w:color="auto"/>
            </w:tcBorders>
            <w:shd w:val="clear" w:color="auto" w:fill="auto"/>
            <w:vAlign w:val="center"/>
          </w:tcPr>
          <w:p w14:paraId="0BC44C52"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24</w:t>
            </w:r>
          </w:p>
        </w:tc>
        <w:tc>
          <w:tcPr>
            <w:tcW w:w="0" w:type="auto"/>
            <w:tcBorders>
              <w:top w:val="nil"/>
              <w:bottom w:val="single" w:sz="8" w:space="0" w:color="auto"/>
            </w:tcBorders>
            <w:shd w:val="clear" w:color="auto" w:fill="auto"/>
            <w:vAlign w:val="center"/>
          </w:tcPr>
          <w:p w14:paraId="04B0942C"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w:t>
            </w:r>
          </w:p>
        </w:tc>
        <w:tc>
          <w:tcPr>
            <w:tcW w:w="0" w:type="auto"/>
            <w:tcBorders>
              <w:top w:val="nil"/>
              <w:bottom w:val="single" w:sz="8" w:space="0" w:color="auto"/>
            </w:tcBorders>
            <w:shd w:val="clear" w:color="auto" w:fill="auto"/>
            <w:vAlign w:val="center"/>
          </w:tcPr>
          <w:p w14:paraId="0531202C"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28</w:t>
            </w:r>
          </w:p>
        </w:tc>
        <w:tc>
          <w:tcPr>
            <w:tcW w:w="0" w:type="auto"/>
            <w:tcBorders>
              <w:top w:val="nil"/>
              <w:bottom w:val="single" w:sz="8" w:space="0" w:color="auto"/>
            </w:tcBorders>
            <w:shd w:val="clear" w:color="auto" w:fill="auto"/>
            <w:vAlign w:val="center"/>
          </w:tcPr>
          <w:p w14:paraId="48ABF6B3"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w:t>
            </w:r>
          </w:p>
        </w:tc>
        <w:tc>
          <w:tcPr>
            <w:tcW w:w="0" w:type="auto"/>
            <w:tcBorders>
              <w:top w:val="nil"/>
              <w:bottom w:val="single" w:sz="8" w:space="0" w:color="auto"/>
            </w:tcBorders>
            <w:shd w:val="clear" w:color="auto" w:fill="auto"/>
            <w:vAlign w:val="center"/>
          </w:tcPr>
          <w:p w14:paraId="08240C25"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w:t>
            </w:r>
          </w:p>
        </w:tc>
        <w:tc>
          <w:tcPr>
            <w:tcW w:w="0" w:type="auto"/>
            <w:tcBorders>
              <w:top w:val="nil"/>
              <w:bottom w:val="single" w:sz="8" w:space="0" w:color="auto"/>
            </w:tcBorders>
            <w:shd w:val="clear" w:color="auto" w:fill="auto"/>
            <w:vAlign w:val="center"/>
          </w:tcPr>
          <w:p w14:paraId="69F2961F" w14:textId="77777777" w:rsidR="00A7078C" w:rsidRPr="0079282A" w:rsidRDefault="00A7078C"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(1, 1)</w:t>
            </w:r>
          </w:p>
        </w:tc>
      </w:tr>
    </w:tbl>
    <w:p w14:paraId="2AFF8879" w14:textId="0DA4648D" w:rsidR="00037EB5" w:rsidRPr="0079282A" w:rsidRDefault="00037EB5" w:rsidP="00313DB0">
      <w:pPr>
        <w:pStyle w:val="MDPI31text"/>
        <w:spacing w:before="120"/>
        <w:rPr>
          <w:color w:val="000000" w:themeColor="text1"/>
          <w:lang w:val="en-GB"/>
        </w:rPr>
      </w:pPr>
      <w:r w:rsidRPr="0079282A">
        <w:rPr>
          <w:color w:val="000000" w:themeColor="text1"/>
          <w:lang w:val="en-GB"/>
        </w:rPr>
        <w:t xml:space="preserve">As the samples in the initial </w:t>
      </w:r>
      <w:r w:rsidR="00FD2B81" w:rsidRPr="0079282A">
        <w:rPr>
          <w:color w:val="000000" w:themeColor="text1"/>
          <w:lang w:val="en-GB"/>
        </w:rPr>
        <w:t xml:space="preserve">sampling </w:t>
      </w:r>
      <w:r w:rsidRPr="0079282A">
        <w:rPr>
          <w:color w:val="000000" w:themeColor="text1"/>
          <w:lang w:val="en-GB"/>
        </w:rPr>
        <w:t>plan and the samples added to update the surrogate model have the resolution of 2 elements in crack location and 0.05</w:t>
      </w:r>
      <w:r w:rsidRPr="0079282A">
        <w:rPr>
          <w:i/>
          <w:color w:val="000000" w:themeColor="text1"/>
          <w:lang w:val="en-GB"/>
        </w:rPr>
        <w:t>D</w:t>
      </w:r>
      <w:r w:rsidRPr="0079282A">
        <w:rPr>
          <w:color w:val="000000" w:themeColor="text1"/>
          <w:lang w:val="en-GB"/>
        </w:rPr>
        <w:t xml:space="preserve"> in crack depth, when the crack location and depth identification errors fall in [</w:t>
      </w:r>
      <w:r w:rsidR="00702C05" w:rsidRPr="0079282A">
        <w:rPr>
          <w:color w:val="000000" w:themeColor="text1"/>
          <w:lang w:val="en-GB"/>
        </w:rPr>
        <w:t>−</w:t>
      </w:r>
      <w:r w:rsidRPr="0079282A">
        <w:rPr>
          <w:color w:val="000000" w:themeColor="text1"/>
          <w:lang w:val="en-GB"/>
        </w:rPr>
        <w:t>2,2] and [</w:t>
      </w:r>
      <w:r w:rsidR="00702C05" w:rsidRPr="0079282A">
        <w:rPr>
          <w:color w:val="000000" w:themeColor="text1"/>
          <w:lang w:val="en-GB"/>
        </w:rPr>
        <w:t>−</w:t>
      </w:r>
      <w:r w:rsidRPr="0079282A">
        <w:rPr>
          <w:color w:val="000000" w:themeColor="text1"/>
          <w:lang w:val="en-GB"/>
        </w:rPr>
        <w:t xml:space="preserve">0.05,0.05] respectively, the identification results are considered to be accurate. </w:t>
      </w:r>
      <w:r w:rsidR="00E0513A" w:rsidRPr="0079282A">
        <w:rPr>
          <w:color w:val="000000" w:themeColor="text1"/>
          <w:lang w:val="en-GB"/>
        </w:rPr>
        <w:t>From Fig</w:t>
      </w:r>
      <w:r w:rsidR="00702C05" w:rsidRPr="0079282A">
        <w:rPr>
          <w:color w:val="000000" w:themeColor="text1"/>
          <w:lang w:val="en-GB"/>
        </w:rPr>
        <w:t xml:space="preserve">ure </w:t>
      </w:r>
      <w:r w:rsidR="00446416" w:rsidRPr="0079282A">
        <w:rPr>
          <w:rFonts w:eastAsiaTheme="minorEastAsia" w:hint="eastAsia"/>
          <w:color w:val="000000" w:themeColor="text1"/>
          <w:lang w:val="en-GB" w:eastAsia="zh-CN"/>
        </w:rPr>
        <w:t>9</w:t>
      </w:r>
      <w:r w:rsidR="00E0513A" w:rsidRPr="0079282A">
        <w:rPr>
          <w:color w:val="000000" w:themeColor="text1"/>
          <w:lang w:val="en-GB"/>
        </w:rPr>
        <w:t xml:space="preserve">, </w:t>
      </w:r>
      <w:r w:rsidR="006600AE" w:rsidRPr="0079282A">
        <w:rPr>
          <w:color w:val="000000" w:themeColor="text1"/>
          <w:lang w:val="en-GB"/>
        </w:rPr>
        <w:t xml:space="preserve">one can see </w:t>
      </w:r>
      <w:r w:rsidR="00E0513A" w:rsidRPr="0079282A">
        <w:rPr>
          <w:color w:val="000000" w:themeColor="text1"/>
          <w:lang w:val="en-GB"/>
        </w:rPr>
        <w:t xml:space="preserve">all the samples </w:t>
      </w:r>
      <w:r w:rsidR="00D317DF" w:rsidRPr="0079282A">
        <w:rPr>
          <w:color w:val="000000" w:themeColor="text1"/>
          <w:lang w:val="en-GB"/>
        </w:rPr>
        <w:t>we</w:t>
      </w:r>
      <w:r w:rsidR="006600AE" w:rsidRPr="0079282A">
        <w:rPr>
          <w:color w:val="000000" w:themeColor="text1"/>
          <w:lang w:val="en-GB"/>
        </w:rPr>
        <w:t xml:space="preserve">re identified </w:t>
      </w:r>
      <w:r w:rsidR="00FD2B81" w:rsidRPr="0079282A">
        <w:rPr>
          <w:color w:val="000000" w:themeColor="text1"/>
          <w:lang w:val="en-GB"/>
        </w:rPr>
        <w:t>quite effectively</w:t>
      </w:r>
      <w:r w:rsidR="006600AE" w:rsidRPr="0079282A">
        <w:rPr>
          <w:color w:val="000000" w:themeColor="text1"/>
          <w:lang w:val="en-GB"/>
        </w:rPr>
        <w:t xml:space="preserve">. </w:t>
      </w:r>
      <w:r w:rsidR="00762BB7" w:rsidRPr="0079282A">
        <w:rPr>
          <w:color w:val="000000" w:themeColor="text1"/>
          <w:lang w:val="en-GB"/>
        </w:rPr>
        <w:t>T</w:t>
      </w:r>
      <w:r w:rsidR="00E0513A" w:rsidRPr="0079282A">
        <w:rPr>
          <w:color w:val="000000" w:themeColor="text1"/>
          <w:lang w:val="en-GB"/>
        </w:rPr>
        <w:t xml:space="preserve">he samples located in the </w:t>
      </w:r>
      <w:r w:rsidR="00830C26" w:rsidRPr="0079282A">
        <w:rPr>
          <w:color w:val="000000" w:themeColor="text1"/>
          <w:lang w:val="en-GB"/>
        </w:rPr>
        <w:t>inside</w:t>
      </w:r>
      <w:r w:rsidR="00E0513A" w:rsidRPr="0079282A">
        <w:rPr>
          <w:color w:val="000000" w:themeColor="text1"/>
          <w:lang w:val="en-GB"/>
        </w:rPr>
        <w:t xml:space="preserve"> area </w:t>
      </w:r>
      <w:r w:rsidR="00D317DF" w:rsidRPr="0079282A">
        <w:rPr>
          <w:color w:val="000000" w:themeColor="text1"/>
          <w:lang w:val="en-GB"/>
        </w:rPr>
        <w:t>we</w:t>
      </w:r>
      <w:r w:rsidR="00E0513A" w:rsidRPr="0079282A">
        <w:rPr>
          <w:color w:val="000000" w:themeColor="text1"/>
          <w:lang w:val="en-GB"/>
        </w:rPr>
        <w:t xml:space="preserve">re </w:t>
      </w:r>
      <w:r w:rsidR="00762BB7" w:rsidRPr="0079282A">
        <w:rPr>
          <w:color w:val="000000" w:themeColor="text1"/>
          <w:lang w:val="en-GB"/>
        </w:rPr>
        <w:t>identified</w:t>
      </w:r>
      <w:r w:rsidR="00E0513A" w:rsidRPr="0079282A">
        <w:rPr>
          <w:color w:val="000000" w:themeColor="text1"/>
          <w:lang w:val="en-GB"/>
        </w:rPr>
        <w:t xml:space="preserve"> </w:t>
      </w:r>
      <w:r w:rsidR="00830C26" w:rsidRPr="0079282A">
        <w:rPr>
          <w:color w:val="000000" w:themeColor="text1"/>
          <w:lang w:val="en-GB"/>
        </w:rPr>
        <w:t xml:space="preserve">through updating for </w:t>
      </w:r>
      <w:r w:rsidR="00E0513A" w:rsidRPr="0079282A">
        <w:rPr>
          <w:color w:val="000000" w:themeColor="text1"/>
          <w:lang w:val="en-GB"/>
        </w:rPr>
        <w:t xml:space="preserve">no more than 3 </w:t>
      </w:r>
      <w:r w:rsidR="00762BB7" w:rsidRPr="0079282A">
        <w:rPr>
          <w:color w:val="000000" w:themeColor="text1"/>
          <w:lang w:val="en-GB"/>
        </w:rPr>
        <w:t>times</w:t>
      </w:r>
      <w:r w:rsidR="00E0513A" w:rsidRPr="0079282A">
        <w:rPr>
          <w:color w:val="000000" w:themeColor="text1"/>
          <w:lang w:val="en-GB"/>
        </w:rPr>
        <w:t xml:space="preserve">, while for samples </w:t>
      </w:r>
      <w:r w:rsidR="00830C26" w:rsidRPr="0079282A">
        <w:rPr>
          <w:color w:val="000000" w:themeColor="text1"/>
          <w:lang w:val="en-GB"/>
        </w:rPr>
        <w:t xml:space="preserve">at </w:t>
      </w:r>
      <w:r w:rsidR="006600AE" w:rsidRPr="0079282A">
        <w:rPr>
          <w:color w:val="000000" w:themeColor="text1"/>
          <w:lang w:val="en-GB"/>
        </w:rPr>
        <w:t>the boundary</w:t>
      </w:r>
      <w:r w:rsidR="00830C26" w:rsidRPr="0079282A">
        <w:rPr>
          <w:color w:val="000000" w:themeColor="text1"/>
          <w:lang w:val="en-GB"/>
        </w:rPr>
        <w:t xml:space="preserve">, </w:t>
      </w:r>
      <w:r w:rsidR="006600AE" w:rsidRPr="0079282A">
        <w:rPr>
          <w:color w:val="000000" w:themeColor="text1"/>
          <w:lang w:val="en-GB"/>
        </w:rPr>
        <w:t>numbered 2, 3</w:t>
      </w:r>
      <w:r w:rsidR="00D317DF" w:rsidRPr="0079282A">
        <w:rPr>
          <w:color w:val="000000" w:themeColor="text1"/>
          <w:lang w:val="en-GB"/>
        </w:rPr>
        <w:t>,</w:t>
      </w:r>
      <w:r w:rsidR="006600AE" w:rsidRPr="0079282A">
        <w:rPr>
          <w:color w:val="000000" w:themeColor="text1"/>
          <w:lang w:val="en-GB"/>
        </w:rPr>
        <w:t xml:space="preserve"> and 6</w:t>
      </w:r>
      <w:r w:rsidR="00830C26" w:rsidRPr="0079282A">
        <w:rPr>
          <w:color w:val="000000" w:themeColor="text1"/>
          <w:lang w:val="en-GB"/>
        </w:rPr>
        <w:t>, need</w:t>
      </w:r>
      <w:r w:rsidR="00D317DF" w:rsidRPr="0079282A">
        <w:rPr>
          <w:color w:val="000000" w:themeColor="text1"/>
          <w:lang w:val="en-GB"/>
        </w:rPr>
        <w:t>ed</w:t>
      </w:r>
      <w:r w:rsidR="00830C26" w:rsidRPr="0079282A">
        <w:rPr>
          <w:color w:val="000000" w:themeColor="text1"/>
          <w:lang w:val="en-GB"/>
        </w:rPr>
        <w:t xml:space="preserve"> updating for</w:t>
      </w:r>
      <w:r w:rsidR="006600AE" w:rsidRPr="0079282A">
        <w:rPr>
          <w:color w:val="000000" w:themeColor="text1"/>
          <w:lang w:val="en-GB"/>
        </w:rPr>
        <w:t xml:space="preserve"> </w:t>
      </w:r>
      <w:r w:rsidR="00762BB7" w:rsidRPr="0079282A">
        <w:rPr>
          <w:color w:val="000000" w:themeColor="text1"/>
          <w:lang w:val="en-GB"/>
        </w:rPr>
        <w:t>4 to</w:t>
      </w:r>
      <w:r w:rsidR="006600AE" w:rsidRPr="0079282A">
        <w:rPr>
          <w:color w:val="000000" w:themeColor="text1"/>
          <w:lang w:val="en-GB"/>
        </w:rPr>
        <w:t xml:space="preserve"> 5 </w:t>
      </w:r>
      <w:r w:rsidR="00762BB7" w:rsidRPr="0079282A">
        <w:rPr>
          <w:color w:val="000000" w:themeColor="text1"/>
          <w:lang w:val="en-GB"/>
        </w:rPr>
        <w:t>times</w:t>
      </w:r>
      <w:r w:rsidR="006600AE" w:rsidRPr="0079282A">
        <w:rPr>
          <w:color w:val="000000" w:themeColor="text1"/>
          <w:lang w:val="en-GB"/>
        </w:rPr>
        <w:t xml:space="preserve">. As for the </w:t>
      </w:r>
      <w:r w:rsidR="00830C26" w:rsidRPr="0079282A">
        <w:rPr>
          <w:color w:val="000000" w:themeColor="text1"/>
          <w:lang w:val="en-GB"/>
        </w:rPr>
        <w:t xml:space="preserve">identification </w:t>
      </w:r>
      <w:r w:rsidR="006600AE" w:rsidRPr="0079282A">
        <w:rPr>
          <w:color w:val="000000" w:themeColor="text1"/>
          <w:lang w:val="en-GB"/>
        </w:rPr>
        <w:t>accuracy, f</w:t>
      </w:r>
      <w:r w:rsidRPr="0079282A">
        <w:rPr>
          <w:color w:val="000000" w:themeColor="text1"/>
          <w:lang w:val="en-GB"/>
        </w:rPr>
        <w:t>rom Tab</w:t>
      </w:r>
      <w:r w:rsidR="000F7B3C" w:rsidRPr="0079282A">
        <w:rPr>
          <w:color w:val="000000" w:themeColor="text1"/>
          <w:lang w:val="en-GB"/>
        </w:rPr>
        <w:t>le</w:t>
      </w:r>
      <w:r w:rsidRPr="0079282A">
        <w:rPr>
          <w:color w:val="000000" w:themeColor="text1"/>
          <w:lang w:val="en-GB"/>
        </w:rPr>
        <w:t xml:space="preserve"> 3, one can see that all the crack parameters of the under-test samples </w:t>
      </w:r>
      <w:r w:rsidR="00D317DF" w:rsidRPr="0079282A">
        <w:rPr>
          <w:color w:val="000000" w:themeColor="text1"/>
          <w:lang w:val="en-GB"/>
        </w:rPr>
        <w:t>we</w:t>
      </w:r>
      <w:r w:rsidRPr="0079282A">
        <w:rPr>
          <w:color w:val="000000" w:themeColor="text1"/>
          <w:lang w:val="en-GB"/>
        </w:rPr>
        <w:t xml:space="preserve">re accurately identified, except the crack location of sample 1, which has been identified as </w:t>
      </w:r>
      <w:r w:rsidR="00830C26" w:rsidRPr="0079282A">
        <w:rPr>
          <w:color w:val="000000" w:themeColor="text1"/>
          <w:lang w:val="en-GB"/>
        </w:rPr>
        <w:t xml:space="preserve">the </w:t>
      </w:r>
      <w:r w:rsidR="0014264F" w:rsidRPr="0079282A">
        <w:rPr>
          <w:color w:val="000000" w:themeColor="text1"/>
          <w:lang w:val="en-GB"/>
        </w:rPr>
        <w:t>32</w:t>
      </w:r>
      <w:r w:rsidR="0014264F" w:rsidRPr="0079282A">
        <w:rPr>
          <w:color w:val="000000" w:themeColor="text1"/>
          <w:vertAlign w:val="superscript"/>
          <w:lang w:val="en-GB"/>
        </w:rPr>
        <w:t>th</w:t>
      </w:r>
      <w:r w:rsidR="0014264F" w:rsidRPr="0079282A">
        <w:rPr>
          <w:color w:val="000000" w:themeColor="text1"/>
          <w:lang w:val="en-GB"/>
        </w:rPr>
        <w:t xml:space="preserve"> element. </w:t>
      </w:r>
      <w:r w:rsidR="009776EF" w:rsidRPr="0079282A">
        <w:rPr>
          <w:color w:val="000000" w:themeColor="text1"/>
          <w:lang w:val="en-GB"/>
        </w:rPr>
        <w:t>The error is thought to be acceptable, c</w:t>
      </w:r>
      <w:r w:rsidR="0014264F" w:rsidRPr="0079282A">
        <w:rPr>
          <w:color w:val="000000" w:themeColor="text1"/>
          <w:lang w:val="en-GB"/>
        </w:rPr>
        <w:t>onsidering the resolution of cr</w:t>
      </w:r>
      <w:r w:rsidR="009776EF" w:rsidRPr="0079282A">
        <w:rPr>
          <w:color w:val="000000" w:themeColor="text1"/>
          <w:lang w:val="en-GB"/>
        </w:rPr>
        <w:t>ack locations</w:t>
      </w:r>
      <w:r w:rsidR="0014264F" w:rsidRPr="0079282A">
        <w:rPr>
          <w:color w:val="000000" w:themeColor="text1"/>
          <w:lang w:val="en-GB"/>
        </w:rPr>
        <w:t xml:space="preserve">. </w:t>
      </w:r>
      <w:r w:rsidR="000F7B3C" w:rsidRPr="0079282A">
        <w:rPr>
          <w:color w:val="000000" w:themeColor="text1"/>
          <w:lang w:val="en-GB"/>
        </w:rPr>
        <w:t>In addition</w:t>
      </w:r>
      <w:r w:rsidR="0014264F" w:rsidRPr="0079282A">
        <w:rPr>
          <w:color w:val="000000" w:themeColor="text1"/>
          <w:lang w:val="en-GB"/>
        </w:rPr>
        <w:t xml:space="preserve">, only after </w:t>
      </w:r>
      <w:r w:rsidR="00830C26" w:rsidRPr="0079282A">
        <w:rPr>
          <w:color w:val="000000" w:themeColor="text1"/>
          <w:lang w:val="en-GB"/>
        </w:rPr>
        <w:t xml:space="preserve">one </w:t>
      </w:r>
      <w:r w:rsidR="00762BB7" w:rsidRPr="0079282A">
        <w:rPr>
          <w:color w:val="000000" w:themeColor="text1"/>
          <w:lang w:val="en-GB"/>
        </w:rPr>
        <w:t>updating</w:t>
      </w:r>
      <w:r w:rsidR="00830C26" w:rsidRPr="0079282A">
        <w:rPr>
          <w:color w:val="000000" w:themeColor="text1"/>
          <w:lang w:val="en-GB"/>
        </w:rPr>
        <w:t xml:space="preserve"> step</w:t>
      </w:r>
      <w:r w:rsidR="0014264F" w:rsidRPr="0079282A">
        <w:rPr>
          <w:color w:val="000000" w:themeColor="text1"/>
          <w:lang w:val="en-GB"/>
        </w:rPr>
        <w:t>, the update</w:t>
      </w:r>
      <w:r w:rsidR="00870C0D" w:rsidRPr="0079282A">
        <w:rPr>
          <w:color w:val="000000" w:themeColor="text1"/>
          <w:lang w:val="en-GB"/>
        </w:rPr>
        <w:t xml:space="preserve"> </w:t>
      </w:r>
      <w:r w:rsidR="0014264F" w:rsidRPr="0079282A">
        <w:rPr>
          <w:color w:val="000000" w:themeColor="text1"/>
          <w:lang w:val="en-GB"/>
        </w:rPr>
        <w:t xml:space="preserve">process </w:t>
      </w:r>
      <w:r w:rsidR="00181277" w:rsidRPr="0079282A">
        <w:rPr>
          <w:color w:val="000000" w:themeColor="text1"/>
          <w:lang w:val="en-GB"/>
        </w:rPr>
        <w:t>wa</w:t>
      </w:r>
      <w:r w:rsidR="0014264F" w:rsidRPr="0079282A">
        <w:rPr>
          <w:color w:val="000000" w:themeColor="text1"/>
          <w:lang w:val="en-GB"/>
        </w:rPr>
        <w:t>s stopped</w:t>
      </w:r>
      <w:r w:rsidR="00830C26" w:rsidRPr="0079282A">
        <w:rPr>
          <w:color w:val="000000" w:themeColor="text1"/>
          <w:lang w:val="en-GB"/>
        </w:rPr>
        <w:t>.</w:t>
      </w:r>
      <w:r w:rsidR="001A633A" w:rsidRPr="0079282A">
        <w:rPr>
          <w:color w:val="000000" w:themeColor="text1"/>
          <w:lang w:val="en-GB"/>
        </w:rPr>
        <w:t xml:space="preserve"> T</w:t>
      </w:r>
      <w:r w:rsidR="0014264F" w:rsidRPr="0079282A">
        <w:rPr>
          <w:color w:val="000000" w:themeColor="text1"/>
          <w:lang w:val="en-GB"/>
        </w:rPr>
        <w:t xml:space="preserve">he identification </w:t>
      </w:r>
      <w:r w:rsidR="009776EF" w:rsidRPr="0079282A">
        <w:rPr>
          <w:color w:val="000000" w:themeColor="text1"/>
          <w:lang w:val="en-GB"/>
        </w:rPr>
        <w:t xml:space="preserve">accuracy </w:t>
      </w:r>
      <w:r w:rsidR="0014264F" w:rsidRPr="0079282A">
        <w:rPr>
          <w:color w:val="000000" w:themeColor="text1"/>
          <w:lang w:val="en-GB"/>
        </w:rPr>
        <w:t>can be improved</w:t>
      </w:r>
      <w:r w:rsidR="001A633A" w:rsidRPr="0079282A">
        <w:rPr>
          <w:color w:val="000000" w:themeColor="text1"/>
          <w:lang w:val="en-GB"/>
        </w:rPr>
        <w:t xml:space="preserve"> if more severe criterions are set</w:t>
      </w:r>
      <w:r w:rsidR="009776EF" w:rsidRPr="0079282A">
        <w:rPr>
          <w:color w:val="000000" w:themeColor="text1"/>
          <w:lang w:val="en-GB"/>
        </w:rPr>
        <w:t>, but it will lead to more updating steps</w:t>
      </w:r>
      <w:r w:rsidR="0014264F" w:rsidRPr="0079282A">
        <w:rPr>
          <w:color w:val="000000" w:themeColor="text1"/>
          <w:lang w:val="en-GB"/>
        </w:rPr>
        <w:t>.</w:t>
      </w:r>
      <w:r w:rsidRPr="0079282A">
        <w:rPr>
          <w:color w:val="000000" w:themeColor="text1"/>
          <w:lang w:val="en-GB"/>
        </w:rPr>
        <w:t xml:space="preserve"> </w:t>
      </w:r>
      <w:r w:rsidR="009776EF" w:rsidRPr="0079282A">
        <w:rPr>
          <w:color w:val="000000" w:themeColor="text1"/>
          <w:lang w:val="en-GB"/>
        </w:rPr>
        <w:t xml:space="preserve">So, there is a trade-off between identification accuracy and efficiency. </w:t>
      </w:r>
      <w:r w:rsidR="001A633A" w:rsidRPr="0079282A">
        <w:rPr>
          <w:color w:val="000000" w:themeColor="text1"/>
          <w:lang w:val="en-GB"/>
        </w:rPr>
        <w:t>In view of all the identification results and the error factors</w:t>
      </w:r>
      <w:r w:rsidRPr="0079282A">
        <w:rPr>
          <w:color w:val="000000" w:themeColor="text1"/>
          <w:lang w:val="en-GB"/>
        </w:rPr>
        <w:t xml:space="preserve">, </w:t>
      </w:r>
      <w:r w:rsidR="00762BB7" w:rsidRPr="0079282A">
        <w:rPr>
          <w:color w:val="000000" w:themeColor="text1"/>
          <w:lang w:val="en-GB"/>
        </w:rPr>
        <w:t xml:space="preserve">it can be concluded that </w:t>
      </w:r>
      <w:r w:rsidR="0014264F" w:rsidRPr="0079282A">
        <w:rPr>
          <w:color w:val="000000" w:themeColor="text1"/>
          <w:lang w:val="en-GB"/>
        </w:rPr>
        <w:t xml:space="preserve">the proposed crack identification method based on Kriging surrogate model performs </w:t>
      </w:r>
      <w:r w:rsidR="00830C26" w:rsidRPr="0079282A">
        <w:rPr>
          <w:color w:val="000000" w:themeColor="text1"/>
          <w:lang w:val="en-GB"/>
        </w:rPr>
        <w:t xml:space="preserve">quite </w:t>
      </w:r>
      <w:r w:rsidR="0014264F" w:rsidRPr="0079282A">
        <w:rPr>
          <w:color w:val="000000" w:themeColor="text1"/>
          <w:lang w:val="en-GB"/>
        </w:rPr>
        <w:t xml:space="preserve">well for the </w:t>
      </w:r>
      <w:r w:rsidR="001C06B8" w:rsidRPr="0079282A">
        <w:rPr>
          <w:color w:val="000000" w:themeColor="text1"/>
          <w:lang w:val="en-GB"/>
        </w:rPr>
        <w:t xml:space="preserve">above </w:t>
      </w:r>
      <w:r w:rsidR="0014264F" w:rsidRPr="0079282A">
        <w:rPr>
          <w:color w:val="000000" w:themeColor="text1"/>
          <w:lang w:val="en-GB"/>
        </w:rPr>
        <w:t>unpolluted samples.</w:t>
      </w:r>
    </w:p>
    <w:p w14:paraId="3C17AFD5" w14:textId="23E42C14" w:rsidR="00A7078C" w:rsidRPr="0079282A" w:rsidRDefault="0045072A" w:rsidP="00313DB0">
      <w:pPr>
        <w:pStyle w:val="MDPI31text"/>
        <w:rPr>
          <w:rFonts w:eastAsiaTheme="majorEastAsia"/>
          <w:color w:val="000000" w:themeColor="text1"/>
          <w:lang w:val="en-GB"/>
        </w:rPr>
      </w:pPr>
      <w:r w:rsidRPr="0079282A">
        <w:rPr>
          <w:color w:val="000000" w:themeColor="text1"/>
          <w:lang w:val="en-GB"/>
        </w:rPr>
        <w:t>T</w:t>
      </w:r>
      <w:r w:rsidR="00A7078C" w:rsidRPr="0079282A">
        <w:rPr>
          <w:color w:val="000000" w:themeColor="text1"/>
          <w:lang w:val="en-GB"/>
        </w:rPr>
        <w:t xml:space="preserve">o study the robustness of the identification method, each sample </w:t>
      </w:r>
      <w:r w:rsidR="00181277" w:rsidRPr="0079282A">
        <w:rPr>
          <w:color w:val="000000" w:themeColor="text1"/>
          <w:lang w:val="en-GB"/>
        </w:rPr>
        <w:t>wa</w:t>
      </w:r>
      <w:r w:rsidR="001C06B8" w:rsidRPr="0079282A">
        <w:rPr>
          <w:color w:val="000000" w:themeColor="text1"/>
          <w:lang w:val="en-GB"/>
        </w:rPr>
        <w:t xml:space="preserve">s now added </w:t>
      </w:r>
      <w:r w:rsidR="00A7078C" w:rsidRPr="0079282A">
        <w:rPr>
          <w:color w:val="000000" w:themeColor="text1"/>
          <w:lang w:val="en-GB"/>
        </w:rPr>
        <w:t xml:space="preserve">with noise. </w:t>
      </w:r>
      <w:r w:rsidR="004C770B" w:rsidRPr="0079282A">
        <w:rPr>
          <w:color w:val="000000" w:themeColor="text1"/>
          <w:lang w:val="en-GB"/>
        </w:rPr>
        <w:t>T</w:t>
      </w:r>
      <w:r w:rsidR="00A7078C" w:rsidRPr="0079282A">
        <w:rPr>
          <w:rFonts w:eastAsiaTheme="majorEastAsia"/>
          <w:color w:val="000000" w:themeColor="text1"/>
          <w:lang w:val="en-GB"/>
        </w:rPr>
        <w:t xml:space="preserve">he noise-polluted response </w:t>
      </w:r>
      <m:oMath>
        <m:sSub>
          <m:sSubPr>
            <m:ctrlPr>
              <w:rPr>
                <w:rFonts w:ascii="Cambria Math" w:eastAsiaTheme="majorEastAsia" w:hAnsi="Cambria Math"/>
                <w:color w:val="000000" w:themeColor="text1"/>
                <w:lang w:val="en-GB"/>
              </w:rPr>
            </m:ctrlPr>
          </m:sSubPr>
          <m:e>
            <m:r>
              <m:rPr>
                <m:sty m:val="b"/>
              </m:rPr>
              <w:rPr>
                <w:rFonts w:ascii="Cambria Math" w:eastAsiaTheme="majorEastAsia" w:hAnsi="Cambria Math"/>
                <w:color w:val="000000" w:themeColor="text1"/>
                <w:lang w:val="en-GB"/>
              </w:rPr>
              <m:t>y</m:t>
            </m:r>
          </m:e>
          <m:sub>
            <m:r>
              <m:rPr>
                <m:sty m:val="p"/>
              </m:rPr>
              <w:rPr>
                <w:rFonts w:ascii="Cambria Math" w:eastAsiaTheme="majorEastAsia" w:hAnsi="Cambria Math"/>
                <w:color w:val="000000" w:themeColor="text1"/>
                <w:lang w:val="en-GB"/>
              </w:rPr>
              <m:t>N</m:t>
            </m:r>
          </m:sub>
        </m:sSub>
      </m:oMath>
      <w:r w:rsidR="00A7078C" w:rsidRPr="0079282A">
        <w:rPr>
          <w:rFonts w:eastAsiaTheme="majorEastAsia"/>
          <w:color w:val="000000" w:themeColor="text1"/>
          <w:lang w:val="en-GB"/>
        </w:rPr>
        <w:t xml:space="preserve"> can be expressed as </w:t>
      </w:r>
      <w:bookmarkStart w:id="143" w:name="EXISTREF61"/>
      <w:r w:rsidR="005B1525" w:rsidRPr="0079282A">
        <w:rPr>
          <w:rFonts w:cs="Palatino Linotype"/>
          <w:color w:val="000000" w:themeColor="text1"/>
          <w:szCs w:val="20"/>
        </w:rPr>
        <w:t>[</w:t>
      </w:r>
      <w:r w:rsidR="001675D7" w:rsidRPr="0079282A">
        <w:rPr>
          <w:rFonts w:eastAsiaTheme="minorEastAsia" w:cs="Palatino Linotype" w:hint="eastAsia"/>
          <w:color w:val="000000" w:themeColor="text1"/>
          <w:szCs w:val="20"/>
          <w:lang w:eastAsia="zh-CN"/>
        </w:rPr>
        <w:t>61</w:t>
      </w:r>
      <w:r w:rsidR="005B1525" w:rsidRPr="0079282A">
        <w:rPr>
          <w:rFonts w:cs="Palatino Linotype"/>
          <w:color w:val="000000" w:themeColor="text1"/>
          <w:szCs w:val="20"/>
        </w:rPr>
        <w:t>]</w:t>
      </w:r>
      <w:bookmarkEnd w:id="143"/>
      <w:r w:rsidR="00A7078C" w:rsidRPr="0079282A">
        <w:rPr>
          <w:rFonts w:eastAsiaTheme="majorEastAsia"/>
          <w:color w:val="000000" w:themeColor="text1"/>
          <w:lang w:val="en-GB"/>
        </w:rPr>
        <w:t>:</w:t>
      </w:r>
    </w:p>
    <w:tbl>
      <w:tblPr>
        <w:tblW w:w="0" w:type="auto"/>
        <w:jc w:val="center"/>
        <w:tblLayout w:type="fixed"/>
        <w:tblLook w:val="0000" w:firstRow="0" w:lastRow="0" w:firstColumn="0" w:lastColumn="0" w:noHBand="0" w:noVBand="0"/>
      </w:tblPr>
      <w:tblGrid>
        <w:gridCol w:w="8472"/>
        <w:gridCol w:w="588"/>
      </w:tblGrid>
      <w:tr w:rsidR="00702C05" w:rsidRPr="0079282A" w14:paraId="35782D33" w14:textId="77777777" w:rsidTr="00702C05">
        <w:trPr>
          <w:trHeight w:val="340"/>
          <w:jc w:val="center"/>
        </w:trPr>
        <w:tc>
          <w:tcPr>
            <w:tcW w:w="8472" w:type="dxa"/>
            <w:shd w:val="clear" w:color="auto" w:fill="auto"/>
            <w:vAlign w:val="center"/>
          </w:tcPr>
          <w:bookmarkStart w:id="144" w:name="Equation20" w:colFirst="1" w:colLast="1"/>
          <w:p w14:paraId="0B82A10D" w14:textId="5E6AD6EA" w:rsidR="00702C05" w:rsidRPr="0079282A" w:rsidRDefault="0077476A" w:rsidP="00702C05">
            <w:pPr>
              <w:pStyle w:val="MDPI31text"/>
              <w:spacing w:before="120" w:after="120"/>
              <w:ind w:left="706" w:firstLine="0"/>
              <w:jc w:val="center"/>
              <w:rPr>
                <w:rFonts w:eastAsiaTheme="majorEastAsia"/>
                <w:color w:val="000000" w:themeColor="text1"/>
                <w:lang w:val="en-GB"/>
              </w:rPr>
            </w:pPr>
            <m:oMathPara>
              <m:oMath>
                <m:sSub>
                  <m:sSubPr>
                    <m:ctrlPr>
                      <w:rPr>
                        <w:rFonts w:ascii="Cambria Math" w:eastAsiaTheme="majorEastAsia" w:hAnsi="Cambria Math"/>
                        <w:bCs/>
                        <w:color w:val="000000" w:themeColor="text1"/>
                        <w:szCs w:val="20"/>
                        <w:lang w:val="en-GB"/>
                      </w:rPr>
                    </m:ctrlPr>
                  </m:sSubPr>
                  <m:e>
                    <m:r>
                      <m:rPr>
                        <m:sty m:val="b"/>
                      </m:rPr>
                      <w:rPr>
                        <w:rFonts w:ascii="Cambria Math" w:eastAsiaTheme="majorEastAsia" w:hAnsi="Cambria Math"/>
                        <w:color w:val="000000" w:themeColor="text1"/>
                        <w:szCs w:val="20"/>
                        <w:lang w:val="en-GB"/>
                      </w:rPr>
                      <m:t>y</m:t>
                    </m:r>
                  </m:e>
                  <m:sub>
                    <m:r>
                      <m:rPr>
                        <m:sty m:val="p"/>
                      </m:rPr>
                      <w:rPr>
                        <w:rFonts w:ascii="Cambria Math" w:eastAsiaTheme="majorEastAsia" w:hAnsi="Cambria Math"/>
                        <w:color w:val="000000" w:themeColor="text1"/>
                        <w:szCs w:val="20"/>
                        <w:lang w:val="en-GB"/>
                      </w:rPr>
                      <m:t>N</m:t>
                    </m:r>
                  </m:sub>
                </m:sSub>
                <m:r>
                  <w:rPr>
                    <w:rFonts w:ascii="Cambria Math" w:eastAsiaTheme="majorEastAsia" w:hAnsi="Cambria Math"/>
                    <w:color w:val="000000" w:themeColor="text1"/>
                    <w:szCs w:val="20"/>
                    <w:lang w:val="en-GB"/>
                  </w:rPr>
                  <m:t>=</m:t>
                </m:r>
                <m:r>
                  <m:rPr>
                    <m:sty m:val="b"/>
                  </m:rPr>
                  <w:rPr>
                    <w:rFonts w:ascii="Cambria Math" w:eastAsiaTheme="majorEastAsia" w:hAnsi="Cambria Math"/>
                    <w:color w:val="000000" w:themeColor="text1"/>
                    <w:szCs w:val="20"/>
                    <w:lang w:val="en-GB"/>
                  </w:rPr>
                  <m:t>y+</m:t>
                </m:r>
                <m:sSub>
                  <m:sSubPr>
                    <m:ctrlPr>
                      <w:rPr>
                        <w:rFonts w:ascii="Cambria Math" w:eastAsiaTheme="majorEastAsia" w:hAnsi="Cambria Math"/>
                        <w:i/>
                        <w:color w:val="000000" w:themeColor="text1"/>
                        <w:szCs w:val="20"/>
                        <w:lang w:val="en-GB"/>
                      </w:rPr>
                    </m:ctrlPr>
                  </m:sSubPr>
                  <m:e>
                    <m:r>
                      <w:rPr>
                        <w:rFonts w:ascii="Cambria Math" w:eastAsiaTheme="majorEastAsia" w:hAnsi="Cambria Math"/>
                        <w:color w:val="000000" w:themeColor="text1"/>
                        <w:szCs w:val="20"/>
                        <w:lang w:val="en-GB"/>
                      </w:rPr>
                      <m:t>L</m:t>
                    </m:r>
                  </m:e>
                  <m:sub>
                    <m:r>
                      <m:rPr>
                        <m:sty m:val="p"/>
                      </m:rPr>
                      <w:rPr>
                        <w:rFonts w:ascii="Cambria Math" w:eastAsiaTheme="majorEastAsia" w:hAnsi="Cambria Math"/>
                        <w:color w:val="000000" w:themeColor="text1"/>
                        <w:szCs w:val="20"/>
                        <w:lang w:val="en-GB"/>
                      </w:rPr>
                      <m:t>N</m:t>
                    </m:r>
                  </m:sub>
                </m:sSub>
                <m:sSub>
                  <m:sSubPr>
                    <m:ctrlPr>
                      <w:rPr>
                        <w:rFonts w:ascii="Cambria Math" w:eastAsiaTheme="majorEastAsia" w:hAnsi="Cambria Math"/>
                        <w:color w:val="000000" w:themeColor="text1"/>
                        <w:szCs w:val="20"/>
                        <w:lang w:val="en-GB"/>
                      </w:rPr>
                    </m:ctrlPr>
                  </m:sSubPr>
                  <m:e>
                    <m:r>
                      <m:rPr>
                        <m:sty m:val="p"/>
                      </m:rPr>
                      <w:rPr>
                        <w:rFonts w:ascii="Cambria Math" w:eastAsiaTheme="majorEastAsia" w:hAnsi="Cambria Math"/>
                        <w:color w:val="000000" w:themeColor="text1"/>
                        <w:szCs w:val="20"/>
                        <w:lang w:val="en-GB"/>
                      </w:rPr>
                      <m:t>σ</m:t>
                    </m:r>
                  </m:e>
                  <m:sub>
                    <m:r>
                      <m:rPr>
                        <m:sty m:val="p"/>
                      </m:rPr>
                      <w:rPr>
                        <w:rFonts w:ascii="Cambria Math" w:eastAsiaTheme="majorEastAsia" w:hAnsi="Cambria Math"/>
                        <w:color w:val="000000" w:themeColor="text1"/>
                        <w:szCs w:val="20"/>
                        <w:lang w:val="en-GB"/>
                      </w:rPr>
                      <m:t>y</m:t>
                    </m:r>
                  </m:sub>
                </m:sSub>
                <m:r>
                  <m:rPr>
                    <m:sty m:val="b"/>
                  </m:rPr>
                  <w:rPr>
                    <w:rFonts w:ascii="Cambria Math" w:eastAsiaTheme="majorEastAsia" w:hAnsi="Cambria Math"/>
                    <w:color w:val="000000" w:themeColor="text1"/>
                    <w:szCs w:val="20"/>
                    <w:lang w:val="en-GB"/>
                  </w:rPr>
                  <m:t>s</m:t>
                </m:r>
              </m:oMath>
            </m:oMathPara>
          </w:p>
        </w:tc>
        <w:tc>
          <w:tcPr>
            <w:tcW w:w="588" w:type="dxa"/>
            <w:shd w:val="clear" w:color="auto" w:fill="auto"/>
            <w:vAlign w:val="center"/>
          </w:tcPr>
          <w:p w14:paraId="2D692333" w14:textId="0ED2A24C" w:rsidR="00702C05" w:rsidRPr="0079282A" w:rsidRDefault="00702C05" w:rsidP="00702C05">
            <w:pPr>
              <w:pStyle w:val="MDPI31text"/>
              <w:spacing w:before="120" w:after="120"/>
              <w:ind w:firstLine="0"/>
              <w:jc w:val="right"/>
              <w:rPr>
                <w:rFonts w:eastAsiaTheme="majorEastAsia"/>
                <w:color w:val="000000" w:themeColor="text1"/>
                <w:lang w:val="en-GB"/>
              </w:rPr>
            </w:pPr>
            <w:r w:rsidRPr="0079282A">
              <w:rPr>
                <w:rFonts w:eastAsiaTheme="majorEastAsia"/>
                <w:color w:val="000000" w:themeColor="text1"/>
                <w:lang w:val="en-GB"/>
              </w:rPr>
              <w:t>(</w:t>
            </w:r>
            <w:r w:rsidR="00A317A8" w:rsidRPr="0079282A">
              <w:rPr>
                <w:rFonts w:eastAsiaTheme="majorEastAsia"/>
                <w:noProof/>
                <w:color w:val="000000" w:themeColor="text1"/>
                <w:lang w:val="en-GB"/>
              </w:rPr>
              <w:t>20</w:t>
            </w:r>
            <w:r w:rsidRPr="0079282A">
              <w:rPr>
                <w:rFonts w:eastAsiaTheme="majorEastAsia"/>
                <w:color w:val="000000" w:themeColor="text1"/>
                <w:lang w:val="en-GB"/>
              </w:rPr>
              <w:t>)</w:t>
            </w:r>
          </w:p>
        </w:tc>
      </w:tr>
    </w:tbl>
    <w:bookmarkEnd w:id="144"/>
    <w:p w14:paraId="6E908E14" w14:textId="76B23429" w:rsidR="006B7C9C" w:rsidRPr="0079282A" w:rsidRDefault="00A7078C" w:rsidP="00313DB0">
      <w:pPr>
        <w:pStyle w:val="MDPI31text"/>
        <w:ind w:firstLine="0"/>
        <w:rPr>
          <w:rFonts w:eastAsiaTheme="majorEastAsia"/>
          <w:color w:val="000000" w:themeColor="text1"/>
          <w:lang w:val="en-GB"/>
        </w:rPr>
      </w:pPr>
      <w:r w:rsidRPr="0079282A">
        <w:rPr>
          <w:rFonts w:eastAsiaTheme="majorEastAsia"/>
          <w:color w:val="000000" w:themeColor="text1"/>
          <w:lang w:val="en-GB"/>
        </w:rPr>
        <w:t xml:space="preserve">where </w:t>
      </w:r>
      <m:oMath>
        <m:sSub>
          <m:sSubPr>
            <m:ctrlPr>
              <w:rPr>
                <w:rFonts w:ascii="Cambria Math" w:eastAsiaTheme="majorEastAsia" w:hAnsi="Cambria Math"/>
                <w:color w:val="000000" w:themeColor="text1"/>
                <w:lang w:val="en-GB"/>
              </w:rPr>
            </m:ctrlPr>
          </m:sSubPr>
          <m:e>
            <m:r>
              <m:rPr>
                <m:sty m:val="p"/>
              </m:rPr>
              <w:rPr>
                <w:rFonts w:ascii="Cambria Math" w:eastAsiaTheme="majorEastAsia" w:hAnsi="Cambria Math"/>
                <w:color w:val="000000" w:themeColor="text1"/>
                <w:lang w:val="en-GB"/>
              </w:rPr>
              <m:t>L</m:t>
            </m:r>
          </m:e>
          <m:sub>
            <m:r>
              <m:rPr>
                <m:sty m:val="p"/>
              </m:rPr>
              <w:rPr>
                <w:rFonts w:ascii="Cambria Math" w:eastAsiaTheme="majorEastAsia" w:hAnsi="Cambria Math"/>
                <w:color w:val="000000" w:themeColor="text1"/>
                <w:lang w:val="en-GB"/>
              </w:rPr>
              <m:t>N</m:t>
            </m:r>
          </m:sub>
        </m:sSub>
      </m:oMath>
      <w:r w:rsidRPr="0079282A">
        <w:rPr>
          <w:rFonts w:eastAsiaTheme="majorEastAsia"/>
          <w:color w:val="000000" w:themeColor="text1"/>
          <w:lang w:val="en-GB"/>
        </w:rPr>
        <w:t xml:space="preserve"> is a number within (0, 1) that represents the noise level</w:t>
      </w:r>
      <w:r w:rsidR="00F6647E" w:rsidRPr="0079282A">
        <w:rPr>
          <w:rFonts w:eastAsiaTheme="majorEastAsia"/>
          <w:color w:val="000000" w:themeColor="text1"/>
          <w:lang w:val="en-GB"/>
        </w:rPr>
        <w:t xml:space="preserve">, which </w:t>
      </w:r>
      <w:r w:rsidR="00BC060E" w:rsidRPr="0079282A">
        <w:rPr>
          <w:rFonts w:eastAsiaTheme="majorEastAsia"/>
          <w:color w:val="000000" w:themeColor="text1"/>
          <w:lang w:val="en-GB"/>
        </w:rPr>
        <w:t>wa</w:t>
      </w:r>
      <w:r w:rsidR="00F6647E" w:rsidRPr="0079282A">
        <w:rPr>
          <w:rFonts w:eastAsiaTheme="majorEastAsia"/>
          <w:color w:val="000000" w:themeColor="text1"/>
          <w:lang w:val="en-GB"/>
        </w:rPr>
        <w:t>s selected as 5% in this work</w:t>
      </w:r>
      <w:r w:rsidR="0045072A" w:rsidRPr="0079282A">
        <w:rPr>
          <w:rFonts w:eastAsiaTheme="majorEastAsia"/>
          <w:color w:val="000000" w:themeColor="text1"/>
          <w:lang w:val="en-GB"/>
        </w:rPr>
        <w:t>;</w:t>
      </w:r>
      <m:oMath>
        <m:r>
          <m:rPr>
            <m:sty m:val="p"/>
          </m:rPr>
          <w:rPr>
            <w:rFonts w:ascii="Cambria Math" w:eastAsiaTheme="majorEastAsia" w:hAnsi="Cambria Math"/>
            <w:color w:val="000000" w:themeColor="text1"/>
            <w:lang w:val="en-GB"/>
          </w:rPr>
          <m:t xml:space="preserve"> </m:t>
        </m:r>
        <m:sSub>
          <m:sSubPr>
            <m:ctrlPr>
              <w:rPr>
                <w:rFonts w:ascii="Cambria Math" w:eastAsiaTheme="majorEastAsia" w:hAnsi="Cambria Math"/>
                <w:color w:val="000000" w:themeColor="text1"/>
                <w:lang w:val="en-GB"/>
              </w:rPr>
            </m:ctrlPr>
          </m:sSubPr>
          <m:e>
            <m:r>
              <m:rPr>
                <m:sty m:val="p"/>
              </m:rPr>
              <w:rPr>
                <w:rFonts w:ascii="Cambria Math" w:eastAsiaTheme="majorEastAsia" w:hAnsi="Cambria Math"/>
                <w:color w:val="000000" w:themeColor="text1"/>
                <w:lang w:val="en-GB"/>
              </w:rPr>
              <m:t>σ</m:t>
            </m:r>
          </m:e>
          <m:sub>
            <m:r>
              <m:rPr>
                <m:sty m:val="p"/>
              </m:rPr>
              <w:rPr>
                <w:rFonts w:ascii="Cambria Math" w:eastAsiaTheme="majorEastAsia" w:hAnsi="Cambria Math"/>
                <w:color w:val="000000" w:themeColor="text1"/>
                <w:lang w:val="en-GB"/>
              </w:rPr>
              <m:t>y</m:t>
            </m:r>
          </m:sub>
        </m:sSub>
      </m:oMath>
      <w:r w:rsidRPr="0079282A">
        <w:rPr>
          <w:rFonts w:eastAsiaTheme="majorEastAsia"/>
          <w:color w:val="000000" w:themeColor="text1"/>
          <w:lang w:val="en-GB"/>
        </w:rPr>
        <w:t xml:space="preserve"> is the standard deviation of </w:t>
      </w:r>
      <w:r w:rsidR="001C06B8" w:rsidRPr="0079282A">
        <w:rPr>
          <w:rFonts w:eastAsiaTheme="majorEastAsia"/>
          <w:color w:val="000000" w:themeColor="text1"/>
          <w:lang w:val="en-GB"/>
        </w:rPr>
        <w:t xml:space="preserve">original response </w:t>
      </w:r>
      <w:r w:rsidRPr="0079282A">
        <w:rPr>
          <w:rFonts w:eastAsiaTheme="majorEastAsia"/>
          <w:color w:val="000000" w:themeColor="text1"/>
          <w:lang w:val="en-GB"/>
        </w:rPr>
        <w:t>y</w:t>
      </w:r>
      <w:r w:rsidR="001C06B8" w:rsidRPr="0079282A">
        <w:rPr>
          <w:rFonts w:eastAsiaTheme="majorEastAsia"/>
          <w:color w:val="000000" w:themeColor="text1"/>
          <w:lang w:val="en-GB"/>
        </w:rPr>
        <w:t xml:space="preserve"> after noise is added</w:t>
      </w:r>
      <w:r w:rsidR="0045072A" w:rsidRPr="0079282A">
        <w:rPr>
          <w:rFonts w:eastAsiaTheme="majorEastAsia"/>
          <w:color w:val="000000" w:themeColor="text1"/>
          <w:lang w:val="en-GB"/>
        </w:rPr>
        <w:t>; and</w:t>
      </w:r>
      <w:r w:rsidRPr="0079282A">
        <w:rPr>
          <w:rFonts w:eastAsiaTheme="majorEastAsia"/>
          <w:color w:val="000000" w:themeColor="text1"/>
          <w:lang w:val="en-GB"/>
        </w:rPr>
        <w:t xml:space="preserve"> </w:t>
      </w:r>
      <m:oMath>
        <m:r>
          <m:rPr>
            <m:sty m:val="b"/>
          </m:rPr>
          <w:rPr>
            <w:rFonts w:ascii="Cambria Math" w:eastAsiaTheme="majorEastAsia" w:hAnsi="Cambria Math"/>
            <w:color w:val="000000" w:themeColor="text1"/>
            <w:lang w:val="en-GB"/>
          </w:rPr>
          <m:t>s</m:t>
        </m:r>
      </m:oMath>
      <w:r w:rsidRPr="0079282A">
        <w:rPr>
          <w:rFonts w:eastAsiaTheme="majorEastAsia"/>
          <w:color w:val="000000" w:themeColor="text1"/>
          <w:lang w:val="en-GB"/>
        </w:rPr>
        <w:t xml:space="preserve"> is an N-length vector of normally distributed random numbers with zero mean and unit variance. </w:t>
      </w:r>
      <w:r w:rsidR="006B7C9C" w:rsidRPr="0079282A">
        <w:rPr>
          <w:rFonts w:eastAsiaTheme="majorEastAsia"/>
          <w:color w:val="000000" w:themeColor="text1"/>
          <w:lang w:val="en-GB"/>
        </w:rPr>
        <w:t>Fig</w:t>
      </w:r>
      <w:r w:rsidR="00702C05" w:rsidRPr="0079282A">
        <w:rPr>
          <w:rFonts w:eastAsiaTheme="majorEastAsia"/>
          <w:color w:val="000000" w:themeColor="text1"/>
          <w:lang w:val="en-GB"/>
        </w:rPr>
        <w:t xml:space="preserve">ure </w:t>
      </w:r>
      <w:r w:rsidR="001363FA" w:rsidRPr="0079282A">
        <w:rPr>
          <w:rFonts w:eastAsiaTheme="majorEastAsia" w:hint="eastAsia"/>
          <w:color w:val="000000" w:themeColor="text1"/>
          <w:lang w:val="en-GB" w:eastAsia="zh-CN"/>
        </w:rPr>
        <w:t>10</w:t>
      </w:r>
      <w:r w:rsidR="001363FA" w:rsidRPr="0079282A">
        <w:rPr>
          <w:rFonts w:eastAsiaTheme="majorEastAsia"/>
          <w:color w:val="000000" w:themeColor="text1"/>
          <w:lang w:val="en-GB"/>
        </w:rPr>
        <w:t xml:space="preserve"> </w:t>
      </w:r>
      <w:r w:rsidR="006B7C9C" w:rsidRPr="0079282A">
        <w:rPr>
          <w:rFonts w:eastAsiaTheme="majorEastAsia"/>
          <w:color w:val="000000" w:themeColor="text1"/>
          <w:lang w:val="en-GB"/>
        </w:rPr>
        <w:t>and Tab</w:t>
      </w:r>
      <w:r w:rsidR="0045072A" w:rsidRPr="0079282A">
        <w:rPr>
          <w:rFonts w:eastAsiaTheme="majorEastAsia"/>
          <w:color w:val="000000" w:themeColor="text1"/>
          <w:lang w:val="en-GB"/>
        </w:rPr>
        <w:t>le</w:t>
      </w:r>
      <w:r w:rsidR="006B7C9C" w:rsidRPr="0079282A">
        <w:rPr>
          <w:rFonts w:eastAsiaTheme="majorEastAsia"/>
          <w:color w:val="000000" w:themeColor="text1"/>
          <w:lang w:val="en-GB"/>
        </w:rPr>
        <w:t xml:space="preserve"> 4 </w:t>
      </w:r>
      <w:r w:rsidR="001C06B8" w:rsidRPr="0079282A">
        <w:rPr>
          <w:rFonts w:eastAsiaTheme="majorEastAsia"/>
          <w:color w:val="000000" w:themeColor="text1"/>
          <w:lang w:val="en-GB"/>
        </w:rPr>
        <w:t xml:space="preserve">show </w:t>
      </w:r>
      <w:r w:rsidR="006B7C9C" w:rsidRPr="0079282A">
        <w:rPr>
          <w:rFonts w:eastAsiaTheme="majorEastAsia"/>
          <w:color w:val="000000" w:themeColor="text1"/>
          <w:lang w:val="en-GB"/>
        </w:rPr>
        <w:t xml:space="preserve">the </w:t>
      </w:r>
      <w:r w:rsidR="006600AE" w:rsidRPr="0079282A">
        <w:rPr>
          <w:rFonts w:eastAsiaTheme="majorEastAsia"/>
          <w:color w:val="000000" w:themeColor="text1"/>
          <w:lang w:val="en-GB"/>
        </w:rPr>
        <w:t>updat</w:t>
      </w:r>
      <w:r w:rsidR="00C674F1" w:rsidRPr="0079282A">
        <w:rPr>
          <w:rFonts w:eastAsiaTheme="majorEastAsia"/>
          <w:color w:val="000000" w:themeColor="text1"/>
          <w:lang w:val="en-GB"/>
        </w:rPr>
        <w:t>e</w:t>
      </w:r>
      <w:r w:rsidR="006B7C9C" w:rsidRPr="0079282A">
        <w:rPr>
          <w:rFonts w:eastAsiaTheme="majorEastAsia"/>
          <w:color w:val="000000" w:themeColor="text1"/>
          <w:lang w:val="en-GB"/>
        </w:rPr>
        <w:t xml:space="preserve"> process and identification results of the under-test samples with 5% noise.</w:t>
      </w:r>
    </w:p>
    <w:tbl>
      <w:tblPr>
        <w:tblW w:w="0" w:type="auto"/>
        <w:jc w:val="center"/>
        <w:tblLook w:val="0000" w:firstRow="0" w:lastRow="0" w:firstColumn="0" w:lastColumn="0" w:noHBand="0" w:noVBand="0"/>
      </w:tblPr>
      <w:tblGrid>
        <w:gridCol w:w="4442"/>
        <w:gridCol w:w="4568"/>
      </w:tblGrid>
      <w:tr w:rsidR="00702C05" w:rsidRPr="0079282A" w14:paraId="2FFE7B75" w14:textId="77777777" w:rsidTr="00702C05">
        <w:trPr>
          <w:jc w:val="center"/>
        </w:trPr>
        <w:tc>
          <w:tcPr>
            <w:tcW w:w="0" w:type="auto"/>
            <w:shd w:val="clear" w:color="auto" w:fill="auto"/>
            <w:vAlign w:val="center"/>
          </w:tcPr>
          <w:p w14:paraId="2F651995" w14:textId="06BEB446" w:rsidR="00702C05" w:rsidRPr="0079282A" w:rsidRDefault="0077476A" w:rsidP="00702C05">
            <w:pPr>
              <w:pStyle w:val="MDPI52figure"/>
              <w:rPr>
                <w:rFonts w:eastAsiaTheme="majorEastAsia"/>
                <w:lang w:val="en-GB"/>
              </w:rPr>
            </w:pPr>
            <w:r>
              <w:rPr>
                <w:noProof/>
                <w:lang w:val="en-GB" w:eastAsia="zh-CN" w:bidi="ar-SA"/>
              </w:rPr>
              <w:drawing>
                <wp:inline distT="0" distB="0" distL="0" distR="0" wp14:anchorId="4F8F62DC" wp14:editId="46821078">
                  <wp:extent cx="2686050" cy="2000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6050" cy="2000250"/>
                          </a:xfrm>
                          <a:prstGeom prst="rect">
                            <a:avLst/>
                          </a:prstGeom>
                          <a:noFill/>
                          <a:ln>
                            <a:noFill/>
                          </a:ln>
                        </pic:spPr>
                      </pic:pic>
                    </a:graphicData>
                  </a:graphic>
                </wp:inline>
              </w:drawing>
            </w:r>
          </w:p>
        </w:tc>
        <w:tc>
          <w:tcPr>
            <w:tcW w:w="0" w:type="auto"/>
            <w:shd w:val="clear" w:color="auto" w:fill="auto"/>
            <w:vAlign w:val="center"/>
          </w:tcPr>
          <w:p w14:paraId="54933FAC" w14:textId="6C14E88B" w:rsidR="00702C05" w:rsidRPr="0079282A" w:rsidRDefault="0077476A" w:rsidP="00702C05">
            <w:pPr>
              <w:pStyle w:val="MDPI52figure"/>
              <w:rPr>
                <w:rFonts w:eastAsiaTheme="majorEastAsia"/>
                <w:lang w:val="en-GB"/>
              </w:rPr>
            </w:pPr>
            <w:r>
              <w:rPr>
                <w:noProof/>
                <w:color w:val="000000" w:themeColor="text1"/>
                <w:lang w:val="en-GB" w:eastAsia="zh-CN" w:bidi="ar-SA"/>
              </w:rPr>
              <w:drawing>
                <wp:inline distT="0" distB="0" distL="0" distR="0" wp14:anchorId="7B02D2DF" wp14:editId="5B692748">
                  <wp:extent cx="2762250" cy="213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0" cy="2133600"/>
                          </a:xfrm>
                          <a:prstGeom prst="rect">
                            <a:avLst/>
                          </a:prstGeom>
                          <a:noFill/>
                          <a:ln>
                            <a:noFill/>
                          </a:ln>
                        </pic:spPr>
                      </pic:pic>
                    </a:graphicData>
                  </a:graphic>
                </wp:inline>
              </w:drawing>
            </w:r>
          </w:p>
        </w:tc>
      </w:tr>
      <w:tr w:rsidR="00702C05" w:rsidRPr="0079282A" w14:paraId="63DABEEE" w14:textId="77777777" w:rsidTr="00702C05">
        <w:trPr>
          <w:jc w:val="center"/>
        </w:trPr>
        <w:tc>
          <w:tcPr>
            <w:tcW w:w="0" w:type="auto"/>
            <w:shd w:val="clear" w:color="auto" w:fill="auto"/>
            <w:vAlign w:val="center"/>
          </w:tcPr>
          <w:p w14:paraId="50D30667" w14:textId="15742959" w:rsidR="00702C05" w:rsidRPr="0079282A" w:rsidRDefault="00702C05" w:rsidP="00702C05">
            <w:pPr>
              <w:pStyle w:val="MDPI31text"/>
              <w:spacing w:line="240" w:lineRule="auto"/>
              <w:ind w:firstLine="0"/>
              <w:jc w:val="center"/>
              <w:rPr>
                <w:rFonts w:eastAsiaTheme="majorEastAsia"/>
                <w:color w:val="000000" w:themeColor="text1"/>
                <w:lang w:val="en-GB"/>
              </w:rPr>
            </w:pPr>
            <w:r w:rsidRPr="0079282A">
              <w:rPr>
                <w:rFonts w:eastAsiaTheme="majorEastAsia"/>
                <w:color w:val="000000" w:themeColor="text1"/>
                <w:lang w:val="en-GB"/>
              </w:rPr>
              <w:t>(</w:t>
            </w:r>
            <w:r w:rsidRPr="0079282A">
              <w:rPr>
                <w:rFonts w:eastAsiaTheme="majorEastAsia"/>
                <w:b/>
                <w:noProof/>
                <w:color w:val="000000" w:themeColor="text1"/>
                <w:lang w:val="en-GB"/>
              </w:rPr>
              <w:t>a</w:t>
            </w:r>
            <w:r w:rsidRPr="0079282A">
              <w:rPr>
                <w:rFonts w:eastAsiaTheme="majorEastAsia"/>
                <w:color w:val="000000" w:themeColor="text1"/>
                <w:lang w:val="en-GB"/>
              </w:rPr>
              <w:t>)</w:t>
            </w:r>
          </w:p>
        </w:tc>
        <w:tc>
          <w:tcPr>
            <w:tcW w:w="0" w:type="auto"/>
            <w:shd w:val="clear" w:color="auto" w:fill="auto"/>
            <w:vAlign w:val="center"/>
          </w:tcPr>
          <w:p w14:paraId="4AA98186" w14:textId="0E18430D" w:rsidR="00702C05" w:rsidRPr="0079282A" w:rsidRDefault="00702C05" w:rsidP="00702C05">
            <w:pPr>
              <w:pStyle w:val="MDPI31text"/>
              <w:spacing w:line="240" w:lineRule="auto"/>
              <w:ind w:firstLine="0"/>
              <w:jc w:val="center"/>
              <w:rPr>
                <w:rFonts w:eastAsiaTheme="majorEastAsia"/>
                <w:color w:val="000000" w:themeColor="text1"/>
                <w:lang w:val="en-GB"/>
              </w:rPr>
            </w:pPr>
            <w:r w:rsidRPr="0079282A">
              <w:rPr>
                <w:rFonts w:eastAsiaTheme="majorEastAsia"/>
                <w:color w:val="000000" w:themeColor="text1"/>
                <w:lang w:val="en-GB"/>
              </w:rPr>
              <w:t>(</w:t>
            </w:r>
            <w:r w:rsidRPr="0079282A">
              <w:rPr>
                <w:rFonts w:eastAsiaTheme="majorEastAsia"/>
                <w:b/>
                <w:noProof/>
                <w:color w:val="000000" w:themeColor="text1"/>
                <w:lang w:val="en-GB"/>
              </w:rPr>
              <w:t>b</w:t>
            </w:r>
            <w:r w:rsidRPr="0079282A">
              <w:rPr>
                <w:rFonts w:eastAsiaTheme="majorEastAsia"/>
                <w:color w:val="000000" w:themeColor="text1"/>
                <w:lang w:val="en-GB"/>
              </w:rPr>
              <w:t>)</w:t>
            </w:r>
          </w:p>
        </w:tc>
      </w:tr>
    </w:tbl>
    <w:p w14:paraId="10EFF1ED" w14:textId="2D87F8EA" w:rsidR="00DD7578" w:rsidRPr="0079282A" w:rsidRDefault="00702C05" w:rsidP="00702C05">
      <w:pPr>
        <w:pStyle w:val="MDPI51figurecaption"/>
        <w:rPr>
          <w:rFonts w:eastAsiaTheme="minorEastAsia"/>
        </w:rPr>
      </w:pPr>
      <w:bookmarkStart w:id="145" w:name="OLE_LINK20"/>
      <w:bookmarkStart w:id="146" w:name="OLE_LINK21"/>
      <w:r w:rsidRPr="0079282A">
        <w:rPr>
          <w:b/>
        </w:rPr>
        <w:t xml:space="preserve">Figure </w:t>
      </w:r>
      <w:r w:rsidR="001363FA" w:rsidRPr="0079282A">
        <w:rPr>
          <w:rFonts w:eastAsiaTheme="minorEastAsia" w:hint="eastAsia"/>
          <w:b/>
          <w:lang w:eastAsia="zh-CN"/>
        </w:rPr>
        <w:t>10</w:t>
      </w:r>
      <w:r w:rsidRPr="0079282A">
        <w:rPr>
          <w:b/>
        </w:rPr>
        <w:t>.</w:t>
      </w:r>
      <w:r w:rsidR="003C1013" w:rsidRPr="0079282A">
        <w:rPr>
          <w:b/>
        </w:rPr>
        <w:t xml:space="preserve"> </w:t>
      </w:r>
      <w:r w:rsidR="00E9740A" w:rsidRPr="0079282A">
        <w:t>Updat</w:t>
      </w:r>
      <w:r w:rsidR="00C674F1" w:rsidRPr="0079282A">
        <w:t xml:space="preserve">e </w:t>
      </w:r>
      <w:r w:rsidR="003C1013" w:rsidRPr="0079282A">
        <w:t>process of the under-test samples with 5% noise</w:t>
      </w:r>
      <w:r w:rsidR="00BC060E" w:rsidRPr="0079282A">
        <w:t>.</w:t>
      </w:r>
      <w:r w:rsidR="00F27F26" w:rsidRPr="0079282A">
        <w:rPr>
          <w:rFonts w:eastAsiaTheme="minorEastAsia" w:hint="eastAsia"/>
        </w:rPr>
        <w:t xml:space="preserve"> (</w:t>
      </w:r>
      <w:r w:rsidR="00F27F26" w:rsidRPr="0079282A">
        <w:rPr>
          <w:rFonts w:eastAsiaTheme="minorEastAsia" w:hint="eastAsia"/>
          <w:b/>
        </w:rPr>
        <w:t>a</w:t>
      </w:r>
      <w:r w:rsidR="00F27F26" w:rsidRPr="0079282A">
        <w:rPr>
          <w:rFonts w:eastAsiaTheme="minorEastAsia" w:hint="eastAsia"/>
        </w:rPr>
        <w:t>) Identification process for all samples; (</w:t>
      </w:r>
      <w:r w:rsidR="00F27F26" w:rsidRPr="0079282A">
        <w:rPr>
          <w:rFonts w:eastAsiaTheme="minorEastAsia" w:hint="eastAsia"/>
          <w:b/>
        </w:rPr>
        <w:t>b</w:t>
      </w:r>
      <w:r w:rsidR="00F27F26" w:rsidRPr="0079282A">
        <w:rPr>
          <w:rFonts w:eastAsiaTheme="minorEastAsia" w:hint="eastAsia"/>
        </w:rPr>
        <w:t xml:space="preserve">) </w:t>
      </w:r>
      <w:r w:rsidR="00BC060E" w:rsidRPr="0079282A">
        <w:rPr>
          <w:rFonts w:eastAsiaTheme="minorEastAsia"/>
        </w:rPr>
        <w:t>i</w:t>
      </w:r>
      <w:r w:rsidR="00F27F26" w:rsidRPr="0079282A">
        <w:rPr>
          <w:rFonts w:eastAsiaTheme="minorEastAsia" w:hint="eastAsia"/>
        </w:rPr>
        <w:t>dentification process and corresponding value of identified feature for sample 6.</w:t>
      </w:r>
    </w:p>
    <w:bookmarkEnd w:id="145"/>
    <w:bookmarkEnd w:id="146"/>
    <w:p w14:paraId="3DB35D9F" w14:textId="1BC83699" w:rsidR="00843177" w:rsidRPr="0079282A" w:rsidRDefault="00702C05" w:rsidP="00702C05">
      <w:pPr>
        <w:pStyle w:val="MDPI41tablecaption"/>
        <w:jc w:val="center"/>
        <w:rPr>
          <w:lang w:val="en-GB"/>
        </w:rPr>
      </w:pPr>
      <w:r w:rsidRPr="0079282A">
        <w:rPr>
          <w:b/>
          <w:lang w:val="en-GB"/>
        </w:rPr>
        <w:t>Table 4.</w:t>
      </w:r>
      <w:r w:rsidR="00466A8B" w:rsidRPr="0079282A">
        <w:rPr>
          <w:b/>
        </w:rPr>
        <w:t xml:space="preserve"> </w:t>
      </w:r>
      <w:r w:rsidR="00DB6BE8" w:rsidRPr="0079282A">
        <w:t>Crack i</w:t>
      </w:r>
      <w:r w:rsidR="00466A8B" w:rsidRPr="0079282A">
        <w:t>dentification results of the under-test samples with 5% noise</w:t>
      </w:r>
      <w:r w:rsidR="00313DB0" w:rsidRPr="0079282A">
        <w:t>.</w:t>
      </w:r>
    </w:p>
    <w:tbl>
      <w:tblPr>
        <w:tblStyle w:val="TableGrid"/>
        <w:tblW w:w="5000" w:type="pct"/>
        <w:jc w:val="center"/>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3"/>
        <w:gridCol w:w="1336"/>
        <w:gridCol w:w="958"/>
        <w:gridCol w:w="1336"/>
        <w:gridCol w:w="958"/>
        <w:gridCol w:w="1193"/>
        <w:gridCol w:w="1766"/>
      </w:tblGrid>
      <w:tr w:rsidR="00702C05" w:rsidRPr="0079282A" w14:paraId="20C968FB" w14:textId="77777777" w:rsidTr="00702C05">
        <w:trPr>
          <w:jc w:val="center"/>
        </w:trPr>
        <w:tc>
          <w:tcPr>
            <w:tcW w:w="0" w:type="auto"/>
            <w:vMerge w:val="restart"/>
            <w:tcBorders>
              <w:top w:val="single" w:sz="8" w:space="0" w:color="auto"/>
            </w:tcBorders>
            <w:shd w:val="clear" w:color="auto" w:fill="auto"/>
            <w:vAlign w:val="center"/>
          </w:tcPr>
          <w:p w14:paraId="37846B2F" w14:textId="5FC166A0" w:rsidR="00265E53" w:rsidRPr="0079282A" w:rsidRDefault="00DD7578" w:rsidP="00702C05">
            <w:pPr>
              <w:widowControl/>
              <w:autoSpaceDE w:val="0"/>
              <w:autoSpaceDN w:val="0"/>
              <w:adjustRightInd w:val="0"/>
              <w:snapToGrid w:val="0"/>
              <w:jc w:val="center"/>
              <w:rPr>
                <w:rFonts w:ascii="Palatino Linotype" w:hAnsi="Palatino Linotype" w:cs="Times New Roman"/>
                <w:b/>
                <w:color w:val="000000" w:themeColor="text1"/>
                <w:sz w:val="20"/>
                <w:szCs w:val="21"/>
              </w:rPr>
            </w:pPr>
            <w:r w:rsidRPr="0079282A">
              <w:rPr>
                <w:rFonts w:ascii="Palatino Linotype" w:hAnsi="Palatino Linotype" w:cs="Times New Roman"/>
                <w:b/>
                <w:color w:val="000000" w:themeColor="text1"/>
                <w:sz w:val="20"/>
                <w:szCs w:val="21"/>
                <w:lang w:val="en-GB"/>
              </w:rPr>
              <w:t>Under-</w:t>
            </w:r>
            <w:r w:rsidR="00702C05" w:rsidRPr="0079282A">
              <w:rPr>
                <w:rFonts w:ascii="Palatino Linotype" w:hAnsi="Palatino Linotype" w:cs="Times New Roman"/>
                <w:b/>
                <w:color w:val="000000" w:themeColor="text1"/>
                <w:sz w:val="20"/>
                <w:szCs w:val="21"/>
                <w:lang w:val="en-GB"/>
              </w:rPr>
              <w:t>Test Sample Number</w:t>
            </w:r>
          </w:p>
        </w:tc>
        <w:tc>
          <w:tcPr>
            <w:tcW w:w="0" w:type="auto"/>
            <w:gridSpan w:val="2"/>
            <w:tcBorders>
              <w:top w:val="single" w:sz="8" w:space="0" w:color="auto"/>
              <w:bottom w:val="single" w:sz="6" w:space="0" w:color="auto"/>
            </w:tcBorders>
            <w:shd w:val="clear" w:color="auto" w:fill="auto"/>
            <w:vAlign w:val="center"/>
          </w:tcPr>
          <w:p w14:paraId="6E10B7D9" w14:textId="7FEED3B1" w:rsidR="00265E53" w:rsidRPr="0079282A" w:rsidRDefault="00DD7578" w:rsidP="00702C05">
            <w:pPr>
              <w:widowControl/>
              <w:autoSpaceDE w:val="0"/>
              <w:autoSpaceDN w:val="0"/>
              <w:adjustRightInd w:val="0"/>
              <w:snapToGrid w:val="0"/>
              <w:jc w:val="center"/>
              <w:rPr>
                <w:rFonts w:ascii="Palatino Linotype" w:hAnsi="Palatino Linotype" w:cs="Times New Roman"/>
                <w:b/>
                <w:color w:val="000000" w:themeColor="text1"/>
                <w:sz w:val="20"/>
                <w:szCs w:val="21"/>
              </w:rPr>
            </w:pPr>
            <w:r w:rsidRPr="0079282A">
              <w:rPr>
                <w:rFonts w:ascii="Palatino Linotype" w:hAnsi="Palatino Linotype" w:cs="Times New Roman"/>
                <w:b/>
                <w:color w:val="000000" w:themeColor="text1"/>
                <w:sz w:val="20"/>
                <w:szCs w:val="21"/>
              </w:rPr>
              <w:t xml:space="preserve">Actual </w:t>
            </w:r>
            <w:r w:rsidR="00702C05" w:rsidRPr="0079282A">
              <w:rPr>
                <w:rFonts w:ascii="Palatino Linotype" w:hAnsi="Palatino Linotype" w:cs="Times New Roman"/>
                <w:b/>
                <w:color w:val="000000" w:themeColor="text1"/>
                <w:sz w:val="20"/>
                <w:szCs w:val="21"/>
              </w:rPr>
              <w:t>P</w:t>
            </w:r>
            <w:r w:rsidRPr="0079282A">
              <w:rPr>
                <w:rFonts w:ascii="Palatino Linotype" w:hAnsi="Palatino Linotype" w:cs="Times New Roman"/>
                <w:b/>
                <w:color w:val="000000" w:themeColor="text1"/>
                <w:sz w:val="20"/>
                <w:szCs w:val="21"/>
              </w:rPr>
              <w:t>arameters</w:t>
            </w:r>
          </w:p>
        </w:tc>
        <w:tc>
          <w:tcPr>
            <w:tcW w:w="0" w:type="auto"/>
            <w:gridSpan w:val="2"/>
            <w:tcBorders>
              <w:top w:val="single" w:sz="8" w:space="0" w:color="auto"/>
              <w:bottom w:val="single" w:sz="6" w:space="0" w:color="auto"/>
            </w:tcBorders>
            <w:shd w:val="clear" w:color="auto" w:fill="auto"/>
            <w:vAlign w:val="center"/>
          </w:tcPr>
          <w:p w14:paraId="1269EE81" w14:textId="34B83023" w:rsidR="00265E53" w:rsidRPr="0079282A" w:rsidRDefault="00DD7578" w:rsidP="00702C05">
            <w:pPr>
              <w:widowControl/>
              <w:autoSpaceDE w:val="0"/>
              <w:autoSpaceDN w:val="0"/>
              <w:adjustRightInd w:val="0"/>
              <w:snapToGrid w:val="0"/>
              <w:jc w:val="center"/>
              <w:rPr>
                <w:rFonts w:ascii="Palatino Linotype" w:hAnsi="Palatino Linotype" w:cs="Times New Roman"/>
                <w:b/>
                <w:color w:val="000000" w:themeColor="text1"/>
                <w:sz w:val="20"/>
                <w:szCs w:val="21"/>
              </w:rPr>
            </w:pPr>
            <w:r w:rsidRPr="0079282A">
              <w:rPr>
                <w:rFonts w:ascii="Palatino Linotype" w:hAnsi="Palatino Linotype" w:cs="Times New Roman"/>
                <w:b/>
                <w:color w:val="000000" w:themeColor="text1"/>
                <w:sz w:val="20"/>
                <w:szCs w:val="21"/>
              </w:rPr>
              <w:t xml:space="preserve">Identified </w:t>
            </w:r>
            <w:r w:rsidR="00702C05" w:rsidRPr="0079282A">
              <w:rPr>
                <w:rFonts w:ascii="Palatino Linotype" w:hAnsi="Palatino Linotype" w:cs="Times New Roman"/>
                <w:b/>
                <w:color w:val="000000" w:themeColor="text1"/>
                <w:sz w:val="20"/>
                <w:szCs w:val="21"/>
              </w:rPr>
              <w:t>R</w:t>
            </w:r>
            <w:r w:rsidRPr="0079282A">
              <w:rPr>
                <w:rFonts w:ascii="Palatino Linotype" w:hAnsi="Palatino Linotype" w:cs="Times New Roman"/>
                <w:b/>
                <w:color w:val="000000" w:themeColor="text1"/>
                <w:sz w:val="20"/>
                <w:szCs w:val="21"/>
              </w:rPr>
              <w:t>esults</w:t>
            </w:r>
          </w:p>
        </w:tc>
        <w:tc>
          <w:tcPr>
            <w:tcW w:w="0" w:type="auto"/>
            <w:vMerge w:val="restart"/>
            <w:tcBorders>
              <w:top w:val="single" w:sz="8" w:space="0" w:color="auto"/>
            </w:tcBorders>
            <w:shd w:val="clear" w:color="auto" w:fill="auto"/>
            <w:vAlign w:val="center"/>
          </w:tcPr>
          <w:p w14:paraId="04EF8948" w14:textId="07834E44" w:rsidR="00265E53" w:rsidRPr="0079282A" w:rsidRDefault="002D2DCB" w:rsidP="00702C05">
            <w:pPr>
              <w:widowControl/>
              <w:autoSpaceDE w:val="0"/>
              <w:autoSpaceDN w:val="0"/>
              <w:adjustRightInd w:val="0"/>
              <w:snapToGrid w:val="0"/>
              <w:jc w:val="center"/>
              <w:rPr>
                <w:rFonts w:ascii="Palatino Linotype" w:hAnsi="Palatino Linotype" w:cs="Times New Roman"/>
                <w:b/>
                <w:color w:val="000000" w:themeColor="text1"/>
                <w:sz w:val="20"/>
                <w:szCs w:val="21"/>
              </w:rPr>
            </w:pPr>
            <w:r w:rsidRPr="0079282A">
              <w:rPr>
                <w:rFonts w:ascii="Palatino Linotype" w:hAnsi="Palatino Linotype" w:cs="Times New Roman"/>
                <w:b/>
                <w:color w:val="000000" w:themeColor="text1"/>
                <w:sz w:val="20"/>
                <w:szCs w:val="21"/>
              </w:rPr>
              <w:t xml:space="preserve">Updating </w:t>
            </w:r>
            <w:r w:rsidR="00702C05" w:rsidRPr="0079282A">
              <w:rPr>
                <w:rFonts w:ascii="Palatino Linotype" w:hAnsi="Palatino Linotype" w:cs="Times New Roman"/>
                <w:b/>
                <w:color w:val="000000" w:themeColor="text1"/>
                <w:sz w:val="20"/>
                <w:szCs w:val="21"/>
              </w:rPr>
              <w:t>T</w:t>
            </w:r>
            <w:r w:rsidRPr="0079282A">
              <w:rPr>
                <w:rFonts w:ascii="Palatino Linotype" w:hAnsi="Palatino Linotype" w:cs="Times New Roman"/>
                <w:b/>
                <w:color w:val="000000" w:themeColor="text1"/>
                <w:sz w:val="20"/>
                <w:szCs w:val="21"/>
              </w:rPr>
              <w:t>imes</w:t>
            </w:r>
          </w:p>
        </w:tc>
        <w:tc>
          <w:tcPr>
            <w:tcW w:w="0" w:type="auto"/>
            <w:vMerge w:val="restart"/>
            <w:tcBorders>
              <w:top w:val="single" w:sz="8" w:space="0" w:color="auto"/>
            </w:tcBorders>
            <w:shd w:val="clear" w:color="auto" w:fill="auto"/>
            <w:vAlign w:val="center"/>
          </w:tcPr>
          <w:p w14:paraId="60365E38" w14:textId="772C852E" w:rsidR="00265E53" w:rsidRPr="0079282A" w:rsidRDefault="00AB5109" w:rsidP="00702C05">
            <w:pPr>
              <w:widowControl/>
              <w:autoSpaceDE w:val="0"/>
              <w:autoSpaceDN w:val="0"/>
              <w:adjustRightInd w:val="0"/>
              <w:snapToGrid w:val="0"/>
              <w:jc w:val="center"/>
              <w:rPr>
                <w:rFonts w:ascii="Palatino Linotype" w:hAnsi="Palatino Linotype" w:cs="Times New Roman"/>
                <w:b/>
                <w:color w:val="000000" w:themeColor="text1"/>
                <w:sz w:val="20"/>
                <w:szCs w:val="21"/>
              </w:rPr>
            </w:pPr>
            <w:r w:rsidRPr="0079282A">
              <w:rPr>
                <w:rFonts w:ascii="Palatino Linotype" w:hAnsi="Palatino Linotype" w:cs="Times New Roman"/>
                <w:b/>
                <w:color w:val="000000" w:themeColor="text1"/>
                <w:sz w:val="20"/>
                <w:szCs w:val="21"/>
              </w:rPr>
              <w:t xml:space="preserve">Criterion </w:t>
            </w:r>
            <w:r w:rsidR="00702C05" w:rsidRPr="0079282A">
              <w:rPr>
                <w:rFonts w:ascii="Palatino Linotype" w:hAnsi="Palatino Linotype" w:cs="Times New Roman"/>
                <w:b/>
                <w:color w:val="000000" w:themeColor="text1"/>
                <w:sz w:val="20"/>
                <w:szCs w:val="21"/>
              </w:rPr>
              <w:t>V</w:t>
            </w:r>
            <w:r w:rsidRPr="0079282A">
              <w:rPr>
                <w:rFonts w:ascii="Palatino Linotype" w:hAnsi="Palatino Linotype" w:cs="Times New Roman"/>
                <w:b/>
                <w:color w:val="000000" w:themeColor="text1"/>
                <w:sz w:val="20"/>
                <w:szCs w:val="21"/>
              </w:rPr>
              <w:t xml:space="preserve">alues for the </w:t>
            </w:r>
            <w:r w:rsidR="00702C05" w:rsidRPr="0079282A">
              <w:rPr>
                <w:rFonts w:ascii="Palatino Linotype" w:hAnsi="Palatino Linotype" w:cs="Times New Roman"/>
                <w:b/>
                <w:color w:val="000000" w:themeColor="text1"/>
                <w:sz w:val="20"/>
                <w:szCs w:val="21"/>
              </w:rPr>
              <w:t>F</w:t>
            </w:r>
            <w:r w:rsidRPr="0079282A">
              <w:rPr>
                <w:rFonts w:ascii="Palatino Linotype" w:hAnsi="Palatino Linotype" w:cs="Times New Roman"/>
                <w:b/>
                <w:color w:val="000000" w:themeColor="text1"/>
                <w:sz w:val="20"/>
                <w:szCs w:val="21"/>
              </w:rPr>
              <w:t xml:space="preserve">inal </w:t>
            </w:r>
            <w:r w:rsidR="00702C05" w:rsidRPr="0079282A">
              <w:rPr>
                <w:rFonts w:ascii="Palatino Linotype" w:hAnsi="Palatino Linotype" w:cs="Times New Roman"/>
                <w:b/>
                <w:color w:val="000000" w:themeColor="text1"/>
                <w:sz w:val="20"/>
                <w:szCs w:val="21"/>
              </w:rPr>
              <w:t>U</w:t>
            </w:r>
            <w:r w:rsidRPr="0079282A">
              <w:rPr>
                <w:rFonts w:ascii="Palatino Linotype" w:hAnsi="Palatino Linotype" w:cs="Times New Roman"/>
                <w:b/>
                <w:color w:val="000000" w:themeColor="text1"/>
                <w:sz w:val="20"/>
                <w:szCs w:val="21"/>
              </w:rPr>
              <w:t xml:space="preserve">pdated </w:t>
            </w:r>
            <w:r w:rsidR="00702C05" w:rsidRPr="0079282A">
              <w:rPr>
                <w:rFonts w:ascii="Palatino Linotype" w:hAnsi="Palatino Linotype" w:cs="Times New Roman"/>
                <w:b/>
                <w:color w:val="000000" w:themeColor="text1"/>
                <w:sz w:val="20"/>
                <w:szCs w:val="21"/>
              </w:rPr>
              <w:t>M</w:t>
            </w:r>
            <w:r w:rsidRPr="0079282A">
              <w:rPr>
                <w:rFonts w:ascii="Palatino Linotype" w:hAnsi="Palatino Linotype" w:cs="Times New Roman"/>
                <w:b/>
                <w:color w:val="000000" w:themeColor="text1"/>
                <w:sz w:val="20"/>
                <w:szCs w:val="21"/>
              </w:rPr>
              <w:t xml:space="preserve">odel </w:t>
            </w:r>
            <w:r w:rsidR="00265E53" w:rsidRPr="0079282A">
              <w:rPr>
                <w:rFonts w:ascii="Palatino Linotype" w:hAnsi="Palatino Linotype" w:cs="Times New Roman"/>
                <w:b/>
                <w:color w:val="000000" w:themeColor="text1"/>
                <w:sz w:val="20"/>
                <w:szCs w:val="21"/>
              </w:rPr>
              <w:t>(</w:t>
            </w:r>
            <m:oMath>
              <m:sSub>
                <m:sSubPr>
                  <m:ctrlPr>
                    <w:rPr>
                      <w:rFonts w:ascii="Cambria Math" w:hAnsi="Cambria Math" w:cs="Times New Roman"/>
                      <w:b/>
                      <w:color w:val="000000" w:themeColor="text1"/>
                      <w:sz w:val="20"/>
                    </w:rPr>
                  </m:ctrlPr>
                </m:sSubPr>
                <m:e>
                  <m:r>
                    <m:rPr>
                      <m:sty m:val="bi"/>
                    </m:rPr>
                    <w:rPr>
                      <w:rFonts w:ascii="Cambria Math" w:hAnsi="Cambria Math" w:cs="Times New Roman"/>
                      <w:color w:val="000000" w:themeColor="text1"/>
                      <w:sz w:val="20"/>
                    </w:rPr>
                    <m:t>C</m:t>
                  </m:r>
                </m:e>
                <m:sub>
                  <m:r>
                    <m:rPr>
                      <m:sty m:val="bi"/>
                    </m:rPr>
                    <w:rPr>
                      <w:rFonts w:ascii="Cambria Math" w:hAnsi="Cambria Math" w:cs="Times New Roman"/>
                      <w:color w:val="000000" w:themeColor="text1"/>
                      <w:sz w:val="20"/>
                    </w:rPr>
                    <m:t>1</m:t>
                  </m:r>
                </m:sub>
              </m:sSub>
              <m:r>
                <m:rPr>
                  <m:sty m:val="bi"/>
                </m:rPr>
                <w:rPr>
                  <w:rFonts w:ascii="Cambria Math" w:hAnsi="Cambria Math" w:cs="Times New Roman"/>
                  <w:color w:val="000000" w:themeColor="text1"/>
                  <w:sz w:val="20"/>
                </w:rPr>
                <m:t>,</m:t>
              </m:r>
              <m:sSub>
                <m:sSubPr>
                  <m:ctrlPr>
                    <w:rPr>
                      <w:rFonts w:ascii="Cambria Math" w:hAnsi="Cambria Math" w:cs="Times New Roman"/>
                      <w:b/>
                      <w:color w:val="000000" w:themeColor="text1"/>
                      <w:sz w:val="20"/>
                    </w:rPr>
                  </m:ctrlPr>
                </m:sSubPr>
                <m:e>
                  <m:r>
                    <m:rPr>
                      <m:sty m:val="bi"/>
                    </m:rPr>
                    <w:rPr>
                      <w:rFonts w:ascii="Cambria Math" w:hAnsi="Cambria Math" w:cs="Times New Roman"/>
                      <w:color w:val="000000" w:themeColor="text1"/>
                      <w:sz w:val="20"/>
                    </w:rPr>
                    <m:t>C</m:t>
                  </m:r>
                </m:e>
                <m:sub>
                  <m:r>
                    <m:rPr>
                      <m:sty m:val="bi"/>
                    </m:rPr>
                    <w:rPr>
                      <w:rFonts w:ascii="Cambria Math" w:hAnsi="Cambria Math" w:cs="Times New Roman"/>
                      <w:color w:val="000000" w:themeColor="text1"/>
                      <w:sz w:val="20"/>
                    </w:rPr>
                    <m:t>2</m:t>
                  </m:r>
                </m:sub>
              </m:sSub>
            </m:oMath>
            <w:r w:rsidR="00265E53" w:rsidRPr="0079282A">
              <w:rPr>
                <w:rFonts w:ascii="Palatino Linotype" w:hAnsi="Palatino Linotype" w:cs="Times New Roman"/>
                <w:b/>
                <w:color w:val="000000" w:themeColor="text1"/>
                <w:sz w:val="20"/>
                <w:szCs w:val="21"/>
              </w:rPr>
              <w:t>)</w:t>
            </w:r>
          </w:p>
        </w:tc>
      </w:tr>
      <w:tr w:rsidR="00702C05" w:rsidRPr="0079282A" w14:paraId="378A24B9" w14:textId="77777777" w:rsidTr="00702C05">
        <w:trPr>
          <w:jc w:val="center"/>
        </w:trPr>
        <w:tc>
          <w:tcPr>
            <w:tcW w:w="0" w:type="auto"/>
            <w:vMerge/>
            <w:tcBorders>
              <w:bottom w:val="single" w:sz="6" w:space="0" w:color="auto"/>
            </w:tcBorders>
            <w:shd w:val="clear" w:color="auto" w:fill="auto"/>
            <w:vAlign w:val="center"/>
          </w:tcPr>
          <w:p w14:paraId="69CD2878"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b/>
                <w:color w:val="000000" w:themeColor="text1"/>
                <w:sz w:val="20"/>
                <w:szCs w:val="21"/>
              </w:rPr>
            </w:pPr>
          </w:p>
        </w:tc>
        <w:tc>
          <w:tcPr>
            <w:tcW w:w="0" w:type="auto"/>
            <w:tcBorders>
              <w:top w:val="single" w:sz="6" w:space="0" w:color="auto"/>
              <w:bottom w:val="single" w:sz="6" w:space="0" w:color="auto"/>
            </w:tcBorders>
            <w:shd w:val="clear" w:color="auto" w:fill="auto"/>
            <w:vAlign w:val="center"/>
          </w:tcPr>
          <w:p w14:paraId="6A31F57E" w14:textId="08067B7A" w:rsidR="00265E53" w:rsidRPr="0079282A" w:rsidRDefault="00DD7578" w:rsidP="00702C05">
            <w:pPr>
              <w:widowControl/>
              <w:autoSpaceDE w:val="0"/>
              <w:autoSpaceDN w:val="0"/>
              <w:adjustRightInd w:val="0"/>
              <w:snapToGrid w:val="0"/>
              <w:jc w:val="center"/>
              <w:rPr>
                <w:rFonts w:ascii="Palatino Linotype" w:hAnsi="Palatino Linotype" w:cs="Times New Roman"/>
                <w:b/>
                <w:color w:val="000000" w:themeColor="text1"/>
                <w:sz w:val="20"/>
                <w:szCs w:val="21"/>
              </w:rPr>
            </w:pPr>
            <w:r w:rsidRPr="0079282A">
              <w:rPr>
                <w:rFonts w:ascii="Palatino Linotype" w:hAnsi="Palatino Linotype" w:cs="Times New Roman"/>
                <w:b/>
                <w:color w:val="000000" w:themeColor="text1"/>
                <w:sz w:val="20"/>
                <w:szCs w:val="21"/>
              </w:rPr>
              <w:t xml:space="preserve">Crack </w:t>
            </w:r>
            <w:r w:rsidR="00702C05" w:rsidRPr="0079282A">
              <w:rPr>
                <w:rFonts w:ascii="Palatino Linotype" w:hAnsi="Palatino Linotype" w:cs="Times New Roman"/>
                <w:b/>
                <w:color w:val="000000" w:themeColor="text1"/>
                <w:sz w:val="20"/>
                <w:szCs w:val="21"/>
              </w:rPr>
              <w:t>L</w:t>
            </w:r>
            <w:r w:rsidRPr="0079282A">
              <w:rPr>
                <w:rFonts w:ascii="Palatino Linotype" w:hAnsi="Palatino Linotype" w:cs="Times New Roman"/>
                <w:b/>
                <w:color w:val="000000" w:themeColor="text1"/>
                <w:sz w:val="20"/>
                <w:szCs w:val="21"/>
              </w:rPr>
              <w:t>ocation (element)</w:t>
            </w:r>
          </w:p>
        </w:tc>
        <w:tc>
          <w:tcPr>
            <w:tcW w:w="0" w:type="auto"/>
            <w:tcBorders>
              <w:top w:val="single" w:sz="6" w:space="0" w:color="auto"/>
              <w:bottom w:val="single" w:sz="6" w:space="0" w:color="auto"/>
            </w:tcBorders>
            <w:shd w:val="clear" w:color="auto" w:fill="auto"/>
            <w:vAlign w:val="center"/>
          </w:tcPr>
          <w:p w14:paraId="3DE2F287" w14:textId="0A8C06EF" w:rsidR="00265E53" w:rsidRPr="0079282A" w:rsidRDefault="00DD7578" w:rsidP="00702C05">
            <w:pPr>
              <w:widowControl/>
              <w:autoSpaceDE w:val="0"/>
              <w:autoSpaceDN w:val="0"/>
              <w:adjustRightInd w:val="0"/>
              <w:snapToGrid w:val="0"/>
              <w:jc w:val="center"/>
              <w:rPr>
                <w:rFonts w:ascii="Palatino Linotype" w:hAnsi="Palatino Linotype" w:cs="Times New Roman"/>
                <w:b/>
                <w:color w:val="000000" w:themeColor="text1"/>
                <w:sz w:val="20"/>
                <w:szCs w:val="21"/>
              </w:rPr>
            </w:pPr>
            <w:r w:rsidRPr="0079282A">
              <w:rPr>
                <w:rFonts w:ascii="Palatino Linotype" w:hAnsi="Palatino Linotype" w:cs="Times New Roman"/>
                <w:b/>
                <w:color w:val="000000" w:themeColor="text1"/>
                <w:sz w:val="20"/>
                <w:szCs w:val="21"/>
              </w:rPr>
              <w:t xml:space="preserve">Crack </w:t>
            </w:r>
            <w:r w:rsidR="00702C05" w:rsidRPr="0079282A">
              <w:rPr>
                <w:rFonts w:ascii="Palatino Linotype" w:hAnsi="Palatino Linotype" w:cs="Times New Roman"/>
                <w:b/>
                <w:color w:val="000000" w:themeColor="text1"/>
                <w:sz w:val="20"/>
                <w:szCs w:val="21"/>
              </w:rPr>
              <w:t>D</w:t>
            </w:r>
            <w:r w:rsidRPr="0079282A">
              <w:rPr>
                <w:rFonts w:ascii="Palatino Linotype" w:hAnsi="Palatino Linotype" w:cs="Times New Roman"/>
                <w:b/>
                <w:color w:val="000000" w:themeColor="text1"/>
                <w:sz w:val="20"/>
                <w:szCs w:val="21"/>
              </w:rPr>
              <w:t>epth (</w:t>
            </w:r>
            <w:r w:rsidRPr="0079282A">
              <w:rPr>
                <w:rFonts w:ascii="Palatino Linotype" w:hAnsi="Palatino Linotype" w:cs="Times New Roman"/>
                <w:b/>
                <w:i/>
                <w:color w:val="000000" w:themeColor="text1"/>
                <w:sz w:val="20"/>
                <w:szCs w:val="21"/>
              </w:rPr>
              <w:t>D</w:t>
            </w:r>
            <w:r w:rsidRPr="0079282A">
              <w:rPr>
                <w:rFonts w:ascii="Palatino Linotype" w:hAnsi="Palatino Linotype" w:cs="Times New Roman"/>
                <w:b/>
                <w:color w:val="000000" w:themeColor="text1"/>
                <w:sz w:val="20"/>
                <w:szCs w:val="21"/>
              </w:rPr>
              <w:t>)</w:t>
            </w:r>
          </w:p>
        </w:tc>
        <w:tc>
          <w:tcPr>
            <w:tcW w:w="0" w:type="auto"/>
            <w:tcBorders>
              <w:top w:val="single" w:sz="6" w:space="0" w:color="auto"/>
              <w:bottom w:val="single" w:sz="6" w:space="0" w:color="auto"/>
            </w:tcBorders>
            <w:shd w:val="clear" w:color="auto" w:fill="auto"/>
            <w:vAlign w:val="center"/>
          </w:tcPr>
          <w:p w14:paraId="12CB2158" w14:textId="52A07AC8" w:rsidR="00265E53" w:rsidRPr="0079282A" w:rsidRDefault="00DD7578" w:rsidP="00702C05">
            <w:pPr>
              <w:widowControl/>
              <w:autoSpaceDE w:val="0"/>
              <w:autoSpaceDN w:val="0"/>
              <w:adjustRightInd w:val="0"/>
              <w:snapToGrid w:val="0"/>
              <w:jc w:val="center"/>
              <w:rPr>
                <w:rFonts w:ascii="Palatino Linotype" w:hAnsi="Palatino Linotype" w:cs="Times New Roman"/>
                <w:b/>
                <w:color w:val="000000" w:themeColor="text1"/>
                <w:sz w:val="20"/>
                <w:szCs w:val="21"/>
              </w:rPr>
            </w:pPr>
            <w:r w:rsidRPr="0079282A">
              <w:rPr>
                <w:rFonts w:ascii="Palatino Linotype" w:hAnsi="Palatino Linotype" w:cs="Times New Roman"/>
                <w:b/>
                <w:color w:val="000000" w:themeColor="text1"/>
                <w:sz w:val="20"/>
                <w:szCs w:val="21"/>
              </w:rPr>
              <w:t xml:space="preserve">Crack </w:t>
            </w:r>
            <w:r w:rsidR="00702C05" w:rsidRPr="0079282A">
              <w:rPr>
                <w:rFonts w:ascii="Palatino Linotype" w:hAnsi="Palatino Linotype" w:cs="Times New Roman"/>
                <w:b/>
                <w:color w:val="000000" w:themeColor="text1"/>
                <w:sz w:val="20"/>
                <w:szCs w:val="21"/>
              </w:rPr>
              <w:t>L</w:t>
            </w:r>
            <w:r w:rsidRPr="0079282A">
              <w:rPr>
                <w:rFonts w:ascii="Palatino Linotype" w:hAnsi="Palatino Linotype" w:cs="Times New Roman"/>
                <w:b/>
                <w:color w:val="000000" w:themeColor="text1"/>
                <w:sz w:val="20"/>
                <w:szCs w:val="21"/>
              </w:rPr>
              <w:t>ocation (element)</w:t>
            </w:r>
          </w:p>
        </w:tc>
        <w:tc>
          <w:tcPr>
            <w:tcW w:w="0" w:type="auto"/>
            <w:tcBorders>
              <w:top w:val="single" w:sz="6" w:space="0" w:color="auto"/>
              <w:bottom w:val="single" w:sz="6" w:space="0" w:color="auto"/>
            </w:tcBorders>
            <w:shd w:val="clear" w:color="auto" w:fill="auto"/>
            <w:vAlign w:val="center"/>
          </w:tcPr>
          <w:p w14:paraId="2328460E" w14:textId="4FDF866E" w:rsidR="00265E53" w:rsidRPr="0079282A" w:rsidRDefault="00DD7578" w:rsidP="00702C05">
            <w:pPr>
              <w:widowControl/>
              <w:autoSpaceDE w:val="0"/>
              <w:autoSpaceDN w:val="0"/>
              <w:adjustRightInd w:val="0"/>
              <w:snapToGrid w:val="0"/>
              <w:jc w:val="center"/>
              <w:rPr>
                <w:rFonts w:ascii="Palatino Linotype" w:hAnsi="Palatino Linotype" w:cs="Times New Roman"/>
                <w:b/>
                <w:color w:val="000000" w:themeColor="text1"/>
                <w:sz w:val="20"/>
                <w:szCs w:val="21"/>
              </w:rPr>
            </w:pPr>
            <w:r w:rsidRPr="0079282A">
              <w:rPr>
                <w:rFonts w:ascii="Palatino Linotype" w:hAnsi="Palatino Linotype" w:cs="Times New Roman"/>
                <w:b/>
                <w:color w:val="000000" w:themeColor="text1"/>
                <w:sz w:val="20"/>
                <w:szCs w:val="21"/>
              </w:rPr>
              <w:t xml:space="preserve">Crack </w:t>
            </w:r>
            <w:r w:rsidR="00702C05" w:rsidRPr="0079282A">
              <w:rPr>
                <w:rFonts w:ascii="Palatino Linotype" w:hAnsi="Palatino Linotype" w:cs="Times New Roman"/>
                <w:b/>
                <w:color w:val="000000" w:themeColor="text1"/>
                <w:sz w:val="20"/>
                <w:szCs w:val="21"/>
              </w:rPr>
              <w:t>D</w:t>
            </w:r>
            <w:r w:rsidRPr="0079282A">
              <w:rPr>
                <w:rFonts w:ascii="Palatino Linotype" w:hAnsi="Palatino Linotype" w:cs="Times New Roman"/>
                <w:b/>
                <w:color w:val="000000" w:themeColor="text1"/>
                <w:sz w:val="20"/>
                <w:szCs w:val="21"/>
              </w:rPr>
              <w:t>epth (</w:t>
            </w:r>
            <w:r w:rsidRPr="0079282A">
              <w:rPr>
                <w:rFonts w:ascii="Palatino Linotype" w:hAnsi="Palatino Linotype" w:cs="Times New Roman"/>
                <w:b/>
                <w:i/>
                <w:color w:val="000000" w:themeColor="text1"/>
                <w:sz w:val="20"/>
                <w:szCs w:val="21"/>
              </w:rPr>
              <w:t>D</w:t>
            </w:r>
            <w:r w:rsidRPr="0079282A">
              <w:rPr>
                <w:rFonts w:ascii="Palatino Linotype" w:hAnsi="Palatino Linotype" w:cs="Times New Roman"/>
                <w:b/>
                <w:color w:val="000000" w:themeColor="text1"/>
                <w:sz w:val="20"/>
                <w:szCs w:val="21"/>
              </w:rPr>
              <w:t>)</w:t>
            </w:r>
          </w:p>
        </w:tc>
        <w:tc>
          <w:tcPr>
            <w:tcW w:w="0" w:type="auto"/>
            <w:vMerge/>
            <w:tcBorders>
              <w:bottom w:val="single" w:sz="6" w:space="0" w:color="auto"/>
            </w:tcBorders>
            <w:shd w:val="clear" w:color="auto" w:fill="auto"/>
            <w:vAlign w:val="center"/>
          </w:tcPr>
          <w:p w14:paraId="5B143F81"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p>
        </w:tc>
        <w:tc>
          <w:tcPr>
            <w:tcW w:w="0" w:type="auto"/>
            <w:vMerge/>
            <w:tcBorders>
              <w:bottom w:val="single" w:sz="6" w:space="0" w:color="auto"/>
            </w:tcBorders>
            <w:shd w:val="clear" w:color="auto" w:fill="auto"/>
            <w:vAlign w:val="center"/>
          </w:tcPr>
          <w:p w14:paraId="32D52F73"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p>
        </w:tc>
      </w:tr>
      <w:tr w:rsidR="00702C05" w:rsidRPr="0079282A" w14:paraId="3C42F24E" w14:textId="77777777" w:rsidTr="00702C05">
        <w:trPr>
          <w:jc w:val="center"/>
        </w:trPr>
        <w:tc>
          <w:tcPr>
            <w:tcW w:w="0" w:type="auto"/>
            <w:tcBorders>
              <w:top w:val="single" w:sz="6" w:space="0" w:color="auto"/>
            </w:tcBorders>
            <w:shd w:val="clear" w:color="auto" w:fill="auto"/>
            <w:vAlign w:val="center"/>
          </w:tcPr>
          <w:p w14:paraId="49AF8DCC"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w:t>
            </w:r>
          </w:p>
        </w:tc>
        <w:tc>
          <w:tcPr>
            <w:tcW w:w="0" w:type="auto"/>
            <w:tcBorders>
              <w:top w:val="single" w:sz="6" w:space="0" w:color="auto"/>
            </w:tcBorders>
            <w:shd w:val="clear" w:color="auto" w:fill="auto"/>
            <w:vAlign w:val="center"/>
          </w:tcPr>
          <w:p w14:paraId="6EDF949D"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34</w:t>
            </w:r>
          </w:p>
        </w:tc>
        <w:tc>
          <w:tcPr>
            <w:tcW w:w="0" w:type="auto"/>
            <w:tcBorders>
              <w:top w:val="single" w:sz="6" w:space="0" w:color="auto"/>
            </w:tcBorders>
            <w:shd w:val="clear" w:color="auto" w:fill="auto"/>
            <w:vAlign w:val="center"/>
          </w:tcPr>
          <w:p w14:paraId="12552C25"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0.1</w:t>
            </w:r>
          </w:p>
        </w:tc>
        <w:tc>
          <w:tcPr>
            <w:tcW w:w="0" w:type="auto"/>
            <w:tcBorders>
              <w:top w:val="single" w:sz="6" w:space="0" w:color="auto"/>
            </w:tcBorders>
            <w:shd w:val="clear" w:color="auto" w:fill="auto"/>
            <w:vAlign w:val="center"/>
          </w:tcPr>
          <w:p w14:paraId="688B4A80"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34</w:t>
            </w:r>
          </w:p>
        </w:tc>
        <w:tc>
          <w:tcPr>
            <w:tcW w:w="0" w:type="auto"/>
            <w:tcBorders>
              <w:top w:val="single" w:sz="6" w:space="0" w:color="auto"/>
            </w:tcBorders>
            <w:shd w:val="clear" w:color="auto" w:fill="auto"/>
            <w:vAlign w:val="center"/>
          </w:tcPr>
          <w:p w14:paraId="42B60025"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0.1</w:t>
            </w:r>
          </w:p>
        </w:tc>
        <w:tc>
          <w:tcPr>
            <w:tcW w:w="0" w:type="auto"/>
            <w:tcBorders>
              <w:top w:val="single" w:sz="6" w:space="0" w:color="auto"/>
            </w:tcBorders>
            <w:shd w:val="clear" w:color="auto" w:fill="auto"/>
            <w:vAlign w:val="center"/>
          </w:tcPr>
          <w:p w14:paraId="5B3057A4"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2</w:t>
            </w:r>
          </w:p>
        </w:tc>
        <w:tc>
          <w:tcPr>
            <w:tcW w:w="0" w:type="auto"/>
            <w:tcBorders>
              <w:top w:val="single" w:sz="6" w:space="0" w:color="auto"/>
            </w:tcBorders>
            <w:shd w:val="clear" w:color="auto" w:fill="auto"/>
            <w:vAlign w:val="center"/>
          </w:tcPr>
          <w:p w14:paraId="689F245D"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(1, 1)</w:t>
            </w:r>
          </w:p>
        </w:tc>
      </w:tr>
      <w:tr w:rsidR="00702C05" w:rsidRPr="0079282A" w14:paraId="3845349F" w14:textId="77777777" w:rsidTr="00702C05">
        <w:trPr>
          <w:jc w:val="center"/>
        </w:trPr>
        <w:tc>
          <w:tcPr>
            <w:tcW w:w="0" w:type="auto"/>
            <w:shd w:val="clear" w:color="auto" w:fill="auto"/>
            <w:vAlign w:val="center"/>
          </w:tcPr>
          <w:p w14:paraId="6F56711A"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2</w:t>
            </w:r>
          </w:p>
        </w:tc>
        <w:tc>
          <w:tcPr>
            <w:tcW w:w="0" w:type="auto"/>
            <w:shd w:val="clear" w:color="auto" w:fill="auto"/>
            <w:vAlign w:val="center"/>
          </w:tcPr>
          <w:p w14:paraId="623DD952"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46</w:t>
            </w:r>
          </w:p>
        </w:tc>
        <w:tc>
          <w:tcPr>
            <w:tcW w:w="0" w:type="auto"/>
            <w:shd w:val="clear" w:color="auto" w:fill="auto"/>
            <w:vAlign w:val="center"/>
          </w:tcPr>
          <w:p w14:paraId="79C707C3"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0.05</w:t>
            </w:r>
          </w:p>
        </w:tc>
        <w:tc>
          <w:tcPr>
            <w:tcW w:w="0" w:type="auto"/>
            <w:shd w:val="clear" w:color="auto" w:fill="auto"/>
            <w:vAlign w:val="center"/>
          </w:tcPr>
          <w:p w14:paraId="6381B009"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50</w:t>
            </w:r>
          </w:p>
        </w:tc>
        <w:tc>
          <w:tcPr>
            <w:tcW w:w="0" w:type="auto"/>
            <w:shd w:val="clear" w:color="auto" w:fill="auto"/>
            <w:vAlign w:val="center"/>
          </w:tcPr>
          <w:p w14:paraId="014B2E34"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0.1</w:t>
            </w:r>
          </w:p>
        </w:tc>
        <w:tc>
          <w:tcPr>
            <w:tcW w:w="0" w:type="auto"/>
            <w:shd w:val="clear" w:color="auto" w:fill="auto"/>
            <w:vAlign w:val="center"/>
          </w:tcPr>
          <w:p w14:paraId="3C3827B4"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8</w:t>
            </w:r>
          </w:p>
        </w:tc>
        <w:tc>
          <w:tcPr>
            <w:tcW w:w="0" w:type="auto"/>
            <w:shd w:val="clear" w:color="auto" w:fill="auto"/>
            <w:vAlign w:val="center"/>
          </w:tcPr>
          <w:p w14:paraId="515801AD"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(1, 0.95)</w:t>
            </w:r>
          </w:p>
        </w:tc>
      </w:tr>
      <w:tr w:rsidR="00702C05" w:rsidRPr="0079282A" w14:paraId="6F174328" w14:textId="77777777" w:rsidTr="00702C05">
        <w:trPr>
          <w:jc w:val="center"/>
        </w:trPr>
        <w:tc>
          <w:tcPr>
            <w:tcW w:w="0" w:type="auto"/>
            <w:shd w:val="clear" w:color="auto" w:fill="auto"/>
            <w:vAlign w:val="center"/>
          </w:tcPr>
          <w:p w14:paraId="52008B62"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3</w:t>
            </w:r>
          </w:p>
        </w:tc>
        <w:tc>
          <w:tcPr>
            <w:tcW w:w="0" w:type="auto"/>
            <w:shd w:val="clear" w:color="auto" w:fill="auto"/>
            <w:vAlign w:val="center"/>
          </w:tcPr>
          <w:p w14:paraId="79EFFD59"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50</w:t>
            </w:r>
          </w:p>
        </w:tc>
        <w:tc>
          <w:tcPr>
            <w:tcW w:w="0" w:type="auto"/>
            <w:shd w:val="clear" w:color="auto" w:fill="auto"/>
            <w:vAlign w:val="center"/>
          </w:tcPr>
          <w:p w14:paraId="06D73BDE"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0.35</w:t>
            </w:r>
          </w:p>
        </w:tc>
        <w:tc>
          <w:tcPr>
            <w:tcW w:w="0" w:type="auto"/>
            <w:shd w:val="clear" w:color="auto" w:fill="auto"/>
            <w:vAlign w:val="center"/>
          </w:tcPr>
          <w:p w14:paraId="0A2062EF"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50</w:t>
            </w:r>
          </w:p>
        </w:tc>
        <w:tc>
          <w:tcPr>
            <w:tcW w:w="0" w:type="auto"/>
            <w:shd w:val="clear" w:color="auto" w:fill="auto"/>
            <w:vAlign w:val="center"/>
          </w:tcPr>
          <w:p w14:paraId="17800F8B"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0.35</w:t>
            </w:r>
          </w:p>
        </w:tc>
        <w:tc>
          <w:tcPr>
            <w:tcW w:w="0" w:type="auto"/>
            <w:shd w:val="clear" w:color="auto" w:fill="auto"/>
            <w:vAlign w:val="center"/>
          </w:tcPr>
          <w:p w14:paraId="26E0FB20"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9</w:t>
            </w:r>
          </w:p>
        </w:tc>
        <w:tc>
          <w:tcPr>
            <w:tcW w:w="0" w:type="auto"/>
            <w:shd w:val="clear" w:color="auto" w:fill="auto"/>
            <w:vAlign w:val="center"/>
          </w:tcPr>
          <w:p w14:paraId="200EB3DF"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(1, 1)</w:t>
            </w:r>
          </w:p>
        </w:tc>
      </w:tr>
      <w:tr w:rsidR="00702C05" w:rsidRPr="0079282A" w14:paraId="27D9187E" w14:textId="77777777" w:rsidTr="00702C05">
        <w:trPr>
          <w:jc w:val="center"/>
        </w:trPr>
        <w:tc>
          <w:tcPr>
            <w:tcW w:w="0" w:type="auto"/>
            <w:shd w:val="clear" w:color="auto" w:fill="auto"/>
            <w:vAlign w:val="center"/>
          </w:tcPr>
          <w:p w14:paraId="6A784ADE"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4</w:t>
            </w:r>
          </w:p>
        </w:tc>
        <w:tc>
          <w:tcPr>
            <w:tcW w:w="0" w:type="auto"/>
            <w:shd w:val="clear" w:color="auto" w:fill="auto"/>
            <w:vAlign w:val="center"/>
          </w:tcPr>
          <w:p w14:paraId="23DD11DF"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28</w:t>
            </w:r>
          </w:p>
        </w:tc>
        <w:tc>
          <w:tcPr>
            <w:tcW w:w="0" w:type="auto"/>
            <w:shd w:val="clear" w:color="auto" w:fill="auto"/>
            <w:vAlign w:val="center"/>
          </w:tcPr>
          <w:p w14:paraId="73036F13"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0.25</w:t>
            </w:r>
          </w:p>
        </w:tc>
        <w:tc>
          <w:tcPr>
            <w:tcW w:w="0" w:type="auto"/>
            <w:shd w:val="clear" w:color="auto" w:fill="auto"/>
            <w:vAlign w:val="center"/>
          </w:tcPr>
          <w:p w14:paraId="65C92EA6"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28</w:t>
            </w:r>
          </w:p>
        </w:tc>
        <w:tc>
          <w:tcPr>
            <w:tcW w:w="0" w:type="auto"/>
            <w:shd w:val="clear" w:color="auto" w:fill="auto"/>
            <w:vAlign w:val="center"/>
          </w:tcPr>
          <w:p w14:paraId="720F9528"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0.25</w:t>
            </w:r>
          </w:p>
        </w:tc>
        <w:tc>
          <w:tcPr>
            <w:tcW w:w="0" w:type="auto"/>
            <w:shd w:val="clear" w:color="auto" w:fill="auto"/>
            <w:vAlign w:val="center"/>
          </w:tcPr>
          <w:p w14:paraId="5ADA0D3A"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w:t>
            </w:r>
          </w:p>
        </w:tc>
        <w:tc>
          <w:tcPr>
            <w:tcW w:w="0" w:type="auto"/>
            <w:shd w:val="clear" w:color="auto" w:fill="auto"/>
            <w:vAlign w:val="center"/>
          </w:tcPr>
          <w:p w14:paraId="7A3A40E9"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(0.99, 0.99)</w:t>
            </w:r>
          </w:p>
        </w:tc>
      </w:tr>
      <w:tr w:rsidR="00702C05" w:rsidRPr="0079282A" w14:paraId="2B6E3C5A" w14:textId="77777777" w:rsidTr="00702C05">
        <w:trPr>
          <w:jc w:val="center"/>
        </w:trPr>
        <w:tc>
          <w:tcPr>
            <w:tcW w:w="0" w:type="auto"/>
            <w:shd w:val="clear" w:color="auto" w:fill="auto"/>
            <w:vAlign w:val="center"/>
          </w:tcPr>
          <w:p w14:paraId="4E8D5857"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5</w:t>
            </w:r>
          </w:p>
        </w:tc>
        <w:tc>
          <w:tcPr>
            <w:tcW w:w="0" w:type="auto"/>
            <w:shd w:val="clear" w:color="auto" w:fill="auto"/>
            <w:vAlign w:val="center"/>
          </w:tcPr>
          <w:p w14:paraId="1F82CEC9"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20</w:t>
            </w:r>
          </w:p>
        </w:tc>
        <w:tc>
          <w:tcPr>
            <w:tcW w:w="0" w:type="auto"/>
            <w:shd w:val="clear" w:color="auto" w:fill="auto"/>
            <w:vAlign w:val="center"/>
          </w:tcPr>
          <w:p w14:paraId="7843ABF0"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0.4</w:t>
            </w:r>
          </w:p>
        </w:tc>
        <w:tc>
          <w:tcPr>
            <w:tcW w:w="0" w:type="auto"/>
            <w:shd w:val="clear" w:color="auto" w:fill="auto"/>
            <w:vAlign w:val="center"/>
          </w:tcPr>
          <w:p w14:paraId="57281BDC"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20</w:t>
            </w:r>
          </w:p>
        </w:tc>
        <w:tc>
          <w:tcPr>
            <w:tcW w:w="0" w:type="auto"/>
            <w:shd w:val="clear" w:color="auto" w:fill="auto"/>
            <w:vAlign w:val="center"/>
          </w:tcPr>
          <w:p w14:paraId="38C1A28F"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0.4</w:t>
            </w:r>
          </w:p>
        </w:tc>
        <w:tc>
          <w:tcPr>
            <w:tcW w:w="0" w:type="auto"/>
            <w:shd w:val="clear" w:color="auto" w:fill="auto"/>
            <w:vAlign w:val="center"/>
          </w:tcPr>
          <w:p w14:paraId="77862768"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2</w:t>
            </w:r>
          </w:p>
        </w:tc>
        <w:tc>
          <w:tcPr>
            <w:tcW w:w="0" w:type="auto"/>
            <w:shd w:val="clear" w:color="auto" w:fill="auto"/>
            <w:vAlign w:val="center"/>
          </w:tcPr>
          <w:p w14:paraId="70A2AA5A"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(1, 1)</w:t>
            </w:r>
          </w:p>
        </w:tc>
      </w:tr>
      <w:tr w:rsidR="00702C05" w:rsidRPr="0079282A" w14:paraId="7F00952A" w14:textId="77777777" w:rsidTr="00702C05">
        <w:trPr>
          <w:jc w:val="center"/>
        </w:trPr>
        <w:tc>
          <w:tcPr>
            <w:tcW w:w="0" w:type="auto"/>
            <w:shd w:val="clear" w:color="auto" w:fill="auto"/>
            <w:vAlign w:val="center"/>
          </w:tcPr>
          <w:p w14:paraId="3F0E13B3"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6</w:t>
            </w:r>
          </w:p>
        </w:tc>
        <w:tc>
          <w:tcPr>
            <w:tcW w:w="0" w:type="auto"/>
            <w:shd w:val="clear" w:color="auto" w:fill="auto"/>
            <w:vAlign w:val="center"/>
          </w:tcPr>
          <w:p w14:paraId="1A168D0D"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12</w:t>
            </w:r>
          </w:p>
        </w:tc>
        <w:tc>
          <w:tcPr>
            <w:tcW w:w="0" w:type="auto"/>
            <w:shd w:val="clear" w:color="auto" w:fill="auto"/>
            <w:vAlign w:val="center"/>
          </w:tcPr>
          <w:p w14:paraId="6E2DE916"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0.3</w:t>
            </w:r>
          </w:p>
        </w:tc>
        <w:tc>
          <w:tcPr>
            <w:tcW w:w="0" w:type="auto"/>
            <w:shd w:val="clear" w:color="auto" w:fill="auto"/>
            <w:vAlign w:val="center"/>
          </w:tcPr>
          <w:p w14:paraId="7253E820"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12</w:t>
            </w:r>
          </w:p>
        </w:tc>
        <w:tc>
          <w:tcPr>
            <w:tcW w:w="0" w:type="auto"/>
            <w:shd w:val="clear" w:color="auto" w:fill="auto"/>
            <w:vAlign w:val="center"/>
          </w:tcPr>
          <w:p w14:paraId="17FD0CA3"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0.3</w:t>
            </w:r>
          </w:p>
        </w:tc>
        <w:tc>
          <w:tcPr>
            <w:tcW w:w="0" w:type="auto"/>
            <w:shd w:val="clear" w:color="auto" w:fill="auto"/>
            <w:vAlign w:val="center"/>
          </w:tcPr>
          <w:p w14:paraId="61DA8A2D"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10</w:t>
            </w:r>
          </w:p>
        </w:tc>
        <w:tc>
          <w:tcPr>
            <w:tcW w:w="0" w:type="auto"/>
            <w:shd w:val="clear" w:color="auto" w:fill="auto"/>
            <w:vAlign w:val="center"/>
          </w:tcPr>
          <w:p w14:paraId="17F3CCB2"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(1, 1)</w:t>
            </w:r>
          </w:p>
        </w:tc>
      </w:tr>
      <w:tr w:rsidR="00702C05" w:rsidRPr="0079282A" w14:paraId="2308F5B2" w14:textId="77777777" w:rsidTr="00702C05">
        <w:trPr>
          <w:jc w:val="center"/>
        </w:trPr>
        <w:tc>
          <w:tcPr>
            <w:tcW w:w="0" w:type="auto"/>
            <w:shd w:val="clear" w:color="auto" w:fill="auto"/>
            <w:vAlign w:val="center"/>
          </w:tcPr>
          <w:p w14:paraId="5467578E"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7</w:t>
            </w:r>
          </w:p>
        </w:tc>
        <w:tc>
          <w:tcPr>
            <w:tcW w:w="0" w:type="auto"/>
            <w:shd w:val="clear" w:color="auto" w:fill="auto"/>
            <w:vAlign w:val="center"/>
          </w:tcPr>
          <w:p w14:paraId="1B96C0A0"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42</w:t>
            </w:r>
          </w:p>
        </w:tc>
        <w:tc>
          <w:tcPr>
            <w:tcW w:w="0" w:type="auto"/>
            <w:shd w:val="clear" w:color="auto" w:fill="auto"/>
            <w:vAlign w:val="center"/>
          </w:tcPr>
          <w:p w14:paraId="01686C08"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0.2</w:t>
            </w:r>
          </w:p>
        </w:tc>
        <w:tc>
          <w:tcPr>
            <w:tcW w:w="0" w:type="auto"/>
            <w:shd w:val="clear" w:color="auto" w:fill="auto"/>
            <w:vAlign w:val="center"/>
          </w:tcPr>
          <w:p w14:paraId="1E052156"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42</w:t>
            </w:r>
          </w:p>
        </w:tc>
        <w:tc>
          <w:tcPr>
            <w:tcW w:w="0" w:type="auto"/>
            <w:shd w:val="clear" w:color="auto" w:fill="auto"/>
            <w:vAlign w:val="center"/>
          </w:tcPr>
          <w:p w14:paraId="45DC9D16"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0.2</w:t>
            </w:r>
          </w:p>
        </w:tc>
        <w:tc>
          <w:tcPr>
            <w:tcW w:w="0" w:type="auto"/>
            <w:shd w:val="clear" w:color="auto" w:fill="auto"/>
            <w:vAlign w:val="center"/>
          </w:tcPr>
          <w:p w14:paraId="3B8326DA"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4</w:t>
            </w:r>
          </w:p>
        </w:tc>
        <w:tc>
          <w:tcPr>
            <w:tcW w:w="0" w:type="auto"/>
            <w:shd w:val="clear" w:color="auto" w:fill="auto"/>
            <w:vAlign w:val="center"/>
          </w:tcPr>
          <w:p w14:paraId="317650DD"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(1, 1)</w:t>
            </w:r>
          </w:p>
        </w:tc>
      </w:tr>
      <w:tr w:rsidR="00702C05" w:rsidRPr="0079282A" w14:paraId="5F6F2549" w14:textId="77777777" w:rsidTr="00702C05">
        <w:trPr>
          <w:jc w:val="center"/>
        </w:trPr>
        <w:tc>
          <w:tcPr>
            <w:tcW w:w="0" w:type="auto"/>
            <w:shd w:val="clear" w:color="auto" w:fill="auto"/>
            <w:vAlign w:val="center"/>
          </w:tcPr>
          <w:p w14:paraId="29C6651D"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8</w:t>
            </w:r>
          </w:p>
        </w:tc>
        <w:tc>
          <w:tcPr>
            <w:tcW w:w="0" w:type="auto"/>
            <w:shd w:val="clear" w:color="auto" w:fill="auto"/>
            <w:vAlign w:val="center"/>
          </w:tcPr>
          <w:p w14:paraId="3B21CCE5"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38</w:t>
            </w:r>
          </w:p>
        </w:tc>
        <w:tc>
          <w:tcPr>
            <w:tcW w:w="0" w:type="auto"/>
            <w:shd w:val="clear" w:color="auto" w:fill="auto"/>
            <w:vAlign w:val="center"/>
          </w:tcPr>
          <w:p w14:paraId="1ABE5259"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0.45</w:t>
            </w:r>
          </w:p>
        </w:tc>
        <w:tc>
          <w:tcPr>
            <w:tcW w:w="0" w:type="auto"/>
            <w:shd w:val="clear" w:color="auto" w:fill="auto"/>
            <w:vAlign w:val="center"/>
          </w:tcPr>
          <w:p w14:paraId="1269DC0E"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36</w:t>
            </w:r>
          </w:p>
        </w:tc>
        <w:tc>
          <w:tcPr>
            <w:tcW w:w="0" w:type="auto"/>
            <w:shd w:val="clear" w:color="auto" w:fill="auto"/>
            <w:vAlign w:val="center"/>
          </w:tcPr>
          <w:p w14:paraId="022BAFA6"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0.45</w:t>
            </w:r>
          </w:p>
        </w:tc>
        <w:tc>
          <w:tcPr>
            <w:tcW w:w="0" w:type="auto"/>
            <w:shd w:val="clear" w:color="auto" w:fill="auto"/>
            <w:vAlign w:val="center"/>
          </w:tcPr>
          <w:p w14:paraId="60FE2D5F"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w:t>
            </w:r>
          </w:p>
        </w:tc>
        <w:tc>
          <w:tcPr>
            <w:tcW w:w="0" w:type="auto"/>
            <w:shd w:val="clear" w:color="auto" w:fill="auto"/>
            <w:vAlign w:val="center"/>
          </w:tcPr>
          <w:p w14:paraId="121F8CF4"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(1, 0.96)</w:t>
            </w:r>
          </w:p>
        </w:tc>
      </w:tr>
      <w:tr w:rsidR="00702C05" w:rsidRPr="0079282A" w14:paraId="01C5A13D" w14:textId="77777777" w:rsidTr="00702C05">
        <w:trPr>
          <w:jc w:val="center"/>
        </w:trPr>
        <w:tc>
          <w:tcPr>
            <w:tcW w:w="0" w:type="auto"/>
            <w:tcBorders>
              <w:bottom w:val="nil"/>
            </w:tcBorders>
            <w:shd w:val="clear" w:color="auto" w:fill="auto"/>
            <w:vAlign w:val="center"/>
          </w:tcPr>
          <w:p w14:paraId="45F647A6"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9</w:t>
            </w:r>
          </w:p>
        </w:tc>
        <w:tc>
          <w:tcPr>
            <w:tcW w:w="0" w:type="auto"/>
            <w:tcBorders>
              <w:bottom w:val="nil"/>
            </w:tcBorders>
            <w:shd w:val="clear" w:color="auto" w:fill="auto"/>
            <w:vAlign w:val="center"/>
          </w:tcPr>
          <w:p w14:paraId="142774E3"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16</w:t>
            </w:r>
          </w:p>
        </w:tc>
        <w:tc>
          <w:tcPr>
            <w:tcW w:w="0" w:type="auto"/>
            <w:tcBorders>
              <w:bottom w:val="nil"/>
            </w:tcBorders>
            <w:shd w:val="clear" w:color="auto" w:fill="auto"/>
            <w:vAlign w:val="center"/>
          </w:tcPr>
          <w:p w14:paraId="48BBEA2D"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0.15</w:t>
            </w:r>
          </w:p>
        </w:tc>
        <w:tc>
          <w:tcPr>
            <w:tcW w:w="0" w:type="auto"/>
            <w:tcBorders>
              <w:bottom w:val="nil"/>
            </w:tcBorders>
            <w:shd w:val="clear" w:color="auto" w:fill="auto"/>
            <w:vAlign w:val="center"/>
          </w:tcPr>
          <w:p w14:paraId="6C13A5A6"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16</w:t>
            </w:r>
          </w:p>
        </w:tc>
        <w:tc>
          <w:tcPr>
            <w:tcW w:w="0" w:type="auto"/>
            <w:tcBorders>
              <w:bottom w:val="nil"/>
            </w:tcBorders>
            <w:shd w:val="clear" w:color="auto" w:fill="auto"/>
            <w:vAlign w:val="center"/>
          </w:tcPr>
          <w:p w14:paraId="48C6C153"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0.15</w:t>
            </w:r>
          </w:p>
        </w:tc>
        <w:tc>
          <w:tcPr>
            <w:tcW w:w="0" w:type="auto"/>
            <w:tcBorders>
              <w:bottom w:val="nil"/>
            </w:tcBorders>
            <w:shd w:val="clear" w:color="auto" w:fill="auto"/>
            <w:vAlign w:val="center"/>
          </w:tcPr>
          <w:p w14:paraId="0BF355E9"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2</w:t>
            </w:r>
          </w:p>
        </w:tc>
        <w:tc>
          <w:tcPr>
            <w:tcW w:w="0" w:type="auto"/>
            <w:tcBorders>
              <w:bottom w:val="nil"/>
            </w:tcBorders>
            <w:shd w:val="clear" w:color="auto" w:fill="auto"/>
            <w:vAlign w:val="center"/>
          </w:tcPr>
          <w:p w14:paraId="11338D6F"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(1, 1)</w:t>
            </w:r>
          </w:p>
        </w:tc>
      </w:tr>
      <w:tr w:rsidR="00702C05" w:rsidRPr="0079282A" w14:paraId="6FF2B0E5" w14:textId="77777777" w:rsidTr="00702C05">
        <w:trPr>
          <w:jc w:val="center"/>
        </w:trPr>
        <w:tc>
          <w:tcPr>
            <w:tcW w:w="0" w:type="auto"/>
            <w:tcBorders>
              <w:top w:val="nil"/>
              <w:bottom w:val="single" w:sz="8" w:space="0" w:color="auto"/>
            </w:tcBorders>
            <w:shd w:val="clear" w:color="auto" w:fill="auto"/>
            <w:vAlign w:val="center"/>
          </w:tcPr>
          <w:p w14:paraId="15C74055"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10</w:t>
            </w:r>
          </w:p>
        </w:tc>
        <w:tc>
          <w:tcPr>
            <w:tcW w:w="0" w:type="auto"/>
            <w:tcBorders>
              <w:top w:val="nil"/>
              <w:bottom w:val="single" w:sz="8" w:space="0" w:color="auto"/>
            </w:tcBorders>
            <w:shd w:val="clear" w:color="auto" w:fill="auto"/>
            <w:vAlign w:val="center"/>
          </w:tcPr>
          <w:p w14:paraId="17FBC5F0"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24</w:t>
            </w:r>
          </w:p>
        </w:tc>
        <w:tc>
          <w:tcPr>
            <w:tcW w:w="0" w:type="auto"/>
            <w:tcBorders>
              <w:top w:val="nil"/>
              <w:bottom w:val="single" w:sz="8" w:space="0" w:color="auto"/>
            </w:tcBorders>
            <w:shd w:val="clear" w:color="auto" w:fill="auto"/>
            <w:vAlign w:val="center"/>
          </w:tcPr>
          <w:p w14:paraId="30E5567D"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w:t>
            </w:r>
          </w:p>
        </w:tc>
        <w:tc>
          <w:tcPr>
            <w:tcW w:w="0" w:type="auto"/>
            <w:tcBorders>
              <w:top w:val="nil"/>
              <w:bottom w:val="single" w:sz="8" w:space="0" w:color="auto"/>
            </w:tcBorders>
            <w:shd w:val="clear" w:color="auto" w:fill="auto"/>
            <w:vAlign w:val="center"/>
          </w:tcPr>
          <w:p w14:paraId="6933CC21"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24</w:t>
            </w:r>
          </w:p>
        </w:tc>
        <w:tc>
          <w:tcPr>
            <w:tcW w:w="0" w:type="auto"/>
            <w:tcBorders>
              <w:top w:val="nil"/>
              <w:bottom w:val="single" w:sz="8" w:space="0" w:color="auto"/>
            </w:tcBorders>
            <w:shd w:val="clear" w:color="auto" w:fill="auto"/>
            <w:vAlign w:val="center"/>
          </w:tcPr>
          <w:p w14:paraId="032AFC36"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0</w:t>
            </w:r>
          </w:p>
        </w:tc>
        <w:tc>
          <w:tcPr>
            <w:tcW w:w="0" w:type="auto"/>
            <w:tcBorders>
              <w:top w:val="nil"/>
              <w:bottom w:val="single" w:sz="8" w:space="0" w:color="auto"/>
            </w:tcBorders>
            <w:shd w:val="clear" w:color="auto" w:fill="auto"/>
            <w:vAlign w:val="center"/>
          </w:tcPr>
          <w:p w14:paraId="231A5E83"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w:t>
            </w:r>
          </w:p>
        </w:tc>
        <w:tc>
          <w:tcPr>
            <w:tcW w:w="0" w:type="auto"/>
            <w:tcBorders>
              <w:top w:val="nil"/>
              <w:bottom w:val="single" w:sz="8" w:space="0" w:color="auto"/>
            </w:tcBorders>
            <w:shd w:val="clear" w:color="auto" w:fill="auto"/>
            <w:vAlign w:val="center"/>
          </w:tcPr>
          <w:p w14:paraId="45A89897" w14:textId="77777777" w:rsidR="00265E53" w:rsidRPr="0079282A" w:rsidRDefault="00265E53" w:rsidP="00702C05">
            <w:pPr>
              <w:widowControl/>
              <w:autoSpaceDE w:val="0"/>
              <w:autoSpaceDN w:val="0"/>
              <w:adjustRightInd w:val="0"/>
              <w:snapToGrid w:val="0"/>
              <w:jc w:val="center"/>
              <w:rPr>
                <w:rFonts w:ascii="Palatino Linotype" w:hAnsi="Palatino Linotype" w:cs="Times New Roman"/>
                <w:color w:val="000000" w:themeColor="text1"/>
                <w:sz w:val="20"/>
                <w:szCs w:val="21"/>
              </w:rPr>
            </w:pPr>
            <w:r w:rsidRPr="0079282A">
              <w:rPr>
                <w:rFonts w:ascii="Palatino Linotype" w:hAnsi="Palatino Linotype" w:cs="Times New Roman"/>
                <w:color w:val="000000" w:themeColor="text1"/>
                <w:sz w:val="20"/>
                <w:szCs w:val="21"/>
              </w:rPr>
              <w:t>(1, 1)</w:t>
            </w:r>
          </w:p>
        </w:tc>
      </w:tr>
    </w:tbl>
    <w:p w14:paraId="0019E364" w14:textId="3A615D4E" w:rsidR="00A97B53" w:rsidRPr="0079282A" w:rsidRDefault="00C674F1" w:rsidP="00313DB0">
      <w:pPr>
        <w:pStyle w:val="MDPI31text"/>
        <w:spacing w:before="120"/>
        <w:rPr>
          <w:rFonts w:eastAsiaTheme="majorEastAsia"/>
          <w:color w:val="000000" w:themeColor="text1"/>
          <w:lang w:val="en-GB"/>
        </w:rPr>
      </w:pPr>
      <w:r w:rsidRPr="0079282A">
        <w:rPr>
          <w:rFonts w:eastAsiaTheme="majorEastAsia"/>
          <w:color w:val="000000" w:themeColor="text1"/>
          <w:lang w:val="en-GB"/>
        </w:rPr>
        <w:t>Compared with the update</w:t>
      </w:r>
      <w:r w:rsidR="00A97B53" w:rsidRPr="0079282A">
        <w:rPr>
          <w:rFonts w:eastAsiaTheme="majorEastAsia"/>
          <w:color w:val="000000" w:themeColor="text1"/>
          <w:lang w:val="en-GB"/>
        </w:rPr>
        <w:t xml:space="preserve"> process in Fig</w:t>
      </w:r>
      <w:r w:rsidR="000526F5" w:rsidRPr="0079282A">
        <w:rPr>
          <w:rFonts w:eastAsiaTheme="majorEastAsia"/>
          <w:color w:val="000000" w:themeColor="text1"/>
          <w:lang w:val="en-GB"/>
        </w:rPr>
        <w:t>ure</w:t>
      </w:r>
      <w:r w:rsidR="00A97B53" w:rsidRPr="0079282A">
        <w:rPr>
          <w:rFonts w:eastAsiaTheme="majorEastAsia"/>
          <w:color w:val="000000" w:themeColor="text1"/>
          <w:lang w:val="en-GB"/>
        </w:rPr>
        <w:t xml:space="preserve"> </w:t>
      </w:r>
      <w:r w:rsidR="001363FA" w:rsidRPr="0079282A">
        <w:rPr>
          <w:rFonts w:eastAsiaTheme="majorEastAsia" w:hint="eastAsia"/>
          <w:color w:val="000000" w:themeColor="text1"/>
          <w:lang w:val="en-GB" w:eastAsia="zh-CN"/>
        </w:rPr>
        <w:t>9</w:t>
      </w:r>
      <w:r w:rsidR="00A97B53" w:rsidRPr="0079282A">
        <w:rPr>
          <w:rFonts w:eastAsiaTheme="majorEastAsia"/>
          <w:color w:val="000000" w:themeColor="text1"/>
          <w:lang w:val="en-GB"/>
        </w:rPr>
        <w:t>, from Fig</w:t>
      </w:r>
      <w:r w:rsidR="000526F5" w:rsidRPr="0079282A">
        <w:rPr>
          <w:rFonts w:eastAsiaTheme="majorEastAsia"/>
          <w:color w:val="000000" w:themeColor="text1"/>
          <w:lang w:val="en-GB"/>
        </w:rPr>
        <w:t>ure</w:t>
      </w:r>
      <w:r w:rsidR="00A97B53" w:rsidRPr="0079282A">
        <w:rPr>
          <w:rFonts w:eastAsiaTheme="majorEastAsia"/>
          <w:color w:val="000000" w:themeColor="text1"/>
          <w:lang w:val="en-GB"/>
        </w:rPr>
        <w:t xml:space="preserve"> </w:t>
      </w:r>
      <w:r w:rsidR="001363FA" w:rsidRPr="0079282A">
        <w:rPr>
          <w:rFonts w:eastAsiaTheme="majorEastAsia" w:hint="eastAsia"/>
          <w:color w:val="000000" w:themeColor="text1"/>
          <w:lang w:val="en-GB" w:eastAsia="zh-CN"/>
        </w:rPr>
        <w:t>10</w:t>
      </w:r>
      <w:r w:rsidR="001363FA" w:rsidRPr="0079282A">
        <w:rPr>
          <w:rFonts w:eastAsiaTheme="majorEastAsia"/>
          <w:color w:val="000000" w:themeColor="text1"/>
          <w:lang w:val="en-GB"/>
        </w:rPr>
        <w:t xml:space="preserve"> </w:t>
      </w:r>
      <w:r w:rsidR="00A97B53" w:rsidRPr="0079282A">
        <w:rPr>
          <w:rFonts w:eastAsiaTheme="majorEastAsia"/>
          <w:color w:val="000000" w:themeColor="text1"/>
          <w:lang w:val="en-GB"/>
        </w:rPr>
        <w:t xml:space="preserve">one can see that much more updating times are required for the samples </w:t>
      </w:r>
      <w:r w:rsidR="001C06B8" w:rsidRPr="0079282A">
        <w:rPr>
          <w:rFonts w:eastAsiaTheme="majorEastAsia"/>
          <w:color w:val="000000" w:themeColor="text1"/>
          <w:lang w:val="en-GB"/>
        </w:rPr>
        <w:t xml:space="preserve">at </w:t>
      </w:r>
      <w:r w:rsidR="00A97B53" w:rsidRPr="0079282A">
        <w:rPr>
          <w:rFonts w:eastAsiaTheme="majorEastAsia"/>
          <w:color w:val="000000" w:themeColor="text1"/>
          <w:lang w:val="en-GB"/>
        </w:rPr>
        <w:t xml:space="preserve">the boundary </w:t>
      </w:r>
      <w:r w:rsidR="00202D27" w:rsidRPr="0079282A">
        <w:rPr>
          <w:rFonts w:eastAsiaTheme="majorEastAsia"/>
          <w:color w:val="000000" w:themeColor="text1"/>
          <w:lang w:val="en-GB"/>
        </w:rPr>
        <w:t xml:space="preserve">numbered 2, 3 and 6 </w:t>
      </w:r>
      <w:r w:rsidR="00A97B53" w:rsidRPr="0079282A">
        <w:rPr>
          <w:rFonts w:eastAsiaTheme="majorEastAsia"/>
          <w:color w:val="000000" w:themeColor="text1"/>
          <w:lang w:val="en-GB"/>
        </w:rPr>
        <w:t xml:space="preserve">with 5% noise, </w:t>
      </w:r>
      <w:r w:rsidR="00491EBF" w:rsidRPr="0079282A">
        <w:rPr>
          <w:rFonts w:eastAsiaTheme="majorEastAsia"/>
          <w:color w:val="000000" w:themeColor="text1"/>
          <w:lang w:val="en-GB"/>
        </w:rPr>
        <w:t xml:space="preserve">while the updating times for the non-boundary area are more or less the same. </w:t>
      </w:r>
      <w:r w:rsidR="001C06B8" w:rsidRPr="0079282A">
        <w:rPr>
          <w:rFonts w:eastAsiaTheme="majorEastAsia"/>
          <w:color w:val="000000" w:themeColor="text1"/>
          <w:lang w:val="en-GB"/>
        </w:rPr>
        <w:t xml:space="preserve">On </w:t>
      </w:r>
      <w:r w:rsidR="00491EBF" w:rsidRPr="0079282A">
        <w:rPr>
          <w:rFonts w:eastAsiaTheme="majorEastAsia"/>
          <w:color w:val="000000" w:themeColor="text1"/>
          <w:lang w:val="en-GB"/>
        </w:rPr>
        <w:t xml:space="preserve">the </w:t>
      </w:r>
      <w:r w:rsidR="001C06B8" w:rsidRPr="0079282A">
        <w:rPr>
          <w:rFonts w:eastAsiaTheme="majorEastAsia"/>
          <w:color w:val="000000" w:themeColor="text1"/>
          <w:lang w:val="en-GB"/>
        </w:rPr>
        <w:t xml:space="preserve">identification </w:t>
      </w:r>
      <w:r w:rsidR="00491EBF" w:rsidRPr="0079282A">
        <w:rPr>
          <w:rFonts w:eastAsiaTheme="majorEastAsia"/>
          <w:color w:val="000000" w:themeColor="text1"/>
          <w:lang w:val="en-GB"/>
        </w:rPr>
        <w:t xml:space="preserve">accuracy </w:t>
      </w:r>
      <w:r w:rsidR="001C06B8" w:rsidRPr="0079282A">
        <w:rPr>
          <w:rFonts w:eastAsiaTheme="majorEastAsia"/>
          <w:color w:val="000000" w:themeColor="text1"/>
          <w:lang w:val="en-GB"/>
        </w:rPr>
        <w:t>of the results in</w:t>
      </w:r>
      <w:r w:rsidR="00491EBF" w:rsidRPr="0079282A">
        <w:rPr>
          <w:rFonts w:eastAsiaTheme="majorEastAsia"/>
          <w:color w:val="000000" w:themeColor="text1"/>
          <w:lang w:val="en-GB"/>
        </w:rPr>
        <w:t xml:space="preserve"> Tab</w:t>
      </w:r>
      <w:r w:rsidR="0045072A" w:rsidRPr="0079282A">
        <w:rPr>
          <w:rFonts w:eastAsiaTheme="majorEastAsia"/>
          <w:color w:val="000000" w:themeColor="text1"/>
          <w:lang w:val="en-GB"/>
        </w:rPr>
        <w:t xml:space="preserve">le </w:t>
      </w:r>
      <w:r w:rsidR="00491EBF" w:rsidRPr="0079282A">
        <w:rPr>
          <w:rFonts w:eastAsiaTheme="majorEastAsia"/>
          <w:color w:val="000000" w:themeColor="text1"/>
          <w:lang w:val="en-GB"/>
        </w:rPr>
        <w:t xml:space="preserve">4, </w:t>
      </w:r>
      <w:r w:rsidR="001C06B8" w:rsidRPr="0079282A">
        <w:rPr>
          <w:rFonts w:eastAsiaTheme="majorEastAsia"/>
          <w:color w:val="000000" w:themeColor="text1"/>
          <w:lang w:val="en-GB"/>
        </w:rPr>
        <w:t xml:space="preserve">there </w:t>
      </w:r>
      <w:r w:rsidR="00F234AB" w:rsidRPr="0079282A">
        <w:rPr>
          <w:rFonts w:eastAsiaTheme="majorEastAsia"/>
          <w:color w:val="000000" w:themeColor="text1"/>
          <w:lang w:val="en-GB"/>
        </w:rPr>
        <w:t>we</w:t>
      </w:r>
      <w:r w:rsidR="001C06B8" w:rsidRPr="0079282A">
        <w:rPr>
          <w:rFonts w:eastAsiaTheme="majorEastAsia"/>
          <w:color w:val="000000" w:themeColor="text1"/>
          <w:lang w:val="en-GB"/>
        </w:rPr>
        <w:t xml:space="preserve">re </w:t>
      </w:r>
      <w:r w:rsidR="00491EBF" w:rsidRPr="0079282A">
        <w:rPr>
          <w:rFonts w:eastAsiaTheme="majorEastAsia"/>
          <w:color w:val="000000" w:themeColor="text1"/>
          <w:lang w:val="en-GB"/>
        </w:rPr>
        <w:t xml:space="preserve">some errors </w:t>
      </w:r>
      <w:r w:rsidR="001C06B8" w:rsidRPr="0079282A">
        <w:rPr>
          <w:rFonts w:eastAsiaTheme="majorEastAsia"/>
          <w:color w:val="000000" w:themeColor="text1"/>
          <w:lang w:val="en-GB"/>
        </w:rPr>
        <w:t>in</w:t>
      </w:r>
      <w:r w:rsidR="00491EBF" w:rsidRPr="0079282A">
        <w:rPr>
          <w:rFonts w:eastAsiaTheme="majorEastAsia"/>
          <w:color w:val="000000" w:themeColor="text1"/>
          <w:lang w:val="en-GB"/>
        </w:rPr>
        <w:t xml:space="preserve"> sample</w:t>
      </w:r>
      <w:r w:rsidR="001C06B8" w:rsidRPr="0079282A">
        <w:rPr>
          <w:rFonts w:eastAsiaTheme="majorEastAsia"/>
          <w:color w:val="000000" w:themeColor="text1"/>
          <w:lang w:val="en-GB"/>
        </w:rPr>
        <w:t>s</w:t>
      </w:r>
      <w:r w:rsidR="00491EBF" w:rsidRPr="0079282A">
        <w:rPr>
          <w:rFonts w:eastAsiaTheme="majorEastAsia"/>
          <w:color w:val="000000" w:themeColor="text1"/>
          <w:lang w:val="en-GB"/>
        </w:rPr>
        <w:t xml:space="preserve"> 2 and 8. For sample 8, the reason </w:t>
      </w:r>
      <w:r w:rsidR="001C06B8" w:rsidRPr="0079282A">
        <w:rPr>
          <w:rFonts w:eastAsiaTheme="majorEastAsia"/>
          <w:color w:val="000000" w:themeColor="text1"/>
          <w:lang w:val="en-GB"/>
        </w:rPr>
        <w:t xml:space="preserve">for </w:t>
      </w:r>
      <w:r w:rsidR="00491EBF" w:rsidRPr="0079282A">
        <w:rPr>
          <w:rFonts w:eastAsiaTheme="majorEastAsia"/>
          <w:color w:val="000000" w:themeColor="text1"/>
          <w:lang w:val="en-GB"/>
        </w:rPr>
        <w:t xml:space="preserve">the error </w:t>
      </w:r>
      <w:r w:rsidR="00F234AB" w:rsidRPr="0079282A">
        <w:rPr>
          <w:rFonts w:eastAsiaTheme="majorEastAsia"/>
          <w:color w:val="000000" w:themeColor="text1"/>
          <w:lang w:val="en-GB"/>
        </w:rPr>
        <w:t>wa</w:t>
      </w:r>
      <w:r w:rsidR="00491EBF" w:rsidRPr="0079282A">
        <w:rPr>
          <w:rFonts w:eastAsiaTheme="majorEastAsia"/>
          <w:color w:val="000000" w:themeColor="text1"/>
          <w:lang w:val="en-GB"/>
        </w:rPr>
        <w:t>s the same as sample 1 without noise shown in Tab</w:t>
      </w:r>
      <w:r w:rsidR="000526F5" w:rsidRPr="0079282A">
        <w:rPr>
          <w:rFonts w:eastAsiaTheme="majorEastAsia"/>
          <w:color w:val="000000" w:themeColor="text1"/>
          <w:lang w:val="en-GB"/>
        </w:rPr>
        <w:t xml:space="preserve">le </w:t>
      </w:r>
      <w:r w:rsidR="00491EBF" w:rsidRPr="0079282A">
        <w:rPr>
          <w:rFonts w:eastAsiaTheme="majorEastAsia"/>
          <w:color w:val="000000" w:themeColor="text1"/>
          <w:lang w:val="en-GB"/>
        </w:rPr>
        <w:t>3,</w:t>
      </w:r>
      <w:r w:rsidR="00846FF9" w:rsidRPr="0079282A">
        <w:rPr>
          <w:rFonts w:eastAsiaTheme="majorEastAsia"/>
          <w:color w:val="000000" w:themeColor="text1"/>
          <w:lang w:val="en-GB"/>
        </w:rPr>
        <w:t xml:space="preserve"> which </w:t>
      </w:r>
      <w:r w:rsidR="00F234AB" w:rsidRPr="0079282A">
        <w:rPr>
          <w:rFonts w:eastAsiaTheme="majorEastAsia"/>
          <w:color w:val="000000" w:themeColor="text1"/>
          <w:lang w:val="en-GB"/>
        </w:rPr>
        <w:t>wa</w:t>
      </w:r>
      <w:r w:rsidR="00846FF9" w:rsidRPr="0079282A">
        <w:rPr>
          <w:rFonts w:eastAsiaTheme="majorEastAsia"/>
          <w:color w:val="000000" w:themeColor="text1"/>
          <w:lang w:val="en-GB"/>
        </w:rPr>
        <w:t>s th</w:t>
      </w:r>
      <w:r w:rsidR="00BB0B9D" w:rsidRPr="0079282A">
        <w:rPr>
          <w:rFonts w:eastAsiaTheme="majorEastAsia"/>
          <w:color w:val="000000" w:themeColor="text1"/>
          <w:lang w:val="en-GB"/>
        </w:rPr>
        <w:t xml:space="preserve">e </w:t>
      </w:r>
      <w:r w:rsidR="007A7CCC" w:rsidRPr="0079282A">
        <w:rPr>
          <w:rFonts w:eastAsiaTheme="majorEastAsia"/>
          <w:color w:val="000000" w:themeColor="text1"/>
          <w:lang w:val="en-GB"/>
        </w:rPr>
        <w:t>relaxed threshold</w:t>
      </w:r>
      <w:r w:rsidR="00846FF9" w:rsidRPr="0079282A">
        <w:rPr>
          <w:rFonts w:eastAsiaTheme="majorEastAsia"/>
          <w:color w:val="000000" w:themeColor="text1"/>
          <w:lang w:val="en-GB"/>
        </w:rPr>
        <w:t xml:space="preserve"> of the stop criterion</w:t>
      </w:r>
      <w:r w:rsidR="004579EA" w:rsidRPr="0079282A">
        <w:rPr>
          <w:rFonts w:eastAsiaTheme="majorEastAsia"/>
          <w:color w:val="000000" w:themeColor="text1"/>
          <w:lang w:val="en-GB"/>
        </w:rPr>
        <w:t xml:space="preserve">s. While for sample 2, </w:t>
      </w:r>
      <w:r w:rsidR="00BB0B9D" w:rsidRPr="0079282A">
        <w:rPr>
          <w:rFonts w:eastAsiaTheme="majorEastAsia"/>
          <w:color w:val="000000" w:themeColor="text1"/>
          <w:lang w:val="en-GB"/>
        </w:rPr>
        <w:t xml:space="preserve">the reason </w:t>
      </w:r>
      <w:r w:rsidR="007A7CCC" w:rsidRPr="0079282A">
        <w:rPr>
          <w:rFonts w:eastAsiaTheme="majorEastAsia"/>
          <w:color w:val="000000" w:themeColor="text1"/>
          <w:lang w:val="en-GB"/>
        </w:rPr>
        <w:t xml:space="preserve">for </w:t>
      </w:r>
      <w:r w:rsidR="00505FA9" w:rsidRPr="0079282A">
        <w:rPr>
          <w:rFonts w:eastAsiaTheme="majorEastAsia"/>
          <w:color w:val="000000" w:themeColor="text1"/>
          <w:lang w:val="en-GB"/>
        </w:rPr>
        <w:t xml:space="preserve">the identification error </w:t>
      </w:r>
      <w:r w:rsidR="00F234AB" w:rsidRPr="0079282A">
        <w:rPr>
          <w:rFonts w:eastAsiaTheme="majorEastAsia"/>
          <w:color w:val="000000" w:themeColor="text1"/>
          <w:lang w:val="en-GB"/>
        </w:rPr>
        <w:t>wa</w:t>
      </w:r>
      <w:r w:rsidR="004579EA" w:rsidRPr="0079282A">
        <w:rPr>
          <w:rFonts w:eastAsiaTheme="majorEastAsia"/>
          <w:color w:val="000000" w:themeColor="text1"/>
          <w:lang w:val="en-GB"/>
        </w:rPr>
        <w:t xml:space="preserve">s </w:t>
      </w:r>
      <w:r w:rsidR="00BB0B9D" w:rsidRPr="0079282A">
        <w:rPr>
          <w:rFonts w:eastAsiaTheme="majorEastAsia"/>
          <w:color w:val="000000" w:themeColor="text1"/>
          <w:lang w:val="en-GB"/>
        </w:rPr>
        <w:t xml:space="preserve">the prediction </w:t>
      </w:r>
      <w:r w:rsidR="00C525A4" w:rsidRPr="0079282A">
        <w:rPr>
          <w:rFonts w:eastAsiaTheme="majorEastAsia" w:hint="eastAsia"/>
          <w:color w:val="000000" w:themeColor="text1"/>
          <w:lang w:val="en-GB" w:eastAsia="zh-CN"/>
        </w:rPr>
        <w:t>error</w:t>
      </w:r>
      <w:r w:rsidR="00BB0B9D" w:rsidRPr="0079282A">
        <w:rPr>
          <w:rFonts w:eastAsiaTheme="majorEastAsia"/>
          <w:color w:val="000000" w:themeColor="text1"/>
          <w:lang w:val="en-GB"/>
        </w:rPr>
        <w:t xml:space="preserve"> </w:t>
      </w:r>
      <w:r w:rsidR="007A7CCC" w:rsidRPr="0079282A">
        <w:rPr>
          <w:rFonts w:eastAsiaTheme="majorEastAsia"/>
          <w:color w:val="000000" w:themeColor="text1"/>
          <w:lang w:val="en-GB"/>
        </w:rPr>
        <w:t xml:space="preserve">at </w:t>
      </w:r>
      <w:r w:rsidR="00BB0B9D" w:rsidRPr="0079282A">
        <w:rPr>
          <w:rFonts w:eastAsiaTheme="majorEastAsia"/>
          <w:color w:val="000000" w:themeColor="text1"/>
          <w:lang w:val="en-GB"/>
        </w:rPr>
        <w:t>the boundary</w:t>
      </w:r>
      <w:r w:rsidR="004579EA" w:rsidRPr="0079282A">
        <w:rPr>
          <w:rFonts w:eastAsiaTheme="majorEastAsia"/>
          <w:color w:val="000000" w:themeColor="text1"/>
          <w:lang w:val="en-GB"/>
        </w:rPr>
        <w:t xml:space="preserve">. </w:t>
      </w:r>
      <w:r w:rsidR="007A7CCC" w:rsidRPr="0079282A">
        <w:rPr>
          <w:rFonts w:eastAsiaTheme="majorEastAsia"/>
          <w:color w:val="000000" w:themeColor="text1"/>
          <w:lang w:val="en-GB"/>
        </w:rPr>
        <w:t>Therefore</w:t>
      </w:r>
      <w:r w:rsidR="004579EA" w:rsidRPr="0079282A">
        <w:rPr>
          <w:rFonts w:eastAsiaTheme="majorEastAsia"/>
          <w:color w:val="000000" w:themeColor="text1"/>
          <w:lang w:val="en-GB"/>
        </w:rPr>
        <w:t xml:space="preserve">, noise </w:t>
      </w:r>
      <w:r w:rsidR="00505FA9" w:rsidRPr="0079282A">
        <w:rPr>
          <w:rFonts w:eastAsiaTheme="majorEastAsia"/>
          <w:color w:val="000000" w:themeColor="text1"/>
          <w:lang w:val="en-GB"/>
        </w:rPr>
        <w:t xml:space="preserve">mainly </w:t>
      </w:r>
      <w:r w:rsidR="004579EA" w:rsidRPr="0079282A">
        <w:rPr>
          <w:rFonts w:eastAsiaTheme="majorEastAsia"/>
          <w:color w:val="000000" w:themeColor="text1"/>
          <w:lang w:val="en-GB"/>
        </w:rPr>
        <w:t>affect</w:t>
      </w:r>
      <w:r w:rsidR="007A7CCC" w:rsidRPr="0079282A">
        <w:rPr>
          <w:rFonts w:eastAsiaTheme="majorEastAsia"/>
          <w:color w:val="000000" w:themeColor="text1"/>
          <w:lang w:val="en-GB"/>
        </w:rPr>
        <w:t>s</w:t>
      </w:r>
      <w:r w:rsidR="004579EA" w:rsidRPr="0079282A">
        <w:rPr>
          <w:rFonts w:eastAsiaTheme="majorEastAsia"/>
          <w:color w:val="000000" w:themeColor="text1"/>
          <w:lang w:val="en-GB"/>
        </w:rPr>
        <w:t xml:space="preserve"> the identification efficiency and accuracy for samples </w:t>
      </w:r>
      <w:r w:rsidR="007A7CCC" w:rsidRPr="0079282A">
        <w:rPr>
          <w:rFonts w:eastAsiaTheme="majorEastAsia"/>
          <w:color w:val="000000" w:themeColor="text1"/>
          <w:lang w:val="en-GB"/>
        </w:rPr>
        <w:t xml:space="preserve">at </w:t>
      </w:r>
      <w:r w:rsidR="004579EA" w:rsidRPr="0079282A">
        <w:rPr>
          <w:rFonts w:eastAsiaTheme="majorEastAsia"/>
          <w:color w:val="000000" w:themeColor="text1"/>
          <w:lang w:val="en-GB"/>
        </w:rPr>
        <w:t>the boundary</w:t>
      </w:r>
      <w:r w:rsidR="00505FA9" w:rsidRPr="0079282A">
        <w:rPr>
          <w:rFonts w:eastAsiaTheme="majorEastAsia"/>
          <w:color w:val="000000" w:themeColor="text1"/>
          <w:lang w:val="en-GB"/>
        </w:rPr>
        <w:t xml:space="preserve">, which can be improved by adding more samples </w:t>
      </w:r>
      <w:r w:rsidR="007A7CCC" w:rsidRPr="0079282A">
        <w:rPr>
          <w:rFonts w:eastAsiaTheme="majorEastAsia"/>
          <w:color w:val="000000" w:themeColor="text1"/>
          <w:lang w:val="en-GB"/>
        </w:rPr>
        <w:t xml:space="preserve">at </w:t>
      </w:r>
      <w:r w:rsidR="00505FA9" w:rsidRPr="0079282A">
        <w:rPr>
          <w:rFonts w:eastAsiaTheme="majorEastAsia"/>
          <w:color w:val="000000" w:themeColor="text1"/>
          <w:lang w:val="en-GB"/>
        </w:rPr>
        <w:t xml:space="preserve">the boundary to reduce the prediction </w:t>
      </w:r>
      <w:r w:rsidR="00C525A4" w:rsidRPr="0079282A">
        <w:rPr>
          <w:rFonts w:eastAsiaTheme="minorEastAsia" w:hint="eastAsia"/>
          <w:color w:val="000000" w:themeColor="text1"/>
          <w:lang w:eastAsia="zh-CN"/>
        </w:rPr>
        <w:t>error</w:t>
      </w:r>
      <w:r w:rsidR="00505FA9" w:rsidRPr="0079282A">
        <w:rPr>
          <w:rFonts w:eastAsiaTheme="majorEastAsia"/>
          <w:color w:val="000000" w:themeColor="text1"/>
          <w:lang w:val="en-GB"/>
        </w:rPr>
        <w:t xml:space="preserve">. </w:t>
      </w:r>
      <w:r w:rsidR="0045072A" w:rsidRPr="0079282A">
        <w:rPr>
          <w:rFonts w:eastAsiaTheme="majorEastAsia"/>
          <w:color w:val="000000" w:themeColor="text1"/>
          <w:lang w:val="en-GB"/>
        </w:rPr>
        <w:t>F</w:t>
      </w:r>
      <w:r w:rsidR="00505FA9" w:rsidRPr="0079282A">
        <w:rPr>
          <w:rFonts w:eastAsiaTheme="majorEastAsia"/>
          <w:color w:val="000000" w:themeColor="text1"/>
          <w:lang w:val="en-GB"/>
        </w:rPr>
        <w:t xml:space="preserve">or the non-boundary </w:t>
      </w:r>
      <w:r w:rsidR="00AD0B60" w:rsidRPr="0079282A">
        <w:rPr>
          <w:rFonts w:eastAsiaTheme="majorEastAsia"/>
          <w:color w:val="000000" w:themeColor="text1"/>
          <w:lang w:val="en-GB"/>
        </w:rPr>
        <w:t>cases</w:t>
      </w:r>
      <w:r w:rsidR="0045072A" w:rsidRPr="0079282A">
        <w:rPr>
          <w:rFonts w:eastAsiaTheme="majorEastAsia"/>
          <w:color w:val="000000" w:themeColor="text1"/>
          <w:lang w:val="en-GB"/>
        </w:rPr>
        <w:t>,</w:t>
      </w:r>
      <w:r w:rsidR="00AD0B60" w:rsidRPr="0079282A">
        <w:rPr>
          <w:rFonts w:eastAsiaTheme="majorEastAsia"/>
          <w:color w:val="000000" w:themeColor="text1"/>
          <w:lang w:val="en-GB"/>
        </w:rPr>
        <w:t xml:space="preserve"> </w:t>
      </w:r>
      <w:r w:rsidR="007B4358" w:rsidRPr="0079282A">
        <w:rPr>
          <w:rFonts w:eastAsiaTheme="majorEastAsia"/>
          <w:color w:val="000000" w:themeColor="text1"/>
          <w:lang w:val="en-GB"/>
        </w:rPr>
        <w:t>the proposed method is robust. To conclude, after proper sampl</w:t>
      </w:r>
      <w:r w:rsidR="007A7CCC" w:rsidRPr="0079282A">
        <w:rPr>
          <w:rFonts w:eastAsiaTheme="majorEastAsia"/>
          <w:color w:val="000000" w:themeColor="text1"/>
          <w:lang w:val="en-GB"/>
        </w:rPr>
        <w:t>ing</w:t>
      </w:r>
      <w:r w:rsidR="007B4358" w:rsidRPr="0079282A">
        <w:rPr>
          <w:rFonts w:eastAsiaTheme="majorEastAsia"/>
          <w:color w:val="000000" w:themeColor="text1"/>
          <w:lang w:val="en-GB"/>
        </w:rPr>
        <w:t xml:space="preserve"> plan and </w:t>
      </w:r>
      <w:r w:rsidR="0045072A" w:rsidRPr="0079282A">
        <w:rPr>
          <w:rFonts w:eastAsiaTheme="majorEastAsia"/>
          <w:color w:val="000000" w:themeColor="text1"/>
          <w:lang w:val="en-GB"/>
        </w:rPr>
        <w:t xml:space="preserve">adding </w:t>
      </w:r>
      <w:r w:rsidR="007B4358" w:rsidRPr="0079282A">
        <w:rPr>
          <w:rFonts w:eastAsiaTheme="majorEastAsia"/>
          <w:color w:val="000000" w:themeColor="text1"/>
          <w:lang w:val="en-GB"/>
        </w:rPr>
        <w:t xml:space="preserve">samples, the proposed method is efficient, accurate and robust. </w:t>
      </w:r>
    </w:p>
    <w:p w14:paraId="776C22A9" w14:textId="2A19A4CA" w:rsidR="009A6039" w:rsidRPr="0079282A" w:rsidRDefault="00313DB0" w:rsidP="00313DB0">
      <w:pPr>
        <w:pStyle w:val="MDPI21heading1"/>
        <w:rPr>
          <w:color w:val="000000" w:themeColor="text1"/>
        </w:rPr>
      </w:pPr>
      <w:r w:rsidRPr="0079282A">
        <w:rPr>
          <w:color w:val="000000" w:themeColor="text1"/>
        </w:rPr>
        <w:t xml:space="preserve">7. </w:t>
      </w:r>
      <w:r w:rsidR="000677C3" w:rsidRPr="0079282A">
        <w:rPr>
          <w:color w:val="000000" w:themeColor="text1"/>
        </w:rPr>
        <w:t>C</w:t>
      </w:r>
      <w:r w:rsidR="002146D1" w:rsidRPr="0079282A">
        <w:rPr>
          <w:color w:val="000000" w:themeColor="text1"/>
        </w:rPr>
        <w:t>onclusion</w:t>
      </w:r>
      <w:r w:rsidR="00A571AE" w:rsidRPr="0079282A">
        <w:rPr>
          <w:color w:val="000000" w:themeColor="text1"/>
        </w:rPr>
        <w:t>s</w:t>
      </w:r>
    </w:p>
    <w:p w14:paraId="203D0E81" w14:textId="44455C17" w:rsidR="00882AFA" w:rsidRPr="0079282A" w:rsidRDefault="00061CDE" w:rsidP="00313DB0">
      <w:pPr>
        <w:pStyle w:val="MDPI31text"/>
        <w:rPr>
          <w:rFonts w:eastAsiaTheme="majorEastAsia"/>
          <w:color w:val="000000" w:themeColor="text1"/>
          <w:lang w:val="en-GB"/>
        </w:rPr>
      </w:pPr>
      <w:r w:rsidRPr="0079282A">
        <w:rPr>
          <w:rFonts w:eastAsiaTheme="majorEastAsia"/>
          <w:color w:val="000000" w:themeColor="text1"/>
          <w:lang w:val="en-GB"/>
        </w:rPr>
        <w:t>A new crack identification method is proposed for rotors with a breathing crack based on the Kriging surrogate model using the crack induced super-harmonic responses from two measure</w:t>
      </w:r>
      <w:r w:rsidR="00CD33C9" w:rsidRPr="0079282A">
        <w:rPr>
          <w:rFonts w:eastAsiaTheme="majorEastAsia"/>
          <w:color w:val="000000" w:themeColor="text1"/>
          <w:lang w:val="en-GB"/>
        </w:rPr>
        <w:t>ment</w:t>
      </w:r>
      <w:r w:rsidRPr="0079282A">
        <w:rPr>
          <w:rFonts w:eastAsiaTheme="majorEastAsia"/>
          <w:color w:val="000000" w:themeColor="text1"/>
          <w:lang w:val="en-GB"/>
        </w:rPr>
        <w:t xml:space="preserve"> points. Numerical experiments </w:t>
      </w:r>
      <w:r w:rsidR="00F234AB" w:rsidRPr="0079282A">
        <w:rPr>
          <w:rFonts w:eastAsiaTheme="majorEastAsia"/>
          <w:color w:val="000000" w:themeColor="text1"/>
          <w:lang w:val="en-GB"/>
        </w:rPr>
        <w:t>we</w:t>
      </w:r>
      <w:r w:rsidRPr="0079282A">
        <w:rPr>
          <w:rFonts w:eastAsiaTheme="majorEastAsia"/>
          <w:color w:val="000000" w:themeColor="text1"/>
          <w:lang w:val="en-GB"/>
        </w:rPr>
        <w:t xml:space="preserve">re carried out to investigate the performance of the proposed method based on a </w:t>
      </w:r>
      <w:r w:rsidR="00CA2B50" w:rsidRPr="0079282A">
        <w:rPr>
          <w:rFonts w:eastAsiaTheme="majorEastAsia"/>
          <w:color w:val="000000" w:themeColor="text1"/>
          <w:lang w:val="en-GB"/>
        </w:rPr>
        <w:t xml:space="preserve">validated </w:t>
      </w:r>
      <w:r w:rsidRPr="0079282A">
        <w:rPr>
          <w:rFonts w:eastAsiaTheme="majorEastAsia"/>
          <w:color w:val="000000" w:themeColor="text1"/>
          <w:lang w:val="en-GB"/>
        </w:rPr>
        <w:t xml:space="preserve">finite element rotor </w:t>
      </w:r>
      <w:r w:rsidR="00CD33C9" w:rsidRPr="0079282A">
        <w:rPr>
          <w:rFonts w:eastAsiaTheme="majorEastAsia"/>
          <w:color w:val="000000" w:themeColor="text1"/>
          <w:lang w:val="en-GB"/>
        </w:rPr>
        <w:t xml:space="preserve">model </w:t>
      </w:r>
      <w:r w:rsidRPr="0079282A">
        <w:rPr>
          <w:rFonts w:eastAsiaTheme="majorEastAsia"/>
          <w:color w:val="000000" w:themeColor="text1"/>
          <w:lang w:val="en-GB"/>
        </w:rPr>
        <w:t>with a breathing crack.</w:t>
      </w:r>
      <w:r w:rsidR="00DD76AC" w:rsidRPr="0079282A">
        <w:rPr>
          <w:rFonts w:eastAsiaTheme="majorEastAsia"/>
          <w:color w:val="000000" w:themeColor="text1"/>
          <w:lang w:val="en-GB"/>
        </w:rPr>
        <w:t xml:space="preserve"> </w:t>
      </w:r>
      <w:r w:rsidR="00734513" w:rsidRPr="0079282A">
        <w:rPr>
          <w:rFonts w:eastAsiaTheme="majorEastAsia"/>
          <w:color w:val="000000" w:themeColor="text1"/>
          <w:lang w:val="en-GB"/>
        </w:rPr>
        <w:t xml:space="preserve">The </w:t>
      </w:r>
      <w:r w:rsidR="000F7B3C" w:rsidRPr="0079282A">
        <w:rPr>
          <w:rFonts w:eastAsiaTheme="majorEastAsia"/>
          <w:color w:val="000000" w:themeColor="text1"/>
          <w:lang w:val="en-GB"/>
        </w:rPr>
        <w:t xml:space="preserve">work in this paper </w:t>
      </w:r>
      <w:r w:rsidR="00734513" w:rsidRPr="0079282A">
        <w:rPr>
          <w:rFonts w:eastAsiaTheme="majorEastAsia"/>
          <w:color w:val="000000" w:themeColor="text1"/>
          <w:lang w:val="en-GB"/>
        </w:rPr>
        <w:t>validate</w:t>
      </w:r>
      <w:r w:rsidR="000F7B3C" w:rsidRPr="0079282A">
        <w:rPr>
          <w:rFonts w:eastAsiaTheme="majorEastAsia"/>
          <w:color w:val="000000" w:themeColor="text1"/>
          <w:lang w:val="en-GB"/>
        </w:rPr>
        <w:t>s</w:t>
      </w:r>
      <w:r w:rsidR="00734513" w:rsidRPr="0079282A">
        <w:rPr>
          <w:rFonts w:eastAsiaTheme="majorEastAsia"/>
          <w:color w:val="000000" w:themeColor="text1"/>
          <w:lang w:val="en-GB"/>
        </w:rPr>
        <w:t xml:space="preserve"> the feasibility of the proposed method for crack identification in rotors. </w:t>
      </w:r>
      <w:r w:rsidR="00CA2B50" w:rsidRPr="0079282A">
        <w:rPr>
          <w:rFonts w:eastAsiaTheme="majorEastAsia"/>
          <w:color w:val="000000" w:themeColor="text1"/>
          <w:lang w:val="en-GB"/>
        </w:rPr>
        <w:t xml:space="preserve">The results clearly show its effectiveness and accuracy. </w:t>
      </w:r>
      <w:r w:rsidR="000F7B3C" w:rsidRPr="0079282A">
        <w:rPr>
          <w:rFonts w:eastAsiaTheme="majorEastAsia"/>
          <w:color w:val="000000" w:themeColor="text1"/>
          <w:lang w:val="en-GB"/>
        </w:rPr>
        <w:t xml:space="preserve">In addition, </w:t>
      </w:r>
      <w:r w:rsidR="00CA2B50" w:rsidRPr="0079282A">
        <w:rPr>
          <w:rFonts w:eastAsiaTheme="majorEastAsia"/>
          <w:color w:val="000000" w:themeColor="text1"/>
          <w:lang w:val="en-GB"/>
        </w:rPr>
        <w:t xml:space="preserve">the presented method is robust to noise. </w:t>
      </w:r>
      <w:r w:rsidR="004940CE" w:rsidRPr="0079282A">
        <w:rPr>
          <w:rFonts w:eastAsiaTheme="majorEastAsia"/>
          <w:color w:val="000000" w:themeColor="text1"/>
          <w:lang w:val="en-GB"/>
        </w:rPr>
        <w:t xml:space="preserve">Only </w:t>
      </w:r>
      <w:r w:rsidR="00CA2B50" w:rsidRPr="0079282A">
        <w:rPr>
          <w:rFonts w:eastAsiaTheme="majorEastAsia"/>
          <w:color w:val="000000" w:themeColor="text1"/>
          <w:lang w:val="en-GB"/>
        </w:rPr>
        <w:t>a small number of samples are needed to construct the Kriging model</w:t>
      </w:r>
      <w:r w:rsidR="004940CE" w:rsidRPr="0079282A">
        <w:rPr>
          <w:rFonts w:eastAsiaTheme="majorEastAsia"/>
          <w:color w:val="000000" w:themeColor="text1"/>
          <w:lang w:val="en-GB"/>
        </w:rPr>
        <w:t>,</w:t>
      </w:r>
      <w:r w:rsidR="00CA2B50" w:rsidRPr="0079282A">
        <w:rPr>
          <w:rFonts w:eastAsiaTheme="majorEastAsia"/>
          <w:color w:val="000000" w:themeColor="text1"/>
          <w:lang w:val="en-GB"/>
        </w:rPr>
        <w:t xml:space="preserve"> which reduce</w:t>
      </w:r>
      <w:r w:rsidR="004940CE" w:rsidRPr="0079282A">
        <w:rPr>
          <w:rFonts w:eastAsiaTheme="majorEastAsia"/>
          <w:color w:val="000000" w:themeColor="text1"/>
          <w:lang w:val="en-GB"/>
        </w:rPr>
        <w:t>s</w:t>
      </w:r>
      <w:r w:rsidR="00CA2B50" w:rsidRPr="0079282A">
        <w:rPr>
          <w:rFonts w:eastAsiaTheme="majorEastAsia"/>
          <w:color w:val="000000" w:themeColor="text1"/>
          <w:lang w:val="en-GB"/>
        </w:rPr>
        <w:t xml:space="preserve"> the cost of experiments or simulations. Furthermore, only two measurement points are required </w:t>
      </w:r>
      <w:r w:rsidR="004940CE" w:rsidRPr="0079282A">
        <w:rPr>
          <w:rFonts w:eastAsiaTheme="majorEastAsia"/>
          <w:color w:val="000000" w:themeColor="text1"/>
          <w:lang w:val="en-GB"/>
        </w:rPr>
        <w:t xml:space="preserve">and this </w:t>
      </w:r>
      <w:r w:rsidR="00CA2B50" w:rsidRPr="0079282A">
        <w:rPr>
          <w:rFonts w:eastAsiaTheme="majorEastAsia"/>
          <w:color w:val="000000" w:themeColor="text1"/>
          <w:lang w:val="en-GB"/>
        </w:rPr>
        <w:t xml:space="preserve">will be very useful for real applications. The two measurement points can be arranged at the bearing pedestals, which is quite convenient. </w:t>
      </w:r>
      <w:r w:rsidR="00734513" w:rsidRPr="0079282A">
        <w:rPr>
          <w:rFonts w:eastAsiaTheme="majorEastAsia"/>
          <w:color w:val="000000" w:themeColor="text1"/>
          <w:lang w:val="en-GB"/>
        </w:rPr>
        <w:t>However</w:t>
      </w:r>
      <w:r w:rsidR="00D05CB4" w:rsidRPr="0079282A">
        <w:rPr>
          <w:rFonts w:eastAsiaTheme="majorEastAsia"/>
          <w:color w:val="000000" w:themeColor="text1"/>
          <w:lang w:val="en-GB"/>
        </w:rPr>
        <w:t xml:space="preserve">, </w:t>
      </w:r>
      <w:r w:rsidR="001A1B6B" w:rsidRPr="0079282A">
        <w:rPr>
          <w:rFonts w:eastAsiaTheme="majorEastAsia"/>
          <w:color w:val="000000" w:themeColor="text1"/>
          <w:lang w:val="en-GB"/>
        </w:rPr>
        <w:t>only 2</w:t>
      </w:r>
      <w:r w:rsidR="00B20438" w:rsidRPr="0079282A">
        <w:rPr>
          <w:rFonts w:ascii="Times New Roman" w:hAnsi="Times New Roman"/>
          <w:color w:val="000000" w:themeColor="text1"/>
        </w:rPr>
        <w:t>×</w:t>
      </w:r>
      <w:r w:rsidR="001A1B6B" w:rsidRPr="0079282A">
        <w:rPr>
          <w:rFonts w:eastAsiaTheme="majorEastAsia"/>
          <w:color w:val="000000" w:themeColor="text1"/>
          <w:lang w:val="en-GB"/>
        </w:rPr>
        <w:t xml:space="preserve"> components are considered to establish the surrogate model. To improve the reliability of the method for real rotors, more crack features should be applied. In addition, </w:t>
      </w:r>
      <w:r w:rsidR="008B7DC0" w:rsidRPr="0079282A">
        <w:rPr>
          <w:rFonts w:eastAsiaTheme="majorEastAsia"/>
          <w:color w:val="000000" w:themeColor="text1"/>
          <w:lang w:val="en-GB"/>
        </w:rPr>
        <w:t xml:space="preserve">only one </w:t>
      </w:r>
      <w:r w:rsidR="00596997" w:rsidRPr="0079282A">
        <w:rPr>
          <w:rFonts w:eastAsiaTheme="majorEastAsia"/>
          <w:color w:val="000000" w:themeColor="text1"/>
          <w:lang w:val="en-GB"/>
        </w:rPr>
        <w:t xml:space="preserve">transverse </w:t>
      </w:r>
      <w:r w:rsidR="008B7DC0" w:rsidRPr="0079282A">
        <w:rPr>
          <w:rFonts w:eastAsiaTheme="majorEastAsia"/>
          <w:color w:val="000000" w:themeColor="text1"/>
          <w:lang w:val="en-GB"/>
        </w:rPr>
        <w:t xml:space="preserve">crack </w:t>
      </w:r>
      <w:r w:rsidR="00596997" w:rsidRPr="0079282A">
        <w:rPr>
          <w:rFonts w:eastAsiaTheme="majorEastAsia"/>
          <w:color w:val="000000" w:themeColor="text1"/>
          <w:lang w:val="en-GB"/>
        </w:rPr>
        <w:t xml:space="preserve">with two crack parameters </w:t>
      </w:r>
      <w:r w:rsidR="008B7DC0" w:rsidRPr="0079282A">
        <w:rPr>
          <w:rFonts w:eastAsiaTheme="majorEastAsia"/>
          <w:color w:val="000000" w:themeColor="text1"/>
          <w:lang w:val="en-GB"/>
        </w:rPr>
        <w:t xml:space="preserve">is considered. </w:t>
      </w:r>
      <w:r w:rsidR="004940CE" w:rsidRPr="0079282A">
        <w:rPr>
          <w:rFonts w:eastAsiaTheme="majorEastAsia"/>
          <w:color w:val="000000" w:themeColor="text1"/>
          <w:lang w:val="en-GB"/>
        </w:rPr>
        <w:t xml:space="preserve">Multiple </w:t>
      </w:r>
      <w:r w:rsidR="00596997" w:rsidRPr="0079282A">
        <w:rPr>
          <w:rFonts w:eastAsiaTheme="majorEastAsia"/>
          <w:color w:val="000000" w:themeColor="text1"/>
          <w:lang w:val="en-GB"/>
        </w:rPr>
        <w:t xml:space="preserve">cracks with complex crack parameters </w:t>
      </w:r>
      <w:r w:rsidR="00FD2789" w:rsidRPr="0079282A">
        <w:rPr>
          <w:rFonts w:eastAsiaTheme="majorEastAsia"/>
          <w:color w:val="000000" w:themeColor="text1"/>
          <w:lang w:val="en-GB"/>
        </w:rPr>
        <w:t>may</w:t>
      </w:r>
      <w:r w:rsidR="00596997" w:rsidRPr="0079282A">
        <w:rPr>
          <w:rFonts w:eastAsiaTheme="majorEastAsia"/>
          <w:color w:val="000000" w:themeColor="text1"/>
          <w:lang w:val="en-GB"/>
        </w:rPr>
        <w:t xml:space="preserve"> appear in real applications. </w:t>
      </w:r>
      <w:r w:rsidR="008B7DC0" w:rsidRPr="0079282A">
        <w:rPr>
          <w:rFonts w:eastAsiaTheme="majorEastAsia"/>
          <w:color w:val="000000" w:themeColor="text1"/>
          <w:lang w:val="en-GB"/>
        </w:rPr>
        <w:t xml:space="preserve">Though the identification process </w:t>
      </w:r>
      <w:r w:rsidR="00596997" w:rsidRPr="0079282A">
        <w:rPr>
          <w:rFonts w:eastAsiaTheme="majorEastAsia"/>
          <w:color w:val="000000" w:themeColor="text1"/>
          <w:lang w:val="en-GB"/>
        </w:rPr>
        <w:t>is</w:t>
      </w:r>
      <w:r w:rsidR="008B7DC0" w:rsidRPr="0079282A">
        <w:rPr>
          <w:rFonts w:eastAsiaTheme="majorEastAsia"/>
          <w:color w:val="000000" w:themeColor="text1"/>
          <w:lang w:val="en-GB"/>
        </w:rPr>
        <w:t xml:space="preserve"> almost the same</w:t>
      </w:r>
      <w:r w:rsidR="00CB0C62" w:rsidRPr="0079282A">
        <w:rPr>
          <w:rFonts w:eastAsiaTheme="majorEastAsia"/>
          <w:color w:val="000000" w:themeColor="text1"/>
          <w:lang w:val="en-GB"/>
        </w:rPr>
        <w:t xml:space="preserve">, much more effort is required for </w:t>
      </w:r>
      <w:r w:rsidR="008F5E08" w:rsidRPr="0079282A">
        <w:rPr>
          <w:rFonts w:eastAsiaTheme="majorEastAsia"/>
          <w:color w:val="000000" w:themeColor="text1"/>
          <w:lang w:val="en-GB"/>
        </w:rPr>
        <w:t>multi-crack situation</w:t>
      </w:r>
      <w:r w:rsidR="00EC3996" w:rsidRPr="0079282A">
        <w:rPr>
          <w:rFonts w:eastAsiaTheme="majorEastAsia"/>
          <w:color w:val="000000" w:themeColor="text1"/>
          <w:lang w:val="en-GB"/>
        </w:rPr>
        <w:t>s</w:t>
      </w:r>
      <w:r w:rsidR="004940CE" w:rsidRPr="0079282A">
        <w:rPr>
          <w:rFonts w:eastAsiaTheme="majorEastAsia"/>
          <w:color w:val="000000" w:themeColor="text1"/>
          <w:lang w:val="en-GB"/>
        </w:rPr>
        <w:t>,</w:t>
      </w:r>
      <w:r w:rsidR="008F5E08" w:rsidRPr="0079282A">
        <w:rPr>
          <w:rFonts w:eastAsiaTheme="majorEastAsia"/>
          <w:color w:val="000000" w:themeColor="text1"/>
          <w:lang w:val="en-GB"/>
        </w:rPr>
        <w:t xml:space="preserve"> which</w:t>
      </w:r>
      <w:r w:rsidR="00CB0C62" w:rsidRPr="0079282A">
        <w:rPr>
          <w:rFonts w:eastAsiaTheme="majorEastAsia"/>
          <w:color w:val="000000" w:themeColor="text1"/>
          <w:lang w:val="en-GB"/>
        </w:rPr>
        <w:t xml:space="preserve"> will be </w:t>
      </w:r>
      <w:r w:rsidR="00353021" w:rsidRPr="0079282A">
        <w:rPr>
          <w:rFonts w:eastAsiaTheme="majorEastAsia"/>
          <w:color w:val="000000" w:themeColor="text1"/>
          <w:lang w:val="en-GB"/>
        </w:rPr>
        <w:t xml:space="preserve">studied </w:t>
      </w:r>
      <w:r w:rsidR="00CB0C62" w:rsidRPr="0079282A">
        <w:rPr>
          <w:rFonts w:eastAsiaTheme="majorEastAsia"/>
          <w:color w:val="000000" w:themeColor="text1"/>
          <w:lang w:val="en-GB"/>
        </w:rPr>
        <w:t xml:space="preserve">in the </w:t>
      </w:r>
      <w:r w:rsidR="00353021" w:rsidRPr="0079282A">
        <w:rPr>
          <w:rFonts w:eastAsiaTheme="majorEastAsia"/>
          <w:color w:val="000000" w:themeColor="text1"/>
          <w:lang w:val="en-GB"/>
        </w:rPr>
        <w:t xml:space="preserve">near </w:t>
      </w:r>
      <w:r w:rsidR="00CB0C62" w:rsidRPr="0079282A">
        <w:rPr>
          <w:rFonts w:eastAsiaTheme="majorEastAsia"/>
          <w:color w:val="000000" w:themeColor="text1"/>
          <w:lang w:val="en-GB"/>
        </w:rPr>
        <w:t>future</w:t>
      </w:r>
      <w:r w:rsidR="00102CB3" w:rsidRPr="0079282A">
        <w:rPr>
          <w:rFonts w:eastAsiaTheme="majorEastAsia"/>
          <w:color w:val="000000" w:themeColor="text1"/>
          <w:lang w:val="en-GB"/>
        </w:rPr>
        <w:t xml:space="preserve"> combined with other</w:t>
      </w:r>
      <w:r w:rsidR="00186B37" w:rsidRPr="0079282A">
        <w:rPr>
          <w:rFonts w:eastAsiaTheme="majorEastAsia"/>
          <w:color w:val="000000" w:themeColor="text1"/>
          <w:lang w:val="en-GB"/>
        </w:rPr>
        <w:t xml:space="preserve"> efficient</w:t>
      </w:r>
      <w:r w:rsidR="00102CB3" w:rsidRPr="0079282A">
        <w:rPr>
          <w:rFonts w:eastAsiaTheme="majorEastAsia"/>
          <w:color w:val="000000" w:themeColor="text1"/>
          <w:lang w:val="en-GB"/>
        </w:rPr>
        <w:t xml:space="preserve"> optimization methods</w:t>
      </w:r>
      <w:r w:rsidR="00CB0C62" w:rsidRPr="0079282A">
        <w:rPr>
          <w:rFonts w:eastAsiaTheme="majorEastAsia"/>
          <w:color w:val="000000" w:themeColor="text1"/>
          <w:lang w:val="en-GB"/>
        </w:rPr>
        <w:t>.</w:t>
      </w:r>
    </w:p>
    <w:p w14:paraId="0D82D947" w14:textId="4F1A2E53" w:rsidR="000526F5" w:rsidRPr="0079282A" w:rsidRDefault="000526F5" w:rsidP="000526F5">
      <w:pPr>
        <w:pStyle w:val="MDPI31text"/>
        <w:spacing w:before="120"/>
        <w:ind w:firstLine="0"/>
        <w:rPr>
          <w:rFonts w:eastAsiaTheme="majorEastAsia"/>
          <w:color w:val="000000" w:themeColor="text1"/>
          <w:sz w:val="18"/>
          <w:szCs w:val="18"/>
          <w:lang w:val="en-GB"/>
        </w:rPr>
      </w:pPr>
      <w:r w:rsidRPr="001D1762">
        <w:rPr>
          <w:b/>
          <w:sz w:val="18"/>
          <w:szCs w:val="18"/>
        </w:rPr>
        <w:t>Author Contributions:</w:t>
      </w:r>
      <w:r w:rsidRPr="0079282A">
        <w:rPr>
          <w:b/>
          <w:sz w:val="18"/>
          <w:szCs w:val="18"/>
        </w:rPr>
        <w:t xml:space="preserve"> </w:t>
      </w:r>
      <w:r w:rsidR="006135EA" w:rsidRPr="0079282A">
        <w:rPr>
          <w:sz w:val="18"/>
          <w:szCs w:val="18"/>
        </w:rPr>
        <w:t>Conceptualization, Y</w:t>
      </w:r>
      <w:r w:rsidR="00993E5C">
        <w:rPr>
          <w:sz w:val="18"/>
          <w:szCs w:val="18"/>
        </w:rPr>
        <w:t>.</w:t>
      </w:r>
      <w:r w:rsidR="006135EA" w:rsidRPr="0079282A">
        <w:rPr>
          <w:sz w:val="18"/>
          <w:szCs w:val="18"/>
        </w:rPr>
        <w:t>L</w:t>
      </w:r>
      <w:r w:rsidR="00993E5C">
        <w:rPr>
          <w:sz w:val="18"/>
          <w:szCs w:val="18"/>
        </w:rPr>
        <w:t>.</w:t>
      </w:r>
      <w:r w:rsidR="006135EA" w:rsidRPr="0079282A">
        <w:rPr>
          <w:sz w:val="18"/>
          <w:szCs w:val="18"/>
        </w:rPr>
        <w:t>; Funding acquisition, Y</w:t>
      </w:r>
      <w:r w:rsidR="00993E5C">
        <w:rPr>
          <w:sz w:val="18"/>
          <w:szCs w:val="18"/>
        </w:rPr>
        <w:t>.</w:t>
      </w:r>
      <w:r w:rsidR="006135EA" w:rsidRPr="0079282A">
        <w:rPr>
          <w:sz w:val="18"/>
          <w:szCs w:val="18"/>
        </w:rPr>
        <w:t>L</w:t>
      </w:r>
      <w:r w:rsidR="00993E5C">
        <w:rPr>
          <w:sz w:val="18"/>
          <w:szCs w:val="18"/>
        </w:rPr>
        <w:t>.</w:t>
      </w:r>
      <w:r w:rsidR="006135EA" w:rsidRPr="0079282A">
        <w:rPr>
          <w:sz w:val="18"/>
          <w:szCs w:val="18"/>
        </w:rPr>
        <w:t>; Investigation, Z</w:t>
      </w:r>
      <w:r w:rsidR="00993E5C">
        <w:rPr>
          <w:sz w:val="18"/>
          <w:szCs w:val="18"/>
        </w:rPr>
        <w:t>.</w:t>
      </w:r>
      <w:r w:rsidR="006135EA" w:rsidRPr="0079282A">
        <w:rPr>
          <w:sz w:val="18"/>
          <w:szCs w:val="18"/>
        </w:rPr>
        <w:t>L</w:t>
      </w:r>
      <w:r w:rsidR="00993E5C">
        <w:rPr>
          <w:sz w:val="18"/>
          <w:szCs w:val="18"/>
        </w:rPr>
        <w:t>.</w:t>
      </w:r>
      <w:r w:rsidR="006135EA" w:rsidRPr="0079282A">
        <w:rPr>
          <w:sz w:val="18"/>
          <w:szCs w:val="18"/>
        </w:rPr>
        <w:t>; Methodology, Z</w:t>
      </w:r>
      <w:r w:rsidR="00993E5C">
        <w:rPr>
          <w:sz w:val="18"/>
          <w:szCs w:val="18"/>
        </w:rPr>
        <w:t>.</w:t>
      </w:r>
      <w:r w:rsidR="006135EA" w:rsidRPr="0079282A">
        <w:rPr>
          <w:sz w:val="18"/>
          <w:szCs w:val="18"/>
        </w:rPr>
        <w:t>L</w:t>
      </w:r>
      <w:r w:rsidR="00993E5C">
        <w:rPr>
          <w:sz w:val="18"/>
          <w:szCs w:val="18"/>
        </w:rPr>
        <w:t>.</w:t>
      </w:r>
      <w:r w:rsidR="006135EA" w:rsidRPr="0079282A">
        <w:rPr>
          <w:sz w:val="18"/>
          <w:szCs w:val="18"/>
        </w:rPr>
        <w:t xml:space="preserve"> and H</w:t>
      </w:r>
      <w:r w:rsidR="00993E5C">
        <w:rPr>
          <w:sz w:val="18"/>
          <w:szCs w:val="18"/>
        </w:rPr>
        <w:t>.</w:t>
      </w:r>
      <w:r w:rsidR="006135EA" w:rsidRPr="0079282A">
        <w:rPr>
          <w:sz w:val="18"/>
          <w:szCs w:val="18"/>
        </w:rPr>
        <w:t>O</w:t>
      </w:r>
      <w:r w:rsidR="00993E5C">
        <w:rPr>
          <w:sz w:val="18"/>
          <w:szCs w:val="18"/>
        </w:rPr>
        <w:t>.</w:t>
      </w:r>
      <w:r w:rsidR="006135EA" w:rsidRPr="0079282A">
        <w:rPr>
          <w:sz w:val="18"/>
          <w:szCs w:val="18"/>
        </w:rPr>
        <w:t>; Validation, Z</w:t>
      </w:r>
      <w:r w:rsidR="00993E5C">
        <w:rPr>
          <w:sz w:val="18"/>
          <w:szCs w:val="18"/>
        </w:rPr>
        <w:t>.</w:t>
      </w:r>
      <w:r w:rsidR="006135EA" w:rsidRPr="0079282A">
        <w:rPr>
          <w:sz w:val="18"/>
          <w:szCs w:val="18"/>
        </w:rPr>
        <w:t>L</w:t>
      </w:r>
      <w:r w:rsidR="00993E5C">
        <w:rPr>
          <w:sz w:val="18"/>
          <w:szCs w:val="18"/>
        </w:rPr>
        <w:t>.</w:t>
      </w:r>
      <w:r w:rsidR="006135EA" w:rsidRPr="0079282A">
        <w:rPr>
          <w:sz w:val="18"/>
          <w:szCs w:val="18"/>
        </w:rPr>
        <w:t>; Writing – original draft, Z</w:t>
      </w:r>
      <w:r w:rsidR="00993E5C">
        <w:rPr>
          <w:sz w:val="18"/>
          <w:szCs w:val="18"/>
        </w:rPr>
        <w:t>.</w:t>
      </w:r>
      <w:r w:rsidR="006135EA" w:rsidRPr="0079282A">
        <w:rPr>
          <w:sz w:val="18"/>
          <w:szCs w:val="18"/>
        </w:rPr>
        <w:t>L</w:t>
      </w:r>
      <w:r w:rsidR="00993E5C">
        <w:rPr>
          <w:sz w:val="18"/>
          <w:szCs w:val="18"/>
        </w:rPr>
        <w:t>.</w:t>
      </w:r>
      <w:r w:rsidR="006135EA" w:rsidRPr="0079282A">
        <w:rPr>
          <w:sz w:val="18"/>
          <w:szCs w:val="18"/>
        </w:rPr>
        <w:t>; Writing – review &amp; editing, Y</w:t>
      </w:r>
      <w:r w:rsidR="00993E5C">
        <w:rPr>
          <w:sz w:val="18"/>
          <w:szCs w:val="18"/>
        </w:rPr>
        <w:t>.</w:t>
      </w:r>
      <w:r w:rsidR="006135EA" w:rsidRPr="0079282A">
        <w:rPr>
          <w:sz w:val="18"/>
          <w:szCs w:val="18"/>
        </w:rPr>
        <w:t>L</w:t>
      </w:r>
      <w:r w:rsidR="00993E5C">
        <w:rPr>
          <w:sz w:val="18"/>
          <w:szCs w:val="18"/>
        </w:rPr>
        <w:t>.</w:t>
      </w:r>
      <w:r w:rsidR="006135EA" w:rsidRPr="0079282A">
        <w:rPr>
          <w:sz w:val="18"/>
          <w:szCs w:val="18"/>
        </w:rPr>
        <w:t xml:space="preserve"> and H</w:t>
      </w:r>
      <w:r w:rsidR="00993E5C">
        <w:rPr>
          <w:sz w:val="18"/>
          <w:szCs w:val="18"/>
        </w:rPr>
        <w:t>.</w:t>
      </w:r>
      <w:r w:rsidR="006135EA" w:rsidRPr="0079282A">
        <w:rPr>
          <w:sz w:val="18"/>
          <w:szCs w:val="18"/>
        </w:rPr>
        <w:t>O.</w:t>
      </w:r>
    </w:p>
    <w:p w14:paraId="0C3B60E5" w14:textId="5288528B" w:rsidR="0005209C" w:rsidRPr="0079282A" w:rsidRDefault="000526F5" w:rsidP="000526F5">
      <w:pPr>
        <w:pStyle w:val="MDPI31text"/>
        <w:spacing w:before="120"/>
        <w:ind w:firstLine="0"/>
        <w:rPr>
          <w:rFonts w:eastAsiaTheme="majorEastAsia"/>
          <w:color w:val="000000" w:themeColor="text1"/>
          <w:sz w:val="18"/>
          <w:szCs w:val="18"/>
          <w:lang w:val="en-GB"/>
        </w:rPr>
      </w:pPr>
      <w:bookmarkStart w:id="147" w:name="OLE_LINK45"/>
      <w:r w:rsidRPr="0079282A">
        <w:rPr>
          <w:b/>
          <w:color w:val="000000" w:themeColor="text1"/>
          <w:sz w:val="18"/>
          <w:szCs w:val="18"/>
        </w:rPr>
        <w:t>Funding</w:t>
      </w:r>
      <w:r w:rsidR="00313DB0" w:rsidRPr="0079282A">
        <w:rPr>
          <w:b/>
          <w:color w:val="000000" w:themeColor="text1"/>
          <w:sz w:val="18"/>
          <w:szCs w:val="18"/>
        </w:rPr>
        <w:t>:</w:t>
      </w:r>
      <w:r w:rsidR="00313DB0" w:rsidRPr="0079282A">
        <w:rPr>
          <w:color w:val="000000" w:themeColor="text1"/>
          <w:sz w:val="18"/>
          <w:szCs w:val="18"/>
        </w:rPr>
        <w:t xml:space="preserve"> </w:t>
      </w:r>
      <w:r w:rsidR="0005209C" w:rsidRPr="0079282A">
        <w:rPr>
          <w:rFonts w:eastAsiaTheme="majorEastAsia"/>
          <w:color w:val="000000" w:themeColor="text1"/>
          <w:sz w:val="18"/>
          <w:szCs w:val="18"/>
          <w:lang w:val="en-GB"/>
        </w:rPr>
        <w:t xml:space="preserve">This study </w:t>
      </w:r>
      <w:r w:rsidR="0034378C" w:rsidRPr="0079282A">
        <w:rPr>
          <w:rFonts w:eastAsiaTheme="majorEastAsia"/>
          <w:color w:val="000000" w:themeColor="text1"/>
          <w:sz w:val="18"/>
          <w:szCs w:val="18"/>
          <w:lang w:val="en-GB"/>
        </w:rPr>
        <w:t>wa</w:t>
      </w:r>
      <w:r w:rsidR="007B06E8" w:rsidRPr="0079282A">
        <w:rPr>
          <w:rFonts w:eastAsiaTheme="majorEastAsia"/>
          <w:color w:val="000000" w:themeColor="text1"/>
          <w:sz w:val="18"/>
          <w:szCs w:val="18"/>
          <w:lang w:val="en-GB"/>
        </w:rPr>
        <w:t xml:space="preserve">s </w:t>
      </w:r>
      <w:r w:rsidR="0005209C" w:rsidRPr="0079282A">
        <w:rPr>
          <w:rFonts w:eastAsiaTheme="majorEastAsia"/>
          <w:color w:val="000000" w:themeColor="text1"/>
          <w:sz w:val="18"/>
          <w:szCs w:val="18"/>
          <w:lang w:val="en-GB"/>
        </w:rPr>
        <w:t>supported by</w:t>
      </w:r>
      <w:bookmarkStart w:id="148" w:name="OLE_LINK38"/>
      <w:bookmarkStart w:id="149" w:name="OLE_LINK39"/>
      <w:bookmarkStart w:id="150" w:name="OLE_LINK46"/>
      <w:bookmarkStart w:id="151" w:name="OLE_LINK47"/>
      <w:r w:rsidR="0005209C" w:rsidRPr="0079282A">
        <w:rPr>
          <w:rFonts w:eastAsiaTheme="majorEastAsia"/>
          <w:color w:val="000000" w:themeColor="text1"/>
          <w:sz w:val="18"/>
          <w:szCs w:val="18"/>
          <w:lang w:val="en-GB"/>
        </w:rPr>
        <w:t xml:space="preserve"> </w:t>
      </w:r>
      <w:r w:rsidR="004F20BA" w:rsidRPr="0079282A">
        <w:rPr>
          <w:rFonts w:eastAsiaTheme="majorEastAsia"/>
          <w:color w:val="000000" w:themeColor="text1"/>
          <w:sz w:val="18"/>
          <w:szCs w:val="18"/>
          <w:lang w:val="en-GB"/>
        </w:rPr>
        <w:t xml:space="preserve">the National Natural Science Foundation of China (51875416), the </w:t>
      </w:r>
      <w:r w:rsidR="00A72315" w:rsidRPr="0079282A">
        <w:rPr>
          <w:rFonts w:eastAsiaTheme="majorEastAsia"/>
          <w:color w:val="000000" w:themeColor="text1"/>
          <w:sz w:val="18"/>
          <w:szCs w:val="18"/>
          <w:lang w:val="en-GB"/>
        </w:rPr>
        <w:t xml:space="preserve">China Postdoctoral Science Foundation (2018M632928), </w:t>
      </w:r>
      <w:bookmarkEnd w:id="148"/>
      <w:bookmarkEnd w:id="149"/>
      <w:bookmarkEnd w:id="150"/>
      <w:bookmarkEnd w:id="151"/>
      <w:r w:rsidR="00213BE1" w:rsidRPr="0079282A">
        <w:rPr>
          <w:rFonts w:eastAsiaTheme="majorEastAsia"/>
          <w:color w:val="000000" w:themeColor="text1"/>
          <w:sz w:val="18"/>
          <w:szCs w:val="18"/>
          <w:lang w:val="en-GB"/>
        </w:rPr>
        <w:t>and the Open Fund of Hubei Key Laboratory of Mechanical Transmission and Manufacturing Engineering</w:t>
      </w:r>
      <w:r w:rsidR="004F20BA" w:rsidRPr="0079282A">
        <w:rPr>
          <w:rFonts w:eastAsiaTheme="majorEastAsia"/>
          <w:color w:val="000000" w:themeColor="text1"/>
          <w:sz w:val="18"/>
          <w:szCs w:val="18"/>
          <w:lang w:val="en-GB"/>
        </w:rPr>
        <w:t xml:space="preserve"> (2018A08)</w:t>
      </w:r>
      <w:r w:rsidR="001150B5" w:rsidRPr="0079282A">
        <w:rPr>
          <w:rFonts w:eastAsiaTheme="majorEastAsia"/>
          <w:color w:val="000000" w:themeColor="text1"/>
          <w:sz w:val="18"/>
          <w:szCs w:val="18"/>
          <w:lang w:val="en-GB"/>
        </w:rPr>
        <w:t>.</w:t>
      </w:r>
    </w:p>
    <w:p w14:paraId="52D38560" w14:textId="22522C1A" w:rsidR="000526F5" w:rsidRPr="0079282A" w:rsidRDefault="000526F5" w:rsidP="000526F5">
      <w:pPr>
        <w:pStyle w:val="MDPI31text"/>
        <w:spacing w:before="120" w:after="120"/>
        <w:ind w:firstLine="0"/>
        <w:rPr>
          <w:sz w:val="18"/>
          <w:szCs w:val="18"/>
        </w:rPr>
      </w:pPr>
      <w:r w:rsidRPr="001D1762">
        <w:rPr>
          <w:b/>
          <w:color w:val="000000" w:themeColor="text1"/>
          <w:sz w:val="18"/>
          <w:szCs w:val="18"/>
        </w:rPr>
        <w:t>Conflict of interest</w:t>
      </w:r>
      <w:bookmarkStart w:id="152" w:name="OLE_LINK159"/>
      <w:bookmarkStart w:id="153" w:name="OLE_LINK160"/>
      <w:r w:rsidRPr="001D1762">
        <w:rPr>
          <w:color w:val="000000" w:themeColor="text1"/>
          <w:sz w:val="18"/>
          <w:szCs w:val="18"/>
        </w:rPr>
        <w:t>:</w:t>
      </w:r>
      <w:r w:rsidRPr="0079282A">
        <w:rPr>
          <w:color w:val="000000" w:themeColor="text1"/>
          <w:sz w:val="18"/>
          <w:szCs w:val="18"/>
        </w:rPr>
        <w:t xml:space="preserve"> </w:t>
      </w:r>
      <w:bookmarkEnd w:id="152"/>
      <w:bookmarkEnd w:id="153"/>
      <w:r w:rsidRPr="0079282A">
        <w:rPr>
          <w:sz w:val="18"/>
          <w:szCs w:val="18"/>
        </w:rPr>
        <w:t>The authors declare no conflict of interest.</w:t>
      </w:r>
    </w:p>
    <w:p w14:paraId="5437B948" w14:textId="13E86E81" w:rsidR="007427B8" w:rsidRPr="0079282A" w:rsidRDefault="007427B8" w:rsidP="007427B8">
      <w:pPr>
        <w:pStyle w:val="MDPI21heading1"/>
        <w:rPr>
          <w:rFonts w:eastAsia="SimSun"/>
        </w:rPr>
      </w:pPr>
      <w:r w:rsidRPr="0079282A">
        <w:t>References</w:t>
      </w:r>
    </w:p>
    <w:p w14:paraId="78CBF371"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Bovsunovsky</w:t>
      </w:r>
      <w:bookmarkStart w:id="154" w:name="refTemp1"/>
      <w:bookmarkEnd w:id="154"/>
      <w:r w:rsidRPr="0079282A">
        <w:rPr>
          <w:rFonts w:ascii="Palatino Linotype" w:eastAsia="SimSun" w:hAnsi="Palatino Linotype" w:cs="Times New Roman"/>
          <w:color w:val="000000" w:themeColor="text1"/>
          <w:kern w:val="0"/>
          <w:sz w:val="18"/>
          <w:szCs w:val="20"/>
        </w:rPr>
        <w:t xml:space="preserve">, A.; Surace, C. Non-linearities in the vibrations of elastic structures with a closing crack: A state of the art review. </w:t>
      </w:r>
      <w:r w:rsidRPr="0079282A">
        <w:rPr>
          <w:rFonts w:ascii="Palatino Linotype" w:eastAsia="SimSun" w:hAnsi="Palatino Linotype" w:cs="Times New Roman"/>
          <w:i/>
          <w:color w:val="000000" w:themeColor="text1"/>
          <w:kern w:val="0"/>
          <w:sz w:val="18"/>
          <w:szCs w:val="20"/>
        </w:rPr>
        <w:t>Mech. Syst. Signal Process.</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2015</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62</w:t>
      </w:r>
      <w:r w:rsidRPr="0079282A">
        <w:rPr>
          <w:rFonts w:ascii="Palatino Linotype" w:eastAsia="SimSun" w:hAnsi="Palatino Linotype" w:cs="Times New Roman"/>
          <w:color w:val="000000" w:themeColor="text1"/>
          <w:kern w:val="0"/>
          <w:sz w:val="18"/>
          <w:szCs w:val="20"/>
        </w:rPr>
        <w:t>, 129–148.</w:t>
      </w:r>
    </w:p>
    <w:p w14:paraId="434732A8"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Fan</w:t>
      </w:r>
      <w:bookmarkStart w:id="155" w:name="refTemp2"/>
      <w:bookmarkEnd w:id="155"/>
      <w:r w:rsidRPr="0079282A">
        <w:rPr>
          <w:rFonts w:ascii="Palatino Linotype" w:eastAsia="SimSun" w:hAnsi="Palatino Linotype" w:cs="Times New Roman"/>
          <w:color w:val="000000" w:themeColor="text1"/>
          <w:kern w:val="0"/>
          <w:sz w:val="18"/>
          <w:szCs w:val="20"/>
        </w:rPr>
        <w:t xml:space="preserve">, W.; Qiao, P. Vibration-based damage identification methods: A review and comparative study. </w:t>
      </w:r>
      <w:r w:rsidRPr="0079282A">
        <w:rPr>
          <w:rFonts w:ascii="Palatino Linotype" w:eastAsia="SimSun" w:hAnsi="Palatino Linotype" w:cs="Times New Roman"/>
          <w:i/>
          <w:color w:val="000000" w:themeColor="text1"/>
          <w:kern w:val="0"/>
          <w:sz w:val="18"/>
          <w:szCs w:val="20"/>
        </w:rPr>
        <w:t>Struct. Health Monit.</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2011</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10</w:t>
      </w:r>
      <w:r w:rsidRPr="0079282A">
        <w:rPr>
          <w:rFonts w:ascii="Palatino Linotype" w:eastAsia="SimSun" w:hAnsi="Palatino Linotype" w:cs="Times New Roman"/>
          <w:color w:val="000000" w:themeColor="text1"/>
          <w:kern w:val="0"/>
          <w:sz w:val="18"/>
          <w:szCs w:val="20"/>
        </w:rPr>
        <w:t>, 83–111.</w:t>
      </w:r>
    </w:p>
    <w:p w14:paraId="1D6F3392"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Kumar</w:t>
      </w:r>
      <w:bookmarkStart w:id="156" w:name="refTemp3"/>
      <w:bookmarkEnd w:id="156"/>
      <w:r w:rsidRPr="0079282A">
        <w:rPr>
          <w:rFonts w:ascii="Palatino Linotype" w:eastAsia="SimSun" w:hAnsi="Palatino Linotype" w:cs="Times New Roman"/>
          <w:color w:val="000000" w:themeColor="text1"/>
          <w:kern w:val="0"/>
          <w:sz w:val="18"/>
          <w:szCs w:val="20"/>
        </w:rPr>
        <w:t xml:space="preserve">, C.; Rastogi, V. A Brief Review on Dynamics of a Cracked Rotor. </w:t>
      </w:r>
      <w:r w:rsidRPr="0079282A">
        <w:rPr>
          <w:rFonts w:ascii="Palatino Linotype" w:eastAsia="SimSun" w:hAnsi="Palatino Linotype" w:cs="Times New Roman"/>
          <w:i/>
          <w:color w:val="000000" w:themeColor="text1"/>
          <w:kern w:val="0"/>
          <w:sz w:val="18"/>
          <w:szCs w:val="20"/>
        </w:rPr>
        <w:t>Int. J. Rotat. Mach.</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2009</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2009</w:t>
      </w:r>
      <w:r w:rsidRPr="0079282A">
        <w:rPr>
          <w:rFonts w:ascii="Palatino Linotype" w:eastAsia="SimSun" w:hAnsi="Palatino Linotype" w:cs="Times New Roman"/>
          <w:color w:val="000000" w:themeColor="text1"/>
          <w:kern w:val="0"/>
          <w:sz w:val="18"/>
          <w:szCs w:val="20"/>
        </w:rPr>
        <w:t>, 1–6.</w:t>
      </w:r>
    </w:p>
    <w:p w14:paraId="4E1A2807"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Papadopoulos</w:t>
      </w:r>
      <w:bookmarkStart w:id="157" w:name="refTemp4"/>
      <w:bookmarkEnd w:id="157"/>
      <w:r w:rsidRPr="0079282A">
        <w:rPr>
          <w:rFonts w:ascii="Palatino Linotype" w:eastAsia="SimSun" w:hAnsi="Palatino Linotype" w:cs="Times New Roman"/>
          <w:color w:val="000000" w:themeColor="text1"/>
          <w:kern w:val="0"/>
          <w:sz w:val="18"/>
          <w:szCs w:val="20"/>
        </w:rPr>
        <w:t xml:space="preserve">, C.A. The strain energy release approach for modeling cracks in rotors: A state of the art review. </w:t>
      </w:r>
      <w:r w:rsidRPr="0079282A">
        <w:rPr>
          <w:rFonts w:ascii="Palatino Linotype" w:eastAsia="SimSun" w:hAnsi="Palatino Linotype" w:cs="Times New Roman"/>
          <w:i/>
          <w:color w:val="000000" w:themeColor="text1"/>
          <w:kern w:val="0"/>
          <w:sz w:val="18"/>
          <w:szCs w:val="20"/>
        </w:rPr>
        <w:t>Mech. Syst. Signal Process.</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2008</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22</w:t>
      </w:r>
      <w:r w:rsidRPr="0079282A">
        <w:rPr>
          <w:rFonts w:ascii="Palatino Linotype" w:eastAsia="SimSun" w:hAnsi="Palatino Linotype" w:cs="Times New Roman"/>
          <w:color w:val="000000" w:themeColor="text1"/>
          <w:kern w:val="0"/>
          <w:sz w:val="18"/>
          <w:szCs w:val="20"/>
        </w:rPr>
        <w:t>, 763–789.</w:t>
      </w:r>
    </w:p>
    <w:p w14:paraId="5C7E7307"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Yan</w:t>
      </w:r>
      <w:bookmarkStart w:id="158" w:name="refTemp5"/>
      <w:bookmarkEnd w:id="158"/>
      <w:r w:rsidRPr="0079282A">
        <w:rPr>
          <w:rFonts w:ascii="Palatino Linotype" w:eastAsia="SimSun" w:hAnsi="Palatino Linotype" w:cs="Times New Roman"/>
          <w:color w:val="000000" w:themeColor="text1"/>
          <w:kern w:val="0"/>
          <w:sz w:val="18"/>
          <w:szCs w:val="20"/>
        </w:rPr>
        <w:t xml:space="preserve">, Y.J.; Cheng, L.; Wu, Z.Y.; Yam, L.H. Development in vibration-based structural damage detection technique. </w:t>
      </w:r>
      <w:r w:rsidRPr="0079282A">
        <w:rPr>
          <w:rFonts w:ascii="Palatino Linotype" w:eastAsia="SimSun" w:hAnsi="Palatino Linotype" w:cs="Times New Roman"/>
          <w:i/>
          <w:color w:val="000000" w:themeColor="text1"/>
          <w:kern w:val="0"/>
          <w:sz w:val="18"/>
          <w:szCs w:val="20"/>
        </w:rPr>
        <w:t>Mech. Syst. Signal Process.</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2007</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21</w:t>
      </w:r>
      <w:r w:rsidRPr="0079282A">
        <w:rPr>
          <w:rFonts w:ascii="Palatino Linotype" w:eastAsia="SimSun" w:hAnsi="Palatino Linotype" w:cs="Times New Roman"/>
          <w:color w:val="000000" w:themeColor="text1"/>
          <w:kern w:val="0"/>
          <w:sz w:val="18"/>
          <w:szCs w:val="20"/>
        </w:rPr>
        <w:t>, 2198–2211.</w:t>
      </w:r>
    </w:p>
    <w:p w14:paraId="7A0FAF41"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Carden</w:t>
      </w:r>
      <w:bookmarkStart w:id="159" w:name="refTemp6"/>
      <w:bookmarkEnd w:id="159"/>
      <w:r w:rsidRPr="0079282A">
        <w:rPr>
          <w:rFonts w:ascii="Palatino Linotype" w:eastAsia="SimSun" w:hAnsi="Palatino Linotype" w:cs="Times New Roman"/>
          <w:color w:val="000000" w:themeColor="text1"/>
          <w:kern w:val="0"/>
          <w:sz w:val="18"/>
          <w:szCs w:val="20"/>
        </w:rPr>
        <w:t xml:space="preserve">, E.P.; Fanning, P. Vibration Based Condition Monitoring: A Review. </w:t>
      </w:r>
      <w:r w:rsidRPr="0079282A">
        <w:rPr>
          <w:rFonts w:ascii="Palatino Linotype" w:eastAsia="SimSun" w:hAnsi="Palatino Linotype" w:cs="Times New Roman"/>
          <w:i/>
          <w:color w:val="000000" w:themeColor="text1"/>
          <w:kern w:val="0"/>
          <w:sz w:val="18"/>
          <w:szCs w:val="20"/>
        </w:rPr>
        <w:t>Struct. Health Monit.</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2004</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3</w:t>
      </w:r>
      <w:r w:rsidRPr="0079282A">
        <w:rPr>
          <w:rFonts w:ascii="Palatino Linotype" w:eastAsia="SimSun" w:hAnsi="Palatino Linotype" w:cs="Times New Roman"/>
          <w:color w:val="000000" w:themeColor="text1"/>
          <w:kern w:val="0"/>
          <w:sz w:val="18"/>
          <w:szCs w:val="20"/>
        </w:rPr>
        <w:t>, 355–377.</w:t>
      </w:r>
    </w:p>
    <w:p w14:paraId="46C3370A"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Sabnavis</w:t>
      </w:r>
      <w:bookmarkStart w:id="160" w:name="refTemp7"/>
      <w:bookmarkEnd w:id="160"/>
      <w:r w:rsidRPr="0079282A">
        <w:rPr>
          <w:rFonts w:ascii="Palatino Linotype" w:eastAsia="SimSun" w:hAnsi="Palatino Linotype" w:cs="Times New Roman"/>
          <w:color w:val="000000" w:themeColor="text1"/>
          <w:kern w:val="0"/>
          <w:sz w:val="18"/>
          <w:szCs w:val="20"/>
        </w:rPr>
        <w:t xml:space="preserve">, G.; Kirk, R.G.; Kasarda, M.; Quinn, D. Cracked shaft detection and diagnostics: A literature review. </w:t>
      </w:r>
      <w:r w:rsidRPr="0079282A">
        <w:rPr>
          <w:rFonts w:ascii="Palatino Linotype" w:eastAsia="SimSun" w:hAnsi="Palatino Linotype" w:cs="Times New Roman"/>
          <w:i/>
          <w:color w:val="000000" w:themeColor="text1"/>
          <w:kern w:val="0"/>
          <w:sz w:val="18"/>
          <w:szCs w:val="20"/>
        </w:rPr>
        <w:t>Shock Vib. Dig.</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2004</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36</w:t>
      </w:r>
      <w:r w:rsidRPr="0079282A">
        <w:rPr>
          <w:rFonts w:ascii="Palatino Linotype" w:eastAsia="SimSun" w:hAnsi="Palatino Linotype" w:cs="Times New Roman"/>
          <w:color w:val="000000" w:themeColor="text1"/>
          <w:kern w:val="0"/>
          <w:sz w:val="18"/>
          <w:szCs w:val="20"/>
        </w:rPr>
        <w:t>, 287.</w:t>
      </w:r>
    </w:p>
    <w:p w14:paraId="4A236029"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Sekhar</w:t>
      </w:r>
      <w:bookmarkStart w:id="161" w:name="refTemp8"/>
      <w:bookmarkEnd w:id="161"/>
      <w:r w:rsidRPr="0079282A">
        <w:rPr>
          <w:rFonts w:ascii="Palatino Linotype" w:eastAsia="SimSun" w:hAnsi="Palatino Linotype" w:cs="Times New Roman"/>
          <w:color w:val="000000" w:themeColor="text1"/>
          <w:kern w:val="0"/>
          <w:sz w:val="18"/>
          <w:szCs w:val="20"/>
        </w:rPr>
        <w:t xml:space="preserve">, A.S. Model-based identification of two cracks in a rotor system. </w:t>
      </w:r>
      <w:r w:rsidRPr="0079282A">
        <w:rPr>
          <w:rFonts w:ascii="Palatino Linotype" w:eastAsia="SimSun" w:hAnsi="Palatino Linotype" w:cs="Times New Roman"/>
          <w:i/>
          <w:color w:val="000000" w:themeColor="text1"/>
          <w:kern w:val="0"/>
          <w:sz w:val="18"/>
          <w:szCs w:val="20"/>
        </w:rPr>
        <w:t>Mech. Syst. Signal Process.</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2004</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18</w:t>
      </w:r>
      <w:r w:rsidRPr="0079282A">
        <w:rPr>
          <w:rFonts w:ascii="Palatino Linotype" w:eastAsia="SimSun" w:hAnsi="Palatino Linotype" w:cs="Times New Roman"/>
          <w:color w:val="000000" w:themeColor="text1"/>
          <w:kern w:val="0"/>
          <w:sz w:val="18"/>
          <w:szCs w:val="20"/>
        </w:rPr>
        <w:t>, 977–983.</w:t>
      </w:r>
    </w:p>
    <w:p w14:paraId="4A2CE374"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Pennacchi</w:t>
      </w:r>
      <w:bookmarkStart w:id="162" w:name="refTemp9"/>
      <w:bookmarkEnd w:id="162"/>
      <w:r w:rsidRPr="0079282A">
        <w:rPr>
          <w:rFonts w:ascii="Palatino Linotype" w:eastAsia="SimSun" w:hAnsi="Palatino Linotype" w:cs="Times New Roman"/>
          <w:color w:val="000000" w:themeColor="text1"/>
          <w:kern w:val="0"/>
          <w:sz w:val="18"/>
          <w:szCs w:val="20"/>
        </w:rPr>
        <w:t xml:space="preserve">, P.; Bachschmid, N.; Vania, A. A model-based identification method of transverse cracks in rotating shafts suitable for industrial machines. </w:t>
      </w:r>
      <w:r w:rsidRPr="0079282A">
        <w:rPr>
          <w:rFonts w:ascii="Palatino Linotype" w:eastAsia="SimSun" w:hAnsi="Palatino Linotype" w:cs="Times New Roman"/>
          <w:i/>
          <w:color w:val="000000" w:themeColor="text1"/>
          <w:kern w:val="0"/>
          <w:sz w:val="18"/>
          <w:szCs w:val="20"/>
        </w:rPr>
        <w:t>Mech. Syst. Signal Process.</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2006</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20</w:t>
      </w:r>
      <w:r w:rsidRPr="0079282A">
        <w:rPr>
          <w:rFonts w:ascii="Palatino Linotype" w:eastAsia="SimSun" w:hAnsi="Palatino Linotype" w:cs="Times New Roman"/>
          <w:color w:val="000000" w:themeColor="text1"/>
          <w:kern w:val="0"/>
          <w:sz w:val="18"/>
          <w:szCs w:val="20"/>
        </w:rPr>
        <w:t>, 2112–2147.</w:t>
      </w:r>
    </w:p>
    <w:p w14:paraId="371EBBD2"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Söffker</w:t>
      </w:r>
      <w:bookmarkStart w:id="163" w:name="refTemp10"/>
      <w:bookmarkEnd w:id="163"/>
      <w:r w:rsidRPr="0079282A">
        <w:rPr>
          <w:rFonts w:ascii="Palatino Linotype" w:eastAsia="SimSun" w:hAnsi="Palatino Linotype" w:cs="Times New Roman"/>
          <w:color w:val="000000" w:themeColor="text1"/>
          <w:kern w:val="0"/>
          <w:sz w:val="18"/>
          <w:szCs w:val="20"/>
        </w:rPr>
        <w:t xml:space="preserve">, D.; Wei, C.; Wolff, S.; Saadawia, M.S. Detection of rotor cracks: Comparison of an old model-based approach with a new signal-based approach. </w:t>
      </w:r>
      <w:r w:rsidRPr="0079282A">
        <w:rPr>
          <w:rFonts w:ascii="Palatino Linotype" w:eastAsia="SimSun" w:hAnsi="Palatino Linotype" w:cs="Times New Roman"/>
          <w:i/>
          <w:color w:val="000000" w:themeColor="text1"/>
          <w:kern w:val="0"/>
          <w:sz w:val="18"/>
          <w:szCs w:val="20"/>
        </w:rPr>
        <w:t>Nonlinear Dyn.</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2016</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83</w:t>
      </w:r>
      <w:r w:rsidRPr="0079282A">
        <w:rPr>
          <w:rFonts w:ascii="Palatino Linotype" w:eastAsia="SimSun" w:hAnsi="Palatino Linotype" w:cs="Times New Roman"/>
          <w:color w:val="000000" w:themeColor="text1"/>
          <w:kern w:val="0"/>
          <w:sz w:val="18"/>
          <w:szCs w:val="20"/>
        </w:rPr>
        <w:t>, 1153–1170.</w:t>
      </w:r>
    </w:p>
    <w:p w14:paraId="31184999"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Singh</w:t>
      </w:r>
      <w:bookmarkStart w:id="164" w:name="refTemp11"/>
      <w:bookmarkEnd w:id="164"/>
      <w:r w:rsidRPr="0079282A">
        <w:rPr>
          <w:rFonts w:ascii="Palatino Linotype" w:eastAsia="SimSun" w:hAnsi="Palatino Linotype" w:cs="Times New Roman"/>
          <w:color w:val="000000" w:themeColor="text1"/>
          <w:kern w:val="0"/>
          <w:sz w:val="18"/>
          <w:szCs w:val="20"/>
        </w:rPr>
        <w:t xml:space="preserve">, S.; Tiwari, R. Model-Based Switching-Crack Identification in a Jeffcott Rotor With an Offset Disk Integrated With an Active Magnetic Bearing. </w:t>
      </w:r>
      <w:r w:rsidRPr="0079282A">
        <w:rPr>
          <w:rFonts w:ascii="Palatino Linotype" w:eastAsia="SimSun" w:hAnsi="Palatino Linotype" w:cs="Times New Roman"/>
          <w:i/>
          <w:color w:val="000000" w:themeColor="text1"/>
          <w:kern w:val="0"/>
          <w:sz w:val="18"/>
          <w:szCs w:val="20"/>
        </w:rPr>
        <w:t>J. Dyn. Syst. Meas. Control</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2016</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138</w:t>
      </w:r>
      <w:r w:rsidRPr="0079282A">
        <w:rPr>
          <w:rFonts w:ascii="Palatino Linotype" w:eastAsia="SimSun" w:hAnsi="Palatino Linotype" w:cs="Times New Roman"/>
          <w:color w:val="000000" w:themeColor="text1"/>
          <w:kern w:val="0"/>
          <w:sz w:val="18"/>
          <w:szCs w:val="20"/>
        </w:rPr>
        <w:t>, 31006.</w:t>
      </w:r>
    </w:p>
    <w:p w14:paraId="0BCC320D"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Saridakis</w:t>
      </w:r>
      <w:bookmarkStart w:id="165" w:name="refTemp12"/>
      <w:bookmarkEnd w:id="165"/>
      <w:r w:rsidRPr="0079282A">
        <w:rPr>
          <w:rFonts w:ascii="Palatino Linotype" w:eastAsia="SimSun" w:hAnsi="Palatino Linotype" w:cs="Times New Roman"/>
          <w:color w:val="000000" w:themeColor="text1"/>
          <w:kern w:val="0"/>
          <w:sz w:val="18"/>
          <w:szCs w:val="20"/>
        </w:rPr>
        <w:t xml:space="preserve">, K.M.; Chasalevris, A.C.; Papadopoulos, C.A.; Dentsoras, A.J. Applying neural networks, genetic algorithms and fuzzy logic for the identification of cracks in shafts by using coupled response measurements. </w:t>
      </w:r>
      <w:r w:rsidRPr="0079282A">
        <w:rPr>
          <w:rFonts w:ascii="Palatino Linotype" w:eastAsia="SimSun" w:hAnsi="Palatino Linotype" w:cs="Times New Roman"/>
          <w:i/>
          <w:color w:val="000000" w:themeColor="text1"/>
          <w:kern w:val="0"/>
          <w:sz w:val="18"/>
          <w:szCs w:val="20"/>
        </w:rPr>
        <w:t>Comput. Struct.</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2008</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86</w:t>
      </w:r>
      <w:r w:rsidRPr="0079282A">
        <w:rPr>
          <w:rFonts w:ascii="Palatino Linotype" w:eastAsia="SimSun" w:hAnsi="Palatino Linotype" w:cs="Times New Roman"/>
          <w:color w:val="000000" w:themeColor="text1"/>
          <w:kern w:val="0"/>
          <w:sz w:val="18"/>
          <w:szCs w:val="20"/>
        </w:rPr>
        <w:t>, 1318–1338.</w:t>
      </w:r>
    </w:p>
    <w:p w14:paraId="33A8CA6E"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Xiang</w:t>
      </w:r>
      <w:bookmarkStart w:id="166" w:name="refTemp13"/>
      <w:bookmarkEnd w:id="166"/>
      <w:r w:rsidRPr="0079282A">
        <w:rPr>
          <w:rFonts w:ascii="Palatino Linotype" w:eastAsia="SimSun" w:hAnsi="Palatino Linotype" w:cs="Times New Roman"/>
          <w:color w:val="000000" w:themeColor="text1"/>
          <w:kern w:val="0"/>
          <w:sz w:val="18"/>
          <w:szCs w:val="20"/>
        </w:rPr>
        <w:t xml:space="preserve">, J.; Zhong, Y.; Chen, X.; He, Z. Crack detection in a shaft by combination of wavelet-based elements and genetic algorithm. </w:t>
      </w:r>
      <w:r w:rsidRPr="0079282A">
        <w:rPr>
          <w:rFonts w:ascii="Palatino Linotype" w:eastAsia="SimSun" w:hAnsi="Palatino Linotype" w:cs="Times New Roman"/>
          <w:i/>
          <w:color w:val="000000" w:themeColor="text1"/>
          <w:kern w:val="0"/>
          <w:sz w:val="18"/>
          <w:szCs w:val="20"/>
        </w:rPr>
        <w:t>Int. J. Solids Struct.</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2008</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45</w:t>
      </w:r>
      <w:r w:rsidRPr="0079282A">
        <w:rPr>
          <w:rFonts w:ascii="Palatino Linotype" w:eastAsia="SimSun" w:hAnsi="Palatino Linotype" w:cs="Times New Roman"/>
          <w:color w:val="000000" w:themeColor="text1"/>
          <w:kern w:val="0"/>
          <w:sz w:val="18"/>
          <w:szCs w:val="20"/>
        </w:rPr>
        <w:t>, 4782–4795.</w:t>
      </w:r>
    </w:p>
    <w:p w14:paraId="6D6AB028"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He</w:t>
      </w:r>
      <w:bookmarkStart w:id="167" w:name="refTemp14"/>
      <w:bookmarkEnd w:id="167"/>
      <w:r w:rsidRPr="0079282A">
        <w:rPr>
          <w:rFonts w:ascii="Palatino Linotype" w:eastAsia="SimSun" w:hAnsi="Palatino Linotype" w:cs="Times New Roman"/>
          <w:color w:val="000000" w:themeColor="text1"/>
          <w:kern w:val="0"/>
          <w:sz w:val="18"/>
          <w:szCs w:val="20"/>
        </w:rPr>
        <w:t xml:space="preserve">, J.; Yang, J.; Wang, Y.; Waisman, H.; Zhang, W. Probabilistic Model Updating for Sizing of Hole-Edge Crack Using Fiber Bragg Grating Sensors and the High-Order Extended Finite Element Method. </w:t>
      </w:r>
      <w:r w:rsidRPr="0079282A">
        <w:rPr>
          <w:rFonts w:ascii="Palatino Linotype" w:eastAsia="SimSun" w:hAnsi="Palatino Linotype" w:cs="Times New Roman"/>
          <w:i/>
          <w:color w:val="000000" w:themeColor="text1"/>
          <w:kern w:val="0"/>
          <w:sz w:val="18"/>
          <w:szCs w:val="20"/>
        </w:rPr>
        <w:t>Sensors</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2016</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16</w:t>
      </w:r>
      <w:r w:rsidRPr="0079282A">
        <w:rPr>
          <w:rFonts w:ascii="Palatino Linotype" w:eastAsia="SimSun" w:hAnsi="Palatino Linotype" w:cs="Times New Roman"/>
          <w:color w:val="000000" w:themeColor="text1"/>
          <w:kern w:val="0"/>
          <w:sz w:val="18"/>
          <w:szCs w:val="20"/>
        </w:rPr>
        <w:t>, 1956.</w:t>
      </w:r>
    </w:p>
    <w:p w14:paraId="30F4D256"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Waisman</w:t>
      </w:r>
      <w:bookmarkStart w:id="168" w:name="refTemp15"/>
      <w:bookmarkEnd w:id="168"/>
      <w:r w:rsidRPr="0079282A">
        <w:rPr>
          <w:rFonts w:ascii="Palatino Linotype" w:eastAsia="SimSun" w:hAnsi="Palatino Linotype" w:cs="Times New Roman"/>
          <w:color w:val="000000" w:themeColor="text1"/>
          <w:kern w:val="0"/>
          <w:sz w:val="18"/>
          <w:szCs w:val="20"/>
        </w:rPr>
        <w:t xml:space="preserve">, H.; Chatzi, E.; Smyth, A.W. Detection and quantification of flaws in structures by the extended finite element method and genetic algorithms. </w:t>
      </w:r>
      <w:r w:rsidRPr="0079282A">
        <w:rPr>
          <w:rFonts w:ascii="Palatino Linotype" w:eastAsia="SimSun" w:hAnsi="Palatino Linotype" w:cs="Times New Roman"/>
          <w:i/>
          <w:color w:val="000000" w:themeColor="text1"/>
          <w:kern w:val="0"/>
          <w:sz w:val="18"/>
          <w:szCs w:val="20"/>
        </w:rPr>
        <w:t>Int. J. Numer. Methods Eng</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2010</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82</w:t>
      </w:r>
      <w:r w:rsidRPr="0079282A">
        <w:rPr>
          <w:rFonts w:ascii="Palatino Linotype" w:eastAsia="SimSun" w:hAnsi="Palatino Linotype" w:cs="Times New Roman"/>
          <w:color w:val="000000" w:themeColor="text1"/>
          <w:kern w:val="0"/>
          <w:sz w:val="18"/>
          <w:szCs w:val="20"/>
        </w:rPr>
        <w:t>, 303–328.</w:t>
      </w:r>
    </w:p>
    <w:p w14:paraId="3B3604FC"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 xml:space="preserve">Cavalini </w:t>
      </w:r>
      <w:bookmarkStart w:id="169" w:name="refTemp16"/>
      <w:bookmarkEnd w:id="169"/>
      <w:r w:rsidRPr="0079282A">
        <w:rPr>
          <w:rFonts w:ascii="Palatino Linotype" w:eastAsia="SimSun" w:hAnsi="Palatino Linotype" w:cs="Times New Roman"/>
          <w:color w:val="000000" w:themeColor="text1"/>
          <w:kern w:val="0"/>
          <w:sz w:val="18"/>
          <w:szCs w:val="20"/>
        </w:rPr>
        <w:t xml:space="preserve">Jr, A.A.; Sanches, L.; Bachschmid, N.; Steffen, V., Jr. Crack identification for rotating machines based on a nonlinear approach. </w:t>
      </w:r>
      <w:r w:rsidRPr="0079282A">
        <w:rPr>
          <w:rFonts w:ascii="Palatino Linotype" w:eastAsia="SimSun" w:hAnsi="Palatino Linotype" w:cs="Times New Roman"/>
          <w:i/>
          <w:color w:val="000000" w:themeColor="text1"/>
          <w:kern w:val="0"/>
          <w:sz w:val="18"/>
          <w:szCs w:val="20"/>
        </w:rPr>
        <w:t>Mech. Syst. Signal Process.</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2016</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79</w:t>
      </w:r>
      <w:r w:rsidRPr="0079282A">
        <w:rPr>
          <w:rFonts w:ascii="Palatino Linotype" w:eastAsia="SimSun" w:hAnsi="Palatino Linotype" w:cs="Times New Roman"/>
          <w:color w:val="000000" w:themeColor="text1"/>
          <w:kern w:val="0"/>
          <w:sz w:val="18"/>
          <w:szCs w:val="20"/>
        </w:rPr>
        <w:t>, 72–85.</w:t>
      </w:r>
    </w:p>
    <w:p w14:paraId="226A05ED"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Vashisht</w:t>
      </w:r>
      <w:bookmarkStart w:id="170" w:name="refTemp17"/>
      <w:bookmarkEnd w:id="170"/>
      <w:r w:rsidRPr="0079282A">
        <w:rPr>
          <w:rFonts w:ascii="Palatino Linotype" w:eastAsia="SimSun" w:hAnsi="Palatino Linotype" w:cs="Times New Roman"/>
          <w:color w:val="000000" w:themeColor="text1"/>
          <w:kern w:val="0"/>
          <w:sz w:val="18"/>
          <w:szCs w:val="20"/>
        </w:rPr>
        <w:t xml:space="preserve">, R.K.; Peng, Q. Crack detection in the rotor ball bearing system using switching control strategy and Short Time Fourier Transform. </w:t>
      </w:r>
      <w:r w:rsidRPr="0079282A">
        <w:rPr>
          <w:rFonts w:ascii="Palatino Linotype" w:eastAsia="SimSun" w:hAnsi="Palatino Linotype" w:cs="Times New Roman"/>
          <w:i/>
          <w:color w:val="000000" w:themeColor="text1"/>
          <w:kern w:val="0"/>
          <w:sz w:val="18"/>
          <w:szCs w:val="20"/>
        </w:rPr>
        <w:t>J. Sound Vib.</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2018</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432</w:t>
      </w:r>
      <w:r w:rsidRPr="0079282A">
        <w:rPr>
          <w:rFonts w:ascii="Palatino Linotype" w:eastAsia="SimSun" w:hAnsi="Palatino Linotype" w:cs="Times New Roman"/>
          <w:color w:val="000000" w:themeColor="text1"/>
          <w:kern w:val="0"/>
          <w:sz w:val="18"/>
          <w:szCs w:val="20"/>
        </w:rPr>
        <w:t>, 502–529.</w:t>
      </w:r>
    </w:p>
    <w:p w14:paraId="5872086C"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Qi</w:t>
      </w:r>
      <w:bookmarkStart w:id="171" w:name="refTemp18"/>
      <w:bookmarkEnd w:id="171"/>
      <w:r w:rsidRPr="0079282A">
        <w:rPr>
          <w:rFonts w:ascii="Palatino Linotype" w:eastAsia="SimSun" w:hAnsi="Palatino Linotype" w:cs="Times New Roman"/>
          <w:color w:val="000000" w:themeColor="text1"/>
          <w:kern w:val="0"/>
          <w:sz w:val="18"/>
          <w:szCs w:val="20"/>
        </w:rPr>
        <w:t xml:space="preserve">, B.; Kong, Q.; Qian, H.; Patil, D.; Lim, I.; Li, M.; Liu, D.; Song, G. Study of Impact Damage in PVA-ECC Beam under Low-Velocity Impact Loading Using Piezoceramic Transducers and PVDF Thin-Film Transducers. </w:t>
      </w:r>
      <w:r w:rsidRPr="0079282A">
        <w:rPr>
          <w:rFonts w:ascii="Palatino Linotype" w:eastAsia="SimSun" w:hAnsi="Palatino Linotype" w:cs="Times New Roman"/>
          <w:i/>
          <w:color w:val="000000" w:themeColor="text1"/>
          <w:kern w:val="0"/>
          <w:sz w:val="18"/>
          <w:szCs w:val="20"/>
        </w:rPr>
        <w:t>Sensors</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2018</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18</w:t>
      </w:r>
      <w:r w:rsidRPr="0079282A">
        <w:rPr>
          <w:rFonts w:ascii="Palatino Linotype" w:eastAsia="SimSun" w:hAnsi="Palatino Linotype" w:cs="Times New Roman"/>
          <w:color w:val="000000" w:themeColor="text1"/>
          <w:kern w:val="0"/>
          <w:sz w:val="18"/>
          <w:szCs w:val="20"/>
        </w:rPr>
        <w:t>, 671.</w:t>
      </w:r>
    </w:p>
    <w:p w14:paraId="29BA0156"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Chen</w:t>
      </w:r>
      <w:bookmarkStart w:id="172" w:name="refTemp19"/>
      <w:bookmarkEnd w:id="172"/>
      <w:r w:rsidRPr="0079282A">
        <w:rPr>
          <w:rFonts w:ascii="Palatino Linotype" w:eastAsia="SimSun" w:hAnsi="Palatino Linotype" w:cs="Times New Roman"/>
          <w:color w:val="000000" w:themeColor="text1"/>
          <w:kern w:val="0"/>
          <w:sz w:val="18"/>
          <w:szCs w:val="20"/>
        </w:rPr>
        <w:t xml:space="preserve">, J.; Chen, G.; Chen, B.; Li, Z.; Pan, J.; Zi, Y.; Yuan, J.; He, Z. Wavelet transform based on inner product in fault diagnosis of rotating machinery: A review. </w:t>
      </w:r>
      <w:r w:rsidRPr="0079282A">
        <w:rPr>
          <w:rFonts w:ascii="Palatino Linotype" w:eastAsia="SimSun" w:hAnsi="Palatino Linotype" w:cs="Times New Roman"/>
          <w:i/>
          <w:color w:val="000000" w:themeColor="text1"/>
          <w:kern w:val="0"/>
          <w:sz w:val="18"/>
          <w:szCs w:val="20"/>
        </w:rPr>
        <w:t>Mech. Syst. Signal Process.</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2016</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70–71</w:t>
      </w:r>
      <w:r w:rsidRPr="0079282A">
        <w:rPr>
          <w:rFonts w:ascii="Palatino Linotype" w:eastAsia="SimSun" w:hAnsi="Palatino Linotype" w:cs="Times New Roman"/>
          <w:color w:val="000000" w:themeColor="text1"/>
          <w:kern w:val="0"/>
          <w:sz w:val="18"/>
          <w:szCs w:val="20"/>
        </w:rPr>
        <w:t>, 1–35.</w:t>
      </w:r>
    </w:p>
    <w:p w14:paraId="5FD1FB82"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Hou</w:t>
      </w:r>
      <w:bookmarkStart w:id="173" w:name="refTemp20"/>
      <w:bookmarkEnd w:id="173"/>
      <w:r w:rsidRPr="0079282A">
        <w:rPr>
          <w:rFonts w:ascii="Palatino Linotype" w:eastAsia="SimSun" w:hAnsi="Palatino Linotype" w:cs="Times New Roman"/>
          <w:color w:val="000000" w:themeColor="text1"/>
          <w:kern w:val="0"/>
          <w:sz w:val="18"/>
          <w:szCs w:val="20"/>
        </w:rPr>
        <w:t xml:space="preserve">, Q.; Ren, L.; Jiao, W.; Zou, P.; Song, G. An Improved Negative Pressure Wave Method for Natural Gas Pipeline Leak Location Using FBG Based Strain Sensor and Wavelet Transform. </w:t>
      </w:r>
      <w:r w:rsidRPr="0079282A">
        <w:rPr>
          <w:rFonts w:ascii="Palatino Linotype" w:eastAsia="SimSun" w:hAnsi="Palatino Linotype" w:cs="Times New Roman"/>
          <w:i/>
          <w:color w:val="000000" w:themeColor="text1"/>
          <w:kern w:val="0"/>
          <w:sz w:val="18"/>
          <w:szCs w:val="20"/>
        </w:rPr>
        <w:t>Math. Probl. Eng.</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2013</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2013</w:t>
      </w:r>
      <w:r w:rsidRPr="0079282A">
        <w:rPr>
          <w:rFonts w:ascii="Palatino Linotype" w:eastAsia="SimSun" w:hAnsi="Palatino Linotype" w:cs="Times New Roman"/>
          <w:color w:val="000000" w:themeColor="text1"/>
          <w:kern w:val="0"/>
          <w:sz w:val="18"/>
          <w:szCs w:val="20"/>
        </w:rPr>
        <w:t>, 1–8.</w:t>
      </w:r>
    </w:p>
    <w:p w14:paraId="15AA9E12"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Xu</w:t>
      </w:r>
      <w:bookmarkStart w:id="174" w:name="refTemp21"/>
      <w:bookmarkEnd w:id="174"/>
      <w:r w:rsidRPr="0079282A">
        <w:rPr>
          <w:rFonts w:ascii="Palatino Linotype" w:eastAsia="SimSun" w:hAnsi="Palatino Linotype" w:cs="Times New Roman"/>
          <w:color w:val="000000" w:themeColor="text1"/>
          <w:kern w:val="0"/>
          <w:sz w:val="18"/>
          <w:szCs w:val="20"/>
        </w:rPr>
        <w:t xml:space="preserve">, Y.; Luo, M.; Li, T.; Song, G. ECG Signal De-noising and Baseline Wander Correction Based on CEEMDAN and Wavelet Threshold. </w:t>
      </w:r>
      <w:r w:rsidRPr="0079282A">
        <w:rPr>
          <w:rFonts w:ascii="Palatino Linotype" w:eastAsia="SimSun" w:hAnsi="Palatino Linotype" w:cs="Times New Roman"/>
          <w:i/>
          <w:color w:val="000000" w:themeColor="text1"/>
          <w:kern w:val="0"/>
          <w:sz w:val="18"/>
          <w:szCs w:val="20"/>
        </w:rPr>
        <w:t>Sensors</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2017</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17</w:t>
      </w:r>
      <w:r w:rsidRPr="0079282A">
        <w:rPr>
          <w:rFonts w:ascii="Palatino Linotype" w:eastAsia="SimSun" w:hAnsi="Palatino Linotype" w:cs="Times New Roman"/>
          <w:color w:val="000000" w:themeColor="text1"/>
          <w:kern w:val="0"/>
          <w:sz w:val="18"/>
          <w:szCs w:val="20"/>
        </w:rPr>
        <w:t>, 2754.</w:t>
      </w:r>
    </w:p>
    <w:p w14:paraId="4D7EC4F9"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Elbouchikhi</w:t>
      </w:r>
      <w:bookmarkStart w:id="175" w:name="refTemp22"/>
      <w:bookmarkEnd w:id="175"/>
      <w:r w:rsidRPr="0079282A">
        <w:rPr>
          <w:rFonts w:ascii="Palatino Linotype" w:eastAsia="SimSun" w:hAnsi="Palatino Linotype" w:cs="Times New Roman"/>
          <w:color w:val="000000" w:themeColor="text1"/>
          <w:kern w:val="0"/>
          <w:sz w:val="18"/>
          <w:szCs w:val="20"/>
        </w:rPr>
        <w:t xml:space="preserve">, E.; Choqueuse, V.; Amirat, Y.; Benbouzid, M.E.H.; Turri, S. An Efficient Hilbert-Huang Transform-based Bearing Faults Detection in Induction Machines. </w:t>
      </w:r>
      <w:r w:rsidRPr="0079282A">
        <w:rPr>
          <w:rFonts w:ascii="Palatino Linotype" w:eastAsia="SimSun" w:hAnsi="Palatino Linotype" w:cs="Times New Roman"/>
          <w:i/>
          <w:color w:val="000000" w:themeColor="text1"/>
          <w:kern w:val="0"/>
          <w:sz w:val="18"/>
          <w:szCs w:val="20"/>
        </w:rPr>
        <w:t>IEEE Trans. Energy Convers.</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2017</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32</w:t>
      </w:r>
      <w:r w:rsidRPr="0079282A">
        <w:rPr>
          <w:rFonts w:ascii="Palatino Linotype" w:eastAsia="SimSun" w:hAnsi="Palatino Linotype" w:cs="Times New Roman"/>
          <w:color w:val="000000" w:themeColor="text1"/>
          <w:kern w:val="0"/>
          <w:sz w:val="18"/>
          <w:szCs w:val="20"/>
        </w:rPr>
        <w:t>, 401–413.</w:t>
      </w:r>
    </w:p>
    <w:p w14:paraId="13575349"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Chen</w:t>
      </w:r>
      <w:bookmarkStart w:id="176" w:name="refTemp23"/>
      <w:bookmarkEnd w:id="176"/>
      <w:r w:rsidRPr="0079282A">
        <w:rPr>
          <w:rFonts w:ascii="Palatino Linotype" w:eastAsia="SimSun" w:hAnsi="Palatino Linotype" w:cs="Times New Roman"/>
          <w:color w:val="000000" w:themeColor="text1"/>
          <w:kern w:val="0"/>
          <w:sz w:val="18"/>
          <w:szCs w:val="20"/>
        </w:rPr>
        <w:t xml:space="preserve">, B.; Hei, C.; Luo, M.; Ho, M.S.; Song, G. Pipeline two-dimensional impact location determination using time of arrival with instant phase (TOAIP) with piezoceramic transducer array. </w:t>
      </w:r>
      <w:r w:rsidRPr="0079282A">
        <w:rPr>
          <w:rFonts w:ascii="Palatino Linotype" w:eastAsia="SimSun" w:hAnsi="Palatino Linotype" w:cs="Times New Roman"/>
          <w:i/>
          <w:color w:val="000000" w:themeColor="text1"/>
          <w:kern w:val="0"/>
          <w:sz w:val="18"/>
          <w:szCs w:val="20"/>
        </w:rPr>
        <w:t>Smart Mater. Struct</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2018</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27</w:t>
      </w:r>
      <w:r w:rsidRPr="0079282A">
        <w:rPr>
          <w:rFonts w:ascii="Palatino Linotype" w:eastAsia="SimSun" w:hAnsi="Palatino Linotype" w:cs="Times New Roman"/>
          <w:color w:val="000000" w:themeColor="text1"/>
          <w:kern w:val="0"/>
          <w:sz w:val="18"/>
          <w:szCs w:val="20"/>
        </w:rPr>
        <w:t>, 105003.</w:t>
      </w:r>
    </w:p>
    <w:p w14:paraId="1822CE4B"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Chandra</w:t>
      </w:r>
      <w:bookmarkStart w:id="177" w:name="refTemp24"/>
      <w:bookmarkEnd w:id="177"/>
      <w:r w:rsidRPr="0079282A">
        <w:rPr>
          <w:rFonts w:ascii="Palatino Linotype" w:eastAsia="SimSun" w:hAnsi="Palatino Linotype" w:cs="Times New Roman"/>
          <w:color w:val="000000" w:themeColor="text1"/>
          <w:kern w:val="0"/>
          <w:sz w:val="18"/>
          <w:szCs w:val="20"/>
        </w:rPr>
        <w:t xml:space="preserve">, N.H.; Sekhar, A.S. Fault detection in rotor bearing systems using time frequency techniques. </w:t>
      </w:r>
      <w:r w:rsidRPr="0079282A">
        <w:rPr>
          <w:rFonts w:ascii="Palatino Linotype" w:eastAsia="SimSun" w:hAnsi="Palatino Linotype" w:cs="Times New Roman"/>
          <w:i/>
          <w:color w:val="000000" w:themeColor="text1"/>
          <w:kern w:val="0"/>
          <w:sz w:val="18"/>
          <w:szCs w:val="20"/>
        </w:rPr>
        <w:t>Mech. Syst. Signal Process.</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2016</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72</w:t>
      </w:r>
      <w:r w:rsidRPr="0079282A">
        <w:rPr>
          <w:rFonts w:ascii="Palatino Linotype" w:eastAsia="SimSun" w:hAnsi="Palatino Linotype" w:cs="Times New Roman"/>
          <w:color w:val="000000" w:themeColor="text1"/>
          <w:kern w:val="0"/>
          <w:sz w:val="18"/>
          <w:szCs w:val="20"/>
        </w:rPr>
        <w:t>, 105–133.</w:t>
      </w:r>
    </w:p>
    <w:p w14:paraId="0A50E49F"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Sampaio</w:t>
      </w:r>
      <w:bookmarkStart w:id="178" w:name="refTemp25"/>
      <w:bookmarkEnd w:id="178"/>
      <w:r w:rsidRPr="0079282A">
        <w:rPr>
          <w:rFonts w:ascii="Palatino Linotype" w:eastAsia="SimSun" w:hAnsi="Palatino Linotype" w:cs="Times New Roman"/>
          <w:color w:val="000000" w:themeColor="text1"/>
          <w:kern w:val="0"/>
          <w:sz w:val="18"/>
          <w:szCs w:val="20"/>
        </w:rPr>
        <w:t xml:space="preserve">, D.L.; Nicoletti, R. Detection of cracks in shafts with the Approximated Entropy algorithm. </w:t>
      </w:r>
      <w:r w:rsidRPr="0079282A">
        <w:rPr>
          <w:rFonts w:ascii="Palatino Linotype" w:eastAsia="SimSun" w:hAnsi="Palatino Linotype" w:cs="Times New Roman"/>
          <w:i/>
          <w:color w:val="000000" w:themeColor="text1"/>
          <w:kern w:val="0"/>
          <w:sz w:val="18"/>
          <w:szCs w:val="20"/>
        </w:rPr>
        <w:t>Mech. Syst. Signal Process.</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2016</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72</w:t>
      </w:r>
      <w:r w:rsidRPr="0079282A">
        <w:rPr>
          <w:rFonts w:ascii="Palatino Linotype" w:eastAsia="SimSun" w:hAnsi="Palatino Linotype" w:cs="Times New Roman"/>
          <w:color w:val="000000" w:themeColor="text1"/>
          <w:kern w:val="0"/>
          <w:sz w:val="18"/>
          <w:szCs w:val="20"/>
        </w:rPr>
        <w:t>, 286–302.</w:t>
      </w:r>
    </w:p>
    <w:p w14:paraId="5C5F6547"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Shravankumar</w:t>
      </w:r>
      <w:bookmarkStart w:id="179" w:name="refTemp26"/>
      <w:bookmarkEnd w:id="179"/>
      <w:r w:rsidRPr="0079282A">
        <w:rPr>
          <w:rFonts w:ascii="Palatino Linotype" w:eastAsia="SimSun" w:hAnsi="Palatino Linotype" w:cs="Times New Roman"/>
          <w:color w:val="000000" w:themeColor="text1"/>
          <w:kern w:val="0"/>
          <w:sz w:val="18"/>
          <w:szCs w:val="20"/>
        </w:rPr>
        <w:t xml:space="preserve">, C.; Tiwari, R. Detection of a fatigue crack in a rotor system using full-spectrum based estimation. </w:t>
      </w:r>
      <w:r w:rsidRPr="0079282A">
        <w:rPr>
          <w:rFonts w:ascii="Palatino Linotype" w:eastAsia="SimSun" w:hAnsi="Palatino Linotype" w:cs="Times New Roman"/>
          <w:i/>
          <w:color w:val="000000" w:themeColor="text1"/>
          <w:kern w:val="0"/>
          <w:sz w:val="18"/>
          <w:szCs w:val="20"/>
        </w:rPr>
        <w:t>Sadhana</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2016</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41</w:t>
      </w:r>
      <w:r w:rsidRPr="0079282A">
        <w:rPr>
          <w:rFonts w:ascii="Palatino Linotype" w:eastAsia="SimSun" w:hAnsi="Palatino Linotype" w:cs="Times New Roman"/>
          <w:color w:val="000000" w:themeColor="text1"/>
          <w:kern w:val="0"/>
          <w:sz w:val="18"/>
          <w:szCs w:val="20"/>
        </w:rPr>
        <w:t>, 239–251.</w:t>
      </w:r>
    </w:p>
    <w:p w14:paraId="52BD3380"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Yang</w:t>
      </w:r>
      <w:bookmarkStart w:id="180" w:name="refTemp27"/>
      <w:bookmarkEnd w:id="180"/>
      <w:r w:rsidRPr="0079282A">
        <w:rPr>
          <w:rFonts w:ascii="Palatino Linotype" w:eastAsia="SimSun" w:hAnsi="Palatino Linotype" w:cs="Times New Roman"/>
          <w:color w:val="000000" w:themeColor="text1"/>
          <w:kern w:val="0"/>
          <w:sz w:val="18"/>
          <w:szCs w:val="20"/>
        </w:rPr>
        <w:t xml:space="preserve">, L.; Chen, X.; Wang, S. A novel amplitude-independent crack identification method for rotating shaft. </w:t>
      </w:r>
      <w:r w:rsidRPr="0079282A">
        <w:rPr>
          <w:rFonts w:ascii="Palatino Linotype" w:eastAsia="SimSun" w:hAnsi="Palatino Linotype" w:cs="Times New Roman"/>
          <w:i/>
          <w:color w:val="000000" w:themeColor="text1"/>
          <w:kern w:val="0"/>
          <w:sz w:val="18"/>
          <w:szCs w:val="20"/>
        </w:rPr>
        <w:t>Proc. Inst. Mech. Eng. Part C J. Mech. Eng. Sci</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2018</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232</w:t>
      </w:r>
      <w:r w:rsidRPr="0079282A">
        <w:rPr>
          <w:rFonts w:ascii="Palatino Linotype" w:eastAsia="SimSun" w:hAnsi="Palatino Linotype" w:cs="Times New Roman"/>
          <w:color w:val="000000" w:themeColor="text1"/>
          <w:kern w:val="0"/>
          <w:sz w:val="18"/>
          <w:szCs w:val="20"/>
        </w:rPr>
        <w:t>, 4098–4112.</w:t>
      </w:r>
    </w:p>
    <w:p w14:paraId="3F6DA61E"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Xie</w:t>
      </w:r>
      <w:bookmarkStart w:id="181" w:name="refTemp28"/>
      <w:bookmarkEnd w:id="181"/>
      <w:r w:rsidRPr="0079282A">
        <w:rPr>
          <w:rFonts w:ascii="Palatino Linotype" w:eastAsia="SimSun" w:hAnsi="Palatino Linotype" w:cs="Times New Roman"/>
          <w:color w:val="000000" w:themeColor="text1"/>
          <w:kern w:val="0"/>
          <w:sz w:val="18"/>
          <w:szCs w:val="20"/>
        </w:rPr>
        <w:t xml:space="preserve">, J.; Cheng, W.; Zi, Y.; Zhang, M. Phase-based spectrum analysis method for identifying weak harmonics. </w:t>
      </w:r>
      <w:r w:rsidRPr="0079282A">
        <w:rPr>
          <w:rFonts w:ascii="Palatino Linotype" w:eastAsia="SimSun" w:hAnsi="Palatino Linotype" w:cs="Times New Roman"/>
          <w:i/>
          <w:color w:val="000000" w:themeColor="text1"/>
          <w:kern w:val="0"/>
          <w:sz w:val="18"/>
          <w:szCs w:val="20"/>
        </w:rPr>
        <w:t>J. Vib. Control</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2018</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24</w:t>
      </w:r>
      <w:r w:rsidRPr="0079282A">
        <w:rPr>
          <w:rFonts w:ascii="Palatino Linotype" w:eastAsia="SimSun" w:hAnsi="Palatino Linotype" w:cs="Times New Roman"/>
          <w:color w:val="000000" w:themeColor="text1"/>
          <w:kern w:val="0"/>
          <w:sz w:val="18"/>
          <w:szCs w:val="20"/>
        </w:rPr>
        <w:t>, 5585–5596.</w:t>
      </w:r>
    </w:p>
    <w:p w14:paraId="6C8AA6F6"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Dong</w:t>
      </w:r>
      <w:bookmarkStart w:id="182" w:name="refTemp29"/>
      <w:bookmarkEnd w:id="182"/>
      <w:r w:rsidRPr="0079282A">
        <w:rPr>
          <w:rFonts w:ascii="Palatino Linotype" w:eastAsia="SimSun" w:hAnsi="Palatino Linotype" w:cs="Times New Roman"/>
          <w:color w:val="000000" w:themeColor="text1"/>
          <w:kern w:val="0"/>
          <w:sz w:val="18"/>
          <w:szCs w:val="20"/>
        </w:rPr>
        <w:t xml:space="preserve">, H.B.; Chen, X.F.; Li, B.; Qi, K.Y.; He, Z.J. Rotor crack detection based on high-precision modal parameter identification method and wavelet finite element model. </w:t>
      </w:r>
      <w:r w:rsidRPr="0079282A">
        <w:rPr>
          <w:rFonts w:ascii="Palatino Linotype" w:eastAsia="SimSun" w:hAnsi="Palatino Linotype" w:cs="Times New Roman"/>
          <w:i/>
          <w:color w:val="000000" w:themeColor="text1"/>
          <w:kern w:val="0"/>
          <w:sz w:val="18"/>
          <w:szCs w:val="20"/>
        </w:rPr>
        <w:t>Mech. Syst. Signal Process.</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2009</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23</w:t>
      </w:r>
      <w:r w:rsidRPr="0079282A">
        <w:rPr>
          <w:rFonts w:ascii="Palatino Linotype" w:eastAsia="SimSun" w:hAnsi="Palatino Linotype" w:cs="Times New Roman"/>
          <w:color w:val="000000" w:themeColor="text1"/>
          <w:kern w:val="0"/>
          <w:sz w:val="18"/>
          <w:szCs w:val="20"/>
        </w:rPr>
        <w:t>, 869–883.</w:t>
      </w:r>
    </w:p>
    <w:p w14:paraId="1E3411F2" w14:textId="43BC4C3F"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bookmarkStart w:id="183" w:name="OLE_LINK33"/>
      <w:r w:rsidRPr="0079282A">
        <w:rPr>
          <w:rFonts w:ascii="Palatino Linotype" w:eastAsia="SimSun" w:hAnsi="Palatino Linotype" w:cs="Times New Roman"/>
          <w:color w:val="000000" w:themeColor="text1"/>
          <w:kern w:val="0"/>
          <w:sz w:val="18"/>
          <w:szCs w:val="20"/>
        </w:rPr>
        <w:t>Liu</w:t>
      </w:r>
      <w:bookmarkStart w:id="184" w:name="refTemp30"/>
      <w:bookmarkEnd w:id="184"/>
      <w:r w:rsidRPr="0079282A">
        <w:rPr>
          <w:rFonts w:ascii="Palatino Linotype" w:eastAsia="SimSun" w:hAnsi="Palatino Linotype" w:cs="Times New Roman"/>
          <w:color w:val="000000" w:themeColor="text1"/>
          <w:kern w:val="0"/>
          <w:sz w:val="18"/>
          <w:szCs w:val="20"/>
        </w:rPr>
        <w:t>, F.; Gao, S.; Han, H.;</w:t>
      </w:r>
      <w:r w:rsidR="00E31746" w:rsidRPr="0079282A">
        <w:rPr>
          <w:rFonts w:ascii="Palatino Linotype" w:eastAsia="SimSun" w:hAnsi="Palatino Linotype" w:cs="Times New Roman"/>
          <w:snapToGrid/>
          <w:color w:val="000000"/>
          <w:kern w:val="0"/>
          <w:sz w:val="18"/>
          <w:szCs w:val="20"/>
        </w:rPr>
        <w:t xml:space="preserve"> Tian Z</w:t>
      </w:r>
      <w:r w:rsidR="00E31746" w:rsidRPr="0079282A">
        <w:rPr>
          <w:rFonts w:ascii="Palatino Linotype" w:eastAsia="SimSun" w:hAnsi="Palatino Linotype" w:cs="Times New Roman" w:hint="eastAsia"/>
          <w:snapToGrid/>
          <w:color w:val="000000"/>
          <w:kern w:val="0"/>
          <w:sz w:val="18"/>
          <w:szCs w:val="20"/>
        </w:rPr>
        <w:t>.</w:t>
      </w:r>
      <w:r w:rsidR="00E31746" w:rsidRPr="0079282A">
        <w:rPr>
          <w:rFonts w:ascii="Palatino Linotype" w:eastAsia="SimSun" w:hAnsi="Palatino Linotype" w:cs="Times New Roman"/>
          <w:snapToGrid/>
          <w:color w:val="000000"/>
          <w:kern w:val="0"/>
          <w:sz w:val="18"/>
          <w:szCs w:val="20"/>
        </w:rPr>
        <w:t>;</w:t>
      </w:r>
      <w:r w:rsidR="00E31746" w:rsidRPr="0079282A">
        <w:rPr>
          <w:rFonts w:ascii="Palatino Linotype" w:eastAsia="SimSun" w:hAnsi="Palatino Linotype" w:cs="Times New Roman" w:hint="eastAsia"/>
          <w:snapToGrid/>
          <w:color w:val="000000"/>
          <w:kern w:val="0"/>
          <w:sz w:val="18"/>
          <w:szCs w:val="20"/>
        </w:rPr>
        <w:t xml:space="preserve"> </w:t>
      </w:r>
      <w:r w:rsidR="00E31746" w:rsidRPr="0079282A">
        <w:rPr>
          <w:rFonts w:ascii="Palatino Linotype" w:eastAsia="SimSun" w:hAnsi="Palatino Linotype" w:cs="Times New Roman"/>
          <w:snapToGrid/>
          <w:color w:val="000000"/>
          <w:kern w:val="0"/>
          <w:sz w:val="18"/>
          <w:szCs w:val="20"/>
        </w:rPr>
        <w:t>Liu</w:t>
      </w:r>
      <w:r w:rsidR="00E31746" w:rsidRPr="0079282A">
        <w:rPr>
          <w:rFonts w:ascii="Palatino Linotype" w:eastAsia="SimSun" w:hAnsi="Palatino Linotype" w:cs="Times New Roman" w:hint="eastAsia"/>
          <w:snapToGrid/>
          <w:color w:val="000000"/>
          <w:kern w:val="0"/>
          <w:sz w:val="18"/>
          <w:szCs w:val="20"/>
        </w:rPr>
        <w:t>,</w:t>
      </w:r>
      <w:r w:rsidR="00E31746" w:rsidRPr="0079282A">
        <w:rPr>
          <w:rFonts w:ascii="Palatino Linotype" w:eastAsia="SimSun" w:hAnsi="Palatino Linotype" w:cs="Times New Roman"/>
          <w:snapToGrid/>
          <w:color w:val="000000"/>
          <w:kern w:val="0"/>
          <w:sz w:val="18"/>
          <w:szCs w:val="20"/>
        </w:rPr>
        <w:t xml:space="preserve"> P</w:t>
      </w:r>
      <w:r w:rsidR="00E31746" w:rsidRPr="0079282A">
        <w:rPr>
          <w:rFonts w:ascii="Palatino Linotype" w:eastAsia="SimSun" w:hAnsi="Palatino Linotype" w:cs="Times New Roman" w:hint="eastAsia"/>
          <w:snapToGrid/>
          <w:color w:val="000000"/>
          <w:kern w:val="0"/>
          <w:sz w:val="18"/>
          <w:szCs w:val="20"/>
        </w:rPr>
        <w:t>.</w:t>
      </w:r>
      <w:r w:rsidRPr="0079282A">
        <w:rPr>
          <w:rFonts w:ascii="Palatino Linotype" w:eastAsia="SimSun" w:hAnsi="Palatino Linotype" w:cs="Times New Roman"/>
          <w:color w:val="000000" w:themeColor="text1"/>
          <w:kern w:val="0"/>
          <w:sz w:val="18"/>
          <w:szCs w:val="20"/>
        </w:rPr>
        <w:t xml:space="preserve"> </w:t>
      </w:r>
      <w:bookmarkStart w:id="185" w:name="OLE_LINK40"/>
      <w:bookmarkStart w:id="186" w:name="OLE_LINK43"/>
      <w:r w:rsidRPr="0079282A">
        <w:rPr>
          <w:rFonts w:ascii="Palatino Linotype" w:eastAsia="SimSun" w:hAnsi="Palatino Linotype" w:cs="Times New Roman"/>
          <w:color w:val="000000" w:themeColor="text1"/>
          <w:kern w:val="0"/>
          <w:sz w:val="18"/>
          <w:szCs w:val="20"/>
        </w:rPr>
        <w:t>Interference reduction of high-energy noise for modal parameter identification of offshore wind turbines based on iterative signal extraction</w:t>
      </w:r>
      <w:bookmarkEnd w:id="185"/>
      <w:bookmarkEnd w:id="186"/>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Ocean Eng</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2019</w:t>
      </w:r>
      <w:r w:rsidR="009B42BE" w:rsidRPr="0079282A">
        <w:rPr>
          <w:rFonts w:ascii="Palatino Linotype" w:eastAsia="SimSun" w:hAnsi="Palatino Linotype" w:cs="Times New Roman"/>
          <w:color w:val="000000" w:themeColor="text1"/>
          <w:kern w:val="0"/>
          <w:sz w:val="18"/>
          <w:szCs w:val="20"/>
        </w:rPr>
        <w:t>.</w:t>
      </w:r>
      <w:r w:rsidR="009B17B6">
        <w:rPr>
          <w:rFonts w:ascii="Palatino Linotype" w:eastAsia="SimSun" w:hAnsi="Palatino Linotype" w:cs="Times New Roman"/>
          <w:color w:val="000000" w:themeColor="text1"/>
          <w:kern w:val="0"/>
          <w:sz w:val="18"/>
          <w:szCs w:val="20"/>
        </w:rPr>
        <w:t xml:space="preserve"> </w:t>
      </w:r>
    </w:p>
    <w:bookmarkEnd w:id="183"/>
    <w:p w14:paraId="4EA13E04"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Rubio</w:t>
      </w:r>
      <w:bookmarkStart w:id="187" w:name="refTemp31"/>
      <w:bookmarkEnd w:id="187"/>
      <w:r w:rsidRPr="0079282A">
        <w:rPr>
          <w:rFonts w:ascii="Palatino Linotype" w:eastAsia="SimSun" w:hAnsi="Palatino Linotype" w:cs="Times New Roman"/>
          <w:color w:val="000000" w:themeColor="text1"/>
          <w:kern w:val="0"/>
          <w:sz w:val="18"/>
          <w:szCs w:val="20"/>
        </w:rPr>
        <w:t xml:space="preserve">, L.; Fernández-Sáez, J.; Morassi, A. Identification of two cracks in a rod by minimal resonant and antiresonant frequency data. </w:t>
      </w:r>
      <w:r w:rsidRPr="0079282A">
        <w:rPr>
          <w:rFonts w:ascii="Palatino Linotype" w:eastAsia="SimSun" w:hAnsi="Palatino Linotype" w:cs="Times New Roman"/>
          <w:i/>
          <w:color w:val="000000" w:themeColor="text1"/>
          <w:kern w:val="0"/>
          <w:sz w:val="18"/>
          <w:szCs w:val="20"/>
        </w:rPr>
        <w:t>Mech. Syst. Signal Process.</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2015</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60</w:t>
      </w:r>
      <w:r w:rsidRPr="0079282A">
        <w:rPr>
          <w:rFonts w:ascii="Palatino Linotype" w:eastAsia="SimSun" w:hAnsi="Palatino Linotype" w:cs="Times New Roman"/>
          <w:color w:val="000000" w:themeColor="text1"/>
          <w:kern w:val="0"/>
          <w:sz w:val="18"/>
          <w:szCs w:val="20"/>
        </w:rPr>
        <w:t>, 1–13.</w:t>
      </w:r>
    </w:p>
    <w:p w14:paraId="1AD4F5C6"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Rahman</w:t>
      </w:r>
      <w:bookmarkStart w:id="188" w:name="refTemp32"/>
      <w:bookmarkEnd w:id="188"/>
      <w:r w:rsidRPr="0079282A">
        <w:rPr>
          <w:rFonts w:ascii="Palatino Linotype" w:eastAsia="SimSun" w:hAnsi="Palatino Linotype" w:cs="Times New Roman"/>
          <w:color w:val="000000" w:themeColor="text1"/>
          <w:kern w:val="0"/>
          <w:sz w:val="18"/>
          <w:szCs w:val="20"/>
        </w:rPr>
        <w:t xml:space="preserve">, A.G.A., Ismail, Z.; Noroozi, S.; Chao, O.Z. Study of open crack in rotor shaft using changes in frequency response function phase. </w:t>
      </w:r>
      <w:r w:rsidRPr="0079282A">
        <w:rPr>
          <w:rFonts w:ascii="Palatino Linotype" w:eastAsia="SimSun" w:hAnsi="Palatino Linotype" w:cs="Times New Roman"/>
          <w:i/>
          <w:color w:val="000000" w:themeColor="text1"/>
          <w:kern w:val="0"/>
          <w:sz w:val="18"/>
          <w:szCs w:val="20"/>
        </w:rPr>
        <w:t>Int. J. Damage Mech.</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2013</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22</w:t>
      </w:r>
      <w:r w:rsidRPr="0079282A">
        <w:rPr>
          <w:rFonts w:ascii="Palatino Linotype" w:eastAsia="SimSun" w:hAnsi="Palatino Linotype" w:cs="Times New Roman"/>
          <w:color w:val="000000" w:themeColor="text1"/>
          <w:kern w:val="0"/>
          <w:sz w:val="18"/>
          <w:szCs w:val="20"/>
        </w:rPr>
        <w:t>, 791–807.</w:t>
      </w:r>
    </w:p>
    <w:p w14:paraId="76E569FE"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Seo</w:t>
      </w:r>
      <w:bookmarkStart w:id="189" w:name="refTemp33"/>
      <w:bookmarkEnd w:id="189"/>
      <w:r w:rsidRPr="0079282A">
        <w:rPr>
          <w:rFonts w:ascii="Palatino Linotype" w:eastAsia="SimSun" w:hAnsi="Palatino Linotype" w:cs="Times New Roman"/>
          <w:color w:val="000000" w:themeColor="text1"/>
          <w:kern w:val="0"/>
          <w:sz w:val="18"/>
          <w:szCs w:val="20"/>
        </w:rPr>
        <w:t xml:space="preserve">, Y.; Lee, C.; Park, K.C. Crack Identification in a Rotating Shaft via the Reverse Directional Frequency Response Functions. </w:t>
      </w:r>
      <w:r w:rsidRPr="0079282A">
        <w:rPr>
          <w:rFonts w:ascii="Palatino Linotype" w:eastAsia="SimSun" w:hAnsi="Palatino Linotype" w:cs="Times New Roman"/>
          <w:i/>
          <w:color w:val="000000" w:themeColor="text1"/>
          <w:kern w:val="0"/>
          <w:sz w:val="18"/>
          <w:szCs w:val="20"/>
        </w:rPr>
        <w:t>J. Vib. Acoust.</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2009</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131</w:t>
      </w:r>
      <w:r w:rsidRPr="0079282A">
        <w:rPr>
          <w:rFonts w:ascii="Palatino Linotype" w:eastAsia="SimSun" w:hAnsi="Palatino Linotype" w:cs="Times New Roman"/>
          <w:color w:val="000000" w:themeColor="text1"/>
          <w:kern w:val="0"/>
          <w:sz w:val="18"/>
          <w:szCs w:val="20"/>
        </w:rPr>
        <w:t>, 11012.</w:t>
      </w:r>
    </w:p>
    <w:p w14:paraId="5A2036E6"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Hou</w:t>
      </w:r>
      <w:bookmarkStart w:id="190" w:name="refTemp34"/>
      <w:bookmarkEnd w:id="190"/>
      <w:r w:rsidRPr="0079282A">
        <w:rPr>
          <w:rFonts w:ascii="Palatino Linotype" w:eastAsia="SimSun" w:hAnsi="Palatino Linotype" w:cs="Times New Roman"/>
          <w:color w:val="000000" w:themeColor="text1"/>
          <w:kern w:val="0"/>
          <w:sz w:val="18"/>
          <w:szCs w:val="20"/>
        </w:rPr>
        <w:t xml:space="preserve">, Q.; Jiao, W.; Ren, L.; Cao, H.; Song, G. Experimental study of leakage detection of natural gas pipeline using FBG based strain sensor and least square support vector machine. </w:t>
      </w:r>
      <w:r w:rsidRPr="0079282A">
        <w:rPr>
          <w:rFonts w:ascii="Palatino Linotype" w:eastAsia="SimSun" w:hAnsi="Palatino Linotype" w:cs="Times New Roman"/>
          <w:i/>
          <w:color w:val="000000" w:themeColor="text1"/>
          <w:kern w:val="0"/>
          <w:sz w:val="18"/>
          <w:szCs w:val="20"/>
        </w:rPr>
        <w:t>J. Loss Prev. Process Ind.</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2014</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32</w:t>
      </w:r>
      <w:r w:rsidRPr="0079282A">
        <w:rPr>
          <w:rFonts w:ascii="Palatino Linotype" w:eastAsia="SimSun" w:hAnsi="Palatino Linotype" w:cs="Times New Roman"/>
          <w:color w:val="000000" w:themeColor="text1"/>
          <w:kern w:val="0"/>
          <w:sz w:val="18"/>
          <w:szCs w:val="20"/>
        </w:rPr>
        <w:t>, 144–151.</w:t>
      </w:r>
    </w:p>
    <w:p w14:paraId="20E6F8B0"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Zapico</w:t>
      </w:r>
      <w:bookmarkStart w:id="191" w:name="refTemp35"/>
      <w:bookmarkEnd w:id="191"/>
      <w:r w:rsidRPr="0079282A">
        <w:rPr>
          <w:rFonts w:ascii="Palatino Linotype" w:eastAsia="SimSun" w:hAnsi="Palatino Linotype" w:cs="Times New Roman"/>
          <w:color w:val="000000" w:themeColor="text1"/>
          <w:kern w:val="0"/>
          <w:sz w:val="18"/>
          <w:szCs w:val="20"/>
        </w:rPr>
        <w:t xml:space="preserve">-Valle, J.L.; Rodríguez, E.; García-Diéguez, M.; Cortizo, J.L. Rotor crack identification based on neural networks and modal data. </w:t>
      </w:r>
      <w:r w:rsidRPr="0079282A">
        <w:rPr>
          <w:rFonts w:ascii="Palatino Linotype" w:eastAsia="SimSun" w:hAnsi="Palatino Linotype" w:cs="Times New Roman"/>
          <w:i/>
          <w:color w:val="000000" w:themeColor="text1"/>
          <w:kern w:val="0"/>
          <w:sz w:val="18"/>
          <w:szCs w:val="20"/>
        </w:rPr>
        <w:t>Meccanica</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2014</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49</w:t>
      </w:r>
      <w:r w:rsidRPr="0079282A">
        <w:rPr>
          <w:rFonts w:ascii="Palatino Linotype" w:eastAsia="SimSun" w:hAnsi="Palatino Linotype" w:cs="Times New Roman"/>
          <w:color w:val="000000" w:themeColor="text1"/>
          <w:kern w:val="0"/>
          <w:sz w:val="18"/>
          <w:szCs w:val="20"/>
        </w:rPr>
        <w:t>, 305–324.</w:t>
      </w:r>
    </w:p>
    <w:p w14:paraId="57DF3753"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Mottershead</w:t>
      </w:r>
      <w:bookmarkStart w:id="192" w:name="refTemp36"/>
      <w:bookmarkEnd w:id="192"/>
      <w:r w:rsidRPr="0079282A">
        <w:rPr>
          <w:rFonts w:ascii="Palatino Linotype" w:eastAsia="SimSun" w:hAnsi="Palatino Linotype" w:cs="Times New Roman"/>
          <w:color w:val="000000" w:themeColor="text1"/>
          <w:kern w:val="0"/>
          <w:sz w:val="18"/>
          <w:szCs w:val="20"/>
        </w:rPr>
        <w:t xml:space="preserve">, J.E.; Link, M.; Friswell, M.I. The sensitivity method in finite element model updating: A tutorial. </w:t>
      </w:r>
      <w:r w:rsidRPr="0079282A">
        <w:rPr>
          <w:rFonts w:ascii="Palatino Linotype" w:eastAsia="SimSun" w:hAnsi="Palatino Linotype" w:cs="Times New Roman"/>
          <w:i/>
          <w:color w:val="000000" w:themeColor="text1"/>
          <w:kern w:val="0"/>
          <w:sz w:val="18"/>
          <w:szCs w:val="20"/>
        </w:rPr>
        <w:t>Mech. Syst. Signal Process.</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2011</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25</w:t>
      </w:r>
      <w:r w:rsidRPr="0079282A">
        <w:rPr>
          <w:rFonts w:ascii="Palatino Linotype" w:eastAsia="SimSun" w:hAnsi="Palatino Linotype" w:cs="Times New Roman"/>
          <w:color w:val="000000" w:themeColor="text1"/>
          <w:kern w:val="0"/>
          <w:sz w:val="18"/>
          <w:szCs w:val="20"/>
        </w:rPr>
        <w:t>, 2275–2296.</w:t>
      </w:r>
    </w:p>
    <w:p w14:paraId="295A5E9E"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Alkayem</w:t>
      </w:r>
      <w:bookmarkStart w:id="193" w:name="refTemp37"/>
      <w:bookmarkEnd w:id="193"/>
      <w:r w:rsidRPr="0079282A">
        <w:rPr>
          <w:rFonts w:ascii="Palatino Linotype" w:eastAsia="SimSun" w:hAnsi="Palatino Linotype" w:cs="Times New Roman"/>
          <w:color w:val="000000" w:themeColor="text1"/>
          <w:kern w:val="0"/>
          <w:sz w:val="18"/>
          <w:szCs w:val="20"/>
        </w:rPr>
        <w:t xml:space="preserve">, N.F.; Cao, M.; Zhang, Y.; Bayat, M.; Su, Z. Structural damage detection using finite element model updating with evolutionary algorithms: A survey. </w:t>
      </w:r>
      <w:r w:rsidRPr="0079282A">
        <w:rPr>
          <w:rFonts w:ascii="Palatino Linotype" w:eastAsia="SimSun" w:hAnsi="Palatino Linotype" w:cs="Times New Roman"/>
          <w:i/>
          <w:color w:val="000000" w:themeColor="text1"/>
          <w:kern w:val="0"/>
          <w:sz w:val="18"/>
          <w:szCs w:val="20"/>
        </w:rPr>
        <w:t>Neural Comput. Appl.</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2018</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30</w:t>
      </w:r>
      <w:r w:rsidRPr="0079282A">
        <w:rPr>
          <w:rFonts w:ascii="Palatino Linotype" w:eastAsia="SimSun" w:hAnsi="Palatino Linotype" w:cs="Times New Roman"/>
          <w:color w:val="000000" w:themeColor="text1"/>
          <w:kern w:val="0"/>
          <w:sz w:val="18"/>
          <w:szCs w:val="20"/>
        </w:rPr>
        <w:t>, 389.</w:t>
      </w:r>
    </w:p>
    <w:p w14:paraId="0AECA9B8"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Shabbir</w:t>
      </w:r>
      <w:bookmarkStart w:id="194" w:name="refTemp38"/>
      <w:bookmarkEnd w:id="194"/>
      <w:r w:rsidRPr="0079282A">
        <w:rPr>
          <w:rFonts w:ascii="Palatino Linotype" w:eastAsia="SimSun" w:hAnsi="Palatino Linotype" w:cs="Times New Roman"/>
          <w:color w:val="000000" w:themeColor="text1"/>
          <w:kern w:val="0"/>
          <w:sz w:val="18"/>
          <w:szCs w:val="20"/>
        </w:rPr>
        <w:t xml:space="preserve">, F.; Khan, M.; Ahmad, N.; Tahir, M.; Ejaz, N.; Hussain, J. Structural Damage Detection with Different Objective Functions in Noisy Conditions Using an Evolutionary Algorithm. </w:t>
      </w:r>
      <w:r w:rsidRPr="0079282A">
        <w:rPr>
          <w:rFonts w:ascii="Palatino Linotype" w:eastAsia="SimSun" w:hAnsi="Palatino Linotype" w:cs="Times New Roman"/>
          <w:i/>
          <w:color w:val="000000" w:themeColor="text1"/>
          <w:kern w:val="0"/>
          <w:sz w:val="18"/>
          <w:szCs w:val="20"/>
        </w:rPr>
        <w:t>Appl. Sci.</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2017</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7</w:t>
      </w:r>
      <w:r w:rsidRPr="0079282A">
        <w:rPr>
          <w:rFonts w:ascii="Palatino Linotype" w:eastAsia="SimSun" w:hAnsi="Palatino Linotype" w:cs="Times New Roman"/>
          <w:color w:val="000000" w:themeColor="text1"/>
          <w:kern w:val="0"/>
          <w:sz w:val="18"/>
          <w:szCs w:val="20"/>
        </w:rPr>
        <w:t>, 1245.</w:t>
      </w:r>
    </w:p>
    <w:p w14:paraId="3437B4E9"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u w:val="single"/>
        </w:rPr>
        <w:t>R</w:t>
      </w:r>
      <w:r w:rsidRPr="0079282A">
        <w:rPr>
          <w:rFonts w:ascii="Palatino Linotype" w:eastAsia="SimSun" w:hAnsi="Palatino Linotype" w:cs="Times New Roman"/>
          <w:color w:val="000000" w:themeColor="text1"/>
          <w:kern w:val="0"/>
          <w:sz w:val="18"/>
          <w:szCs w:val="20"/>
        </w:rPr>
        <w:t>occhetta</w:t>
      </w:r>
      <w:bookmarkStart w:id="195" w:name="refTemp39"/>
      <w:bookmarkEnd w:id="195"/>
      <w:r w:rsidRPr="0079282A">
        <w:rPr>
          <w:rFonts w:ascii="Palatino Linotype" w:eastAsia="SimSun" w:hAnsi="Palatino Linotype" w:cs="Times New Roman"/>
          <w:color w:val="000000" w:themeColor="text1"/>
          <w:kern w:val="0"/>
          <w:sz w:val="18"/>
          <w:szCs w:val="20"/>
        </w:rPr>
        <w:t xml:space="preserve">, R.; Broggi, M.; Huchet, Q.; Patelli, E. On-line Bayesian model updating for structural health monitoring. </w:t>
      </w:r>
      <w:r w:rsidRPr="0079282A">
        <w:rPr>
          <w:rFonts w:ascii="Palatino Linotype" w:eastAsia="SimSun" w:hAnsi="Palatino Linotype" w:cs="Times New Roman"/>
          <w:i/>
          <w:color w:val="000000" w:themeColor="text1"/>
          <w:kern w:val="0"/>
          <w:sz w:val="18"/>
          <w:szCs w:val="20"/>
        </w:rPr>
        <w:t>Mech. Syst. Signal Process.</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2018</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103</w:t>
      </w:r>
      <w:r w:rsidRPr="0079282A">
        <w:rPr>
          <w:rFonts w:ascii="Palatino Linotype" w:eastAsia="SimSun" w:hAnsi="Palatino Linotype" w:cs="Times New Roman"/>
          <w:color w:val="000000" w:themeColor="text1"/>
          <w:kern w:val="0"/>
          <w:sz w:val="18"/>
          <w:szCs w:val="20"/>
        </w:rPr>
        <w:t>, 174–195.</w:t>
      </w:r>
    </w:p>
    <w:p w14:paraId="582429E8"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Bi</w:t>
      </w:r>
      <w:bookmarkStart w:id="196" w:name="refTemp40"/>
      <w:bookmarkEnd w:id="196"/>
      <w:r w:rsidRPr="0079282A">
        <w:rPr>
          <w:rFonts w:ascii="Palatino Linotype" w:eastAsia="SimSun" w:hAnsi="Palatino Linotype" w:cs="Times New Roman"/>
          <w:color w:val="000000" w:themeColor="text1"/>
          <w:kern w:val="0"/>
          <w:sz w:val="18"/>
          <w:szCs w:val="20"/>
        </w:rPr>
        <w:t xml:space="preserve">, S.; Broggi, M.; Beer, M. The role of the Bhattacharyya distance in stochastic model updating. </w:t>
      </w:r>
      <w:r w:rsidRPr="0079282A">
        <w:rPr>
          <w:rFonts w:ascii="Palatino Linotype" w:eastAsia="SimSun" w:hAnsi="Palatino Linotype" w:cs="Times New Roman"/>
          <w:i/>
          <w:color w:val="000000" w:themeColor="text1"/>
          <w:kern w:val="0"/>
          <w:sz w:val="18"/>
          <w:szCs w:val="20"/>
        </w:rPr>
        <w:t>Mech. Syst. Signal Process.</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2019</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117</w:t>
      </w:r>
      <w:r w:rsidRPr="0079282A">
        <w:rPr>
          <w:rFonts w:ascii="Palatino Linotype" w:eastAsia="SimSun" w:hAnsi="Palatino Linotype" w:cs="Times New Roman"/>
          <w:color w:val="000000" w:themeColor="text1"/>
          <w:kern w:val="0"/>
          <w:sz w:val="18"/>
          <w:szCs w:val="20"/>
        </w:rPr>
        <w:t>, 437–452.</w:t>
      </w:r>
    </w:p>
    <w:p w14:paraId="7E688C42"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Patel</w:t>
      </w:r>
      <w:bookmarkStart w:id="197" w:name="refTemp41"/>
      <w:bookmarkEnd w:id="197"/>
      <w:r w:rsidRPr="0079282A">
        <w:rPr>
          <w:rFonts w:ascii="Palatino Linotype" w:eastAsia="SimSun" w:hAnsi="Palatino Linotype" w:cs="Times New Roman"/>
          <w:color w:val="000000" w:themeColor="text1"/>
          <w:kern w:val="0"/>
          <w:sz w:val="18"/>
          <w:szCs w:val="20"/>
        </w:rPr>
        <w:t xml:space="preserve">, T.H.; Zuo, M.J.; Darpe, A.K. Vibration response of coupled rotor systems with crack and misalignment. </w:t>
      </w:r>
      <w:r w:rsidRPr="0079282A">
        <w:rPr>
          <w:rFonts w:ascii="Palatino Linotype" w:eastAsia="SimSun" w:hAnsi="Palatino Linotype" w:cs="Times New Roman"/>
          <w:i/>
          <w:color w:val="000000" w:themeColor="text1"/>
          <w:kern w:val="0"/>
          <w:sz w:val="18"/>
          <w:szCs w:val="20"/>
        </w:rPr>
        <w:t>Proc. Inst. Mech. Eng. Part C J. Mech. Eng. Sci</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2011</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225</w:t>
      </w:r>
      <w:r w:rsidRPr="0079282A">
        <w:rPr>
          <w:rFonts w:ascii="Palatino Linotype" w:eastAsia="SimSun" w:hAnsi="Palatino Linotype" w:cs="Times New Roman"/>
          <w:color w:val="000000" w:themeColor="text1"/>
          <w:kern w:val="0"/>
          <w:sz w:val="18"/>
          <w:szCs w:val="20"/>
        </w:rPr>
        <w:t>, 700–713.</w:t>
      </w:r>
    </w:p>
    <w:p w14:paraId="0BD9BE29"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Reddy</w:t>
      </w:r>
      <w:bookmarkStart w:id="198" w:name="refTemp42"/>
      <w:bookmarkEnd w:id="198"/>
      <w:r w:rsidRPr="0079282A">
        <w:rPr>
          <w:rFonts w:ascii="Palatino Linotype" w:eastAsia="SimSun" w:hAnsi="Palatino Linotype" w:cs="Times New Roman"/>
          <w:color w:val="000000" w:themeColor="text1"/>
          <w:kern w:val="0"/>
          <w:sz w:val="18"/>
          <w:szCs w:val="20"/>
        </w:rPr>
        <w:t xml:space="preserve">, M.C.S., Sekhar, A.S. Detection and monitoring of coupling misalignment in rotors using torque measurements. </w:t>
      </w:r>
      <w:r w:rsidRPr="0079282A">
        <w:rPr>
          <w:rFonts w:ascii="Palatino Linotype" w:eastAsia="SimSun" w:hAnsi="Palatino Linotype" w:cs="Times New Roman"/>
          <w:i/>
          <w:color w:val="000000" w:themeColor="text1"/>
          <w:kern w:val="0"/>
          <w:sz w:val="18"/>
          <w:szCs w:val="20"/>
        </w:rPr>
        <w:t>Measurement</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2015</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61</w:t>
      </w:r>
      <w:r w:rsidRPr="0079282A">
        <w:rPr>
          <w:rFonts w:ascii="Palatino Linotype" w:eastAsia="SimSun" w:hAnsi="Palatino Linotype" w:cs="Times New Roman"/>
          <w:color w:val="000000" w:themeColor="text1"/>
          <w:kern w:val="0"/>
          <w:sz w:val="18"/>
          <w:szCs w:val="20"/>
        </w:rPr>
        <w:t>, 111–122.</w:t>
      </w:r>
    </w:p>
    <w:p w14:paraId="3B60D9E0"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Jiang</w:t>
      </w:r>
      <w:bookmarkStart w:id="199" w:name="refTemp43"/>
      <w:bookmarkEnd w:id="199"/>
      <w:r w:rsidRPr="0079282A">
        <w:rPr>
          <w:rFonts w:ascii="Palatino Linotype" w:eastAsia="SimSun" w:hAnsi="Palatino Linotype" w:cs="Times New Roman"/>
          <w:color w:val="000000" w:themeColor="text1"/>
          <w:kern w:val="0"/>
          <w:sz w:val="18"/>
          <w:szCs w:val="20"/>
        </w:rPr>
        <w:t xml:space="preserve">, T.; Kong, Q.; Patil, D.; Luo, Z.; Huo, L.; Song, G. Detection of Debonding Between Fiber Reinforced Polymer Bar and Concrete Structure Using Piezoceramic Transducers and Wavelet Packet Analysis. </w:t>
      </w:r>
      <w:r w:rsidRPr="0079282A">
        <w:rPr>
          <w:rFonts w:ascii="Palatino Linotype" w:eastAsia="SimSun" w:hAnsi="Palatino Linotype" w:cs="Times New Roman"/>
          <w:i/>
          <w:color w:val="000000" w:themeColor="text1"/>
          <w:kern w:val="0"/>
          <w:sz w:val="18"/>
          <w:szCs w:val="20"/>
        </w:rPr>
        <w:t>IEEE Sens. J.</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2017</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17</w:t>
      </w:r>
      <w:r w:rsidRPr="0079282A">
        <w:rPr>
          <w:rFonts w:ascii="Palatino Linotype" w:eastAsia="SimSun" w:hAnsi="Palatino Linotype" w:cs="Times New Roman"/>
          <w:color w:val="000000" w:themeColor="text1"/>
          <w:kern w:val="0"/>
          <w:sz w:val="18"/>
          <w:szCs w:val="20"/>
        </w:rPr>
        <w:t>, 1992–1998.</w:t>
      </w:r>
    </w:p>
    <w:p w14:paraId="0D933BF2"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Li</w:t>
      </w:r>
      <w:bookmarkStart w:id="200" w:name="refTemp44"/>
      <w:bookmarkEnd w:id="200"/>
      <w:r w:rsidRPr="0079282A">
        <w:rPr>
          <w:rFonts w:ascii="Palatino Linotype" w:eastAsia="SimSun" w:hAnsi="Palatino Linotype" w:cs="Times New Roman"/>
          <w:color w:val="000000" w:themeColor="text1"/>
          <w:kern w:val="0"/>
          <w:sz w:val="18"/>
          <w:szCs w:val="20"/>
        </w:rPr>
        <w:t xml:space="preserve">, D.; Liang, Y.; Feng, Q.; Song, G. Load monitoring of the pin-connected structure based on wavelet packet analysis using piezoceramic transducers. </w:t>
      </w:r>
      <w:r w:rsidRPr="0079282A">
        <w:rPr>
          <w:rFonts w:ascii="Palatino Linotype" w:eastAsia="SimSun" w:hAnsi="Palatino Linotype" w:cs="Times New Roman"/>
          <w:i/>
          <w:color w:val="000000" w:themeColor="text1"/>
          <w:kern w:val="0"/>
          <w:sz w:val="18"/>
          <w:szCs w:val="20"/>
        </w:rPr>
        <w:t>Measurement</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2018</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122</w:t>
      </w:r>
      <w:r w:rsidRPr="0079282A">
        <w:rPr>
          <w:rFonts w:ascii="Palatino Linotype" w:eastAsia="SimSun" w:hAnsi="Palatino Linotype" w:cs="Times New Roman"/>
          <w:color w:val="000000" w:themeColor="text1"/>
          <w:kern w:val="0"/>
          <w:sz w:val="18"/>
          <w:szCs w:val="20"/>
        </w:rPr>
        <w:t>, 638–647.</w:t>
      </w:r>
    </w:p>
    <w:p w14:paraId="646F7706"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Xiang</w:t>
      </w:r>
      <w:bookmarkStart w:id="201" w:name="refTemp45"/>
      <w:bookmarkEnd w:id="201"/>
      <w:r w:rsidRPr="0079282A">
        <w:rPr>
          <w:rFonts w:ascii="Palatino Linotype" w:eastAsia="SimSun" w:hAnsi="Palatino Linotype" w:cs="Times New Roman"/>
          <w:color w:val="000000" w:themeColor="text1"/>
          <w:kern w:val="0"/>
          <w:sz w:val="18"/>
          <w:szCs w:val="20"/>
        </w:rPr>
        <w:t xml:space="preserve">, J.; Zhong, Y. A Novel Personalized Diagnosis Methodology Using Numerical Simulation and an Intelligent Method to Detect Faults in a Shaft. </w:t>
      </w:r>
      <w:r w:rsidRPr="0079282A">
        <w:rPr>
          <w:rFonts w:ascii="Palatino Linotype" w:eastAsia="SimSun" w:hAnsi="Palatino Linotype" w:cs="Times New Roman"/>
          <w:i/>
          <w:color w:val="000000" w:themeColor="text1"/>
          <w:kern w:val="0"/>
          <w:sz w:val="18"/>
          <w:szCs w:val="20"/>
        </w:rPr>
        <w:t>Appl. Sci.</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2016</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6</w:t>
      </w:r>
      <w:r w:rsidRPr="0079282A">
        <w:rPr>
          <w:rFonts w:ascii="Palatino Linotype" w:eastAsia="SimSun" w:hAnsi="Palatino Linotype" w:cs="Times New Roman"/>
          <w:color w:val="000000" w:themeColor="text1"/>
          <w:kern w:val="0"/>
          <w:sz w:val="18"/>
          <w:szCs w:val="20"/>
        </w:rPr>
        <w:t>, 414.</w:t>
      </w:r>
    </w:p>
    <w:p w14:paraId="2335FF4B"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Gómez</w:t>
      </w:r>
      <w:bookmarkStart w:id="202" w:name="refTemp46"/>
      <w:bookmarkEnd w:id="202"/>
      <w:r w:rsidRPr="0079282A">
        <w:rPr>
          <w:rFonts w:ascii="Palatino Linotype" w:eastAsia="SimSun" w:hAnsi="Palatino Linotype" w:cs="Times New Roman"/>
          <w:color w:val="000000" w:themeColor="text1"/>
          <w:kern w:val="0"/>
          <w:sz w:val="18"/>
          <w:szCs w:val="20"/>
        </w:rPr>
        <w:t xml:space="preserve">, M.J.; Castejón, C.; García-Prada, J.C. Crack detection in rotating shafts based on 3× energy: Analytical and experimental analyses. </w:t>
      </w:r>
      <w:r w:rsidRPr="0079282A">
        <w:rPr>
          <w:rFonts w:ascii="Palatino Linotype" w:eastAsia="SimSun" w:hAnsi="Palatino Linotype" w:cs="Times New Roman"/>
          <w:i/>
          <w:color w:val="000000" w:themeColor="text1"/>
          <w:kern w:val="0"/>
          <w:sz w:val="18"/>
          <w:szCs w:val="20"/>
        </w:rPr>
        <w:t>Mech. Mach. Theory</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2016</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96</w:t>
      </w:r>
      <w:r w:rsidRPr="0079282A">
        <w:rPr>
          <w:rFonts w:ascii="Palatino Linotype" w:eastAsia="SimSun" w:hAnsi="Palatino Linotype" w:cs="Times New Roman"/>
          <w:color w:val="000000" w:themeColor="text1"/>
          <w:kern w:val="0"/>
          <w:sz w:val="18"/>
          <w:szCs w:val="20"/>
        </w:rPr>
        <w:t>, 94–106.</w:t>
      </w:r>
    </w:p>
    <w:p w14:paraId="5C04CA0A" w14:textId="3877870D" w:rsidR="001675D7" w:rsidRPr="0079282A" w:rsidRDefault="001675D7" w:rsidP="00086047">
      <w:pPr>
        <w:pStyle w:val="ListParagraph"/>
        <w:widowControl/>
        <w:numPr>
          <w:ilvl w:val="0"/>
          <w:numId w:val="4"/>
        </w:numPr>
        <w:adjustRightInd w:val="0"/>
        <w:snapToGrid w:val="0"/>
        <w:spacing w:line="260" w:lineRule="atLeast"/>
        <w:ind w:left="425" w:hangingChars="236" w:hanging="425"/>
        <w:rPr>
          <w:rFonts w:ascii="Palatino Linotype" w:eastAsia="SimSun" w:hAnsi="Palatino Linotype" w:cs="Times New Roman"/>
          <w:color w:val="000000" w:themeColor="text1"/>
          <w:kern w:val="0"/>
          <w:sz w:val="18"/>
          <w:szCs w:val="20"/>
        </w:rPr>
      </w:pPr>
      <w:r w:rsidRPr="0079282A">
        <w:rPr>
          <w:rFonts w:ascii="Palatino Linotype" w:eastAsia="SimSun" w:hAnsi="Palatino Linotype"/>
          <w:color w:val="000000" w:themeColor="text1"/>
          <w:kern w:val="0"/>
          <w:sz w:val="18"/>
          <w:szCs w:val="24"/>
        </w:rPr>
        <w:t>Lv</w:t>
      </w:r>
      <w:bookmarkStart w:id="203" w:name="refTemp47"/>
      <w:bookmarkEnd w:id="203"/>
      <w:r w:rsidRPr="0079282A">
        <w:rPr>
          <w:rFonts w:ascii="Palatino Linotype" w:eastAsia="SimSun" w:hAnsi="Palatino Linotype"/>
          <w:color w:val="000000" w:themeColor="text1"/>
          <w:kern w:val="0"/>
          <w:sz w:val="18"/>
          <w:szCs w:val="24"/>
        </w:rPr>
        <w:t xml:space="preserve">, Y.; Yuan, R.; Song, G. Multivariate empirical mode decomposition and its application to fault </w:t>
      </w:r>
      <w:r w:rsidRPr="0079282A">
        <w:rPr>
          <w:rFonts w:ascii="Palatino Linotype" w:eastAsia="SimSun" w:hAnsi="Palatino Linotype" w:hint="eastAsia"/>
          <w:color w:val="000000" w:themeColor="text1"/>
          <w:kern w:val="0"/>
          <w:sz w:val="18"/>
          <w:szCs w:val="24"/>
        </w:rPr>
        <w:t xml:space="preserve">  </w:t>
      </w:r>
      <w:r w:rsidRPr="0079282A">
        <w:rPr>
          <w:rFonts w:ascii="Palatino Linotype" w:eastAsia="SimSun" w:hAnsi="Palatino Linotype" w:cs="Times New Roman"/>
          <w:color w:val="000000" w:themeColor="text1"/>
          <w:kern w:val="0"/>
          <w:sz w:val="18"/>
          <w:szCs w:val="20"/>
        </w:rPr>
        <w:t>diagnosis of rolling bearing.</w:t>
      </w:r>
      <w:r w:rsidR="00086047" w:rsidRPr="0079282A">
        <w:rPr>
          <w:rFonts w:ascii="Palatino Linotype" w:eastAsia="SimSun" w:hAnsi="Palatino Linotype" w:cs="Times New Roman"/>
          <w:color w:val="000000" w:themeColor="text1"/>
          <w:kern w:val="0"/>
          <w:sz w:val="18"/>
          <w:szCs w:val="20"/>
        </w:rPr>
        <w:t xml:space="preserve"> </w:t>
      </w:r>
      <w:r w:rsidR="00086047" w:rsidRPr="0079282A">
        <w:rPr>
          <w:rFonts w:ascii="Palatino Linotype" w:eastAsia="SimSun" w:hAnsi="Palatino Linotype" w:cs="Times New Roman"/>
          <w:i/>
          <w:color w:val="000000" w:themeColor="text1"/>
          <w:kern w:val="0"/>
          <w:sz w:val="18"/>
          <w:szCs w:val="20"/>
        </w:rPr>
        <w:t>Mech. Syst. Signal Process.</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2016</w:t>
      </w:r>
      <w:r w:rsidRPr="0079282A">
        <w:rPr>
          <w:rFonts w:ascii="Palatino Linotype" w:eastAsia="SimSun" w:hAnsi="Palatino Linotype" w:cs="Times New Roman"/>
          <w:color w:val="000000" w:themeColor="text1"/>
          <w:kern w:val="0"/>
          <w:sz w:val="18"/>
          <w:szCs w:val="20"/>
        </w:rPr>
        <w:t>, 81, 219–234.</w:t>
      </w:r>
    </w:p>
    <w:p w14:paraId="2D90EABB" w14:textId="51802FFA" w:rsidR="001675D7" w:rsidRPr="0079282A" w:rsidRDefault="001675D7" w:rsidP="00086047">
      <w:pPr>
        <w:pStyle w:val="ListParagraph"/>
        <w:widowControl/>
        <w:numPr>
          <w:ilvl w:val="0"/>
          <w:numId w:val="4"/>
        </w:numPr>
        <w:adjustRightInd w:val="0"/>
        <w:snapToGrid w:val="0"/>
        <w:spacing w:line="260" w:lineRule="atLeast"/>
        <w:ind w:left="425" w:hangingChars="236" w:hanging="425"/>
        <w:rPr>
          <w:rFonts w:ascii="Palatino Linotype" w:eastAsia="SimSun" w:hAnsi="Palatino Linotype"/>
          <w:color w:val="000000" w:themeColor="text1"/>
          <w:kern w:val="0"/>
          <w:sz w:val="18"/>
          <w:szCs w:val="24"/>
        </w:rPr>
      </w:pPr>
      <w:r w:rsidRPr="0079282A">
        <w:rPr>
          <w:rFonts w:ascii="Palatino Linotype" w:eastAsia="SimSun" w:hAnsi="Palatino Linotype"/>
          <w:color w:val="000000" w:themeColor="text1"/>
          <w:kern w:val="0"/>
          <w:sz w:val="18"/>
          <w:szCs w:val="24"/>
        </w:rPr>
        <w:t>Lv</w:t>
      </w:r>
      <w:r w:rsidR="00695471">
        <w:rPr>
          <w:rFonts w:ascii="Palatino Linotype" w:eastAsia="SimSun" w:hAnsi="Palatino Linotype" w:hint="eastAsia"/>
          <w:color w:val="000000" w:themeColor="text1"/>
          <w:kern w:val="0"/>
          <w:sz w:val="18"/>
          <w:szCs w:val="24"/>
        </w:rPr>
        <w:t>,</w:t>
      </w:r>
      <w:r w:rsidRPr="0079282A">
        <w:rPr>
          <w:rFonts w:ascii="Palatino Linotype" w:eastAsia="SimSun" w:hAnsi="Palatino Linotype"/>
          <w:color w:val="000000" w:themeColor="text1"/>
          <w:kern w:val="0"/>
          <w:sz w:val="18"/>
          <w:szCs w:val="24"/>
        </w:rPr>
        <w:t xml:space="preserve"> </w:t>
      </w:r>
      <w:bookmarkStart w:id="204" w:name="refTemp48"/>
      <w:bookmarkEnd w:id="204"/>
      <w:r w:rsidRPr="0079282A">
        <w:rPr>
          <w:rFonts w:ascii="Palatino Linotype" w:eastAsia="SimSun" w:hAnsi="Palatino Linotype"/>
          <w:color w:val="000000" w:themeColor="text1"/>
          <w:kern w:val="0"/>
          <w:sz w:val="18"/>
          <w:szCs w:val="24"/>
        </w:rPr>
        <w:t xml:space="preserve">Y, Yuan R, Wang T, Li H, Song G. Health degradation monitoring and early fault diagnosis of a rolling bearing based on CEEMDAN and improved MMSE. </w:t>
      </w:r>
      <w:r w:rsidRPr="0079282A">
        <w:rPr>
          <w:rFonts w:ascii="Palatino Linotype" w:eastAsia="SimSun" w:hAnsi="Palatino Linotype"/>
          <w:i/>
          <w:color w:val="000000" w:themeColor="text1"/>
          <w:kern w:val="0"/>
          <w:sz w:val="18"/>
          <w:szCs w:val="24"/>
        </w:rPr>
        <w:t>Materials</w:t>
      </w:r>
      <w:r w:rsidRPr="0079282A">
        <w:rPr>
          <w:rFonts w:ascii="Palatino Linotype" w:eastAsia="SimSun" w:hAnsi="Palatino Linotype"/>
          <w:color w:val="000000" w:themeColor="text1"/>
          <w:kern w:val="0"/>
          <w:sz w:val="18"/>
          <w:szCs w:val="24"/>
        </w:rPr>
        <w:t>,</w:t>
      </w:r>
      <w:r w:rsidRPr="0079282A">
        <w:rPr>
          <w:rFonts w:ascii="Palatino Linotype" w:eastAsia="SimSun" w:hAnsi="Palatino Linotype"/>
          <w:b/>
          <w:color w:val="000000" w:themeColor="text1"/>
          <w:kern w:val="0"/>
          <w:sz w:val="18"/>
          <w:szCs w:val="24"/>
        </w:rPr>
        <w:t xml:space="preserve"> 2018</w:t>
      </w:r>
      <w:r w:rsidRPr="0079282A">
        <w:rPr>
          <w:rFonts w:ascii="Palatino Linotype" w:eastAsia="SimSun" w:hAnsi="Palatino Linotype"/>
          <w:color w:val="000000" w:themeColor="text1"/>
          <w:kern w:val="0"/>
          <w:sz w:val="18"/>
          <w:szCs w:val="24"/>
        </w:rPr>
        <w:t>, 11(6):1009.</w:t>
      </w:r>
    </w:p>
    <w:p w14:paraId="159BAAE2" w14:textId="369118C6" w:rsidR="00086047" w:rsidRPr="0079282A" w:rsidRDefault="00086047" w:rsidP="00086047">
      <w:pPr>
        <w:pStyle w:val="ListParagraph"/>
        <w:widowControl/>
        <w:numPr>
          <w:ilvl w:val="0"/>
          <w:numId w:val="4"/>
        </w:numPr>
        <w:adjustRightInd w:val="0"/>
        <w:snapToGrid w:val="0"/>
        <w:spacing w:line="260" w:lineRule="atLeast"/>
        <w:ind w:left="425" w:hangingChars="236" w:hanging="425"/>
        <w:rPr>
          <w:rFonts w:ascii="Palatino Linotype" w:eastAsia="SimSun" w:hAnsi="Palatino Linotype"/>
          <w:color w:val="000000" w:themeColor="text1"/>
          <w:kern w:val="0"/>
          <w:sz w:val="18"/>
          <w:szCs w:val="24"/>
        </w:rPr>
      </w:pPr>
      <w:r w:rsidRPr="0079282A">
        <w:rPr>
          <w:rFonts w:ascii="Palatino Linotype" w:eastAsia="SimSun" w:hAnsi="Palatino Linotype"/>
          <w:color w:val="000000" w:themeColor="text1"/>
          <w:kern w:val="0"/>
          <w:sz w:val="18"/>
          <w:szCs w:val="24"/>
        </w:rPr>
        <w:t>Yuan</w:t>
      </w:r>
      <w:bookmarkStart w:id="205" w:name="refTemp49"/>
      <w:bookmarkEnd w:id="205"/>
      <w:r w:rsidRPr="0079282A">
        <w:rPr>
          <w:rFonts w:ascii="Palatino Linotype" w:eastAsia="SimSun" w:hAnsi="Palatino Linotype"/>
          <w:color w:val="000000" w:themeColor="text1"/>
          <w:kern w:val="0"/>
          <w:sz w:val="18"/>
          <w:szCs w:val="24"/>
        </w:rPr>
        <w:t xml:space="preserve">, R.; Lv, Y.; Song, G. Multi-Fault Diagnosis of Rolling Bearings via Adaptive Projection Intrinsically </w:t>
      </w:r>
      <w:r w:rsidRPr="0079282A">
        <w:rPr>
          <w:rFonts w:ascii="Palatino Linotype" w:eastAsia="SimSun" w:hAnsi="Palatino Linotype" w:hint="eastAsia"/>
          <w:color w:val="000000" w:themeColor="text1"/>
          <w:kern w:val="0"/>
          <w:sz w:val="18"/>
          <w:szCs w:val="24"/>
        </w:rPr>
        <w:t xml:space="preserve">  </w:t>
      </w:r>
      <w:r w:rsidRPr="0079282A">
        <w:rPr>
          <w:rFonts w:ascii="Palatino Linotype" w:eastAsia="SimSun" w:hAnsi="Palatino Linotype"/>
          <w:color w:val="000000" w:themeColor="text1"/>
          <w:kern w:val="0"/>
          <w:sz w:val="18"/>
          <w:szCs w:val="24"/>
        </w:rPr>
        <w:t xml:space="preserve">Transformed Multivariate Empirical Mode Decomposition and High Order Singular Value Decomposition. </w:t>
      </w:r>
      <w:r w:rsidRPr="0079282A">
        <w:rPr>
          <w:rFonts w:ascii="Palatino Linotype" w:eastAsia="SimSun" w:hAnsi="Palatino Linotype"/>
          <w:i/>
          <w:color w:val="000000" w:themeColor="text1"/>
          <w:kern w:val="0"/>
          <w:sz w:val="18"/>
          <w:szCs w:val="24"/>
        </w:rPr>
        <w:t>Sensors</w:t>
      </w:r>
      <w:r w:rsidRPr="0079282A">
        <w:rPr>
          <w:rFonts w:ascii="Palatino Linotype" w:eastAsia="SimSun" w:hAnsi="Palatino Linotype" w:hint="eastAsia"/>
          <w:i/>
          <w:color w:val="000000" w:themeColor="text1"/>
          <w:kern w:val="0"/>
          <w:sz w:val="18"/>
          <w:szCs w:val="24"/>
        </w:rPr>
        <w:t>,</w:t>
      </w:r>
      <w:r w:rsidRPr="0079282A">
        <w:rPr>
          <w:rFonts w:ascii="Palatino Linotype" w:eastAsia="SimSun" w:hAnsi="Palatino Linotype"/>
          <w:color w:val="000000" w:themeColor="text1"/>
          <w:kern w:val="0"/>
          <w:sz w:val="18"/>
          <w:szCs w:val="24"/>
        </w:rPr>
        <w:t xml:space="preserve"> </w:t>
      </w:r>
      <w:r w:rsidRPr="0079282A">
        <w:rPr>
          <w:rFonts w:ascii="Palatino Linotype" w:eastAsia="SimSun" w:hAnsi="Palatino Linotype"/>
          <w:b/>
          <w:color w:val="000000" w:themeColor="text1"/>
          <w:kern w:val="0"/>
          <w:sz w:val="18"/>
          <w:szCs w:val="24"/>
        </w:rPr>
        <w:t>2018</w:t>
      </w:r>
      <w:r w:rsidRPr="0079282A">
        <w:rPr>
          <w:rFonts w:ascii="Palatino Linotype" w:eastAsia="SimSun" w:hAnsi="Palatino Linotype"/>
          <w:color w:val="000000" w:themeColor="text1"/>
          <w:kern w:val="0"/>
          <w:sz w:val="18"/>
          <w:szCs w:val="24"/>
        </w:rPr>
        <w:t>, 18, 1210.</w:t>
      </w:r>
    </w:p>
    <w:p w14:paraId="698F991D"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Guo</w:t>
      </w:r>
      <w:bookmarkStart w:id="206" w:name="refTemp50"/>
      <w:bookmarkEnd w:id="206"/>
      <w:r w:rsidRPr="0079282A">
        <w:rPr>
          <w:rFonts w:ascii="Palatino Linotype" w:eastAsia="SimSun" w:hAnsi="Palatino Linotype" w:cs="Times New Roman"/>
          <w:color w:val="000000" w:themeColor="text1"/>
          <w:kern w:val="0"/>
          <w:sz w:val="18"/>
          <w:szCs w:val="20"/>
        </w:rPr>
        <w:t xml:space="preserve">, C.; Yan, J.; Yang, W. Crack detection for a Jeffcott rotor with a transverse crack: An experimental investigation. </w:t>
      </w:r>
      <w:r w:rsidRPr="0079282A">
        <w:rPr>
          <w:rFonts w:ascii="Palatino Linotype" w:eastAsia="SimSun" w:hAnsi="Palatino Linotype" w:cs="Times New Roman"/>
          <w:i/>
          <w:color w:val="000000" w:themeColor="text1"/>
          <w:kern w:val="0"/>
          <w:sz w:val="18"/>
          <w:szCs w:val="20"/>
        </w:rPr>
        <w:t>Mech. Syst. Signal Process.</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2017</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83</w:t>
      </w:r>
      <w:r w:rsidRPr="0079282A">
        <w:rPr>
          <w:rFonts w:ascii="Palatino Linotype" w:eastAsia="SimSun" w:hAnsi="Palatino Linotype" w:cs="Times New Roman"/>
          <w:color w:val="000000" w:themeColor="text1"/>
          <w:kern w:val="0"/>
          <w:sz w:val="18"/>
          <w:szCs w:val="20"/>
        </w:rPr>
        <w:t>, 260–271.</w:t>
      </w:r>
    </w:p>
    <w:p w14:paraId="44F1E891"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Sacks</w:t>
      </w:r>
      <w:bookmarkStart w:id="207" w:name="refTemp51"/>
      <w:bookmarkEnd w:id="207"/>
      <w:r w:rsidRPr="0079282A">
        <w:rPr>
          <w:rFonts w:ascii="Palatino Linotype" w:eastAsia="SimSun" w:hAnsi="Palatino Linotype" w:cs="Times New Roman"/>
          <w:color w:val="000000" w:themeColor="text1"/>
          <w:kern w:val="0"/>
          <w:sz w:val="18"/>
          <w:szCs w:val="20"/>
        </w:rPr>
        <w:t xml:space="preserve">, J.; Welch, W.J.; Mitchell, T.J.; Wynn, H.P. Design and analysis of computer experiments. </w:t>
      </w:r>
      <w:r w:rsidRPr="0079282A">
        <w:rPr>
          <w:rFonts w:ascii="Palatino Linotype" w:eastAsia="SimSun" w:hAnsi="Palatino Linotype" w:cs="Times New Roman"/>
          <w:i/>
          <w:color w:val="000000" w:themeColor="text1"/>
          <w:kern w:val="0"/>
          <w:sz w:val="18"/>
          <w:szCs w:val="20"/>
        </w:rPr>
        <w:t>Stat. sci.</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1989</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4</w:t>
      </w:r>
      <w:r w:rsidRPr="0079282A">
        <w:rPr>
          <w:rFonts w:ascii="Palatino Linotype" w:eastAsia="SimSun" w:hAnsi="Palatino Linotype" w:cs="Times New Roman"/>
          <w:color w:val="000000" w:themeColor="text1"/>
          <w:kern w:val="0"/>
          <w:sz w:val="18"/>
          <w:szCs w:val="20"/>
        </w:rPr>
        <w:t>, 409–423.</w:t>
      </w:r>
    </w:p>
    <w:p w14:paraId="0F73E642"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Nobari</w:t>
      </w:r>
      <w:bookmarkStart w:id="208" w:name="refTemp52"/>
      <w:bookmarkEnd w:id="208"/>
      <w:r w:rsidRPr="0079282A">
        <w:rPr>
          <w:rFonts w:ascii="Palatino Linotype" w:eastAsia="SimSun" w:hAnsi="Palatino Linotype" w:cs="Times New Roman"/>
          <w:color w:val="000000" w:themeColor="text1"/>
          <w:kern w:val="0"/>
          <w:sz w:val="18"/>
          <w:szCs w:val="20"/>
        </w:rPr>
        <w:t xml:space="preserve">, A.; Ouyang, H.; Bannister, P. Uncertainty quantification of squeal instability via surrogate modelling. </w:t>
      </w:r>
      <w:r w:rsidRPr="0079282A">
        <w:rPr>
          <w:rFonts w:ascii="Palatino Linotype" w:eastAsia="SimSun" w:hAnsi="Palatino Linotype" w:cs="Times New Roman"/>
          <w:i/>
          <w:color w:val="000000" w:themeColor="text1"/>
          <w:kern w:val="0"/>
          <w:sz w:val="18"/>
          <w:szCs w:val="20"/>
        </w:rPr>
        <w:t>Mech. Syst. Signal Process.</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2015</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60</w:t>
      </w:r>
      <w:r w:rsidRPr="0079282A">
        <w:rPr>
          <w:rFonts w:ascii="Palatino Linotype" w:eastAsia="SimSun" w:hAnsi="Palatino Linotype" w:cs="Times New Roman"/>
          <w:color w:val="000000" w:themeColor="text1"/>
          <w:kern w:val="0"/>
          <w:sz w:val="18"/>
          <w:szCs w:val="20"/>
        </w:rPr>
        <w:t>, 887–908.</w:t>
      </w:r>
    </w:p>
    <w:p w14:paraId="6C5534CF"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Han</w:t>
      </w:r>
      <w:bookmarkStart w:id="209" w:name="refTemp53"/>
      <w:bookmarkEnd w:id="209"/>
      <w:r w:rsidRPr="0079282A">
        <w:rPr>
          <w:rFonts w:ascii="Palatino Linotype" w:eastAsia="SimSun" w:hAnsi="Palatino Linotype" w:cs="Times New Roman"/>
          <w:color w:val="000000" w:themeColor="text1"/>
          <w:kern w:val="0"/>
          <w:sz w:val="18"/>
          <w:szCs w:val="20"/>
        </w:rPr>
        <w:t xml:space="preserve">, F.; Guo, X.; Gao, H. Bearing parameter identification of rotor-bearing system based on Kriging surrogate model and evolutionary algorithm. </w:t>
      </w:r>
      <w:r w:rsidRPr="0079282A">
        <w:rPr>
          <w:rFonts w:ascii="Palatino Linotype" w:eastAsia="SimSun" w:hAnsi="Palatino Linotype" w:cs="Times New Roman"/>
          <w:i/>
          <w:color w:val="000000" w:themeColor="text1"/>
          <w:kern w:val="0"/>
          <w:sz w:val="18"/>
          <w:szCs w:val="20"/>
        </w:rPr>
        <w:t>J. Sound Vib.</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2013</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332</w:t>
      </w:r>
      <w:r w:rsidRPr="0079282A">
        <w:rPr>
          <w:rFonts w:ascii="Palatino Linotype" w:eastAsia="SimSun" w:hAnsi="Palatino Linotype" w:cs="Times New Roman"/>
          <w:color w:val="000000" w:themeColor="text1"/>
          <w:kern w:val="0"/>
          <w:sz w:val="18"/>
          <w:szCs w:val="20"/>
        </w:rPr>
        <w:t>, 2659–2671.</w:t>
      </w:r>
    </w:p>
    <w:p w14:paraId="1BD7EA4E"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Gao</w:t>
      </w:r>
      <w:bookmarkStart w:id="210" w:name="refTemp54"/>
      <w:bookmarkEnd w:id="210"/>
      <w:r w:rsidRPr="0079282A">
        <w:rPr>
          <w:rFonts w:ascii="Palatino Linotype" w:eastAsia="SimSun" w:hAnsi="Palatino Linotype" w:cs="Times New Roman"/>
          <w:color w:val="000000" w:themeColor="text1"/>
          <w:kern w:val="0"/>
          <w:sz w:val="18"/>
          <w:szCs w:val="20"/>
        </w:rPr>
        <w:t xml:space="preserve">, H.; Guo, X.; Ouyang, H.; Han, F. Crack Identification of Cantilever Plates Based on a Kriging Surrogate Model. </w:t>
      </w:r>
      <w:r w:rsidRPr="0079282A">
        <w:rPr>
          <w:rFonts w:ascii="Palatino Linotype" w:eastAsia="SimSun" w:hAnsi="Palatino Linotype" w:cs="Times New Roman"/>
          <w:i/>
          <w:color w:val="000000" w:themeColor="text1"/>
          <w:kern w:val="0"/>
          <w:sz w:val="18"/>
          <w:szCs w:val="20"/>
        </w:rPr>
        <w:t>J. Vib. Acoust.</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2013</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135</w:t>
      </w:r>
      <w:r w:rsidRPr="0079282A">
        <w:rPr>
          <w:rFonts w:ascii="Palatino Linotype" w:eastAsia="SimSun" w:hAnsi="Palatino Linotype" w:cs="Times New Roman"/>
          <w:color w:val="000000" w:themeColor="text1"/>
          <w:kern w:val="0"/>
          <w:sz w:val="18"/>
          <w:szCs w:val="20"/>
        </w:rPr>
        <w:t>, 51012.</w:t>
      </w:r>
    </w:p>
    <w:p w14:paraId="4544649D"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Darpe</w:t>
      </w:r>
      <w:bookmarkStart w:id="211" w:name="refTemp55"/>
      <w:bookmarkEnd w:id="211"/>
      <w:r w:rsidRPr="0079282A">
        <w:rPr>
          <w:rFonts w:ascii="Palatino Linotype" w:eastAsia="SimSun" w:hAnsi="Palatino Linotype" w:cs="Times New Roman"/>
          <w:color w:val="000000" w:themeColor="text1"/>
          <w:kern w:val="0"/>
          <w:sz w:val="18"/>
          <w:szCs w:val="20"/>
        </w:rPr>
        <w:t xml:space="preserve">, A.K.; Gupta, K.; Chawla, A. Coupled bending, longitudinal and torsional vibrations of a cracked rotor. </w:t>
      </w:r>
      <w:r w:rsidRPr="0079282A">
        <w:rPr>
          <w:rFonts w:ascii="Palatino Linotype" w:eastAsia="SimSun" w:hAnsi="Palatino Linotype" w:cs="Times New Roman"/>
          <w:i/>
          <w:color w:val="000000" w:themeColor="text1"/>
          <w:kern w:val="0"/>
          <w:sz w:val="18"/>
          <w:szCs w:val="20"/>
        </w:rPr>
        <w:t>J. Sound Vib.</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2004</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269</w:t>
      </w:r>
      <w:r w:rsidRPr="0079282A">
        <w:rPr>
          <w:rFonts w:ascii="Palatino Linotype" w:eastAsia="SimSun" w:hAnsi="Palatino Linotype" w:cs="Times New Roman"/>
          <w:color w:val="000000" w:themeColor="text1"/>
          <w:kern w:val="0"/>
          <w:sz w:val="18"/>
          <w:szCs w:val="20"/>
        </w:rPr>
        <w:t>, 33–60.</w:t>
      </w:r>
    </w:p>
    <w:p w14:paraId="6BD4B04D"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Lu</w:t>
      </w:r>
      <w:bookmarkStart w:id="212" w:name="refTemp56"/>
      <w:bookmarkEnd w:id="212"/>
      <w:r w:rsidRPr="0079282A">
        <w:rPr>
          <w:rFonts w:ascii="Palatino Linotype" w:eastAsia="SimSun" w:hAnsi="Palatino Linotype" w:cs="Times New Roman"/>
          <w:color w:val="000000" w:themeColor="text1"/>
          <w:kern w:val="0"/>
          <w:sz w:val="18"/>
          <w:szCs w:val="20"/>
        </w:rPr>
        <w:t>, Z.; Dong, D.; Ouyang, H.; Cao, S.; Hua, C. Localization of breathing cracks in stepped rotors using super</w:t>
      </w:r>
      <w:r w:rsidRPr="0079282A">
        <w:rPr>
          <w:rFonts w:ascii="Palatino Linotype" w:eastAsia="SimSun" w:hAnsi="Palatino Linotype" w:cs="SimSun"/>
          <w:color w:val="000000" w:themeColor="text1"/>
          <w:kern w:val="0"/>
          <w:sz w:val="18"/>
          <w:szCs w:val="20"/>
        </w:rPr>
        <w:t>‐</w:t>
      </w:r>
      <w:r w:rsidRPr="0079282A">
        <w:rPr>
          <w:rFonts w:ascii="Palatino Linotype" w:eastAsia="SimSun" w:hAnsi="Palatino Linotype" w:cs="Times New Roman"/>
          <w:color w:val="000000" w:themeColor="text1"/>
          <w:kern w:val="0"/>
          <w:sz w:val="18"/>
          <w:szCs w:val="20"/>
        </w:rPr>
        <w:t xml:space="preserve">harmonic characteristic deflection shapes based on singular value decomposition in frequency domain. </w:t>
      </w:r>
      <w:r w:rsidRPr="0079282A">
        <w:rPr>
          <w:rFonts w:ascii="Palatino Linotype" w:eastAsia="SimSun" w:hAnsi="Palatino Linotype" w:cs="Times New Roman"/>
          <w:i/>
          <w:color w:val="000000" w:themeColor="text1"/>
          <w:kern w:val="0"/>
          <w:sz w:val="18"/>
          <w:szCs w:val="20"/>
        </w:rPr>
        <w:t xml:space="preserve">Fatigue Fract. Eng. Mater. Struct. </w:t>
      </w:r>
      <w:r w:rsidRPr="0079282A">
        <w:rPr>
          <w:rFonts w:ascii="Palatino Linotype" w:eastAsia="SimSun" w:hAnsi="Palatino Linotype" w:cs="Times New Roman"/>
          <w:b/>
          <w:color w:val="000000" w:themeColor="text1"/>
          <w:kern w:val="0"/>
          <w:sz w:val="18"/>
          <w:szCs w:val="20"/>
        </w:rPr>
        <w:t>2017</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40</w:t>
      </w:r>
      <w:r w:rsidRPr="0079282A">
        <w:rPr>
          <w:rFonts w:ascii="Palatino Linotype" w:eastAsia="SimSun" w:hAnsi="Palatino Linotype" w:cs="Times New Roman"/>
          <w:color w:val="000000" w:themeColor="text1"/>
          <w:kern w:val="0"/>
          <w:sz w:val="18"/>
          <w:szCs w:val="20"/>
        </w:rPr>
        <w:t>, 1825–1837.</w:t>
      </w:r>
    </w:p>
    <w:p w14:paraId="597C6EEF"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Newmark</w:t>
      </w:r>
      <w:bookmarkStart w:id="213" w:name="refTemp57"/>
      <w:bookmarkEnd w:id="213"/>
      <w:r w:rsidRPr="0079282A">
        <w:rPr>
          <w:rFonts w:ascii="Palatino Linotype" w:eastAsia="SimSun" w:hAnsi="Palatino Linotype" w:cs="Times New Roman"/>
          <w:color w:val="000000" w:themeColor="text1"/>
          <w:kern w:val="0"/>
          <w:sz w:val="18"/>
          <w:szCs w:val="20"/>
        </w:rPr>
        <w:t xml:space="preserve">, N.M. A method of computation for structural dynamics. </w:t>
      </w:r>
      <w:r w:rsidRPr="0079282A">
        <w:rPr>
          <w:rFonts w:ascii="Palatino Linotype" w:eastAsia="SimSun" w:hAnsi="Palatino Linotype" w:cs="Times New Roman"/>
          <w:i/>
          <w:color w:val="000000" w:themeColor="text1"/>
          <w:kern w:val="0"/>
          <w:sz w:val="18"/>
          <w:szCs w:val="20"/>
        </w:rPr>
        <w:t>J. Eng. Mech. Div</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1959</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85</w:t>
      </w:r>
      <w:r w:rsidRPr="0079282A">
        <w:rPr>
          <w:rFonts w:ascii="Palatino Linotype" w:eastAsia="SimSun" w:hAnsi="Palatino Linotype" w:cs="Times New Roman"/>
          <w:color w:val="000000" w:themeColor="text1"/>
          <w:kern w:val="0"/>
          <w:sz w:val="18"/>
          <w:szCs w:val="20"/>
        </w:rPr>
        <w:t>, 67–94.</w:t>
      </w:r>
    </w:p>
    <w:p w14:paraId="15B8B57F"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Sinou</w:t>
      </w:r>
      <w:bookmarkStart w:id="214" w:name="refTemp58"/>
      <w:bookmarkEnd w:id="214"/>
      <w:r w:rsidRPr="0079282A">
        <w:rPr>
          <w:rFonts w:ascii="Palatino Linotype" w:eastAsia="SimSun" w:hAnsi="Palatino Linotype" w:cs="Times New Roman"/>
          <w:color w:val="000000" w:themeColor="text1"/>
          <w:kern w:val="0"/>
          <w:sz w:val="18"/>
          <w:szCs w:val="20"/>
        </w:rPr>
        <w:t xml:space="preserve">, J.; Lees, A.W. The influence of cracks in rotating shafts. </w:t>
      </w:r>
      <w:r w:rsidRPr="0079282A">
        <w:rPr>
          <w:rFonts w:ascii="Palatino Linotype" w:eastAsia="SimSun" w:hAnsi="Palatino Linotype" w:cs="Times New Roman"/>
          <w:i/>
          <w:color w:val="000000" w:themeColor="text1"/>
          <w:kern w:val="0"/>
          <w:sz w:val="18"/>
          <w:szCs w:val="20"/>
        </w:rPr>
        <w:t>J. Sound Vib.</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2005</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285</w:t>
      </w:r>
      <w:r w:rsidRPr="0079282A">
        <w:rPr>
          <w:rFonts w:ascii="Palatino Linotype" w:eastAsia="SimSun" w:hAnsi="Palatino Linotype" w:cs="Times New Roman"/>
          <w:color w:val="000000" w:themeColor="text1"/>
          <w:kern w:val="0"/>
          <w:sz w:val="18"/>
          <w:szCs w:val="20"/>
        </w:rPr>
        <w:t>, 1015–1037.</w:t>
      </w:r>
    </w:p>
    <w:p w14:paraId="6A17877A"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Forrester</w:t>
      </w:r>
      <w:bookmarkStart w:id="215" w:name="refTemp59"/>
      <w:bookmarkEnd w:id="215"/>
      <w:r w:rsidRPr="0079282A">
        <w:rPr>
          <w:rFonts w:ascii="Palatino Linotype" w:eastAsia="SimSun" w:hAnsi="Palatino Linotype" w:cs="Times New Roman"/>
          <w:color w:val="000000" w:themeColor="text1"/>
          <w:kern w:val="0"/>
          <w:sz w:val="18"/>
          <w:szCs w:val="20"/>
        </w:rPr>
        <w:t xml:space="preserve">, A.; Sobester, A.; Keane, A. </w:t>
      </w:r>
      <w:r w:rsidRPr="0079282A">
        <w:rPr>
          <w:rFonts w:ascii="Palatino Linotype" w:eastAsia="SimSun" w:hAnsi="Palatino Linotype" w:cs="Times New Roman"/>
          <w:i/>
          <w:color w:val="000000" w:themeColor="text1"/>
          <w:kern w:val="0"/>
          <w:sz w:val="18"/>
          <w:szCs w:val="20"/>
        </w:rPr>
        <w:t>Engineering Design Via Surrogate Modelling: A Practical Guide</w:t>
      </w:r>
      <w:r w:rsidRPr="0079282A">
        <w:rPr>
          <w:rFonts w:ascii="Palatino Linotype" w:eastAsia="SimSun" w:hAnsi="Palatino Linotype" w:cs="Times New Roman"/>
          <w:color w:val="000000" w:themeColor="text1"/>
          <w:kern w:val="0"/>
          <w:sz w:val="18"/>
          <w:szCs w:val="20"/>
        </w:rPr>
        <w:t xml:space="preserve">; John Wiley &amp; Sons: </w:t>
      </w:r>
      <w:r w:rsidRPr="0079282A">
        <w:rPr>
          <w:rFonts w:ascii="MS Gothic" w:eastAsia="MS Gothic" w:hAnsi="MS Gothic" w:cs="MS Gothic" w:hint="eastAsia"/>
          <w:color w:val="000000" w:themeColor="text1"/>
          <w:kern w:val="0"/>
          <w:sz w:val="18"/>
          <w:szCs w:val="20"/>
        </w:rPr>
        <w:t>‎</w:t>
      </w:r>
      <w:r w:rsidRPr="0079282A">
        <w:rPr>
          <w:rFonts w:ascii="Palatino Linotype" w:eastAsia="SimSun" w:hAnsi="Palatino Linotype" w:cs="Times New Roman"/>
          <w:color w:val="000000" w:themeColor="text1"/>
          <w:kern w:val="0"/>
          <w:sz w:val="18"/>
          <w:szCs w:val="20"/>
        </w:rPr>
        <w:t>Hoboken, NJ, USA, 2008.</w:t>
      </w:r>
    </w:p>
    <w:p w14:paraId="23B531F5" w14:textId="77777777" w:rsidR="007427B8" w:rsidRPr="0079282A" w:rsidRDefault="007427B8" w:rsidP="00E667E4">
      <w:pPr>
        <w:pStyle w:val="ListParagraph"/>
        <w:widowControl/>
        <w:numPr>
          <w:ilvl w:val="0"/>
          <w:numId w:val="4"/>
        </w:numPr>
        <w:adjustRightInd w:val="0"/>
        <w:snapToGrid w:val="0"/>
        <w:spacing w:line="260" w:lineRule="atLeast"/>
        <w:ind w:left="425" w:firstLineChars="0" w:hanging="425"/>
        <w:rPr>
          <w:rFonts w:ascii="Palatino Linotype" w:eastAsia="SimSun" w:hAnsi="Palatino Linotype"/>
          <w:color w:val="000000" w:themeColor="text1"/>
          <w:kern w:val="0"/>
          <w:sz w:val="18"/>
          <w:szCs w:val="24"/>
        </w:rPr>
      </w:pPr>
      <w:r w:rsidRPr="0079282A">
        <w:rPr>
          <w:rFonts w:ascii="Palatino Linotype" w:eastAsia="SimSun" w:hAnsi="Palatino Linotype" w:cs="Times New Roman"/>
          <w:color w:val="000000" w:themeColor="text1"/>
          <w:kern w:val="0"/>
          <w:sz w:val="18"/>
          <w:szCs w:val="20"/>
        </w:rPr>
        <w:t>Zhang</w:t>
      </w:r>
      <w:bookmarkStart w:id="216" w:name="refTemp60"/>
      <w:bookmarkEnd w:id="216"/>
      <w:r w:rsidRPr="0079282A">
        <w:rPr>
          <w:rFonts w:ascii="Palatino Linotype" w:eastAsia="SimSun" w:hAnsi="Palatino Linotype" w:cs="Times New Roman"/>
          <w:color w:val="000000" w:themeColor="text1"/>
          <w:kern w:val="0"/>
          <w:sz w:val="18"/>
          <w:szCs w:val="20"/>
        </w:rPr>
        <w:t>, X.; Gao, R.X.; Yan, R.; Chen, X.; Sun, C.; Yang, Z. Multivariable wavelet finite element-based vibration model for quantitative crack identification by using particle swarm optimization.</w:t>
      </w:r>
      <w:r w:rsidRPr="0079282A">
        <w:rPr>
          <w:rFonts w:ascii="Palatino Linotype" w:eastAsia="SimSun" w:hAnsi="Palatino Linotype" w:cs="Times New Roman"/>
          <w:i/>
          <w:color w:val="000000" w:themeColor="text1"/>
          <w:kern w:val="0"/>
          <w:sz w:val="18"/>
          <w:szCs w:val="20"/>
        </w:rPr>
        <w:t xml:space="preserve"> J. Sound Vib. </w:t>
      </w:r>
      <w:r w:rsidRPr="0079282A">
        <w:rPr>
          <w:rFonts w:ascii="Palatino Linotype" w:eastAsia="SimSun" w:hAnsi="Palatino Linotype" w:cs="Times New Roman"/>
          <w:b/>
          <w:color w:val="000000" w:themeColor="text1"/>
          <w:kern w:val="0"/>
          <w:sz w:val="18"/>
          <w:szCs w:val="20"/>
        </w:rPr>
        <w:t>2016</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375</w:t>
      </w:r>
      <w:r w:rsidRPr="0079282A">
        <w:rPr>
          <w:rFonts w:ascii="Palatino Linotype" w:eastAsia="SimSun" w:hAnsi="Palatino Linotype" w:cs="Times New Roman"/>
          <w:color w:val="000000" w:themeColor="text1"/>
          <w:kern w:val="0"/>
          <w:sz w:val="18"/>
          <w:szCs w:val="20"/>
        </w:rPr>
        <w:t>, 200–216.</w:t>
      </w:r>
    </w:p>
    <w:p w14:paraId="794A4749" w14:textId="3F17ECE9" w:rsidR="007427B8" w:rsidRPr="0079282A" w:rsidRDefault="007427B8" w:rsidP="00E667E4">
      <w:pPr>
        <w:pStyle w:val="ListParagraph"/>
        <w:widowControl/>
        <w:numPr>
          <w:ilvl w:val="0"/>
          <w:numId w:val="4"/>
        </w:numPr>
        <w:adjustRightInd w:val="0"/>
        <w:snapToGrid w:val="0"/>
        <w:spacing w:after="240" w:line="260" w:lineRule="atLeast"/>
        <w:ind w:left="425" w:firstLineChars="0" w:hanging="425"/>
        <w:rPr>
          <w:rFonts w:ascii="Palatino Linotype" w:eastAsia="SimSun" w:hAnsi="Palatino Linotype" w:cs="Times New Roman"/>
          <w:color w:val="000000" w:themeColor="text1"/>
          <w:kern w:val="0"/>
          <w:sz w:val="18"/>
          <w:szCs w:val="18"/>
        </w:rPr>
      </w:pPr>
      <w:r w:rsidRPr="0079282A">
        <w:rPr>
          <w:rFonts w:ascii="Palatino Linotype" w:eastAsia="SimSun" w:hAnsi="Palatino Linotype" w:cs="Times New Roman"/>
          <w:color w:val="000000" w:themeColor="text1"/>
          <w:kern w:val="0"/>
          <w:sz w:val="18"/>
          <w:szCs w:val="20"/>
        </w:rPr>
        <w:t>Mao</w:t>
      </w:r>
      <w:bookmarkStart w:id="217" w:name="refTemp61"/>
      <w:bookmarkEnd w:id="217"/>
      <w:r w:rsidRPr="0079282A">
        <w:rPr>
          <w:rFonts w:ascii="Palatino Linotype" w:eastAsia="SimSun" w:hAnsi="Palatino Linotype" w:cs="Times New Roman"/>
          <w:color w:val="000000" w:themeColor="text1"/>
          <w:kern w:val="0"/>
          <w:sz w:val="18"/>
          <w:szCs w:val="20"/>
        </w:rPr>
        <w:t xml:space="preserve">, Y.M.; Guo, X.L.; Zhao, Y. A state space force identification method based on Markov parameters precise computation and regularization technique. </w:t>
      </w:r>
      <w:r w:rsidRPr="0079282A">
        <w:rPr>
          <w:rFonts w:ascii="Palatino Linotype" w:eastAsia="SimSun" w:hAnsi="Palatino Linotype" w:cs="Times New Roman"/>
          <w:i/>
          <w:color w:val="000000" w:themeColor="text1"/>
          <w:kern w:val="0"/>
          <w:sz w:val="18"/>
          <w:szCs w:val="20"/>
        </w:rPr>
        <w:t>J. Sound Vib.</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b/>
          <w:color w:val="000000" w:themeColor="text1"/>
          <w:kern w:val="0"/>
          <w:sz w:val="18"/>
          <w:szCs w:val="20"/>
        </w:rPr>
        <w:t>2010</w:t>
      </w:r>
      <w:r w:rsidRPr="0079282A">
        <w:rPr>
          <w:rFonts w:ascii="Palatino Linotype" w:eastAsia="SimSun" w:hAnsi="Palatino Linotype" w:cs="Times New Roman"/>
          <w:color w:val="000000" w:themeColor="text1"/>
          <w:kern w:val="0"/>
          <w:sz w:val="18"/>
          <w:szCs w:val="20"/>
        </w:rPr>
        <w:t xml:space="preserve">, </w:t>
      </w:r>
      <w:r w:rsidRPr="0079282A">
        <w:rPr>
          <w:rFonts w:ascii="Palatino Linotype" w:eastAsia="SimSun" w:hAnsi="Palatino Linotype" w:cs="Times New Roman"/>
          <w:i/>
          <w:color w:val="000000" w:themeColor="text1"/>
          <w:kern w:val="0"/>
          <w:sz w:val="18"/>
          <w:szCs w:val="20"/>
        </w:rPr>
        <w:t>329</w:t>
      </w:r>
      <w:r w:rsidRPr="0079282A">
        <w:rPr>
          <w:rFonts w:ascii="Palatino Linotype" w:eastAsia="SimSun" w:hAnsi="Palatino Linotype" w:cs="Times New Roman"/>
          <w:color w:val="000000" w:themeColor="text1"/>
          <w:kern w:val="0"/>
          <w:sz w:val="18"/>
          <w:szCs w:val="20"/>
        </w:rPr>
        <w:t>, 3008–3019.</w:t>
      </w:r>
    </w:p>
    <w:bookmarkEnd w:id="147"/>
    <w:p w14:paraId="1BF603DE" w14:textId="77777777" w:rsidR="007427B8" w:rsidRDefault="007427B8" w:rsidP="007427B8">
      <w:pPr>
        <w:widowControl/>
        <w:adjustRightInd w:val="0"/>
        <w:spacing w:line="260" w:lineRule="atLeast"/>
        <w:ind w:left="425" w:hanging="425"/>
        <w:rPr>
          <w:rFonts w:ascii="Palatino Linotype" w:hAnsi="Palatino Linotype" w:cs="Times New Roman"/>
          <w:color w:val="000000" w:themeColor="text1"/>
          <w:kern w:val="0"/>
          <w:sz w:val="18"/>
          <w:szCs w:val="24"/>
        </w:rPr>
      </w:pPr>
    </w:p>
    <w:sectPr w:rsidR="007427B8" w:rsidSect="00051323">
      <w:headerReference w:type="default" r:id="rId21"/>
      <w:type w:val="continuous"/>
      <w:pgSz w:w="11906" w:h="16838"/>
      <w:pgMar w:top="1417" w:right="1531" w:bottom="1077" w:left="1531" w:header="1020" w:footer="850" w:gutter="0"/>
      <w:cols w:space="425"/>
      <w:titlePg/>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612A32" w16cid:durableId="20ACD86B"/>
  <w16cid:commentId w16cid:paraId="39F684BB" w16cid:durableId="20ACD87B"/>
  <w16cid:commentId w16cid:paraId="3057CC2D" w16cid:durableId="20ACD89B"/>
  <w16cid:commentId w16cid:paraId="56754C0C" w16cid:durableId="20ACD86C"/>
  <w16cid:commentId w16cid:paraId="04F1EB9C" w16cid:durableId="20ACD86D"/>
  <w16cid:commentId w16cid:paraId="504C7857" w16cid:durableId="20ACD89C"/>
  <w16cid:commentId w16cid:paraId="437C7A01" w16cid:durableId="20ACD91D"/>
  <w16cid:commentId w16cid:paraId="50DD3BCC" w16cid:durableId="20ACD86F"/>
  <w16cid:commentId w16cid:paraId="179CE652" w16cid:durableId="20ACD86E"/>
  <w16cid:commentId w16cid:paraId="5E7AA05E" w16cid:durableId="20ACD87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E9039" w14:textId="77777777" w:rsidR="00617562" w:rsidRDefault="00617562" w:rsidP="007A35EC">
      <w:r>
        <w:separator/>
      </w:r>
    </w:p>
  </w:endnote>
  <w:endnote w:type="continuationSeparator" w:id="0">
    <w:p w14:paraId="07D9A9DE" w14:textId="77777777" w:rsidR="00617562" w:rsidRDefault="00617562" w:rsidP="007A3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dvTimes">
    <w:altName w:val="Microsoft YaHei"/>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AdvGTIMES-R">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237D8B" w14:textId="77777777" w:rsidR="00617562" w:rsidRDefault="00617562" w:rsidP="007A35EC">
      <w:r>
        <w:separator/>
      </w:r>
    </w:p>
  </w:footnote>
  <w:footnote w:type="continuationSeparator" w:id="0">
    <w:p w14:paraId="01B5DBF7" w14:textId="77777777" w:rsidR="00617562" w:rsidRDefault="00617562" w:rsidP="007A35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DCB33" w14:textId="6BAFF9ED" w:rsidR="001A7FAA" w:rsidRPr="008C3B47" w:rsidRDefault="001A7FAA" w:rsidP="003A336C">
    <w:pPr>
      <w:tabs>
        <w:tab w:val="right" w:pos="8844"/>
      </w:tabs>
      <w:adjustRightInd w:val="0"/>
      <w:snapToGrid w:val="0"/>
      <w:spacing w:after="240"/>
      <w:rPr>
        <w:rFonts w:ascii="Palatino Linotype" w:hAnsi="Palatino Linotype"/>
        <w:sz w:val="16"/>
      </w:rPr>
    </w:pPr>
    <w:r>
      <w:rPr>
        <w:rFonts w:ascii="Palatino Linotype" w:hAnsi="Palatino Linotype"/>
        <w:sz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A245F"/>
    <w:multiLevelType w:val="hybridMultilevel"/>
    <w:tmpl w:val="1C3A3F0C"/>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857682CE"/>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781408B4"/>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536213B1"/>
    <w:multiLevelType w:val="hybridMultilevel"/>
    <w:tmpl w:val="55BC85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2"/>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Ref{033190FD-84E8-4AB5-B717-10664F4896CB}" w:val=" ADDIN NE.Ref.{033190FD-84E8-4AB5-B717-10664F4896CB}&lt;Citation&gt;&lt;Group&gt;&lt;References&gt;&lt;Item&gt;&lt;ID&gt;192&lt;/ID&gt;&lt;UID&gt;{060C7CC1-9DD3-4AF2-83D4-B5B0F0507384}&lt;/UID&gt;&lt;Title&gt;Recent advances in surrogate-based optimization&lt;/Title&gt;&lt;Template&gt;Web Page&lt;/Template&gt;&lt;Star&gt;0&lt;/Star&gt;&lt;Tag&gt;0&lt;/Tag&gt;&lt;Author&gt;Forrester, Alexander IJ; Keane, Andy J&lt;/Author&gt;&lt;Year&gt;2009&lt;/Year&gt;&lt;Details&gt;&lt;_created&gt;60629368&lt;/_created&gt;&lt;_isbn&gt;0376-0421&lt;/_isbn&gt;&lt;_issue&gt;1&lt;/_issue&gt;&lt;_journal&gt;Progress in Aerospace Sciences&lt;/_journal&gt;&lt;_modified&gt;60764636&lt;/_modified&gt;&lt;_pages&gt;50-79&lt;/_pages&gt;&lt;_volume&gt;45&lt;/_volume&gt;&lt;/Details&gt;&lt;Extra&gt;&lt;DBUID&gt;{84F86AE8-5D78-4EDF-811E-289086040E94}&lt;/DBUID&gt;&lt;/Extra&gt;&lt;/Item&gt;&lt;/References&gt;&lt;/Group&gt;&lt;Group&gt;&lt;References&gt;&lt;Item&gt;&lt;ID&gt;190&lt;/ID&gt;&lt;UID&gt;{F96A0EA3-3602-445A-BF77-57DC618F47DF}&lt;/UID&gt;&lt;Title&gt;Uncertainty quantification of squeal instability via surrogate modelling&lt;/Title&gt;&lt;Template&gt;Journal Article&lt;/Template&gt;&lt;Star&gt;1&lt;/Star&gt;&lt;Tag&gt;5&lt;/Tag&gt;&lt;Author&gt;Nobari, Amir; Ouyang, Huajiang; Bannister, Paul&lt;/Author&gt;&lt;Year&gt;2015&lt;/Year&gt;&lt;Details&gt;&lt;_collection_scope&gt;EI;SCIE;&lt;/_collection_scope&gt;&lt;_created&gt;60627757&lt;/_created&gt;&lt;_impact_factor&gt;   2.771&lt;/_impact_factor&gt;&lt;_isbn&gt;0888-3270&lt;/_isbn&gt;&lt;_journal&gt;Mechanical Systems and Signal Processing&lt;/_journal&gt;&lt;_modified&gt;61347821&lt;/_modified&gt;&lt;_pages&gt;887-908&lt;/_pages&gt;&lt;_volume&gt;60&lt;/_volume&gt;&lt;/Details&gt;&lt;Extra&gt;&lt;DBUID&gt;{84F86AE8-5D78-4EDF-811E-289086040E94}&lt;/DBUID&gt;&lt;/Extra&gt;&lt;/Item&gt;&lt;/References&gt;&lt;/Group&gt;&lt;/Citation&gt;_x000a_"/>
    <w:docVar w:name="NE.Ref{04CD0DC3-443E-4856-9178-3EEAF4EE0706}" w:val=" ADDIN NE.Ref.{04CD0DC3-443E-4856-9178-3EEAF4EE0706}&lt;Citation&gt;&lt;Group&gt;&lt;References&gt;&lt;Item&gt;&lt;ID&gt;29&lt;/ID&gt;&lt;UID&gt;{A4C8EC85-C96A-4FCE-BCE5-962425732D3D}&lt;/UID&gt;&lt;Title&gt;Detection and monitoring of coupling misalignment in rotors using torque measurements&lt;/Title&gt;&lt;Template&gt;Journal Article&lt;/Template&gt;&lt;Star&gt;1&lt;/Star&gt;&lt;Tag&gt;5&lt;/Tag&gt;&lt;Author&gt;Reddy, M Chandra Sekhar; Sekhar, A S&lt;/Author&gt;&lt;Year&gt;2015&lt;/Year&gt;&lt;Details&gt;&lt;_collection_scope&gt;SCIE;&lt;/_collection_scope&gt;&lt;_created&gt;61096134&lt;/_created&gt;&lt;_impact_factor&gt;   1.484&lt;/_impact_factor&gt;&lt;_isbn&gt;0263-2241&lt;/_isbn&gt;&lt;_journal&gt;Measurement&lt;/_journal&gt;&lt;_modified&gt;61096251&lt;/_modified&gt;&lt;_pages&gt;111-122&lt;/_pages&gt;&lt;_volume&gt;61&lt;/_volume&gt;&lt;/Details&gt;&lt;Extra&gt;&lt;DBUID&gt;{163B40B5-3DC6-4616-8974-E6FFED36504D}&lt;/DBUID&gt;&lt;/Extra&gt;&lt;/Item&gt;&lt;/References&gt;&lt;/Group&gt;&lt;Group&gt;&lt;References&gt;&lt;Item&gt;&lt;ID&gt;16&lt;/ID&gt;&lt;UID&gt;{76786BF0-B47C-4C4A-AF6E-AE225BA1BC0E}&lt;/UID&gt;&lt;Title&gt;Theoretical and experimental study on the dynamic response of multi-disk rotor system with flexible coupling misalignment&lt;/Title&gt;&lt;Template&gt;Journal Article&lt;/Template&gt;&lt;Star&gt;1&lt;/Star&gt;&lt;Tag&gt;5&lt;/Tag&gt;&lt;Author&gt;Wan, Zhao; Jing, Jian-Ping; Meng, Guang; Yang, Yang; Bai, Hui-Yu&lt;/Author&gt;&lt;Year&gt;2012&lt;/Year&gt;&lt;Details&gt;&lt;_collection_scope&gt;EI;&lt;/_collection_scope&gt;&lt;_created&gt;61095774&lt;/_created&gt;&lt;_impact_factor&gt;   0.560&lt;/_impact_factor&gt;&lt;_isbn&gt;0954-4062&lt;/_isbn&gt;&lt;_issue&gt;12&lt;/_issue&gt;&lt;_journal&gt;Proceedings of the Institution of Mechanical Engineers, Part C: Journal of Mechanical Engineering Science&lt;/_journal&gt;&lt;_modified&gt;61097692&lt;/_modified&gt;&lt;_pages&gt;2874-2886&lt;/_pages&gt;&lt;_volume&gt;226&lt;/_volume&gt;&lt;/Details&gt;&lt;Extra&gt;&lt;DBUID&gt;{163B40B5-3DC6-4616-8974-E6FFED36504D}&lt;/DBUID&gt;&lt;/Extra&gt;&lt;/Item&gt;&lt;/References&gt;&lt;/Group&gt;&lt;/Citation&gt;_x000a_"/>
    <w:docVar w:name="NE.Ref{07BC08A1-8794-49A5-9431-1D2F154B0F85}" w:val=" ADDIN NE.Ref.{07BC08A1-8794-49A5-9431-1D2F154B0F85}&lt;Citation&gt;&lt;Group&gt;&lt;References&gt;&lt;Item&gt;&lt;ID&gt;7&lt;/ID&gt;&lt;UID&gt;{D40CF38B-132B-4E9B-9392-ECB3DF9A6439}&lt;/UID&gt;&lt;Title&gt;Detection of a fatigue crack in a rotor system using full-spectrum based estimation&lt;/Title&gt;&lt;Template&gt;Journal Article&lt;/Template&gt;&lt;Star&gt;0&lt;/Star&gt;&lt;Tag&gt;0&lt;/Tag&gt;&lt;Author&gt;SHRAVANKUMAR, C; TIWARI, RAJIV&lt;/Author&gt;&lt;Year&gt;2016&lt;/Year&gt;&lt;Details&gt;&lt;_created&gt;61168959&lt;/_created&gt;&lt;_impact_factor&gt;   0.592&lt;/_impact_factor&gt;&lt;_isbn&gt;0256-2499&lt;/_isbn&gt;&lt;_issue&gt;2&lt;/_issue&gt;&lt;_journal&gt;Sadhana&lt;/_journal&gt;&lt;_modified&gt;62460616&lt;/_modified&gt;&lt;_pages&gt;239-251&lt;/_pages&gt;&lt;_volume&gt;41&lt;/_volume&gt;&lt;/Details&gt;&lt;Extra&gt;&lt;DBUID&gt;{C58D9C5E-6EF1-4198-AF91-E56457423342}&lt;/DBUID&gt;&lt;/Extra&gt;&lt;/Item&gt;&lt;/References&gt;&lt;/Group&gt;&lt;/Citation&gt;_x000a_"/>
    <w:docVar w:name="NE.Ref{09822A80-979B-499A-AD9D-1E9E987299FF}" w:val=" ADDIN NE.Ref.{09822A80-979B-499A-AD9D-1E9E987299FF}&lt;Citation&gt;&lt;Group&gt;&lt;References&gt;&lt;Item&gt;&lt;ID&gt;79&lt;/ID&gt;&lt;UID&gt;{B139796D-362E-4C20-B97A-0B6807B1864E}&lt;/UID&gt;&lt;Title&gt;Detection of rotor cracks: comparison of an old model-based approach with a new signal-based approach&lt;/Title&gt;&lt;Template&gt;Journal Article&lt;/Template&gt;&lt;Star&gt;1&lt;/Star&gt;&lt;Tag&gt;5&lt;/Tag&gt;&lt;Author&gt;Söffker, Dirk; Wei, Chunsheng; Wolff, Stefan; Saadawia, Mahmud-Sami&lt;/Author&gt;&lt;Year&gt;2016&lt;/Year&gt;&lt;Details&gt;&lt;_collection_scope&gt;EI;SCI;SCIE;&lt;/_collection_scope&gt;&lt;_created&gt;61061034&lt;/_created&gt;&lt;_impact_factor&gt;   2.849&lt;/_impact_factor&gt;&lt;_isbn&gt;0924-090X&lt;/_isbn&gt;&lt;_issue&gt;3&lt;/_issue&gt;&lt;_journal&gt;Nonlinear Dynamics&lt;/_journal&gt;&lt;_modified&gt;61081142&lt;/_modified&gt;&lt;_pages&gt;1153-1170&lt;/_pages&gt;&lt;_volume&gt;83&lt;/_volume&gt;&lt;/Details&gt;&lt;Extra&gt;&lt;DBUID&gt;{C4503B25-5F2C-4FAC-8DC5-E2ED8439C549}&lt;/DBUID&gt;&lt;/Extra&gt;&lt;/Item&gt;&lt;/References&gt;&lt;/Group&gt;&lt;/Citation&gt;_x000a_"/>
    <w:docVar w:name="NE.Ref{09B07A6A-4372-49DA-A235-B20B41D94C99}" w:val=" ADDIN NE.Ref.{09B07A6A-4372-49DA-A235-B20B41D94C99} ADDIN NE.Ref.{09B07A6A-4372-49DA-A235-B20B41D94C99}&lt;Citation&gt;&lt;Group&gt;&lt;References&gt;&lt;Item&gt;&lt;ID&gt;193&lt;/ID&gt;&lt;UID&gt;{ADA17A8B-CE19-4DE4-8C4B-C798283BD483}&lt;/UID&gt;&lt;Title&gt;Phase-based spectrum analysis method for identifying weak harmonics&lt;/Title&gt;&lt;Template&gt;Journal Article&lt;/Template&gt;&lt;Star&gt;1&lt;/Star&gt;&lt;Tag&gt;5&lt;/Tag&gt;&lt;Author&gt;Xie, Jingsong; Cheng, Wei; Zi, Yanyang; Zhang, Mingquan&lt;/Author&gt;&lt;Year&gt;2018&lt;/Year&gt;&lt;Details&gt;&lt;_accessed&gt;62275193&lt;/_accessed&gt;&lt;_collection_scope&gt;SCIE;&lt;/_collection_scope&gt;&lt;_created&gt;62275193&lt;/_created&gt;&lt;_date&gt;62169120&lt;/_date&gt;&lt;_db_updated&gt;CrossRef&lt;/_db_updated&gt;&lt;_doi&gt;10.1177/1077546318760904&lt;/_doi&gt;&lt;_impact_factor&gt;   2.197&lt;/_impact_factor&gt;&lt;_isbn&gt;1077-5463&lt;/_isbn&gt;&lt;_journal&gt;Journal of Vibration and Control&lt;/_journal&gt;&lt;_modified&gt;62275193&lt;/_modified&gt;&lt;_pages&gt;107754631876090&lt;/_pages&gt;&lt;_tertiary_title&gt;Journal of Vibration and Control&lt;/_tertiary_title&gt;&lt;_url&gt;http://journals.sagepub.com/doi/10.1177/1077546318760904_x000d__x000a_http://journals.sagepub.com/doi/pdf/10.1177/1077546318760904&lt;/_url&gt;&lt;/Details&gt;&lt;Extra&gt;&lt;DBUID&gt;{C4503B25-5F2C-4FAC-8DC5-E2ED8439C549}&lt;/DBUID&gt;&lt;/Extra&gt;&lt;/Item&gt;&lt;/References&gt;&lt;/Group&gt;&lt;/Citation&gt;_x000a_"/>
    <w:docVar w:name="NE.Ref{0C639E15-3686-48E2-9A44-E8A244C1564C}" w:val=" ADDIN NE.Ref.{0C639E15-3686-48E2-9A44-E8A244C1564C}&lt;Citation&gt;&lt;Group&gt;&lt;References&gt;&lt;Item&gt;&lt;ID&gt;111&lt;/ID&gt;&lt;UID&gt;{FEDF8ED2-7464-455A-A36A-A6F31B9CC80D}&lt;/UID&gt;&lt;Title&gt;A method of computation for structural dynamics&lt;/Title&gt;&lt;Template&gt;Journal Article&lt;/Template&gt;&lt;Star&gt;0&lt;/Star&gt;&lt;Tag&gt;0&lt;/Tag&gt;&lt;Author&gt;Newmark, Nathan M&lt;/Author&gt;&lt;Year&gt;1959&lt;/Year&gt;&lt;Details&gt;&lt;_created&gt;61149159&lt;/_created&gt;&lt;_isbn&gt;0044-7951&lt;/_isbn&gt;&lt;_issue&gt;3&lt;/_issue&gt;&lt;_journal&gt;Journal of the engineering mechanics division&lt;/_journal&gt;&lt;_modified&gt;61346401&lt;/_modified&gt;&lt;_pages&gt;67-94&lt;/_pages&gt;&lt;_volume&gt;85&lt;/_volume&gt;&lt;/Details&gt;&lt;Extra&gt;&lt;DBUID&gt;{C4503B25-5F2C-4FAC-8DC5-E2ED8439C549}&lt;/DBUID&gt;&lt;/Extra&gt;&lt;/Item&gt;&lt;/References&gt;&lt;/Group&gt;&lt;/Citation&gt;_x000a_"/>
    <w:docVar w:name="NE.Ref{0C76375D-4044-47B7-8731-09FC3CA86E74}" w:val=" ADDIN NE.Ref.{0C76375D-4044-47B7-8731-09FC3CA86E74}&lt;Citation&gt;&lt;Group&gt;&lt;References&gt;&lt;Item&gt;&lt;ID&gt;85&lt;/ID&gt;&lt;UID&gt;{3C53A161-87F4-44AA-87DD-034FEED6D373}&lt;/UID&gt;&lt;Title&gt;A model-based identification method of transverse cracks in rotating shafts suitable for industrial machines&lt;/Title&gt;&lt;Template&gt;Journal Article&lt;/Template&gt;&lt;Star&gt;1&lt;/Star&gt;&lt;Tag&gt;5&lt;/Tag&gt;&lt;Author&gt;Pennacchi, Paolo; Bachschmid, Nicolò; Vania, Andrea&lt;/Author&gt;&lt;Year&gt;2006&lt;/Year&gt;&lt;Details&gt;&lt;_accessed&gt;60338237&lt;/_accessed&gt;&lt;_collection_scope&gt;EI;SCIE;&lt;/_collection_scope&gt;&lt;_created&gt;60338237&lt;/_created&gt;&lt;_db_updated&gt;CrossRef&lt;/_db_updated&gt;&lt;_doi&gt;10.1016/j.ymssp.2005.04.005&lt;/_doi&gt;&lt;_impact_factor&gt;   4.370&lt;/_impact_factor&gt;&lt;_isbn&gt;08883270&lt;/_isbn&gt;&lt;_issue&gt;8&lt;/_issue&gt;&lt;_journal&gt;Mechanical Systems and Signal Processing&lt;/_journal&gt;&lt;_modified&gt;62066081&lt;/_modified&gt;&lt;_pages&gt;2112-2147&lt;/_pages&gt;&lt;_tertiary_title&gt;Mechanical Systems and Signal Processing&lt;/_tertiary_title&gt;&lt;_url&gt;http://linkinghub.elsevier.com/retrieve/pii/S0888327005000713&lt;/_url&gt;&lt;_volume&gt;20&lt;/_volume&gt;&lt;/Details&gt;&lt;Extra&gt;&lt;DBUID&gt;{195969FA-6F58-4E69-ACB5-74B1234D7CBD}&lt;/DBUID&gt;&lt;/Extra&gt;&lt;/Item&gt;&lt;/References&gt;&lt;/Group&gt;&lt;/Citation&gt;_x000a_"/>
    <w:docVar w:name="NE.Ref{0F17DB1A-A7C7-4FD9-BEC3-CB479E556877}" w:val=" ADDIN NE.Ref.{0F17DB1A-A7C7-4FD9-BEC3-CB479E556877}&lt;Citation&gt;&lt;Group&gt;&lt;References&gt;&lt;Item&gt;&lt;ID&gt;59&lt;/ID&gt;&lt;UID&gt;{09A5D4C1-3636-422C-8B1A-37FD8CAABEC7}&lt;/UID&gt;&lt;Title&gt;Application of empirical mode decomposition to a Jeffcott rotor with a breathing crack&lt;/Title&gt;&lt;Template&gt;Journal Article&lt;/Template&gt;&lt;Star&gt;1&lt;/Star&gt;&lt;Tag&gt;5&lt;/Tag&gt;&lt;Author&gt;Guo, C; Al-Shudeifat, M A; Yan, J; Bergman, L A; Mcfarland, D M; Butcher, E A&lt;/Author&gt;&lt;Year&gt;2013&lt;/Year&gt;&lt;Details&gt;&lt;_accessed&gt;60405017&lt;/_accessed&gt;&lt;_collection_scope&gt;EI;SCI;SCIE;&lt;/_collection_scope&gt;&lt;_created&gt;60405014&lt;/_created&gt;&lt;_date_display&gt;08/2013&lt;/_date_display&gt;&lt;_db_updated&gt;PKU Search&lt;/_db_updated&gt;&lt;_impact_factor&gt;   2.107&lt;/_impact_factor&gt;&lt;_isbn&gt;1095-8568&lt;/_isbn&gt;&lt;_issue&gt;16&lt;/_issue&gt;&lt;_journal&gt;Journal of Sound and Vibration&lt;/_journal&gt;&lt;_modified&gt;61337487&lt;/_modified&gt;&lt;_pages&gt;3881&lt;/_pages&gt;&lt;_subject_headings&gt;Aerospace engineering&lt;/_subject_headings&gt;&lt;_url&gt;http://pku.summon.serialssolutions.com/2.0.0/link/0/eLvHCXMwTV07CgJBDB3EEwiK5V5gYeebWMsOIgoW2thNksnewdObBQvbEEia95IXeMS5gdEnnkAaSzHyC9oBytROSIoWX8_Y7zveHqHO-frH5nXnNp-2d686P8-X8fcMYFxMK3lDLUeOioZNkYBITQ0ats4IMLDhrmC2qhQ6Skw4kSTPBKsvtGdLiQe3NUHdj27wqxsUWYunngi09Sg2-XNMIai1_AU5Pi7L&amp;quot; class=&amp;quot;documentLink&lt;/_url&gt;&lt;_volume&gt;332&lt;/_volume&gt;&lt;/Details&gt;&lt;Extra&gt;&lt;DBUID&gt;{C4503B25-5F2C-4FAC-8DC5-E2ED8439C549}&lt;/DBUID&gt;&lt;/Extra&gt;&lt;/Item&gt;&lt;/References&gt;&lt;/Group&gt;&lt;Group&gt;&lt;References&gt;&lt;Item&gt;&lt;ID&gt;123&lt;/ID&gt;&lt;UID&gt;{DD882ABA-3A76-40F8-B966-B9A2C477D927}&lt;/UID&gt;&lt;Title&gt;Crack detection for a Jeffcott rotor with a transverse crack: An experimental investigation&lt;/Title&gt;&lt;Template&gt;Journal Article&lt;/Template&gt;&lt;Star&gt;0&lt;/Star&gt;&lt;Tag&gt;5&lt;/Tag&gt;&lt;Author&gt;Guo, Chaozhong; Yan, Jihong; Yang, Weicheng&lt;/Author&gt;&lt;Year&gt;2016&lt;/Year&gt;&lt;Details&gt;&lt;_collection_scope&gt;EI;SCIE;&lt;/_collection_scope&gt;&lt;_created&gt;61268337&lt;/_created&gt;&lt;_impact_factor&gt;   2.771&lt;/_impact_factor&gt;&lt;_isbn&gt;0888-3270&lt;/_isbn&gt;&lt;_journal&gt;Mechanical Systems and Signal Processing&lt;/_journal&gt;&lt;_modified&gt;61337374&lt;/_modified&gt;&lt;/Details&gt;&lt;Extra&gt;&lt;DBUID&gt;{C4503B25-5F2C-4FAC-8DC5-E2ED8439C549}&lt;/DBUID&gt;&lt;/Extra&gt;&lt;/Item&gt;&lt;/References&gt;&lt;/Group&gt;&lt;Group&gt;&lt;References&gt;&lt;Item&gt;&lt;ID&gt;9&lt;/ID&gt;&lt;UID&gt;{811752A4-9CC2-4AC7-83B0-8DEC8C424640}&lt;/UID&gt;&lt;Title&gt;General harmonic balance solution of a cracked rotor-bearing-disk system for harmonic and sub-harmonic analysis: analytical and experimental approach&lt;/Title&gt;&lt;Template&gt;Journal Article&lt;/Template&gt;&lt;Star&gt;1&lt;/Star&gt;&lt;Tag&gt;5&lt;/Tag&gt;&lt;Author&gt;AL-Shudeifat, Mohammad A; Butcher, Eric A; Stern, Carl R&lt;/Author&gt;&lt;Year&gt;2010&lt;/Year&gt;&lt;Details&gt;&lt;_collection_scope&gt;EI;SCI;SCIE;&lt;/_collection_scope&gt;&lt;_created&gt;61006608&lt;/_created&gt;&lt;_impact_factor&gt;   3.165&lt;/_impact_factor&gt;&lt;_isbn&gt;0020-7225&lt;/_isbn&gt;&lt;_issue&gt;10&lt;/_issue&gt;&lt;_journal&gt;International Journal of Engineering Science&lt;/_journal&gt;&lt;_modified&gt;61327728&lt;/_modified&gt;&lt;_pages&gt;921-935&lt;/_pages&gt;&lt;_volume&gt;48&lt;/_volume&gt;&lt;/Details&gt;&lt;Extra&gt;&lt;DBUID&gt;{AA2E782B-E637-448B-BDD8-A1F5A1CA8446}&lt;/DBUID&gt;&lt;/Extra&gt;&lt;/Item&gt;&lt;/References&gt;&lt;/Group&gt;&lt;Group&gt;&lt;References&gt;&lt;Item&gt;&lt;ID&gt;70&lt;/ID&gt;&lt;UID&gt;{762B3D71-2B00-4C6B-A238-896A5E15508C}&lt;/UID&gt;&lt;Title&gt;Experimental analysis of cracked rotor&lt;/Title&gt;&lt;Template&gt;Journal Article&lt;/Template&gt;&lt;Star&gt;0&lt;/Star&gt;&lt;Tag&gt;5&lt;/Tag&gt;&lt;Author&gt;Zhou, Tong; Sun, Zhengce; Xu, Jianxue; Han, Weihua&lt;/Author&gt;&lt;Year&gt;2005&lt;/Year&gt;&lt;Details&gt;&lt;_created&gt;60757169&lt;/_created&gt;&lt;_impact_factor&gt;   0.975&lt;/_impact_factor&gt;&lt;_isbn&gt;0022-0434&lt;/_isbn&gt;&lt;_issue&gt;3&lt;/_issue&gt;&lt;_journal&gt;Journal of dynamic systems, measurement, and control&lt;/_journal&gt;&lt;_modified&gt;61479207&lt;/_modified&gt;&lt;_pages&gt;313-320&lt;/_pages&gt;&lt;_volume&gt;127&lt;/_volume&gt;&lt;/Details&gt;&lt;Extra&gt;&lt;DBUID&gt;{AA2E782B-E637-448B-BDD8-A1F5A1CA8446}&lt;/DBUID&gt;&lt;/Extra&gt;&lt;/Item&gt;&lt;/References&gt;&lt;/Group&gt;&lt;Group&gt;&lt;References&gt;&lt;Item&gt;&lt;ID&gt;64&lt;/ID&gt;&lt;UID&gt;{7FB52283-47A5-4713-A53B-8204B26F0549}&lt;/UID&gt;&lt;Title&gt;The influence of cracks in rotating shafts&lt;/Title&gt;&lt;Template&gt;Journal Article&lt;/Template&gt;&lt;Star&gt;0&lt;/Star&gt;&lt;Tag&gt;5&lt;/Tag&gt;&lt;Author&gt;Sinou, Jean-Jacques; Lees, A W&lt;/Author&gt;&lt;Year&gt;2005&lt;/Year&gt;&lt;Details&gt;&lt;_collection_scope&gt;EI;SCI;SCIE;&lt;/_collection_scope&gt;&lt;_created&gt;60615125&lt;/_created&gt;&lt;_impact_factor&gt;   2.107&lt;/_impact_factor&gt;&lt;_isbn&gt;0022-460X&lt;/_isbn&gt;&lt;_issue&gt;4&lt;/_issue&gt;&lt;_journal&gt;Journal of Sound and Vibration&lt;/_journal&gt;&lt;_modified&gt;61479208&lt;/_modified&gt;&lt;_pages&gt;1015-1037&lt;/_pages&gt;&lt;_volume&gt;285&lt;/_volume&gt;&lt;/Details&gt;&lt;Extra&gt;&lt;DBUID&gt;{AA2E782B-E637-448B-BDD8-A1F5A1CA8446}&lt;/DBUID&gt;&lt;/Extra&gt;&lt;/Item&gt;&lt;/References&gt;&lt;/Group&gt;&lt;Group&gt;&lt;References&gt;&lt;Item&gt;&lt;ID&gt;158&lt;/ID&gt;&lt;UID&gt;{45729E88-C6EE-4754-80D6-62800FF3E3E7}&lt;/UID&gt;&lt;Title&gt;Crack detection for a Jeffcott rotor with a transverse crack: An experimental investigation&lt;/Title&gt;&lt;Template&gt;Journal Article&lt;/Template&gt;&lt;Star&gt;0&lt;/Star&gt;&lt;Tag&gt;0&lt;/Tag&gt;&lt;Author&gt;Guo, Chaozhong; Yan, Jihong; Yang, Weicheng&lt;/Author&gt;&lt;Year&gt;2017&lt;/Year&gt;&lt;Details&gt;&lt;_isbn&gt;0888-3270&lt;/_isbn&gt;&lt;_journal&gt;Mechanical Systems and Signal Processing&lt;/_journal&gt;&lt;_pages&gt;260-271&lt;/_pages&gt;&lt;_volume&gt;83&lt;/_volume&gt;&lt;_created&gt;61551073&lt;/_created&gt;&lt;_modified&gt;61551087&lt;/_modified&gt;&lt;_impact_factor&gt;   2.771&lt;/_impact_factor&gt;&lt;_collection_scope&gt;EI;SCIE;&lt;/_collection_scope&gt;&lt;/Details&gt;&lt;Extra&gt;&lt;DBUID&gt;{C4503B25-5F2C-4FAC-8DC5-E2ED8439C549}&lt;/DBUID&gt;&lt;/Extra&gt;&lt;/Item&gt;&lt;/References&gt;&lt;/Group&gt;&lt;/Citation&gt;_x000a_"/>
    <w:docVar w:name="NE.Ref{1094541E-D8D8-41E1-99D3-39F7DE14E9C0}" w:val=" ADDIN NE.Ref.{1094541E-D8D8-41E1-99D3-39F7DE14E9C0}&lt;Citation&gt;&lt;Group&gt;&lt;References&gt;&lt;Item&gt;&lt;ID&gt;26&lt;/ID&gt;&lt;UID&gt;{92F3BFFF-4B59-4999-9E04-963C841E492A}&lt;/UID&gt;&lt;Title&gt;Study of open crack in rotor shaft using changes in frequency response function phase&lt;/Title&gt;&lt;Template&gt;Journal Article&lt;/Template&gt;&lt;Star&gt;1&lt;/Star&gt;&lt;Tag&gt;0&lt;/Tag&gt;&lt;Author&gt;Rahman, Abdul Ghaffar Abdul; Ismail, Zubaidah; Noroozi, Siamak; Chao, Ong Zhi&lt;/Author&gt;&lt;Year&gt;2013&lt;/Year&gt;&lt;Details&gt;&lt;_collection_scope&gt;EI;SCIE;&lt;/_collection_scope&gt;&lt;_created&gt;60615125&lt;/_created&gt;&lt;_impact_factor&gt;   1.761&lt;/_impact_factor&gt;&lt;_isbn&gt;1056-7895&lt;/_isbn&gt;&lt;_issue&gt;6&lt;/_issue&gt;&lt;_journal&gt;International Journal of Damage Mechanics&lt;/_journal&gt;&lt;_modified&gt;62017382&lt;/_modified&gt;&lt;_pages&gt;791-807&lt;/_pages&gt;&lt;_volume&gt;22&lt;/_volume&gt;&lt;/Details&gt;&lt;Extra&gt;&lt;DBUID&gt;{C4503B25-5F2C-4FAC-8DC5-E2ED8439C549}&lt;/DBUID&gt;&lt;/Extra&gt;&lt;/Item&gt;&lt;/References&gt;&lt;/Group&gt;&lt;/Citation&gt;_x000a_"/>
    <w:docVar w:name="NE.Ref{131BC858-1DC2-4C94-B2D4-E93EC7954838}" w:val=" ADDIN NE.Ref.{131BC858-1DC2-4C94-B2D4-E93EC7954838}&lt;Citation&gt;&lt;Group&gt;&lt;References&gt;&lt;Item&gt;&lt;ID&gt;15&lt;/ID&gt;&lt;UID&gt;{100BB4C3-9782-419F-B8AA-BAF497437D1C}&lt;/UID&gt;&lt;Title&gt;Dynamic behavior of cracked rotor subjected to multisine excitation&lt;/Title&gt;&lt;Template&gt;Journal Article&lt;/Template&gt;&lt;Star&gt;1&lt;/Star&gt;&lt;Tag&gt;5&lt;/Tag&gt;&lt;Author&gt;Kulesza, Zbigniew&lt;/Author&gt;&lt;Year&gt;2014&lt;/Year&gt;&lt;Details&gt;&lt;_collection_scope&gt;EI;SCI;SCIE;&lt;/_collection_scope&gt;&lt;_created&gt;60963625&lt;/_created&gt;&lt;_impact_factor&gt;   1.813&lt;/_impact_factor&gt;&lt;_isbn&gt;0022-460X&lt;/_isbn&gt;&lt;_issue&gt;5&lt;/_issue&gt;&lt;_journal&gt;Journal of Sound and Vibration&lt;/_journal&gt;&lt;_modified&gt;61010838&lt;/_modified&gt;&lt;_pages&gt;1369-1378&lt;/_pages&gt;&lt;_volume&gt;333&lt;/_volume&gt;&lt;/Details&gt;&lt;Extra&gt;&lt;DBUID&gt;{AA2E782B-E637-448B-BDD8-A1F5A1CA8446}&lt;/DBUID&gt;&lt;/Extra&gt;&lt;/Item&gt;&lt;/References&gt;&lt;/Group&gt;&lt;/Citation&gt;_x000a_"/>
    <w:docVar w:name="NE.Ref{15134C69-BA36-4A1F-9166-5F2950E01BFF}" w:val=" ADDIN NE.Ref.{15134C69-BA36-4A1F-9166-5F2950E01BFF}&lt;Citation&gt;&lt;Group&gt;&lt;References&gt;&lt;Item&gt;&lt;ID&gt;193&lt;/ID&gt;&lt;UID&gt;{ADA17A8B-CE19-4DE4-8C4B-C798283BD483}&lt;/UID&gt;&lt;Title&gt;Phase-based spectrum analysis method for identifying weak harmonics&lt;/Title&gt;&lt;Template&gt;Journal Article&lt;/Template&gt;&lt;Star&gt;1&lt;/Star&gt;&lt;Tag&gt;5&lt;/Tag&gt;&lt;Author&gt;Xie, Jingsong; Cheng, Wei; Zi, Yanyang; Zhang, Mingquan&lt;/Author&gt;&lt;Year&gt;2018&lt;/Year&gt;&lt;Details&gt;&lt;_accessed&gt;62275193&lt;/_accessed&gt;&lt;_collection_scope&gt;SCIE;&lt;/_collection_scope&gt;&lt;_created&gt;62275193&lt;/_created&gt;&lt;_date&gt;62169120&lt;/_date&gt;&lt;_db_updated&gt;CrossRef&lt;/_db_updated&gt;&lt;_doi&gt;10.1177/1077546318760904&lt;/_doi&gt;&lt;_impact_factor&gt;   2.197&lt;/_impact_factor&gt;&lt;_isbn&gt;1077-5463&lt;/_isbn&gt;&lt;_journal&gt;Journal of Vibration and Control&lt;/_journal&gt;&lt;_modified&gt;62462725&lt;/_modified&gt;&lt;_pages&gt;107754631876090&lt;/_pages&gt;&lt;_tertiary_title&gt;Journal of Vibration and Control&lt;/_tertiary_title&gt;&lt;_url&gt;http://journals.sagepub.com/doi/10.1177/1077546318760904_x000d__x000a_http://journals.sagepub.com/doi/pdf/10.1177/1077546318760904&lt;/_url&gt;&lt;/Details&gt;&lt;Extra&gt;&lt;DBUID&gt;{C4503B25-5F2C-4FAC-8DC5-E2ED8439C549}&lt;/DBUID&gt;&lt;/Extra&gt;&lt;/Item&gt;&lt;/References&gt;&lt;/Group&gt;&lt;/Citation&gt;_x000a_"/>
    <w:docVar w:name="NE.Ref{186EAC0A-D8C8-4096-BB0B-9804CD804D69}" w:val=" ADDIN NE.Ref.{186EAC0A-D8C8-4096-BB0B-9804CD804D69}&lt;Citation&gt;&lt;Group&gt;&lt;References&gt;&lt;Item&gt;&lt;ID&gt;23&lt;/ID&gt;&lt;UID&gt;{49891BC4-9528-4231-957B-F48182670CC6}&lt;/UID&gt;&lt;Title&gt;Impedance-based fault detection methodology for rotating machines&lt;/Title&gt;&lt;Template&gt;Journal Article&lt;/Template&gt;&lt;Star&gt;0&lt;/Star&gt;&lt;Tag&gt;3&lt;/Tag&gt;&lt;Author&gt;Ap Cavalini, Aldemir; Neto, Roberto Mendes Finzi; Steffen, Valder&lt;/Author&gt;&lt;Year&gt;2014&lt;/Year&gt;&lt;Details&gt;&lt;_collection_scope&gt;EI;&lt;/_collection_scope&gt;&lt;_created&gt;60615124&lt;/_created&gt;&lt;_impact_factor&gt;   2.663&lt;/_impact_factor&gt;&lt;_isbn&gt;1475-9217&lt;/_isbn&gt;&lt;_journal&gt;Structural Health Monitoring&lt;/_journal&gt;&lt;_modified&gt;61009772&lt;/_modified&gt;&lt;_pages&gt;1475921714564639&lt;/_pages&gt;&lt;/Details&gt;&lt;Extra&gt;&lt;DBUID&gt;{C4503B25-5F2C-4FAC-8DC5-E2ED8439C549}&lt;/DBUID&gt;&lt;/Extra&gt;&lt;/Item&gt;&lt;/References&gt;&lt;/Group&gt;&lt;/Citation&gt;_x000a_"/>
    <w:docVar w:name="NE.Ref{18A4D1BE-3A44-46E5-B95B-889EC4B1E8D2}" w:val=" ADDIN NE.Ref.{18A4D1BE-3A44-46E5-B95B-889EC4B1E8D2}&lt;Citation&gt;&lt;Group&gt;&lt;References&gt;&lt;Item&gt;&lt;ID&gt;383&lt;/ID&gt;&lt;UID&gt;{ACE2E888-7230-49C3-A393-8916E6A8CCF3}&lt;/UID&gt;&lt;Title&gt;Bearing parameter identification of rotor-bearing system based on Kriging surrogate model and evolutionary algorithm&lt;/Title&gt;&lt;Template&gt;Journal Article&lt;/Template&gt;&lt;Star&gt;0&lt;/Star&gt;&lt;Tag&gt;5&lt;/Tag&gt;&lt;Author&gt;Han, Fang; Guo, Xinglin; Gao, Haiyang&lt;/Author&gt;&lt;Year&gt;2013&lt;/Year&gt;&lt;Details&gt;&lt;_collection_scope&gt;EI;SCI;SCIE;&lt;/_collection_scope&gt;&lt;_created&gt;61221075&lt;/_created&gt;&lt;_impact_factor&gt;   2.618&lt;/_impact_factor&gt;&lt;_isbn&gt;0022-460X&lt;/_isbn&gt;&lt;_issue&gt;11&lt;/_issue&gt;&lt;_journal&gt;Journal of Sound and Vibration&lt;/_journal&gt;&lt;_modified&gt;62197241&lt;/_modified&gt;&lt;_pages&gt;2659-2671&lt;/_pages&gt;&lt;_volume&gt;332&lt;/_volume&gt;&lt;/Details&gt;&lt;Extra&gt;&lt;DBUID&gt;{84F86AE8-5D78-4EDF-811E-289086040E94}&lt;/DBUID&gt;&lt;/Extra&gt;&lt;/Item&gt;&lt;/References&gt;&lt;/Group&gt;&lt;/Citation&gt;_x000a_"/>
    <w:docVar w:name="NE.Ref{1C5003DB-CCA4-411F-8272-502F8CB7244D}" w:val=" ADDIN NE.Ref.{1C5003DB-CCA4-411F-8272-502F8CB7244D}&lt;Citation&gt;&lt;Group&gt;&lt;References&gt;&lt;Item&gt;&lt;ID&gt;386&lt;/ID&gt;&lt;UID&gt;{C9B9A7D9-4316-41A0-9C02-4117F3E67D40}&lt;/UID&gt;&lt;Title&gt;Design and analysis of computer experiments&lt;/Title&gt;&lt;Template&gt;Journal Article&lt;/Template&gt;&lt;Star&gt;0&lt;/Star&gt;&lt;Tag&gt;5&lt;/Tag&gt;&lt;Author&gt;Sacks, Jerome; Welch, William J; Mitchell, Toby J; Wynn, Henry P&lt;/Author&gt;&lt;Year&gt;1989&lt;/Year&gt;&lt;Details&gt;&lt;_collection_scope&gt;SCI;SCIE;&lt;/_collection_scope&gt;&lt;_created&gt;61273039&lt;/_created&gt;&lt;_impact_factor&gt;   2.213&lt;/_impact_factor&gt;&lt;_isbn&gt;0883-4237&lt;/_isbn&gt;&lt;_journal&gt;Statistical science&lt;/_journal&gt;&lt;_modified&gt;61533319&lt;/_modified&gt;&lt;_pages&gt;409-423&lt;/_pages&gt;&lt;/Details&gt;&lt;Extra&gt;&lt;DBUID&gt;{84F86AE8-5D78-4EDF-811E-289086040E94}&lt;/DBUID&gt;&lt;/Extra&gt;&lt;/Item&gt;&lt;/References&gt;&lt;/Group&gt;&lt;/Citation&gt;_x000a_"/>
    <w:docVar w:name="NE.Ref{1C664C26-4A0A-4FB7-93B5-5E528E3D4D0F}" w:val=" ADDIN NE.Ref.{1C664C26-4A0A-4FB7-93B5-5E528E3D4D0F}&lt;Citation&gt;&lt;Group&gt;&lt;References&gt;&lt;Item&gt;&lt;ID&gt;17&lt;/ID&gt;&lt;UID&gt;{1C046179-53D3-40C3-8616-0E12E3E6D605}&lt;/UID&gt;&lt;Title&gt;The strain energy release approach for modeling cracks in rotors: A state of the art review&lt;/Title&gt;&lt;Template&gt;Journal Article&lt;/Template&gt;&lt;Star&gt;1&lt;/Star&gt;&lt;Tag&gt;5&lt;/Tag&gt;&lt;Author&gt;Papadopoulos, Chris A&lt;/Author&gt;&lt;Year&gt;2008&lt;/Year&gt;&lt;Details&gt;&lt;_accessed&gt;60338238&lt;/_accessed&gt;&lt;_collection_scope&gt;EI;SCIE;&lt;/_collection_scope&gt;&lt;_created&gt;60338237&lt;/_created&gt;&lt;_db_updated&gt;CrossRef&lt;/_db_updated&gt;&lt;_doi&gt;10.1016/j.ymssp.2007.11.009&lt;/_doi&gt;&lt;_impact_factor&gt;   2.256&lt;/_impact_factor&gt;&lt;_isbn&gt;08883270&lt;/_isbn&gt;&lt;_issue&gt;4&lt;/_issue&gt;&lt;_journal&gt;Mechanical Systems and Signal Processing&lt;/_journal&gt;&lt;_modified&gt;60964684&lt;/_modified&gt;&lt;_pages&gt;763-789&lt;/_pages&gt;&lt;_tertiary_title&gt;Mechanical Systems and Signal Processing&lt;/_tertiary_title&gt;&lt;_url&gt;http://linkinghub.elsevier.com/retrieve/pii/S0888327007002269&lt;/_url&gt;&lt;_volume&gt;22&lt;/_volume&gt;&lt;/Details&gt;&lt;Extra&gt;&lt;DBUID&gt;{84F86AE8-5D78-4EDF-811E-289086040E94}&lt;/DBUID&gt;&lt;/Extra&gt;&lt;/Item&gt;&lt;/References&gt;&lt;/Group&gt;&lt;/Citation&gt;_x000a_"/>
    <w:docVar w:name="NE.Ref{1DE81ED8-4E81-4D82-BC0A-8A42CCB1853C}" w:val=" ADDIN NE.Ref.{1DE81ED8-4E81-4D82-BC0A-8A42CCB1853C}&lt;Citation&gt;&lt;Group&gt;&lt;References&gt;&lt;Item&gt;&lt;ID&gt;190&lt;/ID&gt;&lt;UID&gt;{F96A0EA3-3602-445A-BF77-57DC618F47DF}&lt;/UID&gt;&lt;Title&gt;Uncertainty quantification of squeal instability via surrogate modelling&lt;/Title&gt;&lt;Template&gt;Journal Article&lt;/Template&gt;&lt;Star&gt;1&lt;/Star&gt;&lt;Tag&gt;5&lt;/Tag&gt;&lt;Author&gt;Nobari, Amir; Ouyang, Huajiang; Bannister, Paul&lt;/Author&gt;&lt;Year&gt;2015&lt;/Year&gt;&lt;Details&gt;&lt;_collection_scope&gt;EI;SCIE;&lt;/_collection_scope&gt;&lt;_created&gt;60627757&lt;/_created&gt;&lt;_impact_factor&gt;   4.370&lt;/_impact_factor&gt;&lt;_isbn&gt;0888-3270&lt;/_isbn&gt;&lt;_journal&gt;Mechanical Systems and Signal Processing&lt;/_journal&gt;&lt;_modified&gt;62008411&lt;/_modified&gt;&lt;_pages&gt;887-908&lt;/_pages&gt;&lt;_volume&gt;60&lt;/_volume&gt;&lt;/Details&gt;&lt;Extra&gt;&lt;DBUID&gt;{84F86AE8-5D78-4EDF-811E-289086040E94}&lt;/DBUID&gt;&lt;/Extra&gt;&lt;/Item&gt;&lt;/References&gt;&lt;/Group&gt;&lt;/Citation&gt;_x000a_"/>
    <w:docVar w:name="NE.Ref{1F7ADF7B-ED27-4BE1-B64E-59FA10F2BC87}" w:val=" ADDIN NE.Ref.{1F7ADF7B-ED27-4BE1-B64E-59FA10F2BC87}&lt;Citation&gt;&lt;Group&gt;&lt;References&gt;&lt;Item&gt;&lt;ID&gt;90&lt;/ID&gt;&lt;UID&gt;{D2D2AB12-2D12-444E-861B-BE55D1F97197}&lt;/UID&gt;&lt;Title&gt;Crack Identification in a Rotating Shaft via the Reverse Directional Frequency Response Functions&lt;/Title&gt;&lt;Template&gt;Journal Article&lt;/Template&gt;&lt;Star&gt;1&lt;/Star&gt;&lt;Tag&gt;4&lt;/Tag&gt;&lt;Author&gt;Seo, Yun-Ho; Lee, Chong-Won; Park, K C&lt;/Author&gt;&lt;Year&gt;2009&lt;/Year&gt;&lt;Details&gt;&lt;_accessed&gt;60532735&lt;/_accessed&gt;&lt;_created&gt;60532538&lt;/_created&gt;&lt;_date_display&gt;02/2009&lt;/_date_display&gt;&lt;_db_updated&gt;PKU Search&lt;/_db_updated&gt;&lt;_issue&gt;1&lt;/_issue&gt;&lt;_journal&gt;Journal of Vibration and Acoustics [H.W. Wilson - AST]&lt;/_journal&gt;&lt;_modified&gt;61483585&lt;/_modified&gt;&lt;_pages&gt;011012&lt;/_pages&gt;&lt;_subject_headings&gt;Rotors/Mathematical models&lt;/_subject_headings&gt;&lt;_url&gt;http://pku.summon.serialssolutions.com/2.0.0/link/0/eLvHCXMw3V1bT8IwFG6AJ30winfU9EVeluG4jIwESXBhId5CkEj0hXRbJwTYDAwfjP_Hv2nb9bAB4Q_4tp41a9J9Oz3n29dThLDhUkIMzWHfkqvbhlf2akWd6rWyV_K0qs3f8vuT8dgpWS39PpX6AaHw0vYf3rI5I85YiXbbepJ-4xQGUboB_8nOy20PiRcqXyMiYswu5ToMCq5O8IDWLNJT83BcKGapYrHlLqbyNoPXV55lhyBlbjrBIqr3fK3ftQv9ghJVgVRUpfnSgzPMhapYMLNvC19tB2taIHMY-B9qP5YFdKSM-6EgqVwgJ2qgZ5ZwWhtRxtXgtTi24x8IStPm5I4TJkhKlisyd6xpq_5aLhtJYEbel8cyUpS9WkObRWksVeOxTp5XVJ-6Iye8_Saq-ZxGaZbQRUVIE_tpxQmhy9E31mkRfPT20Z6ceNyMAHCAUtTPot1ELcksyslOo_kU5_HKvp_5IfqtDxsCK_WbYQOzxipkwDryMcGAHDAKAEGD4QguGZywhBOYEqgC0xJcYACMLTsA1LjhCF1ZrZ7ZVmEmBu5kMogntnyMMn7g01OEtapbIjVXr3iOVzG0is2SAN0tEmqXHb3q2GfoZMtDzrfeyaGdGF8XKBPOFvQSpT_Hiz-9DWmc&amp;quot; class=&amp;quot;documentLink&lt;/_url&gt;&lt;_volume&gt;131&lt;/_volume&gt;&lt;/Details&gt;&lt;Extra&gt;&lt;DBUID&gt;{195969FA-6F58-4E69-ACB5-74B1234D7CBD}&lt;/DBUID&gt;&lt;/Extra&gt;&lt;/Item&gt;&lt;/References&gt;&lt;/Group&gt;&lt;/Citation&gt;_x000a_"/>
    <w:docVar w:name="NE.Ref{230F3C3F-3FD6-4782-A7DD-A3668F15147B}" w:val=" ADDIN NE.Ref.{230F3C3F-3FD6-4782-A7DD-A3668F15147B}&lt;Citation&gt;&lt;Group&gt;&lt;References&gt;&lt;Item&gt;&lt;ID&gt;85&lt;/ID&gt;&lt;UID&gt;{3C53A161-87F4-44AA-87DD-034FEED6D373}&lt;/UID&gt;&lt;Title&gt;A model-based identification method of transverse cracks in rotating shafts suitable for industrial machines&lt;/Title&gt;&lt;Template&gt;Journal Article&lt;/Template&gt;&lt;Star&gt;1&lt;/Star&gt;&lt;Tag&gt;5&lt;/Tag&gt;&lt;Author&gt;Pennacchi, Paolo; Bachschmid, Nicolò; Vania, Andrea&lt;/Author&gt;&lt;Year&gt;2006&lt;/Year&gt;&lt;Details&gt;&lt;_accessed&gt;60338237&lt;/_accessed&gt;&lt;_collection_scope&gt;EI;SCIE;&lt;/_collection_scope&gt;&lt;_created&gt;60338237&lt;/_created&gt;&lt;_db_updated&gt;CrossRef&lt;/_db_updated&gt;&lt;_doi&gt;10.1016/j.ymssp.2005.04.005&lt;/_doi&gt;&lt;_impact_factor&gt;   2.771&lt;/_impact_factor&gt;&lt;_isbn&gt;08883270&lt;/_isbn&gt;&lt;_issue&gt;8&lt;/_issue&gt;&lt;_journal&gt;Mechanical Systems and Signal Processing&lt;/_journal&gt;&lt;_modified&gt;61483580&lt;/_modified&gt;&lt;_pages&gt;2112-2147&lt;/_pages&gt;&lt;_tertiary_title&gt;Mechanical Systems and Signal Processing&lt;/_tertiary_title&gt;&lt;_url&gt;http://linkinghub.elsevier.com/retrieve/pii/S0888327005000713&lt;/_url&gt;&lt;_volume&gt;20&lt;/_volume&gt;&lt;/Details&gt;&lt;Extra&gt;&lt;DBUID&gt;{195969FA-6F58-4E69-ACB5-74B1234D7CBD}&lt;/DBUID&gt;&lt;/Extra&gt;&lt;/Item&gt;&lt;/References&gt;&lt;/Group&gt;&lt;/Citation&gt;_x000a_"/>
    <w:docVar w:name="NE.Ref{23EDC9F6-53E2-41B1-8E7C-2E883C84F410}" w:val=" ADDIN NE.Ref.{23EDC9F6-53E2-41B1-8E7C-2E883C84F410}&lt;Citation&gt;&lt;Group&gt;&lt;References&gt;&lt;Item&gt;&lt;ID&gt;44&lt;/ID&gt;&lt;UID&gt;{3FD400D2-4B04-46B0-A48E-55631373D87C}&lt;/UID&gt;&lt;Title&gt;Crack Identification of Cantilever Plates Based on a Kriging Surrogate Model&lt;/Title&gt;&lt;Template&gt;Journal Article&lt;/Template&gt;&lt;Star&gt;1&lt;/Star&gt;&lt;Tag&gt;5&lt;/Tag&gt;&lt;Author&gt;Gao, Haiyang; Guo, Xinglin; Ouyang, Huajiang; Han, Fang&lt;/Author&gt;&lt;Year&gt;2013&lt;/Year&gt;&lt;Details&gt;&lt;_created&gt;60522729&lt;/_created&gt;&lt;_isbn&gt;0739-3717&lt;/_isbn&gt;&lt;_issue&gt;5&lt;/_issue&gt;&lt;_journal&gt;Journal of vibration and acoustics&lt;/_journal&gt;&lt;_modified&gt;60566193&lt;/_modified&gt;&lt;_pages&gt;051012&lt;/_pages&gt;&lt;_volume&gt;135&lt;/_volume&gt;&lt;/Details&gt;&lt;Extra&gt;&lt;DBUID&gt;{84F86AE8-5D78-4EDF-811E-289086040E94}&lt;/DBUID&gt;&lt;/Extra&gt;&lt;/Item&gt;&lt;/References&gt;&lt;/Group&gt;&lt;/Citation&gt;_x000a_"/>
    <w:docVar w:name="NE.Ref{24018813-FAFA-4BC9-A237-03A5A786BE9C}" w:val=" ADDIN NE.Ref.{24018813-FAFA-4BC9-A237-03A5A786BE9C}&lt;Citation&gt;&lt;Group&gt;&lt;References&gt;&lt;Item&gt;&lt;ID&gt;193&lt;/ID&gt;&lt;UID&gt;{ADA17A8B-CE19-4DE4-8C4B-C798283BD483}&lt;/UID&gt;&lt;Title&gt;Phase-based spectrum analysis method for identifying weak harmonics&lt;/Title&gt;&lt;Template&gt;Journal Article&lt;/Template&gt;&lt;Star&gt;1&lt;/Star&gt;&lt;Tag&gt;5&lt;/Tag&gt;&lt;Author&gt;Xie, Jingsong; Cheng, Wei; Zi, Yanyang; Zhang, Mingquan&lt;/Author&gt;&lt;Year&gt;2018&lt;/Year&gt;&lt;Details&gt;&lt;_accessed&gt;62275193&lt;/_accessed&gt;&lt;_collection_scope&gt;SCIE;&lt;/_collection_scope&gt;&lt;_created&gt;62275193&lt;/_created&gt;&lt;_date&gt;62169120&lt;/_date&gt;&lt;_db_updated&gt;CrossRef&lt;/_db_updated&gt;&lt;_doi&gt;10.1177/1077546318760904&lt;/_doi&gt;&lt;_impact_factor&gt;   2.197&lt;/_impact_factor&gt;&lt;_isbn&gt;1077-5463&lt;/_isbn&gt;&lt;_journal&gt;Journal of Vibration and Control&lt;/_journal&gt;&lt;_modified&gt;62462725&lt;/_modified&gt;&lt;_pages&gt;107754631876090&lt;/_pages&gt;&lt;_tertiary_title&gt;Journal of Vibration and Control&lt;/_tertiary_title&gt;&lt;_url&gt;http://journals.sagepub.com/doi/10.1177/1077546318760904_x000d__x000a_http://journals.sagepub.com/doi/pdf/10.1177/1077546318760904&lt;/_url&gt;&lt;/Details&gt;&lt;Extra&gt;&lt;DBUID&gt;{C4503B25-5F2C-4FAC-8DC5-E2ED8439C549}&lt;/DBUID&gt;&lt;/Extra&gt;&lt;/Item&gt;&lt;/References&gt;&lt;/Group&gt;&lt;/Citation&gt;_x000a_"/>
    <w:docVar w:name="NE.Ref{245519DB-B7AC-4B63-9AEF-0CD9F6C6D524}" w:val=" ADDIN NE.Ref.{245519DB-B7AC-4B63-9AEF-0CD9F6C6D524}&lt;Citation&gt;&lt;Group&gt;&lt;References&gt;&lt;Item&gt;&lt;ID&gt;103&lt;/ID&gt;&lt;UID&gt;{50FFFB34-81AA-4FA8-95AB-06E0E60F19D8}&lt;/UID&gt;&lt;Title&gt;Crack identification for rotating machines based on a nonlinear approach&lt;/Title&gt;&lt;Template&gt;Journal Article&lt;/Template&gt;&lt;Star&gt;0&lt;/Star&gt;&lt;Tag&gt;5&lt;/Tag&gt;&lt;Author&gt;Cavalini Jr, A A; Sanches, L; Bachschmid, N; Steffen Jr, V&lt;/Author&gt;&lt;Year&gt;2016&lt;/Year&gt;&lt;Details&gt;&lt;_collection_scope&gt;EI;SCIE;&lt;/_collection_scope&gt;&lt;_created&gt;61118631&lt;/_created&gt;&lt;_doi&gt;10.1016/j.ymssp.2016.02.041i&lt;/_doi&gt;&lt;_impact_factor&gt;   2.771&lt;/_impact_factor&gt;&lt;_journal&gt;Mechanical Systems and Signal Processing&lt;/_journal&gt;&lt;_modified&gt;61483593&lt;/_modified&gt;&lt;_pages&gt;72-85&lt;/_pages&gt;&lt;_volume&gt;79&lt;/_volume&gt;&lt;/Details&gt;&lt;Extra&gt;&lt;DBUID&gt;{195969FA-6F58-4E69-ACB5-74B1234D7CBD}&lt;/DBUID&gt;&lt;/Extra&gt;&lt;/Item&gt;&lt;/References&gt;&lt;/Group&gt;&lt;/Citation&gt;_x000a_"/>
    <w:docVar w:name="NE.Ref{266078EA-50AC-4F8D-B2FA-9F098FDD2E84}" w:val=" ADDIN NE.Ref.{266078EA-50AC-4F8D-B2FA-9F098FDD2E84}&lt;Citation&gt;&lt;Group&gt;&lt;References&gt;&lt;Item&gt;&lt;ID&gt;81&lt;/ID&gt;&lt;UID&gt;{ED6E84F9-8AE0-4589-A4E0-23D2F5EA4D1C}&lt;/UID&gt;&lt;Title&gt;Detection of cracks in shafts with the Approximated Entropy algorithm&lt;/Title&gt;&lt;Template&gt;Journal Article&lt;/Template&gt;&lt;Star&gt;0&lt;/Star&gt;&lt;Tag&gt;5&lt;/Tag&gt;&lt;Author&gt;Sampaio, Diego Luchesi; Nicoletti, Rodrigo&lt;/Author&gt;&lt;Year&gt;2016&lt;/Year&gt;&lt;Details&gt;&lt;_collection_scope&gt;EI;SCIE;&lt;/_collection_scope&gt;&lt;_created&gt;61084304&lt;/_created&gt;&lt;_impact_factor&gt;   2.256&lt;/_impact_factor&gt;&lt;_isbn&gt;0888-3270&lt;/_isbn&gt;&lt;_journal&gt;Mechanical Systems and Signal Processing&lt;/_journal&gt;&lt;_modified&gt;61088636&lt;/_modified&gt;&lt;_pages&gt;286-302&lt;/_pages&gt;&lt;_volume&gt;72&lt;/_volume&gt;&lt;/Details&gt;&lt;Extra&gt;&lt;DBUID&gt;{C4503B25-5F2C-4FAC-8DC5-E2ED8439C549}&lt;/DBUID&gt;&lt;/Extra&gt;&lt;/Item&gt;&lt;/References&gt;&lt;/Group&gt;&lt;/Citation&gt;_x000a_"/>
    <w:docVar w:name="NE.Ref{287B1278-91F3-4F93-AF0B-C33E1199795F}" w:val=" ADDIN NE.Ref.{287B1278-91F3-4F93-AF0B-C33E1199795F}&lt;Citation&gt;&lt;Group&gt;&lt;References&gt;&lt;Item&gt;&lt;ID&gt;35&lt;/ID&gt;&lt;UID&gt;{B49C24C5-11D1-4792-B5C3-265C20169BEE}&lt;/UID&gt;&lt;Title&gt;Unified Multi-speed analysis (UMA) for the condition monitoring of aero-engines&lt;/Title&gt;&lt;Template&gt;Journal Article&lt;/Template&gt;&lt;Star&gt;1&lt;/Star&gt;&lt;Tag&gt;5&lt;/Tag&gt;&lt;Author&gt;Nembhard, Adrian D; Sinha, Jyoti K&lt;/Author&gt;&lt;Year&gt;2015&lt;/Year&gt;&lt;Details&gt;&lt;_collection_scope&gt;EI;SCIE;&lt;/_collection_scope&gt;&lt;_created&gt;60934401&lt;/_created&gt;&lt;_impact_factor&gt;   2.256&lt;/_impact_factor&gt;&lt;_isbn&gt;0888-3270&lt;/_isbn&gt;&lt;_journal&gt;Mechanical Systems and Signal Processing&lt;/_journal&gt;&lt;_modified&gt;61009780&lt;/_modified&gt;&lt;/Details&gt;&lt;Extra&gt;&lt;DBUID&gt;{C4503B25-5F2C-4FAC-8DC5-E2ED8439C549}&lt;/DBUID&gt;&lt;/Extra&gt;&lt;/Item&gt;&lt;/References&gt;&lt;/Group&gt;&lt;Group&gt;&lt;References&gt;&lt;Item&gt;&lt;ID&gt;74&lt;/ID&gt;&lt;UID&gt;{AC84EA76-2277-48CD-82AC-B7215CEFF720}&lt;/UID&gt;&lt;Title&gt;Principal components of superhigh-dimensional statistical features and support vector machine for improving identification accuracies of different gear crack levels under different working conditions&lt;/Title&gt;&lt;Template&gt;Journal Article&lt;/Template&gt;&lt;Star&gt;1&lt;/Star&gt;&lt;Tag&gt;5&lt;/Tag&gt;&lt;Author&gt;Wang, Dong; Tsui, Kwok-Leung; Tse, Peter W; Zuo, Ming J&lt;/Author&gt;&lt;Year&gt;2015&lt;/Year&gt;&lt;Details&gt;&lt;_collection_scope&gt;EI;SCIE;&lt;/_collection_scope&gt;&lt;_created&gt;61052664&lt;/_created&gt;&lt;_impact_factor&gt;   0.722&lt;/_impact_factor&gt;&lt;_isbn&gt;1070-9622&lt;/_isbn&gt;&lt;_journal&gt;Shock and Vibration&lt;/_journal&gt;&lt;_modified&gt;61060986&lt;/_modified&gt;&lt;_volume&gt;2015&lt;/_volume&gt;&lt;/Details&gt;&lt;Extra&gt;&lt;DBUID&gt;{C4503B25-5F2C-4FAC-8DC5-E2ED8439C549}&lt;/DBUID&gt;&lt;/Extra&gt;&lt;/Item&gt;&lt;/References&gt;&lt;/Group&gt;&lt;/Citation&gt;_x000a_"/>
    <w:docVar w:name="NE.Ref{290897EE-29C6-4F00-8D9E-EE21C780D216}" w:val=" ADDIN NE.Ref.{290897EE-29C6-4F00-8D9E-EE21C780D216}&lt;Citation&gt;&lt;Group&gt;&lt;References&gt;&lt;Item&gt;&lt;ID&gt;91&lt;/ID&gt;&lt;UID&gt;{B44A0BF6-BB09-48A2-82BB-4ED445CEE86F}&lt;/UID&gt;&lt;Title&gt;Rotor crack detection based on high-precision modal parameter identification method and wavelet finite element model&lt;/Title&gt;&lt;Template&gt;Journal Article&lt;/Template&gt;&lt;Star&gt;1&lt;/Star&gt;&lt;Tag&gt;5&lt;/Tag&gt;&lt;Author&gt;Dong, H B; Chen, X F; Li, B; Qi, K Y; He, Z J&lt;/Author&gt;&lt;Year&gt;2009&lt;/Year&gt;&lt;Details&gt;&lt;_accessed&gt;60338238&lt;/_accessed&gt;&lt;_collection_scope&gt;EI;SCIE;&lt;/_collection_scope&gt;&lt;_created&gt;60338237&lt;/_created&gt;&lt;_db_updated&gt;CrossRef&lt;/_db_updated&gt;&lt;_doi&gt;10.1016/j.ymssp.2008.08.003&lt;/_doi&gt;&lt;_impact_factor&gt;   2.771&lt;/_impact_factor&gt;&lt;_isbn&gt;08883270&lt;/_isbn&gt;&lt;_issue&gt;3&lt;/_issue&gt;&lt;_journal&gt;Mechanical Systems and Signal Processing&lt;/_journal&gt;&lt;_modified&gt;61483585&lt;/_modified&gt;&lt;_pages&gt;869-883&lt;/_pages&gt;&lt;_tertiary_title&gt;Mechanical Systems and Signal Processing&lt;/_tertiary_title&gt;&lt;_url&gt;http://linkinghub.elsevier.com/retrieve/pii/S0888327008002082&lt;/_url&gt;&lt;_volume&gt;23&lt;/_volume&gt;&lt;/Details&gt;&lt;Extra&gt;&lt;DBUID&gt;{195969FA-6F58-4E69-ACB5-74B1234D7CBD}&lt;/DBUID&gt;&lt;/Extra&gt;&lt;/Item&gt;&lt;/References&gt;&lt;/Group&gt;&lt;/Citation&gt;_x000a_"/>
    <w:docVar w:name="NE.Ref{2A8E5854-A815-489C-AE6C-1777AF6E16AE}" w:val=" ADDIN NE.Ref.{2A8E5854-A815-489C-AE6C-1777AF6E16AE}&lt;Citation&gt;&lt;Group&gt;&lt;References&gt;&lt;Item&gt;&lt;ID&gt;6&lt;/ID&gt;&lt;UID&gt;{40F04662-BA35-44A0-B774-5A9B2A874D06}&lt;/UID&gt;&lt;Title&gt;An Efficient Hilbert-Huang Transform-based Bearing Faults Detection in Induction Machines&lt;/Title&gt;&lt;Template&gt;Journal Article&lt;/Template&gt;&lt;Star&gt;0&lt;/Star&gt;&lt;Tag&gt;0&lt;/Tag&gt;&lt;Author&gt;Elbouchikhi, Elhoussin; Choqueuse, Vincent; Amirat, Yassine; Benbouzid, Mohamed; Turri, Sylvie&lt;/Author&gt;&lt;Year&gt;2017&lt;/Year&gt;&lt;Details&gt;&lt;_issue&gt;2&lt;/_issue&gt;&lt;_journal&gt;IEEE Transactions on Energy Conversion&lt;/_journal&gt;&lt;_pages&gt;401-413&lt;/_pages&gt;&lt;_volume&gt;32&lt;/_volume&gt;&lt;_created&gt;62771922&lt;/_created&gt;&lt;_modified&gt;62771939&lt;/_modified&gt;&lt;_impact_factor&gt;   3.767&lt;/_impact_factor&gt;&lt;_collection_scope&gt;SCI;SCIE;EI&lt;/_collection_scope&gt;&lt;/Details&gt;&lt;Extra&gt;&lt;DBUID&gt;{78B77167-9945-4384-B081-5A222E26B26C}&lt;/DBUID&gt;&lt;/Extra&gt;&lt;/Item&gt;&lt;/References&gt;&lt;/Group&gt;&lt;Group&gt;&lt;References&gt;&lt;Item&gt;&lt;ID&gt;14&lt;/ID&gt;&lt;UID&gt;{F25B8813-4C2E-4A03-8B98-9928895E97AC}&lt;/UID&gt;&lt;Title&gt;Pipeline two-dimensional impact location determination using time of arrival with instant phase (TOAIP) with piezoceramic transducer array&lt;/Title&gt;&lt;Template&gt;Journal Article&lt;/Template&gt;&lt;Star&gt;0&lt;/Star&gt;&lt;Tag&gt;0&lt;/Tag&gt;&lt;Author&gt;Bao, Chen; Hei, Chuang; Mingzhang, Luo; Michael, Ho; Gangbing, Song&lt;/Author&gt;&lt;Year&gt;2018&lt;/Year&gt;&lt;Details&gt;&lt;_journal&gt;Smart Materials and Structures&lt;/_journal&gt;&lt;_created&gt;62771947&lt;/_created&gt;&lt;_modified&gt;62771947&lt;/_modified&gt;&lt;_collection_scope&gt;SCI;SCIE;EI&lt;/_collection_scope&gt;&lt;_impact_factor&gt;   2.963&lt;/_impact_factor&gt;&lt;/Details&gt;&lt;Extra&gt;&lt;DBUID&gt;{78B77167-9945-4384-B081-5A222E26B26C}&lt;/DBUID&gt;&lt;/Extra&gt;&lt;/Item&gt;&lt;/References&gt;&lt;/Group&gt;&lt;/Citation&gt;_x000a_"/>
    <w:docVar w:name="NE.Ref{2AC9EFA1-49A0-4AC1-BEAD-C4C2D5E6B59A}" w:val=" ADDIN NE.Ref.{2AC9EFA1-49A0-4AC1-BEAD-C4C2D5E6B59A}&lt;Citation&gt;&lt;Group&gt;&lt;References&gt;&lt;Item&gt;&lt;ID&gt;162&lt;/ID&gt;&lt;UID&gt;{636D2787-1C2D-4206-B30F-1AC12EC0AA69}&lt;/UID&gt;&lt;Title&gt;Structural damage detection using finite element model updating with evolutionary algorithms: a survey&lt;/Title&gt;&lt;Template&gt;Journal Article&lt;/Template&gt;&lt;Star&gt;0&lt;/Star&gt;&lt;Tag&gt;0&lt;/Tag&gt;&lt;Author&gt;Alkayem, Nizar Faisal; Cao, Maosen; Zhang, Yufeng; Bayat, Mahmoud; Su, Zhongqing&lt;/Author&gt;&lt;Year&gt;2018&lt;/Year&gt;&lt;Details&gt;&lt;_issue&gt;2&lt;/_issue&gt;&lt;_journal&gt;Neural Computing &amp;amp; Applications&lt;/_journal&gt;&lt;_pages&gt;389&lt;/_pages&gt;&lt;_volume&gt;30&lt;/_volume&gt;&lt;_created&gt;62599187&lt;/_created&gt;&lt;_modified&gt;62599187&lt;/_modified&gt;&lt;_impact_factor&gt;   4.213&lt;/_impact_factor&gt;&lt;_collection_scope&gt;SCIE;&lt;/_collection_scope&gt;&lt;/Details&gt;&lt;Extra&gt;&lt;DBUID&gt;{195969FA-6F58-4E69-ACB5-74B1234D7CBD}&lt;/DBUID&gt;&lt;/Extra&gt;&lt;/Item&gt;&lt;/References&gt;&lt;/Group&gt;&lt;Group&gt;&lt;References&gt;&lt;Item&gt;&lt;ID&gt;351&lt;/ID&gt;&lt;UID&gt;{4BC49F32-9BE9-44A9-992D-A4991E42B91A}&lt;/UID&gt;&lt;Title&gt;Structural Damage Detection with Different Objective Functions in Noisy Conditions Using an Evolutionary Algorithm&lt;/Title&gt;&lt;Template&gt;Journal Article&lt;/Template&gt;&lt;Star&gt;0&lt;/Star&gt;&lt;Tag&gt;0&lt;/Tag&gt;&lt;Author&gt;Shabbir, Faisal; Khan, Muhammad; Ahmad, Naveed; Tahir, Muhammad; Ejaz, Naeem; Hussain, Jawad&lt;/Author&gt;&lt;Year&gt;2017&lt;/Year&gt;&lt;Details&gt;&lt;_accessed&gt;62452277&lt;/_accessed&gt;&lt;_created&gt;62452276&lt;/_created&gt;&lt;_date&gt;62017920&lt;/_date&gt;&lt;_db_updated&gt;CrossRef&lt;/_db_updated&gt;&lt;_doi&gt;10.3390/app7121245&lt;/_doi&gt;&lt;_impact_factor&gt;   1.689&lt;/_impact_factor&gt;&lt;_isbn&gt;2076-3417&lt;/_isbn&gt;&lt;_issue&gt;12&lt;/_issue&gt;&lt;_journal&gt;Applied Sciences&lt;/_journal&gt;&lt;_modified&gt;62782024&lt;/_modified&gt;&lt;_pages&gt;1245&lt;/_pages&gt;&lt;_tertiary_title&gt;Applied Sciences&lt;/_tertiary_title&gt;&lt;_url&gt;http://www.mdpi.com/2076-3417/7/12/1245_x000d__x000a_http://www.mdpi.com/2076-3417/7/12/1245/pdf&lt;/_url&gt;&lt;_volume&gt;7&lt;/_volume&gt;&lt;/Details&gt;&lt;Extra&gt;&lt;DBUID&gt;{910CE113-B5D3-4F45-8315-18F84473F2F8}&lt;/DBUID&gt;&lt;/Extra&gt;&lt;/Item&gt;&lt;/References&gt;&lt;/Group&gt;&lt;Group&gt;&lt;References&gt;&lt;Item&gt;&lt;ID&gt;18&lt;/ID&gt;&lt;UID&gt;{FAFAE2AD-3AB8-4935-A897-9639AAEF3401}&lt;/UID&gt;&lt;Title&gt;On-line Bayesian model updating for structural health monitoring&lt;/Title&gt;&lt;Template&gt;Journal Article&lt;/Template&gt;&lt;Star&gt;0&lt;/Star&gt;&lt;Tag&gt;0&lt;/Tag&gt;&lt;Author&gt;Rocchetta, Roberto; Broggi, Matteo; Huchet, Quentin; Patelli, Edoardo&lt;/Author&gt;&lt;Year&gt;2018&lt;/Year&gt;&lt;Details&gt;&lt;_journal&gt;Mechanical Systems and Signal Processing&lt;/_journal&gt;&lt;_issue&gt;2018&lt;/_issue&gt;&lt;_volume&gt;103&lt;/_volume&gt;&lt;_pages&gt;174-195&lt;/_pages&gt;&lt;_accessed&gt;62821197&lt;/_accessed&gt;&lt;_impact_factor&gt;   4.370&lt;/_impact_factor&gt;&lt;_collection_scope&gt;SCIE;EI&lt;/_collection_scope&gt;&lt;_created&gt;62821197&lt;/_created&gt;&lt;_modified&gt;62821198&lt;/_modified&gt;&lt;/Details&gt;&lt;Extra&gt;&lt;DBUID&gt;{78B77167-9945-4384-B081-5A222E26B26C}&lt;/DBUID&gt;&lt;/Extra&gt;&lt;/Item&gt;&lt;/References&gt;&lt;/Group&gt;&lt;Group&gt;&lt;References&gt;&lt;Item&gt;&lt;ID&gt;19&lt;/ID&gt;&lt;UID&gt;{EFBEFB4D-E157-4086-9912-C4F2322FBCC7}&lt;/UID&gt;&lt;Title&gt;The role of the Bhattacharyya distance in stochastic model updating&lt;/Title&gt;&lt;Template&gt;Journal Article&lt;/Template&gt;&lt;Star&gt;0&lt;/Star&gt;&lt;Tag&gt;0&lt;/Tag&gt;&lt;Author&gt;Bi, Sifeng; Broggi, Matteo; Beer, Michael&lt;/Author&gt;&lt;Year&gt;2019&lt;/Year&gt;&lt;Details&gt;&lt;_accessed&gt;62821201&lt;/_accessed&gt;&lt;_created&gt;62821201&lt;/_created&gt;&lt;_modified&gt;62821204&lt;/_modified&gt;&lt;_journal&gt;Mechanical Systems and Signal Processing&lt;/_journal&gt;&lt;_issue&gt;2019&lt;/_issue&gt;&lt;_volume&gt;117&lt;/_volume&gt;&lt;_pages&gt;437-452&lt;/_pages&gt;&lt;_impact_factor&gt;   4.370&lt;/_impact_factor&gt;&lt;_collection_scope&gt;SCIE;EI&lt;/_collection_scope&gt;&lt;/Details&gt;&lt;Extra&gt;&lt;DBUID&gt;{78B77167-9945-4384-B081-5A222E26B26C}&lt;/DBUID&gt;&lt;/Extra&gt;&lt;/Item&gt;&lt;/References&gt;&lt;/Group&gt;&lt;/Citation&gt;_x000a_"/>
    <w:docVar w:name="NE.Ref{2BEAC8C5-BE3A-4DDE-BD6F-23D3AD48C4F8}" w:val=" ADDIN NE.Ref.{2BEAC8C5-BE3A-4DDE-BD6F-23D3AD48C4F8}&lt;Citation&gt;&lt;Group&gt;&lt;References&gt;&lt;Item&gt;&lt;ID&gt;21&lt;/ID&gt;&lt;UID&gt;{1A7E3AF1-CC9B-466B-8A92-F1EE00C599CD}&lt;/UID&gt;&lt;Title&gt;Vibration response of coupled rotor systems with crack and misalignment&lt;/Title&gt;&lt;Template&gt;Journal Article&lt;/Template&gt;&lt;Star&gt;1&lt;/Star&gt;&lt;Tag&gt;5&lt;/Tag&gt;&lt;Author&gt;Patel, T H; Zuo, M J; Darpe, A K&lt;/Author&gt;&lt;Year&gt;2011&lt;/Year&gt;&lt;Details&gt;&lt;_collection_scope&gt;EI;&lt;/_collection_scope&gt;&lt;_created&gt;61095775&lt;/_created&gt;&lt;_impact_factor&gt;   0.560&lt;/_impact_factor&gt;&lt;_isbn&gt;0954-4062&lt;/_isbn&gt;&lt;_issue&gt;3&lt;/_issue&gt;&lt;_journal&gt;Proceedings of the Institution of Mechanical Engineers, Part C: Journal of Mechanical Engineering Science&lt;/_journal&gt;&lt;_modified&gt;61097697&lt;/_modified&gt;&lt;_pages&gt;700-713&lt;/_pages&gt;&lt;_volume&gt;225&lt;/_volume&gt;&lt;/Details&gt;&lt;Extra&gt;&lt;DBUID&gt;{163B40B5-3DC6-4616-8974-E6FFED36504D}&lt;/DBUID&gt;&lt;/Extra&gt;&lt;/Item&gt;&lt;/References&gt;&lt;/Group&gt;&lt;Group&gt;&lt;References&gt;&lt;Item&gt;&lt;ID&gt;2&lt;/ID&gt;&lt;UID&gt;{26A1EC69-41F1-4362-A114-BF26FAE6A125}&lt;/UID&gt;&lt;Title&gt;Coupling misalignment in rotating machines: modelling, effects and monitoring&lt;/Title&gt;&lt;Template&gt;Journal Article&lt;/Template&gt;&lt;Star&gt;1&lt;/Star&gt;&lt;Tag&gt;5&lt;/Tag&gt;&lt;Author&gt;Sudhakar; Sekhar&lt;/Author&gt;&lt;Year&gt;2009&lt;/Year&gt;&lt;Details&gt;&lt;_created&gt;61095765&lt;/_created&gt;&lt;_isbn&gt;0957-4565&lt;/_isbn&gt;&lt;_issue&gt;1&lt;/_issue&gt;&lt;_journal&gt;Noise &amp;amp; Vibration Worldwide&lt;/_journal&gt;&lt;_modified&gt;61098343&lt;/_modified&gt;&lt;_pages&gt;17-39&lt;/_pages&gt;&lt;_volume&gt;40&lt;/_volume&gt;&lt;/Details&gt;&lt;Extra&gt;&lt;DBUID&gt;{163B40B5-3DC6-4616-8974-E6FFED36504D}&lt;/DBUID&gt;&lt;/Extra&gt;&lt;/Item&gt;&lt;/References&gt;&lt;/Group&gt;&lt;/Citation&gt;_x000a_"/>
    <w:docVar w:name="NE.Ref{2C4DEE94-C0AE-46EA-B225-80BC8905E41D}" w:val=" ADDIN NE.Ref.{2C4DEE94-C0AE-46EA-B225-80BC8905E41D}&lt;Citation&gt;&lt;Group&gt;&lt;References&gt;&lt;Item&gt;&lt;ID&gt;221&lt;/ID&gt;&lt;UID&gt;{4BABC52E-FA38-4E32-847D-C917376D2FF2}&lt;/UID&gt;&lt;Title&gt;Non-linearities in the vibrations of elastic structures with a closing crack: A state of the art review&lt;/Title&gt;&lt;Template&gt;Journal Article&lt;/Template&gt;&lt;Star&gt;1&lt;/Star&gt;&lt;Tag&gt;5&lt;/Tag&gt;&lt;Author&gt;Bovsunovsky, A; Surace, C&lt;/Author&gt;&lt;Year&gt;2015&lt;/Year&gt;&lt;Details&gt;&lt;_collection_scope&gt;EI;SCIE;&lt;/_collection_scope&gt;&lt;_created&gt;60757166&lt;/_created&gt;&lt;_impact_factor&gt;   2.771&lt;/_impact_factor&gt;&lt;_isbn&gt;0888-3270&lt;/_isbn&gt;&lt;_journal&gt;Mechanical Systems and Signal Processing&lt;/_journal&gt;&lt;_modified&gt;61338911&lt;/_modified&gt;&lt;_pages&gt;129-148&lt;/_pages&gt;&lt;_volume&gt;62&lt;/_volume&gt;&lt;/Details&gt;&lt;Extra&gt;&lt;DBUID&gt;{84F86AE8-5D78-4EDF-811E-289086040E94}&lt;/DBUID&gt;&lt;/Extra&gt;&lt;/Item&gt;&lt;/References&gt;&lt;/Group&gt;&lt;Group&gt;&lt;References&gt;&lt;Item&gt;&lt;ID&gt;47&lt;/ID&gt;&lt;UID&gt;{90C8A781-54F3-4950-BD58-527F84A9B163}&lt;/UID&gt;&lt;Title&gt;Vibration-based damage identification methods: a review and comparative study&lt;/Title&gt;&lt;Template&gt;Journal Article&lt;/Template&gt;&lt;Star&gt;1&lt;/Star&gt;&lt;Tag&gt;5&lt;/Tag&gt;&lt;Author&gt;Fan, Wei; Qiao, Pizhong&lt;/Author&gt;&lt;Year&gt;2011&lt;/Year&gt;&lt;Details&gt;&lt;_collection_scope&gt;EI;&lt;/_collection_scope&gt;&lt;_created&gt;60524453&lt;/_created&gt;&lt;_impact_factor&gt;   3.193&lt;/_impact_factor&gt;&lt;_isbn&gt;1475-9217&lt;/_isbn&gt;&lt;_issue&gt;1&lt;/_issue&gt;&lt;_journal&gt;Structural Health Monitoring&lt;/_journal&gt;&lt;_modified&gt;61416864&lt;/_modified&gt;&lt;_pages&gt;83-111&lt;/_pages&gt;&lt;_volume&gt;10&lt;/_volume&gt;&lt;/Details&gt;&lt;Extra&gt;&lt;DBUID&gt;{84F86AE8-5D78-4EDF-811E-289086040E94}&lt;/DBUID&gt;&lt;/Extra&gt;&lt;/Item&gt;&lt;/References&gt;&lt;/Group&gt;&lt;Group&gt;&lt;References&gt;&lt;Item&gt;&lt;ID&gt;11&lt;/ID&gt;&lt;UID&gt;{752E109F-E1BB-4676-96AE-A20E671377DB}&lt;/UID&gt;&lt;Title&gt;A Brief Review on Dynamics of a Cracked Rotor&lt;/Title&gt;&lt;Template&gt;Journal Article&lt;/Template&gt;&lt;Star&gt;1&lt;/Star&gt;&lt;Tag&gt;5&lt;/Tag&gt;&lt;Author&gt;Kumar, Chandan; Rastogi, Vikas&lt;/Author&gt;&lt;Year&gt;2009&lt;/Year&gt;&lt;Details&gt;&lt;_accessed&gt;60432039&lt;/_accessed&gt;&lt;_collection_scope&gt;EI;&lt;/_collection_scope&gt;&lt;_created&gt;60432039&lt;/_created&gt;&lt;_db_updated&gt;CrossRef&lt;/_db_updated&gt;&lt;_doi&gt;10.1155/2009/758108&lt;/_doi&gt;&lt;_isbn&gt;1023-621X&lt;/_isbn&gt;&lt;_journal&gt;International Journal of Rotating Machinery&lt;/_journal&gt;&lt;_modified&gt;60957874&lt;/_modified&gt;&lt;_pages&gt;1-6&lt;/_pages&gt;&lt;_tertiary_title&gt;International Journal of Rotating Machinery&lt;/_tertiary_title&gt;&lt;_url&gt;http://www.hindawi.com/journals/ijrm/2009/758108/_x000d__x000a_http://downloads.hindawi.com/journals/ijrm/2009/758108.pdf&lt;/_url&gt;&lt;_volume&gt;2009&lt;/_volume&gt;&lt;/Details&gt;&lt;Extra&gt;&lt;DBUID&gt;{84F86AE8-5D78-4EDF-811E-289086040E94}&lt;/DBUID&gt;&lt;/Extra&gt;&lt;/Item&gt;&lt;/References&gt;&lt;/Group&gt;&lt;Group&gt;&lt;References&gt;&lt;Item&gt;&lt;ID&gt;17&lt;/ID&gt;&lt;UID&gt;{1C046179-53D3-40C3-8616-0E12E3E6D605}&lt;/UID&gt;&lt;Title&gt;The strain energy release approach for modeling cracks in rotors: A state of the art review&lt;/Title&gt;&lt;Template&gt;Journal Article&lt;/Template&gt;&lt;Star&gt;1&lt;/Star&gt;&lt;Tag&gt;5&lt;/Tag&gt;&lt;Author&gt;Papadopoulos, Chris A&lt;/Author&gt;&lt;Year&gt;2008&lt;/Year&gt;&lt;Details&gt;&lt;_accessed&gt;60338238&lt;/_accessed&gt;&lt;_collection_scope&gt;EI;SCIE;&lt;/_collection_scope&gt;&lt;_created&gt;60338237&lt;/_created&gt;&lt;_db_updated&gt;CrossRef&lt;/_db_updated&gt;&lt;_doi&gt;10.1016/j.ymssp.2007.11.009&lt;/_doi&gt;&lt;_impact_factor&gt;   2.771&lt;/_impact_factor&gt;&lt;_isbn&gt;08883270&lt;/_isbn&gt;&lt;_issue&gt;4&lt;/_issue&gt;&lt;_journal&gt;Mechanical Systems and Signal Processing&lt;/_journal&gt;&lt;_modified&gt;61338912&lt;/_modified&gt;&lt;_pages&gt;763-789&lt;/_pages&gt;&lt;_tertiary_title&gt;Mechanical Systems and Signal Processing&lt;/_tertiary_title&gt;&lt;_url&gt;http://linkinghub.elsevier.com/retrieve/pii/S0888327007002269&lt;/_url&gt;&lt;_volume&gt;22&lt;/_volume&gt;&lt;/Details&gt;&lt;Extra&gt;&lt;DBUID&gt;{84F86AE8-5D78-4EDF-811E-289086040E94}&lt;/DBUID&gt;&lt;/Extra&gt;&lt;/Item&gt;&lt;/References&gt;&lt;/Group&gt;&lt;Group&gt;&lt;References&gt;&lt;Item&gt;&lt;ID&gt;94&lt;/ID&gt;&lt;UID&gt;{CEBD5A81-3B75-460A-8542-F1F5B435012E}&lt;/UID&gt;&lt;Title&gt;Development in vibration-based structural damage detection technique&lt;/Title&gt;&lt;Template&gt;Journal Article&lt;/Template&gt;&lt;Star&gt;1&lt;/Star&gt;&lt;Tag&gt;5&lt;/Tag&gt;&lt;Author&gt;Yan, Y J; Cheng, L; Wu, Z Y; Yam, L H&lt;/Author&gt;&lt;Year&gt;2007&lt;/Year&gt;&lt;Details&gt;&lt;_accessed&gt;60529838&lt;/_accessed&gt;&lt;_collection_scope&gt;EI;SCIE;&lt;/_collection_scope&gt;&lt;_created&gt;60529838&lt;/_created&gt;&lt;_db_updated&gt;CrossRef&lt;/_db_updated&gt;&lt;_doi&gt;10.1016/j.ymssp.2006.10.002&lt;/_doi&gt;&lt;_impact_factor&gt;   2.771&lt;/_impact_factor&gt;&lt;_isbn&gt;08883270&lt;/_isbn&gt;&lt;_issue&gt;5&lt;/_issue&gt;&lt;_journal&gt;Mechanical Systems and Signal Processing&lt;/_journal&gt;&lt;_modified&gt;60964684&lt;/_modified&gt;&lt;_pages&gt;2198-2211&lt;/_pages&gt;&lt;_tertiary_title&gt;Mechanical Systems and Signal Processing&lt;/_tertiary_title&gt;&lt;_url&gt;http://linkinghub.elsevier.com/retrieve/pii/S0888327006002226&lt;/_url&gt;&lt;_volume&gt;21&lt;/_volume&gt;&lt;/Details&gt;&lt;Extra&gt;&lt;DBUID&gt;{84F86AE8-5D78-4EDF-811E-289086040E94}&lt;/DBUID&gt;&lt;/Extra&gt;&lt;/Item&gt;&lt;/References&gt;&lt;/Group&gt;&lt;Group&gt;&lt;References&gt;&lt;Item&gt;&lt;ID&gt;46&lt;/ID&gt;&lt;UID&gt;{11B58762-FDC8-4213-8F36-007524E38D8E}&lt;/UID&gt;&lt;Title&gt;Vibration Based Condition Monitoring: A Review&lt;/Title&gt;&lt;Template&gt;Journal Article&lt;/Template&gt;&lt;Star&gt;1&lt;/Star&gt;&lt;Tag&gt;5&lt;/Tag&gt;&lt;Author&gt;Carden, E P; Fanning, Paul&lt;/Author&gt;&lt;Year&gt;2004&lt;/Year&gt;&lt;Details&gt;&lt;_accessed&gt;60359704&lt;/_accessed&gt;&lt;_collection_scope&gt;EI;&lt;/_collection_scope&gt;&lt;_created&gt;60359704&lt;/_created&gt;&lt;_date&gt;55180800&lt;/_date&gt;&lt;_db_updated&gt;CrossRef&lt;/_db_updated&gt;&lt;_doi&gt;10.1177/1475921704047500&lt;/_doi&gt;&lt;_impact_factor&gt;   3.193&lt;/_impact_factor&gt;&lt;_isbn&gt;1475-9217&lt;/_isbn&gt;&lt;_issue&gt;4&lt;/_issue&gt;&lt;_journal&gt;Structural Health Monitoring&lt;/_journal&gt;&lt;_modified&gt;61338912&lt;/_modified&gt;&lt;_pages&gt;355-377&lt;/_pages&gt;&lt;_tertiary_title&gt;Structural Health Monitoring&lt;/_tertiary_title&gt;&lt;_url&gt;http://shm.sagepub.com/cgi/doi/10.1177/1475921704047500&lt;/_url&gt;&lt;_volume&gt;3&lt;/_volume&gt;&lt;/Details&gt;&lt;Extra&gt;&lt;DBUID&gt;{84F86AE8-5D78-4EDF-811E-289086040E94}&lt;/DBUID&gt;&lt;/Extra&gt;&lt;/Item&gt;&lt;/References&gt;&lt;/Group&gt;&lt;Group&gt;&lt;References&gt;&lt;Item&gt;&lt;ID&gt;378&lt;/ID&gt;&lt;UID&gt;{57D44128-A977-471C-AB6A-17572BD5ACE4}&lt;/UID&gt;&lt;Title&gt;Cracked shaft detection and diagnostics: a literature review&lt;/Title&gt;&lt;Template&gt;Journal Article&lt;/Template&gt;&lt;Star&gt;0&lt;/Star&gt;&lt;Tag&gt;5&lt;/Tag&gt;&lt;Author&gt;Sabnavis, Giridhar; Kirk, R Gordon; Kasarda, Mary; Quinn, Dane&lt;/Author&gt;&lt;Year&gt;2004&lt;/Year&gt;&lt;Details&gt;&lt;_created&gt;61091182&lt;/_created&gt;&lt;_isbn&gt;0583-1024&lt;/_isbn&gt;&lt;_issue&gt;4&lt;/_issue&gt;&lt;_journal&gt;Shock and Vibration Digest&lt;/_journal&gt;&lt;_modified&gt;61226875&lt;/_modified&gt;&lt;_pages&gt;287&lt;/_pages&gt;&lt;_volume&gt;36&lt;/_volume&gt;&lt;/Details&gt;&lt;Extra&gt;&lt;DBUID&gt;{84F86AE8-5D78-4EDF-811E-289086040E94}&lt;/DBUID&gt;&lt;/Extra&gt;&lt;/Item&gt;&lt;/References&gt;&lt;/Group&gt;&lt;Group&gt;&lt;References&gt;&lt;Item&gt;&lt;ID&gt;167&lt;/ID&gt;&lt;UID&gt;{744341D2-C61F-40E0-93F7-F23A6FBF4187}&lt;/UID&gt;&lt;Title&gt;Crack modeling for structural health monitoring&lt;/Title&gt;&lt;Template&gt;Journal Article&lt;/Template&gt;&lt;Star&gt;0&lt;/Star&gt;&lt;Tag&gt;5&lt;/Tag&gt;&lt;Author&gt;Friswell, Michael I; Penny, John ET&lt;/Author&gt;&lt;Year&gt;2002&lt;/Year&gt;&lt;Details&gt;&lt;_collection_scope&gt;EI;&lt;/_collection_scope&gt;&lt;_created&gt;60615122&lt;/_created&gt;&lt;_impact_factor&gt;   3.193&lt;/_impact_factor&gt;&lt;_isbn&gt;1475-9217&lt;/_isbn&gt;&lt;_issue&gt;2&lt;/_issue&gt;&lt;_journal&gt;Structural Health Monitoring&lt;/_journal&gt;&lt;_modified&gt;61338916&lt;/_modified&gt;&lt;_pages&gt;139-148&lt;/_pages&gt;&lt;_volume&gt;1&lt;/_volume&gt;&lt;/Details&gt;&lt;Extra&gt;&lt;DBUID&gt;{84F86AE8-5D78-4EDF-811E-289086040E94}&lt;/DBUID&gt;&lt;/Extra&gt;&lt;/Item&gt;&lt;/References&gt;&lt;/Group&gt;&lt;Group&gt;&lt;References&gt;&lt;Item&gt;&lt;ID&gt;45&lt;/ID&gt;&lt;UID&gt;{99507596-AC4A-4646-94A1-69F5A1B21145}&lt;/UID&gt;&lt;Title&gt;A summary review of vibration-based damage identification methods&lt;/Title&gt;&lt;Template&gt;Journal Article&lt;/Template&gt;&lt;Star&gt;1&lt;/Star&gt;&lt;Tag&gt;5&lt;/Tag&gt;&lt;Author&gt;Doebling, Scott W; Farrar, Charles R; Prime, Michael B&lt;/Author&gt;&lt;Year&gt;1998&lt;/Year&gt;&lt;Details&gt;&lt;_created&gt;60523057&lt;/_created&gt;&lt;_isbn&gt;0583-1024&lt;/_isbn&gt;&lt;_issue&gt;2&lt;/_issue&gt;&lt;_journal&gt;Shock and vibration digest&lt;/_journal&gt;&lt;_modified&gt;60566193&lt;/_modified&gt;&lt;_pages&gt;91-105&lt;/_pages&gt;&lt;_volume&gt;30&lt;/_volume&gt;&lt;/Details&gt;&lt;Extra&gt;&lt;DBUID&gt;{84F86AE8-5D78-4EDF-811E-289086040E94}&lt;/DBUID&gt;&lt;/Extra&gt;&lt;/Item&gt;&lt;/References&gt;&lt;/Group&gt;&lt;/Citation&gt;_x000a_"/>
    <w:docVar w:name="NE.Ref{2E3EBB1F-7047-4B11-84AE-34EBA5389DF4}" w:val=" ADDIN NE.Ref.{2E3EBB1F-7047-4B11-84AE-34EBA5389DF4}&lt;Citation&gt;&lt;Group&gt;&lt;References&gt;&lt;Item&gt;&lt;ID&gt;28&lt;/ID&gt;&lt;UID&gt;{B7040EB1-E1DC-4263-8C5C-A449C403EE8D}&lt;/UID&gt;&lt;Title&gt;Coupled bending, longitudinal and torsional vibrations of a cracked rotor&lt;/Title&gt;&lt;Template&gt;Journal Article&lt;/Template&gt;&lt;Star&gt;0&lt;/Star&gt;&lt;Tag&gt;5&lt;/Tag&gt;&lt;Author&gt;Darpe, A K; Gupta, K; Chawla, A&lt;/Author&gt;&lt;Year&gt;2004&lt;/Year&gt;&lt;Details&gt;&lt;_accessed&gt;60532735&lt;/_accessed&gt;&lt;_collection_scope&gt;EI;SCI;SCIE;&lt;/_collection_scope&gt;&lt;_created&gt;60532538&lt;/_created&gt;&lt;_db_updated&gt;CrossRef&lt;/_db_updated&gt;&lt;_doi&gt;10.1016/S0022-460X(03)00003-8&lt;/_doi&gt;&lt;_impact_factor&gt;   2.107&lt;/_impact_factor&gt;&lt;_isbn&gt;0022460X&lt;/_isbn&gt;&lt;_issue&gt;1-2&lt;/_issue&gt;&lt;_journal&gt;Journal of Sound and Vibration&lt;/_journal&gt;&lt;_modified&gt;61479205&lt;/_modified&gt;&lt;_pages&gt;33-60&lt;/_pages&gt;&lt;_tertiary_title&gt;Journal of Sound and Vibration&lt;/_tertiary_title&gt;&lt;_url&gt;http://linkinghub.elsevier.com/retrieve/pii/S0022460X03000038&lt;/_url&gt;&lt;_volume&gt;269&lt;/_volume&gt;&lt;/Details&gt;&lt;Extra&gt;&lt;DBUID&gt;{AA2E782B-E637-448B-BDD8-A1F5A1CA8446}&lt;/DBUID&gt;&lt;/Extra&gt;&lt;/Item&gt;&lt;/References&gt;&lt;/Group&gt;&lt;/Citation&gt;_x000a_"/>
    <w:docVar w:name="NE.Ref{30B1346A-9247-4F45-AE9D-9573D809D827}" w:val=" ADDIN NE.Ref.{30B1346A-9247-4F45-AE9D-9573D809D827}&lt;Citation&gt;&lt;Group&gt;&lt;References&gt;&lt;Item&gt;&lt;ID&gt;40&lt;/ID&gt;&lt;UID&gt;{344986CF-46E3-4DF3-92B2-B8FAB52FF9AA}&lt;/UID&gt;&lt;Title&gt;Crack detection in a rotating shaft using artificial neural networks and PSD characterisation&lt;/Title&gt;&lt;Template&gt;Journal Article&lt;/Template&gt;&lt;Star&gt;1&lt;/Star&gt;&lt;Tag&gt;5&lt;/Tag&gt;&lt;Author&gt;Mohammed, A A; Neilson, R D; Deans, W F; MacConnell, P&lt;/Author&gt;&lt;Year&gt;2014&lt;/Year&gt;&lt;Details&gt;&lt;_accessed&gt;60885364&lt;/_accessed&gt;&lt;_collection_scope&gt;EI;SCI;SCIE;&lt;/_collection_scope&gt;&lt;_created&gt;60885364&lt;/_created&gt;&lt;_db_updated&gt;CrossRef&lt;/_db_updated&gt;&lt;_doi&gt;10.1007/s11012-013-9790-z&lt;/_doi&gt;&lt;_impact_factor&gt;   1.949&lt;/_impact_factor&gt;&lt;_isbn&gt;0025-6455&lt;/_isbn&gt;&lt;_issue&gt;2&lt;/_issue&gt;&lt;_journal&gt;Meccanica&lt;/_journal&gt;&lt;_modified&gt;61009781&lt;/_modified&gt;&lt;_pages&gt;255-266&lt;/_pages&gt;&lt;_tertiary_title&gt;Meccanica&lt;/_tertiary_title&gt;&lt;_url&gt;http://link.springer.com/10.1007/s11012-013-9790-z_x000d__x000a_http://link.springer.com/content/pdf/10.1007/s11012-013-9790-z&lt;/_url&gt;&lt;_volume&gt;49&lt;/_volume&gt;&lt;/Details&gt;&lt;Extra&gt;&lt;DBUID&gt;{C4503B25-5F2C-4FAC-8DC5-E2ED8439C549}&lt;/DBUID&gt;&lt;/Extra&gt;&lt;/Item&gt;&lt;/References&gt;&lt;/Group&gt;&lt;/Citation&gt;_x000a_"/>
    <w:docVar w:name="NE.Ref{3248CA53-2650-4500-8325-AC2CBC995144}" w:val=" ADDIN NE.Ref.{3248CA53-2650-4500-8325-AC2CBC995144}&lt;Citation&gt;&lt;Group&gt;&lt;References&gt;&lt;Item&gt;&lt;ID&gt;102&lt;/ID&gt;&lt;UID&gt;{A41D6F71-A712-4140-92E5-8527F7B6FB95}&lt;/UID&gt;&lt;Title&gt;Rotor crack identification based on neural networks and modal data&lt;/Title&gt;&lt;Template&gt;Journal Article&lt;/Template&gt;&lt;Star&gt;1&lt;/Star&gt;&lt;Tag&gt;5&lt;/Tag&gt;&lt;Author&gt;Zapico-Valle, José Luis; Rodríguez, E; García-Diéguez, Marta; Cortizo, J L&lt;/Author&gt;&lt;Year&gt;2014&lt;/Year&gt;&lt;Details&gt;&lt;_collection_scope&gt;EI;SCI;SCIE;&lt;/_collection_scope&gt;&lt;_created&gt;60963757&lt;/_created&gt;&lt;_impact_factor&gt;   2.211&lt;/_impact_factor&gt;&lt;_isbn&gt;0025-6455&lt;/_isbn&gt;&lt;_issue&gt;2&lt;/_issue&gt;&lt;_journal&gt;Meccanica&lt;/_journal&gt;&lt;_modified&gt;62482229&lt;/_modified&gt;&lt;_pages&gt;305-324&lt;/_pages&gt;&lt;_volume&gt;49&lt;/_volume&gt;&lt;/Details&gt;&lt;Extra&gt;&lt;DBUID&gt;{195969FA-6F58-4E69-ACB5-74B1234D7CBD}&lt;/DBUID&gt;&lt;/Extra&gt;&lt;/Item&gt;&lt;/References&gt;&lt;/Group&gt;&lt;/Citation&gt;_x000a_"/>
    <w:docVar w:name="NE.Ref{3259536E-1751-49A7-BB81-58985850983C}" w:val=" ADDIN NE.Ref.{3259536E-1751-49A7-BB81-58985850983C}&lt;Citation&gt;&lt;Group&gt;&lt;References&gt;&lt;Item&gt;&lt;ID&gt;121&lt;/ID&gt;&lt;UID&gt;{35ED5E31-7B94-4960-BFC5-E45C662C2BAD}&lt;/UID&gt;&lt;Title&gt;A state space force identification method based on Markov parameters precise computation and regularization technique&lt;/Title&gt;&lt;Template&gt;Journal Article&lt;/Template&gt;&lt;Star&gt;0&lt;/Star&gt;&lt;Tag&gt;5&lt;/Tag&gt;&lt;Author&gt;Mao, Y M; Guo, X L; Zhao, Yan&lt;/Author&gt;&lt;Year&gt;2010&lt;/Year&gt;&lt;Details&gt;&lt;_accessed&gt;61533480&lt;/_accessed&gt;&lt;_collection_scope&gt;EI;SCI;SCIE;&lt;/_collection_scope&gt;&lt;_created&gt;61533454&lt;/_created&gt;&lt;_db_updated&gt;PKU Search&lt;/_db_updated&gt;&lt;_doi&gt;10.1016/j.jsv.2010.02.012&lt;/_doi&gt;&lt;_impact_factor&gt;   2.618&lt;/_impact_factor&gt;&lt;_isbn&gt;0022-460X&lt;/_isbn&gt;&lt;_issue&gt;15&lt;/_issue&gt;&lt;_journal&gt;Journal of Sound and Vibration&lt;/_journal&gt;&lt;_language&gt;English&lt;/_language&gt;&lt;_modified&gt;62475027&lt;/_modified&gt;&lt;_pages&gt;3008 - 3019&lt;/_pages&gt;&lt;_url&gt;http://pku.summon.serialssolutions.com/2.0.0/link/0/eLvHCXMwrV1dS8MwFI06EHzx-1uh7FGYS5uULjAHfg0RBR8UxJeQm6Syqd3Y1N9vbpsqCm5FfG1PSlN67z1pzz0hhEWHtPEjJ8SacwBlUpMyYEkolIbUcGvdGkmFgF8KHq5bVzdR9zy-9K0xXmTpK0GR4fPc7Y80_bNtDns97PhFazR6H-YsJ0H_Tx4zfM-7ZydfNryc8dI_HNHlf85c8dUfv3utl5tBGP1WqWqlbM4Xoe7Sf9zvMln0FDQ4LnArZNZmq2Q-l4Lq8drsTBsCjZz6qI46S4VKkGdcwrsiV-8cB3kLUrsJnWAi0GUqXQHmOHMVWM94VVP-Ik3HFxtjT8dhEa8AG2QBNjUN3qdD0Uv9BTVG4wpYtBYZV5i-zvfeqDh3lZlgZB9RX-ybbKeP-bTyReg6ueue355eNPxGGQ2Nrc0Nm2hHDJOWoaKVpDwGAY5Ygw4hYtaROG2MgMRQd54m7nBoRUohDlNH3qgSlG2QWjbI7BYJQERKacq0Uoy7EFUiBYgZCMXi0Jp0mxyUQSGHhR-KLIWCfekiSGIESRpJF0HbhJdhI7-FhXT1etKwTQwxiSn2daS0jJBnuoVFtPO3C-6ShUL0gV_O9kjtdfRm98nc8OntA25Edr8&lt;/_url&gt;&lt;_volume&gt;329&lt;/_volume&gt;&lt;/Details&gt;&lt;Extra&gt;&lt;DBUID&gt;{AA2E782B-E637-448B-BDD8-A1F5A1CA8446}&lt;/DBUID&gt;&lt;/Extra&gt;&lt;/Item&gt;&lt;/References&gt;&lt;/Group&gt;&lt;/Citation&gt;_x000a_"/>
    <w:docVar w:name="NE.Ref{368E48AB-CD1B-4488-8599-F812B4673F2E}" w:val=" ADDIN NE.Ref.{368E48AB-CD1B-4488-8599-F812B4673F2E}&lt;Citation&gt;&lt;Group&gt;&lt;References&gt;&lt;Item&gt;&lt;ID&gt;35&lt;/ID&gt;&lt;UID&gt;{B49C24C5-11D1-4792-B5C3-265C20169BEE}&lt;/UID&gt;&lt;Title&gt;Unified Multi-speed analysis (UMA) for the condition monitoring of aero-engines&lt;/Title&gt;&lt;Template&gt;Journal Article&lt;/Template&gt;&lt;Star&gt;1&lt;/Star&gt;&lt;Tag&gt;5&lt;/Tag&gt;&lt;Author&gt;Nembhard, Adrian D; Sinha, Jyoti K&lt;/Author&gt;&lt;Year&gt;2015&lt;/Year&gt;&lt;Details&gt;&lt;_collection_scope&gt;EI;SCIE;&lt;/_collection_scope&gt;&lt;_created&gt;60934401&lt;/_created&gt;&lt;_impact_factor&gt;   2.256&lt;/_impact_factor&gt;&lt;_isbn&gt;0888-3270&lt;/_isbn&gt;&lt;_journal&gt;Mechanical Systems and Signal Processing&lt;/_journal&gt;&lt;_modified&gt;61009780&lt;/_modified&gt;&lt;/Details&gt;&lt;Extra&gt;&lt;DBUID&gt;{C4503B25-5F2C-4FAC-8DC5-E2ED8439C549}&lt;/DBUID&gt;&lt;/Extra&gt;&lt;/Item&gt;&lt;/References&gt;&lt;/Group&gt;&lt;Group&gt;&lt;References&gt;&lt;Item&gt;&lt;ID&gt;74&lt;/ID&gt;&lt;UID&gt;{AC84EA76-2277-48CD-82AC-B7215CEFF720}&lt;/UID&gt;&lt;Title&gt;Principal components of superhigh-dimensional statistical features and support vector machine for improving identification accuracies of different gear crack levels under different working conditions&lt;/Title&gt;&lt;Template&gt;Journal Article&lt;/Template&gt;&lt;Star&gt;1&lt;/Star&gt;&lt;Tag&gt;5&lt;/Tag&gt;&lt;Author&gt;Wang, Dong; Tsui, Kwok-Leung; Tse, Peter W; Zuo, Ming J&lt;/Author&gt;&lt;Year&gt;2015&lt;/Year&gt;&lt;Details&gt;&lt;_collection_scope&gt;EI;SCIE;&lt;/_collection_scope&gt;&lt;_created&gt;61052664&lt;/_created&gt;&lt;_impact_factor&gt;   0.722&lt;/_impact_factor&gt;&lt;_isbn&gt;1070-9622&lt;/_isbn&gt;&lt;_journal&gt;Shock and Vibration&lt;/_journal&gt;&lt;_modified&gt;61060986&lt;/_modified&gt;&lt;_volume&gt;2015&lt;/_volume&gt;&lt;/Details&gt;&lt;Extra&gt;&lt;DBUID&gt;{C4503B25-5F2C-4FAC-8DC5-E2ED8439C549}&lt;/DBUID&gt;&lt;/Extra&gt;&lt;/Item&gt;&lt;/References&gt;&lt;/Group&gt;&lt;/Citation&gt;_x000a_"/>
    <w:docVar w:name="NE.Ref{3BB53CB0-AAB5-4483-9BF4-BC96430B5F6B}" w:val=" ADDIN NE.Ref.{3BB53CB0-AAB5-4483-9BF4-BC96430B5F6B}&lt;Citation&gt;&lt;Group&gt;&lt;References&gt;&lt;Item&gt;&lt;ID&gt;33&lt;/ID&gt;&lt;UID&gt;{554AA672-E486-4853-8AA5-2B6A9B55C771}&lt;/UID&gt;&lt;Title&gt;Crack detection in rotating shafts based on 3× energy: Analytical and experimental analyses&lt;/Title&gt;&lt;Template&gt;Journal Article&lt;/Template&gt;&lt;Star&gt;1&lt;/Star&gt;&lt;Tag&gt;5&lt;/Tag&gt;&lt;Author&gt;Gómez, M J; Castejón, C; García-Prada, J C&lt;/Author&gt;&lt;Year&gt;2016&lt;/Year&gt;&lt;Details&gt;&lt;_collection_scope&gt;EI;SCI;SCIE;&lt;/_collection_scope&gt;&lt;_created&gt;60947159&lt;/_created&gt;&lt;_impact_factor&gt;   1.660&lt;/_impact_factor&gt;&lt;_isbn&gt;0094-114X&lt;/_isbn&gt;&lt;_journal&gt;Mechanism and Machine Theory&lt;/_journal&gt;&lt;_modified&gt;61009780&lt;/_modified&gt;&lt;_pages&gt;94-106&lt;/_pages&gt;&lt;_volume&gt;96&lt;/_volume&gt;&lt;/Details&gt;&lt;Extra&gt;&lt;DBUID&gt;{C4503B25-5F2C-4FAC-8DC5-E2ED8439C549}&lt;/DBUID&gt;&lt;/Extra&gt;&lt;/Item&gt;&lt;/References&gt;&lt;/Group&gt;&lt;/Citation&gt;_x000a_"/>
    <w:docVar w:name="NE.Ref{3DAFDEC2-DFDA-4405-92F4-698B4D37949F}" w:val=" ADDIN NE.Ref.{3DAFDEC2-DFDA-4405-92F4-698B4D37949F}&lt;Citation&gt;&lt;Group&gt;&lt;References&gt;&lt;Item&gt;&lt;ID&gt;82&lt;/ID&gt;&lt;UID&gt;{6B7C5E5B-7F18-428E-8EF7-2E53A30753A0}&lt;/UID&gt;&lt;Title&gt;Detection of cracks in rotor based on the 2× and 3× super-harmonic frequency components and the crack–unbalance interactions&lt;/Title&gt;&lt;Template&gt;Journal Article&lt;/Template&gt;&lt;Star&gt;0&lt;/Star&gt;&lt;Tag&gt;5&lt;/Tag&gt;&lt;Author&gt;Sinou, Jean-Jacques&lt;/Author&gt;&lt;Year&gt;2008&lt;/Year&gt;&lt;Details&gt;&lt;_isbn&gt;1007-5704&lt;/_isbn&gt;&lt;_issue&gt;9&lt;/_issue&gt;&lt;_journal&gt;Communications in Nonlinear Science and Numerical Simulation&lt;/_journal&gt;&lt;_pages&gt;2024-2040&lt;/_pages&gt;&lt;_volume&gt;13&lt;/_volume&gt;&lt;_created&gt;61094432&lt;/_created&gt;&lt;_modified&gt;61094433&lt;/_modified&gt;&lt;_impact_factor&gt;   2.866&lt;/_impact_factor&gt;&lt;_collection_scope&gt;EI;SCIE;&lt;/_collection_scope&gt;&lt;/Details&gt;&lt;Extra&gt;&lt;DBUID&gt;{C4503B25-5F2C-4FAC-8DC5-E2ED8439C549}&lt;/DBUID&gt;&lt;/Extra&gt;&lt;/Item&gt;&lt;/References&gt;&lt;/Group&gt;&lt;/Citation&gt;_x000a_"/>
    <w:docVar w:name="NE.Ref{42E7BAC3-123E-49FF-8836-1CE11B32FB97}" w:val=" ADDIN NE.Ref.{42E7BAC3-123E-49FF-8836-1CE11B32FB97}&lt;Citation&gt;&lt;Group&gt;&lt;References&gt;&lt;Item&gt;&lt;ID&gt;17&lt;/ID&gt;&lt;UID&gt;{1C046179-53D3-40C3-8616-0E12E3E6D605}&lt;/UID&gt;&lt;Title&gt;The strain energy release approach for modeling cracks in rotors: A state of the art review&lt;/Title&gt;&lt;Template&gt;Journal Article&lt;/Template&gt;&lt;Star&gt;1&lt;/Star&gt;&lt;Tag&gt;5&lt;/Tag&gt;&lt;Author&gt;Papadopoulos, Chris A&lt;/Author&gt;&lt;Year&gt;2008&lt;/Year&gt;&lt;Details&gt;&lt;_accessed&gt;60338238&lt;/_accessed&gt;&lt;_collection_scope&gt;EI;SCIE;&lt;/_collection_scope&gt;&lt;_created&gt;60338237&lt;/_created&gt;&lt;_db_updated&gt;CrossRef&lt;/_db_updated&gt;&lt;_doi&gt;10.1016/j.ymssp.2007.11.009&lt;/_doi&gt;&lt;_impact_factor&gt;   2.771&lt;/_impact_factor&gt;&lt;_isbn&gt;08883270&lt;/_isbn&gt;&lt;_issue&gt;4&lt;/_issue&gt;&lt;_journal&gt;Mechanical Systems and Signal Processing&lt;/_journal&gt;&lt;_modified&gt;61338912&lt;/_modified&gt;&lt;_pages&gt;763-789&lt;/_pages&gt;&lt;_tertiary_title&gt;Mechanical Systems and Signal Processing&lt;/_tertiary_title&gt;&lt;_url&gt;http://linkinghub.elsevier.com/retrieve/pii/S0888327007002269&lt;/_url&gt;&lt;_volume&gt;22&lt;/_volume&gt;&lt;/Details&gt;&lt;Extra&gt;&lt;DBUID&gt;{84F86AE8-5D78-4EDF-811E-289086040E94}&lt;/DBUID&gt;&lt;/Extra&gt;&lt;/Item&gt;&lt;/References&gt;&lt;/Group&gt;&lt;/Citation&gt;_x000a_"/>
    <w:docVar w:name="NE.Ref{45B029E6-B234-4A99-8DD8-E6C60ACB639A}" w:val=" ADDIN NE.Ref.{45B029E6-B234-4A99-8DD8-E6C60ACB639A}&lt;Citation&gt;&lt;Group&gt;&lt;References&gt;&lt;Item&gt;&lt;ID&gt;33&lt;/ID&gt;&lt;UID&gt;{554AA672-E486-4853-8AA5-2B6A9B55C771}&lt;/UID&gt;&lt;Title&gt;Crack detection in rotating shafts based on 3× energy: Analytical and experimental analyses&lt;/Title&gt;&lt;Template&gt;Journal Article&lt;/Template&gt;&lt;Star&gt;1&lt;/Star&gt;&lt;Tag&gt;5&lt;/Tag&gt;&lt;Author&gt;Gómez, M J; Castejón, C; García-Prada, J C&lt;/Author&gt;&lt;Year&gt;2016&lt;/Year&gt;&lt;Details&gt;&lt;_collection_scope&gt;EI;SCI;SCIE;&lt;/_collection_scope&gt;&lt;_created&gt;60947159&lt;/_created&gt;&lt;_impact_factor&gt;   1.689&lt;/_impact_factor&gt;&lt;_isbn&gt;0094-114X&lt;/_isbn&gt;&lt;_journal&gt;Mechanism and Machine Theory&lt;/_journal&gt;&lt;_modified&gt;61336062&lt;/_modified&gt;&lt;_pages&gt;94-106&lt;/_pages&gt;&lt;_volume&gt;96&lt;/_volume&gt;&lt;/Details&gt;&lt;Extra&gt;&lt;DBUID&gt;{C4503B25-5F2C-4FAC-8DC5-E2ED8439C549}&lt;/DBUID&gt;&lt;/Extra&gt;&lt;/Item&gt;&lt;/References&gt;&lt;/Group&gt;&lt;/Citation&gt;_x000a_"/>
    <w:docVar w:name="NE.Ref{45CF2074-7D2D-4EC3-B675-6C532ACD8FC2}" w:val=" ADDIN NE.Ref.{45CF2074-7D2D-4EC3-B675-6C532ACD8FC2}&lt;Citation&gt;&lt;Group&gt;&lt;References&gt;&lt;Item&gt;&lt;ID&gt;87&lt;/ID&gt;&lt;UID&gt;{5EED40B9-3DEE-49E6-B2DF-C7B35CF55DD0}&lt;/UID&gt;&lt;Title&gt;Applying neural networks, genetic algorithms and fuzzy logic for the identification of cracks in shafts by using coupled response measurements&lt;/Title&gt;&lt;Template&gt;Journal Article&lt;/Template&gt;&lt;Star&gt;1&lt;/Star&gt;&lt;Tag&gt;5&lt;/Tag&gt;&lt;Author&gt;Saridakis, K M; Chasalevris, A C; Papadopoulos, C A; Dentsoras, A J&lt;/Author&gt;&lt;Year&gt;2008&lt;/Year&gt;&lt;Details&gt;&lt;_accessed&gt;60338238&lt;/_accessed&gt;&lt;_collection_scope&gt;SCI;SCIE;&lt;/_collection_scope&gt;&lt;_created&gt;60338237&lt;/_created&gt;&lt;_db_updated&gt;CrossRef&lt;/_db_updated&gt;&lt;_doi&gt;10.1016/j.compstruc.2007.08.004&lt;/_doi&gt;&lt;_impact_factor&gt;   2.425&lt;/_impact_factor&gt;&lt;_isbn&gt;00457949&lt;/_isbn&gt;&lt;_issue&gt;11-12&lt;/_issue&gt;&lt;_journal&gt;Computers &amp;amp; Structures&lt;/_journal&gt;&lt;_modified&gt;61483581&lt;/_modified&gt;&lt;_pages&gt;1318-1338&lt;/_pages&gt;&lt;_tertiary_title&gt;Computers &amp;amp; Structures&lt;/_tertiary_title&gt;&lt;_url&gt;http://linkinghub.elsevier.com/retrieve/pii/S0045794907002702&lt;/_url&gt;&lt;_volume&gt;86&lt;/_volume&gt;&lt;/Details&gt;&lt;Extra&gt;&lt;DBUID&gt;{195969FA-6F58-4E69-ACB5-74B1234D7CBD}&lt;/DBUID&gt;&lt;/Extra&gt;&lt;/Item&gt;&lt;/References&gt;&lt;/Group&gt;&lt;/Citation&gt;_x000a_"/>
    <w:docVar w:name="NE.Ref{47B40E03-02DA-4119-B89B-9E8570F99164}" w:val=" ADDIN NE.Ref.{47B40E03-02DA-4119-B89B-9E8570F99164}&lt;Citation&gt;&lt;Group&gt;&lt;References&gt;&lt;Item&gt;&lt;ID&gt;90&lt;/ID&gt;&lt;UID&gt;{D2D2AB12-2D12-444E-861B-BE55D1F97197}&lt;/UID&gt;&lt;Title&gt;Crack Identification in a Rotating Shaft via the Reverse Directional Frequency Response Functions&lt;/Title&gt;&lt;Template&gt;Journal Article&lt;/Template&gt;&lt;Star&gt;1&lt;/Star&gt;&lt;Tag&gt;4&lt;/Tag&gt;&lt;Author&gt;Seo, Yun-Ho; Lee, Chong-Won; Park, K C&lt;/Author&gt;&lt;Year&gt;2009&lt;/Year&gt;&lt;Details&gt;&lt;_accessed&gt;60532735&lt;/_accessed&gt;&lt;_created&gt;60532538&lt;/_created&gt;&lt;_date_display&gt;02/2009&lt;/_date_display&gt;&lt;_db_updated&gt;PKU Search&lt;/_db_updated&gt;&lt;_issue&gt;1&lt;/_issue&gt;&lt;_journal&gt;Journal of Vibration and Acoustics [H.W. Wilson - AST]&lt;/_journal&gt;&lt;_modified&gt;61483585&lt;/_modified&gt;&lt;_pages&gt;011012&lt;/_pages&gt;&lt;_subject_headings&gt;Rotors/Mathematical models&lt;/_subject_headings&gt;&lt;_url&gt;http://pku.summon.serialssolutions.com/2.0.0/link/0/eLvHCXMw3V1bT8IwFG6AJ30winfU9EVeluG4jIwESXBhId5CkEj0hXRbJwTYDAwfjP_Hv2nb9bAB4Q_4tp41a9J9Oz3n29dThLDhUkIMzWHfkqvbhlf2akWd6rWyV_K0qs3f8vuT8dgpWS39PpX6AaHw0vYf3rI5I85YiXbbepJ-4xQGUboB_8nOy20PiRcqXyMiYswu5ToMCq5O8IDWLNJT83BcKGapYrHlLqbyNoPXV55lhyBlbjrBIqr3fK3ftQv9ghJVgVRUpfnSgzPMhapYMLNvC19tB2taIHMY-B9qP5YFdKSM-6EgqVwgJ2qgZ5ZwWhtRxtXgtTi24x8IStPm5I4TJkhKlisyd6xpq_5aLhtJYEbel8cyUpS9WkObRWksVeOxTp5XVJ-6Iye8_Saq-ZxGaZbQRUVIE_tpxQmhy9E31mkRfPT20Z6ceNyMAHCAUtTPot1ELcksyslOo_kU5_HKvp_5IfqtDxsCK_WbYQOzxipkwDryMcGAHDAKAEGD4QguGZywhBOYEqgC0xJcYACMLTsA1LjhCF1ZrZ7ZVmEmBu5kMogntnyMMn7g01OEtapbIjVXr3iOVzG0is2SAN0tEmqXHb3q2GfoZMtDzrfeyaGdGF8XKBPOFvQSpT_Hiz-9DWmc&amp;quot; class=&amp;quot;documentLink&lt;/_url&gt;&lt;_volume&gt;131&lt;/_volume&gt;&lt;/Details&gt;&lt;Extra&gt;&lt;DBUID&gt;{195969FA-6F58-4E69-ACB5-74B1234D7CBD}&lt;/DBUID&gt;&lt;/Extra&gt;&lt;/Item&gt;&lt;/References&gt;&lt;/Group&gt;&lt;/Citation&gt;_x000a_"/>
    <w:docVar w:name="NE.Ref{4B2ECEEB-D031-4B89-BC67-B6A7C3CD65DD}" w:val=" ADDIN NE.Ref.{4B2ECEEB-D031-4B89-BC67-B6A7C3CD65DD}&lt;Citation&gt;&lt;Group&gt;&lt;References&gt;&lt;Item&gt;&lt;ID&gt;24&lt;/ID&gt;&lt;UID&gt;{535AB9CE-A52C-444A-8E87-EB29EF8CDD12}&lt;/UID&gt;&lt;Title&gt;Coupled vibrations of a rotor with slant crack&lt;/Title&gt;&lt;Template&gt;Journal Article&lt;/Template&gt;&lt;Star&gt;1&lt;/Star&gt;&lt;Tag&gt;5&lt;/Tag&gt;&lt;Author&gt;Darpe, Ashish K&lt;/Author&gt;&lt;Year&gt;2007&lt;/Year&gt;&lt;Details&gt;&lt;_accessed&gt;60532735&lt;/_accessed&gt;&lt;_collection_scope&gt;EI;SCI;SCIE;&lt;/_collection_scope&gt;&lt;_created&gt;60532538&lt;/_created&gt;&lt;_db_updated&gt;CrossRef&lt;/_db_updated&gt;&lt;_doi&gt;10.1016/j.jsv.2007.03.079&lt;/_doi&gt;&lt;_impact_factor&gt;   1.813&lt;/_impact_factor&gt;&lt;_isbn&gt;0022460X&lt;/_isbn&gt;&lt;_issue&gt;1-2&lt;/_issue&gt;&lt;_journal&gt;Journal of Sound and Vibration&lt;/_journal&gt;&lt;_modified&gt;61048613&lt;/_modified&gt;&lt;_pages&gt;172-193&lt;/_pages&gt;&lt;_tertiary_title&gt;Journal of Sound and Vibration&lt;/_tertiary_title&gt;&lt;_url&gt;http://linkinghub.elsevier.com/retrieve/pii/S0022460X07002659&lt;/_url&gt;&lt;_volume&gt;305&lt;/_volume&gt;&lt;/Details&gt;&lt;Extra&gt;&lt;DBUID&gt;{AA2E782B-E637-448B-BDD8-A1F5A1CA8446}&lt;/DBUID&gt;&lt;/Extra&gt;&lt;/Item&gt;&lt;/References&gt;&lt;/Group&gt;&lt;Group&gt;&lt;References&gt;&lt;Item&gt;&lt;ID&gt;28&lt;/ID&gt;&lt;UID&gt;{B7040EB1-E1DC-4263-8C5C-A449C403EE8D}&lt;/UID&gt;&lt;Title&gt;Coupled bending, longitudinal and torsional vibrations of a cracked rotor&lt;/Title&gt;&lt;Template&gt;Journal Article&lt;/Template&gt;&lt;Star&gt;0&lt;/Star&gt;&lt;Tag&gt;5&lt;/Tag&gt;&lt;Author&gt;Darpe, A K; Gupta, K; Chawla, A&lt;/Author&gt;&lt;Year&gt;2004&lt;/Year&gt;&lt;Details&gt;&lt;_accessed&gt;60532735&lt;/_accessed&gt;&lt;_collection_scope&gt;EI;SCI;SCIE;&lt;/_collection_scope&gt;&lt;_created&gt;60532538&lt;/_created&gt;&lt;_db_updated&gt;CrossRef&lt;/_db_updated&gt;&lt;_doi&gt;10.1016/S0022-460X(03)00003-8&lt;/_doi&gt;&lt;_impact_factor&gt;   1.813&lt;/_impact_factor&gt;&lt;_isbn&gt;0022460X&lt;/_isbn&gt;&lt;_issue&gt;1-2&lt;/_issue&gt;&lt;_journal&gt;Journal of Sound and Vibration&lt;/_journal&gt;&lt;_modified&gt;61009748&lt;/_modified&gt;&lt;_pages&gt;33-60&lt;/_pages&gt;&lt;_tertiary_title&gt;Journal of Sound and Vibration&lt;/_tertiary_title&gt;&lt;_url&gt;http://linkinghub.elsevier.com/retrieve/pii/S0022460X03000038&lt;/_url&gt;&lt;_volume&gt;269&lt;/_volume&gt;&lt;/Details&gt;&lt;Extra&gt;&lt;DBUID&gt;{AA2E782B-E637-448B-BDD8-A1F5A1CA8446}&lt;/DBUID&gt;&lt;/Extra&gt;&lt;/Item&gt;&lt;/References&gt;&lt;/Group&gt;&lt;/Citation&gt;_x000a_"/>
    <w:docVar w:name="NE.Ref{4BC181C9-A838-49DE-B9FC-90B9F1F695BD}" w:val=" ADDIN NE.Ref.{4BC181C9-A838-49DE-B9FC-90B9F1F695BD}&lt;Citation&gt;&lt;Group&gt;&lt;References&gt;&lt;Item&gt;&lt;ID&gt;190&lt;/ID&gt;&lt;UID&gt;{F96A0EA3-3602-445A-BF77-57DC618F47DF}&lt;/UID&gt;&lt;Title&gt;Uncertainty quantification of squeal instability via surrogate modelling&lt;/Title&gt;&lt;Template&gt;Journal Article&lt;/Template&gt;&lt;Star&gt;1&lt;/Star&gt;&lt;Tag&gt;5&lt;/Tag&gt;&lt;Author&gt;Nobari, Amir; Ouyang, Huajiang; Bannister, Paul&lt;/Author&gt;&lt;Year&gt;2015&lt;/Year&gt;&lt;Details&gt;&lt;_collection_scope&gt;EI;SCIE;&lt;/_collection_scope&gt;&lt;_created&gt;60627757&lt;/_created&gt;&lt;_impact_factor&gt;   4.370&lt;/_impact_factor&gt;&lt;_isbn&gt;0888-3270&lt;/_isbn&gt;&lt;_journal&gt;Mechanical Systems and Signal Processing&lt;/_journal&gt;&lt;_modified&gt;62008411&lt;/_modified&gt;&lt;_pages&gt;887-908&lt;/_pages&gt;&lt;_volume&gt;60&lt;/_volume&gt;&lt;/Details&gt;&lt;Extra&gt;&lt;DBUID&gt;{84F86AE8-5D78-4EDF-811E-289086040E94}&lt;/DBUID&gt;&lt;/Extra&gt;&lt;/Item&gt;&lt;/References&gt;&lt;/Group&gt;&lt;/Citation&gt;_x000a_"/>
    <w:docVar w:name="NE.Ref{4DC970E3-87A1-4C88-B979-B4936905C2D3}" w:val=" ADDIN NE.Ref.{4DC970E3-87A1-4C88-B979-B4936905C2D3}&lt;Citation&gt;&lt;Group&gt;&lt;References&gt;&lt;Item&gt;&lt;ID&gt;82&lt;/ID&gt;&lt;UID&gt;{6B7C5E5B-7F18-428E-8EF7-2E53A30753A0}&lt;/UID&gt;&lt;Title&gt;Detection of cracks in rotor based on the 2× and 3× super-harmonic frequency components and the crack–unbalance interactions&lt;/Title&gt;&lt;Template&gt;Journal Article&lt;/Template&gt;&lt;Star&gt;0&lt;/Star&gt;&lt;Tag&gt;5&lt;/Tag&gt;&lt;Author&gt;Sinou, Jean-Jacques&lt;/Author&gt;&lt;Year&gt;2008&lt;/Year&gt;&lt;Details&gt;&lt;_collection_scope&gt;EI;SCIE;&lt;/_collection_scope&gt;&lt;_created&gt;61094432&lt;/_created&gt;&lt;_impact_factor&gt;   2.834&lt;/_impact_factor&gt;&lt;_isbn&gt;1007-5704&lt;/_isbn&gt;&lt;_issue&gt;9&lt;/_issue&gt;&lt;_journal&gt;Communications in Nonlinear Science and Numerical Simulation&lt;/_journal&gt;&lt;_modified&gt;61484374&lt;/_modified&gt;&lt;_pages&gt;2024-2040&lt;/_pages&gt;&lt;_volume&gt;13&lt;/_volume&gt;&lt;/Details&gt;&lt;Extra&gt;&lt;DBUID&gt;{C4503B25-5F2C-4FAC-8DC5-E2ED8439C549}&lt;/DBUID&gt;&lt;/Extra&gt;&lt;/Item&gt;&lt;/References&gt;&lt;/Group&gt;&lt;/Citation&gt;_x000a_"/>
    <w:docVar w:name="NE.Ref{52B56AA5-96D2-4C52-BCBE-4B97FE91D238}" w:val=" ADDIN NE.Ref.{52B56AA5-96D2-4C52-BCBE-4B97FE91D238}&lt;Citation&gt;&lt;Group&gt;&lt;References&gt;&lt;Item&gt;&lt;ID&gt;170&lt;/ID&gt;&lt;UID&gt;{2F8AF945-FE28-4432-8871-885AE091EEA7}&lt;/UID&gt;&lt;Title&gt;Multivariable wavelet finite element-based vibration model for quantitative crack identification by using particle swarm optimization&lt;/Title&gt;&lt;Template&gt;Journal Article&lt;/Template&gt;&lt;Star&gt;0&lt;/Star&gt;&lt;Tag&gt;0&lt;/Tag&gt;&lt;Author&gt;Zhang, Xingwu; Gao, Robert X; Yan, Ruqiang; Chen, Xuefeng; Sun, Chuang; Yang, Zhibo&lt;/Author&gt;&lt;Year&gt;2016&lt;/Year&gt;&lt;Details&gt;&lt;_created&gt;61719705&lt;/_created&gt;&lt;_journal&gt;Journal of Sound &amp;amp; Vibration&lt;/_journal&gt;&lt;_modified&gt;62095244&lt;/_modified&gt;&lt;_pages&gt;200-216&lt;/_pages&gt;&lt;_volume&gt;375&lt;/_volume&gt;&lt;/Details&gt;&lt;Extra&gt;&lt;DBUID&gt;{C4503B25-5F2C-4FAC-8DC5-E2ED8439C549}&lt;/DBUID&gt;&lt;/Extra&gt;&lt;/Item&gt;&lt;/References&gt;&lt;/Group&gt;&lt;/Citation&gt;_x000a_"/>
    <w:docVar w:name="NE.Ref{52CB0B89-9785-4086-A176-05B34507E52B}" w:val=" ADDIN NE.Ref.{52CB0B89-9785-4086-A176-05B34507E52B}&lt;Citation&gt;&lt;Group&gt;&lt;References&gt;&lt;Item&gt;&lt;ID&gt;29&lt;/ID&gt;&lt;UID&gt;{A4C8EC85-C96A-4FCE-BCE5-962425732D3D}&lt;/UID&gt;&lt;Title&gt;Detection and monitoring of coupling misalignment in rotors using torque measurements&lt;/Title&gt;&lt;Template&gt;Journal Article&lt;/Template&gt;&lt;Star&gt;1&lt;/Star&gt;&lt;Tag&gt;5&lt;/Tag&gt;&lt;Author&gt;Reddy, M Chandra Sekhar; Sekhar, A S&lt;/Author&gt;&lt;Year&gt;2015&lt;/Year&gt;&lt;Details&gt;&lt;_collection_scope&gt;SCIE;&lt;/_collection_scope&gt;&lt;_created&gt;61096134&lt;/_created&gt;&lt;_impact_factor&gt;   2.218&lt;/_impact_factor&gt;&lt;_isbn&gt;0263-2241&lt;/_isbn&gt;&lt;_journal&gt;Measurement&lt;/_journal&gt;&lt;_modified&gt;61985969&lt;/_modified&gt;&lt;_pages&gt;111-122&lt;/_pages&gt;&lt;_volume&gt;61&lt;/_volume&gt;&lt;/Details&gt;&lt;Extra&gt;&lt;DBUID&gt;{163B40B5-3DC6-4616-8974-E6FFED36504D}&lt;/DBUID&gt;&lt;/Extra&gt;&lt;/Item&gt;&lt;/References&gt;&lt;/Group&gt;&lt;/Citation&gt;_x000a_"/>
    <w:docVar w:name="NE.Ref{55E8D071-9C2C-49B2-83B3-43F109EF9D51}" w:val=" ADDIN NE.Ref.{55E8D071-9C2C-49B2-83B3-43F109EF9D51}&lt;Citation&gt;&lt;Group&gt;&lt;References&gt;&lt;Item&gt;&lt;ID&gt;26&lt;/ID&gt;&lt;UID&gt;{92F3BFFF-4B59-4999-9E04-963C841E492A}&lt;/UID&gt;&lt;Title&gt;Study of open crack in rotor shaft using changes in frequency response function phase&lt;/Title&gt;&lt;Template&gt;Journal Article&lt;/Template&gt;&lt;Star&gt;1&lt;/Star&gt;&lt;Tag&gt;0&lt;/Tag&gt;&lt;Author&gt;Rahman, Abdul Ghaffar Abdul; Ismail, Zubaidah; Noroozi, Siamak; Chao, Ong Zhi&lt;/Author&gt;&lt;Year&gt;2013&lt;/Year&gt;&lt;Details&gt;&lt;_collection_scope&gt;EI;SCIE;&lt;/_collection_scope&gt;&lt;_created&gt;60615125&lt;/_created&gt;&lt;_impact_factor&gt;   1.362&lt;/_impact_factor&gt;&lt;_isbn&gt;1056-7895&lt;/_isbn&gt;&lt;_issue&gt;6&lt;/_issue&gt;&lt;_journal&gt;International Journal of Damage Mechanics&lt;/_journal&gt;&lt;_modified&gt;61341808&lt;/_modified&gt;&lt;_pages&gt;791-807&lt;/_pages&gt;&lt;_volume&gt;22&lt;/_volume&gt;&lt;/Details&gt;&lt;Extra&gt;&lt;DBUID&gt;{C4503B25-5F2C-4FAC-8DC5-E2ED8439C549}&lt;/DBUID&gt;&lt;/Extra&gt;&lt;/Item&gt;&lt;/References&gt;&lt;/Group&gt;&lt;/Citation&gt;_x000a_"/>
    <w:docVar w:name="NE.Ref{5732B4C7-EA59-4251-AE48-EE1A4E9D02D7}" w:val=" ADDIN NE.Ref.{5732B4C7-EA59-4251-AE48-EE1A4E9D02D7}&lt;Citation&gt;&lt;Group&gt;&lt;References&gt;&lt;Item&gt;&lt;ID&gt;7&lt;/ID&gt;&lt;UID&gt;{8A4B883B-D938-4544-8695-84971AC4BB75}&lt;/UID&gt;&lt;Title&gt;Experimental study of leakage detection of natural gas pipeline using FBG based strain sensor and least square support vector machine&lt;/Title&gt;&lt;Template&gt;Journal Article&lt;/Template&gt;&lt;Star&gt;0&lt;/Star&gt;&lt;Tag&gt;0&lt;/Tag&gt;&lt;Author&gt;Hou, Qingmin; Jiao, Wenling; Liang, Ren; Cao, Huizhe; Song, Gangbing&lt;/Author&gt;&lt;Year&gt;2014&lt;/Year&gt;&lt;Details&gt;&lt;_journal&gt;Journal of Loss Prevention in the Process Industries&lt;/_journal&gt;&lt;_pages&gt;144-151&lt;/_pages&gt;&lt;_volume&gt;32&lt;/_volume&gt;&lt;_created&gt;62771923&lt;/_created&gt;&lt;_modified&gt;62771949&lt;/_modified&gt;&lt;_impact_factor&gt;   1.982&lt;/_impact_factor&gt;&lt;_collection_scope&gt;SCIE;EI&lt;/_collection_scope&gt;&lt;/Details&gt;&lt;Extra&gt;&lt;DBUID&gt;{78B77167-9945-4384-B081-5A222E26B26C}&lt;/DBUID&gt;&lt;/Extra&gt;&lt;/Item&gt;&lt;/References&gt;&lt;/Group&gt;&lt;/Citation&gt;_x000a_"/>
    <w:docVar w:name="NE.Ref{57AC999E-2F9D-48EE-AF5C-34BAD6BDBB2F}" w:val=" ADDIN NE.Ref.{57AC999E-2F9D-48EE-AF5C-34BAD6BDBB2F}&lt;Citation&gt;&lt;Group&gt;&lt;References&gt;&lt;Item&gt;&lt;ID&gt;45&lt;/ID&gt;&lt;UID&gt;{99507596-AC4A-4646-94A1-69F5A1B21145}&lt;/UID&gt;&lt;Title&gt;A summary review of vibration-based damage identification methods&lt;/Title&gt;&lt;Template&gt;Journal Article&lt;/Template&gt;&lt;Star&gt;1&lt;/Star&gt;&lt;Tag&gt;5&lt;/Tag&gt;&lt;Author&gt;Doebling, Scott W; Farrar, Charles R; Prime, Michael B&lt;/Author&gt;&lt;Year&gt;1998&lt;/Year&gt;&lt;Details&gt;&lt;_created&gt;60523057&lt;/_created&gt;&lt;_isbn&gt;0583-1024&lt;/_isbn&gt;&lt;_issue&gt;2&lt;/_issue&gt;&lt;_journal&gt;Shock and vibration digest&lt;/_journal&gt;&lt;_modified&gt;60566193&lt;/_modified&gt;&lt;_pages&gt;91-105&lt;/_pages&gt;&lt;_volume&gt;30&lt;/_volume&gt;&lt;/Details&gt;&lt;Extra&gt;&lt;DBUID&gt;{84F86AE8-5D78-4EDF-811E-289086040E94}&lt;/DBUID&gt;&lt;/Extra&gt;&lt;/Item&gt;&lt;/References&gt;&lt;/Group&gt;&lt;/Citation&gt;_x000a_"/>
    <w:docVar w:name="NE.Ref{5847D53B-09A3-4AE1-BEE5-1231F5A8A558}" w:val=" ADDIN NE.Ref.{5847D53B-09A3-4AE1-BEE5-1231F5A8A558}&lt;Citation&gt;&lt;Group&gt;&lt;References&gt;&lt;Item&gt;&lt;ID&gt;79&lt;/ID&gt;&lt;UID&gt;{B139796D-362E-4C20-B97A-0B6807B1864E}&lt;/UID&gt;&lt;Title&gt;Detection of rotor cracks: comparison of an old model-based approach with a new signal-based approach&lt;/Title&gt;&lt;Template&gt;Journal Article&lt;/Template&gt;&lt;Star&gt;1&lt;/Star&gt;&lt;Tag&gt;5&lt;/Tag&gt;&lt;Author&gt;Söffker, Dirk; Wei, Chunsheng; Wolff, Stefan; Saadawia, Mahmud-Sami&lt;/Author&gt;&lt;Year&gt;2016&lt;/Year&gt;&lt;Details&gt;&lt;_collection_scope&gt;EI;SCI;SCIE;&lt;/_collection_scope&gt;&lt;_created&gt;61061034&lt;/_created&gt;&lt;_impact_factor&gt;   2.849&lt;/_impact_factor&gt;&lt;_isbn&gt;0924-090X&lt;/_isbn&gt;&lt;_issue&gt;3&lt;/_issue&gt;&lt;_journal&gt;Nonlinear Dynamics&lt;/_journal&gt;&lt;_modified&gt;61081142&lt;/_modified&gt;&lt;_pages&gt;1153-1170&lt;/_pages&gt;&lt;_volume&gt;83&lt;/_volume&gt;&lt;/Details&gt;&lt;Extra&gt;&lt;DBUID&gt;{C4503B25-5F2C-4FAC-8DC5-E2ED8439C549}&lt;/DBUID&gt;&lt;/Extra&gt;&lt;/Item&gt;&lt;/References&gt;&lt;/Group&gt;&lt;/Citation&gt;_x000a_"/>
    <w:docVar w:name="NE.Ref{5FF12EA9-97A3-4252-934A-90FBDA462CAE}" w:val=" ADDIN NE.Ref.{5FF12EA9-97A3-4252-934A-90FBDA462CAE}&lt;Citation&gt;&lt;Group&gt;&lt;References&gt;&lt;Item&gt;&lt;ID&gt;214&lt;/ID&gt;&lt;UID&gt;{1C791D94-F0E1-48C2-BE1C-6D842EFD79AD}&lt;/UID&gt;&lt;Title&gt;Non-linearities in the vibrations of elastic structures with a closing crack: A state of the art review&lt;/Title&gt;&lt;Template&gt;Journal Article&lt;/Template&gt;&lt;Star&gt;1&lt;/Star&gt;&lt;Tag&gt;5&lt;/Tag&gt;&lt;Author&gt;Bovsunovsky, A; Surace, C&lt;/Author&gt;&lt;Year&gt;2015&lt;/Year&gt;&lt;Details&gt;&lt;_collection_scope&gt;EI;SCIE;&lt;/_collection_scope&gt;&lt;_created&gt;60757166&lt;/_created&gt;&lt;_impact_factor&gt;   4.370&lt;/_impact_factor&gt;&lt;_isbn&gt;0888-3270&lt;/_isbn&gt;&lt;_journal&gt;Mechanical Systems and Signal Processing&lt;/_journal&gt;&lt;_modified&gt;62460605&lt;/_modified&gt;&lt;_pages&gt;129-148&lt;/_pages&gt;&lt;_volume&gt;62&lt;/_volume&gt;&lt;/Details&gt;&lt;Extra&gt;&lt;DBUID&gt;{C4503B25-5F2C-4FAC-8DC5-E2ED8439C549}&lt;/DBUID&gt;&lt;/Extra&gt;&lt;/Item&gt;&lt;/References&gt;&lt;/Group&gt;&lt;Group&gt;&lt;References&gt;&lt;Item&gt;&lt;ID&gt;47&lt;/ID&gt;&lt;UID&gt;{90C8A781-54F3-4950-BD58-527F84A9B163}&lt;/UID&gt;&lt;Title&gt;Vibration-based damage identification methods: a review and comparative study&lt;/Title&gt;&lt;Template&gt;Journal Article&lt;/Template&gt;&lt;Star&gt;1&lt;/Star&gt;&lt;Tag&gt;5&lt;/Tag&gt;&lt;Author&gt;Fan, Wei; Qiao, Pizhong&lt;/Author&gt;&lt;Year&gt;2011&lt;/Year&gt;&lt;Details&gt;&lt;_collection_scope&gt;EI;&lt;/_collection_scope&gt;&lt;_created&gt;60524453&lt;/_created&gt;&lt;_impact_factor&gt;   3.798&lt;/_impact_factor&gt;&lt;_isbn&gt;1475-9217&lt;/_isbn&gt;&lt;_issue&gt;1&lt;/_issue&gt;&lt;_journal&gt;Structural Health Monitoring&lt;/_journal&gt;&lt;_modified&gt;61906766&lt;/_modified&gt;&lt;_pages&gt;83-111&lt;/_pages&gt;&lt;_volume&gt;10&lt;/_volume&gt;&lt;/Details&gt;&lt;Extra&gt;&lt;DBUID&gt;{84F86AE8-5D78-4EDF-811E-289086040E94}&lt;/DBUID&gt;&lt;/Extra&gt;&lt;/Item&gt;&lt;/References&gt;&lt;/Group&gt;&lt;Group&gt;&lt;References&gt;&lt;Item&gt;&lt;ID&gt;238&lt;/ID&gt;&lt;UID&gt;{C9F5B02B-410E-4DA5-9DE0-45BC04CEFA5E}&lt;/UID&gt;&lt;Title&gt;A Brief Review on Dynamics of a Cracked Rotor&lt;/Title&gt;&lt;Template&gt;Journal Article&lt;/Template&gt;&lt;Star&gt;1&lt;/Star&gt;&lt;Tag&gt;5&lt;/Tag&gt;&lt;Author&gt;Kumar, Chandan; Rastogi, Vikas&lt;/Author&gt;&lt;Year&gt;2009&lt;/Year&gt;&lt;Details&gt;&lt;_accessed&gt;60432039&lt;/_accessed&gt;&lt;_collection_scope&gt;EI;&lt;/_collection_scope&gt;&lt;_created&gt;60432039&lt;/_created&gt;&lt;_db_updated&gt;CrossRef&lt;/_db_updated&gt;&lt;_doi&gt;10.1155/2009/758108&lt;/_doi&gt;&lt;_isbn&gt;1023-621X&lt;/_isbn&gt;&lt;_journal&gt;International Journal of Rotating Machinery&lt;/_journal&gt;&lt;_modified&gt;62460607&lt;/_modified&gt;&lt;_pages&gt;1-6&lt;/_pages&gt;&lt;_tertiary_title&gt;International Journal of Rotating Machinery&lt;/_tertiary_title&gt;&lt;_url&gt;http://www.hindawi.com/journals/ijrm/2009/758108/_x000d__x000a_http://downloads.hindawi.com/journals/ijrm/2009/758108.pdf&lt;/_url&gt;&lt;_volume&gt;2009&lt;/_volume&gt;&lt;/Details&gt;&lt;Extra&gt;&lt;DBUID&gt;{AA2E782B-E637-448B-BDD8-A1F5A1CA8446}&lt;/DBUID&gt;&lt;/Extra&gt;&lt;/Item&gt;&lt;/References&gt;&lt;/Group&gt;&lt;Group&gt;&lt;References&gt;&lt;Item&gt;&lt;ID&gt;239&lt;/ID&gt;&lt;UID&gt;{F90FF60A-9888-45EB-8E2B-08A764D0F268}&lt;/UID&gt;&lt;Title&gt;The strain energy release approach for modeling cracks in rotors: A state of the art review&lt;/Title&gt;&lt;Template&gt;Journal Article&lt;/Template&gt;&lt;Star&gt;1&lt;/Star&gt;&lt;Tag&gt;5&lt;/Tag&gt;&lt;Author&gt;Papadopoulos, Chris A&lt;/Author&gt;&lt;Year&gt;2008&lt;/Year&gt;&lt;Details&gt;&lt;_accessed&gt;60338238&lt;/_accessed&gt;&lt;_collection_scope&gt;EI;SCIE;&lt;/_collection_scope&gt;&lt;_created&gt;60338237&lt;/_created&gt;&lt;_db_updated&gt;CrossRef&lt;/_db_updated&gt;&lt;_doi&gt;10.1016/j.ymssp.2007.11.009&lt;/_doi&gt;&lt;_impact_factor&gt;   4.370&lt;/_impact_factor&gt;&lt;_isbn&gt;08883270&lt;/_isbn&gt;&lt;_issue&gt;4&lt;/_issue&gt;&lt;_journal&gt;Mechanical Systems and Signal Processing&lt;/_journal&gt;&lt;_modified&gt;62460607&lt;/_modified&gt;&lt;_pages&gt;763-789&lt;/_pages&gt;&lt;_tertiary_title&gt;Mechanical Systems and Signal Processing&lt;/_tertiary_title&gt;&lt;_url&gt;http://linkinghub.elsevier.com/retrieve/pii/S0888327007002269&lt;/_url&gt;&lt;_volume&gt;22&lt;/_volume&gt;&lt;/Details&gt;&lt;Extra&gt;&lt;DBUID&gt;{AA2E782B-E637-448B-BDD8-A1F5A1CA8446}&lt;/DBUID&gt;&lt;/Extra&gt;&lt;/Item&gt;&lt;/References&gt;&lt;/Group&gt;&lt;Group&gt;&lt;References&gt;&lt;Item&gt;&lt;ID&gt;94&lt;/ID&gt;&lt;UID&gt;{CEBD5A81-3B75-460A-8542-F1F5B435012E}&lt;/UID&gt;&lt;Title&gt;Development in vibration-based structural damage detection technique&lt;/Title&gt;&lt;Template&gt;Journal Article&lt;/Template&gt;&lt;Star&gt;1&lt;/Star&gt;&lt;Tag&gt;5&lt;/Tag&gt;&lt;Author&gt;Yan, Y J; Cheng, L; Wu, Z Y; Yam, L H&lt;/Author&gt;&lt;Year&gt;2007&lt;/Year&gt;&lt;Details&gt;&lt;_accessed&gt;60529838&lt;/_accessed&gt;&lt;_collection_scope&gt;EI;SCIE;&lt;/_collection_scope&gt;&lt;_created&gt;60529838&lt;/_created&gt;&lt;_db_updated&gt;CrossRef&lt;/_db_updated&gt;&lt;_doi&gt;10.1016/j.ymssp.2006.10.002&lt;/_doi&gt;&lt;_impact_factor&gt;   4.370&lt;/_impact_factor&gt;&lt;_isbn&gt;08883270&lt;/_isbn&gt;&lt;_issue&gt;5&lt;/_issue&gt;&lt;_journal&gt;Mechanical Systems and Signal Processing&lt;/_journal&gt;&lt;_modified&gt;61533327&lt;/_modified&gt;&lt;_pages&gt;2198-2211&lt;/_pages&gt;&lt;_tertiary_title&gt;Mechanical Systems and Signal Processing&lt;/_tertiary_title&gt;&lt;_url&gt;http://linkinghub.elsevier.com/retrieve/pii/S0888327006002226&lt;/_url&gt;&lt;_volume&gt;21&lt;/_volume&gt;&lt;/Details&gt;&lt;Extra&gt;&lt;DBUID&gt;{84F86AE8-5D78-4EDF-811E-289086040E94}&lt;/DBUID&gt;&lt;/Extra&gt;&lt;/Item&gt;&lt;/References&gt;&lt;/Group&gt;&lt;Group&gt;&lt;References&gt;&lt;Item&gt;&lt;ID&gt;46&lt;/ID&gt;&lt;UID&gt;{11B58762-FDC8-4213-8F36-007524E38D8E}&lt;/UID&gt;&lt;Title&gt;Vibration Based Condition Monitoring: A Review&lt;/Title&gt;&lt;Template&gt;Journal Article&lt;/Template&gt;&lt;Star&gt;1&lt;/Star&gt;&lt;Tag&gt;5&lt;/Tag&gt;&lt;Author&gt;Carden, E P; Fanning, Paul&lt;/Author&gt;&lt;Year&gt;2004&lt;/Year&gt;&lt;Details&gt;&lt;_accessed&gt;60359704&lt;/_accessed&gt;&lt;_collection_scope&gt;EI;&lt;/_collection_scope&gt;&lt;_created&gt;60359704&lt;/_created&gt;&lt;_date&gt;55180800&lt;/_date&gt;&lt;_db_updated&gt;CrossRef&lt;/_db_updated&gt;&lt;_doi&gt;10.1177/1475921704047500&lt;/_doi&gt;&lt;_impact_factor&gt;   3.798&lt;/_impact_factor&gt;&lt;_isbn&gt;1475-9217&lt;/_isbn&gt;&lt;_issue&gt;4&lt;/_issue&gt;&lt;_journal&gt;Structural Health Monitoring&lt;/_journal&gt;&lt;_modified&gt;61338912&lt;/_modified&gt;&lt;_pages&gt;355-377&lt;/_pages&gt;&lt;_tertiary_title&gt;Structural Health Monitoring&lt;/_tertiary_title&gt;&lt;_url&gt;http://shm.sagepub.com/cgi/doi/10.1177/1475921704047500&lt;/_url&gt;&lt;_volume&gt;3&lt;/_volume&gt;&lt;/Details&gt;&lt;Extra&gt;&lt;DBUID&gt;{84F86AE8-5D78-4EDF-811E-289086040E94}&lt;/DBUID&gt;&lt;/Extra&gt;&lt;/Item&gt;&lt;/References&gt;&lt;/Group&gt;&lt;Group&gt;&lt;References&gt;&lt;Item&gt;&lt;ID&gt;378&lt;/ID&gt;&lt;UID&gt;{57D44128-A977-471C-AB6A-17572BD5ACE4}&lt;/UID&gt;&lt;Title&gt;Cracked shaft detection and diagnostics: a literature review&lt;/Title&gt;&lt;Template&gt;Journal Article&lt;/Template&gt;&lt;Star&gt;0&lt;/Star&gt;&lt;Tag&gt;5&lt;/Tag&gt;&lt;Author&gt;Sabnavis, Giridhar; Kirk, R Gordon; Kasarda, Mary; Quinn, Dane&lt;/Author&gt;&lt;Year&gt;2004&lt;/Year&gt;&lt;Details&gt;&lt;_created&gt;61091182&lt;/_created&gt;&lt;_isbn&gt;0583-1024&lt;/_isbn&gt;&lt;_issue&gt;4&lt;/_issue&gt;&lt;_journal&gt;Shock and Vibration Digest&lt;/_journal&gt;&lt;_modified&gt;61226875&lt;/_modified&gt;&lt;_pages&gt;287&lt;/_pages&gt;&lt;_volume&gt;36&lt;/_volume&gt;&lt;/Details&gt;&lt;Extra&gt;&lt;DBUID&gt;{84F86AE8-5D78-4EDF-811E-289086040E94}&lt;/DBUID&gt;&lt;/Extra&gt;&lt;/Item&gt;&lt;/References&gt;&lt;/Group&gt;&lt;/Citation&gt;_x000a_"/>
    <w:docVar w:name="NE.Ref{608F5DE2-B4BE-4BED-BF76-E403924FDC71}" w:val=" ADDIN NE.Ref.{608F5DE2-B4BE-4BED-BF76-E403924FDC71}&lt;Citation&gt;&lt;Group&gt;&lt;References&gt;&lt;Item&gt;&lt;ID&gt;79&lt;/ID&gt;&lt;UID&gt;{B139796D-362E-4C20-B97A-0B6807B1864E}&lt;/UID&gt;&lt;Title&gt;Detection of rotor cracks: comparison of an old model-based approach with a new signal-based approach&lt;/Title&gt;&lt;Template&gt;Journal Article&lt;/Template&gt;&lt;Star&gt;1&lt;/Star&gt;&lt;Tag&gt;5&lt;/Tag&gt;&lt;Author&gt;Söffker, Dirk; Wei, Chunsheng; Wolff, Stefan; Saadawia, Mahmud-Sami&lt;/Author&gt;&lt;Year&gt;2016&lt;/Year&gt;&lt;Details&gt;&lt;_accessed&gt;61341814&lt;/_accessed&gt;&lt;_collection_scope&gt;EI;SCI;SCIE;&lt;/_collection_scope&gt;&lt;_created&gt;61061034&lt;/_created&gt;&lt;_impact_factor&gt;   4.339&lt;/_impact_factor&gt;&lt;_isbn&gt;0924-090X&lt;/_isbn&gt;&lt;_issue&gt;3&lt;/_issue&gt;&lt;_journal&gt;Nonlinear Dynamics&lt;/_journal&gt;&lt;_modified&gt;62005899&lt;/_modified&gt;&lt;_pages&gt;1153-1170&lt;/_pages&gt;&lt;_volume&gt;83&lt;/_volume&gt;&lt;/Details&gt;&lt;Extra&gt;&lt;DBUID&gt;{C4503B25-5F2C-4FAC-8DC5-E2ED8439C549}&lt;/DBUID&gt;&lt;/Extra&gt;&lt;/Item&gt;&lt;/References&gt;&lt;/Group&gt;&lt;/Citation&gt;_x000a_"/>
    <w:docVar w:name="NE.Ref{60F75ED4-84C3-4F49-B10D-6391189BFDBD}" w:val=" ADDIN NE.Ref.{60F75ED4-84C3-4F49-B10D-6391189BFDBD}&lt;Citation&gt;&lt;Group&gt;&lt;References&gt;&lt;Item&gt;&lt;ID&gt;89&lt;/ID&gt;&lt;UID&gt;{928EF8FE-0819-4408-837B-E3051674C3D8}&lt;/UID&gt;&lt;Title&gt;Crack detection in a shaft by combination of wavelet-based elements and genetic algorithm&lt;/Title&gt;&lt;Template&gt;Journal Article&lt;/Template&gt;&lt;Star&gt;1&lt;/Star&gt;&lt;Tag&gt;5&lt;/Tag&gt;&lt;Author&gt;Xiang, Jiawei; Zhong, Yongteng; Chen, Xuefeng; He, Zhengjia&lt;/Author&gt;&lt;Year&gt;2008&lt;/Year&gt;&lt;Details&gt;&lt;_accessed&gt;60334062&lt;/_accessed&gt;&lt;_collection_scope&gt;EI;SCI;SCIE;&lt;/_collection_scope&gt;&lt;_created&gt;60334062&lt;/_created&gt;&lt;_db_updated&gt;CrossRef&lt;/_db_updated&gt;&lt;_doi&gt;10.1016/j.ijsolstr.2008.04.014&lt;/_doi&gt;&lt;_impact_factor&gt;   2.566&lt;/_impact_factor&gt;&lt;_isbn&gt;00207683&lt;/_isbn&gt;&lt;_issue&gt;17&lt;/_issue&gt;&lt;_journal&gt;International Journal of Solids and Structures&lt;/_journal&gt;&lt;_modified&gt;61483583&lt;/_modified&gt;&lt;_pages&gt;4782-4795&lt;/_pages&gt;&lt;_tertiary_title&gt;International Journal of Solids and Structures&lt;/_tertiary_title&gt;&lt;_url&gt;http://linkinghub.elsevier.com/retrieve/pii/S0020768308001777&lt;/_url&gt;&lt;_volume&gt;45&lt;/_volume&gt;&lt;/Details&gt;&lt;Extra&gt;&lt;DBUID&gt;{195969FA-6F58-4E69-ACB5-74B1234D7CBD}&lt;/DBUID&gt;&lt;/Extra&gt;&lt;/Item&gt;&lt;/References&gt;&lt;/Group&gt;&lt;/Citation&gt;_x000a_"/>
    <w:docVar w:name="NE.Ref{61816BA1-C8F5-4216-90BC-4FE45B930EB3}" w:val=" ADDIN NE.Ref.{61816BA1-C8F5-4216-90BC-4FE45B930EB3}&lt;Citation&gt;&lt;Group&gt;&lt;References&gt;&lt;Item&gt;&lt;ID&gt;33&lt;/ID&gt;&lt;UID&gt;{554AA672-E486-4853-8AA5-2B6A9B55C771}&lt;/UID&gt;&lt;Title&gt;Crack detection in rotating shafts based on 3× energy: Analytical and experimental analyses&lt;/Title&gt;&lt;Template&gt;Journal Article&lt;/Template&gt;&lt;Star&gt;1&lt;/Star&gt;&lt;Tag&gt;5&lt;/Tag&gt;&lt;Author&gt;Gómez, M J; Castejón, C; García-Prada, J C&lt;/Author&gt;&lt;Year&gt;2016&lt;/Year&gt;&lt;Details&gt;&lt;_collection_scope&gt;EI;SCI;SCIE;&lt;/_collection_scope&gt;&lt;_created&gt;60947159&lt;/_created&gt;&lt;_impact_factor&gt;   2.796&lt;/_impact_factor&gt;&lt;_isbn&gt;0094-114X&lt;/_isbn&gt;&lt;_journal&gt;Mechanism and Machine Theory&lt;/_journal&gt;&lt;_modified&gt;61985667&lt;/_modified&gt;&lt;_pages&gt;94-106&lt;/_pages&gt;&lt;_volume&gt;96&lt;/_volume&gt;&lt;/Details&gt;&lt;Extra&gt;&lt;DBUID&gt;{C4503B25-5F2C-4FAC-8DC5-E2ED8439C549}&lt;/DBUID&gt;&lt;/Extra&gt;&lt;/Item&gt;&lt;/References&gt;&lt;/Group&gt;&lt;/Citation&gt;_x000a_"/>
    <w:docVar w:name="NE.Ref{6810FD82-A7EE-49C1-8919-F40C4415D584}" w:val=" ADDIN NE.Ref.{6810FD82-A7EE-49C1-8919-F40C4415D584}&lt;Citation&gt;&lt;Group&gt;&lt;References&gt;&lt;Item&gt;&lt;ID&gt;21&lt;/ID&gt;&lt;UID&gt;{C56228FC-9550-4C9A-8B36-30F776497783}&lt;/UID&gt;&lt;Title&gt;Identification of two cracks in a rod by minimal resonant and antiresonant frequency data&lt;/Title&gt;&lt;Template&gt;Journal Article&lt;/Template&gt;&lt;Star&gt;0&lt;/Star&gt;&lt;Tag&gt;5&lt;/Tag&gt;&lt;Author&gt;Rubio, Lourdes; Fernández-Sáez, José; Morassi, Antonino&lt;/Author&gt;&lt;Year&gt;2015&lt;/Year&gt;&lt;Details&gt;&lt;_collection_scope&gt;EI;SCIE;&lt;/_collection_scope&gt;&lt;_created&gt;60787705&lt;/_created&gt;&lt;_impact_factor&gt;   4.370&lt;/_impact_factor&gt;&lt;_isbn&gt;0888-3270&lt;/_isbn&gt;&lt;_journal&gt;Mechanical Systems and Signal Processing&lt;/_journal&gt;&lt;_modified&gt;61341807&lt;/_modified&gt;&lt;_pages&gt;1-13&lt;/_pages&gt;&lt;_volume&gt;60&lt;/_volume&gt;&lt;/Details&gt;&lt;Extra&gt;&lt;DBUID&gt;{E91FFF10-E841-4E06-9FF6-9FFA0C6893F4}&lt;/DBUID&gt;&lt;/Extra&gt;&lt;/Item&gt;&lt;/References&gt;&lt;/Group&gt;&lt;/Citation&gt;_x000a_"/>
    <w:docVar w:name="NE.Ref{6B5B6302-C984-4E31-AEE1-85AFB5B0357D}" w:val=" ADDIN NE.Ref.{6B5B6302-C984-4E31-AEE1-85AFB5B0357D}&lt;Citation&gt;&lt;Group&gt;&lt;References&gt;&lt;Item&gt;&lt;ID&gt;183&lt;/ID&gt;&lt;UID&gt;{9482DEC8-3EE1-4161-B245-DC85D1441B60}&lt;/UID&gt;&lt;Title&gt;A novel amplitude-independent crack identification method for rotating shaft&lt;/Title&gt;&lt;Template&gt;Journal Article&lt;/Template&gt;&lt;Star&gt;1&lt;/Star&gt;&lt;Tag&gt;5&lt;/Tag&gt;&lt;Author&gt;Yang, Laihao; Chen, Xuefeng; Wang, Shibin&lt;/Author&gt;&lt;Year&gt;2018&lt;/Year&gt;&lt;Details&gt;&lt;_accessed&gt;62089254&lt;/_accessed&gt;&lt;_collection_scope&gt;EI;&lt;/_collection_scope&gt;&lt;_created&gt;62089254&lt;/_created&gt;&lt;_date&gt;62078400&lt;/_date&gt;&lt;_db_updated&gt;CrossRef&lt;/_db_updated&gt;&lt;_doi&gt;10.1177/0954406217748686&lt;/_doi&gt;&lt;_impact_factor&gt;   0.996&lt;/_impact_factor&gt;&lt;_isbn&gt;0954-4062&lt;/_isbn&gt;&lt;_journal&gt;Proceedings of the Institution of Mechanical Engineers, Part C: Journal of Mechanical Engineering Science&lt;/_journal&gt;&lt;_modified&gt;62462709&lt;/_modified&gt;&lt;_pages&gt;095440621774868&lt;/_pages&gt;&lt;_tertiary_title&gt;Proceedings of the Institution of Mechanical Engineers, Part C: Journal of Mechanical Engineering Science&lt;/_tertiary_title&gt;&lt;_url&gt;http://journals.sagepub.com/doi/10.1177/0954406217748686_x000d__x000a_http://journals.sagepub.com/doi/pdf/10.1177/0954406217748686&lt;/_url&gt;&lt;/Details&gt;&lt;Extra&gt;&lt;DBUID&gt;{C4503B25-5F2C-4FAC-8DC5-E2ED8439C549}&lt;/DBUID&gt;&lt;/Extra&gt;&lt;/Item&gt;&lt;/References&gt;&lt;/Group&gt;&lt;/Citation&gt;_x000a_"/>
    <w:docVar w:name="NE.Ref{6C65ED49-3E3C-4822-B2DD-3D1D0FB88534}" w:val=" ADDIN NE.Ref.{6C65ED49-3E3C-4822-B2DD-3D1D0FB88534}&lt;Citation&gt;&lt;Group&gt;&lt;References&gt;&lt;Item&gt;&lt;ID&gt;78&lt;/ID&gt;&lt;UID&gt;{D7EC8C7E-7965-4A15-9188-EEC27377E5DE}&lt;/UID&gt;&lt;Title&gt;Using genetic algorithms and finite element methods to detect shaft crack for rotor-bearing system&lt;/Title&gt;&lt;Template&gt;Journal Article&lt;/Template&gt;&lt;Star&gt;1&lt;/Star&gt;&lt;Tag&gt;5&lt;/Tag&gt;&lt;Author&gt;He, Yongyong; Guo, Dan; Chu, Fulei&lt;/Author&gt;&lt;Year&gt;2001&lt;/Year&gt;&lt;Details&gt;&lt;_accessed&gt;60342735&lt;/_accessed&gt;&lt;_collection_scope&gt;EI;SCIE;&lt;/_collection_scope&gt;&lt;_created&gt;60342734&lt;/_created&gt;&lt;_date_display&gt;2001&lt;/_date_display&gt;&lt;_db_updated&gt;PKU Search&lt;/_db_updated&gt;&lt;_doi&gt;10.1016/S0378-4754(01)00295-6&lt;/_doi&gt;&lt;_impact_factor&gt;   1.124&lt;/_impact_factor&gt;&lt;_isbn&gt;1872-7166&lt;/_isbn&gt;&lt;_issue&gt;1&lt;/_issue&gt;&lt;_journal&gt;Mathematics and Computers in Simulation&lt;/_journal&gt;&lt;_modified&gt;61515129&lt;/_modified&gt;&lt;_pages&gt;95 - 108&lt;/_pages&gt;&lt;_subject_headings&gt;Inverse problem&lt;/_subject_headings&gt;&lt;_url&gt;http://pku.summon.serialssolutions.com/2.0.0/link/0/eLvHCXMwTZ0xCgJBDEUH8QSCYrkXWNiJk9lJLbuIKFhoYzeZJIfw9GbAwv53CZ_3Q0JCGEoSh1TwcldWLYkkspbGmivFZn3W8b6X2wPWBa9_br7uwuZT9-G1Ls_zZfw9AxhbzEAjEqpyX4YkduNFK1QtUa5zbMjOuSKzWr9IEQVqYt5YFczDVksgheMhbD1Q6zEMXc4Tt8xSU1QkZzabT64zQoLpC5r6L94&amp;quot; class=&amp;quot;documentLink; http://dx.doi.org/10.1016/S0378-4754(01)00295-6&lt;/_url&gt;&lt;_volume&gt;57&lt;/_volume&gt;&lt;/Details&gt;&lt;Extra&gt;&lt;DBUID&gt;{195969FA-6F58-4E69-ACB5-74B1234D7CBD}&lt;/DBUID&gt;&lt;/Extra&gt;&lt;/Item&gt;&lt;/References&gt;&lt;/Group&gt;&lt;/Citation&gt;_x000a_"/>
    <w:docVar w:name="NE.Ref{6CF9D392-9945-417B-8A88-87049C654451}" w:val=" ADDIN NE.Ref.{6CF9D392-9945-417B-8A88-87049C654451}&lt;Citation&gt;&lt;Group&gt;&lt;References&gt;&lt;Item&gt;&lt;ID&gt;27&lt;/ID&gt;&lt;UID&gt;{5D1B5853-B874-4A80-851E-9ACCA51F320C}&lt;/UID&gt;&lt;Title&gt;The sensitivity method in finite element model updating: A tutorial&lt;/Title&gt;&lt;Template&gt;Journal Article&lt;/Template&gt;&lt;Star&gt;0&lt;/Star&gt;&lt;Tag&gt;0&lt;/Tag&gt;&lt;Author&gt;Mottershead, John E; Link, Michael; Friswell, Michael I&lt;/Author&gt;&lt;Year&gt;2011&lt;/Year&gt;&lt;Details&gt;&lt;_issue&gt;7&lt;/_issue&gt;&lt;_journal&gt;Mechanical Systems &amp;amp; Signal Processing&lt;/_journal&gt;&lt;_pages&gt;2275-2296&lt;/_pages&gt;&lt;_volume&gt;25&lt;/_volume&gt;&lt;_created&gt;62599075&lt;/_created&gt;&lt;_modified&gt;62599075&lt;/_modified&gt;&lt;/Details&gt;&lt;Extra&gt;&lt;DBUID&gt;{35A7E2E8-D613-4EA8-829C-421F600EEA48}&lt;/DBUID&gt;&lt;/Extra&gt;&lt;/Item&gt;&lt;/References&gt;&lt;/Group&gt;&lt;/Citation&gt;_x000a_"/>
    <w:docVar w:name="NE.Ref{6F4834FF-87F0-4641-8E65-96C29A63C483}" w:val=" ADDIN NE.Ref.{6F4834FF-87F0-4641-8E65-96C29A63C483}&lt;Citation&gt;&lt;Group&gt;&lt;References&gt;&lt;Item&gt;&lt;ID&gt;93&lt;/ID&gt;&lt;UID&gt;{39BDC06E-A9D7-4003-81FF-6E2FC3742FC9}&lt;/UID&gt;&lt;Title&gt;Shaft Crack Identification using Artificial Neural Networks and Wavelet Transform data of a Transient Rotor&lt;/Title&gt;&lt;Template&gt;Journal Article&lt;/Template&gt;&lt;Star&gt;0&lt;/Star&gt;&lt;Tag&gt;0&lt;/Tag&gt;&lt;Author&gt;Babu, T Ramesh; Sekhar, A S&lt;/Author&gt;&lt;Year&gt;2010&lt;/Year&gt;&lt;Details&gt;&lt;_created&gt;61143686&lt;/_created&gt;&lt;_impact_factor&gt;   0.120&lt;/_impact_factor&gt;&lt;_isbn&gt;0972-5768&lt;/_isbn&gt;&lt;_issue&gt;3&lt;/_issue&gt;&lt;_journal&gt;ADVANCES IN VIBRATION ENGINEERING&lt;/_journal&gt;&lt;_modified&gt;61483586&lt;/_modified&gt;&lt;_pages&gt;207-214&lt;/_pages&gt;&lt;_volume&gt;9&lt;/_volume&gt;&lt;/Details&gt;&lt;Extra&gt;&lt;DBUID&gt;{195969FA-6F58-4E69-ACB5-74B1234D7CBD}&lt;/DBUID&gt;&lt;/Extra&gt;&lt;/Item&gt;&lt;/References&gt;&lt;/Group&gt;&lt;/Citation&gt;_x000a_"/>
    <w:docVar w:name="NE.Ref{71C08ECA-66ED-44FD-96CE-369C01D7AA20}" w:val=" ADDIN NE.Ref.{71C08ECA-66ED-44FD-96CE-369C01D7AA20}&lt;Citation&gt;&lt;Group&gt;&lt;References&gt;&lt;Item&gt;&lt;ID&gt;190&lt;/ID&gt;&lt;UID&gt;{F96A0EA3-3602-445A-BF77-57DC618F47DF}&lt;/UID&gt;&lt;Title&gt;Uncertainty quantification of squeal instability via surrogate modelling&lt;/Title&gt;&lt;Template&gt;Journal Article&lt;/Template&gt;&lt;Star&gt;1&lt;/Star&gt;&lt;Tag&gt;5&lt;/Tag&gt;&lt;Author&gt;Nobari, Amir; Ouyang, Huajiang; Bannister, Paul&lt;/Author&gt;&lt;Year&gt;2015&lt;/Year&gt;&lt;Details&gt;&lt;_collection_scope&gt;EI;SCIE;&lt;/_collection_scope&gt;&lt;_created&gt;60627757&lt;/_created&gt;&lt;_impact_factor&gt;   2.771&lt;/_impact_factor&gt;&lt;_isbn&gt;0888-3270&lt;/_isbn&gt;&lt;_journal&gt;Mechanical Systems and Signal Processing&lt;/_journal&gt;&lt;_modified&gt;61347821&lt;/_modified&gt;&lt;_pages&gt;887-908&lt;/_pages&gt;&lt;_volume&gt;60&lt;/_volume&gt;&lt;/Details&gt;&lt;Extra&gt;&lt;DBUID&gt;{84F86AE8-5D78-4EDF-811E-289086040E94}&lt;/DBUID&gt;&lt;/Extra&gt;&lt;/Item&gt;&lt;/References&gt;&lt;/Group&gt;&lt;Group&gt;&lt;References&gt;&lt;Item&gt;&lt;ID&gt;191&lt;/ID&gt;&lt;UID&gt;{CE1E0FBB-BAD2-4254-8379-FF78926F4E59}&lt;/UID&gt;&lt;Title&gt;Engineering design via surrogate modelling: a practical guide&lt;/Title&gt;&lt;Template&gt;Book&lt;/Template&gt;&lt;Star&gt;0&lt;/Star&gt;&lt;Tag&gt;0&lt;/Tag&gt;&lt;Author&gt;Forrester, Alexander; Sobester, Andras; Keane, Andy&lt;/Author&gt;&lt;Year&gt;2008&lt;/Year&gt;&lt;Details&gt;&lt;_created&gt;60629368&lt;/_created&gt;&lt;_isbn&gt;0470770791&lt;/_isbn&gt;&lt;_modified&gt;60629369&lt;/_modified&gt;&lt;_publisher&gt;John Wiley &amp;amp; Sons&lt;/_publisher&gt;&lt;/Details&gt;&lt;Extra&gt;&lt;DBUID&gt;{84F86AE8-5D78-4EDF-811E-289086040E94}&lt;/DBUID&gt;&lt;/Extra&gt;&lt;/Item&gt;&lt;/References&gt;&lt;/Group&gt;&lt;/Citation&gt;_x000a_"/>
    <w:docVar w:name="NE.Ref{72FDB659-8901-4F87-BE0E-A8C975BC3B03}" w:val=" ADDIN NE.Ref.{72FDB659-8901-4F87-BE0E-A8C975BC3B03}&lt;Citation&gt;&lt;Group&gt;&lt;References&gt;&lt;Item&gt;&lt;ID&gt;73&lt;/ID&gt;&lt;UID&gt;{57E8AB7D-6CB6-492C-B460-24BC65CC2411}&lt;/UID&gt;&lt;Title&gt;Fault detection in rotor bearing systems using time frequency techniques&lt;/Title&gt;&lt;Template&gt;Journal Article&lt;/Template&gt;&lt;Star&gt;1&lt;/Star&gt;&lt;Tag&gt;5&lt;/Tag&gt;&lt;Author&gt;Chandra, N Harish; Sekhar, A S&lt;/Author&gt;&lt;Year&gt;2016&lt;/Year&gt;&lt;Details&gt;&lt;_collection_scope&gt;EI;SCIE;&lt;/_collection_scope&gt;&lt;_created&gt;61046919&lt;/_created&gt;&lt;_impact_factor&gt;   2.771&lt;/_impact_factor&gt;&lt;_isbn&gt;0888-3270&lt;/_isbn&gt;&lt;_journal&gt;Mechanical Systems and Signal Processing&lt;/_journal&gt;&lt;_modified&gt;61336578&lt;/_modified&gt;&lt;_pages&gt;105-133&lt;/_pages&gt;&lt;_volume&gt;72&lt;/_volume&gt;&lt;/Details&gt;&lt;Extra&gt;&lt;DBUID&gt;{C4503B25-5F2C-4FAC-8DC5-E2ED8439C549}&lt;/DBUID&gt;&lt;/Extra&gt;&lt;/Item&gt;&lt;/References&gt;&lt;/Group&gt;&lt;/Citation&gt;_x000a_"/>
    <w:docVar w:name="NE.Ref{7FCB16E3-369F-47CD-9032-C1C60DBBFDB5}" w:val=" ADDIN NE.Ref.{7FCB16E3-369F-47CD-9032-C1C60DBBFDB5}&lt;Citation&gt;&lt;Group&gt;&lt;References&gt;&lt;Item&gt;&lt;ID&gt;190&lt;/ID&gt;&lt;UID&gt;{F96A0EA3-3602-445A-BF77-57DC618F47DF}&lt;/UID&gt;&lt;Title&gt;Uncertainty quantification of squeal instability via surrogate modelling&lt;/Title&gt;&lt;Template&gt;Journal Article&lt;/Template&gt;&lt;Star&gt;1&lt;/Star&gt;&lt;Tag&gt;5&lt;/Tag&gt;&lt;Author&gt;Nobari, Amir; Ouyang, Huajiang; Bannister, Paul&lt;/Author&gt;&lt;Year&gt;2015&lt;/Year&gt;&lt;Details&gt;&lt;_collection_scope&gt;EI;SCIE;&lt;/_collection_scope&gt;&lt;_created&gt;60627757&lt;/_created&gt;&lt;_impact_factor&gt;   4.370&lt;/_impact_factor&gt;&lt;_isbn&gt;0888-3270&lt;/_isbn&gt;&lt;_journal&gt;Mechanical Systems and Signal Processing&lt;/_journal&gt;&lt;_modified&gt;62008411&lt;/_modified&gt;&lt;_pages&gt;887-908&lt;/_pages&gt;&lt;_volume&gt;60&lt;/_volume&gt;&lt;/Details&gt;&lt;Extra&gt;&lt;DBUID&gt;{84F86AE8-5D78-4EDF-811E-289086040E94}&lt;/DBUID&gt;&lt;/Extra&gt;&lt;/Item&gt;&lt;/References&gt;&lt;/Group&gt;&lt;/Citation&gt;_x000a_"/>
    <w:docVar w:name="NE.Ref{806B2CDF-C672-4EF3-A21C-C36D3DAF707C}" w:val=" ADDIN NE.Ref.{806B2CDF-C672-4EF3-A21C-C36D3DAF707C}&lt;Citation&gt;&lt;Group&gt;&lt;References&gt;&lt;Item&gt;&lt;ID&gt;85&lt;/ID&gt;&lt;UID&gt;{3C53A161-87F4-44AA-87DD-034FEED6D373}&lt;/UID&gt;&lt;Title&gt;A model-based identification method of transverse cracks in rotating shafts suitable for industrial machines&lt;/Title&gt;&lt;Template&gt;Journal Article&lt;/Template&gt;&lt;Star&gt;1&lt;/Star&gt;&lt;Tag&gt;5&lt;/Tag&gt;&lt;Author&gt;Pennacchi, Paolo; Bachschmid, Nicolò; Vania, Andrea&lt;/Author&gt;&lt;Year&gt;2006&lt;/Year&gt;&lt;Details&gt;&lt;_accessed&gt;60338237&lt;/_accessed&gt;&lt;_collection_scope&gt;EI;SCIE;&lt;/_collection_scope&gt;&lt;_created&gt;60338237&lt;/_created&gt;&lt;_db_updated&gt;CrossRef&lt;/_db_updated&gt;&lt;_doi&gt;10.1016/j.ymssp.2005.04.005&lt;/_doi&gt;&lt;_impact_factor&gt;   4.370&lt;/_impact_factor&gt;&lt;_isbn&gt;08883270&lt;/_isbn&gt;&lt;_issue&gt;8&lt;/_issue&gt;&lt;_journal&gt;Mechanical Systems and Signal Processing&lt;/_journal&gt;&lt;_modified&gt;62066081&lt;/_modified&gt;&lt;_pages&gt;2112-2147&lt;/_pages&gt;&lt;_tertiary_title&gt;Mechanical Systems and Signal Processing&lt;/_tertiary_title&gt;&lt;_url&gt;http://linkinghub.elsevier.com/retrieve/pii/S0888327005000713&lt;/_url&gt;&lt;_volume&gt;20&lt;/_volume&gt;&lt;/Details&gt;&lt;Extra&gt;&lt;DBUID&gt;{195969FA-6F58-4E69-ACB5-74B1234D7CBD}&lt;/DBUID&gt;&lt;/Extra&gt;&lt;/Item&gt;&lt;/References&gt;&lt;/Group&gt;&lt;/Citation&gt;_x000a_"/>
    <w:docVar w:name="NE.Ref{806ECD78-6FDE-40DF-B1C8-370F82359537}" w:val=" ADDIN NE.Ref.{806ECD78-6FDE-40DF-B1C8-370F82359537}&lt;Citation&gt;&lt;Group&gt;&lt;References&gt;&lt;Item&gt;&lt;ID&gt;29&lt;/ID&gt;&lt;UID&gt;{A4C8EC85-C96A-4FCE-BCE5-962425732D3D}&lt;/UID&gt;&lt;Title&gt;Detection and monitoring of coupling misalignment in rotors using torque measurements&lt;/Title&gt;&lt;Template&gt;Journal Article&lt;/Template&gt;&lt;Star&gt;1&lt;/Star&gt;&lt;Tag&gt;5&lt;/Tag&gt;&lt;Author&gt;Reddy, M Chandra Sekhar; Sekhar, A S&lt;/Author&gt;&lt;Year&gt;2015&lt;/Year&gt;&lt;Details&gt;&lt;_collection_scope&gt;SCIE;&lt;/_collection_scope&gt;&lt;_created&gt;61096134&lt;/_created&gt;&lt;_impact_factor&gt;   1.742&lt;/_impact_factor&gt;&lt;_isbn&gt;0263-2241&lt;/_isbn&gt;&lt;_journal&gt;Measurement&lt;/_journal&gt;&lt;_modified&gt;61096251&lt;/_modified&gt;&lt;_pages&gt;111-122&lt;/_pages&gt;&lt;_volume&gt;61&lt;/_volume&gt;&lt;/Details&gt;&lt;Extra&gt;&lt;DBUID&gt;{163B40B5-3DC6-4616-8974-E6FFED36504D}&lt;/DBUID&gt;&lt;/Extra&gt;&lt;/Item&gt;&lt;/References&gt;&lt;/Group&gt;&lt;Group&gt;&lt;References&gt;&lt;Item&gt;&lt;ID&gt;16&lt;/ID&gt;&lt;UID&gt;{76786BF0-B47C-4C4A-AF6E-AE225BA1BC0E}&lt;/UID&gt;&lt;Title&gt;Theoretical and experimental study on the dynamic response of multi-disk rotor system with flexible coupling misalignment&lt;/Title&gt;&lt;Template&gt;Journal Article&lt;/Template&gt;&lt;Star&gt;1&lt;/Star&gt;&lt;Tag&gt;5&lt;/Tag&gt;&lt;Author&gt;Wan, Zhao; Jing, Jian-Ping; Meng, Guang; Yang, Yang; Bai, Hui-Yu&lt;/Author&gt;&lt;Year&gt;2012&lt;/Year&gt;&lt;Details&gt;&lt;_collection_scope&gt;EI;&lt;/_collection_scope&gt;&lt;_created&gt;61095774&lt;/_created&gt;&lt;_impact_factor&gt;   0.730&lt;/_impact_factor&gt;&lt;_isbn&gt;0954-4062&lt;/_isbn&gt;&lt;_issue&gt;12&lt;/_issue&gt;&lt;_journal&gt;Proceedings of the Institution of Mechanical Engineers, Part C: Journal of Mechanical Engineering Science&lt;/_journal&gt;&lt;_modified&gt;61468740&lt;/_modified&gt;&lt;_pages&gt;2874-2886&lt;/_pages&gt;&lt;_volume&gt;226&lt;/_volume&gt;&lt;/Details&gt;&lt;Extra&gt;&lt;DBUID&gt;{163B40B5-3DC6-4616-8974-E6FFED36504D}&lt;/DBUID&gt;&lt;/Extra&gt;&lt;/Item&gt;&lt;/References&gt;&lt;/Group&gt;&lt;/Citation&gt;_x000a_"/>
    <w:docVar w:name="NE.Ref{80CCEA53-EF04-45BB-80AC-796D35372AEA}" w:val=" ADDIN NE.Ref.{80CCEA53-EF04-45BB-80AC-796D35372AEA}&lt;Citation&gt;&lt;Group&gt;&lt;References&gt;&lt;Item&gt;&lt;ID&gt;78&lt;/ID&gt;&lt;UID&gt;{D0557038-0E63-4088-BF62-61D7E57E0594}&lt;/UID&gt;&lt;Title&gt;Model-Based Switching-Crack Identification in a Jeffcott Rotor With an Offset Disk Integrated With an Active Magnetic Bearing&lt;/Title&gt;&lt;Template&gt;Journal Article&lt;/Template&gt;&lt;Star&gt;0&lt;/Star&gt;&lt;Tag&gt;0&lt;/Tag&gt;&lt;Author&gt;Singh, Sandeep; Tiwari, Rajiv&lt;/Author&gt;&lt;Year&gt;2016&lt;/Year&gt;&lt;Details&gt;&lt;_created&gt;61061034&lt;/_created&gt;&lt;_impact_factor&gt;   0.975&lt;/_impact_factor&gt;&lt;_isbn&gt;0022-0434&lt;/_isbn&gt;&lt;_issue&gt;3&lt;/_issue&gt;&lt;_journal&gt;Journal of Dynamic Systems, Measurement, and Control&lt;/_journal&gt;&lt;_modified&gt;61341723&lt;/_modified&gt;&lt;_pages&gt;031006&lt;/_pages&gt;&lt;_volume&gt;138&lt;/_volume&gt;&lt;/Details&gt;&lt;Extra&gt;&lt;DBUID&gt;{C4503B25-5F2C-4FAC-8DC5-E2ED8439C549}&lt;/DBUID&gt;&lt;/Extra&gt;&lt;/Item&gt;&lt;/References&gt;&lt;/Group&gt;&lt;/Citation&gt;_x000a_"/>
    <w:docVar w:name="NE.Ref{82AD2658-F062-425A-B7D7-5F1116FE1A95}" w:val=" ADDIN NE.Ref.{82AD2658-F062-425A-B7D7-5F1116FE1A95}&lt;Citation&gt;&lt;Group&gt;&lt;References&gt;&lt;Item&gt;&lt;ID&gt;24&lt;/ID&gt;&lt;UID&gt;{535AB9CE-A52C-444A-8E87-EB29EF8CDD12}&lt;/UID&gt;&lt;Title&gt;Coupled vibrations of a rotor with slant crack&lt;/Title&gt;&lt;Template&gt;Journal Article&lt;/Template&gt;&lt;Star&gt;1&lt;/Star&gt;&lt;Tag&gt;5&lt;/Tag&gt;&lt;Author&gt;Darpe, Ashish K&lt;/Author&gt;&lt;Year&gt;2007&lt;/Year&gt;&lt;Details&gt;&lt;_accessed&gt;60532735&lt;/_accessed&gt;&lt;_collection_scope&gt;EI;SCI;SCIE;&lt;/_collection_scope&gt;&lt;_created&gt;60532538&lt;/_created&gt;&lt;_db_updated&gt;CrossRef&lt;/_db_updated&gt;&lt;_doi&gt;10.1016/j.jsv.2007.03.079&lt;/_doi&gt;&lt;_impact_factor&gt;   1.813&lt;/_impact_factor&gt;&lt;_isbn&gt;0022460X&lt;/_isbn&gt;&lt;_issue&gt;1-2&lt;/_issue&gt;&lt;_journal&gt;Journal of Sound and Vibration&lt;/_journal&gt;&lt;_modified&gt;61048613&lt;/_modified&gt;&lt;_pages&gt;172-193&lt;/_pages&gt;&lt;_tertiary_title&gt;Journal of Sound and Vibration&lt;/_tertiary_title&gt;&lt;_url&gt;http://linkinghub.elsevier.com/retrieve/pii/S0022460X07002659&lt;/_url&gt;&lt;_volume&gt;305&lt;/_volume&gt;&lt;/Details&gt;&lt;Extra&gt;&lt;DBUID&gt;{AA2E782B-E637-448B-BDD8-A1F5A1CA8446}&lt;/DBUID&gt;&lt;/Extra&gt;&lt;/Item&gt;&lt;/References&gt;&lt;/Group&gt;&lt;/Citation&gt;_x000a_"/>
    <w:docVar w:name="NE.Ref{861B5407-608C-47B2-8933-F59C56112880}" w:val=" ADDIN NE.Ref.{861B5407-608C-47B2-8933-F59C56112880}&lt;Citation&gt;&lt;Group&gt;&lt;References&gt;&lt;Item&gt;&lt;ID&gt;59&lt;/ID&gt;&lt;UID&gt;{09A5D4C1-3636-422C-8B1A-37FD8CAABEC7}&lt;/UID&gt;&lt;Title&gt;Application of empirical mode decomposition to a Jeffcott rotor with a breathing crack&lt;/Title&gt;&lt;Template&gt;Journal Article&lt;/Template&gt;&lt;Star&gt;1&lt;/Star&gt;&lt;Tag&gt;5&lt;/Tag&gt;&lt;Author&gt;Guo, C; Al-Shudeifat, M A; Yan, J; Bergman, L A; Mcfarland, D M; Butcher, E A&lt;/Author&gt;&lt;Year&gt;2013&lt;/Year&gt;&lt;Details&gt;&lt;_accessed&gt;60405017&lt;/_accessed&gt;&lt;_collection_scope&gt;EI;SCI;SCIE;&lt;/_collection_scope&gt;&lt;_created&gt;60405014&lt;/_created&gt;&lt;_date_display&gt;08/2013&lt;/_date_display&gt;&lt;_db_updated&gt;PKU Search&lt;/_db_updated&gt;&lt;_impact_factor&gt;   1.813&lt;/_impact_factor&gt;&lt;_isbn&gt;1095-8568&lt;/_isbn&gt;&lt;_issue&gt;16&lt;/_issue&gt;&lt;_journal&gt;Journal of Sound and Vibration&lt;/_journal&gt;&lt;_modified&gt;61011234&lt;/_modified&gt;&lt;_pages&gt;3881&lt;/_pages&gt;&lt;_subject_headings&gt;Aerospace engineering&lt;/_subject_headings&gt;&lt;_url&gt;http://pku.summon.serialssolutions.com/2.0.0/link/0/eLvHCXMwTV07CgJBDB3EEwiK5V5gYeebWMsOIgoW2thNksnewdObBQvbEEia95IXeMS5gdEnnkAaSzHyC9oBytROSIoWX8_Y7zveHqHO-frH5nXnNp-2d686P8-X8fcMYFxMK3lDLUeOioZNkYBITQ0ats4IMLDhrmC2qhQ6Skw4kSTPBKsvtGdLiQe3NUHdj27wqxsUWYunngi09Sg2-XNMIai1_AU5Pi7L&amp;quot; class=&amp;quot;documentLink&lt;/_url&gt;&lt;_volume&gt;332&lt;/_volume&gt;&lt;/Details&gt;&lt;Extra&gt;&lt;DBUID&gt;{C4503B25-5F2C-4FAC-8DC5-E2ED8439C549}&lt;/DBUID&gt;&lt;/Extra&gt;&lt;/Item&gt;&lt;/References&gt;&lt;/Group&gt;&lt;/Citation&gt;_x000a_"/>
    <w:docVar w:name="NE.Ref{8694FDA2-4973-4C75-91D1-292CE9F31957}" w:val=" ADDIN NE.Ref.{8694FDA2-4973-4C75-91D1-292CE9F31957}&lt;Citation&gt;&lt;Group&gt;&lt;References&gt;&lt;Item&gt;&lt;ID&gt;10&lt;/ID&gt;&lt;UID&gt;{ECE1CF52-F2D7-4860-9465-8D4578600A77}&lt;/UID&gt;&lt;Title&gt;Detection of Debonding Between Fiber Reinforced Polymer Bar and Concrete Structure Using Piezoceramic Transducers and Wavelet Packet Analysis&lt;/Title&gt;&lt;Template&gt;Journal Article&lt;/Template&gt;&lt;Star&gt;0&lt;/Star&gt;&lt;Tag&gt;0&lt;/Tag&gt;&lt;Author&gt;Jiang, Tianyong; Kong, Qingzhao; Patil, Devendra; Luo, Zhoutao; Huo, Linsheng; Song, Gangbing&lt;/Author&gt;&lt;Year&gt;2017&lt;/Year&gt;&lt;Details&gt;&lt;_issue&gt;7&lt;/_issue&gt;&lt;_journal&gt;IEEE Sensors Journal&lt;/_journal&gt;&lt;_pages&gt;1992-1998&lt;/_pages&gt;&lt;_volume&gt;17&lt;/_volume&gt;&lt;_created&gt;62771929&lt;/_created&gt;&lt;_modified&gt;62771950&lt;/_modified&gt;&lt;_impact_factor&gt;   2.617&lt;/_impact_factor&gt;&lt;_collection_scope&gt;SCIE;EI&lt;/_collection_scope&gt;&lt;/Details&gt;&lt;Extra&gt;&lt;DBUID&gt;{78B77167-9945-4384-B081-5A222E26B26C}&lt;/DBUID&gt;&lt;/Extra&gt;&lt;/Item&gt;&lt;/References&gt;&lt;/Group&gt;&lt;Group&gt;&lt;References&gt;&lt;Item&gt;&lt;ID&gt;12&lt;/ID&gt;&lt;UID&gt;{21CB6A56-8538-4A2F-B7CE-5B3645B49560}&lt;/UID&gt;&lt;Title&gt;Load monitoring of the pin-connected structure based on wavelet packet analysis using piezoceramic transducers&lt;/Title&gt;&lt;Template&gt;Journal Article&lt;/Template&gt;&lt;Star&gt;0&lt;/Star&gt;&lt;Tag&gt;0&lt;/Tag&gt;&lt;Author&gt;Li, Dongsheng; Liang, Yabin; Feng, Qian; Song, Gangbing&lt;/Author&gt;&lt;Year&gt;2018&lt;/Year&gt;&lt;Details&gt;&lt;_accessed&gt;62771932&lt;/_accessed&gt;&lt;_created&gt;62771932&lt;/_created&gt;&lt;_modified&gt;62771932&lt;/_modified&gt;&lt;_url&gt;http://pku.summon.serialssolutions.com/2.0.0/link/0/eLvHCXMwrV3dS9xAEB9UqNiHtn7Ra69lffIp3uZjkw305bQepSgI6osvy2SzK6dc7vAUwb_emXz4hULBviQk2YTd_U3mN7PMzgDE0Y4MXugETXa_daHOfEmMqq3LE9TostDKItUFr2yfHeqDo2i0r_4uwF63NYajLFsqaFR8rbzbO4N2cgez8XhwLDnzOPFRSDLLKWDqDe2a_9XR790H5UyEnDbLLnHArZdh6zHka_K4LMdBX9kO5_cMk7co63UdXhPT6PN_GcMX-NTapWLYtFuFBVetwccn2QrX4EMdLWrn61AdTLEUk1od8DMx9YIMSTEbV4HlyBlLdqxoUtPSSAVTZSmmlbhFrnNxLchRv6QTthlRBEffn9Pr7o7o9AonYyuumURLEryr-QacjvZP9v4EbeGGwMZRTu6ol7n23icq107mRZnY3IepzkOF1pIFiOisl9KSN1NEmdR5ieiTVGEax6hUvAlL1bRyX0F4xbW1ZJmy5ZZhVHgMk0IXifQY20j1IOqwMbMmP4fpAtcuzBNADQNK_o4hQHvwq0PRPEPGEI_8y-vbjLxhFUCTYbHdyUA95mRaZqjINIi4oEkP-p1wmFY3zOlLGTlpdNDf3teP77BCV7oJHu7DEqHqfsDi7PLmZy309-3_EMo&lt;/_url&gt;&lt;_place_published&gt;London_x000d__x000a_&lt;/_place_published&gt;&lt;_journal&gt;Measurement&lt;/_journal&gt;&lt;_volume&gt;122&lt;/_volume&gt;&lt;_number&gt;1&lt;/_number&gt;&lt;_pages&gt;638_x000d__x000a_-647_x000d__x000a_&lt;/_pages&gt;&lt;_doi&gt;10.1016/j.measurement.2017.11.014&lt;/_doi&gt;&lt;_date_display&gt;2018&lt;/_date_display&gt;&lt;_date&gt;62062560&lt;/_date&gt;&lt;_isbn&gt;0263-2241_x000d__x000a_&lt;/_isbn&gt;&lt;_ori_publication&gt;Elsevier Ltd_x000d__x000a_&lt;/_ori_publication&gt;&lt;_keywords&gt;Active sensing_x000d__x000a_; Load monitoring_x000d__x000a_; Lead zirconate titanate (PZT)_x000d__x000a_; Pin connection_x000d__x000a_; Wavelet packet analysis_x000d__x000a_; Circuit components_x000d__x000a_; Zirconium_x000d__x000a_; Lead compounds_x000d__x000a_; Seismology_x000d__x000a_; Analysis_x000d__x000a_; Wavelet transforms_x000d__x000a_; Finite element method_x000d__x000a_; Packet switched networks_x000d__x000a_; Load_x000d__x000a_; Transducers_x000d__x000a_; Computer simulation_x000d__x000a_; Feasibility studies_x000d__x000a_; Wavelet analysis_x000d__x000a_; Sine waves_x000d__x000a_; Structural engineering_x000d__x000a_; Three dimensional models_x000d__x000a_; Lead zirconate titanates_x000d__x000a_&lt;/_keywords&gt;&lt;_db_updated&gt;PKU Search&lt;/_db_updated&gt;&lt;_impact_factor&gt;   2.218&lt;/_impact_factor&gt;&lt;_collection_scope&gt;SCIE;EI&lt;/_collection_scope&gt;&lt;/Details&gt;&lt;Extra&gt;&lt;DBUID&gt;{78B77167-9945-4384-B081-5A222E26B26C}&lt;/DBUID&gt;&lt;/Extra&gt;&lt;/Item&gt;&lt;/References&gt;&lt;/Group&gt;&lt;Group&gt;&lt;References&gt;&lt;Item&gt;&lt;ID&gt;156&lt;/ID&gt;&lt;UID&gt;{02173695-9F45-46F2-8BE6-E88CEF33F325}&lt;/UID&gt;&lt;Title&gt;A Novel Personalized Diagnosis Methodology Using Numerical Simulation and an Intelligent Method to Detect Faults in a Shaft&lt;/Title&gt;&lt;Template&gt;Journal Article&lt;/Template&gt;&lt;Star&gt;1&lt;/Star&gt;&lt;Tag&gt;5&lt;/Tag&gt;&lt;Author&gt;Xiang, Jiawei; Zhong, Yongteng&lt;/Author&gt;&lt;Year&gt;2016&lt;/Year&gt;&lt;Details&gt;&lt;_accessed&gt;61511877&lt;/_accessed&gt;&lt;_created&gt;61511877&lt;/_created&gt;&lt;_date&gt;61502400&lt;/_date&gt;&lt;_db_updated&gt;CrossRef&lt;/_db_updated&gt;&lt;_doi&gt;10.3390/app6120414&lt;/_doi&gt;&lt;_impact_factor&gt;   1.689&lt;/_impact_factor&gt;&lt;_isbn&gt;2076-3417&lt;/_isbn&gt;&lt;_issue&gt;12&lt;/_issue&gt;&lt;_journal&gt;Applied Sciences&lt;/_journal&gt;&lt;_modified&gt;61985664&lt;/_modified&gt;&lt;_pages&gt;414&lt;/_pages&gt;&lt;_tertiary_title&gt;Applied Sciences&lt;/_tertiary_title&gt;&lt;_url&gt;http://www.mdpi.com/2076-3417/6/12/414&lt;/_url&gt;&lt;_volume&gt;6&lt;/_volume&gt;&lt;/Details&gt;&lt;Extra&gt;&lt;DBUID&gt;{C4503B25-5F2C-4FAC-8DC5-E2ED8439C549}&lt;/DBUID&gt;&lt;/Extra&gt;&lt;/Item&gt;&lt;/References&gt;&lt;/Group&gt;&lt;/Citation&gt;_x000a_"/>
    <w:docVar w:name="NE.Ref{87116032-0456-467A-AB3E-70CC50D08883}" w:val=" ADDIN NE.Ref.{87116032-0456-467A-AB3E-70CC50D08883}&lt;Citation&gt;&lt;Group&gt;&lt;References&gt;&lt;Item&gt;&lt;ID&gt;1&lt;/ID&gt;&lt;UID&gt;{D1E44510-51AB-401A-B87F-ADA29EDD8E9A}&lt;/UID&gt;&lt;Title&gt;Crack detection in the rotor ball bearing system using switching control strategy and Short Time Fourier Transform&lt;/Title&gt;&lt;Template&gt;Journal Article&lt;/Template&gt;&lt;Star&gt;0&lt;/Star&gt;&lt;Tag&gt;0&lt;/Tag&gt;&lt;Author&gt;Vashisht, Rajiv Kumar; Peng, Qingjin&lt;/Author&gt;&lt;Year&gt;2018&lt;/Year&gt;&lt;Details&gt;&lt;_accessed&gt;62771918&lt;/_accessed&gt;&lt;_created&gt;62771917&lt;/_created&gt;&lt;_modified&gt;62771918&lt;/_modified&gt;&lt;_url&gt;http://pku.summon.serialssolutions.com/2.0.0/link/0/eLvHCXMwrV1LS8NAEF5qQfDiW6wv9iYIsd1ks0mOtTaIKAhW8LbsI8G0JS1pq_jvnckDUdCDeNywIcvOznwz5JtvCfHcy57zLSYEvg1tqrwEypXIuJHSIhVhxHSU-h43Zbf0fXj34MZD_7ZFBk1rDLIsayioQnwZvOsn3Xpzu_Msw5Zf1EbrPcMZxSDrlg3tIfpqfH31qcPLPd4IiOPs5kdnSfkaL16R7FUpegr2E1S1G95cjULx1r8seJts1kko7VfzdkgryXfJekkGNYs9UgwKZSbUJsuSp5XTLKeQJ9JiBgU61Wo6pRocBECPVkLQFNnzMHjLliU1k9YEeLqotG_fqcotfXyBVJ9izwmNq5vy6KhJm_fJUzwcDW6c-m4Gx0DB5DqWh0ZF2tfKtToMrIXKCCq5xEAKk2CSZ63yAeqiSHkp04FreApwmWilRKiE8g5IO5_lySGBFUMSZDVjIuI80L0wTZl1FWNG2NRyv0MuGjPIeSXBIRtu2liCzSTaTCI_T7AO4Y2h5Bc7SICI3147R6NK9GrYGaPq5gRYIepjyb4PII5SbOLobx84Jhs4QtRj3glpL4tVckrW5pPVWXlAPwC28PNJ&lt;/_url&gt;&lt;_journal&gt;Journal of Sound and Vibration&lt;/_journal&gt;&lt;_volume&gt;432&lt;/_volume&gt;&lt;_number&gt;1&lt;/_number&gt;&lt;_pages&gt;502_x000d__x000a_-529_x000d__x000a_&lt;/_pages&gt;&lt;_doi&gt;10.1016/j.jsv.2018.06.061&lt;/_doi&gt;&lt;_date_display&gt;2018&lt;/_date_display&gt;&lt;_date&gt;62062560&lt;/_date&gt;&lt;_isbn&gt;0022-460X_x000d__x000a_&lt;/_isbn&gt;&lt;_ori_publication&gt;Elsevier Ltd_x000d__x000a_&lt;/_ori_publication&gt;&lt;_keywords&gt;Robust control_x000d__x000a_; Rotor dynamics_x000d__x000a_; Crack detection_x000d__x000a_; Short time Fourier transform_x000d__x000a_; Mechanical engineering_x000d__x000a_; Usage_x000d__x000a_; Analysis_x000d__x000a_&lt;/_keywords&gt;&lt;_db_updated&gt;PKU Search&lt;/_db_updated&gt;&lt;_impact_factor&gt;   2.618&lt;/_impact_factor&gt;&lt;_collection_scope&gt;SCI;SCIE;EI&lt;/_collection_scope&gt;&lt;/Details&gt;&lt;Extra&gt;&lt;DBUID&gt;{78B77167-9945-4384-B081-5A222E26B26C}&lt;/DBUID&gt;&lt;/Extra&gt;&lt;/Item&gt;&lt;/References&gt;&lt;/Group&gt;&lt;Group&gt;&lt;References&gt;&lt;Item&gt;&lt;ID&gt;13&lt;/ID&gt;&lt;UID&gt;{4632774A-96EC-4CEC-B0B7-008DF9CF5063}&lt;/UID&gt;&lt;Title&gt;Study of Impact Damage in PVA-ECC Beam under Low-Velocity Impact Loading Using Piezoceramic Transducers and PVDF Thin-Film Transducers&lt;/Title&gt;&lt;Template&gt;Journal Article&lt;/Template&gt;&lt;Star&gt;0&lt;/Star&gt;&lt;Tag&gt;0&lt;/Tag&gt;&lt;Author&gt;Qi, B; Kong, Q; Qian, H; Patil, D; Lim, I; Li, M; Liu, D; Song, G&lt;/Author&gt;&lt;Year&gt;2018&lt;/Year&gt;&lt;Details&gt;&lt;_accessed&gt;62771934&lt;/_accessed&gt;&lt;_created&gt;62771934&lt;/_created&gt;&lt;_modified&gt;62771934&lt;/_modified&gt;&lt;_url&gt;http://www.ncbi.nlm.nih.gov/entrez/query.fcgi?cmd=Retrieve&amp;amp;db=pubmed&amp;amp;dopt=Abstract&amp;amp;list_uids=29495277&amp;amp;query_hl=1&lt;/_url&gt;&lt;_journal&gt;Sensors (Basel)&lt;/_journal&gt;&lt;_volume&gt;18&lt;/_volume&gt;&lt;_issue&gt;2&lt;/_issue&gt;&lt;_tertiary_title&gt;Sensors (Basel, Switzerland)&lt;/_tertiary_title&gt;&lt;_doi&gt;10.3390/s18020671&lt;/_doi&gt;&lt;_date_display&gt;2018 Feb 24&lt;/_date_display&gt;&lt;_date&gt;62140320&lt;/_date&gt;&lt;_type_work&gt;Journal Article&lt;/_type_work&gt;&lt;_isbn&gt;1424-8220 (Electronic); 1424-8220 (Linking)&lt;/_isbn&gt;&lt;_accession_num&gt;29495277&lt;/_accession_num&gt;&lt;_keywords&gt;PVA-ECC beam; PVDF transducers; active sensing approach; impact damage detection; piezoceramic transducers; short-time Fourier transform; smart aggregate&lt;/_keywords&gt;&lt;_author_adr&gt;College of Civil Engineering, Shenyang Jianzhu University, Shenyang 110168, China. qibaoxin2005@163.com.; Department of Mechanical Engineering, University of Houston, Houston, TX 77204, USA. qibaoxin2005@163.com.; Department of Mechanical Engineering, University of Houston, Houston, TX 77204, USA. qkong@uh.edu.; College of Civil Engineering, Zhengzhou University, Zhengzhou 450001, China. chansteed@126.com.; Department of Mechanical Engineering, University of Houston, Houston, TX 77204, USA. deven1p@gmail.com.; Department of Civil and Environmental Engineering, University of Houston, Houston, TX 77204, USA. ilim@uh.edu.; Department of Civil and Environmental Engineering, University of California, E4145 Engineering Gateway, Irvine, CA 92617, USA. mo.li@uci.edu.; Department of Mechanical Engineering, University of Houston, Houston, TX 77204, USA. dongliu@uh.edu.; Department of Mechanical Engineering, University of Houston, Houston, TX 77204, USA. gsong@central.uh.edu.; Department of Civil and Environmental Engineering, University of Houston, Houston, TX 77204, USA. gsong@central.uh.edu.&lt;/_author_adr&gt;&lt;_language&gt;eng&lt;/_language&gt;&lt;_db_updated&gt;PubMed&lt;/_db_updated&gt;&lt;_impact_factor&gt;   2.475&lt;/_impact_factor&gt;&lt;/Details&gt;&lt;Extra&gt;&lt;DBUID&gt;{78B77167-9945-4384-B081-5A222E26B26C}&lt;/DBUID&gt;&lt;/Extra&gt;&lt;/Item&gt;&lt;/References&gt;&lt;/Group&gt;&lt;/Citation&gt;_x000a_"/>
    <w:docVar w:name="NE.Ref{877F04D6-5ADB-4CEE-9033-F7A2154B851D}" w:val=" ADDIN NE.Ref.{877F04D6-5ADB-4CEE-9033-F7A2154B851D}&lt;Citation&gt;&lt;Group&gt;&lt;References&gt;&lt;Item&gt;&lt;ID&gt;158&lt;/ID&gt;&lt;UID&gt;{45729E88-C6EE-4754-80D6-62800FF3E3E7}&lt;/UID&gt;&lt;Title&gt;Crack detection for a Jeffcott rotor with a transverse crack: An experimental investigation&lt;/Title&gt;&lt;Template&gt;Journal Article&lt;/Template&gt;&lt;Star&gt;0&lt;/Star&gt;&lt;Tag&gt;0&lt;/Tag&gt;&lt;Author&gt;Guo, Chaozhong; Yan, Jihong; Yang, Weicheng&lt;/Author&gt;&lt;Year&gt;2017&lt;/Year&gt;&lt;Details&gt;&lt;_collection_scope&gt;EI;SCIE;&lt;/_collection_scope&gt;&lt;_created&gt;61551073&lt;/_created&gt;&lt;_impact_factor&gt;   4.370&lt;/_impact_factor&gt;&lt;_isbn&gt;0888-3270&lt;/_isbn&gt;&lt;_journal&gt;Mechanical Systems and Signal Processing&lt;/_journal&gt;&lt;_modified&gt;62464089&lt;/_modified&gt;&lt;_pages&gt;260-271&lt;/_pages&gt;&lt;_volume&gt;83&lt;/_volume&gt;&lt;/Details&gt;&lt;Extra&gt;&lt;DBUID&gt;{C4503B25-5F2C-4FAC-8DC5-E2ED8439C549}&lt;/DBUID&gt;&lt;/Extra&gt;&lt;/Item&gt;&lt;/References&gt;&lt;/Group&gt;&lt;/Citation&gt;_x000a_"/>
    <w:docVar w:name="NE.Ref{884432DD-D08D-4BAD-8F47-2588052A4702}" w:val=" ADDIN NE.Ref.{884432DD-D08D-4BAD-8F47-2588052A4702}&lt;Citation&gt;&lt;Group&gt;&lt;References&gt;&lt;Item&gt;&lt;ID&gt;378&lt;/ID&gt;&lt;UID&gt;{57D44128-A977-471C-AB6A-17572BD5ACE4}&lt;/UID&gt;&lt;Title&gt;Cracked shaft detection and diagnostics: a literature review&lt;/Title&gt;&lt;Template&gt;Journal Article&lt;/Template&gt;&lt;Star&gt;0&lt;/Star&gt;&lt;Tag&gt;5&lt;/Tag&gt;&lt;Author&gt;Sabnavis, Giridhar; Kirk, R Gordon; Kasarda, Mary; Quinn, Dane&lt;/Author&gt;&lt;Year&gt;2004&lt;/Year&gt;&lt;Details&gt;&lt;_created&gt;61091182&lt;/_created&gt;&lt;_isbn&gt;0583-1024&lt;/_isbn&gt;&lt;_issue&gt;4&lt;/_issue&gt;&lt;_journal&gt;Shock and Vibration Digest&lt;/_journal&gt;&lt;_modified&gt;61226875&lt;/_modified&gt;&lt;_pages&gt;287&lt;/_pages&gt;&lt;_volume&gt;36&lt;/_volume&gt;&lt;/Details&gt;&lt;Extra&gt;&lt;DBUID&gt;{84F86AE8-5D78-4EDF-811E-289086040E94}&lt;/DBUID&gt;&lt;/Extra&gt;&lt;/Item&gt;&lt;/References&gt;&lt;/Group&gt;&lt;/Citation&gt;_x000a_"/>
    <w:docVar w:name="NE.Ref{88835855-FE38-4E13-9FB8-C91D360F9E22}" w:val=" ADDIN NE.Ref.{88835855-FE38-4E13-9FB8-C91D360F9E22}&lt;Citation&gt;&lt;Group&gt;&lt;References&gt;&lt;Item&gt;&lt;ID&gt;40&lt;/ID&gt;&lt;UID&gt;{B0B4D3C1-C1B6-4A73-8C19-89674051A613}&lt;/UID&gt;&lt;Title&gt;Experimental detection of an early developed crack in rotor-bearing systems using an AMB&lt;/Title&gt;&lt;Template&gt;Journal Article&lt;/Template&gt;&lt;Star&gt;1&lt;/Star&gt;&lt;Tag&gt;5&lt;/Tag&gt;&lt;Author&gt;Spiros Pantelakis, Professor; Chasalevris, Athanasios C; Papadopoulos, Chris A&lt;/Author&gt;&lt;Year&gt;2015&lt;/Year&gt;&lt;Details&gt;&lt;_collection_scope&gt;EI;&lt;/_collection_scope&gt;&lt;_created&gt;60982430&lt;/_created&gt;&lt;_isbn&gt;1757-9864&lt;/_isbn&gt;&lt;_issue&gt;2&lt;/_issue&gt;&lt;_journal&gt;International Journal of Structural Integrity&lt;/_journal&gt;&lt;_modified&gt;61009753&lt;/_modified&gt;&lt;_pages&gt;194-213&lt;/_pages&gt;&lt;_volume&gt;6&lt;/_volume&gt;&lt;/Details&gt;&lt;Extra&gt;&lt;DBUID&gt;{AA2E782B-E637-448B-BDD8-A1F5A1CA8446}&lt;/DBUID&gt;&lt;/Extra&gt;&lt;/Item&gt;&lt;/References&gt;&lt;/Group&gt;&lt;/Citation&gt;_x000a_"/>
    <w:docVar w:name="NE.Ref{89BC5623-821D-4D38-8BF0-C18BF9FE0A49}" w:val=" ADDIN NE.Ref.{89BC5623-821D-4D38-8BF0-C18BF9FE0A49}&lt;Citation&gt;&lt;Group&gt;&lt;References&gt;&lt;Item&gt;&lt;ID&gt;17&lt;/ID&gt;&lt;UID&gt;{2BF3CCE5-22D3-4C4B-91FD-2AB04A0BDF69}&lt;/UID&gt;&lt;Title&gt; Interference reduction of high-energy noise for modal parameter identification of offshore wind turbines based on iterative signal extraction&lt;/Title&gt;&lt;Template&gt;Journal Article&lt;/Template&gt;&lt;Star&gt;0&lt;/Star&gt;&lt;Tag&gt;0&lt;/Tag&gt;&lt;Author&gt;Liu, Fushun; Gao, Shujian; Han, Huawei; Tian, Zhe; Liu, Peng&lt;/Author&gt;&lt;Year&gt;2019&lt;/Year&gt;&lt;Details&gt;&lt;_journal&gt;Ocean Engineering&lt;/_journal&gt;&lt;_accessed&gt;62812263&lt;/_accessed&gt;&lt;_impact_factor&gt;   2.214&lt;/_impact_factor&gt;&lt;_collection_scope&gt;SCI;SCIE;EI&lt;/_collection_scope&gt;&lt;_created&gt;62812263&lt;/_created&gt;&lt;_modified&gt;62812263&lt;/_modified&gt;&lt;/Details&gt;&lt;Extra&gt;&lt;DBUID&gt;{78B77167-9945-4384-B081-5A222E26B26C}&lt;/DBUID&gt;&lt;/Extra&gt;&lt;/Item&gt;&lt;/References&gt;&lt;/Group&gt;&lt;/Citation&gt;_x000a_"/>
    <w:docVar w:name="NE.Ref{8BAAA6D4-4F52-449C-A503-4D58FDF4C2D4}" w:val=" ADDIN NE.Ref.{8BAAA6D4-4F52-449C-A503-4D58FDF4C2D4}&lt;Citation&gt;&lt;Group&gt;&lt;References&gt;&lt;Item&gt;&lt;ID&gt;4&lt;/ID&gt;&lt;UID&gt;{1D1DE90C-FFBE-4603-AFBC-849F2DF1153B}&lt;/UID&gt;&lt;Title&gt;Rotor crack identification based on neural networks and modal data&lt;/Title&gt;&lt;Template&gt;Journal Article&lt;/Template&gt;&lt;Star&gt;1&lt;/Star&gt;&lt;Tag&gt;5&lt;/Tag&gt;&lt;Author&gt;Zapico-Valle, José Luis; Rodríguez, E; García-Diéguez, Marta; Cortizo, J L&lt;/Author&gt;&lt;Year&gt;2014&lt;/Year&gt;&lt;Details&gt;&lt;_collection_scope&gt;EI;SCI;SCIE;&lt;/_collection_scope&gt;&lt;_created&gt;60963757&lt;/_created&gt;&lt;_impact_factor&gt;   1.949&lt;/_impact_factor&gt;&lt;_isbn&gt;0025-6455&lt;/_isbn&gt;&lt;_issue&gt;2&lt;/_issue&gt;&lt;_journal&gt;Meccanica&lt;/_journal&gt;&lt;_modified&gt;61080332&lt;/_modified&gt;&lt;_pages&gt;305-324&lt;/_pages&gt;&lt;_volume&gt;49&lt;/_volume&gt;&lt;/Details&gt;&lt;Extra&gt;&lt;DBUID&gt;{C4503B25-5F2C-4FAC-8DC5-E2ED8439C549}&lt;/DBUID&gt;&lt;/Extra&gt;&lt;/Item&gt;&lt;/References&gt;&lt;/Group&gt;&lt;/Citation&gt;_x000a_"/>
    <w:docVar w:name="NE.Ref{8C0AA6EA-BBD7-4043-AC86-0750AFE89F41}" w:val=" ADDIN NE.Ref.{8C0AA6EA-BBD7-4043-AC86-0750AFE89F41}&lt;Citation&gt;&lt;Group&gt;&lt;References&gt;&lt;Item&gt;&lt;ID&gt;82&lt;/ID&gt;&lt;UID&gt;{6B7C5E5B-7F18-428E-8EF7-2E53A30753A0}&lt;/UID&gt;&lt;Title&gt;Detection of cracks in rotor based on the 2× and 3× super-harmonic frequency components and the crack–unbalance interactions&lt;/Title&gt;&lt;Template&gt;Journal Article&lt;/Template&gt;&lt;Star&gt;0&lt;/Star&gt;&lt;Tag&gt;5&lt;/Tag&gt;&lt;Author&gt;Sinou, Jean-Jacques&lt;/Author&gt;&lt;Year&gt;2008&lt;/Year&gt;&lt;Details&gt;&lt;_isbn&gt;1007-5704&lt;/_isbn&gt;&lt;_issue&gt;9&lt;/_issue&gt;&lt;_journal&gt;Communications in Nonlinear Science and Numerical Simulation&lt;/_journal&gt;&lt;_pages&gt;2024-2040&lt;/_pages&gt;&lt;_volume&gt;13&lt;/_volume&gt;&lt;_created&gt;61094432&lt;/_created&gt;&lt;_modified&gt;61094433&lt;/_modified&gt;&lt;_impact_factor&gt;   2.866&lt;/_impact_factor&gt;&lt;_collection_scope&gt;EI;SCIE;&lt;/_collection_scope&gt;&lt;/Details&gt;&lt;Extra&gt;&lt;DBUID&gt;{C4503B25-5F2C-4FAC-8DC5-E2ED8439C549}&lt;/DBUID&gt;&lt;/Extra&gt;&lt;/Item&gt;&lt;/References&gt;&lt;/Group&gt;&lt;/Citation&gt;_x000a_"/>
    <w:docVar w:name="NE.Ref{8CC98BDB-93D3-478E-A32B-0D6C91AB354A}" w:val=" ADDIN NE.Ref.{8CC98BDB-93D3-478E-A32B-0D6C91AB354A}&lt;Citation&gt;&lt;Group&gt;&lt;References&gt;&lt;Item&gt;&lt;ID&gt;81&lt;/ID&gt;&lt;UID&gt;{A5D4548B-8A66-43B3-A48D-FE4465B8B6F9}&lt;/UID&gt;&lt;Title&gt;Model-based identification of two cracks in a rotor system&lt;/Title&gt;&lt;Template&gt;Journal Article&lt;/Template&gt;&lt;Star&gt;0&lt;/Star&gt;&lt;Tag&gt;0&lt;/Tag&gt;&lt;Author&gt;Sekhar, A S&lt;/Author&gt;&lt;Year&gt;2004&lt;/Year&gt;&lt;Details&gt;&lt;_accessed&gt;60532737&lt;/_accessed&gt;&lt;_collection_scope&gt;EI;SCIE;&lt;/_collection_scope&gt;&lt;_created&gt;60532538&lt;/_created&gt;&lt;_db_updated&gt;CrossRef&lt;/_db_updated&gt;&lt;_doi&gt;10.1016/S0888-3270(03)00041-4&lt;/_doi&gt;&lt;_impact_factor&gt;   4.370&lt;/_impact_factor&gt;&lt;_isbn&gt;08883270&lt;/_isbn&gt;&lt;_issue&gt;4&lt;/_issue&gt;&lt;_journal&gt;Mechanical Systems and Signal Processing&lt;/_journal&gt;&lt;_modified&gt;61483577&lt;/_modified&gt;&lt;_pages&gt;977-983&lt;/_pages&gt;&lt;_tertiary_title&gt;Mechanical Systems and Signal Processing&lt;/_tertiary_title&gt;&lt;_url&gt;http://linkinghub.elsevier.com/retrieve/pii/S0888327003000414&lt;/_url&gt;&lt;_volume&gt;18&lt;/_volume&gt;&lt;/Details&gt;&lt;Extra&gt;&lt;DBUID&gt;{195969FA-6F58-4E69-ACB5-74B1234D7CBD}&lt;/DBUID&gt;&lt;/Extra&gt;&lt;/Item&gt;&lt;/References&gt;&lt;/Group&gt;&lt;/Citation&gt;_x000a_"/>
    <w:docVar w:name="NE.Ref{916CE9B7-D12F-40F7-8CFA-2A1E43FC2BCA}" w:val=" ADDIN NE.Ref.{916CE9B7-D12F-40F7-8CFA-2A1E43FC2BCA}&lt;Citation&gt;&lt;Group&gt;&lt;References&gt;&lt;Item&gt;&lt;ID&gt;92&lt;/ID&gt;&lt;UID&gt;{621270BC-7055-404E-B494-1A53EF3DF122}&lt;/UID&gt;&lt;Title&gt;Model-based identification of rotating machines&lt;/Title&gt;&lt;Template&gt;Journal Article&lt;/Template&gt;&lt;Star&gt;1&lt;/Star&gt;&lt;Tag&gt;5&lt;/Tag&gt;&lt;Author&gt;Lees, A W; Sinha, J K; Friswell, M I&lt;/Author&gt;&lt;Year&gt;2009&lt;/Year&gt;&lt;Details&gt;&lt;_accessed&gt;60437410&lt;/_accessed&gt;&lt;_collection_scope&gt;EI;SCIE;&lt;/_collection_scope&gt;&lt;_created&gt;60437372&lt;/_created&gt;&lt;_db_updated&gt;CrossRef&lt;/_db_updated&gt;&lt;_doi&gt;10.1016/j.ymssp.2008.08.008&lt;/_doi&gt;&lt;_impact_factor&gt;   2.771&lt;/_impact_factor&gt;&lt;_isbn&gt;08883270&lt;/_isbn&gt;&lt;_issue&gt;6&lt;/_issue&gt;&lt;_journal&gt;Mechanical Systems and Signal Processing&lt;/_journal&gt;&lt;_modified&gt;61483585&lt;/_modified&gt;&lt;_pages&gt;1884-1893&lt;/_pages&gt;&lt;_secondary_title&gt; Mechanical Systems and Signal Processing&lt;/_secondary_title&gt;&lt;_tertiary_title&gt;Mechanical Systems and Signal Processing&lt;/_tertiary_title&gt;&lt;_url&gt;http://linkinghub.elsevier.com/retrieve/pii/S0888327008002136&lt;/_url&gt;&lt;_volume&gt;23&lt;/_volume&gt;&lt;/Details&gt;&lt;Extra&gt;&lt;DBUID&gt;{195969FA-6F58-4E69-ACB5-74B1234D7CBD}&lt;/DBUID&gt;&lt;/Extra&gt;&lt;/Item&gt;&lt;/References&gt;&lt;/Group&gt;&lt;/Citation&gt;_x000a_"/>
    <w:docVar w:name="NE.Ref{95C8AC78-2FC3-4BC7-A52D-ADF06BD65706}" w:val=" ADDIN NE.Ref.{95C8AC78-2FC3-4BC7-A52D-ADF06BD65706}&lt;Citation&gt;&lt;Group&gt;&lt;References&gt;&lt;Item&gt;&lt;ID&gt;28&lt;/ID&gt;&lt;UID&gt;{B7040EB1-E1DC-4263-8C5C-A449C403EE8D}&lt;/UID&gt;&lt;Title&gt;Coupled bending, longitudinal and torsional vibrations of a cracked rotor&lt;/Title&gt;&lt;Template&gt;Journal Article&lt;/Template&gt;&lt;Star&gt;0&lt;/Star&gt;&lt;Tag&gt;5&lt;/Tag&gt;&lt;Author&gt;Darpe, A K; Gupta, K; Chawla, A&lt;/Author&gt;&lt;Year&gt;2004&lt;/Year&gt;&lt;Details&gt;&lt;_accessed&gt;60532735&lt;/_accessed&gt;&lt;_collection_scope&gt;EI;SCI;SCIE;&lt;/_collection_scope&gt;&lt;_created&gt;60532538&lt;/_created&gt;&lt;_db_updated&gt;CrossRef&lt;/_db_updated&gt;&lt;_doi&gt;10.1016/S0022-460X(03)00003-8&lt;/_doi&gt;&lt;_impact_factor&gt;   1.813&lt;/_impact_factor&gt;&lt;_isbn&gt;0022460X&lt;/_isbn&gt;&lt;_issue&gt;1-2&lt;/_issue&gt;&lt;_journal&gt;Journal of Sound and Vibration&lt;/_journal&gt;&lt;_modified&gt;61009748&lt;/_modified&gt;&lt;_pages&gt;33-60&lt;/_pages&gt;&lt;_tertiary_title&gt;Journal of Sound and Vibration&lt;/_tertiary_title&gt;&lt;_url&gt;http://linkinghub.elsevier.com/retrieve/pii/S0022460X03000038&lt;/_url&gt;&lt;_volume&gt;269&lt;/_volume&gt;&lt;/Details&gt;&lt;Extra&gt;&lt;DBUID&gt;{AA2E782B-E637-448B-BDD8-A1F5A1CA8446}&lt;/DBUID&gt;&lt;/Extra&gt;&lt;/Item&gt;&lt;/References&gt;&lt;/Group&gt;&lt;/Citation&gt;_x000a_"/>
    <w:docVar w:name="NE.Ref{988E7EB8-98DB-41E4-842D-A68A8C4EC70B}" w:val=" ADDIN NE.Ref.{988E7EB8-98DB-41E4-842D-A68A8C4EC70B}&lt;Citation&gt;&lt;Group&gt;&lt;References&gt;&lt;Item&gt;&lt;ID&gt;79&lt;/ID&gt;&lt;UID&gt;{B139796D-362E-4C20-B97A-0B6807B1864E}&lt;/UID&gt;&lt;Title&gt;Detection of rotor cracks: comparison of an old model-based approach with a new signal-based approach&lt;/Title&gt;&lt;Template&gt;Journal Article&lt;/Template&gt;&lt;Star&gt;1&lt;/Star&gt;&lt;Tag&gt;5&lt;/Tag&gt;&lt;Author&gt;Söffker, Dirk; Wei, Chunsheng; Wolff, Stefan; Saadawia, Mahmud-Sami&lt;/Author&gt;&lt;Year&gt;2016&lt;/Year&gt;&lt;Details&gt;&lt;_accessed&gt;61341814&lt;/_accessed&gt;&lt;_collection_scope&gt;EI;SCI;SCIE;&lt;/_collection_scope&gt;&lt;_created&gt;61061034&lt;/_created&gt;&lt;_impact_factor&gt;   3.000&lt;/_impact_factor&gt;&lt;_isbn&gt;0924-090X&lt;/_isbn&gt;&lt;_issue&gt;3&lt;/_issue&gt;&lt;_journal&gt;Nonlinear Dynamics&lt;/_journal&gt;&lt;_modified&gt;61337483&lt;/_modified&gt;&lt;_pages&gt;1153-1170&lt;/_pages&gt;&lt;_volume&gt;83&lt;/_volume&gt;&lt;/Details&gt;&lt;Extra&gt;&lt;DBUID&gt;{C4503B25-5F2C-4FAC-8DC5-E2ED8439C549}&lt;/DBUID&gt;&lt;/Extra&gt;&lt;/Item&gt;&lt;/References&gt;&lt;/Group&gt;&lt;/Citation&gt;_x000a_"/>
    <w:docVar w:name="NE.Ref{9AE5728E-5A31-4DC1-897E-96744D8CBEEA}" w:val=" ADDIN NE.Ref.{9AE5728E-5A31-4DC1-897E-96744D8CBEEA}&lt;Citation&gt;&lt;Group&gt;&lt;References&gt;&lt;Item&gt;&lt;ID&gt;89&lt;/ID&gt;&lt;UID&gt;{928EF8FE-0819-4408-837B-E3051674C3D8}&lt;/UID&gt;&lt;Title&gt;Crack detection in a shaft by combination of wavelet-based elements and genetic algorithm&lt;/Title&gt;&lt;Template&gt;Journal Article&lt;/Template&gt;&lt;Star&gt;1&lt;/Star&gt;&lt;Tag&gt;5&lt;/Tag&gt;&lt;Author&gt;Xiang, Jiawei; Zhong, Yongteng; Chen, Xuefeng; He, Zhengjia&lt;/Author&gt;&lt;Year&gt;2008&lt;/Year&gt;&lt;Details&gt;&lt;_accessed&gt;60334062&lt;/_accessed&gt;&lt;_collection_scope&gt;EI;SCI;SCIE;&lt;/_collection_scope&gt;&lt;_created&gt;60334062&lt;/_created&gt;&lt;_db_updated&gt;CrossRef&lt;/_db_updated&gt;&lt;_doi&gt;10.1016/j.ijsolstr.2008.04.014&lt;/_doi&gt;&lt;_impact_factor&gt;   2.081&lt;/_impact_factor&gt;&lt;_isbn&gt;00207683&lt;/_isbn&gt;&lt;_issue&gt;17&lt;/_issue&gt;&lt;_journal&gt;International Journal of Solids and Structures&lt;/_journal&gt;&lt;_modified&gt;61483583&lt;/_modified&gt;&lt;_pages&gt;4782-4795&lt;/_pages&gt;&lt;_tertiary_title&gt;International Journal of Solids and Structures&lt;/_tertiary_title&gt;&lt;_url&gt;http://linkinghub.elsevier.com/retrieve/pii/S0020768308001777&lt;/_url&gt;&lt;_volume&gt;45&lt;/_volume&gt;&lt;/Details&gt;&lt;Extra&gt;&lt;DBUID&gt;{195969FA-6F58-4E69-ACB5-74B1234D7CBD}&lt;/DBUID&gt;&lt;/Extra&gt;&lt;/Item&gt;&lt;/References&gt;&lt;/Group&gt;&lt;/Citation&gt;_x000a_"/>
    <w:docVar w:name="NE.Ref{9B864FCB-8396-4796-93EA-74ADE4835D15}" w:val=" ADDIN NE.Ref.{9B864FCB-8396-4796-93EA-74ADE4835D15}&lt;Citation&gt;&lt;Group&gt;&lt;References&gt;&lt;Item&gt;&lt;ID&gt;6&lt;/ID&gt;&lt;UID&gt;{27900500-F7C3-48C9-A015-2CF2C536201F}&lt;/UID&gt;&lt;Title&gt;Rigid finite element model of a cracked rotor&lt;/Title&gt;&lt;Template&gt;Journal Article&lt;/Template&gt;&lt;Star&gt;0&lt;/Star&gt;&lt;Tag&gt;5&lt;/Tag&gt;&lt;Author&gt;Kulesza, Zbigniew; Sawicki, Jerzy T&lt;/Author&gt;&lt;Year&gt;2012&lt;/Year&gt;&lt;Details&gt;&lt;_accessed&gt;60842067&lt;/_accessed&gt;&lt;_collection_scope&gt;EI;SCI;SCIE;&lt;/_collection_scope&gt;&lt;_created&gt;60842066&lt;/_created&gt;&lt;_db_updated&gt;CrossRef&lt;/_db_updated&gt;&lt;_doi&gt;10.1016/j.jsv.2012.04.014&lt;/_doi&gt;&lt;_impact_factor&gt;   1.813&lt;/_impact_factor&gt;&lt;_isbn&gt;0022460X&lt;/_isbn&gt;&lt;_issue&gt;18&lt;/_issue&gt;&lt;_journal&gt;Journal of Sound and Vibration&lt;/_journal&gt;&lt;_modified&gt;61009719&lt;/_modified&gt;&lt;_pages&gt;4145-4169&lt;/_pages&gt;&lt;_tertiary_title&gt;Journal of Sound and Vibration&lt;/_tertiary_title&gt;&lt;_url&gt;http://linkinghub.elsevier.com/retrieve/pii/S0022460X12002866_x000d__x000a_http://api.elsevier.com/content/article/PII:S0022460X12002866?httpAccept=text/xml&lt;/_url&gt;&lt;_volume&gt;331&lt;/_volume&gt;&lt;/Details&gt;&lt;Extra&gt;&lt;DBUID&gt;{AA2E782B-E637-448B-BDD8-A1F5A1CA8446}&lt;/DBUID&gt;&lt;/Extra&gt;&lt;/Item&gt;&lt;/References&gt;&lt;/Group&gt;&lt;/Citation&gt;_x000a_"/>
    <w:docVar w:name="NE.Ref{9F6F5A17-EEDB-4F5A-B4C7-9984178F0207}" w:val=" ADDIN NE.Ref.{9F6F5A17-EEDB-4F5A-B4C7-9984178F0207}&lt;Citation&gt;&lt;Group&gt;&lt;References&gt;&lt;Item&gt;&lt;ID&gt;14&lt;/ID&gt;&lt;UID&gt;{464A8552-9C1C-4AE1-8D91-E8C601A211DD}&lt;/UID&gt;&lt;Title&gt;Model-based identification of rotating machines&lt;/Title&gt;&lt;Template&gt;Journal Article&lt;/Template&gt;&lt;Star&gt;1&lt;/Star&gt;&lt;Tag&gt;5&lt;/Tag&gt;&lt;Author&gt;Lees, A W; Sinha, J K; Friswell, M I&lt;/Author&gt;&lt;Year&gt;2009&lt;/Year&gt;&lt;Details&gt;&lt;_accessed&gt;60437410&lt;/_accessed&gt;&lt;_collection_scope&gt;EI;SCIE;&lt;/_collection_scope&gt;&lt;_created&gt;60437372&lt;/_created&gt;&lt;_db_updated&gt;CrossRef&lt;/_db_updated&gt;&lt;_doi&gt;10.1016/j.ymssp.2008.08.008&lt;/_doi&gt;&lt;_impact_factor&gt;   2.256&lt;/_impact_factor&gt;&lt;_isbn&gt;08883270&lt;/_isbn&gt;&lt;_issue&gt;6&lt;/_issue&gt;&lt;_journal&gt;Mechanical Systems and Signal Processing&lt;/_journal&gt;&lt;_modified&gt;61009770&lt;/_modified&gt;&lt;_pages&gt;1884-1893&lt;/_pages&gt;&lt;_secondary_title&gt; Mechanical Systems and Signal Processing&lt;/_secondary_title&gt;&lt;_tertiary_title&gt;Mechanical Systems and Signal Processing&lt;/_tertiary_title&gt;&lt;_url&gt;http://linkinghub.elsevier.com/retrieve/pii/S0888327008002136&lt;/_url&gt;&lt;_volume&gt;23&lt;/_volume&gt;&lt;/Details&gt;&lt;Extra&gt;&lt;DBUID&gt;{C4503B25-5F2C-4FAC-8DC5-E2ED8439C549}&lt;/DBUID&gt;&lt;/Extra&gt;&lt;/Item&gt;&lt;/References&gt;&lt;/Group&gt;&lt;/Citation&gt;_x000a_"/>
    <w:docVar w:name="NE.Ref{A1B96A68-D8DF-4F32-B1AB-8E71168FF976}" w:val=" ADDIN NE.Ref.{A1B96A68-D8DF-4F32-B1AB-8E71168FF976}&lt;Citation&gt;&lt;Group&gt;&lt;References&gt;&lt;Item&gt;&lt;ID&gt;21&lt;/ID&gt;&lt;UID&gt;{C56228FC-9550-4C9A-8B36-30F776497783}&lt;/UID&gt;&lt;Title&gt;Identification of two cracks in a rod by minimal resonant and antiresonant frequency data&lt;/Title&gt;&lt;Template&gt;Journal Article&lt;/Template&gt;&lt;Star&gt;0&lt;/Star&gt;&lt;Tag&gt;5&lt;/Tag&gt;&lt;Author&gt;Rubio, Lourdes; Fernández-Sáez, José; Morassi, Antonino&lt;/Author&gt;&lt;Year&gt;2015&lt;/Year&gt;&lt;Details&gt;&lt;_collection_scope&gt;EI;SCIE;&lt;/_collection_scope&gt;&lt;_created&gt;60787705&lt;/_created&gt;&lt;_impact_factor&gt;   2.771&lt;/_impact_factor&gt;&lt;_isbn&gt;0888-3270&lt;/_isbn&gt;&lt;_journal&gt;Mechanical Systems and Signal Processing&lt;/_journal&gt;&lt;_modified&gt;61341807&lt;/_modified&gt;&lt;_pages&gt;1-13&lt;/_pages&gt;&lt;_volume&gt;60&lt;/_volume&gt;&lt;/Details&gt;&lt;Extra&gt;&lt;DBUID&gt;{E91FFF10-E841-4E06-9FF6-9FFA0C6893F4}&lt;/DBUID&gt;&lt;/Extra&gt;&lt;/Item&gt;&lt;/References&gt;&lt;/Group&gt;&lt;/Citation&gt;_x000a_"/>
    <w:docVar w:name="NE.Ref{A39F68D0-5FE1-4C32-BAD6-094788948358}" w:val=" ADDIN NE.Ref.{A39F68D0-5FE1-4C32-BAD6-094788948358}&lt;Citation&gt;&lt;Group&gt;&lt;References&gt;&lt;Item&gt;&lt;ID&gt;78&lt;/ID&gt;&lt;UID&gt;{D0557038-0E63-4088-BF62-61D7E57E0594}&lt;/UID&gt;&lt;Title&gt;Model-Based Switching-Crack Identification in a Jeffcott Rotor With an Offset Disk Integrated With an Active Magnetic Bearing&lt;/Title&gt;&lt;Template&gt;Journal Article&lt;/Template&gt;&lt;Star&gt;0&lt;/Star&gt;&lt;Tag&gt;5&lt;/Tag&gt;&lt;Author&gt;Singh, Sandeep; Tiwari, Rajiv&lt;/Author&gt;&lt;Year&gt;2016&lt;/Year&gt;&lt;Details&gt;&lt;_created&gt;61061034&lt;/_created&gt;&lt;_impact_factor&gt;   1.521&lt;/_impact_factor&gt;&lt;_isbn&gt;0022-0434&lt;/_isbn&gt;&lt;_issue&gt;3&lt;/_issue&gt;&lt;_journal&gt;Journal of Dynamic Systems, Measurement, and Control&lt;/_journal&gt;&lt;_modified&gt;62113553&lt;/_modified&gt;&lt;_pages&gt;031006&lt;/_pages&gt;&lt;_volume&gt;138&lt;/_volume&gt;&lt;/Details&gt;&lt;Extra&gt;&lt;DBUID&gt;{C4503B25-5F2C-4FAC-8DC5-E2ED8439C549}&lt;/DBUID&gt;&lt;/Extra&gt;&lt;/Item&gt;&lt;/References&gt;&lt;/Group&gt;&lt;/Citation&gt;_x000a_"/>
    <w:docVar w:name="NE.Ref{A44FD2ED-FC9C-49BF-8C90-D1182211D28C}" w:val=" ADDIN NE.Ref.{A44FD2ED-FC9C-49BF-8C90-D1182211D28C}&lt;Citation&gt;&lt;Group&gt;&lt;References&gt;&lt;Item&gt;&lt;ID&gt;81&lt;/ID&gt;&lt;UID&gt;{ED6E84F9-8AE0-4589-A4E0-23D2F5EA4D1C}&lt;/UID&gt;&lt;Title&gt;Detection of cracks in shafts with the Approximated Entropy algorithm&lt;/Title&gt;&lt;Template&gt;Journal Article&lt;/Template&gt;&lt;Star&gt;0&lt;/Star&gt;&lt;Tag&gt;5&lt;/Tag&gt;&lt;Author&gt;Sampaio, Diego Luchesi; Nicoletti, Rodrigo&lt;/Author&gt;&lt;Year&gt;2016&lt;/Year&gt;&lt;Details&gt;&lt;_collection_scope&gt;EI;SCIE;&lt;/_collection_scope&gt;&lt;_created&gt;61084304&lt;/_created&gt;&lt;_impact_factor&gt;   2.771&lt;/_impact_factor&gt;&lt;_isbn&gt;0888-3270&lt;/_isbn&gt;&lt;_journal&gt;Mechanical Systems and Signal Processing&lt;/_journal&gt;&lt;_modified&gt;61336649&lt;/_modified&gt;&lt;_pages&gt;286-302&lt;/_pages&gt;&lt;_volume&gt;72&lt;/_volume&gt;&lt;/Details&gt;&lt;Extra&gt;&lt;DBUID&gt;{C4503B25-5F2C-4FAC-8DC5-E2ED8439C549}&lt;/DBUID&gt;&lt;/Extra&gt;&lt;/Item&gt;&lt;/References&gt;&lt;/Group&gt;&lt;/Citation&gt;_x000a_"/>
    <w:docVar w:name="NE.Ref{A48A456B-7623-4D5A-B301-C4AF62A869FF}" w:val=" ADDIN NE.Ref.{A48A456B-7623-4D5A-B301-C4AF62A869FF}&lt;Citation&gt;&lt;Group&gt;&lt;References&gt;&lt;Item&gt;&lt;ID&gt;63&lt;/ID&gt;&lt;UID&gt;{B33EBB43-AAD0-4C7F-8C5C-9A1E79F32BEE}&lt;/UID&gt;&lt;Title&gt;A non-linear study of a cracked rotor&lt;/Title&gt;&lt;Template&gt;Journal Article&lt;/Template&gt;&lt;Star&gt;1&lt;/Star&gt;&lt;Tag&gt;5&lt;/Tag&gt;&lt;Author&gt;Sinou, J J; Lees, A W&lt;/Author&gt;&lt;Year&gt;2007&lt;/Year&gt;&lt;Details&gt;&lt;_accessed&gt;60342734&lt;/_accessed&gt;&lt;_created&gt;60342734&lt;/_created&gt;&lt;_db_updated&gt;CrossRef&lt;/_db_updated&gt;&lt;_doi&gt;10.1016/j.euromechsol.2006.04.002&lt;/_doi&gt;&lt;_impact_factor&gt;   1.678&lt;/_impact_factor&gt;&lt;_isbn&gt;09977538&lt;/_isbn&gt;&lt;_issue&gt;1&lt;/_issue&gt;&lt;_journal&gt;European Journal of Mechanics - A/Solids&lt;/_journal&gt;&lt;_modified&gt;61009762&lt;/_modified&gt;&lt;_pages&gt;152-170&lt;/_pages&gt;&lt;_tertiary_title&gt;European Journal of Mechanics - A/Solids&lt;/_tertiary_title&gt;&lt;_url&gt;http://linkinghub.elsevier.com/retrieve/pii/S0997753806000295&lt;/_url&gt;&lt;_volume&gt;26&lt;/_volume&gt;&lt;/Details&gt;&lt;Extra&gt;&lt;DBUID&gt;{AA2E782B-E637-448B-BDD8-A1F5A1CA8446}&lt;/DBUID&gt;&lt;/Extra&gt;&lt;/Item&gt;&lt;/References&gt;&lt;/Group&gt;&lt;/Citation&gt;_x000a_"/>
    <w:docVar w:name="NE.Ref{A6C1D3A1-DA04-40F8-8F98-268DA918D541}" w:val=" ADDIN NE.Ref.{A6C1D3A1-DA04-40F8-8F98-268DA918D541}&lt;Citation&gt;&lt;Group&gt;&lt;References&gt;&lt;Item&gt;&lt;ID&gt;79&lt;/ID&gt;&lt;UID&gt;{69E5BEA2-F10E-4189-B299-E3142F026040}&lt;/UID&gt;&lt;Title&gt;Crack identification in rotating shafts by coupled response measurements&lt;/Title&gt;&lt;Template&gt;Journal Article&lt;/Template&gt;&lt;Star&gt;1&lt;/Star&gt;&lt;Tag&gt;5&lt;/Tag&gt;&lt;Author&gt;Gounaris, George D 和 Papadopoulos&lt;/Author&gt;&lt;Year&gt;2002&lt;/Year&gt;&lt;Details&gt;&lt;_accessed&gt;60531766&lt;/_accessed&gt;&lt;_collection_scope&gt;EI;SCI;SCIE;&lt;/_collection_scope&gt;&lt;_created&gt;60531766&lt;/_created&gt;&lt;_date_display&gt;2002&lt;/_date_display&gt;&lt;_db_updated&gt;PKU Search&lt;/_db_updated&gt;&lt;_doi&gt;10.1016/S0013-7944(01)00076-5&lt;/_doi&gt;&lt;_impact_factor&gt;   2.024&lt;/_impact_factor&gt;&lt;_isbn&gt;1873-7315&lt;/_isbn&gt;&lt;_issue&gt;3&lt;/_issue&gt;&lt;_journal&gt;Engineering Fracture Mechanics&lt;/_journal&gt;&lt;_modified&gt;61483535&lt;/_modified&gt;&lt;_pages&gt;339 - 352&lt;/_pages&gt;&lt;_subject_headings&gt;Crack identification&lt;/_subject_headings&gt;&lt;_url&gt;http://pku.summon.serialssolutions.com/2.0.0/link/0/eLvHCXMwrR3LSgMxMGhPevAt1gfsUQ9rk02zDygFrS0iCh704iVk87Clul227aF_b5JN2griQTxmdmZZZpZ5ZF4ABFAgQfRDCVmWckTyLFHtGAqeaXdE5aa5-e0pfXyOBn3y4PpgXEWlU_u1OreK2kFajpGtcjQy7b0I6x9JxwY2lWR6zGOtV82Ux7vbpSLWnjT0CwwM9qqBp36DBV5CdGVxQ_KzaVozN4Pd__jYPbDjnM3gpsbbBxuyOADbayMID8GiM-z2KsbHndawG-jDSLj6ISuyJbQIqonJ2hfvHjQdMjWb-lO-CPhkXn5I4SFVXX0r_flzdRtpqY7A66D_0rsP3TqGkJupcyFPhVQEm8V3mCBmClMTpbD2N5Uwyc5IxRmHWMSJ0koiibAiGUkQFzpEzVPYxsegUUwKeQICyTIWEZGnkqG2EDBX2mtgZvkMMSEPboJrLwla1lM36KocTfOTGoZSiKhlKSVNkHp50W9iodoy_E56-nfSM7Bll8PYG5lz0JhVc3kBNsvx_AsYkdq4&amp;quot; class=&amp;quot;documentLink; http://dx.doi.org/10.1016/S0013-7944(01)00076-5&lt;/_url&gt;&lt;_volume&gt;69&lt;/_volume&gt;&lt;/Details&gt;&lt;Extra&gt;&lt;DBUID&gt;{195969FA-6F58-4E69-ACB5-74B1234D7CBD}&lt;/DBUID&gt;&lt;/Extra&gt;&lt;/Item&gt;&lt;/References&gt;&lt;/Group&gt;&lt;/Citation&gt;_x000a_"/>
    <w:docVar w:name="NE.Ref{A83F6609-15ED-4A8F-B473-EC73EE8A64DF}" w:val=" ADDIN NE.Ref.{A83F6609-15ED-4A8F-B473-EC73EE8A64DF}&lt;Citation&gt;&lt;Group&gt;&lt;References&gt;&lt;Item&gt;&lt;ID&gt;16&lt;/ID&gt;&lt;UID&gt;{ECF0241D-6878-4530-9161-94E48BE03A5B}&lt;/UID&gt;&lt;Title&gt;Probabilistic Model Updating for Sizing of Hole-Edge Crack Using Fiber Bragg Grating Sensors and the High-Order Extended Finite Element Method&lt;/Title&gt;&lt;Template&gt;Journal Article&lt;/Template&gt;&lt;Star&gt;0&lt;/Star&gt;&lt;Tag&gt;0&lt;/Tag&gt;&lt;Author&gt;He, J; Yang, J; Wang, Y; Waisman, H; Zhang, W&lt;/Author&gt;&lt;Year&gt;2016&lt;/Year&gt;&lt;Details&gt;&lt;_issue&gt;11&lt;/_issue&gt;&lt;_journal&gt;Sensors&lt;/_journal&gt;&lt;_pages&gt;1956&lt;/_pages&gt;&lt;_volume&gt;16&lt;/_volume&gt;&lt;_created&gt;62812242&lt;/_created&gt;&lt;_modified&gt;62812242&lt;/_modified&gt;&lt;_impact_factor&gt;   2.475&lt;/_impact_factor&gt;&lt;_collection_scope&gt;SCIE;EI&lt;/_collection_scope&gt;&lt;/Details&gt;&lt;Extra&gt;&lt;DBUID&gt;{78B77167-9945-4384-B081-5A222E26B26C}&lt;/DBUID&gt;&lt;/Extra&gt;&lt;/Item&gt;&lt;/References&gt;&lt;/Group&gt;&lt;Group&gt;&lt;References&gt;&lt;Item&gt;&lt;ID&gt;15&lt;/ID&gt;&lt;UID&gt;{808D8C19-67AB-43B2-A459-9DF2A8330063}&lt;/UID&gt;&lt;Title&gt;Detection and quantification of flaws in structures by the extended finite element method and genetic algorithms&lt;/Title&gt;&lt;Template&gt;Journal Article&lt;/Template&gt;&lt;Star&gt;0&lt;/Star&gt;&lt;Tag&gt;0&lt;/Tag&gt;&lt;Author&gt;Waisman, Haim; Chatzi, Eleni; Smyth, Andrew W&lt;/Author&gt;&lt;Year&gt;2010&lt;/Year&gt;&lt;Details&gt;&lt;_issue&gt;3&lt;/_issue&gt;&lt;_journal&gt;International Journal for Numerical Methods in Engineering&lt;/_journal&gt;&lt;_pages&gt;303-328&lt;/_pages&gt;&lt;_volume&gt;82&lt;/_volume&gt;&lt;_created&gt;62812242&lt;/_created&gt;&lt;_modified&gt;62812243&lt;/_modified&gt;&lt;_impact_factor&gt;   2.591&lt;/_impact_factor&gt;&lt;_collection_scope&gt;SCI;SCIE;EI&lt;/_collection_scope&gt;&lt;/Details&gt;&lt;Extra&gt;&lt;DBUID&gt;{78B77167-9945-4384-B081-5A222E26B26C}&lt;/DBUID&gt;&lt;/Extra&gt;&lt;/Item&gt;&lt;/References&gt;&lt;/Group&gt;&lt;/Citation&gt;_x000a_"/>
    <w:docVar w:name="NE.Ref{A9634F99-D26B-4314-8E35-D8C45DEE2D92}" w:val=" ADDIN NE.Ref.{A9634F99-D26B-4314-8E35-D8C45DEE2D92}&lt;Citation&gt;&lt;Group&gt;&lt;References&gt;&lt;Item&gt;&lt;ID&gt;59&lt;/ID&gt;&lt;UID&gt;{09A5D4C1-3636-422C-8B1A-37FD8CAABEC7}&lt;/UID&gt;&lt;Title&gt;Application of empirical mode decomposition to a Jeffcott rotor with a breathing crack&lt;/Title&gt;&lt;Template&gt;Journal Article&lt;/Template&gt;&lt;Star&gt;1&lt;/Star&gt;&lt;Tag&gt;5&lt;/Tag&gt;&lt;Author&gt;Guo, C; Al-Shudeifat, M A; Yan, J; Bergman, L A; Mcfarland, D M; Butcher, E A&lt;/Author&gt;&lt;Year&gt;2013&lt;/Year&gt;&lt;Details&gt;&lt;_accessed&gt;60405017&lt;/_accessed&gt;&lt;_collection_scope&gt;EI;SCI;SCIE;&lt;/_collection_scope&gt;&lt;_created&gt;60405014&lt;/_created&gt;&lt;_date_display&gt;08/2013&lt;/_date_display&gt;&lt;_db_updated&gt;PKU Search&lt;/_db_updated&gt;&lt;_impact_factor&gt;   2.107&lt;/_impact_factor&gt;&lt;_isbn&gt;1095-8568&lt;/_isbn&gt;&lt;_issue&gt;16&lt;/_issue&gt;&lt;_journal&gt;Journal of Sound and Vibration&lt;/_journal&gt;&lt;_modified&gt;61337487&lt;/_modified&gt;&lt;_pages&gt;3881&lt;/_pages&gt;&lt;_subject_headings&gt;Aerospace engineering&lt;/_subject_headings&gt;&lt;_url&gt;http://pku.summon.serialssolutions.com/2.0.0/link/0/eLvHCXMwTV07CgJBDB3EEwiK5V5gYeebWMsOIgoW2thNksnewdObBQvbEEia95IXeMS5gdEnnkAaSzHyC9oBytROSIoWX8_Y7zveHqHO-frH5nXnNp-2d686P8-X8fcMYFxMK3lDLUeOioZNkYBITQ0ats4IMLDhrmC2qhQ6Skw4kSTPBKsvtGdLiQe3NUHdj27wqxsUWYunngi09Sg2-XNMIai1_AU5Pi7L&amp;quot; class=&amp;quot;documentLink&lt;/_url&gt;&lt;_volume&gt;332&lt;/_volume&gt;&lt;/Details&gt;&lt;Extra&gt;&lt;DBUID&gt;{C4503B25-5F2C-4FAC-8DC5-E2ED8439C549}&lt;/DBUID&gt;&lt;/Extra&gt;&lt;/Item&gt;&lt;/References&gt;&lt;/Group&gt;&lt;Group&gt;&lt;References&gt;&lt;Item&gt;&lt;ID&gt;158&lt;/ID&gt;&lt;UID&gt;{45729E88-C6EE-4754-80D6-62800FF3E3E7}&lt;/UID&gt;&lt;Title&gt;Crack detection for a Jeffcott rotor with a transverse crack: An experimental investigation&lt;/Title&gt;&lt;Template&gt;Journal Article&lt;/Template&gt;&lt;Star&gt;0&lt;/Star&gt;&lt;Tag&gt;0&lt;/Tag&gt;&lt;Author&gt;Guo, Chaozhong; Yan, Jihong; Yang, Weicheng&lt;/Author&gt;&lt;Year&gt;2017&lt;/Year&gt;&lt;Details&gt;&lt;_isbn&gt;0888-3270&lt;/_isbn&gt;&lt;_journal&gt;Mechanical Systems and Signal Processing&lt;/_journal&gt;&lt;_pages&gt;260-271&lt;/_pages&gt;&lt;_volume&gt;83&lt;/_volume&gt;&lt;_created&gt;61551073&lt;/_created&gt;&lt;_modified&gt;61551087&lt;/_modified&gt;&lt;_impact_factor&gt;   2.771&lt;/_impact_factor&gt;&lt;_collection_scope&gt;EI;SCIE;&lt;/_collection_scope&gt;&lt;/Details&gt;&lt;Extra&gt;&lt;DBUID&gt;{C4503B25-5F2C-4FAC-8DC5-E2ED8439C549}&lt;/DBUID&gt;&lt;/Extra&gt;&lt;/Item&gt;&lt;/References&gt;&lt;/Group&gt;&lt;/Citation&gt;_x000a_"/>
    <w:docVar w:name="NE.Ref{A9FD1CE4-C5F9-40B9-83C7-E604545BF8CE}" w:val=" ADDIN NE.Ref.{A9FD1CE4-C5F9-40B9-83C7-E604545BF8CE}&lt;Citation&gt;&lt;Group&gt;&lt;References&gt;&lt;Item&gt;&lt;ID&gt;11&lt;/ID&gt;&lt;UID&gt;{EDA69BCD-6481-435F-95EF-9F58E2E4A054}&lt;/UID&gt;&lt;Title&gt;Coupled vibration response of a shaft with a breathing crack&lt;/Title&gt;&lt;Template&gt;Journal Article&lt;/Template&gt;&lt;Star&gt;1&lt;/Star&gt;&lt;Tag&gt;5&lt;/Tag&gt;&lt;Author&gt;Giannopoulos, G I; Georgantzinos, S K; Anifantis, N K&lt;/Author&gt;&lt;Year&gt;2015&lt;/Year&gt;&lt;Details&gt;&lt;_accessed&gt;60528487&lt;/_accessed&gt;&lt;_collection_scope&gt;EI;SCI;SCIE;&lt;/_collection_scope&gt;&lt;_created&gt;60528487&lt;/_created&gt;&lt;_db_updated&gt;CrossRef&lt;/_db_updated&gt;&lt;_doi&gt;10.1016/j.jsv.2014.09.037&lt;/_doi&gt;&lt;_impact_factor&gt;   1.813&lt;/_impact_factor&gt;&lt;_isbn&gt;0022460X&lt;/_isbn&gt;&lt;_journal&gt;Journal of Sound and Vibration&lt;/_journal&gt;&lt;_modified&gt;61009728&lt;/_modified&gt;&lt;_pages&gt;191-206&lt;/_pages&gt;&lt;_tertiary_title&gt;Journal of Sound and Vibration&lt;/_tertiary_title&gt;&lt;_url&gt;http://linkinghub.elsevier.com/retrieve/pii/S0022460X14007895_x000d__x000a_http://api.elsevier.com/content/article/PII:S0022460X14007895?httpAccept=text/xml&lt;/_url&gt;&lt;_volume&gt;336&lt;/_volume&gt;&lt;/Details&gt;&lt;Extra&gt;&lt;DBUID&gt;{AA2E782B-E637-448B-BDD8-A1F5A1CA8446}&lt;/DBUID&gt;&lt;/Extra&gt;&lt;/Item&gt;&lt;/References&gt;&lt;/Group&gt;&lt;Group&gt;&lt;References&gt;&lt;Item&gt;&lt;ID&gt;62&lt;/ID&gt;&lt;UID&gt;{048EDB02-18B3-4A30-BB42-11918A1B27D2}&lt;/UID&gt;&lt;Title&gt;Some remarks on breathing mechanism, on non-linear effects and on slant and helicoidal cracks&lt;/Title&gt;&lt;Template&gt;Journal Article&lt;/Template&gt;&lt;Star&gt;1&lt;/Star&gt;&lt;Tag&gt;5&lt;/Tag&gt;&lt;Author&gt;Bachschmid, Nicolò; Pennacchi, Paolo; Tanzi, Ezio&lt;/Author&gt;&lt;Year&gt;2008&lt;/Year&gt;&lt;Details&gt;&lt;_collection_scope&gt;EI;SCIE;&lt;/_collection_scope&gt;&lt;_created&gt;60636521&lt;/_created&gt;&lt;_impact_factor&gt;   2.256&lt;/_impact_factor&gt;&lt;_isbn&gt;0888-3270&lt;/_isbn&gt;&lt;_issue&gt;4&lt;/_issue&gt;&lt;_journal&gt;Mechanical Systems and Signal Processing&lt;/_journal&gt;&lt;_modified&gt;61013587&lt;/_modified&gt;&lt;_pages&gt;879-904&lt;/_pages&gt;&lt;_volume&gt;22&lt;/_volume&gt;&lt;/Details&gt;&lt;Extra&gt;&lt;DBUID&gt;{AA2E782B-E637-448B-BDD8-A1F5A1CA8446}&lt;/DBUID&gt;&lt;/Extra&gt;&lt;/Item&gt;&lt;/References&gt;&lt;/Group&gt;&lt;/Citation&gt;_x000a_"/>
    <w:docVar w:name="NE.Ref{ABEFE924-67FC-48B5-B1C1-723A30F92110}" w:val=" ADDIN NE.Ref.{ABEFE924-67FC-48B5-B1C1-723A30F92110}&lt;Citation&gt;&lt;Group&gt;&lt;References&gt;&lt;Item&gt;&lt;ID&gt;33&lt;/ID&gt;&lt;UID&gt;{554AA672-E486-4853-8AA5-2B6A9B55C771}&lt;/UID&gt;&lt;Title&gt;Crack detection in rotating shafts based on 3× energy: Analytical and experimental analyses&lt;/Title&gt;&lt;Template&gt;Journal Article&lt;/Template&gt;&lt;Star&gt;1&lt;/Star&gt;&lt;Tag&gt;5&lt;/Tag&gt;&lt;Author&gt;Gómez, M J; Castejón, C; García-Prada, J C&lt;/Author&gt;&lt;Year&gt;2016&lt;/Year&gt;&lt;Details&gt;&lt;_collection_scope&gt;EI;SCI;SCIE;&lt;/_collection_scope&gt;&lt;_created&gt;60947159&lt;/_created&gt;&lt;_impact_factor&gt;   1.660&lt;/_impact_factor&gt;&lt;_isbn&gt;0094-114X&lt;/_isbn&gt;&lt;_journal&gt;Mechanism and Machine Theory&lt;/_journal&gt;&lt;_modified&gt;61009780&lt;/_modified&gt;&lt;_pages&gt;94-106&lt;/_pages&gt;&lt;_volume&gt;96&lt;/_volume&gt;&lt;/Details&gt;&lt;Extra&gt;&lt;DBUID&gt;{C4503B25-5F2C-4FAC-8DC5-E2ED8439C549}&lt;/DBUID&gt;&lt;/Extra&gt;&lt;/Item&gt;&lt;/References&gt;&lt;/Group&gt;&lt;/Citation&gt;_x000a_"/>
    <w:docVar w:name="NE.Ref{AD260070-8E50-40B8-BF15-BCF691AC01E1}" w:val=" ADDIN NE.Ref.{AD260070-8E50-40B8-BF15-BCF691AC01E1}&lt;Citation&gt;&lt;Group&gt;&lt;References&gt;&lt;Item&gt;&lt;ID&gt;79&lt;/ID&gt;&lt;UID&gt;{B139796D-362E-4C20-B97A-0B6807B1864E}&lt;/UID&gt;&lt;Title&gt;Detection of rotor cracks: comparison of an old model-based approach with a new signal-based approach&lt;/Title&gt;&lt;Template&gt;Journal Article&lt;/Template&gt;&lt;Star&gt;1&lt;/Star&gt;&lt;Tag&gt;5&lt;/Tag&gt;&lt;Author&gt;Söffker, Dirk; Wei, Chunsheng; Wolff, Stefan; Saadawia, Mahmud-Sami&lt;/Author&gt;&lt;Year&gt;2016&lt;/Year&gt;&lt;Details&gt;&lt;_accessed&gt;61341814&lt;/_accessed&gt;&lt;_collection_scope&gt;EI;SCI;SCIE;&lt;/_collection_scope&gt;&lt;_created&gt;61061034&lt;/_created&gt;&lt;_impact_factor&gt;   3.000&lt;/_impact_factor&gt;&lt;_isbn&gt;0924-090X&lt;/_isbn&gt;&lt;_issue&gt;3&lt;/_issue&gt;&lt;_journal&gt;Nonlinear Dynamics&lt;/_journal&gt;&lt;_modified&gt;61337483&lt;/_modified&gt;&lt;_pages&gt;1153-1170&lt;/_pages&gt;&lt;_volume&gt;83&lt;/_volume&gt;&lt;/Details&gt;&lt;Extra&gt;&lt;DBUID&gt;{C4503B25-5F2C-4FAC-8DC5-E2ED8439C549}&lt;/DBUID&gt;&lt;/Extra&gt;&lt;/Item&gt;&lt;/References&gt;&lt;/Group&gt;&lt;/Citation&gt;_x000a_"/>
    <w:docVar w:name="NE.Ref{ADD4C888-8A08-45EF-94FD-C24B56002EBF}" w:val=" ADDIN NE.Ref.{ADD4C888-8A08-45EF-94FD-C24B56002EBF}&lt;Citation&gt;&lt;Group&gt;&lt;References&gt;&lt;Item&gt;&lt;ID&gt;123&lt;/ID&gt;&lt;UID&gt;{DD882ABA-3A76-40F8-B966-B9A2C477D927}&lt;/UID&gt;&lt;Title&gt;Crack detection for a Jeffcott rotor with a transverse crack: An experimental investigation&lt;/Title&gt;&lt;Template&gt;Journal Article&lt;/Template&gt;&lt;Star&gt;0&lt;/Star&gt;&lt;Tag&gt;5&lt;/Tag&gt;&lt;Author&gt;Guo, Chaozhong; Yan, Jihong; Yang, Weicheng&lt;/Author&gt;&lt;Year&gt;2016&lt;/Year&gt;&lt;Details&gt;&lt;_collection_scope&gt;EI;SCIE;&lt;/_collection_scope&gt;&lt;_created&gt;61268337&lt;/_created&gt;&lt;_impact_factor&gt;   4.370&lt;/_impact_factor&gt;&lt;_isbn&gt;0888-3270&lt;/_isbn&gt;&lt;_journal&gt;Mechanical Systems and Signal Processing&lt;/_journal&gt;&lt;_modified&gt;62464089&lt;/_modified&gt;&lt;/Details&gt;&lt;Extra&gt;&lt;DBUID&gt;{C4503B25-5F2C-4FAC-8DC5-E2ED8439C549}&lt;/DBUID&gt;&lt;/Extra&gt;&lt;/Item&gt;&lt;/References&gt;&lt;/Group&gt;&lt;Group&gt;&lt;References&gt;&lt;Item&gt;&lt;ID&gt;64&lt;/ID&gt;&lt;UID&gt;{7FB52283-47A5-4713-A53B-8204B26F0549}&lt;/UID&gt;&lt;Title&gt;The influence of cracks in rotating shafts&lt;/Title&gt;&lt;Template&gt;Journal Article&lt;/Template&gt;&lt;Star&gt;0&lt;/Star&gt;&lt;Tag&gt;5&lt;/Tag&gt;&lt;Author&gt;Sinou, Jean-Jacques; Lees, A W&lt;/Author&gt;&lt;Year&gt;2005&lt;/Year&gt;&lt;Details&gt;&lt;_collection_scope&gt;EI;SCI;SCIE;&lt;/_collection_scope&gt;&lt;_created&gt;60615125&lt;/_created&gt;&lt;_impact_factor&gt;   2.618&lt;/_impact_factor&gt;&lt;_isbn&gt;0022-460X&lt;/_isbn&gt;&lt;_issue&gt;4&lt;/_issue&gt;&lt;_journal&gt;Journal of Sound and Vibration&lt;/_journal&gt;&lt;_modified&gt;61479208&lt;/_modified&gt;&lt;_pages&gt;1015-1037&lt;/_pages&gt;&lt;_volume&gt;285&lt;/_volume&gt;&lt;/Details&gt;&lt;Extra&gt;&lt;DBUID&gt;{AA2E782B-E637-448B-BDD8-A1F5A1CA8446}&lt;/DBUID&gt;&lt;/Extra&gt;&lt;/Item&gt;&lt;/References&gt;&lt;/Group&gt;&lt;/Citation&gt;_x000a_"/>
    <w:docVar w:name="NE.Ref{AE8C6C27-3F40-4E06-96F1-48BD4C57E7E2}" w:val=" ADDIN NE.Ref.{AE8C6C27-3F40-4E06-96F1-48BD4C57E7E2}&lt;Citation&gt;&lt;Group&gt;&lt;References&gt;&lt;Item&gt;&lt;ID&gt;28&lt;/ID&gt;&lt;UID&gt;{026AA0F9-3231-483A-8C78-A9CF9E07D78A}&lt;/UID&gt;&lt;Title&gt;Rotor crack detection based on high-precision modal parameter identification method and wavelet finite element model&lt;/Title&gt;&lt;Template&gt;Journal Article&lt;/Template&gt;&lt;Star&gt;1&lt;/Star&gt;&lt;Tag&gt;5&lt;/Tag&gt;&lt;Author&gt;Dong, H B; Chen, X F; Li, B; Qi, K Y; He, Z J&lt;/Author&gt;&lt;Year&gt;2009&lt;/Year&gt;&lt;Details&gt;&lt;_accessed&gt;60338238&lt;/_accessed&gt;&lt;_collection_scope&gt;EI;SCIE;&lt;/_collection_scope&gt;&lt;_created&gt;60338237&lt;/_created&gt;&lt;_db_updated&gt;CrossRef&lt;/_db_updated&gt;&lt;_doi&gt;10.1016/j.ymssp.2008.08.003&lt;/_doi&gt;&lt;_impact_factor&gt;   2.771&lt;/_impact_factor&gt;&lt;_isbn&gt;08883270&lt;/_isbn&gt;&lt;_issue&gt;3&lt;/_issue&gt;&lt;_journal&gt;Mechanical Systems and Signal Processing&lt;/_journal&gt;&lt;_modified&gt;61407967&lt;/_modified&gt;&lt;_pages&gt;869-883&lt;/_pages&gt;&lt;_tertiary_title&gt;Mechanical Systems and Signal Processing&lt;/_tertiary_title&gt;&lt;_url&gt;http://linkinghub.elsevier.com/retrieve/pii/S0888327008002082&lt;/_url&gt;&lt;_volume&gt;23&lt;/_volume&gt;&lt;/Details&gt;&lt;Extra&gt;&lt;DBUID&gt;{C4503B25-5F2C-4FAC-8DC5-E2ED8439C549}&lt;/DBUID&gt;&lt;/Extra&gt;&lt;/Item&gt;&lt;/References&gt;&lt;/Group&gt;&lt;/Citation&gt;_x000a_"/>
    <w:docVar w:name="NE.Ref{B08E82BE-E716-4D07-B22A-B567C6DD173D}" w:val=" ADDIN NE.Ref.{B08E82BE-E716-4D07-B22A-B567C6DD173D}&lt;Citation&gt;&lt;Group&gt;&lt;References&gt;&lt;Item&gt;&lt;ID&gt;21&lt;/ID&gt;&lt;UID&gt;{1A7E3AF1-CC9B-466B-8A92-F1EE00C599CD}&lt;/UID&gt;&lt;Title&gt;Vibration response of coupled rotor systems with crack and misalignment&lt;/Title&gt;&lt;Template&gt;Journal Article&lt;/Template&gt;&lt;Star&gt;1&lt;/Star&gt;&lt;Tag&gt;5&lt;/Tag&gt;&lt;Author&gt;Patel, T H; Zuo, M J; Darpe, A K&lt;/Author&gt;&lt;Year&gt;2011&lt;/Year&gt;&lt;Details&gt;&lt;_collection_scope&gt;EI;&lt;/_collection_scope&gt;&lt;_created&gt;61095775&lt;/_created&gt;&lt;_impact_factor&gt;   0.996&lt;/_impact_factor&gt;&lt;_isbn&gt;0954-4062&lt;/_isbn&gt;&lt;_issue&gt;3&lt;/_issue&gt;&lt;_journal&gt;Proceedings of the Institution of Mechanical Engineers, Part C: Journal of Mechanical Engineering Science&lt;/_journal&gt;&lt;_modified&gt;61986006&lt;/_modified&gt;&lt;_pages&gt;700-713&lt;/_pages&gt;&lt;_volume&gt;225&lt;/_volume&gt;&lt;/Details&gt;&lt;Extra&gt;&lt;DBUID&gt;{163B40B5-3DC6-4616-8974-E6FFED36504D}&lt;/DBUID&gt;&lt;/Extra&gt;&lt;/Item&gt;&lt;/References&gt;&lt;/Group&gt;&lt;/Citation&gt;_x000a_"/>
    <w:docVar w:name="NE.Ref{B0943DE3-0D30-4699-AF80-A969AFE16463}" w:val=" ADDIN NE.Ref.{B0943DE3-0D30-4699-AF80-A969AFE16463}&lt;Citation&gt;&lt;Group&gt;&lt;References&gt;&lt;Item&gt;&lt;ID&gt;59&lt;/ID&gt;&lt;UID&gt;{09A5D4C1-3636-422C-8B1A-37FD8CAABEC7}&lt;/UID&gt;&lt;Title&gt;Application of empirical mode decomposition to a Jeffcott rotor with a breathing crack&lt;/Title&gt;&lt;Template&gt;Journal Article&lt;/Template&gt;&lt;Star&gt;1&lt;/Star&gt;&lt;Tag&gt;5&lt;/Tag&gt;&lt;Author&gt;Guo, C; Al-Shudeifat, M A; Yan, J; Bergman, L A; Mcfarland, D M; Butcher, E A&lt;/Author&gt;&lt;Year&gt;2013&lt;/Year&gt;&lt;Details&gt;&lt;_accessed&gt;60405017&lt;/_accessed&gt;&lt;_collection_scope&gt;EI;SCI;SCIE;&lt;/_collection_scope&gt;&lt;_created&gt;60405014&lt;/_created&gt;&lt;_date_display&gt;08/2013&lt;/_date_display&gt;&lt;_db_updated&gt;PKU Search&lt;/_db_updated&gt;&lt;_impact_factor&gt;   1.813&lt;/_impact_factor&gt;&lt;_isbn&gt;1095-8568&lt;/_isbn&gt;&lt;_issue&gt;16&lt;/_issue&gt;&lt;_journal&gt;Journal of Sound and Vibration&lt;/_journal&gt;&lt;_modified&gt;61011234&lt;/_modified&gt;&lt;_pages&gt;3881&lt;/_pages&gt;&lt;_subject_headings&gt;Aerospace engineering&lt;/_subject_headings&gt;&lt;_url&gt;http://pku.summon.serialssolutions.com/2.0.0/link/0/eLvHCXMwTV07CgJBDB3EEwiK5V5gYeebWMsOIgoW2thNksnewdObBQvbEEia95IXeMS5gdEnnkAaSzHyC9oBytROSIoWX8_Y7zveHqHO-frH5nXnNp-2d686P8-X8fcMYFxMK3lDLUeOioZNkYBITQ0ats4IMLDhrmC2qhQ6Skw4kSTPBKsvtGdLiQe3NUHdj27wqxsUWYunngi09Sg2-XNMIai1_AU5Pi7L&amp;quot; class=&amp;quot;documentLink&lt;/_url&gt;&lt;_volume&gt;332&lt;/_volume&gt;&lt;/Details&gt;&lt;Extra&gt;&lt;DBUID&gt;{C4503B25-5F2C-4FAC-8DC5-E2ED8439C549}&lt;/DBUID&gt;&lt;/Extra&gt;&lt;/Item&gt;&lt;/References&gt;&lt;/Group&gt;&lt;Group&gt;&lt;References&gt;&lt;Item&gt;&lt;ID&gt;9&lt;/ID&gt;&lt;UID&gt;{811752A4-9CC2-4AC7-83B0-8DEC8C424640}&lt;/UID&gt;&lt;Title&gt;General harmonic balance solution of a cracked rotor-bearing-disk system for harmonic and sub-harmonic analysis: analytical and experimental approach&lt;/Title&gt;&lt;Template&gt;Journal Article&lt;/Template&gt;&lt;Star&gt;1&lt;/Star&gt;&lt;Tag&gt;5&lt;/Tag&gt;&lt;Author&gt;AL-Shudeifat, Mohammad A; Butcher, Eric A; Stern, Carl R&lt;/Author&gt;&lt;Year&gt;2010&lt;/Year&gt;&lt;Details&gt;&lt;_collection_scope&gt;EI;SCI;SCIE;&lt;/_collection_scope&gt;&lt;_created&gt;61006608&lt;/_created&gt;&lt;_impact_factor&gt;   2.668&lt;/_impact_factor&gt;&lt;_isbn&gt;0020-7225&lt;/_isbn&gt;&lt;_issue&gt;10&lt;/_issue&gt;&lt;_journal&gt;International Journal of Engineering Science&lt;/_journal&gt;&lt;_modified&gt;61009725&lt;/_modified&gt;&lt;_pages&gt;921-935&lt;/_pages&gt;&lt;_volume&gt;48&lt;/_volume&gt;&lt;/Details&gt;&lt;Extra&gt;&lt;DBUID&gt;{AA2E782B-E637-448B-BDD8-A1F5A1CA8446}&lt;/DBUID&gt;&lt;/Extra&gt;&lt;/Item&gt;&lt;/References&gt;&lt;/Group&gt;&lt;Group&gt;&lt;References&gt;&lt;Item&gt;&lt;ID&gt;70&lt;/ID&gt;&lt;UID&gt;{762B3D71-2B00-4C6B-A238-896A5E15508C}&lt;/UID&gt;&lt;Title&gt;Experimental analysis of cracked rotor&lt;/Title&gt;&lt;Template&gt;Journal Article&lt;/Template&gt;&lt;Star&gt;0&lt;/Star&gt;&lt;Tag&gt;5&lt;/Tag&gt;&lt;Author&gt;Zhou, Tong; Sun, Zhengce; Xu, Jianxue; Han, Weihua&lt;/Author&gt;&lt;Year&gt;2005&lt;/Year&gt;&lt;Details&gt;&lt;_created&gt;60757169&lt;/_created&gt;&lt;_impact_factor&gt;   0.978&lt;/_impact_factor&gt;&lt;_isbn&gt;0022-0434&lt;/_isbn&gt;&lt;_issue&gt;3&lt;/_issue&gt;&lt;_journal&gt;Journal of dynamic systems, measurement, and control&lt;/_journal&gt;&lt;_modified&gt;61009787&lt;/_modified&gt;&lt;_pages&gt;313-320&lt;/_pages&gt;&lt;_volume&gt;127&lt;/_volume&gt;&lt;/Details&gt;&lt;Extra&gt;&lt;DBUID&gt;{AA2E782B-E637-448B-BDD8-A1F5A1CA8446}&lt;/DBUID&gt;&lt;/Extra&gt;&lt;/Item&gt;&lt;/References&gt;&lt;/Group&gt;&lt;Group&gt;&lt;References&gt;&lt;Item&gt;&lt;ID&gt;64&lt;/ID&gt;&lt;UID&gt;{7FB52283-47A5-4713-A53B-8204B26F0549}&lt;/UID&gt;&lt;Title&gt;The influence of cracks in rotating shafts&lt;/Title&gt;&lt;Template&gt;Journal Article&lt;/Template&gt;&lt;Star&gt;0&lt;/Star&gt;&lt;Tag&gt;5&lt;/Tag&gt;&lt;Author&gt;Sinou, Jean-Jacques; Lees, A W&lt;/Author&gt;&lt;Year&gt;2005&lt;/Year&gt;&lt;Details&gt;&lt;_collection_scope&gt;EI;SCI;SCIE;&lt;/_collection_scope&gt;&lt;_created&gt;60615125&lt;/_created&gt;&lt;_impact_factor&gt;   1.813&lt;/_impact_factor&gt;&lt;_isbn&gt;0022-460X&lt;/_isbn&gt;&lt;_issue&gt;4&lt;/_issue&gt;&lt;_journal&gt;Journal of Sound and Vibration&lt;/_journal&gt;&lt;_modified&gt;61009762&lt;/_modified&gt;&lt;_pages&gt;1015-1037&lt;/_pages&gt;&lt;_volume&gt;285&lt;/_volume&gt;&lt;/Details&gt;&lt;Extra&gt;&lt;DBUID&gt;{AA2E782B-E637-448B-BDD8-A1F5A1CA8446}&lt;/DBUID&gt;&lt;/Extra&gt;&lt;/Item&gt;&lt;/References&gt;&lt;/Group&gt;&lt;/Citation&gt;_x000a_"/>
    <w:docVar w:name="NE.Ref{B17D80A5-3F18-456D-A88E-30E0809C8A97}" w:val=" ADDIN NE.Ref.{B17D80A5-3F18-456D-A88E-30E0809C8A97}&lt;Citation&gt;&lt;Group&gt;&lt;References&gt;&lt;Item&gt;&lt;ID&gt;28&lt;/ID&gt;&lt;UID&gt;{B7040EB1-E1DC-4263-8C5C-A449C403EE8D}&lt;/UID&gt;&lt;Title&gt;Coupled bending, longitudinal and torsional vibrations of a cracked rotor&lt;/Title&gt;&lt;Template&gt;Journal Article&lt;/Template&gt;&lt;Star&gt;0&lt;/Star&gt;&lt;Tag&gt;5&lt;/Tag&gt;&lt;Author&gt;Darpe, A K; Gupta, K; Chawla, A&lt;/Author&gt;&lt;Year&gt;2004&lt;/Year&gt;&lt;Details&gt;&lt;_accessed&gt;60532735&lt;/_accessed&gt;&lt;_collection_scope&gt;EI;SCI;SCIE;&lt;/_collection_scope&gt;&lt;_created&gt;60532538&lt;/_created&gt;&lt;_db_updated&gt;CrossRef&lt;/_db_updated&gt;&lt;_doi&gt;10.1016/S0022-460X(03)00003-8&lt;/_doi&gt;&lt;_impact_factor&gt;   2.107&lt;/_impact_factor&gt;&lt;_isbn&gt;0022460X&lt;/_isbn&gt;&lt;_issue&gt;1-2&lt;/_issue&gt;&lt;_journal&gt;Journal of Sound and Vibration&lt;/_journal&gt;&lt;_modified&gt;61479205&lt;/_modified&gt;&lt;_pages&gt;33-60&lt;/_pages&gt;&lt;_tertiary_title&gt;Journal of Sound and Vibration&lt;/_tertiary_title&gt;&lt;_url&gt;http://linkinghub.elsevier.com/retrieve/pii/S0022460X03000038&lt;/_url&gt;&lt;_volume&gt;269&lt;/_volume&gt;&lt;/Details&gt;&lt;Extra&gt;&lt;DBUID&gt;{AA2E782B-E637-448B-BDD8-A1F5A1CA8446}&lt;/DBUID&gt;&lt;/Extra&gt;&lt;/Item&gt;&lt;/References&gt;&lt;/Group&gt;&lt;/Citation&gt;_x000a_"/>
    <w:docVar w:name="NE.Ref{B5702BEF-6B6F-4AB5-92AE-DD2666835A4E}" w:val=" ADDIN NE.Ref.{B5702BEF-6B6F-4AB5-92AE-DD2666835A4E}&lt;Citation&gt;&lt;Group&gt;&lt;References&gt;&lt;Item&gt;&lt;ID&gt;378&lt;/ID&gt;&lt;UID&gt;{57D44128-A977-471C-AB6A-17572BD5ACE4}&lt;/UID&gt;&lt;Title&gt;Cracked shaft detection and diagnostics: a literature review&lt;/Title&gt;&lt;Template&gt;Journal Article&lt;/Template&gt;&lt;Star&gt;0&lt;/Star&gt;&lt;Tag&gt;5&lt;/Tag&gt;&lt;Author&gt;Sabnavis, Giridhar; Kirk, R Gordon; Kasarda, Mary; Quinn, Dane&lt;/Author&gt;&lt;Year&gt;2004&lt;/Year&gt;&lt;Details&gt;&lt;_isbn&gt;0583-1024&lt;/_isbn&gt;&lt;_issue&gt;4&lt;/_issue&gt;&lt;_journal&gt;Shock and Vibration Digest&lt;/_journal&gt;&lt;_pages&gt;287&lt;/_pages&gt;&lt;_volume&gt;36&lt;/_volume&gt;&lt;_created&gt;61091182&lt;/_created&gt;&lt;_modified&gt;61091182&lt;/_modified&gt;&lt;/Details&gt;&lt;Extra&gt;&lt;DBUID&gt;{84F86AE8-5D78-4EDF-811E-289086040E94}&lt;/DBUID&gt;&lt;/Extra&gt;&lt;/Item&gt;&lt;/References&gt;&lt;/Group&gt;&lt;/Citation&gt;_x000a_"/>
    <w:docVar w:name="NE.Ref{B5D3E88C-C1A2-4A73-A1BB-B969294C8E3D}" w:val=" ADDIN NE.Ref.{B5D3E88C-C1A2-4A73-A1BB-B969294C8E3D}&lt;Citation&gt;&lt;Group&gt;&lt;References&gt;&lt;Item&gt;&lt;ID&gt;41&lt;/ID&gt;&lt;UID&gt;{9306E68F-7240-4F61-9D0D-F9D9E613CE9A}&lt;/UID&gt;&lt;Title&gt;Study of the non-linear dynamic response of a rotor system with faults and uncertainties&lt;/Title&gt;&lt;Template&gt;Journal Article&lt;/Template&gt;&lt;Star&gt;0&lt;/Star&gt;&lt;Tag&gt;5&lt;/Tag&gt;&lt;Author&gt;Didier, Jérôme; Sinou, Jean-Jacques; Faverjon, Béatrice&lt;/Author&gt;&lt;Year&gt;2012&lt;/Year&gt;&lt;Details&gt;&lt;_collection_scope&gt;EI;SCI;SCIE;&lt;/_collection_scope&gt;&lt;_created&gt;61096138&lt;/_created&gt;&lt;_impact_factor&gt;   2.593&lt;/_impact_factor&gt;&lt;_isbn&gt;0022-460X&lt;/_isbn&gt;&lt;_issue&gt;3&lt;/_issue&gt;&lt;_journal&gt;Journal of Sound and Vibration&lt;/_journal&gt;&lt;_modified&gt;61986006&lt;/_modified&gt;&lt;_pages&gt;671-703&lt;/_pages&gt;&lt;_volume&gt;331&lt;/_volume&gt;&lt;/Details&gt;&lt;Extra&gt;&lt;DBUID&gt;{163B40B5-3DC6-4616-8974-E6FFED36504D}&lt;/DBUID&gt;&lt;/Extra&gt;&lt;/Item&gt;&lt;/References&gt;&lt;/Group&gt;&lt;/Citation&gt;_x000a_"/>
    <w:docVar w:name="NE.Ref{B69696A6-43C7-4A70-8348-26A04572CA05}" w:val=" ADDIN NE.Ref.{B69696A6-43C7-4A70-8348-26A04572CA05}&lt;Citation&gt;&lt;Group&gt;&lt;References&gt;&lt;Item&gt;&lt;ID&gt;81&lt;/ID&gt;&lt;UID&gt;{ED6E84F9-8AE0-4589-A4E0-23D2F5EA4D1C}&lt;/UID&gt;&lt;Title&gt;Detection of cracks in shafts with the Approximated Entropy algorithm&lt;/Title&gt;&lt;Template&gt;Journal Article&lt;/Template&gt;&lt;Star&gt;0&lt;/Star&gt;&lt;Tag&gt;5&lt;/Tag&gt;&lt;Author&gt;Sampaio, Diego Luchesi; Nicoletti, Rodrigo&lt;/Author&gt;&lt;Year&gt;2016&lt;/Year&gt;&lt;Details&gt;&lt;_collection_scope&gt;EI;SCIE;&lt;/_collection_scope&gt;&lt;_created&gt;61084304&lt;/_created&gt;&lt;_impact_factor&gt;   4.370&lt;/_impact_factor&gt;&lt;_isbn&gt;0888-3270&lt;/_isbn&gt;&lt;_journal&gt;Mechanical Systems and Signal Processing&lt;/_journal&gt;&lt;_modified&gt;62462641&lt;/_modified&gt;&lt;_pages&gt;286-302&lt;/_pages&gt;&lt;_volume&gt;72&lt;/_volume&gt;&lt;/Details&gt;&lt;Extra&gt;&lt;DBUID&gt;{C4503B25-5F2C-4FAC-8DC5-E2ED8439C549}&lt;/DBUID&gt;&lt;/Extra&gt;&lt;/Item&gt;&lt;/References&gt;&lt;/Group&gt;&lt;/Citation&gt;_x000a_"/>
    <w:docVar w:name="NE.Ref{B73E24DA-B156-49EB-8D8D-AF0D28DC9C33}" w:val=" ADDIN NE.Ref.{B73E24DA-B156-49EB-8D8D-AF0D28DC9C33}&lt;Citation&gt;&lt;Group&gt;&lt;References&gt;&lt;Item&gt;&lt;ID&gt;386&lt;/ID&gt;&lt;UID&gt;{C9B9A7D9-4316-41A0-9C02-4117F3E67D40}&lt;/UID&gt;&lt;Title&gt;Design and analysis of computer experiments&lt;/Title&gt;&lt;Template&gt;Journal Article&lt;/Template&gt;&lt;Star&gt;0&lt;/Star&gt;&lt;Tag&gt;5&lt;/Tag&gt;&lt;Author&gt;Sacks, Jerome; Welch, William J; Mitchell, Toby J; Wynn, Henry P&lt;/Author&gt;&lt;Year&gt;1989&lt;/Year&gt;&lt;Details&gt;&lt;_collection_scope&gt;SCI;SCIE;&lt;/_collection_scope&gt;&lt;_created&gt;61273039&lt;/_created&gt;&lt;_impact_factor&gt;   2.324&lt;/_impact_factor&gt;&lt;_isbn&gt;0883-4237&lt;/_isbn&gt;&lt;_journal&gt;Statistical science&lt;/_journal&gt;&lt;_modified&gt;61883767&lt;/_modified&gt;&lt;_pages&gt;409-423&lt;/_pages&gt;&lt;/Details&gt;&lt;Extra&gt;&lt;DBUID&gt;{84F86AE8-5D78-4EDF-811E-289086040E94}&lt;/DBUID&gt;&lt;/Extra&gt;&lt;/Item&gt;&lt;/References&gt;&lt;/Group&gt;&lt;/Citation&gt;_x000a_"/>
    <w:docVar w:name="NE.Ref{B9CCE528-8FF3-4757-83A4-AFCF9BD999DD}" w:val=" ADDIN NE.Ref.{B9CCE528-8FF3-4757-83A4-AFCF9BD999DD}&lt;Citation&gt;&lt;Group&gt;&lt;References&gt;&lt;Item&gt;&lt;ID&gt;102&lt;/ID&gt;&lt;UID&gt;{A41D6F71-A712-4140-92E5-8527F7B6FB95}&lt;/UID&gt;&lt;Title&gt;Rotor crack identification based on neural networks and modal data&lt;/Title&gt;&lt;Template&gt;Journal Article&lt;/Template&gt;&lt;Star&gt;1&lt;/Star&gt;&lt;Tag&gt;5&lt;/Tag&gt;&lt;Author&gt;Zapico-Valle, José Luis; Rodríguez, E; García-Diéguez, Marta; Cortizo, J L&lt;/Author&gt;&lt;Year&gt;2014&lt;/Year&gt;&lt;Details&gt;&lt;_collection_scope&gt;EI;SCI;SCIE;&lt;/_collection_scope&gt;&lt;_created&gt;60963757&lt;/_created&gt;&lt;_impact_factor&gt;   1.828&lt;/_impact_factor&gt;&lt;_isbn&gt;0025-6455&lt;/_isbn&gt;&lt;_issue&gt;2&lt;/_issue&gt;&lt;_journal&gt;Meccanica&lt;/_journal&gt;&lt;_modified&gt;61483592&lt;/_modified&gt;&lt;_pages&gt;305-324&lt;/_pages&gt;&lt;_volume&gt;49&lt;/_volume&gt;&lt;/Details&gt;&lt;Extra&gt;&lt;DBUID&gt;{195969FA-6F58-4E69-ACB5-74B1234D7CBD}&lt;/DBUID&gt;&lt;/Extra&gt;&lt;/Item&gt;&lt;/References&gt;&lt;/Group&gt;&lt;/Citation&gt;_x000a_"/>
    <w:docVar w:name="NE.Ref{BAC0D44F-268E-48CE-8137-B8EE5CD599A8}" w:val=" ADDIN NE.Ref.{BAC0D44F-268E-48CE-8137-B8EE5CD599A8}&lt;Citation&gt;&lt;Group&gt;&lt;References&gt;&lt;Item&gt;&lt;ID&gt;383&lt;/ID&gt;&lt;UID&gt;{ACE2E888-7230-49C3-A393-8916E6A8CCF3}&lt;/UID&gt;&lt;Title&gt;Bearing parameter identification of rotor-bearing system based on Kriging surrogate model and evolutionary algorithm&lt;/Title&gt;&lt;Template&gt;Journal Article&lt;/Template&gt;&lt;Star&gt;0&lt;/Star&gt;&lt;Tag&gt;5&lt;/Tag&gt;&lt;Author&gt;Han, Fang; Guo, Xinglin; Gao, Haiyang&lt;/Author&gt;&lt;Year&gt;2013&lt;/Year&gt;&lt;Details&gt;&lt;_collection_scope&gt;EI;SCI;SCIE;&lt;/_collection_scope&gt;&lt;_created&gt;61221075&lt;/_created&gt;&lt;_impact_factor&gt;   2.107&lt;/_impact_factor&gt;&lt;_isbn&gt;0022-460X&lt;/_isbn&gt;&lt;_issue&gt;11&lt;/_issue&gt;&lt;_journal&gt;Journal of Sound and Vibration&lt;/_journal&gt;&lt;_modified&gt;61435306&lt;/_modified&gt;&lt;_pages&gt;2659-2671&lt;/_pages&gt;&lt;_volume&gt;332&lt;/_volume&gt;&lt;/Details&gt;&lt;Extra&gt;&lt;DBUID&gt;{84F86AE8-5D78-4EDF-811E-289086040E94}&lt;/DBUID&gt;&lt;/Extra&gt;&lt;/Item&gt;&lt;/References&gt;&lt;/Group&gt;&lt;/Citation&gt;_x000a_"/>
    <w:docVar w:name="NE.Ref{BB930AE7-18D6-48E5-9DD2-3A6FC25A99C3}" w:val=" ADDIN NE.Ref.{BB930AE7-18D6-48E5-9DD2-3A6FC25A99C3}&lt;Citation&gt;&lt;Group&gt;&lt;References&gt;&lt;Item&gt;&lt;ID&gt;44&lt;/ID&gt;&lt;UID&gt;{3FD400D2-4B04-46B0-A48E-55631373D87C}&lt;/UID&gt;&lt;Title&gt;Crack Identification of Cantilever Plates Based on a Kriging Surrogate Model&lt;/Title&gt;&lt;Template&gt;Journal Article&lt;/Template&gt;&lt;Star&gt;1&lt;/Star&gt;&lt;Tag&gt;5&lt;/Tag&gt;&lt;Author&gt;Gao, Haiyang; Guo, Xinglin; Ouyang, Huajiang; Han, Fang&lt;/Author&gt;&lt;Year&gt;2013&lt;/Year&gt;&lt;Details&gt;&lt;_created&gt;60522729&lt;/_created&gt;&lt;_isbn&gt;0739-3717&lt;/_isbn&gt;&lt;_issue&gt;5&lt;/_issue&gt;&lt;_journal&gt;Journal of vibration and acoustics&lt;/_journal&gt;&lt;_modified&gt;60566193&lt;/_modified&gt;&lt;_pages&gt;051012&lt;/_pages&gt;&lt;_volume&gt;135&lt;/_volume&gt;&lt;/Details&gt;&lt;Extra&gt;&lt;DBUID&gt;{84F86AE8-5D78-4EDF-811E-289086040E94}&lt;/DBUID&gt;&lt;/Extra&gt;&lt;/Item&gt;&lt;/References&gt;&lt;/Group&gt;&lt;/Citation&gt;_x000a_"/>
    <w:docVar w:name="NE.Ref{BBF8711C-82E1-44DC-BD8D-33BF6E2FA8A2}" w:val=" ADDIN NE.Ref.{BBF8711C-82E1-44DC-BD8D-33BF6E2FA8A2}&lt;Citation&gt;&lt;Group&gt;&lt;References&gt;&lt;Item&gt;&lt;ID&gt;121&lt;/ID&gt;&lt;UID&gt;{35ED5E31-7B94-4960-BFC5-E45C662C2BAD}&lt;/UID&gt;&lt;Title&gt;A state space force identification method based on Markov parameters precise computation and regularization technique&lt;/Title&gt;&lt;Template&gt;Journal Article&lt;/Template&gt;&lt;Star&gt;0&lt;/Star&gt;&lt;Tag&gt;5&lt;/Tag&gt;&lt;Author&gt;Mao, Y M; Guo, X L; Zhao, Yan&lt;/Author&gt;&lt;Year&gt;2010&lt;/Year&gt;&lt;Details&gt;&lt;_journal&gt;Journal of Sound and Vibration&lt;/_journal&gt;&lt;_issue&gt;15&lt;/_issue&gt;&lt;_volume&gt;329&lt;/_volume&gt;&lt;_pages&gt;3008 - 3019&lt;/_pages&gt;&lt;_accessed&gt;61533480&lt;/_accessed&gt;&lt;_impact_factor&gt;   2.107&lt;/_impact_factor&gt;&lt;_collection_scope&gt;EI;SCI;SCIE;&lt;/_collection_scope&gt;&lt;_created&gt;61533454&lt;/_created&gt;&lt;_modified&gt;61533480&lt;/_modified&gt;&lt;_url&gt;http://pku.summon.serialssolutions.com/2.0.0/link/0/eLvHCXMwrV1dS8MwFI06EHzx-1uh7FGYS5uULjAHfg0RBR8UxJeQm6Syqd3Y1N9vbpsqCm5FfG1PSlN67z1pzz0hhEWHtPEjJ8SacwBlUpMyYEkolIbUcGvdGkmFgF8KHq5bVzdR9zy-9K0xXmTpK0GR4fPc7Y80_bNtDns97PhFazR6H-YsJ0H_Tx4zfM-7ZydfNryc8dI_HNHlf85c8dUfv3utl5tBGP1WqWqlbM4Xoe7Sf9zvMln0FDQ4LnArZNZmq2Q-l4Lq8drsTBsCjZz6qI46S4VKkGdcwrsiV-8cB3kLUrsJnWAi0GUqXQHmOHMVWM94VVP-Ik3HFxtjT8dhEa8AG2QBNjUN3qdD0Uv9BTVG4wpYtBYZV5i-zvfeqDh3lZlgZB9RX-ybbKeP-bTyReg6ueue355eNPxGGQ2Nrc0Nm2hHDJOWoaKVpDwGAY5Ygw4hYtaROG2MgMRQd54m7nBoRUohDlNH3qgSlG2QWjbI7BYJQERKacq0Uoy7EFUiBYgZCMXi0Jp0mxyUQSGHhR-KLIWCfekiSGIESRpJF0HbhJdhI7-FhXT1etKwTQwxiSn2daS0jJBnuoVFtPO3C-6ShUL0gV_O9kjtdfRm98nc8OntA25Edr8&lt;/_url&gt;&lt;_doi&gt;10.1016/j.jsv.2010.02.012&lt;/_doi&gt;&lt;_isbn&gt;0022-460X&lt;/_isbn&gt;&lt;_language&gt;English&lt;/_language&gt;&lt;_db_updated&gt;PKU Search&lt;/_db_updated&gt;&lt;/Details&gt;&lt;Extra&gt;&lt;DBUID&gt;{AA2E782B-E637-448B-BDD8-A1F5A1CA8446}&lt;/DBUID&gt;&lt;/Extra&gt;&lt;/Item&gt;&lt;/References&gt;&lt;/Group&gt;&lt;/Citation&gt;_x000a_"/>
    <w:docVar w:name="NE.Ref{BC0FDE93-FE84-46F4-8D6D-D82BEC2EFB1C}" w:val=" ADDIN NE.Ref.{BC0FDE93-FE84-46F4-8D6D-D82BEC2EFB1C}&lt;Citation&gt;&lt;Group&gt;&lt;References&gt;&lt;Item&gt;&lt;ID&gt;148&lt;/ID&gt;&lt;UID&gt;{2CCD4677-1D1B-465B-91A0-EA571AF8A350}&lt;/UID&gt;&lt;Title&gt;Localization of breathing cracks in stepped rotors using super‐harmonic characteristic deflection shapes based on singular value decomposition in frequency domain&lt;/Title&gt;&lt;Template&gt;Journal Article&lt;/Template&gt;&lt;Star&gt;0&lt;/Star&gt;&lt;Tag&gt;0&lt;/Tag&gt;&lt;Author&gt;Lu, Zhiwen; Dong, Dawei; Ouyang, Huajiang; Cao, Shancheng; Hua, Chunrong&lt;/Author&gt;&lt;Year&gt;2017&lt;/Year&gt;&lt;Details&gt;&lt;_collection_scope&gt;SCI;SCIE;&lt;/_collection_scope&gt;&lt;_created&gt;62458373&lt;/_created&gt;&lt;_impact_factor&gt;   2.533&lt;/_impact_factor&gt;&lt;_journal&gt;Fatigue &amp;amp; Fracture of Engineering Materials &amp;amp; Structures&lt;/_journal&gt;&lt;_modified&gt;62468173&lt;/_modified&gt;&lt;_pages&gt;1825-1837&lt;/_pages&gt;&lt;_volume&gt;40&lt;/_volume&gt;&lt;/Details&gt;&lt;Extra&gt;&lt;DBUID&gt;{195969FA-6F58-4E69-ACB5-74B1234D7CBD}&lt;/DBUID&gt;&lt;/Extra&gt;&lt;/Item&gt;&lt;/References&gt;&lt;/Group&gt;&lt;/Citation&gt;_x000a_"/>
    <w:docVar w:name="NE.Ref{BCE5C23F-2ECF-40F3-8464-65E4FAA07AAC}" w:val=" ADDIN NE.Ref.{BCE5C23F-2ECF-40F3-8464-65E4FAA07AAC}&lt;Citation&gt;&lt;Group&gt;&lt;References&gt;&lt;Item&gt;&lt;ID&gt;21&lt;/ID&gt;&lt;UID&gt;{1A7E3AF1-CC9B-466B-8A92-F1EE00C599CD}&lt;/UID&gt;&lt;Title&gt;Vibration response of coupled rotor systems with crack and misalignment&lt;/Title&gt;&lt;Template&gt;Journal Article&lt;/Template&gt;&lt;Star&gt;1&lt;/Star&gt;&lt;Tag&gt;5&lt;/Tag&gt;&lt;Author&gt;Patel, T H; Zuo, M J; Darpe, A K&lt;/Author&gt;&lt;Year&gt;2011&lt;/Year&gt;&lt;Details&gt;&lt;_collection_scope&gt;EI;&lt;/_collection_scope&gt;&lt;_created&gt;61095775&lt;/_created&gt;&lt;_impact_factor&gt;   0.730&lt;/_impact_factor&gt;&lt;_isbn&gt;0954-4062&lt;/_isbn&gt;&lt;_issue&gt;3&lt;/_issue&gt;&lt;_journal&gt;Proceedings of the Institution of Mechanical Engineers, Part C: Journal of Mechanical Engineering Science&lt;/_journal&gt;&lt;_modified&gt;61428134&lt;/_modified&gt;&lt;_pages&gt;700-713&lt;/_pages&gt;&lt;_volume&gt;225&lt;/_volume&gt;&lt;/Details&gt;&lt;Extra&gt;&lt;DBUID&gt;{163B40B5-3DC6-4616-8974-E6FFED36504D}&lt;/DBUID&gt;&lt;/Extra&gt;&lt;/Item&gt;&lt;/References&gt;&lt;/Group&gt;&lt;/Citation&gt;_x000a_"/>
    <w:docVar w:name="NE.Ref{C129441C-9DDF-4000-B614-9A143C3A1587}" w:val=" ADDIN NE.Ref.{C129441C-9DDF-4000-B614-9A143C3A1587}&lt;Citation&gt;&lt;Group&gt;&lt;References&gt;&lt;Item&gt;&lt;ID&gt;158&lt;/ID&gt;&lt;UID&gt;{45729E88-C6EE-4754-80D6-62800FF3E3E7}&lt;/UID&gt;&lt;Title&gt;Crack detection for a Jeffcott rotor with a transverse crack: An experimental investigation&lt;/Title&gt;&lt;Template&gt;Journal Article&lt;/Template&gt;&lt;Star&gt;0&lt;/Star&gt;&lt;Tag&gt;0&lt;/Tag&gt;&lt;Author&gt;Guo, Chaozhong; Yan, Jihong; Yang, Weicheng&lt;/Author&gt;&lt;Year&gt;2017&lt;/Year&gt;&lt;Details&gt;&lt;_collection_scope&gt;EI;SCIE;&lt;/_collection_scope&gt;&lt;_created&gt;61551073&lt;/_created&gt;&lt;_impact_factor&gt;   4.370&lt;/_impact_factor&gt;&lt;_isbn&gt;0888-3270&lt;/_isbn&gt;&lt;_journal&gt;Mechanical Systems and Signal Processing&lt;/_journal&gt;&lt;_modified&gt;62464089&lt;/_modified&gt;&lt;_pages&gt;260-271&lt;/_pages&gt;&lt;_volume&gt;83&lt;/_volume&gt;&lt;/Details&gt;&lt;Extra&gt;&lt;DBUID&gt;{C4503B25-5F2C-4FAC-8DC5-E2ED8439C549}&lt;/DBUID&gt;&lt;/Extra&gt;&lt;/Item&gt;&lt;/References&gt;&lt;/Group&gt;&lt;/Citation&gt;_x000a_"/>
    <w:docVar w:name="NE.Ref{C4F274F0-3A65-473E-A376-04DD1B828ABA}" w:val=" ADDIN NE.Ref.{C4F274F0-3A65-473E-A376-04DD1B828ABA}&lt;Citation&gt;&lt;Group&gt;&lt;References&gt;&lt;Item&gt;&lt;ID&gt;121&lt;/ID&gt;&lt;UID&gt;{35ED5E31-7B94-4960-BFC5-E45C662C2BAD}&lt;/UID&gt;&lt;Title&gt;A state space force identification method based on Markov parameters precise computation and regularization technique&lt;/Title&gt;&lt;Template&gt;Journal Article&lt;/Template&gt;&lt;Star&gt;0&lt;/Star&gt;&lt;Tag&gt;5&lt;/Tag&gt;&lt;Author&gt;YM, Mao; XL, Guo; Y, Zhao&lt;/Author&gt;&lt;Year&gt;2010&lt;/Year&gt;&lt;Details&gt;&lt;_journal&gt;Journal of Sound and Vibration&lt;/_journal&gt;&lt;_issue&gt;15&lt;/_issue&gt;&lt;_volume&gt;329&lt;/_volume&gt;&lt;_pages&gt;3008-3019&lt;/_pages&gt;&lt;_accessed&gt;61533454&lt;/_accessed&gt;&lt;_impact_factor&gt;   2.107&lt;/_impact_factor&gt;&lt;_collection_scope&gt;EI;SCI;SCIE;&lt;/_collection_scope&gt;&lt;_created&gt;61533454&lt;/_created&gt;&lt;_modified&gt;61533456&lt;/_modified&gt;&lt;/Details&gt;&lt;Extra&gt;&lt;DBUID&gt;{AA2E782B-E637-448B-BDD8-A1F5A1CA8446}&lt;/DBUID&gt;&lt;/Extra&gt;&lt;/Item&gt;&lt;/References&gt;&lt;/Group&gt;&lt;/Citation&gt;_x000a_"/>
    <w:docVar w:name="NE.Ref{C57F48BE-42C3-4560-BD17-A0A5A667D40E}" w:val=" ADDIN NE.Ref.{C57F48BE-42C3-4560-BD17-A0A5A667D40E}&lt;Citation&gt;&lt;Group&gt;&lt;References&gt;&lt;Item&gt;&lt;ID&gt;167&lt;/ID&gt;&lt;UID&gt;{744341D2-C61F-40E0-93F7-F23A6FBF4187}&lt;/UID&gt;&lt;Title&gt;Crack modeling for structural health monitoring&lt;/Title&gt;&lt;Template&gt;Journal Article&lt;/Template&gt;&lt;Star&gt;0&lt;/Star&gt;&lt;Tag&gt;5&lt;/Tag&gt;&lt;Author&gt;Friswell, Michael I; Penny, John ET&lt;/Author&gt;&lt;Year&gt;2002&lt;/Year&gt;&lt;Details&gt;&lt;_collection_scope&gt;EI;&lt;/_collection_scope&gt;&lt;_created&gt;60615122&lt;/_created&gt;&lt;_impact_factor&gt;   3.193&lt;/_impact_factor&gt;&lt;_isbn&gt;1475-9217&lt;/_isbn&gt;&lt;_issue&gt;2&lt;/_issue&gt;&lt;_journal&gt;Structural Health Monitoring&lt;/_journal&gt;&lt;_modified&gt;61338916&lt;/_modified&gt;&lt;_pages&gt;139-148&lt;/_pages&gt;&lt;_volume&gt;1&lt;/_volume&gt;&lt;/Details&gt;&lt;Extra&gt;&lt;DBUID&gt;{84F86AE8-5D78-4EDF-811E-289086040E94}&lt;/DBUID&gt;&lt;/Extra&gt;&lt;/Item&gt;&lt;/References&gt;&lt;/Group&gt;&lt;Group&gt;&lt;References&gt;&lt;Item&gt;&lt;ID&gt;45&lt;/ID&gt;&lt;UID&gt;{99507596-AC4A-4646-94A1-69F5A1B21145}&lt;/UID&gt;&lt;Title&gt;A summary review of vibration-based damage identification methods&lt;/Title&gt;&lt;Template&gt;Journal Article&lt;/Template&gt;&lt;Star&gt;1&lt;/Star&gt;&lt;Tag&gt;5&lt;/Tag&gt;&lt;Author&gt;Doebling, Scott W; Farrar, Charles R; Prime, Michael B&lt;/Author&gt;&lt;Year&gt;1998&lt;/Year&gt;&lt;Details&gt;&lt;_created&gt;60523057&lt;/_created&gt;&lt;_isbn&gt;0583-1024&lt;/_isbn&gt;&lt;_issue&gt;2&lt;/_issue&gt;&lt;_journal&gt;Shock and vibration digest&lt;/_journal&gt;&lt;_modified&gt;60566193&lt;/_modified&gt;&lt;_pages&gt;91-105&lt;/_pages&gt;&lt;_volume&gt;30&lt;/_volume&gt;&lt;/Details&gt;&lt;Extra&gt;&lt;DBUID&gt;{84F86AE8-5D78-4EDF-811E-289086040E94}&lt;/DBUID&gt;&lt;/Extra&gt;&lt;/Item&gt;&lt;/References&gt;&lt;/Group&gt;&lt;/Citation&gt;_x000a_"/>
    <w:docVar w:name="NE.Ref{CBCC0013-6E1F-4A07-8BA0-25DC23BE08CF}" w:val=" ADDIN NE.Ref.{CBCC0013-6E1F-4A07-8BA0-25DC23BE08CF}&lt;Citation&gt;&lt;Group&gt;&lt;References&gt;&lt;Item&gt;&lt;ID&gt;35&lt;/ID&gt;&lt;UID&gt;{21BD0B33-54C7-43CC-8A46-59CC28162277}&lt;/UID&gt;&lt;Title&gt;Detection of a fatigue crack in a rotor system using full-spectrum based estimation&lt;/Title&gt;&lt;Template&gt;Journal Article&lt;/Template&gt;&lt;Star&gt;0&lt;/Star&gt;&lt;Tag&gt;0&lt;/Tag&gt;&lt;Author&gt;SHRAVANKUMAR, C; TIWARI, RAJIV&lt;/Author&gt;&lt;Year&gt;2016&lt;/Year&gt;&lt;Details&gt;&lt;_created&gt;61168959&lt;/_created&gt;&lt;_impact_factor&gt;   0.349&lt;/_impact_factor&gt;&lt;_isbn&gt;0256-2499&lt;/_isbn&gt;&lt;_issue&gt;2&lt;/_issue&gt;&lt;_journal&gt;Sadhana&lt;/_journal&gt;&lt;_modified&gt;61372026&lt;/_modified&gt;&lt;_pages&gt;239-251&lt;/_pages&gt;&lt;_volume&gt;41&lt;/_volume&gt;&lt;/Details&gt;&lt;Extra&gt;&lt;DBUID&gt;{195969FA-6F58-4E69-ACB5-74B1234D7CBD}&lt;/DBUID&gt;&lt;/Extra&gt;&lt;/Item&gt;&lt;/References&gt;&lt;/Group&gt;&lt;/Citation&gt;_x000a_"/>
    <w:docVar w:name="NE.Ref{D059FFA5-C939-44A3-A026-E13ABFF9FBBD}" w:val=" ADDIN NE.Ref.{D059FFA5-C939-44A3-A026-E13ABFF9FBBD}&lt;Citation&gt;&lt;Group&gt;&lt;References&gt;&lt;Item&gt;&lt;ID&gt;15&lt;/ID&gt;&lt;UID&gt;{808D8C19-67AB-43B2-A459-9DF2A8330063}&lt;/UID&gt;&lt;Title&gt;Detection and quantification of flaws in structures by the extended finite element method and genetic algorithms&lt;/Title&gt;&lt;Template&gt;Journal Article&lt;/Template&gt;&lt;Star&gt;0&lt;/Star&gt;&lt;Tag&gt;0&lt;/Tag&gt;&lt;Author&gt;Waisman, Haim; Chatzi, Eleni; Smyth, Andrew W&lt;/Author&gt;&lt;Year&gt;2010&lt;/Year&gt;&lt;Details&gt;&lt;_issue&gt;3&lt;/_issue&gt;&lt;_journal&gt;International Journal for Numerical Methods in Engineering&lt;/_journal&gt;&lt;_pages&gt;303-328&lt;/_pages&gt;&lt;_volume&gt;82&lt;/_volume&gt;&lt;_created&gt;62812242&lt;/_created&gt;&lt;_modified&gt;62812243&lt;/_modified&gt;&lt;_impact_factor&gt;   2.591&lt;/_impact_factor&gt;&lt;_collection_scope&gt;SCI;SCIE;EI&lt;/_collection_scope&gt;&lt;/Details&gt;&lt;Extra&gt;&lt;DBUID&gt;{78B77167-9945-4384-B081-5A222E26B26C}&lt;/DBUID&gt;&lt;/Extra&gt;&lt;/Item&gt;&lt;/References&gt;&lt;/Group&gt;&lt;/Citation&gt;_x000a_"/>
    <w:docVar w:name="NE.Ref{D08DDDFE-488B-40D8-8020-CDC03852C728}" w:val=" ADDIN NE.Ref.{D08DDDFE-488B-40D8-8020-CDC03852C728}&lt;Citation&gt;&lt;Group&gt;&lt;References&gt;&lt;Item&gt;&lt;ID&gt;2&lt;/ID&gt;&lt;UID&gt;{31910C3D-F391-43C9-968F-756C01FFCA0C}&lt;/UID&gt;&lt;Title&gt;Wavelet transform based on inner product in fault diagnosis of rotating machinery: A review&lt;/Title&gt;&lt;Template&gt;Journal Article&lt;/Template&gt;&lt;Star&gt;0&lt;/Star&gt;&lt;Tag&gt;0&lt;/Tag&gt;&lt;Author&gt;Chen, Jinglong; Chen, Gaige; Chen, Binqiang; Li, Zipeng; Pan, Jun; Zi, Yanyang; Yuan, Jing; He, Zhengjia&lt;/Author&gt;&lt;Year&gt;2016&lt;/Year&gt;&lt;Details&gt;&lt;_accessed&gt;62771918&lt;/_accessed&gt;&lt;_created&gt;62771918&lt;/_created&gt;&lt;_modified&gt;62771918&lt;/_modified&gt;&lt;_url&gt;http://pku.summon.serialssolutions.com/2.0.0/link/0/eLvHCXMwrV1LS8QwEA66Jz34FtcXuXmxbpu0SettfSwiCoKKoIeQp6yP7rKPg__eTNriA_QgHlNSGmYymZnmm28QouQgjr6dCSSxnEqeuET6lEhyayTJnGM6LlTODPzfv7_ML65I7zQ7n0HHTWkMoCxrV1Ad8eHwrp90auF2hv1-59qbi9-dHDJ4uO1KQ0F7DrbaOzn64OFNQ7tNmBzB7IaIKEC-3l7HY-CwTLJA60noT86q1SDnaj_UW_yXJS-hhToMxd1q3jKaseUKmv9ETriKHu4kNKWY4EkT22JweQYPShwaduFhxRbrR9jJ6csEmwq31x_jgcOjAdzyl4_4NeA17ejtEHdxVSqzhm57pzfHZ1HdiiHShLMkUj5wyU3mcqYtI6mjTsY-0FI2LWIWa2cUodyHCswq6bhPgmShlE8NrcqNJsbRddQqB6XdQDjThbLGR5G58mm5NEr5KCS1NNW8IFyrNtpvZC6GFeOGaKBoTyKoSICKBLTPJLSNWKMX8UXswvuE31_cAy0KMGQvSC3regS_SqDEEt2UQnNNytLNv35iC835Easga9uoNRlN7Q6aHT5Pd8OufAfZQu97&lt;/_url&gt;&lt;_journal&gt;Mechanical Systems and Signal Processing&lt;/_journal&gt;&lt;_volume&gt;70-71&lt;/_volume&gt;&lt;_number&gt;1&lt;/_number&gt;&lt;_pages&gt;1_x000d__x000a_-35_x000d__x000a_&lt;/_pages&gt;&lt;_doi&gt;10.1016/j.ymssp.2015.08.023&lt;/_doi&gt;&lt;_date_display&gt;2016&lt;/_date_display&gt;&lt;_date&gt;61009920&lt;/_date&gt;&lt;_isbn&gt;0888-3270_x000d__x000a_&lt;/_isbn&gt;&lt;_ori_publication&gt;Elsevier Ltd_x000d__x000a_&lt;/_ori_publication&gt;&lt;_keywords&gt;Fault diagnosis_x000d__x000a_; Inner product_x000d__x000a_; Wavelet transform_x000d__x000a_; Rotating machinery_x000d__x000a_; Super wavelet transform_x000d__x000a_; Machinery_x000d__x000a_; Magneto-electric machines_x000d__x000a_&lt;/_keywords&gt;&lt;_db_updated&gt;PKU Search&lt;/_db_updated&gt;&lt;_impact_factor&gt;   4.370&lt;/_impact_factor&gt;&lt;_collection_scope&gt;SCIE;EI&lt;/_collection_scope&gt;&lt;/Details&gt;&lt;Extra&gt;&lt;DBUID&gt;{78B77167-9945-4384-B081-5A222E26B26C}&lt;/DBUID&gt;&lt;/Extra&gt;&lt;/Item&gt;&lt;/References&gt;&lt;/Group&gt;&lt;Group&gt;&lt;References&gt;&lt;Item&gt;&lt;ID&gt;3&lt;/ID&gt;&lt;UID&gt;{FF558F5A-183D-426A-89BC-E16E91DDA5C9}&lt;/UID&gt;&lt;Title&gt;An Improved Negative Pressure Wave Method for Natural Gas Pipeline Leak Location Using FBG Based Strain Sensor and Wavelet Transform&lt;/Title&gt;&lt;Template&gt;Journal Article&lt;/Template&gt;&lt;Star&gt;0&lt;/Star&gt;&lt;Tag&gt;0&lt;/Tag&gt;&lt;Author&gt;Hou, Qingmin; Ren, Liang; Jiao, Wenling; Zou, Pinghua; Song, Gangbing&lt;/Author&gt;&lt;Year&gt;2013&lt;/Year&gt;&lt;Details&gt;&lt;_accessed&gt;62771919&lt;/_accessed&gt;&lt;_created&gt;62771919&lt;/_created&gt;&lt;_modified&gt;62771919&lt;/_modified&gt;&lt;_url&gt;http://pku.summon.serialssolutions.com/2.0.0/link/0/eLvHCXMwrV1LT9wwELYKXHopLX2wQJEPlTht2fgZH3crlqpaEBJUoF6scewghJRdEfYf8MMZP7ZiK1W99JbYkZPYY3_zWZ5vCOHs62j4x5qAhuQQmbXyNUMGrZQzIFwwTLbK1DKGP_86q2cXbHoif7zI_BWPiGW14NyPx0pGORipXauC4MwAAhjzxumRbxtwcoNsIQiJakWuCvVCXMtBcSyq9PGbEqmHYIrsv-LHDO3WiDVsShL-f1uoE_pM35I3xW2k4_x978ir0O2Q7eJC0jJB-_fkadzRvE-AxefhNsl60xwD-BDoNeDdWUoaTdFbpeeQZDfoKfT04m4RY9MDnQW4p7N53suj6UwBnU5O6QQBD9-VkkrQS6S_2AB0PjWKo0-vVj7wB_JzenL17fuwJFoYInurqqFytTDI07RqhJZN3Uh0m1QDBryp28hCnNeOSxO0UcCdcIyBdx4vJaDPyD-SzW7ehV1CgfE2gv5o1AoBTtfgKsCVwysOXMtqQL6sutgusp6GTTxEShtHwuaRGJBJ7P7fj0QR7FSAtmCLLdh_2cKAHMbBs1HmoovnaG5h2fd2zDWyclzj2YB8Kg-0c-y8xr6oOVqrgRKsgD8Z9bLW2jhYmYYt07-38TwZOgday73_8SP75DVLWTjizs8B2Xx8WIbPZGNxvzxMZv4MGk__nQ&lt;/_url&gt;&lt;_place_published&gt;New York_x000d__x000a_&lt;/_place_published&gt;&lt;_journal&gt;Mathematical Problems in Engineering&lt;/_journal&gt;&lt;_volume&gt;2013&lt;/_volume&gt;&lt;_number&gt;1&lt;/_number&gt;&lt;_pages&gt;1_x000d__x000a_-8_x000d__x000a_&lt;/_pages&gt;&lt;_doi&gt;10.1155/2013/278794&lt;/_doi&gt;&lt;_date_display&gt;2013&lt;/_date_display&gt;&lt;_date&gt;59433120&lt;/_date&gt;&lt;_isbn&gt;1024-123X_x000d__x000a_&lt;/_isbn&gt;&lt;_ori_publication&gt;Hindawi Limited_x000d__x000a_&lt;/_ori_publication&gt;&lt;_keywords&gt;Wavelet transforms_x000d__x000a_; Pipe lines_x000d__x000a_; Usage_x000d__x000a_; Sensors_x000d__x000a_; Maintenance and repair_x000d__x000a_; Natural gas_x000d__x000a_; Pressure sensors_x000d__x000a_; Leakage_x000d__x000a_; Propagation velocity_x000d__x000a_; Propagation_x000d__x000a_; Wavelet analysis_x000d__x000a_; Velocity_x000d__x000a_; Leak detection_x000d__x000a_; Fiber optics_x000d__x000a_; Crack propagation_x000d__x000a_; Engineering_x000d__x000a_; Wave propagation_x000d__x000a_; Pressure drop_x000d__x000a_; Signal processing_x000d__x000a_; Gas pipelines_x000d__x000a_; Control theory_x000d__x000a_; Dietary fiber_x000d__x000a_; Random vibration_x000d__x000a_; Methods_x000d__x000a_; Questioning_x000d__x000a_&lt;/_keywords&gt;&lt;_db_updated&gt;PKU Search&lt;/_db_updated&gt;&lt;_impact_factor&gt;   1.145&lt;/_impact_factor&gt;&lt;_collection_scope&gt;SCIE;EI&lt;/_collection_scope&gt;&lt;/Details&gt;&lt;Extra&gt;&lt;DBUID&gt;{78B77167-9945-4384-B081-5A222E26B26C}&lt;/DBUID&gt;&lt;/Extra&gt;&lt;/Item&gt;&lt;/References&gt;&lt;/Group&gt;&lt;Group&gt;&lt;References&gt;&lt;Item&gt;&lt;ID&gt;4&lt;/ID&gt;&lt;UID&gt;{2B15EE4D-8E4E-494C-9AA1-73D3FBE69461}&lt;/UID&gt;&lt;Title&gt;ECG Signal De-noising and Baseline Wander Correction Based on CEEMDAN and Wavelet Threshold&lt;/Title&gt;&lt;Template&gt;Journal Article&lt;/Template&gt;&lt;Star&gt;0&lt;/Star&gt;&lt;Tag&gt;0&lt;/Tag&gt;&lt;Author&gt;Xu, Y; Luo, M; Li, T; Song, G&lt;/Author&gt;&lt;Year&gt;2017&lt;/Year&gt;&lt;Details&gt;&lt;_accessed&gt;62771920&lt;/_accessed&gt;&lt;_created&gt;62771920&lt;/_created&gt;&lt;_modified&gt;62771920&lt;/_modified&gt;&lt;_url&gt;http://www.ncbi.nlm.nih.gov/entrez/query.fcgi?cmd=Retrieve&amp;amp;db=pubmed&amp;amp;dopt=Abstract&amp;amp;list_uids=29182591&amp;amp;query_hl=1&lt;/_url&gt;&lt;_journal&gt;Sensors (Basel)&lt;/_journal&gt;&lt;_volume&gt;17&lt;/_volume&gt;&lt;_issue&gt;12&lt;/_issue&gt;&lt;_tertiary_title&gt;Sensors (Basel, Switzerland)&lt;/_tertiary_title&gt;&lt;_doi&gt;10.3390/s17122754&lt;/_doi&gt;&lt;_date_display&gt;2017 Nov 28&lt;/_date_display&gt;&lt;_date&gt;62013600&lt;/_date&gt;&lt;_type_work&gt;Journal Article&lt;/_type_work&gt;&lt;_isbn&gt;1424-8220 (Electronic); 1424-8220 (Linking)&lt;/_isbn&gt;&lt;_accession_num&gt;29182591&lt;/_accession_num&gt;&lt;_keywords&gt;baseline wander; complete ensemble empirical mode decomposition with adaptive noise (CEEMDAN); de-noise; electrocardiogram (ECG) signal; random noise; wavelet threshold&lt;/_keywords&gt;&lt;_author_adr&gt;Electronics &amp;amp;amp; Information School, Yangtze University, Jingzhou 434023, China. xuyang@yangtzeu.edu.cn.; National Demonstration Center for Experimental Electrotechnics and Electronics Education, Yangtze University, Jingzhou 434023, China. xuyang@yangtzeu.edu.cn.; Electronics &amp;amp;amp; Information School, Yangtze University, Jingzhou 434023, China. lmz@yangtzeu.edu.cn.; National Demonstration Center for Experimental Electrotechnics and Electronics Education, Yangtze University, Jingzhou 434023, China. lmz@yangtzeu.edu.cn.; Electronics &amp;amp;amp; Information School, Yangtze University, Jingzhou 434023, China. ailin@yangtzeu.edu.cn.; National Demonstration Center for Experimental Electrotechnics and Electronics Education, Yangtze University, Jingzhou 434023, China. ailin@yangtzeu.edu.cn.; Electronics &amp;amp;amp; Information School, Yangtze University, Jingzhou 434023, China. gsong@uh.edu.; Department of Mechanical Engineering, University of Houston, Houston, TX 77004, USA. gsong@uh.edu.&lt;/_author_adr&gt;&lt;_language&gt;eng&lt;/_language&gt;&lt;_db_updated&gt;PubMed&lt;/_db_updated&gt;&lt;_impact_factor&gt;   2.475&lt;/_impact_factor&gt;&lt;/Details&gt;&lt;Extra&gt;&lt;DBUID&gt;{78B77167-9945-4384-B081-5A222E26B26C}&lt;/DBUID&gt;&lt;/Extra&gt;&lt;/Item&gt;&lt;/References&gt;&lt;/Group&gt;&lt;/Citation&gt;_x000a_"/>
    <w:docVar w:name="NE.Ref{D39BB75E-9603-49E9-9240-A489F5948351}" w:val=" ADDIN NE.Ref.{D39BB75E-9603-49E9-9240-A489F5948351}&lt;Citation&gt;&lt;Group&gt;&lt;References&gt;&lt;Item&gt;&lt;ID&gt;73&lt;/ID&gt;&lt;UID&gt;{57E8AB7D-6CB6-492C-B460-24BC65CC2411}&lt;/UID&gt;&lt;Title&gt;Fault detection in rotor bearing systems using time frequency techniques&lt;/Title&gt;&lt;Template&gt;Journal Article&lt;/Template&gt;&lt;Star&gt;1&lt;/Star&gt;&lt;Tag&gt;5&lt;/Tag&gt;&lt;Author&gt;Chandra, N Harish; Sekhar, A S&lt;/Author&gt;&lt;Year&gt;2016&lt;/Year&gt;&lt;Details&gt;&lt;_collection_scope&gt;EI;SCIE;&lt;/_collection_scope&gt;&lt;_created&gt;61046919&lt;/_created&gt;&lt;_impact_factor&gt;   4.370&lt;/_impact_factor&gt;&lt;_isbn&gt;0888-3270&lt;/_isbn&gt;&lt;_journal&gt;Mechanical Systems and Signal Processing&lt;/_journal&gt;&lt;_modified&gt;61978618&lt;/_modified&gt;&lt;_pages&gt;105-133&lt;/_pages&gt;&lt;_volume&gt;72&lt;/_volume&gt;&lt;/Details&gt;&lt;Extra&gt;&lt;DBUID&gt;{C4503B25-5F2C-4FAC-8DC5-E2ED8439C549}&lt;/DBUID&gt;&lt;/Extra&gt;&lt;/Item&gt;&lt;/References&gt;&lt;/Group&gt;&lt;/Citation&gt;_x000a_"/>
    <w:docVar w:name="NE.Ref{D3DA4A69-595C-4C0D-BDA2-823B9F726411}" w:val=" ADDIN NE.Ref.{D3DA4A69-595C-4C0D-BDA2-823B9F726411}&lt;Citation&gt;&lt;Group&gt;&lt;References&gt;&lt;Item&gt;&lt;ID&gt;191&lt;/ID&gt;&lt;UID&gt;{CE1E0FBB-BAD2-4254-8379-FF78926F4E59}&lt;/UID&gt;&lt;Title&gt;Engineering design via surrogate modelling: a practical guide&lt;/Title&gt;&lt;Template&gt;Book&lt;/Template&gt;&lt;Star&gt;0&lt;/Star&gt;&lt;Tag&gt;0&lt;/Tag&gt;&lt;Author&gt;Forrester, Alexander; Sobester, Andras; Keane, Andy&lt;/Author&gt;&lt;Year&gt;2008&lt;/Year&gt;&lt;Details&gt;&lt;_created&gt;60629368&lt;/_created&gt;&lt;_isbn&gt;0470770791&lt;/_isbn&gt;&lt;_modified&gt;60629369&lt;/_modified&gt;&lt;_publisher&gt;John Wiley &amp;amp; Sons&lt;/_publisher&gt;&lt;/Details&gt;&lt;Extra&gt;&lt;DBUID&gt;{84F86AE8-5D78-4EDF-811E-289086040E94}&lt;/DBUID&gt;&lt;/Extra&gt;&lt;/Item&gt;&lt;/References&gt;&lt;/Group&gt;&lt;/Citation&gt;_x000a_"/>
    <w:docVar w:name="NE.Ref{D70738B4-AFD7-434A-AB62-2E84C24E6B45}" w:val=" ADDIN NE.Ref.{D70738B4-AFD7-434A-AB62-2E84C24E6B45}&lt;Citation&gt;&lt;Group&gt;&lt;References&gt;&lt;Item&gt;&lt;ID&gt;35&lt;/ID&gt;&lt;UID&gt;{B49C24C5-11D1-4792-B5C3-265C20169BEE}&lt;/UID&gt;&lt;Title&gt;Unified Multi-speed analysis (UMA) for the condition monitoring of aero-engines&lt;/Title&gt;&lt;Template&gt;Journal Article&lt;/Template&gt;&lt;Star&gt;1&lt;/Star&gt;&lt;Tag&gt;5&lt;/Tag&gt;&lt;Author&gt;Nembhard, Adrian D; Sinha, Jyoti K&lt;/Author&gt;&lt;Year&gt;2015&lt;/Year&gt;&lt;Details&gt;&lt;_collection_scope&gt;EI;SCIE;&lt;/_collection_scope&gt;&lt;_created&gt;60934401&lt;/_created&gt;&lt;_impact_factor&gt;   2.256&lt;/_impact_factor&gt;&lt;_isbn&gt;0888-3270&lt;/_isbn&gt;&lt;_journal&gt;Mechanical Systems and Signal Processing&lt;/_journal&gt;&lt;_modified&gt;61009780&lt;/_modified&gt;&lt;/Details&gt;&lt;Extra&gt;&lt;DBUID&gt;{C4503B25-5F2C-4FAC-8DC5-E2ED8439C549}&lt;/DBUID&gt;&lt;/Extra&gt;&lt;/Item&gt;&lt;/References&gt;&lt;/Group&gt;&lt;Group&gt;&lt;References&gt;&lt;Item&gt;&lt;ID&gt;74&lt;/ID&gt;&lt;UID&gt;{AC84EA76-2277-48CD-82AC-B7215CEFF720}&lt;/UID&gt;&lt;Title&gt;Principal components of superhigh-dimensional statistical features and support vector machine for improving identification accuracies of different gear crack levels under different working conditions&lt;/Title&gt;&lt;Template&gt;Journal Article&lt;/Template&gt;&lt;Star&gt;1&lt;/Star&gt;&lt;Tag&gt;5&lt;/Tag&gt;&lt;Author&gt;Wang, Dong; Tsui, Kwok-Leung; Tse, Peter W; Zuo, Ming J&lt;/Author&gt;&lt;Year&gt;2015&lt;/Year&gt;&lt;Details&gt;&lt;_collection_scope&gt;EI;SCIE;&lt;/_collection_scope&gt;&lt;_created&gt;61052664&lt;/_created&gt;&lt;_impact_factor&gt;   0.722&lt;/_impact_factor&gt;&lt;_isbn&gt;1070-9622&lt;/_isbn&gt;&lt;_journal&gt;Shock and Vibration&lt;/_journal&gt;&lt;_modified&gt;61060986&lt;/_modified&gt;&lt;_volume&gt;2015&lt;/_volume&gt;&lt;/Details&gt;&lt;Extra&gt;&lt;DBUID&gt;{C4503B25-5F2C-4FAC-8DC5-E2ED8439C549}&lt;/DBUID&gt;&lt;/Extra&gt;&lt;/Item&gt;&lt;/References&gt;&lt;/Group&gt;&lt;/Citation&gt;_x000a_"/>
    <w:docVar w:name="NE.Ref{DB1D9B9A-4A8B-4986-ACCB-9264A4301439}" w:val=" ADDIN NE.Ref.{DB1D9B9A-4A8B-4986-ACCB-9264A4301439}&lt;Citation&gt;&lt;Group&gt;&lt;References&gt;&lt;Item&gt;&lt;ID&gt;111&lt;/ID&gt;&lt;UID&gt;{FEDF8ED2-7464-455A-A36A-A6F31B9CC80D}&lt;/UID&gt;&lt;Title&gt;A method of computation for structural dynamics&lt;/Title&gt;&lt;Template&gt;Journal Article&lt;/Template&gt;&lt;Star&gt;0&lt;/Star&gt;&lt;Tag&gt;0&lt;/Tag&gt;&lt;Author&gt;Newmark, Nathan M&lt;/Author&gt;&lt;Year&gt;1959&lt;/Year&gt;&lt;Details&gt;&lt;_created&gt;61149159&lt;/_created&gt;&lt;_isbn&gt;0044-7951&lt;/_isbn&gt;&lt;_issue&gt;3&lt;/_issue&gt;&lt;_journal&gt;Journal of the engineering mechanics division&lt;/_journal&gt;&lt;_modified&gt;61346401&lt;/_modified&gt;&lt;_pages&gt;67-94&lt;/_pages&gt;&lt;_volume&gt;85&lt;/_volume&gt;&lt;/Details&gt;&lt;Extra&gt;&lt;DBUID&gt;{C4503B25-5F2C-4FAC-8DC5-E2ED8439C549}&lt;/DBUID&gt;&lt;/Extra&gt;&lt;/Item&gt;&lt;/References&gt;&lt;/Group&gt;&lt;/Citation&gt;_x000a_"/>
    <w:docVar w:name="NE.Ref{DF65D8CE-F1C2-496C-88A4-BECCC75EDDA3}" w:val=" ADDIN NE.Ref.{DF65D8CE-F1C2-496C-88A4-BECCC75EDDA3}&lt;Citation&gt;&lt;Group&gt;&lt;References&gt;&lt;Item&gt;&lt;ID&gt;64&lt;/ID&gt;&lt;UID&gt;{7FB52283-47A5-4713-A53B-8204B26F0549}&lt;/UID&gt;&lt;Title&gt;The influence of cracks in rotating shafts&lt;/Title&gt;&lt;Template&gt;Journal Article&lt;/Template&gt;&lt;Star&gt;0&lt;/Star&gt;&lt;Tag&gt;5&lt;/Tag&gt;&lt;Author&gt;Sinou, Jean-Jacques; Lees, A W&lt;/Author&gt;&lt;Year&gt;2005&lt;/Year&gt;&lt;Details&gt;&lt;_collection_scope&gt;EI;SCI;SCIE;&lt;/_collection_scope&gt;&lt;_created&gt;60615125&lt;/_created&gt;&lt;_impact_factor&gt;   2.618&lt;/_impact_factor&gt;&lt;_isbn&gt;0022-460X&lt;/_isbn&gt;&lt;_issue&gt;4&lt;/_issue&gt;&lt;_journal&gt;Journal of Sound and Vibration&lt;/_journal&gt;&lt;_modified&gt;61479208&lt;/_modified&gt;&lt;_pages&gt;1015-1037&lt;/_pages&gt;&lt;_volume&gt;285&lt;/_volume&gt;&lt;/Details&gt;&lt;Extra&gt;&lt;DBUID&gt;{AA2E782B-E637-448B-BDD8-A1F5A1CA8446}&lt;/DBUID&gt;&lt;/Extra&gt;&lt;/Item&gt;&lt;/References&gt;&lt;/Group&gt;&lt;/Citation&gt;_x000a_"/>
    <w:docVar w:name="NE.Ref{E175DDF2-C49D-495A-AE49-9D8E93EF40B5}" w:val=" ADDIN NE.Ref.{E175DDF2-C49D-495A-AE49-9D8E93EF40B5}&lt;Citation&gt;&lt;Group&gt;&lt;References&gt;&lt;Item&gt;&lt;ID&gt;73&lt;/ID&gt;&lt;UID&gt;{57E8AB7D-6CB6-492C-B460-24BC65CC2411}&lt;/UID&gt;&lt;Title&gt;Fault detection in rotor bearing systems using time frequency techniques&lt;/Title&gt;&lt;Template&gt;Journal Article&lt;/Template&gt;&lt;Star&gt;1&lt;/Star&gt;&lt;Tag&gt;5&lt;/Tag&gt;&lt;Author&gt;Chandra, N Harish; Sekhar, A S&lt;/Author&gt;&lt;Year&gt;2016&lt;/Year&gt;&lt;Details&gt;&lt;_collection_scope&gt;EI;SCIE;&lt;/_collection_scope&gt;&lt;_created&gt;61046919&lt;/_created&gt;&lt;_impact_factor&gt;   2.256&lt;/_impact_factor&gt;&lt;_isbn&gt;0888-3270&lt;/_isbn&gt;&lt;_journal&gt;Mechanical Systems and Signal Processing&lt;/_journal&gt;&lt;_modified&gt;61055796&lt;/_modified&gt;&lt;_pages&gt;105-133&lt;/_pages&gt;&lt;_volume&gt;72&lt;/_volume&gt;&lt;/Details&gt;&lt;Extra&gt;&lt;DBUID&gt;{C4503B25-5F2C-4FAC-8DC5-E2ED8439C549}&lt;/DBUID&gt;&lt;/Extra&gt;&lt;/Item&gt;&lt;/References&gt;&lt;/Group&gt;&lt;/Citation&gt;_x000a_"/>
    <w:docVar w:name="NE.Ref{E4B168E4-14D9-4940-99AD-DCA18CE9FD9E}" w:val=" ADDIN NE.Ref.{E4B168E4-14D9-4940-99AD-DCA18CE9FD9E}&lt;Citation&gt;&lt;Group&gt;&lt;References&gt;&lt;Item&gt;&lt;ID&gt;91&lt;/ID&gt;&lt;UID&gt;{B44A0BF6-BB09-48A2-82BB-4ED445CEE86F}&lt;/UID&gt;&lt;Title&gt;Rotor crack detection based on high-precision modal parameter identification method and wavelet finite element model&lt;/Title&gt;&lt;Template&gt;Journal Article&lt;/Template&gt;&lt;Star&gt;1&lt;/Star&gt;&lt;Tag&gt;5&lt;/Tag&gt;&lt;Author&gt;Dong, H B; Chen, X F; Li, B; Qi, K Y; He, Z J&lt;/Author&gt;&lt;Year&gt;2009&lt;/Year&gt;&lt;Details&gt;&lt;_accessed&gt;60338238&lt;/_accessed&gt;&lt;_collection_scope&gt;EI;SCIE;&lt;/_collection_scope&gt;&lt;_created&gt;60338237&lt;/_created&gt;&lt;_db_updated&gt;CrossRef&lt;/_db_updated&gt;&lt;_doi&gt;10.1016/j.ymssp.2008.08.003&lt;/_doi&gt;&lt;_impact_factor&gt;   4.370&lt;/_impact_factor&gt;&lt;_isbn&gt;08883270&lt;/_isbn&gt;&lt;_issue&gt;3&lt;/_issue&gt;&lt;_journal&gt;Mechanical Systems and Signal Processing&lt;/_journal&gt;&lt;_modified&gt;61483585&lt;/_modified&gt;&lt;_pages&gt;869-883&lt;/_pages&gt;&lt;_tertiary_title&gt;Mechanical Systems and Signal Processing&lt;/_tertiary_title&gt;&lt;_url&gt;http://linkinghub.elsevier.com/retrieve/pii/S0888327008002082&lt;/_url&gt;&lt;_volume&gt;23&lt;/_volume&gt;&lt;/Details&gt;&lt;Extra&gt;&lt;DBUID&gt;{195969FA-6F58-4E69-ACB5-74B1234D7CBD}&lt;/DBUID&gt;&lt;/Extra&gt;&lt;/Item&gt;&lt;/References&gt;&lt;/Group&gt;&lt;/Citation&gt;_x000a_"/>
    <w:docVar w:name="NE.Ref{E814D2E1-9003-449D-A0B0-0CE532AB7080}" w:val=" ADDIN NE.Ref.{E814D2E1-9003-449D-A0B0-0CE532AB7080}&lt;Citation&gt;&lt;Group&gt;&lt;References&gt;&lt;Item&gt;&lt;ID&gt;148&lt;/ID&gt;&lt;UID&gt;{2CCD4677-1D1B-465B-91A0-EA571AF8A350}&lt;/UID&gt;&lt;Title&gt;Localization of breathing cracks in stepped rotors using super‐harmonic characteristic deflection shapes based on singular value decomposition in frequency domain&lt;/Title&gt;&lt;Template&gt;Journal Article&lt;/Template&gt;&lt;Star&gt;0&lt;/Star&gt;&lt;Tag&gt;0&lt;/Tag&gt;&lt;Author&gt;Lu, Zhiwen; Dong, Dawei; Ouyang, Huajiang; Cao, Shancheng; Hua, Chunrong&lt;/Author&gt;&lt;Year&gt;2017&lt;/Year&gt;&lt;Details&gt;&lt;_collection_scope&gt;SCI;SCIE;&lt;/_collection_scope&gt;&lt;_created&gt;62458373&lt;/_created&gt;&lt;_impact_factor&gt;   2.533&lt;/_impact_factor&gt;&lt;_journal&gt;Fatigue &amp;amp; Fracture of Engineering Materials &amp;amp; Structures&lt;/_journal&gt;&lt;_modified&gt;62468173&lt;/_modified&gt;&lt;_pages&gt;1825-1837&lt;/_pages&gt;&lt;_volume&gt;40&lt;/_volume&gt;&lt;/Details&gt;&lt;Extra&gt;&lt;DBUID&gt;{195969FA-6F58-4E69-ACB5-74B1234D7CBD}&lt;/DBUID&gt;&lt;/Extra&gt;&lt;/Item&gt;&lt;/References&gt;&lt;/Group&gt;&lt;/Citation&gt;_x000a_"/>
    <w:docVar w:name="NE.Ref{F3B1C6E4-E4FB-49E1-851E-1264E3B37DE0}" w:val=" ADDIN NE.Ref.{F3B1C6E4-E4FB-49E1-851E-1264E3B37DE0}&lt;Citation&gt;&lt;Group&gt;&lt;References&gt;&lt;Item&gt;&lt;ID&gt;28&lt;/ID&gt;&lt;UID&gt;{B7040EB1-E1DC-4263-8C5C-A449C403EE8D}&lt;/UID&gt;&lt;Title&gt;Coupled bending, longitudinal and torsional vibrations of a cracked rotor&lt;/Title&gt;&lt;Template&gt;Journal Article&lt;/Template&gt;&lt;Star&gt;0&lt;/Star&gt;&lt;Tag&gt;5&lt;/Tag&gt;&lt;Author&gt;Darpe, A K; Gupta, K; Chawla, A&lt;/Author&gt;&lt;Year&gt;2004&lt;/Year&gt;&lt;Details&gt;&lt;_accessed&gt;60532735&lt;/_accessed&gt;&lt;_collection_scope&gt;EI;SCI;SCIE;&lt;/_collection_scope&gt;&lt;_created&gt;60532538&lt;/_created&gt;&lt;_db_updated&gt;CrossRef&lt;/_db_updated&gt;&lt;_doi&gt;10.1016/S0022-460X(03)00003-8&lt;/_doi&gt;&lt;_impact_factor&gt;   2.618&lt;/_impact_factor&gt;&lt;_isbn&gt;0022460X&lt;/_isbn&gt;&lt;_issue&gt;1-2&lt;/_issue&gt;&lt;_journal&gt;Journal of Sound and Vibration&lt;/_journal&gt;&lt;_modified&gt;61878028&lt;/_modified&gt;&lt;_pages&gt;33-60&lt;/_pages&gt;&lt;_tertiary_title&gt;Journal of Sound and Vibration&lt;/_tertiary_title&gt;&lt;_url&gt;http://linkinghub.elsevier.com/retrieve/pii/S0022460X03000038&lt;/_url&gt;&lt;_volume&gt;269&lt;/_volume&gt;&lt;/Details&gt;&lt;Extra&gt;&lt;DBUID&gt;{AA2E782B-E637-448B-BDD8-A1F5A1CA8446}&lt;/DBUID&gt;&lt;/Extra&gt;&lt;/Item&gt;&lt;/References&gt;&lt;/Group&gt;&lt;/Citation&gt;_x000a_"/>
    <w:docVar w:name="NE.Ref{F452D68C-DC26-4814-AB81-5C81F9025681}" w:val=" ADDIN NE.Ref.{F452D68C-DC26-4814-AB81-5C81F9025681}&lt;Citation&gt;&lt;Group&gt;&lt;References&gt;&lt;Item&gt;&lt;ID&gt;16&lt;/ID&gt;&lt;UID&gt;{ECF0241D-6878-4530-9161-94E48BE03A5B}&lt;/UID&gt;&lt;Title&gt;Probabilistic Model Updating for Sizing of Hole-Edge Crack Using Fiber Bragg Grating Sensors and the High-Order Extended Finite Element Method&lt;/Title&gt;&lt;Template&gt;Journal Article&lt;/Template&gt;&lt;Star&gt;0&lt;/Star&gt;&lt;Tag&gt;0&lt;/Tag&gt;&lt;Author&gt;He, J; Yang, J; Wang, Y; Waisman, H; Zhang, W&lt;/Author&gt;&lt;Year&gt;2016&lt;/Year&gt;&lt;Details&gt;&lt;_issue&gt;11&lt;/_issue&gt;&lt;_journal&gt;Sensors&lt;/_journal&gt;&lt;_pages&gt;1956&lt;/_pages&gt;&lt;_volume&gt;16&lt;/_volume&gt;&lt;_created&gt;62812242&lt;/_created&gt;&lt;_modified&gt;62812244&lt;/_modified&gt;&lt;_impact_factor&gt;   2.475&lt;/_impact_factor&gt;&lt;_collection_scope&gt;SCIE;EI&lt;/_collection_scope&gt;&lt;/Details&gt;&lt;Extra&gt;&lt;DBUID&gt;{78B77167-9945-4384-B081-5A222E26B26C}&lt;/DBUID&gt;&lt;/Extra&gt;&lt;/Item&gt;&lt;/References&gt;&lt;/Group&gt;&lt;/Citation&gt;_x000a_"/>
    <w:docVar w:name="NE.Ref{F4F57E53-64ED-4836-9825-1796C1F9DEEC}" w:val=" ADDIN NE.Ref.{F4F57E53-64ED-4836-9825-1796C1F9DEEC}&lt;Citation&gt;&lt;Group&gt;&lt;References&gt;&lt;Item&gt;&lt;ID&gt;79&lt;/ID&gt;&lt;UID&gt;{B139796D-362E-4C20-B97A-0B6807B1864E}&lt;/UID&gt;&lt;Title&gt;Detection of rotor cracks: comparison of an old model-based approach with a new signal-based approach&lt;/Title&gt;&lt;Template&gt;Journal Article&lt;/Template&gt;&lt;Star&gt;1&lt;/Star&gt;&lt;Tag&gt;5&lt;/Tag&gt;&lt;Author&gt;Söffker, Dirk; Wei, Chunsheng; Wolff, Stefan; Saadawia, Mahmud-Sami&lt;/Author&gt;&lt;Year&gt;2016&lt;/Year&gt;&lt;Details&gt;&lt;_accessed&gt;61341814&lt;/_accessed&gt;&lt;_collection_scope&gt;EI;SCI;SCIE;&lt;/_collection_scope&gt;&lt;_created&gt;61061034&lt;/_created&gt;&lt;_impact_factor&gt;   4.339&lt;/_impact_factor&gt;&lt;_isbn&gt;0924-090X&lt;/_isbn&gt;&lt;_issue&gt;3&lt;/_issue&gt;&lt;_journal&gt;Nonlinear Dynamics&lt;/_journal&gt;&lt;_modified&gt;62005899&lt;/_modified&gt;&lt;_pages&gt;1153-1170&lt;/_pages&gt;&lt;_volume&gt;83&lt;/_volume&gt;&lt;/Details&gt;&lt;Extra&gt;&lt;DBUID&gt;{C4503B25-5F2C-4FAC-8DC5-E2ED8439C549}&lt;/DBUID&gt;&lt;/Extra&gt;&lt;/Item&gt;&lt;/References&gt;&lt;/Group&gt;&lt;/Citation&gt;_x000a_"/>
    <w:docVar w:name="NE.Ref{FA419149-83E4-457D-BFCC-560101FDD391}" w:val=" ADDIN NE.Ref.{FA419149-83E4-457D-BFCC-560101FDD391}&lt;Citation&gt;&lt;Group&gt;&lt;References&gt;&lt;Item&gt;&lt;ID&gt;28&lt;/ID&gt;&lt;UID&gt;{B7040EB1-E1DC-4263-8C5C-A449C403EE8D}&lt;/UID&gt;&lt;Title&gt;Coupled bending, longitudinal and torsional vibrations of a cracked rotor&lt;/Title&gt;&lt;Template&gt;Journal Article&lt;/Template&gt;&lt;Star&gt;0&lt;/Star&gt;&lt;Tag&gt;5&lt;/Tag&gt;&lt;Author&gt;Darpe, A K; Gupta, K; Chawla, A&lt;/Author&gt;&lt;Year&gt;2004&lt;/Year&gt;&lt;Details&gt;&lt;_accessed&gt;60532735&lt;/_accessed&gt;&lt;_collection_scope&gt;EI;SCI;SCIE;&lt;/_collection_scope&gt;&lt;_created&gt;60532538&lt;/_created&gt;&lt;_db_updated&gt;CrossRef&lt;/_db_updated&gt;&lt;_doi&gt;10.1016/S0022-460X(03)00003-8&lt;/_doi&gt;&lt;_impact_factor&gt;   2.107&lt;/_impact_factor&gt;&lt;_isbn&gt;0022460X&lt;/_isbn&gt;&lt;_issue&gt;1-2&lt;/_issue&gt;&lt;_journal&gt;Journal of Sound and Vibration&lt;/_journal&gt;&lt;_modified&gt;61479205&lt;/_modified&gt;&lt;_pages&gt;33-60&lt;/_pages&gt;&lt;_tertiary_title&gt;Journal of Sound and Vibration&lt;/_tertiary_title&gt;&lt;_url&gt;http://linkinghub.elsevier.com/retrieve/pii/S0022460X03000038&lt;/_url&gt;&lt;_volume&gt;269&lt;/_volume&gt;&lt;/Details&gt;&lt;Extra&gt;&lt;DBUID&gt;{AA2E782B-E637-448B-BDD8-A1F5A1CA8446}&lt;/DBUID&gt;&lt;/Extra&gt;&lt;/Item&gt;&lt;/References&gt;&lt;/Group&gt;&lt;/Citation&gt;_x000a_"/>
    <w:docVar w:name="NE.Ref{FABCA1E6-4768-4941-815B-0B59B805A868}" w:val=" ADDIN NE.Ref.{FABCA1E6-4768-4941-815B-0B59B805A868}&lt;Citation&gt;&lt;Group&gt;&lt;References&gt;&lt;Item&gt;&lt;ID&gt;103&lt;/ID&gt;&lt;UID&gt;{50FFFB34-81AA-4FA8-95AB-06E0E60F19D8}&lt;/UID&gt;&lt;Title&gt;Crack identification for rotating machines based on a nonlinear approach&lt;/Title&gt;&lt;Template&gt;Journal Article&lt;/Template&gt;&lt;Star&gt;1&lt;/Star&gt;&lt;Tag&gt;5&lt;/Tag&gt;&lt;Author&gt;Cavalini Jr, A A; Sanches, L; Bachschmid, N; Steffen Jr, V&lt;/Author&gt;&lt;Year&gt;2016&lt;/Year&gt;&lt;Details&gt;&lt;_accessed&gt;62005832&lt;/_accessed&gt;&lt;_collection_scope&gt;EI;SCIE;&lt;/_collection_scope&gt;&lt;_created&gt;61118631&lt;/_created&gt;&lt;_doi&gt;10.1016/j.ymssp.2016.02.041i&lt;/_doi&gt;&lt;_impact_factor&gt;   4.370&lt;/_impact_factor&gt;&lt;_journal&gt;Mechanical Systems and Signal Processing&lt;/_journal&gt;&lt;_modified&gt;62470530&lt;/_modified&gt;&lt;_pages&gt;72-85&lt;/_pages&gt;&lt;_volume&gt;79&lt;/_volume&gt;&lt;/Details&gt;&lt;Extra&gt;&lt;DBUID&gt;{195969FA-6F58-4E69-ACB5-74B1234D7CBD}&lt;/DBUID&gt;&lt;/Extra&gt;&lt;/Item&gt;&lt;/References&gt;&lt;/Group&gt;&lt;/Citation&gt;_x000a_"/>
    <w:docVar w:name="NE.Ref{FCD5C412-01A5-440C-8808-83749056A635}" w:val=" ADDIN NE.Ref.{FCD5C412-01A5-440C-8808-83749056A635}&lt;Citation&gt;&lt;Group&gt;&lt;References&gt;&lt;Item&gt;&lt;ID&gt;191&lt;/ID&gt;&lt;UID&gt;{CE1E0FBB-BAD2-4254-8379-FF78926F4E59}&lt;/UID&gt;&lt;Title&gt;Engineering design via surrogate modelling: a practical guide&lt;/Title&gt;&lt;Template&gt;Book&lt;/Template&gt;&lt;Star&gt;0&lt;/Star&gt;&lt;Tag&gt;0&lt;/Tag&gt;&lt;Author&gt;Forrester, Alexander; Sobester, Andras; Keane, Andy&lt;/Author&gt;&lt;Year&gt;2008&lt;/Year&gt;&lt;Details&gt;&lt;_created&gt;60629368&lt;/_created&gt;&lt;_isbn&gt;0470770791&lt;/_isbn&gt;&lt;_modified&gt;60629369&lt;/_modified&gt;&lt;_publisher&gt;John Wiley &amp;amp; Sons&lt;/_publisher&gt;&lt;/Details&gt;&lt;Extra&gt;&lt;DBUID&gt;{84F86AE8-5D78-4EDF-811E-289086040E94}&lt;/DBUID&gt;&lt;/Extra&gt;&lt;/Item&gt;&lt;/References&gt;&lt;/Group&gt;&lt;/Citation&gt;_x000a_"/>
    <w:docVar w:name="NE.Ref{FD10E1F3-A6F5-465C-A7E4-618DFB980451}" w:val=" ADDIN NE.Ref.{FD10E1F3-A6F5-465C-A7E4-618DFB980451}&lt;Citation&gt;&lt;Group&gt;&lt;References&gt;&lt;Item&gt;&lt;ID&gt;81&lt;/ID&gt;&lt;UID&gt;{A5D4548B-8A66-43B3-A48D-FE4465B8B6F9}&lt;/UID&gt;&lt;Title&gt;Model-based identification of two cracks in a rotor system&lt;/Title&gt;&lt;Template&gt;Journal Article&lt;/Template&gt;&lt;Star&gt;0&lt;/Star&gt;&lt;Tag&gt;0&lt;/Tag&gt;&lt;Author&gt;Sekhar, A S&lt;/Author&gt;&lt;Year&gt;2004&lt;/Year&gt;&lt;Details&gt;&lt;_accessed&gt;60532737&lt;/_accessed&gt;&lt;_collection_scope&gt;EI;SCIE;&lt;/_collection_scope&gt;&lt;_created&gt;60532538&lt;/_created&gt;&lt;_db_updated&gt;CrossRef&lt;/_db_updated&gt;&lt;_doi&gt;10.1016/S0888-3270(03)00041-4&lt;/_doi&gt;&lt;_impact_factor&gt;   2.771&lt;/_impact_factor&gt;&lt;_isbn&gt;08883270&lt;/_isbn&gt;&lt;_issue&gt;4&lt;/_issue&gt;&lt;_journal&gt;Mechanical Systems and Signal Processing&lt;/_journal&gt;&lt;_modified&gt;61483577&lt;/_modified&gt;&lt;_pages&gt;977-983&lt;/_pages&gt;&lt;_tertiary_title&gt;Mechanical Systems and Signal Processing&lt;/_tertiary_title&gt;&lt;_url&gt;http://linkinghub.elsevier.com/retrieve/pii/S0888327003000414&lt;/_url&gt;&lt;_volume&gt;18&lt;/_volume&gt;&lt;/Details&gt;&lt;Extra&gt;&lt;DBUID&gt;{195969FA-6F58-4E69-ACB5-74B1234D7CBD}&lt;/DBUID&gt;&lt;/Extra&gt;&lt;/Item&gt;&lt;/References&gt;&lt;/Group&gt;&lt;/Citation&gt;_x000a_"/>
    <w:docVar w:name="NE.Ref{FD8F4952-9049-4615-9E8E-6527FDFDFFA1}" w:val=" ADDIN NE.Ref.{FD8F4952-9049-4615-9E8E-6527FDFDFFA1}&lt;Citation&gt;&lt;Group&gt;&lt;References&gt;&lt;Item&gt;&lt;ID&gt;221&lt;/ID&gt;&lt;UID&gt;{4BABC52E-FA38-4E32-847D-C917376D2FF2}&lt;/UID&gt;&lt;Title&gt;Non-linearities in the vibrations of elastic structures with a closing crack: A state of the art review&lt;/Title&gt;&lt;Template&gt;Journal Article&lt;/Template&gt;&lt;Star&gt;1&lt;/Star&gt;&lt;Tag&gt;5&lt;/Tag&gt;&lt;Author&gt;Bovsunovsky, A; Surace, C&lt;/Author&gt;&lt;Year&gt;2015&lt;/Year&gt;&lt;Details&gt;&lt;_collection_scope&gt;EI;SCIE;&lt;/_collection_scope&gt;&lt;_created&gt;60757166&lt;/_created&gt;&lt;_impact_factor&gt;   2.256&lt;/_impact_factor&gt;&lt;_isbn&gt;0888-3270&lt;/_isbn&gt;&lt;_journal&gt;Mechanical Systems and Signal Processing&lt;/_journal&gt;&lt;_modified&gt;60998243&lt;/_modified&gt;&lt;_pages&gt;129-148&lt;/_pages&gt;&lt;_volume&gt;62&lt;/_volume&gt;&lt;/Details&gt;&lt;Extra&gt;&lt;DBUID&gt;{84F86AE8-5D78-4EDF-811E-289086040E94}&lt;/DBUID&gt;&lt;/Extra&gt;&lt;/Item&gt;&lt;/References&gt;&lt;/Group&gt;&lt;Group&gt;&lt;References&gt;&lt;Item&gt;&lt;ID&gt;47&lt;/ID&gt;&lt;UID&gt;{90C8A781-54F3-4950-BD58-527F84A9B163}&lt;/UID&gt;&lt;Title&gt;Vibration-based damage identification methods: a review and comparative study&lt;/Title&gt;&lt;Template&gt;Journal Article&lt;/Template&gt;&lt;Star&gt;1&lt;/Star&gt;&lt;Tag&gt;5&lt;/Tag&gt;&lt;Author&gt;Fan, Wei; Qiao, Pizhong&lt;/Author&gt;&lt;Year&gt;2011&lt;/Year&gt;&lt;Details&gt;&lt;_created&gt;60524453&lt;/_created&gt;&lt;_isbn&gt;1475-9217&lt;/_isbn&gt;&lt;_issue&gt;1&lt;/_issue&gt;&lt;_journal&gt;Structural Health Monitoring&lt;/_journal&gt;&lt;_modified&gt;61091168&lt;/_modified&gt;&lt;_pages&gt;83-111&lt;/_pages&gt;&lt;_volume&gt;10&lt;/_volume&gt;&lt;_impact_factor&gt;   2.663&lt;/_impact_factor&gt;&lt;_collection_scope&gt;EI;&lt;/_collection_scope&gt;&lt;/Details&gt;&lt;Extra&gt;&lt;DBUID&gt;{84F86AE8-5D78-4EDF-811E-289086040E94}&lt;/DBUID&gt;&lt;/Extra&gt;&lt;/Item&gt;&lt;/References&gt;&lt;/Group&gt;&lt;Group&gt;&lt;References&gt;&lt;Item&gt;&lt;ID&gt;11&lt;/ID&gt;&lt;UID&gt;{752E109F-E1BB-4676-96AE-A20E671377DB}&lt;/UID&gt;&lt;Title&gt;A Brief Review on Dynamics of a Cracked Rotor&lt;/Title&gt;&lt;Template&gt;Journal Article&lt;/Template&gt;&lt;Star&gt;1&lt;/Star&gt;&lt;Tag&gt;5&lt;/Tag&gt;&lt;Author&gt;Kumar, Chandan; Rastogi, Vikas&lt;/Author&gt;&lt;Year&gt;2009&lt;/Year&gt;&lt;Details&gt;&lt;_accessed&gt;60432039&lt;/_accessed&gt;&lt;_collection_scope&gt;EI;&lt;/_collection_scope&gt;&lt;_created&gt;60432039&lt;/_created&gt;&lt;_db_updated&gt;CrossRef&lt;/_db_updated&gt;&lt;_doi&gt;10.1155/2009/758108&lt;/_doi&gt;&lt;_isbn&gt;1023-621X&lt;/_isbn&gt;&lt;_journal&gt;International Journal of Rotating Machinery&lt;/_journal&gt;&lt;_modified&gt;60957874&lt;/_modified&gt;&lt;_pages&gt;1-6&lt;/_pages&gt;&lt;_tertiary_title&gt;International Journal of Rotating Machinery&lt;/_tertiary_title&gt;&lt;_url&gt;http://www.hindawi.com/journals/ijrm/2009/758108/_x000d__x000a_http://downloads.hindawi.com/journals/ijrm/2009/758108.pdf&lt;/_url&gt;&lt;_volume&gt;2009&lt;/_volume&gt;&lt;/Details&gt;&lt;Extra&gt;&lt;DBUID&gt;{84F86AE8-5D78-4EDF-811E-289086040E94}&lt;/DBUID&gt;&lt;/Extra&gt;&lt;/Item&gt;&lt;/References&gt;&lt;/Group&gt;&lt;Group&gt;&lt;References&gt;&lt;Item&gt;&lt;ID&gt;17&lt;/ID&gt;&lt;UID&gt;{1C046179-53D3-40C3-8616-0E12E3E6D605}&lt;/UID&gt;&lt;Title&gt;The strain energy release approach for modeling cracks in rotors: A state of the art review&lt;/Title&gt;&lt;Template&gt;Journal Article&lt;/Template&gt;&lt;Star&gt;1&lt;/Star&gt;&lt;Tag&gt;5&lt;/Tag&gt;&lt;Author&gt;Papadopoulos, Chris A&lt;/Author&gt;&lt;Year&gt;2008&lt;/Year&gt;&lt;Details&gt;&lt;_accessed&gt;60338238&lt;/_accessed&gt;&lt;_collection_scope&gt;EI;SCIE;&lt;/_collection_scope&gt;&lt;_created&gt;60338237&lt;/_created&gt;&lt;_db_updated&gt;CrossRef&lt;/_db_updated&gt;&lt;_doi&gt;10.1016/j.ymssp.2007.11.009&lt;/_doi&gt;&lt;_impact_factor&gt;   2.256&lt;/_impact_factor&gt;&lt;_isbn&gt;08883270&lt;/_isbn&gt;&lt;_issue&gt;4&lt;/_issue&gt;&lt;_journal&gt;Mechanical Systems and Signal Processing&lt;/_journal&gt;&lt;_modified&gt;60964684&lt;/_modified&gt;&lt;_pages&gt;763-789&lt;/_pages&gt;&lt;_tertiary_title&gt;Mechanical Systems and Signal Processing&lt;/_tertiary_title&gt;&lt;_url&gt;http://linkinghub.elsevier.com/retrieve/pii/S0888327007002269&lt;/_url&gt;&lt;_volume&gt;22&lt;/_volume&gt;&lt;/Details&gt;&lt;Extra&gt;&lt;DBUID&gt;{84F86AE8-5D78-4EDF-811E-289086040E94}&lt;/DBUID&gt;&lt;/Extra&gt;&lt;/Item&gt;&lt;/References&gt;&lt;/Group&gt;&lt;Group&gt;&lt;References&gt;&lt;Item&gt;&lt;ID&gt;94&lt;/ID&gt;&lt;UID&gt;{CEBD5A81-3B75-460A-8542-F1F5B435012E}&lt;/UID&gt;&lt;Title&gt;Development in vibration-based structural damage detection technique&lt;/Title&gt;&lt;Template&gt;Journal Article&lt;/Template&gt;&lt;Star&gt;1&lt;/Star&gt;&lt;Tag&gt;5&lt;/Tag&gt;&lt;Author&gt;Yan, Y J; Cheng, L; Wu, Z Y; Yam, L H&lt;/Author&gt;&lt;Year&gt;2007&lt;/Year&gt;&lt;Details&gt;&lt;_accessed&gt;60529838&lt;/_accessed&gt;&lt;_collection_scope&gt;EI;SCIE;&lt;/_collection_scope&gt;&lt;_created&gt;60529838&lt;/_created&gt;&lt;_db_updated&gt;CrossRef&lt;/_db_updated&gt;&lt;_doi&gt;10.1016/j.ymssp.2006.10.002&lt;/_doi&gt;&lt;_impact_factor&gt;   2.256&lt;/_impact_factor&gt;&lt;_isbn&gt;08883270&lt;/_isbn&gt;&lt;_issue&gt;5&lt;/_issue&gt;&lt;_journal&gt;Mechanical Systems and Signal Processing&lt;/_journal&gt;&lt;_modified&gt;60964684&lt;/_modified&gt;&lt;_pages&gt;2198-2211&lt;/_pages&gt;&lt;_tertiary_title&gt;Mechanical Systems and Signal Processing&lt;/_tertiary_title&gt;&lt;_url&gt;http://linkinghub.elsevier.com/retrieve/pii/S0888327006002226&lt;/_url&gt;&lt;_volume&gt;21&lt;/_volume&gt;&lt;/Details&gt;&lt;Extra&gt;&lt;DBUID&gt;{84F86AE8-5D78-4EDF-811E-289086040E94}&lt;/DBUID&gt;&lt;/Extra&gt;&lt;/Item&gt;&lt;/References&gt;&lt;/Group&gt;&lt;Group&gt;&lt;References&gt;&lt;Item&gt;&lt;ID&gt;46&lt;/ID&gt;&lt;UID&gt;{11B58762-FDC8-4213-8F36-007524E38D8E}&lt;/UID&gt;&lt;Title&gt;Vibration Based Condition Monitoring: A Review&lt;/Title&gt;&lt;Template&gt;Journal Article&lt;/Template&gt;&lt;Star&gt;1&lt;/Star&gt;&lt;Tag&gt;5&lt;/Tag&gt;&lt;Author&gt;Carden, E P; Fanning, Paul&lt;/Author&gt;&lt;Year&gt;2004&lt;/Year&gt;&lt;Details&gt;&lt;_accessed&gt;60359704&lt;/_accessed&gt;&lt;_collection_scope&gt;EI;&lt;/_collection_scope&gt;&lt;_created&gt;60359704&lt;/_created&gt;&lt;_date&gt;55180800&lt;/_date&gt;&lt;_db_updated&gt;CrossRef&lt;/_db_updated&gt;&lt;_doi&gt;10.1177/1475921704047500&lt;/_doi&gt;&lt;_impact_factor&gt;   2.663&lt;/_impact_factor&gt;&lt;_isbn&gt;1475-9217&lt;/_isbn&gt;&lt;_issue&gt;4&lt;/_issue&gt;&lt;_journal&gt;Structural Health Monitoring&lt;/_journal&gt;&lt;_modified&gt;60964684&lt;/_modified&gt;&lt;_pages&gt;355-377&lt;/_pages&gt;&lt;_tertiary_title&gt;Structural Health Monitoring&lt;/_tertiary_title&gt;&lt;_url&gt;http://shm.sagepub.com/cgi/doi/10.1177/1475921704047500&lt;/_url&gt;&lt;_volume&gt;3&lt;/_volume&gt;&lt;/Details&gt;&lt;Extra&gt;&lt;DBUID&gt;{84F86AE8-5D78-4EDF-811E-289086040E94}&lt;/DBUID&gt;&lt;/Extra&gt;&lt;/Item&gt;&lt;/References&gt;&lt;/Group&gt;&lt;Group&gt;&lt;References&gt;&lt;Item&gt;&lt;ID&gt;378&lt;/ID&gt;&lt;UID&gt;{57D44128-A977-471C-AB6A-17572BD5ACE4}&lt;/UID&gt;&lt;Title&gt;Cracked shaft detection and diagnostics: a literature review&lt;/Title&gt;&lt;Template&gt;Journal Article&lt;/Template&gt;&lt;Star&gt;0&lt;/Star&gt;&lt;Tag&gt;5&lt;/Tag&gt;&lt;Author&gt;Sabnavis, Giridhar; Kirk, R Gordon; Kasarda, Mary; Quinn, Dane&lt;/Author&gt;&lt;Year&gt;2004&lt;/Year&gt;&lt;Details&gt;&lt;_isbn&gt;0583-1024&lt;/_isbn&gt;&lt;_issue&gt;4&lt;/_issue&gt;&lt;_journal&gt;Shock and Vibration Digest&lt;/_journal&gt;&lt;_pages&gt;287&lt;/_pages&gt;&lt;_volume&gt;36&lt;/_volume&gt;&lt;_created&gt;61091182&lt;/_created&gt;&lt;_modified&gt;61091182&lt;/_modified&gt;&lt;/Details&gt;&lt;Extra&gt;&lt;DBUID&gt;{84F86AE8-5D78-4EDF-811E-289086040E94}&lt;/DBUID&gt;&lt;/Extra&gt;&lt;/Item&gt;&lt;/References&gt;&lt;/Group&gt;&lt;Group&gt;&lt;References&gt;&lt;Item&gt;&lt;ID&gt;167&lt;/ID&gt;&lt;UID&gt;{744341D2-C61F-40E0-93F7-F23A6FBF4187}&lt;/UID&gt;&lt;Title&gt;Crack modeling for structural health monitoring&lt;/Title&gt;&lt;Template&gt;Journal Article&lt;/Template&gt;&lt;Star&gt;0&lt;/Star&gt;&lt;Tag&gt;5&lt;/Tag&gt;&lt;Author&gt;Friswell, Michael I; Penny, John ET&lt;/Author&gt;&lt;Year&gt;2002&lt;/Year&gt;&lt;Details&gt;&lt;_created&gt;60615122&lt;/_created&gt;&lt;_isbn&gt;1475-9217&lt;/_isbn&gt;&lt;_issue&gt;2&lt;/_issue&gt;&lt;_journal&gt;Structural Health Monitoring&lt;/_journal&gt;&lt;_modified&gt;60757173&lt;/_modified&gt;&lt;_pages&gt;139-148&lt;/_pages&gt;&lt;_volume&gt;1&lt;/_volume&gt;&lt;_impact_factor&gt;   2.663&lt;/_impact_factor&gt;&lt;_collection_scope&gt;EI;&lt;/_collection_scope&gt;&lt;/Details&gt;&lt;Extra&gt;&lt;DBUID&gt;{84F86AE8-5D78-4EDF-811E-289086040E94}&lt;/DBUID&gt;&lt;/Extra&gt;&lt;/Item&gt;&lt;/References&gt;&lt;/Group&gt;&lt;Group&gt;&lt;References&gt;&lt;Item&gt;&lt;ID&gt;45&lt;/ID&gt;&lt;UID&gt;{99507596-AC4A-4646-94A1-69F5A1B21145}&lt;/UID&gt;&lt;Title&gt;A summary review of vibration-based damage identification methods&lt;/Title&gt;&lt;Template&gt;Journal Article&lt;/Template&gt;&lt;Star&gt;1&lt;/Star&gt;&lt;Tag&gt;5&lt;/Tag&gt;&lt;Author&gt;Doebling, Scott W; Farrar, Charles R; Prime, Michael B&lt;/Author&gt;&lt;Year&gt;1998&lt;/Year&gt;&lt;Details&gt;&lt;_created&gt;60523057&lt;/_created&gt;&lt;_isbn&gt;0583-1024&lt;/_isbn&gt;&lt;_issue&gt;2&lt;/_issue&gt;&lt;_journal&gt;Shock and vibration digest&lt;/_journal&gt;&lt;_modified&gt;60566193&lt;/_modified&gt;&lt;_pages&gt;91-105&lt;/_pages&gt;&lt;_volume&gt;30&lt;/_volume&gt;&lt;/Details&gt;&lt;Extra&gt;&lt;DBUID&gt;{84F86AE8-5D78-4EDF-811E-289086040E94}&lt;/DBUID&gt;&lt;/Extra&gt;&lt;/Item&gt;&lt;/References&gt;&lt;/Group&gt;&lt;/Citation&gt;_x000a_"/>
    <w:docVar w:name="NE.Ref{FE500D64-F471-4BF1-B182-675882A4AF0C}" w:val=" ADDIN NE.Ref.{FE500D64-F471-4BF1-B182-675882A4AF0C}&lt;Citation&gt;&lt;Group&gt;&lt;References&gt;&lt;Item&gt;&lt;ID&gt;87&lt;/ID&gt;&lt;UID&gt;{5EED40B9-3DEE-49E6-B2DF-C7B35CF55DD0}&lt;/UID&gt;&lt;Title&gt;Applying neural networks, genetic algorithms and fuzzy logic for the identification of cracks in shafts by using coupled response measurements&lt;/Title&gt;&lt;Template&gt;Journal Article&lt;/Template&gt;&lt;Star&gt;1&lt;/Star&gt;&lt;Tag&gt;5&lt;/Tag&gt;&lt;Author&gt;Saridakis, K M; Chasalevris, A C; Papadopoulos, C A; Dentsoras, A J&lt;/Author&gt;&lt;Year&gt;2008&lt;/Year&gt;&lt;Details&gt;&lt;_accessed&gt;60338238&lt;/_accessed&gt;&lt;_collection_scope&gt;SCI;SCIE;&lt;/_collection_scope&gt;&lt;_created&gt;60338237&lt;/_created&gt;&lt;_db_updated&gt;CrossRef&lt;/_db_updated&gt;&lt;_doi&gt;10.1016/j.compstruc.2007.08.004&lt;/_doi&gt;&lt;_impact_factor&gt;   2.887&lt;/_impact_factor&gt;&lt;_isbn&gt;00457949&lt;/_isbn&gt;&lt;_issue&gt;11-12&lt;/_issue&gt;&lt;_journal&gt;Computers &amp;amp; Structures&lt;/_journal&gt;&lt;_modified&gt;61483581&lt;/_modified&gt;&lt;_pages&gt;1318-1338&lt;/_pages&gt;&lt;_tertiary_title&gt;Computers &amp;amp; Structures&lt;/_tertiary_title&gt;&lt;_url&gt;http://linkinghub.elsevier.com/retrieve/pii/S0045794907002702&lt;/_url&gt;&lt;_volume&gt;86&lt;/_volume&gt;&lt;/Details&gt;&lt;Extra&gt;&lt;DBUID&gt;{195969FA-6F58-4E69-ACB5-74B1234D7CBD}&lt;/DBUID&gt;&lt;/Extra&gt;&lt;/Item&gt;&lt;/References&gt;&lt;/Group&gt;&lt;/Citation&gt;_x000a_"/>
    <w:docVar w:name="ne_docsoft" w:val="MSWord"/>
    <w:docVar w:name="ne_docversion" w:val="NoteExpress 2.0"/>
    <w:docVar w:name="ne_stylename" w:val="机械工程学报"/>
  </w:docVars>
  <w:rsids>
    <w:rsidRoot w:val="008C2CEF"/>
    <w:rsid w:val="000001ED"/>
    <w:rsid w:val="00000619"/>
    <w:rsid w:val="00000CB8"/>
    <w:rsid w:val="00000D37"/>
    <w:rsid w:val="00000F87"/>
    <w:rsid w:val="00002719"/>
    <w:rsid w:val="00002937"/>
    <w:rsid w:val="0000301E"/>
    <w:rsid w:val="00003167"/>
    <w:rsid w:val="000034BD"/>
    <w:rsid w:val="00003595"/>
    <w:rsid w:val="00003CF6"/>
    <w:rsid w:val="0000564C"/>
    <w:rsid w:val="00005739"/>
    <w:rsid w:val="00006464"/>
    <w:rsid w:val="000067EB"/>
    <w:rsid w:val="000067FC"/>
    <w:rsid w:val="00006B36"/>
    <w:rsid w:val="00007210"/>
    <w:rsid w:val="000117B9"/>
    <w:rsid w:val="00011A0D"/>
    <w:rsid w:val="00012FBE"/>
    <w:rsid w:val="00014A75"/>
    <w:rsid w:val="00015808"/>
    <w:rsid w:val="00015D23"/>
    <w:rsid w:val="000164AF"/>
    <w:rsid w:val="000166FD"/>
    <w:rsid w:val="0001775E"/>
    <w:rsid w:val="00017DFF"/>
    <w:rsid w:val="00020B9A"/>
    <w:rsid w:val="00021025"/>
    <w:rsid w:val="000227F6"/>
    <w:rsid w:val="00023527"/>
    <w:rsid w:val="00023D1D"/>
    <w:rsid w:val="000245CE"/>
    <w:rsid w:val="0002476D"/>
    <w:rsid w:val="00024E8D"/>
    <w:rsid w:val="00025A0F"/>
    <w:rsid w:val="000269AB"/>
    <w:rsid w:val="000270C8"/>
    <w:rsid w:val="000271D2"/>
    <w:rsid w:val="00031736"/>
    <w:rsid w:val="000331FD"/>
    <w:rsid w:val="000349D9"/>
    <w:rsid w:val="000353B6"/>
    <w:rsid w:val="00035B29"/>
    <w:rsid w:val="00035BA3"/>
    <w:rsid w:val="00036BCC"/>
    <w:rsid w:val="000379C1"/>
    <w:rsid w:val="00037E85"/>
    <w:rsid w:val="00037EB5"/>
    <w:rsid w:val="00040FD1"/>
    <w:rsid w:val="0004150F"/>
    <w:rsid w:val="0004233F"/>
    <w:rsid w:val="000428B6"/>
    <w:rsid w:val="00042949"/>
    <w:rsid w:val="00042AA9"/>
    <w:rsid w:val="0004486F"/>
    <w:rsid w:val="00044882"/>
    <w:rsid w:val="00044891"/>
    <w:rsid w:val="00044AFA"/>
    <w:rsid w:val="000451C2"/>
    <w:rsid w:val="00045377"/>
    <w:rsid w:val="00045931"/>
    <w:rsid w:val="00045B5C"/>
    <w:rsid w:val="00045EED"/>
    <w:rsid w:val="00046A9B"/>
    <w:rsid w:val="000506F5"/>
    <w:rsid w:val="00050FB9"/>
    <w:rsid w:val="00051323"/>
    <w:rsid w:val="00051AE6"/>
    <w:rsid w:val="0005209C"/>
    <w:rsid w:val="00052622"/>
    <w:rsid w:val="000526F5"/>
    <w:rsid w:val="000529D1"/>
    <w:rsid w:val="00052CB6"/>
    <w:rsid w:val="000541AB"/>
    <w:rsid w:val="0005481E"/>
    <w:rsid w:val="00055377"/>
    <w:rsid w:val="00055B73"/>
    <w:rsid w:val="00055E9F"/>
    <w:rsid w:val="000563A7"/>
    <w:rsid w:val="000569CE"/>
    <w:rsid w:val="000577AB"/>
    <w:rsid w:val="00061C6D"/>
    <w:rsid w:val="00061CDE"/>
    <w:rsid w:val="00065564"/>
    <w:rsid w:val="00065D9E"/>
    <w:rsid w:val="000660B7"/>
    <w:rsid w:val="000666D4"/>
    <w:rsid w:val="000677C3"/>
    <w:rsid w:val="000701FD"/>
    <w:rsid w:val="00070BFF"/>
    <w:rsid w:val="00071065"/>
    <w:rsid w:val="000712C9"/>
    <w:rsid w:val="00072276"/>
    <w:rsid w:val="00072672"/>
    <w:rsid w:val="00072ABA"/>
    <w:rsid w:val="000730D3"/>
    <w:rsid w:val="00073A86"/>
    <w:rsid w:val="00074FA6"/>
    <w:rsid w:val="0007543A"/>
    <w:rsid w:val="0007557A"/>
    <w:rsid w:val="00075BE0"/>
    <w:rsid w:val="00075C91"/>
    <w:rsid w:val="00077C5D"/>
    <w:rsid w:val="0008129B"/>
    <w:rsid w:val="000817C6"/>
    <w:rsid w:val="00083B74"/>
    <w:rsid w:val="00083CFA"/>
    <w:rsid w:val="00084034"/>
    <w:rsid w:val="000849F6"/>
    <w:rsid w:val="00085489"/>
    <w:rsid w:val="00085B97"/>
    <w:rsid w:val="00086047"/>
    <w:rsid w:val="00087749"/>
    <w:rsid w:val="00087878"/>
    <w:rsid w:val="00090DAA"/>
    <w:rsid w:val="000914E5"/>
    <w:rsid w:val="0009325E"/>
    <w:rsid w:val="00093608"/>
    <w:rsid w:val="00094084"/>
    <w:rsid w:val="000942C9"/>
    <w:rsid w:val="00094C5D"/>
    <w:rsid w:val="00094FA3"/>
    <w:rsid w:val="00095392"/>
    <w:rsid w:val="00095452"/>
    <w:rsid w:val="000954EE"/>
    <w:rsid w:val="00095953"/>
    <w:rsid w:val="0009603F"/>
    <w:rsid w:val="00096595"/>
    <w:rsid w:val="000965A8"/>
    <w:rsid w:val="00096FD4"/>
    <w:rsid w:val="000974B4"/>
    <w:rsid w:val="000A0EDF"/>
    <w:rsid w:val="000A11CF"/>
    <w:rsid w:val="000A1906"/>
    <w:rsid w:val="000A23E8"/>
    <w:rsid w:val="000A268A"/>
    <w:rsid w:val="000A3093"/>
    <w:rsid w:val="000A3946"/>
    <w:rsid w:val="000A3C92"/>
    <w:rsid w:val="000A3D6F"/>
    <w:rsid w:val="000A4D11"/>
    <w:rsid w:val="000A5B26"/>
    <w:rsid w:val="000A62E1"/>
    <w:rsid w:val="000A6583"/>
    <w:rsid w:val="000A6B45"/>
    <w:rsid w:val="000A6F29"/>
    <w:rsid w:val="000A7DF1"/>
    <w:rsid w:val="000B0042"/>
    <w:rsid w:val="000B0890"/>
    <w:rsid w:val="000B1150"/>
    <w:rsid w:val="000B18E9"/>
    <w:rsid w:val="000B1D49"/>
    <w:rsid w:val="000B22E2"/>
    <w:rsid w:val="000B2C7A"/>
    <w:rsid w:val="000B2ED6"/>
    <w:rsid w:val="000B31EA"/>
    <w:rsid w:val="000B3B0D"/>
    <w:rsid w:val="000B3B88"/>
    <w:rsid w:val="000B45AB"/>
    <w:rsid w:val="000B4BAD"/>
    <w:rsid w:val="000B62DA"/>
    <w:rsid w:val="000B6C19"/>
    <w:rsid w:val="000B7088"/>
    <w:rsid w:val="000B7569"/>
    <w:rsid w:val="000C03B0"/>
    <w:rsid w:val="000C0530"/>
    <w:rsid w:val="000C073E"/>
    <w:rsid w:val="000C1CE0"/>
    <w:rsid w:val="000C1D3F"/>
    <w:rsid w:val="000C2434"/>
    <w:rsid w:val="000C3232"/>
    <w:rsid w:val="000C33A4"/>
    <w:rsid w:val="000C3A90"/>
    <w:rsid w:val="000C44F3"/>
    <w:rsid w:val="000C4507"/>
    <w:rsid w:val="000C4987"/>
    <w:rsid w:val="000C4C0E"/>
    <w:rsid w:val="000C5EEE"/>
    <w:rsid w:val="000C6004"/>
    <w:rsid w:val="000C68C2"/>
    <w:rsid w:val="000C6D92"/>
    <w:rsid w:val="000C6E61"/>
    <w:rsid w:val="000C6E69"/>
    <w:rsid w:val="000C70BD"/>
    <w:rsid w:val="000C7B57"/>
    <w:rsid w:val="000D10E9"/>
    <w:rsid w:val="000D1AF7"/>
    <w:rsid w:val="000D27A5"/>
    <w:rsid w:val="000D2B8C"/>
    <w:rsid w:val="000D306A"/>
    <w:rsid w:val="000D33E4"/>
    <w:rsid w:val="000D3A14"/>
    <w:rsid w:val="000D3EEF"/>
    <w:rsid w:val="000D5529"/>
    <w:rsid w:val="000D6B78"/>
    <w:rsid w:val="000D7135"/>
    <w:rsid w:val="000D7427"/>
    <w:rsid w:val="000E09BA"/>
    <w:rsid w:val="000E0FC1"/>
    <w:rsid w:val="000E2246"/>
    <w:rsid w:val="000E2414"/>
    <w:rsid w:val="000E2FBB"/>
    <w:rsid w:val="000E3B93"/>
    <w:rsid w:val="000E5814"/>
    <w:rsid w:val="000E5F37"/>
    <w:rsid w:val="000E6F43"/>
    <w:rsid w:val="000E7AA9"/>
    <w:rsid w:val="000F1BCC"/>
    <w:rsid w:val="000F2084"/>
    <w:rsid w:val="000F2568"/>
    <w:rsid w:val="000F38AA"/>
    <w:rsid w:val="000F4931"/>
    <w:rsid w:val="000F4A82"/>
    <w:rsid w:val="000F6017"/>
    <w:rsid w:val="000F6920"/>
    <w:rsid w:val="000F7B3C"/>
    <w:rsid w:val="001005EF"/>
    <w:rsid w:val="0010218D"/>
    <w:rsid w:val="00102994"/>
    <w:rsid w:val="001029D0"/>
    <w:rsid w:val="00102CB3"/>
    <w:rsid w:val="00103FDA"/>
    <w:rsid w:val="0010411C"/>
    <w:rsid w:val="001042C8"/>
    <w:rsid w:val="00105106"/>
    <w:rsid w:val="0010577F"/>
    <w:rsid w:val="00105957"/>
    <w:rsid w:val="00105A99"/>
    <w:rsid w:val="00105D2C"/>
    <w:rsid w:val="00106301"/>
    <w:rsid w:val="001067D2"/>
    <w:rsid w:val="001069CD"/>
    <w:rsid w:val="00106ED6"/>
    <w:rsid w:val="001072AF"/>
    <w:rsid w:val="00110347"/>
    <w:rsid w:val="001105F7"/>
    <w:rsid w:val="00110711"/>
    <w:rsid w:val="00110AB8"/>
    <w:rsid w:val="001111D7"/>
    <w:rsid w:val="0011132F"/>
    <w:rsid w:val="0011209D"/>
    <w:rsid w:val="001126C5"/>
    <w:rsid w:val="00112742"/>
    <w:rsid w:val="00112EFB"/>
    <w:rsid w:val="0011312C"/>
    <w:rsid w:val="0011344E"/>
    <w:rsid w:val="0011363B"/>
    <w:rsid w:val="00113A8D"/>
    <w:rsid w:val="00114CF9"/>
    <w:rsid w:val="001150B5"/>
    <w:rsid w:val="00115426"/>
    <w:rsid w:val="00115461"/>
    <w:rsid w:val="00115C5F"/>
    <w:rsid w:val="0011627A"/>
    <w:rsid w:val="00116311"/>
    <w:rsid w:val="0011697C"/>
    <w:rsid w:val="00117205"/>
    <w:rsid w:val="00117440"/>
    <w:rsid w:val="00117DD7"/>
    <w:rsid w:val="001205E6"/>
    <w:rsid w:val="001218B3"/>
    <w:rsid w:val="00121C8C"/>
    <w:rsid w:val="00122081"/>
    <w:rsid w:val="00122C54"/>
    <w:rsid w:val="0012399C"/>
    <w:rsid w:val="001240C3"/>
    <w:rsid w:val="00125681"/>
    <w:rsid w:val="00125D97"/>
    <w:rsid w:val="001311D0"/>
    <w:rsid w:val="0013209F"/>
    <w:rsid w:val="00132C62"/>
    <w:rsid w:val="00133A93"/>
    <w:rsid w:val="00134661"/>
    <w:rsid w:val="0013483F"/>
    <w:rsid w:val="00134944"/>
    <w:rsid w:val="001351AE"/>
    <w:rsid w:val="001351BF"/>
    <w:rsid w:val="001353C3"/>
    <w:rsid w:val="001362D4"/>
    <w:rsid w:val="001363FA"/>
    <w:rsid w:val="001368DC"/>
    <w:rsid w:val="0013702D"/>
    <w:rsid w:val="0013785A"/>
    <w:rsid w:val="0013786B"/>
    <w:rsid w:val="001405A8"/>
    <w:rsid w:val="00140618"/>
    <w:rsid w:val="00141F2D"/>
    <w:rsid w:val="00141F94"/>
    <w:rsid w:val="0014264F"/>
    <w:rsid w:val="00142B4A"/>
    <w:rsid w:val="00142EF4"/>
    <w:rsid w:val="001434EC"/>
    <w:rsid w:val="001467A9"/>
    <w:rsid w:val="00147EC2"/>
    <w:rsid w:val="00150A25"/>
    <w:rsid w:val="00150F0C"/>
    <w:rsid w:val="00151BC2"/>
    <w:rsid w:val="001528A5"/>
    <w:rsid w:val="00154989"/>
    <w:rsid w:val="00154E8E"/>
    <w:rsid w:val="00156073"/>
    <w:rsid w:val="001560A3"/>
    <w:rsid w:val="0015698F"/>
    <w:rsid w:val="00156D47"/>
    <w:rsid w:val="00156E88"/>
    <w:rsid w:val="00157A0A"/>
    <w:rsid w:val="00157B20"/>
    <w:rsid w:val="00160D07"/>
    <w:rsid w:val="001626E9"/>
    <w:rsid w:val="00162FDB"/>
    <w:rsid w:val="00164B41"/>
    <w:rsid w:val="001650EC"/>
    <w:rsid w:val="00166244"/>
    <w:rsid w:val="0016753A"/>
    <w:rsid w:val="001675D7"/>
    <w:rsid w:val="001709B2"/>
    <w:rsid w:val="0017133C"/>
    <w:rsid w:val="0017208B"/>
    <w:rsid w:val="00172C07"/>
    <w:rsid w:val="00172E6C"/>
    <w:rsid w:val="00174305"/>
    <w:rsid w:val="001745CA"/>
    <w:rsid w:val="00174BE1"/>
    <w:rsid w:val="001753D0"/>
    <w:rsid w:val="00175B7A"/>
    <w:rsid w:val="00175EFA"/>
    <w:rsid w:val="00176200"/>
    <w:rsid w:val="001768A5"/>
    <w:rsid w:val="001768DD"/>
    <w:rsid w:val="001809A7"/>
    <w:rsid w:val="00180F2A"/>
    <w:rsid w:val="00181277"/>
    <w:rsid w:val="00181B9B"/>
    <w:rsid w:val="0018218F"/>
    <w:rsid w:val="001828BD"/>
    <w:rsid w:val="0018363B"/>
    <w:rsid w:val="0018375E"/>
    <w:rsid w:val="001838B7"/>
    <w:rsid w:val="00184035"/>
    <w:rsid w:val="0018410D"/>
    <w:rsid w:val="00184D43"/>
    <w:rsid w:val="0018541C"/>
    <w:rsid w:val="001864AF"/>
    <w:rsid w:val="00186808"/>
    <w:rsid w:val="00186A41"/>
    <w:rsid w:val="00186A43"/>
    <w:rsid w:val="00186B37"/>
    <w:rsid w:val="00187471"/>
    <w:rsid w:val="001903A5"/>
    <w:rsid w:val="00190732"/>
    <w:rsid w:val="001909DE"/>
    <w:rsid w:val="0019239B"/>
    <w:rsid w:val="00192E06"/>
    <w:rsid w:val="00193A2F"/>
    <w:rsid w:val="00194719"/>
    <w:rsid w:val="0019486E"/>
    <w:rsid w:val="00195029"/>
    <w:rsid w:val="001958C3"/>
    <w:rsid w:val="00195A4B"/>
    <w:rsid w:val="00195D09"/>
    <w:rsid w:val="001961DD"/>
    <w:rsid w:val="00196395"/>
    <w:rsid w:val="00197017"/>
    <w:rsid w:val="00197FD0"/>
    <w:rsid w:val="001A09EE"/>
    <w:rsid w:val="001A0DE7"/>
    <w:rsid w:val="001A0EB6"/>
    <w:rsid w:val="001A0EFC"/>
    <w:rsid w:val="001A1B6B"/>
    <w:rsid w:val="001A24EB"/>
    <w:rsid w:val="001A25FD"/>
    <w:rsid w:val="001A27FA"/>
    <w:rsid w:val="001A28C0"/>
    <w:rsid w:val="001A409C"/>
    <w:rsid w:val="001A413E"/>
    <w:rsid w:val="001A440E"/>
    <w:rsid w:val="001A4C7A"/>
    <w:rsid w:val="001A51D5"/>
    <w:rsid w:val="001A531C"/>
    <w:rsid w:val="001A62D0"/>
    <w:rsid w:val="001A633A"/>
    <w:rsid w:val="001A64E4"/>
    <w:rsid w:val="001A6E7D"/>
    <w:rsid w:val="001A7F4C"/>
    <w:rsid w:val="001A7FAA"/>
    <w:rsid w:val="001B1DAC"/>
    <w:rsid w:val="001B2150"/>
    <w:rsid w:val="001B27A2"/>
    <w:rsid w:val="001B2E98"/>
    <w:rsid w:val="001B3122"/>
    <w:rsid w:val="001B3639"/>
    <w:rsid w:val="001B428D"/>
    <w:rsid w:val="001B48A4"/>
    <w:rsid w:val="001B4FA4"/>
    <w:rsid w:val="001B5DEB"/>
    <w:rsid w:val="001B607B"/>
    <w:rsid w:val="001B7476"/>
    <w:rsid w:val="001B7723"/>
    <w:rsid w:val="001C06B8"/>
    <w:rsid w:val="001C2EC3"/>
    <w:rsid w:val="001C3305"/>
    <w:rsid w:val="001C36D2"/>
    <w:rsid w:val="001C39A0"/>
    <w:rsid w:val="001C3A91"/>
    <w:rsid w:val="001C3BAC"/>
    <w:rsid w:val="001C4786"/>
    <w:rsid w:val="001C47E8"/>
    <w:rsid w:val="001C6182"/>
    <w:rsid w:val="001C6B30"/>
    <w:rsid w:val="001C6CA8"/>
    <w:rsid w:val="001C7F63"/>
    <w:rsid w:val="001D08C9"/>
    <w:rsid w:val="001D0E5B"/>
    <w:rsid w:val="001D13E0"/>
    <w:rsid w:val="001D1762"/>
    <w:rsid w:val="001D1D9B"/>
    <w:rsid w:val="001D2B4B"/>
    <w:rsid w:val="001D310E"/>
    <w:rsid w:val="001D33AF"/>
    <w:rsid w:val="001D33D7"/>
    <w:rsid w:val="001D34D3"/>
    <w:rsid w:val="001D4BD3"/>
    <w:rsid w:val="001D59BC"/>
    <w:rsid w:val="001D679A"/>
    <w:rsid w:val="001D7E7B"/>
    <w:rsid w:val="001E0A0E"/>
    <w:rsid w:val="001E0C51"/>
    <w:rsid w:val="001E144A"/>
    <w:rsid w:val="001E1F05"/>
    <w:rsid w:val="001E27F7"/>
    <w:rsid w:val="001E4341"/>
    <w:rsid w:val="001E475F"/>
    <w:rsid w:val="001E5845"/>
    <w:rsid w:val="001E5F73"/>
    <w:rsid w:val="001E607C"/>
    <w:rsid w:val="001E6224"/>
    <w:rsid w:val="001E66C0"/>
    <w:rsid w:val="001E70B7"/>
    <w:rsid w:val="001E7E82"/>
    <w:rsid w:val="001E7F1B"/>
    <w:rsid w:val="001F02DF"/>
    <w:rsid w:val="001F08D4"/>
    <w:rsid w:val="001F111E"/>
    <w:rsid w:val="001F15B8"/>
    <w:rsid w:val="001F1BFA"/>
    <w:rsid w:val="001F1FD7"/>
    <w:rsid w:val="001F2E26"/>
    <w:rsid w:val="001F3850"/>
    <w:rsid w:val="001F3A0B"/>
    <w:rsid w:val="001F3AA0"/>
    <w:rsid w:val="001F4C4D"/>
    <w:rsid w:val="001F75FD"/>
    <w:rsid w:val="001F7A84"/>
    <w:rsid w:val="001F7C5D"/>
    <w:rsid w:val="001F7DE7"/>
    <w:rsid w:val="001F7FA3"/>
    <w:rsid w:val="002006CD"/>
    <w:rsid w:val="00200A9F"/>
    <w:rsid w:val="00200F15"/>
    <w:rsid w:val="002011FB"/>
    <w:rsid w:val="00201361"/>
    <w:rsid w:val="002015A3"/>
    <w:rsid w:val="002020AD"/>
    <w:rsid w:val="00202348"/>
    <w:rsid w:val="00202D27"/>
    <w:rsid w:val="002063E7"/>
    <w:rsid w:val="00206A07"/>
    <w:rsid w:val="00206B78"/>
    <w:rsid w:val="0021051B"/>
    <w:rsid w:val="00211DC6"/>
    <w:rsid w:val="002120E6"/>
    <w:rsid w:val="00212152"/>
    <w:rsid w:val="0021229D"/>
    <w:rsid w:val="002122AB"/>
    <w:rsid w:val="0021386A"/>
    <w:rsid w:val="00213BE1"/>
    <w:rsid w:val="002146D1"/>
    <w:rsid w:val="00214CDB"/>
    <w:rsid w:val="00214D7C"/>
    <w:rsid w:val="00215512"/>
    <w:rsid w:val="00215FFC"/>
    <w:rsid w:val="002162EC"/>
    <w:rsid w:val="002171BF"/>
    <w:rsid w:val="00217C98"/>
    <w:rsid w:val="00217E0D"/>
    <w:rsid w:val="00220595"/>
    <w:rsid w:val="002213AB"/>
    <w:rsid w:val="00221547"/>
    <w:rsid w:val="002215DC"/>
    <w:rsid w:val="0022182A"/>
    <w:rsid w:val="002228FD"/>
    <w:rsid w:val="00222D85"/>
    <w:rsid w:val="00226429"/>
    <w:rsid w:val="00226EB1"/>
    <w:rsid w:val="00226F15"/>
    <w:rsid w:val="0022764B"/>
    <w:rsid w:val="00231B53"/>
    <w:rsid w:val="00232BB6"/>
    <w:rsid w:val="00232FE3"/>
    <w:rsid w:val="00233214"/>
    <w:rsid w:val="0023327B"/>
    <w:rsid w:val="00233706"/>
    <w:rsid w:val="002339BA"/>
    <w:rsid w:val="00234329"/>
    <w:rsid w:val="002353BB"/>
    <w:rsid w:val="002357BC"/>
    <w:rsid w:val="002363FB"/>
    <w:rsid w:val="00236D09"/>
    <w:rsid w:val="00236D51"/>
    <w:rsid w:val="002370EB"/>
    <w:rsid w:val="00237262"/>
    <w:rsid w:val="0023748A"/>
    <w:rsid w:val="002415B0"/>
    <w:rsid w:val="00242056"/>
    <w:rsid w:val="00244CE8"/>
    <w:rsid w:val="00244D91"/>
    <w:rsid w:val="002450C2"/>
    <w:rsid w:val="0024597E"/>
    <w:rsid w:val="0024745F"/>
    <w:rsid w:val="00247A63"/>
    <w:rsid w:val="00250AD4"/>
    <w:rsid w:val="00251EA9"/>
    <w:rsid w:val="00252745"/>
    <w:rsid w:val="00252FE3"/>
    <w:rsid w:val="00253B24"/>
    <w:rsid w:val="00253E6F"/>
    <w:rsid w:val="00254E72"/>
    <w:rsid w:val="002551E3"/>
    <w:rsid w:val="00255394"/>
    <w:rsid w:val="0025661B"/>
    <w:rsid w:val="00256F20"/>
    <w:rsid w:val="002576FC"/>
    <w:rsid w:val="00257B08"/>
    <w:rsid w:val="00257B6F"/>
    <w:rsid w:val="00261CFD"/>
    <w:rsid w:val="00262A44"/>
    <w:rsid w:val="00263908"/>
    <w:rsid w:val="00263A52"/>
    <w:rsid w:val="00263B38"/>
    <w:rsid w:val="00264502"/>
    <w:rsid w:val="00264A84"/>
    <w:rsid w:val="00264B72"/>
    <w:rsid w:val="00264C05"/>
    <w:rsid w:val="00265E53"/>
    <w:rsid w:val="00265F44"/>
    <w:rsid w:val="00266012"/>
    <w:rsid w:val="00266097"/>
    <w:rsid w:val="002666E6"/>
    <w:rsid w:val="00266AD9"/>
    <w:rsid w:val="00266D15"/>
    <w:rsid w:val="002675D9"/>
    <w:rsid w:val="002702EB"/>
    <w:rsid w:val="0027078F"/>
    <w:rsid w:val="00271D6A"/>
    <w:rsid w:val="00271EE4"/>
    <w:rsid w:val="00272151"/>
    <w:rsid w:val="002721D4"/>
    <w:rsid w:val="0027330C"/>
    <w:rsid w:val="0027360D"/>
    <w:rsid w:val="0027367C"/>
    <w:rsid w:val="00273DEF"/>
    <w:rsid w:val="00274727"/>
    <w:rsid w:val="0027496C"/>
    <w:rsid w:val="00274A24"/>
    <w:rsid w:val="00275157"/>
    <w:rsid w:val="00275310"/>
    <w:rsid w:val="00275E1D"/>
    <w:rsid w:val="00276A61"/>
    <w:rsid w:val="002779FE"/>
    <w:rsid w:val="0028017B"/>
    <w:rsid w:val="0028112C"/>
    <w:rsid w:val="00281F6F"/>
    <w:rsid w:val="00282FEE"/>
    <w:rsid w:val="00283D3D"/>
    <w:rsid w:val="002847A6"/>
    <w:rsid w:val="0028500E"/>
    <w:rsid w:val="0028519A"/>
    <w:rsid w:val="00285285"/>
    <w:rsid w:val="00286DDB"/>
    <w:rsid w:val="00287EAC"/>
    <w:rsid w:val="00290AD2"/>
    <w:rsid w:val="00291E6C"/>
    <w:rsid w:val="00292811"/>
    <w:rsid w:val="0029305C"/>
    <w:rsid w:val="002938E2"/>
    <w:rsid w:val="00293BA1"/>
    <w:rsid w:val="00294DF1"/>
    <w:rsid w:val="0029562F"/>
    <w:rsid w:val="00295864"/>
    <w:rsid w:val="00296AA0"/>
    <w:rsid w:val="0029778F"/>
    <w:rsid w:val="00297E91"/>
    <w:rsid w:val="002A02C5"/>
    <w:rsid w:val="002A11D8"/>
    <w:rsid w:val="002A1DE2"/>
    <w:rsid w:val="002A2530"/>
    <w:rsid w:val="002A33E1"/>
    <w:rsid w:val="002A39A2"/>
    <w:rsid w:val="002A3AB3"/>
    <w:rsid w:val="002A41F3"/>
    <w:rsid w:val="002A4434"/>
    <w:rsid w:val="002A59BE"/>
    <w:rsid w:val="002A6D0F"/>
    <w:rsid w:val="002A6F7E"/>
    <w:rsid w:val="002A76DF"/>
    <w:rsid w:val="002B0633"/>
    <w:rsid w:val="002B08D2"/>
    <w:rsid w:val="002B1D8B"/>
    <w:rsid w:val="002B1E89"/>
    <w:rsid w:val="002B2463"/>
    <w:rsid w:val="002B2F82"/>
    <w:rsid w:val="002B3195"/>
    <w:rsid w:val="002B3855"/>
    <w:rsid w:val="002B4C32"/>
    <w:rsid w:val="002B4C73"/>
    <w:rsid w:val="002B565E"/>
    <w:rsid w:val="002B654D"/>
    <w:rsid w:val="002B6AA7"/>
    <w:rsid w:val="002B6C06"/>
    <w:rsid w:val="002B7BDD"/>
    <w:rsid w:val="002C0DFC"/>
    <w:rsid w:val="002C2AE4"/>
    <w:rsid w:val="002C35DD"/>
    <w:rsid w:val="002C3C55"/>
    <w:rsid w:val="002C40DC"/>
    <w:rsid w:val="002C4988"/>
    <w:rsid w:val="002C63E6"/>
    <w:rsid w:val="002D01A7"/>
    <w:rsid w:val="002D02E6"/>
    <w:rsid w:val="002D07E6"/>
    <w:rsid w:val="002D09F0"/>
    <w:rsid w:val="002D1C5F"/>
    <w:rsid w:val="002D2DCB"/>
    <w:rsid w:val="002D38FB"/>
    <w:rsid w:val="002D3B44"/>
    <w:rsid w:val="002D4FBE"/>
    <w:rsid w:val="002D52A3"/>
    <w:rsid w:val="002D5698"/>
    <w:rsid w:val="002D5BE1"/>
    <w:rsid w:val="002D5E14"/>
    <w:rsid w:val="002D6140"/>
    <w:rsid w:val="002D6768"/>
    <w:rsid w:val="002D6C3C"/>
    <w:rsid w:val="002D7DC1"/>
    <w:rsid w:val="002E07D7"/>
    <w:rsid w:val="002E1751"/>
    <w:rsid w:val="002E1D60"/>
    <w:rsid w:val="002E1EB0"/>
    <w:rsid w:val="002E2148"/>
    <w:rsid w:val="002E217E"/>
    <w:rsid w:val="002E23C2"/>
    <w:rsid w:val="002E279B"/>
    <w:rsid w:val="002E27D3"/>
    <w:rsid w:val="002E2C73"/>
    <w:rsid w:val="002E3FAC"/>
    <w:rsid w:val="002E4800"/>
    <w:rsid w:val="002E48E6"/>
    <w:rsid w:val="002E4B52"/>
    <w:rsid w:val="002E6973"/>
    <w:rsid w:val="002E6DAA"/>
    <w:rsid w:val="002E7647"/>
    <w:rsid w:val="002F155B"/>
    <w:rsid w:val="002F1674"/>
    <w:rsid w:val="002F200C"/>
    <w:rsid w:val="002F373F"/>
    <w:rsid w:val="002F492B"/>
    <w:rsid w:val="002F519B"/>
    <w:rsid w:val="002F5799"/>
    <w:rsid w:val="002F58D9"/>
    <w:rsid w:val="002F5933"/>
    <w:rsid w:val="002F5B68"/>
    <w:rsid w:val="002F750B"/>
    <w:rsid w:val="002F75F7"/>
    <w:rsid w:val="002F777A"/>
    <w:rsid w:val="002F78C0"/>
    <w:rsid w:val="002F7B51"/>
    <w:rsid w:val="002F7F8C"/>
    <w:rsid w:val="00300A2B"/>
    <w:rsid w:val="00300F50"/>
    <w:rsid w:val="003016F7"/>
    <w:rsid w:val="00301789"/>
    <w:rsid w:val="003024C5"/>
    <w:rsid w:val="003036A3"/>
    <w:rsid w:val="00303D6B"/>
    <w:rsid w:val="00304264"/>
    <w:rsid w:val="00304486"/>
    <w:rsid w:val="00304955"/>
    <w:rsid w:val="0030497F"/>
    <w:rsid w:val="0030592C"/>
    <w:rsid w:val="00305CDB"/>
    <w:rsid w:val="00306477"/>
    <w:rsid w:val="00307532"/>
    <w:rsid w:val="003114E4"/>
    <w:rsid w:val="00311A9D"/>
    <w:rsid w:val="00312652"/>
    <w:rsid w:val="00312701"/>
    <w:rsid w:val="00312B06"/>
    <w:rsid w:val="003131B5"/>
    <w:rsid w:val="003137DC"/>
    <w:rsid w:val="00313831"/>
    <w:rsid w:val="003139E4"/>
    <w:rsid w:val="00313CA4"/>
    <w:rsid w:val="00313DB0"/>
    <w:rsid w:val="00314070"/>
    <w:rsid w:val="00314819"/>
    <w:rsid w:val="003149F5"/>
    <w:rsid w:val="003154AA"/>
    <w:rsid w:val="00316627"/>
    <w:rsid w:val="00317B40"/>
    <w:rsid w:val="00320970"/>
    <w:rsid w:val="00320A9A"/>
    <w:rsid w:val="00320C9D"/>
    <w:rsid w:val="003220F5"/>
    <w:rsid w:val="00323DD7"/>
    <w:rsid w:val="003242D3"/>
    <w:rsid w:val="00324F90"/>
    <w:rsid w:val="003256B1"/>
    <w:rsid w:val="00326BBE"/>
    <w:rsid w:val="00326C17"/>
    <w:rsid w:val="00327F78"/>
    <w:rsid w:val="00330A57"/>
    <w:rsid w:val="00330B98"/>
    <w:rsid w:val="003327AB"/>
    <w:rsid w:val="00335084"/>
    <w:rsid w:val="00335909"/>
    <w:rsid w:val="00335E54"/>
    <w:rsid w:val="00335EB3"/>
    <w:rsid w:val="0033702A"/>
    <w:rsid w:val="00337854"/>
    <w:rsid w:val="00337D54"/>
    <w:rsid w:val="00337F9E"/>
    <w:rsid w:val="00341B98"/>
    <w:rsid w:val="003426F9"/>
    <w:rsid w:val="0034339D"/>
    <w:rsid w:val="0034378C"/>
    <w:rsid w:val="003454EA"/>
    <w:rsid w:val="00345A43"/>
    <w:rsid w:val="00345ADD"/>
    <w:rsid w:val="00346A0B"/>
    <w:rsid w:val="00346CAA"/>
    <w:rsid w:val="0034754B"/>
    <w:rsid w:val="003520A2"/>
    <w:rsid w:val="00352D23"/>
    <w:rsid w:val="00353021"/>
    <w:rsid w:val="003532AF"/>
    <w:rsid w:val="00353534"/>
    <w:rsid w:val="00354721"/>
    <w:rsid w:val="00355442"/>
    <w:rsid w:val="00356262"/>
    <w:rsid w:val="00357255"/>
    <w:rsid w:val="00357414"/>
    <w:rsid w:val="0035794B"/>
    <w:rsid w:val="003609B8"/>
    <w:rsid w:val="00360A42"/>
    <w:rsid w:val="00360C64"/>
    <w:rsid w:val="00360C76"/>
    <w:rsid w:val="00360F46"/>
    <w:rsid w:val="00360FD6"/>
    <w:rsid w:val="003612D8"/>
    <w:rsid w:val="003619A1"/>
    <w:rsid w:val="00361D57"/>
    <w:rsid w:val="00362E8A"/>
    <w:rsid w:val="003634DD"/>
    <w:rsid w:val="003643F1"/>
    <w:rsid w:val="00365621"/>
    <w:rsid w:val="00366E98"/>
    <w:rsid w:val="0037079D"/>
    <w:rsid w:val="00370BC3"/>
    <w:rsid w:val="00370E33"/>
    <w:rsid w:val="00371679"/>
    <w:rsid w:val="00371ABD"/>
    <w:rsid w:val="00372AAF"/>
    <w:rsid w:val="00372C77"/>
    <w:rsid w:val="00373E05"/>
    <w:rsid w:val="00374B86"/>
    <w:rsid w:val="003755A8"/>
    <w:rsid w:val="00377235"/>
    <w:rsid w:val="00377F86"/>
    <w:rsid w:val="003803C4"/>
    <w:rsid w:val="00380526"/>
    <w:rsid w:val="003805F0"/>
    <w:rsid w:val="0038078F"/>
    <w:rsid w:val="003815EC"/>
    <w:rsid w:val="00381F9E"/>
    <w:rsid w:val="00382743"/>
    <w:rsid w:val="00383B4C"/>
    <w:rsid w:val="00384171"/>
    <w:rsid w:val="00385169"/>
    <w:rsid w:val="00385F4B"/>
    <w:rsid w:val="003876C4"/>
    <w:rsid w:val="00390439"/>
    <w:rsid w:val="00390567"/>
    <w:rsid w:val="003905B0"/>
    <w:rsid w:val="00390A3A"/>
    <w:rsid w:val="00390D91"/>
    <w:rsid w:val="0039110A"/>
    <w:rsid w:val="00391310"/>
    <w:rsid w:val="003918D6"/>
    <w:rsid w:val="00391E21"/>
    <w:rsid w:val="00392383"/>
    <w:rsid w:val="00392442"/>
    <w:rsid w:val="003926BB"/>
    <w:rsid w:val="00392909"/>
    <w:rsid w:val="003929DB"/>
    <w:rsid w:val="00393224"/>
    <w:rsid w:val="00394AD7"/>
    <w:rsid w:val="00394C6A"/>
    <w:rsid w:val="00395CB4"/>
    <w:rsid w:val="0039687C"/>
    <w:rsid w:val="00397032"/>
    <w:rsid w:val="00397712"/>
    <w:rsid w:val="003A014E"/>
    <w:rsid w:val="003A0BF4"/>
    <w:rsid w:val="003A0C3F"/>
    <w:rsid w:val="003A0D5A"/>
    <w:rsid w:val="003A0FFA"/>
    <w:rsid w:val="003A1062"/>
    <w:rsid w:val="003A2196"/>
    <w:rsid w:val="003A2BDA"/>
    <w:rsid w:val="003A3025"/>
    <w:rsid w:val="003A30A6"/>
    <w:rsid w:val="003A3183"/>
    <w:rsid w:val="003A336C"/>
    <w:rsid w:val="003A39D9"/>
    <w:rsid w:val="003A4298"/>
    <w:rsid w:val="003A7AFE"/>
    <w:rsid w:val="003A7F17"/>
    <w:rsid w:val="003A7FD8"/>
    <w:rsid w:val="003B00C4"/>
    <w:rsid w:val="003B08D6"/>
    <w:rsid w:val="003B0DFB"/>
    <w:rsid w:val="003B101A"/>
    <w:rsid w:val="003B14BD"/>
    <w:rsid w:val="003B15C3"/>
    <w:rsid w:val="003B1C28"/>
    <w:rsid w:val="003B3956"/>
    <w:rsid w:val="003B4F3F"/>
    <w:rsid w:val="003B6710"/>
    <w:rsid w:val="003B73A6"/>
    <w:rsid w:val="003C0895"/>
    <w:rsid w:val="003C0E78"/>
    <w:rsid w:val="003C1013"/>
    <w:rsid w:val="003C105D"/>
    <w:rsid w:val="003C1348"/>
    <w:rsid w:val="003C187C"/>
    <w:rsid w:val="003C1B4E"/>
    <w:rsid w:val="003C22FA"/>
    <w:rsid w:val="003C2938"/>
    <w:rsid w:val="003C3065"/>
    <w:rsid w:val="003C38A7"/>
    <w:rsid w:val="003C3959"/>
    <w:rsid w:val="003C4338"/>
    <w:rsid w:val="003C4BE7"/>
    <w:rsid w:val="003C6301"/>
    <w:rsid w:val="003C6A42"/>
    <w:rsid w:val="003C6B05"/>
    <w:rsid w:val="003C7154"/>
    <w:rsid w:val="003C7E3C"/>
    <w:rsid w:val="003D0304"/>
    <w:rsid w:val="003D05C6"/>
    <w:rsid w:val="003D1537"/>
    <w:rsid w:val="003D1F3C"/>
    <w:rsid w:val="003D206F"/>
    <w:rsid w:val="003D2941"/>
    <w:rsid w:val="003D327C"/>
    <w:rsid w:val="003D33B5"/>
    <w:rsid w:val="003D392B"/>
    <w:rsid w:val="003D47AD"/>
    <w:rsid w:val="003D5184"/>
    <w:rsid w:val="003D55CE"/>
    <w:rsid w:val="003D5939"/>
    <w:rsid w:val="003D5F7E"/>
    <w:rsid w:val="003D71F3"/>
    <w:rsid w:val="003D74FE"/>
    <w:rsid w:val="003D7681"/>
    <w:rsid w:val="003E0194"/>
    <w:rsid w:val="003E0840"/>
    <w:rsid w:val="003E0BBE"/>
    <w:rsid w:val="003E1352"/>
    <w:rsid w:val="003E13EF"/>
    <w:rsid w:val="003E1534"/>
    <w:rsid w:val="003E242E"/>
    <w:rsid w:val="003E3CEA"/>
    <w:rsid w:val="003E3FD5"/>
    <w:rsid w:val="003E4384"/>
    <w:rsid w:val="003E45B1"/>
    <w:rsid w:val="003E57AC"/>
    <w:rsid w:val="003E589F"/>
    <w:rsid w:val="003E667C"/>
    <w:rsid w:val="003E6D3A"/>
    <w:rsid w:val="003E6D48"/>
    <w:rsid w:val="003E7203"/>
    <w:rsid w:val="003E727B"/>
    <w:rsid w:val="003E7467"/>
    <w:rsid w:val="003E7EFC"/>
    <w:rsid w:val="003F0191"/>
    <w:rsid w:val="003F02C8"/>
    <w:rsid w:val="003F1079"/>
    <w:rsid w:val="003F27D2"/>
    <w:rsid w:val="003F2872"/>
    <w:rsid w:val="003F3FB5"/>
    <w:rsid w:val="003F5C42"/>
    <w:rsid w:val="003F5EF0"/>
    <w:rsid w:val="003F65D0"/>
    <w:rsid w:val="003F7CD3"/>
    <w:rsid w:val="0040088A"/>
    <w:rsid w:val="004009B9"/>
    <w:rsid w:val="00400D73"/>
    <w:rsid w:val="00401A8E"/>
    <w:rsid w:val="00401CFE"/>
    <w:rsid w:val="00401E03"/>
    <w:rsid w:val="0040224C"/>
    <w:rsid w:val="00402690"/>
    <w:rsid w:val="0040354E"/>
    <w:rsid w:val="00403FD4"/>
    <w:rsid w:val="00404841"/>
    <w:rsid w:val="00405063"/>
    <w:rsid w:val="0040594F"/>
    <w:rsid w:val="004060E1"/>
    <w:rsid w:val="004069BE"/>
    <w:rsid w:val="00407188"/>
    <w:rsid w:val="00410432"/>
    <w:rsid w:val="00410D52"/>
    <w:rsid w:val="004110F1"/>
    <w:rsid w:val="004112BB"/>
    <w:rsid w:val="00411533"/>
    <w:rsid w:val="00411746"/>
    <w:rsid w:val="004126FA"/>
    <w:rsid w:val="004134AB"/>
    <w:rsid w:val="00413F87"/>
    <w:rsid w:val="0041473A"/>
    <w:rsid w:val="00414D00"/>
    <w:rsid w:val="00415D32"/>
    <w:rsid w:val="00417679"/>
    <w:rsid w:val="00417965"/>
    <w:rsid w:val="00420C76"/>
    <w:rsid w:val="00422919"/>
    <w:rsid w:val="00423089"/>
    <w:rsid w:val="00423359"/>
    <w:rsid w:val="00423471"/>
    <w:rsid w:val="0042461D"/>
    <w:rsid w:val="00425F03"/>
    <w:rsid w:val="00426661"/>
    <w:rsid w:val="004270B9"/>
    <w:rsid w:val="004271BA"/>
    <w:rsid w:val="00427936"/>
    <w:rsid w:val="0043074E"/>
    <w:rsid w:val="0043088D"/>
    <w:rsid w:val="004311CF"/>
    <w:rsid w:val="00431AE9"/>
    <w:rsid w:val="004323A2"/>
    <w:rsid w:val="004327A5"/>
    <w:rsid w:val="00433C06"/>
    <w:rsid w:val="00433D26"/>
    <w:rsid w:val="004340AD"/>
    <w:rsid w:val="00434D07"/>
    <w:rsid w:val="00434D5B"/>
    <w:rsid w:val="004350B2"/>
    <w:rsid w:val="0043615F"/>
    <w:rsid w:val="004364D3"/>
    <w:rsid w:val="00436759"/>
    <w:rsid w:val="0043688C"/>
    <w:rsid w:val="00436B79"/>
    <w:rsid w:val="00437779"/>
    <w:rsid w:val="00441173"/>
    <w:rsid w:val="004414C3"/>
    <w:rsid w:val="004418CC"/>
    <w:rsid w:val="00441DFD"/>
    <w:rsid w:val="00441ED3"/>
    <w:rsid w:val="0044226B"/>
    <w:rsid w:val="00442560"/>
    <w:rsid w:val="00443040"/>
    <w:rsid w:val="00443175"/>
    <w:rsid w:val="00444148"/>
    <w:rsid w:val="00444923"/>
    <w:rsid w:val="00444F94"/>
    <w:rsid w:val="00445060"/>
    <w:rsid w:val="00446416"/>
    <w:rsid w:val="00446841"/>
    <w:rsid w:val="00446A84"/>
    <w:rsid w:val="00447DB4"/>
    <w:rsid w:val="0045072A"/>
    <w:rsid w:val="0045085F"/>
    <w:rsid w:val="00450A4E"/>
    <w:rsid w:val="00452585"/>
    <w:rsid w:val="00453259"/>
    <w:rsid w:val="00453469"/>
    <w:rsid w:val="00453852"/>
    <w:rsid w:val="00453888"/>
    <w:rsid w:val="00453BD2"/>
    <w:rsid w:val="00454D5C"/>
    <w:rsid w:val="004550FF"/>
    <w:rsid w:val="00455571"/>
    <w:rsid w:val="00456A72"/>
    <w:rsid w:val="00456D7D"/>
    <w:rsid w:val="004578B5"/>
    <w:rsid w:val="004579EA"/>
    <w:rsid w:val="0046160D"/>
    <w:rsid w:val="00461963"/>
    <w:rsid w:val="00461E74"/>
    <w:rsid w:val="00461FF9"/>
    <w:rsid w:val="00462287"/>
    <w:rsid w:val="00463C7E"/>
    <w:rsid w:val="00463E67"/>
    <w:rsid w:val="00464AF6"/>
    <w:rsid w:val="00465600"/>
    <w:rsid w:val="00465C26"/>
    <w:rsid w:val="0046600B"/>
    <w:rsid w:val="00466423"/>
    <w:rsid w:val="00466A8B"/>
    <w:rsid w:val="00466DA8"/>
    <w:rsid w:val="00466FB6"/>
    <w:rsid w:val="00467AAB"/>
    <w:rsid w:val="00467BAF"/>
    <w:rsid w:val="00467C06"/>
    <w:rsid w:val="00467DB3"/>
    <w:rsid w:val="0047000C"/>
    <w:rsid w:val="004708E8"/>
    <w:rsid w:val="004709BA"/>
    <w:rsid w:val="00471BE4"/>
    <w:rsid w:val="00472065"/>
    <w:rsid w:val="00472FB7"/>
    <w:rsid w:val="00473984"/>
    <w:rsid w:val="00473D0A"/>
    <w:rsid w:val="00474745"/>
    <w:rsid w:val="004754EE"/>
    <w:rsid w:val="004756AE"/>
    <w:rsid w:val="0047789F"/>
    <w:rsid w:val="00477A68"/>
    <w:rsid w:val="00477A90"/>
    <w:rsid w:val="00477F1E"/>
    <w:rsid w:val="004806E4"/>
    <w:rsid w:val="00480B22"/>
    <w:rsid w:val="00480B26"/>
    <w:rsid w:val="0048228D"/>
    <w:rsid w:val="004826CF"/>
    <w:rsid w:val="00482AD9"/>
    <w:rsid w:val="00482F93"/>
    <w:rsid w:val="0048397D"/>
    <w:rsid w:val="00483991"/>
    <w:rsid w:val="00483D6D"/>
    <w:rsid w:val="00483EEE"/>
    <w:rsid w:val="00484348"/>
    <w:rsid w:val="00484834"/>
    <w:rsid w:val="00485077"/>
    <w:rsid w:val="00485212"/>
    <w:rsid w:val="004856A5"/>
    <w:rsid w:val="00485982"/>
    <w:rsid w:val="0048710F"/>
    <w:rsid w:val="00487C11"/>
    <w:rsid w:val="0049041A"/>
    <w:rsid w:val="004913CB"/>
    <w:rsid w:val="00491B7E"/>
    <w:rsid w:val="00491CD6"/>
    <w:rsid w:val="00491EBF"/>
    <w:rsid w:val="00492379"/>
    <w:rsid w:val="004923F5"/>
    <w:rsid w:val="00492A9C"/>
    <w:rsid w:val="004932CB"/>
    <w:rsid w:val="00493CD1"/>
    <w:rsid w:val="004940CE"/>
    <w:rsid w:val="00494338"/>
    <w:rsid w:val="00494D20"/>
    <w:rsid w:val="00495207"/>
    <w:rsid w:val="00496466"/>
    <w:rsid w:val="0049661E"/>
    <w:rsid w:val="00496734"/>
    <w:rsid w:val="00497295"/>
    <w:rsid w:val="00497A74"/>
    <w:rsid w:val="00497E17"/>
    <w:rsid w:val="004A0481"/>
    <w:rsid w:val="004A1E04"/>
    <w:rsid w:val="004A2B11"/>
    <w:rsid w:val="004A31BD"/>
    <w:rsid w:val="004A42C3"/>
    <w:rsid w:val="004A51A8"/>
    <w:rsid w:val="004A5893"/>
    <w:rsid w:val="004A58AA"/>
    <w:rsid w:val="004A58F3"/>
    <w:rsid w:val="004A63AA"/>
    <w:rsid w:val="004A6E8B"/>
    <w:rsid w:val="004A70C2"/>
    <w:rsid w:val="004B04BB"/>
    <w:rsid w:val="004B0744"/>
    <w:rsid w:val="004B0CAF"/>
    <w:rsid w:val="004B0CB7"/>
    <w:rsid w:val="004B1339"/>
    <w:rsid w:val="004B25FC"/>
    <w:rsid w:val="004B291D"/>
    <w:rsid w:val="004B2B18"/>
    <w:rsid w:val="004B2E9C"/>
    <w:rsid w:val="004B486F"/>
    <w:rsid w:val="004B5707"/>
    <w:rsid w:val="004B5794"/>
    <w:rsid w:val="004B581A"/>
    <w:rsid w:val="004B698E"/>
    <w:rsid w:val="004B6D0B"/>
    <w:rsid w:val="004B763D"/>
    <w:rsid w:val="004B76A1"/>
    <w:rsid w:val="004B772E"/>
    <w:rsid w:val="004B7B47"/>
    <w:rsid w:val="004C0015"/>
    <w:rsid w:val="004C0D22"/>
    <w:rsid w:val="004C1727"/>
    <w:rsid w:val="004C1D9F"/>
    <w:rsid w:val="004C21BC"/>
    <w:rsid w:val="004C2816"/>
    <w:rsid w:val="004C3200"/>
    <w:rsid w:val="004C3D38"/>
    <w:rsid w:val="004C4445"/>
    <w:rsid w:val="004C5D14"/>
    <w:rsid w:val="004C7414"/>
    <w:rsid w:val="004C770B"/>
    <w:rsid w:val="004D034F"/>
    <w:rsid w:val="004D07C8"/>
    <w:rsid w:val="004D0B46"/>
    <w:rsid w:val="004D165B"/>
    <w:rsid w:val="004D1DAA"/>
    <w:rsid w:val="004D2172"/>
    <w:rsid w:val="004D3258"/>
    <w:rsid w:val="004D3767"/>
    <w:rsid w:val="004D37A0"/>
    <w:rsid w:val="004D3969"/>
    <w:rsid w:val="004D44CB"/>
    <w:rsid w:val="004D7951"/>
    <w:rsid w:val="004D7BC4"/>
    <w:rsid w:val="004D7CD4"/>
    <w:rsid w:val="004D7FEE"/>
    <w:rsid w:val="004E1C5B"/>
    <w:rsid w:val="004E2CD1"/>
    <w:rsid w:val="004E2F15"/>
    <w:rsid w:val="004E3D66"/>
    <w:rsid w:val="004E50DD"/>
    <w:rsid w:val="004E55B4"/>
    <w:rsid w:val="004E5DD8"/>
    <w:rsid w:val="004E6628"/>
    <w:rsid w:val="004E6E0E"/>
    <w:rsid w:val="004E7036"/>
    <w:rsid w:val="004E7BB0"/>
    <w:rsid w:val="004E7BC7"/>
    <w:rsid w:val="004F0E3A"/>
    <w:rsid w:val="004F1E88"/>
    <w:rsid w:val="004F20BA"/>
    <w:rsid w:val="004F2CBB"/>
    <w:rsid w:val="004F304D"/>
    <w:rsid w:val="004F3234"/>
    <w:rsid w:val="004F3DF7"/>
    <w:rsid w:val="004F4294"/>
    <w:rsid w:val="004F43C4"/>
    <w:rsid w:val="004F44EA"/>
    <w:rsid w:val="004F45C5"/>
    <w:rsid w:val="004F52A0"/>
    <w:rsid w:val="004F5396"/>
    <w:rsid w:val="004F5BD2"/>
    <w:rsid w:val="004F5C2D"/>
    <w:rsid w:val="004F6436"/>
    <w:rsid w:val="004F68CC"/>
    <w:rsid w:val="004F6DE4"/>
    <w:rsid w:val="004F7152"/>
    <w:rsid w:val="004F7A7B"/>
    <w:rsid w:val="005006E7"/>
    <w:rsid w:val="00500EB0"/>
    <w:rsid w:val="00500F06"/>
    <w:rsid w:val="005016B8"/>
    <w:rsid w:val="00501898"/>
    <w:rsid w:val="00501F03"/>
    <w:rsid w:val="00504908"/>
    <w:rsid w:val="00505443"/>
    <w:rsid w:val="00505FA9"/>
    <w:rsid w:val="00506093"/>
    <w:rsid w:val="00506C1C"/>
    <w:rsid w:val="005078B5"/>
    <w:rsid w:val="00510624"/>
    <w:rsid w:val="00510AEB"/>
    <w:rsid w:val="00511553"/>
    <w:rsid w:val="005117BE"/>
    <w:rsid w:val="00511FA6"/>
    <w:rsid w:val="00512688"/>
    <w:rsid w:val="005132A6"/>
    <w:rsid w:val="005134D8"/>
    <w:rsid w:val="00513F25"/>
    <w:rsid w:val="00514D3C"/>
    <w:rsid w:val="0051512A"/>
    <w:rsid w:val="005155FA"/>
    <w:rsid w:val="00516475"/>
    <w:rsid w:val="005166FD"/>
    <w:rsid w:val="005200FA"/>
    <w:rsid w:val="0052124D"/>
    <w:rsid w:val="00521275"/>
    <w:rsid w:val="00521CB9"/>
    <w:rsid w:val="00521FDB"/>
    <w:rsid w:val="00522234"/>
    <w:rsid w:val="005230F6"/>
    <w:rsid w:val="00523504"/>
    <w:rsid w:val="00523ABA"/>
    <w:rsid w:val="00525CF3"/>
    <w:rsid w:val="00526B7B"/>
    <w:rsid w:val="00526CBC"/>
    <w:rsid w:val="0052787B"/>
    <w:rsid w:val="0053130E"/>
    <w:rsid w:val="0053277A"/>
    <w:rsid w:val="00532DC9"/>
    <w:rsid w:val="005339FC"/>
    <w:rsid w:val="00533C5D"/>
    <w:rsid w:val="00533D01"/>
    <w:rsid w:val="00533ED7"/>
    <w:rsid w:val="00534445"/>
    <w:rsid w:val="00534899"/>
    <w:rsid w:val="00535375"/>
    <w:rsid w:val="00536A85"/>
    <w:rsid w:val="00536BFE"/>
    <w:rsid w:val="00537020"/>
    <w:rsid w:val="005410F8"/>
    <w:rsid w:val="00541253"/>
    <w:rsid w:val="00541941"/>
    <w:rsid w:val="005423D9"/>
    <w:rsid w:val="00542CDA"/>
    <w:rsid w:val="00542DE6"/>
    <w:rsid w:val="00543E6B"/>
    <w:rsid w:val="00544AEA"/>
    <w:rsid w:val="00544C18"/>
    <w:rsid w:val="0054620C"/>
    <w:rsid w:val="00546C49"/>
    <w:rsid w:val="00546D2C"/>
    <w:rsid w:val="005471ED"/>
    <w:rsid w:val="005476DE"/>
    <w:rsid w:val="005502C1"/>
    <w:rsid w:val="005503D4"/>
    <w:rsid w:val="00550691"/>
    <w:rsid w:val="00550F00"/>
    <w:rsid w:val="00551B8D"/>
    <w:rsid w:val="005523D8"/>
    <w:rsid w:val="00553E73"/>
    <w:rsid w:val="00554877"/>
    <w:rsid w:val="005551CD"/>
    <w:rsid w:val="00555AFF"/>
    <w:rsid w:val="0055622A"/>
    <w:rsid w:val="00560253"/>
    <w:rsid w:val="00561545"/>
    <w:rsid w:val="00561C81"/>
    <w:rsid w:val="005620FB"/>
    <w:rsid w:val="00562357"/>
    <w:rsid w:val="00562412"/>
    <w:rsid w:val="005626A4"/>
    <w:rsid w:val="005627F0"/>
    <w:rsid w:val="00563433"/>
    <w:rsid w:val="005641E6"/>
    <w:rsid w:val="00564FBC"/>
    <w:rsid w:val="005651E6"/>
    <w:rsid w:val="005664A2"/>
    <w:rsid w:val="00566FA8"/>
    <w:rsid w:val="00567408"/>
    <w:rsid w:val="00567FCC"/>
    <w:rsid w:val="00570124"/>
    <w:rsid w:val="00571A7C"/>
    <w:rsid w:val="00571D7A"/>
    <w:rsid w:val="00572202"/>
    <w:rsid w:val="00572A0B"/>
    <w:rsid w:val="00572CF1"/>
    <w:rsid w:val="00572F33"/>
    <w:rsid w:val="00573190"/>
    <w:rsid w:val="00573650"/>
    <w:rsid w:val="00573A39"/>
    <w:rsid w:val="00573B69"/>
    <w:rsid w:val="005746C8"/>
    <w:rsid w:val="005755E0"/>
    <w:rsid w:val="00575771"/>
    <w:rsid w:val="005759A5"/>
    <w:rsid w:val="005766D2"/>
    <w:rsid w:val="00576E61"/>
    <w:rsid w:val="00577089"/>
    <w:rsid w:val="0057759C"/>
    <w:rsid w:val="005778EC"/>
    <w:rsid w:val="00577AB2"/>
    <w:rsid w:val="00577E7B"/>
    <w:rsid w:val="0058099B"/>
    <w:rsid w:val="005809D4"/>
    <w:rsid w:val="00582339"/>
    <w:rsid w:val="00583F00"/>
    <w:rsid w:val="00584189"/>
    <w:rsid w:val="005841E6"/>
    <w:rsid w:val="00584D33"/>
    <w:rsid w:val="0058587E"/>
    <w:rsid w:val="00585C99"/>
    <w:rsid w:val="005865A7"/>
    <w:rsid w:val="00587144"/>
    <w:rsid w:val="005902C9"/>
    <w:rsid w:val="005908CE"/>
    <w:rsid w:val="0059139C"/>
    <w:rsid w:val="005916D6"/>
    <w:rsid w:val="00592582"/>
    <w:rsid w:val="00593158"/>
    <w:rsid w:val="005931C9"/>
    <w:rsid w:val="00593382"/>
    <w:rsid w:val="0059497C"/>
    <w:rsid w:val="00594BA1"/>
    <w:rsid w:val="00594CAE"/>
    <w:rsid w:val="0059505B"/>
    <w:rsid w:val="00595235"/>
    <w:rsid w:val="0059593E"/>
    <w:rsid w:val="00595FCA"/>
    <w:rsid w:val="0059641E"/>
    <w:rsid w:val="00596997"/>
    <w:rsid w:val="00596BDC"/>
    <w:rsid w:val="005972C5"/>
    <w:rsid w:val="005975CE"/>
    <w:rsid w:val="00597D30"/>
    <w:rsid w:val="00597E15"/>
    <w:rsid w:val="005A043C"/>
    <w:rsid w:val="005A13D9"/>
    <w:rsid w:val="005A1649"/>
    <w:rsid w:val="005A16F5"/>
    <w:rsid w:val="005A2118"/>
    <w:rsid w:val="005A2270"/>
    <w:rsid w:val="005A2B26"/>
    <w:rsid w:val="005A316F"/>
    <w:rsid w:val="005A4853"/>
    <w:rsid w:val="005A5993"/>
    <w:rsid w:val="005A5B20"/>
    <w:rsid w:val="005A6B8E"/>
    <w:rsid w:val="005A721A"/>
    <w:rsid w:val="005A7ADF"/>
    <w:rsid w:val="005A7B83"/>
    <w:rsid w:val="005B0599"/>
    <w:rsid w:val="005B1511"/>
    <w:rsid w:val="005B1525"/>
    <w:rsid w:val="005B1549"/>
    <w:rsid w:val="005B1EF8"/>
    <w:rsid w:val="005B2FD7"/>
    <w:rsid w:val="005B3FA3"/>
    <w:rsid w:val="005B41DF"/>
    <w:rsid w:val="005B4D08"/>
    <w:rsid w:val="005B4D74"/>
    <w:rsid w:val="005B5503"/>
    <w:rsid w:val="005B59A1"/>
    <w:rsid w:val="005B6B31"/>
    <w:rsid w:val="005B7B22"/>
    <w:rsid w:val="005C09FD"/>
    <w:rsid w:val="005C0E1E"/>
    <w:rsid w:val="005C1D12"/>
    <w:rsid w:val="005C1F35"/>
    <w:rsid w:val="005C20D8"/>
    <w:rsid w:val="005C217B"/>
    <w:rsid w:val="005C250C"/>
    <w:rsid w:val="005C25E9"/>
    <w:rsid w:val="005C2AFB"/>
    <w:rsid w:val="005C3086"/>
    <w:rsid w:val="005C4236"/>
    <w:rsid w:val="005C425A"/>
    <w:rsid w:val="005C4B30"/>
    <w:rsid w:val="005C4F1B"/>
    <w:rsid w:val="005C51BB"/>
    <w:rsid w:val="005C53F1"/>
    <w:rsid w:val="005C5A35"/>
    <w:rsid w:val="005C5B64"/>
    <w:rsid w:val="005C5D41"/>
    <w:rsid w:val="005C5FEE"/>
    <w:rsid w:val="005C6D8C"/>
    <w:rsid w:val="005C7288"/>
    <w:rsid w:val="005C74CF"/>
    <w:rsid w:val="005C7522"/>
    <w:rsid w:val="005D0EDB"/>
    <w:rsid w:val="005D25EA"/>
    <w:rsid w:val="005D2AEB"/>
    <w:rsid w:val="005D37CA"/>
    <w:rsid w:val="005D3A3F"/>
    <w:rsid w:val="005D4C74"/>
    <w:rsid w:val="005D5392"/>
    <w:rsid w:val="005D593A"/>
    <w:rsid w:val="005D5B28"/>
    <w:rsid w:val="005D5F48"/>
    <w:rsid w:val="005D6BB9"/>
    <w:rsid w:val="005D6D91"/>
    <w:rsid w:val="005D716C"/>
    <w:rsid w:val="005D73F8"/>
    <w:rsid w:val="005D7D1D"/>
    <w:rsid w:val="005D7D5A"/>
    <w:rsid w:val="005D7F74"/>
    <w:rsid w:val="005E0D85"/>
    <w:rsid w:val="005E1CCC"/>
    <w:rsid w:val="005E2D70"/>
    <w:rsid w:val="005E2D9C"/>
    <w:rsid w:val="005E3460"/>
    <w:rsid w:val="005E36A8"/>
    <w:rsid w:val="005E3953"/>
    <w:rsid w:val="005E4905"/>
    <w:rsid w:val="005E49CE"/>
    <w:rsid w:val="005E5794"/>
    <w:rsid w:val="005E659E"/>
    <w:rsid w:val="005E71BD"/>
    <w:rsid w:val="005F04D8"/>
    <w:rsid w:val="005F13A5"/>
    <w:rsid w:val="005F1AA0"/>
    <w:rsid w:val="005F284B"/>
    <w:rsid w:val="005F2A3B"/>
    <w:rsid w:val="005F34A2"/>
    <w:rsid w:val="005F45B6"/>
    <w:rsid w:val="005F4F0F"/>
    <w:rsid w:val="005F55E8"/>
    <w:rsid w:val="005F5B0B"/>
    <w:rsid w:val="005F671E"/>
    <w:rsid w:val="005F684E"/>
    <w:rsid w:val="005F71EA"/>
    <w:rsid w:val="005F71F1"/>
    <w:rsid w:val="0060074D"/>
    <w:rsid w:val="0060086B"/>
    <w:rsid w:val="00600C2E"/>
    <w:rsid w:val="006024F7"/>
    <w:rsid w:val="00603542"/>
    <w:rsid w:val="00603AD9"/>
    <w:rsid w:val="00603E5C"/>
    <w:rsid w:val="006048DC"/>
    <w:rsid w:val="00604E34"/>
    <w:rsid w:val="0060515E"/>
    <w:rsid w:val="00605450"/>
    <w:rsid w:val="00605986"/>
    <w:rsid w:val="00605C90"/>
    <w:rsid w:val="006062CC"/>
    <w:rsid w:val="006062EB"/>
    <w:rsid w:val="006066F4"/>
    <w:rsid w:val="00607630"/>
    <w:rsid w:val="00610171"/>
    <w:rsid w:val="00610CE4"/>
    <w:rsid w:val="00611123"/>
    <w:rsid w:val="006118F1"/>
    <w:rsid w:val="00612043"/>
    <w:rsid w:val="006125F4"/>
    <w:rsid w:val="00612F74"/>
    <w:rsid w:val="0061316A"/>
    <w:rsid w:val="006135EA"/>
    <w:rsid w:val="0061395A"/>
    <w:rsid w:val="00613A82"/>
    <w:rsid w:val="0061433C"/>
    <w:rsid w:val="00614B87"/>
    <w:rsid w:val="0061505B"/>
    <w:rsid w:val="006155FB"/>
    <w:rsid w:val="006162C2"/>
    <w:rsid w:val="00616488"/>
    <w:rsid w:val="00616515"/>
    <w:rsid w:val="0061681C"/>
    <w:rsid w:val="00616A7D"/>
    <w:rsid w:val="00616E0B"/>
    <w:rsid w:val="00617562"/>
    <w:rsid w:val="00621259"/>
    <w:rsid w:val="00621B98"/>
    <w:rsid w:val="00621D30"/>
    <w:rsid w:val="00621FA9"/>
    <w:rsid w:val="00622599"/>
    <w:rsid w:val="00624812"/>
    <w:rsid w:val="00624A85"/>
    <w:rsid w:val="006261F2"/>
    <w:rsid w:val="00626421"/>
    <w:rsid w:val="00627E15"/>
    <w:rsid w:val="006308D4"/>
    <w:rsid w:val="00630B38"/>
    <w:rsid w:val="0063239D"/>
    <w:rsid w:val="006324C8"/>
    <w:rsid w:val="006343B7"/>
    <w:rsid w:val="00634C54"/>
    <w:rsid w:val="006351D8"/>
    <w:rsid w:val="0063522C"/>
    <w:rsid w:val="006355A2"/>
    <w:rsid w:val="00635654"/>
    <w:rsid w:val="00635993"/>
    <w:rsid w:val="006366B7"/>
    <w:rsid w:val="006406D5"/>
    <w:rsid w:val="006407B3"/>
    <w:rsid w:val="006412AC"/>
    <w:rsid w:val="006412D4"/>
    <w:rsid w:val="006413EB"/>
    <w:rsid w:val="00642367"/>
    <w:rsid w:val="00642A5D"/>
    <w:rsid w:val="006441D8"/>
    <w:rsid w:val="00645297"/>
    <w:rsid w:val="0064551D"/>
    <w:rsid w:val="00645A73"/>
    <w:rsid w:val="00645C0F"/>
    <w:rsid w:val="006473C5"/>
    <w:rsid w:val="0065007C"/>
    <w:rsid w:val="0065017D"/>
    <w:rsid w:val="00650235"/>
    <w:rsid w:val="00650973"/>
    <w:rsid w:val="0065264C"/>
    <w:rsid w:val="00652F79"/>
    <w:rsid w:val="0065373E"/>
    <w:rsid w:val="006545E2"/>
    <w:rsid w:val="00655C16"/>
    <w:rsid w:val="00656556"/>
    <w:rsid w:val="006575A2"/>
    <w:rsid w:val="00657777"/>
    <w:rsid w:val="006577C8"/>
    <w:rsid w:val="00657CC9"/>
    <w:rsid w:val="006600AE"/>
    <w:rsid w:val="006605B9"/>
    <w:rsid w:val="00663B86"/>
    <w:rsid w:val="00664C4B"/>
    <w:rsid w:val="00666491"/>
    <w:rsid w:val="006674B9"/>
    <w:rsid w:val="006678C8"/>
    <w:rsid w:val="00667E7E"/>
    <w:rsid w:val="00670355"/>
    <w:rsid w:val="0067097E"/>
    <w:rsid w:val="00670D01"/>
    <w:rsid w:val="006727A4"/>
    <w:rsid w:val="0067303F"/>
    <w:rsid w:val="0067339A"/>
    <w:rsid w:val="00673C70"/>
    <w:rsid w:val="00675D73"/>
    <w:rsid w:val="00676282"/>
    <w:rsid w:val="00676963"/>
    <w:rsid w:val="00677B1E"/>
    <w:rsid w:val="006801A9"/>
    <w:rsid w:val="006803AD"/>
    <w:rsid w:val="00680491"/>
    <w:rsid w:val="0068105C"/>
    <w:rsid w:val="00681381"/>
    <w:rsid w:val="00681EE5"/>
    <w:rsid w:val="00682345"/>
    <w:rsid w:val="006823C5"/>
    <w:rsid w:val="00682710"/>
    <w:rsid w:val="00684375"/>
    <w:rsid w:val="006844BD"/>
    <w:rsid w:val="00686319"/>
    <w:rsid w:val="0068646F"/>
    <w:rsid w:val="00686A2A"/>
    <w:rsid w:val="00687EA8"/>
    <w:rsid w:val="006905F6"/>
    <w:rsid w:val="0069079A"/>
    <w:rsid w:val="00690FC3"/>
    <w:rsid w:val="006914F2"/>
    <w:rsid w:val="0069297F"/>
    <w:rsid w:val="00693793"/>
    <w:rsid w:val="00693DDE"/>
    <w:rsid w:val="00694A1E"/>
    <w:rsid w:val="00695471"/>
    <w:rsid w:val="006954B2"/>
    <w:rsid w:val="00696D5E"/>
    <w:rsid w:val="006971CD"/>
    <w:rsid w:val="006975A2"/>
    <w:rsid w:val="006A0686"/>
    <w:rsid w:val="006A070D"/>
    <w:rsid w:val="006A1BAF"/>
    <w:rsid w:val="006A1DD7"/>
    <w:rsid w:val="006A1DF6"/>
    <w:rsid w:val="006A2DC1"/>
    <w:rsid w:val="006A31F0"/>
    <w:rsid w:val="006A399E"/>
    <w:rsid w:val="006A4026"/>
    <w:rsid w:val="006A43D6"/>
    <w:rsid w:val="006A45E3"/>
    <w:rsid w:val="006A63D0"/>
    <w:rsid w:val="006A6563"/>
    <w:rsid w:val="006A6858"/>
    <w:rsid w:val="006A68B7"/>
    <w:rsid w:val="006A7403"/>
    <w:rsid w:val="006B0014"/>
    <w:rsid w:val="006B0124"/>
    <w:rsid w:val="006B014E"/>
    <w:rsid w:val="006B0623"/>
    <w:rsid w:val="006B0A86"/>
    <w:rsid w:val="006B0E6E"/>
    <w:rsid w:val="006B0E9D"/>
    <w:rsid w:val="006B13C3"/>
    <w:rsid w:val="006B1430"/>
    <w:rsid w:val="006B15AF"/>
    <w:rsid w:val="006B1F2C"/>
    <w:rsid w:val="006B275D"/>
    <w:rsid w:val="006B31AC"/>
    <w:rsid w:val="006B3637"/>
    <w:rsid w:val="006B723A"/>
    <w:rsid w:val="006B7C9C"/>
    <w:rsid w:val="006C099E"/>
    <w:rsid w:val="006C1251"/>
    <w:rsid w:val="006C13ED"/>
    <w:rsid w:val="006C17C8"/>
    <w:rsid w:val="006C1E6C"/>
    <w:rsid w:val="006C215C"/>
    <w:rsid w:val="006C2791"/>
    <w:rsid w:val="006C2F38"/>
    <w:rsid w:val="006C322C"/>
    <w:rsid w:val="006C362B"/>
    <w:rsid w:val="006C42D4"/>
    <w:rsid w:val="006C4A6A"/>
    <w:rsid w:val="006C5454"/>
    <w:rsid w:val="006C5816"/>
    <w:rsid w:val="006C63CD"/>
    <w:rsid w:val="006D091A"/>
    <w:rsid w:val="006D1E9D"/>
    <w:rsid w:val="006D2444"/>
    <w:rsid w:val="006D2C58"/>
    <w:rsid w:val="006D4314"/>
    <w:rsid w:val="006D52E7"/>
    <w:rsid w:val="006D5D9C"/>
    <w:rsid w:val="006D5F4C"/>
    <w:rsid w:val="006D5FBB"/>
    <w:rsid w:val="006D60E8"/>
    <w:rsid w:val="006D6920"/>
    <w:rsid w:val="006D7793"/>
    <w:rsid w:val="006D78A0"/>
    <w:rsid w:val="006E26F5"/>
    <w:rsid w:val="006E3714"/>
    <w:rsid w:val="006E3868"/>
    <w:rsid w:val="006E3B78"/>
    <w:rsid w:val="006E3EB2"/>
    <w:rsid w:val="006E48CD"/>
    <w:rsid w:val="006E4EF2"/>
    <w:rsid w:val="006E5CFA"/>
    <w:rsid w:val="006E5FDC"/>
    <w:rsid w:val="006E608D"/>
    <w:rsid w:val="006E6B89"/>
    <w:rsid w:val="006F04B0"/>
    <w:rsid w:val="006F0A63"/>
    <w:rsid w:val="006F1734"/>
    <w:rsid w:val="006F204A"/>
    <w:rsid w:val="006F2326"/>
    <w:rsid w:val="006F2919"/>
    <w:rsid w:val="006F3190"/>
    <w:rsid w:val="006F3EAA"/>
    <w:rsid w:val="006F48C3"/>
    <w:rsid w:val="006F4D09"/>
    <w:rsid w:val="006F5299"/>
    <w:rsid w:val="006F5362"/>
    <w:rsid w:val="006F5DF0"/>
    <w:rsid w:val="006F73DA"/>
    <w:rsid w:val="006F74C8"/>
    <w:rsid w:val="00700578"/>
    <w:rsid w:val="00701F04"/>
    <w:rsid w:val="007024D5"/>
    <w:rsid w:val="00702C05"/>
    <w:rsid w:val="00703051"/>
    <w:rsid w:val="007032D2"/>
    <w:rsid w:val="007036D2"/>
    <w:rsid w:val="00703B10"/>
    <w:rsid w:val="00703C91"/>
    <w:rsid w:val="007046A5"/>
    <w:rsid w:val="007049B2"/>
    <w:rsid w:val="0070718D"/>
    <w:rsid w:val="00707292"/>
    <w:rsid w:val="00707B4E"/>
    <w:rsid w:val="00707B7E"/>
    <w:rsid w:val="00707BFC"/>
    <w:rsid w:val="007101E9"/>
    <w:rsid w:val="00710AB2"/>
    <w:rsid w:val="00710BD5"/>
    <w:rsid w:val="00711761"/>
    <w:rsid w:val="007140B0"/>
    <w:rsid w:val="00714443"/>
    <w:rsid w:val="00714AF3"/>
    <w:rsid w:val="00714C4E"/>
    <w:rsid w:val="007157D5"/>
    <w:rsid w:val="00715AA0"/>
    <w:rsid w:val="00715B94"/>
    <w:rsid w:val="00716F0E"/>
    <w:rsid w:val="007177C1"/>
    <w:rsid w:val="007202B8"/>
    <w:rsid w:val="00720318"/>
    <w:rsid w:val="00720E0F"/>
    <w:rsid w:val="00723417"/>
    <w:rsid w:val="0072364E"/>
    <w:rsid w:val="00723C92"/>
    <w:rsid w:val="0072403E"/>
    <w:rsid w:val="007241B6"/>
    <w:rsid w:val="00724870"/>
    <w:rsid w:val="00725010"/>
    <w:rsid w:val="007254DE"/>
    <w:rsid w:val="0072594A"/>
    <w:rsid w:val="00726D9E"/>
    <w:rsid w:val="00726EFB"/>
    <w:rsid w:val="007275EE"/>
    <w:rsid w:val="00727B2F"/>
    <w:rsid w:val="00730552"/>
    <w:rsid w:val="00732A3A"/>
    <w:rsid w:val="00732B2A"/>
    <w:rsid w:val="00732B7E"/>
    <w:rsid w:val="00732D96"/>
    <w:rsid w:val="00733639"/>
    <w:rsid w:val="007341C4"/>
    <w:rsid w:val="00734513"/>
    <w:rsid w:val="00734C53"/>
    <w:rsid w:val="007351B9"/>
    <w:rsid w:val="007354D9"/>
    <w:rsid w:val="00735626"/>
    <w:rsid w:val="00735BF3"/>
    <w:rsid w:val="00736428"/>
    <w:rsid w:val="007366FB"/>
    <w:rsid w:val="00736877"/>
    <w:rsid w:val="007368EC"/>
    <w:rsid w:val="00736DD3"/>
    <w:rsid w:val="00736EDD"/>
    <w:rsid w:val="00740A6E"/>
    <w:rsid w:val="00741C95"/>
    <w:rsid w:val="007427B8"/>
    <w:rsid w:val="00742B19"/>
    <w:rsid w:val="00742C77"/>
    <w:rsid w:val="00743555"/>
    <w:rsid w:val="00743B44"/>
    <w:rsid w:val="00744140"/>
    <w:rsid w:val="00744D70"/>
    <w:rsid w:val="00744DB1"/>
    <w:rsid w:val="00745318"/>
    <w:rsid w:val="00745812"/>
    <w:rsid w:val="00745835"/>
    <w:rsid w:val="00745930"/>
    <w:rsid w:val="00745EDA"/>
    <w:rsid w:val="00745F3C"/>
    <w:rsid w:val="0074605F"/>
    <w:rsid w:val="00746BA3"/>
    <w:rsid w:val="00746CB6"/>
    <w:rsid w:val="00747618"/>
    <w:rsid w:val="0075095C"/>
    <w:rsid w:val="0075288A"/>
    <w:rsid w:val="00752AA6"/>
    <w:rsid w:val="00752DC0"/>
    <w:rsid w:val="00753FE4"/>
    <w:rsid w:val="00754C66"/>
    <w:rsid w:val="00754C8E"/>
    <w:rsid w:val="007565E2"/>
    <w:rsid w:val="0075685C"/>
    <w:rsid w:val="00756A76"/>
    <w:rsid w:val="007601F1"/>
    <w:rsid w:val="00760487"/>
    <w:rsid w:val="00762498"/>
    <w:rsid w:val="007628D2"/>
    <w:rsid w:val="00762BB7"/>
    <w:rsid w:val="00762CD9"/>
    <w:rsid w:val="00763A95"/>
    <w:rsid w:val="00763C38"/>
    <w:rsid w:val="00763E2A"/>
    <w:rsid w:val="00764068"/>
    <w:rsid w:val="00764271"/>
    <w:rsid w:val="00764BF9"/>
    <w:rsid w:val="00765071"/>
    <w:rsid w:val="007655D8"/>
    <w:rsid w:val="0076591A"/>
    <w:rsid w:val="00766C8A"/>
    <w:rsid w:val="00766CE6"/>
    <w:rsid w:val="00766F57"/>
    <w:rsid w:val="0076710F"/>
    <w:rsid w:val="007671DE"/>
    <w:rsid w:val="007700BB"/>
    <w:rsid w:val="00770234"/>
    <w:rsid w:val="007705AD"/>
    <w:rsid w:val="00770729"/>
    <w:rsid w:val="00770741"/>
    <w:rsid w:val="00770924"/>
    <w:rsid w:val="007717D1"/>
    <w:rsid w:val="00772431"/>
    <w:rsid w:val="007725DB"/>
    <w:rsid w:val="00773117"/>
    <w:rsid w:val="00773143"/>
    <w:rsid w:val="00773811"/>
    <w:rsid w:val="007743CE"/>
    <w:rsid w:val="0077476A"/>
    <w:rsid w:val="0077481A"/>
    <w:rsid w:val="007763ED"/>
    <w:rsid w:val="00776FD6"/>
    <w:rsid w:val="007770AC"/>
    <w:rsid w:val="00777F04"/>
    <w:rsid w:val="00780CDA"/>
    <w:rsid w:val="00780D77"/>
    <w:rsid w:val="00780F5F"/>
    <w:rsid w:val="00781611"/>
    <w:rsid w:val="0078186D"/>
    <w:rsid w:val="0078255E"/>
    <w:rsid w:val="007829B7"/>
    <w:rsid w:val="00782EF7"/>
    <w:rsid w:val="00782F33"/>
    <w:rsid w:val="00783172"/>
    <w:rsid w:val="00784456"/>
    <w:rsid w:val="007844DB"/>
    <w:rsid w:val="007845A1"/>
    <w:rsid w:val="007846CF"/>
    <w:rsid w:val="007852D6"/>
    <w:rsid w:val="00785515"/>
    <w:rsid w:val="00785625"/>
    <w:rsid w:val="0078735E"/>
    <w:rsid w:val="007877F3"/>
    <w:rsid w:val="007903C6"/>
    <w:rsid w:val="0079157C"/>
    <w:rsid w:val="0079282A"/>
    <w:rsid w:val="0079316E"/>
    <w:rsid w:val="007955E1"/>
    <w:rsid w:val="007959F6"/>
    <w:rsid w:val="00795B6E"/>
    <w:rsid w:val="00796B69"/>
    <w:rsid w:val="007971B1"/>
    <w:rsid w:val="00797400"/>
    <w:rsid w:val="007A0596"/>
    <w:rsid w:val="007A0AFC"/>
    <w:rsid w:val="007A0B38"/>
    <w:rsid w:val="007A3592"/>
    <w:rsid w:val="007A35EC"/>
    <w:rsid w:val="007A4392"/>
    <w:rsid w:val="007A4D09"/>
    <w:rsid w:val="007A74D3"/>
    <w:rsid w:val="007A7CCC"/>
    <w:rsid w:val="007A7E54"/>
    <w:rsid w:val="007B06E8"/>
    <w:rsid w:val="007B1112"/>
    <w:rsid w:val="007B11F7"/>
    <w:rsid w:val="007B1A34"/>
    <w:rsid w:val="007B1EBB"/>
    <w:rsid w:val="007B24AD"/>
    <w:rsid w:val="007B3412"/>
    <w:rsid w:val="007B3E11"/>
    <w:rsid w:val="007B4358"/>
    <w:rsid w:val="007B4BA5"/>
    <w:rsid w:val="007B58DB"/>
    <w:rsid w:val="007B66C5"/>
    <w:rsid w:val="007B6E3D"/>
    <w:rsid w:val="007B7C83"/>
    <w:rsid w:val="007B7E16"/>
    <w:rsid w:val="007C0A91"/>
    <w:rsid w:val="007C1183"/>
    <w:rsid w:val="007C12B5"/>
    <w:rsid w:val="007C155D"/>
    <w:rsid w:val="007C1EDC"/>
    <w:rsid w:val="007C20F2"/>
    <w:rsid w:val="007C35EA"/>
    <w:rsid w:val="007C3651"/>
    <w:rsid w:val="007C421D"/>
    <w:rsid w:val="007C507D"/>
    <w:rsid w:val="007C54E8"/>
    <w:rsid w:val="007C6173"/>
    <w:rsid w:val="007C6485"/>
    <w:rsid w:val="007C6BC5"/>
    <w:rsid w:val="007C7CF8"/>
    <w:rsid w:val="007C7E54"/>
    <w:rsid w:val="007D0693"/>
    <w:rsid w:val="007D211C"/>
    <w:rsid w:val="007D3560"/>
    <w:rsid w:val="007D4189"/>
    <w:rsid w:val="007D4C7F"/>
    <w:rsid w:val="007D56C6"/>
    <w:rsid w:val="007D5C2F"/>
    <w:rsid w:val="007D7C02"/>
    <w:rsid w:val="007E09CF"/>
    <w:rsid w:val="007E44AE"/>
    <w:rsid w:val="007E472C"/>
    <w:rsid w:val="007E5650"/>
    <w:rsid w:val="007E5D12"/>
    <w:rsid w:val="007E5D7B"/>
    <w:rsid w:val="007E6459"/>
    <w:rsid w:val="007E7202"/>
    <w:rsid w:val="007E7846"/>
    <w:rsid w:val="007F1281"/>
    <w:rsid w:val="007F1567"/>
    <w:rsid w:val="007F18BD"/>
    <w:rsid w:val="007F1AF7"/>
    <w:rsid w:val="007F252C"/>
    <w:rsid w:val="007F30E3"/>
    <w:rsid w:val="007F3129"/>
    <w:rsid w:val="007F5FAC"/>
    <w:rsid w:val="007F6790"/>
    <w:rsid w:val="007F69CA"/>
    <w:rsid w:val="007F6A5A"/>
    <w:rsid w:val="007F7BD7"/>
    <w:rsid w:val="00800D7C"/>
    <w:rsid w:val="00800DA5"/>
    <w:rsid w:val="00800E61"/>
    <w:rsid w:val="00802073"/>
    <w:rsid w:val="00802A37"/>
    <w:rsid w:val="00803140"/>
    <w:rsid w:val="0080343B"/>
    <w:rsid w:val="0080450E"/>
    <w:rsid w:val="00804518"/>
    <w:rsid w:val="00804899"/>
    <w:rsid w:val="00807842"/>
    <w:rsid w:val="008104B2"/>
    <w:rsid w:val="00810EAF"/>
    <w:rsid w:val="008110CA"/>
    <w:rsid w:val="0081122E"/>
    <w:rsid w:val="00811387"/>
    <w:rsid w:val="0081256C"/>
    <w:rsid w:val="00812AC1"/>
    <w:rsid w:val="00812D20"/>
    <w:rsid w:val="0081409B"/>
    <w:rsid w:val="00814C03"/>
    <w:rsid w:val="00815411"/>
    <w:rsid w:val="008154ED"/>
    <w:rsid w:val="00816459"/>
    <w:rsid w:val="00816891"/>
    <w:rsid w:val="00816AE1"/>
    <w:rsid w:val="00816E0B"/>
    <w:rsid w:val="0081703A"/>
    <w:rsid w:val="008174C2"/>
    <w:rsid w:val="00820E71"/>
    <w:rsid w:val="008210B7"/>
    <w:rsid w:val="0082111D"/>
    <w:rsid w:val="0082195F"/>
    <w:rsid w:val="00821DDD"/>
    <w:rsid w:val="00822A2A"/>
    <w:rsid w:val="00822F79"/>
    <w:rsid w:val="008230B2"/>
    <w:rsid w:val="00823218"/>
    <w:rsid w:val="00823604"/>
    <w:rsid w:val="00824A2D"/>
    <w:rsid w:val="008255CF"/>
    <w:rsid w:val="00826CDF"/>
    <w:rsid w:val="00827B20"/>
    <w:rsid w:val="00827D94"/>
    <w:rsid w:val="0083006B"/>
    <w:rsid w:val="008308CB"/>
    <w:rsid w:val="00830C26"/>
    <w:rsid w:val="00830F35"/>
    <w:rsid w:val="008314C1"/>
    <w:rsid w:val="00831D5E"/>
    <w:rsid w:val="008325C7"/>
    <w:rsid w:val="008332D6"/>
    <w:rsid w:val="008334EC"/>
    <w:rsid w:val="00833ACF"/>
    <w:rsid w:val="0083468B"/>
    <w:rsid w:val="00834A53"/>
    <w:rsid w:val="00836016"/>
    <w:rsid w:val="00836779"/>
    <w:rsid w:val="008368EB"/>
    <w:rsid w:val="00836E82"/>
    <w:rsid w:val="00836F6C"/>
    <w:rsid w:val="0083757A"/>
    <w:rsid w:val="0084140D"/>
    <w:rsid w:val="00841FF5"/>
    <w:rsid w:val="00841FFB"/>
    <w:rsid w:val="00842029"/>
    <w:rsid w:val="00842BC6"/>
    <w:rsid w:val="00843177"/>
    <w:rsid w:val="0084398E"/>
    <w:rsid w:val="008442E5"/>
    <w:rsid w:val="00844960"/>
    <w:rsid w:val="0084568A"/>
    <w:rsid w:val="00846069"/>
    <w:rsid w:val="00846665"/>
    <w:rsid w:val="00846850"/>
    <w:rsid w:val="00846FB8"/>
    <w:rsid w:val="00846FF9"/>
    <w:rsid w:val="0084704D"/>
    <w:rsid w:val="008470BB"/>
    <w:rsid w:val="0084750F"/>
    <w:rsid w:val="00847F8A"/>
    <w:rsid w:val="00850055"/>
    <w:rsid w:val="00850B2C"/>
    <w:rsid w:val="00850F9A"/>
    <w:rsid w:val="008518B7"/>
    <w:rsid w:val="00851A7A"/>
    <w:rsid w:val="00851E42"/>
    <w:rsid w:val="00852629"/>
    <w:rsid w:val="0085268B"/>
    <w:rsid w:val="008529B5"/>
    <w:rsid w:val="008535F1"/>
    <w:rsid w:val="008539D3"/>
    <w:rsid w:val="00854551"/>
    <w:rsid w:val="00854570"/>
    <w:rsid w:val="00854F91"/>
    <w:rsid w:val="008554EA"/>
    <w:rsid w:val="00856461"/>
    <w:rsid w:val="008565FB"/>
    <w:rsid w:val="008576B8"/>
    <w:rsid w:val="00860785"/>
    <w:rsid w:val="00860EB9"/>
    <w:rsid w:val="008613BD"/>
    <w:rsid w:val="00861948"/>
    <w:rsid w:val="00861D56"/>
    <w:rsid w:val="00863A7A"/>
    <w:rsid w:val="00864483"/>
    <w:rsid w:val="00864616"/>
    <w:rsid w:val="00864734"/>
    <w:rsid w:val="00864CDD"/>
    <w:rsid w:val="008651B5"/>
    <w:rsid w:val="00865C27"/>
    <w:rsid w:val="00867991"/>
    <w:rsid w:val="00870326"/>
    <w:rsid w:val="00870C0D"/>
    <w:rsid w:val="00870DEB"/>
    <w:rsid w:val="008722E0"/>
    <w:rsid w:val="008726A0"/>
    <w:rsid w:val="00874FEA"/>
    <w:rsid w:val="00876358"/>
    <w:rsid w:val="0087755E"/>
    <w:rsid w:val="00880199"/>
    <w:rsid w:val="00880513"/>
    <w:rsid w:val="00880E42"/>
    <w:rsid w:val="0088123E"/>
    <w:rsid w:val="00881CB6"/>
    <w:rsid w:val="00882AFA"/>
    <w:rsid w:val="00883C4A"/>
    <w:rsid w:val="008845C8"/>
    <w:rsid w:val="008854B6"/>
    <w:rsid w:val="00885D82"/>
    <w:rsid w:val="008860F0"/>
    <w:rsid w:val="00886F11"/>
    <w:rsid w:val="00887473"/>
    <w:rsid w:val="0088786D"/>
    <w:rsid w:val="00890F6F"/>
    <w:rsid w:val="008910FF"/>
    <w:rsid w:val="00892490"/>
    <w:rsid w:val="008924B7"/>
    <w:rsid w:val="0089376A"/>
    <w:rsid w:val="00893B7D"/>
    <w:rsid w:val="008948A5"/>
    <w:rsid w:val="00894EE8"/>
    <w:rsid w:val="00895498"/>
    <w:rsid w:val="008954FE"/>
    <w:rsid w:val="00895A48"/>
    <w:rsid w:val="00896160"/>
    <w:rsid w:val="008961F7"/>
    <w:rsid w:val="008A0A55"/>
    <w:rsid w:val="008A0EC2"/>
    <w:rsid w:val="008A17A5"/>
    <w:rsid w:val="008A1847"/>
    <w:rsid w:val="008A1E35"/>
    <w:rsid w:val="008A24C6"/>
    <w:rsid w:val="008A2D5A"/>
    <w:rsid w:val="008A317D"/>
    <w:rsid w:val="008A435B"/>
    <w:rsid w:val="008A46B1"/>
    <w:rsid w:val="008A4BBA"/>
    <w:rsid w:val="008A4CD0"/>
    <w:rsid w:val="008A522F"/>
    <w:rsid w:val="008A579B"/>
    <w:rsid w:val="008A5BAF"/>
    <w:rsid w:val="008A5C28"/>
    <w:rsid w:val="008A5E95"/>
    <w:rsid w:val="008A614A"/>
    <w:rsid w:val="008A64FD"/>
    <w:rsid w:val="008A6734"/>
    <w:rsid w:val="008A6909"/>
    <w:rsid w:val="008A74BB"/>
    <w:rsid w:val="008A76E5"/>
    <w:rsid w:val="008A7761"/>
    <w:rsid w:val="008B045E"/>
    <w:rsid w:val="008B141E"/>
    <w:rsid w:val="008B14FA"/>
    <w:rsid w:val="008B17B3"/>
    <w:rsid w:val="008B1AEF"/>
    <w:rsid w:val="008B317F"/>
    <w:rsid w:val="008B3497"/>
    <w:rsid w:val="008B3FA2"/>
    <w:rsid w:val="008B43FD"/>
    <w:rsid w:val="008B60BD"/>
    <w:rsid w:val="008B6634"/>
    <w:rsid w:val="008B793C"/>
    <w:rsid w:val="008B7DC0"/>
    <w:rsid w:val="008C03EB"/>
    <w:rsid w:val="008C0C60"/>
    <w:rsid w:val="008C0DAF"/>
    <w:rsid w:val="008C1016"/>
    <w:rsid w:val="008C1190"/>
    <w:rsid w:val="008C16BC"/>
    <w:rsid w:val="008C284B"/>
    <w:rsid w:val="008C2CEF"/>
    <w:rsid w:val="008C3AFC"/>
    <w:rsid w:val="008C3F61"/>
    <w:rsid w:val="008C4464"/>
    <w:rsid w:val="008C4D76"/>
    <w:rsid w:val="008C6F82"/>
    <w:rsid w:val="008C7ECC"/>
    <w:rsid w:val="008D115A"/>
    <w:rsid w:val="008D1279"/>
    <w:rsid w:val="008D1FB7"/>
    <w:rsid w:val="008D20F5"/>
    <w:rsid w:val="008D2454"/>
    <w:rsid w:val="008D35D7"/>
    <w:rsid w:val="008D44F7"/>
    <w:rsid w:val="008D452A"/>
    <w:rsid w:val="008D4E22"/>
    <w:rsid w:val="008D5B82"/>
    <w:rsid w:val="008D5F25"/>
    <w:rsid w:val="008D71CB"/>
    <w:rsid w:val="008D76F6"/>
    <w:rsid w:val="008D7E6B"/>
    <w:rsid w:val="008E023F"/>
    <w:rsid w:val="008E1C76"/>
    <w:rsid w:val="008E22BD"/>
    <w:rsid w:val="008E2D1A"/>
    <w:rsid w:val="008E3090"/>
    <w:rsid w:val="008E3567"/>
    <w:rsid w:val="008E402C"/>
    <w:rsid w:val="008E485B"/>
    <w:rsid w:val="008E4A04"/>
    <w:rsid w:val="008E4D4E"/>
    <w:rsid w:val="008E4F48"/>
    <w:rsid w:val="008E51EC"/>
    <w:rsid w:val="008E5792"/>
    <w:rsid w:val="008E5CCC"/>
    <w:rsid w:val="008E62BE"/>
    <w:rsid w:val="008E73AE"/>
    <w:rsid w:val="008F00D0"/>
    <w:rsid w:val="008F052E"/>
    <w:rsid w:val="008F0EEB"/>
    <w:rsid w:val="008F1E18"/>
    <w:rsid w:val="008F2BD4"/>
    <w:rsid w:val="008F3488"/>
    <w:rsid w:val="008F41CC"/>
    <w:rsid w:val="008F5B23"/>
    <w:rsid w:val="008F5E08"/>
    <w:rsid w:val="008F60FA"/>
    <w:rsid w:val="008F6EBA"/>
    <w:rsid w:val="008F78E7"/>
    <w:rsid w:val="008F7DA7"/>
    <w:rsid w:val="008F7E55"/>
    <w:rsid w:val="00900E56"/>
    <w:rsid w:val="009023DE"/>
    <w:rsid w:val="00902A84"/>
    <w:rsid w:val="009032F4"/>
    <w:rsid w:val="00903E0F"/>
    <w:rsid w:val="009045D4"/>
    <w:rsid w:val="00904C8F"/>
    <w:rsid w:val="009055E6"/>
    <w:rsid w:val="0090566B"/>
    <w:rsid w:val="00906E72"/>
    <w:rsid w:val="0090719B"/>
    <w:rsid w:val="00907D27"/>
    <w:rsid w:val="009103C7"/>
    <w:rsid w:val="009104A0"/>
    <w:rsid w:val="0091148E"/>
    <w:rsid w:val="00911CFC"/>
    <w:rsid w:val="009129C5"/>
    <w:rsid w:val="0091330C"/>
    <w:rsid w:val="0091332A"/>
    <w:rsid w:val="009134C6"/>
    <w:rsid w:val="009145F1"/>
    <w:rsid w:val="00914C32"/>
    <w:rsid w:val="00915786"/>
    <w:rsid w:val="00917753"/>
    <w:rsid w:val="00917C7A"/>
    <w:rsid w:val="00917E87"/>
    <w:rsid w:val="009208CA"/>
    <w:rsid w:val="0092131E"/>
    <w:rsid w:val="00921996"/>
    <w:rsid w:val="00921DED"/>
    <w:rsid w:val="00923856"/>
    <w:rsid w:val="00923D8E"/>
    <w:rsid w:val="0092441E"/>
    <w:rsid w:val="00924EFE"/>
    <w:rsid w:val="0092504D"/>
    <w:rsid w:val="00925EA9"/>
    <w:rsid w:val="00925F93"/>
    <w:rsid w:val="00926BAF"/>
    <w:rsid w:val="00927965"/>
    <w:rsid w:val="00927F84"/>
    <w:rsid w:val="009308EB"/>
    <w:rsid w:val="00930A52"/>
    <w:rsid w:val="0093127A"/>
    <w:rsid w:val="00933980"/>
    <w:rsid w:val="00933C94"/>
    <w:rsid w:val="00934B47"/>
    <w:rsid w:val="00935D45"/>
    <w:rsid w:val="00936333"/>
    <w:rsid w:val="0093692C"/>
    <w:rsid w:val="00936AA1"/>
    <w:rsid w:val="00936F65"/>
    <w:rsid w:val="0094055D"/>
    <w:rsid w:val="00940645"/>
    <w:rsid w:val="00940666"/>
    <w:rsid w:val="00941216"/>
    <w:rsid w:val="00941DEA"/>
    <w:rsid w:val="00942AAD"/>
    <w:rsid w:val="00942B7B"/>
    <w:rsid w:val="00942B8F"/>
    <w:rsid w:val="009430F8"/>
    <w:rsid w:val="009434EE"/>
    <w:rsid w:val="0094399F"/>
    <w:rsid w:val="00943A31"/>
    <w:rsid w:val="00944258"/>
    <w:rsid w:val="00944373"/>
    <w:rsid w:val="00944EAB"/>
    <w:rsid w:val="00945C47"/>
    <w:rsid w:val="009461D0"/>
    <w:rsid w:val="00946263"/>
    <w:rsid w:val="00946D6C"/>
    <w:rsid w:val="0094757C"/>
    <w:rsid w:val="00947C86"/>
    <w:rsid w:val="009508EF"/>
    <w:rsid w:val="00950B75"/>
    <w:rsid w:val="0095118B"/>
    <w:rsid w:val="00951AA4"/>
    <w:rsid w:val="00951E40"/>
    <w:rsid w:val="0095266F"/>
    <w:rsid w:val="00953336"/>
    <w:rsid w:val="00953693"/>
    <w:rsid w:val="009541BD"/>
    <w:rsid w:val="0095647F"/>
    <w:rsid w:val="00956712"/>
    <w:rsid w:val="0095765D"/>
    <w:rsid w:val="00957719"/>
    <w:rsid w:val="00957AE2"/>
    <w:rsid w:val="00957CBE"/>
    <w:rsid w:val="0096122D"/>
    <w:rsid w:val="00961C95"/>
    <w:rsid w:val="00962EC8"/>
    <w:rsid w:val="0096439F"/>
    <w:rsid w:val="00964918"/>
    <w:rsid w:val="0096695D"/>
    <w:rsid w:val="0096697C"/>
    <w:rsid w:val="009669B9"/>
    <w:rsid w:val="00966FBF"/>
    <w:rsid w:val="009675D8"/>
    <w:rsid w:val="00967811"/>
    <w:rsid w:val="00967EC0"/>
    <w:rsid w:val="00967F4A"/>
    <w:rsid w:val="00967F53"/>
    <w:rsid w:val="00967FC4"/>
    <w:rsid w:val="009706A9"/>
    <w:rsid w:val="00970F78"/>
    <w:rsid w:val="00971901"/>
    <w:rsid w:val="00972818"/>
    <w:rsid w:val="00972FF6"/>
    <w:rsid w:val="0097463B"/>
    <w:rsid w:val="00974B1C"/>
    <w:rsid w:val="00974B57"/>
    <w:rsid w:val="0097552B"/>
    <w:rsid w:val="00975D38"/>
    <w:rsid w:val="00976C31"/>
    <w:rsid w:val="00976FE8"/>
    <w:rsid w:val="009774AC"/>
    <w:rsid w:val="009776EF"/>
    <w:rsid w:val="00977AD4"/>
    <w:rsid w:val="00977B70"/>
    <w:rsid w:val="00977EB0"/>
    <w:rsid w:val="009805C0"/>
    <w:rsid w:val="00980D6C"/>
    <w:rsid w:val="00981E69"/>
    <w:rsid w:val="009828DF"/>
    <w:rsid w:val="00982DC4"/>
    <w:rsid w:val="00983539"/>
    <w:rsid w:val="009842AB"/>
    <w:rsid w:val="009849F9"/>
    <w:rsid w:val="00984A1F"/>
    <w:rsid w:val="0098505E"/>
    <w:rsid w:val="00985268"/>
    <w:rsid w:val="0098564E"/>
    <w:rsid w:val="00985CC8"/>
    <w:rsid w:val="00985E7A"/>
    <w:rsid w:val="0098658C"/>
    <w:rsid w:val="00987421"/>
    <w:rsid w:val="00990501"/>
    <w:rsid w:val="009908BC"/>
    <w:rsid w:val="00990E27"/>
    <w:rsid w:val="009920C1"/>
    <w:rsid w:val="00993082"/>
    <w:rsid w:val="00993E5C"/>
    <w:rsid w:val="009943CC"/>
    <w:rsid w:val="00994F41"/>
    <w:rsid w:val="0099547A"/>
    <w:rsid w:val="00995E5B"/>
    <w:rsid w:val="00995F51"/>
    <w:rsid w:val="00996391"/>
    <w:rsid w:val="00996A87"/>
    <w:rsid w:val="00997B24"/>
    <w:rsid w:val="00997B74"/>
    <w:rsid w:val="00997D36"/>
    <w:rsid w:val="009A0012"/>
    <w:rsid w:val="009A0434"/>
    <w:rsid w:val="009A0C32"/>
    <w:rsid w:val="009A1996"/>
    <w:rsid w:val="009A1AAA"/>
    <w:rsid w:val="009A2C6D"/>
    <w:rsid w:val="009A3EA5"/>
    <w:rsid w:val="009A4100"/>
    <w:rsid w:val="009A4348"/>
    <w:rsid w:val="009A4C35"/>
    <w:rsid w:val="009A4C57"/>
    <w:rsid w:val="009A6039"/>
    <w:rsid w:val="009A6300"/>
    <w:rsid w:val="009A6C4B"/>
    <w:rsid w:val="009A75DD"/>
    <w:rsid w:val="009B01C6"/>
    <w:rsid w:val="009B0496"/>
    <w:rsid w:val="009B17B6"/>
    <w:rsid w:val="009B42BE"/>
    <w:rsid w:val="009B48B8"/>
    <w:rsid w:val="009B5351"/>
    <w:rsid w:val="009B5679"/>
    <w:rsid w:val="009B6B68"/>
    <w:rsid w:val="009B6FFF"/>
    <w:rsid w:val="009B736D"/>
    <w:rsid w:val="009C01ED"/>
    <w:rsid w:val="009C303B"/>
    <w:rsid w:val="009C3FA7"/>
    <w:rsid w:val="009C4043"/>
    <w:rsid w:val="009C4E5E"/>
    <w:rsid w:val="009C54BD"/>
    <w:rsid w:val="009C5C50"/>
    <w:rsid w:val="009C7543"/>
    <w:rsid w:val="009D0588"/>
    <w:rsid w:val="009D189B"/>
    <w:rsid w:val="009D22F0"/>
    <w:rsid w:val="009D2734"/>
    <w:rsid w:val="009D3822"/>
    <w:rsid w:val="009D38E5"/>
    <w:rsid w:val="009D3E90"/>
    <w:rsid w:val="009D41F4"/>
    <w:rsid w:val="009D4AC3"/>
    <w:rsid w:val="009D6DA2"/>
    <w:rsid w:val="009D7343"/>
    <w:rsid w:val="009D738F"/>
    <w:rsid w:val="009D7A32"/>
    <w:rsid w:val="009E014E"/>
    <w:rsid w:val="009E044A"/>
    <w:rsid w:val="009E2FFE"/>
    <w:rsid w:val="009E33D7"/>
    <w:rsid w:val="009E36C5"/>
    <w:rsid w:val="009E3B2D"/>
    <w:rsid w:val="009E3BDE"/>
    <w:rsid w:val="009E52B3"/>
    <w:rsid w:val="009E533F"/>
    <w:rsid w:val="009E5D06"/>
    <w:rsid w:val="009E6CAB"/>
    <w:rsid w:val="009E6CBB"/>
    <w:rsid w:val="009F4467"/>
    <w:rsid w:val="009F4815"/>
    <w:rsid w:val="009F581D"/>
    <w:rsid w:val="009F5DDC"/>
    <w:rsid w:val="009F6107"/>
    <w:rsid w:val="009F6787"/>
    <w:rsid w:val="009F6C00"/>
    <w:rsid w:val="009F6C8D"/>
    <w:rsid w:val="009F78FC"/>
    <w:rsid w:val="009F79A8"/>
    <w:rsid w:val="009F7E73"/>
    <w:rsid w:val="00A00269"/>
    <w:rsid w:val="00A00555"/>
    <w:rsid w:val="00A00838"/>
    <w:rsid w:val="00A00ABD"/>
    <w:rsid w:val="00A01876"/>
    <w:rsid w:val="00A01929"/>
    <w:rsid w:val="00A02CB8"/>
    <w:rsid w:val="00A02ED4"/>
    <w:rsid w:val="00A037F2"/>
    <w:rsid w:val="00A045A9"/>
    <w:rsid w:val="00A0472E"/>
    <w:rsid w:val="00A04EF9"/>
    <w:rsid w:val="00A05801"/>
    <w:rsid w:val="00A05A64"/>
    <w:rsid w:val="00A065D5"/>
    <w:rsid w:val="00A06843"/>
    <w:rsid w:val="00A06D81"/>
    <w:rsid w:val="00A06F43"/>
    <w:rsid w:val="00A07639"/>
    <w:rsid w:val="00A100EE"/>
    <w:rsid w:val="00A11A69"/>
    <w:rsid w:val="00A1349A"/>
    <w:rsid w:val="00A1413A"/>
    <w:rsid w:val="00A153B3"/>
    <w:rsid w:val="00A15419"/>
    <w:rsid w:val="00A159F0"/>
    <w:rsid w:val="00A1616F"/>
    <w:rsid w:val="00A16903"/>
    <w:rsid w:val="00A16E67"/>
    <w:rsid w:val="00A20365"/>
    <w:rsid w:val="00A2054B"/>
    <w:rsid w:val="00A2083A"/>
    <w:rsid w:val="00A20954"/>
    <w:rsid w:val="00A20B27"/>
    <w:rsid w:val="00A21AD4"/>
    <w:rsid w:val="00A22561"/>
    <w:rsid w:val="00A230B4"/>
    <w:rsid w:val="00A234D2"/>
    <w:rsid w:val="00A23AC7"/>
    <w:rsid w:val="00A23F66"/>
    <w:rsid w:val="00A247CB"/>
    <w:rsid w:val="00A24E69"/>
    <w:rsid w:val="00A252DF"/>
    <w:rsid w:val="00A26295"/>
    <w:rsid w:val="00A26828"/>
    <w:rsid w:val="00A27D4B"/>
    <w:rsid w:val="00A27FC2"/>
    <w:rsid w:val="00A31198"/>
    <w:rsid w:val="00A31368"/>
    <w:rsid w:val="00A317A8"/>
    <w:rsid w:val="00A319A7"/>
    <w:rsid w:val="00A327DB"/>
    <w:rsid w:val="00A331D7"/>
    <w:rsid w:val="00A3350F"/>
    <w:rsid w:val="00A337F6"/>
    <w:rsid w:val="00A33983"/>
    <w:rsid w:val="00A3399D"/>
    <w:rsid w:val="00A34381"/>
    <w:rsid w:val="00A3656F"/>
    <w:rsid w:val="00A36FB4"/>
    <w:rsid w:val="00A37BA0"/>
    <w:rsid w:val="00A37EC0"/>
    <w:rsid w:val="00A37F06"/>
    <w:rsid w:val="00A41D92"/>
    <w:rsid w:val="00A41F7B"/>
    <w:rsid w:val="00A4222B"/>
    <w:rsid w:val="00A42236"/>
    <w:rsid w:val="00A43733"/>
    <w:rsid w:val="00A44D08"/>
    <w:rsid w:val="00A44F5F"/>
    <w:rsid w:val="00A459E7"/>
    <w:rsid w:val="00A45EAA"/>
    <w:rsid w:val="00A479F5"/>
    <w:rsid w:val="00A50B0E"/>
    <w:rsid w:val="00A51193"/>
    <w:rsid w:val="00A51C4E"/>
    <w:rsid w:val="00A521A9"/>
    <w:rsid w:val="00A52B20"/>
    <w:rsid w:val="00A539E4"/>
    <w:rsid w:val="00A54245"/>
    <w:rsid w:val="00A542C3"/>
    <w:rsid w:val="00A5585F"/>
    <w:rsid w:val="00A56711"/>
    <w:rsid w:val="00A56735"/>
    <w:rsid w:val="00A56955"/>
    <w:rsid w:val="00A56B0B"/>
    <w:rsid w:val="00A571AE"/>
    <w:rsid w:val="00A5769C"/>
    <w:rsid w:val="00A60D06"/>
    <w:rsid w:val="00A60F37"/>
    <w:rsid w:val="00A60FAC"/>
    <w:rsid w:val="00A618A7"/>
    <w:rsid w:val="00A622A0"/>
    <w:rsid w:val="00A62615"/>
    <w:rsid w:val="00A6316C"/>
    <w:rsid w:val="00A63967"/>
    <w:rsid w:val="00A63C51"/>
    <w:rsid w:val="00A643D5"/>
    <w:rsid w:val="00A647A8"/>
    <w:rsid w:val="00A64E93"/>
    <w:rsid w:val="00A6583B"/>
    <w:rsid w:val="00A6588B"/>
    <w:rsid w:val="00A65ED6"/>
    <w:rsid w:val="00A676D4"/>
    <w:rsid w:val="00A679A1"/>
    <w:rsid w:val="00A7078C"/>
    <w:rsid w:val="00A70FE5"/>
    <w:rsid w:val="00A71A52"/>
    <w:rsid w:val="00A72315"/>
    <w:rsid w:val="00A7254B"/>
    <w:rsid w:val="00A72B92"/>
    <w:rsid w:val="00A72E64"/>
    <w:rsid w:val="00A735F0"/>
    <w:rsid w:val="00A7380D"/>
    <w:rsid w:val="00A7404A"/>
    <w:rsid w:val="00A746AF"/>
    <w:rsid w:val="00A74823"/>
    <w:rsid w:val="00A754CE"/>
    <w:rsid w:val="00A7563A"/>
    <w:rsid w:val="00A758F2"/>
    <w:rsid w:val="00A763D6"/>
    <w:rsid w:val="00A775BE"/>
    <w:rsid w:val="00A7799A"/>
    <w:rsid w:val="00A80863"/>
    <w:rsid w:val="00A811A9"/>
    <w:rsid w:val="00A823CD"/>
    <w:rsid w:val="00A82E18"/>
    <w:rsid w:val="00A82FB8"/>
    <w:rsid w:val="00A8325F"/>
    <w:rsid w:val="00A8461C"/>
    <w:rsid w:val="00A84A25"/>
    <w:rsid w:val="00A84E2B"/>
    <w:rsid w:val="00A864B6"/>
    <w:rsid w:val="00A86F0F"/>
    <w:rsid w:val="00A874BA"/>
    <w:rsid w:val="00A9053E"/>
    <w:rsid w:val="00A906EB"/>
    <w:rsid w:val="00A90BE7"/>
    <w:rsid w:val="00A91658"/>
    <w:rsid w:val="00A91F49"/>
    <w:rsid w:val="00A923D0"/>
    <w:rsid w:val="00A92CF9"/>
    <w:rsid w:val="00A9352B"/>
    <w:rsid w:val="00A936B2"/>
    <w:rsid w:val="00A93D4A"/>
    <w:rsid w:val="00A94814"/>
    <w:rsid w:val="00A94AB2"/>
    <w:rsid w:val="00A95062"/>
    <w:rsid w:val="00A95EA5"/>
    <w:rsid w:val="00A97B53"/>
    <w:rsid w:val="00AA024F"/>
    <w:rsid w:val="00AA0BC0"/>
    <w:rsid w:val="00AA13DA"/>
    <w:rsid w:val="00AA170A"/>
    <w:rsid w:val="00AA248D"/>
    <w:rsid w:val="00AA2899"/>
    <w:rsid w:val="00AA2EE6"/>
    <w:rsid w:val="00AA5B5F"/>
    <w:rsid w:val="00AA61B9"/>
    <w:rsid w:val="00AA793B"/>
    <w:rsid w:val="00AA7D6F"/>
    <w:rsid w:val="00AB0E1F"/>
    <w:rsid w:val="00AB1498"/>
    <w:rsid w:val="00AB2FDB"/>
    <w:rsid w:val="00AB311D"/>
    <w:rsid w:val="00AB37E8"/>
    <w:rsid w:val="00AB38EC"/>
    <w:rsid w:val="00AB4A9D"/>
    <w:rsid w:val="00AB4C9B"/>
    <w:rsid w:val="00AB5109"/>
    <w:rsid w:val="00AB524E"/>
    <w:rsid w:val="00AB60F1"/>
    <w:rsid w:val="00AB6A32"/>
    <w:rsid w:val="00AB70A9"/>
    <w:rsid w:val="00AB7405"/>
    <w:rsid w:val="00AB7F77"/>
    <w:rsid w:val="00AC0C06"/>
    <w:rsid w:val="00AC104F"/>
    <w:rsid w:val="00AC1126"/>
    <w:rsid w:val="00AC2418"/>
    <w:rsid w:val="00AC25CC"/>
    <w:rsid w:val="00AC276F"/>
    <w:rsid w:val="00AC2EF2"/>
    <w:rsid w:val="00AC3094"/>
    <w:rsid w:val="00AC32F9"/>
    <w:rsid w:val="00AC4211"/>
    <w:rsid w:val="00AC5F54"/>
    <w:rsid w:val="00AC6695"/>
    <w:rsid w:val="00AC6AB5"/>
    <w:rsid w:val="00AC6F2F"/>
    <w:rsid w:val="00AC7972"/>
    <w:rsid w:val="00AC7AE9"/>
    <w:rsid w:val="00AC7B5B"/>
    <w:rsid w:val="00AC7BE3"/>
    <w:rsid w:val="00AC7E96"/>
    <w:rsid w:val="00AD03D6"/>
    <w:rsid w:val="00AD0B60"/>
    <w:rsid w:val="00AD0C01"/>
    <w:rsid w:val="00AD0D7F"/>
    <w:rsid w:val="00AD178C"/>
    <w:rsid w:val="00AD199C"/>
    <w:rsid w:val="00AD27C6"/>
    <w:rsid w:val="00AD377D"/>
    <w:rsid w:val="00AD386C"/>
    <w:rsid w:val="00AD3CB3"/>
    <w:rsid w:val="00AD3EE4"/>
    <w:rsid w:val="00AD5B5E"/>
    <w:rsid w:val="00AD605C"/>
    <w:rsid w:val="00AD696A"/>
    <w:rsid w:val="00AD6971"/>
    <w:rsid w:val="00AD6E31"/>
    <w:rsid w:val="00AD6ECD"/>
    <w:rsid w:val="00AE1A78"/>
    <w:rsid w:val="00AE2254"/>
    <w:rsid w:val="00AE3713"/>
    <w:rsid w:val="00AE37C2"/>
    <w:rsid w:val="00AE3A72"/>
    <w:rsid w:val="00AE49C0"/>
    <w:rsid w:val="00AE4ED9"/>
    <w:rsid w:val="00AE6AB0"/>
    <w:rsid w:val="00AE6CAE"/>
    <w:rsid w:val="00AE777A"/>
    <w:rsid w:val="00AE7D85"/>
    <w:rsid w:val="00AF2110"/>
    <w:rsid w:val="00AF21DC"/>
    <w:rsid w:val="00AF2921"/>
    <w:rsid w:val="00AF3355"/>
    <w:rsid w:val="00AF3356"/>
    <w:rsid w:val="00AF3441"/>
    <w:rsid w:val="00AF3E28"/>
    <w:rsid w:val="00AF459C"/>
    <w:rsid w:val="00AF4A09"/>
    <w:rsid w:val="00AF4D71"/>
    <w:rsid w:val="00AF4F71"/>
    <w:rsid w:val="00AF5025"/>
    <w:rsid w:val="00AF5AAA"/>
    <w:rsid w:val="00AF5D30"/>
    <w:rsid w:val="00AF6234"/>
    <w:rsid w:val="00AF6329"/>
    <w:rsid w:val="00AF7C59"/>
    <w:rsid w:val="00B00A60"/>
    <w:rsid w:val="00B015F8"/>
    <w:rsid w:val="00B0204D"/>
    <w:rsid w:val="00B02173"/>
    <w:rsid w:val="00B022B5"/>
    <w:rsid w:val="00B029E5"/>
    <w:rsid w:val="00B03DF1"/>
    <w:rsid w:val="00B0499C"/>
    <w:rsid w:val="00B04FE2"/>
    <w:rsid w:val="00B05052"/>
    <w:rsid w:val="00B05E3C"/>
    <w:rsid w:val="00B05E86"/>
    <w:rsid w:val="00B05FF3"/>
    <w:rsid w:val="00B068B6"/>
    <w:rsid w:val="00B06B7E"/>
    <w:rsid w:val="00B06CEC"/>
    <w:rsid w:val="00B0719C"/>
    <w:rsid w:val="00B07366"/>
    <w:rsid w:val="00B07B3F"/>
    <w:rsid w:val="00B10C1F"/>
    <w:rsid w:val="00B10D6F"/>
    <w:rsid w:val="00B11185"/>
    <w:rsid w:val="00B11326"/>
    <w:rsid w:val="00B127AA"/>
    <w:rsid w:val="00B154B5"/>
    <w:rsid w:val="00B170D6"/>
    <w:rsid w:val="00B17F72"/>
    <w:rsid w:val="00B20438"/>
    <w:rsid w:val="00B214AC"/>
    <w:rsid w:val="00B21F63"/>
    <w:rsid w:val="00B227AD"/>
    <w:rsid w:val="00B22843"/>
    <w:rsid w:val="00B22F66"/>
    <w:rsid w:val="00B2427E"/>
    <w:rsid w:val="00B24BC7"/>
    <w:rsid w:val="00B2575A"/>
    <w:rsid w:val="00B25DDF"/>
    <w:rsid w:val="00B26B13"/>
    <w:rsid w:val="00B26CC8"/>
    <w:rsid w:val="00B27D80"/>
    <w:rsid w:val="00B30025"/>
    <w:rsid w:val="00B307D4"/>
    <w:rsid w:val="00B307F5"/>
    <w:rsid w:val="00B31352"/>
    <w:rsid w:val="00B31D6E"/>
    <w:rsid w:val="00B32370"/>
    <w:rsid w:val="00B34F51"/>
    <w:rsid w:val="00B40567"/>
    <w:rsid w:val="00B4100E"/>
    <w:rsid w:val="00B413E9"/>
    <w:rsid w:val="00B41512"/>
    <w:rsid w:val="00B41732"/>
    <w:rsid w:val="00B423A4"/>
    <w:rsid w:val="00B42692"/>
    <w:rsid w:val="00B42E0D"/>
    <w:rsid w:val="00B43CA6"/>
    <w:rsid w:val="00B43EA0"/>
    <w:rsid w:val="00B45FE0"/>
    <w:rsid w:val="00B513C5"/>
    <w:rsid w:val="00B51C4F"/>
    <w:rsid w:val="00B52652"/>
    <w:rsid w:val="00B52DB3"/>
    <w:rsid w:val="00B52FE6"/>
    <w:rsid w:val="00B5471E"/>
    <w:rsid w:val="00B55836"/>
    <w:rsid w:val="00B60304"/>
    <w:rsid w:val="00B60487"/>
    <w:rsid w:val="00B60867"/>
    <w:rsid w:val="00B60C57"/>
    <w:rsid w:val="00B6123E"/>
    <w:rsid w:val="00B6139B"/>
    <w:rsid w:val="00B61452"/>
    <w:rsid w:val="00B62526"/>
    <w:rsid w:val="00B6290F"/>
    <w:rsid w:val="00B62957"/>
    <w:rsid w:val="00B63312"/>
    <w:rsid w:val="00B6347B"/>
    <w:rsid w:val="00B635C8"/>
    <w:rsid w:val="00B64091"/>
    <w:rsid w:val="00B6467E"/>
    <w:rsid w:val="00B64A22"/>
    <w:rsid w:val="00B662BB"/>
    <w:rsid w:val="00B66D3E"/>
    <w:rsid w:val="00B67642"/>
    <w:rsid w:val="00B67808"/>
    <w:rsid w:val="00B67EE2"/>
    <w:rsid w:val="00B70FC4"/>
    <w:rsid w:val="00B71335"/>
    <w:rsid w:val="00B7147E"/>
    <w:rsid w:val="00B71D3C"/>
    <w:rsid w:val="00B72158"/>
    <w:rsid w:val="00B74353"/>
    <w:rsid w:val="00B75523"/>
    <w:rsid w:val="00B75DF1"/>
    <w:rsid w:val="00B765AE"/>
    <w:rsid w:val="00B80633"/>
    <w:rsid w:val="00B806D1"/>
    <w:rsid w:val="00B80E2C"/>
    <w:rsid w:val="00B81668"/>
    <w:rsid w:val="00B8259E"/>
    <w:rsid w:val="00B826FF"/>
    <w:rsid w:val="00B82F59"/>
    <w:rsid w:val="00B83CD9"/>
    <w:rsid w:val="00B83EA0"/>
    <w:rsid w:val="00B84D94"/>
    <w:rsid w:val="00B85394"/>
    <w:rsid w:val="00B854F8"/>
    <w:rsid w:val="00B876DA"/>
    <w:rsid w:val="00B8796C"/>
    <w:rsid w:val="00B87E5B"/>
    <w:rsid w:val="00B902EE"/>
    <w:rsid w:val="00B9165D"/>
    <w:rsid w:val="00B91A9F"/>
    <w:rsid w:val="00B91DFF"/>
    <w:rsid w:val="00B931CB"/>
    <w:rsid w:val="00B93776"/>
    <w:rsid w:val="00B944B6"/>
    <w:rsid w:val="00B94A6A"/>
    <w:rsid w:val="00B9562E"/>
    <w:rsid w:val="00B96064"/>
    <w:rsid w:val="00B970AF"/>
    <w:rsid w:val="00B974FA"/>
    <w:rsid w:val="00B97A0A"/>
    <w:rsid w:val="00BA0059"/>
    <w:rsid w:val="00BA0D2D"/>
    <w:rsid w:val="00BA1741"/>
    <w:rsid w:val="00BA17EC"/>
    <w:rsid w:val="00BA2CDB"/>
    <w:rsid w:val="00BA2E28"/>
    <w:rsid w:val="00BA2FE6"/>
    <w:rsid w:val="00BA3AD8"/>
    <w:rsid w:val="00BA4E3D"/>
    <w:rsid w:val="00BA529D"/>
    <w:rsid w:val="00BA5390"/>
    <w:rsid w:val="00BA5917"/>
    <w:rsid w:val="00BA59A9"/>
    <w:rsid w:val="00BA5C44"/>
    <w:rsid w:val="00BA5DEC"/>
    <w:rsid w:val="00BA6A62"/>
    <w:rsid w:val="00BB005D"/>
    <w:rsid w:val="00BB01CC"/>
    <w:rsid w:val="00BB0B9D"/>
    <w:rsid w:val="00BB0CD0"/>
    <w:rsid w:val="00BB1198"/>
    <w:rsid w:val="00BB1B2D"/>
    <w:rsid w:val="00BB1F2D"/>
    <w:rsid w:val="00BB1F72"/>
    <w:rsid w:val="00BB2018"/>
    <w:rsid w:val="00BB2077"/>
    <w:rsid w:val="00BB2B6F"/>
    <w:rsid w:val="00BB2D24"/>
    <w:rsid w:val="00BB318E"/>
    <w:rsid w:val="00BB31C7"/>
    <w:rsid w:val="00BB3878"/>
    <w:rsid w:val="00BB3D06"/>
    <w:rsid w:val="00BB63C4"/>
    <w:rsid w:val="00BB643E"/>
    <w:rsid w:val="00BB713B"/>
    <w:rsid w:val="00BB7576"/>
    <w:rsid w:val="00BB7B33"/>
    <w:rsid w:val="00BC060E"/>
    <w:rsid w:val="00BC0922"/>
    <w:rsid w:val="00BC0B11"/>
    <w:rsid w:val="00BC0BDA"/>
    <w:rsid w:val="00BC1CFF"/>
    <w:rsid w:val="00BC1EF6"/>
    <w:rsid w:val="00BC2985"/>
    <w:rsid w:val="00BC42BF"/>
    <w:rsid w:val="00BC43E4"/>
    <w:rsid w:val="00BC4B59"/>
    <w:rsid w:val="00BC4F13"/>
    <w:rsid w:val="00BC5F3C"/>
    <w:rsid w:val="00BC6546"/>
    <w:rsid w:val="00BC67DD"/>
    <w:rsid w:val="00BC6B94"/>
    <w:rsid w:val="00BC6E27"/>
    <w:rsid w:val="00BD027E"/>
    <w:rsid w:val="00BD1180"/>
    <w:rsid w:val="00BD200B"/>
    <w:rsid w:val="00BD25DD"/>
    <w:rsid w:val="00BD360B"/>
    <w:rsid w:val="00BD3FA5"/>
    <w:rsid w:val="00BD3FE1"/>
    <w:rsid w:val="00BD49E0"/>
    <w:rsid w:val="00BD51B5"/>
    <w:rsid w:val="00BD5D61"/>
    <w:rsid w:val="00BD602E"/>
    <w:rsid w:val="00BD66F7"/>
    <w:rsid w:val="00BD6CA6"/>
    <w:rsid w:val="00BD7340"/>
    <w:rsid w:val="00BD75F0"/>
    <w:rsid w:val="00BD7FA1"/>
    <w:rsid w:val="00BE0385"/>
    <w:rsid w:val="00BE0627"/>
    <w:rsid w:val="00BE19BD"/>
    <w:rsid w:val="00BE1F97"/>
    <w:rsid w:val="00BE3253"/>
    <w:rsid w:val="00BE32C4"/>
    <w:rsid w:val="00BE3BCA"/>
    <w:rsid w:val="00BE42FC"/>
    <w:rsid w:val="00BE434B"/>
    <w:rsid w:val="00BE495A"/>
    <w:rsid w:val="00BE5313"/>
    <w:rsid w:val="00BE5866"/>
    <w:rsid w:val="00BE6029"/>
    <w:rsid w:val="00BE60E8"/>
    <w:rsid w:val="00BE675C"/>
    <w:rsid w:val="00BF00EC"/>
    <w:rsid w:val="00BF01A5"/>
    <w:rsid w:val="00BF0AA3"/>
    <w:rsid w:val="00BF0BF2"/>
    <w:rsid w:val="00BF1637"/>
    <w:rsid w:val="00BF24C3"/>
    <w:rsid w:val="00BF2555"/>
    <w:rsid w:val="00BF2992"/>
    <w:rsid w:val="00BF2A2E"/>
    <w:rsid w:val="00BF42ED"/>
    <w:rsid w:val="00BF48E8"/>
    <w:rsid w:val="00BF50D2"/>
    <w:rsid w:val="00BF5CA1"/>
    <w:rsid w:val="00BF6170"/>
    <w:rsid w:val="00C0013C"/>
    <w:rsid w:val="00C01B38"/>
    <w:rsid w:val="00C0382A"/>
    <w:rsid w:val="00C03D5F"/>
    <w:rsid w:val="00C03ED6"/>
    <w:rsid w:val="00C04205"/>
    <w:rsid w:val="00C0451F"/>
    <w:rsid w:val="00C04DAC"/>
    <w:rsid w:val="00C05377"/>
    <w:rsid w:val="00C05BCE"/>
    <w:rsid w:val="00C06FEF"/>
    <w:rsid w:val="00C10145"/>
    <w:rsid w:val="00C1134C"/>
    <w:rsid w:val="00C11ABB"/>
    <w:rsid w:val="00C11BAA"/>
    <w:rsid w:val="00C1236D"/>
    <w:rsid w:val="00C12EBD"/>
    <w:rsid w:val="00C13BD7"/>
    <w:rsid w:val="00C13E1A"/>
    <w:rsid w:val="00C14BA7"/>
    <w:rsid w:val="00C14D4B"/>
    <w:rsid w:val="00C15C9B"/>
    <w:rsid w:val="00C15EB1"/>
    <w:rsid w:val="00C167DA"/>
    <w:rsid w:val="00C16842"/>
    <w:rsid w:val="00C16D36"/>
    <w:rsid w:val="00C175F4"/>
    <w:rsid w:val="00C20ADD"/>
    <w:rsid w:val="00C20C43"/>
    <w:rsid w:val="00C216B8"/>
    <w:rsid w:val="00C21C40"/>
    <w:rsid w:val="00C22311"/>
    <w:rsid w:val="00C2260A"/>
    <w:rsid w:val="00C22A6F"/>
    <w:rsid w:val="00C22EC8"/>
    <w:rsid w:val="00C23C47"/>
    <w:rsid w:val="00C23E28"/>
    <w:rsid w:val="00C24333"/>
    <w:rsid w:val="00C24424"/>
    <w:rsid w:val="00C24747"/>
    <w:rsid w:val="00C24DB1"/>
    <w:rsid w:val="00C25564"/>
    <w:rsid w:val="00C2591F"/>
    <w:rsid w:val="00C260D0"/>
    <w:rsid w:val="00C27E52"/>
    <w:rsid w:val="00C30259"/>
    <w:rsid w:val="00C30464"/>
    <w:rsid w:val="00C30D18"/>
    <w:rsid w:val="00C30EDA"/>
    <w:rsid w:val="00C32551"/>
    <w:rsid w:val="00C338FE"/>
    <w:rsid w:val="00C36EC6"/>
    <w:rsid w:val="00C37985"/>
    <w:rsid w:val="00C37A18"/>
    <w:rsid w:val="00C40460"/>
    <w:rsid w:val="00C41842"/>
    <w:rsid w:val="00C41D06"/>
    <w:rsid w:val="00C42AED"/>
    <w:rsid w:val="00C439A7"/>
    <w:rsid w:val="00C44090"/>
    <w:rsid w:val="00C450F8"/>
    <w:rsid w:val="00C45C3F"/>
    <w:rsid w:val="00C45D7D"/>
    <w:rsid w:val="00C46EC4"/>
    <w:rsid w:val="00C473F9"/>
    <w:rsid w:val="00C47C44"/>
    <w:rsid w:val="00C5043D"/>
    <w:rsid w:val="00C504AD"/>
    <w:rsid w:val="00C5055C"/>
    <w:rsid w:val="00C525A4"/>
    <w:rsid w:val="00C528C2"/>
    <w:rsid w:val="00C52927"/>
    <w:rsid w:val="00C554F9"/>
    <w:rsid w:val="00C558C0"/>
    <w:rsid w:val="00C55A48"/>
    <w:rsid w:val="00C55D40"/>
    <w:rsid w:val="00C562FE"/>
    <w:rsid w:val="00C56D4A"/>
    <w:rsid w:val="00C56E00"/>
    <w:rsid w:val="00C60378"/>
    <w:rsid w:val="00C6189A"/>
    <w:rsid w:val="00C61DBB"/>
    <w:rsid w:val="00C620C0"/>
    <w:rsid w:val="00C633B2"/>
    <w:rsid w:val="00C6366B"/>
    <w:rsid w:val="00C643A6"/>
    <w:rsid w:val="00C64886"/>
    <w:rsid w:val="00C64F6F"/>
    <w:rsid w:val="00C657A9"/>
    <w:rsid w:val="00C65D16"/>
    <w:rsid w:val="00C65EE5"/>
    <w:rsid w:val="00C66120"/>
    <w:rsid w:val="00C66D38"/>
    <w:rsid w:val="00C674F1"/>
    <w:rsid w:val="00C67842"/>
    <w:rsid w:val="00C6797D"/>
    <w:rsid w:val="00C7075A"/>
    <w:rsid w:val="00C70A4A"/>
    <w:rsid w:val="00C70F77"/>
    <w:rsid w:val="00C717B8"/>
    <w:rsid w:val="00C72C61"/>
    <w:rsid w:val="00C738FF"/>
    <w:rsid w:val="00C74697"/>
    <w:rsid w:val="00C747FB"/>
    <w:rsid w:val="00C757B5"/>
    <w:rsid w:val="00C76DCF"/>
    <w:rsid w:val="00C77785"/>
    <w:rsid w:val="00C777BC"/>
    <w:rsid w:val="00C77930"/>
    <w:rsid w:val="00C77D17"/>
    <w:rsid w:val="00C808C9"/>
    <w:rsid w:val="00C81073"/>
    <w:rsid w:val="00C828EF"/>
    <w:rsid w:val="00C82A21"/>
    <w:rsid w:val="00C83F3A"/>
    <w:rsid w:val="00C84487"/>
    <w:rsid w:val="00C84CA2"/>
    <w:rsid w:val="00C85CC6"/>
    <w:rsid w:val="00C8616B"/>
    <w:rsid w:val="00C861C5"/>
    <w:rsid w:val="00C868BA"/>
    <w:rsid w:val="00C87B71"/>
    <w:rsid w:val="00C87D3E"/>
    <w:rsid w:val="00C904BC"/>
    <w:rsid w:val="00C90B25"/>
    <w:rsid w:val="00C925E7"/>
    <w:rsid w:val="00C93CB7"/>
    <w:rsid w:val="00C95279"/>
    <w:rsid w:val="00C957BA"/>
    <w:rsid w:val="00C962F4"/>
    <w:rsid w:val="00C96837"/>
    <w:rsid w:val="00C97114"/>
    <w:rsid w:val="00C97924"/>
    <w:rsid w:val="00CA0943"/>
    <w:rsid w:val="00CA0A26"/>
    <w:rsid w:val="00CA16B3"/>
    <w:rsid w:val="00CA1D98"/>
    <w:rsid w:val="00CA2B50"/>
    <w:rsid w:val="00CA3152"/>
    <w:rsid w:val="00CA38D7"/>
    <w:rsid w:val="00CA4DE4"/>
    <w:rsid w:val="00CA4E2B"/>
    <w:rsid w:val="00CA55D6"/>
    <w:rsid w:val="00CA60A3"/>
    <w:rsid w:val="00CA6FDB"/>
    <w:rsid w:val="00CA710D"/>
    <w:rsid w:val="00CB0C62"/>
    <w:rsid w:val="00CB210E"/>
    <w:rsid w:val="00CB25A3"/>
    <w:rsid w:val="00CB25F7"/>
    <w:rsid w:val="00CB2E27"/>
    <w:rsid w:val="00CB2E69"/>
    <w:rsid w:val="00CB336A"/>
    <w:rsid w:val="00CB49CA"/>
    <w:rsid w:val="00CB61F0"/>
    <w:rsid w:val="00CB63C3"/>
    <w:rsid w:val="00CB6E9B"/>
    <w:rsid w:val="00CB7059"/>
    <w:rsid w:val="00CB767F"/>
    <w:rsid w:val="00CC0A59"/>
    <w:rsid w:val="00CC0D72"/>
    <w:rsid w:val="00CC10C9"/>
    <w:rsid w:val="00CC1BBF"/>
    <w:rsid w:val="00CC2EFB"/>
    <w:rsid w:val="00CC3C42"/>
    <w:rsid w:val="00CC4DED"/>
    <w:rsid w:val="00CC5844"/>
    <w:rsid w:val="00CC58CE"/>
    <w:rsid w:val="00CC6077"/>
    <w:rsid w:val="00CC6B94"/>
    <w:rsid w:val="00CC7D43"/>
    <w:rsid w:val="00CC7DDC"/>
    <w:rsid w:val="00CC7EE7"/>
    <w:rsid w:val="00CD009E"/>
    <w:rsid w:val="00CD0633"/>
    <w:rsid w:val="00CD0B33"/>
    <w:rsid w:val="00CD0C7B"/>
    <w:rsid w:val="00CD109D"/>
    <w:rsid w:val="00CD134B"/>
    <w:rsid w:val="00CD151E"/>
    <w:rsid w:val="00CD23DB"/>
    <w:rsid w:val="00CD26AF"/>
    <w:rsid w:val="00CD33C9"/>
    <w:rsid w:val="00CD3BCE"/>
    <w:rsid w:val="00CD51D7"/>
    <w:rsid w:val="00CD54DF"/>
    <w:rsid w:val="00CD5B0A"/>
    <w:rsid w:val="00CD5CDB"/>
    <w:rsid w:val="00CD5F43"/>
    <w:rsid w:val="00CD6014"/>
    <w:rsid w:val="00CD642E"/>
    <w:rsid w:val="00CD6D8A"/>
    <w:rsid w:val="00CD6F00"/>
    <w:rsid w:val="00CD7A2E"/>
    <w:rsid w:val="00CE0161"/>
    <w:rsid w:val="00CE0D94"/>
    <w:rsid w:val="00CE19E4"/>
    <w:rsid w:val="00CE1ECB"/>
    <w:rsid w:val="00CE2BF0"/>
    <w:rsid w:val="00CE30A1"/>
    <w:rsid w:val="00CE3EBC"/>
    <w:rsid w:val="00CE4037"/>
    <w:rsid w:val="00CE4EDA"/>
    <w:rsid w:val="00CE5344"/>
    <w:rsid w:val="00CE594E"/>
    <w:rsid w:val="00CE6215"/>
    <w:rsid w:val="00CE63BC"/>
    <w:rsid w:val="00CE65DF"/>
    <w:rsid w:val="00CE66F7"/>
    <w:rsid w:val="00CE6AF0"/>
    <w:rsid w:val="00CE7D5C"/>
    <w:rsid w:val="00CF024D"/>
    <w:rsid w:val="00CF09A3"/>
    <w:rsid w:val="00CF0FD2"/>
    <w:rsid w:val="00CF1327"/>
    <w:rsid w:val="00CF144E"/>
    <w:rsid w:val="00CF1529"/>
    <w:rsid w:val="00CF1B26"/>
    <w:rsid w:val="00CF2560"/>
    <w:rsid w:val="00CF26C5"/>
    <w:rsid w:val="00CF39CA"/>
    <w:rsid w:val="00CF3CCE"/>
    <w:rsid w:val="00CF692B"/>
    <w:rsid w:val="00CF6C63"/>
    <w:rsid w:val="00CF6D4F"/>
    <w:rsid w:val="00CF7444"/>
    <w:rsid w:val="00CF7811"/>
    <w:rsid w:val="00CF7941"/>
    <w:rsid w:val="00CF7D1A"/>
    <w:rsid w:val="00D007CC"/>
    <w:rsid w:val="00D00FB0"/>
    <w:rsid w:val="00D01041"/>
    <w:rsid w:val="00D033C4"/>
    <w:rsid w:val="00D03497"/>
    <w:rsid w:val="00D03A13"/>
    <w:rsid w:val="00D042E5"/>
    <w:rsid w:val="00D04BE2"/>
    <w:rsid w:val="00D04E83"/>
    <w:rsid w:val="00D05683"/>
    <w:rsid w:val="00D05CB4"/>
    <w:rsid w:val="00D066B4"/>
    <w:rsid w:val="00D0707A"/>
    <w:rsid w:val="00D07120"/>
    <w:rsid w:val="00D07296"/>
    <w:rsid w:val="00D072D3"/>
    <w:rsid w:val="00D10D43"/>
    <w:rsid w:val="00D11632"/>
    <w:rsid w:val="00D11BAE"/>
    <w:rsid w:val="00D12B90"/>
    <w:rsid w:val="00D12F24"/>
    <w:rsid w:val="00D13416"/>
    <w:rsid w:val="00D1398B"/>
    <w:rsid w:val="00D141CC"/>
    <w:rsid w:val="00D15469"/>
    <w:rsid w:val="00D165A9"/>
    <w:rsid w:val="00D16805"/>
    <w:rsid w:val="00D175CA"/>
    <w:rsid w:val="00D17A77"/>
    <w:rsid w:val="00D2033D"/>
    <w:rsid w:val="00D218B9"/>
    <w:rsid w:val="00D21D11"/>
    <w:rsid w:val="00D22536"/>
    <w:rsid w:val="00D226B0"/>
    <w:rsid w:val="00D22EC3"/>
    <w:rsid w:val="00D22F5E"/>
    <w:rsid w:val="00D246FA"/>
    <w:rsid w:val="00D24E09"/>
    <w:rsid w:val="00D24F6D"/>
    <w:rsid w:val="00D250C2"/>
    <w:rsid w:val="00D25DB6"/>
    <w:rsid w:val="00D26CFC"/>
    <w:rsid w:val="00D270D1"/>
    <w:rsid w:val="00D277F9"/>
    <w:rsid w:val="00D30A1F"/>
    <w:rsid w:val="00D317DF"/>
    <w:rsid w:val="00D31AAE"/>
    <w:rsid w:val="00D327A2"/>
    <w:rsid w:val="00D328C4"/>
    <w:rsid w:val="00D3382F"/>
    <w:rsid w:val="00D33DD6"/>
    <w:rsid w:val="00D33E42"/>
    <w:rsid w:val="00D3493F"/>
    <w:rsid w:val="00D351DB"/>
    <w:rsid w:val="00D35505"/>
    <w:rsid w:val="00D3572B"/>
    <w:rsid w:val="00D35E5C"/>
    <w:rsid w:val="00D35F43"/>
    <w:rsid w:val="00D35FCC"/>
    <w:rsid w:val="00D36EF4"/>
    <w:rsid w:val="00D37F36"/>
    <w:rsid w:val="00D42C31"/>
    <w:rsid w:val="00D42C9A"/>
    <w:rsid w:val="00D43154"/>
    <w:rsid w:val="00D44035"/>
    <w:rsid w:val="00D449F2"/>
    <w:rsid w:val="00D453EE"/>
    <w:rsid w:val="00D456C3"/>
    <w:rsid w:val="00D45B7C"/>
    <w:rsid w:val="00D45D6F"/>
    <w:rsid w:val="00D45E3D"/>
    <w:rsid w:val="00D4753C"/>
    <w:rsid w:val="00D4794D"/>
    <w:rsid w:val="00D47D03"/>
    <w:rsid w:val="00D50106"/>
    <w:rsid w:val="00D5282C"/>
    <w:rsid w:val="00D52870"/>
    <w:rsid w:val="00D52E19"/>
    <w:rsid w:val="00D53741"/>
    <w:rsid w:val="00D53795"/>
    <w:rsid w:val="00D53970"/>
    <w:rsid w:val="00D544A0"/>
    <w:rsid w:val="00D54A12"/>
    <w:rsid w:val="00D57194"/>
    <w:rsid w:val="00D57613"/>
    <w:rsid w:val="00D600F1"/>
    <w:rsid w:val="00D60E72"/>
    <w:rsid w:val="00D60E7D"/>
    <w:rsid w:val="00D62488"/>
    <w:rsid w:val="00D62515"/>
    <w:rsid w:val="00D628F6"/>
    <w:rsid w:val="00D6348D"/>
    <w:rsid w:val="00D6357B"/>
    <w:rsid w:val="00D635DF"/>
    <w:rsid w:val="00D642AE"/>
    <w:rsid w:val="00D646C2"/>
    <w:rsid w:val="00D64C97"/>
    <w:rsid w:val="00D6525A"/>
    <w:rsid w:val="00D6643D"/>
    <w:rsid w:val="00D6753C"/>
    <w:rsid w:val="00D70A6F"/>
    <w:rsid w:val="00D72057"/>
    <w:rsid w:val="00D72197"/>
    <w:rsid w:val="00D731B8"/>
    <w:rsid w:val="00D74E1D"/>
    <w:rsid w:val="00D74F2E"/>
    <w:rsid w:val="00D755C8"/>
    <w:rsid w:val="00D7654F"/>
    <w:rsid w:val="00D7696A"/>
    <w:rsid w:val="00D76A00"/>
    <w:rsid w:val="00D76AA2"/>
    <w:rsid w:val="00D7716E"/>
    <w:rsid w:val="00D80877"/>
    <w:rsid w:val="00D808C3"/>
    <w:rsid w:val="00D8184C"/>
    <w:rsid w:val="00D81B76"/>
    <w:rsid w:val="00D81D24"/>
    <w:rsid w:val="00D81E81"/>
    <w:rsid w:val="00D81EBC"/>
    <w:rsid w:val="00D82301"/>
    <w:rsid w:val="00D833EB"/>
    <w:rsid w:val="00D83678"/>
    <w:rsid w:val="00D836FF"/>
    <w:rsid w:val="00D83C3A"/>
    <w:rsid w:val="00D8430D"/>
    <w:rsid w:val="00D8476B"/>
    <w:rsid w:val="00D85100"/>
    <w:rsid w:val="00D8619D"/>
    <w:rsid w:val="00D8632B"/>
    <w:rsid w:val="00D87052"/>
    <w:rsid w:val="00D871AE"/>
    <w:rsid w:val="00D8768C"/>
    <w:rsid w:val="00D877C9"/>
    <w:rsid w:val="00D87B1A"/>
    <w:rsid w:val="00D87C8F"/>
    <w:rsid w:val="00D903B7"/>
    <w:rsid w:val="00D9097C"/>
    <w:rsid w:val="00D90CF9"/>
    <w:rsid w:val="00D90DC0"/>
    <w:rsid w:val="00D90E12"/>
    <w:rsid w:val="00D9160A"/>
    <w:rsid w:val="00D91A61"/>
    <w:rsid w:val="00D9209F"/>
    <w:rsid w:val="00D925F7"/>
    <w:rsid w:val="00D94A64"/>
    <w:rsid w:val="00D94F27"/>
    <w:rsid w:val="00D95C54"/>
    <w:rsid w:val="00D96D21"/>
    <w:rsid w:val="00D96F86"/>
    <w:rsid w:val="00D97239"/>
    <w:rsid w:val="00D9745E"/>
    <w:rsid w:val="00D97463"/>
    <w:rsid w:val="00D974CE"/>
    <w:rsid w:val="00D97C0B"/>
    <w:rsid w:val="00DA08B8"/>
    <w:rsid w:val="00DA30CA"/>
    <w:rsid w:val="00DA5631"/>
    <w:rsid w:val="00DA5FA3"/>
    <w:rsid w:val="00DA6081"/>
    <w:rsid w:val="00DA630D"/>
    <w:rsid w:val="00DA6EAC"/>
    <w:rsid w:val="00DA7D4D"/>
    <w:rsid w:val="00DA7E7E"/>
    <w:rsid w:val="00DB0A69"/>
    <w:rsid w:val="00DB120C"/>
    <w:rsid w:val="00DB1830"/>
    <w:rsid w:val="00DB1A56"/>
    <w:rsid w:val="00DB2737"/>
    <w:rsid w:val="00DB3003"/>
    <w:rsid w:val="00DB3C7D"/>
    <w:rsid w:val="00DB3CCC"/>
    <w:rsid w:val="00DB3D46"/>
    <w:rsid w:val="00DB402A"/>
    <w:rsid w:val="00DB4CC2"/>
    <w:rsid w:val="00DB6510"/>
    <w:rsid w:val="00DB65D8"/>
    <w:rsid w:val="00DB6634"/>
    <w:rsid w:val="00DB6719"/>
    <w:rsid w:val="00DB6BE8"/>
    <w:rsid w:val="00DC0020"/>
    <w:rsid w:val="00DC010F"/>
    <w:rsid w:val="00DC0760"/>
    <w:rsid w:val="00DC0D14"/>
    <w:rsid w:val="00DC0D15"/>
    <w:rsid w:val="00DC0DEA"/>
    <w:rsid w:val="00DC0E6E"/>
    <w:rsid w:val="00DC15D9"/>
    <w:rsid w:val="00DC1CED"/>
    <w:rsid w:val="00DC3215"/>
    <w:rsid w:val="00DC3CE1"/>
    <w:rsid w:val="00DC4D06"/>
    <w:rsid w:val="00DC56EA"/>
    <w:rsid w:val="00DC6778"/>
    <w:rsid w:val="00DC7909"/>
    <w:rsid w:val="00DD1EFE"/>
    <w:rsid w:val="00DD1F86"/>
    <w:rsid w:val="00DD30FC"/>
    <w:rsid w:val="00DD42E4"/>
    <w:rsid w:val="00DD4E32"/>
    <w:rsid w:val="00DD508E"/>
    <w:rsid w:val="00DD5501"/>
    <w:rsid w:val="00DD5760"/>
    <w:rsid w:val="00DD58C5"/>
    <w:rsid w:val="00DD60B9"/>
    <w:rsid w:val="00DD65DB"/>
    <w:rsid w:val="00DD7578"/>
    <w:rsid w:val="00DD76AC"/>
    <w:rsid w:val="00DD7C5F"/>
    <w:rsid w:val="00DE1165"/>
    <w:rsid w:val="00DE14A2"/>
    <w:rsid w:val="00DE3007"/>
    <w:rsid w:val="00DE3232"/>
    <w:rsid w:val="00DE37B0"/>
    <w:rsid w:val="00DE4AB5"/>
    <w:rsid w:val="00DE4BE4"/>
    <w:rsid w:val="00DE4E59"/>
    <w:rsid w:val="00DE6AB0"/>
    <w:rsid w:val="00DE717B"/>
    <w:rsid w:val="00DE7665"/>
    <w:rsid w:val="00DE7A8B"/>
    <w:rsid w:val="00DE7BF3"/>
    <w:rsid w:val="00DE7EC0"/>
    <w:rsid w:val="00DF09F4"/>
    <w:rsid w:val="00DF0D01"/>
    <w:rsid w:val="00DF15BA"/>
    <w:rsid w:val="00DF2A1F"/>
    <w:rsid w:val="00DF3C97"/>
    <w:rsid w:val="00DF4AB5"/>
    <w:rsid w:val="00DF4B81"/>
    <w:rsid w:val="00DF683F"/>
    <w:rsid w:val="00DF6D69"/>
    <w:rsid w:val="00DF75CA"/>
    <w:rsid w:val="00E02261"/>
    <w:rsid w:val="00E03A8F"/>
    <w:rsid w:val="00E03AFE"/>
    <w:rsid w:val="00E04065"/>
    <w:rsid w:val="00E0513A"/>
    <w:rsid w:val="00E05614"/>
    <w:rsid w:val="00E0565A"/>
    <w:rsid w:val="00E05862"/>
    <w:rsid w:val="00E06DC1"/>
    <w:rsid w:val="00E102E0"/>
    <w:rsid w:val="00E1046C"/>
    <w:rsid w:val="00E104D5"/>
    <w:rsid w:val="00E11439"/>
    <w:rsid w:val="00E1250A"/>
    <w:rsid w:val="00E1280A"/>
    <w:rsid w:val="00E12B66"/>
    <w:rsid w:val="00E12F0B"/>
    <w:rsid w:val="00E13A90"/>
    <w:rsid w:val="00E1458A"/>
    <w:rsid w:val="00E14D83"/>
    <w:rsid w:val="00E14FD6"/>
    <w:rsid w:val="00E150E8"/>
    <w:rsid w:val="00E15139"/>
    <w:rsid w:val="00E15202"/>
    <w:rsid w:val="00E16CC2"/>
    <w:rsid w:val="00E1755F"/>
    <w:rsid w:val="00E207E3"/>
    <w:rsid w:val="00E20A73"/>
    <w:rsid w:val="00E20C51"/>
    <w:rsid w:val="00E23A10"/>
    <w:rsid w:val="00E24557"/>
    <w:rsid w:val="00E24790"/>
    <w:rsid w:val="00E24CBF"/>
    <w:rsid w:val="00E250D8"/>
    <w:rsid w:val="00E250E7"/>
    <w:rsid w:val="00E25E6F"/>
    <w:rsid w:val="00E263F2"/>
    <w:rsid w:val="00E26696"/>
    <w:rsid w:val="00E26C81"/>
    <w:rsid w:val="00E26F26"/>
    <w:rsid w:val="00E279C6"/>
    <w:rsid w:val="00E30AD4"/>
    <w:rsid w:val="00E30EF9"/>
    <w:rsid w:val="00E31746"/>
    <w:rsid w:val="00E32AB5"/>
    <w:rsid w:val="00E32B52"/>
    <w:rsid w:val="00E33459"/>
    <w:rsid w:val="00E336DF"/>
    <w:rsid w:val="00E33FA6"/>
    <w:rsid w:val="00E34420"/>
    <w:rsid w:val="00E34AE7"/>
    <w:rsid w:val="00E35520"/>
    <w:rsid w:val="00E365EE"/>
    <w:rsid w:val="00E36C0F"/>
    <w:rsid w:val="00E376AC"/>
    <w:rsid w:val="00E378FA"/>
    <w:rsid w:val="00E3793E"/>
    <w:rsid w:val="00E40B3D"/>
    <w:rsid w:val="00E40C6A"/>
    <w:rsid w:val="00E40EAB"/>
    <w:rsid w:val="00E40EB3"/>
    <w:rsid w:val="00E41959"/>
    <w:rsid w:val="00E42D88"/>
    <w:rsid w:val="00E43BA3"/>
    <w:rsid w:val="00E43E03"/>
    <w:rsid w:val="00E44E82"/>
    <w:rsid w:val="00E4527F"/>
    <w:rsid w:val="00E46504"/>
    <w:rsid w:val="00E47681"/>
    <w:rsid w:val="00E47718"/>
    <w:rsid w:val="00E47A73"/>
    <w:rsid w:val="00E50159"/>
    <w:rsid w:val="00E502BA"/>
    <w:rsid w:val="00E50584"/>
    <w:rsid w:val="00E50D1C"/>
    <w:rsid w:val="00E510B3"/>
    <w:rsid w:val="00E523CC"/>
    <w:rsid w:val="00E52871"/>
    <w:rsid w:val="00E52932"/>
    <w:rsid w:val="00E53F05"/>
    <w:rsid w:val="00E54EC6"/>
    <w:rsid w:val="00E55181"/>
    <w:rsid w:val="00E55F16"/>
    <w:rsid w:val="00E56860"/>
    <w:rsid w:val="00E56D18"/>
    <w:rsid w:val="00E60774"/>
    <w:rsid w:val="00E609BC"/>
    <w:rsid w:val="00E60E2F"/>
    <w:rsid w:val="00E61714"/>
    <w:rsid w:val="00E62288"/>
    <w:rsid w:val="00E62489"/>
    <w:rsid w:val="00E629A6"/>
    <w:rsid w:val="00E634CD"/>
    <w:rsid w:val="00E638FE"/>
    <w:rsid w:val="00E63A2D"/>
    <w:rsid w:val="00E64394"/>
    <w:rsid w:val="00E644B9"/>
    <w:rsid w:val="00E6498C"/>
    <w:rsid w:val="00E65249"/>
    <w:rsid w:val="00E667E4"/>
    <w:rsid w:val="00E66924"/>
    <w:rsid w:val="00E70FE3"/>
    <w:rsid w:val="00E72004"/>
    <w:rsid w:val="00E72840"/>
    <w:rsid w:val="00E7293D"/>
    <w:rsid w:val="00E72E80"/>
    <w:rsid w:val="00E73968"/>
    <w:rsid w:val="00E74C22"/>
    <w:rsid w:val="00E75E92"/>
    <w:rsid w:val="00E77B75"/>
    <w:rsid w:val="00E77D31"/>
    <w:rsid w:val="00E808CC"/>
    <w:rsid w:val="00E8114D"/>
    <w:rsid w:val="00E81DF6"/>
    <w:rsid w:val="00E8263E"/>
    <w:rsid w:val="00E83517"/>
    <w:rsid w:val="00E84D74"/>
    <w:rsid w:val="00E85A3B"/>
    <w:rsid w:val="00E85ADD"/>
    <w:rsid w:val="00E8798C"/>
    <w:rsid w:val="00E931F3"/>
    <w:rsid w:val="00E93D58"/>
    <w:rsid w:val="00E945CF"/>
    <w:rsid w:val="00E94AD4"/>
    <w:rsid w:val="00E95E47"/>
    <w:rsid w:val="00E9682F"/>
    <w:rsid w:val="00E973D6"/>
    <w:rsid w:val="00E9740A"/>
    <w:rsid w:val="00E979BE"/>
    <w:rsid w:val="00EA0CDB"/>
    <w:rsid w:val="00EA1656"/>
    <w:rsid w:val="00EA1671"/>
    <w:rsid w:val="00EA23E8"/>
    <w:rsid w:val="00EA27B0"/>
    <w:rsid w:val="00EA2925"/>
    <w:rsid w:val="00EA2D2F"/>
    <w:rsid w:val="00EA2DC8"/>
    <w:rsid w:val="00EA2E61"/>
    <w:rsid w:val="00EA3088"/>
    <w:rsid w:val="00EA3ADD"/>
    <w:rsid w:val="00EA3DC4"/>
    <w:rsid w:val="00EA4CB4"/>
    <w:rsid w:val="00EA500B"/>
    <w:rsid w:val="00EA5B08"/>
    <w:rsid w:val="00EA6A1A"/>
    <w:rsid w:val="00EA6F89"/>
    <w:rsid w:val="00EA76AC"/>
    <w:rsid w:val="00EA79A5"/>
    <w:rsid w:val="00EB0180"/>
    <w:rsid w:val="00EB07AB"/>
    <w:rsid w:val="00EB0DDA"/>
    <w:rsid w:val="00EB0F8D"/>
    <w:rsid w:val="00EB1740"/>
    <w:rsid w:val="00EB257A"/>
    <w:rsid w:val="00EB2BE1"/>
    <w:rsid w:val="00EB3A1B"/>
    <w:rsid w:val="00EB3D94"/>
    <w:rsid w:val="00EB41D5"/>
    <w:rsid w:val="00EB47ED"/>
    <w:rsid w:val="00EB5238"/>
    <w:rsid w:val="00EB5F9A"/>
    <w:rsid w:val="00EB60D9"/>
    <w:rsid w:val="00EB6F36"/>
    <w:rsid w:val="00EB7746"/>
    <w:rsid w:val="00EB7CAD"/>
    <w:rsid w:val="00EC06D6"/>
    <w:rsid w:val="00EC0A71"/>
    <w:rsid w:val="00EC177C"/>
    <w:rsid w:val="00EC199F"/>
    <w:rsid w:val="00EC1D13"/>
    <w:rsid w:val="00EC2338"/>
    <w:rsid w:val="00EC34FB"/>
    <w:rsid w:val="00EC37B9"/>
    <w:rsid w:val="00EC3996"/>
    <w:rsid w:val="00EC41F5"/>
    <w:rsid w:val="00EC4390"/>
    <w:rsid w:val="00EC59E4"/>
    <w:rsid w:val="00EC59EE"/>
    <w:rsid w:val="00EC6165"/>
    <w:rsid w:val="00EC6677"/>
    <w:rsid w:val="00EC67D6"/>
    <w:rsid w:val="00EC6BC2"/>
    <w:rsid w:val="00EC7626"/>
    <w:rsid w:val="00EC7CB7"/>
    <w:rsid w:val="00ED044F"/>
    <w:rsid w:val="00ED0D00"/>
    <w:rsid w:val="00ED10E6"/>
    <w:rsid w:val="00ED1963"/>
    <w:rsid w:val="00ED3842"/>
    <w:rsid w:val="00ED3C63"/>
    <w:rsid w:val="00ED3CBA"/>
    <w:rsid w:val="00ED43CE"/>
    <w:rsid w:val="00ED4A62"/>
    <w:rsid w:val="00ED5279"/>
    <w:rsid w:val="00ED52B9"/>
    <w:rsid w:val="00ED58E7"/>
    <w:rsid w:val="00ED5940"/>
    <w:rsid w:val="00ED5FAA"/>
    <w:rsid w:val="00ED6F60"/>
    <w:rsid w:val="00ED7356"/>
    <w:rsid w:val="00ED74C7"/>
    <w:rsid w:val="00ED7C79"/>
    <w:rsid w:val="00EE070A"/>
    <w:rsid w:val="00EE0B3C"/>
    <w:rsid w:val="00EE0CE9"/>
    <w:rsid w:val="00EE30FD"/>
    <w:rsid w:val="00EE386B"/>
    <w:rsid w:val="00EE45B6"/>
    <w:rsid w:val="00EE51B1"/>
    <w:rsid w:val="00EE580C"/>
    <w:rsid w:val="00EE5ADB"/>
    <w:rsid w:val="00EE5F65"/>
    <w:rsid w:val="00EE72A3"/>
    <w:rsid w:val="00EE74CE"/>
    <w:rsid w:val="00EE762A"/>
    <w:rsid w:val="00EE76EA"/>
    <w:rsid w:val="00EE778E"/>
    <w:rsid w:val="00EE7839"/>
    <w:rsid w:val="00EE7849"/>
    <w:rsid w:val="00EE7C91"/>
    <w:rsid w:val="00EE7D05"/>
    <w:rsid w:val="00EF0277"/>
    <w:rsid w:val="00EF1AB8"/>
    <w:rsid w:val="00EF2F9E"/>
    <w:rsid w:val="00EF3357"/>
    <w:rsid w:val="00EF39C1"/>
    <w:rsid w:val="00EF3CA7"/>
    <w:rsid w:val="00EF447A"/>
    <w:rsid w:val="00EF4765"/>
    <w:rsid w:val="00EF620A"/>
    <w:rsid w:val="00F01A7E"/>
    <w:rsid w:val="00F022F4"/>
    <w:rsid w:val="00F024B0"/>
    <w:rsid w:val="00F0506E"/>
    <w:rsid w:val="00F0610C"/>
    <w:rsid w:val="00F0683B"/>
    <w:rsid w:val="00F06BE0"/>
    <w:rsid w:val="00F07279"/>
    <w:rsid w:val="00F07749"/>
    <w:rsid w:val="00F07D1B"/>
    <w:rsid w:val="00F07D94"/>
    <w:rsid w:val="00F10A42"/>
    <w:rsid w:val="00F10EA6"/>
    <w:rsid w:val="00F11293"/>
    <w:rsid w:val="00F11445"/>
    <w:rsid w:val="00F11EF8"/>
    <w:rsid w:val="00F1468C"/>
    <w:rsid w:val="00F1486C"/>
    <w:rsid w:val="00F15235"/>
    <w:rsid w:val="00F1524C"/>
    <w:rsid w:val="00F16892"/>
    <w:rsid w:val="00F175EB"/>
    <w:rsid w:val="00F2160D"/>
    <w:rsid w:val="00F21D70"/>
    <w:rsid w:val="00F21FAE"/>
    <w:rsid w:val="00F221AD"/>
    <w:rsid w:val="00F22E7A"/>
    <w:rsid w:val="00F234AB"/>
    <w:rsid w:val="00F23BF5"/>
    <w:rsid w:val="00F2413A"/>
    <w:rsid w:val="00F25995"/>
    <w:rsid w:val="00F25AAE"/>
    <w:rsid w:val="00F261A8"/>
    <w:rsid w:val="00F271A5"/>
    <w:rsid w:val="00F27A06"/>
    <w:rsid w:val="00F27A9F"/>
    <w:rsid w:val="00F27BBE"/>
    <w:rsid w:val="00F27F26"/>
    <w:rsid w:val="00F30139"/>
    <w:rsid w:val="00F30419"/>
    <w:rsid w:val="00F30630"/>
    <w:rsid w:val="00F31665"/>
    <w:rsid w:val="00F317E2"/>
    <w:rsid w:val="00F32580"/>
    <w:rsid w:val="00F32958"/>
    <w:rsid w:val="00F34654"/>
    <w:rsid w:val="00F34B57"/>
    <w:rsid w:val="00F35CD7"/>
    <w:rsid w:val="00F36097"/>
    <w:rsid w:val="00F365E5"/>
    <w:rsid w:val="00F36F51"/>
    <w:rsid w:val="00F378D3"/>
    <w:rsid w:val="00F4013A"/>
    <w:rsid w:val="00F40196"/>
    <w:rsid w:val="00F40EC5"/>
    <w:rsid w:val="00F41348"/>
    <w:rsid w:val="00F4185F"/>
    <w:rsid w:val="00F41B2B"/>
    <w:rsid w:val="00F41EF3"/>
    <w:rsid w:val="00F42CE0"/>
    <w:rsid w:val="00F42D32"/>
    <w:rsid w:val="00F4316C"/>
    <w:rsid w:val="00F43B1C"/>
    <w:rsid w:val="00F44F80"/>
    <w:rsid w:val="00F451AB"/>
    <w:rsid w:val="00F45681"/>
    <w:rsid w:val="00F4650F"/>
    <w:rsid w:val="00F4717F"/>
    <w:rsid w:val="00F47BC9"/>
    <w:rsid w:val="00F5089C"/>
    <w:rsid w:val="00F52309"/>
    <w:rsid w:val="00F52FF4"/>
    <w:rsid w:val="00F532F6"/>
    <w:rsid w:val="00F5330F"/>
    <w:rsid w:val="00F53B64"/>
    <w:rsid w:val="00F54A7B"/>
    <w:rsid w:val="00F554CB"/>
    <w:rsid w:val="00F5577B"/>
    <w:rsid w:val="00F55B09"/>
    <w:rsid w:val="00F57BFE"/>
    <w:rsid w:val="00F61991"/>
    <w:rsid w:val="00F61A01"/>
    <w:rsid w:val="00F62661"/>
    <w:rsid w:val="00F64CE6"/>
    <w:rsid w:val="00F64D1D"/>
    <w:rsid w:val="00F64D8F"/>
    <w:rsid w:val="00F6647E"/>
    <w:rsid w:val="00F665E5"/>
    <w:rsid w:val="00F66B61"/>
    <w:rsid w:val="00F66E4A"/>
    <w:rsid w:val="00F673C0"/>
    <w:rsid w:val="00F701B7"/>
    <w:rsid w:val="00F7022A"/>
    <w:rsid w:val="00F70F1D"/>
    <w:rsid w:val="00F71421"/>
    <w:rsid w:val="00F7241F"/>
    <w:rsid w:val="00F72F5A"/>
    <w:rsid w:val="00F74594"/>
    <w:rsid w:val="00F74C29"/>
    <w:rsid w:val="00F75506"/>
    <w:rsid w:val="00F7588C"/>
    <w:rsid w:val="00F758CC"/>
    <w:rsid w:val="00F7785E"/>
    <w:rsid w:val="00F77D1E"/>
    <w:rsid w:val="00F801F7"/>
    <w:rsid w:val="00F812DD"/>
    <w:rsid w:val="00F821B9"/>
    <w:rsid w:val="00F82628"/>
    <w:rsid w:val="00F835F3"/>
    <w:rsid w:val="00F8370A"/>
    <w:rsid w:val="00F83EC0"/>
    <w:rsid w:val="00F84158"/>
    <w:rsid w:val="00F8429D"/>
    <w:rsid w:val="00F84D33"/>
    <w:rsid w:val="00F84DFD"/>
    <w:rsid w:val="00F85105"/>
    <w:rsid w:val="00F85431"/>
    <w:rsid w:val="00F862FF"/>
    <w:rsid w:val="00F86454"/>
    <w:rsid w:val="00F8778F"/>
    <w:rsid w:val="00F9004A"/>
    <w:rsid w:val="00F90118"/>
    <w:rsid w:val="00F90AFA"/>
    <w:rsid w:val="00F90BDE"/>
    <w:rsid w:val="00F90D58"/>
    <w:rsid w:val="00F90F2E"/>
    <w:rsid w:val="00F90F64"/>
    <w:rsid w:val="00F9144E"/>
    <w:rsid w:val="00F9417F"/>
    <w:rsid w:val="00F94ACD"/>
    <w:rsid w:val="00F9575C"/>
    <w:rsid w:val="00F95D4D"/>
    <w:rsid w:val="00F96B9E"/>
    <w:rsid w:val="00F96DF3"/>
    <w:rsid w:val="00F97495"/>
    <w:rsid w:val="00F976B3"/>
    <w:rsid w:val="00FA090F"/>
    <w:rsid w:val="00FA1E2E"/>
    <w:rsid w:val="00FA43E5"/>
    <w:rsid w:val="00FA44FF"/>
    <w:rsid w:val="00FA47AD"/>
    <w:rsid w:val="00FA5A9B"/>
    <w:rsid w:val="00FA5DCB"/>
    <w:rsid w:val="00FA634F"/>
    <w:rsid w:val="00FA6549"/>
    <w:rsid w:val="00FA6BB3"/>
    <w:rsid w:val="00FA7D3E"/>
    <w:rsid w:val="00FB1C92"/>
    <w:rsid w:val="00FB20B1"/>
    <w:rsid w:val="00FB2B52"/>
    <w:rsid w:val="00FB2EFC"/>
    <w:rsid w:val="00FB2FC4"/>
    <w:rsid w:val="00FB345B"/>
    <w:rsid w:val="00FB3AAA"/>
    <w:rsid w:val="00FB3AAE"/>
    <w:rsid w:val="00FB4062"/>
    <w:rsid w:val="00FB4639"/>
    <w:rsid w:val="00FB53AB"/>
    <w:rsid w:val="00FB6D1F"/>
    <w:rsid w:val="00FB7C51"/>
    <w:rsid w:val="00FC0902"/>
    <w:rsid w:val="00FC20B2"/>
    <w:rsid w:val="00FC3289"/>
    <w:rsid w:val="00FC369B"/>
    <w:rsid w:val="00FC3DE1"/>
    <w:rsid w:val="00FC4A6E"/>
    <w:rsid w:val="00FC50B7"/>
    <w:rsid w:val="00FC51BB"/>
    <w:rsid w:val="00FC5230"/>
    <w:rsid w:val="00FC5EA3"/>
    <w:rsid w:val="00FC629D"/>
    <w:rsid w:val="00FC6E61"/>
    <w:rsid w:val="00FC7749"/>
    <w:rsid w:val="00FC7C9A"/>
    <w:rsid w:val="00FC7CAD"/>
    <w:rsid w:val="00FD0EC7"/>
    <w:rsid w:val="00FD0EDD"/>
    <w:rsid w:val="00FD0FE9"/>
    <w:rsid w:val="00FD1507"/>
    <w:rsid w:val="00FD1B11"/>
    <w:rsid w:val="00FD1B5F"/>
    <w:rsid w:val="00FD23B7"/>
    <w:rsid w:val="00FD2789"/>
    <w:rsid w:val="00FD2B81"/>
    <w:rsid w:val="00FD303F"/>
    <w:rsid w:val="00FD3502"/>
    <w:rsid w:val="00FD4168"/>
    <w:rsid w:val="00FD7916"/>
    <w:rsid w:val="00FD7B87"/>
    <w:rsid w:val="00FE01DC"/>
    <w:rsid w:val="00FE04BC"/>
    <w:rsid w:val="00FE1205"/>
    <w:rsid w:val="00FE1227"/>
    <w:rsid w:val="00FE1911"/>
    <w:rsid w:val="00FE368C"/>
    <w:rsid w:val="00FE3CED"/>
    <w:rsid w:val="00FE4029"/>
    <w:rsid w:val="00FE4999"/>
    <w:rsid w:val="00FE537F"/>
    <w:rsid w:val="00FE5C81"/>
    <w:rsid w:val="00FE6A35"/>
    <w:rsid w:val="00FE6AD4"/>
    <w:rsid w:val="00FE737E"/>
    <w:rsid w:val="00FE7748"/>
    <w:rsid w:val="00FE79A6"/>
    <w:rsid w:val="00FF0C72"/>
    <w:rsid w:val="00FF1F29"/>
    <w:rsid w:val="00FF2016"/>
    <w:rsid w:val="00FF220D"/>
    <w:rsid w:val="00FF240B"/>
    <w:rsid w:val="00FF3241"/>
    <w:rsid w:val="00FF3A2D"/>
    <w:rsid w:val="00FF4ACA"/>
    <w:rsid w:val="00FF4C7E"/>
    <w:rsid w:val="00FF4D37"/>
    <w:rsid w:val="00FF542E"/>
    <w:rsid w:val="00FF5AB3"/>
    <w:rsid w:val="00FF5D07"/>
    <w:rsid w:val="00FF74EE"/>
    <w:rsid w:val="00FF7D5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18C1F3"/>
  <w15:docId w15:val="{27E4CE59-E34D-4F9D-BC3E-DA0A0F265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napToGrid w:val="0"/>
        <w:kern w:val="2"/>
        <w:sz w:val="22"/>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99C"/>
    <w:pPr>
      <w:widowControl w:val="0"/>
      <w:jc w:val="both"/>
    </w:pPr>
  </w:style>
  <w:style w:type="paragraph" w:styleId="Heading1">
    <w:name w:val="heading 1"/>
    <w:basedOn w:val="Normal"/>
    <w:next w:val="Normal"/>
    <w:link w:val="Heading1Char"/>
    <w:uiPriority w:val="9"/>
    <w:qFormat/>
    <w:rsid w:val="000C6004"/>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38078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3D47AD"/>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unhideWhenUsed/>
    <w:qFormat/>
    <w:rsid w:val="00610171"/>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uiPriority w:val="9"/>
    <w:unhideWhenUsed/>
    <w:qFormat/>
    <w:rsid w:val="00610171"/>
    <w:pPr>
      <w:keepNext/>
      <w:keepLines/>
      <w:spacing w:before="280" w:after="290" w:line="376" w:lineRule="auto"/>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004"/>
    <w:rPr>
      <w:b/>
      <w:bCs/>
      <w:kern w:val="44"/>
      <w:sz w:val="44"/>
      <w:szCs w:val="44"/>
    </w:rPr>
  </w:style>
  <w:style w:type="paragraph" w:styleId="ListParagraph">
    <w:name w:val="List Paragraph"/>
    <w:basedOn w:val="Normal"/>
    <w:uiPriority w:val="34"/>
    <w:qFormat/>
    <w:rsid w:val="0038078F"/>
    <w:pPr>
      <w:ind w:firstLineChars="200" w:firstLine="420"/>
    </w:pPr>
  </w:style>
  <w:style w:type="character" w:customStyle="1" w:styleId="Heading2Char">
    <w:name w:val="Heading 2 Char"/>
    <w:basedOn w:val="DefaultParagraphFont"/>
    <w:link w:val="Heading2"/>
    <w:uiPriority w:val="9"/>
    <w:rsid w:val="0038078F"/>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sid w:val="003D47AD"/>
    <w:rPr>
      <w:b/>
      <w:bCs/>
      <w:sz w:val="32"/>
      <w:szCs w:val="32"/>
    </w:rPr>
  </w:style>
  <w:style w:type="character" w:customStyle="1" w:styleId="Heading4Char">
    <w:name w:val="Heading 4 Char"/>
    <w:basedOn w:val="DefaultParagraphFont"/>
    <w:link w:val="Heading4"/>
    <w:uiPriority w:val="9"/>
    <w:rsid w:val="00610171"/>
    <w:rPr>
      <w:rFonts w:asciiTheme="majorHAnsi" w:eastAsiaTheme="majorEastAsia" w:hAnsiTheme="majorHAnsi" w:cstheme="majorBidi"/>
      <w:b/>
      <w:bCs/>
      <w:sz w:val="28"/>
      <w:szCs w:val="28"/>
    </w:rPr>
  </w:style>
  <w:style w:type="paragraph" w:styleId="DocumentMap">
    <w:name w:val="Document Map"/>
    <w:basedOn w:val="Normal"/>
    <w:link w:val="DocumentMapChar"/>
    <w:uiPriority w:val="99"/>
    <w:semiHidden/>
    <w:unhideWhenUsed/>
    <w:rsid w:val="00610171"/>
    <w:rPr>
      <w:rFonts w:ascii="SimSun" w:eastAsia="SimSun"/>
      <w:sz w:val="18"/>
      <w:szCs w:val="18"/>
    </w:rPr>
  </w:style>
  <w:style w:type="character" w:customStyle="1" w:styleId="DocumentMapChar">
    <w:name w:val="Document Map Char"/>
    <w:basedOn w:val="DefaultParagraphFont"/>
    <w:link w:val="DocumentMap"/>
    <w:uiPriority w:val="99"/>
    <w:semiHidden/>
    <w:rsid w:val="00610171"/>
    <w:rPr>
      <w:rFonts w:ascii="SimSun" w:eastAsia="SimSun"/>
      <w:sz w:val="18"/>
      <w:szCs w:val="18"/>
    </w:rPr>
  </w:style>
  <w:style w:type="character" w:customStyle="1" w:styleId="Heading5Char">
    <w:name w:val="Heading 5 Char"/>
    <w:basedOn w:val="DefaultParagraphFont"/>
    <w:link w:val="Heading5"/>
    <w:uiPriority w:val="9"/>
    <w:rsid w:val="00610171"/>
    <w:rPr>
      <w:b/>
      <w:bCs/>
      <w:sz w:val="28"/>
      <w:szCs w:val="28"/>
    </w:rPr>
  </w:style>
  <w:style w:type="table" w:styleId="TableGrid">
    <w:name w:val="Table Grid"/>
    <w:basedOn w:val="TableNormal"/>
    <w:uiPriority w:val="59"/>
    <w:rsid w:val="0029305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name w:val="图"/>
    <w:basedOn w:val="Normal"/>
    <w:rsid w:val="004D3258"/>
    <w:pPr>
      <w:adjustRightInd w:val="0"/>
      <w:snapToGrid w:val="0"/>
      <w:jc w:val="center"/>
    </w:pPr>
    <w:rPr>
      <w:rFonts w:ascii="Times New Roman" w:eastAsia="SimHei" w:hAnsi="Times New Roman" w:cs="Times New Roman"/>
      <w:bCs/>
      <w:sz w:val="18"/>
      <w:szCs w:val="18"/>
    </w:rPr>
  </w:style>
  <w:style w:type="paragraph" w:styleId="BalloonText">
    <w:name w:val="Balloon Text"/>
    <w:basedOn w:val="Normal"/>
    <w:link w:val="BalloonTextChar"/>
    <w:uiPriority w:val="99"/>
    <w:semiHidden/>
    <w:unhideWhenUsed/>
    <w:rsid w:val="005B7B22"/>
    <w:rPr>
      <w:sz w:val="18"/>
      <w:szCs w:val="18"/>
    </w:rPr>
  </w:style>
  <w:style w:type="character" w:customStyle="1" w:styleId="BalloonTextChar">
    <w:name w:val="Balloon Text Char"/>
    <w:basedOn w:val="DefaultParagraphFont"/>
    <w:link w:val="BalloonText"/>
    <w:uiPriority w:val="99"/>
    <w:semiHidden/>
    <w:rsid w:val="005B7B22"/>
    <w:rPr>
      <w:sz w:val="18"/>
      <w:szCs w:val="18"/>
    </w:rPr>
  </w:style>
  <w:style w:type="paragraph" w:styleId="Header">
    <w:name w:val="header"/>
    <w:basedOn w:val="Normal"/>
    <w:link w:val="HeaderChar"/>
    <w:uiPriority w:val="99"/>
    <w:unhideWhenUsed/>
    <w:rsid w:val="007A35E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A35EC"/>
    <w:rPr>
      <w:sz w:val="18"/>
      <w:szCs w:val="18"/>
    </w:rPr>
  </w:style>
  <w:style w:type="paragraph" w:styleId="Footer">
    <w:name w:val="footer"/>
    <w:basedOn w:val="Normal"/>
    <w:link w:val="FooterChar"/>
    <w:uiPriority w:val="99"/>
    <w:unhideWhenUsed/>
    <w:rsid w:val="007A35E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A35EC"/>
    <w:rPr>
      <w:sz w:val="18"/>
      <w:szCs w:val="18"/>
    </w:rPr>
  </w:style>
  <w:style w:type="character" w:styleId="Hyperlink">
    <w:name w:val="Hyperlink"/>
    <w:basedOn w:val="DefaultParagraphFont"/>
    <w:uiPriority w:val="99"/>
    <w:unhideWhenUsed/>
    <w:rsid w:val="000379C1"/>
    <w:rPr>
      <w:color w:val="0000FF" w:themeColor="hyperlink"/>
      <w:u w:val="single"/>
    </w:rPr>
  </w:style>
  <w:style w:type="paragraph" w:customStyle="1" w:styleId="MTDisplayEquation">
    <w:name w:val="MTDisplayEquation"/>
    <w:basedOn w:val="Normal"/>
    <w:next w:val="Normal"/>
    <w:link w:val="MTDisplayEquationChar"/>
    <w:rsid w:val="003E0840"/>
    <w:pPr>
      <w:tabs>
        <w:tab w:val="center" w:pos="4160"/>
        <w:tab w:val="right" w:pos="8300"/>
      </w:tabs>
      <w:adjustRightInd w:val="0"/>
      <w:snapToGrid w:val="0"/>
    </w:pPr>
    <w:rPr>
      <w:rFonts w:ascii="Times New Roman" w:hAnsi="Times New Roman" w:cs="Times New Roman"/>
      <w:sz w:val="21"/>
      <w:szCs w:val="21"/>
      <w:lang w:val="x-none"/>
    </w:rPr>
  </w:style>
  <w:style w:type="character" w:customStyle="1" w:styleId="MTDisplayEquationChar">
    <w:name w:val="MTDisplayEquation Char"/>
    <w:basedOn w:val="DefaultParagraphFont"/>
    <w:link w:val="MTDisplayEquation"/>
    <w:rsid w:val="003E0840"/>
    <w:rPr>
      <w:rFonts w:ascii="Times New Roman" w:hAnsi="Times New Roman" w:cs="Times New Roman"/>
      <w:sz w:val="21"/>
      <w:szCs w:val="21"/>
      <w:lang w:val="x-none"/>
    </w:rPr>
  </w:style>
  <w:style w:type="character" w:styleId="CommentReference">
    <w:name w:val="annotation reference"/>
    <w:basedOn w:val="DefaultParagraphFont"/>
    <w:uiPriority w:val="99"/>
    <w:semiHidden/>
    <w:unhideWhenUsed/>
    <w:rsid w:val="009B5351"/>
    <w:rPr>
      <w:sz w:val="16"/>
      <w:szCs w:val="16"/>
    </w:rPr>
  </w:style>
  <w:style w:type="paragraph" w:styleId="CommentText">
    <w:name w:val="annotation text"/>
    <w:basedOn w:val="Normal"/>
    <w:link w:val="CommentTextChar"/>
    <w:uiPriority w:val="99"/>
    <w:unhideWhenUsed/>
    <w:rsid w:val="009B5351"/>
    <w:rPr>
      <w:sz w:val="20"/>
      <w:szCs w:val="20"/>
    </w:rPr>
  </w:style>
  <w:style w:type="character" w:customStyle="1" w:styleId="CommentTextChar">
    <w:name w:val="Comment Text Char"/>
    <w:basedOn w:val="DefaultParagraphFont"/>
    <w:link w:val="CommentText"/>
    <w:uiPriority w:val="99"/>
    <w:rsid w:val="009B5351"/>
    <w:rPr>
      <w:sz w:val="20"/>
      <w:szCs w:val="20"/>
    </w:rPr>
  </w:style>
  <w:style w:type="paragraph" w:styleId="CommentSubject">
    <w:name w:val="annotation subject"/>
    <w:basedOn w:val="CommentText"/>
    <w:next w:val="CommentText"/>
    <w:link w:val="CommentSubjectChar"/>
    <w:uiPriority w:val="99"/>
    <w:semiHidden/>
    <w:unhideWhenUsed/>
    <w:rsid w:val="009B5351"/>
    <w:rPr>
      <w:b/>
      <w:bCs/>
    </w:rPr>
  </w:style>
  <w:style w:type="character" w:customStyle="1" w:styleId="CommentSubjectChar">
    <w:name w:val="Comment Subject Char"/>
    <w:basedOn w:val="CommentTextChar"/>
    <w:link w:val="CommentSubject"/>
    <w:uiPriority w:val="99"/>
    <w:semiHidden/>
    <w:rsid w:val="009B5351"/>
    <w:rPr>
      <w:b/>
      <w:bCs/>
      <w:sz w:val="20"/>
      <w:szCs w:val="20"/>
    </w:rPr>
  </w:style>
  <w:style w:type="paragraph" w:styleId="FootnoteText">
    <w:name w:val="footnote text"/>
    <w:basedOn w:val="Normal"/>
    <w:link w:val="FootnoteTextChar"/>
    <w:uiPriority w:val="99"/>
    <w:semiHidden/>
    <w:unhideWhenUsed/>
    <w:rsid w:val="00C05BCE"/>
    <w:pPr>
      <w:snapToGrid w:val="0"/>
      <w:jc w:val="left"/>
    </w:pPr>
    <w:rPr>
      <w:sz w:val="18"/>
      <w:szCs w:val="18"/>
    </w:rPr>
  </w:style>
  <w:style w:type="character" w:customStyle="1" w:styleId="FootnoteTextChar">
    <w:name w:val="Footnote Text Char"/>
    <w:basedOn w:val="DefaultParagraphFont"/>
    <w:link w:val="FootnoteText"/>
    <w:uiPriority w:val="99"/>
    <w:semiHidden/>
    <w:rsid w:val="00C05BCE"/>
    <w:rPr>
      <w:sz w:val="18"/>
      <w:szCs w:val="18"/>
    </w:rPr>
  </w:style>
  <w:style w:type="character" w:styleId="FootnoteReference">
    <w:name w:val="footnote reference"/>
    <w:basedOn w:val="DefaultParagraphFont"/>
    <w:uiPriority w:val="99"/>
    <w:semiHidden/>
    <w:unhideWhenUsed/>
    <w:rsid w:val="00C05BCE"/>
    <w:rPr>
      <w:vertAlign w:val="superscript"/>
    </w:rPr>
  </w:style>
  <w:style w:type="character" w:styleId="PlaceholderText">
    <w:name w:val="Placeholder Text"/>
    <w:basedOn w:val="DefaultParagraphFont"/>
    <w:uiPriority w:val="99"/>
    <w:semiHidden/>
    <w:rsid w:val="00D12B90"/>
    <w:rPr>
      <w:color w:val="808080"/>
    </w:rPr>
  </w:style>
  <w:style w:type="paragraph" w:styleId="NormalWeb">
    <w:name w:val="Normal (Web)"/>
    <w:basedOn w:val="Normal"/>
    <w:uiPriority w:val="99"/>
    <w:unhideWhenUsed/>
    <w:rsid w:val="003C38A7"/>
    <w:pPr>
      <w:widowControl/>
      <w:spacing w:before="100" w:beforeAutospacing="1" w:after="100" w:afterAutospacing="1"/>
      <w:jc w:val="left"/>
    </w:pPr>
    <w:rPr>
      <w:rFonts w:ascii="SimSun" w:eastAsia="SimSun" w:hAnsi="SimSun" w:cs="SimSun"/>
      <w:snapToGrid/>
      <w:kern w:val="0"/>
      <w:sz w:val="24"/>
      <w:szCs w:val="24"/>
    </w:rPr>
  </w:style>
  <w:style w:type="paragraph" w:customStyle="1" w:styleId="205">
    <w:name w:val="正文20.5磅"/>
    <w:basedOn w:val="Normal"/>
    <w:link w:val="205Char"/>
    <w:qFormat/>
    <w:rsid w:val="00F673C0"/>
    <w:pPr>
      <w:spacing w:line="410" w:lineRule="exact"/>
      <w:ind w:firstLineChars="200" w:firstLine="200"/>
    </w:pPr>
    <w:rPr>
      <w:rFonts w:ascii="Times New Roman" w:hAnsi="Times New Roman"/>
      <w:snapToGrid/>
      <w:color w:val="000000"/>
      <w:sz w:val="24"/>
    </w:rPr>
  </w:style>
  <w:style w:type="character" w:customStyle="1" w:styleId="205Char">
    <w:name w:val="正文20.5磅 Char"/>
    <w:basedOn w:val="DefaultParagraphFont"/>
    <w:link w:val="205"/>
    <w:rsid w:val="00F673C0"/>
    <w:rPr>
      <w:rFonts w:ascii="Times New Roman" w:hAnsi="Times New Roman"/>
      <w:snapToGrid/>
      <w:color w:val="000000"/>
      <w:sz w:val="24"/>
    </w:rPr>
  </w:style>
  <w:style w:type="character" w:customStyle="1" w:styleId="a0">
    <w:name w:val="样式 小四 小型大写字母"/>
    <w:basedOn w:val="DefaultParagraphFont"/>
    <w:rsid w:val="00213BE1"/>
    <w:rPr>
      <w:smallCaps/>
      <w:sz w:val="30"/>
    </w:rPr>
  </w:style>
  <w:style w:type="paragraph" w:styleId="Revision">
    <w:name w:val="Revision"/>
    <w:hidden/>
    <w:uiPriority w:val="99"/>
    <w:semiHidden/>
    <w:rsid w:val="002B08D2"/>
  </w:style>
  <w:style w:type="paragraph" w:customStyle="1" w:styleId="MDPIheaderjournallogo">
    <w:name w:val="MDPI_header_journal_logo"/>
    <w:qFormat/>
    <w:rsid w:val="008B141E"/>
    <w:pPr>
      <w:adjustRightInd w:val="0"/>
      <w:snapToGrid w:val="0"/>
      <w:spacing w:line="260" w:lineRule="atLeast"/>
      <w:jc w:val="both"/>
    </w:pPr>
    <w:rPr>
      <w:rFonts w:ascii="Palatino Linotype" w:eastAsia="Times New Roman" w:hAnsi="Palatino Linotype" w:cs="Times New Roman"/>
      <w:i/>
      <w:snapToGrid/>
      <w:color w:val="000000"/>
      <w:kern w:val="0"/>
      <w:sz w:val="24"/>
      <w:lang w:eastAsia="de-CH"/>
    </w:rPr>
  </w:style>
  <w:style w:type="paragraph" w:customStyle="1" w:styleId="MDPI11articletype">
    <w:name w:val="MDPI_1.1_article_type"/>
    <w:next w:val="Normal"/>
    <w:qFormat/>
    <w:rsid w:val="008B141E"/>
    <w:pPr>
      <w:adjustRightInd w:val="0"/>
      <w:snapToGrid w:val="0"/>
      <w:spacing w:before="240"/>
    </w:pPr>
    <w:rPr>
      <w:rFonts w:ascii="Palatino Linotype" w:eastAsia="Times New Roman" w:hAnsi="Palatino Linotype" w:cs="Times New Roman"/>
      <w:i/>
      <w:color w:val="000000"/>
      <w:kern w:val="0"/>
      <w:sz w:val="20"/>
      <w:lang w:eastAsia="de-DE" w:bidi="en-US"/>
    </w:rPr>
  </w:style>
  <w:style w:type="paragraph" w:customStyle="1" w:styleId="MDPI12title">
    <w:name w:val="MDPI_1.2_title"/>
    <w:next w:val="Normal"/>
    <w:qFormat/>
    <w:rsid w:val="008B141E"/>
    <w:pPr>
      <w:adjustRightInd w:val="0"/>
      <w:snapToGrid w:val="0"/>
      <w:spacing w:after="240" w:line="240" w:lineRule="atLeast"/>
    </w:pPr>
    <w:rPr>
      <w:rFonts w:ascii="Palatino Linotype" w:eastAsia="Times New Roman" w:hAnsi="Palatino Linotype" w:cs="Times New Roman"/>
      <w:b/>
      <w:color w:val="000000"/>
      <w:kern w:val="0"/>
      <w:sz w:val="36"/>
      <w:szCs w:val="20"/>
      <w:lang w:eastAsia="de-DE" w:bidi="en-US"/>
    </w:rPr>
  </w:style>
  <w:style w:type="paragraph" w:customStyle="1" w:styleId="MDPI13authornames">
    <w:name w:val="MDPI_1.3_authornames"/>
    <w:next w:val="Normal"/>
    <w:qFormat/>
    <w:rsid w:val="008B141E"/>
    <w:pPr>
      <w:adjustRightInd w:val="0"/>
      <w:snapToGrid w:val="0"/>
      <w:spacing w:after="120" w:line="260" w:lineRule="atLeast"/>
    </w:pPr>
    <w:rPr>
      <w:rFonts w:ascii="Palatino Linotype" w:eastAsia="Times New Roman" w:hAnsi="Palatino Linotype" w:cs="Times New Roman"/>
      <w:b/>
      <w:snapToGrid/>
      <w:color w:val="000000"/>
      <w:kern w:val="0"/>
      <w:sz w:val="20"/>
      <w:lang w:eastAsia="de-DE" w:bidi="en-US"/>
    </w:rPr>
  </w:style>
  <w:style w:type="paragraph" w:customStyle="1" w:styleId="MDPI14history">
    <w:name w:val="MDPI_1.4_history"/>
    <w:basedOn w:val="Normal"/>
    <w:next w:val="Normal"/>
    <w:qFormat/>
    <w:rsid w:val="008B141E"/>
    <w:pPr>
      <w:widowControl/>
      <w:adjustRightInd w:val="0"/>
      <w:snapToGrid w:val="0"/>
      <w:spacing w:before="120" w:line="200" w:lineRule="atLeast"/>
      <w:ind w:left="113"/>
      <w:jc w:val="left"/>
    </w:pPr>
    <w:rPr>
      <w:rFonts w:ascii="Palatino Linotype" w:eastAsia="Times New Roman" w:hAnsi="Palatino Linotype" w:cs="Times New Roman"/>
      <w:snapToGrid/>
      <w:color w:val="000000"/>
      <w:kern w:val="0"/>
      <w:sz w:val="18"/>
      <w:szCs w:val="20"/>
      <w:lang w:eastAsia="de-DE" w:bidi="en-US"/>
    </w:rPr>
  </w:style>
  <w:style w:type="paragraph" w:customStyle="1" w:styleId="MDPI15academiceditor">
    <w:name w:val="MDPI_1.5_academic_editor"/>
    <w:qFormat/>
    <w:rsid w:val="008B141E"/>
    <w:pPr>
      <w:adjustRightInd w:val="0"/>
      <w:snapToGrid w:val="0"/>
      <w:spacing w:line="260" w:lineRule="atLeast"/>
      <w:ind w:left="113"/>
    </w:pPr>
    <w:rPr>
      <w:rFonts w:ascii="Palatino Linotype" w:eastAsia="Times New Roman" w:hAnsi="Palatino Linotype" w:cs="Times New Roman"/>
      <w:snapToGrid/>
      <w:color w:val="000000"/>
      <w:kern w:val="0"/>
      <w:sz w:val="18"/>
      <w:lang w:eastAsia="de-DE" w:bidi="en-US"/>
    </w:rPr>
  </w:style>
  <w:style w:type="paragraph" w:customStyle="1" w:styleId="MDPI16affiliation">
    <w:name w:val="MDPI_1.6_affiliation"/>
    <w:qFormat/>
    <w:rsid w:val="008B141E"/>
    <w:pPr>
      <w:adjustRightInd w:val="0"/>
      <w:snapToGrid w:val="0"/>
      <w:spacing w:line="260" w:lineRule="atLeast"/>
      <w:ind w:left="311" w:hanging="198"/>
    </w:pPr>
    <w:rPr>
      <w:rFonts w:ascii="Palatino Linotype" w:eastAsia="Times New Roman" w:hAnsi="Palatino Linotype" w:cs="Times New Roman"/>
      <w:snapToGrid/>
      <w:color w:val="000000"/>
      <w:kern w:val="0"/>
      <w:sz w:val="18"/>
      <w:szCs w:val="18"/>
      <w:lang w:eastAsia="de-DE" w:bidi="en-US"/>
    </w:rPr>
  </w:style>
  <w:style w:type="paragraph" w:customStyle="1" w:styleId="MDPI17abstract">
    <w:name w:val="MDPI_1.7_abstract"/>
    <w:next w:val="Normal"/>
    <w:qFormat/>
    <w:rsid w:val="008B141E"/>
    <w:pPr>
      <w:adjustRightInd w:val="0"/>
      <w:snapToGrid w:val="0"/>
      <w:spacing w:before="240" w:line="260" w:lineRule="atLeast"/>
      <w:ind w:left="113"/>
      <w:jc w:val="both"/>
    </w:pPr>
    <w:rPr>
      <w:rFonts w:ascii="Palatino Linotype" w:eastAsia="Times New Roman" w:hAnsi="Palatino Linotype" w:cs="Times New Roman"/>
      <w:snapToGrid/>
      <w:color w:val="000000"/>
      <w:kern w:val="0"/>
      <w:sz w:val="20"/>
      <w:lang w:eastAsia="de-DE" w:bidi="en-US"/>
    </w:rPr>
  </w:style>
  <w:style w:type="paragraph" w:customStyle="1" w:styleId="MDPI18keywords">
    <w:name w:val="MDPI_1.8_keywords"/>
    <w:next w:val="Normal"/>
    <w:qFormat/>
    <w:rsid w:val="008B141E"/>
    <w:pPr>
      <w:adjustRightInd w:val="0"/>
      <w:snapToGrid w:val="0"/>
      <w:spacing w:before="240" w:line="260" w:lineRule="atLeast"/>
      <w:ind w:left="113"/>
      <w:jc w:val="both"/>
    </w:pPr>
    <w:rPr>
      <w:rFonts w:ascii="Palatino Linotype" w:eastAsia="Times New Roman" w:hAnsi="Palatino Linotype" w:cs="Times New Roman"/>
      <w:color w:val="000000"/>
      <w:kern w:val="0"/>
      <w:sz w:val="20"/>
      <w:lang w:eastAsia="de-DE" w:bidi="en-US"/>
    </w:rPr>
  </w:style>
  <w:style w:type="paragraph" w:customStyle="1" w:styleId="MDPI19classification">
    <w:name w:val="MDPI_1.9_classification"/>
    <w:qFormat/>
    <w:rsid w:val="008B141E"/>
    <w:pPr>
      <w:spacing w:before="240" w:line="260" w:lineRule="atLeast"/>
      <w:ind w:left="113"/>
      <w:jc w:val="both"/>
    </w:pPr>
    <w:rPr>
      <w:rFonts w:ascii="Palatino Linotype" w:eastAsia="Times New Roman" w:hAnsi="Palatino Linotype" w:cs="Times New Roman"/>
      <w:b/>
      <w:snapToGrid/>
      <w:color w:val="000000"/>
      <w:kern w:val="0"/>
      <w:sz w:val="20"/>
      <w:lang w:eastAsia="de-DE" w:bidi="en-US"/>
    </w:rPr>
  </w:style>
  <w:style w:type="paragraph" w:customStyle="1" w:styleId="MDPI19line">
    <w:name w:val="MDPI_1.9_line"/>
    <w:qFormat/>
    <w:rsid w:val="008B141E"/>
    <w:pPr>
      <w:pBdr>
        <w:bottom w:val="single" w:sz="6" w:space="1" w:color="auto"/>
      </w:pBdr>
      <w:spacing w:line="260" w:lineRule="atLeast"/>
      <w:jc w:val="both"/>
    </w:pPr>
    <w:rPr>
      <w:rFonts w:ascii="Palatino Linotype" w:eastAsia="Times New Roman" w:hAnsi="Palatino Linotype"/>
      <w:snapToGrid/>
      <w:color w:val="000000"/>
      <w:kern w:val="0"/>
      <w:sz w:val="20"/>
      <w:szCs w:val="24"/>
      <w:lang w:eastAsia="de-DE" w:bidi="en-US"/>
    </w:rPr>
  </w:style>
  <w:style w:type="paragraph" w:customStyle="1" w:styleId="MDPI21heading1">
    <w:name w:val="MDPI_2.1_heading1"/>
    <w:qFormat/>
    <w:rsid w:val="008B141E"/>
    <w:pPr>
      <w:adjustRightInd w:val="0"/>
      <w:snapToGrid w:val="0"/>
      <w:spacing w:before="240" w:after="120" w:line="260" w:lineRule="atLeast"/>
      <w:jc w:val="both"/>
      <w:outlineLvl w:val="0"/>
    </w:pPr>
    <w:rPr>
      <w:rFonts w:ascii="Palatino Linotype" w:eastAsia="Times New Roman" w:hAnsi="Palatino Linotype" w:cs="Times New Roman"/>
      <w:b/>
      <w:color w:val="000000"/>
      <w:kern w:val="0"/>
      <w:sz w:val="20"/>
      <w:lang w:eastAsia="de-DE" w:bidi="en-US"/>
    </w:rPr>
  </w:style>
  <w:style w:type="paragraph" w:customStyle="1" w:styleId="MDPI22heading2">
    <w:name w:val="MDPI_2.2_heading2"/>
    <w:qFormat/>
    <w:rsid w:val="008B141E"/>
    <w:pPr>
      <w:adjustRightInd w:val="0"/>
      <w:snapToGrid w:val="0"/>
      <w:spacing w:before="240" w:after="120" w:line="260" w:lineRule="atLeast"/>
      <w:outlineLvl w:val="1"/>
    </w:pPr>
    <w:rPr>
      <w:rFonts w:ascii="Palatino Linotype" w:eastAsia="Times New Roman" w:hAnsi="Palatino Linotype" w:cs="Times New Roman"/>
      <w:i/>
      <w:noProof/>
      <w:color w:val="000000"/>
      <w:kern w:val="0"/>
      <w:sz w:val="20"/>
      <w:lang w:eastAsia="de-DE" w:bidi="en-US"/>
    </w:rPr>
  </w:style>
  <w:style w:type="paragraph" w:customStyle="1" w:styleId="MDPI23heading3">
    <w:name w:val="MDPI_2.3_heading3"/>
    <w:qFormat/>
    <w:rsid w:val="008B141E"/>
    <w:pPr>
      <w:adjustRightInd w:val="0"/>
      <w:snapToGrid w:val="0"/>
      <w:spacing w:before="240" w:after="120" w:line="260" w:lineRule="atLeast"/>
      <w:outlineLvl w:val="2"/>
    </w:pPr>
    <w:rPr>
      <w:rFonts w:ascii="Palatino Linotype" w:eastAsia="Times New Roman" w:hAnsi="Palatino Linotype" w:cs="Times New Roman"/>
      <w:color w:val="000000"/>
      <w:kern w:val="0"/>
      <w:sz w:val="20"/>
      <w:lang w:eastAsia="de-DE" w:bidi="en-US"/>
    </w:rPr>
  </w:style>
  <w:style w:type="paragraph" w:customStyle="1" w:styleId="MDPI31text">
    <w:name w:val="MDPI_3.1_text"/>
    <w:qFormat/>
    <w:rsid w:val="008B141E"/>
    <w:pPr>
      <w:adjustRightInd w:val="0"/>
      <w:snapToGrid w:val="0"/>
      <w:spacing w:line="260" w:lineRule="atLeast"/>
      <w:ind w:firstLine="425"/>
      <w:jc w:val="both"/>
    </w:pPr>
    <w:rPr>
      <w:rFonts w:ascii="Palatino Linotype" w:eastAsia="Times New Roman" w:hAnsi="Palatino Linotype" w:cs="Times New Roman"/>
      <w:color w:val="000000"/>
      <w:kern w:val="0"/>
      <w:sz w:val="20"/>
      <w:lang w:eastAsia="de-DE" w:bidi="en-US"/>
    </w:rPr>
  </w:style>
  <w:style w:type="paragraph" w:customStyle="1" w:styleId="MDPI32textnoindent">
    <w:name w:val="MDPI_3.2_text_no_indent"/>
    <w:qFormat/>
    <w:rsid w:val="008B141E"/>
    <w:pPr>
      <w:adjustRightInd w:val="0"/>
      <w:snapToGrid w:val="0"/>
      <w:spacing w:line="260" w:lineRule="atLeast"/>
      <w:jc w:val="both"/>
    </w:pPr>
    <w:rPr>
      <w:rFonts w:ascii="Palatino Linotype" w:eastAsia="Times New Roman" w:hAnsi="Palatino Linotype" w:cs="Times New Roman"/>
      <w:color w:val="000000"/>
      <w:kern w:val="0"/>
      <w:sz w:val="20"/>
      <w:lang w:eastAsia="de-DE" w:bidi="en-US"/>
    </w:rPr>
  </w:style>
  <w:style w:type="paragraph" w:customStyle="1" w:styleId="MDPI33textspaceafter">
    <w:name w:val="MDPI_3.3_text_space_after"/>
    <w:qFormat/>
    <w:rsid w:val="008B141E"/>
    <w:pPr>
      <w:spacing w:after="240" w:line="260" w:lineRule="atLeast"/>
      <w:jc w:val="both"/>
    </w:pPr>
    <w:rPr>
      <w:rFonts w:ascii="Palatino Linotype" w:eastAsia="Times New Roman" w:hAnsi="Palatino Linotype" w:cs="Times New Roman"/>
      <w:color w:val="000000"/>
      <w:kern w:val="0"/>
      <w:sz w:val="20"/>
      <w:lang w:eastAsia="de-DE" w:bidi="en-US"/>
    </w:rPr>
  </w:style>
  <w:style w:type="paragraph" w:customStyle="1" w:styleId="MDPI34textspacebefore">
    <w:name w:val="MDPI_3.4_text_space_before"/>
    <w:qFormat/>
    <w:rsid w:val="008B141E"/>
    <w:pPr>
      <w:spacing w:before="240" w:line="260" w:lineRule="atLeast"/>
      <w:jc w:val="both"/>
    </w:pPr>
    <w:rPr>
      <w:rFonts w:ascii="Palatino Linotype" w:eastAsia="Times New Roman" w:hAnsi="Palatino Linotype" w:cs="Times New Roman"/>
      <w:color w:val="000000"/>
      <w:kern w:val="0"/>
      <w:sz w:val="20"/>
      <w:lang w:eastAsia="de-DE" w:bidi="en-US"/>
    </w:rPr>
  </w:style>
  <w:style w:type="paragraph" w:customStyle="1" w:styleId="MDPI35textbeforelist">
    <w:name w:val="MDPI_3.5_text_before_list"/>
    <w:qFormat/>
    <w:rsid w:val="008B141E"/>
    <w:pPr>
      <w:spacing w:after="120" w:line="260" w:lineRule="atLeast"/>
      <w:jc w:val="both"/>
    </w:pPr>
    <w:rPr>
      <w:rFonts w:ascii="Palatino Linotype" w:eastAsia="Times New Roman" w:hAnsi="Palatino Linotype" w:cs="Times New Roman"/>
      <w:color w:val="000000"/>
      <w:kern w:val="0"/>
      <w:sz w:val="20"/>
      <w:lang w:eastAsia="de-DE" w:bidi="en-US"/>
    </w:rPr>
  </w:style>
  <w:style w:type="paragraph" w:customStyle="1" w:styleId="MDPI36textafterlist">
    <w:name w:val="MDPI_3.6_text_after_list"/>
    <w:qFormat/>
    <w:rsid w:val="008B141E"/>
    <w:pPr>
      <w:spacing w:before="120" w:line="260" w:lineRule="atLeast"/>
      <w:jc w:val="both"/>
    </w:pPr>
    <w:rPr>
      <w:rFonts w:ascii="Palatino Linotype" w:eastAsia="Times New Roman" w:hAnsi="Palatino Linotype" w:cs="Times New Roman"/>
      <w:color w:val="000000"/>
      <w:kern w:val="0"/>
      <w:sz w:val="20"/>
      <w:lang w:eastAsia="de-DE" w:bidi="en-US"/>
    </w:rPr>
  </w:style>
  <w:style w:type="paragraph" w:customStyle="1" w:styleId="MDPI37itemize">
    <w:name w:val="MDPI_3.7_itemize"/>
    <w:qFormat/>
    <w:rsid w:val="008B141E"/>
    <w:pPr>
      <w:numPr>
        <w:numId w:val="1"/>
      </w:numPr>
      <w:spacing w:line="260" w:lineRule="atLeast"/>
      <w:jc w:val="both"/>
    </w:pPr>
    <w:rPr>
      <w:rFonts w:ascii="Palatino Linotype" w:eastAsia="Times New Roman" w:hAnsi="Palatino Linotype" w:cs="Times New Roman"/>
      <w:color w:val="000000"/>
      <w:kern w:val="0"/>
      <w:sz w:val="20"/>
      <w:lang w:eastAsia="de-DE" w:bidi="en-US"/>
    </w:rPr>
  </w:style>
  <w:style w:type="paragraph" w:customStyle="1" w:styleId="MDPI38bullet">
    <w:name w:val="MDPI_3.8_bullet"/>
    <w:qFormat/>
    <w:rsid w:val="008B141E"/>
    <w:pPr>
      <w:numPr>
        <w:numId w:val="2"/>
      </w:numPr>
      <w:adjustRightInd w:val="0"/>
      <w:snapToGrid w:val="0"/>
      <w:spacing w:line="260" w:lineRule="atLeast"/>
      <w:jc w:val="both"/>
    </w:pPr>
    <w:rPr>
      <w:rFonts w:ascii="Palatino Linotype" w:eastAsia="Times New Roman" w:hAnsi="Palatino Linotype" w:cs="Times New Roman"/>
      <w:color w:val="000000"/>
      <w:kern w:val="0"/>
      <w:sz w:val="20"/>
      <w:lang w:eastAsia="de-DE" w:bidi="en-US"/>
    </w:rPr>
  </w:style>
  <w:style w:type="paragraph" w:customStyle="1" w:styleId="MDPI39equation">
    <w:name w:val="MDPI_3.9_equation"/>
    <w:qFormat/>
    <w:rsid w:val="008B141E"/>
    <w:pPr>
      <w:adjustRightInd w:val="0"/>
      <w:snapToGrid w:val="0"/>
      <w:spacing w:before="120" w:after="120" w:line="260" w:lineRule="atLeast"/>
      <w:ind w:left="709"/>
      <w:jc w:val="center"/>
    </w:pPr>
    <w:rPr>
      <w:rFonts w:ascii="Palatino Linotype" w:eastAsia="Times New Roman" w:hAnsi="Palatino Linotype" w:cs="Times New Roman"/>
      <w:color w:val="000000"/>
      <w:kern w:val="0"/>
      <w:sz w:val="20"/>
      <w:lang w:eastAsia="de-DE" w:bidi="en-US"/>
    </w:rPr>
  </w:style>
  <w:style w:type="paragraph" w:customStyle="1" w:styleId="MDPI3aequationnumber">
    <w:name w:val="MDPI_3.a_equation_number"/>
    <w:qFormat/>
    <w:rsid w:val="008B141E"/>
    <w:pPr>
      <w:spacing w:before="120" w:after="120"/>
      <w:jc w:val="right"/>
    </w:pPr>
    <w:rPr>
      <w:rFonts w:ascii="Palatino Linotype" w:eastAsia="Times New Roman" w:hAnsi="Palatino Linotype" w:cs="Times New Roman"/>
      <w:color w:val="000000"/>
      <w:kern w:val="0"/>
      <w:sz w:val="20"/>
      <w:lang w:eastAsia="de-DE" w:bidi="en-US"/>
    </w:rPr>
  </w:style>
  <w:style w:type="paragraph" w:customStyle="1" w:styleId="MDPI411onetablecaption">
    <w:name w:val="MDPI_4.1.1_one_table_caption"/>
    <w:qFormat/>
    <w:rsid w:val="008B141E"/>
    <w:pPr>
      <w:adjustRightInd w:val="0"/>
      <w:snapToGrid w:val="0"/>
      <w:spacing w:before="240" w:after="120" w:line="260" w:lineRule="atLeast"/>
      <w:jc w:val="center"/>
    </w:pPr>
    <w:rPr>
      <w:rFonts w:ascii="Palatino Linotype" w:hAnsi="Palatino Linotype"/>
      <w:noProof/>
      <w:snapToGrid/>
      <w:color w:val="000000"/>
      <w:kern w:val="0"/>
      <w:sz w:val="18"/>
      <w:lang w:bidi="en-US"/>
    </w:rPr>
  </w:style>
  <w:style w:type="paragraph" w:customStyle="1" w:styleId="MDPI41tablecaption">
    <w:name w:val="MDPI_4.1_table_caption"/>
    <w:qFormat/>
    <w:rsid w:val="008B141E"/>
    <w:pPr>
      <w:adjustRightInd w:val="0"/>
      <w:snapToGrid w:val="0"/>
      <w:spacing w:before="240" w:after="120" w:line="260" w:lineRule="atLeast"/>
      <w:ind w:left="425" w:right="425"/>
      <w:jc w:val="both"/>
    </w:pPr>
    <w:rPr>
      <w:rFonts w:ascii="Palatino Linotype" w:eastAsia="Times New Roman" w:hAnsi="Palatino Linotype"/>
      <w:snapToGrid/>
      <w:color w:val="000000"/>
      <w:kern w:val="0"/>
      <w:sz w:val="18"/>
      <w:lang w:eastAsia="de-DE" w:bidi="en-US"/>
    </w:rPr>
  </w:style>
  <w:style w:type="table" w:customStyle="1" w:styleId="MDPI41threelinetable">
    <w:name w:val="MDPI_4.1_three_line_table"/>
    <w:basedOn w:val="TableNormal"/>
    <w:uiPriority w:val="99"/>
    <w:rsid w:val="008B141E"/>
    <w:pPr>
      <w:adjustRightInd w:val="0"/>
      <w:snapToGrid w:val="0"/>
      <w:jc w:val="center"/>
    </w:pPr>
    <w:rPr>
      <w:rFonts w:ascii="Palatino Linotype" w:hAnsi="Palatino Linotype" w:cs="Times New Roman"/>
      <w:snapToGrid/>
      <w:color w:val="000000"/>
      <w:kern w:val="0"/>
      <w:sz w:val="20"/>
      <w:szCs w:val="2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MDPI43tablefooter">
    <w:name w:val="MDPI_4.3_table_footer"/>
    <w:next w:val="MDPI31text"/>
    <w:qFormat/>
    <w:rsid w:val="008B141E"/>
    <w:pPr>
      <w:adjustRightInd w:val="0"/>
      <w:snapToGrid w:val="0"/>
      <w:spacing w:after="240" w:line="260" w:lineRule="atLeast"/>
      <w:jc w:val="both"/>
    </w:pPr>
    <w:rPr>
      <w:rFonts w:ascii="Palatino Linotype" w:eastAsia="Times New Roman" w:hAnsi="Palatino Linotype"/>
      <w:snapToGrid/>
      <w:color w:val="000000"/>
      <w:kern w:val="0"/>
      <w:sz w:val="18"/>
      <w:lang w:eastAsia="de-DE" w:bidi="en-US"/>
    </w:rPr>
  </w:style>
  <w:style w:type="paragraph" w:customStyle="1" w:styleId="MDPI511onefigurecaption">
    <w:name w:val="MDPI_5.1.1_one_figure_caption"/>
    <w:qFormat/>
    <w:rsid w:val="008B141E"/>
    <w:pPr>
      <w:adjustRightInd w:val="0"/>
      <w:snapToGrid w:val="0"/>
      <w:spacing w:before="240" w:after="120" w:line="260" w:lineRule="atLeast"/>
      <w:jc w:val="center"/>
    </w:pPr>
    <w:rPr>
      <w:rFonts w:ascii="Palatino Linotype" w:hAnsi="Palatino Linotype" w:cs="Times New Roman"/>
      <w:noProof/>
      <w:snapToGrid/>
      <w:color w:val="000000"/>
      <w:kern w:val="0"/>
      <w:sz w:val="18"/>
      <w:szCs w:val="20"/>
      <w:lang w:bidi="en-US"/>
    </w:rPr>
  </w:style>
  <w:style w:type="paragraph" w:customStyle="1" w:styleId="MDPI51figurecaption">
    <w:name w:val="MDPI_5.1_figure_caption"/>
    <w:qFormat/>
    <w:rsid w:val="008B141E"/>
    <w:pPr>
      <w:adjustRightInd w:val="0"/>
      <w:snapToGrid w:val="0"/>
      <w:spacing w:before="120" w:after="240" w:line="260" w:lineRule="atLeast"/>
      <w:ind w:left="425" w:right="425"/>
      <w:jc w:val="both"/>
    </w:pPr>
    <w:rPr>
      <w:rFonts w:ascii="Palatino Linotype" w:eastAsia="Times New Roman" w:hAnsi="Palatino Linotype" w:cs="Times New Roman"/>
      <w:snapToGrid/>
      <w:color w:val="000000"/>
      <w:kern w:val="0"/>
      <w:sz w:val="18"/>
      <w:szCs w:val="20"/>
      <w:lang w:eastAsia="de-DE" w:bidi="en-US"/>
    </w:rPr>
  </w:style>
  <w:style w:type="paragraph" w:customStyle="1" w:styleId="MDPI52figure">
    <w:name w:val="MDPI_5.2_figure"/>
    <w:qFormat/>
    <w:rsid w:val="008B141E"/>
    <w:pPr>
      <w:adjustRightInd w:val="0"/>
      <w:snapToGrid w:val="0"/>
      <w:spacing w:before="240" w:after="120" w:line="260" w:lineRule="atLeast"/>
      <w:jc w:val="center"/>
    </w:pPr>
    <w:rPr>
      <w:rFonts w:ascii="Palatino Linotype" w:eastAsia="Times New Roman" w:hAnsi="Palatino Linotype" w:cs="Times New Roman"/>
      <w:color w:val="000000"/>
      <w:kern w:val="0"/>
      <w:sz w:val="20"/>
      <w:szCs w:val="20"/>
      <w:lang w:eastAsia="de-DE" w:bidi="en-US"/>
    </w:rPr>
  </w:style>
  <w:style w:type="paragraph" w:customStyle="1" w:styleId="MDPI61Supplementary">
    <w:name w:val="MDPI_6.1_Supplementary"/>
    <w:qFormat/>
    <w:rsid w:val="008B141E"/>
    <w:pPr>
      <w:spacing w:before="240" w:line="260" w:lineRule="atLeast"/>
      <w:jc w:val="both"/>
    </w:pPr>
    <w:rPr>
      <w:rFonts w:ascii="Palatino Linotype" w:eastAsia="Times New Roman" w:hAnsi="Palatino Linotype" w:cs="Times New Roman"/>
      <w:color w:val="000000"/>
      <w:kern w:val="0"/>
      <w:sz w:val="18"/>
      <w:szCs w:val="20"/>
      <w:lang w:eastAsia="en-US" w:bidi="en-US"/>
    </w:rPr>
  </w:style>
  <w:style w:type="paragraph" w:customStyle="1" w:styleId="MDPI62Acknowledgments">
    <w:name w:val="MDPI_6.2_Acknowledgments"/>
    <w:qFormat/>
    <w:rsid w:val="008B141E"/>
    <w:pPr>
      <w:adjustRightInd w:val="0"/>
      <w:snapToGrid w:val="0"/>
      <w:spacing w:before="120" w:line="200" w:lineRule="atLeast"/>
      <w:jc w:val="both"/>
    </w:pPr>
    <w:rPr>
      <w:rFonts w:ascii="Palatino Linotype" w:eastAsia="Times New Roman" w:hAnsi="Palatino Linotype" w:cs="Times New Roman"/>
      <w:color w:val="000000"/>
      <w:kern w:val="0"/>
      <w:sz w:val="18"/>
      <w:szCs w:val="20"/>
      <w:lang w:eastAsia="de-DE" w:bidi="en-US"/>
    </w:rPr>
  </w:style>
  <w:style w:type="paragraph" w:customStyle="1" w:styleId="MDPI63AuthorContributions">
    <w:name w:val="MDPI_6.3_AuthorContributions"/>
    <w:qFormat/>
    <w:rsid w:val="008B141E"/>
    <w:pPr>
      <w:spacing w:line="260" w:lineRule="atLeast"/>
      <w:jc w:val="both"/>
    </w:pPr>
    <w:rPr>
      <w:rFonts w:ascii="Palatino Linotype" w:eastAsia="SimSun" w:hAnsi="Palatino Linotype" w:cs="Times New Roman"/>
      <w:kern w:val="0"/>
      <w:sz w:val="18"/>
      <w:szCs w:val="20"/>
      <w:lang w:eastAsia="en-US" w:bidi="en-US"/>
    </w:rPr>
  </w:style>
  <w:style w:type="paragraph" w:customStyle="1" w:styleId="MDPI64CoI">
    <w:name w:val="MDPI_6.4_CoI"/>
    <w:qFormat/>
    <w:rsid w:val="008B141E"/>
    <w:pPr>
      <w:adjustRightInd w:val="0"/>
      <w:snapToGrid w:val="0"/>
      <w:spacing w:before="120" w:after="120" w:line="260" w:lineRule="atLeast"/>
      <w:jc w:val="both"/>
    </w:pPr>
    <w:rPr>
      <w:rFonts w:ascii="Palatino Linotype" w:eastAsia="Times New Roman" w:hAnsi="Palatino Linotype" w:cs="Times New Roman"/>
      <w:color w:val="000000"/>
      <w:kern w:val="0"/>
      <w:sz w:val="18"/>
      <w:szCs w:val="20"/>
      <w:lang w:eastAsia="de-DE" w:bidi="en-US"/>
    </w:rPr>
  </w:style>
  <w:style w:type="paragraph" w:customStyle="1" w:styleId="MDPI71References">
    <w:name w:val="MDPI_7.1_References"/>
    <w:qFormat/>
    <w:rsid w:val="008B141E"/>
    <w:pPr>
      <w:numPr>
        <w:numId w:val="3"/>
      </w:numPr>
      <w:spacing w:line="260" w:lineRule="atLeast"/>
      <w:jc w:val="both"/>
    </w:pPr>
    <w:rPr>
      <w:rFonts w:ascii="Palatino Linotype" w:eastAsia="Times New Roman" w:hAnsi="Palatino Linotype" w:cs="Times New Roman"/>
      <w:color w:val="000000"/>
      <w:kern w:val="0"/>
      <w:sz w:val="18"/>
      <w:szCs w:val="20"/>
      <w:lang w:eastAsia="de-DE" w:bidi="en-US"/>
    </w:rPr>
  </w:style>
  <w:style w:type="paragraph" w:customStyle="1" w:styleId="MDPI72Copyright">
    <w:name w:val="MDPI_7.2_Copyright"/>
    <w:qFormat/>
    <w:rsid w:val="008B141E"/>
    <w:pPr>
      <w:adjustRightInd w:val="0"/>
      <w:snapToGrid w:val="0"/>
      <w:spacing w:before="400" w:line="260" w:lineRule="atLeast"/>
      <w:jc w:val="both"/>
    </w:pPr>
    <w:rPr>
      <w:rFonts w:ascii="Palatino Linotype" w:eastAsia="Times New Roman" w:hAnsi="Palatino Linotype" w:cs="Times New Roman"/>
      <w:noProof/>
      <w:color w:val="000000"/>
      <w:spacing w:val="-2"/>
      <w:kern w:val="0"/>
      <w:sz w:val="18"/>
      <w:szCs w:val="20"/>
      <w:lang w:val="en-GB" w:eastAsia="en-GB"/>
    </w:rPr>
  </w:style>
  <w:style w:type="paragraph" w:customStyle="1" w:styleId="MDPI73CopyrightImage">
    <w:name w:val="MDPI_7.3_CopyrightImage"/>
    <w:rsid w:val="008B141E"/>
    <w:pPr>
      <w:adjustRightInd w:val="0"/>
      <w:snapToGrid w:val="0"/>
      <w:spacing w:after="100" w:line="260" w:lineRule="atLeast"/>
      <w:jc w:val="right"/>
    </w:pPr>
    <w:rPr>
      <w:rFonts w:ascii="Palatino Linotype" w:eastAsia="Times New Roman" w:hAnsi="Palatino Linotype" w:cs="Times New Roman"/>
      <w:snapToGrid/>
      <w:color w:val="000000"/>
      <w:kern w:val="0"/>
      <w:sz w:val="20"/>
      <w:szCs w:val="20"/>
      <w:lang w:eastAsia="de-CH"/>
    </w:rPr>
  </w:style>
  <w:style w:type="paragraph" w:customStyle="1" w:styleId="MDPI81theorem">
    <w:name w:val="MDPI_8.1_theorem"/>
    <w:qFormat/>
    <w:rsid w:val="008B141E"/>
    <w:pPr>
      <w:spacing w:line="260" w:lineRule="atLeast"/>
      <w:jc w:val="both"/>
    </w:pPr>
    <w:rPr>
      <w:rFonts w:ascii="Palatino Linotype" w:eastAsia="Times New Roman" w:hAnsi="Palatino Linotype" w:cs="Times New Roman"/>
      <w:i/>
      <w:color w:val="000000"/>
      <w:kern w:val="0"/>
      <w:sz w:val="20"/>
      <w:lang w:eastAsia="de-DE" w:bidi="en-US"/>
    </w:rPr>
  </w:style>
  <w:style w:type="paragraph" w:customStyle="1" w:styleId="MDPI82proof">
    <w:name w:val="MDPI_8.2_proof"/>
    <w:qFormat/>
    <w:rsid w:val="008B141E"/>
    <w:pPr>
      <w:spacing w:line="260" w:lineRule="atLeast"/>
      <w:jc w:val="both"/>
    </w:pPr>
    <w:rPr>
      <w:rFonts w:ascii="Palatino Linotype" w:eastAsia="Times New Roman" w:hAnsi="Palatino Linotype" w:cs="Times New Roman"/>
      <w:color w:val="000000"/>
      <w:kern w:val="0"/>
      <w:sz w:val="20"/>
      <w:lang w:eastAsia="de-DE" w:bidi="en-US"/>
    </w:rPr>
  </w:style>
  <w:style w:type="paragraph" w:customStyle="1" w:styleId="MDPIequationFram">
    <w:name w:val="MDPI_equationFram"/>
    <w:qFormat/>
    <w:rsid w:val="008B141E"/>
    <w:pPr>
      <w:adjustRightInd w:val="0"/>
      <w:snapToGrid w:val="0"/>
      <w:spacing w:before="120" w:after="120"/>
      <w:jc w:val="center"/>
    </w:pPr>
    <w:rPr>
      <w:rFonts w:ascii="Palatino Linotype" w:eastAsia="Times New Roman" w:hAnsi="Palatino Linotype" w:cs="Times New Roman"/>
      <w:color w:val="000000"/>
      <w:kern w:val="0"/>
      <w:sz w:val="20"/>
      <w:lang w:eastAsia="de-DE" w:bidi="en-US"/>
    </w:rPr>
  </w:style>
  <w:style w:type="paragraph" w:customStyle="1" w:styleId="MDPIfooter">
    <w:name w:val="MDPI_footer"/>
    <w:qFormat/>
    <w:rsid w:val="008B141E"/>
    <w:pPr>
      <w:adjustRightInd w:val="0"/>
      <w:snapToGrid w:val="0"/>
      <w:spacing w:before="120" w:line="260" w:lineRule="atLeast"/>
      <w:jc w:val="center"/>
    </w:pPr>
    <w:rPr>
      <w:rFonts w:ascii="Palatino Linotype" w:eastAsia="Times New Roman" w:hAnsi="Palatino Linotype" w:cs="Times New Roman"/>
      <w:snapToGrid/>
      <w:color w:val="000000"/>
      <w:kern w:val="0"/>
      <w:sz w:val="20"/>
      <w:szCs w:val="20"/>
      <w:lang w:eastAsia="de-DE"/>
    </w:rPr>
  </w:style>
  <w:style w:type="paragraph" w:customStyle="1" w:styleId="MDPIfooterfirstpage">
    <w:name w:val="MDPI_footer_firstpage"/>
    <w:qFormat/>
    <w:rsid w:val="008B141E"/>
    <w:pPr>
      <w:tabs>
        <w:tab w:val="right" w:pos="8845"/>
      </w:tabs>
      <w:spacing w:line="160" w:lineRule="exact"/>
    </w:pPr>
    <w:rPr>
      <w:rFonts w:ascii="Palatino Linotype" w:eastAsia="Times New Roman" w:hAnsi="Palatino Linotype" w:cs="Times New Roman"/>
      <w:snapToGrid/>
      <w:color w:val="000000"/>
      <w:kern w:val="0"/>
      <w:sz w:val="16"/>
      <w:szCs w:val="20"/>
      <w:lang w:eastAsia="de-DE"/>
    </w:rPr>
  </w:style>
  <w:style w:type="paragraph" w:customStyle="1" w:styleId="MDPIheader">
    <w:name w:val="MDPI_header"/>
    <w:qFormat/>
    <w:rsid w:val="008B141E"/>
    <w:pPr>
      <w:adjustRightInd w:val="0"/>
      <w:snapToGrid w:val="0"/>
      <w:spacing w:after="240" w:line="260" w:lineRule="atLeast"/>
      <w:jc w:val="both"/>
    </w:pPr>
    <w:rPr>
      <w:rFonts w:ascii="Palatino Linotype" w:eastAsia="Times New Roman" w:hAnsi="Palatino Linotype" w:cs="Times New Roman"/>
      <w:iCs/>
      <w:snapToGrid/>
      <w:color w:val="000000"/>
      <w:kern w:val="0"/>
      <w:sz w:val="16"/>
      <w:szCs w:val="20"/>
      <w:lang w:eastAsia="de-DE"/>
    </w:rPr>
  </w:style>
  <w:style w:type="paragraph" w:customStyle="1" w:styleId="MDPIheadercitation">
    <w:name w:val="MDPI_header_citation"/>
    <w:rsid w:val="008B141E"/>
    <w:pPr>
      <w:spacing w:after="240"/>
    </w:pPr>
    <w:rPr>
      <w:rFonts w:ascii="Palatino Linotype" w:eastAsia="Times New Roman" w:hAnsi="Palatino Linotype" w:cs="Times New Roman"/>
      <w:color w:val="000000"/>
      <w:kern w:val="0"/>
      <w:sz w:val="18"/>
      <w:szCs w:val="20"/>
      <w:lang w:eastAsia="de-DE" w:bidi="en-US"/>
    </w:rPr>
  </w:style>
  <w:style w:type="paragraph" w:customStyle="1" w:styleId="MDPIheadermdpilogo">
    <w:name w:val="MDPI_header_mdpi_logo"/>
    <w:qFormat/>
    <w:rsid w:val="008B141E"/>
    <w:pPr>
      <w:adjustRightInd w:val="0"/>
      <w:snapToGrid w:val="0"/>
      <w:spacing w:line="260" w:lineRule="atLeast"/>
      <w:jc w:val="right"/>
    </w:pPr>
    <w:rPr>
      <w:rFonts w:ascii="Palatino Linotype" w:eastAsia="Times New Roman" w:hAnsi="Palatino Linotype" w:cs="Times New Roman"/>
      <w:snapToGrid/>
      <w:color w:val="000000"/>
      <w:kern w:val="0"/>
      <w:sz w:val="24"/>
      <w:lang w:eastAsia="de-CH"/>
    </w:rPr>
  </w:style>
  <w:style w:type="paragraph" w:customStyle="1" w:styleId="MDPItext">
    <w:name w:val="MDPI_text"/>
    <w:qFormat/>
    <w:rsid w:val="008B141E"/>
    <w:pPr>
      <w:spacing w:line="260" w:lineRule="atLeast"/>
      <w:ind w:left="425" w:right="425" w:firstLine="284"/>
      <w:jc w:val="both"/>
    </w:pPr>
    <w:rPr>
      <w:rFonts w:ascii="Times New Roman" w:eastAsia="Times New Roman" w:hAnsi="Times New Roman" w:cs="Times New Roman"/>
      <w:noProof/>
      <w:color w:val="000000"/>
      <w:kern w:val="0"/>
      <w:lang w:eastAsia="de-DE" w:bidi="en-US"/>
    </w:rPr>
  </w:style>
  <w:style w:type="paragraph" w:customStyle="1" w:styleId="MDPItitle">
    <w:name w:val="MDPI_title"/>
    <w:qFormat/>
    <w:rsid w:val="008B141E"/>
    <w:pPr>
      <w:adjustRightInd w:val="0"/>
      <w:snapToGrid w:val="0"/>
      <w:spacing w:after="240" w:line="260" w:lineRule="atLeast"/>
      <w:jc w:val="both"/>
    </w:pPr>
    <w:rPr>
      <w:rFonts w:ascii="Palatino Linotype" w:eastAsia="Times New Roman" w:hAnsi="Palatino Linotype" w:cs="Times New Roman"/>
      <w:b/>
      <w:color w:val="000000"/>
      <w:kern w:val="0"/>
      <w:sz w:val="36"/>
      <w:szCs w:val="20"/>
      <w:lang w:eastAsia="de-DE" w:bidi="en-US"/>
    </w:rPr>
  </w:style>
  <w:style w:type="character" w:styleId="LineNumber">
    <w:name w:val="line number"/>
    <w:basedOn w:val="DefaultParagraphFont"/>
    <w:uiPriority w:val="99"/>
    <w:semiHidden/>
    <w:unhideWhenUsed/>
    <w:rsid w:val="008B141E"/>
  </w:style>
  <w:style w:type="character" w:customStyle="1" w:styleId="UnresolvedMention1">
    <w:name w:val="Unresolved Mention1"/>
    <w:basedOn w:val="DefaultParagraphFont"/>
    <w:uiPriority w:val="99"/>
    <w:semiHidden/>
    <w:unhideWhenUsed/>
    <w:rsid w:val="00E20A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724452">
      <w:bodyDiv w:val="1"/>
      <w:marLeft w:val="0"/>
      <w:marRight w:val="0"/>
      <w:marTop w:val="0"/>
      <w:marBottom w:val="0"/>
      <w:divBdr>
        <w:top w:val="none" w:sz="0" w:space="0" w:color="auto"/>
        <w:left w:val="none" w:sz="0" w:space="0" w:color="auto"/>
        <w:bottom w:val="none" w:sz="0" w:space="0" w:color="auto"/>
        <w:right w:val="none" w:sz="0" w:space="0" w:color="auto"/>
      </w:divBdr>
    </w:div>
    <w:div w:id="1079057425">
      <w:bodyDiv w:val="1"/>
      <w:marLeft w:val="0"/>
      <w:marRight w:val="0"/>
      <w:marTop w:val="0"/>
      <w:marBottom w:val="0"/>
      <w:divBdr>
        <w:top w:val="none" w:sz="0" w:space="0" w:color="auto"/>
        <w:left w:val="none" w:sz="0" w:space="0" w:color="auto"/>
        <w:bottom w:val="none" w:sz="0" w:space="0" w:color="auto"/>
        <w:right w:val="none" w:sz="0" w:space="0" w:color="auto"/>
      </w:divBdr>
      <w:divsChild>
        <w:div w:id="2009138915">
          <w:marLeft w:val="0"/>
          <w:marRight w:val="0"/>
          <w:marTop w:val="0"/>
          <w:marBottom w:val="0"/>
          <w:divBdr>
            <w:top w:val="none" w:sz="0" w:space="0" w:color="auto"/>
            <w:left w:val="none" w:sz="0" w:space="0" w:color="auto"/>
            <w:bottom w:val="none" w:sz="0" w:space="0" w:color="auto"/>
            <w:right w:val="none" w:sz="0" w:space="0" w:color="auto"/>
          </w:divBdr>
        </w:div>
      </w:divsChild>
    </w:div>
    <w:div w:id="1379158850">
      <w:bodyDiv w:val="1"/>
      <w:marLeft w:val="0"/>
      <w:marRight w:val="0"/>
      <w:marTop w:val="0"/>
      <w:marBottom w:val="0"/>
      <w:divBdr>
        <w:top w:val="none" w:sz="0" w:space="0" w:color="auto"/>
        <w:left w:val="none" w:sz="0" w:space="0" w:color="auto"/>
        <w:bottom w:val="none" w:sz="0" w:space="0" w:color="auto"/>
        <w:right w:val="none" w:sz="0" w:space="0" w:color="auto"/>
      </w:divBdr>
    </w:div>
    <w:div w:id="1556307038">
      <w:bodyDiv w:val="1"/>
      <w:marLeft w:val="0"/>
      <w:marRight w:val="0"/>
      <w:marTop w:val="0"/>
      <w:marBottom w:val="0"/>
      <w:divBdr>
        <w:top w:val="none" w:sz="0" w:space="0" w:color="auto"/>
        <w:left w:val="none" w:sz="0" w:space="0" w:color="auto"/>
        <w:bottom w:val="none" w:sz="0" w:space="0" w:color="auto"/>
        <w:right w:val="none" w:sz="0" w:space="0" w:color="auto"/>
      </w:divBdr>
    </w:div>
    <w:div w:id="161081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 Id="rId22" Type="http://schemas.openxmlformats.org/officeDocument/2006/relationships/fontTable" Target="fontTable.xml"/><Relationship Id="rId30"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36D51-59BB-4D57-ADB5-AC8659474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8069</Words>
  <Characters>45996</Characters>
  <Application>Microsoft Office Word</Application>
  <DocSecurity>4</DocSecurity>
  <Lines>383</Lines>
  <Paragraphs>107</Paragraphs>
  <ScaleCrop>false</ScaleCrop>
  <HeadingPairs>
    <vt:vector size="2" baseType="variant">
      <vt:variant>
        <vt:lpstr>Title</vt:lpstr>
      </vt:variant>
      <vt:variant>
        <vt:i4>1</vt:i4>
      </vt:variant>
    </vt:vector>
  </HeadingPairs>
  <TitlesOfParts>
    <vt:vector size="1" baseType="lpstr">
      <vt:lpstr>A</vt:lpstr>
    </vt:vector>
  </TitlesOfParts>
  <Company>微软中国</Company>
  <LinksUpToDate>false</LinksUpToDate>
  <CharactersWithSpaces>53958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MDPI</dc:creator>
  <dc:description>NE.Rep</dc:description>
  <cp:lastModifiedBy>Ouyang, Huajiang</cp:lastModifiedBy>
  <cp:revision>2</cp:revision>
  <cp:lastPrinted>2019-06-13T03:31:00Z</cp:lastPrinted>
  <dcterms:created xsi:type="dcterms:W3CDTF">2019-07-16T14:13:00Z</dcterms:created>
  <dcterms:modified xsi:type="dcterms:W3CDTF">2019-07-16T14:13:00Z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