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0C4982" w14:textId="69DFA61A" w:rsidR="00ED7727" w:rsidRPr="00F709BC" w:rsidRDefault="00031A54" w:rsidP="006452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b/>
          <w:bCs/>
          <w:color w:val="333333"/>
          <w:sz w:val="28"/>
          <w:szCs w:val="28"/>
        </w:rPr>
      </w:pPr>
      <w:r w:rsidRPr="00F709BC">
        <w:rPr>
          <w:b/>
          <w:bCs/>
          <w:color w:val="333333"/>
          <w:sz w:val="28"/>
          <w:szCs w:val="28"/>
        </w:rPr>
        <w:t>CT angiogram negative perimesencephalic subarachnoid h</w:t>
      </w:r>
      <w:r w:rsidR="00645226">
        <w:rPr>
          <w:b/>
          <w:bCs/>
          <w:color w:val="333333"/>
          <w:sz w:val="28"/>
          <w:szCs w:val="28"/>
        </w:rPr>
        <w:t>a</w:t>
      </w:r>
      <w:r w:rsidRPr="00F709BC">
        <w:rPr>
          <w:b/>
          <w:bCs/>
          <w:color w:val="333333"/>
          <w:sz w:val="28"/>
          <w:szCs w:val="28"/>
        </w:rPr>
        <w:t>emorrhage: Is a subsequent DSA necessary? A systematic review</w:t>
      </w:r>
    </w:p>
    <w:p w14:paraId="7D5C606A" w14:textId="1305542A" w:rsidR="00031A54" w:rsidRPr="00ED7727" w:rsidRDefault="00031A54" w:rsidP="006452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b/>
          <w:bCs/>
          <w:color w:val="333333"/>
        </w:rPr>
      </w:pPr>
    </w:p>
    <w:p w14:paraId="5BEBC8B4" w14:textId="77777777" w:rsidR="00031A54" w:rsidRPr="00ED7727" w:rsidRDefault="00031A54" w:rsidP="006452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b/>
          <w:bCs/>
          <w:color w:val="333333"/>
        </w:rPr>
      </w:pPr>
      <w:r w:rsidRPr="00ED7727">
        <w:rPr>
          <w:b/>
          <w:bCs/>
          <w:color w:val="333333"/>
        </w:rPr>
        <w:t xml:space="preserve">Authors and affiliations: </w:t>
      </w:r>
    </w:p>
    <w:p w14:paraId="35399B88" w14:textId="1464C1D5" w:rsidR="0042146B" w:rsidRPr="0042146B" w:rsidRDefault="0042146B" w:rsidP="0042146B">
      <w:pPr>
        <w:pStyle w:val="paragraph"/>
        <w:spacing w:before="0" w:beforeAutospacing="0" w:after="0" w:afterAutospacing="0" w:line="360" w:lineRule="auto"/>
        <w:jc w:val="both"/>
        <w:textAlignment w:val="baseline"/>
      </w:pPr>
      <w:r w:rsidRPr="0042146B">
        <w:rPr>
          <w:rStyle w:val="normaltextrun"/>
          <w:lang w:val="en-GB"/>
        </w:rPr>
        <w:t>Midhun Mohan </w:t>
      </w:r>
      <w:r w:rsidRPr="0042146B">
        <w:rPr>
          <w:rStyle w:val="normaltextrun"/>
          <w:vertAlign w:val="superscript"/>
          <w:lang w:val="en-GB"/>
        </w:rPr>
        <w:t>1 </w:t>
      </w:r>
      <w:r w:rsidRPr="0042146B">
        <w:rPr>
          <w:rStyle w:val="normaltextrun"/>
          <w:lang w:val="en-GB"/>
        </w:rPr>
        <w:t>*</w:t>
      </w:r>
      <w:r>
        <w:rPr>
          <w:rStyle w:val="normaltextrun"/>
          <w:lang w:val="en-GB"/>
        </w:rPr>
        <w:t xml:space="preserve">, </w:t>
      </w:r>
      <w:r w:rsidRPr="0042146B">
        <w:rPr>
          <w:rStyle w:val="normaltextrun"/>
          <w:lang w:val="en-GB"/>
        </w:rPr>
        <w:t>ORCID ID</w:t>
      </w:r>
      <w:r w:rsidRPr="0042146B">
        <w:rPr>
          <w:rStyle w:val="normaltextrun"/>
          <w:rFonts w:eastAsia="Arial Unicode MS"/>
          <w:lang w:val="en-GB"/>
        </w:rPr>
        <w:t>: </w:t>
      </w:r>
      <w:r w:rsidRPr="0042146B">
        <w:rPr>
          <w:rStyle w:val="normaltextrun"/>
          <w:lang w:val="en-GB"/>
        </w:rPr>
        <w:t>0000-0002-1865-8623</w:t>
      </w:r>
      <w:r w:rsidRPr="0042146B">
        <w:rPr>
          <w:rStyle w:val="eop"/>
        </w:rPr>
        <w:t> </w:t>
      </w:r>
    </w:p>
    <w:p w14:paraId="7E108273" w14:textId="77777777" w:rsidR="0042146B" w:rsidRPr="0042146B" w:rsidRDefault="0042146B" w:rsidP="0042146B">
      <w:pPr>
        <w:pStyle w:val="paragraph"/>
        <w:spacing w:before="0" w:beforeAutospacing="0" w:after="0" w:afterAutospacing="0" w:line="360" w:lineRule="auto"/>
        <w:jc w:val="both"/>
        <w:textAlignment w:val="baseline"/>
      </w:pPr>
      <w:r w:rsidRPr="0042146B">
        <w:rPr>
          <w:rStyle w:val="normaltextrun"/>
          <w:lang w:val="en-GB"/>
        </w:rPr>
        <w:t>Abdurrahman I. Islim </w:t>
      </w:r>
      <w:r w:rsidRPr="0042146B">
        <w:rPr>
          <w:rStyle w:val="normaltextrun"/>
          <w:vertAlign w:val="superscript"/>
          <w:lang w:val="en-GB"/>
        </w:rPr>
        <w:t>2, 3 </w:t>
      </w:r>
      <w:r w:rsidRPr="0042146B">
        <w:rPr>
          <w:rStyle w:val="normaltextrun"/>
          <w:lang w:val="en-GB"/>
        </w:rPr>
        <w:t>*, ORCID ID: 0000-0001-9621-043X</w:t>
      </w:r>
      <w:r w:rsidRPr="0042146B">
        <w:rPr>
          <w:rStyle w:val="eop"/>
        </w:rPr>
        <w:t> </w:t>
      </w:r>
    </w:p>
    <w:p w14:paraId="5A697202" w14:textId="77777777" w:rsidR="0042146B" w:rsidRPr="0042146B" w:rsidRDefault="0042146B" w:rsidP="0042146B">
      <w:pPr>
        <w:pStyle w:val="paragraph"/>
        <w:spacing w:before="0" w:beforeAutospacing="0" w:after="0" w:afterAutospacing="0" w:line="360" w:lineRule="auto"/>
        <w:jc w:val="both"/>
        <w:textAlignment w:val="baseline"/>
      </w:pPr>
      <w:r w:rsidRPr="0042146B">
        <w:rPr>
          <w:rStyle w:val="normaltextrun"/>
          <w:lang w:val="en-GB"/>
        </w:rPr>
        <w:t>Louise Dulhanty </w:t>
      </w:r>
      <w:r w:rsidRPr="0042146B">
        <w:rPr>
          <w:rStyle w:val="normaltextrun"/>
          <w:vertAlign w:val="superscript"/>
          <w:lang w:val="en-GB"/>
        </w:rPr>
        <w:t>1</w:t>
      </w:r>
      <w:r w:rsidRPr="0042146B">
        <w:rPr>
          <w:rStyle w:val="normaltextrun"/>
          <w:lang w:val="en-GB"/>
        </w:rPr>
        <w:t>, ORCID ID: 0000-0003-2995-1187 </w:t>
      </w:r>
      <w:r w:rsidRPr="0042146B">
        <w:rPr>
          <w:rStyle w:val="eop"/>
        </w:rPr>
        <w:t> </w:t>
      </w:r>
    </w:p>
    <w:p w14:paraId="1A4796DD" w14:textId="77777777" w:rsidR="0042146B" w:rsidRPr="0042146B" w:rsidRDefault="0042146B" w:rsidP="0042146B">
      <w:pPr>
        <w:pStyle w:val="paragraph"/>
        <w:spacing w:before="0" w:beforeAutospacing="0" w:after="0" w:afterAutospacing="0" w:line="360" w:lineRule="auto"/>
        <w:jc w:val="both"/>
        <w:textAlignment w:val="baseline"/>
      </w:pPr>
      <w:r w:rsidRPr="0042146B">
        <w:rPr>
          <w:rStyle w:val="normaltextrun"/>
          <w:lang w:val="en-GB"/>
        </w:rPr>
        <w:t>Adrian Parry-Jones </w:t>
      </w:r>
      <w:r w:rsidRPr="0042146B">
        <w:rPr>
          <w:rStyle w:val="normaltextrun"/>
          <w:vertAlign w:val="superscript"/>
          <w:lang w:val="en-GB"/>
        </w:rPr>
        <w:t>1, 4</w:t>
      </w:r>
      <w:r w:rsidRPr="0042146B">
        <w:rPr>
          <w:rStyle w:val="normaltextrun"/>
          <w:lang w:val="en-GB"/>
        </w:rPr>
        <w:t>, ORCID ID: 0000-0002-4462-3846</w:t>
      </w:r>
      <w:r w:rsidRPr="0042146B">
        <w:rPr>
          <w:rStyle w:val="eop"/>
        </w:rPr>
        <w:t> </w:t>
      </w:r>
    </w:p>
    <w:p w14:paraId="4773517C" w14:textId="77777777" w:rsidR="0042146B" w:rsidRPr="0042146B" w:rsidRDefault="0042146B" w:rsidP="0042146B">
      <w:pPr>
        <w:pStyle w:val="paragraph"/>
        <w:spacing w:before="0" w:beforeAutospacing="0" w:after="0" w:afterAutospacing="0" w:line="360" w:lineRule="auto"/>
        <w:jc w:val="both"/>
        <w:textAlignment w:val="baseline"/>
      </w:pPr>
      <w:r w:rsidRPr="0042146B">
        <w:rPr>
          <w:rStyle w:val="normaltextrun"/>
          <w:lang w:val="en-GB"/>
        </w:rPr>
        <w:t>Hiren C. Patel </w:t>
      </w:r>
      <w:r w:rsidRPr="0042146B">
        <w:rPr>
          <w:rStyle w:val="normaltextrun"/>
          <w:vertAlign w:val="superscript"/>
          <w:lang w:val="en-GB"/>
        </w:rPr>
        <w:t>1, 4</w:t>
      </w:r>
      <w:r w:rsidRPr="0042146B">
        <w:rPr>
          <w:rStyle w:val="normaltextrun"/>
          <w:lang w:val="en-GB"/>
        </w:rPr>
        <w:t>, ORCID ID: 0000-0002-1439-8801</w:t>
      </w:r>
      <w:r w:rsidRPr="0042146B">
        <w:rPr>
          <w:rStyle w:val="eop"/>
        </w:rPr>
        <w:t> </w:t>
      </w:r>
    </w:p>
    <w:p w14:paraId="2E09DA8A" w14:textId="77777777" w:rsidR="0042146B" w:rsidRPr="0042146B" w:rsidRDefault="0042146B" w:rsidP="0042146B">
      <w:pPr>
        <w:pStyle w:val="paragraph"/>
        <w:spacing w:before="0" w:beforeAutospacing="0" w:after="0" w:afterAutospacing="0" w:line="360" w:lineRule="auto"/>
        <w:jc w:val="both"/>
        <w:textAlignment w:val="baseline"/>
        <w:rPr>
          <w:color w:val="000000"/>
        </w:rPr>
      </w:pPr>
      <w:r w:rsidRPr="0042146B">
        <w:rPr>
          <w:rStyle w:val="normaltextrun"/>
          <w:b/>
          <w:bCs/>
        </w:rPr>
        <w:t>*These authors contributed equally to the manuscript</w:t>
      </w:r>
      <w:r w:rsidRPr="0042146B">
        <w:rPr>
          <w:rStyle w:val="eop"/>
          <w:color w:val="000000"/>
        </w:rPr>
        <w:t> </w:t>
      </w:r>
    </w:p>
    <w:p w14:paraId="5DC3CB72" w14:textId="77777777" w:rsidR="00031A54" w:rsidRPr="00ED7727" w:rsidRDefault="00031A54" w:rsidP="00645226">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imes New Roman" w:hAnsi="Times New Roman" w:cs="Times New Roman"/>
          <w:b/>
          <w:color w:val="auto"/>
          <w:szCs w:val="24"/>
        </w:rPr>
      </w:pPr>
    </w:p>
    <w:p w14:paraId="3B60C3AF" w14:textId="77777777" w:rsidR="00031A54" w:rsidRPr="00ED7727" w:rsidRDefault="00031A54" w:rsidP="00645226">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imes New Roman" w:hAnsi="Times New Roman" w:cs="Times New Roman"/>
          <w:color w:val="auto"/>
          <w:sz w:val="24"/>
          <w:szCs w:val="24"/>
        </w:rPr>
      </w:pPr>
      <w:r w:rsidRPr="00ED7727">
        <w:rPr>
          <w:rFonts w:ascii="Times New Roman" w:hAnsi="Times New Roman" w:cs="Times New Roman"/>
          <w:color w:val="auto"/>
          <w:sz w:val="24"/>
          <w:szCs w:val="24"/>
          <w:vertAlign w:val="superscript"/>
        </w:rPr>
        <w:t xml:space="preserve">1 </w:t>
      </w:r>
      <w:r w:rsidRPr="00ED7727">
        <w:rPr>
          <w:rFonts w:ascii="Times New Roman" w:hAnsi="Times New Roman" w:cs="Times New Roman"/>
          <w:color w:val="auto"/>
          <w:sz w:val="24"/>
          <w:szCs w:val="24"/>
        </w:rPr>
        <w:t>Greater Manchester Neurosciences Centre, Salford Royal Foundation NHS Trust, Stott Lane, Salford, M6 8HD</w:t>
      </w:r>
    </w:p>
    <w:p w14:paraId="0A3FE04D" w14:textId="77777777" w:rsidR="00031A54" w:rsidRPr="00ED7727" w:rsidRDefault="00031A54" w:rsidP="00645226">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imes New Roman" w:hAnsi="Times New Roman" w:cs="Times New Roman"/>
          <w:color w:val="auto"/>
          <w:sz w:val="24"/>
          <w:szCs w:val="24"/>
        </w:rPr>
      </w:pPr>
      <w:r w:rsidRPr="00ED7727">
        <w:rPr>
          <w:rFonts w:ascii="Times New Roman" w:hAnsi="Times New Roman" w:cs="Times New Roman"/>
          <w:color w:val="auto"/>
          <w:sz w:val="24"/>
          <w:szCs w:val="24"/>
          <w:vertAlign w:val="superscript"/>
        </w:rPr>
        <w:t xml:space="preserve">2 </w:t>
      </w:r>
      <w:r w:rsidRPr="00ED7727">
        <w:rPr>
          <w:rFonts w:ascii="Times New Roman" w:hAnsi="Times New Roman" w:cs="Times New Roman"/>
          <w:color w:val="auto"/>
          <w:sz w:val="24"/>
          <w:szCs w:val="24"/>
        </w:rPr>
        <w:t>Institute of Translational Medicine, University of Liverpool, Liverpool, UK</w:t>
      </w:r>
    </w:p>
    <w:p w14:paraId="4F8CA7A3" w14:textId="77777777" w:rsidR="00031A54" w:rsidRPr="00ED7727" w:rsidRDefault="00031A54" w:rsidP="00645226">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imes New Roman" w:hAnsi="Times New Roman" w:cs="Times New Roman"/>
          <w:color w:val="auto"/>
          <w:sz w:val="24"/>
          <w:szCs w:val="24"/>
        </w:rPr>
      </w:pPr>
      <w:r w:rsidRPr="00ED7727">
        <w:rPr>
          <w:rFonts w:ascii="Times New Roman" w:hAnsi="Times New Roman" w:cs="Times New Roman"/>
          <w:color w:val="auto"/>
          <w:sz w:val="24"/>
          <w:szCs w:val="24"/>
          <w:vertAlign w:val="superscript"/>
        </w:rPr>
        <w:t xml:space="preserve">3 </w:t>
      </w:r>
      <w:r w:rsidRPr="00ED7727">
        <w:rPr>
          <w:rFonts w:ascii="Times New Roman" w:hAnsi="Times New Roman" w:cs="Times New Roman"/>
          <w:color w:val="auto"/>
          <w:sz w:val="24"/>
          <w:szCs w:val="24"/>
        </w:rPr>
        <w:t>Department of Neurosurgery, The Walton Centre NHS Foundation Trust, Liverpool, UK</w:t>
      </w:r>
    </w:p>
    <w:p w14:paraId="620804DC" w14:textId="396715D8" w:rsidR="00031A54" w:rsidRDefault="00031A54" w:rsidP="00645226">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imes New Roman" w:hAnsi="Times New Roman" w:cs="Times New Roman"/>
          <w:color w:val="auto"/>
          <w:sz w:val="24"/>
          <w:szCs w:val="24"/>
        </w:rPr>
      </w:pPr>
      <w:r w:rsidRPr="00ED7727">
        <w:rPr>
          <w:rFonts w:ascii="Times New Roman" w:hAnsi="Times New Roman" w:cs="Times New Roman"/>
          <w:color w:val="auto"/>
          <w:sz w:val="24"/>
          <w:szCs w:val="24"/>
          <w:vertAlign w:val="superscript"/>
        </w:rPr>
        <w:t xml:space="preserve">4 </w:t>
      </w:r>
      <w:r w:rsidRPr="00ED7727">
        <w:rPr>
          <w:rFonts w:ascii="Times New Roman" w:hAnsi="Times New Roman" w:cs="Times New Roman"/>
          <w:color w:val="auto"/>
          <w:sz w:val="24"/>
          <w:szCs w:val="24"/>
        </w:rPr>
        <w:t>Division of Cardiovascular Sciences, School of Medical Sciences, Faculty of Biology, Medicine and Health, University of Manchester, Manchester Academic Health Sciences Centre, Manchester, M13 9PT.</w:t>
      </w:r>
    </w:p>
    <w:p w14:paraId="42BDD45D" w14:textId="77777777" w:rsidR="00645226" w:rsidRPr="00ED7727" w:rsidRDefault="00645226" w:rsidP="00645226">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imes New Roman" w:hAnsi="Times New Roman" w:cs="Times New Roman"/>
          <w:color w:val="auto"/>
          <w:sz w:val="24"/>
          <w:szCs w:val="24"/>
        </w:rPr>
      </w:pPr>
    </w:p>
    <w:p w14:paraId="68AF544B" w14:textId="77777777" w:rsidR="00031A54" w:rsidRPr="00ED7727" w:rsidRDefault="00031A54" w:rsidP="00645226">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imes New Roman" w:hAnsi="Times New Roman" w:cs="Times New Roman"/>
          <w:color w:val="auto"/>
          <w:sz w:val="24"/>
          <w:szCs w:val="24"/>
        </w:rPr>
      </w:pPr>
    </w:p>
    <w:p w14:paraId="2941C26D" w14:textId="6F230B8E" w:rsidR="00031A54" w:rsidRPr="00ED7727" w:rsidRDefault="00031A54" w:rsidP="00645226">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imes New Roman" w:hAnsi="Times New Roman" w:cs="Times New Roman"/>
          <w:color w:val="auto"/>
          <w:sz w:val="24"/>
          <w:szCs w:val="24"/>
        </w:rPr>
      </w:pPr>
      <w:r w:rsidRPr="00ED7727">
        <w:rPr>
          <w:rFonts w:ascii="Times New Roman" w:hAnsi="Times New Roman" w:cs="Times New Roman"/>
          <w:b/>
          <w:color w:val="auto"/>
          <w:sz w:val="24"/>
          <w:szCs w:val="24"/>
        </w:rPr>
        <w:t>Correspond</w:t>
      </w:r>
      <w:r w:rsidR="00002AE8" w:rsidRPr="00ED7727">
        <w:rPr>
          <w:rFonts w:ascii="Times New Roman" w:hAnsi="Times New Roman" w:cs="Times New Roman"/>
          <w:b/>
          <w:color w:val="auto"/>
          <w:sz w:val="24"/>
          <w:szCs w:val="24"/>
        </w:rPr>
        <w:t>ence</w:t>
      </w:r>
      <w:r w:rsidRPr="00ED7727">
        <w:rPr>
          <w:rFonts w:ascii="Times New Roman" w:hAnsi="Times New Roman" w:cs="Times New Roman"/>
          <w:color w:val="auto"/>
          <w:sz w:val="24"/>
          <w:szCs w:val="24"/>
        </w:rPr>
        <w:t xml:space="preserve">: </w:t>
      </w:r>
    </w:p>
    <w:p w14:paraId="5ACC88C4" w14:textId="77777777" w:rsidR="00031A54" w:rsidRPr="00ED7727" w:rsidRDefault="00031A54" w:rsidP="00645226">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imes New Roman" w:hAnsi="Times New Roman" w:cs="Times New Roman"/>
          <w:color w:val="auto"/>
          <w:sz w:val="24"/>
          <w:szCs w:val="24"/>
        </w:rPr>
      </w:pPr>
      <w:r w:rsidRPr="00ED7727">
        <w:rPr>
          <w:rFonts w:ascii="Times New Roman" w:hAnsi="Times New Roman" w:cs="Times New Roman"/>
          <w:color w:val="auto"/>
          <w:sz w:val="24"/>
          <w:szCs w:val="24"/>
        </w:rPr>
        <w:t>Mr Hiren C Patel</w:t>
      </w:r>
    </w:p>
    <w:p w14:paraId="73A7B7BE" w14:textId="77777777" w:rsidR="00031A54" w:rsidRPr="00ED7727" w:rsidRDefault="00031A54" w:rsidP="00645226">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imes New Roman" w:hAnsi="Times New Roman" w:cs="Times New Roman"/>
          <w:color w:val="auto"/>
          <w:sz w:val="24"/>
          <w:szCs w:val="24"/>
        </w:rPr>
      </w:pPr>
      <w:r w:rsidRPr="00ED7727">
        <w:rPr>
          <w:rFonts w:ascii="Times New Roman" w:hAnsi="Times New Roman" w:cs="Times New Roman"/>
          <w:color w:val="auto"/>
          <w:sz w:val="24"/>
          <w:szCs w:val="24"/>
        </w:rPr>
        <w:t>Greater Manchester Neurosciences Centre</w:t>
      </w:r>
    </w:p>
    <w:p w14:paraId="49E37275" w14:textId="365BC85A" w:rsidR="00031A54" w:rsidRPr="00ED7727" w:rsidRDefault="00031A54" w:rsidP="00645226">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imes New Roman" w:hAnsi="Times New Roman" w:cs="Times New Roman"/>
          <w:color w:val="auto"/>
          <w:sz w:val="24"/>
          <w:szCs w:val="24"/>
        </w:rPr>
      </w:pPr>
      <w:r w:rsidRPr="00ED7727">
        <w:rPr>
          <w:rFonts w:ascii="Times New Roman" w:hAnsi="Times New Roman" w:cs="Times New Roman"/>
          <w:color w:val="auto"/>
          <w:sz w:val="24"/>
          <w:szCs w:val="24"/>
        </w:rPr>
        <w:t>Salford Royal Foundation NHS Trust</w:t>
      </w:r>
    </w:p>
    <w:p w14:paraId="35AAC620" w14:textId="77777777" w:rsidR="00031A54" w:rsidRPr="00ED7727" w:rsidRDefault="00031A54" w:rsidP="00645226">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imes New Roman" w:hAnsi="Times New Roman" w:cs="Times New Roman"/>
          <w:color w:val="auto"/>
          <w:sz w:val="24"/>
          <w:szCs w:val="24"/>
        </w:rPr>
      </w:pPr>
      <w:r w:rsidRPr="00ED7727">
        <w:rPr>
          <w:rFonts w:ascii="Times New Roman" w:hAnsi="Times New Roman" w:cs="Times New Roman"/>
          <w:color w:val="auto"/>
          <w:sz w:val="24"/>
          <w:szCs w:val="24"/>
        </w:rPr>
        <w:t>Salford</w:t>
      </w:r>
    </w:p>
    <w:p w14:paraId="737F885F" w14:textId="7CCDAA51" w:rsidR="00031A54" w:rsidRPr="00ED7727" w:rsidRDefault="00031A54" w:rsidP="00645226">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imes New Roman" w:hAnsi="Times New Roman" w:cs="Times New Roman"/>
          <w:color w:val="auto"/>
          <w:sz w:val="24"/>
          <w:szCs w:val="24"/>
        </w:rPr>
      </w:pPr>
      <w:r w:rsidRPr="00ED7727">
        <w:rPr>
          <w:rFonts w:ascii="Times New Roman" w:hAnsi="Times New Roman" w:cs="Times New Roman"/>
          <w:color w:val="auto"/>
          <w:sz w:val="24"/>
          <w:szCs w:val="24"/>
        </w:rPr>
        <w:t>M6 8HD</w:t>
      </w:r>
      <w:r w:rsidR="000B0E96" w:rsidRPr="00ED7727">
        <w:rPr>
          <w:rFonts w:ascii="Times New Roman" w:hAnsi="Times New Roman" w:cs="Times New Roman"/>
          <w:color w:val="auto"/>
          <w:sz w:val="24"/>
          <w:szCs w:val="24"/>
        </w:rPr>
        <w:t>, UK</w:t>
      </w:r>
    </w:p>
    <w:p w14:paraId="7E9FA10A" w14:textId="77777777" w:rsidR="00031A54" w:rsidRPr="00ED7727" w:rsidRDefault="00031A54" w:rsidP="00645226">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imes New Roman" w:hAnsi="Times New Roman" w:cs="Times New Roman"/>
          <w:color w:val="auto"/>
          <w:sz w:val="24"/>
          <w:szCs w:val="24"/>
        </w:rPr>
      </w:pPr>
      <w:r w:rsidRPr="00ED7727">
        <w:rPr>
          <w:rFonts w:ascii="Times New Roman" w:hAnsi="Times New Roman" w:cs="Times New Roman"/>
          <w:color w:val="auto"/>
          <w:sz w:val="24"/>
          <w:szCs w:val="24"/>
        </w:rPr>
        <w:t xml:space="preserve">Email: </w:t>
      </w:r>
      <w:hyperlink r:id="rId8" w:history="1">
        <w:r w:rsidRPr="00ED7727">
          <w:rPr>
            <w:rStyle w:val="Hyperlink"/>
            <w:rFonts w:ascii="Times New Roman" w:hAnsi="Times New Roman" w:cs="Times New Roman"/>
            <w:color w:val="auto"/>
            <w:sz w:val="24"/>
            <w:szCs w:val="24"/>
            <w:u w:val="none"/>
          </w:rPr>
          <w:t>hiren.patel@srft.nhs.uk</w:t>
        </w:r>
      </w:hyperlink>
    </w:p>
    <w:p w14:paraId="7AFABD40" w14:textId="3075D6E6" w:rsidR="00E11FA9" w:rsidRDefault="00645226" w:rsidP="00645226">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Tel: +44 (0)161 206 8548</w:t>
      </w:r>
    </w:p>
    <w:p w14:paraId="33C1F279" w14:textId="230B4807" w:rsidR="00645226" w:rsidRDefault="00645226" w:rsidP="00645226">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imes New Roman" w:hAnsi="Times New Roman" w:cs="Times New Roman"/>
          <w:color w:val="auto"/>
          <w:sz w:val="24"/>
          <w:szCs w:val="24"/>
        </w:rPr>
      </w:pPr>
    </w:p>
    <w:p w14:paraId="02D6F92E" w14:textId="77777777" w:rsidR="00645226" w:rsidRPr="00ED7727" w:rsidRDefault="00645226" w:rsidP="00645226">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imes New Roman" w:hAnsi="Times New Roman" w:cs="Times New Roman"/>
          <w:color w:val="auto"/>
          <w:sz w:val="24"/>
          <w:szCs w:val="24"/>
        </w:rPr>
      </w:pPr>
    </w:p>
    <w:p w14:paraId="3BAB7CA0" w14:textId="37EC6E3A" w:rsidR="0017066E" w:rsidRPr="00645226" w:rsidRDefault="00E11FA9" w:rsidP="00645226">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imes New Roman" w:hAnsi="Times New Roman" w:cs="Times New Roman"/>
          <w:b/>
          <w:bCs/>
          <w:color w:val="auto"/>
          <w:sz w:val="24"/>
          <w:szCs w:val="24"/>
        </w:rPr>
      </w:pPr>
      <w:r w:rsidRPr="002C13CB">
        <w:rPr>
          <w:rFonts w:ascii="Times New Roman" w:hAnsi="Times New Roman" w:cs="Times New Roman"/>
          <w:b/>
          <w:bCs/>
          <w:color w:val="auto"/>
          <w:sz w:val="24"/>
          <w:szCs w:val="24"/>
        </w:rPr>
        <w:t xml:space="preserve">Word </w:t>
      </w:r>
      <w:r w:rsidR="00645226">
        <w:rPr>
          <w:rFonts w:ascii="Times New Roman" w:hAnsi="Times New Roman" w:cs="Times New Roman"/>
          <w:b/>
          <w:bCs/>
          <w:color w:val="auto"/>
          <w:sz w:val="24"/>
          <w:szCs w:val="24"/>
        </w:rPr>
        <w:t>Count:</w:t>
      </w:r>
      <w:r w:rsidR="00E71DCF">
        <w:rPr>
          <w:rFonts w:ascii="Times New Roman" w:hAnsi="Times New Roman" w:cs="Times New Roman"/>
          <w:b/>
          <w:bCs/>
          <w:color w:val="auto"/>
          <w:sz w:val="24"/>
          <w:szCs w:val="24"/>
        </w:rPr>
        <w:t xml:space="preserve"> </w:t>
      </w:r>
      <w:r w:rsidR="00E71DCF" w:rsidRPr="00E71DCF">
        <w:rPr>
          <w:rFonts w:ascii="Times New Roman" w:hAnsi="Times New Roman" w:cs="Times New Roman"/>
          <w:bCs/>
          <w:color w:val="auto"/>
          <w:sz w:val="24"/>
          <w:szCs w:val="24"/>
        </w:rPr>
        <w:t>2</w:t>
      </w:r>
      <w:r w:rsidR="00167D74">
        <w:rPr>
          <w:rFonts w:ascii="Times New Roman" w:hAnsi="Times New Roman" w:cs="Times New Roman"/>
          <w:bCs/>
          <w:color w:val="auto"/>
          <w:sz w:val="24"/>
          <w:szCs w:val="24"/>
        </w:rPr>
        <w:t>666</w:t>
      </w:r>
      <w:r w:rsidR="00645226">
        <w:rPr>
          <w:rFonts w:ascii="Times New Roman" w:hAnsi="Times New Roman" w:cs="Times New Roman"/>
          <w:b/>
          <w:bCs/>
          <w:color w:val="auto"/>
          <w:sz w:val="24"/>
          <w:szCs w:val="24"/>
        </w:rPr>
        <w:t xml:space="preserve"> </w:t>
      </w:r>
    </w:p>
    <w:p w14:paraId="45C5AEF5" w14:textId="77777777" w:rsidR="00031A54" w:rsidRPr="00ED7727" w:rsidRDefault="00031A54" w:rsidP="002C13CB">
      <w:pPr>
        <w:jc w:val="both"/>
        <w:rPr>
          <w:b/>
        </w:rPr>
      </w:pPr>
    </w:p>
    <w:p w14:paraId="46102631" w14:textId="6B4A8214" w:rsidR="00ED7727" w:rsidRPr="002C13CB" w:rsidRDefault="00ED7727" w:rsidP="002C13CB">
      <w:pPr>
        <w:jc w:val="both"/>
        <w:rPr>
          <w:sz w:val="28"/>
        </w:rPr>
      </w:pPr>
    </w:p>
    <w:p w14:paraId="51C670E7" w14:textId="20D3093B" w:rsidR="002C13CB" w:rsidRPr="00323EFA" w:rsidRDefault="002C13CB" w:rsidP="002C13CB">
      <w:pPr>
        <w:jc w:val="both"/>
        <w:sectPr w:rsidR="002C13CB" w:rsidRPr="00323EFA" w:rsidSect="001C0506">
          <w:footerReference w:type="default" r:id="rId9"/>
          <w:pgSz w:w="11906" w:h="16838"/>
          <w:pgMar w:top="1440" w:right="1440" w:bottom="1440" w:left="1440" w:header="709" w:footer="850" w:gutter="0"/>
          <w:cols w:space="720"/>
          <w:docGrid w:linePitch="326"/>
        </w:sectPr>
      </w:pPr>
    </w:p>
    <w:p w14:paraId="13F32445" w14:textId="77777777" w:rsidR="00484F2C" w:rsidRPr="00084DF2" w:rsidRDefault="00484F2C" w:rsidP="00484F2C">
      <w:pPr>
        <w:pStyle w:val="Heading1"/>
        <w:spacing w:line="360" w:lineRule="auto"/>
        <w:rPr>
          <w:rFonts w:ascii="Times New Roman" w:hAnsi="Times New Roman" w:cs="Times New Roman"/>
          <w:b/>
          <w:bCs/>
          <w:color w:val="auto"/>
          <w:sz w:val="28"/>
        </w:rPr>
      </w:pPr>
      <w:r w:rsidRPr="00084DF2">
        <w:rPr>
          <w:rFonts w:ascii="Times New Roman" w:hAnsi="Times New Roman" w:cs="Times New Roman"/>
          <w:b/>
          <w:bCs/>
          <w:color w:val="auto"/>
          <w:sz w:val="28"/>
        </w:rPr>
        <w:lastRenderedPageBreak/>
        <w:t xml:space="preserve">ABSTRACT </w:t>
      </w:r>
    </w:p>
    <w:p w14:paraId="71C31D7E" w14:textId="77777777" w:rsidR="00484F2C" w:rsidRPr="0042146B" w:rsidRDefault="00484F2C" w:rsidP="00484F2C">
      <w:pPr>
        <w:rPr>
          <w:lang w:val="en-US"/>
        </w:rPr>
      </w:pPr>
    </w:p>
    <w:p w14:paraId="654F4DFA" w14:textId="77777777" w:rsidR="00484F2C" w:rsidRPr="002C13CB" w:rsidRDefault="00484F2C" w:rsidP="00484F2C">
      <w:pPr>
        <w:pStyle w:val="Heading2"/>
        <w:tabs>
          <w:tab w:val="left" w:pos="709"/>
        </w:tabs>
        <w:spacing w:line="360" w:lineRule="auto"/>
        <w:jc w:val="both"/>
        <w:rPr>
          <w:rFonts w:ascii="Times New Roman" w:hAnsi="Times New Roman" w:cs="Times New Roman"/>
          <w:b/>
          <w:color w:val="auto"/>
        </w:rPr>
      </w:pPr>
      <w:r>
        <w:rPr>
          <w:rFonts w:ascii="Times New Roman" w:hAnsi="Times New Roman" w:cs="Times New Roman"/>
          <w:b/>
          <w:color w:val="auto"/>
        </w:rPr>
        <w:t>Background</w:t>
      </w:r>
      <w:r w:rsidRPr="002C13CB">
        <w:rPr>
          <w:rFonts w:ascii="Times New Roman" w:hAnsi="Times New Roman" w:cs="Times New Roman"/>
          <w:b/>
          <w:color w:val="auto"/>
        </w:rPr>
        <w:t xml:space="preserve"> </w:t>
      </w:r>
    </w:p>
    <w:p w14:paraId="2E6F5C8B" w14:textId="77777777" w:rsidR="00484F2C" w:rsidRPr="002C13CB" w:rsidRDefault="00484F2C" w:rsidP="00484F2C">
      <w:pPr>
        <w:spacing w:line="360" w:lineRule="auto"/>
        <w:jc w:val="both"/>
      </w:pPr>
      <w:r w:rsidRPr="004673B2">
        <w:t>Perimesencephalic</w:t>
      </w:r>
      <w:r>
        <w:t xml:space="preserve"> subarachnoid haemorrhage</w:t>
      </w:r>
      <w:r w:rsidRPr="004673B2">
        <w:t xml:space="preserve"> </w:t>
      </w:r>
      <w:r>
        <w:t xml:space="preserve">(PMSAH) </w:t>
      </w:r>
      <w:r w:rsidRPr="004673B2">
        <w:t xml:space="preserve">is a benign subtype </w:t>
      </w:r>
      <w:r>
        <w:t xml:space="preserve">with </w:t>
      </w:r>
      <w:r w:rsidRPr="004673B2">
        <w:t>distinct clinical</w:t>
      </w:r>
      <w:r>
        <w:t>-</w:t>
      </w:r>
      <w:r w:rsidRPr="004673B2">
        <w:t xml:space="preserve">radiological features. </w:t>
      </w:r>
      <w:r w:rsidRPr="007E1220">
        <w:t xml:space="preserve">Digital subtraction angiography </w:t>
      </w:r>
      <w:r>
        <w:t xml:space="preserve">(DSA) </w:t>
      </w:r>
      <w:r w:rsidRPr="007E1220">
        <w:t xml:space="preserve">remains the gold standard investigation </w:t>
      </w:r>
      <w:r>
        <w:t>for e</w:t>
      </w:r>
      <w:r w:rsidRPr="004673B2">
        <w:t>xc</w:t>
      </w:r>
      <w:r>
        <w:t xml:space="preserve">lusion of a macrovascular cause, </w:t>
      </w:r>
      <w:r w:rsidRPr="007E1220">
        <w:t>although increasingly more clinicians rely solely on computed tomography angiography</w:t>
      </w:r>
      <w:r>
        <w:t xml:space="preserve"> (CTA)</w:t>
      </w:r>
      <w:r w:rsidRPr="007E1220">
        <w:t xml:space="preserve">. The primary aim of this systematic review was to evaluate the current literature regarding the negative predictive value of </w:t>
      </w:r>
      <w:r>
        <w:t xml:space="preserve">CTA. </w:t>
      </w:r>
    </w:p>
    <w:p w14:paraId="013E097B" w14:textId="77777777" w:rsidR="00484F2C" w:rsidRPr="002C13CB" w:rsidRDefault="00484F2C" w:rsidP="00484F2C">
      <w:pPr>
        <w:pStyle w:val="Heading2"/>
        <w:spacing w:line="360" w:lineRule="auto"/>
        <w:jc w:val="both"/>
        <w:rPr>
          <w:b/>
          <w:bCs/>
        </w:rPr>
      </w:pPr>
      <w:r w:rsidRPr="002C13CB">
        <w:rPr>
          <w:rFonts w:ascii="Times New Roman" w:hAnsi="Times New Roman" w:cs="Times New Roman"/>
          <w:b/>
          <w:bCs/>
          <w:color w:val="auto"/>
        </w:rPr>
        <w:t xml:space="preserve">Methods </w:t>
      </w:r>
    </w:p>
    <w:p w14:paraId="43FE6403" w14:textId="77777777" w:rsidR="00484F2C" w:rsidRPr="001D5779" w:rsidRDefault="00484F2C" w:rsidP="00484F2C">
      <w:pPr>
        <w:spacing w:line="360" w:lineRule="auto"/>
        <w:jc w:val="both"/>
      </w:pPr>
      <w:r w:rsidRPr="004673B2">
        <w:rPr>
          <w:bCs/>
        </w:rPr>
        <w:t>A systematic search in concordance with the PRISMA checklist</w:t>
      </w:r>
      <w:r>
        <w:rPr>
          <w:bCs/>
        </w:rPr>
        <w:t xml:space="preserve"> </w:t>
      </w:r>
      <w:r w:rsidRPr="004673B2">
        <w:rPr>
          <w:bCs/>
        </w:rPr>
        <w:t xml:space="preserve">was performed for studies published </w:t>
      </w:r>
      <w:r>
        <w:rPr>
          <w:bCs/>
        </w:rPr>
        <w:t>between</w:t>
      </w:r>
      <w:r w:rsidRPr="004673B2">
        <w:rPr>
          <w:bCs/>
        </w:rPr>
        <w:t xml:space="preserve"> </w:t>
      </w:r>
      <w:r>
        <w:rPr>
          <w:bCs/>
        </w:rPr>
        <w:t>2000 and</w:t>
      </w:r>
      <w:r w:rsidRPr="004673B2">
        <w:rPr>
          <w:bCs/>
        </w:rPr>
        <w:t xml:space="preserve"> 201</w:t>
      </w:r>
      <w:r>
        <w:rPr>
          <w:bCs/>
        </w:rPr>
        <w:t>8</w:t>
      </w:r>
      <w:r>
        <w:t xml:space="preserve">. Studies with ≥10 adult patients </w:t>
      </w:r>
      <w:r w:rsidRPr="004673B2">
        <w:t xml:space="preserve">diagnosed on a non-contrast brain </w:t>
      </w:r>
      <w:r>
        <w:t>CT</w:t>
      </w:r>
      <w:r w:rsidRPr="004673B2">
        <w:t xml:space="preserve"> with a </w:t>
      </w:r>
      <w:r>
        <w:t>PMSAH</w:t>
      </w:r>
      <w:r w:rsidRPr="004673B2">
        <w:t xml:space="preserve">, who </w:t>
      </w:r>
      <w:r>
        <w:t xml:space="preserve">underwent </w:t>
      </w:r>
      <w:r w:rsidRPr="004673B2">
        <w:t xml:space="preserve">a </w:t>
      </w:r>
      <w:r>
        <w:t>negative CTA</w:t>
      </w:r>
      <w:r w:rsidRPr="004673B2">
        <w:t xml:space="preserve"> and were subsequently </w:t>
      </w:r>
      <w:r>
        <w:t>subject to a DSA, were included. S</w:t>
      </w:r>
      <w:r w:rsidRPr="003543ED">
        <w:t>imple pooled analysis</w:t>
      </w:r>
      <w:r>
        <w:t xml:space="preserve"> was performed to inform the</w:t>
      </w:r>
      <w:r>
        <w:rPr>
          <w:b/>
        </w:rPr>
        <w:t xml:space="preserve"> </w:t>
      </w:r>
      <w:r>
        <w:t xml:space="preserve">negative predictive value (95% CI) of CTA and risk of DSA- and CTA-related complications.  </w:t>
      </w:r>
    </w:p>
    <w:p w14:paraId="114FA701" w14:textId="77777777" w:rsidR="00484F2C" w:rsidRPr="002C13CB" w:rsidRDefault="00484F2C" w:rsidP="00484F2C">
      <w:pPr>
        <w:pStyle w:val="Heading2"/>
        <w:spacing w:line="360" w:lineRule="auto"/>
        <w:jc w:val="both"/>
        <w:rPr>
          <w:b/>
          <w:bCs/>
        </w:rPr>
      </w:pPr>
      <w:r w:rsidRPr="002C13CB">
        <w:rPr>
          <w:rFonts w:ascii="Times New Roman" w:hAnsi="Times New Roman" w:cs="Times New Roman"/>
          <w:b/>
          <w:bCs/>
          <w:color w:val="auto"/>
        </w:rPr>
        <w:t xml:space="preserve">Results </w:t>
      </w:r>
    </w:p>
    <w:p w14:paraId="37C67D1F" w14:textId="77777777" w:rsidR="00484F2C" w:rsidRPr="00851822" w:rsidRDefault="00484F2C" w:rsidP="00484F2C">
      <w:pPr>
        <w:spacing w:line="360" w:lineRule="auto"/>
        <w:jc w:val="both"/>
      </w:pPr>
      <w:r w:rsidRPr="00851822">
        <w:t xml:space="preserve">Eighteen studies </w:t>
      </w:r>
      <w:r>
        <w:t>(</w:t>
      </w:r>
      <w:r w:rsidRPr="00851822">
        <w:t>669 patients</w:t>
      </w:r>
      <w:r>
        <w:t>) were included</w:t>
      </w:r>
      <w:r w:rsidRPr="00851822">
        <w:t xml:space="preserve">. </w:t>
      </w:r>
      <w:r>
        <w:t xml:space="preserve">All patients were subject to at least one DSA; first one mostly performed within 24 hours of CTA (68.6%). 144 (21.5%) </w:t>
      </w:r>
      <w:r w:rsidRPr="0045699F">
        <w:t>patients underwent a 2nd DSA</w:t>
      </w:r>
      <w:r>
        <w:t xml:space="preserve"> and a</w:t>
      </w:r>
      <w:r w:rsidRPr="0045699F">
        <w:t xml:space="preserve"> 3rd repeat DSA was </w:t>
      </w:r>
      <w:r>
        <w:t xml:space="preserve">performed </w:t>
      </w:r>
      <w:r w:rsidRPr="0045699F">
        <w:t xml:space="preserve">in one patient. </w:t>
      </w:r>
      <w:r w:rsidRPr="00851822">
        <w:t xml:space="preserve">The </w:t>
      </w:r>
      <w:r>
        <w:t xml:space="preserve">overall </w:t>
      </w:r>
      <w:r w:rsidRPr="00851822">
        <w:t xml:space="preserve">negative predictive value of </w:t>
      </w:r>
      <w:r>
        <w:t>CTA</w:t>
      </w:r>
      <w:r w:rsidRPr="00851822">
        <w:t xml:space="preserve"> was 99.0% (95% CI</w:t>
      </w:r>
      <w:r>
        <w:t xml:space="preserve"> </w:t>
      </w:r>
      <w:r w:rsidRPr="00851822">
        <w:t>97.8–99.5)</w:t>
      </w:r>
      <w:r>
        <w:t xml:space="preserve">. </w:t>
      </w:r>
      <w:r w:rsidRPr="00851822">
        <w:t>Th</w:t>
      </w:r>
      <w:r>
        <w:t>e risk</w:t>
      </w:r>
      <w:r w:rsidRPr="00851822">
        <w:t xml:space="preserve"> of </w:t>
      </w:r>
      <w:r>
        <w:t>complications</w:t>
      </w:r>
      <w:r w:rsidRPr="00851822">
        <w:t xml:space="preserve"> following </w:t>
      </w:r>
      <w:r>
        <w:t>DSA and CTA</w:t>
      </w:r>
      <w:r w:rsidRPr="00851822">
        <w:t xml:space="preserve"> were 1.35% (3/222) and 0% (0/41) respectively. </w:t>
      </w:r>
    </w:p>
    <w:p w14:paraId="54BAEB19" w14:textId="77777777" w:rsidR="00484F2C" w:rsidRPr="009D566F" w:rsidRDefault="00484F2C" w:rsidP="00484F2C">
      <w:pPr>
        <w:pStyle w:val="Heading2"/>
        <w:spacing w:line="360" w:lineRule="auto"/>
        <w:jc w:val="both"/>
        <w:rPr>
          <w:b/>
        </w:rPr>
      </w:pPr>
      <w:r w:rsidRPr="002C13CB">
        <w:rPr>
          <w:rFonts w:ascii="Times New Roman" w:hAnsi="Times New Roman" w:cs="Times New Roman"/>
          <w:b/>
          <w:color w:val="auto"/>
        </w:rPr>
        <w:t>Conclusions</w:t>
      </w:r>
    </w:p>
    <w:p w14:paraId="21D9F9F2" w14:textId="77777777" w:rsidR="00484F2C" w:rsidRDefault="00484F2C" w:rsidP="00484F2C">
      <w:pPr>
        <w:spacing w:line="360" w:lineRule="auto"/>
        <w:jc w:val="both"/>
      </w:pPr>
      <w:r w:rsidRPr="00851822">
        <w:t xml:space="preserve">Undertaking a </w:t>
      </w:r>
      <w:r>
        <w:t>DSA</w:t>
      </w:r>
      <w:r w:rsidRPr="00851822">
        <w:t xml:space="preserve"> after a negative </w:t>
      </w:r>
      <w:r>
        <w:t>CTA</w:t>
      </w:r>
      <w:r w:rsidRPr="00851822">
        <w:t xml:space="preserve"> may not add any further diagnostic value in patients with perimesencephalic subarachnoid h</w:t>
      </w:r>
      <w:r>
        <w:t>a</w:t>
      </w:r>
      <w:r w:rsidRPr="00851822">
        <w:t>emorrhage</w:t>
      </w:r>
      <w:r>
        <w:t xml:space="preserve"> and may lead to net harm</w:t>
      </w:r>
      <w:r w:rsidRPr="00851822">
        <w:t>. This observation needs to be validated in a large-scale prospective multi</w:t>
      </w:r>
      <w:r>
        <w:t>-</w:t>
      </w:r>
      <w:r w:rsidRPr="00851822">
        <w:t>cent</w:t>
      </w:r>
      <w:r>
        <w:t>re</w:t>
      </w:r>
      <w:r w:rsidRPr="00851822">
        <w:t xml:space="preserve"> study with complete case ascertainment</w:t>
      </w:r>
      <w:r>
        <w:t xml:space="preserve"> and robust data on CTA and DSA complications. </w:t>
      </w:r>
    </w:p>
    <w:p w14:paraId="425686EA" w14:textId="77777777" w:rsidR="00484F2C" w:rsidRDefault="00484F2C" w:rsidP="00484F2C">
      <w:pPr>
        <w:spacing w:line="360" w:lineRule="auto"/>
        <w:jc w:val="both"/>
      </w:pPr>
    </w:p>
    <w:p w14:paraId="0C829C39" w14:textId="77777777" w:rsidR="00484F2C" w:rsidRPr="00ED7727" w:rsidRDefault="00484F2C" w:rsidP="00484F2C">
      <w:pPr>
        <w:spacing w:line="360" w:lineRule="auto"/>
        <w:jc w:val="both"/>
      </w:pPr>
      <w:r w:rsidRPr="00ED7727">
        <w:rPr>
          <w:b/>
        </w:rPr>
        <w:t>Key</w:t>
      </w:r>
      <w:r>
        <w:rPr>
          <w:b/>
        </w:rPr>
        <w:t xml:space="preserve"> </w:t>
      </w:r>
      <w:r w:rsidRPr="00ED7727">
        <w:rPr>
          <w:b/>
        </w:rPr>
        <w:t>words</w:t>
      </w:r>
      <w:r w:rsidRPr="00ED7727">
        <w:t>: Computed tomography angiography</w:t>
      </w:r>
      <w:r w:rsidRPr="00ED7727">
        <w:rPr>
          <w:b/>
          <w:bCs/>
        </w:rPr>
        <w:t xml:space="preserve">; </w:t>
      </w:r>
      <w:r w:rsidRPr="00ED7727">
        <w:t>Digital subtraction angiography; Perimesencephalic; Subarachnoid h</w:t>
      </w:r>
      <w:r>
        <w:t>a</w:t>
      </w:r>
      <w:r w:rsidRPr="00ED7727">
        <w:t>emorrhage; Systematic review</w:t>
      </w:r>
      <w:r>
        <w:t>.</w:t>
      </w:r>
      <w:r w:rsidRPr="00ED7727">
        <w:t xml:space="preserve"> </w:t>
      </w:r>
    </w:p>
    <w:p w14:paraId="36D5D6AD" w14:textId="77777777" w:rsidR="00645226" w:rsidRDefault="00645226" w:rsidP="009B50D9">
      <w:pPr>
        <w:spacing w:line="384" w:lineRule="auto"/>
        <w:jc w:val="both"/>
        <w:sectPr w:rsidR="00645226" w:rsidSect="001C0506">
          <w:pgSz w:w="11906" w:h="16838"/>
          <w:pgMar w:top="1440" w:right="1440" w:bottom="1440" w:left="1440" w:header="709" w:footer="850" w:gutter="0"/>
          <w:cols w:space="720"/>
          <w:docGrid w:linePitch="326"/>
        </w:sectPr>
      </w:pPr>
    </w:p>
    <w:p w14:paraId="6C8E49C5" w14:textId="5B390603" w:rsidR="00623C02" w:rsidRPr="005E5518" w:rsidRDefault="005E5518" w:rsidP="00D66031">
      <w:pPr>
        <w:pStyle w:val="Heading1"/>
        <w:spacing w:line="480" w:lineRule="auto"/>
        <w:jc w:val="both"/>
        <w:rPr>
          <w:rFonts w:ascii="Times New Roman" w:hAnsi="Times New Roman" w:cs="Times New Roman"/>
          <w:b/>
          <w:color w:val="auto"/>
        </w:rPr>
      </w:pPr>
      <w:r w:rsidRPr="005E5518">
        <w:rPr>
          <w:rFonts w:ascii="Times New Roman" w:hAnsi="Times New Roman" w:cs="Times New Roman"/>
          <w:b/>
          <w:color w:val="auto"/>
          <w:sz w:val="28"/>
        </w:rPr>
        <w:lastRenderedPageBreak/>
        <w:t>INTRODUCTION</w:t>
      </w:r>
    </w:p>
    <w:p w14:paraId="25CA61BE" w14:textId="45D2D515" w:rsidR="00A82078" w:rsidRDefault="00710B42" w:rsidP="00D66031">
      <w:pPr>
        <w:pStyle w:val="Body"/>
        <w:spacing w:line="480" w:lineRule="auto"/>
        <w:jc w:val="both"/>
        <w:rPr>
          <w:rFonts w:ascii="Times New Roman" w:hAnsi="Times New Roman" w:cs="Times New Roman"/>
          <w:sz w:val="24"/>
          <w:szCs w:val="24"/>
        </w:rPr>
      </w:pPr>
      <w:r>
        <w:rPr>
          <w:rFonts w:ascii="Times New Roman" w:hAnsi="Times New Roman" w:cs="Times New Roman"/>
          <w:sz w:val="24"/>
          <w:szCs w:val="24"/>
        </w:rPr>
        <w:t>Most</w:t>
      </w:r>
      <w:r w:rsidR="00623C02" w:rsidRPr="00851822">
        <w:rPr>
          <w:rFonts w:ascii="Times New Roman" w:hAnsi="Times New Roman" w:cs="Times New Roman"/>
          <w:sz w:val="24"/>
          <w:szCs w:val="24"/>
        </w:rPr>
        <w:t xml:space="preserve"> spontaneous non-traumatic </w:t>
      </w:r>
      <w:r w:rsidR="00221316">
        <w:rPr>
          <w:rFonts w:ascii="Times New Roman" w:hAnsi="Times New Roman" w:cs="Times New Roman"/>
          <w:sz w:val="24"/>
          <w:szCs w:val="24"/>
        </w:rPr>
        <w:t>subarachnoid h</w:t>
      </w:r>
      <w:r w:rsidR="00645226">
        <w:rPr>
          <w:rFonts w:ascii="Times New Roman" w:hAnsi="Times New Roman" w:cs="Times New Roman"/>
          <w:sz w:val="24"/>
          <w:szCs w:val="24"/>
        </w:rPr>
        <w:t>a</w:t>
      </w:r>
      <w:r w:rsidR="00221316">
        <w:rPr>
          <w:rFonts w:ascii="Times New Roman" w:hAnsi="Times New Roman" w:cs="Times New Roman"/>
          <w:sz w:val="24"/>
          <w:szCs w:val="24"/>
        </w:rPr>
        <w:t>emorrhage (SAH)</w:t>
      </w:r>
      <w:r w:rsidR="006C4DD7" w:rsidRPr="00851822">
        <w:rPr>
          <w:rFonts w:ascii="Times New Roman" w:hAnsi="Times New Roman" w:cs="Times New Roman"/>
          <w:sz w:val="24"/>
          <w:szCs w:val="24"/>
        </w:rPr>
        <w:t xml:space="preserve"> is of aneurysmal origin, however, a</w:t>
      </w:r>
      <w:r w:rsidR="00623C02" w:rsidRPr="00851822">
        <w:rPr>
          <w:rFonts w:ascii="Times New Roman" w:hAnsi="Times New Roman" w:cs="Times New Roman"/>
          <w:sz w:val="24"/>
          <w:szCs w:val="24"/>
        </w:rPr>
        <w:t>pproximately 15%</w:t>
      </w:r>
      <w:r w:rsidR="006C4DD7" w:rsidRPr="00851822">
        <w:rPr>
          <w:rFonts w:ascii="Times New Roman" w:hAnsi="Times New Roman" w:cs="Times New Roman"/>
          <w:sz w:val="24"/>
          <w:szCs w:val="24"/>
        </w:rPr>
        <w:t xml:space="preserve"> have no discernable cause diagnosed on initial vascular imaging.</w:t>
      </w:r>
      <w:r w:rsidR="002A1511" w:rsidRPr="00851822">
        <w:rPr>
          <w:rFonts w:ascii="Times New Roman" w:hAnsi="Times New Roman" w:cs="Times New Roman"/>
          <w:sz w:val="24"/>
          <w:szCs w:val="24"/>
        </w:rPr>
        <w:fldChar w:fldCharType="begin">
          <w:fldData xml:space="preserve">PEVuZE5vdGU+PENpdGU+PEF1dGhvcj5NYWNkb25hbGQ8L0F1dGhvcj48WWVhcj4yMDE3PC9ZZWFy
PjxSZWNOdW0+MTk0OTwvUmVjTnVtPjxEaXNwbGF5VGV4dD48c3R5bGUgZmFjZT0ic3VwZXJzY3Jp
cHQiPjE8L3N0eWxlPjwvRGlzcGxheVRleHQ+PHJlY29yZD48cmVjLW51bWJlcj4xOTQ5PC9yZWMt
bnVtYmVyPjxmb3JlaWduLWtleXM+PGtleSBhcHA9IkVOIiBkYi1pZD0iNTB2NXg1ZTJyZnAwc2Jl
ejBlb3hhZHdhZmZwMjlyZnhkenN3IiB0aW1lc3RhbXA9IjE1Mzg1MTQxMzciPjE5NDk8L2tleT48
L2ZvcmVpZ24ta2V5cz48cmVmLXR5cGUgbmFtZT0iSm91cm5hbCBBcnRpY2xlIj4xNzwvcmVmLXR5
cGU+PGNvbnRyaWJ1dG9ycz48YXV0aG9ycz48YXV0aG9yPk1hY2RvbmFsZCwgUi4gTC48L2F1dGhv
cj48YXV0aG9yPlNjaHdlaXplciwgVC4gQS48L2F1dGhvcj48L2F1dGhvcnM+PC9jb250cmlidXRv
cnM+PGF1dGgtYWRkcmVzcz5EaXZpc2lvbiBvZiBOZXVyb3N1cmdlcnksIFN0IE1pY2hhZWwmYXBv
cztzIEhvc3BpdGFsLCBUb3JvbnRvLCBPTiwgQ2FuYWRhfExhYmF0dCBGYW1pbHkgQ2VudHJlIG9m
IEV4Y2VsbGVuY2UgaW4gQnJhaW4gSW5qdXJ5IGFuZCBUcmF1bWEgUmVzZWFyY2gsIFN0IE1pY2hh
ZWwmYXBvcztzIEhvc3BpdGFsLCBUb3JvbnRvLCBPTiwgQ2FuYWRhfERlcGFydG1lbnQgb2YgU3Vy
Z2VyeSwgVW5pdmVyc2l0eSBvZiBUb3JvbnRvLCBUb3JvbnRvLCBPTiwgQ2FuYWRhLiBFbGVjdHJv
bmljIGFkZHJlc3M6IG1hY2RvbmFsZGxvQHNtaC5jYS5EaXZpc2lvbiBvZiBOZXVyb3N1cmdlcnks
IFN0IE1pY2hhZWwmYXBvcztzIEhvc3BpdGFsLCBUb3JvbnRvLCBPTiwgQ2FuYWRhfExhYmF0dCBG
YW1pbHkgQ2VudHJlIG9mIEV4Y2VsbGVuY2UgaW4gQnJhaW4gSW5qdXJ5IGFuZCBUcmF1bWEgUmVz
ZWFyY2gsIFN0IE1pY2hhZWwmYXBvcztzIEhvc3BpdGFsLCBUb3JvbnRvLCBPTiwgQ2FuYWRhfERl
cGFydG1lbnQgb2YgU3VyZ2VyeSwgVW5pdmVyc2l0eSBvZiBUb3JvbnRvLCBUb3JvbnRvLCBPTiwg
Q2FuYWRhLjwvYXV0aC1hZGRyZXNzPjx0aXRsZXM+PHRpdGxlPlNwb250YW5lb3VzIHN1YmFyYWNo
bm9pZCBoYWVtb3JyaGFnZTwvdGl0bGU+PHNlY29uZGFyeS10aXRsZT5MYW5jZXQ8L3NlY29uZGFy
eS10aXRsZT48YWx0LXRpdGxlPkxhbmNldCAoTG9uZG9uLCBFbmdsYW5kKTwvYWx0LXRpdGxlPjwv
dGl0bGVzPjxwZXJpb2RpY2FsPjxmdWxsLXRpdGxlPkxhbmNldDwvZnVsbC10aXRsZT48YWJici0x
PkxhbmNldCAoTG9uZG9uLCBFbmdsYW5kKTwvYWJici0xPjwvcGVyaW9kaWNhbD48YWx0LXBlcmlv
ZGljYWw+PGZ1bGwtdGl0bGU+TGFuY2V0PC9mdWxsLXRpdGxlPjxhYmJyLTE+TGFuY2V0IChMb25k
b24sIEVuZ2xhbmQpPC9hYmJyLTE+PC9hbHQtcGVyaW9kaWNhbD48cGFnZXM+NjU1LTY2NjwvcGFn
ZXM+PHZvbHVtZT4zODk8L3ZvbHVtZT48bnVtYmVyPjEwMDY5PC9udW1iZXI+PGVkaXRpb24+MjAx
Ni8wOS8xODwvZWRpdGlvbj48a2V5d29yZHM+PGtleXdvcmQ+R2VuZXRpYyBQcmVkaXNwb3NpdGlv
biB0byBEaXNlYXNlPC9rZXl3b3JkPjxrZXl3b3JkPkh1bWFuczwva2V5d29yZD48a2V5d29yZD5Q
cm9nbm9zaXM8L2tleXdvcmQ+PGtleXdvcmQ+UmlzayBGYWN0b3JzPC9rZXl3b3JkPjxrZXl3b3Jk
PipTdWJhcmFjaG5vaWQgSGVtb3JyaGFnZS9kaWFnbm9zaXMvZXBpZGVtaW9sb2d5L2dlbmV0aWNz
L3RoZXJhcHk8L2tleXdvcmQ+PC9rZXl3b3Jkcz48ZGF0ZXM+PHllYXI+MjAxNzwveWVhcj48cHVi
LWRhdGVzPjxkYXRlPkZlYiAxMTwvZGF0ZT48L3B1Yi1kYXRlcz48L2RhdGVzPjxpc2JuPjAxNDAt
NjczNjwvaXNibj48YWNjZXNzaW9uLW51bT4yNzYzNzY3NDwvYWNjZXNzaW9uLW51bT48dXJscz48
cmVsYXRlZC11cmxzPjx1cmw+aHR0cDovL2R4LmRvaS5vcmcvMTAuMTAxNi9zMDE0MC02NzM2KDE2
KTMwNjY4LTc8L3VybD48L3JlbGF0ZWQtdXJscz48L3VybHM+PGVsZWN0cm9uaWMtcmVzb3VyY2Ut
bnVtPjEwLjEwMTYvczAxNDAtNjczNigxNikzMDY2OC03PC9lbGVjdHJvbmljLXJlc291cmNlLW51
bT48cmVtb3RlLWRhdGFiYXNlLXByb3ZpZGVyPk5MTTwvcmVtb3RlLWRhdGFiYXNlLXByb3ZpZGVy
PjxsYW5ndWFnZT5lbmc8L2xhbmd1YWdlPjwvcmVjb3JkPjwvQ2l0ZT48L0VuZE5vdGU+
</w:fldData>
        </w:fldChar>
      </w:r>
      <w:r w:rsidR="00EC0CC0">
        <w:rPr>
          <w:rFonts w:ascii="Times New Roman" w:hAnsi="Times New Roman" w:cs="Times New Roman"/>
          <w:sz w:val="24"/>
          <w:szCs w:val="24"/>
        </w:rPr>
        <w:instrText xml:space="preserve"> ADDIN EN.CITE </w:instrText>
      </w:r>
      <w:r w:rsidR="00EC0CC0">
        <w:rPr>
          <w:rFonts w:ascii="Times New Roman" w:hAnsi="Times New Roman" w:cs="Times New Roman"/>
          <w:sz w:val="24"/>
          <w:szCs w:val="24"/>
        </w:rPr>
        <w:fldChar w:fldCharType="begin">
          <w:fldData xml:space="preserve">PEVuZE5vdGU+PENpdGU+PEF1dGhvcj5NYWNkb25hbGQ8L0F1dGhvcj48WWVhcj4yMDE3PC9ZZWFy
PjxSZWNOdW0+MTk0OTwvUmVjTnVtPjxEaXNwbGF5VGV4dD48c3R5bGUgZmFjZT0ic3VwZXJzY3Jp
cHQiPjE8L3N0eWxlPjwvRGlzcGxheVRleHQ+PHJlY29yZD48cmVjLW51bWJlcj4xOTQ5PC9yZWMt
bnVtYmVyPjxmb3JlaWduLWtleXM+PGtleSBhcHA9IkVOIiBkYi1pZD0iNTB2NXg1ZTJyZnAwc2Jl
ejBlb3hhZHdhZmZwMjlyZnhkenN3IiB0aW1lc3RhbXA9IjE1Mzg1MTQxMzciPjE5NDk8L2tleT48
L2ZvcmVpZ24ta2V5cz48cmVmLXR5cGUgbmFtZT0iSm91cm5hbCBBcnRpY2xlIj4xNzwvcmVmLXR5
cGU+PGNvbnRyaWJ1dG9ycz48YXV0aG9ycz48YXV0aG9yPk1hY2RvbmFsZCwgUi4gTC48L2F1dGhv
cj48YXV0aG9yPlNjaHdlaXplciwgVC4gQS48L2F1dGhvcj48L2F1dGhvcnM+PC9jb250cmlidXRv
cnM+PGF1dGgtYWRkcmVzcz5EaXZpc2lvbiBvZiBOZXVyb3N1cmdlcnksIFN0IE1pY2hhZWwmYXBv
cztzIEhvc3BpdGFsLCBUb3JvbnRvLCBPTiwgQ2FuYWRhfExhYmF0dCBGYW1pbHkgQ2VudHJlIG9m
IEV4Y2VsbGVuY2UgaW4gQnJhaW4gSW5qdXJ5IGFuZCBUcmF1bWEgUmVzZWFyY2gsIFN0IE1pY2hh
ZWwmYXBvcztzIEhvc3BpdGFsLCBUb3JvbnRvLCBPTiwgQ2FuYWRhfERlcGFydG1lbnQgb2YgU3Vy
Z2VyeSwgVW5pdmVyc2l0eSBvZiBUb3JvbnRvLCBUb3JvbnRvLCBPTiwgQ2FuYWRhLiBFbGVjdHJv
bmljIGFkZHJlc3M6IG1hY2RvbmFsZGxvQHNtaC5jYS5EaXZpc2lvbiBvZiBOZXVyb3N1cmdlcnks
IFN0IE1pY2hhZWwmYXBvcztzIEhvc3BpdGFsLCBUb3JvbnRvLCBPTiwgQ2FuYWRhfExhYmF0dCBG
YW1pbHkgQ2VudHJlIG9mIEV4Y2VsbGVuY2UgaW4gQnJhaW4gSW5qdXJ5IGFuZCBUcmF1bWEgUmVz
ZWFyY2gsIFN0IE1pY2hhZWwmYXBvcztzIEhvc3BpdGFsLCBUb3JvbnRvLCBPTiwgQ2FuYWRhfERl
cGFydG1lbnQgb2YgU3VyZ2VyeSwgVW5pdmVyc2l0eSBvZiBUb3JvbnRvLCBUb3JvbnRvLCBPTiwg
Q2FuYWRhLjwvYXV0aC1hZGRyZXNzPjx0aXRsZXM+PHRpdGxlPlNwb250YW5lb3VzIHN1YmFyYWNo
bm9pZCBoYWVtb3JyaGFnZTwvdGl0bGU+PHNlY29uZGFyeS10aXRsZT5MYW5jZXQ8L3NlY29uZGFy
eS10aXRsZT48YWx0LXRpdGxlPkxhbmNldCAoTG9uZG9uLCBFbmdsYW5kKTwvYWx0LXRpdGxlPjwv
dGl0bGVzPjxwZXJpb2RpY2FsPjxmdWxsLXRpdGxlPkxhbmNldDwvZnVsbC10aXRsZT48YWJici0x
PkxhbmNldCAoTG9uZG9uLCBFbmdsYW5kKTwvYWJici0xPjwvcGVyaW9kaWNhbD48YWx0LXBlcmlv
ZGljYWw+PGZ1bGwtdGl0bGU+TGFuY2V0PC9mdWxsLXRpdGxlPjxhYmJyLTE+TGFuY2V0IChMb25k
b24sIEVuZ2xhbmQpPC9hYmJyLTE+PC9hbHQtcGVyaW9kaWNhbD48cGFnZXM+NjU1LTY2NjwvcGFn
ZXM+PHZvbHVtZT4zODk8L3ZvbHVtZT48bnVtYmVyPjEwMDY5PC9udW1iZXI+PGVkaXRpb24+MjAx
Ni8wOS8xODwvZWRpdGlvbj48a2V5d29yZHM+PGtleXdvcmQ+R2VuZXRpYyBQcmVkaXNwb3NpdGlv
biB0byBEaXNlYXNlPC9rZXl3b3JkPjxrZXl3b3JkPkh1bWFuczwva2V5d29yZD48a2V5d29yZD5Q
cm9nbm9zaXM8L2tleXdvcmQ+PGtleXdvcmQ+UmlzayBGYWN0b3JzPC9rZXl3b3JkPjxrZXl3b3Jk
PipTdWJhcmFjaG5vaWQgSGVtb3JyaGFnZS9kaWFnbm9zaXMvZXBpZGVtaW9sb2d5L2dlbmV0aWNz
L3RoZXJhcHk8L2tleXdvcmQ+PC9rZXl3b3Jkcz48ZGF0ZXM+PHllYXI+MjAxNzwveWVhcj48cHVi
LWRhdGVzPjxkYXRlPkZlYiAxMTwvZGF0ZT48L3B1Yi1kYXRlcz48L2RhdGVzPjxpc2JuPjAxNDAt
NjczNjwvaXNibj48YWNjZXNzaW9uLW51bT4yNzYzNzY3NDwvYWNjZXNzaW9uLW51bT48dXJscz48
cmVsYXRlZC11cmxzPjx1cmw+aHR0cDovL2R4LmRvaS5vcmcvMTAuMTAxNi9zMDE0MC02NzM2KDE2
KTMwNjY4LTc8L3VybD48L3JlbGF0ZWQtdXJscz48L3VybHM+PGVsZWN0cm9uaWMtcmVzb3VyY2Ut
bnVtPjEwLjEwMTYvczAxNDAtNjczNigxNikzMDY2OC03PC9lbGVjdHJvbmljLXJlc291cmNlLW51
bT48cmVtb3RlLWRhdGFiYXNlLXByb3ZpZGVyPk5MTTwvcmVtb3RlLWRhdGFiYXNlLXByb3ZpZGVy
PjxsYW5ndWFnZT5lbmc8L2xhbmd1YWdlPjwvcmVjb3JkPjwvQ2l0ZT48L0VuZE5vdGU+
</w:fldData>
        </w:fldChar>
      </w:r>
      <w:r w:rsidR="00EC0CC0">
        <w:rPr>
          <w:rFonts w:ascii="Times New Roman" w:hAnsi="Times New Roman" w:cs="Times New Roman"/>
          <w:sz w:val="24"/>
          <w:szCs w:val="24"/>
        </w:rPr>
        <w:instrText xml:space="preserve"> ADDIN EN.CITE.DATA </w:instrText>
      </w:r>
      <w:r w:rsidR="00EC0CC0">
        <w:rPr>
          <w:rFonts w:ascii="Times New Roman" w:hAnsi="Times New Roman" w:cs="Times New Roman"/>
          <w:sz w:val="24"/>
          <w:szCs w:val="24"/>
        </w:rPr>
      </w:r>
      <w:r w:rsidR="00EC0CC0">
        <w:rPr>
          <w:rFonts w:ascii="Times New Roman" w:hAnsi="Times New Roman" w:cs="Times New Roman"/>
          <w:sz w:val="24"/>
          <w:szCs w:val="24"/>
        </w:rPr>
        <w:fldChar w:fldCharType="end"/>
      </w:r>
      <w:r w:rsidR="002A1511" w:rsidRPr="00851822">
        <w:rPr>
          <w:rFonts w:ascii="Times New Roman" w:hAnsi="Times New Roman" w:cs="Times New Roman"/>
          <w:sz w:val="24"/>
          <w:szCs w:val="24"/>
        </w:rPr>
      </w:r>
      <w:r w:rsidR="002A1511" w:rsidRPr="00851822">
        <w:rPr>
          <w:rFonts w:ascii="Times New Roman" w:hAnsi="Times New Roman" w:cs="Times New Roman"/>
          <w:sz w:val="24"/>
          <w:szCs w:val="24"/>
        </w:rPr>
        <w:fldChar w:fldCharType="separate"/>
      </w:r>
      <w:r w:rsidR="00EC0CC0" w:rsidRPr="00EC0CC0">
        <w:rPr>
          <w:rFonts w:ascii="Times New Roman" w:hAnsi="Times New Roman" w:cs="Times New Roman"/>
          <w:noProof/>
          <w:sz w:val="24"/>
          <w:szCs w:val="24"/>
          <w:vertAlign w:val="superscript"/>
        </w:rPr>
        <w:t>1</w:t>
      </w:r>
      <w:r w:rsidR="002A1511" w:rsidRPr="00851822">
        <w:rPr>
          <w:rFonts w:ascii="Times New Roman" w:hAnsi="Times New Roman" w:cs="Times New Roman"/>
          <w:sz w:val="24"/>
          <w:szCs w:val="24"/>
        </w:rPr>
        <w:fldChar w:fldCharType="end"/>
      </w:r>
      <w:r w:rsidR="006C4DD7" w:rsidRPr="00851822">
        <w:rPr>
          <w:rFonts w:ascii="Times New Roman" w:hAnsi="Times New Roman" w:cs="Times New Roman"/>
          <w:sz w:val="24"/>
          <w:szCs w:val="24"/>
        </w:rPr>
        <w:t xml:space="preserve"> Of these, </w:t>
      </w:r>
      <w:r w:rsidR="0078132B" w:rsidRPr="00851822">
        <w:rPr>
          <w:rFonts w:ascii="Times New Roman" w:hAnsi="Times New Roman" w:cs="Times New Roman"/>
          <w:color w:val="auto"/>
          <w:sz w:val="24"/>
          <w:szCs w:val="24"/>
        </w:rPr>
        <w:t>30-60</w:t>
      </w:r>
      <w:r w:rsidR="006C4DD7" w:rsidRPr="00851822">
        <w:rPr>
          <w:rFonts w:ascii="Times New Roman" w:hAnsi="Times New Roman" w:cs="Times New Roman"/>
          <w:color w:val="auto"/>
          <w:sz w:val="24"/>
          <w:szCs w:val="24"/>
        </w:rPr>
        <w:t xml:space="preserve">% </w:t>
      </w:r>
      <w:r w:rsidR="006C4DD7" w:rsidRPr="00851822">
        <w:rPr>
          <w:rFonts w:ascii="Times New Roman" w:hAnsi="Times New Roman" w:cs="Times New Roman"/>
          <w:sz w:val="24"/>
          <w:szCs w:val="24"/>
        </w:rPr>
        <w:t>have a perimesencephalic (PMSAH) pattern</w:t>
      </w:r>
      <w:r w:rsidR="00A56039">
        <w:rPr>
          <w:rFonts w:ascii="Times New Roman" w:hAnsi="Times New Roman" w:cs="Times New Roman"/>
          <w:sz w:val="24"/>
          <w:szCs w:val="24"/>
        </w:rPr>
        <w:t xml:space="preserve"> of bleed,</w:t>
      </w:r>
      <w:r w:rsidR="006C4DD7" w:rsidRPr="00851822">
        <w:rPr>
          <w:rFonts w:ascii="Times New Roman" w:hAnsi="Times New Roman" w:cs="Times New Roman"/>
          <w:sz w:val="24"/>
          <w:szCs w:val="24"/>
        </w:rPr>
        <w:t xml:space="preserve"> which is </w:t>
      </w:r>
      <w:r w:rsidR="00254040" w:rsidRPr="00851822">
        <w:rPr>
          <w:rFonts w:ascii="Times New Roman" w:hAnsi="Times New Roman" w:cs="Times New Roman"/>
          <w:sz w:val="24"/>
          <w:szCs w:val="24"/>
        </w:rPr>
        <w:t>recogni</w:t>
      </w:r>
      <w:r w:rsidR="00250AB6">
        <w:rPr>
          <w:rFonts w:ascii="Times New Roman" w:hAnsi="Times New Roman" w:cs="Times New Roman"/>
          <w:sz w:val="24"/>
          <w:szCs w:val="24"/>
        </w:rPr>
        <w:t>s</w:t>
      </w:r>
      <w:r w:rsidR="00254040" w:rsidRPr="00851822">
        <w:rPr>
          <w:rFonts w:ascii="Times New Roman" w:hAnsi="Times New Roman" w:cs="Times New Roman"/>
          <w:sz w:val="24"/>
          <w:szCs w:val="24"/>
        </w:rPr>
        <w:t>ed</w:t>
      </w:r>
      <w:r w:rsidR="00017BB8" w:rsidRPr="00851822">
        <w:rPr>
          <w:rFonts w:ascii="Times New Roman" w:hAnsi="Times New Roman" w:cs="Times New Roman"/>
          <w:sz w:val="24"/>
          <w:szCs w:val="24"/>
        </w:rPr>
        <w:t xml:space="preserve"> </w:t>
      </w:r>
      <w:r w:rsidR="006C4DD7" w:rsidRPr="00851822">
        <w:rPr>
          <w:rFonts w:ascii="Times New Roman" w:hAnsi="Times New Roman" w:cs="Times New Roman"/>
          <w:sz w:val="24"/>
          <w:szCs w:val="24"/>
        </w:rPr>
        <w:t>as a distinct clinical entity of SAH, with a benign natural history.</w:t>
      </w:r>
      <w:r w:rsidR="002A1511" w:rsidRPr="00851822">
        <w:rPr>
          <w:rFonts w:ascii="Times New Roman" w:hAnsi="Times New Roman" w:cs="Times New Roman"/>
          <w:sz w:val="24"/>
          <w:szCs w:val="24"/>
        </w:rPr>
        <w:fldChar w:fldCharType="begin">
          <w:fldData xml:space="preserve">PEVuZE5vdGU+PENpdGU+PEF1dGhvcj5NYXJxdWFyZHQ8L0F1dGhvcj48WWVhcj4yMDAwPC9ZZWFy
PjxSZWNOdW0+MTI5MTwvUmVjTnVtPjxEaXNwbGF5VGV4dD48c3R5bGUgZmFjZT0ic3VwZXJzY3Jp
cHQiPjIgMzwvc3R5bGU+PC9EaXNwbGF5VGV4dD48cmVjb3JkPjxyZWMtbnVtYmVyPjEyOTE8L3Jl
Yy1udW1iZXI+PGZvcmVpZ24ta2V5cz48a2V5IGFwcD0iRU4iIGRiLWlkPSJwdnJ2dzBld2RhenJz
OWV2YXI2dnRwZTVheDU5ZXM5YTAweHgiIHRpbWVzdGFtcD0iMTUzMjM1NTU1NSI+MTI5MTwva2V5
PjwvZm9yZWlnbi1rZXlzPjxyZWYtdHlwZSBuYW1lPSJKb3VybmFsIEFydGljbGUiPjE3PC9yZWYt
dHlwZT48Y29udHJpYnV0b3JzPjxhdXRob3JzPjxhdXRob3I+TWFycXVhcmR0LCBHLjwvYXV0aG9y
PjxhdXRob3I+TmllYmF1ZXIsIFQuPC9hdXRob3I+PGF1dGhvcj5TY2hpY2ssIFUuPC9hdXRob3I+
PGF1dGhvcj5Mb3JlbnosIFIuPC9hdXRob3I+PC9hdXRob3JzPjwvY29udHJpYnV0b3JzPjx0aXRs
ZXM+PHRpdGxlPkxvbmcgdGVybSBmb2xsb3cgdXAgYWZ0ZXIgcGVyaW1lc2VuY2VwaGFsaWMgc3Vi
YXJhY2hub2lkIGhhZW1vcnJoYWdlPC90aXRsZT48c2Vjb25kYXJ5LXRpdGxlPkpvdXJuYWwgb2Yg
bmV1cm9sb2d5LCBuZXVyb3N1cmdlcnksIGFuZCBwc3ljaGlhdHJ5PC9zZWNvbmRhcnktdGl0bGU+
PC90aXRsZXM+PHBlcmlvZGljYWw+PGZ1bGwtdGl0bGU+Sm91cm5hbCBvZiBuZXVyb2xvZ3ksIG5l
dXJvc3VyZ2VyeSwgYW5kIHBzeWNoaWF0cnk8L2Z1bGwtdGl0bGU+PC9wZXJpb2RpY2FsPjxwYWdl
cz4xMjctMzA8L3BhZ2VzPjx2b2x1bWU+Njk8L3ZvbHVtZT48bnVtYmVyPjE8L251bWJlcj48c2Vj
dGlvbj5NYXJxdWFyZHQsIEcuIE5ldXJvc3VyZ2ljYWwgQ2xpbmljLCBKb2hhbm4gV29sZmdhbmcg
dm9uIEdvZXRoZS1Vbml2ZXJzaXR5LCBGcmFua2Z1cnQgYW0gTWFpbiwgR2VybWFueS4gR01hcnF1
YXJkdEBlbS51bmktZnJhbmtmdXJ0LmRlPC9zZWN0aW9uPjxrZXl3b3Jkcz48a2V5d29yZD5BZHVs
dDwva2V5d29yZD48a2V5d29yZD5BZ2VkPC9rZXl3b3JkPjxrZXl3b3JkPkFnZWQsIDgwIGFuZCBv
dmVyPC9rZXl3b3JkPjxrZXl3b3JkPipEaWFnbm9zdGljIEltYWdpbmc8L2tleXdvcmQ+PGtleXdv
cmQ+RmVtYWxlPC9rZXl3b3JkPjxrZXl3b3JkPkZvbGxvdy1VcCBTdHVkaWVzPC9rZXl3b3JkPjxr
ZXl3b3JkPkh1bWFuczwva2V5d29yZD48a2V5d29yZD5NYWxlPC9rZXl3b3JkPjxrZXl3b3JkPk1l
c2VuY2VwaGFsb24vcGEgW1BhdGhvbG9neV08L2tleXdvcmQ+PGtleXdvcmQ+Kk1lc2VuY2VwaGFs
b248L2tleXdvcmQ+PGtleXdvcmQ+TWlkZGxlIEFnZWQ8L2tleXdvcmQ+PGtleXdvcmQ+TmV1cm9s
b2dpYyBFeGFtaW5hdGlvbjwva2V5d29yZD48a2V5d29yZD5SZWhhYmlsaXRhdGlvbiwgVm9jYXRp
b25hbDwva2V5d29yZD48a2V5d29yZD4qU3ViYXJhY2hub2lkIEhlbW9ycmhhZ2UvZGkgW0RpYWdu
b3Npc108L2tleXdvcmQ+PGtleXdvcmQ+U3ViYXJhY2hub2lkIEhlbW9ycmhhZ2UvcmggW1JlaGFi
aWxpdGF0aW9uXTwva2V5d29yZD48L2tleXdvcmRzPjxkYXRlcz48eWVhcj4yMDAwPC95ZWFyPjwv
ZGF0ZXM+PHB1Yi1sb2NhdGlvbj5FbmdsYW5kPC9wdWItbG9jYXRpb24+PGlzYm4+MDAyMi0zMDUw
PC9pc2JuPjx1cmxzPjxyZWxhdGVkLXVybHM+PHVybD5odHRwOi8vb3ZpZHNwLm92aWQuY29tL292
aWR3ZWIuY2dpP1Q9SlMmYW1wO1BBR0U9cmVmZXJlbmNlJmFtcDtEPW1lZDQmYW1wO05FV1M9TiZh
bXA7QU49MTA4NjQ2MjA8L3VybD48L3JlbGF0ZWQtdXJscz48L3VybHM+PC9yZWNvcmQ+PC9DaXRl
PjxDaXRlPjxBdXRob3I+R3JlZWJlPC9BdXRob3I+PFllYXI+MjAwNzwvWWVhcj48UmVjTnVtPjE5
NTE8L1JlY051bT48cmVjb3JkPjxyZWMtbnVtYmVyPjE5NTE8L3JlYy1udW1iZXI+PGZvcmVpZ24t
a2V5cz48a2V5IGFwcD0iRU4iIGRiLWlkPSI1MHY1eDVlMnJmcDBzYmV6MGVveGFkd2FmZnAyOXJm
eGR6c3ciIHRpbWVzdGFtcD0iMTUzODUxNDEzOCI+MTk1MTwva2V5PjwvZm9yZWlnbi1rZXlzPjxy
ZWYtdHlwZSBuYW1lPSJKb3VybmFsIEFydGljbGUiPjE3PC9yZWYtdHlwZT48Y29udHJpYnV0b3Jz
PjxhdXRob3JzPjxhdXRob3I+R3JlZWJlLCBQLjwvYXV0aG9yPjxhdXRob3I+Umlua2VsLCBHLiBK
LjwvYXV0aG9yPjwvYXV0aG9ycz48L2NvbnRyaWJ1dG9ycz48YXV0aC1hZGRyZXNzPkRlcGFydG1l
bnQgb2YgTmV1cm9sb2d5LCBSdWRvbGYgTWFnbnVzIEluc3RpdHV0ZSBvZiBOZXVyb3NjaWVuY2Us
IFVuaXZlcnNpdHkgTWVkaWNhbCBDZW50cmUsIFV0cmVjaHQsIFRoZSBOZXRoZXJsYW5kcy48L2F1
dGgtYWRkcmVzcz48dGl0bGVzPjx0aXRsZT5MaWZlIGV4cGVjdGFuY3kgYWZ0ZXIgcGVyaW1lc2Vu
Y2VwaGFsaWMgc3ViYXJhY2hub2lkIGhlbW9ycmhhZ2U8L3RpdGxlPjxzZWNvbmRhcnktdGl0bGU+
U3Ryb2tlPC9zZWNvbmRhcnktdGl0bGU+PGFsdC10aXRsZT5TdHJva2U8L2FsdC10aXRsZT48L3Rp
dGxlcz48cGVyaW9kaWNhbD48ZnVsbC10aXRsZT5TdHJva2U8L2Z1bGwtdGl0bGU+PC9wZXJpb2Rp
Y2FsPjxhbHQtcGVyaW9kaWNhbD48ZnVsbC10aXRsZT5TdHJva2U8L2Z1bGwtdGl0bGU+PC9hbHQt
cGVyaW9kaWNhbD48cGFnZXM+MTIyMi00PC9wYWdlcz48dm9sdW1lPjM4PC92b2x1bWU+PG51bWJl
cj40PC9udW1iZXI+PGVkaXRpb24+MjAwNy8wMy8wMzwvZWRpdGlvbj48a2V5d29yZHM+PGtleXdv
cmQ+QWR1bHQ8L2tleXdvcmQ+PGtleXdvcmQ+QWdlIERpc3RyaWJ1dGlvbjwva2V5d29yZD48a2V5
d29yZD5BZ2VkPC9rZXl3b3JkPjxrZXl3b3JkPkFnZWQsIDgwIGFuZCBvdmVyPC9rZXl3b3JkPjxr
ZXl3b3JkPkNhcmRpb3Zhc2N1bGFyIERpc2Vhc2VzL2VwaWRlbWlvbG9neTwva2V5d29yZD48a2V5
d29yZD5Db2hvcnQgU3R1ZGllczwva2V5d29yZD48a2V5d29yZD5Db21vcmJpZGl0eTwva2V5d29y
ZD48a2V5d29yZD5GZW1hbGU8L2tleXdvcmQ+PGtleXdvcmQ+Rm9sbG93LVVwIFN0dWRpZXM8L2tl
eXdvcmQ+PGtleXdvcmQ+SHVtYW5zPC9rZXl3b3JkPjxrZXl3b3JkPkh5cGVydGVuc2lvbi9lcGlk
ZW1pb2xvZ3k8L2tleXdvcmQ+PGtleXdvcmQ+SW5zdXJhbmNlLCBIZWFsdGgvc3RhbmRhcmRzPC9r
ZXl3b3JkPjxrZXl3b3JkPkludGVydmlld3MgYXMgVG9waWM8L2tleXdvcmQ+PGtleXdvcmQ+TGlm
ZSBFeHBlY3RhbmN5Lyp0cmVuZHM8L2tleXdvcmQ+PGtleXdvcmQ+TWFsZTwva2V5d29yZD48a2V5
d29yZD5NZXNlbmNlcGhhbG9uL2Jsb29kIHN1cHBseS8qcGF0aG9sb2d5L3BoeXNpb3BhdGhvbG9n
eTwva2V5d29yZD48a2V5d29yZD5NaWRkbGUgQWdlZDwva2V5d29yZD48a2V5d29yZD5Nb3J0YWxp
dHkvdHJlbmRzPC9rZXl3b3JkPjxrZXl3b3JkPlByb2dub3Npczwva2V5d29yZD48a2V5d29yZD5Q
cm9zcGVjdGl2ZSBTdHVkaWVzPC9rZXl3b3JkPjxrZXl3b3JkPlJlY3VycmVuY2U8L2tleXdvcmQ+
PGtleXdvcmQ+U2V4IERpc3RyaWJ1dGlvbjwva2V5d29yZD48a2V5d29yZD5TdWJhcmFjaG5vaWQg
SGVtb3JyaGFnZS9kaWFnbm9zaXMvKm1vcnRhbGl0eS8qcGh5c2lvcGF0aG9sb2d5PC9rZXl3b3Jk
Pjwva2V5d29yZHM+PGRhdGVzPjx5ZWFyPjIwMDc8L3llYXI+PHB1Yi1kYXRlcz48ZGF0ZT5BcHI8
L2RhdGU+PC9wdWItZGF0ZXM+PC9kYXRlcz48aXNibj4wMDM5LTI0OTk8L2lzYm4+PGFjY2Vzc2lv
bi1udW0+MTczMzI0NTE8L2FjY2Vzc2lvbi1udW0+PHVybHM+PHJlbGF0ZWQtdXJscz48dXJsPmh0
dHA6Ly9keC5kb2kub3JnLzEwLjExNjEvMDEuU1RSLjAwMDAyNjAwOTMuNDk2OTMuN2E8L3VybD48
L3JlbGF0ZWQtdXJscz48L3VybHM+PGVsZWN0cm9uaWMtcmVzb3VyY2UtbnVtPjEwLjExNjEvMDEu
U1RSLjAwMDAyNjAwOTMuNDk2OTMuN2E8L2VsZWN0cm9uaWMtcmVzb3VyY2UtbnVtPjxyZW1vdGUt
ZGF0YWJhc2UtcHJvdmlkZXI+TkxNPC9yZW1vdGUtZGF0YWJhc2UtcHJvdmlkZXI+PGxhbmd1YWdl
PmVuZzwvbGFuZ3VhZ2U+PC9yZWNvcmQ+PC9DaXRlPjwvRW5kTm90ZT4A
</w:fldData>
        </w:fldChar>
      </w:r>
      <w:r w:rsidR="00EC0CC0">
        <w:rPr>
          <w:rFonts w:ascii="Times New Roman" w:hAnsi="Times New Roman" w:cs="Times New Roman"/>
          <w:sz w:val="24"/>
          <w:szCs w:val="24"/>
        </w:rPr>
        <w:instrText xml:space="preserve"> ADDIN EN.CITE </w:instrText>
      </w:r>
      <w:r w:rsidR="00EC0CC0">
        <w:rPr>
          <w:rFonts w:ascii="Times New Roman" w:hAnsi="Times New Roman" w:cs="Times New Roman"/>
          <w:sz w:val="24"/>
          <w:szCs w:val="24"/>
        </w:rPr>
        <w:fldChar w:fldCharType="begin">
          <w:fldData xml:space="preserve">PEVuZE5vdGU+PENpdGU+PEF1dGhvcj5NYXJxdWFyZHQ8L0F1dGhvcj48WWVhcj4yMDAwPC9ZZWFy
PjxSZWNOdW0+MTI5MTwvUmVjTnVtPjxEaXNwbGF5VGV4dD48c3R5bGUgZmFjZT0ic3VwZXJzY3Jp
cHQiPjIgMzwvc3R5bGU+PC9EaXNwbGF5VGV4dD48cmVjb3JkPjxyZWMtbnVtYmVyPjEyOTE8L3Jl
Yy1udW1iZXI+PGZvcmVpZ24ta2V5cz48a2V5IGFwcD0iRU4iIGRiLWlkPSJwdnJ2dzBld2RhenJz
OWV2YXI2dnRwZTVheDU5ZXM5YTAweHgiIHRpbWVzdGFtcD0iMTUzMjM1NTU1NSI+MTI5MTwva2V5
PjwvZm9yZWlnbi1rZXlzPjxyZWYtdHlwZSBuYW1lPSJKb3VybmFsIEFydGljbGUiPjE3PC9yZWYt
dHlwZT48Y29udHJpYnV0b3JzPjxhdXRob3JzPjxhdXRob3I+TWFycXVhcmR0LCBHLjwvYXV0aG9y
PjxhdXRob3I+TmllYmF1ZXIsIFQuPC9hdXRob3I+PGF1dGhvcj5TY2hpY2ssIFUuPC9hdXRob3I+
PGF1dGhvcj5Mb3JlbnosIFIuPC9hdXRob3I+PC9hdXRob3JzPjwvY29udHJpYnV0b3JzPjx0aXRs
ZXM+PHRpdGxlPkxvbmcgdGVybSBmb2xsb3cgdXAgYWZ0ZXIgcGVyaW1lc2VuY2VwaGFsaWMgc3Vi
YXJhY2hub2lkIGhhZW1vcnJoYWdlPC90aXRsZT48c2Vjb25kYXJ5LXRpdGxlPkpvdXJuYWwgb2Yg
bmV1cm9sb2d5LCBuZXVyb3N1cmdlcnksIGFuZCBwc3ljaGlhdHJ5PC9zZWNvbmRhcnktdGl0bGU+
PC90aXRsZXM+PHBlcmlvZGljYWw+PGZ1bGwtdGl0bGU+Sm91cm5hbCBvZiBuZXVyb2xvZ3ksIG5l
dXJvc3VyZ2VyeSwgYW5kIHBzeWNoaWF0cnk8L2Z1bGwtdGl0bGU+PC9wZXJpb2RpY2FsPjxwYWdl
cz4xMjctMzA8L3BhZ2VzPjx2b2x1bWU+Njk8L3ZvbHVtZT48bnVtYmVyPjE8L251bWJlcj48c2Vj
dGlvbj5NYXJxdWFyZHQsIEcuIE5ldXJvc3VyZ2ljYWwgQ2xpbmljLCBKb2hhbm4gV29sZmdhbmcg
dm9uIEdvZXRoZS1Vbml2ZXJzaXR5LCBGcmFua2Z1cnQgYW0gTWFpbiwgR2VybWFueS4gR01hcnF1
YXJkdEBlbS51bmktZnJhbmtmdXJ0LmRlPC9zZWN0aW9uPjxrZXl3b3Jkcz48a2V5d29yZD5BZHVs
dDwva2V5d29yZD48a2V5d29yZD5BZ2VkPC9rZXl3b3JkPjxrZXl3b3JkPkFnZWQsIDgwIGFuZCBv
dmVyPC9rZXl3b3JkPjxrZXl3b3JkPipEaWFnbm9zdGljIEltYWdpbmc8L2tleXdvcmQ+PGtleXdv
cmQ+RmVtYWxlPC9rZXl3b3JkPjxrZXl3b3JkPkZvbGxvdy1VcCBTdHVkaWVzPC9rZXl3b3JkPjxr
ZXl3b3JkPkh1bWFuczwva2V5d29yZD48a2V5d29yZD5NYWxlPC9rZXl3b3JkPjxrZXl3b3JkPk1l
c2VuY2VwaGFsb24vcGEgW1BhdGhvbG9neV08L2tleXdvcmQ+PGtleXdvcmQ+Kk1lc2VuY2VwaGFs
b248L2tleXdvcmQ+PGtleXdvcmQ+TWlkZGxlIEFnZWQ8L2tleXdvcmQ+PGtleXdvcmQ+TmV1cm9s
b2dpYyBFeGFtaW5hdGlvbjwva2V5d29yZD48a2V5d29yZD5SZWhhYmlsaXRhdGlvbiwgVm9jYXRp
b25hbDwva2V5d29yZD48a2V5d29yZD4qU3ViYXJhY2hub2lkIEhlbW9ycmhhZ2UvZGkgW0RpYWdu
b3Npc108L2tleXdvcmQ+PGtleXdvcmQ+U3ViYXJhY2hub2lkIEhlbW9ycmhhZ2UvcmggW1JlaGFi
aWxpdGF0aW9uXTwva2V5d29yZD48L2tleXdvcmRzPjxkYXRlcz48eWVhcj4yMDAwPC95ZWFyPjwv
ZGF0ZXM+PHB1Yi1sb2NhdGlvbj5FbmdsYW5kPC9wdWItbG9jYXRpb24+PGlzYm4+MDAyMi0zMDUw
PC9pc2JuPjx1cmxzPjxyZWxhdGVkLXVybHM+PHVybD5odHRwOi8vb3ZpZHNwLm92aWQuY29tL292
aWR3ZWIuY2dpP1Q9SlMmYW1wO1BBR0U9cmVmZXJlbmNlJmFtcDtEPW1lZDQmYW1wO05FV1M9TiZh
bXA7QU49MTA4NjQ2MjA8L3VybD48L3JlbGF0ZWQtdXJscz48L3VybHM+PC9yZWNvcmQ+PC9DaXRl
PjxDaXRlPjxBdXRob3I+R3JlZWJlPC9BdXRob3I+PFllYXI+MjAwNzwvWWVhcj48UmVjTnVtPjE5
NTE8L1JlY051bT48cmVjb3JkPjxyZWMtbnVtYmVyPjE5NTE8L3JlYy1udW1iZXI+PGZvcmVpZ24t
a2V5cz48a2V5IGFwcD0iRU4iIGRiLWlkPSI1MHY1eDVlMnJmcDBzYmV6MGVveGFkd2FmZnAyOXJm
eGR6c3ciIHRpbWVzdGFtcD0iMTUzODUxNDEzOCI+MTk1MTwva2V5PjwvZm9yZWlnbi1rZXlzPjxy
ZWYtdHlwZSBuYW1lPSJKb3VybmFsIEFydGljbGUiPjE3PC9yZWYtdHlwZT48Y29udHJpYnV0b3Jz
PjxhdXRob3JzPjxhdXRob3I+R3JlZWJlLCBQLjwvYXV0aG9yPjxhdXRob3I+Umlua2VsLCBHLiBK
LjwvYXV0aG9yPjwvYXV0aG9ycz48L2NvbnRyaWJ1dG9ycz48YXV0aC1hZGRyZXNzPkRlcGFydG1l
bnQgb2YgTmV1cm9sb2d5LCBSdWRvbGYgTWFnbnVzIEluc3RpdHV0ZSBvZiBOZXVyb3NjaWVuY2Us
IFVuaXZlcnNpdHkgTWVkaWNhbCBDZW50cmUsIFV0cmVjaHQsIFRoZSBOZXRoZXJsYW5kcy48L2F1
dGgtYWRkcmVzcz48dGl0bGVzPjx0aXRsZT5MaWZlIGV4cGVjdGFuY3kgYWZ0ZXIgcGVyaW1lc2Vu
Y2VwaGFsaWMgc3ViYXJhY2hub2lkIGhlbW9ycmhhZ2U8L3RpdGxlPjxzZWNvbmRhcnktdGl0bGU+
U3Ryb2tlPC9zZWNvbmRhcnktdGl0bGU+PGFsdC10aXRsZT5TdHJva2U8L2FsdC10aXRsZT48L3Rp
dGxlcz48cGVyaW9kaWNhbD48ZnVsbC10aXRsZT5TdHJva2U8L2Z1bGwtdGl0bGU+PC9wZXJpb2Rp
Y2FsPjxhbHQtcGVyaW9kaWNhbD48ZnVsbC10aXRsZT5TdHJva2U8L2Z1bGwtdGl0bGU+PC9hbHQt
cGVyaW9kaWNhbD48cGFnZXM+MTIyMi00PC9wYWdlcz48dm9sdW1lPjM4PC92b2x1bWU+PG51bWJl
cj40PC9udW1iZXI+PGVkaXRpb24+MjAwNy8wMy8wMzwvZWRpdGlvbj48a2V5d29yZHM+PGtleXdv
cmQ+QWR1bHQ8L2tleXdvcmQ+PGtleXdvcmQ+QWdlIERpc3RyaWJ1dGlvbjwva2V5d29yZD48a2V5
d29yZD5BZ2VkPC9rZXl3b3JkPjxrZXl3b3JkPkFnZWQsIDgwIGFuZCBvdmVyPC9rZXl3b3JkPjxr
ZXl3b3JkPkNhcmRpb3Zhc2N1bGFyIERpc2Vhc2VzL2VwaWRlbWlvbG9neTwva2V5d29yZD48a2V5
d29yZD5Db2hvcnQgU3R1ZGllczwva2V5d29yZD48a2V5d29yZD5Db21vcmJpZGl0eTwva2V5d29y
ZD48a2V5d29yZD5GZW1hbGU8L2tleXdvcmQ+PGtleXdvcmQ+Rm9sbG93LVVwIFN0dWRpZXM8L2tl
eXdvcmQ+PGtleXdvcmQ+SHVtYW5zPC9rZXl3b3JkPjxrZXl3b3JkPkh5cGVydGVuc2lvbi9lcGlk
ZW1pb2xvZ3k8L2tleXdvcmQ+PGtleXdvcmQ+SW5zdXJhbmNlLCBIZWFsdGgvc3RhbmRhcmRzPC9r
ZXl3b3JkPjxrZXl3b3JkPkludGVydmlld3MgYXMgVG9waWM8L2tleXdvcmQ+PGtleXdvcmQ+TGlm
ZSBFeHBlY3RhbmN5Lyp0cmVuZHM8L2tleXdvcmQ+PGtleXdvcmQ+TWFsZTwva2V5d29yZD48a2V5
d29yZD5NZXNlbmNlcGhhbG9uL2Jsb29kIHN1cHBseS8qcGF0aG9sb2d5L3BoeXNpb3BhdGhvbG9n
eTwva2V5d29yZD48a2V5d29yZD5NaWRkbGUgQWdlZDwva2V5d29yZD48a2V5d29yZD5Nb3J0YWxp
dHkvdHJlbmRzPC9rZXl3b3JkPjxrZXl3b3JkPlByb2dub3Npczwva2V5d29yZD48a2V5d29yZD5Q
cm9zcGVjdGl2ZSBTdHVkaWVzPC9rZXl3b3JkPjxrZXl3b3JkPlJlY3VycmVuY2U8L2tleXdvcmQ+
PGtleXdvcmQ+U2V4IERpc3RyaWJ1dGlvbjwva2V5d29yZD48a2V5d29yZD5TdWJhcmFjaG5vaWQg
SGVtb3JyaGFnZS9kaWFnbm9zaXMvKm1vcnRhbGl0eS8qcGh5c2lvcGF0aG9sb2d5PC9rZXl3b3Jk
Pjwva2V5d29yZHM+PGRhdGVzPjx5ZWFyPjIwMDc8L3llYXI+PHB1Yi1kYXRlcz48ZGF0ZT5BcHI8
L2RhdGU+PC9wdWItZGF0ZXM+PC9kYXRlcz48aXNibj4wMDM5LTI0OTk8L2lzYm4+PGFjY2Vzc2lv
bi1udW0+MTczMzI0NTE8L2FjY2Vzc2lvbi1udW0+PHVybHM+PHJlbGF0ZWQtdXJscz48dXJsPmh0
dHA6Ly9keC5kb2kub3JnLzEwLjExNjEvMDEuU1RSLjAwMDAyNjAwOTMuNDk2OTMuN2E8L3VybD48
L3JlbGF0ZWQtdXJscz48L3VybHM+PGVsZWN0cm9uaWMtcmVzb3VyY2UtbnVtPjEwLjExNjEvMDEu
U1RSLjAwMDAyNjAwOTMuNDk2OTMuN2E8L2VsZWN0cm9uaWMtcmVzb3VyY2UtbnVtPjxyZW1vdGUt
ZGF0YWJhc2UtcHJvdmlkZXI+TkxNPC9yZW1vdGUtZGF0YWJhc2UtcHJvdmlkZXI+PGxhbmd1YWdl
PmVuZzwvbGFuZ3VhZ2U+PC9yZWNvcmQ+PC9DaXRlPjwvRW5kTm90ZT4A
</w:fldData>
        </w:fldChar>
      </w:r>
      <w:r w:rsidR="00EC0CC0">
        <w:rPr>
          <w:rFonts w:ascii="Times New Roman" w:hAnsi="Times New Roman" w:cs="Times New Roman"/>
          <w:sz w:val="24"/>
          <w:szCs w:val="24"/>
        </w:rPr>
        <w:instrText xml:space="preserve"> ADDIN EN.CITE.DATA </w:instrText>
      </w:r>
      <w:r w:rsidR="00EC0CC0">
        <w:rPr>
          <w:rFonts w:ascii="Times New Roman" w:hAnsi="Times New Roman" w:cs="Times New Roman"/>
          <w:sz w:val="24"/>
          <w:szCs w:val="24"/>
        </w:rPr>
      </w:r>
      <w:r w:rsidR="00EC0CC0">
        <w:rPr>
          <w:rFonts w:ascii="Times New Roman" w:hAnsi="Times New Roman" w:cs="Times New Roman"/>
          <w:sz w:val="24"/>
          <w:szCs w:val="24"/>
        </w:rPr>
        <w:fldChar w:fldCharType="end"/>
      </w:r>
      <w:r w:rsidR="002A1511" w:rsidRPr="00851822">
        <w:rPr>
          <w:rFonts w:ascii="Times New Roman" w:hAnsi="Times New Roman" w:cs="Times New Roman"/>
          <w:sz w:val="24"/>
          <w:szCs w:val="24"/>
        </w:rPr>
      </w:r>
      <w:r w:rsidR="002A1511" w:rsidRPr="00851822">
        <w:rPr>
          <w:rFonts w:ascii="Times New Roman" w:hAnsi="Times New Roman" w:cs="Times New Roman"/>
          <w:sz w:val="24"/>
          <w:szCs w:val="24"/>
        </w:rPr>
        <w:fldChar w:fldCharType="separate"/>
      </w:r>
      <w:r w:rsidR="00EC0CC0" w:rsidRPr="00EC0CC0">
        <w:rPr>
          <w:rFonts w:ascii="Times New Roman" w:hAnsi="Times New Roman" w:cs="Times New Roman"/>
          <w:noProof/>
          <w:sz w:val="24"/>
          <w:szCs w:val="24"/>
          <w:vertAlign w:val="superscript"/>
        </w:rPr>
        <w:t>2 3</w:t>
      </w:r>
      <w:r w:rsidR="002A1511" w:rsidRPr="00851822">
        <w:rPr>
          <w:rFonts w:ascii="Times New Roman" w:hAnsi="Times New Roman" w:cs="Times New Roman"/>
          <w:sz w:val="24"/>
          <w:szCs w:val="24"/>
        </w:rPr>
        <w:fldChar w:fldCharType="end"/>
      </w:r>
      <w:r w:rsidR="006C4DD7" w:rsidRPr="00851822">
        <w:rPr>
          <w:rFonts w:ascii="Times New Roman" w:hAnsi="Times New Roman" w:cs="Times New Roman"/>
          <w:sz w:val="24"/>
          <w:szCs w:val="24"/>
        </w:rPr>
        <w:t xml:space="preserve"> </w:t>
      </w:r>
    </w:p>
    <w:p w14:paraId="4017A8E0" w14:textId="3459D3F9" w:rsidR="00A82078" w:rsidRDefault="006A71BE" w:rsidP="00D66031">
      <w:pPr>
        <w:pStyle w:val="Body"/>
        <w:spacing w:line="480" w:lineRule="auto"/>
        <w:jc w:val="both"/>
        <w:rPr>
          <w:rFonts w:ascii="Times New Roman" w:hAnsi="Times New Roman" w:cs="Times New Roman"/>
          <w:sz w:val="24"/>
          <w:szCs w:val="24"/>
        </w:rPr>
      </w:pPr>
      <w:r w:rsidRPr="00851822">
        <w:rPr>
          <w:rFonts w:ascii="Times New Roman" w:hAnsi="Times New Roman" w:cs="Times New Roman"/>
          <w:sz w:val="24"/>
          <w:szCs w:val="24"/>
        </w:rPr>
        <w:t>Although there has been some debate about t</w:t>
      </w:r>
      <w:r w:rsidR="00975228" w:rsidRPr="00851822">
        <w:rPr>
          <w:rFonts w:ascii="Times New Roman" w:hAnsi="Times New Roman" w:cs="Times New Roman"/>
          <w:sz w:val="24"/>
          <w:szCs w:val="24"/>
        </w:rPr>
        <w:t xml:space="preserve">he anatomical definition of </w:t>
      </w:r>
      <w:r w:rsidR="004C55FC" w:rsidRPr="00851822">
        <w:rPr>
          <w:rFonts w:ascii="Times New Roman" w:hAnsi="Times New Roman" w:cs="Times New Roman"/>
          <w:sz w:val="24"/>
          <w:szCs w:val="24"/>
        </w:rPr>
        <w:t>PMSAH</w:t>
      </w:r>
      <w:r w:rsidR="005B3E3D" w:rsidRPr="00851822">
        <w:rPr>
          <w:rFonts w:ascii="Times New Roman" w:hAnsi="Times New Roman" w:cs="Times New Roman"/>
          <w:sz w:val="24"/>
          <w:szCs w:val="24"/>
        </w:rPr>
        <w:t>,</w:t>
      </w:r>
      <w:r w:rsidR="00975228" w:rsidRPr="00851822">
        <w:rPr>
          <w:rFonts w:ascii="Times New Roman" w:hAnsi="Times New Roman" w:cs="Times New Roman"/>
          <w:sz w:val="24"/>
          <w:szCs w:val="24"/>
        </w:rPr>
        <w:t xml:space="preserve"> </w:t>
      </w:r>
      <w:r w:rsidR="00F97745">
        <w:rPr>
          <w:rFonts w:ascii="Times New Roman" w:hAnsi="Times New Roman" w:cs="Times New Roman"/>
          <w:sz w:val="24"/>
          <w:szCs w:val="24"/>
        </w:rPr>
        <w:t xml:space="preserve">its </w:t>
      </w:r>
      <w:r w:rsidR="00F97745" w:rsidRPr="00F97745">
        <w:rPr>
          <w:rFonts w:ascii="Times New Roman" w:hAnsi="Times New Roman" w:cs="Times New Roman"/>
          <w:sz w:val="24"/>
          <w:szCs w:val="24"/>
        </w:rPr>
        <w:t>radiographic pattern</w:t>
      </w:r>
      <w:r w:rsidR="00266A4F">
        <w:rPr>
          <w:rFonts w:ascii="Times New Roman" w:hAnsi="Times New Roman" w:cs="Times New Roman"/>
          <w:sz w:val="24"/>
          <w:szCs w:val="24"/>
        </w:rPr>
        <w:t xml:space="preserve"> on </w:t>
      </w:r>
      <w:r w:rsidR="006B3599">
        <w:rPr>
          <w:rFonts w:ascii="Times New Roman" w:hAnsi="Times New Roman" w:cs="Times New Roman"/>
          <w:sz w:val="24"/>
          <w:szCs w:val="24"/>
        </w:rPr>
        <w:t xml:space="preserve">timely </w:t>
      </w:r>
      <w:r w:rsidR="00266A4F">
        <w:rPr>
          <w:rFonts w:ascii="Times New Roman" w:hAnsi="Times New Roman" w:cs="Times New Roman"/>
          <w:sz w:val="24"/>
          <w:szCs w:val="24"/>
        </w:rPr>
        <w:t>computed tomography (CT)</w:t>
      </w:r>
      <w:r w:rsidR="00F97745" w:rsidRPr="00F97745">
        <w:rPr>
          <w:rFonts w:ascii="Times New Roman" w:hAnsi="Times New Roman" w:cs="Times New Roman"/>
          <w:sz w:val="24"/>
          <w:szCs w:val="24"/>
        </w:rPr>
        <w:t xml:space="preserve"> is relatively distinct</w:t>
      </w:r>
      <w:r w:rsidR="00F97745">
        <w:rPr>
          <w:rFonts w:ascii="Times New Roman" w:hAnsi="Times New Roman" w:cs="Times New Roman"/>
          <w:sz w:val="24"/>
          <w:szCs w:val="24"/>
        </w:rPr>
        <w:t xml:space="preserve"> with</w:t>
      </w:r>
      <w:r w:rsidR="00F97745" w:rsidRPr="00F97745">
        <w:rPr>
          <w:rFonts w:ascii="Times New Roman" w:hAnsi="Times New Roman" w:cs="Times New Roman"/>
          <w:sz w:val="24"/>
          <w:szCs w:val="24"/>
        </w:rPr>
        <w:t xml:space="preserve"> </w:t>
      </w:r>
      <w:r w:rsidR="004C55FC" w:rsidRPr="00851822">
        <w:rPr>
          <w:rFonts w:ascii="Times New Roman" w:hAnsi="Times New Roman" w:cs="Times New Roman"/>
          <w:sz w:val="24"/>
          <w:szCs w:val="24"/>
        </w:rPr>
        <w:t>h</w:t>
      </w:r>
      <w:r w:rsidR="00645226">
        <w:rPr>
          <w:rFonts w:ascii="Times New Roman" w:hAnsi="Times New Roman" w:cs="Times New Roman"/>
          <w:sz w:val="24"/>
          <w:szCs w:val="24"/>
        </w:rPr>
        <w:t>a</w:t>
      </w:r>
      <w:r w:rsidR="004C55FC" w:rsidRPr="00851822">
        <w:rPr>
          <w:rFonts w:ascii="Times New Roman" w:hAnsi="Times New Roman" w:cs="Times New Roman"/>
          <w:sz w:val="24"/>
          <w:szCs w:val="24"/>
        </w:rPr>
        <w:t>emorrhage</w:t>
      </w:r>
      <w:r w:rsidR="00975228" w:rsidRPr="00851822">
        <w:rPr>
          <w:rFonts w:ascii="Times New Roman" w:hAnsi="Times New Roman" w:cs="Times New Roman"/>
          <w:sz w:val="24"/>
          <w:szCs w:val="24"/>
        </w:rPr>
        <w:t xml:space="preserve"> confined a</w:t>
      </w:r>
      <w:r w:rsidR="00250AB6">
        <w:rPr>
          <w:rFonts w:ascii="Times New Roman" w:hAnsi="Times New Roman" w:cs="Times New Roman"/>
          <w:sz w:val="24"/>
          <w:szCs w:val="24"/>
        </w:rPr>
        <w:t>nterior to the midbrain or pons</w:t>
      </w:r>
      <w:r w:rsidR="00975228" w:rsidRPr="00851822">
        <w:rPr>
          <w:rFonts w:ascii="Times New Roman" w:hAnsi="Times New Roman" w:cs="Times New Roman"/>
          <w:sz w:val="24"/>
          <w:szCs w:val="24"/>
        </w:rPr>
        <w:t xml:space="preserve">.  </w:t>
      </w:r>
      <w:r w:rsidR="002503AE">
        <w:rPr>
          <w:rFonts w:ascii="Times New Roman" w:hAnsi="Times New Roman" w:cs="Times New Roman"/>
          <w:sz w:val="24"/>
          <w:szCs w:val="24"/>
        </w:rPr>
        <w:t>The</w:t>
      </w:r>
      <w:r w:rsidR="00975228" w:rsidRPr="00851822">
        <w:rPr>
          <w:rFonts w:ascii="Times New Roman" w:hAnsi="Times New Roman" w:cs="Times New Roman"/>
          <w:sz w:val="24"/>
          <w:szCs w:val="24"/>
        </w:rPr>
        <w:t xml:space="preserve"> definition</w:t>
      </w:r>
      <w:r w:rsidR="002503AE">
        <w:rPr>
          <w:rFonts w:ascii="Times New Roman" w:hAnsi="Times New Roman" w:cs="Times New Roman"/>
          <w:sz w:val="24"/>
          <w:szCs w:val="24"/>
        </w:rPr>
        <w:t xml:space="preserve"> of PMSAH </w:t>
      </w:r>
      <w:r w:rsidRPr="00851822">
        <w:rPr>
          <w:rFonts w:ascii="Times New Roman" w:hAnsi="Times New Roman" w:cs="Times New Roman"/>
          <w:sz w:val="24"/>
          <w:szCs w:val="24"/>
        </w:rPr>
        <w:t xml:space="preserve">also </w:t>
      </w:r>
      <w:r w:rsidR="00975228" w:rsidRPr="00851822">
        <w:rPr>
          <w:rFonts w:ascii="Times New Roman" w:hAnsi="Times New Roman" w:cs="Times New Roman"/>
          <w:sz w:val="24"/>
          <w:szCs w:val="24"/>
        </w:rPr>
        <w:t xml:space="preserve">allows for the extension of blood into the suprasellar cistern or basal portion of the </w:t>
      </w:r>
      <w:r w:rsidR="00254040">
        <w:rPr>
          <w:rFonts w:ascii="Times New Roman" w:hAnsi="Times New Roman" w:cs="Times New Roman"/>
          <w:sz w:val="24"/>
          <w:szCs w:val="24"/>
        </w:rPr>
        <w:t>s</w:t>
      </w:r>
      <w:r w:rsidR="00975228" w:rsidRPr="00851822">
        <w:rPr>
          <w:rFonts w:ascii="Times New Roman" w:hAnsi="Times New Roman" w:cs="Times New Roman"/>
          <w:sz w:val="24"/>
          <w:szCs w:val="24"/>
        </w:rPr>
        <w:t>ylvian fissures and</w:t>
      </w:r>
      <w:r w:rsidR="009024E7">
        <w:rPr>
          <w:rFonts w:ascii="Times New Roman" w:hAnsi="Times New Roman" w:cs="Times New Roman"/>
          <w:sz w:val="24"/>
          <w:szCs w:val="24"/>
        </w:rPr>
        <w:t xml:space="preserve"> intra</w:t>
      </w:r>
      <w:r w:rsidRPr="00851822">
        <w:rPr>
          <w:rFonts w:ascii="Times New Roman" w:hAnsi="Times New Roman" w:cs="Times New Roman"/>
          <w:sz w:val="24"/>
          <w:szCs w:val="24"/>
        </w:rPr>
        <w:t>ventricular blood</w:t>
      </w:r>
      <w:r w:rsidR="009024E7">
        <w:rPr>
          <w:rFonts w:ascii="Times New Roman" w:hAnsi="Times New Roman" w:cs="Times New Roman"/>
          <w:sz w:val="24"/>
          <w:szCs w:val="24"/>
        </w:rPr>
        <w:t>,</w:t>
      </w:r>
      <w:r w:rsidRPr="00851822">
        <w:rPr>
          <w:rFonts w:ascii="Times New Roman" w:hAnsi="Times New Roman" w:cs="Times New Roman"/>
          <w:sz w:val="24"/>
          <w:szCs w:val="24"/>
        </w:rPr>
        <w:t xml:space="preserve"> although</w:t>
      </w:r>
      <w:r w:rsidR="00975228" w:rsidRPr="00851822">
        <w:rPr>
          <w:rFonts w:ascii="Times New Roman" w:hAnsi="Times New Roman" w:cs="Times New Roman"/>
          <w:sz w:val="24"/>
          <w:szCs w:val="24"/>
        </w:rPr>
        <w:t xml:space="preserve"> requires the absence of frank intraventricular or intraparenchymal </w:t>
      </w:r>
      <w:r w:rsidR="004C55FC" w:rsidRPr="00851822">
        <w:rPr>
          <w:rFonts w:ascii="Times New Roman" w:hAnsi="Times New Roman" w:cs="Times New Roman"/>
          <w:sz w:val="24"/>
          <w:szCs w:val="24"/>
        </w:rPr>
        <w:t>h</w:t>
      </w:r>
      <w:r w:rsidR="00645226">
        <w:rPr>
          <w:rFonts w:ascii="Times New Roman" w:hAnsi="Times New Roman" w:cs="Times New Roman"/>
          <w:sz w:val="24"/>
          <w:szCs w:val="24"/>
        </w:rPr>
        <w:t>a</w:t>
      </w:r>
      <w:r w:rsidR="004C55FC" w:rsidRPr="00851822">
        <w:rPr>
          <w:rFonts w:ascii="Times New Roman" w:hAnsi="Times New Roman" w:cs="Times New Roman"/>
          <w:sz w:val="24"/>
          <w:szCs w:val="24"/>
        </w:rPr>
        <w:t>emorrhage</w:t>
      </w:r>
      <w:r w:rsidR="00266FA3" w:rsidRPr="00851822">
        <w:rPr>
          <w:rFonts w:ascii="Times New Roman" w:hAnsi="Times New Roman" w:cs="Times New Roman"/>
          <w:sz w:val="24"/>
          <w:szCs w:val="24"/>
        </w:rPr>
        <w:t>.</w:t>
      </w:r>
      <w:r w:rsidR="00747ABE" w:rsidRPr="00851822">
        <w:rPr>
          <w:rFonts w:ascii="Times New Roman" w:hAnsi="Times New Roman" w:cs="Times New Roman"/>
          <w:sz w:val="24"/>
          <w:szCs w:val="24"/>
        </w:rPr>
        <w:fldChar w:fldCharType="begin">
          <w:fldData xml:space="preserve">PEVuZE5vdGU+PENpdGU+PEF1dGhvcj52YW4gR2lqbjwvQXV0aG9yPjxZZWFyPjE5ODU8L1llYXI+
PFJlY051bT4xOTUzPC9SZWNOdW0+PERpc3BsYXlUZXh0PjxzdHlsZSBmYWNlPSJzdXBlcnNjcmlw
dCI+NCA1PC9zdHlsZT48L0Rpc3BsYXlUZXh0PjxyZWNvcmQ+PHJlYy1udW1iZXI+MTk1MzwvcmVj
LW51bWJlcj48Zm9yZWlnbi1rZXlzPjxrZXkgYXBwPSJFTiIgZGItaWQ9IjUwdjV4NWUycmZwMHNi
ZXowZW94YWR3YWZmcDI5cmZ4ZHpzdyIgdGltZXN0YW1wPSIxNTM4NTE0MTM4Ij4xOTUzPC9rZXk+
PC9mb3JlaWduLWtleXM+PHJlZi10eXBlIG5hbWU9IkpvdXJuYWwgQXJ0aWNsZSI+MTc8L3JlZi10
eXBlPjxjb250cmlidXRvcnM+PGF1dGhvcnM+PGF1dGhvcj52YW4gR2lqbiwgSi48L2F1dGhvcj48
YXV0aG9yPnZhbiBEb25nZW4sIEsuIEouPC9hdXRob3I+PGF1dGhvcj5WZXJtZXVsZW4sIE0uPC9h
dXRob3I+PGF1dGhvcj5IaWpkcmEsIEEuPC9hdXRob3I+PC9hdXRob3JzPjwvY29udHJpYnV0b3Jz
Pjx0aXRsZXM+PHRpdGxlPlBlcmltZXNlbmNlcGhhbGljIGhlbW9ycmhhZ2U6IGEgbm9uYW5ldXJ5
c21hbCBhbmQgYmVuaWduIGZvcm0gb2Ygc3ViYXJhY2hub2lkIGhlbW9ycmhhZ2U8L3RpdGxlPjxz
ZWNvbmRhcnktdGl0bGU+TmV1cm9sb2d5PC9zZWNvbmRhcnktdGl0bGU+PGFsdC10aXRsZT5OZXVy
b2xvZ3k8L2FsdC10aXRsZT48L3RpdGxlcz48cGVyaW9kaWNhbD48ZnVsbC10aXRsZT5OZXVyb2xv
Z3k8L2Z1bGwtdGl0bGU+PGFiYnItMT5OZXVyb2xvZ3k8L2FiYnItMT48L3BlcmlvZGljYWw+PGFs
dC1wZXJpb2RpY2FsPjxmdWxsLXRpdGxlPk5ldXJvbG9neTwvZnVsbC10aXRsZT48YWJici0xPk5l
dXJvbG9neTwvYWJici0xPjwvYWx0LXBlcmlvZGljYWw+PHBhZ2VzPjQ5My03PC9wYWdlcz48dm9s
dW1lPjM1PC92b2x1bWU+PG51bWJlcj40PC9udW1iZXI+PGVkaXRpb24+MTk4NS8wNC8wMTwvZWRp
dGlvbj48a2V5d29yZHM+PGtleXdvcmQ+SHVtYW5zPC9rZXl3b3JkPjxrZXl3b3JkPkludHJhY3Jh
bmlhbCBBbmV1cnlzbS9kaWFnbm9zdGljIGltYWdpbmc8L2tleXdvcmQ+PGtleXdvcmQ+TWVzZW5j
ZXBoYWxvbi9kaWFnbm9zdGljIGltYWdpbmc8L2tleXdvcmQ+PGtleXdvcmQ+UHJvc3BlY3RpdmUg
U3R1ZGllczwva2V5d29yZD48a2V5d29yZD5TdWJhcmFjaG5vaWQgSGVtb3JyaGFnZS8qZGlhZ25v
c3RpYyBpbWFnaW5nPC9rZXl3b3JkPjxrZXl3b3JkPlRvbW9ncmFwaHksIFgtUmF5IENvbXB1dGVk
PC9rZXl3b3JkPjwva2V5d29yZHM+PGRhdGVzPjx5ZWFyPjE5ODU8L3llYXI+PHB1Yi1kYXRlcz48
ZGF0ZT5BcHI8L2RhdGU+PC9wdWItZGF0ZXM+PC9kYXRlcz48aXNibj4wMDI4LTM4NzggKFByaW50
KTAwMjgtMzg3ODwvaXNibj48YWNjZXNzaW9uLW51bT4zOTgyNjM0PC9hY2Nlc3Npb24tbnVtPjx1
cmxzPjxyZWxhdGVkLXVybHM+PHVybD5odHRwOi8vZHguZG9pLm9yZy88L3VybD48L3JlbGF0ZWQt
dXJscz48L3VybHM+PHJlbW90ZS1kYXRhYmFzZS1wcm92aWRlcj5OTE08L3JlbW90ZS1kYXRhYmFz
ZS1wcm92aWRlcj48bGFuZ3VhZ2U+ZW5nPC9sYW5ndWFnZT48L3JlY29yZD48L0NpdGU+PENpdGU+
PEF1dGhvcj5SaW5rZWw8L0F1dGhvcj48WWVhcj4xOTkxPC9ZZWFyPjxSZWNOdW0+MTkyODwvUmVj
TnVtPjxyZWNvcmQ+PHJlYy1udW1iZXI+MTkyODwvcmVjLW51bWJlcj48Zm9yZWlnbi1rZXlzPjxr
ZXkgYXBwPSJFTiIgZGItaWQ9InM1YWVwdnd6cXZlMDAzZXpwMHN4cHZ2MDB0Znhzdng5ZmVmeiIg
dGltZXN0YW1wPSIxNTQxMjg1ODMwIiBndWlkPSIyNDlkODAzYS0xNmEwLTQ5MDctYjc1OC1hYzll
NWE0OWRmY2MiPjE5Mjg8L2tleT48L2ZvcmVpZ24ta2V5cz48cmVmLXR5cGUgbmFtZT0iSm91cm5h
bCBBcnRpY2xlIj4xNzwvcmVmLXR5cGU+PGNvbnRyaWJ1dG9ycz48YXV0aG9ycz48YXV0aG9yPlJp
bmtlbCwgRy4gSi48L2F1dGhvcj48YXV0aG9yPldpamRpY2tzLCBFLiBGLjwvYXV0aG9yPjxhdXRo
b3I+VmVybWV1bGVuLCBNLjwvYXV0aG9yPjxhdXRob3I+UmFtb3MsIEwuIE0uPC9hdXRob3I+PGF1
dGhvcj5UYW5naGUsIEguIEwuPC9hdXRob3I+PGF1dGhvcj5IYXNhbiwgRC48L2F1dGhvcj48YXV0
aG9yPk1laW5lcnMsIEwuIEMuPC9hdXRob3I+PGF1dGhvcj52YW4gR2lqbiwgSi48L2F1dGhvcj48
L2F1dGhvcnM+PC9jb250cmlidXRvcnM+PGF1dGgtYWRkcmVzcz5Vbml2ZXJzaXR5IERlcGFydG1l
bnQgb2YgTmV1cm9sb2d5LCBVdHJlY2h0LCBUaGUgTmV0aGVybGFuZHMuPC9hdXRoLWFkZHJlc3M+
PHRpdGxlcz48dGl0bGU+Tm9uYW5ldXJ5c21hbCBwZXJpbWVzZW5jZXBoYWxpYyBzdWJhcmFjaG5v
aWQgaGVtb3JyaGFnZTogQ1QgYW5kIE1SIHBhdHRlcm5zIHRoYXQgZGlmZmVyIGZyb20gYW5ldXJ5
c21hbCBydXB0dXJlPC90aXRsZT48c2Vjb25kYXJ5LXRpdGxlPkFKTlIgQW0gSiBOZXVyb3JhZGlv
bDwvc2Vjb25kYXJ5LXRpdGxlPjxhbHQtdGl0bGU+QUpOUi4gQW1lcmljYW4gam91cm5hbCBvZiBu
ZXVyb3JhZGlvbG9neTwvYWx0LXRpdGxlPjwvdGl0bGVzPjxwZXJpb2RpY2FsPjxmdWxsLXRpdGxl
PkFKTlIgQW0gSiBOZXVyb3JhZGlvbDwvZnVsbC10aXRsZT48YWJici0xPkFKTlIuIEFtZXJpY2Fu
IGpvdXJuYWwgb2YgbmV1cm9yYWRpb2xvZ3k8L2FiYnItMT48L3BlcmlvZGljYWw+PGFsdC1wZXJp
b2RpY2FsPjxmdWxsLXRpdGxlPkFKTlIgQW0gSiBOZXVyb3JhZGlvbDwvZnVsbC10aXRsZT48YWJi
ci0xPkFKTlIuIEFtZXJpY2FuIGpvdXJuYWwgb2YgbmV1cm9yYWRpb2xvZ3k8L2FiYnItMT48L2Fs
dC1wZXJpb2RpY2FsPjxwYWdlcz44MjktMzQ8L3BhZ2VzPjx2b2x1bWU+MTI8L3ZvbHVtZT48bnVt
YmVyPjU8L251bWJlcj48ZWRpdGlvbj4xOTkxLzA5LzAxPC9lZGl0aW9uPjxrZXl3b3Jkcz48a2V5
d29yZD5BZHVsdDwva2V5d29yZD48a2V5d29yZD5BZ2VkPC9rZXl3b3JkPjxrZXl3b3JkPkRpYWdu
b3NpcywgRGlmZmVyZW50aWFsPC9rZXl3b3JkPjxrZXl3b3JkPkZlbWFsZTwva2V5d29yZD48a2V5
d29yZD5IdW1hbnM8L2tleXdvcmQ+PGtleXdvcmQ+SW50cmFjcmFuaWFsIEFuZXVyeXNtLypkaWFn
bm9zaXMvZGlhZ25vc3RpYyBpbWFnaW5nPC9rZXl3b3JkPjxrZXl3b3JkPipNYWduZXRpYyBSZXNv
bmFuY2UgSW1hZ2luZzwva2V5d29yZD48a2V5d29yZD5NYWxlPC9rZXl3b3JkPjxrZXl3b3JkPk1l
c2VuY2VwaGFsb248L2tleXdvcmQ+PGtleXdvcmQ+TWlkZGxlIEFnZWQ8L2tleXdvcmQ+PGtleXdv
cmQ+T2JzZXJ2ZXIgVmFyaWF0aW9uPC9rZXl3b3JkPjxrZXl3b3JkPlJ1cHR1cmUsIFNwb250YW5l
b3VzPC9rZXl3b3JkPjxrZXl3b3JkPlN1YmFyYWNobm9pZCBIZW1vcnJoYWdlLypkaWFnbm9zaXMv
ZGlhZ25vc3RpYyBpbWFnaW5nPC9rZXl3b3JkPjxrZXl3b3JkPipUb21vZ3JhcGh5LCBYLVJheSBD
b21wdXRlZDwva2V5d29yZD48L2tleXdvcmRzPjxkYXRlcz48eWVhcj4xOTkxPC95ZWFyPjxwdWIt
ZGF0ZXM+PGRhdGU+U2VwLU9jdDwvZGF0ZT48L3B1Yi1kYXRlcz48L2RhdGVzPjxpc2JuPjAxOTUt
NjEwOCAoUHJpbnQpMDE5NS02MTA4PC9pc2JuPjxhY2Nlc3Npb24tbnVtPjE5NTA5MDU8L2FjY2Vz
c2lvbi1udW0+PHVybHM+PHJlbGF0ZWQtdXJscz48dXJsPmh0dHA6Ly9keC5kb2kub3JnLzwvdXJs
PjwvcmVsYXRlZC11cmxzPjwvdXJscz48cmVtb3RlLWRhdGFiYXNlLXByb3ZpZGVyPk5MTTwvcmVt
b3RlLWRhdGFiYXNlLXByb3ZpZGVyPjxsYW5ndWFnZT5lbmc8L2xhbmd1YWdlPjwvcmVjb3JkPjwv
Q2l0ZT48L0VuZE5vdGU+AG==
</w:fldData>
        </w:fldChar>
      </w:r>
      <w:r w:rsidR="00250AB6">
        <w:rPr>
          <w:rFonts w:ascii="Times New Roman" w:hAnsi="Times New Roman" w:cs="Times New Roman"/>
          <w:sz w:val="24"/>
          <w:szCs w:val="24"/>
        </w:rPr>
        <w:instrText xml:space="preserve"> ADDIN EN.CITE </w:instrText>
      </w:r>
      <w:r w:rsidR="00250AB6">
        <w:rPr>
          <w:rFonts w:ascii="Times New Roman" w:hAnsi="Times New Roman" w:cs="Times New Roman"/>
          <w:sz w:val="24"/>
          <w:szCs w:val="24"/>
        </w:rPr>
        <w:fldChar w:fldCharType="begin">
          <w:fldData xml:space="preserve">PEVuZE5vdGU+PENpdGU+PEF1dGhvcj52YW4gR2lqbjwvQXV0aG9yPjxZZWFyPjE5ODU8L1llYXI+
PFJlY051bT4xOTUzPC9SZWNOdW0+PERpc3BsYXlUZXh0PjxzdHlsZSBmYWNlPSJzdXBlcnNjcmlw
dCI+NCA1PC9zdHlsZT48L0Rpc3BsYXlUZXh0PjxyZWNvcmQ+PHJlYy1udW1iZXI+MTk1MzwvcmVj
LW51bWJlcj48Zm9yZWlnbi1rZXlzPjxrZXkgYXBwPSJFTiIgZGItaWQ9IjUwdjV4NWUycmZwMHNi
ZXowZW94YWR3YWZmcDI5cmZ4ZHpzdyIgdGltZXN0YW1wPSIxNTM4NTE0MTM4Ij4xOTUzPC9rZXk+
PC9mb3JlaWduLWtleXM+PHJlZi10eXBlIG5hbWU9IkpvdXJuYWwgQXJ0aWNsZSI+MTc8L3JlZi10
eXBlPjxjb250cmlidXRvcnM+PGF1dGhvcnM+PGF1dGhvcj52YW4gR2lqbiwgSi48L2F1dGhvcj48
YXV0aG9yPnZhbiBEb25nZW4sIEsuIEouPC9hdXRob3I+PGF1dGhvcj5WZXJtZXVsZW4sIE0uPC9h
dXRob3I+PGF1dGhvcj5IaWpkcmEsIEEuPC9hdXRob3I+PC9hdXRob3JzPjwvY29udHJpYnV0b3Jz
Pjx0aXRsZXM+PHRpdGxlPlBlcmltZXNlbmNlcGhhbGljIGhlbW9ycmhhZ2U6IGEgbm9uYW5ldXJ5
c21hbCBhbmQgYmVuaWduIGZvcm0gb2Ygc3ViYXJhY2hub2lkIGhlbW9ycmhhZ2U8L3RpdGxlPjxz
ZWNvbmRhcnktdGl0bGU+TmV1cm9sb2d5PC9zZWNvbmRhcnktdGl0bGU+PGFsdC10aXRsZT5OZXVy
b2xvZ3k8L2FsdC10aXRsZT48L3RpdGxlcz48cGVyaW9kaWNhbD48ZnVsbC10aXRsZT5OZXVyb2xv
Z3k8L2Z1bGwtdGl0bGU+PGFiYnItMT5OZXVyb2xvZ3k8L2FiYnItMT48L3BlcmlvZGljYWw+PGFs
dC1wZXJpb2RpY2FsPjxmdWxsLXRpdGxlPk5ldXJvbG9neTwvZnVsbC10aXRsZT48YWJici0xPk5l
dXJvbG9neTwvYWJici0xPjwvYWx0LXBlcmlvZGljYWw+PHBhZ2VzPjQ5My03PC9wYWdlcz48dm9s
dW1lPjM1PC92b2x1bWU+PG51bWJlcj40PC9udW1iZXI+PGVkaXRpb24+MTk4NS8wNC8wMTwvZWRp
dGlvbj48a2V5d29yZHM+PGtleXdvcmQ+SHVtYW5zPC9rZXl3b3JkPjxrZXl3b3JkPkludHJhY3Jh
bmlhbCBBbmV1cnlzbS9kaWFnbm9zdGljIGltYWdpbmc8L2tleXdvcmQ+PGtleXdvcmQ+TWVzZW5j
ZXBoYWxvbi9kaWFnbm9zdGljIGltYWdpbmc8L2tleXdvcmQ+PGtleXdvcmQ+UHJvc3BlY3RpdmUg
U3R1ZGllczwva2V5d29yZD48a2V5d29yZD5TdWJhcmFjaG5vaWQgSGVtb3JyaGFnZS8qZGlhZ25v
c3RpYyBpbWFnaW5nPC9rZXl3b3JkPjxrZXl3b3JkPlRvbW9ncmFwaHksIFgtUmF5IENvbXB1dGVk
PC9rZXl3b3JkPjwva2V5d29yZHM+PGRhdGVzPjx5ZWFyPjE5ODU8L3llYXI+PHB1Yi1kYXRlcz48
ZGF0ZT5BcHI8L2RhdGU+PC9wdWItZGF0ZXM+PC9kYXRlcz48aXNibj4wMDI4LTM4NzggKFByaW50
KTAwMjgtMzg3ODwvaXNibj48YWNjZXNzaW9uLW51bT4zOTgyNjM0PC9hY2Nlc3Npb24tbnVtPjx1
cmxzPjxyZWxhdGVkLXVybHM+PHVybD5odHRwOi8vZHguZG9pLm9yZy88L3VybD48L3JlbGF0ZWQt
dXJscz48L3VybHM+PHJlbW90ZS1kYXRhYmFzZS1wcm92aWRlcj5OTE08L3JlbW90ZS1kYXRhYmFz
ZS1wcm92aWRlcj48bGFuZ3VhZ2U+ZW5nPC9sYW5ndWFnZT48L3JlY29yZD48L0NpdGU+PENpdGU+
PEF1dGhvcj5SaW5rZWw8L0F1dGhvcj48WWVhcj4xOTkxPC9ZZWFyPjxSZWNOdW0+MTkyODwvUmVj
TnVtPjxyZWNvcmQ+PHJlYy1udW1iZXI+MTkyODwvcmVjLW51bWJlcj48Zm9yZWlnbi1rZXlzPjxr
ZXkgYXBwPSJFTiIgZGItaWQ9InM1YWVwdnd6cXZlMDAzZXpwMHN4cHZ2MDB0Znhzdng5ZmVmeiIg
dGltZXN0YW1wPSIxNTQxMjg1ODMwIiBndWlkPSIyNDlkODAzYS0xNmEwLTQ5MDctYjc1OC1hYzll
NWE0OWRmY2MiPjE5Mjg8L2tleT48L2ZvcmVpZ24ta2V5cz48cmVmLXR5cGUgbmFtZT0iSm91cm5h
bCBBcnRpY2xlIj4xNzwvcmVmLXR5cGU+PGNvbnRyaWJ1dG9ycz48YXV0aG9ycz48YXV0aG9yPlJp
bmtlbCwgRy4gSi48L2F1dGhvcj48YXV0aG9yPldpamRpY2tzLCBFLiBGLjwvYXV0aG9yPjxhdXRo
b3I+VmVybWV1bGVuLCBNLjwvYXV0aG9yPjxhdXRob3I+UmFtb3MsIEwuIE0uPC9hdXRob3I+PGF1
dGhvcj5UYW5naGUsIEguIEwuPC9hdXRob3I+PGF1dGhvcj5IYXNhbiwgRC48L2F1dGhvcj48YXV0
aG9yPk1laW5lcnMsIEwuIEMuPC9hdXRob3I+PGF1dGhvcj52YW4gR2lqbiwgSi48L2F1dGhvcj48
L2F1dGhvcnM+PC9jb250cmlidXRvcnM+PGF1dGgtYWRkcmVzcz5Vbml2ZXJzaXR5IERlcGFydG1l
bnQgb2YgTmV1cm9sb2d5LCBVdHJlY2h0LCBUaGUgTmV0aGVybGFuZHMuPC9hdXRoLWFkZHJlc3M+
PHRpdGxlcz48dGl0bGU+Tm9uYW5ldXJ5c21hbCBwZXJpbWVzZW5jZXBoYWxpYyBzdWJhcmFjaG5v
aWQgaGVtb3JyaGFnZTogQ1QgYW5kIE1SIHBhdHRlcm5zIHRoYXQgZGlmZmVyIGZyb20gYW5ldXJ5
c21hbCBydXB0dXJlPC90aXRsZT48c2Vjb25kYXJ5LXRpdGxlPkFKTlIgQW0gSiBOZXVyb3JhZGlv
bDwvc2Vjb25kYXJ5LXRpdGxlPjxhbHQtdGl0bGU+QUpOUi4gQW1lcmljYW4gam91cm5hbCBvZiBu
ZXVyb3JhZGlvbG9neTwvYWx0LXRpdGxlPjwvdGl0bGVzPjxwZXJpb2RpY2FsPjxmdWxsLXRpdGxl
PkFKTlIgQW0gSiBOZXVyb3JhZGlvbDwvZnVsbC10aXRsZT48YWJici0xPkFKTlIuIEFtZXJpY2Fu
IGpvdXJuYWwgb2YgbmV1cm9yYWRpb2xvZ3k8L2FiYnItMT48L3BlcmlvZGljYWw+PGFsdC1wZXJp
b2RpY2FsPjxmdWxsLXRpdGxlPkFKTlIgQW0gSiBOZXVyb3JhZGlvbDwvZnVsbC10aXRsZT48YWJi
ci0xPkFKTlIuIEFtZXJpY2FuIGpvdXJuYWwgb2YgbmV1cm9yYWRpb2xvZ3k8L2FiYnItMT48L2Fs
dC1wZXJpb2RpY2FsPjxwYWdlcz44MjktMzQ8L3BhZ2VzPjx2b2x1bWU+MTI8L3ZvbHVtZT48bnVt
YmVyPjU8L251bWJlcj48ZWRpdGlvbj4xOTkxLzA5LzAxPC9lZGl0aW9uPjxrZXl3b3Jkcz48a2V5
d29yZD5BZHVsdDwva2V5d29yZD48a2V5d29yZD5BZ2VkPC9rZXl3b3JkPjxrZXl3b3JkPkRpYWdu
b3NpcywgRGlmZmVyZW50aWFsPC9rZXl3b3JkPjxrZXl3b3JkPkZlbWFsZTwva2V5d29yZD48a2V5
d29yZD5IdW1hbnM8L2tleXdvcmQ+PGtleXdvcmQ+SW50cmFjcmFuaWFsIEFuZXVyeXNtLypkaWFn
bm9zaXMvZGlhZ25vc3RpYyBpbWFnaW5nPC9rZXl3b3JkPjxrZXl3b3JkPipNYWduZXRpYyBSZXNv
bmFuY2UgSW1hZ2luZzwva2V5d29yZD48a2V5d29yZD5NYWxlPC9rZXl3b3JkPjxrZXl3b3JkPk1l
c2VuY2VwaGFsb248L2tleXdvcmQ+PGtleXdvcmQ+TWlkZGxlIEFnZWQ8L2tleXdvcmQ+PGtleXdv
cmQ+T2JzZXJ2ZXIgVmFyaWF0aW9uPC9rZXl3b3JkPjxrZXl3b3JkPlJ1cHR1cmUsIFNwb250YW5l
b3VzPC9rZXl3b3JkPjxrZXl3b3JkPlN1YmFyYWNobm9pZCBIZW1vcnJoYWdlLypkaWFnbm9zaXMv
ZGlhZ25vc3RpYyBpbWFnaW5nPC9rZXl3b3JkPjxrZXl3b3JkPipUb21vZ3JhcGh5LCBYLVJheSBD
b21wdXRlZDwva2V5d29yZD48L2tleXdvcmRzPjxkYXRlcz48eWVhcj4xOTkxPC95ZWFyPjxwdWIt
ZGF0ZXM+PGRhdGU+U2VwLU9jdDwvZGF0ZT48L3B1Yi1kYXRlcz48L2RhdGVzPjxpc2JuPjAxOTUt
NjEwOCAoUHJpbnQpMDE5NS02MTA4PC9pc2JuPjxhY2Nlc3Npb24tbnVtPjE5NTA5MDU8L2FjY2Vz
c2lvbi1udW0+PHVybHM+PHJlbGF0ZWQtdXJscz48dXJsPmh0dHA6Ly9keC5kb2kub3JnLzwvdXJs
PjwvcmVsYXRlZC11cmxzPjwvdXJscz48cmVtb3RlLWRhdGFiYXNlLXByb3ZpZGVyPk5MTTwvcmVt
b3RlLWRhdGFiYXNlLXByb3ZpZGVyPjxsYW5ndWFnZT5lbmc8L2xhbmd1YWdlPjwvcmVjb3JkPjwv
Q2l0ZT48L0VuZE5vdGU+AG==
</w:fldData>
        </w:fldChar>
      </w:r>
      <w:r w:rsidR="00250AB6">
        <w:rPr>
          <w:rFonts w:ascii="Times New Roman" w:hAnsi="Times New Roman" w:cs="Times New Roman"/>
          <w:sz w:val="24"/>
          <w:szCs w:val="24"/>
        </w:rPr>
        <w:instrText xml:space="preserve"> ADDIN EN.CITE.DATA </w:instrText>
      </w:r>
      <w:r w:rsidR="00250AB6">
        <w:rPr>
          <w:rFonts w:ascii="Times New Roman" w:hAnsi="Times New Roman" w:cs="Times New Roman"/>
          <w:sz w:val="24"/>
          <w:szCs w:val="24"/>
        </w:rPr>
      </w:r>
      <w:r w:rsidR="00250AB6">
        <w:rPr>
          <w:rFonts w:ascii="Times New Roman" w:hAnsi="Times New Roman" w:cs="Times New Roman"/>
          <w:sz w:val="24"/>
          <w:szCs w:val="24"/>
        </w:rPr>
        <w:fldChar w:fldCharType="end"/>
      </w:r>
      <w:r w:rsidR="00747ABE" w:rsidRPr="00851822">
        <w:rPr>
          <w:rFonts w:ascii="Times New Roman" w:hAnsi="Times New Roman" w:cs="Times New Roman"/>
          <w:sz w:val="24"/>
          <w:szCs w:val="24"/>
        </w:rPr>
      </w:r>
      <w:r w:rsidR="00747ABE" w:rsidRPr="00851822">
        <w:rPr>
          <w:rFonts w:ascii="Times New Roman" w:hAnsi="Times New Roman" w:cs="Times New Roman"/>
          <w:sz w:val="24"/>
          <w:szCs w:val="24"/>
        </w:rPr>
        <w:fldChar w:fldCharType="separate"/>
      </w:r>
      <w:r w:rsidR="00250AB6" w:rsidRPr="00250AB6">
        <w:rPr>
          <w:rFonts w:ascii="Times New Roman" w:hAnsi="Times New Roman" w:cs="Times New Roman"/>
          <w:noProof/>
          <w:sz w:val="24"/>
          <w:szCs w:val="24"/>
          <w:vertAlign w:val="superscript"/>
        </w:rPr>
        <w:t>4 5</w:t>
      </w:r>
      <w:r w:rsidR="00747ABE" w:rsidRPr="00851822">
        <w:rPr>
          <w:rFonts w:ascii="Times New Roman" w:hAnsi="Times New Roman" w:cs="Times New Roman"/>
          <w:sz w:val="24"/>
          <w:szCs w:val="24"/>
        </w:rPr>
        <w:fldChar w:fldCharType="end"/>
      </w:r>
    </w:p>
    <w:p w14:paraId="196E666C" w14:textId="0B6D856B" w:rsidR="00A82078" w:rsidRDefault="00D46B2D" w:rsidP="00D66031">
      <w:pPr>
        <w:pStyle w:val="Body"/>
        <w:spacing w:line="480" w:lineRule="auto"/>
        <w:jc w:val="both"/>
        <w:rPr>
          <w:rFonts w:ascii="Times New Roman" w:hAnsi="Times New Roman" w:cs="Times New Roman"/>
          <w:sz w:val="24"/>
          <w:szCs w:val="24"/>
        </w:rPr>
      </w:pPr>
      <w:r w:rsidRPr="00851822">
        <w:rPr>
          <w:rFonts w:ascii="Times New Roman" w:hAnsi="Times New Roman" w:cs="Times New Roman"/>
          <w:sz w:val="24"/>
          <w:szCs w:val="24"/>
        </w:rPr>
        <w:t xml:space="preserve">Currently, the gold standard investigation for diagnosing a vascular lesion responsible for SAH is a </w:t>
      </w:r>
      <w:r w:rsidR="008D258C">
        <w:rPr>
          <w:rFonts w:ascii="Times New Roman" w:hAnsi="Times New Roman" w:cs="Times New Roman"/>
          <w:sz w:val="24"/>
          <w:szCs w:val="24"/>
        </w:rPr>
        <w:t>digital subtraction angiography (</w:t>
      </w:r>
      <w:r w:rsidRPr="00851822">
        <w:rPr>
          <w:rFonts w:ascii="Times New Roman" w:hAnsi="Times New Roman" w:cs="Times New Roman"/>
          <w:sz w:val="24"/>
          <w:szCs w:val="24"/>
        </w:rPr>
        <w:t>DSA</w:t>
      </w:r>
      <w:r w:rsidR="008D258C">
        <w:rPr>
          <w:rFonts w:ascii="Times New Roman" w:hAnsi="Times New Roman" w:cs="Times New Roman"/>
          <w:sz w:val="24"/>
          <w:szCs w:val="24"/>
        </w:rPr>
        <w:t>)</w:t>
      </w:r>
      <w:r w:rsidRPr="00851822">
        <w:rPr>
          <w:rFonts w:ascii="Times New Roman" w:hAnsi="Times New Roman" w:cs="Times New Roman"/>
          <w:sz w:val="24"/>
          <w:szCs w:val="24"/>
        </w:rPr>
        <w:t>.</w:t>
      </w:r>
      <w:r w:rsidR="00D73740" w:rsidRPr="00851822">
        <w:rPr>
          <w:rFonts w:ascii="Times New Roman" w:hAnsi="Times New Roman" w:cs="Times New Roman"/>
          <w:sz w:val="24"/>
          <w:szCs w:val="24"/>
        </w:rPr>
        <w:fldChar w:fldCharType="begin">
          <w:fldData xml:space="preserve">PEVuZE5vdGU+PENpdGU+PEF1dGhvcj5UaGFrZXI8L0F1dGhvcj48WWVhcj4yMDEyPC9ZZWFyPjxS
ZWNOdW0+MTk1NDwvUmVjTnVtPjxEaXNwbGF5VGV4dD48c3R5bGUgZmFjZT0ic3VwZXJzY3JpcHQi
PjY8L3N0eWxlPjwvRGlzcGxheVRleHQ+PHJlY29yZD48cmVjLW51bWJlcj4xOTU0PC9yZWMtbnVt
YmVyPjxmb3JlaWduLWtleXM+PGtleSBhcHA9IkVOIiBkYi1pZD0iNTB2NXg1ZTJyZnAwc2JlejBl
b3hhZHdhZmZwMjlyZnhkenN3IiB0aW1lc3RhbXA9IjE1Mzg1MTQxMzgiPjE5NTQ8L2tleT48L2Zv
cmVpZ24ta2V5cz48cmVmLXR5cGUgbmFtZT0iSm91cm5hbCBBcnRpY2xlIj4xNzwvcmVmLXR5cGU+
PGNvbnRyaWJ1dG9ycz48YXV0aG9ycz48YXV0aG9yPlRoYWtlciwgTi4gRy48L2F1dGhvcj48YXV0
aG9yPlR1cm5lciwgSi4gRC48L2F1dGhvcj48YXV0aG9yPkNvYmIsIFcuIFMuPC9hdXRob3I+PGF1
dGhvcj5IdXNzYWluLCBJLjwvYXV0aG9yPjxhdXRob3I+SmFuanVhLCBOLjwvYXV0aG9yPjxhdXRo
b3I+SGUsIFcuPC9hdXRob3I+PGF1dGhvcj5HYW5kaGksIEMuIEQuPC9hdXRob3I+PGF1dGhvcj5Q
cmVzdGlnaWFjb21vLCBDLiBKLjwvYXV0aG9yPjwvYXV0aG9ycz48L2NvbnRyaWJ1dG9ycz48YXV0
aC1hZGRyZXNzPkRlcGFydG1lbnQgb2YgTmV1cm9sb2dpY2FsIFN1cmdlcnksIE5ldyBKZXJzZXkg
TWVkaWNhbCBTY2hvb2wsIFVuaXZlcnNpdHkgb2YgTWVkaWNpbmUgYW5kIERlbnRpc3RyeSBvZiBO
ZXcgSmVyc2V5LCBOZXdhcmssIE5ldyBKZXJzZXksIFVTQS48L2F1dGgtYWRkcmVzcz48dGl0bGVz
Pjx0aXRsZT5Db21wdXRlZCB0b21vZ3JhcGhpYyBhbmdpb2dyYXBoeSB2ZXJzdXMgZGlnaXRhbCBz
dWJ0cmFjdGlvbiBhbmdpb2dyYXBoeSBmb3IgdGhlIHBvc3RvcGVyYXRpdmUgZGV0ZWN0aW9uIG9m
IHJlc2lkdWFsIGFuZXVyeXNtczogYSBzaW5nbGUtaW5zdGl0dXRpb24gc2VyaWVzIGFuZCBtZXRh
LWFuYWx5c2lzPC90aXRsZT48c2Vjb25kYXJ5LXRpdGxlPkogTmV1cm9pbnRlcnYgU3VyZzwvc2Vj
b25kYXJ5LXRpdGxlPjxhbHQtdGl0bGU+Sm91cm5hbCBvZiBuZXVyb2ludGVydmVudGlvbmFsIHN1
cmdlcnk8L2FsdC10aXRsZT48L3RpdGxlcz48cGVyaW9kaWNhbD48ZnVsbC10aXRsZT5KIE5ldXJv
aW50ZXJ2IFN1cmc8L2Z1bGwtdGl0bGU+PC9wZXJpb2RpY2FsPjxhbHQtcGVyaW9kaWNhbD48ZnVs
bC10aXRsZT5Kb3VybmFsIG9mIE5ldXJvSW50ZXJ2ZW50aW9uYWwgU3VyZ2VyeTwvZnVsbC10aXRs
ZT48L2FsdC1wZXJpb2RpY2FsPjxwYWdlcz4yMTktMjU8L3BhZ2VzPjx2b2x1bWU+NDwvdm9sdW1l
PjxudW1iZXI+MzwvbnVtYmVyPjxlZGl0aW9uPjIwMTEvMTAvMTM8L2VkaXRpb24+PGtleXdvcmRz
PjxrZXl3b3JkPkFkb2xlc2NlbnQ8L2tleXdvcmQ+PGtleXdvcmQ+QWR1bHQ8L2tleXdvcmQ+PGtl
eXdvcmQ+QWdlZDwva2V5d29yZD48a2V5d29yZD5Bbmdpb2dyYXBoeSwgRGlnaXRhbCBTdWJ0cmFj
dGlvbi8qbWV0aG9kczwva2V5d29yZD48a2V5d29yZD5DZXJlYnJhbCBBbmdpb2dyYXBoeS8qbWV0
aG9kczwva2V5d29yZD48a2V5d29yZD5EYXRhIEludGVycHJldGF0aW9uLCBTdGF0aXN0aWNhbDwv
a2V5d29yZD48a2V5d29yZD5FbmRvdmFzY3VsYXIgUHJvY2VkdXJlcy9tZXRob2RzPC9rZXl3b3Jk
PjxrZXl3b3JkPkZlbWFsZTwva2V5d29yZD48a2V5d29yZD5IdW1hbnM8L2tleXdvcmQ+PGtleXdv
cmQ+SW50cmFjcmFuaWFsIEFuZXVyeXNtLypkaWFnbm9zdGljIGltYWdpbmcvKnN1cmdlcnk8L2tl
eXdvcmQ+PGtleXdvcmQ+TWFsZTwva2V5d29yZD48a2V5d29yZD5NaWRkbGUgQWdlZDwva2V5d29y
ZD48a2V5d29yZD5OZXVyb3N1cmdpY2FsIFByb2NlZHVyZXMvbWV0aG9kczwva2V5d29yZD48a2V5
d29yZD5Qb3N0b3BlcmF0aXZlIFBlcmlvZDwva2V5d29yZD48a2V5d29yZD5QcmVkaWN0aXZlIFZh
bHVlIG9mIFRlc3RzPC9rZXl3b3JkPjxrZXl3b3JkPlByb3NwZWN0aXZlIFN0dWRpZXM8L2tleXdv
cmQ+PGtleXdvcmQ+U3VyZ2ljYWwgSW5zdHJ1bWVudHM8L2tleXdvcmQ+PGtleXdvcmQ+VG9tb2dy
YXBoeSwgWC1SYXkgQ29tcHV0ZWQvKm1ldGhvZHM8L2tleXdvcmQ+PGtleXdvcmQ+WW91bmcgQWR1
bHQ8L2tleXdvcmQ+PC9rZXl3b3Jkcz48ZGF0ZXM+PHllYXI+MjAxMjwveWVhcj48cHViLWRhdGVz
PjxkYXRlPk1heTwvZGF0ZT48L3B1Yi1kYXRlcz48L2RhdGVzPjxpc2JuPjE3NTktODQ3ODwvaXNi
bj48YWNjZXNzaW9uLW51bT4yMTk5MDQ5NTwvYWNjZXNzaW9uLW51bT48dXJscz48cmVsYXRlZC11
cmxzPjx1cmw+aHR0cDovL2R4LmRvaS5vcmcvMTAuMTEzNi9uZXVyaW50c3VyZy0yMDExLTAxMDAy
NTwvdXJsPjwvcmVsYXRlZC11cmxzPjwvdXJscz48ZWxlY3Ryb25pYy1yZXNvdXJjZS1udW0+MTAu
MTEzNi9uZXVyaW50c3VyZy0yMDExLTAxMDAyNTwvZWxlY3Ryb25pYy1yZXNvdXJjZS1udW0+PHJl
bW90ZS1kYXRhYmFzZS1wcm92aWRlcj5OTE08L3JlbW90ZS1kYXRhYmFzZS1wcm92aWRlcj48bGFu
Z3VhZ2U+ZW5nPC9sYW5ndWFnZT48L3JlY29yZD48L0NpdGU+PC9FbmROb3RlPn==
</w:fldData>
        </w:fldChar>
      </w:r>
      <w:r w:rsidR="00250AB6">
        <w:rPr>
          <w:rFonts w:ascii="Times New Roman" w:hAnsi="Times New Roman" w:cs="Times New Roman"/>
          <w:sz w:val="24"/>
          <w:szCs w:val="24"/>
        </w:rPr>
        <w:instrText xml:space="preserve"> ADDIN EN.CITE </w:instrText>
      </w:r>
      <w:r w:rsidR="00250AB6">
        <w:rPr>
          <w:rFonts w:ascii="Times New Roman" w:hAnsi="Times New Roman" w:cs="Times New Roman"/>
          <w:sz w:val="24"/>
          <w:szCs w:val="24"/>
        </w:rPr>
        <w:fldChar w:fldCharType="begin">
          <w:fldData xml:space="preserve">PEVuZE5vdGU+PENpdGU+PEF1dGhvcj5UaGFrZXI8L0F1dGhvcj48WWVhcj4yMDEyPC9ZZWFyPjxS
ZWNOdW0+MTk1NDwvUmVjTnVtPjxEaXNwbGF5VGV4dD48c3R5bGUgZmFjZT0ic3VwZXJzY3JpcHQi
PjY8L3N0eWxlPjwvRGlzcGxheVRleHQ+PHJlY29yZD48cmVjLW51bWJlcj4xOTU0PC9yZWMtbnVt
YmVyPjxmb3JlaWduLWtleXM+PGtleSBhcHA9IkVOIiBkYi1pZD0iNTB2NXg1ZTJyZnAwc2JlejBl
b3hhZHdhZmZwMjlyZnhkenN3IiB0aW1lc3RhbXA9IjE1Mzg1MTQxMzgiPjE5NTQ8L2tleT48L2Zv
cmVpZ24ta2V5cz48cmVmLXR5cGUgbmFtZT0iSm91cm5hbCBBcnRpY2xlIj4xNzwvcmVmLXR5cGU+
PGNvbnRyaWJ1dG9ycz48YXV0aG9ycz48YXV0aG9yPlRoYWtlciwgTi4gRy48L2F1dGhvcj48YXV0
aG9yPlR1cm5lciwgSi4gRC48L2F1dGhvcj48YXV0aG9yPkNvYmIsIFcuIFMuPC9hdXRob3I+PGF1
dGhvcj5IdXNzYWluLCBJLjwvYXV0aG9yPjxhdXRob3I+SmFuanVhLCBOLjwvYXV0aG9yPjxhdXRo
b3I+SGUsIFcuPC9hdXRob3I+PGF1dGhvcj5HYW5kaGksIEMuIEQuPC9hdXRob3I+PGF1dGhvcj5Q
cmVzdGlnaWFjb21vLCBDLiBKLjwvYXV0aG9yPjwvYXV0aG9ycz48L2NvbnRyaWJ1dG9ycz48YXV0
aC1hZGRyZXNzPkRlcGFydG1lbnQgb2YgTmV1cm9sb2dpY2FsIFN1cmdlcnksIE5ldyBKZXJzZXkg
TWVkaWNhbCBTY2hvb2wsIFVuaXZlcnNpdHkgb2YgTWVkaWNpbmUgYW5kIERlbnRpc3RyeSBvZiBO
ZXcgSmVyc2V5LCBOZXdhcmssIE5ldyBKZXJzZXksIFVTQS48L2F1dGgtYWRkcmVzcz48dGl0bGVz
Pjx0aXRsZT5Db21wdXRlZCB0b21vZ3JhcGhpYyBhbmdpb2dyYXBoeSB2ZXJzdXMgZGlnaXRhbCBz
dWJ0cmFjdGlvbiBhbmdpb2dyYXBoeSBmb3IgdGhlIHBvc3RvcGVyYXRpdmUgZGV0ZWN0aW9uIG9m
IHJlc2lkdWFsIGFuZXVyeXNtczogYSBzaW5nbGUtaW5zdGl0dXRpb24gc2VyaWVzIGFuZCBtZXRh
LWFuYWx5c2lzPC90aXRsZT48c2Vjb25kYXJ5LXRpdGxlPkogTmV1cm9pbnRlcnYgU3VyZzwvc2Vj
b25kYXJ5LXRpdGxlPjxhbHQtdGl0bGU+Sm91cm5hbCBvZiBuZXVyb2ludGVydmVudGlvbmFsIHN1
cmdlcnk8L2FsdC10aXRsZT48L3RpdGxlcz48cGVyaW9kaWNhbD48ZnVsbC10aXRsZT5KIE5ldXJv
aW50ZXJ2IFN1cmc8L2Z1bGwtdGl0bGU+PC9wZXJpb2RpY2FsPjxhbHQtcGVyaW9kaWNhbD48ZnVs
bC10aXRsZT5Kb3VybmFsIG9mIE5ldXJvSW50ZXJ2ZW50aW9uYWwgU3VyZ2VyeTwvZnVsbC10aXRs
ZT48L2FsdC1wZXJpb2RpY2FsPjxwYWdlcz4yMTktMjU8L3BhZ2VzPjx2b2x1bWU+NDwvdm9sdW1l
PjxudW1iZXI+MzwvbnVtYmVyPjxlZGl0aW9uPjIwMTEvMTAvMTM8L2VkaXRpb24+PGtleXdvcmRz
PjxrZXl3b3JkPkFkb2xlc2NlbnQ8L2tleXdvcmQ+PGtleXdvcmQ+QWR1bHQ8L2tleXdvcmQ+PGtl
eXdvcmQ+QWdlZDwva2V5d29yZD48a2V5d29yZD5Bbmdpb2dyYXBoeSwgRGlnaXRhbCBTdWJ0cmFj
dGlvbi8qbWV0aG9kczwva2V5d29yZD48a2V5d29yZD5DZXJlYnJhbCBBbmdpb2dyYXBoeS8qbWV0
aG9kczwva2V5d29yZD48a2V5d29yZD5EYXRhIEludGVycHJldGF0aW9uLCBTdGF0aXN0aWNhbDwv
a2V5d29yZD48a2V5d29yZD5FbmRvdmFzY3VsYXIgUHJvY2VkdXJlcy9tZXRob2RzPC9rZXl3b3Jk
PjxrZXl3b3JkPkZlbWFsZTwva2V5d29yZD48a2V5d29yZD5IdW1hbnM8L2tleXdvcmQ+PGtleXdv
cmQ+SW50cmFjcmFuaWFsIEFuZXVyeXNtLypkaWFnbm9zdGljIGltYWdpbmcvKnN1cmdlcnk8L2tl
eXdvcmQ+PGtleXdvcmQ+TWFsZTwva2V5d29yZD48a2V5d29yZD5NaWRkbGUgQWdlZDwva2V5d29y
ZD48a2V5d29yZD5OZXVyb3N1cmdpY2FsIFByb2NlZHVyZXMvbWV0aG9kczwva2V5d29yZD48a2V5
d29yZD5Qb3N0b3BlcmF0aXZlIFBlcmlvZDwva2V5d29yZD48a2V5d29yZD5QcmVkaWN0aXZlIFZh
bHVlIG9mIFRlc3RzPC9rZXl3b3JkPjxrZXl3b3JkPlByb3NwZWN0aXZlIFN0dWRpZXM8L2tleXdv
cmQ+PGtleXdvcmQ+U3VyZ2ljYWwgSW5zdHJ1bWVudHM8L2tleXdvcmQ+PGtleXdvcmQ+VG9tb2dy
YXBoeSwgWC1SYXkgQ29tcHV0ZWQvKm1ldGhvZHM8L2tleXdvcmQ+PGtleXdvcmQ+WW91bmcgQWR1
bHQ8L2tleXdvcmQ+PC9rZXl3b3Jkcz48ZGF0ZXM+PHllYXI+MjAxMjwveWVhcj48cHViLWRhdGVz
PjxkYXRlPk1heTwvZGF0ZT48L3B1Yi1kYXRlcz48L2RhdGVzPjxpc2JuPjE3NTktODQ3ODwvaXNi
bj48YWNjZXNzaW9uLW51bT4yMTk5MDQ5NTwvYWNjZXNzaW9uLW51bT48dXJscz48cmVsYXRlZC11
cmxzPjx1cmw+aHR0cDovL2R4LmRvaS5vcmcvMTAuMTEzNi9uZXVyaW50c3VyZy0yMDExLTAxMDAy
NTwvdXJsPjwvcmVsYXRlZC11cmxzPjwvdXJscz48ZWxlY3Ryb25pYy1yZXNvdXJjZS1udW0+MTAu
MTEzNi9uZXVyaW50c3VyZy0yMDExLTAxMDAyNTwvZWxlY3Ryb25pYy1yZXNvdXJjZS1udW0+PHJl
bW90ZS1kYXRhYmFzZS1wcm92aWRlcj5OTE08L3JlbW90ZS1kYXRhYmFzZS1wcm92aWRlcj48bGFu
Z3VhZ2U+ZW5nPC9sYW5ndWFnZT48L3JlY29yZD48L0NpdGU+PC9FbmROb3RlPn==
</w:fldData>
        </w:fldChar>
      </w:r>
      <w:r w:rsidR="00250AB6">
        <w:rPr>
          <w:rFonts w:ascii="Times New Roman" w:hAnsi="Times New Roman" w:cs="Times New Roman"/>
          <w:sz w:val="24"/>
          <w:szCs w:val="24"/>
        </w:rPr>
        <w:instrText xml:space="preserve"> ADDIN EN.CITE.DATA </w:instrText>
      </w:r>
      <w:r w:rsidR="00250AB6">
        <w:rPr>
          <w:rFonts w:ascii="Times New Roman" w:hAnsi="Times New Roman" w:cs="Times New Roman"/>
          <w:sz w:val="24"/>
          <w:szCs w:val="24"/>
        </w:rPr>
      </w:r>
      <w:r w:rsidR="00250AB6">
        <w:rPr>
          <w:rFonts w:ascii="Times New Roman" w:hAnsi="Times New Roman" w:cs="Times New Roman"/>
          <w:sz w:val="24"/>
          <w:szCs w:val="24"/>
        </w:rPr>
        <w:fldChar w:fldCharType="end"/>
      </w:r>
      <w:r w:rsidR="00D73740" w:rsidRPr="00851822">
        <w:rPr>
          <w:rFonts w:ascii="Times New Roman" w:hAnsi="Times New Roman" w:cs="Times New Roman"/>
          <w:sz w:val="24"/>
          <w:szCs w:val="24"/>
        </w:rPr>
      </w:r>
      <w:r w:rsidR="00D73740" w:rsidRPr="00851822">
        <w:rPr>
          <w:rFonts w:ascii="Times New Roman" w:hAnsi="Times New Roman" w:cs="Times New Roman"/>
          <w:sz w:val="24"/>
          <w:szCs w:val="24"/>
        </w:rPr>
        <w:fldChar w:fldCharType="separate"/>
      </w:r>
      <w:r w:rsidR="00250AB6" w:rsidRPr="00250AB6">
        <w:rPr>
          <w:rFonts w:ascii="Times New Roman" w:hAnsi="Times New Roman" w:cs="Times New Roman"/>
          <w:noProof/>
          <w:sz w:val="24"/>
          <w:szCs w:val="24"/>
          <w:vertAlign w:val="superscript"/>
        </w:rPr>
        <w:t>6</w:t>
      </w:r>
      <w:r w:rsidR="00D73740" w:rsidRPr="00851822">
        <w:rPr>
          <w:rFonts w:ascii="Times New Roman" w:hAnsi="Times New Roman" w:cs="Times New Roman"/>
          <w:sz w:val="24"/>
          <w:szCs w:val="24"/>
        </w:rPr>
        <w:fldChar w:fldCharType="end"/>
      </w:r>
      <w:r w:rsidRPr="00851822">
        <w:rPr>
          <w:rFonts w:ascii="Times New Roman" w:hAnsi="Times New Roman" w:cs="Times New Roman"/>
          <w:sz w:val="24"/>
          <w:szCs w:val="24"/>
        </w:rPr>
        <w:t xml:space="preserve"> However, the risk of </w:t>
      </w:r>
      <w:r w:rsidR="00D92A95">
        <w:rPr>
          <w:rFonts w:ascii="Times New Roman" w:hAnsi="Times New Roman" w:cs="Times New Roman"/>
          <w:sz w:val="24"/>
          <w:szCs w:val="24"/>
        </w:rPr>
        <w:t xml:space="preserve">DSA-related </w:t>
      </w:r>
      <w:r w:rsidR="00662D64">
        <w:rPr>
          <w:rFonts w:ascii="Times New Roman" w:hAnsi="Times New Roman" w:cs="Times New Roman"/>
          <w:sz w:val="24"/>
          <w:szCs w:val="24"/>
        </w:rPr>
        <w:t xml:space="preserve">complications, including persistent </w:t>
      </w:r>
      <w:r w:rsidR="0048715A">
        <w:rPr>
          <w:rFonts w:ascii="Times New Roman" w:hAnsi="Times New Roman" w:cs="Times New Roman"/>
          <w:sz w:val="24"/>
          <w:szCs w:val="24"/>
        </w:rPr>
        <w:t>neurologic</w:t>
      </w:r>
      <w:r w:rsidR="00D8130E">
        <w:rPr>
          <w:rFonts w:ascii="Times New Roman" w:hAnsi="Times New Roman" w:cs="Times New Roman"/>
          <w:sz w:val="24"/>
          <w:szCs w:val="24"/>
        </w:rPr>
        <w:t>al</w:t>
      </w:r>
      <w:r w:rsidR="0048715A">
        <w:rPr>
          <w:rFonts w:ascii="Times New Roman" w:hAnsi="Times New Roman" w:cs="Times New Roman"/>
          <w:sz w:val="24"/>
          <w:szCs w:val="24"/>
        </w:rPr>
        <w:t xml:space="preserve"> deficit</w:t>
      </w:r>
      <w:r w:rsidR="00C76F07">
        <w:rPr>
          <w:rFonts w:ascii="Times New Roman" w:hAnsi="Times New Roman" w:cs="Times New Roman"/>
          <w:sz w:val="24"/>
          <w:szCs w:val="24"/>
        </w:rPr>
        <w:t xml:space="preserve">s </w:t>
      </w:r>
      <w:r w:rsidRPr="00851822">
        <w:rPr>
          <w:rFonts w:ascii="Times New Roman" w:hAnsi="Times New Roman" w:cs="Times New Roman"/>
          <w:sz w:val="24"/>
          <w:szCs w:val="24"/>
        </w:rPr>
        <w:t>is non-negligible</w:t>
      </w:r>
      <w:r w:rsidR="00A56039">
        <w:rPr>
          <w:rFonts w:ascii="Times New Roman" w:hAnsi="Times New Roman" w:cs="Times New Roman"/>
          <w:sz w:val="24"/>
          <w:szCs w:val="24"/>
        </w:rPr>
        <w:t>,</w:t>
      </w:r>
      <w:r w:rsidRPr="00851822">
        <w:rPr>
          <w:rFonts w:ascii="Times New Roman" w:hAnsi="Times New Roman" w:cs="Times New Roman"/>
          <w:sz w:val="24"/>
          <w:szCs w:val="24"/>
        </w:rPr>
        <w:t xml:space="preserve"> and has been reported to be as high as 1</w:t>
      </w:r>
      <w:r w:rsidR="003120AE" w:rsidRPr="00851822">
        <w:rPr>
          <w:rFonts w:ascii="Times New Roman" w:hAnsi="Times New Roman" w:cs="Times New Roman"/>
          <w:sz w:val="24"/>
          <w:szCs w:val="24"/>
        </w:rPr>
        <w:t>4%.</w:t>
      </w:r>
      <w:r w:rsidR="00D73740" w:rsidRPr="00851822">
        <w:rPr>
          <w:rFonts w:ascii="Times New Roman" w:hAnsi="Times New Roman" w:cs="Times New Roman"/>
          <w:sz w:val="24"/>
          <w:szCs w:val="24"/>
        </w:rPr>
        <w:fldChar w:fldCharType="begin">
          <w:fldData xml:space="preserve">PEVuZE5vdGU+PENpdGU+PEF1dGhvcj5MZWZmZXJzPC9BdXRob3I+PFllYXI+MjAwMDwvWWVhcj48
UmVjTnVtPjE5NTU8L1JlY051bT48RGlzcGxheVRleHQ+PHN0eWxlIGZhY2U9InN1cGVyc2NyaXB0
Ij43IDg8L3N0eWxlPjwvRGlzcGxheVRleHQ+PHJlY29yZD48cmVjLW51bWJlcj4xOTU1PC9yZWMt
bnVtYmVyPjxmb3JlaWduLWtleXM+PGtleSBhcHA9IkVOIiBkYi1pZD0iNTB2NXg1ZTJyZnAwc2Jl
ejBlb3hhZHdhZmZwMjlyZnhkenN3IiB0aW1lc3RhbXA9IjE1Mzg1MTQxMzkiPjE5NTU8L2tleT48
L2ZvcmVpZ24ta2V5cz48cmVmLXR5cGUgbmFtZT0iSm91cm5hbCBBcnRpY2xlIj4xNzwvcmVmLXR5
cGU+PGNvbnRyaWJ1dG9ycz48YXV0aG9ycz48YXV0aG9yPkxlZmZlcnMsIEEuIE0uPC9hdXRob3I+
PGF1dGhvcj5XYWduZXIsIEEuPC9hdXRob3I+PC9hdXRob3JzPjwvY29udHJpYnV0b3JzPjxhdXRo
LWFkZHJlc3M+RGVwYXJ0bWVudCBvZiBEaWFnbm9zdGljIE5ldXJvcmFkaW9sb2d5LCBVbml2ZXJz
aXR5IG9mIENvcGVuaGFnZW4sIFJpZ3Nob3NwaXRhbGV0LCBEZW5tYXJrLjwvYXV0aC1hZGRyZXNz
Pjx0aXRsZXM+PHRpdGxlPk5ldXJvbG9naWMgY29tcGxpY2F0aW9ucyBvZiBjZXJlYnJhbCBhbmdp
b2dyYXBoeS4gQSByZXRyb3NwZWN0aXZlIHN0dWR5IG9mIGNvbXBsaWNhdGlvbiByYXRlIGFuZCBw
YXRpZW50IHJpc2sgZmFjdG9yczwvdGl0bGU+PHNlY29uZGFyeS10aXRsZT5BY3RhIFJhZGlvbDwv
c2Vjb25kYXJ5LXRpdGxlPjxhbHQtdGl0bGU+QWN0YSByYWRpb2xvZ2ljYSAoU3RvY2tob2xtLCBT
d2VkZW4gOiAxOTg3KTwvYWx0LXRpdGxlPjwvdGl0bGVzPjxhbHQtcGVyaW9kaWNhbD48ZnVsbC10
aXRsZT5BY3RhIHJhZGlvbG9naWNhIChTdG9ja2hvbG0sIFN3ZWRlbiA6IDE5ODcpPC9mdWxsLXRp
dGxlPjwvYWx0LXBlcmlvZGljYWw+PHBhZ2VzPjIwNC0xMDwvcGFnZXM+PHZvbHVtZT40MTwvdm9s
dW1lPjxudW1iZXI+MzwvbnVtYmVyPjxlZGl0aW9uPjIwMDAvMDYvMjQ8L2VkaXRpb24+PGtleXdv
cmRzPjxrZXl3b3JkPkFkb2xlc2NlbnQ8L2tleXdvcmQ+PGtleXdvcmQ+QWR1bHQ8L2tleXdvcmQ+
PGtleXdvcmQ+QWdlIEZhY3RvcnM8L2tleXdvcmQ+PGtleXdvcmQ+QWdlZDwva2V5d29yZD48a2V5
d29yZD5BbmVzdGhlc2lhLCBHZW5lcmFsPC9rZXl3b3JkPjxrZXl3b3JkPkFuZXN0aGVzaWEsIExv
Y2FsPC9rZXl3b3JkPjxrZXl3b3JkPkFuZ2lvZ3JhcGh5LCBEaWdpdGFsIFN1YnRyYWN0aW9uLyph
ZHZlcnNlIGVmZmVjdHM8L2tleXdvcmQ+PGtleXdvcmQ+Qmxvb2QgQ2hlbWljYWwgQW5hbHlzaXM8
L2tleXdvcmQ+PGtleXdvcmQ+QnJhaW4gTmVvcGxhc21zL2RpYWdub3N0aWMgaW1hZ2luZzwva2V5
d29yZD48a2V5d29yZD5DYXRoZXRlcml6YXRpb24sIFBlcmlwaGVyYWwvaW5zdHJ1bWVudGF0aW9u
PC9rZXl3b3JkPjxrZXl3b3JkPkNlcmVicmFsIEFuZ2lvZ3JhcGh5LyphZHZlcnNlIGVmZmVjdHM8
L2tleXdvcmQ+PGtleXdvcmQ+Q2VyZWJyb3Zhc2N1bGFyIERpc29yZGVycy9kaWFnbm9zdGljIGlt
YWdpbmc8L2tleXdvcmQ+PGtleXdvcmQ+Q2hpbGQ8L2tleXdvcmQ+PGtleXdvcmQ+Q29udHJhc3Qg
TWVkaWEvYWRtaW5pc3RyYXRpb24gJmFtcDsgZG9zYWdlL2FkdmVyc2UgZWZmZWN0cy9jbGFzc2lm
aWNhdGlvbjwva2V5d29yZD48a2V5d29yZD5GZW1hbGU8L2tleXdvcmQ+PGtleXdvcmQ+Rm9sbG93
LVVwIFN0dWRpZXM8L2tleXdvcmQ+PGtleXdvcmQ+SHVtYW5zPC9rZXl3b3JkPjxrZXl3b3JkPk1h
bGU8L2tleXdvcmQ+PGtleXdvcmQ+TWlkZGxlIEFnZWQ8L2tleXdvcmQ+PGtleXdvcmQ+TmVydm91
cyBTeXN0ZW0gRGlzZWFzZXMvKmV0aW9sb2d5PC9rZXl3b3JkPjxrZXl3b3JkPlByZXNzdXJlPC9r
ZXl3b3JkPjxrZXl3b3JkPlJhZGlvbG9neS9lZHVjYXRpb248L2tleXdvcmQ+PGtleXdvcmQ+UmV0
cm9zcGVjdGl2ZSBTdHVkaWVzPC9rZXl3b3JkPjxrZXl3b3JkPlJpc2sgRmFjdG9yczwva2V5d29y
ZD48a2V5d29yZD5Ub21vZ3JhcGh5LCBYLVJheSBDb21wdXRlZDwva2V5d29yZD48L2tleXdvcmRz
PjxkYXRlcz48eWVhcj4yMDAwPC95ZWFyPjxwdWItZGF0ZXM+PGRhdGU+TWF5PC9kYXRlPjwvcHVi
LWRhdGVzPjwvZGF0ZXM+PGlzYm4+MDI4NC0xODUxIChQcmludCkwMjg0LTE4NTE8L2lzYm4+PGFj
Y2Vzc2lvbi1udW0+MTA4NjYwNzI8L2FjY2Vzc2lvbi1udW0+PHVybHM+PHJlbGF0ZWQtdXJscz48
dXJsPmh0dHA6Ly9keC5kb2kub3JnLzwvdXJsPjwvcmVsYXRlZC11cmxzPjwvdXJscz48cmVtb3Rl
LWRhdGFiYXNlLXByb3ZpZGVyPk5MTTwvcmVtb3RlLWRhdGFiYXNlLXByb3ZpZGVyPjxsYW5ndWFn
ZT5lbmc8L2xhbmd1YWdlPjwvcmVjb3JkPjwvQ2l0ZT48Q2l0ZT48QXV0aG9yPkNob3VkaHJpPC9B
dXRob3I+PFllYXI+MjAxNjwvWWVhcj48UmVjTnVtPjE5NTY8L1JlY051bT48cmVjb3JkPjxyZWMt
bnVtYmVyPjE5NTY8L3JlYy1udW1iZXI+PGZvcmVpZ24ta2V5cz48a2V5IGFwcD0iRU4iIGRiLWlk
PSI1MHY1eDVlMnJmcDBzYmV6MGVveGFkd2FmZnAyOXJmeGR6c3ciIHRpbWVzdGFtcD0iMTUzODUx
NDEzOSI+MTk1Njwva2V5PjwvZm9yZWlnbi1rZXlzPjxyZWYtdHlwZSBuYW1lPSJKb3VybmFsIEFy
dGljbGUiPjE3PC9yZWYtdHlwZT48Y29udHJpYnV0b3JzPjxhdXRob3JzPjxhdXRob3I+Q2hvdWRo
cmksIE8uPC9hdXRob3I+PGF1dGhvcj5TY2hvZW4sIE0uPC9hdXRob3I+PGF1dGhvcj5NYW50aGEs
IEEuPC9hdXRob3I+PGF1dGhvcj5GZXJvemUsIEEuPC9hdXRob3I+PGF1dGhvcj5BbGksIFIuPC9h
dXRob3I+PGF1dGhvcj5MYXd0b24sIE0uIFQuPC9hdXRob3I+PGF1dGhvcj5EbywgSC4gTS48L2F1
dGhvcj48L2F1dGhvcnM+PC9jb250cmlidXRvcnM+PGF1dGgtYWRkcmVzcz5EZXBhcnRtZW50IG9m
IE5ldXJvbG9naWNhbCBTdXJnZXJ5LCBVbml2ZXJzaXR5IG9mIENhbGlmb3JuaWEsIFNhbiBGcmFu
Y2lzY28sIDUwNSBQYXJuYXNzdXMgQXZlLiBSbS4gTTc3OSwgU2FuIEZyYW5jaXNjbywgQ0EgOTQx
NDMtMDExMiwgVVNBLiBFbGVjdHJvbmljIGFkZHJlc3M6IE9tYXIuQ2hvdWRocmlAdWNzZi5lZHUu
RGVwYXJ0bWVudCBvZiBOZXVyb3N1cmdlcnksIFN0YW5mb3JkIFVuaXZlcnNpdHkgU2Nob29sIG9m
IE1lZGljaW5lLCBDQSA5NDMwNSwgVVNBLkRlcGFydG1lbnQgb2YgTmV1cm9sb2dpY2FsIFN1cmdl
cnksIFVuaXZlcnNpdHkgb2YgQ2FsaWZvcm5pYSwgU2FuIEZyYW5jaXNjbywgNTA1IFBhcm5hc3N1
cyBBdmUuIFJtLiBNNzc5LCBTYW4gRnJhbmNpc2NvLCBDQSA5NDE0My0wMTEyLCBVU0EuRGVwYXJ0
bWVudCBvZiBOZXVyb3N1cmdlcnksIFN0YW5mb3JkIFVuaXZlcnNpdHkgU2Nob29sIG9mIE1lZGlj
aW5lLCBDQSA5NDMwNSwgVVNBfERlcGFydG1lbnQgb2YgUmFkaW9sb2d5LCBTdGFuZm9yZCBVbml2
ZXJzaXR5IFNjaG9vbCBvZiBNZWRpY2luZSwgU3RhbmZvcmQsIENBIDk0MzA1LCBVU0EuPC9hdXRo
LWFkZHJlc3M+PHRpdGxlcz48dGl0bGU+SW5jcmVhc2VkIHJpc2sgZm9yIGNvbXBsaWNhdGlvbnMg
Zm9sbG93aW5nIGRpYWdub3N0aWMgY2VyZWJyYWwgYW5naW9ncmFwaHkgaW4gb2xkZXIgcGF0aWVu
dHM6IFRyZW5kcyBmcm9tIHRoZSBOYXRpb253aWRlIElucGF0aWVudCBTYW1wbGUgKDE5OTktMjAw
OSk8L3RpdGxlPjxzZWNvbmRhcnktdGl0bGU+SiBDbGluIE5ldXJvc2NpPC9zZWNvbmRhcnktdGl0
bGU+PGFsdC10aXRsZT5Kb3VybmFsIG9mIGNsaW5pY2FsIG5ldXJvc2NpZW5jZSA6IG9mZmljaWFs
IGpvdXJuYWwgb2YgdGhlIE5ldXJvc3VyZ2ljYWwgU29jaWV0eSBvZiBBdXN0cmFsYXNpYTwvYWx0
LXRpdGxlPjwvdGl0bGVzPjxwZXJpb2RpY2FsPjxmdWxsLXRpdGxlPkpvdXJuYWwgb2YgQ2xpbmlj
YWwgTmV1cm9zY2llbmNlOiBPZmZpY2lhbCBKb3VybmFsIG9mIHRoZSBOZXVyb3N1cmdpY2FsIFNv
Y2lldHkgb2YgQXVzdHJhbGFzaWE8L2Z1bGwtdGl0bGU+PGFiYnItMT5KIENsaW4gTmV1cm9zY2k8
L2FiYnItMT48L3BlcmlvZGljYWw+PGFsdC1wZXJpb2RpY2FsPjxmdWxsLXRpdGxlPkpvdXJuYWwg
b2YgY2xpbmljYWwgbmV1cm9zY2llbmNlIDogb2ZmaWNpYWwgam91cm5hbCBvZiB0aGUgTmV1cm9z
dXJnaWNhbCBTb2NpZXR5IG9mIEF1c3RyYWxhc2lhPC9mdWxsLXRpdGxlPjwvYWx0LXBlcmlvZGlj
YWw+PHBhZ2VzPjEwOS0xNDwvcGFnZXM+PHZvbHVtZT4zMjwvdm9sdW1lPjxlZGl0aW9uPjIwMTYv
MDcvMjA8L2VkaXRpb24+PGtleXdvcmRzPjxrZXl3b3JkPkFkdWx0PC9rZXl3b3JkPjxrZXl3b3Jk
PkFnZSBGYWN0b3JzPC9rZXl3b3JkPjxrZXl3b3JkPkFnZWQ8L2tleXdvcmQ+PGtleXdvcmQ+Q2Vy
ZWJyYWwgQW5naW9ncmFwaHkvKmFkdmVyc2UgZWZmZWN0cy9lY29ub21pY3MvKnRyZW5kczwva2V5
d29yZD48a2V5d29yZD5Db21vcmJpZGl0eTwva2V5d29yZD48a2V5d29yZD5EYXRhYmFzZXMsIEZh
Y3R1YWwvdHJlbmRzPC9rZXl3b3JkPjxrZXl3b3JkPkZlbWFsZTwva2V5d29yZD48a2V5d29yZD5I
dW1hbnM8L2tleXdvcmQ+PGtleXdvcmQ+SW5wYXRpZW50czwva2V5d29yZD48a2V5d29yZD5NYWxl
PC9rZXl3b3JkPjxrZXl3b3JkPk1pZGRsZSBBZ2VkPC9rZXl3b3JkPjxrZXl3b3JkPlBhdGllbnQg
RGlzY2hhcmdlL2Vjb25vbWljcy8qdHJlbmRzPC9rZXl3b3JkPjxrZXl3b3JkPlBvc3RvcGVyYXRp
dmUgQ29tcGxpY2F0aW9ucy9kaWFnbm9zaXMvZWNvbm9taWNzLyplcGlkZW1pb2xvZ3k8L2tleXdv
cmQ+PGtleXdvcmQ+UmV0cm9zcGVjdGl2ZSBTdHVkaWVzPC9rZXl3b3JkPjxrZXl3b3JkPlJpc2sg
RmFjdG9yczwva2V5d29yZD48a2V5d29yZD5Vbml0ZWQgU3RhdGVzL2VwaWRlbWlvbG9neTwva2V5
d29yZD48a2V5d29yZD5Zb3VuZyBBZHVsdDwva2V5d29yZD48a2V5d29yZD5DVCBhbmdpb2dyYXBo
eTwva2V5d29yZD48a2V5d29yZD5DZXJlYnJhbCBhbmdpb2dyYXBoeTwva2V5d29yZD48a2V5d29y
ZD5DZXJlYnJvdmFzY3VsYXIgaW1hZ2luZzwva2V5d29yZD48a2V5d29yZD5Db21wbGljYXRpb25z
PC9rZXl3b3JkPjxrZXl3b3JkPk5hdGlvbmFsIElucGF0aWVudCBTYW1wbGU8L2tleXdvcmQ+PGtl
eXdvcmQ+UG9wdWxhdGlvbiBvdXRjb21lczwva2V5d29yZD48L2tleXdvcmRzPjxkYXRlcz48eWVh
cj4yMDE2PC95ZWFyPjxwdWItZGF0ZXM+PGRhdGU+T2N0PC9kYXRlPjwvcHViLWRhdGVzPjwvZGF0
ZXM+PGlzYm4+MDk2Ny01ODY4PC9pc2JuPjxhY2Nlc3Npb24tbnVtPjI3NDMwNDExPC9hY2Nlc3Np
b24tbnVtPjx1cmxzPjxyZWxhdGVkLXVybHM+PHVybD5odHRwOi8vZHguZG9pLm9yZy8xMC4xMDE2
L2ouam9jbi4yMDE2LjA0LjAwNzwvdXJsPjwvcmVsYXRlZC11cmxzPjwvdXJscz48ZWxlY3Ryb25p
Yy1yZXNvdXJjZS1udW0+MTAuMTAxNi9qLmpvY24uMjAxNi4wNC4wMDc8L2VsZWN0cm9uaWMtcmVz
b3VyY2UtbnVtPjxyZW1vdGUtZGF0YWJhc2UtcHJvdmlkZXI+TkxNPC9yZW1vdGUtZGF0YWJhc2Ut
cHJvdmlkZXI+PGxhbmd1YWdlPmVuZzwvbGFuZ3VhZ2U+PC9yZWNvcmQ+PC9DaXRlPjwvRW5kTm90
ZT4A
</w:fldData>
        </w:fldChar>
      </w:r>
      <w:r w:rsidR="00250AB6">
        <w:rPr>
          <w:rFonts w:ascii="Times New Roman" w:hAnsi="Times New Roman" w:cs="Times New Roman"/>
          <w:sz w:val="24"/>
          <w:szCs w:val="24"/>
        </w:rPr>
        <w:instrText xml:space="preserve"> ADDIN EN.CITE </w:instrText>
      </w:r>
      <w:r w:rsidR="00250AB6">
        <w:rPr>
          <w:rFonts w:ascii="Times New Roman" w:hAnsi="Times New Roman" w:cs="Times New Roman"/>
          <w:sz w:val="24"/>
          <w:szCs w:val="24"/>
        </w:rPr>
        <w:fldChar w:fldCharType="begin">
          <w:fldData xml:space="preserve">PEVuZE5vdGU+PENpdGU+PEF1dGhvcj5MZWZmZXJzPC9BdXRob3I+PFllYXI+MjAwMDwvWWVhcj48
UmVjTnVtPjE5NTU8L1JlY051bT48RGlzcGxheVRleHQ+PHN0eWxlIGZhY2U9InN1cGVyc2NyaXB0
Ij43IDg8L3N0eWxlPjwvRGlzcGxheVRleHQ+PHJlY29yZD48cmVjLW51bWJlcj4xOTU1PC9yZWMt
bnVtYmVyPjxmb3JlaWduLWtleXM+PGtleSBhcHA9IkVOIiBkYi1pZD0iNTB2NXg1ZTJyZnAwc2Jl
ejBlb3hhZHdhZmZwMjlyZnhkenN3IiB0aW1lc3RhbXA9IjE1Mzg1MTQxMzkiPjE5NTU8L2tleT48
L2ZvcmVpZ24ta2V5cz48cmVmLXR5cGUgbmFtZT0iSm91cm5hbCBBcnRpY2xlIj4xNzwvcmVmLXR5
cGU+PGNvbnRyaWJ1dG9ycz48YXV0aG9ycz48YXV0aG9yPkxlZmZlcnMsIEEuIE0uPC9hdXRob3I+
PGF1dGhvcj5XYWduZXIsIEEuPC9hdXRob3I+PC9hdXRob3JzPjwvY29udHJpYnV0b3JzPjxhdXRo
LWFkZHJlc3M+RGVwYXJ0bWVudCBvZiBEaWFnbm9zdGljIE5ldXJvcmFkaW9sb2d5LCBVbml2ZXJz
aXR5IG9mIENvcGVuaGFnZW4sIFJpZ3Nob3NwaXRhbGV0LCBEZW5tYXJrLjwvYXV0aC1hZGRyZXNz
Pjx0aXRsZXM+PHRpdGxlPk5ldXJvbG9naWMgY29tcGxpY2F0aW9ucyBvZiBjZXJlYnJhbCBhbmdp
b2dyYXBoeS4gQSByZXRyb3NwZWN0aXZlIHN0dWR5IG9mIGNvbXBsaWNhdGlvbiByYXRlIGFuZCBw
YXRpZW50IHJpc2sgZmFjdG9yczwvdGl0bGU+PHNlY29uZGFyeS10aXRsZT5BY3RhIFJhZGlvbDwv
c2Vjb25kYXJ5LXRpdGxlPjxhbHQtdGl0bGU+QWN0YSByYWRpb2xvZ2ljYSAoU3RvY2tob2xtLCBT
d2VkZW4gOiAxOTg3KTwvYWx0LXRpdGxlPjwvdGl0bGVzPjxhbHQtcGVyaW9kaWNhbD48ZnVsbC10
aXRsZT5BY3RhIHJhZGlvbG9naWNhIChTdG9ja2hvbG0sIFN3ZWRlbiA6IDE5ODcpPC9mdWxsLXRp
dGxlPjwvYWx0LXBlcmlvZGljYWw+PHBhZ2VzPjIwNC0xMDwvcGFnZXM+PHZvbHVtZT40MTwvdm9s
dW1lPjxudW1iZXI+MzwvbnVtYmVyPjxlZGl0aW9uPjIwMDAvMDYvMjQ8L2VkaXRpb24+PGtleXdv
cmRzPjxrZXl3b3JkPkFkb2xlc2NlbnQ8L2tleXdvcmQ+PGtleXdvcmQ+QWR1bHQ8L2tleXdvcmQ+
PGtleXdvcmQ+QWdlIEZhY3RvcnM8L2tleXdvcmQ+PGtleXdvcmQ+QWdlZDwva2V5d29yZD48a2V5
d29yZD5BbmVzdGhlc2lhLCBHZW5lcmFsPC9rZXl3b3JkPjxrZXl3b3JkPkFuZXN0aGVzaWEsIExv
Y2FsPC9rZXl3b3JkPjxrZXl3b3JkPkFuZ2lvZ3JhcGh5LCBEaWdpdGFsIFN1YnRyYWN0aW9uLyph
ZHZlcnNlIGVmZmVjdHM8L2tleXdvcmQ+PGtleXdvcmQ+Qmxvb2QgQ2hlbWljYWwgQW5hbHlzaXM8
L2tleXdvcmQ+PGtleXdvcmQ+QnJhaW4gTmVvcGxhc21zL2RpYWdub3N0aWMgaW1hZ2luZzwva2V5
d29yZD48a2V5d29yZD5DYXRoZXRlcml6YXRpb24sIFBlcmlwaGVyYWwvaW5zdHJ1bWVudGF0aW9u
PC9rZXl3b3JkPjxrZXl3b3JkPkNlcmVicmFsIEFuZ2lvZ3JhcGh5LyphZHZlcnNlIGVmZmVjdHM8
L2tleXdvcmQ+PGtleXdvcmQ+Q2VyZWJyb3Zhc2N1bGFyIERpc29yZGVycy9kaWFnbm9zdGljIGlt
YWdpbmc8L2tleXdvcmQ+PGtleXdvcmQ+Q2hpbGQ8L2tleXdvcmQ+PGtleXdvcmQ+Q29udHJhc3Qg
TWVkaWEvYWRtaW5pc3RyYXRpb24gJmFtcDsgZG9zYWdlL2FkdmVyc2UgZWZmZWN0cy9jbGFzc2lm
aWNhdGlvbjwva2V5d29yZD48a2V5d29yZD5GZW1hbGU8L2tleXdvcmQ+PGtleXdvcmQ+Rm9sbG93
LVVwIFN0dWRpZXM8L2tleXdvcmQ+PGtleXdvcmQ+SHVtYW5zPC9rZXl3b3JkPjxrZXl3b3JkPk1h
bGU8L2tleXdvcmQ+PGtleXdvcmQ+TWlkZGxlIEFnZWQ8L2tleXdvcmQ+PGtleXdvcmQ+TmVydm91
cyBTeXN0ZW0gRGlzZWFzZXMvKmV0aW9sb2d5PC9rZXl3b3JkPjxrZXl3b3JkPlByZXNzdXJlPC9r
ZXl3b3JkPjxrZXl3b3JkPlJhZGlvbG9neS9lZHVjYXRpb248L2tleXdvcmQ+PGtleXdvcmQ+UmV0
cm9zcGVjdGl2ZSBTdHVkaWVzPC9rZXl3b3JkPjxrZXl3b3JkPlJpc2sgRmFjdG9yczwva2V5d29y
ZD48a2V5d29yZD5Ub21vZ3JhcGh5LCBYLVJheSBDb21wdXRlZDwva2V5d29yZD48L2tleXdvcmRz
PjxkYXRlcz48eWVhcj4yMDAwPC95ZWFyPjxwdWItZGF0ZXM+PGRhdGU+TWF5PC9kYXRlPjwvcHVi
LWRhdGVzPjwvZGF0ZXM+PGlzYm4+MDI4NC0xODUxIChQcmludCkwMjg0LTE4NTE8L2lzYm4+PGFj
Y2Vzc2lvbi1udW0+MTA4NjYwNzI8L2FjY2Vzc2lvbi1udW0+PHVybHM+PHJlbGF0ZWQtdXJscz48
dXJsPmh0dHA6Ly9keC5kb2kub3JnLzwvdXJsPjwvcmVsYXRlZC11cmxzPjwvdXJscz48cmVtb3Rl
LWRhdGFiYXNlLXByb3ZpZGVyPk5MTTwvcmVtb3RlLWRhdGFiYXNlLXByb3ZpZGVyPjxsYW5ndWFn
ZT5lbmc8L2xhbmd1YWdlPjwvcmVjb3JkPjwvQ2l0ZT48Q2l0ZT48QXV0aG9yPkNob3VkaHJpPC9B
dXRob3I+PFllYXI+MjAxNjwvWWVhcj48UmVjTnVtPjE5NTY8L1JlY051bT48cmVjb3JkPjxyZWMt
bnVtYmVyPjE5NTY8L3JlYy1udW1iZXI+PGZvcmVpZ24ta2V5cz48a2V5IGFwcD0iRU4iIGRiLWlk
PSI1MHY1eDVlMnJmcDBzYmV6MGVveGFkd2FmZnAyOXJmeGR6c3ciIHRpbWVzdGFtcD0iMTUzODUx
NDEzOSI+MTk1Njwva2V5PjwvZm9yZWlnbi1rZXlzPjxyZWYtdHlwZSBuYW1lPSJKb3VybmFsIEFy
dGljbGUiPjE3PC9yZWYtdHlwZT48Y29udHJpYnV0b3JzPjxhdXRob3JzPjxhdXRob3I+Q2hvdWRo
cmksIE8uPC9hdXRob3I+PGF1dGhvcj5TY2hvZW4sIE0uPC9hdXRob3I+PGF1dGhvcj5NYW50aGEs
IEEuPC9hdXRob3I+PGF1dGhvcj5GZXJvemUsIEEuPC9hdXRob3I+PGF1dGhvcj5BbGksIFIuPC9h
dXRob3I+PGF1dGhvcj5MYXd0b24sIE0uIFQuPC9hdXRob3I+PGF1dGhvcj5EbywgSC4gTS48L2F1
dGhvcj48L2F1dGhvcnM+PC9jb250cmlidXRvcnM+PGF1dGgtYWRkcmVzcz5EZXBhcnRtZW50IG9m
IE5ldXJvbG9naWNhbCBTdXJnZXJ5LCBVbml2ZXJzaXR5IG9mIENhbGlmb3JuaWEsIFNhbiBGcmFu
Y2lzY28sIDUwNSBQYXJuYXNzdXMgQXZlLiBSbS4gTTc3OSwgU2FuIEZyYW5jaXNjbywgQ0EgOTQx
NDMtMDExMiwgVVNBLiBFbGVjdHJvbmljIGFkZHJlc3M6IE9tYXIuQ2hvdWRocmlAdWNzZi5lZHUu
RGVwYXJ0bWVudCBvZiBOZXVyb3N1cmdlcnksIFN0YW5mb3JkIFVuaXZlcnNpdHkgU2Nob29sIG9m
IE1lZGljaW5lLCBDQSA5NDMwNSwgVVNBLkRlcGFydG1lbnQgb2YgTmV1cm9sb2dpY2FsIFN1cmdl
cnksIFVuaXZlcnNpdHkgb2YgQ2FsaWZvcm5pYSwgU2FuIEZyYW5jaXNjbywgNTA1IFBhcm5hc3N1
cyBBdmUuIFJtLiBNNzc5LCBTYW4gRnJhbmNpc2NvLCBDQSA5NDE0My0wMTEyLCBVU0EuRGVwYXJ0
bWVudCBvZiBOZXVyb3N1cmdlcnksIFN0YW5mb3JkIFVuaXZlcnNpdHkgU2Nob29sIG9mIE1lZGlj
aW5lLCBDQSA5NDMwNSwgVVNBfERlcGFydG1lbnQgb2YgUmFkaW9sb2d5LCBTdGFuZm9yZCBVbml2
ZXJzaXR5IFNjaG9vbCBvZiBNZWRpY2luZSwgU3RhbmZvcmQsIENBIDk0MzA1LCBVU0EuPC9hdXRo
LWFkZHJlc3M+PHRpdGxlcz48dGl0bGU+SW5jcmVhc2VkIHJpc2sgZm9yIGNvbXBsaWNhdGlvbnMg
Zm9sbG93aW5nIGRpYWdub3N0aWMgY2VyZWJyYWwgYW5naW9ncmFwaHkgaW4gb2xkZXIgcGF0aWVu
dHM6IFRyZW5kcyBmcm9tIHRoZSBOYXRpb253aWRlIElucGF0aWVudCBTYW1wbGUgKDE5OTktMjAw
OSk8L3RpdGxlPjxzZWNvbmRhcnktdGl0bGU+SiBDbGluIE5ldXJvc2NpPC9zZWNvbmRhcnktdGl0
bGU+PGFsdC10aXRsZT5Kb3VybmFsIG9mIGNsaW5pY2FsIG5ldXJvc2NpZW5jZSA6IG9mZmljaWFs
IGpvdXJuYWwgb2YgdGhlIE5ldXJvc3VyZ2ljYWwgU29jaWV0eSBvZiBBdXN0cmFsYXNpYTwvYWx0
LXRpdGxlPjwvdGl0bGVzPjxwZXJpb2RpY2FsPjxmdWxsLXRpdGxlPkpvdXJuYWwgb2YgQ2xpbmlj
YWwgTmV1cm9zY2llbmNlOiBPZmZpY2lhbCBKb3VybmFsIG9mIHRoZSBOZXVyb3N1cmdpY2FsIFNv
Y2lldHkgb2YgQXVzdHJhbGFzaWE8L2Z1bGwtdGl0bGU+PGFiYnItMT5KIENsaW4gTmV1cm9zY2k8
L2FiYnItMT48L3BlcmlvZGljYWw+PGFsdC1wZXJpb2RpY2FsPjxmdWxsLXRpdGxlPkpvdXJuYWwg
b2YgY2xpbmljYWwgbmV1cm9zY2llbmNlIDogb2ZmaWNpYWwgam91cm5hbCBvZiB0aGUgTmV1cm9z
dXJnaWNhbCBTb2NpZXR5IG9mIEF1c3RyYWxhc2lhPC9mdWxsLXRpdGxlPjwvYWx0LXBlcmlvZGlj
YWw+PHBhZ2VzPjEwOS0xNDwvcGFnZXM+PHZvbHVtZT4zMjwvdm9sdW1lPjxlZGl0aW9uPjIwMTYv
MDcvMjA8L2VkaXRpb24+PGtleXdvcmRzPjxrZXl3b3JkPkFkdWx0PC9rZXl3b3JkPjxrZXl3b3Jk
PkFnZSBGYWN0b3JzPC9rZXl3b3JkPjxrZXl3b3JkPkFnZWQ8L2tleXdvcmQ+PGtleXdvcmQ+Q2Vy
ZWJyYWwgQW5naW9ncmFwaHkvKmFkdmVyc2UgZWZmZWN0cy9lY29ub21pY3MvKnRyZW5kczwva2V5
d29yZD48a2V5d29yZD5Db21vcmJpZGl0eTwva2V5d29yZD48a2V5d29yZD5EYXRhYmFzZXMsIEZh
Y3R1YWwvdHJlbmRzPC9rZXl3b3JkPjxrZXl3b3JkPkZlbWFsZTwva2V5d29yZD48a2V5d29yZD5I
dW1hbnM8L2tleXdvcmQ+PGtleXdvcmQ+SW5wYXRpZW50czwva2V5d29yZD48a2V5d29yZD5NYWxl
PC9rZXl3b3JkPjxrZXl3b3JkPk1pZGRsZSBBZ2VkPC9rZXl3b3JkPjxrZXl3b3JkPlBhdGllbnQg
RGlzY2hhcmdlL2Vjb25vbWljcy8qdHJlbmRzPC9rZXl3b3JkPjxrZXl3b3JkPlBvc3RvcGVyYXRp
dmUgQ29tcGxpY2F0aW9ucy9kaWFnbm9zaXMvZWNvbm9taWNzLyplcGlkZW1pb2xvZ3k8L2tleXdv
cmQ+PGtleXdvcmQ+UmV0cm9zcGVjdGl2ZSBTdHVkaWVzPC9rZXl3b3JkPjxrZXl3b3JkPlJpc2sg
RmFjdG9yczwva2V5d29yZD48a2V5d29yZD5Vbml0ZWQgU3RhdGVzL2VwaWRlbWlvbG9neTwva2V5
d29yZD48a2V5d29yZD5Zb3VuZyBBZHVsdDwva2V5d29yZD48a2V5d29yZD5DVCBhbmdpb2dyYXBo
eTwva2V5d29yZD48a2V5d29yZD5DZXJlYnJhbCBhbmdpb2dyYXBoeTwva2V5d29yZD48a2V5d29y
ZD5DZXJlYnJvdmFzY3VsYXIgaW1hZ2luZzwva2V5d29yZD48a2V5d29yZD5Db21wbGljYXRpb25z
PC9rZXl3b3JkPjxrZXl3b3JkPk5hdGlvbmFsIElucGF0aWVudCBTYW1wbGU8L2tleXdvcmQ+PGtl
eXdvcmQ+UG9wdWxhdGlvbiBvdXRjb21lczwva2V5d29yZD48L2tleXdvcmRzPjxkYXRlcz48eWVh
cj4yMDE2PC95ZWFyPjxwdWItZGF0ZXM+PGRhdGU+T2N0PC9kYXRlPjwvcHViLWRhdGVzPjwvZGF0
ZXM+PGlzYm4+MDk2Ny01ODY4PC9pc2JuPjxhY2Nlc3Npb24tbnVtPjI3NDMwNDExPC9hY2Nlc3Np
b24tbnVtPjx1cmxzPjxyZWxhdGVkLXVybHM+PHVybD5odHRwOi8vZHguZG9pLm9yZy8xMC4xMDE2
L2ouam9jbi4yMDE2LjA0LjAwNzwvdXJsPjwvcmVsYXRlZC11cmxzPjwvdXJscz48ZWxlY3Ryb25p
Yy1yZXNvdXJjZS1udW0+MTAuMTAxNi9qLmpvY24uMjAxNi4wNC4wMDc8L2VsZWN0cm9uaWMtcmVz
b3VyY2UtbnVtPjxyZW1vdGUtZGF0YWJhc2UtcHJvdmlkZXI+TkxNPC9yZW1vdGUtZGF0YWJhc2Ut
cHJvdmlkZXI+PGxhbmd1YWdlPmVuZzwvbGFuZ3VhZ2U+PC9yZWNvcmQ+PC9DaXRlPjwvRW5kTm90
ZT4A
</w:fldData>
        </w:fldChar>
      </w:r>
      <w:r w:rsidR="00250AB6">
        <w:rPr>
          <w:rFonts w:ascii="Times New Roman" w:hAnsi="Times New Roman" w:cs="Times New Roman"/>
          <w:sz w:val="24"/>
          <w:szCs w:val="24"/>
        </w:rPr>
        <w:instrText xml:space="preserve"> ADDIN EN.CITE.DATA </w:instrText>
      </w:r>
      <w:r w:rsidR="00250AB6">
        <w:rPr>
          <w:rFonts w:ascii="Times New Roman" w:hAnsi="Times New Roman" w:cs="Times New Roman"/>
          <w:sz w:val="24"/>
          <w:szCs w:val="24"/>
        </w:rPr>
      </w:r>
      <w:r w:rsidR="00250AB6">
        <w:rPr>
          <w:rFonts w:ascii="Times New Roman" w:hAnsi="Times New Roman" w:cs="Times New Roman"/>
          <w:sz w:val="24"/>
          <w:szCs w:val="24"/>
        </w:rPr>
        <w:fldChar w:fldCharType="end"/>
      </w:r>
      <w:r w:rsidR="00D73740" w:rsidRPr="00851822">
        <w:rPr>
          <w:rFonts w:ascii="Times New Roman" w:hAnsi="Times New Roman" w:cs="Times New Roman"/>
          <w:sz w:val="24"/>
          <w:szCs w:val="24"/>
        </w:rPr>
      </w:r>
      <w:r w:rsidR="00D73740" w:rsidRPr="00851822">
        <w:rPr>
          <w:rFonts w:ascii="Times New Roman" w:hAnsi="Times New Roman" w:cs="Times New Roman"/>
          <w:sz w:val="24"/>
          <w:szCs w:val="24"/>
        </w:rPr>
        <w:fldChar w:fldCharType="separate"/>
      </w:r>
      <w:r w:rsidR="00250AB6" w:rsidRPr="00250AB6">
        <w:rPr>
          <w:rFonts w:ascii="Times New Roman" w:hAnsi="Times New Roman" w:cs="Times New Roman"/>
          <w:noProof/>
          <w:sz w:val="24"/>
          <w:szCs w:val="24"/>
          <w:vertAlign w:val="superscript"/>
        </w:rPr>
        <w:t>7 8</w:t>
      </w:r>
      <w:r w:rsidR="00D73740" w:rsidRPr="00851822">
        <w:rPr>
          <w:rFonts w:ascii="Times New Roman" w:hAnsi="Times New Roman" w:cs="Times New Roman"/>
          <w:sz w:val="24"/>
          <w:szCs w:val="24"/>
        </w:rPr>
        <w:fldChar w:fldCharType="end"/>
      </w:r>
      <w:r w:rsidR="00254040">
        <w:rPr>
          <w:rFonts w:ascii="Times New Roman" w:hAnsi="Times New Roman" w:cs="Times New Roman"/>
          <w:sz w:val="24"/>
          <w:szCs w:val="24"/>
        </w:rPr>
        <w:t xml:space="preserve"> </w:t>
      </w:r>
      <w:r w:rsidR="00D73740" w:rsidRPr="0042146B">
        <w:rPr>
          <w:rFonts w:ascii="Times New Roman" w:hAnsi="Times New Roman" w:cs="Times New Roman"/>
          <w:sz w:val="24"/>
          <w:szCs w:val="24"/>
          <w:lang w:val="en-GB"/>
        </w:rPr>
        <w:t>Typically</w:t>
      </w:r>
      <w:r w:rsidR="00E64493" w:rsidRPr="00851822">
        <w:rPr>
          <w:rFonts w:ascii="Times New Roman" w:hAnsi="Times New Roman" w:cs="Times New Roman"/>
          <w:sz w:val="24"/>
          <w:szCs w:val="24"/>
        </w:rPr>
        <w:t>,</w:t>
      </w:r>
      <w:r w:rsidR="00975228" w:rsidRPr="00851822">
        <w:rPr>
          <w:rFonts w:ascii="Times New Roman" w:hAnsi="Times New Roman" w:cs="Times New Roman"/>
          <w:sz w:val="24"/>
          <w:szCs w:val="24"/>
        </w:rPr>
        <w:t xml:space="preserve"> patients with </w:t>
      </w:r>
      <w:r w:rsidR="004C55FC" w:rsidRPr="00851822">
        <w:rPr>
          <w:rFonts w:ascii="Times New Roman" w:hAnsi="Times New Roman" w:cs="Times New Roman"/>
          <w:sz w:val="24"/>
          <w:szCs w:val="24"/>
        </w:rPr>
        <w:t>PMSAH</w:t>
      </w:r>
      <w:r w:rsidR="00975228" w:rsidRPr="00851822">
        <w:rPr>
          <w:rFonts w:ascii="Times New Roman" w:hAnsi="Times New Roman" w:cs="Times New Roman"/>
          <w:sz w:val="24"/>
          <w:szCs w:val="24"/>
        </w:rPr>
        <w:t xml:space="preserve"> are not neurologically obtunded, have early symptom resolution</w:t>
      </w:r>
      <w:r w:rsidR="00E64493" w:rsidRPr="00851822">
        <w:rPr>
          <w:rFonts w:ascii="Times New Roman" w:hAnsi="Times New Roman" w:cs="Times New Roman"/>
          <w:sz w:val="24"/>
          <w:szCs w:val="24"/>
        </w:rPr>
        <w:t>,</w:t>
      </w:r>
      <w:r w:rsidR="00975228" w:rsidRPr="00851822">
        <w:rPr>
          <w:rFonts w:ascii="Times New Roman" w:hAnsi="Times New Roman" w:cs="Times New Roman"/>
          <w:sz w:val="24"/>
          <w:szCs w:val="24"/>
        </w:rPr>
        <w:t xml:space="preserve"> and </w:t>
      </w:r>
      <w:r w:rsidR="00E64493" w:rsidRPr="00851822">
        <w:rPr>
          <w:rFonts w:ascii="Times New Roman" w:hAnsi="Times New Roman" w:cs="Times New Roman"/>
          <w:sz w:val="24"/>
          <w:szCs w:val="24"/>
        </w:rPr>
        <w:t>rarely have a v</w:t>
      </w:r>
      <w:r w:rsidR="003120AE" w:rsidRPr="00851822">
        <w:rPr>
          <w:rFonts w:ascii="Times New Roman" w:hAnsi="Times New Roman" w:cs="Times New Roman"/>
          <w:sz w:val="24"/>
          <w:szCs w:val="24"/>
        </w:rPr>
        <w:t>ascular cause identified on DSA</w:t>
      </w:r>
      <w:r w:rsidR="00266FA3" w:rsidRPr="00851822">
        <w:rPr>
          <w:rFonts w:ascii="Times New Roman" w:hAnsi="Times New Roman" w:cs="Times New Roman"/>
          <w:sz w:val="24"/>
          <w:szCs w:val="24"/>
        </w:rPr>
        <w:t>.</w:t>
      </w:r>
      <w:r w:rsidR="00D73740" w:rsidRPr="00851822">
        <w:rPr>
          <w:rFonts w:ascii="Times New Roman" w:hAnsi="Times New Roman" w:cs="Times New Roman"/>
          <w:sz w:val="24"/>
          <w:szCs w:val="24"/>
        </w:rPr>
        <w:fldChar w:fldCharType="begin">
          <w:fldData xml:space="preserve">PEVuZE5vdGU+PENpdGU+PEF1dGhvcj5HcmVlYmU8L0F1dGhvcj48WWVhcj4yMDA3PC9ZZWFyPjxS
ZWNOdW0+MTk1MTwvUmVjTnVtPjxEaXNwbGF5VGV4dD48c3R5bGUgZmFjZT0ic3VwZXJzY3JpcHQi
PjIgMzwvc3R5bGU+PC9EaXNwbGF5VGV4dD48cmVjb3JkPjxyZWMtbnVtYmVyPjE5NTE8L3JlYy1u
dW1iZXI+PGZvcmVpZ24ta2V5cz48a2V5IGFwcD0iRU4iIGRiLWlkPSI1MHY1eDVlMnJmcDBzYmV6
MGVveGFkd2FmZnAyOXJmeGR6c3ciIHRpbWVzdGFtcD0iMTUzODUxNDEzOCI+MTk1MTwva2V5Pjwv
Zm9yZWlnbi1rZXlzPjxyZWYtdHlwZSBuYW1lPSJKb3VybmFsIEFydGljbGUiPjE3PC9yZWYtdHlw
ZT48Y29udHJpYnV0b3JzPjxhdXRob3JzPjxhdXRob3I+R3JlZWJlLCBQLjwvYXV0aG9yPjxhdXRo
b3I+Umlua2VsLCBHLiBKLjwvYXV0aG9yPjwvYXV0aG9ycz48L2NvbnRyaWJ1dG9ycz48YXV0aC1h
ZGRyZXNzPkRlcGFydG1lbnQgb2YgTmV1cm9sb2d5LCBSdWRvbGYgTWFnbnVzIEluc3RpdHV0ZSBv
ZiBOZXVyb3NjaWVuY2UsIFVuaXZlcnNpdHkgTWVkaWNhbCBDZW50cmUsIFV0cmVjaHQsIFRoZSBO
ZXRoZXJsYW5kcy48L2F1dGgtYWRkcmVzcz48dGl0bGVzPjx0aXRsZT5MaWZlIGV4cGVjdGFuY3kg
YWZ0ZXIgcGVyaW1lc2VuY2VwaGFsaWMgc3ViYXJhY2hub2lkIGhlbW9ycmhhZ2U8L3RpdGxlPjxz
ZWNvbmRhcnktdGl0bGU+U3Ryb2tlPC9zZWNvbmRhcnktdGl0bGU+PGFsdC10aXRsZT5TdHJva2U8
L2FsdC10aXRsZT48L3RpdGxlcz48cGVyaW9kaWNhbD48ZnVsbC10aXRsZT5TdHJva2U8L2Z1bGwt
dGl0bGU+PC9wZXJpb2RpY2FsPjxhbHQtcGVyaW9kaWNhbD48ZnVsbC10aXRsZT5TdHJva2U8L2Z1
bGwtdGl0bGU+PC9hbHQtcGVyaW9kaWNhbD48cGFnZXM+MTIyMi00PC9wYWdlcz48dm9sdW1lPjM4
PC92b2x1bWU+PG51bWJlcj40PC9udW1iZXI+PGVkaXRpb24+MjAwNy8wMy8wMzwvZWRpdGlvbj48
a2V5d29yZHM+PGtleXdvcmQ+QWR1bHQ8L2tleXdvcmQ+PGtleXdvcmQ+QWdlIERpc3RyaWJ1dGlv
bjwva2V5d29yZD48a2V5d29yZD5BZ2VkPC9rZXl3b3JkPjxrZXl3b3JkPkFnZWQsIDgwIGFuZCBv
dmVyPC9rZXl3b3JkPjxrZXl3b3JkPkNhcmRpb3Zhc2N1bGFyIERpc2Vhc2VzL2VwaWRlbWlvbG9n
eTwva2V5d29yZD48a2V5d29yZD5Db2hvcnQgU3R1ZGllczwva2V5d29yZD48a2V5d29yZD5Db21v
cmJpZGl0eTwva2V5d29yZD48a2V5d29yZD5GZW1hbGU8L2tleXdvcmQ+PGtleXdvcmQ+Rm9sbG93
LVVwIFN0dWRpZXM8L2tleXdvcmQ+PGtleXdvcmQ+SHVtYW5zPC9rZXl3b3JkPjxrZXl3b3JkPkh5
cGVydGVuc2lvbi9lcGlkZW1pb2xvZ3k8L2tleXdvcmQ+PGtleXdvcmQ+SW5zdXJhbmNlLCBIZWFs
dGgvc3RhbmRhcmRzPC9rZXl3b3JkPjxrZXl3b3JkPkludGVydmlld3MgYXMgVG9waWM8L2tleXdv
cmQ+PGtleXdvcmQ+TGlmZSBFeHBlY3RhbmN5Lyp0cmVuZHM8L2tleXdvcmQ+PGtleXdvcmQ+TWFs
ZTwva2V5d29yZD48a2V5d29yZD5NZXNlbmNlcGhhbG9uL2Jsb29kIHN1cHBseS8qcGF0aG9sb2d5
L3BoeXNpb3BhdGhvbG9neTwva2V5d29yZD48a2V5d29yZD5NaWRkbGUgQWdlZDwva2V5d29yZD48
a2V5d29yZD5Nb3J0YWxpdHkvdHJlbmRzPC9rZXl3b3JkPjxrZXl3b3JkPlByb2dub3Npczwva2V5
d29yZD48a2V5d29yZD5Qcm9zcGVjdGl2ZSBTdHVkaWVzPC9rZXl3b3JkPjxrZXl3b3JkPlJlY3Vy
cmVuY2U8L2tleXdvcmQ+PGtleXdvcmQ+U2V4IERpc3RyaWJ1dGlvbjwva2V5d29yZD48a2V5d29y
ZD5TdWJhcmFjaG5vaWQgSGVtb3JyaGFnZS9kaWFnbm9zaXMvKm1vcnRhbGl0eS8qcGh5c2lvcGF0
aG9sb2d5PC9rZXl3b3JkPjwva2V5d29yZHM+PGRhdGVzPjx5ZWFyPjIwMDc8L3llYXI+PHB1Yi1k
YXRlcz48ZGF0ZT5BcHI8L2RhdGU+PC9wdWItZGF0ZXM+PC9kYXRlcz48aXNibj4wMDM5LTI0OTk8
L2lzYm4+PGFjY2Vzc2lvbi1udW0+MTczMzI0NTE8L2FjY2Vzc2lvbi1udW0+PHVybHM+PHJlbGF0
ZWQtdXJscz48dXJsPmh0dHA6Ly9keC5kb2kub3JnLzEwLjExNjEvMDEuU1RSLjAwMDAyNjAwOTMu
NDk2OTMuN2E8L3VybD48L3JlbGF0ZWQtdXJscz48L3VybHM+PGVsZWN0cm9uaWMtcmVzb3VyY2Ut
bnVtPjEwLjExNjEvMDEuU1RSLjAwMDAyNjAwOTMuNDk2OTMuN2E8L2VsZWN0cm9uaWMtcmVzb3Vy
Y2UtbnVtPjxyZW1vdGUtZGF0YWJhc2UtcHJvdmlkZXI+TkxNPC9yZW1vdGUtZGF0YWJhc2UtcHJv
dmlkZXI+PGxhbmd1YWdlPmVuZzwvbGFuZ3VhZ2U+PC9yZWNvcmQ+PC9DaXRlPjxDaXRlPjxBdXRo
b3I+TWFycXVhcmR0PC9BdXRob3I+PFllYXI+MjAwMDwvWWVhcj48UmVjTnVtPjEyOTE8L1JlY051
bT48cmVjb3JkPjxyZWMtbnVtYmVyPjEyOTE8L3JlYy1udW1iZXI+PGZvcmVpZ24ta2V5cz48a2V5
IGFwcD0iRU4iIGRiLWlkPSJwdnJ2dzBld2RhenJzOWV2YXI2dnRwZTVheDU5ZXM5YTAweHgiIHRp
bWVzdGFtcD0iMTUzMjM1NTU1NSI+MTI5MTwva2V5PjwvZm9yZWlnbi1rZXlzPjxyZWYtdHlwZSBu
YW1lPSJKb3VybmFsIEFydGljbGUiPjE3PC9yZWYtdHlwZT48Y29udHJpYnV0b3JzPjxhdXRob3Jz
PjxhdXRob3I+TWFycXVhcmR0LCBHLjwvYXV0aG9yPjxhdXRob3I+TmllYmF1ZXIsIFQuPC9hdXRo
b3I+PGF1dGhvcj5TY2hpY2ssIFUuPC9hdXRob3I+PGF1dGhvcj5Mb3JlbnosIFIuPC9hdXRob3I+
PC9hdXRob3JzPjwvY29udHJpYnV0b3JzPjx0aXRsZXM+PHRpdGxlPkxvbmcgdGVybSBmb2xsb3cg
dXAgYWZ0ZXIgcGVyaW1lc2VuY2VwaGFsaWMgc3ViYXJhY2hub2lkIGhhZW1vcnJoYWdlPC90aXRs
ZT48c2Vjb25kYXJ5LXRpdGxlPkpvdXJuYWwgb2YgbmV1cm9sb2d5LCBuZXVyb3N1cmdlcnksIGFu
ZCBwc3ljaGlhdHJ5PC9zZWNvbmRhcnktdGl0bGU+PC90aXRsZXM+PHBlcmlvZGljYWw+PGZ1bGwt
dGl0bGU+Sm91cm5hbCBvZiBuZXVyb2xvZ3ksIG5ldXJvc3VyZ2VyeSwgYW5kIHBzeWNoaWF0cnk8
L2Z1bGwtdGl0bGU+PC9wZXJpb2RpY2FsPjxwYWdlcz4xMjctMzA8L3BhZ2VzPjx2b2x1bWU+Njk8
L3ZvbHVtZT48bnVtYmVyPjE8L251bWJlcj48c2VjdGlvbj5NYXJxdWFyZHQsIEcuIE5ldXJvc3Vy
Z2ljYWwgQ2xpbmljLCBKb2hhbm4gV29sZmdhbmcgdm9uIEdvZXRoZS1Vbml2ZXJzaXR5LCBGcmFu
a2Z1cnQgYW0gTWFpbiwgR2VybWFueS4gR01hcnF1YXJkdEBlbS51bmktZnJhbmtmdXJ0LmRlPC9z
ZWN0aW9uPjxrZXl3b3Jkcz48a2V5d29yZD5BZHVsdDwva2V5d29yZD48a2V5d29yZD5BZ2VkPC9r
ZXl3b3JkPjxrZXl3b3JkPkFnZWQsIDgwIGFuZCBvdmVyPC9rZXl3b3JkPjxrZXl3b3JkPipEaWFn
bm9zdGljIEltYWdpbmc8L2tleXdvcmQ+PGtleXdvcmQ+RmVtYWxlPC9rZXl3b3JkPjxrZXl3b3Jk
PkZvbGxvdy1VcCBTdHVkaWVzPC9rZXl3b3JkPjxrZXl3b3JkPkh1bWFuczwva2V5d29yZD48a2V5
d29yZD5NYWxlPC9rZXl3b3JkPjxrZXl3b3JkPk1lc2VuY2VwaGFsb24vcGEgW1BhdGhvbG9neV08
L2tleXdvcmQ+PGtleXdvcmQ+Kk1lc2VuY2VwaGFsb248L2tleXdvcmQ+PGtleXdvcmQ+TWlkZGxl
IEFnZWQ8L2tleXdvcmQ+PGtleXdvcmQ+TmV1cm9sb2dpYyBFeGFtaW5hdGlvbjwva2V5d29yZD48
a2V5d29yZD5SZWhhYmlsaXRhdGlvbiwgVm9jYXRpb25hbDwva2V5d29yZD48a2V5d29yZD4qU3Vi
YXJhY2hub2lkIEhlbW9ycmhhZ2UvZGkgW0RpYWdub3Npc108L2tleXdvcmQ+PGtleXdvcmQ+U3Vi
YXJhY2hub2lkIEhlbW9ycmhhZ2UvcmggW1JlaGFiaWxpdGF0aW9uXTwva2V5d29yZD48L2tleXdv
cmRzPjxkYXRlcz48eWVhcj4yMDAwPC95ZWFyPjwvZGF0ZXM+PHB1Yi1sb2NhdGlvbj5FbmdsYW5k
PC9wdWItbG9jYXRpb24+PGlzYm4+MDAyMi0zMDUwPC9pc2JuPjx1cmxzPjxyZWxhdGVkLXVybHM+
PHVybD5odHRwOi8vb3ZpZHNwLm92aWQuY29tL292aWR3ZWIuY2dpP1Q9SlMmYW1wO1BBR0U9cmVm
ZXJlbmNlJmFtcDtEPW1lZDQmYW1wO05FV1M9TiZhbXA7QU49MTA4NjQ2MjA8L3VybD48L3JlbGF0
ZWQtdXJscz48L3VybHM+PC9yZWNvcmQ+PC9DaXRlPjwvRW5kTm90ZT4A
</w:fldData>
        </w:fldChar>
      </w:r>
      <w:r w:rsidR="00EC0CC0">
        <w:rPr>
          <w:rFonts w:ascii="Times New Roman" w:hAnsi="Times New Roman" w:cs="Times New Roman"/>
          <w:sz w:val="24"/>
          <w:szCs w:val="24"/>
        </w:rPr>
        <w:instrText xml:space="preserve"> ADDIN EN.CITE </w:instrText>
      </w:r>
      <w:r w:rsidR="00EC0CC0">
        <w:rPr>
          <w:rFonts w:ascii="Times New Roman" w:hAnsi="Times New Roman" w:cs="Times New Roman"/>
          <w:sz w:val="24"/>
          <w:szCs w:val="24"/>
        </w:rPr>
        <w:fldChar w:fldCharType="begin">
          <w:fldData xml:space="preserve">PEVuZE5vdGU+PENpdGU+PEF1dGhvcj5HcmVlYmU8L0F1dGhvcj48WWVhcj4yMDA3PC9ZZWFyPjxS
ZWNOdW0+MTk1MTwvUmVjTnVtPjxEaXNwbGF5VGV4dD48c3R5bGUgZmFjZT0ic3VwZXJzY3JpcHQi
PjIgMzwvc3R5bGU+PC9EaXNwbGF5VGV4dD48cmVjb3JkPjxyZWMtbnVtYmVyPjE5NTE8L3JlYy1u
dW1iZXI+PGZvcmVpZ24ta2V5cz48a2V5IGFwcD0iRU4iIGRiLWlkPSI1MHY1eDVlMnJmcDBzYmV6
MGVveGFkd2FmZnAyOXJmeGR6c3ciIHRpbWVzdGFtcD0iMTUzODUxNDEzOCI+MTk1MTwva2V5Pjwv
Zm9yZWlnbi1rZXlzPjxyZWYtdHlwZSBuYW1lPSJKb3VybmFsIEFydGljbGUiPjE3PC9yZWYtdHlw
ZT48Y29udHJpYnV0b3JzPjxhdXRob3JzPjxhdXRob3I+R3JlZWJlLCBQLjwvYXV0aG9yPjxhdXRo
b3I+Umlua2VsLCBHLiBKLjwvYXV0aG9yPjwvYXV0aG9ycz48L2NvbnRyaWJ1dG9ycz48YXV0aC1h
ZGRyZXNzPkRlcGFydG1lbnQgb2YgTmV1cm9sb2d5LCBSdWRvbGYgTWFnbnVzIEluc3RpdHV0ZSBv
ZiBOZXVyb3NjaWVuY2UsIFVuaXZlcnNpdHkgTWVkaWNhbCBDZW50cmUsIFV0cmVjaHQsIFRoZSBO
ZXRoZXJsYW5kcy48L2F1dGgtYWRkcmVzcz48dGl0bGVzPjx0aXRsZT5MaWZlIGV4cGVjdGFuY3kg
YWZ0ZXIgcGVyaW1lc2VuY2VwaGFsaWMgc3ViYXJhY2hub2lkIGhlbW9ycmhhZ2U8L3RpdGxlPjxz
ZWNvbmRhcnktdGl0bGU+U3Ryb2tlPC9zZWNvbmRhcnktdGl0bGU+PGFsdC10aXRsZT5TdHJva2U8
L2FsdC10aXRsZT48L3RpdGxlcz48cGVyaW9kaWNhbD48ZnVsbC10aXRsZT5TdHJva2U8L2Z1bGwt
dGl0bGU+PC9wZXJpb2RpY2FsPjxhbHQtcGVyaW9kaWNhbD48ZnVsbC10aXRsZT5TdHJva2U8L2Z1
bGwtdGl0bGU+PC9hbHQtcGVyaW9kaWNhbD48cGFnZXM+MTIyMi00PC9wYWdlcz48dm9sdW1lPjM4
PC92b2x1bWU+PG51bWJlcj40PC9udW1iZXI+PGVkaXRpb24+MjAwNy8wMy8wMzwvZWRpdGlvbj48
a2V5d29yZHM+PGtleXdvcmQ+QWR1bHQ8L2tleXdvcmQ+PGtleXdvcmQ+QWdlIERpc3RyaWJ1dGlv
bjwva2V5d29yZD48a2V5d29yZD5BZ2VkPC9rZXl3b3JkPjxrZXl3b3JkPkFnZWQsIDgwIGFuZCBv
dmVyPC9rZXl3b3JkPjxrZXl3b3JkPkNhcmRpb3Zhc2N1bGFyIERpc2Vhc2VzL2VwaWRlbWlvbG9n
eTwva2V5d29yZD48a2V5d29yZD5Db2hvcnQgU3R1ZGllczwva2V5d29yZD48a2V5d29yZD5Db21v
cmJpZGl0eTwva2V5d29yZD48a2V5d29yZD5GZW1hbGU8L2tleXdvcmQ+PGtleXdvcmQ+Rm9sbG93
LVVwIFN0dWRpZXM8L2tleXdvcmQ+PGtleXdvcmQ+SHVtYW5zPC9rZXl3b3JkPjxrZXl3b3JkPkh5
cGVydGVuc2lvbi9lcGlkZW1pb2xvZ3k8L2tleXdvcmQ+PGtleXdvcmQ+SW5zdXJhbmNlLCBIZWFs
dGgvc3RhbmRhcmRzPC9rZXl3b3JkPjxrZXl3b3JkPkludGVydmlld3MgYXMgVG9waWM8L2tleXdv
cmQ+PGtleXdvcmQ+TGlmZSBFeHBlY3RhbmN5Lyp0cmVuZHM8L2tleXdvcmQ+PGtleXdvcmQ+TWFs
ZTwva2V5d29yZD48a2V5d29yZD5NZXNlbmNlcGhhbG9uL2Jsb29kIHN1cHBseS8qcGF0aG9sb2d5
L3BoeXNpb3BhdGhvbG9neTwva2V5d29yZD48a2V5d29yZD5NaWRkbGUgQWdlZDwva2V5d29yZD48
a2V5d29yZD5Nb3J0YWxpdHkvdHJlbmRzPC9rZXl3b3JkPjxrZXl3b3JkPlByb2dub3Npczwva2V5
d29yZD48a2V5d29yZD5Qcm9zcGVjdGl2ZSBTdHVkaWVzPC9rZXl3b3JkPjxrZXl3b3JkPlJlY3Vy
cmVuY2U8L2tleXdvcmQ+PGtleXdvcmQ+U2V4IERpc3RyaWJ1dGlvbjwva2V5d29yZD48a2V5d29y
ZD5TdWJhcmFjaG5vaWQgSGVtb3JyaGFnZS9kaWFnbm9zaXMvKm1vcnRhbGl0eS8qcGh5c2lvcGF0
aG9sb2d5PC9rZXl3b3JkPjwva2V5d29yZHM+PGRhdGVzPjx5ZWFyPjIwMDc8L3llYXI+PHB1Yi1k
YXRlcz48ZGF0ZT5BcHI8L2RhdGU+PC9wdWItZGF0ZXM+PC9kYXRlcz48aXNibj4wMDM5LTI0OTk8
L2lzYm4+PGFjY2Vzc2lvbi1udW0+MTczMzI0NTE8L2FjY2Vzc2lvbi1udW0+PHVybHM+PHJlbGF0
ZWQtdXJscz48dXJsPmh0dHA6Ly9keC5kb2kub3JnLzEwLjExNjEvMDEuU1RSLjAwMDAyNjAwOTMu
NDk2OTMuN2E8L3VybD48L3JlbGF0ZWQtdXJscz48L3VybHM+PGVsZWN0cm9uaWMtcmVzb3VyY2Ut
bnVtPjEwLjExNjEvMDEuU1RSLjAwMDAyNjAwOTMuNDk2OTMuN2E8L2VsZWN0cm9uaWMtcmVzb3Vy
Y2UtbnVtPjxyZW1vdGUtZGF0YWJhc2UtcHJvdmlkZXI+TkxNPC9yZW1vdGUtZGF0YWJhc2UtcHJv
dmlkZXI+PGxhbmd1YWdlPmVuZzwvbGFuZ3VhZ2U+PC9yZWNvcmQ+PC9DaXRlPjxDaXRlPjxBdXRo
b3I+TWFycXVhcmR0PC9BdXRob3I+PFllYXI+MjAwMDwvWWVhcj48UmVjTnVtPjEyOTE8L1JlY051
bT48cmVjb3JkPjxyZWMtbnVtYmVyPjEyOTE8L3JlYy1udW1iZXI+PGZvcmVpZ24ta2V5cz48a2V5
IGFwcD0iRU4iIGRiLWlkPSJwdnJ2dzBld2RhenJzOWV2YXI2dnRwZTVheDU5ZXM5YTAweHgiIHRp
bWVzdGFtcD0iMTUzMjM1NTU1NSI+MTI5MTwva2V5PjwvZm9yZWlnbi1rZXlzPjxyZWYtdHlwZSBu
YW1lPSJKb3VybmFsIEFydGljbGUiPjE3PC9yZWYtdHlwZT48Y29udHJpYnV0b3JzPjxhdXRob3Jz
PjxhdXRob3I+TWFycXVhcmR0LCBHLjwvYXV0aG9yPjxhdXRob3I+TmllYmF1ZXIsIFQuPC9hdXRo
b3I+PGF1dGhvcj5TY2hpY2ssIFUuPC9hdXRob3I+PGF1dGhvcj5Mb3JlbnosIFIuPC9hdXRob3I+
PC9hdXRob3JzPjwvY29udHJpYnV0b3JzPjx0aXRsZXM+PHRpdGxlPkxvbmcgdGVybSBmb2xsb3cg
dXAgYWZ0ZXIgcGVyaW1lc2VuY2VwaGFsaWMgc3ViYXJhY2hub2lkIGhhZW1vcnJoYWdlPC90aXRs
ZT48c2Vjb25kYXJ5LXRpdGxlPkpvdXJuYWwgb2YgbmV1cm9sb2d5LCBuZXVyb3N1cmdlcnksIGFu
ZCBwc3ljaGlhdHJ5PC9zZWNvbmRhcnktdGl0bGU+PC90aXRsZXM+PHBlcmlvZGljYWw+PGZ1bGwt
dGl0bGU+Sm91cm5hbCBvZiBuZXVyb2xvZ3ksIG5ldXJvc3VyZ2VyeSwgYW5kIHBzeWNoaWF0cnk8
L2Z1bGwtdGl0bGU+PC9wZXJpb2RpY2FsPjxwYWdlcz4xMjctMzA8L3BhZ2VzPjx2b2x1bWU+Njk8
L3ZvbHVtZT48bnVtYmVyPjE8L251bWJlcj48c2VjdGlvbj5NYXJxdWFyZHQsIEcuIE5ldXJvc3Vy
Z2ljYWwgQ2xpbmljLCBKb2hhbm4gV29sZmdhbmcgdm9uIEdvZXRoZS1Vbml2ZXJzaXR5LCBGcmFu
a2Z1cnQgYW0gTWFpbiwgR2VybWFueS4gR01hcnF1YXJkdEBlbS51bmktZnJhbmtmdXJ0LmRlPC9z
ZWN0aW9uPjxrZXl3b3Jkcz48a2V5d29yZD5BZHVsdDwva2V5d29yZD48a2V5d29yZD5BZ2VkPC9r
ZXl3b3JkPjxrZXl3b3JkPkFnZWQsIDgwIGFuZCBvdmVyPC9rZXl3b3JkPjxrZXl3b3JkPipEaWFn
bm9zdGljIEltYWdpbmc8L2tleXdvcmQ+PGtleXdvcmQ+RmVtYWxlPC9rZXl3b3JkPjxrZXl3b3Jk
PkZvbGxvdy1VcCBTdHVkaWVzPC9rZXl3b3JkPjxrZXl3b3JkPkh1bWFuczwva2V5d29yZD48a2V5
d29yZD5NYWxlPC9rZXl3b3JkPjxrZXl3b3JkPk1lc2VuY2VwaGFsb24vcGEgW1BhdGhvbG9neV08
L2tleXdvcmQ+PGtleXdvcmQ+Kk1lc2VuY2VwaGFsb248L2tleXdvcmQ+PGtleXdvcmQ+TWlkZGxl
IEFnZWQ8L2tleXdvcmQ+PGtleXdvcmQ+TmV1cm9sb2dpYyBFeGFtaW5hdGlvbjwva2V5d29yZD48
a2V5d29yZD5SZWhhYmlsaXRhdGlvbiwgVm9jYXRpb25hbDwva2V5d29yZD48a2V5d29yZD4qU3Vi
YXJhY2hub2lkIEhlbW9ycmhhZ2UvZGkgW0RpYWdub3Npc108L2tleXdvcmQ+PGtleXdvcmQ+U3Vi
YXJhY2hub2lkIEhlbW9ycmhhZ2UvcmggW1JlaGFiaWxpdGF0aW9uXTwva2V5d29yZD48L2tleXdv
cmRzPjxkYXRlcz48eWVhcj4yMDAwPC95ZWFyPjwvZGF0ZXM+PHB1Yi1sb2NhdGlvbj5FbmdsYW5k
PC9wdWItbG9jYXRpb24+PGlzYm4+MDAyMi0zMDUwPC9pc2JuPjx1cmxzPjxyZWxhdGVkLXVybHM+
PHVybD5odHRwOi8vb3ZpZHNwLm92aWQuY29tL292aWR3ZWIuY2dpP1Q9SlMmYW1wO1BBR0U9cmVm
ZXJlbmNlJmFtcDtEPW1lZDQmYW1wO05FV1M9TiZhbXA7QU49MTA4NjQ2MjA8L3VybD48L3JlbGF0
ZWQtdXJscz48L3VybHM+PC9yZWNvcmQ+PC9DaXRlPjwvRW5kTm90ZT4A
</w:fldData>
        </w:fldChar>
      </w:r>
      <w:r w:rsidR="00EC0CC0">
        <w:rPr>
          <w:rFonts w:ascii="Times New Roman" w:hAnsi="Times New Roman" w:cs="Times New Roman"/>
          <w:sz w:val="24"/>
          <w:szCs w:val="24"/>
        </w:rPr>
        <w:instrText xml:space="preserve"> ADDIN EN.CITE.DATA </w:instrText>
      </w:r>
      <w:r w:rsidR="00EC0CC0">
        <w:rPr>
          <w:rFonts w:ascii="Times New Roman" w:hAnsi="Times New Roman" w:cs="Times New Roman"/>
          <w:sz w:val="24"/>
          <w:szCs w:val="24"/>
        </w:rPr>
      </w:r>
      <w:r w:rsidR="00EC0CC0">
        <w:rPr>
          <w:rFonts w:ascii="Times New Roman" w:hAnsi="Times New Roman" w:cs="Times New Roman"/>
          <w:sz w:val="24"/>
          <w:szCs w:val="24"/>
        </w:rPr>
        <w:fldChar w:fldCharType="end"/>
      </w:r>
      <w:r w:rsidR="00D73740" w:rsidRPr="00851822">
        <w:rPr>
          <w:rFonts w:ascii="Times New Roman" w:hAnsi="Times New Roman" w:cs="Times New Roman"/>
          <w:sz w:val="24"/>
          <w:szCs w:val="24"/>
        </w:rPr>
      </w:r>
      <w:r w:rsidR="00D73740" w:rsidRPr="00851822">
        <w:rPr>
          <w:rFonts w:ascii="Times New Roman" w:hAnsi="Times New Roman" w:cs="Times New Roman"/>
          <w:sz w:val="24"/>
          <w:szCs w:val="24"/>
        </w:rPr>
        <w:fldChar w:fldCharType="separate"/>
      </w:r>
      <w:r w:rsidR="00EC0CC0" w:rsidRPr="00EC0CC0">
        <w:rPr>
          <w:rFonts w:ascii="Times New Roman" w:hAnsi="Times New Roman" w:cs="Times New Roman"/>
          <w:noProof/>
          <w:sz w:val="24"/>
          <w:szCs w:val="24"/>
          <w:vertAlign w:val="superscript"/>
        </w:rPr>
        <w:t>2 3</w:t>
      </w:r>
      <w:r w:rsidR="00D73740" w:rsidRPr="00851822">
        <w:rPr>
          <w:rFonts w:ascii="Times New Roman" w:hAnsi="Times New Roman" w:cs="Times New Roman"/>
          <w:sz w:val="24"/>
          <w:szCs w:val="24"/>
        </w:rPr>
        <w:fldChar w:fldCharType="end"/>
      </w:r>
      <w:r w:rsidR="00E64493" w:rsidRPr="00851822">
        <w:rPr>
          <w:rFonts w:ascii="Times New Roman" w:hAnsi="Times New Roman" w:cs="Times New Roman"/>
          <w:sz w:val="24"/>
          <w:szCs w:val="24"/>
        </w:rPr>
        <w:t xml:space="preserve"> </w:t>
      </w:r>
      <w:r w:rsidR="00975228" w:rsidRPr="00851822">
        <w:rPr>
          <w:rFonts w:ascii="Times New Roman" w:hAnsi="Times New Roman" w:cs="Times New Roman"/>
          <w:sz w:val="24"/>
          <w:szCs w:val="24"/>
        </w:rPr>
        <w:t xml:space="preserve">Because of the high risk of morbidity and mortality associated with a missed </w:t>
      </w:r>
      <w:r w:rsidR="000370FA" w:rsidRPr="00851822">
        <w:rPr>
          <w:rFonts w:ascii="Times New Roman" w:hAnsi="Times New Roman" w:cs="Times New Roman"/>
          <w:sz w:val="24"/>
          <w:szCs w:val="24"/>
        </w:rPr>
        <w:t>macrovascular cause,</w:t>
      </w:r>
      <w:r w:rsidR="00975228" w:rsidRPr="00851822">
        <w:rPr>
          <w:rFonts w:ascii="Times New Roman" w:hAnsi="Times New Roman" w:cs="Times New Roman"/>
          <w:sz w:val="24"/>
          <w:szCs w:val="24"/>
        </w:rPr>
        <w:t xml:space="preserve"> </w:t>
      </w:r>
      <w:r w:rsidR="00E64493" w:rsidRPr="00851822">
        <w:rPr>
          <w:rFonts w:ascii="Times New Roman" w:hAnsi="Times New Roman" w:cs="Times New Roman"/>
          <w:sz w:val="24"/>
          <w:szCs w:val="24"/>
        </w:rPr>
        <w:t>particularly posterior circulation aneurysms</w:t>
      </w:r>
      <w:r w:rsidR="00294001">
        <w:rPr>
          <w:rFonts w:ascii="Times New Roman" w:hAnsi="Times New Roman" w:cs="Times New Roman"/>
          <w:sz w:val="24"/>
          <w:szCs w:val="24"/>
        </w:rPr>
        <w:t>,</w:t>
      </w:r>
      <w:r w:rsidR="00C02CF9">
        <w:rPr>
          <w:rFonts w:ascii="Times New Roman" w:hAnsi="Times New Roman" w:cs="Times New Roman"/>
          <w:sz w:val="24"/>
          <w:szCs w:val="24"/>
        </w:rPr>
        <w:fldChar w:fldCharType="begin">
          <w:fldData xml:space="preserve">PEVuZE5vdGU+PENpdGU+PEF1dGhvcj5SaW5rZWw8L0F1dGhvcj48WWVhcj4xOTkxPC9ZZWFyPjxS
ZWNOdW0+MTk1MjwvUmVjTnVtPjxEaXNwbGF5VGV4dD48c3R5bGUgZmFjZT0ic3VwZXJzY3JpcHQi
PjUgOTwvc3R5bGU+PC9EaXNwbGF5VGV4dD48cmVjb3JkPjxyZWMtbnVtYmVyPjE5NTI8L3JlYy1u
dW1iZXI+PGZvcmVpZ24ta2V5cz48a2V5IGFwcD0iRU4iIGRiLWlkPSI1MHY1eDVlMnJmcDBzYmV6
MGVveGFkd2FmZnAyOXJmeGR6c3ciIHRpbWVzdGFtcD0iMTUzODUxNDEzOCI+MTk1Mjwva2V5Pjwv
Zm9yZWlnbi1rZXlzPjxyZWYtdHlwZSBuYW1lPSJKb3VybmFsIEFydGljbGUiPjE3PC9yZWYtdHlw
ZT48Y29udHJpYnV0b3JzPjxhdXRob3JzPjxhdXRob3I+Umlua2VsLCBHLiBKLjwvYXV0aG9yPjxh
dXRob3I+V2lqZGlja3MsIEUuIEYuPC9hdXRob3I+PGF1dGhvcj5WZXJtZXVsZW4sIE0uPC9hdXRo
b3I+PGF1dGhvcj5SYW1vcywgTC4gTS48L2F1dGhvcj48YXV0aG9yPlRhbmdoZSwgSC4gTC48L2F1
dGhvcj48YXV0aG9yPkhhc2FuLCBELjwvYXV0aG9yPjxhdXRob3I+TWVpbmVycywgTC4gQy48L2F1
dGhvcj48YXV0aG9yPnZhbiBHaWpuLCBKLjwvYXV0aG9yPjwvYXV0aG9ycz48L2NvbnRyaWJ1dG9y
cz48YXV0aC1hZGRyZXNzPlVuaXZlcnNpdHkgRGVwYXJ0bWVudCBvZiBOZXVyb2xvZ3ksIFV0cmVj
aHQsIFRoZSBOZXRoZXJsYW5kcy48L2F1dGgtYWRkcmVzcz48dGl0bGVzPjx0aXRsZT5Ob25hbmV1
cnlzbWFsIHBlcmltZXNlbmNlcGhhbGljIHN1YmFyYWNobm9pZCBoZW1vcnJoYWdlOiBDVCBhbmQg
TVIgcGF0dGVybnMgdGhhdCBkaWZmZXIgZnJvbSBhbmV1cnlzbWFsIHJ1cHR1cmU8L3RpdGxlPjxz
ZWNvbmRhcnktdGl0bGU+QUpOUiBBbSBKIE5ldXJvcmFkaW9sPC9zZWNvbmRhcnktdGl0bGU+PGFs
dC10aXRsZT5BSk5SLiBBbWVyaWNhbiBqb3VybmFsIG9mIG5ldXJvcmFkaW9sb2d5PC9hbHQtdGl0
bGU+PC90aXRsZXM+PHBlcmlvZGljYWw+PGZ1bGwtdGl0bGU+QUpOUiBBbSBKIE5ldXJvcmFkaW9s
PC9mdWxsLXRpdGxlPjxhYmJyLTE+QUpOUi4gQW1lcmljYW4gam91cm5hbCBvZiBuZXVyb3JhZGlv
bG9neTwvYWJici0xPjwvcGVyaW9kaWNhbD48YWx0LXBlcmlvZGljYWw+PGZ1bGwtdGl0bGU+QUpO
UiBBbSBKIE5ldXJvcmFkaW9sPC9mdWxsLXRpdGxlPjxhYmJyLTE+QUpOUi4gQW1lcmljYW4gam91
cm5hbCBvZiBuZXVyb3JhZGlvbG9neTwvYWJici0xPjwvYWx0LXBlcmlvZGljYWw+PHBhZ2VzPjgy
OS0zNDwvcGFnZXM+PHZvbHVtZT4xMjwvdm9sdW1lPjxudW1iZXI+NTwvbnVtYmVyPjxlZGl0aW9u
PjE5OTEvMDkvMDE8L2VkaXRpb24+PGtleXdvcmRzPjxrZXl3b3JkPkFkdWx0PC9rZXl3b3JkPjxr
ZXl3b3JkPkFnZWQ8L2tleXdvcmQ+PGtleXdvcmQ+RGlhZ25vc2lzLCBEaWZmZXJlbnRpYWw8L2tl
eXdvcmQ+PGtleXdvcmQ+RmVtYWxlPC9rZXl3b3JkPjxrZXl3b3JkPkh1bWFuczwva2V5d29yZD48
a2V5d29yZD5JbnRyYWNyYW5pYWwgQW5ldXJ5c20vKmRpYWdub3Npcy9kaWFnbm9zdGljIGltYWdp
bmc8L2tleXdvcmQ+PGtleXdvcmQ+Kk1hZ25ldGljIFJlc29uYW5jZSBJbWFnaW5nPC9rZXl3b3Jk
PjxrZXl3b3JkPk1hbGU8L2tleXdvcmQ+PGtleXdvcmQ+TWVzZW5jZXBoYWxvbjwva2V5d29yZD48
a2V5d29yZD5NaWRkbGUgQWdlZDwva2V5d29yZD48a2V5d29yZD5PYnNlcnZlciBWYXJpYXRpb248
L2tleXdvcmQ+PGtleXdvcmQ+UnVwdHVyZSwgU3BvbnRhbmVvdXM8L2tleXdvcmQ+PGtleXdvcmQ+
U3ViYXJhY2hub2lkIEhlbW9ycmhhZ2UvKmRpYWdub3Npcy9kaWFnbm9zdGljIGltYWdpbmc8L2tl
eXdvcmQ+PGtleXdvcmQ+KlRvbW9ncmFwaHksIFgtUmF5IENvbXB1dGVkPC9rZXl3b3JkPjwva2V5
d29yZHM+PGRhdGVzPjx5ZWFyPjE5OTE8L3llYXI+PHB1Yi1kYXRlcz48ZGF0ZT5TZXAtT2N0PC9k
YXRlPjwvcHViLWRhdGVzPjwvZGF0ZXM+PGlzYm4+MDE5NS02MTA4IChQcmludCkwMTk1LTYxMDg8
L2lzYm4+PGFjY2Vzc2lvbi1udW0+MTk1MDkwNTwvYWNjZXNzaW9uLW51bT48dXJscz48cmVsYXRl
ZC11cmxzPjx1cmw+aHR0cDovL2R4LmRvaS5vcmcvPC91cmw+PC9yZWxhdGVkLXVybHM+PC91cmxz
PjxyZW1vdGUtZGF0YWJhc2UtcHJvdmlkZXI+TkxNPC9yZW1vdGUtZGF0YWJhc2UtcHJvdmlkZXI+
PGxhbmd1YWdlPmVuZzwvbGFuZ3VhZ2U+PC9yZWNvcmQ+PC9DaXRlPjxDaXRlPjxBdXRob3I+QWJs
YTwvQXV0aG9yPjxZZWFyPjIwMTQ8L1llYXI+PFJlY051bT4xOTU3PC9SZWNOdW0+PHJlY29yZD48
cmVjLW51bWJlcj4xOTU3PC9yZWMtbnVtYmVyPjxmb3JlaWduLWtleXM+PGtleSBhcHA9IkVOIiBk
Yi1pZD0iNTB2NXg1ZTJyZnAwc2JlejBlb3hhZHdhZmZwMjlyZnhkenN3IiB0aW1lc3RhbXA9IjE1
Mzg1MTQxNDAiPjE5NTc8L2tleT48L2ZvcmVpZ24ta2V5cz48cmVmLXR5cGUgbmFtZT0iSm91cm5h
bCBBcnRpY2xlIj4xNzwvcmVmLXR5cGU+PGNvbnRyaWJ1dG9ycz48YXV0aG9ycz48YXV0aG9yPkFi
bGEsIEEuIEEuPC9hdXRob3I+PGF1dGhvcj5XaWxzb24sIEQuIEEuPC9hdXRob3I+PGF1dGhvcj5X
aWxsaWFtc29uLCBSLiBXLjwvYXV0aG9yPjxhdXRob3I+TmFrYWppLCBQLjwvYXV0aG9yPjxhdXRo
b3I+TWNEb3VnYWxsLCBDLiBHLjwvYXV0aG9yPjxhdXRob3I+WmFicmFtc2tpLCBKLiBNLjwvYXV0
aG9yPjxhdXRob3I+QWxidXF1ZXJxdWUsIEYuIEMuPC9hdXRob3I+PGF1dGhvcj5TcGV0emxlciwg
Ui4gRi48L2F1dGhvcj48L2F1dGhvcnM+PC9jb250cmlidXRvcnM+PGF1dGgtYWRkcmVzcz5EaXZp
c2lvbiBvZiBOZXVyb2xvZ2ljYWwgU3VyZ2VyeSwgQmFycm93IE5ldXJvbG9naWNhbCBJbnN0aXR1
dGUsIFN0LiBKb3NlcGgmYXBvcztzIEhvc3BpdGFsIGFuZCBNZWRpY2FsIENlbnRlciwgUGhvZW5p
eCwgQXJpem9uYS48L2F1dGgtYWRkcmVzcz48dGl0bGVzPjx0aXRsZT5UaGUgcmVsYXRpb25zaGlw
IGJldHdlZW4gcnVwdHVyZWQgYW5ldXJ5c20gbG9jYXRpb24sIHN1YmFyYWNobm9pZCBoZW1vcnJo
YWdlIGNsb3QgdGhpY2tuZXNzLCBhbmQgaW5jaWRlbmNlIG9mIHJhZGlvZ3JhcGhpYyBvciBzeW1w
dG9tYXRpYyB2YXNvc3Bhc20gaW4gcGF0aWVudHMgZW5yb2xsZWQgaW4gYSBwcm9zcGVjdGl2ZSBy
YW5kb21pemVkIGNvbnRyb2xsZWQgdHJpYWw8L3RpdGxlPjxzZWNvbmRhcnktdGl0bGU+SiBOZXVy
b3N1cmc8L3NlY29uZGFyeS10aXRsZT48YWx0LXRpdGxlPkpvdXJuYWwgb2YgbmV1cm9zdXJnZXJ5
PC9hbHQtdGl0bGU+PC90aXRsZXM+PHBlcmlvZGljYWw+PGZ1bGwtdGl0bGU+SiBOZXVyb3N1cmc8
L2Z1bGwtdGl0bGU+PC9wZXJpb2RpY2FsPjxhbHQtcGVyaW9kaWNhbD48ZnVsbC10aXRsZT5Kb3Vy
bmFsIG9mIE5ldXJvc3VyZ2VyeTwvZnVsbC10aXRsZT48YWJici0xPkouIE5ldXJvc3VyZy48L2Fi
YnItMT48L2FsdC1wZXJpb2RpY2FsPjxwYWdlcz4zOTEtNzwvcGFnZXM+PHZvbHVtZT4xMjA8L3Zv
bHVtZT48bnVtYmVyPjI8L251bWJlcj48ZWRpdGlvbj4yMDEzLzEyLzEwPC9lZGl0aW9uPjxrZXl3
b3Jkcz48a2V5d29yZD5BZHVsdDwva2V5d29yZD48a2V5d29yZD5BZ2VkPC9rZXl3b3JkPjxrZXl3
b3JkPkFuZXVyeXNtLCBSdXB0dXJlZC8qcGF0aG9sb2d5PC9rZXl3b3JkPjxrZXl3b3JkPkJsb29k
IENvYWd1bGF0aW9uPC9rZXl3b3JkPjxrZXl3b3JkPkRhdGEgSW50ZXJwcmV0YXRpb24sIFN0YXRp
c3RpY2FsPC9rZXl3b3JkPjxrZXl3b3JkPkZlbWFsZTwva2V5d29yZD48a2V5d29yZD5IZW1vcnJo
YWdlL3BhdGhvbG9neTwva2V5d29yZD48a2V5d29yZD5IdW1hbnM8L2tleXdvcmQ+PGtleXdvcmQ+
TWFsZTwva2V5d29yZD48a2V5d29yZD5NaWRkbGUgQWdlZDwva2V5d29yZD48a2V5d29yZD5OZXVy
b2xvZ2ljIEV4YW1pbmF0aW9uPC9rZXl3b3JkPjxrZXl3b3JkPlByb3NwZWN0aXZlIFN0dWRpZXM8
L2tleXdvcmQ+PGtleXdvcmQ+UmFkaW9ncmFwaHk8L2tleXdvcmQ+PGtleXdvcmQ+U3ViYXJhY2hu
b2lkIEhlbW9ycmhhZ2UvKnBhdGhvbG9neTwva2V5d29yZD48a2V5d29yZD5UcmVhdG1lbnQgT3V0
Y29tZTwva2V5d29yZD48a2V5d29yZD5WYXNvc3Bhc20sIEludHJhY3JhbmlhbC9kaWFnbm9zdGlj
IGltYWdpbmcvZXBpZGVtaW9sb2d5LypldGlvbG9neTwva2V5d29yZD48L2tleXdvcmRzPjxkYXRl
cz48eWVhcj4yMDE0PC95ZWFyPjxwdWItZGF0ZXM+PGRhdGU+RmViPC9kYXRlPjwvcHViLWRhdGVz
PjwvZGF0ZXM+PGlzYm4+MDAyMi0zMDg1PC9pc2JuPjxhY2Nlc3Npb24tbnVtPjI0MzEzNjEwPC9h
Y2Nlc3Npb24tbnVtPjx1cmxzPjxyZWxhdGVkLXVybHM+PHVybD5odHRwOi8vZHguZG9pLm9yZy8x
MC4zMTcxLzIwMTMuMTAuam5zMTM0MTk8L3VybD48L3JlbGF0ZWQtdXJscz48L3VybHM+PGVsZWN0
cm9uaWMtcmVzb3VyY2UtbnVtPjEwLjMxNzEvMjAxMy4xMC5qbnMxMzQxOTwvZWxlY3Ryb25pYy1y
ZXNvdXJjZS1udW0+PHJlbW90ZS1kYXRhYmFzZS1wcm92aWRlcj5OTE08L3JlbW90ZS1kYXRhYmFz
ZS1wcm92aWRlcj48bGFuZ3VhZ2U+ZW5nPC9sYW5ndWFnZT48L3JlY29yZD48L0NpdGU+PC9FbmRO
b3RlPn==
</w:fldData>
        </w:fldChar>
      </w:r>
      <w:r w:rsidR="00250AB6">
        <w:rPr>
          <w:rFonts w:ascii="Times New Roman" w:hAnsi="Times New Roman" w:cs="Times New Roman"/>
          <w:sz w:val="24"/>
          <w:szCs w:val="24"/>
        </w:rPr>
        <w:instrText xml:space="preserve"> ADDIN EN.CITE </w:instrText>
      </w:r>
      <w:r w:rsidR="00250AB6">
        <w:rPr>
          <w:rFonts w:ascii="Times New Roman" w:hAnsi="Times New Roman" w:cs="Times New Roman"/>
          <w:sz w:val="24"/>
          <w:szCs w:val="24"/>
        </w:rPr>
        <w:fldChar w:fldCharType="begin">
          <w:fldData xml:space="preserve">PEVuZE5vdGU+PENpdGU+PEF1dGhvcj5SaW5rZWw8L0F1dGhvcj48WWVhcj4xOTkxPC9ZZWFyPjxS
ZWNOdW0+MTk1MjwvUmVjTnVtPjxEaXNwbGF5VGV4dD48c3R5bGUgZmFjZT0ic3VwZXJzY3JpcHQi
PjUgOTwvc3R5bGU+PC9EaXNwbGF5VGV4dD48cmVjb3JkPjxyZWMtbnVtYmVyPjE5NTI8L3JlYy1u
dW1iZXI+PGZvcmVpZ24ta2V5cz48a2V5IGFwcD0iRU4iIGRiLWlkPSI1MHY1eDVlMnJmcDBzYmV6
MGVveGFkd2FmZnAyOXJmeGR6c3ciIHRpbWVzdGFtcD0iMTUzODUxNDEzOCI+MTk1Mjwva2V5Pjwv
Zm9yZWlnbi1rZXlzPjxyZWYtdHlwZSBuYW1lPSJKb3VybmFsIEFydGljbGUiPjE3PC9yZWYtdHlw
ZT48Y29udHJpYnV0b3JzPjxhdXRob3JzPjxhdXRob3I+Umlua2VsLCBHLiBKLjwvYXV0aG9yPjxh
dXRob3I+V2lqZGlja3MsIEUuIEYuPC9hdXRob3I+PGF1dGhvcj5WZXJtZXVsZW4sIE0uPC9hdXRo
b3I+PGF1dGhvcj5SYW1vcywgTC4gTS48L2F1dGhvcj48YXV0aG9yPlRhbmdoZSwgSC4gTC48L2F1
dGhvcj48YXV0aG9yPkhhc2FuLCBELjwvYXV0aG9yPjxhdXRob3I+TWVpbmVycywgTC4gQy48L2F1
dGhvcj48YXV0aG9yPnZhbiBHaWpuLCBKLjwvYXV0aG9yPjwvYXV0aG9ycz48L2NvbnRyaWJ1dG9y
cz48YXV0aC1hZGRyZXNzPlVuaXZlcnNpdHkgRGVwYXJ0bWVudCBvZiBOZXVyb2xvZ3ksIFV0cmVj
aHQsIFRoZSBOZXRoZXJsYW5kcy48L2F1dGgtYWRkcmVzcz48dGl0bGVzPjx0aXRsZT5Ob25hbmV1
cnlzbWFsIHBlcmltZXNlbmNlcGhhbGljIHN1YmFyYWNobm9pZCBoZW1vcnJoYWdlOiBDVCBhbmQg
TVIgcGF0dGVybnMgdGhhdCBkaWZmZXIgZnJvbSBhbmV1cnlzbWFsIHJ1cHR1cmU8L3RpdGxlPjxz
ZWNvbmRhcnktdGl0bGU+QUpOUiBBbSBKIE5ldXJvcmFkaW9sPC9zZWNvbmRhcnktdGl0bGU+PGFs
dC10aXRsZT5BSk5SLiBBbWVyaWNhbiBqb3VybmFsIG9mIG5ldXJvcmFkaW9sb2d5PC9hbHQtdGl0
bGU+PC90aXRsZXM+PHBlcmlvZGljYWw+PGZ1bGwtdGl0bGU+QUpOUiBBbSBKIE5ldXJvcmFkaW9s
PC9mdWxsLXRpdGxlPjxhYmJyLTE+QUpOUi4gQW1lcmljYW4gam91cm5hbCBvZiBuZXVyb3JhZGlv
bG9neTwvYWJici0xPjwvcGVyaW9kaWNhbD48YWx0LXBlcmlvZGljYWw+PGZ1bGwtdGl0bGU+QUpO
UiBBbSBKIE5ldXJvcmFkaW9sPC9mdWxsLXRpdGxlPjxhYmJyLTE+QUpOUi4gQW1lcmljYW4gam91
cm5hbCBvZiBuZXVyb3JhZGlvbG9neTwvYWJici0xPjwvYWx0LXBlcmlvZGljYWw+PHBhZ2VzPjgy
OS0zNDwvcGFnZXM+PHZvbHVtZT4xMjwvdm9sdW1lPjxudW1iZXI+NTwvbnVtYmVyPjxlZGl0aW9u
PjE5OTEvMDkvMDE8L2VkaXRpb24+PGtleXdvcmRzPjxrZXl3b3JkPkFkdWx0PC9rZXl3b3JkPjxr
ZXl3b3JkPkFnZWQ8L2tleXdvcmQ+PGtleXdvcmQ+RGlhZ25vc2lzLCBEaWZmZXJlbnRpYWw8L2tl
eXdvcmQ+PGtleXdvcmQ+RmVtYWxlPC9rZXl3b3JkPjxrZXl3b3JkPkh1bWFuczwva2V5d29yZD48
a2V5d29yZD5JbnRyYWNyYW5pYWwgQW5ldXJ5c20vKmRpYWdub3Npcy9kaWFnbm9zdGljIGltYWdp
bmc8L2tleXdvcmQ+PGtleXdvcmQ+Kk1hZ25ldGljIFJlc29uYW5jZSBJbWFnaW5nPC9rZXl3b3Jk
PjxrZXl3b3JkPk1hbGU8L2tleXdvcmQ+PGtleXdvcmQ+TWVzZW5jZXBoYWxvbjwva2V5d29yZD48
a2V5d29yZD5NaWRkbGUgQWdlZDwva2V5d29yZD48a2V5d29yZD5PYnNlcnZlciBWYXJpYXRpb248
L2tleXdvcmQ+PGtleXdvcmQ+UnVwdHVyZSwgU3BvbnRhbmVvdXM8L2tleXdvcmQ+PGtleXdvcmQ+
U3ViYXJhY2hub2lkIEhlbW9ycmhhZ2UvKmRpYWdub3Npcy9kaWFnbm9zdGljIGltYWdpbmc8L2tl
eXdvcmQ+PGtleXdvcmQ+KlRvbW9ncmFwaHksIFgtUmF5IENvbXB1dGVkPC9rZXl3b3JkPjwva2V5
d29yZHM+PGRhdGVzPjx5ZWFyPjE5OTE8L3llYXI+PHB1Yi1kYXRlcz48ZGF0ZT5TZXAtT2N0PC9k
YXRlPjwvcHViLWRhdGVzPjwvZGF0ZXM+PGlzYm4+MDE5NS02MTA4IChQcmludCkwMTk1LTYxMDg8
L2lzYm4+PGFjY2Vzc2lvbi1udW0+MTk1MDkwNTwvYWNjZXNzaW9uLW51bT48dXJscz48cmVsYXRl
ZC11cmxzPjx1cmw+aHR0cDovL2R4LmRvaS5vcmcvPC91cmw+PC9yZWxhdGVkLXVybHM+PC91cmxz
PjxyZW1vdGUtZGF0YWJhc2UtcHJvdmlkZXI+TkxNPC9yZW1vdGUtZGF0YWJhc2UtcHJvdmlkZXI+
PGxhbmd1YWdlPmVuZzwvbGFuZ3VhZ2U+PC9yZWNvcmQ+PC9DaXRlPjxDaXRlPjxBdXRob3I+QWJs
YTwvQXV0aG9yPjxZZWFyPjIwMTQ8L1llYXI+PFJlY051bT4xOTU3PC9SZWNOdW0+PHJlY29yZD48
cmVjLW51bWJlcj4xOTU3PC9yZWMtbnVtYmVyPjxmb3JlaWduLWtleXM+PGtleSBhcHA9IkVOIiBk
Yi1pZD0iNTB2NXg1ZTJyZnAwc2JlejBlb3hhZHdhZmZwMjlyZnhkenN3IiB0aW1lc3RhbXA9IjE1
Mzg1MTQxNDAiPjE5NTc8L2tleT48L2ZvcmVpZ24ta2V5cz48cmVmLXR5cGUgbmFtZT0iSm91cm5h
bCBBcnRpY2xlIj4xNzwvcmVmLXR5cGU+PGNvbnRyaWJ1dG9ycz48YXV0aG9ycz48YXV0aG9yPkFi
bGEsIEEuIEEuPC9hdXRob3I+PGF1dGhvcj5XaWxzb24sIEQuIEEuPC9hdXRob3I+PGF1dGhvcj5X
aWxsaWFtc29uLCBSLiBXLjwvYXV0aG9yPjxhdXRob3I+TmFrYWppLCBQLjwvYXV0aG9yPjxhdXRo
b3I+TWNEb3VnYWxsLCBDLiBHLjwvYXV0aG9yPjxhdXRob3I+WmFicmFtc2tpLCBKLiBNLjwvYXV0
aG9yPjxhdXRob3I+QWxidXF1ZXJxdWUsIEYuIEMuPC9hdXRob3I+PGF1dGhvcj5TcGV0emxlciwg
Ui4gRi48L2F1dGhvcj48L2F1dGhvcnM+PC9jb250cmlidXRvcnM+PGF1dGgtYWRkcmVzcz5EaXZp
c2lvbiBvZiBOZXVyb2xvZ2ljYWwgU3VyZ2VyeSwgQmFycm93IE5ldXJvbG9naWNhbCBJbnN0aXR1
dGUsIFN0LiBKb3NlcGgmYXBvcztzIEhvc3BpdGFsIGFuZCBNZWRpY2FsIENlbnRlciwgUGhvZW5p
eCwgQXJpem9uYS48L2F1dGgtYWRkcmVzcz48dGl0bGVzPjx0aXRsZT5UaGUgcmVsYXRpb25zaGlw
IGJldHdlZW4gcnVwdHVyZWQgYW5ldXJ5c20gbG9jYXRpb24sIHN1YmFyYWNobm9pZCBoZW1vcnJo
YWdlIGNsb3QgdGhpY2tuZXNzLCBhbmQgaW5jaWRlbmNlIG9mIHJhZGlvZ3JhcGhpYyBvciBzeW1w
dG9tYXRpYyB2YXNvc3Bhc20gaW4gcGF0aWVudHMgZW5yb2xsZWQgaW4gYSBwcm9zcGVjdGl2ZSBy
YW5kb21pemVkIGNvbnRyb2xsZWQgdHJpYWw8L3RpdGxlPjxzZWNvbmRhcnktdGl0bGU+SiBOZXVy
b3N1cmc8L3NlY29uZGFyeS10aXRsZT48YWx0LXRpdGxlPkpvdXJuYWwgb2YgbmV1cm9zdXJnZXJ5
PC9hbHQtdGl0bGU+PC90aXRsZXM+PHBlcmlvZGljYWw+PGZ1bGwtdGl0bGU+SiBOZXVyb3N1cmc8
L2Z1bGwtdGl0bGU+PC9wZXJpb2RpY2FsPjxhbHQtcGVyaW9kaWNhbD48ZnVsbC10aXRsZT5Kb3Vy
bmFsIG9mIE5ldXJvc3VyZ2VyeTwvZnVsbC10aXRsZT48YWJici0xPkouIE5ldXJvc3VyZy48L2Fi
YnItMT48L2FsdC1wZXJpb2RpY2FsPjxwYWdlcz4zOTEtNzwvcGFnZXM+PHZvbHVtZT4xMjA8L3Zv
bHVtZT48bnVtYmVyPjI8L251bWJlcj48ZWRpdGlvbj4yMDEzLzEyLzEwPC9lZGl0aW9uPjxrZXl3
b3Jkcz48a2V5d29yZD5BZHVsdDwva2V5d29yZD48a2V5d29yZD5BZ2VkPC9rZXl3b3JkPjxrZXl3
b3JkPkFuZXVyeXNtLCBSdXB0dXJlZC8qcGF0aG9sb2d5PC9rZXl3b3JkPjxrZXl3b3JkPkJsb29k
IENvYWd1bGF0aW9uPC9rZXl3b3JkPjxrZXl3b3JkPkRhdGEgSW50ZXJwcmV0YXRpb24sIFN0YXRp
c3RpY2FsPC9rZXl3b3JkPjxrZXl3b3JkPkZlbWFsZTwva2V5d29yZD48a2V5d29yZD5IZW1vcnJo
YWdlL3BhdGhvbG9neTwva2V5d29yZD48a2V5d29yZD5IdW1hbnM8L2tleXdvcmQ+PGtleXdvcmQ+
TWFsZTwva2V5d29yZD48a2V5d29yZD5NaWRkbGUgQWdlZDwva2V5d29yZD48a2V5d29yZD5OZXVy
b2xvZ2ljIEV4YW1pbmF0aW9uPC9rZXl3b3JkPjxrZXl3b3JkPlByb3NwZWN0aXZlIFN0dWRpZXM8
L2tleXdvcmQ+PGtleXdvcmQ+UmFkaW9ncmFwaHk8L2tleXdvcmQ+PGtleXdvcmQ+U3ViYXJhY2hu
b2lkIEhlbW9ycmhhZ2UvKnBhdGhvbG9neTwva2V5d29yZD48a2V5d29yZD5UcmVhdG1lbnQgT3V0
Y29tZTwva2V5d29yZD48a2V5d29yZD5WYXNvc3Bhc20sIEludHJhY3JhbmlhbC9kaWFnbm9zdGlj
IGltYWdpbmcvZXBpZGVtaW9sb2d5LypldGlvbG9neTwva2V5d29yZD48L2tleXdvcmRzPjxkYXRl
cz48eWVhcj4yMDE0PC95ZWFyPjxwdWItZGF0ZXM+PGRhdGU+RmViPC9kYXRlPjwvcHViLWRhdGVz
PjwvZGF0ZXM+PGlzYm4+MDAyMi0zMDg1PC9pc2JuPjxhY2Nlc3Npb24tbnVtPjI0MzEzNjEwPC9h
Y2Nlc3Npb24tbnVtPjx1cmxzPjxyZWxhdGVkLXVybHM+PHVybD5odHRwOi8vZHguZG9pLm9yZy8x
MC4zMTcxLzIwMTMuMTAuam5zMTM0MTk8L3VybD48L3JlbGF0ZWQtdXJscz48L3VybHM+PGVsZWN0
cm9uaWMtcmVzb3VyY2UtbnVtPjEwLjMxNzEvMjAxMy4xMC5qbnMxMzQxOTwvZWxlY3Ryb25pYy1y
ZXNvdXJjZS1udW0+PHJlbW90ZS1kYXRhYmFzZS1wcm92aWRlcj5OTE08L3JlbW90ZS1kYXRhYmFz
ZS1wcm92aWRlcj48bGFuZ3VhZ2U+ZW5nPC9sYW5ndWFnZT48L3JlY29yZD48L0NpdGU+PC9FbmRO
b3RlPn==
</w:fldData>
        </w:fldChar>
      </w:r>
      <w:r w:rsidR="00250AB6">
        <w:rPr>
          <w:rFonts w:ascii="Times New Roman" w:hAnsi="Times New Roman" w:cs="Times New Roman"/>
          <w:sz w:val="24"/>
          <w:szCs w:val="24"/>
        </w:rPr>
        <w:instrText xml:space="preserve"> ADDIN EN.CITE.DATA </w:instrText>
      </w:r>
      <w:r w:rsidR="00250AB6">
        <w:rPr>
          <w:rFonts w:ascii="Times New Roman" w:hAnsi="Times New Roman" w:cs="Times New Roman"/>
          <w:sz w:val="24"/>
          <w:szCs w:val="24"/>
        </w:rPr>
      </w:r>
      <w:r w:rsidR="00250AB6">
        <w:rPr>
          <w:rFonts w:ascii="Times New Roman" w:hAnsi="Times New Roman" w:cs="Times New Roman"/>
          <w:sz w:val="24"/>
          <w:szCs w:val="24"/>
        </w:rPr>
        <w:fldChar w:fldCharType="end"/>
      </w:r>
      <w:r w:rsidR="00C02CF9">
        <w:rPr>
          <w:rFonts w:ascii="Times New Roman" w:hAnsi="Times New Roman" w:cs="Times New Roman"/>
          <w:sz w:val="24"/>
          <w:szCs w:val="24"/>
        </w:rPr>
      </w:r>
      <w:r w:rsidR="00C02CF9">
        <w:rPr>
          <w:rFonts w:ascii="Times New Roman" w:hAnsi="Times New Roman" w:cs="Times New Roman"/>
          <w:sz w:val="24"/>
          <w:szCs w:val="24"/>
        </w:rPr>
        <w:fldChar w:fldCharType="separate"/>
      </w:r>
      <w:r w:rsidR="00250AB6" w:rsidRPr="00250AB6">
        <w:rPr>
          <w:rFonts w:ascii="Times New Roman" w:hAnsi="Times New Roman" w:cs="Times New Roman"/>
          <w:noProof/>
          <w:sz w:val="24"/>
          <w:szCs w:val="24"/>
          <w:vertAlign w:val="superscript"/>
        </w:rPr>
        <w:t>5 9</w:t>
      </w:r>
      <w:r w:rsidR="00C02CF9">
        <w:rPr>
          <w:rFonts w:ascii="Times New Roman" w:hAnsi="Times New Roman" w:cs="Times New Roman"/>
          <w:sz w:val="24"/>
          <w:szCs w:val="24"/>
        </w:rPr>
        <w:fldChar w:fldCharType="end"/>
      </w:r>
      <w:r w:rsidR="000E3B87">
        <w:rPr>
          <w:rFonts w:ascii="Times New Roman" w:hAnsi="Times New Roman" w:cs="Times New Roman"/>
          <w:sz w:val="24"/>
          <w:szCs w:val="24"/>
        </w:rPr>
        <w:t xml:space="preserve"> </w:t>
      </w:r>
      <w:r w:rsidR="00E64493" w:rsidRPr="00851822">
        <w:rPr>
          <w:rFonts w:ascii="Times New Roman" w:hAnsi="Times New Roman" w:cs="Times New Roman"/>
          <w:sz w:val="24"/>
          <w:szCs w:val="24"/>
        </w:rPr>
        <w:t>imaging techniques that are specific, sensitive and non-invasive are essential.</w:t>
      </w:r>
    </w:p>
    <w:p w14:paraId="2458BCDA" w14:textId="3C9EF8DA" w:rsidR="00FA6FEC" w:rsidRDefault="00975228" w:rsidP="00D66031">
      <w:pPr>
        <w:pStyle w:val="Body"/>
        <w:spacing w:line="480" w:lineRule="auto"/>
        <w:jc w:val="both"/>
        <w:rPr>
          <w:rFonts w:ascii="Times New Roman" w:hAnsi="Times New Roman" w:cs="Times New Roman"/>
          <w:color w:val="auto"/>
          <w:sz w:val="24"/>
          <w:szCs w:val="24"/>
        </w:rPr>
      </w:pPr>
      <w:r w:rsidRPr="00851822">
        <w:rPr>
          <w:rFonts w:ascii="Times New Roman" w:hAnsi="Times New Roman" w:cs="Times New Roman"/>
          <w:color w:val="auto"/>
          <w:sz w:val="24"/>
          <w:szCs w:val="24"/>
        </w:rPr>
        <w:t xml:space="preserve">Neurovascular imaging techniques have evolved significantly over the last </w:t>
      </w:r>
      <w:r w:rsidR="00304CCE" w:rsidRPr="00851822">
        <w:rPr>
          <w:rFonts w:ascii="Times New Roman" w:hAnsi="Times New Roman" w:cs="Times New Roman"/>
          <w:color w:val="auto"/>
          <w:sz w:val="24"/>
          <w:szCs w:val="24"/>
        </w:rPr>
        <w:t>two</w:t>
      </w:r>
      <w:r w:rsidRPr="00851822">
        <w:rPr>
          <w:rFonts w:ascii="Times New Roman" w:hAnsi="Times New Roman" w:cs="Times New Roman"/>
          <w:color w:val="auto"/>
          <w:sz w:val="24"/>
          <w:szCs w:val="24"/>
        </w:rPr>
        <w:t xml:space="preserve"> decades and the availability of </w:t>
      </w:r>
      <w:r w:rsidR="006B2A8A">
        <w:rPr>
          <w:rFonts w:ascii="Times New Roman" w:hAnsi="Times New Roman" w:cs="Times New Roman"/>
          <w:color w:val="auto"/>
          <w:sz w:val="24"/>
          <w:szCs w:val="24"/>
        </w:rPr>
        <w:t>computed tomography angiography (</w:t>
      </w:r>
      <w:r w:rsidRPr="00851822">
        <w:rPr>
          <w:rFonts w:ascii="Times New Roman" w:hAnsi="Times New Roman" w:cs="Times New Roman"/>
          <w:color w:val="auto"/>
          <w:sz w:val="24"/>
          <w:szCs w:val="24"/>
        </w:rPr>
        <w:t>CTA</w:t>
      </w:r>
      <w:r w:rsidR="006B2A8A">
        <w:rPr>
          <w:rFonts w:ascii="Times New Roman" w:hAnsi="Times New Roman" w:cs="Times New Roman"/>
          <w:color w:val="auto"/>
          <w:sz w:val="24"/>
          <w:szCs w:val="24"/>
        </w:rPr>
        <w:t>)</w:t>
      </w:r>
      <w:r w:rsidR="00280E2F">
        <w:rPr>
          <w:rFonts w:ascii="Times New Roman" w:hAnsi="Times New Roman" w:cs="Times New Roman"/>
          <w:color w:val="auto"/>
          <w:sz w:val="24"/>
          <w:szCs w:val="24"/>
        </w:rPr>
        <w:t xml:space="preserve"> </w:t>
      </w:r>
      <w:r w:rsidR="00304CCE" w:rsidRPr="00851822">
        <w:rPr>
          <w:rFonts w:ascii="Times New Roman" w:hAnsi="Times New Roman" w:cs="Times New Roman"/>
          <w:color w:val="auto"/>
          <w:sz w:val="24"/>
          <w:szCs w:val="24"/>
        </w:rPr>
        <w:t>means that macrovasc</w:t>
      </w:r>
      <w:r w:rsidR="007D1DDB" w:rsidRPr="00851822">
        <w:rPr>
          <w:rFonts w:ascii="Times New Roman" w:hAnsi="Times New Roman" w:cs="Times New Roman"/>
          <w:color w:val="auto"/>
          <w:sz w:val="24"/>
          <w:szCs w:val="24"/>
        </w:rPr>
        <w:t>u</w:t>
      </w:r>
      <w:r w:rsidR="00304CCE" w:rsidRPr="00851822">
        <w:rPr>
          <w:rFonts w:ascii="Times New Roman" w:hAnsi="Times New Roman" w:cs="Times New Roman"/>
          <w:color w:val="auto"/>
          <w:sz w:val="24"/>
          <w:szCs w:val="24"/>
        </w:rPr>
        <w:t xml:space="preserve">lar causes of brain </w:t>
      </w:r>
      <w:r w:rsidR="007D1DDB" w:rsidRPr="00851822">
        <w:rPr>
          <w:rFonts w:ascii="Times New Roman" w:hAnsi="Times New Roman" w:cs="Times New Roman"/>
          <w:color w:val="auto"/>
          <w:sz w:val="24"/>
          <w:szCs w:val="24"/>
        </w:rPr>
        <w:t>h</w:t>
      </w:r>
      <w:r w:rsidR="00645226">
        <w:rPr>
          <w:rFonts w:ascii="Times New Roman" w:hAnsi="Times New Roman" w:cs="Times New Roman"/>
          <w:color w:val="auto"/>
          <w:sz w:val="24"/>
          <w:szCs w:val="24"/>
        </w:rPr>
        <w:t>a</w:t>
      </w:r>
      <w:r w:rsidR="007D1DDB" w:rsidRPr="00851822">
        <w:rPr>
          <w:rFonts w:ascii="Times New Roman" w:hAnsi="Times New Roman" w:cs="Times New Roman"/>
          <w:color w:val="auto"/>
          <w:sz w:val="24"/>
          <w:szCs w:val="24"/>
        </w:rPr>
        <w:t>emorrhage</w:t>
      </w:r>
      <w:r w:rsidR="00304CCE" w:rsidRPr="00851822">
        <w:rPr>
          <w:rFonts w:ascii="Times New Roman" w:hAnsi="Times New Roman" w:cs="Times New Roman"/>
          <w:color w:val="auto"/>
          <w:sz w:val="24"/>
          <w:szCs w:val="24"/>
        </w:rPr>
        <w:t xml:space="preserve"> can be identified without a DSA</w:t>
      </w:r>
      <w:r w:rsidR="00E30FFF" w:rsidRPr="00851822">
        <w:rPr>
          <w:rFonts w:ascii="Times New Roman" w:hAnsi="Times New Roman" w:cs="Times New Roman"/>
          <w:color w:val="auto"/>
          <w:sz w:val="24"/>
          <w:szCs w:val="24"/>
        </w:rPr>
        <w:t>.</w:t>
      </w:r>
      <w:r w:rsidR="004F6101" w:rsidRPr="00851822">
        <w:rPr>
          <w:rFonts w:ascii="Times New Roman" w:hAnsi="Times New Roman" w:cs="Times New Roman"/>
          <w:color w:val="auto"/>
          <w:sz w:val="24"/>
          <w:szCs w:val="24"/>
        </w:rPr>
        <w:fldChar w:fldCharType="begin">
          <w:fldData xml:space="preserve">PEVuZE5vdGU+PENpdGU+PEF1dGhvcj5Ib2g8L0F1dGhvcj48WWVhcj4yMDA0PC9ZZWFyPjxSZWNO
dW0+MTk1ODwvUmVjTnVtPjxEaXNwbGF5VGV4dD48c3R5bGUgZmFjZT0ic3VwZXJzY3JpcHQiPjEw
IDExPC9zdHlsZT48L0Rpc3BsYXlUZXh0PjxyZWNvcmQ+PHJlYy1udW1iZXI+MTk1ODwvcmVjLW51
bWJlcj48Zm9yZWlnbi1rZXlzPjxrZXkgYXBwPSJFTiIgZGItaWQ9IjUwdjV4NWUycmZwMHNiZXow
ZW94YWR3YWZmcDI5cmZ4ZHpzdyIgdGltZXN0YW1wPSIxNTM4NTE0MTQxIj4xOTU4PC9rZXk+PC9m
b3JlaWduLWtleXM+PHJlZi10eXBlIG5hbWU9IkpvdXJuYWwgQXJ0aWNsZSI+MTc8L3JlZi10eXBl
Pjxjb250cmlidXRvcnM+PGF1dGhvcnM+PGF1dGhvcj5Ib2gsIEIuIEwuPC9hdXRob3I+PGF1dGhv
cj5DaGV1bmcsIEEuIEMuPC9hdXRob3I+PGF1dGhvcj5SYWJpbm92LCBKLiBELjwvYXV0aG9yPjxh
dXRob3I+UHJ5b3IsIEouIEMuPC9hdXRob3I+PGF1dGhvcj5DYXJ0ZXIsIEIuIFMuPC9hdXRob3I+
PGF1dGhvcj5PZ2lsdnksIEMuIFMuPC9hdXRob3I+PC9hdXRob3JzPjwvY29udHJpYnV0b3JzPjxh
dXRoLWFkZHJlc3M+RGVwYXJ0bWVudCBvZiBSYWRpb2xvZ3ksIE1hc3NhY2h1c2V0dHMgR2VuZXJh
bCBIb3NwaXRhbCwgYW5kIEhhcnZhcmQgTWVkaWNhbCBTY2hvb2wsIEJvc3RvbiwgMDIxMTQsIFVT
QS48L2F1dGgtYWRkcmVzcz48dGl0bGVzPjx0aXRsZT5SZXN1bHRzIG9mIGEgcHJvc3BlY3RpdmUg
cHJvdG9jb2wgb2YgY29tcHV0ZWQgdG9tb2dyYXBoaWMgYW5naW9ncmFwaHkgaW4gcGxhY2Ugb2Yg
Y2F0aGV0ZXIgYW5naW9ncmFwaHkgYXMgdGhlIG9ubHkgZGlhZ25vc3RpYyBhbmQgcHJldHJlYXRt
ZW50IHBsYW5uaW5nIHN0dWR5IGZvciBjZXJlYnJhbCBhbmV1cnlzbXMgYnkgYSBjb21iaW5lZCBu
ZXVyb3Zhc2N1bGFyIHRlYW08L3RpdGxlPjxzZWNvbmRhcnktdGl0bGU+TmV1cm9zdXJnZXJ5PC9z
ZWNvbmRhcnktdGl0bGU+PGFsdC10aXRsZT5OZXVyb3N1cmdlcnk8L2FsdC10aXRsZT48L3RpdGxl
cz48cGVyaW9kaWNhbD48ZnVsbC10aXRsZT5OZXVyb3N1cmdlcnk8L2Z1bGwtdGl0bGU+PGFiYnIt
MT5OZXVyb3N1cmdlcnk8L2FiYnItMT48L3BlcmlvZGljYWw+PGFsdC1wZXJpb2RpY2FsPjxmdWxs
LXRpdGxlPk5ldXJvc3VyZ2VyeTwvZnVsbC10aXRsZT48YWJici0xPk5ldXJvc3VyZ2VyeTwvYWJi
ci0xPjwvYWx0LXBlcmlvZGljYWw+PHBhZ2VzPjEzMjktNDA7IGRpc2N1c3Npb24gMTM0MC0yPC9w
YWdlcz48dm9sdW1lPjU0PC92b2x1bWU+PG51bWJlcj42PC9udW1iZXI+PGVkaXRpb24+MjAwNC8w
NS8yNjwvZWRpdGlvbj48a2V5d29yZHM+PGtleXdvcmQ+QWRvbGVzY2VudDwva2V5d29yZD48a2V5
d29yZD5BZHVsdDwva2V5d29yZD48a2V5d29yZD5BZ2VkPC9rZXl3b3JkPjxrZXl3b3JkPkFnZWQs
IDgwIGFuZCBvdmVyPC9rZXl3b3JkPjxrZXl3b3JkPipBbmdpb2dyYXBoeSwgRGlnaXRhbCBTdWJ0
cmFjdGlvbjwva2V5d29yZD48a2V5d29yZD5DZXJlYnJhbCBBbmdpb2dyYXBoeS9tZXRob2RzPC9r
ZXl3b3JkPjxrZXl3b3JkPkNoaWxkPC9rZXl3b3JkPjxrZXl3b3JkPkNoaWxkLCBQcmVzY2hvb2w8
L2tleXdvcmQ+PGtleXdvcmQ+KkNsaW5pY2FsIFByb3RvY29sczwva2V5d29yZD48a2V5d29yZD5G
ZW1hbGU8L2tleXdvcmQ+PGtleXdvcmQ+SHVtYW5zPC9rZXl3b3JkPjxrZXl3b3JkPkludHJhY3Jh
bmlhbCBBbmV1cnlzbS8qZGlhZ25vc3RpYyBpbWFnaW5nL3RoZXJhcHk8L2tleXdvcmQ+PGtleXdv
cmQ+TWFsZTwva2V5d29yZD48a2V5d29yZD5NaWRkbGUgQWdlZDwva2V5d29yZD48a2V5d29yZD5Q
cm9zcGVjdGl2ZSBTdHVkaWVzPC9rZXl3b3JkPjxrZXl3b3JkPlJlcHJvZHVjaWJpbGl0eSBvZiBS
ZXN1bHRzPC9rZXl3b3JkPjxrZXl3b3JkPipUb21vZ3JhcGh5LCBTcGlyYWwgQ29tcHV0ZWQ8L2tl
eXdvcmQ+PC9rZXl3b3Jkcz48ZGF0ZXM+PHllYXI+MjAwNDwveWVhcj48cHViLWRhdGVzPjxkYXRl
Pkp1bjwvZGF0ZT48L3B1Yi1kYXRlcz48L2RhdGVzPjxpc2JuPjAxNDgtMzk2WCAoUHJpbnQpMDE0
OC0zOTZ4PC9pc2JuPjxhY2Nlc3Npb24tbnVtPjE1MTU3Mjg5PC9hY2Nlc3Npb24tbnVtPjx1cmxz
PjxyZWxhdGVkLXVybHM+PHVybD5odHRwOi8vZHguZG9pLm9yZy88L3VybD48L3JlbGF0ZWQtdXJs
cz48L3VybHM+PHJlbW90ZS1kYXRhYmFzZS1wcm92aWRlcj5OTE08L3JlbW90ZS1kYXRhYmFzZS1w
cm92aWRlcj48bGFuZ3VhZ2U+ZW5nPC9sYW5ndWFnZT48L3JlY29yZD48L0NpdGU+PENpdGU+PEF1
dGhvcj5WZWx0aHVpczwvQXV0aG9yPjxZZWFyPjE5OTk8L1llYXI+PFJlY051bT4xOTU5PC9SZWNO
dW0+PHJlY29yZD48cmVjLW51bWJlcj4xOTU5PC9yZWMtbnVtYmVyPjxmb3JlaWduLWtleXM+PGtl
eSBhcHA9IkVOIiBkYi1pZD0iNTB2NXg1ZTJyZnAwc2JlejBlb3hhZHdhZmZwMjlyZnhkenN3IiB0
aW1lc3RhbXA9IjE1Mzg1MTQxNDEiPjE5NTk8L2tleT48L2ZvcmVpZ24ta2V5cz48cmVmLXR5cGUg
bmFtZT0iSm91cm5hbCBBcnRpY2xlIj4xNzwvcmVmLXR5cGU+PGNvbnRyaWJ1dG9ycz48YXV0aG9y
cz48YXV0aG9yPlZlbHRodWlzLCBCLiBLLjwvYXV0aG9yPjxhdXRob3I+VmFuIExlZXV3ZW4sIE0u
IFMuPC9hdXRob3I+PGF1dGhvcj5XaXRrYW1wLCBULiBELjwvYXV0aG9yPjxhdXRob3I+UmFtb3Ms
IEwuIE0uPC9hdXRob3I+PGF1dGhvcj5CZXJrZWxiYWNoIHZhbiBEZXIgU3ByZW5rZWwsIEouIFcu
PC9hdXRob3I+PGF1dGhvcj5SaW5rZWwsIEcuIEouPC9hdXRob3I+PC9hdXRob3JzPjwvY29udHJp
YnV0b3JzPjxhdXRoLWFkZHJlc3M+RGVwYXJ0bWVudCBvZiBSYWRpb2xvZ3ksIFV0cmVjaHQgVW5p
dmVyc2l0eSBIb3NwaXRhbCwgVGhlIE5ldGhlcmxhbmRzLiBCLksuVmVsdGh1aXNAYXp1Lm5sPC9h
dXRoLWFkZHJlc3M+PHRpdGxlcz48dGl0bGU+Q29tcHV0ZXJpemVkIHRvbW9ncmFwaHkgYW5naW9n
cmFwaHkgaW4gcGF0aWVudHMgd2l0aCBzdWJhcmFjaG5vaWQgaGVtb3JyaGFnZTogZnJvbSBhbmV1
cnlzbSBkZXRlY3Rpb24gdG8gdHJlYXRtZW50IHdpdGhvdXQgY29udmVudGlvbmFsIGFuZ2lvZ3Jh
cGh5PC90aXRsZT48c2Vjb25kYXJ5LXRpdGxlPkogTmV1cm9zdXJnPC9zZWNvbmRhcnktdGl0bGU+
PGFsdC10aXRsZT5Kb3VybmFsIG9mIG5ldXJvc3VyZ2VyeTwvYWx0LXRpdGxlPjwvdGl0bGVzPjxw
ZXJpb2RpY2FsPjxmdWxsLXRpdGxlPkogTmV1cm9zdXJnPC9mdWxsLXRpdGxlPjwvcGVyaW9kaWNh
bD48YWx0LXBlcmlvZGljYWw+PGZ1bGwtdGl0bGU+Sm91cm5hbCBvZiBOZXVyb3N1cmdlcnk8L2Z1
bGwtdGl0bGU+PGFiYnItMT5KLiBOZXVyb3N1cmcuPC9hYmJyLTE+PC9hbHQtcGVyaW9kaWNhbD48
cGFnZXM+NzYxLTc8L3BhZ2VzPjx2b2x1bWU+OTE8L3ZvbHVtZT48bnVtYmVyPjU8L251bWJlcj48
ZWRpdGlvbj4xOTk5LzExLzMwPC9lZGl0aW9uPjxrZXl3b3Jkcz48a2V5d29yZD5BZG9sZXNjZW50
PC9rZXl3b3JkPjxrZXl3b3JkPkFkdWx0PC9rZXl3b3JkPjxrZXl3b3JkPkFnZWQ8L2tleXdvcmQ+
PGtleXdvcmQ+QWdlZCwgODAgYW5kIG92ZXI8L2tleXdvcmQ+PGtleXdvcmQ+QW5ldXJ5c20sIFJ1
cHR1cmVkL2RpYWdub3N0aWMgaW1hZ2luZy9zdXJnZXJ5PC9rZXl3b3JkPjxrZXl3b3JkPkFuZ2lv
Z3JhcGh5LCBEaWdpdGFsIFN1YnRyYWN0aW9uLyptZXRob2RzPC9rZXl3b3JkPjxrZXl3b3JkPkNl
cmVicmFsIEFuZ2lvZ3JhcGh5LyptZXRob2RzPC9rZXl3b3JkPjxrZXl3b3JkPkNoaWxkPC9rZXl3
b3JkPjxrZXl3b3JkPkNoaWxkLCBQcmVzY2hvb2w8L2tleXdvcmQ+PGtleXdvcmQ+RGVjaXNpb24g
TWFraW5nLCBDb21wdXRlci1Bc3Npc3RlZDwva2V5d29yZD48a2V5d29yZD5GYWxzZSBOZWdhdGl2
ZSBSZWFjdGlvbnM8L2tleXdvcmQ+PGtleXdvcmQ+RmVtYWxlPC9rZXl3b3JkPjxrZXl3b3JkPkh1
bWFuczwva2V5d29yZD48a2V5d29yZD5JbmZhbnQ8L2tleXdvcmQ+PGtleXdvcmQ+SW5mYW50LCBO
ZXdib3JuPC9rZXl3b3JkPjxrZXl3b3JkPkludHJhY3JhbmlhbCBBbmV1cnlzbS8qZGlhZ25vc3Rp
YyBpbWFnaW5nL3N1cmdlcnk8L2tleXdvcmQ+PGtleXdvcmQ+TWFsZTwva2V5d29yZD48a2V5d29y
ZD5NaWRkbGUgQWdlZDwva2V5d29yZD48a2V5d29yZD5QcmVkaWN0aXZlIFZhbHVlIG9mIFRlc3Rz
PC9rZXl3b3JkPjxrZXl3b3JkPlN1YmFyYWNobm9pZCBIZW1vcnJoYWdlLypkaWFnbm9zdGljIGlt
YWdpbmcvc3VyZ2VyeTwva2V5d29yZD48a2V5d29yZD5Ub21vZ3JhcGh5LCBYLVJheSBDb21wdXRl
ZC8qbWV0aG9kczwva2V5d29yZD48L2tleXdvcmRzPjxkYXRlcz48eWVhcj4xOTk5PC95ZWFyPjxw
dWItZGF0ZXM+PGRhdGU+Tm92PC9kYXRlPjwvcHViLWRhdGVzPjwvZGF0ZXM+PGlzYm4+MDAyMi0z
MDg1IChQcmludCkwMDIyLTMwODU8L2lzYm4+PGFjY2Vzc2lvbi1udW0+MTA1NDEyMzI8L2FjY2Vz
c2lvbi1udW0+PHVybHM+PHJlbGF0ZWQtdXJscz48dXJsPmh0dHA6Ly9keC5kb2kub3JnLzEwLjMx
NzEvam5zLjE5OTkuOTEuNS4wNzYxPC91cmw+PC9yZWxhdGVkLXVybHM+PC91cmxzPjxlbGVjdHJv
bmljLXJlc291cmNlLW51bT4xMC4zMTcxL2pucy4xOTk5LjkxLjUuMDc2MTwvZWxlY3Ryb25pYy1y
ZXNvdXJjZS1udW0+PHJlbW90ZS1kYXRhYmFzZS1wcm92aWRlcj5OTE08L3JlbW90ZS1kYXRhYmFz
ZS1wcm92aWRlcj48bGFuZ3VhZ2U+ZW5nPC9sYW5ndWFnZT48L3JlY29yZD48L0NpdGU+PC9FbmRO
b3RlPgB=
</w:fldData>
        </w:fldChar>
      </w:r>
      <w:r w:rsidR="00250AB6">
        <w:rPr>
          <w:rFonts w:ascii="Times New Roman" w:hAnsi="Times New Roman" w:cs="Times New Roman"/>
          <w:color w:val="auto"/>
          <w:sz w:val="24"/>
          <w:szCs w:val="24"/>
        </w:rPr>
        <w:instrText xml:space="preserve"> ADDIN EN.CITE </w:instrText>
      </w:r>
      <w:r w:rsidR="00250AB6">
        <w:rPr>
          <w:rFonts w:ascii="Times New Roman" w:hAnsi="Times New Roman" w:cs="Times New Roman"/>
          <w:color w:val="auto"/>
          <w:sz w:val="24"/>
          <w:szCs w:val="24"/>
        </w:rPr>
        <w:fldChar w:fldCharType="begin">
          <w:fldData xml:space="preserve">PEVuZE5vdGU+PENpdGU+PEF1dGhvcj5Ib2g8L0F1dGhvcj48WWVhcj4yMDA0PC9ZZWFyPjxSZWNO
dW0+MTk1ODwvUmVjTnVtPjxEaXNwbGF5VGV4dD48c3R5bGUgZmFjZT0ic3VwZXJzY3JpcHQiPjEw
IDExPC9zdHlsZT48L0Rpc3BsYXlUZXh0PjxyZWNvcmQ+PHJlYy1udW1iZXI+MTk1ODwvcmVjLW51
bWJlcj48Zm9yZWlnbi1rZXlzPjxrZXkgYXBwPSJFTiIgZGItaWQ9IjUwdjV4NWUycmZwMHNiZXow
ZW94YWR3YWZmcDI5cmZ4ZHpzdyIgdGltZXN0YW1wPSIxNTM4NTE0MTQxIj4xOTU4PC9rZXk+PC9m
b3JlaWduLWtleXM+PHJlZi10eXBlIG5hbWU9IkpvdXJuYWwgQXJ0aWNsZSI+MTc8L3JlZi10eXBl
Pjxjb250cmlidXRvcnM+PGF1dGhvcnM+PGF1dGhvcj5Ib2gsIEIuIEwuPC9hdXRob3I+PGF1dGhv
cj5DaGV1bmcsIEEuIEMuPC9hdXRob3I+PGF1dGhvcj5SYWJpbm92LCBKLiBELjwvYXV0aG9yPjxh
dXRob3I+UHJ5b3IsIEouIEMuPC9hdXRob3I+PGF1dGhvcj5DYXJ0ZXIsIEIuIFMuPC9hdXRob3I+
PGF1dGhvcj5PZ2lsdnksIEMuIFMuPC9hdXRob3I+PC9hdXRob3JzPjwvY29udHJpYnV0b3JzPjxh
dXRoLWFkZHJlc3M+RGVwYXJ0bWVudCBvZiBSYWRpb2xvZ3ksIE1hc3NhY2h1c2V0dHMgR2VuZXJh
bCBIb3NwaXRhbCwgYW5kIEhhcnZhcmQgTWVkaWNhbCBTY2hvb2wsIEJvc3RvbiwgMDIxMTQsIFVT
QS48L2F1dGgtYWRkcmVzcz48dGl0bGVzPjx0aXRsZT5SZXN1bHRzIG9mIGEgcHJvc3BlY3RpdmUg
cHJvdG9jb2wgb2YgY29tcHV0ZWQgdG9tb2dyYXBoaWMgYW5naW9ncmFwaHkgaW4gcGxhY2Ugb2Yg
Y2F0aGV0ZXIgYW5naW9ncmFwaHkgYXMgdGhlIG9ubHkgZGlhZ25vc3RpYyBhbmQgcHJldHJlYXRt
ZW50IHBsYW5uaW5nIHN0dWR5IGZvciBjZXJlYnJhbCBhbmV1cnlzbXMgYnkgYSBjb21iaW5lZCBu
ZXVyb3Zhc2N1bGFyIHRlYW08L3RpdGxlPjxzZWNvbmRhcnktdGl0bGU+TmV1cm9zdXJnZXJ5PC9z
ZWNvbmRhcnktdGl0bGU+PGFsdC10aXRsZT5OZXVyb3N1cmdlcnk8L2FsdC10aXRsZT48L3RpdGxl
cz48cGVyaW9kaWNhbD48ZnVsbC10aXRsZT5OZXVyb3N1cmdlcnk8L2Z1bGwtdGl0bGU+PGFiYnIt
MT5OZXVyb3N1cmdlcnk8L2FiYnItMT48L3BlcmlvZGljYWw+PGFsdC1wZXJpb2RpY2FsPjxmdWxs
LXRpdGxlPk5ldXJvc3VyZ2VyeTwvZnVsbC10aXRsZT48YWJici0xPk5ldXJvc3VyZ2VyeTwvYWJi
ci0xPjwvYWx0LXBlcmlvZGljYWw+PHBhZ2VzPjEzMjktNDA7IGRpc2N1c3Npb24gMTM0MC0yPC9w
YWdlcz48dm9sdW1lPjU0PC92b2x1bWU+PG51bWJlcj42PC9udW1iZXI+PGVkaXRpb24+MjAwNC8w
NS8yNjwvZWRpdGlvbj48a2V5d29yZHM+PGtleXdvcmQ+QWRvbGVzY2VudDwva2V5d29yZD48a2V5
d29yZD5BZHVsdDwva2V5d29yZD48a2V5d29yZD5BZ2VkPC9rZXl3b3JkPjxrZXl3b3JkPkFnZWQs
IDgwIGFuZCBvdmVyPC9rZXl3b3JkPjxrZXl3b3JkPipBbmdpb2dyYXBoeSwgRGlnaXRhbCBTdWJ0
cmFjdGlvbjwva2V5d29yZD48a2V5d29yZD5DZXJlYnJhbCBBbmdpb2dyYXBoeS9tZXRob2RzPC9r
ZXl3b3JkPjxrZXl3b3JkPkNoaWxkPC9rZXl3b3JkPjxrZXl3b3JkPkNoaWxkLCBQcmVzY2hvb2w8
L2tleXdvcmQ+PGtleXdvcmQ+KkNsaW5pY2FsIFByb3RvY29sczwva2V5d29yZD48a2V5d29yZD5G
ZW1hbGU8L2tleXdvcmQ+PGtleXdvcmQ+SHVtYW5zPC9rZXl3b3JkPjxrZXl3b3JkPkludHJhY3Jh
bmlhbCBBbmV1cnlzbS8qZGlhZ25vc3RpYyBpbWFnaW5nL3RoZXJhcHk8L2tleXdvcmQ+PGtleXdv
cmQ+TWFsZTwva2V5d29yZD48a2V5d29yZD5NaWRkbGUgQWdlZDwva2V5d29yZD48a2V5d29yZD5Q
cm9zcGVjdGl2ZSBTdHVkaWVzPC9rZXl3b3JkPjxrZXl3b3JkPlJlcHJvZHVjaWJpbGl0eSBvZiBS
ZXN1bHRzPC9rZXl3b3JkPjxrZXl3b3JkPipUb21vZ3JhcGh5LCBTcGlyYWwgQ29tcHV0ZWQ8L2tl
eXdvcmQ+PC9rZXl3b3Jkcz48ZGF0ZXM+PHllYXI+MjAwNDwveWVhcj48cHViLWRhdGVzPjxkYXRl
Pkp1bjwvZGF0ZT48L3B1Yi1kYXRlcz48L2RhdGVzPjxpc2JuPjAxNDgtMzk2WCAoUHJpbnQpMDE0
OC0zOTZ4PC9pc2JuPjxhY2Nlc3Npb24tbnVtPjE1MTU3Mjg5PC9hY2Nlc3Npb24tbnVtPjx1cmxz
PjxyZWxhdGVkLXVybHM+PHVybD5odHRwOi8vZHguZG9pLm9yZy88L3VybD48L3JlbGF0ZWQtdXJs
cz48L3VybHM+PHJlbW90ZS1kYXRhYmFzZS1wcm92aWRlcj5OTE08L3JlbW90ZS1kYXRhYmFzZS1w
cm92aWRlcj48bGFuZ3VhZ2U+ZW5nPC9sYW5ndWFnZT48L3JlY29yZD48L0NpdGU+PENpdGU+PEF1
dGhvcj5WZWx0aHVpczwvQXV0aG9yPjxZZWFyPjE5OTk8L1llYXI+PFJlY051bT4xOTU5PC9SZWNO
dW0+PHJlY29yZD48cmVjLW51bWJlcj4xOTU5PC9yZWMtbnVtYmVyPjxmb3JlaWduLWtleXM+PGtl
eSBhcHA9IkVOIiBkYi1pZD0iNTB2NXg1ZTJyZnAwc2JlejBlb3hhZHdhZmZwMjlyZnhkenN3IiB0
aW1lc3RhbXA9IjE1Mzg1MTQxNDEiPjE5NTk8L2tleT48L2ZvcmVpZ24ta2V5cz48cmVmLXR5cGUg
bmFtZT0iSm91cm5hbCBBcnRpY2xlIj4xNzwvcmVmLXR5cGU+PGNvbnRyaWJ1dG9ycz48YXV0aG9y
cz48YXV0aG9yPlZlbHRodWlzLCBCLiBLLjwvYXV0aG9yPjxhdXRob3I+VmFuIExlZXV3ZW4sIE0u
IFMuPC9hdXRob3I+PGF1dGhvcj5XaXRrYW1wLCBULiBELjwvYXV0aG9yPjxhdXRob3I+UmFtb3Ms
IEwuIE0uPC9hdXRob3I+PGF1dGhvcj5CZXJrZWxiYWNoIHZhbiBEZXIgU3ByZW5rZWwsIEouIFcu
PC9hdXRob3I+PGF1dGhvcj5SaW5rZWwsIEcuIEouPC9hdXRob3I+PC9hdXRob3JzPjwvY29udHJp
YnV0b3JzPjxhdXRoLWFkZHJlc3M+RGVwYXJ0bWVudCBvZiBSYWRpb2xvZ3ksIFV0cmVjaHQgVW5p
dmVyc2l0eSBIb3NwaXRhbCwgVGhlIE5ldGhlcmxhbmRzLiBCLksuVmVsdGh1aXNAYXp1Lm5sPC9h
dXRoLWFkZHJlc3M+PHRpdGxlcz48dGl0bGU+Q29tcHV0ZXJpemVkIHRvbW9ncmFwaHkgYW5naW9n
cmFwaHkgaW4gcGF0aWVudHMgd2l0aCBzdWJhcmFjaG5vaWQgaGVtb3JyaGFnZTogZnJvbSBhbmV1
cnlzbSBkZXRlY3Rpb24gdG8gdHJlYXRtZW50IHdpdGhvdXQgY29udmVudGlvbmFsIGFuZ2lvZ3Jh
cGh5PC90aXRsZT48c2Vjb25kYXJ5LXRpdGxlPkogTmV1cm9zdXJnPC9zZWNvbmRhcnktdGl0bGU+
PGFsdC10aXRsZT5Kb3VybmFsIG9mIG5ldXJvc3VyZ2VyeTwvYWx0LXRpdGxlPjwvdGl0bGVzPjxw
ZXJpb2RpY2FsPjxmdWxsLXRpdGxlPkogTmV1cm9zdXJnPC9mdWxsLXRpdGxlPjwvcGVyaW9kaWNh
bD48YWx0LXBlcmlvZGljYWw+PGZ1bGwtdGl0bGU+Sm91cm5hbCBvZiBOZXVyb3N1cmdlcnk8L2Z1
bGwtdGl0bGU+PGFiYnItMT5KLiBOZXVyb3N1cmcuPC9hYmJyLTE+PC9hbHQtcGVyaW9kaWNhbD48
cGFnZXM+NzYxLTc8L3BhZ2VzPjx2b2x1bWU+OTE8L3ZvbHVtZT48bnVtYmVyPjU8L251bWJlcj48
ZWRpdGlvbj4xOTk5LzExLzMwPC9lZGl0aW9uPjxrZXl3b3Jkcz48a2V5d29yZD5BZG9sZXNjZW50
PC9rZXl3b3JkPjxrZXl3b3JkPkFkdWx0PC9rZXl3b3JkPjxrZXl3b3JkPkFnZWQ8L2tleXdvcmQ+
PGtleXdvcmQ+QWdlZCwgODAgYW5kIG92ZXI8L2tleXdvcmQ+PGtleXdvcmQ+QW5ldXJ5c20sIFJ1
cHR1cmVkL2RpYWdub3N0aWMgaW1hZ2luZy9zdXJnZXJ5PC9rZXl3b3JkPjxrZXl3b3JkPkFuZ2lv
Z3JhcGh5LCBEaWdpdGFsIFN1YnRyYWN0aW9uLyptZXRob2RzPC9rZXl3b3JkPjxrZXl3b3JkPkNl
cmVicmFsIEFuZ2lvZ3JhcGh5LyptZXRob2RzPC9rZXl3b3JkPjxrZXl3b3JkPkNoaWxkPC9rZXl3
b3JkPjxrZXl3b3JkPkNoaWxkLCBQcmVzY2hvb2w8L2tleXdvcmQ+PGtleXdvcmQ+RGVjaXNpb24g
TWFraW5nLCBDb21wdXRlci1Bc3Npc3RlZDwva2V5d29yZD48a2V5d29yZD5GYWxzZSBOZWdhdGl2
ZSBSZWFjdGlvbnM8L2tleXdvcmQ+PGtleXdvcmQ+RmVtYWxlPC9rZXl3b3JkPjxrZXl3b3JkPkh1
bWFuczwva2V5d29yZD48a2V5d29yZD5JbmZhbnQ8L2tleXdvcmQ+PGtleXdvcmQ+SW5mYW50LCBO
ZXdib3JuPC9rZXl3b3JkPjxrZXl3b3JkPkludHJhY3JhbmlhbCBBbmV1cnlzbS8qZGlhZ25vc3Rp
YyBpbWFnaW5nL3N1cmdlcnk8L2tleXdvcmQ+PGtleXdvcmQ+TWFsZTwva2V5d29yZD48a2V5d29y
ZD5NaWRkbGUgQWdlZDwva2V5d29yZD48a2V5d29yZD5QcmVkaWN0aXZlIFZhbHVlIG9mIFRlc3Rz
PC9rZXl3b3JkPjxrZXl3b3JkPlN1YmFyYWNobm9pZCBIZW1vcnJoYWdlLypkaWFnbm9zdGljIGlt
YWdpbmcvc3VyZ2VyeTwva2V5d29yZD48a2V5d29yZD5Ub21vZ3JhcGh5LCBYLVJheSBDb21wdXRl
ZC8qbWV0aG9kczwva2V5d29yZD48L2tleXdvcmRzPjxkYXRlcz48eWVhcj4xOTk5PC95ZWFyPjxw
dWItZGF0ZXM+PGRhdGU+Tm92PC9kYXRlPjwvcHViLWRhdGVzPjwvZGF0ZXM+PGlzYm4+MDAyMi0z
MDg1IChQcmludCkwMDIyLTMwODU8L2lzYm4+PGFjY2Vzc2lvbi1udW0+MTA1NDEyMzI8L2FjY2Vz
c2lvbi1udW0+PHVybHM+PHJlbGF0ZWQtdXJscz48dXJsPmh0dHA6Ly9keC5kb2kub3JnLzEwLjMx
NzEvam5zLjE5OTkuOTEuNS4wNzYxPC91cmw+PC9yZWxhdGVkLXVybHM+PC91cmxzPjxlbGVjdHJv
bmljLXJlc291cmNlLW51bT4xMC4zMTcxL2pucy4xOTk5LjkxLjUuMDc2MTwvZWxlY3Ryb25pYy1y
ZXNvdXJjZS1udW0+PHJlbW90ZS1kYXRhYmFzZS1wcm92aWRlcj5OTE08L3JlbW90ZS1kYXRhYmFz
ZS1wcm92aWRlcj48bGFuZ3VhZ2U+ZW5nPC9sYW5ndWFnZT48L3JlY29yZD48L0NpdGU+PC9FbmRO
b3RlPgB=
</w:fldData>
        </w:fldChar>
      </w:r>
      <w:r w:rsidR="00250AB6">
        <w:rPr>
          <w:rFonts w:ascii="Times New Roman" w:hAnsi="Times New Roman" w:cs="Times New Roman"/>
          <w:color w:val="auto"/>
          <w:sz w:val="24"/>
          <w:szCs w:val="24"/>
        </w:rPr>
        <w:instrText xml:space="preserve"> ADDIN EN.CITE.DATA </w:instrText>
      </w:r>
      <w:r w:rsidR="00250AB6">
        <w:rPr>
          <w:rFonts w:ascii="Times New Roman" w:hAnsi="Times New Roman" w:cs="Times New Roman"/>
          <w:color w:val="auto"/>
          <w:sz w:val="24"/>
          <w:szCs w:val="24"/>
        </w:rPr>
      </w:r>
      <w:r w:rsidR="00250AB6">
        <w:rPr>
          <w:rFonts w:ascii="Times New Roman" w:hAnsi="Times New Roman" w:cs="Times New Roman"/>
          <w:color w:val="auto"/>
          <w:sz w:val="24"/>
          <w:szCs w:val="24"/>
        </w:rPr>
        <w:fldChar w:fldCharType="end"/>
      </w:r>
      <w:r w:rsidR="004F6101" w:rsidRPr="00851822">
        <w:rPr>
          <w:rFonts w:ascii="Times New Roman" w:hAnsi="Times New Roman" w:cs="Times New Roman"/>
          <w:color w:val="auto"/>
          <w:sz w:val="24"/>
          <w:szCs w:val="24"/>
        </w:rPr>
      </w:r>
      <w:r w:rsidR="004F6101" w:rsidRPr="00851822">
        <w:rPr>
          <w:rFonts w:ascii="Times New Roman" w:hAnsi="Times New Roman" w:cs="Times New Roman"/>
          <w:color w:val="auto"/>
          <w:sz w:val="24"/>
          <w:szCs w:val="24"/>
        </w:rPr>
        <w:fldChar w:fldCharType="separate"/>
      </w:r>
      <w:r w:rsidR="00250AB6" w:rsidRPr="00250AB6">
        <w:rPr>
          <w:rFonts w:ascii="Times New Roman" w:hAnsi="Times New Roman" w:cs="Times New Roman"/>
          <w:noProof/>
          <w:color w:val="auto"/>
          <w:sz w:val="24"/>
          <w:szCs w:val="24"/>
          <w:vertAlign w:val="superscript"/>
        </w:rPr>
        <w:t>10 11</w:t>
      </w:r>
      <w:r w:rsidR="004F6101" w:rsidRPr="00851822">
        <w:rPr>
          <w:rFonts w:ascii="Times New Roman" w:hAnsi="Times New Roman" w:cs="Times New Roman"/>
          <w:color w:val="auto"/>
          <w:sz w:val="24"/>
          <w:szCs w:val="24"/>
        </w:rPr>
        <w:fldChar w:fldCharType="end"/>
      </w:r>
      <w:r w:rsidR="00AF3C62" w:rsidRPr="00851822">
        <w:rPr>
          <w:rFonts w:ascii="Times New Roman" w:hAnsi="Times New Roman" w:cs="Times New Roman"/>
          <w:color w:val="auto"/>
          <w:sz w:val="24"/>
          <w:szCs w:val="24"/>
        </w:rPr>
        <w:t xml:space="preserve"> </w:t>
      </w:r>
    </w:p>
    <w:p w14:paraId="5B77DAE0" w14:textId="13A2792B" w:rsidR="00254040" w:rsidRDefault="0011727F" w:rsidP="00D66031">
      <w:pPr>
        <w:pStyle w:val="Body"/>
        <w:spacing w:line="480" w:lineRule="auto"/>
        <w:jc w:val="both"/>
        <w:rPr>
          <w:rFonts w:ascii="Times New Roman" w:hAnsi="Times New Roman" w:cs="Times New Roman"/>
          <w:color w:val="auto"/>
          <w:sz w:val="24"/>
          <w:szCs w:val="24"/>
        </w:rPr>
        <w:sectPr w:rsidR="00254040" w:rsidSect="001C0506">
          <w:pgSz w:w="11906" w:h="16838"/>
          <w:pgMar w:top="1440" w:right="1440" w:bottom="1440" w:left="1440" w:header="709" w:footer="850" w:gutter="0"/>
          <w:cols w:space="720"/>
          <w:docGrid w:linePitch="326"/>
        </w:sectPr>
      </w:pPr>
      <w:r w:rsidRPr="00851822">
        <w:rPr>
          <w:rFonts w:ascii="Times New Roman" w:hAnsi="Times New Roman" w:cs="Times New Roman"/>
          <w:color w:val="auto"/>
          <w:sz w:val="24"/>
          <w:szCs w:val="24"/>
        </w:rPr>
        <w:t xml:space="preserve">The primary aim of this systematic review </w:t>
      </w:r>
      <w:r w:rsidR="00FC76DB">
        <w:rPr>
          <w:rFonts w:ascii="Times New Roman" w:hAnsi="Times New Roman" w:cs="Times New Roman"/>
          <w:color w:val="auto"/>
          <w:sz w:val="24"/>
          <w:szCs w:val="24"/>
        </w:rPr>
        <w:t>was</w:t>
      </w:r>
      <w:r w:rsidR="00FC76DB" w:rsidRPr="00851822">
        <w:rPr>
          <w:rFonts w:ascii="Times New Roman" w:hAnsi="Times New Roman" w:cs="Times New Roman"/>
          <w:color w:val="auto"/>
          <w:sz w:val="24"/>
          <w:szCs w:val="24"/>
        </w:rPr>
        <w:t xml:space="preserve"> </w:t>
      </w:r>
      <w:r w:rsidRPr="00851822">
        <w:rPr>
          <w:rFonts w:ascii="Times New Roman" w:hAnsi="Times New Roman" w:cs="Times New Roman"/>
          <w:color w:val="auto"/>
          <w:sz w:val="24"/>
          <w:szCs w:val="24"/>
        </w:rPr>
        <w:t xml:space="preserve">to </w:t>
      </w:r>
      <w:r w:rsidR="003260A2">
        <w:rPr>
          <w:rFonts w:ascii="Times New Roman" w:hAnsi="Times New Roman" w:cs="Times New Roman"/>
          <w:color w:val="auto"/>
          <w:sz w:val="24"/>
          <w:szCs w:val="24"/>
        </w:rPr>
        <w:t>determine</w:t>
      </w:r>
      <w:r w:rsidR="003260A2" w:rsidRPr="00851822">
        <w:rPr>
          <w:rFonts w:ascii="Times New Roman" w:hAnsi="Times New Roman" w:cs="Times New Roman"/>
          <w:color w:val="auto"/>
          <w:sz w:val="24"/>
          <w:szCs w:val="24"/>
        </w:rPr>
        <w:t xml:space="preserve"> </w:t>
      </w:r>
      <w:r w:rsidRPr="00851822">
        <w:rPr>
          <w:rFonts w:ascii="Times New Roman" w:hAnsi="Times New Roman" w:cs="Times New Roman"/>
          <w:color w:val="auto"/>
          <w:sz w:val="24"/>
          <w:szCs w:val="24"/>
        </w:rPr>
        <w:t xml:space="preserve">the value of performing a DSA in PMSAH patients that were not found to have a vascular cause </w:t>
      </w:r>
      <w:r w:rsidR="004C51E1">
        <w:rPr>
          <w:rFonts w:ascii="Times New Roman" w:hAnsi="Times New Roman" w:cs="Times New Roman"/>
          <w:color w:val="auto"/>
          <w:sz w:val="24"/>
          <w:szCs w:val="24"/>
        </w:rPr>
        <w:t>of</w:t>
      </w:r>
      <w:r w:rsidRPr="00851822">
        <w:rPr>
          <w:rFonts w:ascii="Times New Roman" w:hAnsi="Times New Roman" w:cs="Times New Roman"/>
          <w:color w:val="auto"/>
          <w:sz w:val="24"/>
          <w:szCs w:val="24"/>
        </w:rPr>
        <w:t xml:space="preserve"> bleed on initial CTA. The secondary aim w</w:t>
      </w:r>
      <w:r w:rsidR="003260A2">
        <w:rPr>
          <w:rFonts w:ascii="Times New Roman" w:hAnsi="Times New Roman" w:cs="Times New Roman"/>
          <w:color w:val="auto"/>
          <w:sz w:val="24"/>
          <w:szCs w:val="24"/>
        </w:rPr>
        <w:t>as</w:t>
      </w:r>
      <w:r w:rsidRPr="00851822">
        <w:rPr>
          <w:rFonts w:ascii="Times New Roman" w:hAnsi="Times New Roman" w:cs="Times New Roman"/>
          <w:color w:val="auto"/>
          <w:sz w:val="24"/>
          <w:szCs w:val="24"/>
        </w:rPr>
        <w:t xml:space="preserve"> to compare the complication risk</w:t>
      </w:r>
      <w:r w:rsidR="0093757B">
        <w:rPr>
          <w:rFonts w:ascii="Times New Roman" w:hAnsi="Times New Roman" w:cs="Times New Roman"/>
          <w:color w:val="auto"/>
          <w:sz w:val="24"/>
          <w:szCs w:val="24"/>
        </w:rPr>
        <w:t>s</w:t>
      </w:r>
      <w:r w:rsidRPr="00851822">
        <w:rPr>
          <w:rFonts w:ascii="Times New Roman" w:hAnsi="Times New Roman" w:cs="Times New Roman"/>
          <w:color w:val="auto"/>
          <w:sz w:val="24"/>
          <w:szCs w:val="24"/>
        </w:rPr>
        <w:t xml:space="preserve"> of CTA and DSA</w:t>
      </w:r>
      <w:r w:rsidR="00A56039">
        <w:rPr>
          <w:rFonts w:ascii="Times New Roman" w:hAnsi="Times New Roman" w:cs="Times New Roman"/>
          <w:color w:val="auto"/>
          <w:sz w:val="24"/>
          <w:szCs w:val="24"/>
        </w:rPr>
        <w:t>.</w:t>
      </w:r>
    </w:p>
    <w:p w14:paraId="2E99E736" w14:textId="68AAD17B" w:rsidR="00006CC0" w:rsidRPr="005E5518" w:rsidRDefault="005E5518" w:rsidP="00D66031">
      <w:pPr>
        <w:pStyle w:val="Heading1"/>
        <w:spacing w:line="480" w:lineRule="auto"/>
        <w:jc w:val="both"/>
        <w:rPr>
          <w:rFonts w:ascii="Times New Roman" w:hAnsi="Times New Roman" w:cs="Times New Roman"/>
          <w:b/>
          <w:color w:val="auto"/>
          <w:sz w:val="28"/>
          <w:szCs w:val="24"/>
        </w:rPr>
      </w:pPr>
      <w:r w:rsidRPr="005E5518">
        <w:rPr>
          <w:rFonts w:ascii="Times New Roman" w:hAnsi="Times New Roman" w:cs="Times New Roman"/>
          <w:b/>
          <w:color w:val="auto"/>
          <w:sz w:val="28"/>
          <w:szCs w:val="24"/>
        </w:rPr>
        <w:lastRenderedPageBreak/>
        <w:t>METHODS</w:t>
      </w:r>
    </w:p>
    <w:p w14:paraId="73CA66D0" w14:textId="0EFF6579" w:rsidR="00A82078" w:rsidRPr="00FA6FEC" w:rsidRDefault="00D66881" w:rsidP="00D66031">
      <w:pPr>
        <w:pStyle w:val="Body"/>
        <w:spacing w:line="480" w:lineRule="auto"/>
        <w:jc w:val="both"/>
        <w:rPr>
          <w:rFonts w:ascii="Times New Roman" w:hAnsi="Times New Roman" w:cs="Times New Roman"/>
          <w:sz w:val="24"/>
          <w:szCs w:val="24"/>
        </w:rPr>
      </w:pPr>
      <w:r w:rsidRPr="00A5653B">
        <w:rPr>
          <w:rFonts w:ascii="Times New Roman" w:hAnsi="Times New Roman" w:cs="Times New Roman"/>
          <w:sz w:val="24"/>
          <w:szCs w:val="24"/>
        </w:rPr>
        <w:t>This systematic review was conducted in accordance with the Preferred Reporting Items for Systematic Reviews and Meta-analyses (PRISMA) statement</w:t>
      </w:r>
      <w:r>
        <w:rPr>
          <w:rFonts w:ascii="Times New Roman" w:hAnsi="Times New Roman" w:cs="Times New Roman"/>
          <w:sz w:val="24"/>
          <w:szCs w:val="24"/>
        </w:rPr>
        <w:t>,</w:t>
      </w:r>
      <w:r w:rsidR="002A1491" w:rsidRPr="00FA6FEC">
        <w:rPr>
          <w:rFonts w:ascii="Times New Roman" w:hAnsi="Times New Roman" w:cs="Times New Roman"/>
          <w:sz w:val="24"/>
          <w:szCs w:val="24"/>
        </w:rPr>
        <w:fldChar w:fldCharType="begin"/>
      </w:r>
      <w:r w:rsidR="00250AB6">
        <w:rPr>
          <w:rFonts w:ascii="Times New Roman" w:hAnsi="Times New Roman" w:cs="Times New Roman"/>
          <w:sz w:val="24"/>
          <w:szCs w:val="24"/>
        </w:rPr>
        <w:instrText xml:space="preserve"> ADDIN EN.CITE &lt;EndNote&gt;&lt;Cite&gt;&lt;Author&gt;Liberati&lt;/Author&gt;&lt;Year&gt;2009&lt;/Year&gt;&lt;RecNum&gt;623&lt;/RecNum&gt;&lt;DisplayText&gt;&lt;style face="superscript"&gt;12&lt;/style&gt;&lt;/DisplayText&gt;&lt;record&gt;&lt;rec-number&gt;623&lt;/rec-number&gt;&lt;foreign-keys&gt;&lt;key app="EN" db-id="50v5x5e2rfp0sbez0eoxadwaffp29rfxdzsw" timestamp="1538513732"&gt;623&lt;/key&gt;&lt;/foreign-keys&gt;&lt;ref-type name="Journal Article"&gt;17&lt;/ref-type&gt;&lt;contributors&gt;&lt;authors&gt;&lt;author&gt;Liberati, Alessandro&lt;/author&gt;&lt;author&gt;Altman, Douglas G&lt;/author&gt;&lt;author&gt;Tetzlaff, Jennifer&lt;/author&gt;&lt;author&gt;Mulrow, Cynthia&lt;/author&gt;&lt;author&gt;Gøtzsche, Peter C&lt;/author&gt;&lt;author&gt;Ioannidis, John P A&lt;/author&gt;&lt;author&gt;Clarke, Mike&lt;/author&gt;&lt;author&gt;Devereaux, P J&lt;/author&gt;&lt;author&gt;Kleijnen, Jos&lt;/author&gt;&lt;author&gt;Moher, David&lt;/author&gt;&lt;/authors&gt;&lt;/contributors&gt;&lt;titles&gt;&lt;title&gt;The PRISMA statement for reporting systematic reviews and meta-analyses of studies that evaluate healthcare interventions: explanation and elaboration&lt;/title&gt;&lt;secondary-title&gt;BMJ&lt;/secondary-title&gt;&lt;/titles&gt;&lt;periodical&gt;&lt;full-title&gt;BMJ&lt;/full-title&gt;&lt;/periodical&gt;&lt;volume&gt;339&lt;/volume&gt;&lt;dates&gt;&lt;year&gt;2009&lt;/year&gt;&lt;pub-dates&gt;&lt;date&gt;2009-07-21 10:46:49&lt;/date&gt;&lt;/pub-dates&gt;&lt;/dates&gt;&lt;urls&gt;&lt;/urls&gt;&lt;/record&gt;&lt;/Cite&gt;&lt;/EndNote&gt;</w:instrText>
      </w:r>
      <w:r w:rsidR="002A1491" w:rsidRPr="00FA6FEC">
        <w:rPr>
          <w:rFonts w:ascii="Times New Roman" w:hAnsi="Times New Roman" w:cs="Times New Roman"/>
          <w:sz w:val="24"/>
          <w:szCs w:val="24"/>
        </w:rPr>
        <w:fldChar w:fldCharType="separate"/>
      </w:r>
      <w:r w:rsidR="00250AB6" w:rsidRPr="00250AB6">
        <w:rPr>
          <w:rFonts w:ascii="Times New Roman" w:hAnsi="Times New Roman" w:cs="Times New Roman"/>
          <w:noProof/>
          <w:sz w:val="24"/>
          <w:szCs w:val="24"/>
          <w:vertAlign w:val="superscript"/>
        </w:rPr>
        <w:t>12</w:t>
      </w:r>
      <w:r w:rsidR="002A1491" w:rsidRPr="00FA6FEC">
        <w:rPr>
          <w:rFonts w:ascii="Times New Roman" w:hAnsi="Times New Roman" w:cs="Times New Roman"/>
          <w:sz w:val="24"/>
          <w:szCs w:val="24"/>
        </w:rPr>
        <w:fldChar w:fldCharType="end"/>
      </w:r>
      <w:r w:rsidR="00AB0808" w:rsidRPr="00FA6FEC">
        <w:rPr>
          <w:rFonts w:ascii="Times New Roman" w:hAnsi="Times New Roman" w:cs="Times New Roman"/>
          <w:sz w:val="24"/>
          <w:szCs w:val="24"/>
          <w:vertAlign w:val="superscript"/>
        </w:rPr>
        <w:t xml:space="preserve"> </w:t>
      </w:r>
      <w:r>
        <w:rPr>
          <w:rFonts w:ascii="Times New Roman" w:hAnsi="Times New Roman" w:cs="Times New Roman"/>
          <w:sz w:val="24"/>
          <w:szCs w:val="24"/>
        </w:rPr>
        <w:t xml:space="preserve">and has been registered with </w:t>
      </w:r>
      <w:r w:rsidR="000115D2" w:rsidRPr="00FA6FEC">
        <w:rPr>
          <w:rFonts w:ascii="Times New Roman" w:hAnsi="Times New Roman" w:cs="Times New Roman"/>
          <w:sz w:val="24"/>
          <w:szCs w:val="24"/>
        </w:rPr>
        <w:t xml:space="preserve">PROSPERO </w:t>
      </w:r>
      <w:r>
        <w:rPr>
          <w:rFonts w:ascii="Times New Roman" w:hAnsi="Times New Roman" w:cs="Times New Roman"/>
          <w:sz w:val="24"/>
          <w:szCs w:val="24"/>
        </w:rPr>
        <w:t>(</w:t>
      </w:r>
      <w:r w:rsidR="000115D2" w:rsidRPr="00FA6FEC">
        <w:rPr>
          <w:rFonts w:ascii="Times New Roman" w:hAnsi="Times New Roman" w:cs="Times New Roman"/>
          <w:sz w:val="24"/>
          <w:szCs w:val="24"/>
        </w:rPr>
        <w:t>CRD42016032349</w:t>
      </w:r>
      <w:r>
        <w:rPr>
          <w:rFonts w:ascii="Times New Roman" w:hAnsi="Times New Roman" w:cs="Times New Roman"/>
          <w:sz w:val="24"/>
          <w:szCs w:val="24"/>
        </w:rPr>
        <w:t>)</w:t>
      </w:r>
      <w:r w:rsidR="00B226E1" w:rsidRPr="00FA6FEC">
        <w:rPr>
          <w:rFonts w:ascii="Times New Roman" w:hAnsi="Times New Roman" w:cs="Times New Roman"/>
          <w:sz w:val="24"/>
          <w:szCs w:val="24"/>
        </w:rPr>
        <w:t>.</w:t>
      </w:r>
    </w:p>
    <w:p w14:paraId="736FF5F6" w14:textId="5DEB9CE2" w:rsidR="00B90CA2" w:rsidRPr="005E5518" w:rsidRDefault="00FF6212" w:rsidP="00D66031">
      <w:pPr>
        <w:pStyle w:val="Heading2"/>
        <w:spacing w:line="480" w:lineRule="auto"/>
        <w:jc w:val="both"/>
        <w:rPr>
          <w:rFonts w:ascii="Times New Roman" w:hAnsi="Times New Roman" w:cs="Times New Roman"/>
          <w:b/>
          <w:color w:val="auto"/>
        </w:rPr>
      </w:pPr>
      <w:r w:rsidRPr="005E5518">
        <w:rPr>
          <w:rFonts w:ascii="Times New Roman" w:hAnsi="Times New Roman" w:cs="Times New Roman"/>
          <w:b/>
          <w:color w:val="auto"/>
        </w:rPr>
        <w:t>Definitions</w:t>
      </w:r>
    </w:p>
    <w:p w14:paraId="0EAB4CD5" w14:textId="6EE3E852" w:rsidR="00FF6212" w:rsidRPr="00FA6FEC" w:rsidRDefault="003D1591" w:rsidP="00D66031">
      <w:pPr>
        <w:pStyle w:val="Body"/>
        <w:spacing w:line="480" w:lineRule="auto"/>
        <w:jc w:val="both"/>
        <w:rPr>
          <w:rFonts w:ascii="Times New Roman" w:hAnsi="Times New Roman" w:cs="Times New Roman"/>
          <w:sz w:val="24"/>
          <w:szCs w:val="24"/>
        </w:rPr>
      </w:pPr>
      <w:r w:rsidRPr="00FA6FEC">
        <w:rPr>
          <w:rFonts w:ascii="Times New Roman" w:hAnsi="Times New Roman" w:cs="Times New Roman"/>
          <w:sz w:val="24"/>
          <w:szCs w:val="24"/>
        </w:rPr>
        <w:t>The following definitions were used throughout this review</w:t>
      </w:r>
      <w:r w:rsidR="00144632" w:rsidRPr="00FA6FEC">
        <w:rPr>
          <w:rFonts w:ascii="Times New Roman" w:hAnsi="Times New Roman" w:cs="Times New Roman"/>
          <w:sz w:val="24"/>
          <w:szCs w:val="24"/>
        </w:rPr>
        <w:t>:</w:t>
      </w:r>
    </w:p>
    <w:p w14:paraId="0DF0556E" w14:textId="42C2020B" w:rsidR="003D1591" w:rsidRPr="00FA6FEC" w:rsidRDefault="003D1591" w:rsidP="00D66031">
      <w:pPr>
        <w:pStyle w:val="Body"/>
        <w:numPr>
          <w:ilvl w:val="0"/>
          <w:numId w:val="5"/>
        </w:numPr>
        <w:spacing w:line="480" w:lineRule="auto"/>
        <w:jc w:val="both"/>
        <w:rPr>
          <w:rFonts w:ascii="Times New Roman" w:hAnsi="Times New Roman" w:cs="Times New Roman"/>
          <w:sz w:val="24"/>
          <w:szCs w:val="24"/>
        </w:rPr>
      </w:pPr>
      <w:r w:rsidRPr="00FA6FEC">
        <w:rPr>
          <w:rFonts w:ascii="Times New Roman" w:hAnsi="Times New Roman" w:cs="Times New Roman"/>
          <w:sz w:val="24"/>
          <w:szCs w:val="24"/>
        </w:rPr>
        <w:t xml:space="preserve">Patients with a perimesencephalic </w:t>
      </w:r>
      <w:r w:rsidR="00DE041F">
        <w:rPr>
          <w:rFonts w:ascii="Times New Roman" w:hAnsi="Times New Roman" w:cs="Times New Roman"/>
          <w:sz w:val="24"/>
          <w:szCs w:val="24"/>
        </w:rPr>
        <w:t>SAH</w:t>
      </w:r>
      <w:r w:rsidRPr="00FA6FEC">
        <w:rPr>
          <w:rFonts w:ascii="Times New Roman" w:hAnsi="Times New Roman" w:cs="Times New Roman"/>
          <w:sz w:val="24"/>
          <w:szCs w:val="24"/>
        </w:rPr>
        <w:t xml:space="preserve"> pattern of bleed were referred to as PM</w:t>
      </w:r>
      <w:r w:rsidR="008F18E2" w:rsidRPr="00FA6FEC">
        <w:rPr>
          <w:rFonts w:ascii="Times New Roman" w:hAnsi="Times New Roman" w:cs="Times New Roman"/>
          <w:sz w:val="24"/>
          <w:szCs w:val="24"/>
        </w:rPr>
        <w:t>SA</w:t>
      </w:r>
      <w:r w:rsidRPr="00FA6FEC">
        <w:rPr>
          <w:rFonts w:ascii="Times New Roman" w:hAnsi="Times New Roman" w:cs="Times New Roman"/>
          <w:sz w:val="24"/>
          <w:szCs w:val="24"/>
        </w:rPr>
        <w:t>H patients</w:t>
      </w:r>
      <w:r w:rsidR="00996B4D">
        <w:rPr>
          <w:rFonts w:ascii="Times New Roman" w:hAnsi="Times New Roman" w:cs="Times New Roman"/>
          <w:sz w:val="24"/>
          <w:szCs w:val="24"/>
        </w:rPr>
        <w:t>.</w:t>
      </w:r>
    </w:p>
    <w:p w14:paraId="7338156F" w14:textId="27D537AA" w:rsidR="003D1591" w:rsidRPr="00FA6FEC" w:rsidRDefault="003D1591" w:rsidP="00D66031">
      <w:pPr>
        <w:pStyle w:val="Body"/>
        <w:numPr>
          <w:ilvl w:val="0"/>
          <w:numId w:val="5"/>
        </w:numPr>
        <w:spacing w:line="480" w:lineRule="auto"/>
        <w:jc w:val="both"/>
        <w:rPr>
          <w:rFonts w:ascii="Times New Roman" w:hAnsi="Times New Roman" w:cs="Times New Roman"/>
          <w:sz w:val="24"/>
          <w:szCs w:val="24"/>
        </w:rPr>
      </w:pPr>
      <w:r w:rsidRPr="00FA6FEC">
        <w:rPr>
          <w:rFonts w:ascii="Times New Roman" w:hAnsi="Times New Roman" w:cs="Times New Roman"/>
          <w:sz w:val="24"/>
          <w:szCs w:val="24"/>
        </w:rPr>
        <w:t>PM</w:t>
      </w:r>
      <w:r w:rsidR="008F18E2" w:rsidRPr="00FA6FEC">
        <w:rPr>
          <w:rFonts w:ascii="Times New Roman" w:hAnsi="Times New Roman" w:cs="Times New Roman"/>
          <w:sz w:val="24"/>
          <w:szCs w:val="24"/>
        </w:rPr>
        <w:t>SA</w:t>
      </w:r>
      <w:r w:rsidRPr="00FA6FEC">
        <w:rPr>
          <w:rFonts w:ascii="Times New Roman" w:hAnsi="Times New Roman" w:cs="Times New Roman"/>
          <w:sz w:val="24"/>
          <w:szCs w:val="24"/>
        </w:rPr>
        <w:t>H patients who underwent a CTA</w:t>
      </w:r>
      <w:r w:rsidR="00DE041F">
        <w:rPr>
          <w:rFonts w:ascii="Times New Roman" w:hAnsi="Times New Roman" w:cs="Times New Roman"/>
          <w:sz w:val="24"/>
          <w:szCs w:val="24"/>
        </w:rPr>
        <w:t xml:space="preserve"> </w:t>
      </w:r>
      <w:r w:rsidRPr="00FA6FEC">
        <w:rPr>
          <w:rFonts w:ascii="Times New Roman" w:hAnsi="Times New Roman" w:cs="Times New Roman"/>
          <w:sz w:val="24"/>
          <w:szCs w:val="24"/>
        </w:rPr>
        <w:t xml:space="preserve">as the first vascular investigation and </w:t>
      </w:r>
      <w:r w:rsidR="00733591" w:rsidRPr="00FA6FEC">
        <w:rPr>
          <w:rFonts w:ascii="Times New Roman" w:hAnsi="Times New Roman" w:cs="Times New Roman"/>
          <w:sz w:val="24"/>
          <w:szCs w:val="24"/>
        </w:rPr>
        <w:t xml:space="preserve">were </w:t>
      </w:r>
      <w:r w:rsidRPr="00FA6FEC">
        <w:rPr>
          <w:rFonts w:ascii="Times New Roman" w:hAnsi="Times New Roman" w:cs="Times New Roman"/>
          <w:sz w:val="24"/>
          <w:szCs w:val="24"/>
        </w:rPr>
        <w:t>found to have no cause to explain the bleed, were termed as CTA</w:t>
      </w:r>
      <w:r w:rsidR="00E52714">
        <w:rPr>
          <w:rFonts w:ascii="Times New Roman" w:hAnsi="Times New Roman" w:cs="Times New Roman"/>
          <w:sz w:val="24"/>
          <w:szCs w:val="24"/>
        </w:rPr>
        <w:t>-</w:t>
      </w:r>
      <w:r w:rsidRPr="00FA6FEC">
        <w:rPr>
          <w:rFonts w:ascii="Times New Roman" w:hAnsi="Times New Roman" w:cs="Times New Roman"/>
          <w:sz w:val="24"/>
          <w:szCs w:val="24"/>
        </w:rPr>
        <w:t>negative PM</w:t>
      </w:r>
      <w:r w:rsidR="008F18E2" w:rsidRPr="00FA6FEC">
        <w:rPr>
          <w:rFonts w:ascii="Times New Roman" w:hAnsi="Times New Roman" w:cs="Times New Roman"/>
          <w:sz w:val="24"/>
          <w:szCs w:val="24"/>
        </w:rPr>
        <w:t>SA</w:t>
      </w:r>
      <w:r w:rsidRPr="00FA6FEC">
        <w:rPr>
          <w:rFonts w:ascii="Times New Roman" w:hAnsi="Times New Roman" w:cs="Times New Roman"/>
          <w:sz w:val="24"/>
          <w:szCs w:val="24"/>
        </w:rPr>
        <w:t>H patients</w:t>
      </w:r>
      <w:r w:rsidR="00996B4D">
        <w:rPr>
          <w:rFonts w:ascii="Times New Roman" w:hAnsi="Times New Roman" w:cs="Times New Roman"/>
          <w:sz w:val="24"/>
          <w:szCs w:val="24"/>
        </w:rPr>
        <w:t>.</w:t>
      </w:r>
    </w:p>
    <w:p w14:paraId="79C486A6" w14:textId="6DFB997B" w:rsidR="00A82078" w:rsidRPr="00A82078" w:rsidRDefault="003D1591" w:rsidP="00A82078">
      <w:pPr>
        <w:pStyle w:val="Body"/>
        <w:numPr>
          <w:ilvl w:val="0"/>
          <w:numId w:val="5"/>
        </w:numPr>
        <w:spacing w:line="480" w:lineRule="auto"/>
        <w:jc w:val="both"/>
        <w:rPr>
          <w:rFonts w:ascii="Times New Roman" w:hAnsi="Times New Roman" w:cs="Times New Roman"/>
          <w:sz w:val="24"/>
          <w:szCs w:val="24"/>
        </w:rPr>
      </w:pPr>
      <w:r w:rsidRPr="00FA6FEC">
        <w:rPr>
          <w:rFonts w:ascii="Times New Roman" w:hAnsi="Times New Roman" w:cs="Times New Roman"/>
          <w:sz w:val="24"/>
          <w:szCs w:val="24"/>
        </w:rPr>
        <w:t>CTA</w:t>
      </w:r>
      <w:r w:rsidR="00E52714">
        <w:rPr>
          <w:rFonts w:ascii="Times New Roman" w:hAnsi="Times New Roman" w:cs="Times New Roman"/>
          <w:sz w:val="24"/>
          <w:szCs w:val="24"/>
        </w:rPr>
        <w:t>-</w:t>
      </w:r>
      <w:r w:rsidRPr="00FA6FEC">
        <w:rPr>
          <w:rFonts w:ascii="Times New Roman" w:hAnsi="Times New Roman" w:cs="Times New Roman"/>
          <w:sz w:val="24"/>
          <w:szCs w:val="24"/>
        </w:rPr>
        <w:t>negative PM</w:t>
      </w:r>
      <w:r w:rsidR="008F18E2" w:rsidRPr="00FA6FEC">
        <w:rPr>
          <w:rFonts w:ascii="Times New Roman" w:hAnsi="Times New Roman" w:cs="Times New Roman"/>
          <w:sz w:val="24"/>
          <w:szCs w:val="24"/>
        </w:rPr>
        <w:t>SA</w:t>
      </w:r>
      <w:r w:rsidRPr="00FA6FEC">
        <w:rPr>
          <w:rFonts w:ascii="Times New Roman" w:hAnsi="Times New Roman" w:cs="Times New Roman"/>
          <w:sz w:val="24"/>
          <w:szCs w:val="24"/>
        </w:rPr>
        <w:t>H patients who subsequently underwent a</w:t>
      </w:r>
      <w:r w:rsidR="00E52714">
        <w:rPr>
          <w:rFonts w:ascii="Times New Roman" w:hAnsi="Times New Roman" w:cs="Times New Roman"/>
          <w:sz w:val="24"/>
          <w:szCs w:val="24"/>
        </w:rPr>
        <w:t xml:space="preserve"> DSA</w:t>
      </w:r>
      <w:r w:rsidRPr="00FA6FEC">
        <w:rPr>
          <w:rFonts w:ascii="Times New Roman" w:hAnsi="Times New Roman" w:cs="Times New Roman"/>
          <w:sz w:val="24"/>
          <w:szCs w:val="24"/>
        </w:rPr>
        <w:t xml:space="preserve"> and were found not to have a vascular cause of bleed, were referred to as DSA</w:t>
      </w:r>
      <w:r w:rsidR="00E52714">
        <w:rPr>
          <w:rFonts w:ascii="Times New Roman" w:hAnsi="Times New Roman" w:cs="Times New Roman"/>
          <w:sz w:val="24"/>
          <w:szCs w:val="24"/>
        </w:rPr>
        <w:t>-</w:t>
      </w:r>
      <w:r w:rsidRPr="00FA6FEC">
        <w:rPr>
          <w:rFonts w:ascii="Times New Roman" w:hAnsi="Times New Roman" w:cs="Times New Roman"/>
          <w:sz w:val="24"/>
          <w:szCs w:val="24"/>
        </w:rPr>
        <w:t>negative PM</w:t>
      </w:r>
      <w:r w:rsidR="008F18E2" w:rsidRPr="00FA6FEC">
        <w:rPr>
          <w:rFonts w:ascii="Times New Roman" w:hAnsi="Times New Roman" w:cs="Times New Roman"/>
          <w:sz w:val="24"/>
          <w:szCs w:val="24"/>
        </w:rPr>
        <w:t>SA</w:t>
      </w:r>
      <w:r w:rsidRPr="00FA6FEC">
        <w:rPr>
          <w:rFonts w:ascii="Times New Roman" w:hAnsi="Times New Roman" w:cs="Times New Roman"/>
          <w:sz w:val="24"/>
          <w:szCs w:val="24"/>
        </w:rPr>
        <w:t>H patients</w:t>
      </w:r>
      <w:r w:rsidR="00996B4D">
        <w:rPr>
          <w:rFonts w:ascii="Times New Roman" w:hAnsi="Times New Roman" w:cs="Times New Roman"/>
          <w:sz w:val="24"/>
          <w:szCs w:val="24"/>
        </w:rPr>
        <w:t>.</w:t>
      </w:r>
    </w:p>
    <w:p w14:paraId="1ADBDD75" w14:textId="23AE5E9A" w:rsidR="00006CC0" w:rsidRPr="005E5518" w:rsidRDefault="00975228" w:rsidP="00D66031">
      <w:pPr>
        <w:pStyle w:val="Heading2"/>
        <w:spacing w:line="480" w:lineRule="auto"/>
        <w:jc w:val="both"/>
        <w:rPr>
          <w:rFonts w:ascii="Times New Roman" w:hAnsi="Times New Roman" w:cs="Times New Roman"/>
          <w:b/>
          <w:color w:val="auto"/>
        </w:rPr>
      </w:pPr>
      <w:r w:rsidRPr="005E5518">
        <w:rPr>
          <w:rFonts w:ascii="Times New Roman" w:hAnsi="Times New Roman" w:cs="Times New Roman"/>
          <w:b/>
          <w:color w:val="auto"/>
        </w:rPr>
        <w:t>Search Strategy</w:t>
      </w:r>
    </w:p>
    <w:p w14:paraId="1FA4D7C2" w14:textId="77777777" w:rsidR="0018064A" w:rsidRDefault="000115D2" w:rsidP="00D66031">
      <w:pPr>
        <w:pStyle w:val="Body"/>
        <w:spacing w:line="480" w:lineRule="auto"/>
        <w:jc w:val="both"/>
        <w:rPr>
          <w:rFonts w:ascii="Times New Roman" w:hAnsi="Times New Roman" w:cs="Times New Roman"/>
          <w:sz w:val="24"/>
          <w:szCs w:val="24"/>
        </w:rPr>
      </w:pPr>
      <w:r w:rsidRPr="008B5C85">
        <w:rPr>
          <w:rFonts w:ascii="Times New Roman" w:hAnsi="Times New Roman" w:cs="Times New Roman"/>
          <w:sz w:val="24"/>
          <w:szCs w:val="24"/>
        </w:rPr>
        <w:t>A literature search was performed and last updated on</w:t>
      </w:r>
      <w:r w:rsidR="00B90CA2" w:rsidRPr="008B5C85">
        <w:rPr>
          <w:rFonts w:ascii="Times New Roman" w:hAnsi="Times New Roman" w:cs="Times New Roman"/>
          <w:sz w:val="24"/>
          <w:szCs w:val="24"/>
        </w:rPr>
        <w:t xml:space="preserve"> July 24, 2018</w:t>
      </w:r>
      <w:r w:rsidR="00473989" w:rsidRPr="008B5C85">
        <w:rPr>
          <w:rFonts w:ascii="Times New Roman" w:hAnsi="Times New Roman" w:cs="Times New Roman"/>
          <w:sz w:val="24"/>
          <w:szCs w:val="24"/>
        </w:rPr>
        <w:t xml:space="preserve"> in</w:t>
      </w:r>
      <w:r w:rsidR="0018064A">
        <w:rPr>
          <w:rFonts w:ascii="Times New Roman" w:hAnsi="Times New Roman" w:cs="Times New Roman"/>
          <w:sz w:val="24"/>
          <w:szCs w:val="24"/>
        </w:rPr>
        <w:t>:</w:t>
      </w:r>
    </w:p>
    <w:p w14:paraId="7620DA19" w14:textId="77777777" w:rsidR="0018064A" w:rsidRDefault="0018064A" w:rsidP="00D66031">
      <w:pPr>
        <w:pStyle w:val="ListParagraph"/>
        <w:numPr>
          <w:ilvl w:val="0"/>
          <w:numId w:val="7"/>
        </w:numPr>
        <w:spacing w:after="160" w:line="480" w:lineRule="auto"/>
        <w:jc w:val="both"/>
      </w:pPr>
      <w:r w:rsidRPr="00FA6FEC">
        <w:t>Embase (Ovid): 1974 to present</w:t>
      </w:r>
    </w:p>
    <w:p w14:paraId="03A3EA63" w14:textId="77777777" w:rsidR="0018064A" w:rsidRDefault="0018064A" w:rsidP="00D66031">
      <w:pPr>
        <w:pStyle w:val="ListParagraph"/>
        <w:numPr>
          <w:ilvl w:val="0"/>
          <w:numId w:val="7"/>
        </w:numPr>
        <w:spacing w:after="160" w:line="480" w:lineRule="auto"/>
        <w:jc w:val="both"/>
      </w:pPr>
      <w:r w:rsidRPr="00FA6FEC">
        <w:t>Medline (Ovid): Epub Ahead of Print, In-Process &amp; Other Non-Indexed Citations, Daily and 1946 to Present</w:t>
      </w:r>
    </w:p>
    <w:p w14:paraId="775E75A8" w14:textId="77777777" w:rsidR="0018064A" w:rsidRDefault="0018064A" w:rsidP="00D66031">
      <w:pPr>
        <w:pStyle w:val="ListParagraph"/>
        <w:numPr>
          <w:ilvl w:val="0"/>
          <w:numId w:val="7"/>
        </w:numPr>
        <w:spacing w:after="160" w:line="480" w:lineRule="auto"/>
        <w:jc w:val="both"/>
      </w:pPr>
      <w:r w:rsidRPr="00FA6FEC">
        <w:t>CINAHL Plus (EBSCO)</w:t>
      </w:r>
    </w:p>
    <w:p w14:paraId="1CBD7F98" w14:textId="24C01125" w:rsidR="0018064A" w:rsidRPr="00FA6FEC" w:rsidRDefault="0018064A" w:rsidP="00D66031">
      <w:pPr>
        <w:pStyle w:val="ListParagraph"/>
        <w:numPr>
          <w:ilvl w:val="0"/>
          <w:numId w:val="7"/>
        </w:numPr>
        <w:spacing w:after="160" w:line="480" w:lineRule="auto"/>
        <w:jc w:val="both"/>
      </w:pPr>
      <w:r w:rsidRPr="00FA6FEC">
        <w:t>Cochrane Library: Central Register of Controlled Trials</w:t>
      </w:r>
    </w:p>
    <w:p w14:paraId="634B5E4D" w14:textId="79A1C24D" w:rsidR="00A82078" w:rsidRPr="00FA6FEC" w:rsidRDefault="00B90CA2" w:rsidP="00250AB6">
      <w:pPr>
        <w:pStyle w:val="Body"/>
        <w:spacing w:line="480" w:lineRule="auto"/>
        <w:jc w:val="both"/>
        <w:rPr>
          <w:rFonts w:ascii="Times New Roman" w:hAnsi="Times New Roman" w:cs="Times New Roman"/>
          <w:sz w:val="24"/>
          <w:szCs w:val="24"/>
        </w:rPr>
      </w:pPr>
      <w:r w:rsidRPr="008B5C85">
        <w:rPr>
          <w:rFonts w:ascii="Times New Roman" w:hAnsi="Times New Roman" w:cs="Times New Roman"/>
          <w:sz w:val="24"/>
          <w:szCs w:val="24"/>
        </w:rPr>
        <w:t xml:space="preserve">The search strategy used for Embase (Ovid) and Medline (Ovid) can be found in the </w:t>
      </w:r>
      <w:r w:rsidR="006C127A" w:rsidRPr="006C127A">
        <w:rPr>
          <w:rFonts w:ascii="Times New Roman" w:hAnsi="Times New Roman" w:cs="Times New Roman"/>
          <w:sz w:val="24"/>
          <w:szCs w:val="24"/>
        </w:rPr>
        <w:t>supplementary material (</w:t>
      </w:r>
      <w:r w:rsidR="00250AB6" w:rsidRPr="009C7BBF">
        <w:rPr>
          <w:rFonts w:ascii="Times New Roman" w:hAnsi="Times New Roman" w:cs="Times New Roman"/>
          <w:b/>
          <w:sz w:val="24"/>
          <w:szCs w:val="24"/>
        </w:rPr>
        <w:t>online supplementary table 1</w:t>
      </w:r>
      <w:r w:rsidR="006C127A" w:rsidRPr="006C127A">
        <w:rPr>
          <w:rFonts w:ascii="Times New Roman" w:hAnsi="Times New Roman" w:cs="Times New Roman"/>
          <w:sz w:val="24"/>
          <w:szCs w:val="24"/>
        </w:rPr>
        <w:t>)</w:t>
      </w:r>
      <w:r w:rsidRPr="008B5C85">
        <w:rPr>
          <w:rFonts w:ascii="Times New Roman" w:hAnsi="Times New Roman" w:cs="Times New Roman"/>
          <w:sz w:val="24"/>
          <w:szCs w:val="24"/>
        </w:rPr>
        <w:t>.</w:t>
      </w:r>
      <w:r w:rsidR="009852DA">
        <w:rPr>
          <w:rFonts w:ascii="Times New Roman" w:hAnsi="Times New Roman" w:cs="Times New Roman"/>
          <w:sz w:val="24"/>
          <w:szCs w:val="24"/>
        </w:rPr>
        <w:t xml:space="preserve"> </w:t>
      </w:r>
      <w:r w:rsidR="00BA21EE" w:rsidRPr="00FA6FEC">
        <w:rPr>
          <w:rFonts w:ascii="Times New Roman" w:hAnsi="Times New Roman" w:cs="Times New Roman"/>
          <w:sz w:val="24"/>
          <w:szCs w:val="24"/>
        </w:rPr>
        <w:t>T</w:t>
      </w:r>
      <w:r w:rsidR="00AD1D61" w:rsidRPr="00FA6FEC">
        <w:rPr>
          <w:rFonts w:ascii="Times New Roman" w:hAnsi="Times New Roman" w:cs="Times New Roman"/>
          <w:sz w:val="24"/>
          <w:szCs w:val="24"/>
        </w:rPr>
        <w:t>he search strategy was altered appropriately fo</w:t>
      </w:r>
      <w:r w:rsidR="004D7FC6" w:rsidRPr="00FA6FEC">
        <w:rPr>
          <w:rFonts w:ascii="Times New Roman" w:hAnsi="Times New Roman" w:cs="Times New Roman"/>
          <w:sz w:val="24"/>
          <w:szCs w:val="24"/>
        </w:rPr>
        <w:t xml:space="preserve">r use in other databases. </w:t>
      </w:r>
      <w:r w:rsidR="00AD1D61" w:rsidRPr="00FA6FEC">
        <w:rPr>
          <w:rFonts w:ascii="Times New Roman" w:hAnsi="Times New Roman" w:cs="Times New Roman"/>
          <w:sz w:val="24"/>
          <w:szCs w:val="24"/>
        </w:rPr>
        <w:t>Bibliographies of all full</w:t>
      </w:r>
      <w:r w:rsidR="00E05886">
        <w:rPr>
          <w:rFonts w:ascii="Times New Roman" w:hAnsi="Times New Roman" w:cs="Times New Roman"/>
          <w:sz w:val="24"/>
          <w:szCs w:val="24"/>
        </w:rPr>
        <w:t>-</w:t>
      </w:r>
      <w:r w:rsidR="00AD1D61" w:rsidRPr="00FA6FEC">
        <w:rPr>
          <w:rFonts w:ascii="Times New Roman" w:hAnsi="Times New Roman" w:cs="Times New Roman"/>
          <w:sz w:val="24"/>
          <w:szCs w:val="24"/>
        </w:rPr>
        <w:t xml:space="preserve">text articles screened were examined for additional studies that could have met the inclusion criteria. </w:t>
      </w:r>
    </w:p>
    <w:p w14:paraId="10751D8E" w14:textId="44688332" w:rsidR="00AD1D61" w:rsidRPr="005E5518" w:rsidRDefault="00AD1D61" w:rsidP="00D66031">
      <w:pPr>
        <w:pStyle w:val="Heading2"/>
        <w:spacing w:line="480" w:lineRule="auto"/>
        <w:jc w:val="both"/>
        <w:rPr>
          <w:rFonts w:ascii="Times New Roman" w:hAnsi="Times New Roman" w:cs="Times New Roman"/>
          <w:b/>
          <w:color w:val="auto"/>
        </w:rPr>
      </w:pPr>
      <w:r w:rsidRPr="005E5518">
        <w:rPr>
          <w:rFonts w:ascii="Times New Roman" w:hAnsi="Times New Roman" w:cs="Times New Roman"/>
          <w:b/>
          <w:color w:val="auto"/>
        </w:rPr>
        <w:lastRenderedPageBreak/>
        <w:t xml:space="preserve">Paper selection </w:t>
      </w:r>
    </w:p>
    <w:p w14:paraId="19C02C96" w14:textId="75D519EB" w:rsidR="00A76BB1" w:rsidRDefault="00FD7D6A" w:rsidP="00D66031">
      <w:pPr>
        <w:pStyle w:val="Body"/>
        <w:spacing w:line="480" w:lineRule="auto"/>
        <w:jc w:val="both"/>
        <w:rPr>
          <w:rFonts w:ascii="Times New Roman" w:hAnsi="Times New Roman" w:cs="Times New Roman"/>
          <w:sz w:val="24"/>
          <w:szCs w:val="24"/>
        </w:rPr>
      </w:pPr>
      <w:r>
        <w:rPr>
          <w:rFonts w:ascii="Times New Roman" w:hAnsi="Times New Roman" w:cs="Times New Roman"/>
          <w:sz w:val="24"/>
          <w:szCs w:val="24"/>
        </w:rPr>
        <w:t>The t</w:t>
      </w:r>
      <w:r w:rsidR="009E3B1A" w:rsidRPr="00FA6FEC">
        <w:rPr>
          <w:rFonts w:ascii="Times New Roman" w:hAnsi="Times New Roman" w:cs="Times New Roman"/>
          <w:sz w:val="24"/>
          <w:szCs w:val="24"/>
        </w:rPr>
        <w:t xml:space="preserve">itles of all results were screened </w:t>
      </w:r>
      <w:r w:rsidR="00FC76DB">
        <w:rPr>
          <w:rFonts w:ascii="Times New Roman" w:hAnsi="Times New Roman" w:cs="Times New Roman"/>
          <w:sz w:val="24"/>
          <w:szCs w:val="24"/>
        </w:rPr>
        <w:t>independently</w:t>
      </w:r>
      <w:r w:rsidR="009E3B1A" w:rsidRPr="00FA6FEC">
        <w:rPr>
          <w:rFonts w:ascii="Times New Roman" w:hAnsi="Times New Roman" w:cs="Times New Roman"/>
          <w:sz w:val="24"/>
          <w:szCs w:val="24"/>
        </w:rPr>
        <w:t xml:space="preserve"> by two authors (M</w:t>
      </w:r>
      <w:r w:rsidR="00BF0C11">
        <w:rPr>
          <w:rFonts w:ascii="Times New Roman" w:hAnsi="Times New Roman" w:cs="Times New Roman"/>
          <w:sz w:val="24"/>
          <w:szCs w:val="24"/>
        </w:rPr>
        <w:t>.</w:t>
      </w:r>
      <w:r w:rsidR="009E3B1A" w:rsidRPr="00FA6FEC">
        <w:rPr>
          <w:rFonts w:ascii="Times New Roman" w:hAnsi="Times New Roman" w:cs="Times New Roman"/>
          <w:sz w:val="24"/>
          <w:szCs w:val="24"/>
        </w:rPr>
        <w:t>M</w:t>
      </w:r>
      <w:r w:rsidR="00BF0C11">
        <w:rPr>
          <w:rFonts w:ascii="Times New Roman" w:hAnsi="Times New Roman" w:cs="Times New Roman"/>
          <w:sz w:val="24"/>
          <w:szCs w:val="24"/>
        </w:rPr>
        <w:t>.</w:t>
      </w:r>
      <w:r w:rsidR="009E3B1A" w:rsidRPr="00FA6FEC">
        <w:rPr>
          <w:rFonts w:ascii="Times New Roman" w:hAnsi="Times New Roman" w:cs="Times New Roman"/>
          <w:sz w:val="24"/>
          <w:szCs w:val="24"/>
        </w:rPr>
        <w:t xml:space="preserve"> and A</w:t>
      </w:r>
      <w:r w:rsidR="00BF0C11">
        <w:rPr>
          <w:rFonts w:ascii="Times New Roman" w:hAnsi="Times New Roman" w:cs="Times New Roman"/>
          <w:sz w:val="24"/>
          <w:szCs w:val="24"/>
        </w:rPr>
        <w:t>.</w:t>
      </w:r>
      <w:r w:rsidR="009E3B1A" w:rsidRPr="00FA6FEC">
        <w:rPr>
          <w:rFonts w:ascii="Times New Roman" w:hAnsi="Times New Roman" w:cs="Times New Roman"/>
          <w:sz w:val="24"/>
          <w:szCs w:val="24"/>
        </w:rPr>
        <w:t>I</w:t>
      </w:r>
      <w:r w:rsidR="00BF0C11">
        <w:rPr>
          <w:rFonts w:ascii="Times New Roman" w:hAnsi="Times New Roman" w:cs="Times New Roman"/>
          <w:sz w:val="24"/>
          <w:szCs w:val="24"/>
        </w:rPr>
        <w:t>.</w:t>
      </w:r>
      <w:r w:rsidR="009E3B1A" w:rsidRPr="00FA6FEC">
        <w:rPr>
          <w:rFonts w:ascii="Times New Roman" w:hAnsi="Times New Roman" w:cs="Times New Roman"/>
          <w:sz w:val="24"/>
          <w:szCs w:val="24"/>
        </w:rPr>
        <w:t>I</w:t>
      </w:r>
      <w:r w:rsidR="00BF0C11">
        <w:rPr>
          <w:rFonts w:ascii="Times New Roman" w:hAnsi="Times New Roman" w:cs="Times New Roman"/>
          <w:sz w:val="24"/>
          <w:szCs w:val="24"/>
        </w:rPr>
        <w:t>.</w:t>
      </w:r>
      <w:r w:rsidR="009E3B1A" w:rsidRPr="00FA6FEC">
        <w:rPr>
          <w:rFonts w:ascii="Times New Roman" w:hAnsi="Times New Roman" w:cs="Times New Roman"/>
          <w:sz w:val="24"/>
          <w:szCs w:val="24"/>
        </w:rPr>
        <w:t xml:space="preserve">). Abstracts were reviewed </w:t>
      </w:r>
      <w:r w:rsidR="00B44F80">
        <w:rPr>
          <w:rFonts w:ascii="Times New Roman" w:hAnsi="Times New Roman" w:cs="Times New Roman"/>
          <w:sz w:val="24"/>
          <w:szCs w:val="24"/>
        </w:rPr>
        <w:t>if</w:t>
      </w:r>
      <w:r w:rsidR="00B44F80" w:rsidRPr="00FA6FEC">
        <w:rPr>
          <w:rFonts w:ascii="Times New Roman" w:hAnsi="Times New Roman" w:cs="Times New Roman"/>
          <w:sz w:val="24"/>
          <w:szCs w:val="24"/>
        </w:rPr>
        <w:t xml:space="preserve"> </w:t>
      </w:r>
      <w:r w:rsidR="009E3B1A" w:rsidRPr="00FA6FEC">
        <w:rPr>
          <w:rFonts w:ascii="Times New Roman" w:hAnsi="Times New Roman" w:cs="Times New Roman"/>
          <w:sz w:val="24"/>
          <w:szCs w:val="24"/>
        </w:rPr>
        <w:t xml:space="preserve">titles included the following terms: non-aneurysmal-, CTA negative-, perimesencephalic- </w:t>
      </w:r>
      <w:r w:rsidR="00D13945">
        <w:rPr>
          <w:rFonts w:ascii="Times New Roman" w:hAnsi="Times New Roman" w:cs="Times New Roman"/>
          <w:sz w:val="24"/>
          <w:szCs w:val="24"/>
        </w:rPr>
        <w:t>or</w:t>
      </w:r>
      <w:r w:rsidR="009E3B1A" w:rsidRPr="00FA6FEC">
        <w:rPr>
          <w:rFonts w:ascii="Times New Roman" w:hAnsi="Times New Roman" w:cs="Times New Roman"/>
          <w:sz w:val="24"/>
          <w:szCs w:val="24"/>
        </w:rPr>
        <w:t xml:space="preserve"> pre-truncal </w:t>
      </w:r>
      <w:r w:rsidR="00D13945">
        <w:rPr>
          <w:rFonts w:ascii="Times New Roman" w:hAnsi="Times New Roman" w:cs="Times New Roman"/>
          <w:sz w:val="24"/>
          <w:szCs w:val="24"/>
        </w:rPr>
        <w:t>SAH</w:t>
      </w:r>
      <w:r w:rsidR="009E3B1A" w:rsidRPr="00FA6FEC">
        <w:rPr>
          <w:rFonts w:ascii="Times New Roman" w:hAnsi="Times New Roman" w:cs="Times New Roman"/>
          <w:sz w:val="24"/>
          <w:szCs w:val="24"/>
        </w:rPr>
        <w:t xml:space="preserve">, in combination with </w:t>
      </w:r>
      <w:r w:rsidR="009B2068" w:rsidRPr="00FA6FEC">
        <w:rPr>
          <w:rFonts w:ascii="Times New Roman" w:hAnsi="Times New Roman" w:cs="Times New Roman"/>
          <w:sz w:val="24"/>
          <w:szCs w:val="24"/>
        </w:rPr>
        <w:t xml:space="preserve">DSA, imaging and diagnostic studies or anything of similar construct. Full text articles were obtained for abstracts which alluded to patients being subject to both CTA and DSA. </w:t>
      </w:r>
      <w:r w:rsidR="00136B24" w:rsidRPr="00FA6FEC">
        <w:rPr>
          <w:rFonts w:ascii="Times New Roman" w:hAnsi="Times New Roman" w:cs="Times New Roman"/>
          <w:sz w:val="24"/>
          <w:szCs w:val="24"/>
        </w:rPr>
        <w:t>Articles identified were included upon mutual agreement. If disagreements occurred, these were discussed with a senior author (H</w:t>
      </w:r>
      <w:r w:rsidR="00BF0C11">
        <w:rPr>
          <w:rFonts w:ascii="Times New Roman" w:hAnsi="Times New Roman" w:cs="Times New Roman"/>
          <w:sz w:val="24"/>
          <w:szCs w:val="24"/>
        </w:rPr>
        <w:t>.</w:t>
      </w:r>
      <w:r w:rsidR="00136B24" w:rsidRPr="00FA6FEC">
        <w:rPr>
          <w:rFonts w:ascii="Times New Roman" w:hAnsi="Times New Roman" w:cs="Times New Roman"/>
          <w:sz w:val="24"/>
          <w:szCs w:val="24"/>
        </w:rPr>
        <w:t>C</w:t>
      </w:r>
      <w:r w:rsidR="00BF0C11">
        <w:rPr>
          <w:rFonts w:ascii="Times New Roman" w:hAnsi="Times New Roman" w:cs="Times New Roman"/>
          <w:sz w:val="24"/>
          <w:szCs w:val="24"/>
        </w:rPr>
        <w:t>.</w:t>
      </w:r>
      <w:r w:rsidR="00136B24" w:rsidRPr="00FA6FEC">
        <w:rPr>
          <w:rFonts w:ascii="Times New Roman" w:hAnsi="Times New Roman" w:cs="Times New Roman"/>
          <w:sz w:val="24"/>
          <w:szCs w:val="24"/>
        </w:rPr>
        <w:t>P</w:t>
      </w:r>
      <w:r w:rsidR="00BF0C11">
        <w:rPr>
          <w:rFonts w:ascii="Times New Roman" w:hAnsi="Times New Roman" w:cs="Times New Roman"/>
          <w:sz w:val="24"/>
          <w:szCs w:val="24"/>
        </w:rPr>
        <w:t>.</w:t>
      </w:r>
      <w:r w:rsidR="00136B24" w:rsidRPr="00FA6FEC">
        <w:rPr>
          <w:rFonts w:ascii="Times New Roman" w:hAnsi="Times New Roman" w:cs="Times New Roman"/>
          <w:sz w:val="24"/>
          <w:szCs w:val="24"/>
        </w:rPr>
        <w:t xml:space="preserve">) until consensus was reached. Full </w:t>
      </w:r>
      <w:r w:rsidR="009B2068" w:rsidRPr="00FA6FEC">
        <w:rPr>
          <w:rFonts w:ascii="Times New Roman" w:hAnsi="Times New Roman" w:cs="Times New Roman"/>
          <w:sz w:val="24"/>
          <w:szCs w:val="24"/>
        </w:rPr>
        <w:t>text article</w:t>
      </w:r>
      <w:r w:rsidR="00136B24" w:rsidRPr="00FA6FEC">
        <w:rPr>
          <w:rFonts w:ascii="Times New Roman" w:hAnsi="Times New Roman" w:cs="Times New Roman"/>
          <w:sz w:val="24"/>
          <w:szCs w:val="24"/>
        </w:rPr>
        <w:t>s</w:t>
      </w:r>
      <w:r w:rsidR="009B2068" w:rsidRPr="00FA6FEC">
        <w:rPr>
          <w:rFonts w:ascii="Times New Roman" w:hAnsi="Times New Roman" w:cs="Times New Roman"/>
          <w:sz w:val="24"/>
          <w:szCs w:val="24"/>
        </w:rPr>
        <w:t xml:space="preserve"> were </w:t>
      </w:r>
      <w:r w:rsidR="00136B24" w:rsidRPr="00FA6FEC">
        <w:rPr>
          <w:rFonts w:ascii="Times New Roman" w:hAnsi="Times New Roman" w:cs="Times New Roman"/>
          <w:sz w:val="24"/>
          <w:szCs w:val="24"/>
        </w:rPr>
        <w:t>subject</w:t>
      </w:r>
      <w:r w:rsidR="009B2068" w:rsidRPr="00FA6FEC">
        <w:rPr>
          <w:rFonts w:ascii="Times New Roman" w:hAnsi="Times New Roman" w:cs="Times New Roman"/>
          <w:sz w:val="24"/>
          <w:szCs w:val="24"/>
        </w:rPr>
        <w:t xml:space="preserve"> to the population, intervention, comparison</w:t>
      </w:r>
      <w:r w:rsidR="00F41E63">
        <w:rPr>
          <w:rFonts w:ascii="Times New Roman" w:hAnsi="Times New Roman" w:cs="Times New Roman"/>
          <w:sz w:val="24"/>
          <w:szCs w:val="24"/>
        </w:rPr>
        <w:t xml:space="preserve">, </w:t>
      </w:r>
      <w:r w:rsidR="009B2068" w:rsidRPr="00FA6FEC">
        <w:rPr>
          <w:rFonts w:ascii="Times New Roman" w:hAnsi="Times New Roman" w:cs="Times New Roman"/>
          <w:sz w:val="24"/>
          <w:szCs w:val="24"/>
        </w:rPr>
        <w:t xml:space="preserve">outcomes </w:t>
      </w:r>
      <w:r w:rsidR="00F41E63">
        <w:rPr>
          <w:rFonts w:ascii="Times New Roman" w:hAnsi="Times New Roman" w:cs="Times New Roman"/>
          <w:sz w:val="24"/>
          <w:szCs w:val="24"/>
        </w:rPr>
        <w:t xml:space="preserve">and study design </w:t>
      </w:r>
      <w:r w:rsidR="009B2068" w:rsidRPr="00FA6FEC">
        <w:rPr>
          <w:rFonts w:ascii="Times New Roman" w:hAnsi="Times New Roman" w:cs="Times New Roman"/>
          <w:sz w:val="24"/>
          <w:szCs w:val="24"/>
        </w:rPr>
        <w:t>(PICO</w:t>
      </w:r>
      <w:r w:rsidR="00F41E63">
        <w:rPr>
          <w:rFonts w:ascii="Times New Roman" w:hAnsi="Times New Roman" w:cs="Times New Roman"/>
          <w:sz w:val="24"/>
          <w:szCs w:val="24"/>
        </w:rPr>
        <w:t>S</w:t>
      </w:r>
      <w:r w:rsidR="009B2068" w:rsidRPr="00FA6FEC">
        <w:rPr>
          <w:rFonts w:ascii="Times New Roman" w:hAnsi="Times New Roman" w:cs="Times New Roman"/>
          <w:sz w:val="24"/>
          <w:szCs w:val="24"/>
        </w:rPr>
        <w:t xml:space="preserve">) inclusion criteria outlined in </w:t>
      </w:r>
      <w:r w:rsidR="009B2068" w:rsidRPr="009C7BBF">
        <w:rPr>
          <w:rFonts w:ascii="Times New Roman" w:hAnsi="Times New Roman" w:cs="Times New Roman"/>
          <w:b/>
          <w:sz w:val="24"/>
          <w:szCs w:val="24"/>
        </w:rPr>
        <w:t>Table 1</w:t>
      </w:r>
      <w:r w:rsidR="009B2068" w:rsidRPr="00FA6FEC">
        <w:rPr>
          <w:rFonts w:ascii="Times New Roman" w:hAnsi="Times New Roman" w:cs="Times New Roman"/>
          <w:sz w:val="24"/>
          <w:szCs w:val="24"/>
        </w:rPr>
        <w:t>.</w:t>
      </w:r>
    </w:p>
    <w:tbl>
      <w:tblPr>
        <w:tblStyle w:val="TableGrid1"/>
        <w:tblW w:w="0" w:type="auto"/>
        <w:tblLook w:val="04A0" w:firstRow="1" w:lastRow="0" w:firstColumn="1" w:lastColumn="0" w:noHBand="0" w:noVBand="1"/>
      </w:tblPr>
      <w:tblGrid>
        <w:gridCol w:w="1496"/>
        <w:gridCol w:w="5036"/>
        <w:gridCol w:w="2484"/>
      </w:tblGrid>
      <w:tr w:rsidR="00F46141" w:rsidRPr="00F46141" w14:paraId="689B7C99" w14:textId="77777777" w:rsidTr="00EC0CC0">
        <w:tc>
          <w:tcPr>
            <w:tcW w:w="9016" w:type="dxa"/>
            <w:gridSpan w:val="3"/>
          </w:tcPr>
          <w:p w14:paraId="6CE3575D" w14:textId="77777777" w:rsidR="00F46141" w:rsidRPr="00F46141" w:rsidRDefault="00F46141" w:rsidP="00EC0CC0">
            <w:pPr>
              <w:spacing w:line="360" w:lineRule="auto"/>
              <w:rPr>
                <w:rFonts w:ascii="Times New Roman" w:hAnsi="Times New Roman" w:cs="Times New Roman"/>
                <w:b/>
              </w:rPr>
            </w:pPr>
            <w:r w:rsidRPr="00F46141">
              <w:rPr>
                <w:rFonts w:ascii="Times New Roman" w:hAnsi="Times New Roman" w:cs="Times New Roman"/>
                <w:b/>
              </w:rPr>
              <w:t xml:space="preserve">Table 1. PICOS inclusion criteria </w:t>
            </w:r>
          </w:p>
        </w:tc>
      </w:tr>
      <w:tr w:rsidR="00F46141" w:rsidRPr="00F46141" w14:paraId="455DDD80" w14:textId="77777777" w:rsidTr="007B1D1E">
        <w:tc>
          <w:tcPr>
            <w:tcW w:w="1496" w:type="dxa"/>
            <w:shd w:val="clear" w:color="auto" w:fill="E5E5E5" w:themeFill="background2" w:themeFillTint="66"/>
            <w:vAlign w:val="center"/>
          </w:tcPr>
          <w:p w14:paraId="3007F67D" w14:textId="77777777" w:rsidR="00F46141" w:rsidRPr="00F46141" w:rsidRDefault="00F46141" w:rsidP="007B1D1E">
            <w:pPr>
              <w:spacing w:line="360" w:lineRule="auto"/>
              <w:rPr>
                <w:rFonts w:ascii="Times New Roman" w:hAnsi="Times New Roman" w:cs="Times New Roman"/>
                <w:b/>
              </w:rPr>
            </w:pPr>
            <w:r w:rsidRPr="00F46141">
              <w:rPr>
                <w:rFonts w:ascii="Times New Roman" w:hAnsi="Times New Roman" w:cs="Times New Roman"/>
                <w:b/>
              </w:rPr>
              <w:t>Population</w:t>
            </w:r>
          </w:p>
        </w:tc>
        <w:tc>
          <w:tcPr>
            <w:tcW w:w="7520" w:type="dxa"/>
            <w:gridSpan w:val="2"/>
            <w:vAlign w:val="center"/>
          </w:tcPr>
          <w:p w14:paraId="3C87EB62" w14:textId="77777777" w:rsidR="00F46141" w:rsidRPr="00F46141" w:rsidRDefault="00F46141" w:rsidP="007B1D1E">
            <w:pPr>
              <w:spacing w:line="360" w:lineRule="auto"/>
              <w:rPr>
                <w:rFonts w:ascii="Times New Roman" w:hAnsi="Times New Roman" w:cs="Times New Roman"/>
              </w:rPr>
            </w:pPr>
            <w:r w:rsidRPr="00F46141">
              <w:rPr>
                <w:rFonts w:ascii="Times New Roman" w:hAnsi="Times New Roman" w:cs="Times New Roman"/>
              </w:rPr>
              <w:t>Patients diagnosed on a non-contrast brain CT with a perimesencephalic SAH, who underwent a CTA and were subsequently found not to have a vascular cause to explain the initial bleed. All traumatic SAH were excluded. Patients with a poor Hunt-Hess or the World Federation of Neurosurgical Societies’ score (grades IV-V) were excluded</w:t>
            </w:r>
          </w:p>
        </w:tc>
      </w:tr>
      <w:tr w:rsidR="00F46141" w:rsidRPr="00F46141" w14:paraId="0E385035" w14:textId="77777777" w:rsidTr="00F10898">
        <w:trPr>
          <w:trHeight w:val="710"/>
        </w:trPr>
        <w:tc>
          <w:tcPr>
            <w:tcW w:w="1496" w:type="dxa"/>
            <w:shd w:val="clear" w:color="auto" w:fill="E5E5E5" w:themeFill="background2" w:themeFillTint="66"/>
            <w:vAlign w:val="center"/>
          </w:tcPr>
          <w:p w14:paraId="3D075B9B" w14:textId="2A1CCC7F" w:rsidR="00F46141" w:rsidRPr="00F46141" w:rsidRDefault="00F46141" w:rsidP="007B1D1E">
            <w:pPr>
              <w:spacing w:line="360" w:lineRule="auto"/>
              <w:rPr>
                <w:rFonts w:ascii="Times New Roman" w:hAnsi="Times New Roman" w:cs="Times New Roman"/>
                <w:b/>
              </w:rPr>
            </w:pPr>
            <w:r w:rsidRPr="00F46141">
              <w:rPr>
                <w:rFonts w:ascii="Times New Roman" w:hAnsi="Times New Roman" w:cs="Times New Roman"/>
                <w:b/>
              </w:rPr>
              <w:t>Intervention</w:t>
            </w:r>
          </w:p>
        </w:tc>
        <w:tc>
          <w:tcPr>
            <w:tcW w:w="7520" w:type="dxa"/>
            <w:gridSpan w:val="2"/>
            <w:vAlign w:val="center"/>
          </w:tcPr>
          <w:p w14:paraId="2BA44862" w14:textId="44FC8A3C" w:rsidR="00F46141" w:rsidRPr="007B1D1E" w:rsidRDefault="007B1D1E" w:rsidP="007B1D1E">
            <w:pPr>
              <w:spacing w:line="360" w:lineRule="auto"/>
              <w:rPr>
                <w:rFonts w:ascii="Times New Roman" w:hAnsi="Times New Roman" w:cs="Times New Roman"/>
              </w:rPr>
            </w:pPr>
            <w:r w:rsidRPr="007B1D1E">
              <w:rPr>
                <w:rFonts w:ascii="Times New Roman" w:hAnsi="Times New Roman" w:cs="Times New Roman"/>
              </w:rPr>
              <w:t>DSA</w:t>
            </w:r>
          </w:p>
        </w:tc>
      </w:tr>
      <w:tr w:rsidR="00F46141" w:rsidRPr="00F46141" w14:paraId="5BB9F4BB" w14:textId="77777777" w:rsidTr="00F10898">
        <w:trPr>
          <w:trHeight w:val="549"/>
        </w:trPr>
        <w:tc>
          <w:tcPr>
            <w:tcW w:w="1496" w:type="dxa"/>
            <w:shd w:val="clear" w:color="auto" w:fill="E5E5E5" w:themeFill="background2" w:themeFillTint="66"/>
            <w:vAlign w:val="center"/>
          </w:tcPr>
          <w:p w14:paraId="2169B615" w14:textId="77777777" w:rsidR="00F46141" w:rsidRPr="00F46141" w:rsidRDefault="00F46141" w:rsidP="007B1D1E">
            <w:pPr>
              <w:spacing w:line="360" w:lineRule="auto"/>
              <w:rPr>
                <w:rFonts w:ascii="Times New Roman" w:hAnsi="Times New Roman" w:cs="Times New Roman"/>
                <w:b/>
              </w:rPr>
            </w:pPr>
            <w:r w:rsidRPr="00F46141">
              <w:rPr>
                <w:rFonts w:ascii="Times New Roman" w:hAnsi="Times New Roman" w:cs="Times New Roman"/>
                <w:b/>
              </w:rPr>
              <w:t>Comparator</w:t>
            </w:r>
          </w:p>
        </w:tc>
        <w:tc>
          <w:tcPr>
            <w:tcW w:w="7520" w:type="dxa"/>
            <w:gridSpan w:val="2"/>
            <w:vAlign w:val="center"/>
          </w:tcPr>
          <w:p w14:paraId="6F7AF946" w14:textId="77777777" w:rsidR="00F46141" w:rsidRPr="00F46141" w:rsidRDefault="00F46141" w:rsidP="007B1D1E">
            <w:pPr>
              <w:spacing w:line="360" w:lineRule="auto"/>
              <w:rPr>
                <w:rFonts w:ascii="Times New Roman" w:hAnsi="Times New Roman" w:cs="Times New Roman"/>
              </w:rPr>
            </w:pPr>
            <w:r w:rsidRPr="00F46141">
              <w:rPr>
                <w:rFonts w:ascii="Times New Roman" w:hAnsi="Times New Roman" w:cs="Times New Roman"/>
                <w:shd w:val="clear" w:color="auto" w:fill="FFFFFF"/>
              </w:rPr>
              <w:t xml:space="preserve">Not applicable </w:t>
            </w:r>
          </w:p>
        </w:tc>
      </w:tr>
      <w:tr w:rsidR="00F46141" w:rsidRPr="00F46141" w14:paraId="65E6717D" w14:textId="77777777" w:rsidTr="00F10898">
        <w:trPr>
          <w:trHeight w:val="573"/>
        </w:trPr>
        <w:tc>
          <w:tcPr>
            <w:tcW w:w="1496" w:type="dxa"/>
            <w:shd w:val="clear" w:color="auto" w:fill="E5E5E5" w:themeFill="background2" w:themeFillTint="66"/>
            <w:vAlign w:val="center"/>
          </w:tcPr>
          <w:p w14:paraId="07EE7EFB" w14:textId="77777777" w:rsidR="00F46141" w:rsidRPr="00F46141" w:rsidRDefault="00F46141" w:rsidP="007B1D1E">
            <w:pPr>
              <w:spacing w:line="360" w:lineRule="auto"/>
              <w:rPr>
                <w:rFonts w:ascii="Times New Roman" w:hAnsi="Times New Roman" w:cs="Times New Roman"/>
                <w:b/>
              </w:rPr>
            </w:pPr>
            <w:r w:rsidRPr="00F46141">
              <w:rPr>
                <w:rFonts w:ascii="Times New Roman" w:hAnsi="Times New Roman" w:cs="Times New Roman"/>
                <w:b/>
              </w:rPr>
              <w:t>Outcomes</w:t>
            </w:r>
          </w:p>
        </w:tc>
        <w:tc>
          <w:tcPr>
            <w:tcW w:w="5036" w:type="dxa"/>
            <w:shd w:val="clear" w:color="auto" w:fill="E5E5E5" w:themeFill="background2" w:themeFillTint="66"/>
          </w:tcPr>
          <w:p w14:paraId="638A1CE0" w14:textId="77777777" w:rsidR="00F46141" w:rsidRPr="00F46141" w:rsidRDefault="00F46141" w:rsidP="00EC0CC0">
            <w:pPr>
              <w:spacing w:line="360" w:lineRule="auto"/>
              <w:jc w:val="center"/>
              <w:rPr>
                <w:rFonts w:ascii="Times New Roman" w:hAnsi="Times New Roman" w:cs="Times New Roman"/>
                <w:b/>
              </w:rPr>
            </w:pPr>
            <w:r w:rsidRPr="00F46141">
              <w:rPr>
                <w:rFonts w:ascii="Times New Roman" w:hAnsi="Times New Roman" w:cs="Times New Roman"/>
                <w:b/>
              </w:rPr>
              <w:t>Primary</w:t>
            </w:r>
          </w:p>
        </w:tc>
        <w:tc>
          <w:tcPr>
            <w:tcW w:w="2484" w:type="dxa"/>
            <w:shd w:val="clear" w:color="auto" w:fill="E5E5E5" w:themeFill="background2" w:themeFillTint="66"/>
          </w:tcPr>
          <w:p w14:paraId="4482B855" w14:textId="77777777" w:rsidR="00F46141" w:rsidRPr="00F46141" w:rsidRDefault="00F46141" w:rsidP="00EC0CC0">
            <w:pPr>
              <w:spacing w:line="360" w:lineRule="auto"/>
              <w:jc w:val="center"/>
              <w:rPr>
                <w:rFonts w:ascii="Times New Roman" w:hAnsi="Times New Roman" w:cs="Times New Roman"/>
                <w:b/>
              </w:rPr>
            </w:pPr>
            <w:r w:rsidRPr="00F46141">
              <w:rPr>
                <w:rFonts w:ascii="Times New Roman" w:hAnsi="Times New Roman" w:cs="Times New Roman"/>
                <w:b/>
              </w:rPr>
              <w:t>Secondary</w:t>
            </w:r>
          </w:p>
        </w:tc>
      </w:tr>
      <w:tr w:rsidR="00F46141" w:rsidRPr="00F46141" w14:paraId="703FDB91" w14:textId="77777777" w:rsidTr="007B1D1E">
        <w:trPr>
          <w:trHeight w:val="193"/>
        </w:trPr>
        <w:tc>
          <w:tcPr>
            <w:tcW w:w="1496" w:type="dxa"/>
            <w:vAlign w:val="center"/>
          </w:tcPr>
          <w:p w14:paraId="549CB5BB" w14:textId="77777777" w:rsidR="00F46141" w:rsidRPr="00F46141" w:rsidRDefault="00F46141" w:rsidP="007B1D1E">
            <w:pPr>
              <w:spacing w:line="360" w:lineRule="auto"/>
              <w:rPr>
                <w:rFonts w:ascii="Times New Roman" w:hAnsi="Times New Roman" w:cs="Times New Roman"/>
              </w:rPr>
            </w:pPr>
          </w:p>
        </w:tc>
        <w:tc>
          <w:tcPr>
            <w:tcW w:w="5036" w:type="dxa"/>
          </w:tcPr>
          <w:p w14:paraId="1AF4A14D" w14:textId="77777777" w:rsidR="00F46141" w:rsidRPr="00F46141" w:rsidRDefault="00F46141" w:rsidP="00EC0CC0">
            <w:pPr>
              <w:spacing w:line="360" w:lineRule="auto"/>
              <w:jc w:val="center"/>
              <w:rPr>
                <w:rFonts w:ascii="Times New Roman" w:hAnsi="Times New Roman" w:cs="Times New Roman"/>
              </w:rPr>
            </w:pPr>
            <w:r w:rsidRPr="00F46141">
              <w:rPr>
                <w:rFonts w:ascii="Times New Roman" w:hAnsi="Times New Roman" w:cs="Times New Roman"/>
              </w:rPr>
              <w:t>Vascular cause to explain the initial bleed missed on CTA</w:t>
            </w:r>
          </w:p>
        </w:tc>
        <w:tc>
          <w:tcPr>
            <w:tcW w:w="2484" w:type="dxa"/>
          </w:tcPr>
          <w:p w14:paraId="35DCBCB2" w14:textId="77777777" w:rsidR="00F46141" w:rsidRPr="00F46141" w:rsidRDefault="00F46141" w:rsidP="00EC0CC0">
            <w:pPr>
              <w:spacing w:line="360" w:lineRule="auto"/>
              <w:jc w:val="center"/>
              <w:rPr>
                <w:rFonts w:ascii="Times New Roman" w:hAnsi="Times New Roman" w:cs="Times New Roman"/>
              </w:rPr>
            </w:pPr>
            <w:r w:rsidRPr="00F46141">
              <w:rPr>
                <w:rFonts w:ascii="Times New Roman" w:hAnsi="Times New Roman" w:cs="Times New Roman"/>
              </w:rPr>
              <w:t>DSA related complications</w:t>
            </w:r>
          </w:p>
        </w:tc>
      </w:tr>
      <w:tr w:rsidR="00F46141" w:rsidRPr="00F46141" w14:paraId="2B0D468E" w14:textId="77777777" w:rsidTr="007B1D1E">
        <w:trPr>
          <w:trHeight w:val="254"/>
        </w:trPr>
        <w:tc>
          <w:tcPr>
            <w:tcW w:w="1496" w:type="dxa"/>
            <w:vAlign w:val="center"/>
          </w:tcPr>
          <w:p w14:paraId="5CD740E3" w14:textId="77777777" w:rsidR="00F46141" w:rsidRPr="00F46141" w:rsidRDefault="00F46141" w:rsidP="007B1D1E">
            <w:pPr>
              <w:spacing w:line="360" w:lineRule="auto"/>
              <w:rPr>
                <w:rFonts w:ascii="Times New Roman" w:hAnsi="Times New Roman" w:cs="Times New Roman"/>
              </w:rPr>
            </w:pPr>
          </w:p>
        </w:tc>
        <w:tc>
          <w:tcPr>
            <w:tcW w:w="5036" w:type="dxa"/>
          </w:tcPr>
          <w:p w14:paraId="48E11E01" w14:textId="77777777" w:rsidR="00F46141" w:rsidRPr="00F46141" w:rsidRDefault="00F46141" w:rsidP="00EC0CC0">
            <w:pPr>
              <w:spacing w:line="360" w:lineRule="auto"/>
              <w:jc w:val="center"/>
              <w:rPr>
                <w:rFonts w:ascii="Times New Roman" w:hAnsi="Times New Roman" w:cs="Times New Roman"/>
              </w:rPr>
            </w:pPr>
          </w:p>
        </w:tc>
        <w:tc>
          <w:tcPr>
            <w:tcW w:w="2484" w:type="dxa"/>
          </w:tcPr>
          <w:p w14:paraId="7F48E886" w14:textId="77777777" w:rsidR="00F46141" w:rsidRPr="00F46141" w:rsidRDefault="00F46141" w:rsidP="00EC0CC0">
            <w:pPr>
              <w:spacing w:line="360" w:lineRule="auto"/>
              <w:jc w:val="center"/>
              <w:rPr>
                <w:rFonts w:ascii="Times New Roman" w:hAnsi="Times New Roman" w:cs="Times New Roman"/>
              </w:rPr>
            </w:pPr>
            <w:r w:rsidRPr="00F46141">
              <w:rPr>
                <w:rFonts w:ascii="Times New Roman" w:hAnsi="Times New Roman" w:cs="Times New Roman"/>
              </w:rPr>
              <w:t>CTA related complications</w:t>
            </w:r>
          </w:p>
        </w:tc>
      </w:tr>
      <w:tr w:rsidR="00F46141" w:rsidRPr="00F46141" w14:paraId="5BB7A97B" w14:textId="77777777" w:rsidTr="00F10898">
        <w:trPr>
          <w:trHeight w:val="988"/>
        </w:trPr>
        <w:tc>
          <w:tcPr>
            <w:tcW w:w="1496" w:type="dxa"/>
            <w:shd w:val="clear" w:color="auto" w:fill="E5E5E5" w:themeFill="background2" w:themeFillTint="66"/>
            <w:vAlign w:val="center"/>
          </w:tcPr>
          <w:p w14:paraId="37588263" w14:textId="77777777" w:rsidR="00F46141" w:rsidRPr="00F46141" w:rsidRDefault="00F46141" w:rsidP="007B1D1E">
            <w:pPr>
              <w:spacing w:line="360" w:lineRule="auto"/>
              <w:rPr>
                <w:rFonts w:ascii="Times New Roman" w:hAnsi="Times New Roman" w:cs="Times New Roman"/>
                <w:b/>
              </w:rPr>
            </w:pPr>
            <w:r w:rsidRPr="00F46141">
              <w:rPr>
                <w:rFonts w:ascii="Times New Roman" w:hAnsi="Times New Roman" w:cs="Times New Roman"/>
                <w:b/>
              </w:rPr>
              <w:t>Study design</w:t>
            </w:r>
          </w:p>
        </w:tc>
        <w:tc>
          <w:tcPr>
            <w:tcW w:w="7520" w:type="dxa"/>
            <w:gridSpan w:val="2"/>
          </w:tcPr>
          <w:p w14:paraId="598EF0C5" w14:textId="77777777" w:rsidR="00F46141" w:rsidRPr="00F46141" w:rsidRDefault="00F46141" w:rsidP="00EC0CC0">
            <w:pPr>
              <w:spacing w:line="360" w:lineRule="auto"/>
              <w:rPr>
                <w:rFonts w:ascii="Times New Roman" w:hAnsi="Times New Roman" w:cs="Times New Roman"/>
              </w:rPr>
            </w:pPr>
            <w:r w:rsidRPr="00F46141">
              <w:rPr>
                <w:rFonts w:ascii="Times New Roman" w:hAnsi="Times New Roman" w:cs="Times New Roman"/>
              </w:rPr>
              <w:t xml:space="preserve">Retrospective and prospective cohort studies with ≥10 adult patients (≥ 16 years). </w:t>
            </w:r>
          </w:p>
        </w:tc>
      </w:tr>
      <w:tr w:rsidR="00E76EC5" w:rsidRPr="00F46141" w14:paraId="293D1DDA" w14:textId="77777777" w:rsidTr="00E76EC5">
        <w:trPr>
          <w:trHeight w:val="254"/>
        </w:trPr>
        <w:tc>
          <w:tcPr>
            <w:tcW w:w="9016" w:type="dxa"/>
            <w:gridSpan w:val="3"/>
            <w:shd w:val="clear" w:color="auto" w:fill="FFFFFF" w:themeFill="background1"/>
          </w:tcPr>
          <w:p w14:paraId="1ABEEAA9" w14:textId="090127E3" w:rsidR="00E76EC5" w:rsidRPr="00F46141" w:rsidRDefault="00E76EC5" w:rsidP="00E76EC5">
            <w:pPr>
              <w:spacing w:line="360" w:lineRule="auto"/>
            </w:pPr>
            <w:r w:rsidRPr="00040367">
              <w:rPr>
                <w:rFonts w:ascii="Times New Roman" w:hAnsi="Times New Roman" w:cs="Times New Roman"/>
                <w:sz w:val="20"/>
              </w:rPr>
              <w:t>Abbreviations: CTA=computed tomography angiography; DSA=digital subtraction angiography</w:t>
            </w:r>
            <w:r w:rsidR="00385079">
              <w:rPr>
                <w:rFonts w:ascii="Times New Roman" w:hAnsi="Times New Roman" w:cs="Times New Roman"/>
                <w:sz w:val="20"/>
              </w:rPr>
              <w:t>; SAH=subarachnoid haemorrhage</w:t>
            </w:r>
          </w:p>
        </w:tc>
      </w:tr>
    </w:tbl>
    <w:p w14:paraId="25338B05" w14:textId="77777777" w:rsidR="00A82078" w:rsidRDefault="00A82078" w:rsidP="00D66031">
      <w:pPr>
        <w:pStyle w:val="Heading2"/>
        <w:spacing w:line="480" w:lineRule="auto"/>
        <w:jc w:val="both"/>
        <w:rPr>
          <w:rFonts w:ascii="Times New Roman" w:hAnsi="Times New Roman" w:cs="Times New Roman"/>
          <w:b/>
          <w:color w:val="auto"/>
        </w:rPr>
        <w:sectPr w:rsidR="00A82078" w:rsidSect="00254040">
          <w:pgSz w:w="11906" w:h="16838"/>
          <w:pgMar w:top="1276" w:right="1440" w:bottom="1440" w:left="1440" w:header="709" w:footer="850" w:gutter="0"/>
          <w:cols w:space="720"/>
          <w:docGrid w:linePitch="326"/>
        </w:sectPr>
      </w:pPr>
    </w:p>
    <w:p w14:paraId="03E93167" w14:textId="5AD1298A" w:rsidR="003B5587" w:rsidRPr="005E5518" w:rsidRDefault="00B824B7" w:rsidP="00D66031">
      <w:pPr>
        <w:pStyle w:val="Heading2"/>
        <w:spacing w:line="480" w:lineRule="auto"/>
        <w:jc w:val="both"/>
        <w:rPr>
          <w:rFonts w:ascii="Times New Roman" w:hAnsi="Times New Roman" w:cs="Times New Roman"/>
          <w:b/>
          <w:color w:val="auto"/>
        </w:rPr>
      </w:pPr>
      <w:r w:rsidRPr="005E5518">
        <w:rPr>
          <w:rFonts w:ascii="Times New Roman" w:hAnsi="Times New Roman" w:cs="Times New Roman"/>
          <w:b/>
          <w:color w:val="auto"/>
        </w:rPr>
        <w:lastRenderedPageBreak/>
        <w:t xml:space="preserve">Data extraction </w:t>
      </w:r>
    </w:p>
    <w:p w14:paraId="7E77D344" w14:textId="7E2E37C7" w:rsidR="00A76BB1" w:rsidRDefault="00250AB6" w:rsidP="00D66031">
      <w:pPr>
        <w:spacing w:line="480" w:lineRule="auto"/>
        <w:jc w:val="both"/>
      </w:pPr>
      <w:r>
        <w:t>A pre-piloted standardis</w:t>
      </w:r>
      <w:r w:rsidR="00A76BB1">
        <w:t>ed proforma (</w:t>
      </w:r>
      <w:r w:rsidRPr="009C7BBF">
        <w:rPr>
          <w:b/>
        </w:rPr>
        <w:t>online supplementary figure 1</w:t>
      </w:r>
      <w:r w:rsidR="00A76BB1">
        <w:t>) was used to extract data independently by two authors (M.M. and A.I.I.). When study cohorts comprised only a subsection with CTA-negative PMSAH patients, the following imputation approach was implemented:</w:t>
      </w:r>
    </w:p>
    <w:p w14:paraId="55F0DA14" w14:textId="77777777" w:rsidR="00A76BB1" w:rsidRDefault="00A76BB1" w:rsidP="00D66031">
      <w:pPr>
        <w:pStyle w:val="ListParagraph"/>
        <w:numPr>
          <w:ilvl w:val="0"/>
          <w:numId w:val="10"/>
        </w:numPr>
        <w:spacing w:line="480" w:lineRule="auto"/>
        <w:jc w:val="both"/>
      </w:pPr>
      <w:r>
        <w:t>Studies in which CTA-negative PMSAH patients comprised ≥90% of the cohort, weighted averages were calculated for quantitative analysis.</w:t>
      </w:r>
    </w:p>
    <w:p w14:paraId="607784F5" w14:textId="617F8D03" w:rsidR="00A76BB1" w:rsidRDefault="00A76BB1" w:rsidP="00D66031">
      <w:pPr>
        <w:pStyle w:val="ListParagraph"/>
        <w:numPr>
          <w:ilvl w:val="0"/>
          <w:numId w:val="10"/>
        </w:numPr>
        <w:spacing w:line="480" w:lineRule="auto"/>
        <w:jc w:val="both"/>
      </w:pPr>
      <w:r>
        <w:t>Data fields with a lower percentage were catego</w:t>
      </w:r>
      <w:r w:rsidR="00250AB6">
        <w:t>ris</w:t>
      </w:r>
      <w:r>
        <w:t>ed as not reported.</w:t>
      </w:r>
    </w:p>
    <w:p w14:paraId="3D40507C" w14:textId="5A36D2FE" w:rsidR="00757EFE" w:rsidRPr="005E5518" w:rsidRDefault="003B5587" w:rsidP="00D66031">
      <w:pPr>
        <w:pStyle w:val="Heading2"/>
        <w:spacing w:line="480" w:lineRule="auto"/>
        <w:jc w:val="both"/>
        <w:rPr>
          <w:rFonts w:ascii="Times New Roman" w:hAnsi="Times New Roman" w:cs="Times New Roman"/>
          <w:b/>
          <w:color w:val="auto"/>
        </w:rPr>
      </w:pPr>
      <w:r w:rsidRPr="005E5518">
        <w:rPr>
          <w:rFonts w:ascii="Times New Roman" w:hAnsi="Times New Roman" w:cs="Times New Roman"/>
          <w:b/>
          <w:color w:val="auto"/>
        </w:rPr>
        <w:t xml:space="preserve">Data </w:t>
      </w:r>
      <w:r w:rsidR="00757EFE" w:rsidRPr="005E5518">
        <w:rPr>
          <w:rFonts w:ascii="Times New Roman" w:hAnsi="Times New Roman" w:cs="Times New Roman"/>
          <w:b/>
          <w:color w:val="auto"/>
        </w:rPr>
        <w:t>synthesis</w:t>
      </w:r>
      <w:r w:rsidR="008D175F" w:rsidRPr="005E5518">
        <w:rPr>
          <w:rFonts w:ascii="Times New Roman" w:hAnsi="Times New Roman" w:cs="Times New Roman"/>
          <w:b/>
          <w:color w:val="auto"/>
        </w:rPr>
        <w:t xml:space="preserve"> and </w:t>
      </w:r>
      <w:r w:rsidR="00BD3B54" w:rsidRPr="005E5518">
        <w:rPr>
          <w:rFonts w:ascii="Times New Roman" w:hAnsi="Times New Roman" w:cs="Times New Roman"/>
          <w:b/>
          <w:color w:val="auto"/>
        </w:rPr>
        <w:t>statistical analysis</w:t>
      </w:r>
      <w:r w:rsidR="008D175F" w:rsidRPr="005E5518">
        <w:rPr>
          <w:rFonts w:ascii="Times New Roman" w:hAnsi="Times New Roman" w:cs="Times New Roman"/>
          <w:b/>
          <w:color w:val="auto"/>
        </w:rPr>
        <w:t xml:space="preserve"> </w:t>
      </w:r>
    </w:p>
    <w:p w14:paraId="44DF88B7" w14:textId="3FD75113" w:rsidR="00A76BB1" w:rsidRPr="00FA6FEC" w:rsidRDefault="00655CC5" w:rsidP="00D66031">
      <w:pPr>
        <w:spacing w:after="160" w:line="480" w:lineRule="auto"/>
        <w:jc w:val="both"/>
      </w:pPr>
      <w:r w:rsidRPr="00FA6FEC">
        <w:t>Negative predictive value</w:t>
      </w:r>
      <w:r w:rsidR="00FA6FEC">
        <w:t xml:space="preserve"> </w:t>
      </w:r>
      <w:r w:rsidR="00FA6FEC" w:rsidRPr="00FA6FEC">
        <w:t>(NPV</w:t>
      </w:r>
      <w:r w:rsidR="00FA6FEC">
        <w:t xml:space="preserve">), defined as </w:t>
      </w:r>
      <w:r w:rsidR="00FA6FEC" w:rsidRPr="00FA6FEC">
        <w:t>the percentage of patients with a negative test who do not have the disease</w:t>
      </w:r>
      <w:r w:rsidR="00FA6FEC">
        <w:t>,</w:t>
      </w:r>
      <w:r w:rsidR="002A1491">
        <w:fldChar w:fldCharType="begin"/>
      </w:r>
      <w:r w:rsidR="00250AB6">
        <w:instrText xml:space="preserve"> ADDIN EN.CITE &lt;EndNote&gt;&lt;Cite&gt;&lt;Author&gt;Parikh&lt;/Author&gt;&lt;Year&gt;2008&lt;/Year&gt;&lt;RecNum&gt;1972&lt;/RecNum&gt;&lt;DisplayText&gt;&lt;style face="superscript"&gt;13&lt;/style&gt;&lt;/DisplayText&gt;&lt;record&gt;&lt;rec-number&gt;1972&lt;/rec-number&gt;&lt;foreign-keys&gt;&lt;key app="EN" db-id="50v5x5e2rfp0sbez0eoxadwaffp29rfxdzsw" timestamp="1538514144"&gt;1972&lt;/key&gt;&lt;/foreign-keys&gt;&lt;ref-type name="Journal Article"&gt;17&lt;/ref-type&gt;&lt;contributors&gt;&lt;authors&gt;&lt;author&gt;Parikh, R.&lt;/author&gt;&lt;author&gt;Mathai, A.&lt;/author&gt;&lt;author&gt;Parikh, S.&lt;/author&gt;&lt;author&gt;Chandra Sekhar, G.&lt;/author&gt;&lt;author&gt;Thomas, R.&lt;/author&gt;&lt;/authors&gt;&lt;/contributors&gt;&lt;titles&gt;&lt;title&gt;Understanding and using sensitivity, specificity and predictive values&lt;/title&gt;&lt;secondary-title&gt;Indian J Ophthalmol&lt;/secondary-title&gt;&lt;/titles&gt;&lt;periodical&gt;&lt;full-title&gt;Indian J Ophthalmol&lt;/full-title&gt;&lt;/periodical&gt;&lt;pages&gt;45-50&lt;/pages&gt;&lt;volume&gt;56&lt;/volume&gt;&lt;number&gt;1&lt;/number&gt;&lt;dates&gt;&lt;year&gt;2008&lt;/year&gt;&lt;/dates&gt;&lt;isbn&gt;0301-4738 (Print)1998-3689 (Electronic)&lt;/isbn&gt;&lt;accession-num&gt;18158403&lt;/accession-num&gt;&lt;urls&gt;&lt;related-urls&gt;&lt;url&gt;http://dx.doi.org/&lt;/url&gt;&lt;/related-urls&gt;&lt;/urls&gt;&lt;language&gt;eng&lt;/language&gt;&lt;/record&gt;&lt;/Cite&gt;&lt;/EndNote&gt;</w:instrText>
      </w:r>
      <w:r w:rsidR="002A1491">
        <w:fldChar w:fldCharType="separate"/>
      </w:r>
      <w:r w:rsidR="00250AB6" w:rsidRPr="00250AB6">
        <w:rPr>
          <w:noProof/>
          <w:vertAlign w:val="superscript"/>
        </w:rPr>
        <w:t>13</w:t>
      </w:r>
      <w:r w:rsidR="002A1491">
        <w:fldChar w:fldCharType="end"/>
      </w:r>
      <w:r w:rsidRPr="00FA6FEC">
        <w:t xml:space="preserve"> was determ</w:t>
      </w:r>
      <w:r w:rsidR="00317AF1" w:rsidRPr="00FA6FEC">
        <w:t xml:space="preserve">ined </w:t>
      </w:r>
      <w:r w:rsidR="00FA6FEC">
        <w:t>using</w:t>
      </w:r>
      <w:r w:rsidR="00317AF1" w:rsidRPr="00FA6FEC">
        <w:t xml:space="preserve"> the following formula</w:t>
      </w:r>
      <w:r w:rsidR="00FA6FEC" w:rsidRPr="00FA6FEC">
        <w:t>:</w:t>
      </w:r>
      <m:oMath>
        <m:r>
          <w:rPr>
            <w:rFonts w:ascii="Cambria Math" w:hAnsi="Cambria Math"/>
          </w:rPr>
          <m:t xml:space="preserve"> NPV =</m:t>
        </m:r>
        <m:f>
          <m:fPr>
            <m:ctrlPr>
              <w:rPr>
                <w:rFonts w:ascii="Cambria Math" w:hAnsi="Cambria Math"/>
                <w:i/>
              </w:rPr>
            </m:ctrlPr>
          </m:fPr>
          <m:num>
            <m:r>
              <w:rPr>
                <w:rFonts w:ascii="Cambria Math" w:hAnsi="Cambria Math"/>
              </w:rPr>
              <m:t>TN</m:t>
            </m:r>
          </m:num>
          <m:den>
            <m:r>
              <w:rPr>
                <w:rFonts w:ascii="Cambria Math" w:hAnsi="Cambria Math"/>
              </w:rPr>
              <m:t>TN+FN</m:t>
            </m:r>
          </m:den>
        </m:f>
      </m:oMath>
      <w:r w:rsidR="00B773AB" w:rsidRPr="00FA6FEC">
        <w:t xml:space="preserve">. </w:t>
      </w:r>
      <w:r w:rsidRPr="00FA6FEC">
        <w:t>TN True negatives. These are DSA</w:t>
      </w:r>
      <w:r w:rsidR="00C61591">
        <w:t>-</w:t>
      </w:r>
      <w:r w:rsidRPr="00FA6FEC">
        <w:t>negative PM</w:t>
      </w:r>
      <w:r w:rsidR="008F18E2" w:rsidRPr="00FA6FEC">
        <w:t>SA</w:t>
      </w:r>
      <w:r w:rsidRPr="00FA6FEC">
        <w:t>H patients. FN = False negatives. These are the CTA</w:t>
      </w:r>
      <w:r w:rsidR="00C61591">
        <w:t>-</w:t>
      </w:r>
      <w:r w:rsidRPr="00FA6FEC">
        <w:t>negative PM</w:t>
      </w:r>
      <w:r w:rsidR="008F18E2" w:rsidRPr="00FA6FEC">
        <w:t>SA</w:t>
      </w:r>
      <w:r w:rsidRPr="00FA6FEC">
        <w:t>H patients who were subsequently found to have a vascular lesion on DSA that could explain the bleed.</w:t>
      </w:r>
      <w:r w:rsidR="00A66D10" w:rsidRPr="00FA6FEC">
        <w:t xml:space="preserve"> </w:t>
      </w:r>
      <w:r w:rsidRPr="00FA6FEC">
        <w:t xml:space="preserve">NPV 95% </w:t>
      </w:r>
      <w:r w:rsidR="00B417A0">
        <w:t xml:space="preserve">CI </w:t>
      </w:r>
      <w:r w:rsidRPr="00FA6FEC">
        <w:t>w</w:t>
      </w:r>
      <w:r w:rsidR="007B7713">
        <w:t>as</w:t>
      </w:r>
      <w:r w:rsidRPr="00FA6FEC">
        <w:t xml:space="preserve"> </w:t>
      </w:r>
      <w:r w:rsidR="00A66D10" w:rsidRPr="00FA6FEC">
        <w:t>calculated</w:t>
      </w:r>
      <w:r w:rsidRPr="00FA6FEC">
        <w:t xml:space="preserve"> </w:t>
      </w:r>
      <w:r w:rsidR="00A66D10" w:rsidRPr="00FA6FEC">
        <w:t xml:space="preserve">according to the </w:t>
      </w:r>
      <w:r w:rsidR="00BD3B54" w:rsidRPr="00FA6FEC">
        <w:t xml:space="preserve">efficient-score </w:t>
      </w:r>
      <w:r w:rsidR="00E41ADD" w:rsidRPr="00FA6FEC">
        <w:t>method</w:t>
      </w:r>
      <w:r w:rsidR="00BD3B54" w:rsidRPr="00FA6FEC">
        <w:t>.</w:t>
      </w:r>
      <w:r w:rsidR="00BE7DC8" w:rsidRPr="00FA6FEC">
        <w:fldChar w:fldCharType="begin"/>
      </w:r>
      <w:r w:rsidR="00250AB6">
        <w:instrText xml:space="preserve"> ADDIN EN.CITE &lt;EndNote&gt;&lt;Cite&gt;&lt;Author&gt;Newcombe&lt;/Author&gt;&lt;Year&gt;1998&lt;/Year&gt;&lt;RecNum&gt;1948&lt;/RecNum&gt;&lt;DisplayText&gt;&lt;style face="superscript"&gt;14&lt;/style&gt;&lt;/DisplayText&gt;&lt;record&gt;&lt;rec-number&gt;1948&lt;/rec-number&gt;&lt;foreign-keys&gt;&lt;key app="EN" db-id="50v5x5e2rfp0sbez0eoxadwaffp29rfxdzsw" timestamp="1538514137"&gt;1948&lt;/key&gt;&lt;/foreign-keys&gt;&lt;ref-type name="Journal Article"&gt;17&lt;/ref-type&gt;&lt;contributors&gt;&lt;authors&gt;&lt;author&gt;Newcombe, R. G.&lt;/author&gt;&lt;/authors&gt;&lt;/contributors&gt;&lt;auth-address&gt;University of Wales College of Medicine, Heath Park, Cardiff, U.K.&lt;/auth-address&gt;&lt;titles&gt;&lt;title&gt;Two-sided confidence intervals for the single proportion: comparison of seven methods&lt;/title&gt;&lt;secondary-title&gt;Stat Med&lt;/secondary-title&gt;&lt;alt-title&gt;Statistics in medicine&lt;/alt-title&gt;&lt;/titles&gt;&lt;periodical&gt;&lt;full-title&gt;Stat Med&lt;/full-title&gt;&lt;abbr-1&gt;Statistics in medicine&lt;/abbr-1&gt;&lt;/periodical&gt;&lt;alt-periodical&gt;&lt;full-title&gt;Stat Med&lt;/full-title&gt;&lt;abbr-1&gt;Statistics in medicine&lt;/abbr-1&gt;&lt;/alt-periodical&gt;&lt;pages&gt;857-72&lt;/pages&gt;&lt;volume&gt;17&lt;/volume&gt;&lt;number&gt;8&lt;/number&gt;&lt;edition&gt;1998/05/22&lt;/edition&gt;&lt;keywords&gt;&lt;keyword&gt;*Confidence Intervals&lt;/keyword&gt;&lt;keyword&gt;Likelihood Functions&lt;/keyword&gt;&lt;keyword&gt;Probability&lt;/keyword&gt;&lt;keyword&gt;Statistics as Topic/methods&lt;/keyword&gt;&lt;/keywords&gt;&lt;dates&gt;&lt;year&gt;1998&lt;/year&gt;&lt;pub-dates&gt;&lt;date&gt;Apr 30&lt;/date&gt;&lt;/pub-dates&gt;&lt;/dates&gt;&lt;isbn&gt;0277-6715 (Print)0277-6715&lt;/isbn&gt;&lt;accession-num&gt;9595616&lt;/accession-num&gt;&lt;urls&gt;&lt;related-urls&gt;&lt;url&gt;http://dx.doi.org/&lt;/url&gt;&lt;/related-urls&gt;&lt;/urls&gt;&lt;remote-database-provider&gt;NLM&lt;/remote-database-provider&gt;&lt;language&gt;eng&lt;/language&gt;&lt;/record&gt;&lt;/Cite&gt;&lt;/EndNote&gt;</w:instrText>
      </w:r>
      <w:r w:rsidR="00BE7DC8" w:rsidRPr="00FA6FEC">
        <w:fldChar w:fldCharType="separate"/>
      </w:r>
      <w:r w:rsidR="00250AB6" w:rsidRPr="00250AB6">
        <w:rPr>
          <w:noProof/>
          <w:vertAlign w:val="superscript"/>
        </w:rPr>
        <w:t>14</w:t>
      </w:r>
      <w:r w:rsidR="00BE7DC8" w:rsidRPr="00FA6FEC">
        <w:fldChar w:fldCharType="end"/>
      </w:r>
      <w:r w:rsidR="00BD3B54" w:rsidRPr="00FA6FEC">
        <w:t xml:space="preserve"> </w:t>
      </w:r>
      <w:r w:rsidR="00293849" w:rsidRPr="00FA6FEC">
        <w:t>Baseline patient demographics were expressed using descriptive statistics.</w:t>
      </w:r>
      <w:r w:rsidR="00293849">
        <w:t xml:space="preserve"> </w:t>
      </w:r>
      <w:r w:rsidR="00BD3B54" w:rsidRPr="00FA6FEC">
        <w:t>Data w</w:t>
      </w:r>
      <w:r w:rsidR="00293849">
        <w:t>ere</w:t>
      </w:r>
      <w:r w:rsidR="00BD3B54" w:rsidRPr="00FA6FEC">
        <w:t xml:space="preserve"> analysed using SPSS version 24.0 (IBM, Armonk, NY, USA).</w:t>
      </w:r>
    </w:p>
    <w:p w14:paraId="77B259A5" w14:textId="6AA1ACCC" w:rsidR="00BD3B54" w:rsidRPr="005E5518" w:rsidRDefault="00BD3B54" w:rsidP="00D66031">
      <w:pPr>
        <w:pStyle w:val="Heading2"/>
        <w:spacing w:line="480" w:lineRule="auto"/>
        <w:jc w:val="both"/>
        <w:rPr>
          <w:rFonts w:ascii="Times New Roman" w:hAnsi="Times New Roman" w:cs="Times New Roman"/>
          <w:b/>
          <w:color w:val="auto"/>
        </w:rPr>
      </w:pPr>
      <w:r w:rsidRPr="005E5518">
        <w:rPr>
          <w:rFonts w:ascii="Times New Roman" w:hAnsi="Times New Roman" w:cs="Times New Roman"/>
          <w:b/>
          <w:color w:val="auto"/>
        </w:rPr>
        <w:t>Quality assessment</w:t>
      </w:r>
    </w:p>
    <w:p w14:paraId="717C53F7" w14:textId="3C133810" w:rsidR="00A76BB1" w:rsidRDefault="00BD3B54" w:rsidP="00D66031">
      <w:pPr>
        <w:spacing w:after="160" w:line="480" w:lineRule="auto"/>
        <w:jc w:val="both"/>
        <w:sectPr w:rsidR="00A76BB1" w:rsidSect="00254040">
          <w:pgSz w:w="11906" w:h="16838"/>
          <w:pgMar w:top="1276" w:right="1440" w:bottom="1440" w:left="1440" w:header="709" w:footer="850" w:gutter="0"/>
          <w:cols w:space="720"/>
          <w:docGrid w:linePitch="326"/>
        </w:sectPr>
      </w:pPr>
      <w:r w:rsidRPr="00FA6FEC">
        <w:t>All included studies were subject to quality assessment using the Quality Assessment for Diagnostic Accuracy Studies (QUADAS-2) tool</w:t>
      </w:r>
      <w:r w:rsidR="000F3E1E">
        <w:t xml:space="preserve"> (accessed using: </w:t>
      </w:r>
      <w:hyperlink r:id="rId10" w:history="1">
        <w:r w:rsidR="000F3E1E" w:rsidRPr="00DC6F3C">
          <w:rPr>
            <w:rStyle w:val="Hyperlink"/>
            <w:u w:val="none"/>
          </w:rPr>
          <w:t>http://www.bristol.ac.uk/population-health-sciences/projects/quadas/quadas-2/</w:t>
        </w:r>
      </w:hyperlink>
      <w:r w:rsidR="000F3E1E">
        <w:rPr>
          <w:rStyle w:val="Hyperlink"/>
          <w:u w:val="none"/>
        </w:rPr>
        <w:t>)</w:t>
      </w:r>
      <w:r w:rsidRPr="00FA6FEC">
        <w:t>.</w:t>
      </w:r>
      <w:r w:rsidR="000F3E1E">
        <w:t xml:space="preserve"> </w:t>
      </w:r>
      <w:r w:rsidRPr="00FA6FEC">
        <w:t>This</w:t>
      </w:r>
      <w:r w:rsidR="00254360">
        <w:t xml:space="preserve"> </w:t>
      </w:r>
      <w:r w:rsidR="0049426E" w:rsidRPr="00FA6FEC">
        <w:t xml:space="preserve">was independently performed by two </w:t>
      </w:r>
      <w:r w:rsidR="00B368F1" w:rsidRPr="00FA6FEC">
        <w:t>authors (M</w:t>
      </w:r>
      <w:r w:rsidR="00BF0C11">
        <w:t>.M.</w:t>
      </w:r>
      <w:r w:rsidR="00951F82">
        <w:t xml:space="preserve"> and </w:t>
      </w:r>
      <w:r w:rsidR="00B368F1" w:rsidRPr="00FA6FEC">
        <w:t>A</w:t>
      </w:r>
      <w:r w:rsidR="00BF0C11">
        <w:t>.</w:t>
      </w:r>
      <w:r w:rsidR="00B368F1" w:rsidRPr="00FA6FEC">
        <w:t>I</w:t>
      </w:r>
      <w:r w:rsidR="00BF0C11">
        <w:t>.</w:t>
      </w:r>
      <w:r w:rsidR="00B368F1" w:rsidRPr="00FA6FEC">
        <w:t>I</w:t>
      </w:r>
      <w:r w:rsidR="00BF0C11">
        <w:t>.</w:t>
      </w:r>
      <w:r w:rsidR="00B368F1" w:rsidRPr="00FA6FEC">
        <w:t>). A</w:t>
      </w:r>
      <w:r w:rsidR="0049426E" w:rsidRPr="00FA6FEC">
        <w:t>ny discrepancies were discussed with the senior author (H</w:t>
      </w:r>
      <w:r w:rsidR="00BF0C11">
        <w:t>.</w:t>
      </w:r>
      <w:r w:rsidR="0049426E" w:rsidRPr="00FA6FEC">
        <w:t>C</w:t>
      </w:r>
      <w:r w:rsidR="00BF0C11">
        <w:t>.</w:t>
      </w:r>
      <w:r w:rsidR="0049426E" w:rsidRPr="00FA6FEC">
        <w:t>P</w:t>
      </w:r>
      <w:r w:rsidR="00BF0C11">
        <w:t>.</w:t>
      </w:r>
      <w:r w:rsidR="0049426E" w:rsidRPr="00FA6FEC">
        <w:t>)</w:t>
      </w:r>
      <w:r w:rsidR="005E5518">
        <w:t xml:space="preserve"> before reaching a consensus.</w:t>
      </w:r>
    </w:p>
    <w:p w14:paraId="308B2998" w14:textId="674B8E85" w:rsidR="0066660D" w:rsidRPr="005E5518" w:rsidRDefault="005E5518" w:rsidP="00D66031">
      <w:pPr>
        <w:pStyle w:val="Heading1"/>
        <w:spacing w:line="480" w:lineRule="auto"/>
        <w:jc w:val="both"/>
        <w:rPr>
          <w:rFonts w:ascii="Times New Roman" w:hAnsi="Times New Roman" w:cs="Times New Roman"/>
          <w:b/>
          <w:sz w:val="28"/>
          <w:lang w:val="en-GB"/>
        </w:rPr>
      </w:pPr>
      <w:r w:rsidRPr="005E5518">
        <w:rPr>
          <w:rFonts w:ascii="Times New Roman" w:hAnsi="Times New Roman" w:cs="Times New Roman"/>
          <w:b/>
          <w:color w:val="auto"/>
          <w:sz w:val="28"/>
          <w:lang w:val="en-GB"/>
        </w:rPr>
        <w:lastRenderedPageBreak/>
        <w:t>RESULTS</w:t>
      </w:r>
    </w:p>
    <w:p w14:paraId="5BFB16A8" w14:textId="42C73B26" w:rsidR="00961586" w:rsidRPr="005E5518" w:rsidRDefault="00961586" w:rsidP="00D66031">
      <w:pPr>
        <w:pStyle w:val="Heading2"/>
        <w:spacing w:line="480" w:lineRule="auto"/>
        <w:jc w:val="both"/>
        <w:rPr>
          <w:rFonts w:ascii="Times New Roman" w:hAnsi="Times New Roman" w:cs="Times New Roman"/>
          <w:b/>
          <w:color w:val="auto"/>
          <w:lang w:val="en-GB"/>
        </w:rPr>
      </w:pPr>
      <w:r w:rsidRPr="005E5518">
        <w:rPr>
          <w:rFonts w:ascii="Times New Roman" w:hAnsi="Times New Roman" w:cs="Times New Roman"/>
          <w:b/>
          <w:color w:val="auto"/>
          <w:lang w:val="en-GB"/>
        </w:rPr>
        <w:t xml:space="preserve">Literature search </w:t>
      </w:r>
    </w:p>
    <w:p w14:paraId="7034F060" w14:textId="66621F98" w:rsidR="00961586" w:rsidRPr="00FA6FEC" w:rsidRDefault="00961586" w:rsidP="00D66031">
      <w:pPr>
        <w:spacing w:after="160" w:line="480" w:lineRule="auto"/>
        <w:jc w:val="both"/>
      </w:pPr>
      <w:r w:rsidRPr="00FA6FEC">
        <w:t>The study selection process is illustrat</w:t>
      </w:r>
      <w:r w:rsidR="003844D9">
        <w:t xml:space="preserve">ed in </w:t>
      </w:r>
      <w:r w:rsidR="003844D9" w:rsidRPr="003844D9">
        <w:rPr>
          <w:b/>
        </w:rPr>
        <w:t>Figure</w:t>
      </w:r>
      <w:r w:rsidRPr="003844D9">
        <w:rPr>
          <w:b/>
        </w:rPr>
        <w:t xml:space="preserve"> </w:t>
      </w:r>
      <w:r w:rsidR="007A61C5">
        <w:rPr>
          <w:b/>
        </w:rPr>
        <w:t>1</w:t>
      </w:r>
      <w:r w:rsidRPr="00FA6FEC">
        <w:t xml:space="preserve">. </w:t>
      </w:r>
      <w:r w:rsidR="000E77DD" w:rsidRPr="00FA6FEC">
        <w:t>The total number of titles screened was 181. Of those, 108 abstracts were reviewed and 52 were subsequently excluded. Fifty-six full</w:t>
      </w:r>
      <w:r w:rsidR="000E77DD">
        <w:t>-</w:t>
      </w:r>
      <w:r w:rsidR="000E77DD" w:rsidRPr="00FA6FEC">
        <w:t xml:space="preserve">text articles were assessed for eligibility and 10 of their references were also examined. </w:t>
      </w:r>
      <w:r w:rsidRPr="00FA6FEC">
        <w:t>The final number of articles included was 18.</w:t>
      </w:r>
      <w:r w:rsidR="00377812" w:rsidRPr="00FA6FEC">
        <w:fldChar w:fldCharType="begin">
          <w:fldData xml:space="preserve">IFN0dWRpZXM8L2tleXdvcmQ+PGtleXdvcmQ+U3ViYXJhY2hub2lkIEhlbW9ycmhhZ2UvKmRpYWdu
b3N0aWMgaW1hZ2luZzwva2V5d29yZD48a2V5d29yZD5Ub21vZ3JhcGh5LCBYLVJheSBDb21wdXRl
ZC9tZXRob2RzPC9rZXl3b3JkPjwva2V5d29yZHM+PGRhdGVzPjx5ZWFyPjIwMTY8L3llYXI+PHB1
Yi1kYXRlcz48ZGF0ZT5GZWI8L2RhdGU+PC9wdWItZGF0ZXM+PC9kYXRlcz48aXNibj4wMTk1LTYx
MDg8L2lzYm4+PGFjY2Vzc2lvbi1udW0+MjYzMzg5MjQ8L2FjY2Vzc2lvbi1udW0+PHVybHM+PHJl
bGF0ZWQtdXJscz48dXJsPmh0dHA6Ly9keC5kb2kub3JnLzEwLjMxNzQvYWpuci5BNDUwMzwvdXJs
PjwvcmVsYXRlZC11cmxzPjwvdXJscz48ZWxlY3Ryb25pYy1yZXNvdXJjZS1udW0+MTAuMzE3NC9h
am5yLkE0NTAzPC9lbGVjdHJvbmljLXJlc291cmNlLW51bT48cmVtb3RlLWRhdGFiYXNlLXByb3Zp
ZGVyPk5MTTwvcmVtb3RlLWRhdGFiYXNlLXByb3ZpZGVyPjxsYW5ndWFnZT5lbmc8L2xhbmd1YWdl
PjwvcmVjb3JkPjwvQ2l0ZT48Q2l0ZT48QXV0aG9yPk1vcnRpbWVyPC9BdXRob3I+PFllYXI+MjAx
NjwvWWVhcj48UmVjTnVtPjEyNTg8L1JlY051bT48cmVjb3JkPjxyZWMtbnVtYmVyPjEyNTg8L3Jl
Yy1udW1iZXI+PGZvcmVpZ24ta2V5cz48a2V5IGFwcD0iRU4iIGRiLWlkPSJwdnJ2dzBld2RhenJz
OWV2YXI2dnRwZTVheDU5ZXM5YTAweHgiIHRpbWVzdGFtcD0iMTUzMjM1NTU1NSI+MTI1ODwva2V5
PjwvZm9yZWlnbi1rZXlzPjxyZWYtdHlwZSBuYW1lPSJKb3VybmFsIEFydGljbGUiPjE3PC9yZWYt
dHlwZT48Y29udHJpYnV0b3JzPjxhdXRob3JzPjxhdXRob3I+TW9ydGltZXIsIEFsZXggTS48L2F1
dGhvcj48YXV0aG9yPkFwcGVsbWFuLCBBdWtlIFBhPC9hdXRob3I+PGF1dGhvcj5SZW5vd2Rlbiwg
U2hlbGxleSBBLjwvYXV0aG9yPjwvYXV0aG9ycz48L2NvbnRyaWJ1dG9ycz48dGl0bGVzPjx0aXRs
ZT5UaGUgbmVnYXRpdmUgcHJlZGljdGl2ZSB2YWx1ZSBvZiBDVCBhbmdpb2dyYXBoeSBpbiB0aGUg
c2V0dGluZyBvZiBwZXJpbWVzZW5jZXBoYWxpYyBzdWJhcmFjaG5vaWQgaGVtb3JyaGFnZTwvdGl0
bGU+PHNlY29uZGFyeS10aXRsZT5Kb3VybmFsIG9mIG5ldXJvaW50ZXJ2ZW50aW9uYWwgc3VyZ2Vy
eTwvc2Vjb25kYXJ5LXRpdGxlPjwvdGl0bGVzPjxwZXJpb2RpY2FsPjxmdWxsLXRpdGxlPkpvdXJu
YWwgb2YgTmV1cm9JbnRlcnZlbnRpb25hbCBTdXJnZXJ5PC9mdWxsLXRpdGxlPjwvcGVyaW9kaWNh
bD48cGFnZXM+NzI4LTMxPC9wYWdlcz48dm9sdW1lPjg8L3ZvbHVtZT48bnVtYmVyPjc8L251bWJl
cj48c2VjdGlvbj5Nb3J0aW1lciwgQWxleCBNLiBEZXBhcnRtZW50IG9mIE5ldXJvcmFkaW9sb2d5
LCBTb3V0aG1lYWQgSG9zcGl0YWwsIEJyaXN0b2wsIFVLLiYjeEQ7QXBwZWxtYW4sIEF1a2UgUGEu
IERlcGFydG1lbnQgb2YgTmV1cm9yYWRpb2xvZ3ksIFNvdXRobWVhZCBIb3NwaXRhbCwgQnJpc3Rv
bCwgVUsuJiN4RDtSZW5vd2RlbiwgU2hlbGxleSBBLiBEZXBhcnRtZW50IG9mIE5ldXJvcmFkaW9s
b2d5LCBTb3V0aG1lYWQgSG9zcGl0YWwsIEJyaXN0b2wsIFVLLjwvc2VjdGlvbj48a2V5d29yZHM+
PGtleXdvcmQ+QWR1bHQ8L2tleXdvcmQ+PGtleXdvcmQ+QWdlZDwva2V5d29yZD48a2V5d29yZD5B
Z2VkLCA4MCBhbmQgb3Zlcjwva2V5d29yZD48a2V5d29yZD4qQW5naW9ncmFwaHksIERpZ2l0YWwg
U3VidHJhY3Rpb24vbXQgW01ldGhvZHNdPC9rZXl3b3JkPjxrZXl3b3JkPipDZXJlYnJhbCBBbmdp
b2dyYXBoeS9tdCBbTWV0aG9kc108L2tleXdvcmQ+PGtleXdvcmQ+KkNvbXB1dGVkIFRvbW9ncmFw
aHkgQW5naW9ncmFwaHkvbXQgW01ldGhvZHNdPC9rZXl3b3JkPjxrZXl3b3JkPkZlbWFsZTwva2V5
d29yZD48a2V5d29yZD5IdW1hbnM8L2tleXdvcmQ+PGtleXdvcmQ+TWFsZTwva2V5d29yZD48a2V5
d29yZD4qTWVzZW5jZXBoYWxvbi9kZyBbRGlhZ25vc3RpYyBJbWFnaW5nXTwva2V5d29yZD48a2V5
d29yZD5NaWRkbGUgQWdlZDwva2V5d29yZD48a2V5d29yZD5QcmVkaWN0aXZlIFZhbHVlIG9mIFRl
c3RzPC9rZXl3b3JkPjxrZXl3b3JkPlJldHJvc3BlY3RpdmUgU3R1ZGllczwva2V5d29yZD48a2V5
d29yZD4qU3ViYXJhY2hub2lkIEhlbW9ycmhhZ2UvZGcgW0RpYWdub3N0aWMgSW1hZ2luZ108L2tl
eXdvcmQ+PC9rZXl3b3Jkcz48ZGF0ZXM+PHllYXI+MjAxNjwveWVhcj48L2RhdGVzPjxwdWItbG9j
YXRpb24+RW5nbGFuZDwvcHViLWxvY2F0aW9uPjxpc2JuPjE3NTktODQ4NiYjeEQ7MTc1OS04NDc4
PC9pc2JuPjx1cmxzPjxyZWxhdGVkLXVybHM+PHVybD5odHRwOi8vb3ZpZHNwLm92aWQuY29tL292
aWR3ZWIuY2dpP1Q9SlMmYW1wO1BBR0U9cmVmZXJlbmNlJmFtcDtEPW1lZDgmYW1wO05FV1M9TiZh
bXA7QU49MjYwNDQ5ODU8L3VybD48L3JlbGF0ZWQtdXJscz48L3VybHM+PGVsZWN0cm9uaWMtcmVz
b3VyY2UtbnVtPmh0dHBzOi8vZHguZG9pLm9yZy8xMC4xMTM2L25ldXJpbnRzdXJnLTIwMTUtMDEx
ODE0PC9lbGVjdHJvbmljLXJlc291cmNlLW51bT48L3JlY29yZD48L0NpdGU+PENpdGU+PEF1dGhv
cj5CYXNoaXI8L0F1dGhvcj48WWVhcj4yMDE4PC9ZZWFyPjxSZWNOdW0+OTYzPC9SZWNOdW0+PHJl
Y29yZD48cmVjLW51bWJlcj45NjM8L3JlYy1udW1iZXI+PGZvcmVpZ24ta2V5cz48a2V5IGFwcD0i
RU4iIGRiLWlkPSI1MHY1eDVlMnJmcDBzYmV6MGVveGFkd2FmZnAyOXJmeGR6c3ciIHRpbWVzdGFt
cD0iMTUzODUxMzkzMCI+OTYzPC9rZXk+PC9mb3JlaWduLWtleXM+PHJlZi10eXBlIG5hbWU9Ikpv
dXJuYWwgQXJ0aWNsZSI+MTc8L3JlZi10eXBlPjxjb250cmlidXRvcnM+PGF1dGhvcnM+PGF1dGhv
cj5CYXNoaXIsIEEuPC9hdXRob3I+PGF1dGhvcj5NaWtrZWxzZW4sIFIuPC9hdXRob3I+PGF1dGhv
cj5Tb3JlbnNlbiwgTC48L2F1dGhvcj48YXV0aG9yPlN1bmRlLCBOLjwvYXV0aG9yPjwvYXV0aG9y
cz48L2NvbnRyaWJ1dG9ycz48YXV0aC1hZGRyZXNzPkEuIEJhc2hpciwgRGVwYXJ0bWVudCBvZiBO
ZXVyb3N1cmdlcnksIEFhcmh1cyBVbml2ZXJzaXR5IEhvc3BpdGFsLCBOb3JyZWJyb2dhZGUgNDQs
IEFhcmh1cyBDIERLLTgwMDAsIERlbm1hcmsuIEUtbWFpbDogYWJAYXNtYWJhc2hpci5jb208L2F1
dGgtYWRkcmVzcz48dGl0bGVzPjx0aXRsZT5Ob24tYW5ldXJ5c21hbCBzdWJhcmFjaG5vaWQgaGVt
b3JyaGFnZTogV2hlbiBpcyBhIHNlY29uZCBhbmdpb2dyYXBoeSBpbmRpY2F0ZWQ/PC90aXRsZT48
c2Vjb25kYXJ5LXRpdGxlPk5ldXJvcmFkaW9sb2d5IEpvdXJuYWw8L3NlY29uZGFyeS10aXRsZT48
L3RpdGxlcz48cGVyaW9kaWNhbD48ZnVsbC10aXRsZT5OZXVyb3JhZGlvbG9neSBKb3VybmFsPC9m
dWxsLXRpdGxlPjwvcGVyaW9kaWNhbD48cGFnZXM+MjQ0LTI1MjwvcGFnZXM+PHZvbHVtZT4zMTwv
dm9sdW1lPjxudW1iZXI+MzwvbnVtYmVyPjxrZXl3b3Jkcz48a2V5d29yZD5hYmR1Y2VucyBuZXJ2
ZSBwYXJhbHlzaXM8L2tleXdvcmQ+PGtleXdvcmQ+YWR1bHQ8L2tleXdvcmQ+PGtleXdvcmQ+KmFu
Z2lvZ3JhcGh5PC9rZXl3b3JkPjxrZXl3b3JkPmFydGljbGU8L2tleXdvcmQ+PGtleXdvcmQ+Y29t
cHV0ZWQgdG9tb2dyYXBoaWMgYW5naW9ncmFwaHk8L2tleXdvcmQ+PGtleXdvcmQ+Y29tcHV0ZXIg
YXNzaXN0ZWQgdG9tb2dyYXBoeTwva2V5d29yZD48a2V5d29yZD5jb25zY2lvdXNuZXNzIGRpc29y
ZGVyPC9rZXl3b3JkPjxrZXl3b3JkPmRpZ2l0YWwgc3VidHJhY3Rpb24gYW5naW9ncmFwaHk8L2tl
eXdvcmQ+PGtleXdvcmQ+ZGlzb3JpZW50YXRpb248L2tleXdvcmQ+PGtleXdvcmQ+ZmFjaWFsIG5l
cnZlIHBhcmFseXNpczwva2V5d29yZD48a2V5d29yZD5mZW1hbGU8L2tleXdvcmQ+PGtleXdvcmQ+
R2xhc2dvdyBjb21hIHNjYWxlPC9rZXl3b3JkPjxrZXl3b3JkPmhlYWRhY2hlPC9rZXl3b3JkPjxr
ZXl3b3JkPmh1bWFuPC9rZXl3b3JkPjxrZXl3b3JkPm1ham9yIGNsaW5pY2FsIHN0dWR5PC9rZXl3
b3JkPjxrZXl3b3JkPm1hbGU8L2tleXdvcmQ+PGtleXdvcmQ+bWVuaW5naXNtPC9rZXl3b3JkPjxr
ZXl3b3JkPm1pZGRsZSBhZ2VkPC9rZXl3b3JkPjxrZXl3b3JkPm5hdXNlYTwva2V5d29yZD48a2V5
d29yZD5udWNsZWFyIG1hZ25ldGljIHJlc29uYW5jZSBpbWFnaW5nPC9rZXl3b3JkPjxrZXl3b3Jk
Pm9ic2VydmF0aW9uYWwgc3R1ZHk8L2tleXdvcmQ+PGtleXdvcmQ+b3BodGhhbG1vcGxlZ2lhPC9r
ZXl3b3JkPjxrZXl3b3JkPnBhdGllbnQgbW9uaXRvcmluZzwva2V5d29yZD48a2V5d29yZD5waG90
b3Bob2JpYTwva2V5d29yZD48a2V5d29yZD5wb3N0ZXJpb3IgY29tbXVuaWNhdGluZyBhcnRlcnk8
L2tleXdvcmQ+PGtleXdvcmQ+UmFua2luIHNjYWxlPC9rZXl3b3JkPjxrZXl3b3JkPnJldHJvc3Bl
Y3RpdmUgc3R1ZHk8L2tleXdvcmQ+PGtleXdvcmQ+c2FjY3VsYXIgYW5ldXJ5c208L2tleXdvcmQ+
PGtleXdvcmQ+c2VpenVyZTwva2V5d29yZD48a2V5d29yZD4qc3ViYXJhY2hub2lkIGhlbW9ycmhh
Z2U8L2tleXdvcmQ+PGtleXdvcmQ+dHJhbnNjcmFuaWFsIERvcHBsZXIgdWx0cmFzb25vZ3JhcGh5
PC9rZXl3b3JkPjxrZXl3b3JkPmlvbWVwcm9sPC9rZXl3b3JkPjxrZXl3b3JkPmNvbXB1dGVkIHRv
bW9ncmFwaHkgc2Nhbm5lcjwva2V5d29yZD48a2V5d29yZD5YIHJheSBzeXN0ZW08L2tleXdvcmQ+
PGtleXdvcmQ+SW50ZWdyaXMgQWxsdXJhPC9rZXl3b3JkPjxrZXl3b3JkPlNvbWF0b208L2tleXdv
cmQ+PC9rZXl3b3Jkcz48ZGF0ZXM+PHllYXI+MjAxODwveWVhcj48L2RhdGVzPjxwdWItbG9jYXRp
b24+SXRhbHk8L3B1Yi1sb2NhdGlvbj48cHVibGlzaGVyPlNBR0UgUHVibGljYXRpb25zIEluYy4g
KEUtbWFpbDogbmljb2xhLmxlb25hcmRpQGNlbnR1cm8uaXQpPC9wdWJsaXNoZXI+PGlzYm4+MTk3
MS00MDA5PC9pc2JuPjx1cmxzPjxyZWxhdGVkLXVybHM+PHVybD5odHRwOi8vbmV1LnNhZ2VwdWIu
Y29tL2NvbnRlbnQvYnkveWVhcjwvdXJsPjx1cmw+aHR0cDovL292aWRzcC5vdmlkLmNvbS9vdmlk
d2ViLmNnaT9UPUpTJmFtcDtQQUdFPXJlZmVyZW5jZSZhbXA7RD1lbWV4YiZhbXA7TkVXUz1OJmFt
cDtBTj02MjA3MTg4MTM8L3VybD48L3JlbGF0ZWQtdXJscz48L3VybHM+PGVsZWN0cm9uaWMtcmVz
b3VyY2UtbnVtPmh0dHA6Ly9keC5kb2kub3JnLzEwLjExNzcvMTk3MTQwMDkxNzc0MzEwMDwvZWxl
Y3Ryb25pYy1yZXNvdXJjZS1udW0+PC9yZWNvcmQ+PC9DaXRlPjxDaXRlPjxBdXRob3I+RGVsZ2Fk
byBBbG1hbmRvejwvQXV0aG9yPjxZZWFyPjIwMTI8L1llYXI+PFJlY051bT4yMjgzPC9SZWNOdW0+
PHJlY29yZD48cmVjLW51bWJlcj4yMjgzPC9yZWMtbnVtYmVyPjxmb3JlaWduLWtleXM+PGtleSBh
cHA9IkVOIiBkYi1pZD0iNTB2NXg1ZTJyZnAwc2JlejBlb3hhZHdhZmZwMjlyZnhkenN3IiB0aW1l
c3RhbXA9IjE1NDc4MTcyMjciPjIyODM8L2tleT48L2ZvcmVpZ24ta2V5cz48cmVmLXR5cGUgbmFt
ZT0iSm91cm5hbCBBcnRpY2xlIj4xNzwvcmVmLXR5cGU+PGNvbnRyaWJ1dG9ycz48YXV0aG9ycz48
YXV0aG9yPkRlbGdhZG8gQWxtYW5kb3osIEpvc3NlciBFPC9hdXRob3I+PGF1dGhvcj5KYWdhZGVl
c2FuLCBCaGFyYXRoaSBEPC9hdXRob3I+PGF1dGhvcj5SZWZhaSwgRGFuaWVsPC9hdXRob3I+PGF1
dGhvcj5Nb3JhbiwgQ2hyaXN0b3BoZXIgSjwvYXV0aG9yPjxhdXRob3I+Q3Jvc3MgSUlJLCBEZVdp
dHRlIFQ8L2F1dGhvcj48YXV0aG9yPkNoaWNvaW5lLCBNaWNoYWVsIFI8L2F1dGhvcj48YXV0aG9y
PlJpY2gsIEtlaXRoIE08L2F1dGhvcj48YXV0aG9yPkRpcmluZ2VyLCBNaWNoYWVsIE48L2F1dGhv
cj48YXV0aG9yPkRhY2V5IEpyLCBSYWxwaCBHPC9hdXRob3I+PGF1dGhvcj5EZXJkZXluLCBDb2xp
biBQPC9hdXRob3I+PGF1dGhvcj5aaXBmZWwsIEdyZWdvcnkgSjwvYXV0aG9yPjwvYXV0aG9ycz48
L2NvbnRyaWJ1dG9ycz48dGl0bGVzPjx0aXRsZT5EaWFnbm9zdGljIFlpZWxkIG9mIFJlcGVhdCBD
YXRoZXRlciBBbmdpb2dyYXBoeSBpbiBQYXRpZW50cyBXaXRoIENhdGhldGVyIGFuZCBDb21wdXRl
ZCBUb21vZ3JhcGh5IEFuZ2lvZ3JhcGh5IE5lZ2F0aXZlIFN1YmFyYWNobm9pZCBIZW1vcnJoYWdl
PC90aXRsZT48c2Vjb25kYXJ5LXRpdGxlPk5ldXJvc3VyZ2VyeTwvc2Vjb25kYXJ5LXRpdGxlPjwv
dGl0bGVzPjxwZXJpb2RpY2FsPjxmdWxsLXRpdGxlPk5ldXJvc3VyZ2VyeTwvZnVsbC10aXRsZT48
YWJici0xPk5ldXJvc3VyZ2VyeTwvYWJici0xPjwvcGVyaW9kaWNhbD48cGFnZXM+MTEzNS0xMTQy
PC9wYWdlcz48dm9sdW1lPjcwPC92b2x1bWU+PG51bWJlcj41PC9udW1iZXI+PGRhdGVzPjx5ZWFy
PjIwMTI8L3llYXI+PHB1Yi1kYXRlcz48ZGF0ZT5NYXk8L2RhdGU+PC9wdWItZGF0ZXM+PC9kYXRl
cz48YWNjZXNzaW9uLW51bT4yMjEwNTIwODwvYWNjZXNzaW9uLW51bT48bGFiZWw+cjAzNTM1PC9s
YWJlbD48dXJscz48cmVsYXRlZC11cmxzPjx1cmw+aHR0cHM6Ly9hY2FkZW1pYy5vdXAuY29tL25l
dXJvc3VyZ2VyeS9hcnRpY2xlLWxvb2t1cC9kb2kvMTAuMTIyNy9ORVUuMGIwMTNlMzE4MjQyNTc1
ZTwvdXJsPjwvcmVsYXRlZC11cmxzPjwvdXJscz48Y3VzdG9tMz5wYXBlcnMzOi8vcHVibGljYXRp
b24vdXVpZC9CMTkxRjM2Ny05M0NFLTQ2REEtODE1Ni1DNDg0NjU5RkQ2RDk8L2N1c3RvbTM+PGVs
ZWN0cm9uaWMtcmVzb3VyY2UtbnVtPjEwLjEyMjcvTkVVLjBiMDEzZTMxODI0MjU3NWU8L2VsZWN0
cm9uaWMtcmVzb3VyY2UtbnVtPjxsYW5ndWFnZT5FbmdsaXNoPC9sYW5ndWFnZT48L3JlY29yZD48
L0NpdGU+PC9FbmROb3RlPgB=
</w:fldData>
        </w:fldChar>
      </w:r>
      <w:r w:rsidR="00DC660E">
        <w:instrText xml:space="preserve"> ADDIN EN.CITE </w:instrText>
      </w:r>
      <w:r w:rsidR="00DC660E">
        <w:fldChar w:fldCharType="begin">
          <w:fldData xml:space="preserve">PEVuZE5vdGU+PENpdGU+PEF1dGhvcj5IdXR0bmVyPC9BdXRob3I+PFllYXI+MjAwNjwvWWVhcj48
UmVjTnVtPjEyODY8L1JlY051bT48RGlzcGxheVRleHQ+PHN0eWxlIGZhY2U9InN1cGVyc2NyaXB0
Ij4xNS0zMjwvc3R5bGU+PC9EaXNwbGF5VGV4dD48cmVjb3JkPjxyZWMtbnVtYmVyPjEyODY8L3Jl
Yy1udW1iZXI+PGZvcmVpZ24ta2V5cz48a2V5IGFwcD0iRU4iIGRiLWlkPSJwdnJ2dzBld2RhenJz
OWV2YXI2dnRwZTVheDU5ZXM5YTAweHgiIHRpbWVzdGFtcD0iMTUzMjM1NTU1NSI+MTI4Njwva2V5
PjwvZm9yZWlnbi1rZXlzPjxyZWYtdHlwZSBuYW1lPSJKb3VybmFsIEFydGljbGUiPjE3PC9yZWYt
dHlwZT48Y29udHJpYnV0b3JzPjxhdXRob3JzPjxhdXRob3I+SHV0dG5lciwgSC4gQi48L2F1dGhv
cj48YXV0aG9yPkhhcnRtYW5uLCBNLjwvYXV0aG9yPjxhdXRob3I+S29ocm1hbm4sIE0uPC9hdXRo
b3I+PGF1dGhvcj5OZWhlciwgTS48L2F1dGhvcj48YXV0aG9yPlN0aXBwaWNoLCBDLjwvYXV0aG9y
PjxhdXRob3I+SGFobmVsLCBTLjwvYXV0aG9yPjxhdXRob3I+S3Jlc3MsIEIuPC9hdXRob3I+PC9h
dXRob3JzPjwvY29udHJpYnV0b3JzPjx0aXRsZXM+PHRpdGxlPlJlcGVhdGVkIGRpZ2l0YWwgc3Vi
c3RyYWN0aW9uIGFuZ2lvZ3JhcGh5IGFmdGVyIHBlcmltZXNlbmNlcGhhbGljIHN1YmFyYWNobm9p
ZCBoZW1vcnJoYWdlPzwvdGl0bGU+PHNlY29uZGFyeS10aXRsZT5Kb3VybmFsIG9mIG5ldXJvcmFk
aW9sb2d5LiBKb3VybmFsIGRlIG5ldXJvcmFkaW9sb2dpZTwvc2Vjb25kYXJ5LXRpdGxlPjwvdGl0
bGVzPjxwZXJpb2RpY2FsPjxmdWxsLXRpdGxlPkpvdXJuYWwgb2YgbmV1cm9yYWRpb2xvZ3kuIEpv
dXJuYWwgZGUgbmV1cm9yYWRpb2xvZ2llPC9mdWxsLXRpdGxlPjwvcGVyaW9kaWNhbD48cGFnZXM+
ODctOTwvcGFnZXM+PHZvbHVtZT4zMzwvdm9sdW1lPjxudW1iZXI+MjwvbnVtYmVyPjxzZWN0aW9u
Pkh1dHRuZXIsIEggQi4gRGVwYXJ0bWVudCBvZiBOZXVyb3JhZGlvbG9neSwgVW5pdmVyc2l0eSBv
ZiBIZWlkZWxiZXJnLCBJTkYgNDAwLCA2OTEyMCBIZWlkZWxiZXJnLCBHZXJtYW55LiBoYWdlbi5o
dXR0bmVyQG5ldXJvLmltZWQudW5pLWVybGFuZ2VuLmRlPC9zZWN0aW9uPjxrZXl3b3Jkcz48a2V5
d29yZD4qQW5naW9ncmFwaHksIERpZ2l0YWwgU3VidHJhY3Rpb248L2tleXdvcmQ+PGtleXdvcmQ+
KkNlcmVicmFsIEFuZ2lvZ3JhcGh5L210IFtNZXRob2RzXTwva2V5d29yZD48a2V5d29yZD5Db250
cmFzdCBNZWRpYTwva2V5d29yZD48a2V5d29yZD5IdW1hbnM8L2tleXdvcmQ+PGtleXdvcmQ+SW9w
YW1pZG9sL2FhIFtBbmFsb2dzICZhbXA7IERlcml2YXRpdmVzXTwva2V5d29yZD48a2V5d29yZD4q
TWVzZW5jZXBoYWxvbi9kZyBbRGlhZ25vc3RpYyBJbWFnaW5nXTwva2V5d29yZD48a2V5d29yZD5S
ZXRyb3NwZWN0aXZlIFN0dWRpZXM8L2tleXdvcmQ+PGtleXdvcmQ+KlN1YmFyYWNobm9pZCBIZW1v
cnJoYWdlL2RnIFtEaWFnbm9zdGljIEltYWdpbmddPC9rZXl3b3JkPjxrZXl3b3JkPlRvbW9ncmFw
aHksIFgtUmF5IENvbXB1dGVkPC9rZXl3b3JkPjwva2V5d29yZHM+PGRhdGVzPjx5ZWFyPjIwMDY8
L3llYXI+PC9kYXRlcz48cHViLWxvY2F0aW9uPkZyYW5jZTwvcHViLWxvY2F0aW9uPjxpc2JuPjAx
NTAtOTg2MTwvaXNibj48dXJscz48cmVsYXRlZC11cmxzPjx1cmw+aHR0cDovL292aWRzcC5vdmlk
LmNvbS9vdmlkd2ViLmNnaT9UPUpTJmFtcDtQQUdFPXJlZmVyZW5jZSZhbXA7RD1tZWQ1JmFtcDtO
RVdTPU4mYW1wO0FOPTE2NzMzNDIxPC91cmw+PC9yZWxhdGVkLXVybHM+PC91cmxzPjwvcmVjb3Jk
PjwvQ2l0ZT48Q2l0ZT48QXV0aG9yPktlcnNoZW5vdmljaDwvQXV0aG9yPjxZZWFyPjIwMDY8L1ll
YXI+PFJlY051bT4xMjg1PC9SZWNOdW0+PHJlY29yZD48cmVjLW51bWJlcj4xMjg1PC9yZWMtbnVt
YmVyPjxmb3JlaWduLWtleXM+PGtleSBhcHA9IkVOIiBkYi1pZD0icHZydncwZXdkYXpyczlldmFy
NnZ0cGU1YXg1OWVzOWEwMHh4IiB0aW1lc3RhbXA9IjE1MzIzNTU1NTUiPjEyODU8L2tleT48L2Zv
cmVpZ24ta2V5cz48cmVmLXR5cGUgbmFtZT0iSm91cm5hbCBBcnRpY2xlIj4xNzwvcmVmLXR5cGU+
PGNvbnRyaWJ1dG9ycz48YXV0aG9ycz48YXV0aG9yPktlcnNoZW5vdmljaCwgQW1pcjwvYXV0aG9y
PjxhdXRob3I+UmFwcGFwb3J0LCBaYXZpIEguPC9hdXRob3I+PGF1dGhvcj5NYWltb24sIFNoaW1v
bjwvYXV0aG9yPjwvYXV0aG9ycz48L2NvbnRyaWJ1dG9ycz48dGl0bGVzPjx0aXRsZT5CcmFpbiBj
b21wdXRlZCB0b21vZ3JhcGh5IGFuZ2lvZ3JhcGhpYyBzY2FucyBhcyB0aGUgc29sZSBkaWFnbm9z
dGljIGV4YW1pbmF0aW9uIGZvciBleGNsdWRpbmcgYW5ldXJ5c21zIGluIHBhdGllbnRzIHdpdGgg
cGVyaW1lc2VuY2VwaGFsaWMgc3ViYXJhY2hub2lkIGhlbW9ycmhhZ2U8L3RpdGxlPjxzZWNvbmRh
cnktdGl0bGU+TmV1cm9zdXJnZXJ5PC9zZWNvbmRhcnktdGl0bGU+PC90aXRsZXM+PHBlcmlvZGlj
YWw+PGZ1bGwtdGl0bGU+TmV1cm9zdXJnZXJ5PC9mdWxsLXRpdGxlPjxhYmJyLTE+TmV1cm9zdXJn
ZXJ5PC9hYmJyLTE+PC9wZXJpb2RpY2FsPjxwYWdlcz43OTgtMjwvcGFnZXM+PHZvbHVtZT41OTwv
dm9sdW1lPjxudW1iZXI+NDwvbnVtYmVyPjxzZWN0aW9uPktlcnNoZW5vdmljaCwgQW1pci4gRGVw
YXJ0bWVudCBvZiBOZXVyb3N1cmdlcnksIFJhYmluIE1lZGljYWwgQ2VudGVyLCBQZXRhaCBUaWt2
YWgsIElzcmFlbC48L3NlY3Rpb24+PGtleXdvcmRzPjxrZXl3b3JkPkFkdWx0PC9rZXl3b3JkPjxr
ZXl3b3JkPkFnZWQ8L2tleXdvcmQ+PGtleXdvcmQ+QW5naW9ncmFwaHksIERpZ2l0YWwgU3VidHJh
Y3Rpb248L2tleXdvcmQ+PGtleXdvcmQ+KkJyYWluL2RnIFtEaWFnbm9zdGljIEltYWdpbmddPC9r
ZXl3b3JkPjxrZXl3b3JkPkNlcmVicmFsIEFuZ2lvZ3JhcGh5L3N0IFtTdGFuZGFyZHNdPC9rZXl3
b3JkPjxrZXl3b3JkPipDZXJlYnJhbCBBbmdpb2dyYXBoeTwva2V5d29yZD48a2V5d29yZD5GZW1h
bGU8L2tleXdvcmQ+PGtleXdvcmQ+SHVtYW5zPC9rZXl3b3JkPjxrZXl3b3JkPipJbnRyYWNyYW5p
YWwgQW5ldXJ5c20vY28gW0NvbXBsaWNhdGlvbnNdPC9rZXl3b3JkPjxrZXl3b3JkPipJbnRyYWNy
YW5pYWwgQW5ldXJ5c20vZGcgW0RpYWdub3N0aWMgSW1hZ2luZ108L2tleXdvcmQ+PGtleXdvcmQ+
TWFsZTwva2V5d29yZD48a2V5d29yZD4qTWVzZW5jZXBoYWxvbjwva2V5d29yZD48a2V5d29yZD5N
aWRkbGUgQWdlZDwva2V5d29yZD48a2V5d29yZD5SZXRyb3NwZWN0aXZlIFN0dWRpZXM8L2tleXdv
cmQ+PGtleXdvcmQ+KlN1YmFyYWNobm9pZCBIZW1vcnJoYWdlL2NvIFtDb21wbGljYXRpb25zXTwv
a2V5d29yZD48a2V5d29yZD5Ub21vZ3JhcGh5LCBYLVJheSBDb21wdXRlZC9zdCBbU3RhbmRhcmRz
XTwva2V5d29yZD48a2V5d29yZD4qVG9tb2dyYXBoeSwgWC1SYXkgQ29tcHV0ZWQ8L2tleXdvcmQ+
PC9rZXl3b3Jkcz48ZGF0ZXM+PHllYXI+MjAwNjwveWVhcj48L2RhdGVzPjxwdWItbG9jYXRpb24+
VW5pdGVkIFN0YXRlczwvcHViLWxvY2F0aW9uPjxpc2JuPjE1MjQtNDA0MCYjeEQ7MDE0OC0zOTZY
PC9pc2JuPjx1cmxzPjxyZWxhdGVkLXVybHM+PHVybD5odHRwOi8vb3ZpZHNwLm92aWQuY29tL292
aWR3ZWIuY2dpP1Q9SlMmYW1wO1BBR0U9cmVmZXJlbmNlJmFtcDtEPW1lZDUmYW1wO05FV1M9TiZh
bXA7QU49MTY5MTUxMjI8L3VybD48L3JlbGF0ZWQtdXJscz48L3VybHM+PC9yZWNvcmQ+PC9DaXRl
PjxDaXRlPjxBdXRob3I+V2VzdGVybGFhbjwvQXV0aG9yPjxZZWFyPjIwMDc8L1llYXI+PFJlY051
bT4xOTYwPC9SZWNOdW0+PHJlY29yZD48cmVjLW51bWJlcj4xOTYwPC9yZWMtbnVtYmVyPjxmb3Jl
aWduLWtleXM+PGtleSBhcHA9IkVOIiBkYi1pZD0iNTB2NXg1ZTJyZnAwc2JlejBlb3hhZHdhZmZw
MjlyZnhkenN3IiB0aW1lc3RhbXA9IjE1Mzg1MTQxNDEiPjE5NjA8L2tleT48L2ZvcmVpZ24ta2V5
cz48cmVmLXR5cGUgbmFtZT0iSm91cm5hbCBBcnRpY2xlIj4xNzwvcmVmLXR5cGU+PGNvbnRyaWJ1
dG9ycz48YXV0aG9ycz48YXV0aG9yPldlc3RlcmxhYW4sIEguIEUuPC9hdXRob3I+PGF1dGhvcj5H
cmF2ZW5kZWVsLCBKLjwvYXV0aG9yPjxhdXRob3I+RmlvcmUsIEQuPC9hdXRob3I+PGF1dGhvcj5N
ZXR6ZW1hZWtlcnMsIEouIEQuIE0uPC9hdXRob3I+PGF1dGhvcj5Hcm9lbiwgUi4gSi4gTS48L2F1
dGhvcj48YXV0aG9yPk1vb2lqLCBKLiBKLiBBLjwvYXV0aG9yPjxhdXRob3I+T3Vka2VyaywgTS48
L2F1dGhvcj48L2F1dGhvcnM+PC9jb250cmlidXRvcnM+PGF1dGgtYWRkcmVzcz5EZXBhcnRtZW50
IG9mIFJhZGlvbG9neSwgVW5pdmVyc2l0eSBNZWRpY2FsIENlbnRlciBHcm9uaW5nZW4sIFBvc3Qg
Qm94IDMwLjAwMSwgSGFuemVwbGVpbiAxLCA5NzAwIFJCIEdyb25pbmdlbiwgVGhlIE5ldGhlcmxh
bmRzRGVwYXJ0bWVudCBvZiBOZXVyb3N1cmdlcnksIFVuaXZlcnNpdHkgTWVkaWNhbCBDZW50ZXIg
R3JvbmluZ2VuLCBQb3N0IEJveCAzMC4wMDEsIEhhbnplcGxlaW4gMSwgOTcwMCBSQiBHcm9uaW5n
ZW4sIFRoZSBOZXRoZXJsYW5kczwvYXV0aC1hZGRyZXNzPjx0aXRsZXM+PHRpdGxlPk11bHRpc2xp
Y2UgQ1QgYW5naW9ncmFwaHkgaW4gdGhlIHNlbGVjdGlvbiBvZiBwYXRpZW50cyB3aXRoIHJ1cHR1
cmVkIGludHJhY3JhbmlhbCBhbmV1cnlzbXMgc3VpdGFibGUgZm9yIGNsaXBwaW5nIG9yIGNvaWxp
bmc8L3RpdGxlPjxzZWNvbmRhcnktdGl0bGU+TmV1cm9yYWRpb2xvZ3k8L3NlY29uZGFyeS10aXRs
ZT48L3RpdGxlcz48cGVyaW9kaWNhbD48ZnVsbC10aXRsZT5OZXVyb3JhZGlvbG9neTwvZnVsbC10
aXRsZT48L3BlcmlvZGljYWw+PHBhZ2VzPjk5Ny0xMDA3PC9wYWdlcz48dm9sdW1lPjQ5PC92b2x1
bWU+PG51bWJlcj4xMjwvbnVtYmVyPjxkYXRlcz48eWVhcj4yMDA3PC95ZWFyPjwvZGF0ZXM+PGlz
Ym4+MDAyOC0zOTQwIChQcmludCkxNDMyLTE5MjAgKEVsZWN0cm9uaWMpPC9pc2JuPjxhY2Nlc3Np
b24tbnVtPjE3ODkxMzg3PC9hY2Nlc3Npb24tbnVtPjx1cmxzPjxyZWxhdGVkLXVybHM+PHVybD5o
dHRwOi8vZHguZG9pLm9yZy8xMC4xMDA3L3MwMDIzNC0wMDctMDI5My0yPC91cmw+PC9yZWxhdGVk
LXVybHM+PC91cmxzPjxlbGVjdHJvbmljLXJlc291cmNlLW51bT4xMC4xMDA3L3MwMDIzNC0wMDct
MDI5My0yPC9lbGVjdHJvbmljLXJlc291cmNlLW51bT48bGFuZ3VhZ2U+ZW5nPC9sYW5ndWFnZT48
L3JlY29yZD48L0NpdGU+PENpdGU+PEF1dGhvcj5BZ2lkPC9BdXRob3I+PFllYXI+MjAxMDwvWWVh
cj48UmVjTnVtPjEzNzE8L1JlY051bT48cmVjb3JkPjxyZWMtbnVtYmVyPjEzNzE8L3JlYy1udW1i
ZXI+PGZvcmVpZ24ta2V5cz48a2V5IGFwcD0iRU4iIGRiLWlkPSJwdnJ2dzBld2RhenJzOWV2YXI2
dnRwZTVheDU5ZXM5YTAweHgiIHRpbWVzdGFtcD0iMTUzMjM1NjM3NSI+MTM3MTwva2V5PjwvZm9y
ZWlnbi1rZXlzPjxyZWYtdHlwZSBuYW1lPSJKb3VybmFsIEFydGljbGUiPjE3PC9yZWYtdHlwZT48
Y29udHJpYnV0b3JzPjxhdXRob3JzPjxhdXRob3I+QWdpZCwgUi48L2F1dGhvcj48YXV0aG9yPkFu
ZGVyc3NvbiwgVC48L2F1dGhvcj48YXV0aG9yPkFsbXF2aXN0LCBILjwvYXV0aG9yPjxhdXRob3I+
V2lsbGluc2t5LCBSLiBBLjwvYXV0aG9yPjxhdXRob3I+TGVlLCBTLiBLLjwvYXV0aG9yPjxhdXRo
b3I+VGVyQnJ1Z2dlLCBLLiBHLjwvYXV0aG9yPjxhdXRob3I+RmFyYiwgUi4gSS48L2F1dGhvcj48
YXV0aG9yPlNvZGVybWFuLCBNLjwvYXV0aG9yPjwvYXV0aG9ycz48L2NvbnRyaWJ1dG9ycz48YXV0
aC1hZGRyZXNzPlIuIEFnaWQsIERlcGFydG1lbnQgb2YgTWVkaWNhbCBJbWFnaW5nLCBUb3JvbnRv
IFdlc3Rlcm4gSG9zcGl0YWwsIFVuaXZlcnNpdHkgb2YgVG9yb250bywgVG9yb250bywgT04sIENh
bmFkYS4gRS1tYWlsOiByb25pdC5hZ2lkQHVobi5vbi5jYTwvYXV0aC1hZGRyZXNzPjx0aXRsZXM+
PHRpdGxlPk5lZ2F0aXZlIENUIGFuZ2lvZ3JhcGh5IGZpbmRpbmdzIGluIHBhdGllbnRzIHdpdGgg
c3BvbnRhbmVvdXMgc3ViYXJhY2hub2lkIGhlbW9ycmhhZ2U6IFdoZW4gaXMgZGlnaXRhbCBzdWJ0
cmFjdGlvbiBhbmdpb2dyYXBoeSBzdGlsbCBuZWVkZWQ/PC90aXRsZT48c2Vjb25kYXJ5LXRpdGxl
PkFtZXJpY2FuIEpvdXJuYWwgb2YgTmV1cm9yYWRpb2xvZ3k8L3NlY29uZGFyeS10aXRsZT48L3Rp
dGxlcz48cGVyaW9kaWNhbD48ZnVsbC10aXRsZT5BbWVyaWNhbiBKb3VybmFsIG9mIE5ldXJvcmFk
aW9sb2d5PC9mdWxsLXRpdGxlPjwvcGVyaW9kaWNhbD48cGFnZXM+Njk2LTcwNTwvcGFnZXM+PHZv
bHVtZT4zMTwvdm9sdW1lPjxudW1iZXI+NDwvbnVtYmVyPjxrZXl3b3Jkcz48a2V5d29yZD5hZG9s
ZXNjZW50PC9rZXl3b3JkPjxrZXl3b3JkPmFkdWx0PC9rZXl3b3JkPjxrZXl3b3JkPmFnZWQ8L2tl
eXdvcmQ+PGtleXdvcmQ+YW1uZXNpYS9jbyBbQ29tcGxpY2F0aW9uXTwva2V5d29yZD48a2V5d29y
ZD5hcnRlcnkgZGlzc2VjdGlvbi9jbyBbQ29tcGxpY2F0aW9uXTwva2V5d29yZD48a2V5d29yZD5h
cnRpY2xlPC9rZXl3b3JkPjxrZXl3b3JkPmJsb29kPC9rZXl3b3JkPjxrZXl3b3JkPmJyYWluIGFy
dGVyeSBhbmV1cnlzbS9kaSBbRGlhZ25vc2lzXTwva2V5d29yZD48a2V5d29yZD5icmFpbiBoZW1v
cnJoYWdlL2RpIFtEaWFnbm9zaXNdPC9rZXl3b3JkPjxrZXl3b3JkPipjb21wdXRlZCB0b21vZ3Jh
cGhpYyBhbmdpb2dyYXBoeTwva2V5d29yZD48a2V5d29yZD5jb21wdXRlZCB0b21vZ3JhcGh5IHNj
YW5uZXI8L2tleXdvcmQ+PGtleXdvcmQ+Y29udHJvbGxlZCBzdHVkeTwva2V5d29yZD48a2V5d29y
ZD4qZGlnaXRhbCBzdWJ0cmFjdGlvbiBhbmdpb2dyYXBoeTwva2V5d29yZD48a2V5d29yZD5mYWxz
ZSBuZWdhdGl2ZSByZXN1bHQ8L2tleXdvcmQ+PGtleXdvcmQ+ZmVtYWxlPC9rZXl3b3JkPjxrZXl3
b3JkPmh1bWFuPC9rZXl3b3JkPjxrZXl3b3JkPmludGVybWV0aG9kIGNvbXBhcmlzb248L2tleXdv
cmQ+PGtleXdvcmQ+bWFqb3IgY2xpbmljYWwgc3R1ZHk8L2tleXdvcmQ+PGtleXdvcmQ+bWFsZTwv
a2V5d29yZD48a2V5d29yZD5yZXRyb3NwZWN0aXZlIHN0dWR5PC9rZXl3b3JkPjxrZXl3b3JkPnN0
cm9rZS9jbyBbQ29tcGxpY2F0aW9uXTwva2V5d29yZD48a2V5d29yZD4qc3ViYXJhY2hub2lkIGhl
bW9ycmhhZ2U8L2tleXdvcmQ+PGtleXdvcmQ+dmFzY3VsaXRpcy9kaSBbRGlhZ25vc2lzXTwva2V5
d29yZD48a2V5d29yZD5pb2RpeGFub2wvaXYgW0ludHJhdmVub3VzIERydWcgQWRtaW5pc3RyYXRp
b25dPC9rZXl3b3JkPjxrZXl3b3JkPmlvbWVwcm9sL2l2IFtJbnRyYXZlbm91cyBEcnVnIEFkbWlu
aXN0cmF0aW9uXTwva2V5d29yZD48a2V5d29yZD5wZXJpbWVzZW5jZXBoYWxpYyBoZW1vcnJoYWdl
L2RpIFtEaWFnbm9zaXNdPC9rZXl3b3JkPjwva2V5d29yZHM+PGRhdGVzPjx5ZWFyPjIwMTA8L3ll
YXI+PC9kYXRlcz48cHViLWxvY2F0aW9uPlVuaXRlZCBTdGF0ZXM8L3B1Yi1sb2NhdGlvbj48cHVi
bGlzaGVyPkFtZXJpY2FuIFNvY2lldHkgb2YgTmV1cm9yYWRpb2xvZ3kgKDIyMTAgTWlkd2VzdCBS
b2FkLCBTdWl0ZSAyMDcsIE9hayBCcm9vayBJTCA2MDUyMSwgVW5pdGVkIFN0YXRlcyk8L3B1Ymxp
c2hlcj48aXNibj4wMTk1LTYxMDg8L2lzYm4+PHVybHM+PHJlbGF0ZWQtdXJscz48dXJsPmh0dHA6
Ly93d3cuYWpuci5vcmcvY2dpL3JlcHJpbnQvMzEvNC82OTY8L3VybD48dXJsPmh0dHA6Ly9vdmlk
c3Aub3ZpZC5jb20vb3ZpZHdlYi5jZ2k/VD1KUyZhbXA7UEFHRT1yZWZlcmVuY2UmYW1wO0Q9ZW1l
ZDEyJmFtcDtORVdTPU4mYW1wO0FOPTM1ODYxOTkwMTwvdXJsPjwvcmVsYXRlZC11cmxzPjwvdXJs
cz48ZWxlY3Ryb25pYy1yZXNvdXJjZS1udW0+aHR0cDovL2R4LmRvaS5vcmcvMTAuMzE3NC9ham5y
LkExODg0PC9lbGVjdHJvbmljLXJlc291cmNlLW51bT48L3JlY29yZD48L0NpdGU+PENpdGU+PEF1
dGhvcj5DcnV6PC9BdXRob3I+PFllYXI+MjAxMTwvWWVhcj48UmVjTnVtPjEyNzU8L1JlY051bT48
cmVjb3JkPjxyZWMtbnVtYmVyPjEyNzU8L3JlYy1udW1iZXI+PGZvcmVpZ24ta2V5cz48a2V5IGFw
cD0iRU4iIGRiLWlkPSJwdnJ2dzBld2RhenJzOWV2YXI2dnRwZTVheDU5ZXM5YTAweHgiIHRpbWVz
dGFtcD0iMTUzMjM1NTU1NSI+MTI3NTwva2V5PjwvZm9yZWlnbi1rZXlzPjxyZWYtdHlwZSBuYW1l
PSJKb3VybmFsIEFydGljbGUiPjE3PC9yZWYtdHlwZT48Y29udHJpYnV0b3JzPjxhdXRob3JzPjxh
dXRob3I+Q3J1eiwgSnVhbiBQYWJsbzwvYXV0aG9yPjxhdXRob3I+U2FybWEsIERpcGFua2E8L2F1
dGhvcj48YXV0aG9yPk5vZWwgZGUgVGlsbHksIEx5bmU8L2F1dGhvcj48L2F1dGhvcnM+PC9jb250
cmlidXRvcnM+PHRpdGxlcz48dGl0bGU+UGVyaW1lc2VuY2VwaGFsaWMgc3ViYXJhY2hub2lkIGhl
bW9ycmhhZ2U6IHdoZW4gdG8gc3RvcCBpbWFnaW5nPzwvdGl0bGU+PHNlY29uZGFyeS10aXRsZT5F
bWVyZ2VuY3kgcmFkaW9sb2d5PC9zZWNvbmRhcnktdGl0bGU+PC90aXRsZXM+PHBlcmlvZGljYWw+
PGZ1bGwtdGl0bGU+RW1lcmdlbmN5IHJhZGlvbG9neTwvZnVsbC10aXRsZT48L3BlcmlvZGljYWw+
PHBhZ2VzPjE5Ny0yMDI8L3BhZ2VzPjx2b2x1bWU+MTg8L3ZvbHVtZT48bnVtYmVyPjM8L251bWJl
cj48c2VjdGlvbj5DcnV6LCBKdWFuIFBhYmxvLiBEZXBhcnRtZW50IG9mIE1lZGljYWwgSW1hZ2lu
ZywgVW5pdmVyc2l0eSBvZiBUb3JvbnRvLCAxNTAgQ29sbGVnZSBTdHJlZXQsIFRvcm9udG8sIE9u
dGFyaW8sIENhbmFkYS48L3NlY3Rpb24+PGtleXdvcmRzPjxrZXl3b3JkPkFkdWx0PC9rZXl3b3Jk
PjxrZXl3b3JkPkFnZWQ8L2tleXdvcmQ+PGtleXdvcmQ+QW5ldXJ5c20vZGkgW0RpYWdub3Npc108
L2tleXdvcmQ+PGtleXdvcmQ+QW5naW9ncmFwaHksIERpZ2l0YWwgU3VidHJhY3Rpb248L2tleXdv
cmQ+PGtleXdvcmQ+RmFsc2UgTmVnYXRpdmUgUmVhY3Rpb25zPC9rZXl3b3JkPjxrZXl3b3JkPkZl
bWFsZTwva2V5d29yZD48a2V5d29yZD5IdW1hbnM8L2tleXdvcmQ+PGtleXdvcmQ+TWFsZTwva2V5
d29yZD48a2V5d29yZD4qTWVzZW5jZXBoYWxvbi9kZyBbRGlhZ25vc3RpYyBJbWFnaW5nXTwva2V5
d29yZD48a2V5d29yZD5NZXNlbmNlcGhhbG9uL3BhIFtQYXRob2xvZ3ldPC9rZXl3b3JkPjxrZXl3
b3JkPk1pZGRsZSBBZ2VkPC9rZXl3b3JkPjxrZXl3b3JkPk9ic2VydmVyIFZhcmlhdGlvbjwva2V5
d29yZD48a2V5d29yZD5SZXRyb3NwZWN0aXZlIFN0dWRpZXM8L2tleXdvcmQ+PGtleXdvcmQ+U3Vi
YXJhY2hub2lkIEhlbW9ycmhhZ2UvZGcgW0RpYWdub3N0aWMgSW1hZ2luZ108L2tleXdvcmQ+PGtl
eXdvcmQ+U3ViYXJhY2hub2lkIEhlbW9ycmhhZ2UvcGEgW1BhdGhvbG9neV08L2tleXdvcmQ+PGtl
eXdvcmQ+KlN1YmFyYWNobm9pZCBIZW1vcnJoYWdlPC9rZXl3b3JkPjwva2V5d29yZHM+PGRhdGVz
Pjx5ZWFyPjIwMTE8L3llYXI+PC9kYXRlcz48cHViLWxvY2F0aW9uPlVuaXRlZCBTdGF0ZXM8L3B1
Yi1sb2NhdGlvbj48aXNibj4xNDM4LTE0MzUmI3hEOzEwNzAtMzAwNDwvaXNibj48dXJscz48cmVs
YXRlZC11cmxzPjx1cmw+aHR0cDovL292aWRzcC5vdmlkLmNvbS9vdmlkd2ViLmNnaT9UPUpTJmFt
cDtQQUdFPXJlZmVyZW5jZSZhbXA7RD1tZWQ3JmFtcDtORVdTPU4mYW1wO0FOPTIxMzYwMTY3PC91
cmw+PC9yZWxhdGVkLXVybHM+PC91cmxzPjxlbGVjdHJvbmljLXJlc291cmNlLW51bT5odHRwczov
L2R4LmRvaS5vcmcvMTAuMTAwNy9zMTAxNDAtMDExLTA5MzktNjwvZWxlY3Ryb25pYy1yZXNvdXJj
ZS1udW0+PC9yZWNvcmQ+PC9DaXRlPjxDaXRlPjxBdXRob3I+UGVjaGxpdmFuaXM8L0F1dGhvcj48
WWVhcj4yMDExPC9ZZWFyPjxSZWNOdW0+MTI3NzwvUmVjTnVtPjxyZWNvcmQ+PHJlYy1udW1iZXI+
MTI3NzwvcmVjLW51bWJlcj48Zm9yZWlnbi1rZXlzPjxrZXkgYXBwPSJFTiIgZGItaWQ9InB2cnZ3
MGV3ZGF6cnM5ZXZhcjZ2dHBlNWF4NTllczlhMDB4eCIgdGltZXN0YW1wPSIxNTMyMzU1NTU1Ij4x
Mjc3PC9rZXk+PC9mb3JlaWduLWtleXM+PHJlZi10eXBlIG5hbWU9IkpvdXJuYWwgQXJ0aWNsZSI+
MTc8L3JlZi10eXBlPjxjb250cmlidXRvcnM+PGF1dGhvcnM+PGF1dGhvcj5QZWNobGl2YW5pcywg
SS48L2F1dGhvcj48YXV0aG9yPlNoYW5nLCBGLjwvYXV0aG9yPjxhdXRob3I+SGFyZGVycywgQS48
L2F1dGhvcj48YXV0aG9yPlNjaHVsdGUtQWx0ZWRvcm5lYnVyZywgRy48L2F1dGhvcj48YXV0aG9y
Pk5vbHRlLCBJLjwvYXV0aG9yPjxhdXRob3I+U2NobWllZGVyLCBLLjwvYXV0aG9yPjwvYXV0aG9y
cz48L2NvbnRyaWJ1dG9ycz48dGl0bGVzPjx0aXRsZT5QZXJpbWVzZW5jZXBoYWxpYyBoZW1vcnJo
YWdlIGFuZCB2ZXNzZWwgdmFyaWFudHM8L3RpdGxlPjxzZWNvbmRhcnktdGl0bGU+Q2VudHJhbCBF
dXJvcGVhbiBuZXVyb3N1cmdlcnk8L3NlY29uZGFyeS10aXRsZT48L3RpdGxlcz48cGVyaW9kaWNh
bD48ZnVsbC10aXRsZT5DZW50cmFsIEV1cm9wZWFuIG5ldXJvc3VyZ2VyeTwvZnVsbC10aXRsZT48
L3BlcmlvZGljYWw+PHBhZ2VzPjc4LTgzPC9wYWdlcz48dm9sdW1lPjcyPC92b2x1bWU+PG51bWJl
cj4yPC9udW1iZXI+PHNlY3Rpb24+UGVjaGxpdmFuaXMsIEkuIFJ1aHItVW5pdmVyc2l0eSBvZiBC
b2NodW0sIERlcGFydG1lbnQgb2YgTmV1cm9zdXJnZXJ5LCBCb2NodW0sIEdlcm1hbnkuIGlvYW5u
aXMucGVjaGxpdmFuaXNAdW1tLmRlPC9zZWN0aW9uPjxrZXl3b3Jkcz48a2V5d29yZD5BZG9sZXNj
ZW50PC9rZXl3b3JkPjxrZXl3b3JkPkFkdWx0PC9rZXl3b3JkPjxrZXl3b3JkPkFnZWQ8L2tleXdv
cmQ+PGtleXdvcmQ+QWdlZCwgODAgYW5kIG92ZXI8L2tleXdvcmQ+PGtleXdvcmQ+QW5ldXJ5c20s
IFJ1cHR1cmVkL3BhIFtQYXRob2xvZ3ldPC9rZXl3b3JkPjxrZXl3b3JkPkFuZ2lvZ3JhcGh5LCBE
aWdpdGFsIFN1YnRyYWN0aW9uPC9rZXl3b3JkPjxrZXl3b3JkPkJhc2lsYXIgQXJ0ZXJ5L3BhIFtQ
YXRob2xvZ3ldPC9rZXl3b3JkPjxrZXl3b3JkPipCbG9vZCBWZXNzZWxzL3BhIFtQYXRob2xvZ3ld
PC9rZXl3b3JkPjxrZXl3b3JkPkNlcmViZWxsdW0vYnMgW0Jsb29kIFN1cHBseV08L2tleXdvcmQ+
PGtleXdvcmQ+Q2VyZWJyYWwgQW5naW9ncmFwaHk8L2tleXdvcmQ+PGtleXdvcmQ+Q2VyZWJyb3Zh
c2N1bGFyIENpcmN1bGF0aW9uL3BoIFtQaHlzaW9sb2d5XTwva2V5d29yZD48a2V5d29yZD5GZW1h
bGU8L2tleXdvcmQ+PGtleXdvcmQ+SHVtYW5zPC9rZXl3b3JkPjxrZXl3b3JkPk1hbGU8L2tleXdv
cmQ+PGtleXdvcmQ+Kk1lc2VuY2VwaGFsb24vcGEgW1BhdGhvbG9neV08L2tleXdvcmQ+PGtleXdv
cmQ+TWlkZGxlIEFnZWQ8L2tleXdvcmQ+PGtleXdvcmQ+UG9zdGVyaW9yIENlcmVicmFsIEFydGVy
eS9wYSBbUGF0aG9sb2d5XTwva2V5d29yZD48a2V5d29yZD4qU3ViYXJhY2hub2lkIEhlbW9ycmhh
Z2UvcGEgW1BhdGhvbG9neV08L2tleXdvcmQ+PGtleXdvcmQ+VG9tb2dyYXBoeSwgWC1SYXkgQ29t
cHV0ZWQ8L2tleXdvcmQ+PGtleXdvcmQ+VmVydGVicmFsIEFydGVyeS9wYSBbUGF0aG9sb2d5XTwv
a2V5d29yZD48a2V5d29yZD5Zb3VuZyBBZHVsdDwva2V5d29yZD48L2tleXdvcmRzPjxkYXRlcz48
eWVhcj4yMDExPC95ZWFyPjwvZGF0ZXM+PHB1Yi1sb2NhdGlvbj5HZXJtYW55PC9wdWItbG9jYXRp
b24+PGlzYm4+MTg2OC00OTEyJiN4RDsxODY4LTQ5MDQ8L2lzYm4+PHVybHM+PHJlbGF0ZWQtdXJs
cz48dXJsPmh0dHA6Ly9vdmlkc3Aub3ZpZC5jb20vb3ZpZHdlYi5jZ2k/VD1KUyZhbXA7UEFHRT1y
ZWZlcmVuY2UmYW1wO0Q9bWVkNyZhbXA7TkVXUz1OJmFtcDtBTj0yMTM0NDM2MDwvdXJsPjwvcmVs
YXRlZC11cmxzPjwvdXJscz48ZWxlY3Ryb25pYy1yZXNvdXJjZS1udW0+aHR0cHM6Ly9keC5kb2ku
b3JnLzEwLjEwNTUvcy0wMDMwLTEyNjg1MDA8L2VsZWN0cm9uaWMtcmVzb3VyY2UtbnVtPjwvcmVj
b3JkPjwvQ2l0ZT48Q2l0ZT48QXV0aG9yPktlbGxpbnk8L0F1dGhvcj48WWVhcj4yMDExPC9ZZWFy
PjxSZWNOdW0+MTA5MzwvUmVjTnVtPjxyZWNvcmQ+PHJlYy1udW1iZXI+MTA5MzwvcmVjLW51bWJl
cj48Zm9yZWlnbi1rZXlzPjxrZXkgYXBwPSJFTiIgZGItaWQ9IjUwdjV4NWUycmZwMHNiZXowZW94
YWR3YWZmcDI5cmZ4ZHpzdyIgdGltZXN0YW1wPSIxNTM4NTEzOTU0Ij4xMDkzPC9rZXk+PC9mb3Jl
aWduLWtleXM+PHJlZi10eXBlIG5hbWU9IkpvdXJuYWwgQXJ0aWNsZSI+MTc8L3JlZi10eXBlPjxj
b250cmlidXRvcnM+PGF1dGhvcnM+PGF1dGhvcj5LZWxsaW55LCBNYXJjPC9hdXRob3I+PGF1dGhv
cj5NYWVkZXIsIFBoaWxpcHBlPC9hdXRob3I+PGF1dGhvcj5CaW5hZ2hpLCBTdGVmYW5vPC9hdXRo
b3I+PGF1dGhvcj5MZXZpdmllciwgTWFyYzwvYXV0aG9yPjxhdXRob3I+UmVnbGksIEx1Y2E8L2F1
dGhvcj48YXV0aG9yPk1ldWxpLCBSZXRvPC9hdXRob3I+PC9hdXRob3JzPjwvY29udHJpYnV0b3Jz
Pjx0aXRsZXM+PHRpdGxlPkNlcmVicmFsIGFuZXVyeXNtIGV4Y2x1c2lvbiBieSBDVCBhbmdpb2dy
YXBoeSBiYXNlZCBvbiBzdWJhcmFjaG5vaWQgaGVtb3JyaGFnZSBwYXR0ZXJuOiBhIHJldHJvc3Bl
Y3RpdmUgc3R1ZHk8L3RpdGxlPjxzZWNvbmRhcnktdGl0bGU+Qk1DIG5ldXJvbG9neTwvc2Vjb25k
YXJ5LXRpdGxlPjwvdGl0bGVzPjxwZXJpb2RpY2FsPjxmdWxsLXRpdGxlPkJNQyBOZXVyb2xvZ3k8
L2Z1bGwtdGl0bGU+PC9wZXJpb2RpY2FsPjxwYWdlcz44PC9wYWdlcz48dm9sdW1lPjExPC92b2x1
bWU+PHNlY3Rpb24+S2VsbGlueSwgTWFyYy4gRGVwYXJ0bWVudCBvZiBSYWRpb2xvZ3ksIENlbnRy
ZSBIb3NwaXRhbGllciBVbml2ZXJzaXRhaXJlIFZhdWRvaXMgYW5kIFVuaXZlcnNpdHkgb2YgTGF1
c2FubmUsIDEwMTEgTGF1c2FubmUsIFN3aXR6ZXJsYW5kLjwvc2VjdGlvbj48a2V5d29yZHM+PGtl
eXdvcmQ+QWR1bHQ8L2tleXdvcmQ+PGtleXdvcmQ+QWdlZDwva2V5d29yZD48a2V5d29yZD5BZ2Vk
LCA4MCBhbmQgb3Zlcjwva2V5d29yZD48a2V5d29yZD4qQW5ldXJ5c20sIFJ1cHR1cmVkL2RnIFtE
aWFnbm9zdGljIEltYWdpbmddPC9rZXl3b3JkPjxrZXl3b3JkPkFuZ2lvZ3JhcGh5LCBEaWdpdGFs
IFN1YnRyYWN0aW9uPC9rZXl3b3JkPjxrZXl3b3JkPkNlcmVicmFsIEFuZ2lvZ3JhcGh5PC9rZXl3
b3JkPjxrZXl3b3JkPkZlbWFsZTwva2V5d29yZD48a2V5d29yZD5IdW1hbnM8L2tleXdvcmQ+PGtl
eXdvcmQ+KkludHJhY3JhbmlhbCBBbmV1cnlzbS9kZyBbRGlhZ25vc3RpYyBJbWFnaW5nXTwva2V5
d29yZD48a2V5d29yZD5NYWxlPC9rZXl3b3JkPjxrZXl3b3JkPk1pZGRsZSBBZ2VkPC9rZXl3b3Jk
PjxrZXl3b3JkPlJldHJvc3BlY3RpdmUgU3R1ZGllczwva2V5d29yZD48a2V5d29yZD4qU3ViYXJh
Y2hub2lkIEhlbW9ycmhhZ2UvZGcgW0RpYWdub3N0aWMgSW1hZ2luZ108L2tleXdvcmQ+PC9rZXl3
b3Jkcz48ZGF0ZXM+PHllYXI+MjAxMTwveWVhcj48L2RhdGVzPjxwdWItbG9jYXRpb24+RW5nbGFu
ZDwvcHViLWxvY2F0aW9uPjxpc2JuPjE0NzEtMjM3NzwvaXNibj48dXJscz48cmVsYXRlZC11cmxz
Pjx1cmw+aHR0cDovL292aWRzcC5vdmlkLmNvbS9vdmlkd2ViLmNnaT9UPUpTJmFtcDtQQUdFPXJl
ZmVyZW5jZSZhbXA7RD1tZWQ3JmFtcDtORVdTPU4mYW1wO0FOPTIxMjU1Mzk1PC91cmw+PC9yZWxh
dGVkLXVybHM+PC91cmxzPjxlbGVjdHJvbmljLXJlc291cmNlLW51bT5odHRwczovL2R4LmRvaS5v
cmcvMTAuMTE4Ni8xNDcxLTIzNzctMTEtODwvZWxlY3Ryb25pYy1yZXNvdXJjZS1udW0+PC9yZWNv
cmQ+PC9DaXRlPjxDaXRlPjxBdXRob3I+TWFjS2lubm9uPC9BdXRob3I+PFllYXI+MjAxMzwvWWVh
cj48UmVjTnVtPjE5NjI8L1JlY051bT48cmVjb3JkPjxyZWMtbnVtYmVyPjE5NjI8L3JlYy1udW1i
ZXI+PGZvcmVpZ24ta2V5cz48a2V5IGFwcD0iRU4iIGRiLWlkPSI1MHY1eDVlMnJmcDBzYmV6MGVv
eGFkd2FmZnAyOXJmeGR6c3ciIHRpbWVzdGFtcD0iMTUzODUxNDE0MiI+MTk2Mjwva2V5PjwvZm9y
ZWlnbi1rZXlzPjxyZWYtdHlwZSBuYW1lPSJKb3VybmFsIEFydGljbGUiPjE3PC9yZWYtdHlwZT48
Y29udHJpYnV0b3JzPjxhdXRob3JzPjxhdXRob3I+TWFjS2lubm9uLCBBLiBELjwvYXV0aG9yPjxh
dXRob3I+Q2xpZnRvbiwgQS4gRy48L2F1dGhvcj48YXV0aG9yPlJpY2gsIFAuIE0uPC9hdXRob3I+
PC9hdXRob3JzPjwvY29udHJpYnV0b3JzPjxhdXRoLWFkZHJlc3M+RGVwYXJ0bWVudCBvZiBOZXVy
b3JhZGlvbG9neSwgQXRraW5zb24gTW9ybGV5IFJlZ2lvbmFsIE5ldXJvc2NpZW5jZSBDZW50cmUs
IFN0LiBHZW9yZ2UmYXBvcztzIEhlYWx0aGNhcmUgTkhTIFRydXN0LCBUb290aW5nLCBMb25kb24s
IFVLLiBhbWFja2lubkBzZ3VsLmFjLnVrPC9hdXRoLWFkZHJlc3M+PHRpdGxlcz48dGl0bGU+QWN1
dGUgc3ViYXJhY2hub2lkIGhhZW1vcnJoYWdlOiBpcyBhIG5lZ2F0aXZlIENUIGFuZ2lvZ3JhbSBl
bm91Z2g/PC90aXRsZT48c2Vjb25kYXJ5LXRpdGxlPkNsaW4gUmFkaW9sPC9zZWNvbmRhcnktdGl0
bGU+PGFsdC10aXRsZT5DbGluaWNhbCByYWRpb2xvZ3k8L2FsdC10aXRsZT48L3RpdGxlcz48YWx0
LXBlcmlvZGljYWw+PGZ1bGwtdGl0bGU+Q2xpbmljYWwgUmFkaW9sb2d5PC9mdWxsLXRpdGxlPjwv
YWx0LXBlcmlvZGljYWw+PHBhZ2VzPjIzMi04PC9wYWdlcz48dm9sdW1lPjY4PC92b2x1bWU+PG51
bWJlcj4zPC9udW1iZXI+PGVkaXRpb24+MjAxMi8xMC8zMDwvZWRpdGlvbj48a2V5d29yZHM+PGtl
eXdvcmQ+QWN1dGUgRGlzZWFzZTwva2V5d29yZD48a2V5d29yZD5BZHVsdDwva2V5d29yZD48a2V5
d29yZD5BZ2VkPC9rZXl3b3JkPjxrZXl3b3JkPkFnZWQsIDgwIGFuZCBvdmVyPC9rZXl3b3JkPjxr
ZXl3b3JkPkFuZXVyeXNtLCBSdXB0dXJlZC8qZGlhZ25vc3RpYyBpbWFnaW5nPC9rZXl3b3JkPjxr
ZXl3b3JkPkFuZ2lvZ3JhcGh5LCBEaWdpdGFsIFN1YnRyYWN0aW9uPC9rZXl3b3JkPjxrZXl3b3Jk
PkNlcmVicmFsIEFuZ2lvZ3JhcGh5LyptZXRob2RzPC9rZXl3b3JkPjxrZXl3b3JkPkRpYWdub3Np
cywgRGlmZmVyZW50aWFsPC9rZXl3b3JkPjxrZXl3b3JkPkZlbWFsZTwva2V5d29yZD48a2V5d29y
ZD5IdW1hbnM8L2tleXdvcmQ+PGtleXdvcmQ+SW50cmFjcmFuaWFsIEFuZXVyeXNtLypkaWFnbm9z
dGljIGltYWdpbmc8L2tleXdvcmQ+PGtleXdvcmQ+TWFsZTwva2V5d29yZD48a2V5d29yZD5NaWRk
bGUgQWdlZDwva2V5d29yZD48a2V5d29yZD5QcmVkaWN0aXZlIFZhbHVlIG9mIFRlc3RzPC9rZXl3
b3JkPjxrZXl3b3JkPlByb3NwZWN0aXZlIFN0dWRpZXM8L2tleXdvcmQ+PGtleXdvcmQ+U2Vuc2l0
aXZpdHkgYW5kIFNwZWNpZmljaXR5PC9rZXl3b3JkPjxrZXl3b3JkPlN1YmFyYWNobm9pZCBIZW1v
cnJoYWdlLypkaWFnbm9zdGljIGltYWdpbmc8L2tleXdvcmQ+PGtleXdvcmQ+VG9tb2dyYXBoeSwg
WC1SYXkgQ29tcHV0ZWQvKm1ldGhvZHM8L2tleXdvcmQ+PC9rZXl3b3Jkcz48ZGF0ZXM+PHllYXI+
MjAxMzwveWVhcj48cHViLWRhdGVzPjxkYXRlPk1hcjwvZGF0ZT48L3B1Yi1kYXRlcz48L2RhdGVz
Pjxpc2JuPjAwMDktOTI2MDwvaXNibj48YWNjZXNzaW9uLW51bT4yMzEwMjcxNzwvYWNjZXNzaW9u
LW51bT48dXJscz48cmVsYXRlZC11cmxzPjx1cmw+aHR0cDovL2R4LmRvaS5vcmcvMTAuMTAxNi9q
LmNyYWQuMjAxMi4wNy4wMDQ8L3VybD48L3JlbGF0ZWQtdXJscz48L3VybHM+PGVsZWN0cm9uaWMt
cmVzb3VyY2UtbnVtPjEwLjEwMTYvai5jcmFkLjIwMTIuMDcuMDA0PC9lbGVjdHJvbmljLXJlc291
cmNlLW51bT48cmVtb3RlLWRhdGFiYXNlLXByb3ZpZGVyPk5MTTwvcmVtb3RlLWRhdGFiYXNlLXBy
b3ZpZGVyPjxsYW5ndWFnZT5lbmc8L2xhbmd1YWdlPjwvcmVjb3JkPjwvQ2l0ZT48Q2l0ZT48QXV0
aG9yPkthbHJhPC9BdXRob3I+PFllYXI+MjAxNTwvWWVhcj48UmVjTnVtPjEwODk8L1JlY051bT48
cmVjb3JkPjxyZWMtbnVtYmVyPjEwODk8L3JlYy1udW1iZXI+PGZvcmVpZ24ta2V5cz48a2V5IGFw
cD0iRU4iIGRiLWlkPSI1MHY1eDVlMnJmcDBzYmV6MGVveGFkd2FmZnAyOXJmeGR6c3ciIHRpbWVz
dGFtcD0iMTUzODUxMzk1NCI+MTA4OTwva2V5PjwvZm9yZWlnbi1rZXlzPjxyZWYtdHlwZSBuYW1l
PSJKb3VybmFsIEFydGljbGUiPjE3PC9yZWYtdHlwZT48Y29udHJpYnV0b3JzPjxhdXRob3JzPjxh
dXRob3I+S2FscmEsIFZpdmVrIEIuPC9hdXRob3I+PGF1dGhvcj5XdSwgWGlhbzwvYXV0aG9yPjxh
dXRob3I+TWF0b3VrLCBDaGFybGVzIEMuPC9hdXRob3I+PGF1dGhvcj5NYWxob3RyYSwgQWpheTwv
YXV0aG9yPjwvYXV0aG9ycz48L2NvbnRyaWJ1dG9ycz48dGl0bGVzPjx0aXRsZT5Vc2Ugb2YgZm9s
bG93LXVwIGltYWdpbmcgaW4gaXNvbGF0ZWQgcGVyaW1lc2VuY2VwaGFsaWMgc3ViYXJhY2hub2lk
IGhlbW9ycmhhZ2U6IGEgbWV0YS1hbmFseXNpczwvdGl0bGU+PHNlY29uZGFyeS10aXRsZT5TdHJv
a2U8L3NlY29uZGFyeS10aXRsZT48L3RpdGxlcz48cGVyaW9kaWNhbD48ZnVsbC10aXRsZT5TdHJv
a2U8L2Z1bGwtdGl0bGU+PC9wZXJpb2RpY2FsPjxwYWdlcz40MDEtNjwvcGFnZXM+PHZvbHVtZT40
Njwvdm9sdW1lPjxudW1iZXI+MjwvbnVtYmVyPjxzZWN0aW9uPkthbHJhLCBWaXZlayBCLiBGcm9t
IHRoZSBEZXBhcnRtZW50cyBvZiBEaWFnbm9zdGljIFJhZGlvbG9neSAoVi5CLksuLCBYLlcuLCBD
LkMuTS4sIEEuTS4pIGFuZCBOZXVyb3N1cmdlcnkgKEMuQy5NLiksIFlhbGUgU2Nob29sIG9mIE1l
ZGljaW5lLCBOZXcgSGF2ZW4sIENULiYjeEQ7V3UsIFhpYW8uIEZyb20gdGhlIERlcGFydG1lbnRz
IG9mIERpYWdub3N0aWMgUmFkaW9sb2d5IChWLkIuSy4sIFguVy4sIEMuQy5NLiwgQS5NLikgYW5k
IE5ldXJvc3VyZ2VyeSAoQy5DLk0uKSwgWWFsZSBTY2hvb2wgb2YgTWVkaWNpbmUsIE5ldyBIYXZl
biwgQ1QuJiN4RDtNYXRvdWssIENoYXJsZXMgQy4gRnJvbSB0aGUgRGVwYXJ0bWVudHMgb2YgRGlh
Z25vc3RpYyBSYWRpb2xvZ3kgKFYuQi5LLiwgWC5XLiwgQy5DLk0uLCBBLk0uKSBhbmQgTmV1cm9z
dXJnZXJ5IChDLkMuTS4pLCBZYWxlIFNjaG9vbCBvZiBNZWRpY2luZSwgTmV3IEhhdmVuLCBDVC4m
I3hEO01hbGhvdHJhLCBBamF5LiBGcm9tIHRoZSBEZXBhcnRtZW50cyBvZiBEaWFnbm9zdGljIFJh
ZGlvbG9neSAoVi5CLksuLCBYLlcuLCBDLkMuTS4sIEEuTS4pIGFuZCBOZXVyb3N1cmdlcnkgKEMu
Qy5NLiksIFlhbGUgU2Nob29sIG9mIE1lZGljaW5lLCBOZXcgSGF2ZW4sIENULiBhamF5Lm1hbGhv
dHJhQHlhbGUuZWR1Ljwvc2VjdGlvbj48a2V5d29yZHM+PGtleXdvcmQ+RGlhZ25vc3RpYyBJbWFn
aW5nL3RkIFtUcmVuZHNdPC9rZXl3b3JkPjxrZXl3b3JkPipEaWFnbm9zdGljIEltYWdpbmcvdXQg
W1V0aWxpemF0aW9uXTwva2V5d29yZD48a2V5d29yZD5Gb2xsb3ctVXAgU3R1ZGllczwva2V5d29y
ZD48a2V5d29yZD5IdW1hbnM8L2tleXdvcmQ+PGtleXdvcmQ+Kk1lc2VuY2VwaGFsb24vcGEgW1Bh
dGhvbG9neV08L2tleXdvcmQ+PGtleXdvcmQ+UmV0cm9zcGVjdGl2ZSBTdHVkaWVzPC9rZXl3b3Jk
PjxrZXl3b3JkPipTdWJhcmFjaG5vaWQgSGVtb3JyaGFnZS9kaSBbRGlhZ25vc2lzXTwva2V5d29y
ZD48a2V5d29yZD5TdWJhcmFjaG5vaWQgSGVtb3JyaGFnZS9lcCBbRXBpZGVtaW9sb2d5XTwva2V5
d29yZD48L2tleXdvcmRzPjxkYXRlcz48eWVhcj4yMDE1PC95ZWFyPjwvZGF0ZXM+PHB1Yi1sb2Nh
dGlvbj5Vbml0ZWQgU3RhdGVzPC9wdWItbG9jYXRpb24+PGlzYm4+MTUyNC00NjI4JiN4RDswMDM5
LTI0OTk8L2lzYm4+PHVybHM+PHJlbGF0ZWQtdXJscz48dXJsPmh0dHA6Ly9vdmlkc3Aub3ZpZC5j
b20vb3ZpZHdlYi5jZ2k/VD1KUyZhbXA7UEFHRT1yZWZlcmVuY2UmYW1wO0Q9bWVkOCZhbXA7TkVX
Uz1OJmFtcDtBTj0yNTUyMzA1MDwvdXJsPjwvcmVsYXRlZC11cmxzPjwvdXJscz48ZWxlY3Ryb25p
Yy1yZXNvdXJjZS1udW0+aHR0cHM6Ly9keC5kb2kub3JnLzEwLjExNjEvU1RST0tFQUhBLjExNC4w
MDczNzA8L2VsZWN0cm9uaWMtcmVzb3VyY2UtbnVtPjwvcmVjb3JkPjwvQ2l0ZT48Q2l0ZT48QXV0
aG9yPkt1bWFyPC9BdXRob3I+PFllYXI+MjAxNDwvWWVhcj48UmVjTnVtPjE5NjM8L1JlY051bT48
cmVjb3JkPjxyZWMtbnVtYmVyPjE5NjM8L3JlYy1udW1iZXI+PGZvcmVpZ24ta2V5cz48a2V5IGFw
cD0iRU4iIGRiLWlkPSI1MHY1eDVlMnJmcDBzYmV6MGVveGFkd2FmZnAyOXJmeGR6c3ciIHRpbWVz
dGFtcD0iMTUzODUxNDE0MiI+MTk2Mzwva2V5PjwvZm9yZWlnbi1rZXlzPjxyZWYtdHlwZSBuYW1l
PSJKb3VybmFsIEFydGljbGUiPjE3PC9yZWYtdHlwZT48Y29udHJpYnV0b3JzPjxhdXRob3JzPjxh
dXRob3I+S3VtYXIsIFIuPC9hdXRob3I+PGF1dGhvcj5EYXMsIEsuIEsuPC9hdXRob3I+PGF1dGhv
cj5TYWh1LCBSLiBLLjwvYXV0aG9yPjxhdXRob3I+U2hhcm1hLCBQLjwvYXV0aG9yPjxhdXRob3I+
TWVocm90cmEsIEEuPC9hdXRob3I+PGF1dGhvcj5Tcml2YXN0YXZhLCBBLiBLLjwvYXV0aG9yPjxh
dXRob3I+U2FodSwgUi4gTi48L2F1dGhvcj48YXV0aG9yPkphaXN3YWwsIEEuIEsuPC9hdXRob3I+
PGF1dGhvcj5CZWhhcmksIFMuPC9hdXRob3I+PC9hdXRob3JzPjwvY29udHJpYnV0b3JzPjxhdXRo
LWFkZHJlc3M+RGVwYXJ0bWVudCBvZiBOZXVyb3N1cmdlcnksIFNhbmpheSBHYW5kaGkgUG9zdCBH
cmFkdWF0ZSBJbnN0aXR1dGUgb2YgTWVkaWNhbCBTY2llbmNlLCBMdWNrbm93LCBVdHRhciBQcmFk
ZXNoLCBJbmRpYTwvYXV0aC1hZGRyZXNzPjx0aXRsZXM+PHRpdGxlPkFuZ2lvIG5lZ2F0aXZlIHNw
b250YW5lb3VzIHN1YmFyYWNobm9pZCBoZW1vcnJoYWdlOiBJcyByZXBlYXQgYW5naW9ncmFtIHJl
cXVpcmVkIGluIGFsbCBjYXNlcz88L3RpdGxlPjxzZWNvbmRhcnktdGl0bGU+U3VyZyBOZXVyb2wg
SW50PC9zZWNvbmRhcnktdGl0bGU+PC90aXRsZXM+PHBlcmlvZGljYWw+PGZ1bGwtdGl0bGU+U3Vy
ZyBOZXVyb2wgSW50PC9mdWxsLXRpdGxlPjwvcGVyaW9kaWNhbD48dm9sdW1lPjU8L3ZvbHVtZT48
ZGF0ZXM+PHllYXI+MjAxNDwveWVhcj48L2RhdGVzPjxpc2JuPjIyMjktNTA5NyAoUHJpbnQpMjE1
Mi03ODA2IChFbGVjdHJvbmljKTwvaXNibj48YWNjZXNzaW9uLW51bT4yNTE0MDI4NDwvYWNjZXNz
aW9uLW51bT48dXJscz48cmVsYXRlZC11cmxzPjx1cmw+aHR0cDovL2R4LmRvaS5vcmcvMTAuNDEw
My8yMTUyLTc4MDYuMTM4MzY3PC91cmw+PC9yZWxhdGVkLXVybHM+PC91cmxzPjxlbGVjdHJvbmlj
LXJlc291cmNlLW51bT4xMC40MTAzLzIxNTItNzgwNi4xMzgzNjc8L2VsZWN0cm9uaWMtcmVzb3Vy
Y2UtbnVtPjxsYW5ndWFnZT5lbmc8L2xhbmd1YWdlPjwvcmVjb3JkPjwvQ2l0ZT48Q2l0ZT48QXV0
aG9yPkdlcm1hbnM8L0F1dGhvcj48WWVhcj4yMDE0PC9ZZWFyPjxSZWNOdW0+MTI2NjwvUmVjTnVt
PjxyZWNvcmQ+PHJlYy1udW1iZXI+MTI2NjwvcmVjLW51bWJlcj48Zm9yZWlnbi1rZXlzPjxrZXkg
YXBwPSJFTiIgZGItaWQ9InB2cnZ3MGV3ZGF6cnM5ZXZhcjZ2dHBlNWF4NTllczlhMDB4eCIgdGlt
ZXN0YW1wPSIxNTMyMzU1NTU1Ij4xMjY2PC9rZXk+PC9mb3JlaWduLWtleXM+PHJlZi10eXBlIG5h
bWU9IkpvdXJuYWwgQXJ0aWNsZSI+MTc8L3JlZi10eXBlPjxjb250cmlidXRvcnM+PGF1dGhvcnM+
PGF1dGhvcj5HZXJtYW5zLCBNZW5ubyBSLjwvYXV0aG9yPjxhdXRob3I+Q29lcnQsIEJlcnQgQS48
L2F1dGhvcj48YXV0aG9yPk1ham9pZSwgQ2hhcmxlcyBCLiBMLiBNLjwvYXV0aG9yPjxhdXRob3I+
dmFuIGRlbiBCZXJnLCBSZW5lPC9hdXRob3I+PGF1dGhvcj5WZXJiYWFuLCBEYWdtYXI8L2F1dGhv
cj48YXV0aG9yPlZhbmRlcnRvcCwgVy4gUGV0ZXI8L2F1dGhvcj48L2F1dGhvcnM+PC9jb250cmli
dXRvcnM+PHRpdGxlcz48dGl0bGU+U3BpbmFsIGF4aXMgaW1hZ2luZyBpbiBub24tYW5ldXJ5c21h
bCBzdWJhcmFjaG5vaWQgaGVtb3JyaGFnZTogYSBwcm9zcGVjdGl2ZSBjb2hvcnQgc3R1ZHk8L3Rp
dGxlPjxzZWNvbmRhcnktdGl0bGU+Sm91cm5hbCBvZiBuZXVyb2xvZ3k8L3NlY29uZGFyeS10aXRs
ZT48L3RpdGxlcz48cGVyaW9kaWNhbD48ZnVsbC10aXRsZT5Kb3VybmFsIG9mIE5ldXJvbG9neTwv
ZnVsbC10aXRsZT48L3BlcmlvZGljYWw+PHBhZ2VzPjIxOTktMjAzPC9wYWdlcz48dm9sdW1lPjI2
MTwvdm9sdW1lPjxudW1iZXI+MTE8L251bWJlcj48c2VjdGlvbj5HZXJtYW5zLCBNZW5ubyBSLiBE
ZXBhcm1lbnQgb2YgTmV1cm9zdXJnZXJ5LCBOZXVyb3N1cmdpY2FsIENlbnRlciBBbXN0ZXJkYW0s
IEFjYWRlbWljIE1lZGljYWwgQ2VudGVyIChBTUMpLCBIMi0yNDEgTWVpYmVyZ2RyZWVmIDksIDEx
MDUgQVosIEFtc3RlcmRhbSwgVGhlIE5ldGhlcmxhbmRzLCBtcmdlcm1hbnNAaG90bWFpbC5jb20u
PC9zZWN0aW9uPjxrZXl3b3Jkcz48a2V5d29yZD5BZHVsdDwva2V5d29yZD48a2V5d29yZD5BZ2Vk
PC9rZXl3b3JkPjxrZXl3b3JkPipBeGlzLCBDZXJ2aWNhbCBWZXJ0ZWJyYS9kZyBbRGlhZ25vc3Rp
YyBJbWFnaW5nXTwva2V5d29yZD48a2V5d29yZD5Db2hvcnQgU3R1ZGllczwva2V5d29yZD48a2V5
d29yZD5GZW1hbGU8L2tleXdvcmQ+PGtleXdvcmQ+SHVtYW5zPC9rZXl3b3JkPjxrZXl3b3JkPk1h
bGU8L2tleXdvcmQ+PGtleXdvcmQ+TWlkZGxlIEFnZWQ8L2tleXdvcmQ+PGtleXdvcmQ+UHJvc3Bl
Y3RpdmUgU3R1ZGllczwva2V5d29yZD48a2V5d29yZD5TdWJhcmFjaG5vaWQgSGVtb3JyaGFnZS9j
ZiBbQ2VyZWJyb3NwaW5hbCBGbHVpZF08L2tleXdvcmQ+PGtleXdvcmQ+KlN1YmFyYWNobm9pZCBI
ZW1vcnJoYWdlL2RnIFtEaWFnbm9zdGljIEltYWdpbmddPC9rZXl3b3JkPjxrZXl3b3JkPlRvbW9n
cmFwaHksIFNwaXJhbCBDb21wdXRlZC9tdCBbTWV0aG9kc108L2tleXdvcmQ+PC9rZXl3b3Jkcz48
ZGF0ZXM+PHllYXI+MjAxNDwveWVhcj48L2RhdGVzPjxwdWItbG9jYXRpb24+R2VybWFueTwvcHVi
LWxvY2F0aW9uPjxpc2JuPjE0MzItMTQ1OSYjeEQ7MDM0MC01MzU0PC9pc2JuPjx1cmxzPjxyZWxh
dGVkLXVybHM+PHVybD5odHRwOi8vb3ZpZHNwLm92aWQuY29tL292aWR3ZWIuY2dpP1Q9SlMmYW1w
O1BBR0U9cmVmZXJlbmNlJmFtcDtEPW1lZDgmYW1wO05FV1M9TiZhbXA7QU49MjUxODI3MDI8L3Vy
bD48L3JlbGF0ZWQtdXJscz48L3VybHM+PGVsZWN0cm9uaWMtcmVzb3VyY2UtbnVtPmh0dHBzOi8v
ZHguZG9pLm9yZy8xMC4xMDA3L3MwMDQxNS0wMTQtNzQ4MC15PC9lbGVjdHJvbmljLXJlc291cmNl
LW51bT48L3JlY29yZD48L0NpdGU+PENpdGU+PEF1dGhvcj5ZYXA8L0F1dGhvcj48WWVhcj4yMDE1
PC9ZZWFyPjxSZWNOdW0+MTMxODwvUmVjTnVtPjxyZWNvcmQ+PHJlYy1udW1iZXI+MTMxODwvcmVj
LW51bWJlcj48Zm9yZWlnbi1rZXlzPjxrZXkgYXBwPSJFTiIgZGItaWQ9InB2cnZ3MGV3ZGF6cnM5
ZXZhcjZ2dHBlNWF4NTllczlhMDB4eCIgdGltZXN0YW1wPSIxNTMyMzU2Mzc0Ij4xMzE4PC9rZXk+
PC9mb3JlaWduLWtleXM+PHJlZi10eXBlIG5hbWU9IkpvdXJuYWwgQXJ0aWNsZSI+MTc8L3JlZi10
eXBlPjxjb250cmlidXRvcnM+PGF1dGhvcnM+PGF1dGhvcj5ZYXAsIEwuPC9hdXRob3I+PGF1dGhv
cj5EeWRlLCBSLiBBLjwvYXV0aG9yPjxhdXRob3I+SG9kZ3NvbiwgVC4gSi48L2F1dGhvcj48YXV0
aG9yPlBhdGVsLCBVLiBKLjwvYXV0aG9yPjxhdXRob3I+Q29sZXksIFMuIEMuPC9hdXRob3I+PC9h
dXRob3JzPjwvY29udHJpYnV0b3JzPjxhdXRoLWFkZHJlc3M+TC4gWWFwLCAyOCBCcmFtcHRvbiBE
cml2ZSwgTGl2ZXJwb29sIEw4IDdTVCwgVW5pdGVkIEtpbmdkb20uIEUtbWFpbDogbGVlc2llbkB0
aXNjYWxpLmNvLnVrPC9hdXRoLWFkZHJlc3M+PHRpdGxlcz48dGl0bGU+U3BvbnRhbmVvdXMgc3Vi
YXJhY2hub2lkIGhlbW9ycmhhZ2UgYW5kIG5lZ2F0aXZlIGluaXRpYWwgdmFzY3VsYXIgaW1hZ2lu
Zy1zaG91bGQgZnVydGhlciBpbnZlc3RpZ2F0aW9uIGRlcGVuZCB1cG9uIHRoZSBwYXR0ZXJuIG9m
IGhlbW9ycmhhZ2Ugb24gdGhlIHByZXNlbnRpbmcgQ1Q/PC90aXRsZT48c2Vjb25kYXJ5LXRpdGxl
PkFjdGEgTmV1cm9jaGlydXJnaWNhPC9zZWNvbmRhcnktdGl0bGU+PC90aXRsZXM+PHBlcmlvZGlj
YWw+PGZ1bGwtdGl0bGU+QWN0YSBOZXVyb2NoaXIgKFdpZW4pPC9mdWxsLXRpdGxlPjxhYmJyLTE+
QWN0YSBuZXVyb2NoaXJ1cmdpY2E8L2FiYnItMT48L3BlcmlvZGljYWw+PHBhZ2VzPjE0NzctMTQ4
NDwvcGFnZXM+PHZvbHVtZT4xNTc8L3ZvbHVtZT48bnVtYmVyPjk8L251bWJlcj48a2V5d29yZHM+
PGtleXdvcmQ+YWR1bHQ8L2tleXdvcmQ+PGtleXdvcmQ+YXJ0aWNsZTwva2V5d29yZD48a2V5d29y
ZD4qYnJhaW4gYW5naW9ncmFwaHk8L2tleXdvcmQ+PGtleXdvcmQ+YnJhaW4gYmxvb2QgZmxvdzwv
a2V5d29yZD48a2V5d29yZD5icmFpbiB2YXNjdWxpdGlzL2RpIFtEaWFnbm9zaXNdPC9rZXl3b3Jk
PjxrZXl3b3JkPmNlcmVicm9zcGluYWwgZmx1aWQ8L2tleXdvcmQ+PGtleXdvcmQ+KmNvbXB1dGVy
IGFzc2lzdGVkIHRvbW9ncmFwaHk8L2tleXdvcmQ+PGtleXdvcmQ+Y29ycmVsYXRpb25hbCBzdHVk
eTwva2V5d29yZD48a2V5d29yZD5kaXNzZWN0aW5nIGFuZXVyeXNtL2RpIFtEaWFnbm9zaXNdPC9r
ZXl3b3JkPjxrZXl3b3JkPmVwZW5keW1vbWEvZGkgW0RpYWdub3Npc108L2tleXdvcmQ+PGtleXdv
cmQ+ZXZhbHVhdGlvbiBzdHVkeTwva2V5d29yZD48a2V5d29yZD5mZW1hbGU8L2tleXdvcmQ+PGtl
eXdvcmQ+ZmlsdW0gdGVybWluYWxlPC9rZXl3b3JkPjxrZXl3b3JkPmh1bWFuPC9rZXl3b3JkPjxr
ZXl3b3JkPm1ham9yIGNsaW5pY2FsIHN0dWR5PC9rZXl3b3JkPjxrZXl3b3JkPm1pZGRsZSBhZ2Vk
PC9rZXl3b3JkPjxrZXl3b3JkPm5ldXJvaW1hZ2luZzwva2V5d29yZD48a2V5d29yZD5udWNsZWFy
IG1hZ25ldGljIHJlc29uYW5jZSBpbWFnaW5nPC9rZXl3b3JkPjxrZXl3b3JkPnByaW9yaXR5IGpv
dXJuYWw8L2tleXdvcmQ+PGtleXdvcmQ+cmV0cm9zcGVjdGl2ZSBzdHVkeTwva2V5d29yZD48a2V5
d29yZD5yZXZlcnNpYmxlIGNlcmVicmFsIHZhc29jb25zdHJpY3Rpb24gc3luZHJvbWUvZGkgW0Rp
YWdub3Npc108L2tleXdvcmQ+PGtleXdvcmQ+c3BpbmFsIGNvcmQgdHVtb3IvZGkgW0RpYWdub3Np
c108L2tleXdvcmQ+PGtleXdvcmQ+KnN1YmFyYWNobm9pZCBoZW1vcnJoYWdlPC9rZXl3b3JkPjxr
ZXl3b3JkPnhhbnRob2Nocm9taWE8L2tleXdvcmQ+PGtleXdvcmQ+ZGlmZnVzZSBzdWJhcmFjaG5v
aWQgaGVtb3JyaGFnZTwva2V5d29yZD48a2V5d29yZD5oZW1vcnJoYWdpYyBzcGluYWwgdHVtb3Iv
ZGkgW0RpYWdub3Npc108L2tleXdvcmQ+PGtleXdvcmQ+cGVyaW1lc2VuY2VwaGFsaWMgc3ViYXJh
Y2hub2lkIGhlbW9ycmhhZ2U8L2tleXdvcmQ+PGtleXdvcmQ+c3VsY2FsIHN1YmFyYWNobm9pZCBo
ZW1vcnJoYWdlPC9rZXl3b3JkPjwva2V5d29yZHM+PGRhdGVzPjx5ZWFyPjIwMTU8L3llYXI+PC9k
YXRlcz48cHViLWxvY2F0aW9uPkF1c3RyaWE8L3B1Yi1sb2NhdGlvbj48cHVibGlzaGVyPlNwcmlu
Z2VyLVZlcmxhZyBXaWVuIChFLW1haWw6IG1pY2hhZWxhLmJvbGxpQHNwcmluZ2VyLmF0KTwvcHVi
bGlzaGVyPjxpc2JuPjAwMDEtNjI2OCYjeEQ7MDk0Mi0wOTQwPC9pc2JuPjx1cmxzPjxyZWxhdGVk
LXVybHM+PHVybD5saHR0cDovL3d3dy5zcHJpbmdlci5jb20vbWVkaWNpbmUvc3VyZ2VyeS9qb3Vy
bmFsLzcwMTwvdXJsPjx1cmw+aHR0cDovL292aWRzcC5vdmlkLmNvbS9vdmlkd2ViLmNnaT9UPUpT
JmFtcDtQQUdFPXJlZmVyZW5jZSZhbXA7RD1lbWVkMTcmYW1wO05FV1M9TiZhbXA7QU49NjA1NjA2
ODM4PC91cmw+PC9yZWxhdGVkLXVybHM+PC91cmxzPjxlbGVjdHJvbmljLXJlc291cmNlLW51bT5o
dHRwOi8vZHguZG9pLm9yZy8xMC4xMDA3L3MwMDcwMS0wMTUtMjUwNi01PC9lbGVjdHJvbmljLXJl
c291cmNlLW51bT48L3JlY29yZD48L0NpdGU+PENpdGU+PEF1dGhvcj5DYW5uZXRpPC9BdXRob3I+
PFllYXI+MjAxNTwvWWVhcj48UmVjTnVtPjE0NjE8L1JlY051bT48cmVjb3JkPjxyZWMtbnVtYmVy
PjE0NjE8L3JlYy1udW1iZXI+PGZvcmVpZ24ta2V5cz48a2V5IGFwcD0iRU4iIGRiLWlkPSJwdnJ2
dzBld2RhenJzOWV2YXI2dnRwZTVheDU5ZXM5YTAweHgiIHRpbWVzdGFtcD0iMTUzMjM1OTk0NSI+
MTQ2MTwva2V5PjwvZm9yZWlnbi1rZXlzPjxyZWYtdHlwZSBuYW1lPSJKb3VybmFsIEFydGljbGUi
PjE3PC9yZWYtdHlwZT48Y29udHJpYnV0b3JzPjxhdXRob3JzPjxhdXRob3I+Q2FubmV0aSwgQmVh
dHJpY2U8L2F1dGhvcj48YXV0aG9yPk1vc3F1ZWlyYSwgQW50b25pbyBKZXPDunM8L2F1dGhvcj48
YXV0aG9yPk5vbWJlbGEsIEZsb3JlbnRpbm88L2F1dGhvcj48YXV0aG9yPkdpbG8sIEZyYW5jaXNj
bzwvYXV0aG9yPjxhdXRob3I+Vml2YW5jb3MsIEpvc8OpPC9hdXRob3I+PC9hdXRob3JzPjwvY29u
dHJpYnV0b3JzPjxhdXRoLWFkZHJlc3M+U3Ryb2tlIFVuaXQsIE5ldXJvbG9neSBEZXBhcnRtZW50
LCBIb3NwaXRhbCBVbml2ZXJzaXRhcmlvIGRlIExhIFByaW5jZXNhLCBJbnN0aXR1dG8gZGUgSW52
ZXN0aWdhY2nDs24gU2FuaXRhcmlhIFByaW5jZXNhLCBNYWRyaWQsIFNwYWluPC9hdXRoLWFkZHJl
c3M+PHRpdGxlcz48dGl0bGU+U3BvbnRhbmVvdXMgU3ViYXJhY2hub2lkIEhlbW9ycmhhZ2Ugd2l0
aCBOZWdhdGl2ZSBBbmdpb2dyYXBoeSBNYW5hZ2VkIGluIGEgU3Ryb2tlIFVuaXQ6IENsaW5pY2Fs
IGFuZCBQcm9nbm9zdGljIENoYXJhY3RlcmlzdGljczwvdGl0bGU+PHNlY29uZGFyeS10aXRsZT5K
b3VybmFsIG9mIFN0cm9rZSAmYW1wOyBDZXJlYnJvdmFzY3VsYXIgRGlzZWFzZXM8L3NlY29uZGFy
eS10aXRsZT48L3RpdGxlcz48cGVyaW9kaWNhbD48ZnVsbC10aXRsZT5Kb3VybmFsIG9mIFN0cm9r
ZSAmYW1wOyBDZXJlYnJvdmFzY3VsYXIgRGlzZWFzZXM8L2Z1bGwtdGl0bGU+PC9wZXJpb2RpY2Fs
PjxwYWdlcz4yNDg0LTI0OTA8L3BhZ2VzPjx2b2x1bWU+MjQ8L3ZvbHVtZT48bnVtYmVyPjExPC9u
dW1iZXI+PGtleXdvcmRzPjxrZXl3b3JkPlN0cm9rZSAtLSBDb21wbGljYXRpb25zPC9rZXl3b3Jk
PjxrZXl3b3JkPlN1YmFyYWNobm9pZCBIZW1vcnJoYWdlIC0tIERpYWdub3Npczwva2V5d29yZD48
a2V5d29yZD5TdWJhcmFjaG5vaWQgSGVtb3JyaGFnZSAtLSBFdGlvbG9neTwva2V5d29yZD48a2V5
d29yZD5NYWduZXRpYyBSZXNvbmFuY2UgQW5naW9ncmFwaHk8L2tleXdvcmQ+PGtleXdvcmQ+TWlk
ZGxlIEFnZTwva2V5d29yZD48a2V5d29yZD5Qcm9nbm9zaXM8L2tleXdvcmQ+PGtleXdvcmQ+TWFs
ZTwva2V5d29yZD48a2V5d29yZD5SZXRyb3NwZWN0aXZlIERlc2lnbjwva2V5d29yZD48a2V5d29y
ZD5GZW1hbGU8L2tleXdvcmQ+PGtleXdvcmQ+QWdlZDwva2V5d29yZD48a2V5d29yZD5BZHVsdDwv
a2V5d29yZD48a2V5d29yZD5TZXZlcml0eSBvZiBJbGxuZXNzIEluZGljZXM8L2tleXdvcmQ+PGtl
eXdvcmQ+VG9tb2dyYXBoeSwgWC1SYXkgQ29tcHV0ZWQ8L2tleXdvcmQ+PGtleXdvcmQ+TWFnbmV0
aWMgUmVzb25hbmNlIEltYWdpbmc8L2tleXdvcmQ+PGtleXdvcmQ+U2NhbGVzPC9rZXl3b3JkPjxr
ZXl3b3JkPkh1bWFuPC9rZXl3b3JkPjxrZXl3b3JkPkdsYXNnb3cgQ29tYSBTY2FsZTwva2V5d29y
ZD48L2tleXdvcmRzPjxkYXRlcz48eWVhcj4yMDE1PC95ZWFyPjwvZGF0ZXM+PHB1Yi1sb2NhdGlv
bj5QaGlsYWRlbHBoaWEsIFBlbm5zeWx2YW5pYTwvcHViLWxvY2F0aW9uPjxwdWJsaXNoZXI+VyBC
IFNhdW5kZXJzPC9wdWJsaXNoZXI+PGlzYm4+MTA1Mi0zMDU3PC9pc2JuPjxhY2Nlc3Npb24tbnVt
PjExMDU3NzE3OS4gTGFuZ3VhZ2U6IEVuZ2xpc2guIEVudHJ5IERhdGU6IDIwMTYwODExLiBSZXZp
c2lvbiBEYXRlOiAyMDE4MDcxOC4gUHVibGljYXRpb24gVHlwZTogam91cm5hbCBhcnRpY2xlLiBK
b3VybmFsIFN1YnNldDogQmlvbWVkaWNhbDwvYWNjZXNzaW9uLW51bT48dXJscz48cmVsYXRlZC11
cmxzPjx1cmw+aHR0cHM6Ly9saXZlcnBvb2wuaWRtLm9jbGMub3JnL2xvZ2luP3VybD1odHRwczov
L3NlYXJjaC5lYnNjb2hvc3QuY29tL2xvZ2luLmFzcHg/ZGlyZWN0PXRydWUmYW1wO2RiPWpsaCZh
bXA7QU49MTEwNTc3MTc5JmFtcDtzaXRlPWVob3N0LWxpdmUmYW1wO3Njb3BlPXNpdGU8L3VybD48
L3JlbGF0ZWQtdXJscz48L3VybHM+PGVsZWN0cm9uaWMtcmVzb3VyY2UtbnVtPjEwLjEwMTYvai5q
c3Ryb2tlY2VyZWJyb3Zhc2Rpcy4yMDE1LjA2LjAxMTwvZWxlY3Ryb25pYy1yZXNvdXJjZS1udW0+
PHJlbW90ZS1kYXRhYmFzZS1uYW1lPmpsaDwvcmVtb3RlLWRhdGFiYXNlLW5hbWU+PHJlbW90ZS1k
YXRhYmFzZS1wcm92aWRlcj5FQlNDT2hvc3Q8L3JlbW90ZS1kYXRhYmFzZS1wcm92aWRlcj48L3Jl
Y29yZD48L0NpdGU+PENpdGU+PEF1dGhvcj5SYW1ncmVuPC9BdXRob3I+PFllYXI+MjAxNTwvWWVh
cj48UmVjTnVtPjEyNjM8L1JlY051bT48cmVjb3JkPjxyZWMtbnVtYmVyPjEyNjM8L3JlYy1udW1i
ZXI+PGZvcmVpZ24ta2V5cz48a2V5IGFwcD0iRU4iIGRiLWlkPSJwdnJ2dzBld2RhenJzOWV2YXI2
dnRwZTVheDU5ZXM5YTAweHgiIHRpbWVzdGFtcD0iMTUzMjM1NTU1NSI+MTI2Mzwva2V5PjwvZm9y
ZWlnbi1rZXlzPjxyZWYtdHlwZSBuYW1lPSJKb3VybmFsIEFydGljbGUiPjE3PC9yZWYtdHlwZT48
Y29udHJpYnV0b3JzPjxhdXRob3JzPjxhdXRob3I+UmFtZ3JlbiwgQmlyZ2l0dGE8L2F1dGhvcj48
YXV0aG9yPlNpZW11bmQsIFJvZ2VyPC9hdXRob3I+PGF1dGhvcj5OaWxzc29uLCBPbGEgRy48L2F1
dGhvcj48YXV0aG9yPkhvZ2x1bmQsIFBldGVyPC9hdXRob3I+PGF1dGhvcj5MYXJzc29uLCBFbG5h
LU1hcmllPC9hdXRob3I+PGF1dGhvcj5BYnVsLUthc2ltLCBLYXNpbTwvYXV0aG9yPjxhdXRob3I+
QmpvcmttYW4tQnVydHNjaGVyLCBJc2FiZWxsYSBNLjwvYXV0aG9yPjwvYXV0aG9ycz48L2NvbnRy
aWJ1dG9ycz48dGl0bGVzPjx0aXRsZT5DVCBhbmdpb2dyYXBoeSBpbiBub24tdHJhdW1hdGljIHN1
YmFyYWNobm9pZCBoZW1vcnJoYWdlOiB0aGUgaW1wb3J0YW5jZSBvZiBhcnRlcmlhbCBhdHRlbnVh
dGlvbiBmb3IgdGhlIGRldGVjdGlvbiBvZiBpbnRyYWNyYW5pYWwgYW5ldXJ5c21zPC90aXRsZT48
c2Vjb25kYXJ5LXRpdGxlPkFjdGEgcmFkaW9sb2dpY2EgKFN0b2NraG9sbSwgU3dlZGVuIDogMTk4
Nyk8L3NlY29uZGFyeS10aXRsZT48L3RpdGxlcz48cGVyaW9kaWNhbD48ZnVsbC10aXRsZT5BY3Rh
IHJhZGlvbG9naWNhIChzdG9ja2hvbG0sIHN3ZWRlbiA6IDE5ODcpPC9mdWxsLXRpdGxlPjwvcGVy
aW9kaWNhbD48cGFnZXM+MTI0OC01NTwvcGFnZXM+PHZvbHVtZT41Njwvdm9sdW1lPjxudW1iZXI+
MTA8L251bWJlcj48c2VjdGlvbj5SYW1ncmVuLCBCaXJnaXR0YS4gRGVwYXJ0bWVudCBmb3IgTWVk
aWNhbCBJbWFnaW5nIGFuZCBQaHlzaW9sb2d5LCBEZXBhcnRtZW50IG9mIFJhZGlvbG9neSwgU2th
bmUgVW5pdmVyc2l0eSBIb3NwaXRhbCBhbmQgTHVuZCBVbml2ZXJzaXR5LCBTd2VkZW4gYmlyZ2l0
dGEucmFtZ3JlbkBtZWQubHUuc2UuJiN4RDtTaWVtdW5kLCBSb2dlci4gRGVwYXJ0bWVudCBmb3Ig
TWVkaWNhbCBJbWFnaW5nIGFuZCBQaHlzaW9sb2d5LCBEZXBhcnRtZW50IG9mIFJhZGlvbG9neSwg
U2thbmUgVW5pdmVyc2l0eSBIb3NwaXRhbCBhbmQgTHVuZCBVbml2ZXJzaXR5LCBTd2VkZW4uJiN4
RDtOaWxzc29uLCBPbGEgRy4gRGVwYXJ0bWVudCBvZiBOZXVyb3N1cmdlcnksIFNrYW5lIFVuaXZl
cnNpdHkgSG9zcGl0YWwgYW5kIEx1bmQgVW5pdmVyc2l0eSwgU3dlZGVuLiYjeEQ7SG9nbHVuZCwg
UGV0ZXIuIENvbXBldGVuY2UgQ2VudHJlIGZvciBDbGluaWNhbCBSZXNlYXJjaCwgU2thbmUgVW5p
dmVyc2l0eSBIb3NwaXRhbCBhbmQgTHVuZCBVbml2ZXJzaXR5LCBTd2VkZW4uJiN4RDtMYXJzc29u
LCBFbG5hLU1hcmllLiBVcHBzYWxhIFVuaXZlcnNpdHkgSG9zcGl0YWwsIERlcGFydG1lbnQgb2Yg
UmFkaW9sb2d5LCBVcHBzYWxhLCBTd2VkZW4uJiN4RDtBYnVsLUthc2ltLCBLYXNpbS4gRGVwYXJ0
bWVudCBmb3IgTWVkaWNhbCBJbWFnaW5nIGFuZCBQaHlzaW9sb2d5LCBEZXBhcnRtZW50IG9mIFJh
ZGlvbG9neSwgU2thbmUgVW5pdmVyc2l0eSBIb3NwaXRhbCBhbmQgTHVuZCBVbml2ZXJzaXR5LCBT
d2VkZW4uJiN4RDtCam9ya21hbi1CdXJ0c2NoZXIsIElzYWJlbGxhIE0uIERlcGFydG1lbnQgZm9y
IE1lZGljYWwgSW1hZ2luZyBhbmQgUGh5c2lvbG9neSwgRGVwYXJ0bWVudCBvZiBSYWRpb2xvZ3ks
IFNrYW5lIFVuaXZlcnNpdHkgSG9zcGl0YWwgYW5kIEx1bmQgVW5pdmVyc2l0eSwgU3dlZGVuIEx1
bmQgVW5pdmVyc2l0eSBCaW9pbWFnaW5nIENlbnRlciAoTEJJQyksIEx1bmQgVW5pdmVyc2l0eSwg
U3dlZGVuLjwvc2VjdGlvbj48a2V5d29yZHM+PGtleXdvcmQ+QWRvbGVzY2VudDwva2V5d29yZD48
a2V5d29yZD5BZHVsdDwva2V5d29yZD48a2V5d29yZD5BZ2VkPC9rZXl3b3JkPjxrZXl3b3JkPkFn
ZWQsIDgwIGFuZCBvdmVyPC9rZXl3b3JkPjxrZXl3b3JkPipBbmV1cnlzbSwgUnVwdHVyZWQvZGcg
W0RpYWdub3N0aWMgSW1hZ2luZ108L2tleXdvcmQ+PGtleXdvcmQ+QW5naW9ncmFwaHksIERpZ2l0
YWwgU3VidHJhY3Rpb248L2tleXdvcmQ+PGtleXdvcmQ+KkNlcmVicmFsIEFuZ2lvZ3JhcGh5L210
IFtNZXRob2RzXTwva2V5d29yZD48a2V5d29yZD5Db250cmFzdCBNZWRpYTwva2V5d29yZD48a2V5
d29yZD5GZW1hbGU8L2tleXdvcmQ+PGtleXdvcmQ+SHVtYW5zPC9rZXl3b3JkPjxrZXl3b3JkPipJ
bnRyYWNyYW5pYWwgQW5ldXJ5c20vZGcgW0RpYWdub3N0aWMgSW1hZ2luZ108L2tleXdvcmQ+PGtl
eXdvcmQ+SW9wYW1pZG9sL2FhIFtBbmFsb2dzICZhbXA7IERlcml2YXRpdmVzXTwva2V5d29yZD48
a2V5d29yZD5NYWxlPC9rZXl3b3JkPjxrZXl3b3JkPk1pZGRsZSBBZ2VkPC9rZXl3b3JkPjxrZXl3
b3JkPlNlbnNpdGl2aXR5IGFuZCBTcGVjaWZpY2l0eTwva2V5d29yZD48a2V5d29yZD4qU3ViYXJh
Y2hub2lkIEhlbW9ycmhhZ2UvZGcgW0RpYWdub3N0aWMgSW1hZ2luZ108L2tleXdvcmQ+PGtleXdv
cmQ+KlRvbW9ncmFwaHksIFgtUmF5IENvbXB1dGVkL210IFtNZXRob2RzXTwva2V5d29yZD48L2tl
eXdvcmRzPjxkYXRlcz48eWVhcj4yMDE1PC95ZWFyPjwvZGF0ZXM+PHB1Yi1sb2NhdGlvbj5Fbmds
YW5kPC9wdWItbG9jYXRpb24+PGlzYm4+MTYwMC0wNDU1JiN4RDswMjg0LTE4NTE8L2lzYm4+PHVy
bHM+PHJlbGF0ZWQtdXJscz48dXJsPmh0dHA6Ly9vdmlkc3Aub3ZpZC5jb20vb3ZpZHdlYi5jZ2k/
VD1KUyZhbXA7UEFHRT1yZWZlcmVuY2UmYW1wO0Q9bWVkOCZhbXA7TkVXUz1OJmFtcDtBTj0yNTI5
Mzk1MDwvdXJsPjwvcmVsYXRlZC11cmxzPjwvdXJscz48ZWxlY3Ryb25pYy1yZXNvdXJjZS1udW0+
aHR0cHM6Ly9keC5kb2kub3JnLzEwLjExNzcvMDI4NDE4NTExNDU1MTk3NjwvZWxlY3Ryb25pYy1y
ZXNvdXJjZS1udW0+PC9yZWNvcmQ+PC9DaXRlPjxDaXRlPjxBdXRob3I+SGVpdDwvQXV0aG9yPjxZ
ZWFyPjIwMTY8L1llYXI+PFJlY051bT4xOTY0PC9SZWNOdW0+PHJlY29yZD48cmVjLW51bWJlcj4x
OTY0PC9yZWMtbnVtYmVyPjxmb3JlaWduLWtleXM+PGtleSBhcHA9IkVOIiBkYi1pZD0iNTB2NXg1
ZTJyZnAwc2JlejBlb3hhZHdhZmZwMjlyZnhkenN3IiB0aW1lc3RhbXA9IjE1Mzg1MTQxNDIiPjE5
NjQ8L2tleT48L2ZvcmVpZ24ta2V5cz48cmVmLXR5cGUgbmFtZT0iSm91cm5hbCBBcnRpY2xlIj4x
NzwvcmVmLXR5cGU+PGNvbnRyaWJ1dG9ycz48YXV0aG9ycz48YXV0aG9yPkhlaXQsIEouIEouPC9h
dXRob3I+PGF1dGhvcj5QYXN0ZW5hLCBHLiBULjwvYXV0aG9yPjxhdXRob3I+Tm9ndWVpcmEsIFIu
IEcuPC9hdXRob3I+PGF1dGhvcj5Zb28sIEEuIEouPC9hdXRob3I+PGF1dGhvcj5MZXNsaWUtTWF6
d2ksIFQuIE0uPC9hdXRob3I+PGF1dGhvcj5IaXJzY2gsIEouIEEuPC9hdXRob3I+PGF1dGhvcj5S
YWJpbm92LCBKLiBELjwvYXV0aG9yPjwvYXV0aG9ycz48L2NvbnRyaWJ1dG9ycz48YXV0aC1hZGRy
ZXNzPkZyb20gdGhlIERlcGFydG1lbnQgb2YgUmFkaW9sb2d5IChKLkouSC4pLCBJbnRlcnZlbnRp
b25hbCBOZXVyb3JhZGlvbG9neSBEaXZpc2lvbiwgU3RhbmZvcmQgVW5pdmVyc2l0eSBIb3NwaXRh
bCwgU3RhbmZvcmQsIENhbGlmb3JuaWEuRGVwYXJ0bWVudCBvZiBSYWRpb2xvZ3kgKEcuVC5QLiks
IEFsYmFueSBNZWRpY2FsIENlbnRlciwgQWxiYW55LCBOZXcgWW9yay5EZXBhcnRtZW50cyBvZiBO
ZXVyb2xvZ3ksIE5ldXJvc3VyZ2VyeSwgYW5kIFJhZGlvbG9neSAoUi5HLk4uKSwgRW1vcnkgVW5p
dmVyc2l0eSBTY2hvb2wgb2YgTWVkaWNpbmUsIE1hcmN1cyBTdHJva2UgYW5kIE5ldXJvc2NpZW5j
ZSBDZW50ZXIsIEF0bGFudGEsIEdlb3JnaWEuVGV4YXMgU3Ryb2tlIEluc3RpdHV0ZSAoQS5KLlku
KSwgUGxhbm8sIFRleGFzLkRlcGFydG1lbnQgb2YgTmV1cm9yYWRpb2xvZ3kgYW5kIEludGVydmVu
dGlvbmFsIE5ldXJvcmFkaW9sb2d5IChULk0uTC4tTS4sIEouQS5ILiwgSi5ELlIuKSwgTWFzc2Fj
aHVzZXR0cyBHZW5lcmFsIEhvc3BpdGFsLCBCb3N0b24sIE1hc3NhY2h1c2V0dHMuRnJvbSB0aGUg
RGVwYXJ0bWVudCBvZiBSYWRpb2xvZ3kgKEouSi5ILiksIEludGVydmVudGlvbmFsIE5ldXJvcmFk
aW9sb2d5IERpdmlzaW9uLCBTdGFuZm9yZCBVbml2ZXJzaXR5IEhvc3BpdGFsLCBTdGFuZm9yZCwg
Q2FsaWZvcm5pYSBqcmFiaW5vdkBwYXJ0bmVycy5vcmcuPC9hdXRoLWFkZHJlc3M+PHRpdGxlcz48
dGl0bGU+Q2VyZWJyYWwgQW5naW9ncmFwaHkgZm9yIEV2YWx1YXRpb24gb2YgUGF0aWVudHMgd2l0
aCBDVCBBbmdpb2dyYW0tTmVnYXRpdmUgU3ViYXJhY2hub2lkIEhlbW9ycmhhZ2U6IEFuIDExLVll
YXIgRXhwZXJpZW5jZTwvdGl0bGU+PHNlY29uZGFyeS10aXRsZT5BSk5SIEFtIEogTmV1cm9yYWRp
b2w8L3NlY29uZGFyeS10aXRsZT48YWx0LXRpdGxlPkFKTlIuIEFtZXJpY2FuIGpvdXJuYWwgb2Yg
bmV1cm9yYWRpb2xvZ3k8L2FsdC10aXRsZT48L3RpdGxlcz48cGVyaW9kaWNhbD48ZnVsbC10aXRs
ZT5BSk5SIEFtIEogTmV1cm9yYWRpb2w8L2Z1bGwtdGl0bGU+PGFiYnItMT5BSk5SLiBBbWVyaWNh
biBqb3VybmFsIG9mIG5ldXJvcmFkaW9sb2d5PC9hYmJyLTE+PC9wZXJpb2RpY2FsPjxhbHQtcGVy
aW9kaWNhbD48ZnVsbC10aXRsZT5BSk5SIEFtIEogTmV1cm9yYWRpb2w8L2Z1bGwtdGl0bGU+PGFi
YnItMT5BSk5SLiBBbWVyaWNhbiBqb3VybmFsIG9mIG5ldXJvcmFkaW9sb2d5PC9hYmJyLTE+PC9h
bHQtcGVyaW9kaWNhbD48cGFnZXM+Mjk3LTMwNDwvcGFnZXM+PHZvbHVtZT4zNzwvdm9sdW1lPjxu
dW1iZXI+MjwvbnVtYmVyPjxlZGl0aW9uPjIwMTUvMDkvMDU8L2VkaXRpb24+PGtleXdvcmRzPjxr
ZXl3b3JkPkFkdWx0PC9rZXl3b3JkPjxrZXl3b3JkPkFnZWQ8L2tleXdvcmQ+PGtleXdvcmQ+QW5n
aW9ncmFwaHksIERpZ2l0YWwgU3VidHJhY3Rpb24vKm1ldGhvZHM8L2tleXdvcmQ+PGtleXdvcmQ+
Q2VyZWJyYWwgQW5naW9ncmFwaHkvKm1ldGhvZHM8L2tleXdvcmQ+PGtleXdvcmQ+RmVtYWxlPC9r
ZXl3b3JkPjxrZXl3b3JkPkh1bWFuczwva2V5d29yZD48a2V5d29yZD5JbnRyYWNyYW5pYWwgQW5l
dXJ5c20vZGlhZ25vc3RpYyBpbWFnaW5nPC9rZXl3b3JkPjxrZXl3b3JkPk1hbGU8L2tleXdvcmQ+
PGtleXdvcmQ+TWlkZGxlIEFnZWQ8L2tleXdvcmQ+PGtleXdvcmQ+UmV0cm9zcGVjdGl2ZW==
</w:fldData>
        </w:fldChar>
      </w:r>
      <w:r w:rsidR="00DC660E">
        <w:instrText xml:space="preserve"> ADDIN EN.CITE.DATA </w:instrText>
      </w:r>
      <w:r w:rsidR="00DC660E">
        <w:fldChar w:fldCharType="end"/>
      </w:r>
      <w:r w:rsidR="00DC660E">
        <w:fldChar w:fldCharType="begin">
          <w:fldData xml:space="preserve">IFN0dWRpZXM8L2tleXdvcmQ+PGtleXdvcmQ+U3ViYXJhY2hub2lkIEhlbW9ycmhhZ2UvKmRpYWdu
b3N0aWMgaW1hZ2luZzwva2V5d29yZD48a2V5d29yZD5Ub21vZ3JhcGh5LCBYLVJheSBDb21wdXRl
ZC9tZXRob2RzPC9rZXl3b3JkPjwva2V5d29yZHM+PGRhdGVzPjx5ZWFyPjIwMTY8L3llYXI+PHB1
Yi1kYXRlcz48ZGF0ZT5GZWI8L2RhdGU+PC9wdWItZGF0ZXM+PC9kYXRlcz48aXNibj4wMTk1LTYx
MDg8L2lzYm4+PGFjY2Vzc2lvbi1udW0+MjYzMzg5MjQ8L2FjY2Vzc2lvbi1udW0+PHVybHM+PHJl
bGF0ZWQtdXJscz48dXJsPmh0dHA6Ly9keC5kb2kub3JnLzEwLjMxNzQvYWpuci5BNDUwMzwvdXJs
PjwvcmVsYXRlZC11cmxzPjwvdXJscz48ZWxlY3Ryb25pYy1yZXNvdXJjZS1udW0+MTAuMzE3NC9h
am5yLkE0NTAzPC9lbGVjdHJvbmljLXJlc291cmNlLW51bT48cmVtb3RlLWRhdGFiYXNlLXByb3Zp
ZGVyPk5MTTwvcmVtb3RlLWRhdGFiYXNlLXByb3ZpZGVyPjxsYW5ndWFnZT5lbmc8L2xhbmd1YWdl
PjwvcmVjb3JkPjwvQ2l0ZT48Q2l0ZT48QXV0aG9yPk1vcnRpbWVyPC9BdXRob3I+PFllYXI+MjAx
NjwvWWVhcj48UmVjTnVtPjEyNTg8L1JlY051bT48cmVjb3JkPjxyZWMtbnVtYmVyPjEyNTg8L3Jl
Yy1udW1iZXI+PGZvcmVpZ24ta2V5cz48a2V5IGFwcD0iRU4iIGRiLWlkPSJwdnJ2dzBld2RhenJz
OWV2YXI2dnRwZTVheDU5ZXM5YTAweHgiIHRpbWVzdGFtcD0iMTUzMjM1NTU1NSI+MTI1ODwva2V5
PjwvZm9yZWlnbi1rZXlzPjxyZWYtdHlwZSBuYW1lPSJKb3VybmFsIEFydGljbGUiPjE3PC9yZWYt
dHlwZT48Y29udHJpYnV0b3JzPjxhdXRob3JzPjxhdXRob3I+TW9ydGltZXIsIEFsZXggTS48L2F1
dGhvcj48YXV0aG9yPkFwcGVsbWFuLCBBdWtlIFBhPC9hdXRob3I+PGF1dGhvcj5SZW5vd2Rlbiwg
U2hlbGxleSBBLjwvYXV0aG9yPjwvYXV0aG9ycz48L2NvbnRyaWJ1dG9ycz48dGl0bGVzPjx0aXRs
ZT5UaGUgbmVnYXRpdmUgcHJlZGljdGl2ZSB2YWx1ZSBvZiBDVCBhbmdpb2dyYXBoeSBpbiB0aGUg
c2V0dGluZyBvZiBwZXJpbWVzZW5jZXBoYWxpYyBzdWJhcmFjaG5vaWQgaGVtb3JyaGFnZTwvdGl0
bGU+PHNlY29uZGFyeS10aXRsZT5Kb3VybmFsIG9mIG5ldXJvaW50ZXJ2ZW50aW9uYWwgc3VyZ2Vy
eTwvc2Vjb25kYXJ5LXRpdGxlPjwvdGl0bGVzPjxwZXJpb2RpY2FsPjxmdWxsLXRpdGxlPkpvdXJu
YWwgb2YgTmV1cm9JbnRlcnZlbnRpb25hbCBTdXJnZXJ5PC9mdWxsLXRpdGxlPjwvcGVyaW9kaWNh
bD48cGFnZXM+NzI4LTMxPC9wYWdlcz48dm9sdW1lPjg8L3ZvbHVtZT48bnVtYmVyPjc8L251bWJl
cj48c2VjdGlvbj5Nb3J0aW1lciwgQWxleCBNLiBEZXBhcnRtZW50IG9mIE5ldXJvcmFkaW9sb2d5
LCBTb3V0aG1lYWQgSG9zcGl0YWwsIEJyaXN0b2wsIFVLLiYjeEQ7QXBwZWxtYW4sIEF1a2UgUGEu
IERlcGFydG1lbnQgb2YgTmV1cm9yYWRpb2xvZ3ksIFNvdXRobWVhZCBIb3NwaXRhbCwgQnJpc3Rv
bCwgVUsuJiN4RDtSZW5vd2RlbiwgU2hlbGxleSBBLiBEZXBhcnRtZW50IG9mIE5ldXJvcmFkaW9s
b2d5LCBTb3V0aG1lYWQgSG9zcGl0YWwsIEJyaXN0b2wsIFVLLjwvc2VjdGlvbj48a2V5d29yZHM+
PGtleXdvcmQ+QWR1bHQ8L2tleXdvcmQ+PGtleXdvcmQ+QWdlZDwva2V5d29yZD48a2V5d29yZD5B
Z2VkLCA4MCBhbmQgb3Zlcjwva2V5d29yZD48a2V5d29yZD4qQW5naW9ncmFwaHksIERpZ2l0YWwg
U3VidHJhY3Rpb24vbXQgW01ldGhvZHNdPC9rZXl3b3JkPjxrZXl3b3JkPipDZXJlYnJhbCBBbmdp
b2dyYXBoeS9tdCBbTWV0aG9kc108L2tleXdvcmQ+PGtleXdvcmQ+KkNvbXB1dGVkIFRvbW9ncmFw
aHkgQW5naW9ncmFwaHkvbXQgW01ldGhvZHNdPC9rZXl3b3JkPjxrZXl3b3JkPkZlbWFsZTwva2V5
d29yZD48a2V5d29yZD5IdW1hbnM8L2tleXdvcmQ+PGtleXdvcmQ+TWFsZTwva2V5d29yZD48a2V5
d29yZD4qTWVzZW5jZXBoYWxvbi9kZyBbRGlhZ25vc3RpYyBJbWFnaW5nXTwva2V5d29yZD48a2V5
d29yZD5NaWRkbGUgQWdlZDwva2V5d29yZD48a2V5d29yZD5QcmVkaWN0aXZlIFZhbHVlIG9mIFRl
c3RzPC9rZXl3b3JkPjxrZXl3b3JkPlJldHJvc3BlY3RpdmUgU3R1ZGllczwva2V5d29yZD48a2V5
d29yZD4qU3ViYXJhY2hub2lkIEhlbW9ycmhhZ2UvZGcgW0RpYWdub3N0aWMgSW1hZ2luZ108L2tl
eXdvcmQ+PC9rZXl3b3Jkcz48ZGF0ZXM+PHllYXI+MjAxNjwveWVhcj48L2RhdGVzPjxwdWItbG9j
YXRpb24+RW5nbGFuZDwvcHViLWxvY2F0aW9uPjxpc2JuPjE3NTktODQ4NiYjeEQ7MTc1OS04NDc4
PC9pc2JuPjx1cmxzPjxyZWxhdGVkLXVybHM+PHVybD5odHRwOi8vb3ZpZHNwLm92aWQuY29tL292
aWR3ZWIuY2dpP1Q9SlMmYW1wO1BBR0U9cmVmZXJlbmNlJmFtcDtEPW1lZDgmYW1wO05FV1M9TiZh
bXA7QU49MjYwNDQ5ODU8L3VybD48L3JlbGF0ZWQtdXJscz48L3VybHM+PGVsZWN0cm9uaWMtcmVz
b3VyY2UtbnVtPmh0dHBzOi8vZHguZG9pLm9yZy8xMC4xMTM2L25ldXJpbnRzdXJnLTIwMTUtMDEx
ODE0PC9lbGVjdHJvbmljLXJlc291cmNlLW51bT48L3JlY29yZD48L0NpdGU+PENpdGU+PEF1dGhv
cj5CYXNoaXI8L0F1dGhvcj48WWVhcj4yMDE4PC9ZZWFyPjxSZWNOdW0+OTYzPC9SZWNOdW0+PHJl
Y29yZD48cmVjLW51bWJlcj45NjM8L3JlYy1udW1iZXI+PGZvcmVpZ24ta2V5cz48a2V5IGFwcD0i
RU4iIGRiLWlkPSI1MHY1eDVlMnJmcDBzYmV6MGVveGFkd2FmZnAyOXJmeGR6c3ciIHRpbWVzdGFt
cD0iMTUzODUxMzkzMCI+OTYzPC9rZXk+PC9mb3JlaWduLWtleXM+PHJlZi10eXBlIG5hbWU9Ikpv
dXJuYWwgQXJ0aWNsZSI+MTc8L3JlZi10eXBlPjxjb250cmlidXRvcnM+PGF1dGhvcnM+PGF1dGhv
cj5CYXNoaXIsIEEuPC9hdXRob3I+PGF1dGhvcj5NaWtrZWxzZW4sIFIuPC9hdXRob3I+PGF1dGhv
cj5Tb3JlbnNlbiwgTC48L2F1dGhvcj48YXV0aG9yPlN1bmRlLCBOLjwvYXV0aG9yPjwvYXV0aG9y
cz48L2NvbnRyaWJ1dG9ycz48YXV0aC1hZGRyZXNzPkEuIEJhc2hpciwgRGVwYXJ0bWVudCBvZiBO
ZXVyb3N1cmdlcnksIEFhcmh1cyBVbml2ZXJzaXR5IEhvc3BpdGFsLCBOb3JyZWJyb2dhZGUgNDQs
IEFhcmh1cyBDIERLLTgwMDAsIERlbm1hcmsuIEUtbWFpbDogYWJAYXNtYWJhc2hpci5jb208L2F1
dGgtYWRkcmVzcz48dGl0bGVzPjx0aXRsZT5Ob24tYW5ldXJ5c21hbCBzdWJhcmFjaG5vaWQgaGVt
b3JyaGFnZTogV2hlbiBpcyBhIHNlY29uZCBhbmdpb2dyYXBoeSBpbmRpY2F0ZWQ/PC90aXRsZT48
c2Vjb25kYXJ5LXRpdGxlPk5ldXJvcmFkaW9sb2d5IEpvdXJuYWw8L3NlY29uZGFyeS10aXRsZT48
L3RpdGxlcz48cGVyaW9kaWNhbD48ZnVsbC10aXRsZT5OZXVyb3JhZGlvbG9neSBKb3VybmFsPC9m
dWxsLXRpdGxlPjwvcGVyaW9kaWNhbD48cGFnZXM+MjQ0LTI1MjwvcGFnZXM+PHZvbHVtZT4zMTwv
dm9sdW1lPjxudW1iZXI+MzwvbnVtYmVyPjxrZXl3b3Jkcz48a2V5d29yZD5hYmR1Y2VucyBuZXJ2
ZSBwYXJhbHlzaXM8L2tleXdvcmQ+PGtleXdvcmQ+YWR1bHQ8L2tleXdvcmQ+PGtleXdvcmQ+KmFu
Z2lvZ3JhcGh5PC9rZXl3b3JkPjxrZXl3b3JkPmFydGljbGU8L2tleXdvcmQ+PGtleXdvcmQ+Y29t
cHV0ZWQgdG9tb2dyYXBoaWMgYW5naW9ncmFwaHk8L2tleXdvcmQ+PGtleXdvcmQ+Y29tcHV0ZXIg
YXNzaXN0ZWQgdG9tb2dyYXBoeTwva2V5d29yZD48a2V5d29yZD5jb25zY2lvdXNuZXNzIGRpc29y
ZGVyPC9rZXl3b3JkPjxrZXl3b3JkPmRpZ2l0YWwgc3VidHJhY3Rpb24gYW5naW9ncmFwaHk8L2tl
eXdvcmQ+PGtleXdvcmQ+ZGlzb3JpZW50YXRpb248L2tleXdvcmQ+PGtleXdvcmQ+ZmFjaWFsIG5l
cnZlIHBhcmFseXNpczwva2V5d29yZD48a2V5d29yZD5mZW1hbGU8L2tleXdvcmQ+PGtleXdvcmQ+
R2xhc2dvdyBjb21hIHNjYWxlPC9rZXl3b3JkPjxrZXl3b3JkPmhlYWRhY2hlPC9rZXl3b3JkPjxr
ZXl3b3JkPmh1bWFuPC9rZXl3b3JkPjxrZXl3b3JkPm1ham9yIGNsaW5pY2FsIHN0dWR5PC9rZXl3
b3JkPjxrZXl3b3JkPm1hbGU8L2tleXdvcmQ+PGtleXdvcmQ+bWVuaW5naXNtPC9rZXl3b3JkPjxr
ZXl3b3JkPm1pZGRsZSBhZ2VkPC9rZXl3b3JkPjxrZXl3b3JkPm5hdXNlYTwva2V5d29yZD48a2V5
d29yZD5udWNsZWFyIG1hZ25ldGljIHJlc29uYW5jZSBpbWFnaW5nPC9rZXl3b3JkPjxrZXl3b3Jk
Pm9ic2VydmF0aW9uYWwgc3R1ZHk8L2tleXdvcmQ+PGtleXdvcmQ+b3BodGhhbG1vcGxlZ2lhPC9r
ZXl3b3JkPjxrZXl3b3JkPnBhdGllbnQgbW9uaXRvcmluZzwva2V5d29yZD48a2V5d29yZD5waG90
b3Bob2JpYTwva2V5d29yZD48a2V5d29yZD5wb3N0ZXJpb3IgY29tbXVuaWNhdGluZyBhcnRlcnk8
L2tleXdvcmQ+PGtleXdvcmQ+UmFua2luIHNjYWxlPC9rZXl3b3JkPjxrZXl3b3JkPnJldHJvc3Bl
Y3RpdmUgc3R1ZHk8L2tleXdvcmQ+PGtleXdvcmQ+c2FjY3VsYXIgYW5ldXJ5c208L2tleXdvcmQ+
PGtleXdvcmQ+c2VpenVyZTwva2V5d29yZD48a2V5d29yZD4qc3ViYXJhY2hub2lkIGhlbW9ycmhh
Z2U8L2tleXdvcmQ+PGtleXdvcmQ+dHJhbnNjcmFuaWFsIERvcHBsZXIgdWx0cmFzb25vZ3JhcGh5
PC9rZXl3b3JkPjxrZXl3b3JkPmlvbWVwcm9sPC9rZXl3b3JkPjxrZXl3b3JkPmNvbXB1dGVkIHRv
bW9ncmFwaHkgc2Nhbm5lcjwva2V5d29yZD48a2V5d29yZD5YIHJheSBzeXN0ZW08L2tleXdvcmQ+
PGtleXdvcmQ+SW50ZWdyaXMgQWxsdXJhPC9rZXl3b3JkPjxrZXl3b3JkPlNvbWF0b208L2tleXdv
cmQ+PC9rZXl3b3Jkcz48ZGF0ZXM+PHllYXI+MjAxODwveWVhcj48L2RhdGVzPjxwdWItbG9jYXRp
b24+SXRhbHk8L3B1Yi1sb2NhdGlvbj48cHVibGlzaGVyPlNBR0UgUHVibGljYXRpb25zIEluYy4g
KEUtbWFpbDogbmljb2xhLmxlb25hcmRpQGNlbnR1cm8uaXQpPC9wdWJsaXNoZXI+PGlzYm4+MTk3
MS00MDA5PC9pc2JuPjx1cmxzPjxyZWxhdGVkLXVybHM+PHVybD5odHRwOi8vbmV1LnNhZ2VwdWIu
Y29tL2NvbnRlbnQvYnkveWVhcjwvdXJsPjx1cmw+aHR0cDovL292aWRzcC5vdmlkLmNvbS9vdmlk
d2ViLmNnaT9UPUpTJmFtcDtQQUdFPXJlZmVyZW5jZSZhbXA7RD1lbWV4YiZhbXA7TkVXUz1OJmFt
cDtBTj02MjA3MTg4MTM8L3VybD48L3JlbGF0ZWQtdXJscz48L3VybHM+PGVsZWN0cm9uaWMtcmVz
b3VyY2UtbnVtPmh0dHA6Ly9keC5kb2kub3JnLzEwLjExNzcvMTk3MTQwMDkxNzc0MzEwMDwvZWxl
Y3Ryb25pYy1yZXNvdXJjZS1udW0+PC9yZWNvcmQ+PC9DaXRlPjxDaXRlPjxBdXRob3I+RGVsZ2Fk
byBBbG1hbmRvejwvQXV0aG9yPjxZZWFyPjIwMTI8L1llYXI+PFJlY051bT4yMjgzPC9SZWNOdW0+
PHJlY29yZD48cmVjLW51bWJlcj4yMjgzPC9yZWMtbnVtYmVyPjxmb3JlaWduLWtleXM+PGtleSBh
cHA9IkVOIiBkYi1pZD0iNTB2NXg1ZTJyZnAwc2JlejBlb3hhZHdhZmZwMjlyZnhkenN3IiB0aW1l
c3RhbXA9IjE1NDc4MTcyMjciPjIyODM8L2tleT48L2ZvcmVpZ24ta2V5cz48cmVmLXR5cGUgbmFt
ZT0iSm91cm5hbCBBcnRpY2xlIj4xNzwvcmVmLXR5cGU+PGNvbnRyaWJ1dG9ycz48YXV0aG9ycz48
YXV0aG9yPkRlbGdhZG8gQWxtYW5kb3osIEpvc3NlciBFPC9hdXRob3I+PGF1dGhvcj5KYWdhZGVl
c2FuLCBCaGFyYXRoaSBEPC9hdXRob3I+PGF1dGhvcj5SZWZhaSwgRGFuaWVsPC9hdXRob3I+PGF1
dGhvcj5Nb3JhbiwgQ2hyaXN0b3BoZXIgSjwvYXV0aG9yPjxhdXRob3I+Q3Jvc3MgSUlJLCBEZVdp
dHRlIFQ8L2F1dGhvcj48YXV0aG9yPkNoaWNvaW5lLCBNaWNoYWVsIFI8L2F1dGhvcj48YXV0aG9y
PlJpY2gsIEtlaXRoIE08L2F1dGhvcj48YXV0aG9yPkRpcmluZ2VyLCBNaWNoYWVsIE48L2F1dGhv
cj48YXV0aG9yPkRhY2V5IEpyLCBSYWxwaCBHPC9hdXRob3I+PGF1dGhvcj5EZXJkZXluLCBDb2xp
biBQPC9hdXRob3I+PGF1dGhvcj5aaXBmZWwsIEdyZWdvcnkgSjwvYXV0aG9yPjwvYXV0aG9ycz48
L2NvbnRyaWJ1dG9ycz48dGl0bGVzPjx0aXRsZT5EaWFnbm9zdGljIFlpZWxkIG9mIFJlcGVhdCBD
YXRoZXRlciBBbmdpb2dyYXBoeSBpbiBQYXRpZW50cyBXaXRoIENhdGhldGVyIGFuZCBDb21wdXRl
ZCBUb21vZ3JhcGh5IEFuZ2lvZ3JhcGh5IE5lZ2F0aXZlIFN1YmFyYWNobm9pZCBIZW1vcnJoYWdl
PC90aXRsZT48c2Vjb25kYXJ5LXRpdGxlPk5ldXJvc3VyZ2VyeTwvc2Vjb25kYXJ5LXRpdGxlPjwv
dGl0bGVzPjxwZXJpb2RpY2FsPjxmdWxsLXRpdGxlPk5ldXJvc3VyZ2VyeTwvZnVsbC10aXRsZT48
YWJici0xPk5ldXJvc3VyZ2VyeTwvYWJici0xPjwvcGVyaW9kaWNhbD48cGFnZXM+MTEzNS0xMTQy
PC9wYWdlcz48dm9sdW1lPjcwPC92b2x1bWU+PG51bWJlcj41PC9udW1iZXI+PGRhdGVzPjx5ZWFy
PjIwMTI8L3llYXI+PHB1Yi1kYXRlcz48ZGF0ZT5NYXk8L2RhdGU+PC9wdWItZGF0ZXM+PC9kYXRl
cz48YWNjZXNzaW9uLW51bT4yMjEwNTIwODwvYWNjZXNzaW9uLW51bT48bGFiZWw+cjAzNTM1PC9s
YWJlbD48dXJscz48cmVsYXRlZC11cmxzPjx1cmw+aHR0cHM6Ly9hY2FkZW1pYy5vdXAuY29tL25l
dXJvc3VyZ2VyeS9hcnRpY2xlLWxvb2t1cC9kb2kvMTAuMTIyNy9ORVUuMGIwMTNlMzE4MjQyNTc1
ZTwvdXJsPjwvcmVsYXRlZC11cmxzPjwvdXJscz48Y3VzdG9tMz5wYXBlcnMzOi8vcHVibGljYXRp
b24vdXVpZC9CMTkxRjM2Ny05M0NFLTQ2REEtODE1Ni1DNDg0NjU5RkQ2RDk8L2N1c3RvbTM+PGVs
ZWN0cm9uaWMtcmVzb3VyY2UtbnVtPjEwLjEyMjcvTkVVLjBiMDEzZTMxODI0MjU3NWU8L2VsZWN0
cm9uaWMtcmVzb3VyY2UtbnVtPjxsYW5ndWFnZT5FbmdsaXNoPC9sYW5ndWFnZT48L3JlY29yZD48
L0NpdGU+PC9FbmROb3RlPgB=
</w:fldData>
        </w:fldChar>
      </w:r>
      <w:r w:rsidR="00DC660E">
        <w:instrText xml:space="preserve"> ADDIN EN.CITE.DATA </w:instrText>
      </w:r>
      <w:r w:rsidR="00DC660E">
        <w:fldChar w:fldCharType="end"/>
      </w:r>
      <w:r w:rsidR="00377812" w:rsidRPr="00FA6FEC">
        <w:fldChar w:fldCharType="separate"/>
      </w:r>
      <w:r w:rsidR="00DC660E" w:rsidRPr="00DC660E">
        <w:rPr>
          <w:noProof/>
          <w:vertAlign w:val="superscript"/>
        </w:rPr>
        <w:t>15-32</w:t>
      </w:r>
      <w:r w:rsidR="00377812" w:rsidRPr="00FA6FEC">
        <w:fldChar w:fldCharType="end"/>
      </w:r>
      <w:r w:rsidRPr="00FA6FEC">
        <w:t xml:space="preserve"> </w:t>
      </w:r>
    </w:p>
    <w:p w14:paraId="55D91ED0" w14:textId="45F788E1" w:rsidR="00961586" w:rsidRPr="005E5518" w:rsidRDefault="00961586" w:rsidP="00D66031">
      <w:pPr>
        <w:pStyle w:val="Heading2"/>
        <w:spacing w:line="480" w:lineRule="auto"/>
        <w:jc w:val="both"/>
        <w:rPr>
          <w:rFonts w:ascii="Times New Roman" w:hAnsi="Times New Roman" w:cs="Times New Roman"/>
          <w:b/>
          <w:color w:val="auto"/>
          <w:lang w:val="en-GB"/>
        </w:rPr>
      </w:pPr>
      <w:r w:rsidRPr="005E5518">
        <w:rPr>
          <w:rFonts w:ascii="Times New Roman" w:hAnsi="Times New Roman" w:cs="Times New Roman"/>
          <w:b/>
          <w:color w:val="auto"/>
          <w:lang w:val="en-GB"/>
        </w:rPr>
        <w:t xml:space="preserve">Study characteristics </w:t>
      </w:r>
    </w:p>
    <w:p w14:paraId="64E0CA47" w14:textId="3DA1FBBA" w:rsidR="00F46141" w:rsidRPr="00FA6FEC" w:rsidRDefault="008F18E2" w:rsidP="00D66031">
      <w:pPr>
        <w:spacing w:after="160" w:line="480" w:lineRule="auto"/>
        <w:jc w:val="both"/>
      </w:pPr>
      <w:r w:rsidRPr="00FA6FEC">
        <w:t xml:space="preserve">The characteristics of the </w:t>
      </w:r>
      <w:r w:rsidR="00F85695">
        <w:t>18 included</w:t>
      </w:r>
      <w:r w:rsidRPr="00FA6FEC">
        <w:t xml:space="preserve"> studies are </w:t>
      </w:r>
      <w:r w:rsidR="00250AB6">
        <w:t>summaris</w:t>
      </w:r>
      <w:r w:rsidR="00A76BB1">
        <w:t>ed</w:t>
      </w:r>
      <w:r w:rsidRPr="00FA6FEC">
        <w:t xml:space="preserve"> in </w:t>
      </w:r>
      <w:r w:rsidRPr="009C7BBF">
        <w:rPr>
          <w:b/>
        </w:rPr>
        <w:t>Table 2</w:t>
      </w:r>
      <w:r w:rsidRPr="00FA6FEC">
        <w:t>. The majority were published after 2010. Six were prospective</w:t>
      </w:r>
      <w:r w:rsidR="00377812">
        <w:t>,</w:t>
      </w:r>
      <w:r w:rsidR="007A6ADA" w:rsidRPr="00FA6FEC">
        <w:fldChar w:fldCharType="begin">
          <w:fldData xml:space="preserve">PEVuZE5vdGU+PENpdGU+PEF1dGhvcj5IdXR0bmVyPC9BdXRob3I+PFllYXI+MjAwNjwvWWVhcj48
UmVjTnVtPjEyODY8L1JlY051bT48RGlzcGxheVRleHQ+PHN0eWxlIGZhY2U9InN1cGVyc2NyaXB0
Ij4xNSAyMiAyNC0yNiAzMjwvc3R5bGU+PC9EaXNwbGF5VGV4dD48cmVjb3JkPjxyZWMtbnVtYmVy
PjEyODY8L3JlYy1udW1iZXI+PGZvcmVpZ24ta2V5cz48a2V5IGFwcD0iRU4iIGRiLWlkPSJwdnJ2
dzBld2RhenJzOWV2YXI2dnRwZTVheDU5ZXM5YTAweHgiIHRpbWVzdGFtcD0iMTUzMjM1NTU1NSI+
MTI4Njwva2V5PjwvZm9yZWlnbi1rZXlzPjxyZWYtdHlwZSBuYW1lPSJKb3VybmFsIEFydGljbGUi
PjE3PC9yZWYtdHlwZT48Y29udHJpYnV0b3JzPjxhdXRob3JzPjxhdXRob3I+SHV0dG5lciwgSC4g
Qi48L2F1dGhvcj48YXV0aG9yPkhhcnRtYW5uLCBNLjwvYXV0aG9yPjxhdXRob3I+S29ocm1hbm4s
IE0uPC9hdXRob3I+PGF1dGhvcj5OZWhlciwgTS48L2F1dGhvcj48YXV0aG9yPlN0aXBwaWNoLCBD
LjwvYXV0aG9yPjxhdXRob3I+SGFobmVsLCBTLjwvYXV0aG9yPjxhdXRob3I+S3Jlc3MsIEIuPC9h
dXRob3I+PC9hdXRob3JzPjwvY29udHJpYnV0b3JzPjx0aXRsZXM+PHRpdGxlPlJlcGVhdGVkIGRp
Z2l0YWwgc3Vic3RyYWN0aW9uIGFuZ2lvZ3JhcGh5IGFmdGVyIHBlcmltZXNlbmNlcGhhbGljIHN1
YmFyYWNobm9pZCBoZW1vcnJoYWdlPzwvdGl0bGU+PHNlY29uZGFyeS10aXRsZT5Kb3VybmFsIG9m
IG5ldXJvcmFkaW9sb2d5LiBKb3VybmFsIGRlIG5ldXJvcmFkaW9sb2dpZTwvc2Vjb25kYXJ5LXRp
dGxlPjwvdGl0bGVzPjxwZXJpb2RpY2FsPjxmdWxsLXRpdGxlPkpvdXJuYWwgb2YgbmV1cm9yYWRp
b2xvZ3kuIEpvdXJuYWwgZGUgbmV1cm9yYWRpb2xvZ2llPC9mdWxsLXRpdGxlPjwvcGVyaW9kaWNh
bD48cGFnZXM+ODctOTwvcGFnZXM+PHZvbHVtZT4zMzwvdm9sdW1lPjxudW1iZXI+MjwvbnVtYmVy
PjxzZWN0aW9uPkh1dHRuZXIsIEggQi4gRGVwYXJ0bWVudCBvZiBOZXVyb3JhZGlvbG9neSwgVW5p
dmVyc2l0eSBvZiBIZWlkZWxiZXJnLCBJTkYgNDAwLCA2OTEyMCBIZWlkZWxiZXJnLCBHZXJtYW55
LiBoYWdlbi5odXR0bmVyQG5ldXJvLmltZWQudW5pLWVybGFuZ2VuLmRlPC9zZWN0aW9uPjxrZXl3
b3Jkcz48a2V5d29yZD4qQW5naW9ncmFwaHksIERpZ2l0YWwgU3VidHJhY3Rpb248L2tleXdvcmQ+
PGtleXdvcmQ+KkNlcmVicmFsIEFuZ2lvZ3JhcGh5L210IFtNZXRob2RzXTwva2V5d29yZD48a2V5
d29yZD5Db250cmFzdCBNZWRpYTwva2V5d29yZD48a2V5d29yZD5IdW1hbnM8L2tleXdvcmQ+PGtl
eXdvcmQ+SW9wYW1pZG9sL2FhIFtBbmFsb2dzICZhbXA7IERlcml2YXRpdmVzXTwva2V5d29yZD48
a2V5d29yZD4qTWVzZW5jZXBoYWxvbi9kZyBbRGlhZ25vc3RpYyBJbWFnaW5nXTwva2V5d29yZD48
a2V5d29yZD5SZXRyb3NwZWN0aXZlIFN0dWRpZXM8L2tleXdvcmQ+PGtleXdvcmQ+KlN1YmFyYWNo
bm9pZCBIZW1vcnJoYWdlL2RnIFtEaWFnbm9zdGljIEltYWdpbmddPC9rZXl3b3JkPjxrZXl3b3Jk
PlRvbW9ncmFwaHksIFgtUmF5IENvbXB1dGVkPC9rZXl3b3JkPjwva2V5d29yZHM+PGRhdGVzPjx5
ZWFyPjIwMDY8L3llYXI+PC9kYXRlcz48cHViLWxvY2F0aW9uPkZyYW5jZTwvcHViLWxvY2F0aW9u
Pjxpc2JuPjAxNTAtOTg2MTwvaXNibj48dXJscz48cmVsYXRlZC11cmxzPjx1cmw+aHR0cDovL292
aWRzcC5vdmlkLmNvbS9vdmlkd2ViLmNnaT9UPUpTJmFtcDtQQUdFPXJlZmVyZW5jZSZhbXA7RD1t
ZWQ1JmFtcDtORVdTPU4mYW1wO0FOPTE2NzMzNDIxPC91cmw+PC9yZWxhdGVkLXVybHM+PC91cmxz
PjwvcmVjb3JkPjwvQ2l0ZT48Q2l0ZT48QXV0aG9yPk1hY0tpbm5vbjwvQXV0aG9yPjxZZWFyPjIw
MTM8L1llYXI+PFJlY051bT4xOTYyPC9SZWNOdW0+PHJlY29yZD48cmVjLW51bWJlcj4xOTYyPC9y
ZWMtbnVtYmVyPjxmb3JlaWduLWtleXM+PGtleSBhcHA9IkVOIiBkYi1pZD0iNTB2NXg1ZTJyZnAw
c2JlejBlb3hhZHdhZmZwMjlyZnhkenN3IiB0aW1lc3RhbXA9IjE1Mzg1MTQxNDIiPjE5NjI8L2tl
eT48L2ZvcmVpZ24ta2V5cz48cmVmLXR5cGUgbmFtZT0iSm91cm5hbCBBcnRpY2xlIj4xNzwvcmVm
LXR5cGU+PGNvbnRyaWJ1dG9ycz48YXV0aG9ycz48YXV0aG9yPk1hY0tpbm5vbiwgQS4gRC48L2F1
dGhvcj48YXV0aG9yPkNsaWZ0b24sIEEuIEcuPC9hdXRob3I+PGF1dGhvcj5SaWNoLCBQLiBNLjwv
YXV0aG9yPjwvYXV0aG9ycz48L2NvbnRyaWJ1dG9ycz48YXV0aC1hZGRyZXNzPkRlcGFydG1lbnQg
b2YgTmV1cm9yYWRpb2xvZ3ksIEF0a2luc29uIE1vcmxleSBSZWdpb25hbCBOZXVyb3NjaWVuY2Ug
Q2VudHJlLCBTdC4gR2VvcmdlJmFwb3M7cyBIZWFsdGhjYXJlIE5IUyBUcnVzdCwgVG9vdGluZywg
TG9uZG9uLCBVSy4gYW1hY2tpbm5Ac2d1bC5hYy51azwvYXV0aC1hZGRyZXNzPjx0aXRsZXM+PHRp
dGxlPkFjdXRlIHN1YmFyYWNobm9pZCBoYWVtb3JyaGFnZTogaXMgYSBuZWdhdGl2ZSBDVCBhbmdp
b2dyYW0gZW5vdWdoPzwvdGl0bGU+PHNlY29uZGFyeS10aXRsZT5DbGluIFJhZGlvbDwvc2Vjb25k
YXJ5LXRpdGxlPjxhbHQtdGl0bGU+Q2xpbmljYWwgcmFkaW9sb2d5PC9hbHQtdGl0bGU+PC90aXRs
ZXM+PGFsdC1wZXJpb2RpY2FsPjxmdWxsLXRpdGxlPkNsaW5pY2FsIFJhZGlvbG9neTwvZnVsbC10
aXRsZT48L2FsdC1wZXJpb2RpY2FsPjxwYWdlcz4yMzItODwvcGFnZXM+PHZvbHVtZT42ODwvdm9s
dW1lPjxudW1iZXI+MzwvbnVtYmVyPjxlZGl0aW9uPjIwMTIvMTAvMzA8L2VkaXRpb24+PGtleXdv
cmRzPjxrZXl3b3JkPkFjdXRlIERpc2Vhc2U8L2tleXdvcmQ+PGtleXdvcmQ+QWR1bHQ8L2tleXdv
cmQ+PGtleXdvcmQ+QWdlZDwva2V5d29yZD48a2V5d29yZD5BZ2VkLCA4MCBhbmQgb3Zlcjwva2V5
d29yZD48a2V5d29yZD5BbmV1cnlzbSwgUnVwdHVyZWQvKmRpYWdub3N0aWMgaW1hZ2luZzwva2V5
d29yZD48a2V5d29yZD5Bbmdpb2dyYXBoeSwgRGlnaXRhbCBTdWJ0cmFjdGlvbjwva2V5d29yZD48
a2V5d29yZD5DZXJlYnJhbCBBbmdpb2dyYXBoeS8qbWV0aG9kczwva2V5d29yZD48a2V5d29yZD5E
aWFnbm9zaXMsIERpZmZlcmVudGlhbDwva2V5d29yZD48a2V5d29yZD5GZW1hbGU8L2tleXdvcmQ+
PGtleXdvcmQ+SHVtYW5zPC9rZXl3b3JkPjxrZXl3b3JkPkludHJhY3JhbmlhbCBBbmV1cnlzbS8q
ZGlhZ25vc3RpYyBpbWFnaW5nPC9rZXl3b3JkPjxrZXl3b3JkPk1hbGU8L2tleXdvcmQ+PGtleXdv
cmQ+TWlkZGxlIEFnZWQ8L2tleXdvcmQ+PGtleXdvcmQ+UHJlZGljdGl2ZSBWYWx1ZSBvZiBUZXN0
czwva2V5d29yZD48a2V5d29yZD5Qcm9zcGVjdGl2ZSBTdHVkaWVzPC9rZXl3b3JkPjxrZXl3b3Jk
PlNlbnNpdGl2aXR5IGFuZCBTcGVjaWZpY2l0eTwva2V5d29yZD48a2V5d29yZD5TdWJhcmFjaG5v
aWQgSGVtb3JyaGFnZS8qZGlhZ25vc3RpYyBpbWFnaW5nPC9rZXl3b3JkPjxrZXl3b3JkPlRvbW9n
cmFwaHksIFgtUmF5IENvbXB1dGVkLyptZXRob2RzPC9rZXl3b3JkPjwva2V5d29yZHM+PGRhdGVz
Pjx5ZWFyPjIwMTM8L3llYXI+PHB1Yi1kYXRlcz48ZGF0ZT5NYXI8L2RhdGU+PC9wdWItZGF0ZXM+
PC9kYXRlcz48aXNibj4wMDA5LTkyNjA8L2lzYm4+PGFjY2Vzc2lvbi1udW0+MjMxMDI3MTc8L2Fj
Y2Vzc2lvbi1udW0+PHVybHM+PHJlbGF0ZWQtdXJscz48dXJsPmh0dHA6Ly9keC5kb2kub3JnLzEw
LjEwMTYvai5jcmFkLjIwMTIuMDcuMDA0PC91cmw+PC9yZWxhdGVkLXVybHM+PC91cmxzPjxlbGVj
dHJvbmljLXJlc291cmNlLW51bT4xMC4xMDE2L2ouY3JhZC4yMDEyLjA3LjAwNDwvZWxlY3Ryb25p
Yy1yZXNvdXJjZS1udW0+PHJlbW90ZS1kYXRhYmFzZS1wcm92aWRlcj5OTE08L3JlbW90ZS1kYXRh
YmFzZS1wcm92aWRlcj48bGFuZ3VhZ2U+ZW5nPC9sYW5ndWFnZT48L3JlY29yZD48L0NpdGU+PENp
dGU+PEF1dGhvcj5LdW1hcjwvQXV0aG9yPjxZZWFyPjIwMTQ8L1llYXI+PFJlY051bT4xOTYzPC9S
ZWNOdW0+PHJlY29yZD48cmVjLW51bWJlcj4xOTYzPC9yZWMtbnVtYmVyPjxmb3JlaWduLWtleXM+
PGtleSBhcHA9IkVOIiBkYi1pZD0iNTB2NXg1ZTJyZnAwc2JlejBlb3hhZHdhZmZwMjlyZnhkenN3
IiB0aW1lc3RhbXA9IjE1Mzg1MTQxNDIiPjE5NjM8L2tleT48L2ZvcmVpZ24ta2V5cz48cmVmLXR5
cGUgbmFtZT0iSm91cm5hbCBBcnRpY2xlIj4xNzwvcmVmLXR5cGU+PGNvbnRyaWJ1dG9ycz48YXV0
aG9ycz48YXV0aG9yPkt1bWFyLCBSLjwvYXV0aG9yPjxhdXRob3I+RGFzLCBLLiBLLjwvYXV0aG9y
PjxhdXRob3I+U2FodSwgUi4gSy48L2F1dGhvcj48YXV0aG9yPlNoYXJtYSwgUC48L2F1dGhvcj48
YXV0aG9yPk1laHJvdHJhLCBBLjwvYXV0aG9yPjxhdXRob3I+U3JpdmFzdGF2YSwgQS4gSy48L2F1
dGhvcj48YXV0aG9yPlNhaHUsIFIuIE4uPC9hdXRob3I+PGF1dGhvcj5KYWlzd2FsLCBBLiBLLjwv
YXV0aG9yPjxhdXRob3I+QmVoYXJpLCBTLjwvYXV0aG9yPjwvYXV0aG9ycz48L2NvbnRyaWJ1dG9y
cz48YXV0aC1hZGRyZXNzPkRlcGFydG1lbnQgb2YgTmV1cm9zdXJnZXJ5LCBTYW5qYXkgR2FuZGhp
IFBvc3QgR3JhZHVhdGUgSW5zdGl0dXRlIG9mIE1lZGljYWwgU2NpZW5jZSwgTHVja25vdywgVXR0
YXIgUHJhZGVzaCwgSW5kaWE8L2F1dGgtYWRkcmVzcz48dGl0bGVzPjx0aXRsZT5BbmdpbyBuZWdh
dGl2ZSBzcG9udGFuZW91cyBzdWJhcmFjaG5vaWQgaGVtb3JyaGFnZTogSXMgcmVwZWF0IGFuZ2lv
Z3JhbSByZXF1aXJlZCBpbiBhbGwgY2FzZXM/PC90aXRsZT48c2Vjb25kYXJ5LXRpdGxlPlN1cmcg
TmV1cm9sIEludDwvc2Vjb25kYXJ5LXRpdGxlPjwvdGl0bGVzPjxwZXJpb2RpY2FsPjxmdWxsLXRp
dGxlPlN1cmcgTmV1cm9sIEludDwvZnVsbC10aXRsZT48L3BlcmlvZGljYWw+PHZvbHVtZT41PC92
b2x1bWU+PGRhdGVzPjx5ZWFyPjIwMTQ8L3llYXI+PC9kYXRlcz48aXNibj4yMjI5LTUwOTcgKFBy
aW50KTIxNTItNzgwNiAoRWxlY3Ryb25pYyk8L2lzYm4+PGFjY2Vzc2lvbi1udW0+MjUxNDAyODQ8
L2FjY2Vzc2lvbi1udW0+PHVybHM+PHJlbGF0ZWQtdXJscz48dXJsPmh0dHA6Ly9keC5kb2kub3Jn
LzEwLjQxMDMvMjE1Mi03ODA2LjEzODM2NzwvdXJsPjwvcmVsYXRlZC11cmxzPjwvdXJscz48ZWxl
Y3Ryb25pYy1yZXNvdXJjZS1udW0+MTAuNDEwMy8yMTUyLTc4MDYuMTM4MzY3PC9lbGVjdHJvbmlj
LXJlc291cmNlLW51bT48bGFuZ3VhZ2U+ZW5nPC9sYW5ndWFnZT48L3JlY29yZD48L0NpdGU+PENp
dGU+PEF1dGhvcj5HZXJtYW5zPC9BdXRob3I+PFllYXI+MjAxNDwvWWVhcj48UmVjTnVtPjEyNjY8
L1JlY051bT48cmVjb3JkPjxyZWMtbnVtYmVyPjEyNjY8L3JlYy1udW1iZXI+PGZvcmVpZ24ta2V5
cz48a2V5IGFwcD0iRU4iIGRiLWlkPSJwdnJ2dzBld2RhenJzOWV2YXI2dnRwZTVheDU5ZXM5YTAw
eHgiIHRpbWVzdGFtcD0iMTUzMjM1NTU1NSI+MTI2Njwva2V5PjwvZm9yZWlnbi1rZXlzPjxyZWYt
dHlwZSBuYW1lPSJKb3VybmFsIEFydGljbGUiPjE3PC9yZWYtdHlwZT48Y29udHJpYnV0b3JzPjxh
dXRob3JzPjxhdXRob3I+R2VybWFucywgTWVubm8gUi48L2F1dGhvcj48YXV0aG9yPkNvZXJ0LCBC
ZXJ0IEEuPC9hdXRob3I+PGF1dGhvcj5NYWpvaWUsIENoYXJsZXMgQi4gTC4gTS48L2F1dGhvcj48
YXV0aG9yPnZhbiBkZW4gQmVyZywgUmVuZTwvYXV0aG9yPjxhdXRob3I+VmVyYmFhbiwgRGFnbWFy
PC9hdXRob3I+PGF1dGhvcj5WYW5kZXJ0b3AsIFcuIFBldGVyPC9hdXRob3I+PC9hdXRob3JzPjwv
Y29udHJpYnV0b3JzPjx0aXRsZXM+PHRpdGxlPlNwaW5hbCBheGlzIGltYWdpbmcgaW4gbm9uLWFu
ZXVyeXNtYWwgc3ViYXJhY2hub2lkIGhlbW9ycmhhZ2U6IGEgcHJvc3BlY3RpdmUgY29ob3J0IHN0
dWR5PC90aXRsZT48c2Vjb25kYXJ5LXRpdGxlPkpvdXJuYWwgb2YgbmV1cm9sb2d5PC9zZWNvbmRh
cnktdGl0bGU+PC90aXRsZXM+PHBlcmlvZGljYWw+PGZ1bGwtdGl0bGU+Sm91cm5hbCBvZiBOZXVy
b2xvZ3k8L2Z1bGwtdGl0bGU+PC9wZXJpb2RpY2FsPjxwYWdlcz4yMTk5LTIwMzwvcGFnZXM+PHZv
bHVtZT4yNjE8L3ZvbHVtZT48bnVtYmVyPjExPC9udW1iZXI+PHNlY3Rpb24+R2VybWFucywgTWVu
bm8gUi4gRGVwYXJtZW50IG9mIE5ldXJvc3VyZ2VyeSwgTmV1cm9zdXJnaWNhbCBDZW50ZXIgQW1z
dGVyZGFtLCBBY2FkZW1pYyBNZWRpY2FsIENlbnRlciAoQU1DKSwgSDItMjQxIE1laWJlcmdkcmVl
ZiA5LCAxMTA1IEFaLCBBbXN0ZXJkYW0sIFRoZSBOZXRoZXJsYW5kcywgbXJnZXJtYW5zQGhvdG1h
aWwuY29tLjwvc2VjdGlvbj48a2V5d29yZHM+PGtleXdvcmQ+QWR1bHQ8L2tleXdvcmQ+PGtleXdv
cmQ+QWdlZDwva2V5d29yZD48a2V5d29yZD4qQXhpcywgQ2VydmljYWwgVmVydGVicmEvZGcgW0Rp
YWdub3N0aWMgSW1hZ2luZ108L2tleXdvcmQ+PGtleXdvcmQ+Q29ob3J0IFN0dWRpZXM8L2tleXdv
cmQ+PGtleXdvcmQ+RmVtYWxlPC9rZXl3b3JkPjxrZXl3b3JkPkh1bWFuczwva2V5d29yZD48a2V5
d29yZD5NYWxlPC9rZXl3b3JkPjxrZXl3b3JkPk1pZGRsZSBBZ2VkPC9rZXl3b3JkPjxrZXl3b3Jk
PlByb3NwZWN0aXZlIFN0dWRpZXM8L2tleXdvcmQ+PGtleXdvcmQ+U3ViYXJhY2hub2lkIEhlbW9y
cmhhZ2UvY2YgW0NlcmVicm9zcGluYWwgRmx1aWRdPC9rZXl3b3JkPjxrZXl3b3JkPipTdWJhcmFj
aG5vaWQgSGVtb3JyaGFnZS9kZyBbRGlhZ25vc3RpYyBJbWFnaW5nXTwva2V5d29yZD48a2V5d29y
ZD5Ub21vZ3JhcGh5LCBTcGlyYWwgQ29tcHV0ZWQvbXQgW01ldGhvZHNdPC9rZXl3b3JkPjwva2V5
d29yZHM+PGRhdGVzPjx5ZWFyPjIwMTQ8L3llYXI+PC9kYXRlcz48cHViLWxvY2F0aW9uPkdlcm1h
bnk8L3B1Yi1sb2NhdGlvbj48aXNibj4xNDMyLTE0NTkmI3hEOzAzNDAtNTM1NDwvaXNibj48dXJs
cz48cmVsYXRlZC11cmxzPjx1cmw+aHR0cDovL292aWRzcC5vdmlkLmNvbS9vdmlkd2ViLmNnaT9U
PUpTJmFtcDtQQUdFPXJlZmVyZW5jZSZhbXA7RD1tZWQ4JmFtcDtORVdTPU4mYW1wO0FOPTI1MTgy
NzAyPC91cmw+PC9yZWxhdGVkLXVybHM+PC91cmxzPjxlbGVjdHJvbmljLXJlc291cmNlLW51bT5o
dHRwczovL2R4LmRvaS5vcmcvMTAuMTAwNy9zMDA0MTUtMDE0LTc0ODAteTwvZWxlY3Ryb25pYy1y
ZXNvdXJjZS1udW0+PC9yZWNvcmQ+PC9DaXRlPjxDaXRlPjxBdXRob3I+WWFwPC9BdXRob3I+PFll
YXI+MjAxNTwvWWVhcj48UmVjTnVtPjEzMTg8L1JlY051bT48cmVjb3JkPjxyZWMtbnVtYmVyPjEz
MTg8L3JlYy1udW1iZXI+PGZvcmVpZ24ta2V5cz48a2V5IGFwcD0iRU4iIGRiLWlkPSJwdnJ2dzBl
d2RhenJzOWV2YXI2dnRwZTVheDU5ZXM5YTAweHgiIHRpbWVzdGFtcD0iMTUzMjM1NjM3NCI+MTMx
ODwva2V5PjwvZm9yZWlnbi1rZXlzPjxyZWYtdHlwZSBuYW1lPSJKb3VybmFsIEFydGljbGUiPjE3
PC9yZWYtdHlwZT48Y29udHJpYnV0b3JzPjxhdXRob3JzPjxhdXRob3I+WWFwLCBMLjwvYXV0aG9y
PjxhdXRob3I+RHlkZSwgUi4gQS48L2F1dGhvcj48YXV0aG9yPkhvZGdzb24sIFQuIEouPC9hdXRo
b3I+PGF1dGhvcj5QYXRlbCwgVS4gSi48L2F1dGhvcj48YXV0aG9yPkNvbGV5LCBTLiBDLjwvYXV0
aG9yPjwvYXV0aG9ycz48L2NvbnRyaWJ1dG9ycz48YXV0aC1hZGRyZXNzPkwuIFlhcCwgMjggQnJh
bXB0b24gRHJpdmUsIExpdmVycG9vbCBMOCA3U1QsIFVuaXRlZCBLaW5nZG9tLiBFLW1haWw6IGxl
ZXNpZW5AdGlzY2FsaS5jby51azwvYXV0aC1hZGRyZXNzPjx0aXRsZXM+PHRpdGxlPlNwb250YW5l
b3VzIHN1YmFyYWNobm9pZCBoZW1vcnJoYWdlIGFuZCBuZWdhdGl2ZSBpbml0aWFsIHZhc2N1bGFy
IGltYWdpbmctc2hvdWxkIGZ1cnRoZXIgaW52ZXN0aWdhdGlvbiBkZXBlbmQgdXBvbiB0aGUgcGF0
dGVybiBvZiBoZW1vcnJoYWdlIG9uIHRoZSBwcmVzZW50aW5nIENUPzwvdGl0bGU+PHNlY29uZGFy
eS10aXRsZT5BY3RhIE5ldXJvY2hpcnVyZ2ljYTwvc2Vjb25kYXJ5LXRpdGxlPjwvdGl0bGVzPjxw
ZXJpb2RpY2FsPjxmdWxsLXRpdGxlPkFjdGEgTmV1cm9jaGlyIChXaWVuKTwvZnVsbC10aXRsZT48
YWJici0xPkFjdGEgbmV1cm9jaGlydXJnaWNhPC9hYmJyLTE+PC9wZXJpb2RpY2FsPjxwYWdlcz4x
NDc3LTE0ODQ8L3BhZ2VzPjx2b2x1bWU+MTU3PC92b2x1bWU+PG51bWJlcj45PC9udW1iZXI+PGtl
eXdvcmRzPjxrZXl3b3JkPmFkdWx0PC9rZXl3b3JkPjxrZXl3b3JkPmFydGljbGU8L2tleXdvcmQ+
PGtleXdvcmQ+KmJyYWluIGFuZ2lvZ3JhcGh5PC9rZXl3b3JkPjxrZXl3b3JkPmJyYWluIGJsb29k
IGZsb3c8L2tleXdvcmQ+PGtleXdvcmQ+YnJhaW4gdmFzY3VsaXRpcy9kaSBbRGlhZ25vc2lzXTwv
a2V5d29yZD48a2V5d29yZD5jZXJlYnJvc3BpbmFsIGZsdWlkPC9rZXl3b3JkPjxrZXl3b3JkPipj
b21wdXRlciBhc3Npc3RlZCB0b21vZ3JhcGh5PC9rZXl3b3JkPjxrZXl3b3JkPmNvcnJlbGF0aW9u
YWwgc3R1ZHk8L2tleXdvcmQ+PGtleXdvcmQ+ZGlzc2VjdGluZyBhbmV1cnlzbS9kaSBbRGlhZ25v
c2lzXTwva2V5d29yZD48a2V5d29yZD5lcGVuZHltb21hL2RpIFtEaWFnbm9zaXNdPC9rZXl3b3Jk
PjxrZXl3b3JkPmV2YWx1YXRpb24gc3R1ZHk8L2tleXdvcmQ+PGtleXdvcmQ+ZmVtYWxlPC9rZXl3
b3JkPjxrZXl3b3JkPmZpbHVtIHRlcm1pbmFsZTwva2V5d29yZD48a2V5d29yZD5odW1hbjwva2V5
d29yZD48a2V5d29yZD5tYWpvciBjbGluaWNhbCBzdHVkeTwva2V5d29yZD48a2V5d29yZD5taWRk
bGUgYWdlZDwva2V5d29yZD48a2V5d29yZD5uZXVyb2ltYWdpbmc8L2tleXdvcmQ+PGtleXdvcmQ+
bnVjbGVhciBtYWduZXRpYyByZXNvbmFuY2UgaW1hZ2luZzwva2V5d29yZD48a2V5d29yZD5wcmlv
cml0eSBqb3VybmFsPC9rZXl3b3JkPjxrZXl3b3JkPnJldHJvc3BlY3RpdmUgc3R1ZHk8L2tleXdv
cmQ+PGtleXdvcmQ+cmV2ZXJzaWJsZSBjZXJlYnJhbCB2YXNvY29uc3RyaWN0aW9uIHN5bmRyb21l
L2RpIFtEaWFnbm9zaXNdPC9rZXl3b3JkPjxrZXl3b3JkPnNwaW5hbCBjb3JkIHR1bW9yL2RpIFtE
aWFnbm9zaXNdPC9rZXl3b3JkPjxrZXl3b3JkPipzdWJhcmFjaG5vaWQgaGVtb3JyaGFnZTwva2V5
d29yZD48a2V5d29yZD54YW50aG9jaHJvbWlhPC9rZXl3b3JkPjxrZXl3b3JkPmRpZmZ1c2Ugc3Vi
YXJhY2hub2lkIGhlbW9ycmhhZ2U8L2tleXdvcmQ+PGtleXdvcmQ+aGVtb3JyaGFnaWMgc3BpbmFs
IHR1bW9yL2RpIFtEaWFnbm9zaXNdPC9rZXl3b3JkPjxrZXl3b3JkPnBlcmltZXNlbmNlcGhhbGlj
IHN1YmFyYWNobm9pZCBoZW1vcnJoYWdlPC9rZXl3b3JkPjxrZXl3b3JkPnN1bGNhbCBzdWJhcmFj
aG5vaWQgaGVtb3JyaGFnZTwva2V5d29yZD48L2tleXdvcmRzPjxkYXRlcz48eWVhcj4yMDE1PC95
ZWFyPjwvZGF0ZXM+PHB1Yi1sb2NhdGlvbj5BdXN0cmlhPC9wdWItbG9jYXRpb24+PHB1Ymxpc2hl
cj5TcHJpbmdlci1WZXJsYWcgV2llbiAoRS1tYWlsOiBtaWNoYWVsYS5ib2xsaUBzcHJpbmdlci5h
dCk8L3B1Ymxpc2hlcj48aXNibj4wMDAxLTYyNjgmI3hEOzA5NDItMDk0MDwvaXNibj48dXJscz48
cmVsYXRlZC11cmxzPjx1cmw+bGh0dHA6Ly93d3cuc3ByaW5nZXIuY29tL21lZGljaW5lL3N1cmdl
cnkvam91cm5hbC83MDE8L3VybD48dXJsPmh0dHA6Ly9vdmlkc3Aub3ZpZC5jb20vb3ZpZHdlYi5j
Z2k/VD1KUyZhbXA7UEFHRT1yZWZlcmVuY2UmYW1wO0Q9ZW1lZDE3JmFtcDtORVdTPU4mYW1wO0FO
PTYwNTYwNjgzODwvdXJsPjwvcmVsYXRlZC11cmxzPjwvdXJscz48ZWxlY3Ryb25pYy1yZXNvdXJj
ZS1udW0+aHR0cDovL2R4LmRvaS5vcmcvMTAuMTAwNy9zMDA3MDEtMDE1LTI1MDYtNTwvZWxlY3Ry
b25pYy1yZXNvdXJjZS1udW0+PC9yZWNvcmQ+PC9DaXRlPjxDaXRlPjxBdXRob3I+RGVsZ2FkbyBB
bG1hbmRvejwvQXV0aG9yPjxZZWFyPjIwMTI8L1llYXI+PFJlY051bT4yMjgzPC9SZWNOdW0+PHJl
Y29yZD48cmVjLW51bWJlcj4yMjgzPC9yZWMtbnVtYmVyPjxmb3JlaWduLWtleXM+PGtleSBhcHA9
IkVOIiBkYi1pZD0iNTB2NXg1ZTJyZnAwc2JlejBlb3hhZHdhZmZwMjlyZnhkenN3IiB0aW1lc3Rh
bXA9IjE1NDc4MTcyMjciPjIyODM8L2tleT48L2ZvcmVpZ24ta2V5cz48cmVmLXR5cGUgbmFtZT0i
Sm91cm5hbCBBcnRpY2xlIj4xNzwvcmVmLXR5cGU+PGNvbnRyaWJ1dG9ycz48YXV0aG9ycz48YXV0
aG9yPkRlbGdhZG8gQWxtYW5kb3osIEpvc3NlciBFPC9hdXRob3I+PGF1dGhvcj5KYWdhZGVlc2Fu
LCBCaGFyYXRoaSBEPC9hdXRob3I+PGF1dGhvcj5SZWZhaSwgRGFuaWVsPC9hdXRob3I+PGF1dGhv
cj5Nb3JhbiwgQ2hyaXN0b3BoZXIgSjwvYXV0aG9yPjxhdXRob3I+Q3Jvc3MgSUlJLCBEZVdpdHRl
IFQ8L2F1dGhvcj48YXV0aG9yPkNoaWNvaW5lLCBNaWNoYWVsIFI8L2F1dGhvcj48YXV0aG9yPlJp
Y2gsIEtlaXRoIE08L2F1dGhvcj48YXV0aG9yPkRpcmluZ2VyLCBNaWNoYWVsIE48L2F1dGhvcj48
YXV0aG9yPkRhY2V5IEpyLCBSYWxwaCBHPC9hdXRob3I+PGF1dGhvcj5EZXJkZXluLCBDb2xpbiBQ
PC9hdXRob3I+PGF1dGhvcj5aaXBmZWwsIEdyZWdvcnkgSjwvYXV0aG9yPjwvYXV0aG9ycz48L2Nv
bnRyaWJ1dG9ycz48dGl0bGVzPjx0aXRsZT5EaWFnbm9zdGljIFlpZWxkIG9mIFJlcGVhdCBDYXRo
ZXRlciBBbmdpb2dyYXBoeSBpbiBQYXRpZW50cyBXaXRoIENhdGhldGVyIGFuZCBDb21wdXRlZCBU
b21vZ3JhcGh5IEFuZ2lvZ3JhcGh5IE5lZ2F0aXZlIFN1YmFyYWNobm9pZCBIZW1vcnJoYWdlPC90
aXRsZT48c2Vjb25kYXJ5LXRpdGxlPk5ldXJvc3VyZ2VyeTwvc2Vjb25kYXJ5LXRpdGxlPjwvdGl0
bGVzPjxwZXJpb2RpY2FsPjxmdWxsLXRpdGxlPk5ldXJvc3VyZ2VyeTwvZnVsbC10aXRsZT48YWJi
ci0xPk5ldXJvc3VyZ2VyeTwvYWJici0xPjwvcGVyaW9kaWNhbD48cGFnZXM+MTEzNS0xMTQyPC9w
YWdlcz48dm9sdW1lPjcwPC92b2x1bWU+PG51bWJlcj41PC9udW1iZXI+PGRhdGVzPjx5ZWFyPjIw
MTI8L3llYXI+PHB1Yi1kYXRlcz48ZGF0ZT5NYXk8L2RhdGU+PC9wdWItZGF0ZXM+PC9kYXRlcz48
YWNjZXNzaW9uLW51bT4yMjEwNTIwODwvYWNjZXNzaW9uLW51bT48bGFiZWw+cjAzNTM1PC9sYWJl
bD48dXJscz48cmVsYXRlZC11cmxzPjx1cmw+aHR0cHM6Ly9hY2FkZW1pYy5vdXAuY29tL25ldXJv
c3VyZ2VyeS9hcnRpY2xlLWxvb2t1cC9kb2kvMTAuMTIyNy9ORVUuMGIwMTNlMzE4MjQyNTc1ZTwv
dXJsPjwvcmVsYXRlZC11cmxzPjwvdXJscz48Y3VzdG9tMz5wYXBlcnMzOi8vcHVibGljYXRpb24v
dXVpZC9CMTkxRjM2Ny05M0NFLTQ2REEtODE1Ni1DNDg0NjU5RkQ2RDk8L2N1c3RvbTM+PGVsZWN0
cm9uaWMtcmVzb3VyY2UtbnVtPjEwLjEyMjcvTkVVLjBiMDEzZTMxODI0MjU3NWU8L2VsZWN0cm9u
aWMtcmVzb3VyY2UtbnVtPjxsYW5ndWFnZT5FbmdsaXNoPC9sYW5ndWFnZT48L3JlY29yZD48L0Np
dGU+PC9FbmROb3RlPgB=
</w:fldData>
        </w:fldChar>
      </w:r>
      <w:r w:rsidR="00DC660E">
        <w:instrText xml:space="preserve"> ADDIN EN.CITE </w:instrText>
      </w:r>
      <w:r w:rsidR="00DC660E">
        <w:fldChar w:fldCharType="begin">
          <w:fldData xml:space="preserve">PEVuZE5vdGU+PENpdGU+PEF1dGhvcj5IdXR0bmVyPC9BdXRob3I+PFllYXI+MjAwNjwvWWVhcj48
UmVjTnVtPjEyODY8L1JlY051bT48RGlzcGxheVRleHQ+PHN0eWxlIGZhY2U9InN1cGVyc2NyaXB0
Ij4xNSAyMiAyNC0yNiAzMjwvc3R5bGU+PC9EaXNwbGF5VGV4dD48cmVjb3JkPjxyZWMtbnVtYmVy
PjEyODY8L3JlYy1udW1iZXI+PGZvcmVpZ24ta2V5cz48a2V5IGFwcD0iRU4iIGRiLWlkPSJwdnJ2
dzBld2RhenJzOWV2YXI2dnRwZTVheDU5ZXM5YTAweHgiIHRpbWVzdGFtcD0iMTUzMjM1NTU1NSI+
MTI4Njwva2V5PjwvZm9yZWlnbi1rZXlzPjxyZWYtdHlwZSBuYW1lPSJKb3VybmFsIEFydGljbGUi
PjE3PC9yZWYtdHlwZT48Y29udHJpYnV0b3JzPjxhdXRob3JzPjxhdXRob3I+SHV0dG5lciwgSC4g
Qi48L2F1dGhvcj48YXV0aG9yPkhhcnRtYW5uLCBNLjwvYXV0aG9yPjxhdXRob3I+S29ocm1hbm4s
IE0uPC9hdXRob3I+PGF1dGhvcj5OZWhlciwgTS48L2F1dGhvcj48YXV0aG9yPlN0aXBwaWNoLCBD
LjwvYXV0aG9yPjxhdXRob3I+SGFobmVsLCBTLjwvYXV0aG9yPjxhdXRob3I+S3Jlc3MsIEIuPC9h
dXRob3I+PC9hdXRob3JzPjwvY29udHJpYnV0b3JzPjx0aXRsZXM+PHRpdGxlPlJlcGVhdGVkIGRp
Z2l0YWwgc3Vic3RyYWN0aW9uIGFuZ2lvZ3JhcGh5IGFmdGVyIHBlcmltZXNlbmNlcGhhbGljIHN1
YmFyYWNobm9pZCBoZW1vcnJoYWdlPzwvdGl0bGU+PHNlY29uZGFyeS10aXRsZT5Kb3VybmFsIG9m
IG5ldXJvcmFkaW9sb2d5LiBKb3VybmFsIGRlIG5ldXJvcmFkaW9sb2dpZTwvc2Vjb25kYXJ5LXRp
dGxlPjwvdGl0bGVzPjxwZXJpb2RpY2FsPjxmdWxsLXRpdGxlPkpvdXJuYWwgb2YgbmV1cm9yYWRp
b2xvZ3kuIEpvdXJuYWwgZGUgbmV1cm9yYWRpb2xvZ2llPC9mdWxsLXRpdGxlPjwvcGVyaW9kaWNh
bD48cGFnZXM+ODctOTwvcGFnZXM+PHZvbHVtZT4zMzwvdm9sdW1lPjxudW1iZXI+MjwvbnVtYmVy
PjxzZWN0aW9uPkh1dHRuZXIsIEggQi4gRGVwYXJ0bWVudCBvZiBOZXVyb3JhZGlvbG9neSwgVW5p
dmVyc2l0eSBvZiBIZWlkZWxiZXJnLCBJTkYgNDAwLCA2OTEyMCBIZWlkZWxiZXJnLCBHZXJtYW55
LiBoYWdlbi5odXR0bmVyQG5ldXJvLmltZWQudW5pLWVybGFuZ2VuLmRlPC9zZWN0aW9uPjxrZXl3
b3Jkcz48a2V5d29yZD4qQW5naW9ncmFwaHksIERpZ2l0YWwgU3VidHJhY3Rpb248L2tleXdvcmQ+
PGtleXdvcmQ+KkNlcmVicmFsIEFuZ2lvZ3JhcGh5L210IFtNZXRob2RzXTwva2V5d29yZD48a2V5
d29yZD5Db250cmFzdCBNZWRpYTwva2V5d29yZD48a2V5d29yZD5IdW1hbnM8L2tleXdvcmQ+PGtl
eXdvcmQ+SW9wYW1pZG9sL2FhIFtBbmFsb2dzICZhbXA7IERlcml2YXRpdmVzXTwva2V5d29yZD48
a2V5d29yZD4qTWVzZW5jZXBoYWxvbi9kZyBbRGlhZ25vc3RpYyBJbWFnaW5nXTwva2V5d29yZD48
a2V5d29yZD5SZXRyb3NwZWN0aXZlIFN0dWRpZXM8L2tleXdvcmQ+PGtleXdvcmQ+KlN1YmFyYWNo
bm9pZCBIZW1vcnJoYWdlL2RnIFtEaWFnbm9zdGljIEltYWdpbmddPC9rZXl3b3JkPjxrZXl3b3Jk
PlRvbW9ncmFwaHksIFgtUmF5IENvbXB1dGVkPC9rZXl3b3JkPjwva2V5d29yZHM+PGRhdGVzPjx5
ZWFyPjIwMDY8L3llYXI+PC9kYXRlcz48cHViLWxvY2F0aW9uPkZyYW5jZTwvcHViLWxvY2F0aW9u
Pjxpc2JuPjAxNTAtOTg2MTwvaXNibj48dXJscz48cmVsYXRlZC11cmxzPjx1cmw+aHR0cDovL292
aWRzcC5vdmlkLmNvbS9vdmlkd2ViLmNnaT9UPUpTJmFtcDtQQUdFPXJlZmVyZW5jZSZhbXA7RD1t
ZWQ1JmFtcDtORVdTPU4mYW1wO0FOPTE2NzMzNDIxPC91cmw+PC9yZWxhdGVkLXVybHM+PC91cmxz
PjwvcmVjb3JkPjwvQ2l0ZT48Q2l0ZT48QXV0aG9yPk1hY0tpbm5vbjwvQXV0aG9yPjxZZWFyPjIw
MTM8L1llYXI+PFJlY051bT4xOTYyPC9SZWNOdW0+PHJlY29yZD48cmVjLW51bWJlcj4xOTYyPC9y
ZWMtbnVtYmVyPjxmb3JlaWduLWtleXM+PGtleSBhcHA9IkVOIiBkYi1pZD0iNTB2NXg1ZTJyZnAw
c2JlejBlb3hhZHdhZmZwMjlyZnhkenN3IiB0aW1lc3RhbXA9IjE1Mzg1MTQxNDIiPjE5NjI8L2tl
eT48L2ZvcmVpZ24ta2V5cz48cmVmLXR5cGUgbmFtZT0iSm91cm5hbCBBcnRpY2xlIj4xNzwvcmVm
LXR5cGU+PGNvbnRyaWJ1dG9ycz48YXV0aG9ycz48YXV0aG9yPk1hY0tpbm5vbiwgQS4gRC48L2F1
dGhvcj48YXV0aG9yPkNsaWZ0b24sIEEuIEcuPC9hdXRob3I+PGF1dGhvcj5SaWNoLCBQLiBNLjwv
YXV0aG9yPjwvYXV0aG9ycz48L2NvbnRyaWJ1dG9ycz48YXV0aC1hZGRyZXNzPkRlcGFydG1lbnQg
b2YgTmV1cm9yYWRpb2xvZ3ksIEF0a2luc29uIE1vcmxleSBSZWdpb25hbCBOZXVyb3NjaWVuY2Ug
Q2VudHJlLCBTdC4gR2VvcmdlJmFwb3M7cyBIZWFsdGhjYXJlIE5IUyBUcnVzdCwgVG9vdGluZywg
TG9uZG9uLCBVSy4gYW1hY2tpbm5Ac2d1bC5hYy51azwvYXV0aC1hZGRyZXNzPjx0aXRsZXM+PHRp
dGxlPkFjdXRlIHN1YmFyYWNobm9pZCBoYWVtb3JyaGFnZTogaXMgYSBuZWdhdGl2ZSBDVCBhbmdp
b2dyYW0gZW5vdWdoPzwvdGl0bGU+PHNlY29uZGFyeS10aXRsZT5DbGluIFJhZGlvbDwvc2Vjb25k
YXJ5LXRpdGxlPjxhbHQtdGl0bGU+Q2xpbmljYWwgcmFkaW9sb2d5PC9hbHQtdGl0bGU+PC90aXRs
ZXM+PGFsdC1wZXJpb2RpY2FsPjxmdWxsLXRpdGxlPkNsaW5pY2FsIFJhZGlvbG9neTwvZnVsbC10
aXRsZT48L2FsdC1wZXJpb2RpY2FsPjxwYWdlcz4yMzItODwvcGFnZXM+PHZvbHVtZT42ODwvdm9s
dW1lPjxudW1iZXI+MzwvbnVtYmVyPjxlZGl0aW9uPjIwMTIvMTAvMzA8L2VkaXRpb24+PGtleXdv
cmRzPjxrZXl3b3JkPkFjdXRlIERpc2Vhc2U8L2tleXdvcmQ+PGtleXdvcmQ+QWR1bHQ8L2tleXdv
cmQ+PGtleXdvcmQ+QWdlZDwva2V5d29yZD48a2V5d29yZD5BZ2VkLCA4MCBhbmQgb3Zlcjwva2V5
d29yZD48a2V5d29yZD5BbmV1cnlzbSwgUnVwdHVyZWQvKmRpYWdub3N0aWMgaW1hZ2luZzwva2V5
d29yZD48a2V5d29yZD5Bbmdpb2dyYXBoeSwgRGlnaXRhbCBTdWJ0cmFjdGlvbjwva2V5d29yZD48
a2V5d29yZD5DZXJlYnJhbCBBbmdpb2dyYXBoeS8qbWV0aG9kczwva2V5d29yZD48a2V5d29yZD5E
aWFnbm9zaXMsIERpZmZlcmVudGlhbDwva2V5d29yZD48a2V5d29yZD5GZW1hbGU8L2tleXdvcmQ+
PGtleXdvcmQ+SHVtYW5zPC9rZXl3b3JkPjxrZXl3b3JkPkludHJhY3JhbmlhbCBBbmV1cnlzbS8q
ZGlhZ25vc3RpYyBpbWFnaW5nPC9rZXl3b3JkPjxrZXl3b3JkPk1hbGU8L2tleXdvcmQ+PGtleXdv
cmQ+TWlkZGxlIEFnZWQ8L2tleXdvcmQ+PGtleXdvcmQ+UHJlZGljdGl2ZSBWYWx1ZSBvZiBUZXN0
czwva2V5d29yZD48a2V5d29yZD5Qcm9zcGVjdGl2ZSBTdHVkaWVzPC9rZXl3b3JkPjxrZXl3b3Jk
PlNlbnNpdGl2aXR5IGFuZCBTcGVjaWZpY2l0eTwva2V5d29yZD48a2V5d29yZD5TdWJhcmFjaG5v
aWQgSGVtb3JyaGFnZS8qZGlhZ25vc3RpYyBpbWFnaW5nPC9rZXl3b3JkPjxrZXl3b3JkPlRvbW9n
cmFwaHksIFgtUmF5IENvbXB1dGVkLyptZXRob2RzPC9rZXl3b3JkPjwva2V5d29yZHM+PGRhdGVz
Pjx5ZWFyPjIwMTM8L3llYXI+PHB1Yi1kYXRlcz48ZGF0ZT5NYXI8L2RhdGU+PC9wdWItZGF0ZXM+
PC9kYXRlcz48aXNibj4wMDA5LTkyNjA8L2lzYm4+PGFjY2Vzc2lvbi1udW0+MjMxMDI3MTc8L2Fj
Y2Vzc2lvbi1udW0+PHVybHM+PHJlbGF0ZWQtdXJscz48dXJsPmh0dHA6Ly9keC5kb2kub3JnLzEw
LjEwMTYvai5jcmFkLjIwMTIuMDcuMDA0PC91cmw+PC9yZWxhdGVkLXVybHM+PC91cmxzPjxlbGVj
dHJvbmljLXJlc291cmNlLW51bT4xMC4xMDE2L2ouY3JhZC4yMDEyLjA3LjAwNDwvZWxlY3Ryb25p
Yy1yZXNvdXJjZS1udW0+PHJlbW90ZS1kYXRhYmFzZS1wcm92aWRlcj5OTE08L3JlbW90ZS1kYXRh
YmFzZS1wcm92aWRlcj48bGFuZ3VhZ2U+ZW5nPC9sYW5ndWFnZT48L3JlY29yZD48L0NpdGU+PENp
dGU+PEF1dGhvcj5LdW1hcjwvQXV0aG9yPjxZZWFyPjIwMTQ8L1llYXI+PFJlY051bT4xOTYzPC9S
ZWNOdW0+PHJlY29yZD48cmVjLW51bWJlcj4xOTYzPC9yZWMtbnVtYmVyPjxmb3JlaWduLWtleXM+
PGtleSBhcHA9IkVOIiBkYi1pZD0iNTB2NXg1ZTJyZnAwc2JlejBlb3hhZHdhZmZwMjlyZnhkenN3
IiB0aW1lc3RhbXA9IjE1Mzg1MTQxNDIiPjE5NjM8L2tleT48L2ZvcmVpZ24ta2V5cz48cmVmLXR5
cGUgbmFtZT0iSm91cm5hbCBBcnRpY2xlIj4xNzwvcmVmLXR5cGU+PGNvbnRyaWJ1dG9ycz48YXV0
aG9ycz48YXV0aG9yPkt1bWFyLCBSLjwvYXV0aG9yPjxhdXRob3I+RGFzLCBLLiBLLjwvYXV0aG9y
PjxhdXRob3I+U2FodSwgUi4gSy48L2F1dGhvcj48YXV0aG9yPlNoYXJtYSwgUC48L2F1dGhvcj48
YXV0aG9yPk1laHJvdHJhLCBBLjwvYXV0aG9yPjxhdXRob3I+U3JpdmFzdGF2YSwgQS4gSy48L2F1
dGhvcj48YXV0aG9yPlNhaHUsIFIuIE4uPC9hdXRob3I+PGF1dGhvcj5KYWlzd2FsLCBBLiBLLjwv
YXV0aG9yPjxhdXRob3I+QmVoYXJpLCBTLjwvYXV0aG9yPjwvYXV0aG9ycz48L2NvbnRyaWJ1dG9y
cz48YXV0aC1hZGRyZXNzPkRlcGFydG1lbnQgb2YgTmV1cm9zdXJnZXJ5LCBTYW5qYXkgR2FuZGhp
IFBvc3QgR3JhZHVhdGUgSW5zdGl0dXRlIG9mIE1lZGljYWwgU2NpZW5jZSwgTHVja25vdywgVXR0
YXIgUHJhZGVzaCwgSW5kaWE8L2F1dGgtYWRkcmVzcz48dGl0bGVzPjx0aXRsZT5BbmdpbyBuZWdh
dGl2ZSBzcG9udGFuZW91cyBzdWJhcmFjaG5vaWQgaGVtb3JyaGFnZTogSXMgcmVwZWF0IGFuZ2lv
Z3JhbSByZXF1aXJlZCBpbiBhbGwgY2FzZXM/PC90aXRsZT48c2Vjb25kYXJ5LXRpdGxlPlN1cmcg
TmV1cm9sIEludDwvc2Vjb25kYXJ5LXRpdGxlPjwvdGl0bGVzPjxwZXJpb2RpY2FsPjxmdWxsLXRp
dGxlPlN1cmcgTmV1cm9sIEludDwvZnVsbC10aXRsZT48L3BlcmlvZGljYWw+PHZvbHVtZT41PC92
b2x1bWU+PGRhdGVzPjx5ZWFyPjIwMTQ8L3llYXI+PC9kYXRlcz48aXNibj4yMjI5LTUwOTcgKFBy
aW50KTIxNTItNzgwNiAoRWxlY3Ryb25pYyk8L2lzYm4+PGFjY2Vzc2lvbi1udW0+MjUxNDAyODQ8
L2FjY2Vzc2lvbi1udW0+PHVybHM+PHJlbGF0ZWQtdXJscz48dXJsPmh0dHA6Ly9keC5kb2kub3Jn
LzEwLjQxMDMvMjE1Mi03ODA2LjEzODM2NzwvdXJsPjwvcmVsYXRlZC11cmxzPjwvdXJscz48ZWxl
Y3Ryb25pYy1yZXNvdXJjZS1udW0+MTAuNDEwMy8yMTUyLTc4MDYuMTM4MzY3PC9lbGVjdHJvbmlj
LXJlc291cmNlLW51bT48bGFuZ3VhZ2U+ZW5nPC9sYW5ndWFnZT48L3JlY29yZD48L0NpdGU+PENp
dGU+PEF1dGhvcj5HZXJtYW5zPC9BdXRob3I+PFllYXI+MjAxNDwvWWVhcj48UmVjTnVtPjEyNjY8
L1JlY051bT48cmVjb3JkPjxyZWMtbnVtYmVyPjEyNjY8L3JlYy1udW1iZXI+PGZvcmVpZ24ta2V5
cz48a2V5IGFwcD0iRU4iIGRiLWlkPSJwdnJ2dzBld2RhenJzOWV2YXI2dnRwZTVheDU5ZXM5YTAw
eHgiIHRpbWVzdGFtcD0iMTUzMjM1NTU1NSI+MTI2Njwva2V5PjwvZm9yZWlnbi1rZXlzPjxyZWYt
dHlwZSBuYW1lPSJKb3VybmFsIEFydGljbGUiPjE3PC9yZWYtdHlwZT48Y29udHJpYnV0b3JzPjxh
dXRob3JzPjxhdXRob3I+R2VybWFucywgTWVubm8gUi48L2F1dGhvcj48YXV0aG9yPkNvZXJ0LCBC
ZXJ0IEEuPC9hdXRob3I+PGF1dGhvcj5NYWpvaWUsIENoYXJsZXMgQi4gTC4gTS48L2F1dGhvcj48
YXV0aG9yPnZhbiBkZW4gQmVyZywgUmVuZTwvYXV0aG9yPjxhdXRob3I+VmVyYmFhbiwgRGFnbWFy
PC9hdXRob3I+PGF1dGhvcj5WYW5kZXJ0b3AsIFcuIFBldGVyPC9hdXRob3I+PC9hdXRob3JzPjwv
Y29udHJpYnV0b3JzPjx0aXRsZXM+PHRpdGxlPlNwaW5hbCBheGlzIGltYWdpbmcgaW4gbm9uLWFu
ZXVyeXNtYWwgc3ViYXJhY2hub2lkIGhlbW9ycmhhZ2U6IGEgcHJvc3BlY3RpdmUgY29ob3J0IHN0
dWR5PC90aXRsZT48c2Vjb25kYXJ5LXRpdGxlPkpvdXJuYWwgb2YgbmV1cm9sb2d5PC9zZWNvbmRh
cnktdGl0bGU+PC90aXRsZXM+PHBlcmlvZGljYWw+PGZ1bGwtdGl0bGU+Sm91cm5hbCBvZiBOZXVy
b2xvZ3k8L2Z1bGwtdGl0bGU+PC9wZXJpb2RpY2FsPjxwYWdlcz4yMTk5LTIwMzwvcGFnZXM+PHZv
bHVtZT4yNjE8L3ZvbHVtZT48bnVtYmVyPjExPC9udW1iZXI+PHNlY3Rpb24+R2VybWFucywgTWVu
bm8gUi4gRGVwYXJtZW50IG9mIE5ldXJvc3VyZ2VyeSwgTmV1cm9zdXJnaWNhbCBDZW50ZXIgQW1z
dGVyZGFtLCBBY2FkZW1pYyBNZWRpY2FsIENlbnRlciAoQU1DKSwgSDItMjQxIE1laWJlcmdkcmVl
ZiA5LCAxMTA1IEFaLCBBbXN0ZXJkYW0sIFRoZSBOZXRoZXJsYW5kcywgbXJnZXJtYW5zQGhvdG1h
aWwuY29tLjwvc2VjdGlvbj48a2V5d29yZHM+PGtleXdvcmQ+QWR1bHQ8L2tleXdvcmQ+PGtleXdv
cmQ+QWdlZDwva2V5d29yZD48a2V5d29yZD4qQXhpcywgQ2VydmljYWwgVmVydGVicmEvZGcgW0Rp
YWdub3N0aWMgSW1hZ2luZ108L2tleXdvcmQ+PGtleXdvcmQ+Q29ob3J0IFN0dWRpZXM8L2tleXdv
cmQ+PGtleXdvcmQ+RmVtYWxlPC9rZXl3b3JkPjxrZXl3b3JkPkh1bWFuczwva2V5d29yZD48a2V5
d29yZD5NYWxlPC9rZXl3b3JkPjxrZXl3b3JkPk1pZGRsZSBBZ2VkPC9rZXl3b3JkPjxrZXl3b3Jk
PlByb3NwZWN0aXZlIFN0dWRpZXM8L2tleXdvcmQ+PGtleXdvcmQ+U3ViYXJhY2hub2lkIEhlbW9y
cmhhZ2UvY2YgW0NlcmVicm9zcGluYWwgRmx1aWRdPC9rZXl3b3JkPjxrZXl3b3JkPipTdWJhcmFj
aG5vaWQgSGVtb3JyaGFnZS9kZyBbRGlhZ25vc3RpYyBJbWFnaW5nXTwva2V5d29yZD48a2V5d29y
ZD5Ub21vZ3JhcGh5LCBTcGlyYWwgQ29tcHV0ZWQvbXQgW01ldGhvZHNdPC9rZXl3b3JkPjwva2V5
d29yZHM+PGRhdGVzPjx5ZWFyPjIwMTQ8L3llYXI+PC9kYXRlcz48cHViLWxvY2F0aW9uPkdlcm1h
bnk8L3B1Yi1sb2NhdGlvbj48aXNibj4xNDMyLTE0NTkmI3hEOzAzNDAtNTM1NDwvaXNibj48dXJs
cz48cmVsYXRlZC11cmxzPjx1cmw+aHR0cDovL292aWRzcC5vdmlkLmNvbS9vdmlkd2ViLmNnaT9U
PUpTJmFtcDtQQUdFPXJlZmVyZW5jZSZhbXA7RD1tZWQ4JmFtcDtORVdTPU4mYW1wO0FOPTI1MTgy
NzAyPC91cmw+PC9yZWxhdGVkLXVybHM+PC91cmxzPjxlbGVjdHJvbmljLXJlc291cmNlLW51bT5o
dHRwczovL2R4LmRvaS5vcmcvMTAuMTAwNy9zMDA0MTUtMDE0LTc0ODAteTwvZWxlY3Ryb25pYy1y
ZXNvdXJjZS1udW0+PC9yZWNvcmQ+PC9DaXRlPjxDaXRlPjxBdXRob3I+WWFwPC9BdXRob3I+PFll
YXI+MjAxNTwvWWVhcj48UmVjTnVtPjEzMTg8L1JlY051bT48cmVjb3JkPjxyZWMtbnVtYmVyPjEz
MTg8L3JlYy1udW1iZXI+PGZvcmVpZ24ta2V5cz48a2V5IGFwcD0iRU4iIGRiLWlkPSJwdnJ2dzBl
d2RhenJzOWV2YXI2dnRwZTVheDU5ZXM5YTAweHgiIHRpbWVzdGFtcD0iMTUzMjM1NjM3NCI+MTMx
ODwva2V5PjwvZm9yZWlnbi1rZXlzPjxyZWYtdHlwZSBuYW1lPSJKb3VybmFsIEFydGljbGUiPjE3
PC9yZWYtdHlwZT48Y29udHJpYnV0b3JzPjxhdXRob3JzPjxhdXRob3I+WWFwLCBMLjwvYXV0aG9y
PjxhdXRob3I+RHlkZSwgUi4gQS48L2F1dGhvcj48YXV0aG9yPkhvZGdzb24sIFQuIEouPC9hdXRo
b3I+PGF1dGhvcj5QYXRlbCwgVS4gSi48L2F1dGhvcj48YXV0aG9yPkNvbGV5LCBTLiBDLjwvYXV0
aG9yPjwvYXV0aG9ycz48L2NvbnRyaWJ1dG9ycz48YXV0aC1hZGRyZXNzPkwuIFlhcCwgMjggQnJh
bXB0b24gRHJpdmUsIExpdmVycG9vbCBMOCA3U1QsIFVuaXRlZCBLaW5nZG9tLiBFLW1haWw6IGxl
ZXNpZW5AdGlzY2FsaS5jby51azwvYXV0aC1hZGRyZXNzPjx0aXRsZXM+PHRpdGxlPlNwb250YW5l
b3VzIHN1YmFyYWNobm9pZCBoZW1vcnJoYWdlIGFuZCBuZWdhdGl2ZSBpbml0aWFsIHZhc2N1bGFy
IGltYWdpbmctc2hvdWxkIGZ1cnRoZXIgaW52ZXN0aWdhdGlvbiBkZXBlbmQgdXBvbiB0aGUgcGF0
dGVybiBvZiBoZW1vcnJoYWdlIG9uIHRoZSBwcmVzZW50aW5nIENUPzwvdGl0bGU+PHNlY29uZGFy
eS10aXRsZT5BY3RhIE5ldXJvY2hpcnVyZ2ljYTwvc2Vjb25kYXJ5LXRpdGxlPjwvdGl0bGVzPjxw
ZXJpb2RpY2FsPjxmdWxsLXRpdGxlPkFjdGEgTmV1cm9jaGlyIChXaWVuKTwvZnVsbC10aXRsZT48
YWJici0xPkFjdGEgbmV1cm9jaGlydXJnaWNhPC9hYmJyLTE+PC9wZXJpb2RpY2FsPjxwYWdlcz4x
NDc3LTE0ODQ8L3BhZ2VzPjx2b2x1bWU+MTU3PC92b2x1bWU+PG51bWJlcj45PC9udW1iZXI+PGtl
eXdvcmRzPjxrZXl3b3JkPmFkdWx0PC9rZXl3b3JkPjxrZXl3b3JkPmFydGljbGU8L2tleXdvcmQ+
PGtleXdvcmQ+KmJyYWluIGFuZ2lvZ3JhcGh5PC9rZXl3b3JkPjxrZXl3b3JkPmJyYWluIGJsb29k
IGZsb3c8L2tleXdvcmQ+PGtleXdvcmQ+YnJhaW4gdmFzY3VsaXRpcy9kaSBbRGlhZ25vc2lzXTwv
a2V5d29yZD48a2V5d29yZD5jZXJlYnJvc3BpbmFsIGZsdWlkPC9rZXl3b3JkPjxrZXl3b3JkPipj
b21wdXRlciBhc3Npc3RlZCB0b21vZ3JhcGh5PC9rZXl3b3JkPjxrZXl3b3JkPmNvcnJlbGF0aW9u
YWwgc3R1ZHk8L2tleXdvcmQ+PGtleXdvcmQ+ZGlzc2VjdGluZyBhbmV1cnlzbS9kaSBbRGlhZ25v
c2lzXTwva2V5d29yZD48a2V5d29yZD5lcGVuZHltb21hL2RpIFtEaWFnbm9zaXNdPC9rZXl3b3Jk
PjxrZXl3b3JkPmV2YWx1YXRpb24gc3R1ZHk8L2tleXdvcmQ+PGtleXdvcmQ+ZmVtYWxlPC9rZXl3
b3JkPjxrZXl3b3JkPmZpbHVtIHRlcm1pbmFsZTwva2V5d29yZD48a2V5d29yZD5odW1hbjwva2V5
d29yZD48a2V5d29yZD5tYWpvciBjbGluaWNhbCBzdHVkeTwva2V5d29yZD48a2V5d29yZD5taWRk
bGUgYWdlZDwva2V5d29yZD48a2V5d29yZD5uZXVyb2ltYWdpbmc8L2tleXdvcmQ+PGtleXdvcmQ+
bnVjbGVhciBtYWduZXRpYyByZXNvbmFuY2UgaW1hZ2luZzwva2V5d29yZD48a2V5d29yZD5wcmlv
cml0eSBqb3VybmFsPC9rZXl3b3JkPjxrZXl3b3JkPnJldHJvc3BlY3RpdmUgc3R1ZHk8L2tleXdv
cmQ+PGtleXdvcmQ+cmV2ZXJzaWJsZSBjZXJlYnJhbCB2YXNvY29uc3RyaWN0aW9uIHN5bmRyb21l
L2RpIFtEaWFnbm9zaXNdPC9rZXl3b3JkPjxrZXl3b3JkPnNwaW5hbCBjb3JkIHR1bW9yL2RpIFtE
aWFnbm9zaXNdPC9rZXl3b3JkPjxrZXl3b3JkPipzdWJhcmFjaG5vaWQgaGVtb3JyaGFnZTwva2V5
d29yZD48a2V5d29yZD54YW50aG9jaHJvbWlhPC9rZXl3b3JkPjxrZXl3b3JkPmRpZmZ1c2Ugc3Vi
YXJhY2hub2lkIGhlbW9ycmhhZ2U8L2tleXdvcmQ+PGtleXdvcmQ+aGVtb3JyaGFnaWMgc3BpbmFs
IHR1bW9yL2RpIFtEaWFnbm9zaXNdPC9rZXl3b3JkPjxrZXl3b3JkPnBlcmltZXNlbmNlcGhhbGlj
IHN1YmFyYWNobm9pZCBoZW1vcnJoYWdlPC9rZXl3b3JkPjxrZXl3b3JkPnN1bGNhbCBzdWJhcmFj
aG5vaWQgaGVtb3JyaGFnZTwva2V5d29yZD48L2tleXdvcmRzPjxkYXRlcz48eWVhcj4yMDE1PC95
ZWFyPjwvZGF0ZXM+PHB1Yi1sb2NhdGlvbj5BdXN0cmlhPC9wdWItbG9jYXRpb24+PHB1Ymxpc2hl
cj5TcHJpbmdlci1WZXJsYWcgV2llbiAoRS1tYWlsOiBtaWNoYWVsYS5ib2xsaUBzcHJpbmdlci5h
dCk8L3B1Ymxpc2hlcj48aXNibj4wMDAxLTYyNjgmI3hEOzA5NDItMDk0MDwvaXNibj48dXJscz48
cmVsYXRlZC11cmxzPjx1cmw+bGh0dHA6Ly93d3cuc3ByaW5nZXIuY29tL21lZGljaW5lL3N1cmdl
cnkvam91cm5hbC83MDE8L3VybD48dXJsPmh0dHA6Ly9vdmlkc3Aub3ZpZC5jb20vb3ZpZHdlYi5j
Z2k/VD1KUyZhbXA7UEFHRT1yZWZlcmVuY2UmYW1wO0Q9ZW1lZDE3JmFtcDtORVdTPU4mYW1wO0FO
PTYwNTYwNjgzODwvdXJsPjwvcmVsYXRlZC11cmxzPjwvdXJscz48ZWxlY3Ryb25pYy1yZXNvdXJj
ZS1udW0+aHR0cDovL2R4LmRvaS5vcmcvMTAuMTAwNy9zMDA3MDEtMDE1LTI1MDYtNTwvZWxlY3Ry
b25pYy1yZXNvdXJjZS1udW0+PC9yZWNvcmQ+PC9DaXRlPjxDaXRlPjxBdXRob3I+RGVsZ2FkbyBB
bG1hbmRvejwvQXV0aG9yPjxZZWFyPjIwMTI8L1llYXI+PFJlY051bT4yMjgzPC9SZWNOdW0+PHJl
Y29yZD48cmVjLW51bWJlcj4yMjgzPC9yZWMtbnVtYmVyPjxmb3JlaWduLWtleXM+PGtleSBhcHA9
IkVOIiBkYi1pZD0iNTB2NXg1ZTJyZnAwc2JlejBlb3hhZHdhZmZwMjlyZnhkenN3IiB0aW1lc3Rh
bXA9IjE1NDc4MTcyMjciPjIyODM8L2tleT48L2ZvcmVpZ24ta2V5cz48cmVmLXR5cGUgbmFtZT0i
Sm91cm5hbCBBcnRpY2xlIj4xNzwvcmVmLXR5cGU+PGNvbnRyaWJ1dG9ycz48YXV0aG9ycz48YXV0
aG9yPkRlbGdhZG8gQWxtYW5kb3osIEpvc3NlciBFPC9hdXRob3I+PGF1dGhvcj5KYWdhZGVlc2Fu
LCBCaGFyYXRoaSBEPC9hdXRob3I+PGF1dGhvcj5SZWZhaSwgRGFuaWVsPC9hdXRob3I+PGF1dGhv
cj5Nb3JhbiwgQ2hyaXN0b3BoZXIgSjwvYXV0aG9yPjxhdXRob3I+Q3Jvc3MgSUlJLCBEZVdpdHRl
IFQ8L2F1dGhvcj48YXV0aG9yPkNoaWNvaW5lLCBNaWNoYWVsIFI8L2F1dGhvcj48YXV0aG9yPlJp
Y2gsIEtlaXRoIE08L2F1dGhvcj48YXV0aG9yPkRpcmluZ2VyLCBNaWNoYWVsIE48L2F1dGhvcj48
YXV0aG9yPkRhY2V5IEpyLCBSYWxwaCBHPC9hdXRob3I+PGF1dGhvcj5EZXJkZXluLCBDb2xpbiBQ
PC9hdXRob3I+PGF1dGhvcj5aaXBmZWwsIEdyZWdvcnkgSjwvYXV0aG9yPjwvYXV0aG9ycz48L2Nv
bnRyaWJ1dG9ycz48dGl0bGVzPjx0aXRsZT5EaWFnbm9zdGljIFlpZWxkIG9mIFJlcGVhdCBDYXRo
ZXRlciBBbmdpb2dyYXBoeSBpbiBQYXRpZW50cyBXaXRoIENhdGhldGVyIGFuZCBDb21wdXRlZCBU
b21vZ3JhcGh5IEFuZ2lvZ3JhcGh5IE5lZ2F0aXZlIFN1YmFyYWNobm9pZCBIZW1vcnJoYWdlPC90
aXRsZT48c2Vjb25kYXJ5LXRpdGxlPk5ldXJvc3VyZ2VyeTwvc2Vjb25kYXJ5LXRpdGxlPjwvdGl0
bGVzPjxwZXJpb2RpY2FsPjxmdWxsLXRpdGxlPk5ldXJvc3VyZ2VyeTwvZnVsbC10aXRsZT48YWJi
ci0xPk5ldXJvc3VyZ2VyeTwvYWJici0xPjwvcGVyaW9kaWNhbD48cGFnZXM+MTEzNS0xMTQyPC9w
YWdlcz48dm9sdW1lPjcwPC92b2x1bWU+PG51bWJlcj41PC9udW1iZXI+PGRhdGVzPjx5ZWFyPjIw
MTI8L3llYXI+PHB1Yi1kYXRlcz48ZGF0ZT5NYXk8L2RhdGU+PC9wdWItZGF0ZXM+PC9kYXRlcz48
YWNjZXNzaW9uLW51bT4yMjEwNTIwODwvYWNjZXNzaW9uLW51bT48bGFiZWw+cjAzNTM1PC9sYWJl
bD48dXJscz48cmVsYXRlZC11cmxzPjx1cmw+aHR0cHM6Ly9hY2FkZW1pYy5vdXAuY29tL25ldXJv
c3VyZ2VyeS9hcnRpY2xlLWxvb2t1cC9kb2kvMTAuMTIyNy9ORVUuMGIwMTNlMzE4MjQyNTc1ZTwv
dXJsPjwvcmVsYXRlZC11cmxzPjwvdXJscz48Y3VzdG9tMz5wYXBlcnMzOi8vcHVibGljYXRpb24v
dXVpZC9CMTkxRjM2Ny05M0NFLTQ2REEtODE1Ni1DNDg0NjU5RkQ2RDk8L2N1c3RvbTM+PGVsZWN0
cm9uaWMtcmVzb3VyY2UtbnVtPjEwLjEyMjcvTkVVLjBiMDEzZTMxODI0MjU3NWU8L2VsZWN0cm9u
aWMtcmVzb3VyY2UtbnVtPjxsYW5ndWFnZT5FbmdsaXNoPC9sYW5ndWFnZT48L3JlY29yZD48L0Np
dGU+PC9FbmROb3RlPgB=
</w:fldData>
        </w:fldChar>
      </w:r>
      <w:r w:rsidR="00DC660E">
        <w:instrText xml:space="preserve"> ADDIN EN.CITE.DATA </w:instrText>
      </w:r>
      <w:r w:rsidR="00DC660E">
        <w:fldChar w:fldCharType="end"/>
      </w:r>
      <w:r w:rsidR="007A6ADA" w:rsidRPr="00FA6FEC">
        <w:fldChar w:fldCharType="separate"/>
      </w:r>
      <w:r w:rsidR="00DC660E" w:rsidRPr="00DC660E">
        <w:rPr>
          <w:noProof/>
          <w:vertAlign w:val="superscript"/>
        </w:rPr>
        <w:t>15 22 24-26 32</w:t>
      </w:r>
      <w:r w:rsidR="007A6ADA" w:rsidRPr="00FA6FEC">
        <w:fldChar w:fldCharType="end"/>
      </w:r>
      <w:r w:rsidR="007A6ADA" w:rsidRPr="00FA6FEC">
        <w:t xml:space="preserve"> </w:t>
      </w:r>
      <w:r w:rsidRPr="00FA6FEC">
        <w:t>and one study was multi-centre.</w:t>
      </w:r>
      <w:r w:rsidR="00377812" w:rsidRPr="00FA6FEC">
        <w:fldChar w:fldCharType="begin">
          <w:fldData xml:space="preserve">PEVuZE5vdGU+PENpdGU+PEF1dGhvcj5BZ2lkPC9BdXRob3I+PFllYXI+MjAxMDwvWWVhcj48UmVj
TnVtPjEzNzE8L1JlY051bT48RGlzcGxheVRleHQ+PHN0eWxlIGZhY2U9InN1cGVyc2NyaXB0Ij4x
ODwvc3R5bGU+PC9EaXNwbGF5VGV4dD48cmVjb3JkPjxyZWMtbnVtYmVyPjEzNzE8L3JlYy1udW1i
ZXI+PGZvcmVpZ24ta2V5cz48a2V5IGFwcD0iRU4iIGRiLWlkPSJwdnJ2dzBld2RhenJzOWV2YXI2
dnRwZTVheDU5ZXM5YTAweHgiIHRpbWVzdGFtcD0iMTUzMjM1NjM3NSI+MTM3MTwva2V5PjwvZm9y
ZWlnbi1rZXlzPjxyZWYtdHlwZSBuYW1lPSJKb3VybmFsIEFydGljbGUiPjE3PC9yZWYtdHlwZT48
Y29udHJpYnV0b3JzPjxhdXRob3JzPjxhdXRob3I+QWdpZCwgUi48L2F1dGhvcj48YXV0aG9yPkFu
ZGVyc3NvbiwgVC48L2F1dGhvcj48YXV0aG9yPkFsbXF2aXN0LCBILjwvYXV0aG9yPjxhdXRob3I+
V2lsbGluc2t5LCBSLiBBLjwvYXV0aG9yPjxhdXRob3I+TGVlLCBTLiBLLjwvYXV0aG9yPjxhdXRo
b3I+VGVyQnJ1Z2dlLCBLLiBHLjwvYXV0aG9yPjxhdXRob3I+RmFyYiwgUi4gSS48L2F1dGhvcj48
YXV0aG9yPlNvZGVybWFuLCBNLjwvYXV0aG9yPjwvYXV0aG9ycz48L2NvbnRyaWJ1dG9ycz48YXV0
aC1hZGRyZXNzPlIuIEFnaWQsIERlcGFydG1lbnQgb2YgTWVkaWNhbCBJbWFnaW5nLCBUb3JvbnRv
IFdlc3Rlcm4gSG9zcGl0YWwsIFVuaXZlcnNpdHkgb2YgVG9yb250bywgVG9yb250bywgT04sIENh
bmFkYS4gRS1tYWlsOiByb25pdC5hZ2lkQHVobi5vbi5jYTwvYXV0aC1hZGRyZXNzPjx0aXRsZXM+
PHRpdGxlPk5lZ2F0aXZlIENUIGFuZ2lvZ3JhcGh5IGZpbmRpbmdzIGluIHBhdGllbnRzIHdpdGgg
c3BvbnRhbmVvdXMgc3ViYXJhY2hub2lkIGhlbW9ycmhhZ2U6IFdoZW4gaXMgZGlnaXRhbCBzdWJ0
cmFjdGlvbiBhbmdpb2dyYXBoeSBzdGlsbCBuZWVkZWQ/PC90aXRsZT48c2Vjb25kYXJ5LXRpdGxl
PkFtZXJpY2FuIEpvdXJuYWwgb2YgTmV1cm9yYWRpb2xvZ3k8L3NlY29uZGFyeS10aXRsZT48L3Rp
dGxlcz48cGVyaW9kaWNhbD48ZnVsbC10aXRsZT5BbWVyaWNhbiBKb3VybmFsIG9mIE5ldXJvcmFk
aW9sb2d5PC9mdWxsLXRpdGxlPjwvcGVyaW9kaWNhbD48cGFnZXM+Njk2LTcwNTwvcGFnZXM+PHZv
bHVtZT4zMTwvdm9sdW1lPjxudW1iZXI+NDwvbnVtYmVyPjxrZXl3b3Jkcz48a2V5d29yZD5hZG9s
ZXNjZW50PC9rZXl3b3JkPjxrZXl3b3JkPmFkdWx0PC9rZXl3b3JkPjxrZXl3b3JkPmFnZWQ8L2tl
eXdvcmQ+PGtleXdvcmQ+YW1uZXNpYS9jbyBbQ29tcGxpY2F0aW9uXTwva2V5d29yZD48a2V5d29y
ZD5hcnRlcnkgZGlzc2VjdGlvbi9jbyBbQ29tcGxpY2F0aW9uXTwva2V5d29yZD48a2V5d29yZD5h
cnRpY2xlPC9rZXl3b3JkPjxrZXl3b3JkPmJsb29kPC9rZXl3b3JkPjxrZXl3b3JkPmJyYWluIGFy
dGVyeSBhbmV1cnlzbS9kaSBbRGlhZ25vc2lzXTwva2V5d29yZD48a2V5d29yZD5icmFpbiBoZW1v
cnJoYWdlL2RpIFtEaWFnbm9zaXNdPC9rZXl3b3JkPjxrZXl3b3JkPipjb21wdXRlZCB0b21vZ3Jh
cGhpYyBhbmdpb2dyYXBoeTwva2V5d29yZD48a2V5d29yZD5jb21wdXRlZCB0b21vZ3JhcGh5IHNj
YW5uZXI8L2tleXdvcmQ+PGtleXdvcmQ+Y29udHJvbGxlZCBzdHVkeTwva2V5d29yZD48a2V5d29y
ZD4qZGlnaXRhbCBzdWJ0cmFjdGlvbiBhbmdpb2dyYXBoeTwva2V5d29yZD48a2V5d29yZD5mYWxz
ZSBuZWdhdGl2ZSByZXN1bHQ8L2tleXdvcmQ+PGtleXdvcmQ+ZmVtYWxlPC9rZXl3b3JkPjxrZXl3
b3JkPmh1bWFuPC9rZXl3b3JkPjxrZXl3b3JkPmludGVybWV0aG9kIGNvbXBhcmlzb248L2tleXdv
cmQ+PGtleXdvcmQ+bWFqb3IgY2xpbmljYWwgc3R1ZHk8L2tleXdvcmQ+PGtleXdvcmQ+bWFsZTwv
a2V5d29yZD48a2V5d29yZD5yZXRyb3NwZWN0aXZlIHN0dWR5PC9rZXl3b3JkPjxrZXl3b3JkPnN0
cm9rZS9jbyBbQ29tcGxpY2F0aW9uXTwva2V5d29yZD48a2V5d29yZD4qc3ViYXJhY2hub2lkIGhl
bW9ycmhhZ2U8L2tleXdvcmQ+PGtleXdvcmQ+dmFzY3VsaXRpcy9kaSBbRGlhZ25vc2lzXTwva2V5
d29yZD48a2V5d29yZD5pb2RpeGFub2wvaXYgW0ludHJhdmVub3VzIERydWcgQWRtaW5pc3RyYXRp
b25dPC9rZXl3b3JkPjxrZXl3b3JkPmlvbWVwcm9sL2l2IFtJbnRyYXZlbm91cyBEcnVnIEFkbWlu
aXN0cmF0aW9uXTwva2V5d29yZD48a2V5d29yZD5wZXJpbWVzZW5jZXBoYWxpYyBoZW1vcnJoYWdl
L2RpIFtEaWFnbm9zaXNdPC9rZXl3b3JkPjwva2V5d29yZHM+PGRhdGVzPjx5ZWFyPjIwMTA8L3ll
YXI+PC9kYXRlcz48cHViLWxvY2F0aW9uPlVuaXRlZCBTdGF0ZXM8L3B1Yi1sb2NhdGlvbj48cHVi
bGlzaGVyPkFtZXJpY2FuIFNvY2lldHkgb2YgTmV1cm9yYWRpb2xvZ3kgKDIyMTAgTWlkd2VzdCBS
b2FkLCBTdWl0ZSAyMDcsIE9hayBCcm9vayBJTCA2MDUyMSwgVW5pdGVkIFN0YXRlcyk8L3B1Ymxp
c2hlcj48aXNibj4wMTk1LTYxMDg8L2lzYm4+PHVybHM+PHJlbGF0ZWQtdXJscz48dXJsPmh0dHA6
Ly93d3cuYWpuci5vcmcvY2dpL3JlcHJpbnQvMzEvNC82OTY8L3VybD48dXJsPmh0dHA6Ly9vdmlk
c3Aub3ZpZC5jb20vb3ZpZHdlYi5jZ2k/VD1KUyZhbXA7UEFHRT1yZWZlcmVuY2UmYW1wO0Q9ZW1l
ZDEyJmFtcDtORVdTPU4mYW1wO0FOPTM1ODYxOTkwMTwvdXJsPjwvcmVsYXRlZC11cmxzPjwvdXJs
cz48ZWxlY3Ryb25pYy1yZXNvdXJjZS1udW0+aHR0cDovL2R4LmRvaS5vcmcvMTAuMzE3NC9ham5y
LkExODg0PC9lbGVjdHJvbmljLXJlc291cmNlLW51bT48L3JlY29yZD48L0NpdGU+PC9FbmROb3Rl
Pn==
</w:fldData>
        </w:fldChar>
      </w:r>
      <w:r w:rsidR="00250AB6">
        <w:instrText xml:space="preserve"> ADDIN EN.CITE </w:instrText>
      </w:r>
      <w:r w:rsidR="00250AB6">
        <w:fldChar w:fldCharType="begin">
          <w:fldData xml:space="preserve">PEVuZE5vdGU+PENpdGU+PEF1dGhvcj5BZ2lkPC9BdXRob3I+PFllYXI+MjAxMDwvWWVhcj48UmVj
TnVtPjEzNzE8L1JlY051bT48RGlzcGxheVRleHQ+PHN0eWxlIGZhY2U9InN1cGVyc2NyaXB0Ij4x
ODwvc3R5bGU+PC9EaXNwbGF5VGV4dD48cmVjb3JkPjxyZWMtbnVtYmVyPjEzNzE8L3JlYy1udW1i
ZXI+PGZvcmVpZ24ta2V5cz48a2V5IGFwcD0iRU4iIGRiLWlkPSJwdnJ2dzBld2RhenJzOWV2YXI2
dnRwZTVheDU5ZXM5YTAweHgiIHRpbWVzdGFtcD0iMTUzMjM1NjM3NSI+MTM3MTwva2V5PjwvZm9y
ZWlnbi1rZXlzPjxyZWYtdHlwZSBuYW1lPSJKb3VybmFsIEFydGljbGUiPjE3PC9yZWYtdHlwZT48
Y29udHJpYnV0b3JzPjxhdXRob3JzPjxhdXRob3I+QWdpZCwgUi48L2F1dGhvcj48YXV0aG9yPkFu
ZGVyc3NvbiwgVC48L2F1dGhvcj48YXV0aG9yPkFsbXF2aXN0LCBILjwvYXV0aG9yPjxhdXRob3I+
V2lsbGluc2t5LCBSLiBBLjwvYXV0aG9yPjxhdXRob3I+TGVlLCBTLiBLLjwvYXV0aG9yPjxhdXRo
b3I+VGVyQnJ1Z2dlLCBLLiBHLjwvYXV0aG9yPjxhdXRob3I+RmFyYiwgUi4gSS48L2F1dGhvcj48
YXV0aG9yPlNvZGVybWFuLCBNLjwvYXV0aG9yPjwvYXV0aG9ycz48L2NvbnRyaWJ1dG9ycz48YXV0
aC1hZGRyZXNzPlIuIEFnaWQsIERlcGFydG1lbnQgb2YgTWVkaWNhbCBJbWFnaW5nLCBUb3JvbnRv
IFdlc3Rlcm4gSG9zcGl0YWwsIFVuaXZlcnNpdHkgb2YgVG9yb250bywgVG9yb250bywgT04sIENh
bmFkYS4gRS1tYWlsOiByb25pdC5hZ2lkQHVobi5vbi5jYTwvYXV0aC1hZGRyZXNzPjx0aXRsZXM+
PHRpdGxlPk5lZ2F0aXZlIENUIGFuZ2lvZ3JhcGh5IGZpbmRpbmdzIGluIHBhdGllbnRzIHdpdGgg
c3BvbnRhbmVvdXMgc3ViYXJhY2hub2lkIGhlbW9ycmhhZ2U6IFdoZW4gaXMgZGlnaXRhbCBzdWJ0
cmFjdGlvbiBhbmdpb2dyYXBoeSBzdGlsbCBuZWVkZWQ/PC90aXRsZT48c2Vjb25kYXJ5LXRpdGxl
PkFtZXJpY2FuIEpvdXJuYWwgb2YgTmV1cm9yYWRpb2xvZ3k8L3NlY29uZGFyeS10aXRsZT48L3Rp
dGxlcz48cGVyaW9kaWNhbD48ZnVsbC10aXRsZT5BbWVyaWNhbiBKb3VybmFsIG9mIE5ldXJvcmFk
aW9sb2d5PC9mdWxsLXRpdGxlPjwvcGVyaW9kaWNhbD48cGFnZXM+Njk2LTcwNTwvcGFnZXM+PHZv
bHVtZT4zMTwvdm9sdW1lPjxudW1iZXI+NDwvbnVtYmVyPjxrZXl3b3Jkcz48a2V5d29yZD5hZG9s
ZXNjZW50PC9rZXl3b3JkPjxrZXl3b3JkPmFkdWx0PC9rZXl3b3JkPjxrZXl3b3JkPmFnZWQ8L2tl
eXdvcmQ+PGtleXdvcmQ+YW1uZXNpYS9jbyBbQ29tcGxpY2F0aW9uXTwva2V5d29yZD48a2V5d29y
ZD5hcnRlcnkgZGlzc2VjdGlvbi9jbyBbQ29tcGxpY2F0aW9uXTwva2V5d29yZD48a2V5d29yZD5h
cnRpY2xlPC9rZXl3b3JkPjxrZXl3b3JkPmJsb29kPC9rZXl3b3JkPjxrZXl3b3JkPmJyYWluIGFy
dGVyeSBhbmV1cnlzbS9kaSBbRGlhZ25vc2lzXTwva2V5d29yZD48a2V5d29yZD5icmFpbiBoZW1v
cnJoYWdlL2RpIFtEaWFnbm9zaXNdPC9rZXl3b3JkPjxrZXl3b3JkPipjb21wdXRlZCB0b21vZ3Jh
cGhpYyBhbmdpb2dyYXBoeTwva2V5d29yZD48a2V5d29yZD5jb21wdXRlZCB0b21vZ3JhcGh5IHNj
YW5uZXI8L2tleXdvcmQ+PGtleXdvcmQ+Y29udHJvbGxlZCBzdHVkeTwva2V5d29yZD48a2V5d29y
ZD4qZGlnaXRhbCBzdWJ0cmFjdGlvbiBhbmdpb2dyYXBoeTwva2V5d29yZD48a2V5d29yZD5mYWxz
ZSBuZWdhdGl2ZSByZXN1bHQ8L2tleXdvcmQ+PGtleXdvcmQ+ZmVtYWxlPC9rZXl3b3JkPjxrZXl3
b3JkPmh1bWFuPC9rZXl3b3JkPjxrZXl3b3JkPmludGVybWV0aG9kIGNvbXBhcmlzb248L2tleXdv
cmQ+PGtleXdvcmQ+bWFqb3IgY2xpbmljYWwgc3R1ZHk8L2tleXdvcmQ+PGtleXdvcmQ+bWFsZTwv
a2V5d29yZD48a2V5d29yZD5yZXRyb3NwZWN0aXZlIHN0dWR5PC9rZXl3b3JkPjxrZXl3b3JkPnN0
cm9rZS9jbyBbQ29tcGxpY2F0aW9uXTwva2V5d29yZD48a2V5d29yZD4qc3ViYXJhY2hub2lkIGhl
bW9ycmhhZ2U8L2tleXdvcmQ+PGtleXdvcmQ+dmFzY3VsaXRpcy9kaSBbRGlhZ25vc2lzXTwva2V5
d29yZD48a2V5d29yZD5pb2RpeGFub2wvaXYgW0ludHJhdmVub3VzIERydWcgQWRtaW5pc3RyYXRp
b25dPC9rZXl3b3JkPjxrZXl3b3JkPmlvbWVwcm9sL2l2IFtJbnRyYXZlbm91cyBEcnVnIEFkbWlu
aXN0cmF0aW9uXTwva2V5d29yZD48a2V5d29yZD5wZXJpbWVzZW5jZXBoYWxpYyBoZW1vcnJoYWdl
L2RpIFtEaWFnbm9zaXNdPC9rZXl3b3JkPjwva2V5d29yZHM+PGRhdGVzPjx5ZWFyPjIwMTA8L3ll
YXI+PC9kYXRlcz48cHViLWxvY2F0aW9uPlVuaXRlZCBTdGF0ZXM8L3B1Yi1sb2NhdGlvbj48cHVi
bGlzaGVyPkFtZXJpY2FuIFNvY2lldHkgb2YgTmV1cm9yYWRpb2xvZ3kgKDIyMTAgTWlkd2VzdCBS
b2FkLCBTdWl0ZSAyMDcsIE9hayBCcm9vayBJTCA2MDUyMSwgVW5pdGVkIFN0YXRlcyk8L3B1Ymxp
c2hlcj48aXNibj4wMTk1LTYxMDg8L2lzYm4+PHVybHM+PHJlbGF0ZWQtdXJscz48dXJsPmh0dHA6
Ly93d3cuYWpuci5vcmcvY2dpL3JlcHJpbnQvMzEvNC82OTY8L3VybD48dXJsPmh0dHA6Ly9vdmlk
c3Aub3ZpZC5jb20vb3ZpZHdlYi5jZ2k/VD1KUyZhbXA7UEFHRT1yZWZlcmVuY2UmYW1wO0Q9ZW1l
ZDEyJmFtcDtORVdTPU4mYW1wO0FOPTM1ODYxOTkwMTwvdXJsPjwvcmVsYXRlZC11cmxzPjwvdXJs
cz48ZWxlY3Ryb25pYy1yZXNvdXJjZS1udW0+aHR0cDovL2R4LmRvaS5vcmcvMTAuMzE3NC9ham5y
LkExODg0PC9lbGVjdHJvbmljLXJlc291cmNlLW51bT48L3JlY29yZD48L0NpdGU+PC9FbmROb3Rl
Pn==
</w:fldData>
        </w:fldChar>
      </w:r>
      <w:r w:rsidR="00250AB6">
        <w:instrText xml:space="preserve"> ADDIN EN.CITE.DATA </w:instrText>
      </w:r>
      <w:r w:rsidR="00250AB6">
        <w:fldChar w:fldCharType="end"/>
      </w:r>
      <w:r w:rsidR="00377812" w:rsidRPr="00FA6FEC">
        <w:fldChar w:fldCharType="separate"/>
      </w:r>
      <w:r w:rsidR="00250AB6" w:rsidRPr="00250AB6">
        <w:rPr>
          <w:noProof/>
          <w:vertAlign w:val="superscript"/>
        </w:rPr>
        <w:t>18</w:t>
      </w:r>
      <w:r w:rsidR="00377812" w:rsidRPr="00FA6FEC">
        <w:fldChar w:fldCharType="end"/>
      </w:r>
      <w:r w:rsidRPr="00FA6FEC">
        <w:t xml:space="preserve"> </w:t>
      </w:r>
      <w:r w:rsidR="00EC57B9" w:rsidRPr="00FA6FEC">
        <w:t xml:space="preserve">Included </w:t>
      </w:r>
      <w:r w:rsidR="001F571F">
        <w:t xml:space="preserve">exams </w:t>
      </w:r>
      <w:r w:rsidRPr="00FA6FEC">
        <w:t xml:space="preserve">span a 20-year study period, from 1998 to 2017. </w:t>
      </w:r>
    </w:p>
    <w:p w14:paraId="1256DB19" w14:textId="36738C88" w:rsidR="008F18E2" w:rsidRPr="005E5518" w:rsidRDefault="008F18E2" w:rsidP="00D66031">
      <w:pPr>
        <w:pStyle w:val="Heading2"/>
        <w:spacing w:line="480" w:lineRule="auto"/>
        <w:jc w:val="both"/>
        <w:rPr>
          <w:rFonts w:ascii="Times New Roman" w:hAnsi="Times New Roman" w:cs="Times New Roman"/>
          <w:b/>
          <w:color w:val="auto"/>
          <w:lang w:val="en-GB"/>
        </w:rPr>
      </w:pPr>
      <w:r w:rsidRPr="005E5518">
        <w:rPr>
          <w:rFonts w:ascii="Times New Roman" w:hAnsi="Times New Roman" w:cs="Times New Roman"/>
          <w:b/>
          <w:color w:val="auto"/>
          <w:lang w:val="en-GB"/>
        </w:rPr>
        <w:t>Patient demographics and clinical characteristics</w:t>
      </w:r>
    </w:p>
    <w:p w14:paraId="22BE5A08" w14:textId="24BCAAEB" w:rsidR="008F18E2" w:rsidRPr="00FA6FEC" w:rsidRDefault="008F18E2" w:rsidP="00D66031">
      <w:pPr>
        <w:spacing w:after="160" w:line="480" w:lineRule="auto"/>
        <w:jc w:val="both"/>
      </w:pPr>
      <w:r w:rsidRPr="00FA6FEC">
        <w:t>The overall number of CTA</w:t>
      </w:r>
      <w:r w:rsidR="00DE7BC2">
        <w:t>-</w:t>
      </w:r>
      <w:r w:rsidRPr="00FA6FEC">
        <w:t>negative PMSAH patients was 6</w:t>
      </w:r>
      <w:r w:rsidR="00BD5600" w:rsidRPr="00FA6FEC">
        <w:t>69</w:t>
      </w:r>
      <w:r w:rsidRPr="00FA6FEC">
        <w:t xml:space="preserve"> with a study specific range from 10 to 93</w:t>
      </w:r>
      <w:r w:rsidR="005B6475" w:rsidRPr="00FA6FEC">
        <w:t xml:space="preserve"> patients. Age was reported in 7</w:t>
      </w:r>
      <w:r w:rsidRPr="00FA6FEC">
        <w:t xml:space="preserve"> studies for a total of 206 (</w:t>
      </w:r>
      <w:r w:rsidR="005B6475" w:rsidRPr="00FA6FEC">
        <w:t>30.</w:t>
      </w:r>
      <w:r w:rsidR="00BD5600" w:rsidRPr="00FA6FEC">
        <w:t>8</w:t>
      </w:r>
      <w:r w:rsidR="005B6475" w:rsidRPr="00FA6FEC">
        <w:t xml:space="preserve">%) patients. The </w:t>
      </w:r>
      <w:r w:rsidR="00FC5D1D">
        <w:t xml:space="preserve">weighted </w:t>
      </w:r>
      <w:r w:rsidR="005B6475" w:rsidRPr="00FA6FEC">
        <w:t>mean age was 52.8 years (SD=3.8).  Eleven studies reported sex with 24</w:t>
      </w:r>
      <w:r w:rsidR="00BD5600" w:rsidRPr="00FA6FEC">
        <w:t>0</w:t>
      </w:r>
      <w:r w:rsidR="005B6475" w:rsidRPr="00FA6FEC">
        <w:t xml:space="preserve"> male</w:t>
      </w:r>
      <w:r w:rsidR="00A51395">
        <w:t>s</w:t>
      </w:r>
      <w:r w:rsidR="005B6475" w:rsidRPr="00FA6FEC">
        <w:t xml:space="preserve"> and 17</w:t>
      </w:r>
      <w:r w:rsidR="00BD5600" w:rsidRPr="00FA6FEC">
        <w:t>2</w:t>
      </w:r>
      <w:r w:rsidR="005B6475" w:rsidRPr="00FA6FEC">
        <w:t xml:space="preserve"> females</w:t>
      </w:r>
      <w:r w:rsidR="00744AFC" w:rsidRPr="00FA6FEC">
        <w:t>.</w:t>
      </w:r>
      <w:r w:rsidR="001A7C2C">
        <w:t xml:space="preserve"> </w:t>
      </w:r>
      <w:r w:rsidR="001A7C2C" w:rsidRPr="001A7C2C">
        <w:t xml:space="preserve">Presenting Glasgow Coma Scale (GCS), available for 127 patients, was 15. </w:t>
      </w:r>
      <w:r w:rsidR="00AC5679">
        <w:t xml:space="preserve"> </w:t>
      </w:r>
    </w:p>
    <w:p w14:paraId="628A2047" w14:textId="504FFB3B" w:rsidR="00F136C5" w:rsidRPr="005E5518" w:rsidRDefault="00093AE0" w:rsidP="00D66031">
      <w:pPr>
        <w:pStyle w:val="Heading2"/>
        <w:spacing w:line="480" w:lineRule="auto"/>
        <w:jc w:val="both"/>
        <w:rPr>
          <w:rFonts w:ascii="Times New Roman" w:hAnsi="Times New Roman" w:cs="Times New Roman"/>
          <w:b/>
          <w:color w:val="auto"/>
          <w:lang w:val="en-GB"/>
        </w:rPr>
      </w:pPr>
      <w:r w:rsidRPr="005E5518">
        <w:rPr>
          <w:rFonts w:ascii="Times New Roman" w:hAnsi="Times New Roman" w:cs="Times New Roman"/>
          <w:b/>
          <w:color w:val="auto"/>
          <w:lang w:val="en-GB"/>
        </w:rPr>
        <w:t xml:space="preserve">Initial </w:t>
      </w:r>
      <w:r w:rsidR="005702AF" w:rsidRPr="005E5518">
        <w:rPr>
          <w:rFonts w:ascii="Times New Roman" w:hAnsi="Times New Roman" w:cs="Times New Roman"/>
          <w:b/>
          <w:color w:val="auto"/>
          <w:lang w:val="en-GB"/>
        </w:rPr>
        <w:t>diagnosis of PMSAH on CT brain</w:t>
      </w:r>
    </w:p>
    <w:p w14:paraId="44478C5B" w14:textId="1795996A" w:rsidR="00EC0CC0" w:rsidRDefault="00093AE0" w:rsidP="00D66031">
      <w:pPr>
        <w:spacing w:after="160" w:line="480" w:lineRule="auto"/>
        <w:jc w:val="both"/>
        <w:sectPr w:rsidR="00EC0CC0" w:rsidSect="00254040">
          <w:pgSz w:w="11906" w:h="16838"/>
          <w:pgMar w:top="1276" w:right="1440" w:bottom="1440" w:left="1440" w:header="709" w:footer="850" w:gutter="0"/>
          <w:cols w:space="720"/>
          <w:docGrid w:linePitch="326"/>
        </w:sectPr>
      </w:pPr>
      <w:r w:rsidRPr="00FA6FEC">
        <w:t xml:space="preserve">Time from symptom onset or ictus to non-contrast CT </w:t>
      </w:r>
      <w:r w:rsidR="002A6EFB" w:rsidRPr="00FA6FEC">
        <w:t xml:space="preserve">ranged from 0 (day of admission) to 12 days </w:t>
      </w:r>
      <w:r w:rsidRPr="00FA6FEC">
        <w:t>(</w:t>
      </w:r>
      <w:r w:rsidR="002A6EFB" w:rsidRPr="00FA6FEC">
        <w:t>4</w:t>
      </w:r>
      <w:r w:rsidRPr="00FA6FEC">
        <w:t xml:space="preserve"> studies, 151</w:t>
      </w:r>
      <w:r w:rsidR="002A6EFB" w:rsidRPr="00FA6FEC">
        <w:t xml:space="preserve"> patients); 125 (82.8%) patients had their CT brain within 3</w:t>
      </w:r>
      <w:r w:rsidR="00611B8D">
        <w:t>-</w:t>
      </w:r>
      <w:r w:rsidR="002A6EFB" w:rsidRPr="00FA6FEC">
        <w:t xml:space="preserve">days of ictus. </w:t>
      </w:r>
      <w:r w:rsidR="009448BF" w:rsidRPr="00FA6FEC">
        <w:t>Gijn</w:t>
      </w:r>
      <w:r w:rsidR="002A6EFB" w:rsidRPr="00FA6FEC">
        <w:t xml:space="preserve"> et al’s definition</w:t>
      </w:r>
      <w:r w:rsidR="009448BF" w:rsidRPr="00FA6FEC">
        <w:t xml:space="preserve"> of a </w:t>
      </w:r>
      <w:r w:rsidR="002A6EFB" w:rsidRPr="00FA6FEC">
        <w:t xml:space="preserve">PMSAH was </w:t>
      </w:r>
      <w:r w:rsidR="009448BF" w:rsidRPr="00FA6FEC">
        <w:t>adopted in all studies apart from one</w:t>
      </w:r>
      <w:r w:rsidR="007A6ADA" w:rsidRPr="00FA6FEC">
        <w:t xml:space="preserve"> </w:t>
      </w:r>
      <w:r w:rsidR="007A6ADA" w:rsidRPr="00FA6FEC">
        <w:fldChar w:fldCharType="begin">
          <w:fldData xml:space="preserve">PEVuZE5vdGU+PENpdGU+PEF1dGhvcj52YW4gR2lqbjwvQXV0aG9yPjxZZWFyPjE5ODU8L1llYXI+
PFJlY051bT4xOTUzPC9SZWNOdW0+PERpc3BsYXlUZXh0PjxzdHlsZSBmYWNlPSJzdXBlcnNjcmlw
dCI+NCA1PC9zdHlsZT48L0Rpc3BsYXlUZXh0PjxyZWNvcmQ+PHJlYy1udW1iZXI+MTk1MzwvcmVj
LW51bWJlcj48Zm9yZWlnbi1rZXlzPjxrZXkgYXBwPSJFTiIgZGItaWQ9IjUwdjV4NWUycmZwMHNi
ZXowZW94YWR3YWZmcDI5cmZ4ZHpzdyIgdGltZXN0YW1wPSIxNTM4NTE0MTM4Ij4xOTUzPC9rZXk+
PC9mb3JlaWduLWtleXM+PHJlZi10eXBlIG5hbWU9IkpvdXJuYWwgQXJ0aWNsZSI+MTc8L3JlZi10
eXBlPjxjb250cmlidXRvcnM+PGF1dGhvcnM+PGF1dGhvcj52YW4gR2lqbiwgSi48L2F1dGhvcj48
YXV0aG9yPnZhbiBEb25nZW4sIEsuIEouPC9hdXRob3I+PGF1dGhvcj5WZXJtZXVsZW4sIE0uPC9h
dXRob3I+PGF1dGhvcj5IaWpkcmEsIEEuPC9hdXRob3I+PC9hdXRob3JzPjwvY29udHJpYnV0b3Jz
Pjx0aXRsZXM+PHRpdGxlPlBlcmltZXNlbmNlcGhhbGljIGhlbW9ycmhhZ2U6IGEgbm9uYW5ldXJ5
c21hbCBhbmQgYmVuaWduIGZvcm0gb2Ygc3ViYXJhY2hub2lkIGhlbW9ycmhhZ2U8L3RpdGxlPjxz
ZWNvbmRhcnktdGl0bGU+TmV1cm9sb2d5PC9zZWNvbmRhcnktdGl0bGU+PGFsdC10aXRsZT5OZXVy
b2xvZ3k8L2FsdC10aXRsZT48L3RpdGxlcz48cGVyaW9kaWNhbD48ZnVsbC10aXRsZT5OZXVyb2xv
Z3k8L2Z1bGwtdGl0bGU+PGFiYnItMT5OZXVyb2xvZ3k8L2FiYnItMT48L3BlcmlvZGljYWw+PGFs
dC1wZXJpb2RpY2FsPjxmdWxsLXRpdGxlPk5ldXJvbG9neTwvZnVsbC10aXRsZT48YWJici0xPk5l
dXJvbG9neTwvYWJici0xPjwvYWx0LXBlcmlvZGljYWw+PHBhZ2VzPjQ5My03PC9wYWdlcz48dm9s
dW1lPjM1PC92b2x1bWU+PG51bWJlcj40PC9udW1iZXI+PGVkaXRpb24+MTk4NS8wNC8wMTwvZWRp
dGlvbj48a2V5d29yZHM+PGtleXdvcmQ+SHVtYW5zPC9rZXl3b3JkPjxrZXl3b3JkPkludHJhY3Jh
bmlhbCBBbmV1cnlzbS9kaWFnbm9zdGljIGltYWdpbmc8L2tleXdvcmQ+PGtleXdvcmQ+TWVzZW5j
ZXBoYWxvbi9kaWFnbm9zdGljIGltYWdpbmc8L2tleXdvcmQ+PGtleXdvcmQ+UHJvc3BlY3RpdmUg
U3R1ZGllczwva2V5d29yZD48a2V5d29yZD5TdWJhcmFjaG5vaWQgSGVtb3JyaGFnZS8qZGlhZ25v
c3RpYyBpbWFnaW5nPC9rZXl3b3JkPjxrZXl3b3JkPlRvbW9ncmFwaHksIFgtUmF5IENvbXB1dGVk
PC9rZXl3b3JkPjwva2V5d29yZHM+PGRhdGVzPjx5ZWFyPjE5ODU8L3llYXI+PHB1Yi1kYXRlcz48
ZGF0ZT5BcHI8L2RhdGU+PC9wdWItZGF0ZXM+PC9kYXRlcz48aXNibj4wMDI4LTM4NzggKFByaW50
KTAwMjgtMzg3ODwvaXNibj48YWNjZXNzaW9uLW51bT4zOTgyNjM0PC9hY2Nlc3Npb24tbnVtPjx1
cmxzPjxyZWxhdGVkLXVybHM+PHVybD5odHRwOi8vZHguZG9pLm9yZy88L3VybD48L3JlbGF0ZWQt
dXJscz48L3VybHM+PHJlbW90ZS1kYXRhYmFzZS1wcm92aWRlcj5OTE08L3JlbW90ZS1kYXRhYmFz
ZS1wcm92aWRlcj48bGFuZ3VhZ2U+ZW5nPC9sYW5ndWFnZT48L3JlY29yZD48L0NpdGU+PENpdGU+
PEF1dGhvcj5SaW5rZWw8L0F1dGhvcj48WWVhcj4xOTkxPC9ZZWFyPjxSZWNOdW0+MTkyODwvUmVj
TnVtPjxyZWNvcmQ+PHJlYy1udW1iZXI+MTkyODwvcmVjLW51bWJlcj48Zm9yZWlnbi1rZXlzPjxr
ZXkgYXBwPSJFTiIgZGItaWQ9InM1YWVwdnd6cXZlMDAzZXpwMHN4cHZ2MDB0Znhzdng5ZmVmeiIg
dGltZXN0YW1wPSIxNTQxMjg1ODMwIiBndWlkPSIyNDlkODAzYS0xNmEwLTQ5MDctYjc1OC1hYzll
NWE0OWRmY2MiPjE5Mjg8L2tleT48L2ZvcmVpZ24ta2V5cz48cmVmLXR5cGUgbmFtZT0iSm91cm5h
bCBBcnRpY2xlIj4xNzwvcmVmLXR5cGU+PGNvbnRyaWJ1dG9ycz48YXV0aG9ycz48YXV0aG9yPlJp
bmtlbCwgRy4gSi48L2F1dGhvcj48YXV0aG9yPldpamRpY2tzLCBFLiBGLjwvYXV0aG9yPjxhdXRo
b3I+VmVybWV1bGVuLCBNLjwvYXV0aG9yPjxhdXRob3I+UmFtb3MsIEwuIE0uPC9hdXRob3I+PGF1
dGhvcj5UYW5naGUsIEguIEwuPC9hdXRob3I+PGF1dGhvcj5IYXNhbiwgRC48L2F1dGhvcj48YXV0
aG9yPk1laW5lcnMsIEwuIEMuPC9hdXRob3I+PGF1dGhvcj52YW4gR2lqbiwgSi48L2F1dGhvcj48
L2F1dGhvcnM+PC9jb250cmlidXRvcnM+PGF1dGgtYWRkcmVzcz5Vbml2ZXJzaXR5IERlcGFydG1l
bnQgb2YgTmV1cm9sb2d5LCBVdHJlY2h0LCBUaGUgTmV0aGVybGFuZHMuPC9hdXRoLWFkZHJlc3M+
PHRpdGxlcz48dGl0bGU+Tm9uYW5ldXJ5c21hbCBwZXJpbWVzZW5jZXBoYWxpYyBzdWJhcmFjaG5v
aWQgaGVtb3JyaGFnZTogQ1QgYW5kIE1SIHBhdHRlcm5zIHRoYXQgZGlmZmVyIGZyb20gYW5ldXJ5
c21hbCBydXB0dXJlPC90aXRsZT48c2Vjb25kYXJ5LXRpdGxlPkFKTlIgQW0gSiBOZXVyb3JhZGlv
bDwvc2Vjb25kYXJ5LXRpdGxlPjxhbHQtdGl0bGU+QUpOUi4gQW1lcmljYW4gam91cm5hbCBvZiBu
ZXVyb3JhZGlvbG9neTwvYWx0LXRpdGxlPjwvdGl0bGVzPjxwZXJpb2RpY2FsPjxmdWxsLXRpdGxl
PkFKTlIgQW0gSiBOZXVyb3JhZGlvbDwvZnVsbC10aXRsZT48YWJici0xPkFKTlIuIEFtZXJpY2Fu
IGpvdXJuYWwgb2YgbmV1cm9yYWRpb2xvZ3k8L2FiYnItMT48L3BlcmlvZGljYWw+PGFsdC1wZXJp
b2RpY2FsPjxmdWxsLXRpdGxlPkFKTlIgQW0gSiBOZXVyb3JhZGlvbDwvZnVsbC10aXRsZT48YWJi
ci0xPkFKTlIuIEFtZXJpY2FuIGpvdXJuYWwgb2YgbmV1cm9yYWRpb2xvZ3k8L2FiYnItMT48L2Fs
dC1wZXJpb2RpY2FsPjxwYWdlcz44MjktMzQ8L3BhZ2VzPjx2b2x1bWU+MTI8L3ZvbHVtZT48bnVt
YmVyPjU8L251bWJlcj48ZWRpdGlvbj4xOTkxLzA5LzAxPC9lZGl0aW9uPjxrZXl3b3Jkcz48a2V5
d29yZD5BZHVsdDwva2V5d29yZD48a2V5d29yZD5BZ2VkPC9rZXl3b3JkPjxrZXl3b3JkPkRpYWdu
b3NpcywgRGlmZmVyZW50aWFsPC9rZXl3b3JkPjxrZXl3b3JkPkZlbWFsZTwva2V5d29yZD48a2V5
d29yZD5IdW1hbnM8L2tleXdvcmQ+PGtleXdvcmQ+SW50cmFjcmFuaWFsIEFuZXVyeXNtLypkaWFn
bm9zaXMvZGlhZ25vc3RpYyBpbWFnaW5nPC9rZXl3b3JkPjxrZXl3b3JkPipNYWduZXRpYyBSZXNv
bmFuY2UgSW1hZ2luZzwva2V5d29yZD48a2V5d29yZD5NYWxlPC9rZXl3b3JkPjxrZXl3b3JkPk1l
c2VuY2VwaGFsb248L2tleXdvcmQ+PGtleXdvcmQ+TWlkZGxlIEFnZWQ8L2tleXdvcmQ+PGtleXdv
cmQ+T2JzZXJ2ZXIgVmFyaWF0aW9uPC9rZXl3b3JkPjxrZXl3b3JkPlJ1cHR1cmUsIFNwb250YW5l
b3VzPC9rZXl3b3JkPjxrZXl3b3JkPlN1YmFyYWNobm9pZCBIZW1vcnJoYWdlLypkaWFnbm9zaXMv
ZGlhZ25vc3RpYyBpbWFnaW5nPC9rZXl3b3JkPjxrZXl3b3JkPipUb21vZ3JhcGh5LCBYLVJheSBD
b21wdXRlZDwva2V5d29yZD48L2tleXdvcmRzPjxkYXRlcz48eWVhcj4xOTkxPC95ZWFyPjxwdWIt
ZGF0ZXM+PGRhdGU+U2VwLU9jdDwvZGF0ZT48L3B1Yi1kYXRlcz48L2RhdGVzPjxpc2JuPjAxOTUt
NjEwOCAoUHJpbnQpMDE5NS02MTA4PC9pc2JuPjxhY2Nlc3Npb24tbnVtPjE5NTA5MDU8L2FjY2Vz
c2lvbi1udW0+PHVybHM+PHJlbGF0ZWQtdXJscz48dXJsPmh0dHA6Ly9keC5kb2kub3JnLzwvdXJs
PjwvcmVsYXRlZC11cmxzPjwvdXJscz48cmVtb3RlLWRhdGFiYXNlLXByb3ZpZGVyPk5MTTwvcmVt
b3RlLWRhdGFiYXNlLXByb3ZpZGVyPjxsYW5ndWFnZT5lbmc8L2xhbmd1YWdlPjwvcmVjb3JkPjwv
Q2l0ZT48L0VuZE5vdGU+AG==
</w:fldData>
        </w:fldChar>
      </w:r>
      <w:r w:rsidR="00250AB6">
        <w:instrText xml:space="preserve"> ADDIN EN.CITE </w:instrText>
      </w:r>
      <w:r w:rsidR="00250AB6">
        <w:fldChar w:fldCharType="begin">
          <w:fldData xml:space="preserve">PEVuZE5vdGU+PENpdGU+PEF1dGhvcj52YW4gR2lqbjwvQXV0aG9yPjxZZWFyPjE5ODU8L1llYXI+
PFJlY051bT4xOTUzPC9SZWNOdW0+PERpc3BsYXlUZXh0PjxzdHlsZSBmYWNlPSJzdXBlcnNjcmlw
dCI+NCA1PC9zdHlsZT48L0Rpc3BsYXlUZXh0PjxyZWNvcmQ+PHJlYy1udW1iZXI+MTk1MzwvcmVj
LW51bWJlcj48Zm9yZWlnbi1rZXlzPjxrZXkgYXBwPSJFTiIgZGItaWQ9IjUwdjV4NWUycmZwMHNi
ZXowZW94YWR3YWZmcDI5cmZ4ZHpzdyIgdGltZXN0YW1wPSIxNTM4NTE0MTM4Ij4xOTUzPC9rZXk+
PC9mb3JlaWduLWtleXM+PHJlZi10eXBlIG5hbWU9IkpvdXJuYWwgQXJ0aWNsZSI+MTc8L3JlZi10
eXBlPjxjb250cmlidXRvcnM+PGF1dGhvcnM+PGF1dGhvcj52YW4gR2lqbiwgSi48L2F1dGhvcj48
YXV0aG9yPnZhbiBEb25nZW4sIEsuIEouPC9hdXRob3I+PGF1dGhvcj5WZXJtZXVsZW4sIE0uPC9h
dXRob3I+PGF1dGhvcj5IaWpkcmEsIEEuPC9hdXRob3I+PC9hdXRob3JzPjwvY29udHJpYnV0b3Jz
Pjx0aXRsZXM+PHRpdGxlPlBlcmltZXNlbmNlcGhhbGljIGhlbW9ycmhhZ2U6IGEgbm9uYW5ldXJ5
c21hbCBhbmQgYmVuaWduIGZvcm0gb2Ygc3ViYXJhY2hub2lkIGhlbW9ycmhhZ2U8L3RpdGxlPjxz
ZWNvbmRhcnktdGl0bGU+TmV1cm9sb2d5PC9zZWNvbmRhcnktdGl0bGU+PGFsdC10aXRsZT5OZXVy
b2xvZ3k8L2FsdC10aXRsZT48L3RpdGxlcz48cGVyaW9kaWNhbD48ZnVsbC10aXRsZT5OZXVyb2xv
Z3k8L2Z1bGwtdGl0bGU+PGFiYnItMT5OZXVyb2xvZ3k8L2FiYnItMT48L3BlcmlvZGljYWw+PGFs
dC1wZXJpb2RpY2FsPjxmdWxsLXRpdGxlPk5ldXJvbG9neTwvZnVsbC10aXRsZT48YWJici0xPk5l
dXJvbG9neTwvYWJici0xPjwvYWx0LXBlcmlvZGljYWw+PHBhZ2VzPjQ5My03PC9wYWdlcz48dm9s
dW1lPjM1PC92b2x1bWU+PG51bWJlcj40PC9udW1iZXI+PGVkaXRpb24+MTk4NS8wNC8wMTwvZWRp
dGlvbj48a2V5d29yZHM+PGtleXdvcmQ+SHVtYW5zPC9rZXl3b3JkPjxrZXl3b3JkPkludHJhY3Jh
bmlhbCBBbmV1cnlzbS9kaWFnbm9zdGljIGltYWdpbmc8L2tleXdvcmQ+PGtleXdvcmQ+TWVzZW5j
ZXBoYWxvbi9kaWFnbm9zdGljIGltYWdpbmc8L2tleXdvcmQ+PGtleXdvcmQ+UHJvc3BlY3RpdmUg
U3R1ZGllczwva2V5d29yZD48a2V5d29yZD5TdWJhcmFjaG5vaWQgSGVtb3JyaGFnZS8qZGlhZ25v
c3RpYyBpbWFnaW5nPC9rZXl3b3JkPjxrZXl3b3JkPlRvbW9ncmFwaHksIFgtUmF5IENvbXB1dGVk
PC9rZXl3b3JkPjwva2V5d29yZHM+PGRhdGVzPjx5ZWFyPjE5ODU8L3llYXI+PHB1Yi1kYXRlcz48
ZGF0ZT5BcHI8L2RhdGU+PC9wdWItZGF0ZXM+PC9kYXRlcz48aXNibj4wMDI4LTM4NzggKFByaW50
KTAwMjgtMzg3ODwvaXNibj48YWNjZXNzaW9uLW51bT4zOTgyNjM0PC9hY2Nlc3Npb24tbnVtPjx1
cmxzPjxyZWxhdGVkLXVybHM+PHVybD5odHRwOi8vZHguZG9pLm9yZy88L3VybD48L3JlbGF0ZWQt
dXJscz48L3VybHM+PHJlbW90ZS1kYXRhYmFzZS1wcm92aWRlcj5OTE08L3JlbW90ZS1kYXRhYmFz
ZS1wcm92aWRlcj48bGFuZ3VhZ2U+ZW5nPC9sYW5ndWFnZT48L3JlY29yZD48L0NpdGU+PENpdGU+
PEF1dGhvcj5SaW5rZWw8L0F1dGhvcj48WWVhcj4xOTkxPC9ZZWFyPjxSZWNOdW0+MTkyODwvUmVj
TnVtPjxyZWNvcmQ+PHJlYy1udW1iZXI+MTkyODwvcmVjLW51bWJlcj48Zm9yZWlnbi1rZXlzPjxr
ZXkgYXBwPSJFTiIgZGItaWQ9InM1YWVwdnd6cXZlMDAzZXpwMHN4cHZ2MDB0Znhzdng5ZmVmeiIg
dGltZXN0YW1wPSIxNTQxMjg1ODMwIiBndWlkPSIyNDlkODAzYS0xNmEwLTQ5MDctYjc1OC1hYzll
NWE0OWRmY2MiPjE5Mjg8L2tleT48L2ZvcmVpZ24ta2V5cz48cmVmLXR5cGUgbmFtZT0iSm91cm5h
bCBBcnRpY2xlIj4xNzwvcmVmLXR5cGU+PGNvbnRyaWJ1dG9ycz48YXV0aG9ycz48YXV0aG9yPlJp
bmtlbCwgRy4gSi48L2F1dGhvcj48YXV0aG9yPldpamRpY2tzLCBFLiBGLjwvYXV0aG9yPjxhdXRo
b3I+VmVybWV1bGVuLCBNLjwvYXV0aG9yPjxhdXRob3I+UmFtb3MsIEwuIE0uPC9hdXRob3I+PGF1
dGhvcj5UYW5naGUsIEguIEwuPC9hdXRob3I+PGF1dGhvcj5IYXNhbiwgRC48L2F1dGhvcj48YXV0
aG9yPk1laW5lcnMsIEwuIEMuPC9hdXRob3I+PGF1dGhvcj52YW4gR2lqbiwgSi48L2F1dGhvcj48
L2F1dGhvcnM+PC9jb250cmlidXRvcnM+PGF1dGgtYWRkcmVzcz5Vbml2ZXJzaXR5IERlcGFydG1l
bnQgb2YgTmV1cm9sb2d5LCBVdHJlY2h0LCBUaGUgTmV0aGVybGFuZHMuPC9hdXRoLWFkZHJlc3M+
PHRpdGxlcz48dGl0bGU+Tm9uYW5ldXJ5c21hbCBwZXJpbWVzZW5jZXBoYWxpYyBzdWJhcmFjaG5v
aWQgaGVtb3JyaGFnZTogQ1QgYW5kIE1SIHBhdHRlcm5zIHRoYXQgZGlmZmVyIGZyb20gYW5ldXJ5
c21hbCBydXB0dXJlPC90aXRsZT48c2Vjb25kYXJ5LXRpdGxlPkFKTlIgQW0gSiBOZXVyb3JhZGlv
bDwvc2Vjb25kYXJ5LXRpdGxlPjxhbHQtdGl0bGU+QUpOUi4gQW1lcmljYW4gam91cm5hbCBvZiBu
ZXVyb3JhZGlvbG9neTwvYWx0LXRpdGxlPjwvdGl0bGVzPjxwZXJpb2RpY2FsPjxmdWxsLXRpdGxl
PkFKTlIgQW0gSiBOZXVyb3JhZGlvbDwvZnVsbC10aXRsZT48YWJici0xPkFKTlIuIEFtZXJpY2Fu
IGpvdXJuYWwgb2YgbmV1cm9yYWRpb2xvZ3k8L2FiYnItMT48L3BlcmlvZGljYWw+PGFsdC1wZXJp
b2RpY2FsPjxmdWxsLXRpdGxlPkFKTlIgQW0gSiBOZXVyb3JhZGlvbDwvZnVsbC10aXRsZT48YWJi
ci0xPkFKTlIuIEFtZXJpY2FuIGpvdXJuYWwgb2YgbmV1cm9yYWRpb2xvZ3k8L2FiYnItMT48L2Fs
dC1wZXJpb2RpY2FsPjxwYWdlcz44MjktMzQ8L3BhZ2VzPjx2b2x1bWU+MTI8L3ZvbHVtZT48bnVt
YmVyPjU8L251bWJlcj48ZWRpdGlvbj4xOTkxLzA5LzAxPC9lZGl0aW9uPjxrZXl3b3Jkcz48a2V5
d29yZD5BZHVsdDwva2V5d29yZD48a2V5d29yZD5BZ2VkPC9rZXl3b3JkPjxrZXl3b3JkPkRpYWdu
b3NpcywgRGlmZmVyZW50aWFsPC9rZXl3b3JkPjxrZXl3b3JkPkZlbWFsZTwva2V5d29yZD48a2V5
d29yZD5IdW1hbnM8L2tleXdvcmQ+PGtleXdvcmQ+SW50cmFjcmFuaWFsIEFuZXVyeXNtLypkaWFn
bm9zaXMvZGlhZ25vc3RpYyBpbWFnaW5nPC9rZXl3b3JkPjxrZXl3b3JkPipNYWduZXRpYyBSZXNv
bmFuY2UgSW1hZ2luZzwva2V5d29yZD48a2V5d29yZD5NYWxlPC9rZXl3b3JkPjxrZXl3b3JkPk1l
c2VuY2VwaGFsb248L2tleXdvcmQ+PGtleXdvcmQ+TWlkZGxlIEFnZWQ8L2tleXdvcmQ+PGtleXdv
cmQ+T2JzZXJ2ZXIgVmFyaWF0aW9uPC9rZXl3b3JkPjxrZXl3b3JkPlJ1cHR1cmUsIFNwb250YW5l
b3VzPC9rZXl3b3JkPjxrZXl3b3JkPlN1YmFyYWNobm9pZCBIZW1vcnJoYWdlLypkaWFnbm9zaXMv
ZGlhZ25vc3RpYyBpbWFnaW5nPC9rZXl3b3JkPjxrZXl3b3JkPipUb21vZ3JhcGh5LCBYLVJheSBD
b21wdXRlZDwva2V5d29yZD48L2tleXdvcmRzPjxkYXRlcz48eWVhcj4xOTkxPC95ZWFyPjxwdWIt
ZGF0ZXM+PGRhdGU+U2VwLU9jdDwvZGF0ZT48L3B1Yi1kYXRlcz48L2RhdGVzPjxpc2JuPjAxOTUt
NjEwOCAoUHJpbnQpMDE5NS02MTA4PC9pc2JuPjxhY2Nlc3Npb24tbnVtPjE5NTA5MDU8L2FjY2Vz
c2lvbi1udW0+PHVybHM+PHJlbGF0ZWQtdXJscz48dXJsPmh0dHA6Ly9keC5kb2kub3JnLzwvdXJs
PjwvcmVsYXRlZC11cmxzPjwvdXJscz48cmVtb3RlLWRhdGFiYXNlLXByb3ZpZGVyPk5MTTwvcmVt
b3RlLWRhdGFiYXNlLXByb3ZpZGVyPjxsYW5ndWFnZT5lbmc8L2xhbmd1YWdlPjwvcmVjb3JkPjwv
Q2l0ZT48L0VuZE5vdGU+AG==
</w:fldData>
        </w:fldChar>
      </w:r>
      <w:r w:rsidR="00250AB6">
        <w:instrText xml:space="preserve"> ADDIN EN.CITE.DATA </w:instrText>
      </w:r>
      <w:r w:rsidR="00250AB6">
        <w:fldChar w:fldCharType="end"/>
      </w:r>
      <w:r w:rsidR="007A6ADA" w:rsidRPr="00FA6FEC">
        <w:fldChar w:fldCharType="separate"/>
      </w:r>
      <w:r w:rsidR="00250AB6" w:rsidRPr="00250AB6">
        <w:rPr>
          <w:noProof/>
          <w:vertAlign w:val="superscript"/>
        </w:rPr>
        <w:t>4 5</w:t>
      </w:r>
      <w:r w:rsidR="007A6ADA" w:rsidRPr="00FA6FEC">
        <w:fldChar w:fldCharType="end"/>
      </w:r>
      <w:r w:rsidR="009448BF" w:rsidRPr="00FA6FEC">
        <w:t xml:space="preserve">. This study did not state the criteria they used to define PMSAH. The CT brain was </w:t>
      </w:r>
      <w:r w:rsidR="002508D1" w:rsidRPr="00FA6FEC">
        <w:t xml:space="preserve">interpreted and reported </w:t>
      </w:r>
      <w:r w:rsidR="009448BF" w:rsidRPr="00FA6FEC">
        <w:t xml:space="preserve">by </w:t>
      </w:r>
      <w:r w:rsidR="002508D1" w:rsidRPr="00FA6FEC">
        <w:t>two or more neuroradiologists in 96.5%</w:t>
      </w:r>
      <w:r w:rsidR="005702AF" w:rsidRPr="00FA6FEC">
        <w:t xml:space="preserve"> </w:t>
      </w:r>
      <w:r w:rsidR="00611B8D" w:rsidRPr="00FA6FEC">
        <w:t xml:space="preserve">(219/227 with available data) </w:t>
      </w:r>
      <w:r w:rsidR="005702AF" w:rsidRPr="00FA6FEC">
        <w:t xml:space="preserve">of </w:t>
      </w:r>
      <w:r w:rsidR="002508D1" w:rsidRPr="00FA6FEC">
        <w:t xml:space="preserve">patients. </w:t>
      </w:r>
    </w:p>
    <w:tbl>
      <w:tblPr>
        <w:tblStyle w:val="TableGrid"/>
        <w:tblpPr w:leftFromText="180" w:rightFromText="180" w:vertAnchor="text" w:horzAnchor="margin" w:tblpY="-193"/>
        <w:tblW w:w="14170" w:type="dxa"/>
        <w:tblLook w:val="04A0" w:firstRow="1" w:lastRow="0" w:firstColumn="1" w:lastColumn="0" w:noHBand="0" w:noVBand="1"/>
      </w:tblPr>
      <w:tblGrid>
        <w:gridCol w:w="2830"/>
        <w:gridCol w:w="1434"/>
        <w:gridCol w:w="1536"/>
        <w:gridCol w:w="968"/>
        <w:gridCol w:w="1559"/>
        <w:gridCol w:w="1417"/>
        <w:gridCol w:w="1630"/>
        <w:gridCol w:w="1323"/>
        <w:gridCol w:w="1473"/>
      </w:tblGrid>
      <w:tr w:rsidR="00EC0CC0" w:rsidRPr="00F02063" w14:paraId="470DF0E0" w14:textId="77777777" w:rsidTr="00EC0CC0">
        <w:trPr>
          <w:trHeight w:val="416"/>
        </w:trPr>
        <w:tc>
          <w:tcPr>
            <w:tcW w:w="14170" w:type="dxa"/>
            <w:gridSpan w:val="9"/>
            <w:noWrap/>
            <w:vAlign w:val="center"/>
          </w:tcPr>
          <w:p w14:paraId="2536EC24" w14:textId="77777777" w:rsidR="00EC0CC0" w:rsidRPr="00F02063" w:rsidRDefault="00EC0CC0" w:rsidP="00EC0CC0">
            <w:pPr>
              <w:widowControl w:val="0"/>
              <w:tabs>
                <w:tab w:val="left" w:pos="640"/>
              </w:tabs>
              <w:autoSpaceDE w:val="0"/>
              <w:autoSpaceDN w:val="0"/>
              <w:adjustRightInd w:val="0"/>
              <w:spacing w:after="240" w:line="276" w:lineRule="auto"/>
              <w:rPr>
                <w:b/>
                <w:bCs/>
              </w:rPr>
            </w:pPr>
            <w:r w:rsidRPr="00F02063">
              <w:rPr>
                <w:b/>
                <w:bCs/>
              </w:rPr>
              <w:lastRenderedPageBreak/>
              <w:t>Table 2. Study characteristics of the 18 included articles</w:t>
            </w:r>
          </w:p>
        </w:tc>
      </w:tr>
      <w:tr w:rsidR="00EC0CC0" w:rsidRPr="00F02063" w14:paraId="05435C54" w14:textId="77777777" w:rsidTr="00EC0CC0">
        <w:trPr>
          <w:trHeight w:val="2076"/>
        </w:trPr>
        <w:tc>
          <w:tcPr>
            <w:tcW w:w="2830" w:type="dxa"/>
            <w:shd w:val="clear" w:color="auto" w:fill="E5E5E5" w:themeFill="background2" w:themeFillTint="66"/>
            <w:noWrap/>
            <w:vAlign w:val="center"/>
            <w:hideMark/>
          </w:tcPr>
          <w:p w14:paraId="7CDEAC5F" w14:textId="77777777" w:rsidR="00EC0CC0" w:rsidRPr="00F02063" w:rsidRDefault="00EC0CC0" w:rsidP="00EC0CC0">
            <w:pPr>
              <w:widowControl w:val="0"/>
              <w:tabs>
                <w:tab w:val="left" w:pos="640"/>
              </w:tabs>
              <w:autoSpaceDE w:val="0"/>
              <w:autoSpaceDN w:val="0"/>
              <w:adjustRightInd w:val="0"/>
              <w:spacing w:after="240" w:line="276" w:lineRule="auto"/>
              <w:rPr>
                <w:b/>
                <w:bCs/>
              </w:rPr>
            </w:pPr>
            <w:r w:rsidRPr="00F02063">
              <w:rPr>
                <w:b/>
                <w:bCs/>
              </w:rPr>
              <w:t>Study authors</w:t>
            </w:r>
          </w:p>
        </w:tc>
        <w:tc>
          <w:tcPr>
            <w:tcW w:w="1434" w:type="dxa"/>
            <w:shd w:val="clear" w:color="auto" w:fill="E5E5E5" w:themeFill="background2" w:themeFillTint="66"/>
            <w:noWrap/>
            <w:vAlign w:val="center"/>
            <w:hideMark/>
          </w:tcPr>
          <w:p w14:paraId="0587A10A" w14:textId="77777777" w:rsidR="00EC0CC0" w:rsidRPr="00F02063" w:rsidRDefault="00EC0CC0" w:rsidP="00EC0CC0">
            <w:pPr>
              <w:widowControl w:val="0"/>
              <w:tabs>
                <w:tab w:val="left" w:pos="640"/>
              </w:tabs>
              <w:autoSpaceDE w:val="0"/>
              <w:autoSpaceDN w:val="0"/>
              <w:adjustRightInd w:val="0"/>
              <w:spacing w:after="240" w:line="276" w:lineRule="auto"/>
              <w:jc w:val="center"/>
              <w:rPr>
                <w:b/>
                <w:bCs/>
              </w:rPr>
            </w:pPr>
            <w:r w:rsidRPr="00F02063">
              <w:rPr>
                <w:b/>
                <w:bCs/>
              </w:rPr>
              <w:t>Publication year</w:t>
            </w:r>
          </w:p>
        </w:tc>
        <w:tc>
          <w:tcPr>
            <w:tcW w:w="1536" w:type="dxa"/>
            <w:shd w:val="clear" w:color="auto" w:fill="E5E5E5" w:themeFill="background2" w:themeFillTint="66"/>
            <w:noWrap/>
            <w:vAlign w:val="center"/>
            <w:hideMark/>
          </w:tcPr>
          <w:p w14:paraId="3F39BF18" w14:textId="77777777" w:rsidR="00EC0CC0" w:rsidRPr="00F02063" w:rsidRDefault="00EC0CC0" w:rsidP="00EC0CC0">
            <w:pPr>
              <w:widowControl w:val="0"/>
              <w:tabs>
                <w:tab w:val="left" w:pos="640"/>
              </w:tabs>
              <w:autoSpaceDE w:val="0"/>
              <w:autoSpaceDN w:val="0"/>
              <w:adjustRightInd w:val="0"/>
              <w:spacing w:after="240" w:line="276" w:lineRule="auto"/>
              <w:jc w:val="center"/>
              <w:rPr>
                <w:b/>
                <w:bCs/>
              </w:rPr>
            </w:pPr>
            <w:r w:rsidRPr="00F02063">
              <w:rPr>
                <w:b/>
                <w:bCs/>
              </w:rPr>
              <w:t>Study design</w:t>
            </w:r>
          </w:p>
        </w:tc>
        <w:tc>
          <w:tcPr>
            <w:tcW w:w="968" w:type="dxa"/>
            <w:shd w:val="clear" w:color="auto" w:fill="E5E5E5" w:themeFill="background2" w:themeFillTint="66"/>
            <w:noWrap/>
            <w:vAlign w:val="center"/>
            <w:hideMark/>
          </w:tcPr>
          <w:p w14:paraId="2564D9FB" w14:textId="77777777" w:rsidR="00EC0CC0" w:rsidRPr="00F02063" w:rsidRDefault="00EC0CC0" w:rsidP="00EC0CC0">
            <w:pPr>
              <w:widowControl w:val="0"/>
              <w:tabs>
                <w:tab w:val="left" w:pos="640"/>
              </w:tabs>
              <w:autoSpaceDE w:val="0"/>
              <w:autoSpaceDN w:val="0"/>
              <w:adjustRightInd w:val="0"/>
              <w:spacing w:after="240" w:line="276" w:lineRule="auto"/>
              <w:jc w:val="center"/>
              <w:rPr>
                <w:b/>
                <w:bCs/>
              </w:rPr>
            </w:pPr>
            <w:r w:rsidRPr="00F02063">
              <w:rPr>
                <w:b/>
                <w:bCs/>
              </w:rPr>
              <w:t>Setting</w:t>
            </w:r>
          </w:p>
        </w:tc>
        <w:tc>
          <w:tcPr>
            <w:tcW w:w="1559" w:type="dxa"/>
            <w:shd w:val="clear" w:color="auto" w:fill="E5E5E5" w:themeFill="background2" w:themeFillTint="66"/>
            <w:noWrap/>
            <w:vAlign w:val="center"/>
            <w:hideMark/>
          </w:tcPr>
          <w:p w14:paraId="290B38FE" w14:textId="77777777" w:rsidR="00EC0CC0" w:rsidRPr="00F02063" w:rsidRDefault="00EC0CC0" w:rsidP="00EC0CC0">
            <w:pPr>
              <w:widowControl w:val="0"/>
              <w:tabs>
                <w:tab w:val="left" w:pos="640"/>
              </w:tabs>
              <w:autoSpaceDE w:val="0"/>
              <w:autoSpaceDN w:val="0"/>
              <w:adjustRightInd w:val="0"/>
              <w:spacing w:after="240" w:line="276" w:lineRule="auto"/>
              <w:jc w:val="center"/>
              <w:rPr>
                <w:b/>
                <w:bCs/>
              </w:rPr>
            </w:pPr>
            <w:r w:rsidRPr="00F02063">
              <w:rPr>
                <w:b/>
                <w:bCs/>
              </w:rPr>
              <w:t>Study period</w:t>
            </w:r>
          </w:p>
        </w:tc>
        <w:tc>
          <w:tcPr>
            <w:tcW w:w="1417" w:type="dxa"/>
            <w:shd w:val="clear" w:color="auto" w:fill="E5E5E5" w:themeFill="background2" w:themeFillTint="66"/>
            <w:noWrap/>
            <w:vAlign w:val="center"/>
            <w:hideMark/>
          </w:tcPr>
          <w:p w14:paraId="2E9634B4" w14:textId="77777777" w:rsidR="00EC0CC0" w:rsidRPr="00F02063" w:rsidRDefault="00EC0CC0" w:rsidP="00EC0CC0">
            <w:pPr>
              <w:widowControl w:val="0"/>
              <w:tabs>
                <w:tab w:val="left" w:pos="640"/>
              </w:tabs>
              <w:autoSpaceDE w:val="0"/>
              <w:autoSpaceDN w:val="0"/>
              <w:adjustRightInd w:val="0"/>
              <w:spacing w:after="240" w:line="276" w:lineRule="auto"/>
              <w:jc w:val="center"/>
              <w:rPr>
                <w:b/>
                <w:bCs/>
              </w:rPr>
            </w:pPr>
            <w:r w:rsidRPr="00F02063">
              <w:rPr>
                <w:b/>
                <w:bCs/>
              </w:rPr>
              <w:t>N. of CTA negative PMSAH patients</w:t>
            </w:r>
          </w:p>
        </w:tc>
        <w:tc>
          <w:tcPr>
            <w:tcW w:w="1630" w:type="dxa"/>
            <w:shd w:val="clear" w:color="auto" w:fill="E5E5E5" w:themeFill="background2" w:themeFillTint="66"/>
            <w:noWrap/>
            <w:vAlign w:val="center"/>
            <w:hideMark/>
          </w:tcPr>
          <w:p w14:paraId="53709B5B" w14:textId="77777777" w:rsidR="00EC0CC0" w:rsidRPr="00F02063" w:rsidRDefault="00EC0CC0" w:rsidP="00EC0CC0">
            <w:pPr>
              <w:widowControl w:val="0"/>
              <w:tabs>
                <w:tab w:val="left" w:pos="640"/>
              </w:tabs>
              <w:autoSpaceDE w:val="0"/>
              <w:autoSpaceDN w:val="0"/>
              <w:adjustRightInd w:val="0"/>
              <w:spacing w:after="240" w:line="276" w:lineRule="auto"/>
              <w:jc w:val="center"/>
              <w:rPr>
                <w:b/>
                <w:bCs/>
              </w:rPr>
            </w:pPr>
            <w:r w:rsidRPr="00F02063">
              <w:rPr>
                <w:b/>
                <w:bCs/>
              </w:rPr>
              <w:t>Median/mean age (yrs.)</w:t>
            </w:r>
          </w:p>
        </w:tc>
        <w:tc>
          <w:tcPr>
            <w:tcW w:w="1323" w:type="dxa"/>
            <w:shd w:val="clear" w:color="auto" w:fill="E5E5E5" w:themeFill="background2" w:themeFillTint="66"/>
            <w:noWrap/>
            <w:vAlign w:val="center"/>
            <w:hideMark/>
          </w:tcPr>
          <w:p w14:paraId="2204D438" w14:textId="77777777" w:rsidR="00EC0CC0" w:rsidRPr="00F02063" w:rsidRDefault="00EC0CC0" w:rsidP="00EC0CC0">
            <w:pPr>
              <w:widowControl w:val="0"/>
              <w:tabs>
                <w:tab w:val="left" w:pos="640"/>
              </w:tabs>
              <w:autoSpaceDE w:val="0"/>
              <w:autoSpaceDN w:val="0"/>
              <w:adjustRightInd w:val="0"/>
              <w:spacing w:after="240" w:line="276" w:lineRule="auto"/>
              <w:jc w:val="center"/>
              <w:rPr>
                <w:b/>
                <w:bCs/>
              </w:rPr>
            </w:pPr>
            <w:r w:rsidRPr="00F02063">
              <w:rPr>
                <w:b/>
                <w:bCs/>
              </w:rPr>
              <w:t>Female: male</w:t>
            </w:r>
          </w:p>
        </w:tc>
        <w:tc>
          <w:tcPr>
            <w:tcW w:w="1473" w:type="dxa"/>
            <w:shd w:val="clear" w:color="auto" w:fill="E5E5E5" w:themeFill="background2" w:themeFillTint="66"/>
            <w:noWrap/>
            <w:vAlign w:val="center"/>
            <w:hideMark/>
          </w:tcPr>
          <w:p w14:paraId="2E4E19DF" w14:textId="77777777" w:rsidR="00EC0CC0" w:rsidRPr="00F02063" w:rsidRDefault="00EC0CC0" w:rsidP="00EC0CC0">
            <w:pPr>
              <w:widowControl w:val="0"/>
              <w:tabs>
                <w:tab w:val="left" w:pos="640"/>
              </w:tabs>
              <w:autoSpaceDE w:val="0"/>
              <w:autoSpaceDN w:val="0"/>
              <w:adjustRightInd w:val="0"/>
              <w:spacing w:after="240" w:line="276" w:lineRule="auto"/>
              <w:jc w:val="center"/>
              <w:rPr>
                <w:b/>
                <w:bCs/>
              </w:rPr>
            </w:pPr>
            <w:r w:rsidRPr="00F02063">
              <w:rPr>
                <w:b/>
                <w:bCs/>
              </w:rPr>
              <w:t>N of PMSAH patients examined by at least one DSA</w:t>
            </w:r>
          </w:p>
        </w:tc>
      </w:tr>
      <w:tr w:rsidR="00EC0CC0" w:rsidRPr="00F02063" w14:paraId="3A88B407" w14:textId="77777777" w:rsidTr="00EC0CC0">
        <w:trPr>
          <w:trHeight w:val="20"/>
        </w:trPr>
        <w:tc>
          <w:tcPr>
            <w:tcW w:w="2830" w:type="dxa"/>
            <w:shd w:val="clear" w:color="auto" w:fill="E5E5E5" w:themeFill="background2" w:themeFillTint="66"/>
            <w:noWrap/>
            <w:vAlign w:val="center"/>
            <w:hideMark/>
          </w:tcPr>
          <w:p w14:paraId="0439AD9A" w14:textId="6E17FAFF" w:rsidR="00EC0CC0" w:rsidRPr="00F02063" w:rsidRDefault="00EC0CC0" w:rsidP="00250AB6">
            <w:pPr>
              <w:widowControl w:val="0"/>
              <w:tabs>
                <w:tab w:val="left" w:pos="640"/>
              </w:tabs>
              <w:autoSpaceDE w:val="0"/>
              <w:autoSpaceDN w:val="0"/>
              <w:adjustRightInd w:val="0"/>
              <w:spacing w:after="240" w:line="276" w:lineRule="auto"/>
            </w:pPr>
            <w:r w:rsidRPr="00F02063">
              <w:t>Huttner at al.</w:t>
            </w:r>
            <w:r w:rsidRPr="00F02063">
              <w:fldChar w:fldCharType="begin"/>
            </w:r>
            <w:r w:rsidR="00250AB6">
              <w:instrText xml:space="preserve"> ADDIN EN.CITE &lt;EndNote&gt;&lt;Cite&gt;&lt;Author&gt;Huttner&lt;/Author&gt;&lt;Year&gt;2006&lt;/Year&gt;&lt;RecNum&gt;1286&lt;/RecNum&gt;&lt;DisplayText&gt;&lt;style face="superscript"&gt;15&lt;/style&gt;&lt;/DisplayText&gt;&lt;record&gt;&lt;rec-number&gt;1286&lt;/rec-number&gt;&lt;foreign-keys&gt;&lt;key app="EN" db-id="pvrvw0ewdazrs9evar6vtpe5ax59es9a00xx" timestamp="1532355555"&gt;1286&lt;/key&gt;&lt;/foreign-keys&gt;&lt;ref-type name="Journal Article"&gt;17&lt;/ref-type&gt;&lt;contributors&gt;&lt;authors&gt;&lt;author&gt;Huttner, H. B.&lt;/author&gt;&lt;author&gt;Hartmann, M.&lt;/author&gt;&lt;author&gt;Kohrmann, M.&lt;/author&gt;&lt;author&gt;Neher, M.&lt;/author&gt;&lt;author&gt;Stippich, C.&lt;/author&gt;&lt;author&gt;Hahnel, S.&lt;/author&gt;&lt;author&gt;Kress, B.&lt;/author&gt;&lt;/authors&gt;&lt;/contributors&gt;&lt;titles&gt;&lt;title&gt;Repeated digital substraction angiography after perimesencephalic subarachnoid hemorrhage?&lt;/title&gt;&lt;secondary-title&gt;Journal of neuroradiology. Journal de neuroradiologie&lt;/secondary-title&gt;&lt;/titles&gt;&lt;periodical&gt;&lt;full-title&gt;Journal of neuroradiology. Journal de neuroradiologie&lt;/full-title&gt;&lt;/periodical&gt;&lt;pages&gt;87-9&lt;/pages&gt;&lt;volume&gt;33&lt;/volume&gt;&lt;number&gt;2&lt;/number&gt;&lt;section&gt;Huttner, H B. Department of Neuroradiology, University of Heidelberg, INF 400, 69120 Heidelberg, Germany. hagen.huttner@neuro.imed.uni-erlangen.de&lt;/section&gt;&lt;keywords&gt;&lt;keyword&gt;*Angiography, Digital Subtraction&lt;/keyword&gt;&lt;keyword&gt;*Cerebral Angiography/mt [Methods]&lt;/keyword&gt;&lt;keyword&gt;Contrast Media&lt;/keyword&gt;&lt;keyword&gt;Humans&lt;/keyword&gt;&lt;keyword&gt;Iopamidol/aa [Analogs &amp;amp; Derivatives]&lt;/keyword&gt;&lt;keyword&gt;*Mesencephalon/dg [Diagnostic Imaging]&lt;/keyword&gt;&lt;keyword&gt;Retrospective Studies&lt;/keyword&gt;&lt;keyword&gt;*Subarachnoid Hemorrhage/dg [Diagnostic Imaging]&lt;/keyword&gt;&lt;keyword&gt;Tomography, X-Ray Computed&lt;/keyword&gt;&lt;/keywords&gt;&lt;dates&gt;&lt;year&gt;2006&lt;/year&gt;&lt;/dates&gt;&lt;pub-location&gt;France&lt;/pub-location&gt;&lt;isbn&gt;0150-9861&lt;/isbn&gt;&lt;urls&gt;&lt;related-urls&gt;&lt;url&gt;http://ovidsp.ovid.com/ovidweb.cgi?T=JS&amp;amp;PAGE=reference&amp;amp;D=med5&amp;amp;NEWS=N&amp;amp;AN=16733421&lt;/url&gt;&lt;/related-urls&gt;&lt;/urls&gt;&lt;/record&gt;&lt;/Cite&gt;&lt;/EndNote&gt;</w:instrText>
            </w:r>
            <w:r w:rsidRPr="00F02063">
              <w:fldChar w:fldCharType="separate"/>
            </w:r>
            <w:r w:rsidR="00250AB6" w:rsidRPr="00250AB6">
              <w:rPr>
                <w:noProof/>
                <w:vertAlign w:val="superscript"/>
              </w:rPr>
              <w:t>15</w:t>
            </w:r>
            <w:r w:rsidRPr="00F02063">
              <w:fldChar w:fldCharType="end"/>
            </w:r>
          </w:p>
        </w:tc>
        <w:tc>
          <w:tcPr>
            <w:tcW w:w="1434" w:type="dxa"/>
            <w:noWrap/>
            <w:vAlign w:val="center"/>
            <w:hideMark/>
          </w:tcPr>
          <w:p w14:paraId="33C5B16E" w14:textId="77777777" w:rsidR="00EC0CC0" w:rsidRPr="00F02063" w:rsidRDefault="00EC0CC0" w:rsidP="00EC0CC0">
            <w:pPr>
              <w:widowControl w:val="0"/>
              <w:tabs>
                <w:tab w:val="left" w:pos="640"/>
              </w:tabs>
              <w:autoSpaceDE w:val="0"/>
              <w:autoSpaceDN w:val="0"/>
              <w:adjustRightInd w:val="0"/>
              <w:spacing w:after="240" w:line="276" w:lineRule="auto"/>
              <w:jc w:val="center"/>
            </w:pPr>
            <w:r w:rsidRPr="00F02063">
              <w:t>2006</w:t>
            </w:r>
          </w:p>
        </w:tc>
        <w:tc>
          <w:tcPr>
            <w:tcW w:w="1536" w:type="dxa"/>
            <w:noWrap/>
            <w:vAlign w:val="center"/>
            <w:hideMark/>
          </w:tcPr>
          <w:p w14:paraId="4234A38D" w14:textId="77777777" w:rsidR="00EC0CC0" w:rsidRPr="00F02063" w:rsidRDefault="00EC0CC0" w:rsidP="00EC0CC0">
            <w:pPr>
              <w:widowControl w:val="0"/>
              <w:tabs>
                <w:tab w:val="left" w:pos="640"/>
              </w:tabs>
              <w:autoSpaceDE w:val="0"/>
              <w:autoSpaceDN w:val="0"/>
              <w:adjustRightInd w:val="0"/>
              <w:spacing w:after="240" w:line="276" w:lineRule="auto"/>
              <w:jc w:val="center"/>
            </w:pPr>
            <w:r w:rsidRPr="00F02063">
              <w:t>Prospective</w:t>
            </w:r>
          </w:p>
        </w:tc>
        <w:tc>
          <w:tcPr>
            <w:tcW w:w="968" w:type="dxa"/>
            <w:noWrap/>
            <w:vAlign w:val="center"/>
            <w:hideMark/>
          </w:tcPr>
          <w:p w14:paraId="787322D9" w14:textId="77777777" w:rsidR="00EC0CC0" w:rsidRPr="00F02063" w:rsidRDefault="00EC0CC0" w:rsidP="00EC0CC0">
            <w:pPr>
              <w:widowControl w:val="0"/>
              <w:tabs>
                <w:tab w:val="left" w:pos="640"/>
              </w:tabs>
              <w:autoSpaceDE w:val="0"/>
              <w:autoSpaceDN w:val="0"/>
              <w:adjustRightInd w:val="0"/>
              <w:spacing w:after="240" w:line="276" w:lineRule="auto"/>
              <w:jc w:val="center"/>
            </w:pPr>
            <w:r w:rsidRPr="00F02063">
              <w:t>SC</w:t>
            </w:r>
          </w:p>
        </w:tc>
        <w:tc>
          <w:tcPr>
            <w:tcW w:w="1559" w:type="dxa"/>
            <w:noWrap/>
            <w:vAlign w:val="center"/>
            <w:hideMark/>
          </w:tcPr>
          <w:p w14:paraId="740CDBBC" w14:textId="77777777" w:rsidR="00EC0CC0" w:rsidRPr="00F02063" w:rsidRDefault="00EC0CC0" w:rsidP="00EC0CC0">
            <w:pPr>
              <w:widowControl w:val="0"/>
              <w:tabs>
                <w:tab w:val="left" w:pos="640"/>
              </w:tabs>
              <w:autoSpaceDE w:val="0"/>
              <w:autoSpaceDN w:val="0"/>
              <w:adjustRightInd w:val="0"/>
              <w:spacing w:after="240" w:line="276" w:lineRule="auto"/>
              <w:jc w:val="center"/>
            </w:pPr>
            <w:r w:rsidRPr="00F02063">
              <w:t>2000 - 2004</w:t>
            </w:r>
          </w:p>
        </w:tc>
        <w:tc>
          <w:tcPr>
            <w:tcW w:w="1417" w:type="dxa"/>
            <w:noWrap/>
            <w:vAlign w:val="center"/>
            <w:hideMark/>
          </w:tcPr>
          <w:p w14:paraId="2C56B3B5" w14:textId="77777777" w:rsidR="00EC0CC0" w:rsidRPr="00F02063" w:rsidRDefault="00EC0CC0" w:rsidP="00EC0CC0">
            <w:pPr>
              <w:widowControl w:val="0"/>
              <w:tabs>
                <w:tab w:val="left" w:pos="640"/>
              </w:tabs>
              <w:autoSpaceDE w:val="0"/>
              <w:autoSpaceDN w:val="0"/>
              <w:adjustRightInd w:val="0"/>
              <w:spacing w:after="240" w:line="276" w:lineRule="auto"/>
              <w:jc w:val="center"/>
            </w:pPr>
            <w:r w:rsidRPr="00F02063">
              <w:t>64</w:t>
            </w:r>
          </w:p>
        </w:tc>
        <w:tc>
          <w:tcPr>
            <w:tcW w:w="1630" w:type="dxa"/>
            <w:noWrap/>
            <w:vAlign w:val="center"/>
            <w:hideMark/>
          </w:tcPr>
          <w:p w14:paraId="1538FCB3" w14:textId="77777777" w:rsidR="00EC0CC0" w:rsidRPr="00F02063" w:rsidRDefault="00EC0CC0" w:rsidP="00EC0CC0">
            <w:pPr>
              <w:widowControl w:val="0"/>
              <w:tabs>
                <w:tab w:val="left" w:pos="640"/>
              </w:tabs>
              <w:autoSpaceDE w:val="0"/>
              <w:autoSpaceDN w:val="0"/>
              <w:adjustRightInd w:val="0"/>
              <w:spacing w:after="240" w:line="276" w:lineRule="auto"/>
              <w:jc w:val="center"/>
            </w:pPr>
            <w:r w:rsidRPr="00F02063">
              <w:t>NR</w:t>
            </w:r>
          </w:p>
        </w:tc>
        <w:tc>
          <w:tcPr>
            <w:tcW w:w="1323" w:type="dxa"/>
            <w:noWrap/>
            <w:vAlign w:val="center"/>
            <w:hideMark/>
          </w:tcPr>
          <w:p w14:paraId="46431F9E" w14:textId="77777777" w:rsidR="00EC0CC0" w:rsidRPr="00F02063" w:rsidRDefault="00EC0CC0" w:rsidP="00EC0CC0">
            <w:pPr>
              <w:widowControl w:val="0"/>
              <w:tabs>
                <w:tab w:val="left" w:pos="640"/>
              </w:tabs>
              <w:autoSpaceDE w:val="0"/>
              <w:autoSpaceDN w:val="0"/>
              <w:adjustRightInd w:val="0"/>
              <w:spacing w:after="240" w:line="276" w:lineRule="auto"/>
              <w:jc w:val="center"/>
            </w:pPr>
            <w:r w:rsidRPr="00F02063">
              <w:t>NR</w:t>
            </w:r>
          </w:p>
        </w:tc>
        <w:tc>
          <w:tcPr>
            <w:tcW w:w="1473" w:type="dxa"/>
            <w:noWrap/>
            <w:vAlign w:val="center"/>
            <w:hideMark/>
          </w:tcPr>
          <w:p w14:paraId="1820B9E8" w14:textId="77777777" w:rsidR="00EC0CC0" w:rsidRPr="00F02063" w:rsidRDefault="00EC0CC0" w:rsidP="00EC0CC0">
            <w:pPr>
              <w:widowControl w:val="0"/>
              <w:tabs>
                <w:tab w:val="left" w:pos="640"/>
              </w:tabs>
              <w:autoSpaceDE w:val="0"/>
              <w:autoSpaceDN w:val="0"/>
              <w:adjustRightInd w:val="0"/>
              <w:spacing w:after="240" w:line="276" w:lineRule="auto"/>
              <w:jc w:val="center"/>
            </w:pPr>
            <w:r w:rsidRPr="00F02063">
              <w:t>64</w:t>
            </w:r>
          </w:p>
        </w:tc>
      </w:tr>
      <w:tr w:rsidR="00EC0CC0" w:rsidRPr="00F02063" w14:paraId="24996FE5" w14:textId="77777777" w:rsidTr="00EC0CC0">
        <w:trPr>
          <w:trHeight w:val="20"/>
        </w:trPr>
        <w:tc>
          <w:tcPr>
            <w:tcW w:w="2830" w:type="dxa"/>
            <w:shd w:val="clear" w:color="auto" w:fill="E5E5E5" w:themeFill="background2" w:themeFillTint="66"/>
            <w:noWrap/>
            <w:vAlign w:val="center"/>
            <w:hideMark/>
          </w:tcPr>
          <w:p w14:paraId="296F339B" w14:textId="199B0398" w:rsidR="00EC0CC0" w:rsidRPr="00F02063" w:rsidRDefault="00EC0CC0" w:rsidP="00250AB6">
            <w:pPr>
              <w:widowControl w:val="0"/>
              <w:tabs>
                <w:tab w:val="left" w:pos="640"/>
              </w:tabs>
              <w:autoSpaceDE w:val="0"/>
              <w:autoSpaceDN w:val="0"/>
              <w:adjustRightInd w:val="0"/>
              <w:spacing w:after="240" w:line="276" w:lineRule="auto"/>
            </w:pPr>
            <w:r w:rsidRPr="00F02063">
              <w:t>Kershenovich et al.</w:t>
            </w:r>
            <w:r w:rsidRPr="00F02063">
              <w:fldChar w:fldCharType="begin"/>
            </w:r>
            <w:r w:rsidR="00250AB6">
              <w:instrText xml:space="preserve"> ADDIN EN.CITE &lt;EndNote&gt;&lt;Cite&gt;&lt;Author&gt;Kershenovich&lt;/Author&gt;&lt;Year&gt;2006&lt;/Year&gt;&lt;RecNum&gt;1285&lt;/RecNum&gt;&lt;DisplayText&gt;&lt;style face="superscript"&gt;16&lt;/style&gt;&lt;/DisplayText&gt;&lt;record&gt;&lt;rec-number&gt;1285&lt;/rec-number&gt;&lt;foreign-keys&gt;&lt;key app="EN" db-id="pvrvw0ewdazrs9evar6vtpe5ax59es9a00xx" timestamp="1532355555"&gt;1285&lt;/key&gt;&lt;/foreign-keys&gt;&lt;ref-type name="Journal Article"&gt;17&lt;/ref-type&gt;&lt;contributors&gt;&lt;authors&gt;&lt;author&gt;Kershenovich, Amir&lt;/author&gt;&lt;author&gt;Rappaport, Zavi H.&lt;/author&gt;&lt;author&gt;Maimon, Shimon&lt;/author&gt;&lt;/authors&gt;&lt;/contributors&gt;&lt;titles&gt;&lt;title&gt;Brain computed tomography angiographic scans as the sole diagnostic examination for excluding aneurysms in patients with perimesencephalic subarachnoid hemorrhage&lt;/title&gt;&lt;secondary-title&gt;Neurosurgery&lt;/secondary-title&gt;&lt;/titles&gt;&lt;periodical&gt;&lt;full-title&gt;Neurosurgery&lt;/full-title&gt;&lt;abbr-1&gt;Neurosurgery&lt;/abbr-1&gt;&lt;/periodical&gt;&lt;pages&gt;798-2&lt;/pages&gt;&lt;volume&gt;59&lt;/volume&gt;&lt;number&gt;4&lt;/number&gt;&lt;section&gt;Kershenovich, Amir. Department of Neurosurgery, Rabin Medical Center, Petah Tikvah, Israel.&lt;/section&gt;&lt;keywords&gt;&lt;keyword&gt;Adult&lt;/keyword&gt;&lt;keyword&gt;Aged&lt;/keyword&gt;&lt;keyword&gt;Angiography, Digital Subtraction&lt;/keyword&gt;&lt;keyword&gt;*Brain/dg [Diagnostic Imaging]&lt;/keyword&gt;&lt;keyword&gt;Cerebral Angiography/st [Standards]&lt;/keyword&gt;&lt;keyword&gt;*Cerebral Angiography&lt;/keyword&gt;&lt;keyword&gt;Female&lt;/keyword&gt;&lt;keyword&gt;Humans&lt;/keyword&gt;&lt;keyword&gt;*Intracranial Aneurysm/co [Complications]&lt;/keyword&gt;&lt;keyword&gt;*Intracranial Aneurysm/dg [Diagnostic Imaging]&lt;/keyword&gt;&lt;keyword&gt;Male&lt;/keyword&gt;&lt;keyword&gt;*Mesencephalon&lt;/keyword&gt;&lt;keyword&gt;Middle Aged&lt;/keyword&gt;&lt;keyword&gt;Retrospective Studies&lt;/keyword&gt;&lt;keyword&gt;*Subarachnoid Hemorrhage/co [Complications]&lt;/keyword&gt;&lt;keyword&gt;Tomography, X-Ray Computed/st [Standards]&lt;/keyword&gt;&lt;keyword&gt;*Tomography, X-Ray Computed&lt;/keyword&gt;&lt;/keywords&gt;&lt;dates&gt;&lt;year&gt;2006&lt;/year&gt;&lt;/dates&gt;&lt;pub-location&gt;United States&lt;/pub-location&gt;&lt;isbn&gt;1524-4040&amp;#xD;0148-396X&lt;/isbn&gt;&lt;urls&gt;&lt;related-urls&gt;&lt;url&gt;http://ovidsp.ovid.com/ovidweb.cgi?T=JS&amp;amp;PAGE=reference&amp;amp;D=med5&amp;amp;NEWS=N&amp;amp;AN=16915122&lt;/url&gt;&lt;/related-urls&gt;&lt;/urls&gt;&lt;/record&gt;&lt;/Cite&gt;&lt;/EndNote&gt;</w:instrText>
            </w:r>
            <w:r w:rsidRPr="00F02063">
              <w:fldChar w:fldCharType="separate"/>
            </w:r>
            <w:r w:rsidR="00250AB6" w:rsidRPr="00250AB6">
              <w:rPr>
                <w:noProof/>
                <w:vertAlign w:val="superscript"/>
              </w:rPr>
              <w:t>16</w:t>
            </w:r>
            <w:r w:rsidRPr="00F02063">
              <w:fldChar w:fldCharType="end"/>
            </w:r>
          </w:p>
        </w:tc>
        <w:tc>
          <w:tcPr>
            <w:tcW w:w="1434" w:type="dxa"/>
            <w:noWrap/>
            <w:vAlign w:val="center"/>
            <w:hideMark/>
          </w:tcPr>
          <w:p w14:paraId="2A1B8A97" w14:textId="77777777" w:rsidR="00EC0CC0" w:rsidRPr="00F02063" w:rsidRDefault="00EC0CC0" w:rsidP="00EC0CC0">
            <w:pPr>
              <w:widowControl w:val="0"/>
              <w:tabs>
                <w:tab w:val="left" w:pos="640"/>
              </w:tabs>
              <w:autoSpaceDE w:val="0"/>
              <w:autoSpaceDN w:val="0"/>
              <w:adjustRightInd w:val="0"/>
              <w:spacing w:after="240" w:line="276" w:lineRule="auto"/>
              <w:jc w:val="center"/>
            </w:pPr>
            <w:r w:rsidRPr="00F02063">
              <w:t>2006</w:t>
            </w:r>
          </w:p>
        </w:tc>
        <w:tc>
          <w:tcPr>
            <w:tcW w:w="1536" w:type="dxa"/>
            <w:noWrap/>
            <w:vAlign w:val="center"/>
            <w:hideMark/>
          </w:tcPr>
          <w:p w14:paraId="7DA08F0E" w14:textId="77777777" w:rsidR="00EC0CC0" w:rsidRPr="00F02063" w:rsidRDefault="00EC0CC0" w:rsidP="00EC0CC0">
            <w:pPr>
              <w:widowControl w:val="0"/>
              <w:tabs>
                <w:tab w:val="left" w:pos="640"/>
              </w:tabs>
              <w:autoSpaceDE w:val="0"/>
              <w:autoSpaceDN w:val="0"/>
              <w:adjustRightInd w:val="0"/>
              <w:spacing w:after="240" w:line="276" w:lineRule="auto"/>
              <w:jc w:val="center"/>
            </w:pPr>
            <w:r w:rsidRPr="00F02063">
              <w:t>Retrospective</w:t>
            </w:r>
          </w:p>
        </w:tc>
        <w:tc>
          <w:tcPr>
            <w:tcW w:w="968" w:type="dxa"/>
            <w:noWrap/>
            <w:vAlign w:val="center"/>
            <w:hideMark/>
          </w:tcPr>
          <w:p w14:paraId="139D01E0" w14:textId="77777777" w:rsidR="00EC0CC0" w:rsidRPr="00F02063" w:rsidRDefault="00EC0CC0" w:rsidP="00EC0CC0">
            <w:pPr>
              <w:widowControl w:val="0"/>
              <w:tabs>
                <w:tab w:val="left" w:pos="640"/>
              </w:tabs>
              <w:autoSpaceDE w:val="0"/>
              <w:autoSpaceDN w:val="0"/>
              <w:adjustRightInd w:val="0"/>
              <w:spacing w:after="240" w:line="276" w:lineRule="auto"/>
              <w:jc w:val="center"/>
            </w:pPr>
            <w:r w:rsidRPr="00F02063">
              <w:t>SC</w:t>
            </w:r>
          </w:p>
        </w:tc>
        <w:tc>
          <w:tcPr>
            <w:tcW w:w="1559" w:type="dxa"/>
            <w:noWrap/>
            <w:vAlign w:val="center"/>
            <w:hideMark/>
          </w:tcPr>
          <w:p w14:paraId="095DB689" w14:textId="77777777" w:rsidR="00EC0CC0" w:rsidRPr="00F02063" w:rsidRDefault="00EC0CC0" w:rsidP="00EC0CC0">
            <w:pPr>
              <w:widowControl w:val="0"/>
              <w:tabs>
                <w:tab w:val="left" w:pos="640"/>
              </w:tabs>
              <w:autoSpaceDE w:val="0"/>
              <w:autoSpaceDN w:val="0"/>
              <w:adjustRightInd w:val="0"/>
              <w:spacing w:after="240" w:line="276" w:lineRule="auto"/>
              <w:jc w:val="center"/>
            </w:pPr>
            <w:r w:rsidRPr="00F02063">
              <w:t>2001 - 2005</w:t>
            </w:r>
          </w:p>
        </w:tc>
        <w:tc>
          <w:tcPr>
            <w:tcW w:w="1417" w:type="dxa"/>
            <w:noWrap/>
            <w:vAlign w:val="center"/>
            <w:hideMark/>
          </w:tcPr>
          <w:p w14:paraId="6B30562C" w14:textId="77777777" w:rsidR="00EC0CC0" w:rsidRPr="00F02063" w:rsidRDefault="00EC0CC0" w:rsidP="00EC0CC0">
            <w:pPr>
              <w:widowControl w:val="0"/>
              <w:tabs>
                <w:tab w:val="left" w:pos="640"/>
              </w:tabs>
              <w:autoSpaceDE w:val="0"/>
              <w:autoSpaceDN w:val="0"/>
              <w:adjustRightInd w:val="0"/>
              <w:spacing w:after="240" w:line="276" w:lineRule="auto"/>
              <w:jc w:val="center"/>
            </w:pPr>
            <w:r w:rsidRPr="00F02063">
              <w:t>11</w:t>
            </w:r>
          </w:p>
        </w:tc>
        <w:tc>
          <w:tcPr>
            <w:tcW w:w="1630" w:type="dxa"/>
            <w:noWrap/>
            <w:vAlign w:val="center"/>
            <w:hideMark/>
          </w:tcPr>
          <w:p w14:paraId="3866BCDD" w14:textId="77777777" w:rsidR="00EC0CC0" w:rsidRPr="00F02063" w:rsidRDefault="00EC0CC0" w:rsidP="00EC0CC0">
            <w:pPr>
              <w:widowControl w:val="0"/>
              <w:tabs>
                <w:tab w:val="left" w:pos="640"/>
              </w:tabs>
              <w:autoSpaceDE w:val="0"/>
              <w:autoSpaceDN w:val="0"/>
              <w:adjustRightInd w:val="0"/>
              <w:spacing w:after="240" w:line="276" w:lineRule="auto"/>
              <w:jc w:val="center"/>
            </w:pPr>
            <w:r w:rsidRPr="00F02063">
              <w:t>52.5/52.2</w:t>
            </w:r>
          </w:p>
        </w:tc>
        <w:tc>
          <w:tcPr>
            <w:tcW w:w="1323" w:type="dxa"/>
            <w:noWrap/>
            <w:vAlign w:val="center"/>
            <w:hideMark/>
          </w:tcPr>
          <w:p w14:paraId="58682CE5" w14:textId="77777777" w:rsidR="00EC0CC0" w:rsidRPr="00F02063" w:rsidRDefault="00EC0CC0" w:rsidP="00EC0CC0">
            <w:pPr>
              <w:widowControl w:val="0"/>
              <w:tabs>
                <w:tab w:val="left" w:pos="640"/>
              </w:tabs>
              <w:autoSpaceDE w:val="0"/>
              <w:autoSpaceDN w:val="0"/>
              <w:adjustRightInd w:val="0"/>
              <w:spacing w:after="240" w:line="276" w:lineRule="auto"/>
              <w:jc w:val="center"/>
            </w:pPr>
            <w:r w:rsidRPr="00F02063">
              <w:t>6:4</w:t>
            </w:r>
          </w:p>
        </w:tc>
        <w:tc>
          <w:tcPr>
            <w:tcW w:w="1473" w:type="dxa"/>
            <w:noWrap/>
            <w:vAlign w:val="center"/>
            <w:hideMark/>
          </w:tcPr>
          <w:p w14:paraId="2F8F3964" w14:textId="77777777" w:rsidR="00EC0CC0" w:rsidRPr="00F02063" w:rsidRDefault="00EC0CC0" w:rsidP="00EC0CC0">
            <w:pPr>
              <w:widowControl w:val="0"/>
              <w:tabs>
                <w:tab w:val="left" w:pos="640"/>
              </w:tabs>
              <w:autoSpaceDE w:val="0"/>
              <w:autoSpaceDN w:val="0"/>
              <w:adjustRightInd w:val="0"/>
              <w:spacing w:after="240" w:line="276" w:lineRule="auto"/>
              <w:jc w:val="center"/>
            </w:pPr>
            <w:r w:rsidRPr="00F02063">
              <w:t>10</w:t>
            </w:r>
          </w:p>
        </w:tc>
      </w:tr>
      <w:tr w:rsidR="00EC0CC0" w:rsidRPr="00F02063" w14:paraId="403F822F" w14:textId="77777777" w:rsidTr="00EC0CC0">
        <w:trPr>
          <w:trHeight w:val="20"/>
        </w:trPr>
        <w:tc>
          <w:tcPr>
            <w:tcW w:w="2830" w:type="dxa"/>
            <w:shd w:val="clear" w:color="auto" w:fill="E5E5E5" w:themeFill="background2" w:themeFillTint="66"/>
            <w:noWrap/>
            <w:vAlign w:val="center"/>
            <w:hideMark/>
          </w:tcPr>
          <w:p w14:paraId="2D66715E" w14:textId="23153BDD" w:rsidR="00EC0CC0" w:rsidRPr="00F02063" w:rsidRDefault="00EC0CC0" w:rsidP="00250AB6">
            <w:pPr>
              <w:widowControl w:val="0"/>
              <w:tabs>
                <w:tab w:val="left" w:pos="640"/>
              </w:tabs>
              <w:autoSpaceDE w:val="0"/>
              <w:autoSpaceDN w:val="0"/>
              <w:adjustRightInd w:val="0"/>
              <w:spacing w:after="240" w:line="276" w:lineRule="auto"/>
            </w:pPr>
            <w:r w:rsidRPr="00F02063">
              <w:t>Westerlaan et al.</w:t>
            </w:r>
            <w:r w:rsidRPr="00F02063">
              <w:fldChar w:fldCharType="begin"/>
            </w:r>
            <w:r w:rsidR="00250AB6">
              <w:instrText xml:space="preserve"> ADDIN EN.CITE &lt;EndNote&gt;&lt;Cite&gt;&lt;Author&gt;Westerlaan&lt;/Author&gt;&lt;Year&gt;2007&lt;/Year&gt;&lt;RecNum&gt;1960&lt;/RecNum&gt;&lt;DisplayText&gt;&lt;style face="superscript"&gt;17&lt;/style&gt;&lt;/DisplayText&gt;&lt;record&gt;&lt;rec-number&gt;1960&lt;/rec-number&gt;&lt;foreign-keys&gt;&lt;key app="EN" db-id="50v5x5e2rfp0sbez0eoxadwaffp29rfxdzsw" timestamp="1538514141"&gt;1960&lt;/key&gt;&lt;/foreign-keys&gt;&lt;ref-type name="Journal Article"&gt;17&lt;/ref-type&gt;&lt;contributors&gt;&lt;authors&gt;&lt;author&gt;Westerlaan, H. E.&lt;/author&gt;&lt;author&gt;Gravendeel, J.&lt;/author&gt;&lt;author&gt;Fiore, D.&lt;/author&gt;&lt;author&gt;Metzemaekers, J. D. M.&lt;/author&gt;&lt;author&gt;Groen, R. J. M.&lt;/author&gt;&lt;author&gt;Mooij, J. J. A.&lt;/author&gt;&lt;author&gt;Oudkerk, M.&lt;/author&gt;&lt;/authors&gt;&lt;/contributors&gt;&lt;auth-address&gt;Department of Radiology, University Medical Center Groningen, Post Box 30.001, Hanzeplein 1, 9700 RB Groningen, The NetherlandsDepartment of Neurosurgery, University Medical Center Groningen, Post Box 30.001, Hanzeplein 1, 9700 RB Groningen, The Netherlands&lt;/auth-address&gt;&lt;titles&gt;&lt;title&gt;Multislice CT angiography in the selection of patients with ruptured intracranial aneurysms suitable for clipping or coiling&lt;/title&gt;&lt;secondary-title&gt;Neuroradiology&lt;/secondary-title&gt;&lt;/titles&gt;&lt;periodical&gt;&lt;full-title&gt;Neuroradiology&lt;/full-title&gt;&lt;/periodical&gt;&lt;pages&gt;997-1007&lt;/pages&gt;&lt;volume&gt;49&lt;/volume&gt;&lt;number&gt;12&lt;/number&gt;&lt;dates&gt;&lt;year&gt;2007&lt;/year&gt;&lt;/dates&gt;&lt;isbn&gt;0028-3940 (Print)1432-1920 (Electronic)&lt;/isbn&gt;&lt;accession-num&gt;17891387&lt;/accession-num&gt;&lt;urls&gt;&lt;related-urls&gt;&lt;url&gt;http://dx.doi.org/10.1007/s00234-007-0293-2&lt;/url&gt;&lt;/related-urls&gt;&lt;/urls&gt;&lt;electronic-resource-num&gt;10.1007/s00234-007-0293-2&lt;/electronic-resource-num&gt;&lt;language&gt;eng&lt;/language&gt;&lt;/record&gt;&lt;/Cite&gt;&lt;/EndNote&gt;</w:instrText>
            </w:r>
            <w:r w:rsidRPr="00F02063">
              <w:fldChar w:fldCharType="separate"/>
            </w:r>
            <w:r w:rsidR="00250AB6" w:rsidRPr="00250AB6">
              <w:rPr>
                <w:noProof/>
                <w:vertAlign w:val="superscript"/>
              </w:rPr>
              <w:t>17</w:t>
            </w:r>
            <w:r w:rsidRPr="00F02063">
              <w:fldChar w:fldCharType="end"/>
            </w:r>
          </w:p>
        </w:tc>
        <w:tc>
          <w:tcPr>
            <w:tcW w:w="1434" w:type="dxa"/>
            <w:noWrap/>
            <w:vAlign w:val="center"/>
            <w:hideMark/>
          </w:tcPr>
          <w:p w14:paraId="4E18006F" w14:textId="77777777" w:rsidR="00EC0CC0" w:rsidRPr="00F02063" w:rsidRDefault="00EC0CC0" w:rsidP="00EC0CC0">
            <w:pPr>
              <w:widowControl w:val="0"/>
              <w:tabs>
                <w:tab w:val="left" w:pos="640"/>
              </w:tabs>
              <w:autoSpaceDE w:val="0"/>
              <w:autoSpaceDN w:val="0"/>
              <w:adjustRightInd w:val="0"/>
              <w:spacing w:after="240" w:line="276" w:lineRule="auto"/>
              <w:jc w:val="center"/>
            </w:pPr>
            <w:r w:rsidRPr="00F02063">
              <w:t>2007</w:t>
            </w:r>
          </w:p>
        </w:tc>
        <w:tc>
          <w:tcPr>
            <w:tcW w:w="1536" w:type="dxa"/>
            <w:noWrap/>
            <w:vAlign w:val="center"/>
            <w:hideMark/>
          </w:tcPr>
          <w:p w14:paraId="09D581A3" w14:textId="77777777" w:rsidR="00EC0CC0" w:rsidRPr="00F02063" w:rsidRDefault="00EC0CC0" w:rsidP="00EC0CC0">
            <w:pPr>
              <w:widowControl w:val="0"/>
              <w:tabs>
                <w:tab w:val="left" w:pos="640"/>
              </w:tabs>
              <w:autoSpaceDE w:val="0"/>
              <w:autoSpaceDN w:val="0"/>
              <w:adjustRightInd w:val="0"/>
              <w:spacing w:after="240" w:line="276" w:lineRule="auto"/>
              <w:jc w:val="center"/>
            </w:pPr>
            <w:r w:rsidRPr="00F02063">
              <w:t>Retrospective</w:t>
            </w:r>
          </w:p>
        </w:tc>
        <w:tc>
          <w:tcPr>
            <w:tcW w:w="968" w:type="dxa"/>
            <w:noWrap/>
            <w:vAlign w:val="center"/>
            <w:hideMark/>
          </w:tcPr>
          <w:p w14:paraId="5EDAFF7D" w14:textId="77777777" w:rsidR="00EC0CC0" w:rsidRPr="00F02063" w:rsidRDefault="00EC0CC0" w:rsidP="00EC0CC0">
            <w:pPr>
              <w:widowControl w:val="0"/>
              <w:tabs>
                <w:tab w:val="left" w:pos="640"/>
              </w:tabs>
              <w:autoSpaceDE w:val="0"/>
              <w:autoSpaceDN w:val="0"/>
              <w:adjustRightInd w:val="0"/>
              <w:spacing w:after="240" w:line="276" w:lineRule="auto"/>
              <w:jc w:val="center"/>
            </w:pPr>
            <w:r w:rsidRPr="00F02063">
              <w:t>SC</w:t>
            </w:r>
          </w:p>
        </w:tc>
        <w:tc>
          <w:tcPr>
            <w:tcW w:w="1559" w:type="dxa"/>
            <w:noWrap/>
            <w:vAlign w:val="center"/>
            <w:hideMark/>
          </w:tcPr>
          <w:p w14:paraId="12883DDF" w14:textId="77777777" w:rsidR="00EC0CC0" w:rsidRPr="00F02063" w:rsidRDefault="00EC0CC0" w:rsidP="00EC0CC0">
            <w:pPr>
              <w:widowControl w:val="0"/>
              <w:tabs>
                <w:tab w:val="left" w:pos="640"/>
              </w:tabs>
              <w:autoSpaceDE w:val="0"/>
              <w:autoSpaceDN w:val="0"/>
              <w:adjustRightInd w:val="0"/>
              <w:spacing w:after="240" w:line="276" w:lineRule="auto"/>
              <w:jc w:val="center"/>
            </w:pPr>
            <w:r w:rsidRPr="00F02063">
              <w:t>2003 - 2006</w:t>
            </w:r>
          </w:p>
        </w:tc>
        <w:tc>
          <w:tcPr>
            <w:tcW w:w="1417" w:type="dxa"/>
            <w:noWrap/>
            <w:vAlign w:val="center"/>
            <w:hideMark/>
          </w:tcPr>
          <w:p w14:paraId="0FBA573A" w14:textId="77777777" w:rsidR="00EC0CC0" w:rsidRPr="00F02063" w:rsidRDefault="00EC0CC0" w:rsidP="00EC0CC0">
            <w:pPr>
              <w:widowControl w:val="0"/>
              <w:tabs>
                <w:tab w:val="left" w:pos="640"/>
              </w:tabs>
              <w:autoSpaceDE w:val="0"/>
              <w:autoSpaceDN w:val="0"/>
              <w:adjustRightInd w:val="0"/>
              <w:spacing w:after="240" w:line="276" w:lineRule="auto"/>
              <w:jc w:val="center"/>
            </w:pPr>
            <w:r w:rsidRPr="00F02063">
              <w:t>30</w:t>
            </w:r>
          </w:p>
        </w:tc>
        <w:tc>
          <w:tcPr>
            <w:tcW w:w="1630" w:type="dxa"/>
            <w:noWrap/>
            <w:vAlign w:val="center"/>
            <w:hideMark/>
          </w:tcPr>
          <w:p w14:paraId="7AB0FCEC" w14:textId="77777777" w:rsidR="00EC0CC0" w:rsidRPr="00F02063" w:rsidRDefault="00EC0CC0" w:rsidP="00EC0CC0">
            <w:pPr>
              <w:widowControl w:val="0"/>
              <w:tabs>
                <w:tab w:val="left" w:pos="640"/>
              </w:tabs>
              <w:autoSpaceDE w:val="0"/>
              <w:autoSpaceDN w:val="0"/>
              <w:adjustRightInd w:val="0"/>
              <w:spacing w:after="240" w:line="276" w:lineRule="auto"/>
              <w:jc w:val="center"/>
            </w:pPr>
            <w:r w:rsidRPr="00F02063">
              <w:t>NR</w:t>
            </w:r>
          </w:p>
        </w:tc>
        <w:tc>
          <w:tcPr>
            <w:tcW w:w="1323" w:type="dxa"/>
            <w:noWrap/>
            <w:vAlign w:val="center"/>
            <w:hideMark/>
          </w:tcPr>
          <w:p w14:paraId="72E3D40E" w14:textId="77777777" w:rsidR="00EC0CC0" w:rsidRPr="00F02063" w:rsidRDefault="00EC0CC0" w:rsidP="00EC0CC0">
            <w:pPr>
              <w:widowControl w:val="0"/>
              <w:tabs>
                <w:tab w:val="left" w:pos="640"/>
              </w:tabs>
              <w:autoSpaceDE w:val="0"/>
              <w:autoSpaceDN w:val="0"/>
              <w:adjustRightInd w:val="0"/>
              <w:spacing w:after="240" w:line="276" w:lineRule="auto"/>
              <w:jc w:val="center"/>
            </w:pPr>
            <w:r w:rsidRPr="00F02063">
              <w:t>NR</w:t>
            </w:r>
          </w:p>
        </w:tc>
        <w:tc>
          <w:tcPr>
            <w:tcW w:w="1473" w:type="dxa"/>
            <w:noWrap/>
            <w:vAlign w:val="center"/>
            <w:hideMark/>
          </w:tcPr>
          <w:p w14:paraId="294B13B3" w14:textId="77777777" w:rsidR="00EC0CC0" w:rsidRPr="00F02063" w:rsidRDefault="00EC0CC0" w:rsidP="00EC0CC0">
            <w:pPr>
              <w:widowControl w:val="0"/>
              <w:tabs>
                <w:tab w:val="left" w:pos="640"/>
              </w:tabs>
              <w:autoSpaceDE w:val="0"/>
              <w:autoSpaceDN w:val="0"/>
              <w:adjustRightInd w:val="0"/>
              <w:spacing w:after="240" w:line="276" w:lineRule="auto"/>
              <w:jc w:val="center"/>
            </w:pPr>
            <w:r w:rsidRPr="00F02063">
              <w:t>30</w:t>
            </w:r>
          </w:p>
        </w:tc>
      </w:tr>
      <w:tr w:rsidR="00EC0CC0" w:rsidRPr="00F02063" w14:paraId="60AD54E5" w14:textId="77777777" w:rsidTr="00EC0CC0">
        <w:trPr>
          <w:trHeight w:val="20"/>
        </w:trPr>
        <w:tc>
          <w:tcPr>
            <w:tcW w:w="2830" w:type="dxa"/>
            <w:shd w:val="clear" w:color="auto" w:fill="E5E5E5" w:themeFill="background2" w:themeFillTint="66"/>
            <w:noWrap/>
            <w:vAlign w:val="center"/>
            <w:hideMark/>
          </w:tcPr>
          <w:p w14:paraId="5F721BD7" w14:textId="2EA34636" w:rsidR="00EC0CC0" w:rsidRPr="00F02063" w:rsidRDefault="00EC0CC0" w:rsidP="00250AB6">
            <w:pPr>
              <w:widowControl w:val="0"/>
              <w:tabs>
                <w:tab w:val="left" w:pos="640"/>
              </w:tabs>
              <w:autoSpaceDE w:val="0"/>
              <w:autoSpaceDN w:val="0"/>
              <w:adjustRightInd w:val="0"/>
              <w:spacing w:after="240" w:line="276" w:lineRule="auto"/>
            </w:pPr>
            <w:r w:rsidRPr="00F02063">
              <w:t>Agid et al.</w:t>
            </w:r>
            <w:r w:rsidRPr="00F02063">
              <w:fldChar w:fldCharType="begin">
                <w:fldData xml:space="preserve">PEVuZE5vdGU+PENpdGU+PEF1dGhvcj5BZ2lkPC9BdXRob3I+PFllYXI+MjAxMDwvWWVhcj48UmVj
TnVtPjEzNzE8L1JlY051bT48RGlzcGxheVRleHQ+PHN0eWxlIGZhY2U9InN1cGVyc2NyaXB0Ij4x
ODwvc3R5bGU+PC9EaXNwbGF5VGV4dD48cmVjb3JkPjxyZWMtbnVtYmVyPjEzNzE8L3JlYy1udW1i
ZXI+PGZvcmVpZ24ta2V5cz48a2V5IGFwcD0iRU4iIGRiLWlkPSJwdnJ2dzBld2RhenJzOWV2YXI2
dnRwZTVheDU5ZXM5YTAweHgiIHRpbWVzdGFtcD0iMTUzMjM1NjM3NSI+MTM3MTwva2V5PjwvZm9y
ZWlnbi1rZXlzPjxyZWYtdHlwZSBuYW1lPSJKb3VybmFsIEFydGljbGUiPjE3PC9yZWYtdHlwZT48
Y29udHJpYnV0b3JzPjxhdXRob3JzPjxhdXRob3I+QWdpZCwgUi48L2F1dGhvcj48YXV0aG9yPkFu
ZGVyc3NvbiwgVC48L2F1dGhvcj48YXV0aG9yPkFsbXF2aXN0LCBILjwvYXV0aG9yPjxhdXRob3I+
V2lsbGluc2t5LCBSLiBBLjwvYXV0aG9yPjxhdXRob3I+TGVlLCBTLiBLLjwvYXV0aG9yPjxhdXRo
b3I+VGVyQnJ1Z2dlLCBLLiBHLjwvYXV0aG9yPjxhdXRob3I+RmFyYiwgUi4gSS48L2F1dGhvcj48
YXV0aG9yPlNvZGVybWFuLCBNLjwvYXV0aG9yPjwvYXV0aG9ycz48L2NvbnRyaWJ1dG9ycz48YXV0
aC1hZGRyZXNzPlIuIEFnaWQsIERlcGFydG1lbnQgb2YgTWVkaWNhbCBJbWFnaW5nLCBUb3JvbnRv
IFdlc3Rlcm4gSG9zcGl0YWwsIFVuaXZlcnNpdHkgb2YgVG9yb250bywgVG9yb250bywgT04sIENh
bmFkYS4gRS1tYWlsOiByb25pdC5hZ2lkQHVobi5vbi5jYTwvYXV0aC1hZGRyZXNzPjx0aXRsZXM+
PHRpdGxlPk5lZ2F0aXZlIENUIGFuZ2lvZ3JhcGh5IGZpbmRpbmdzIGluIHBhdGllbnRzIHdpdGgg
c3BvbnRhbmVvdXMgc3ViYXJhY2hub2lkIGhlbW9ycmhhZ2U6IFdoZW4gaXMgZGlnaXRhbCBzdWJ0
cmFjdGlvbiBhbmdpb2dyYXBoeSBzdGlsbCBuZWVkZWQ/PC90aXRsZT48c2Vjb25kYXJ5LXRpdGxl
PkFtZXJpY2FuIEpvdXJuYWwgb2YgTmV1cm9yYWRpb2xvZ3k8L3NlY29uZGFyeS10aXRsZT48L3Rp
dGxlcz48cGVyaW9kaWNhbD48ZnVsbC10aXRsZT5BbWVyaWNhbiBKb3VybmFsIG9mIE5ldXJvcmFk
aW9sb2d5PC9mdWxsLXRpdGxlPjwvcGVyaW9kaWNhbD48cGFnZXM+Njk2LTcwNTwvcGFnZXM+PHZv
bHVtZT4zMTwvdm9sdW1lPjxudW1iZXI+NDwvbnVtYmVyPjxrZXl3b3Jkcz48a2V5d29yZD5hZG9s
ZXNjZW50PC9rZXl3b3JkPjxrZXl3b3JkPmFkdWx0PC9rZXl3b3JkPjxrZXl3b3JkPmFnZWQ8L2tl
eXdvcmQ+PGtleXdvcmQ+YW1uZXNpYS9jbyBbQ29tcGxpY2F0aW9uXTwva2V5d29yZD48a2V5d29y
ZD5hcnRlcnkgZGlzc2VjdGlvbi9jbyBbQ29tcGxpY2F0aW9uXTwva2V5d29yZD48a2V5d29yZD5h
cnRpY2xlPC9rZXl3b3JkPjxrZXl3b3JkPmJsb29kPC9rZXl3b3JkPjxrZXl3b3JkPmJyYWluIGFy
dGVyeSBhbmV1cnlzbS9kaSBbRGlhZ25vc2lzXTwva2V5d29yZD48a2V5d29yZD5icmFpbiBoZW1v
cnJoYWdlL2RpIFtEaWFnbm9zaXNdPC9rZXl3b3JkPjxrZXl3b3JkPipjb21wdXRlZCB0b21vZ3Jh
cGhpYyBhbmdpb2dyYXBoeTwva2V5d29yZD48a2V5d29yZD5jb21wdXRlZCB0b21vZ3JhcGh5IHNj
YW5uZXI8L2tleXdvcmQ+PGtleXdvcmQ+Y29udHJvbGxlZCBzdHVkeTwva2V5d29yZD48a2V5d29y
ZD4qZGlnaXRhbCBzdWJ0cmFjdGlvbiBhbmdpb2dyYXBoeTwva2V5d29yZD48a2V5d29yZD5mYWxz
ZSBuZWdhdGl2ZSByZXN1bHQ8L2tleXdvcmQ+PGtleXdvcmQ+ZmVtYWxlPC9rZXl3b3JkPjxrZXl3
b3JkPmh1bWFuPC9rZXl3b3JkPjxrZXl3b3JkPmludGVybWV0aG9kIGNvbXBhcmlzb248L2tleXdv
cmQ+PGtleXdvcmQ+bWFqb3IgY2xpbmljYWwgc3R1ZHk8L2tleXdvcmQ+PGtleXdvcmQ+bWFsZTwv
a2V5d29yZD48a2V5d29yZD5yZXRyb3NwZWN0aXZlIHN0dWR5PC9rZXl3b3JkPjxrZXl3b3JkPnN0
cm9rZS9jbyBbQ29tcGxpY2F0aW9uXTwva2V5d29yZD48a2V5d29yZD4qc3ViYXJhY2hub2lkIGhl
bW9ycmhhZ2U8L2tleXdvcmQ+PGtleXdvcmQ+dmFzY3VsaXRpcy9kaSBbRGlhZ25vc2lzXTwva2V5
d29yZD48a2V5d29yZD5pb2RpeGFub2wvaXYgW0ludHJhdmVub3VzIERydWcgQWRtaW5pc3RyYXRp
b25dPC9rZXl3b3JkPjxrZXl3b3JkPmlvbWVwcm9sL2l2IFtJbnRyYXZlbm91cyBEcnVnIEFkbWlu
aXN0cmF0aW9uXTwva2V5d29yZD48a2V5d29yZD5wZXJpbWVzZW5jZXBoYWxpYyBoZW1vcnJoYWdl
L2RpIFtEaWFnbm9zaXNdPC9rZXl3b3JkPjwva2V5d29yZHM+PGRhdGVzPjx5ZWFyPjIwMTA8L3ll
YXI+PC9kYXRlcz48cHViLWxvY2F0aW9uPlVuaXRlZCBTdGF0ZXM8L3B1Yi1sb2NhdGlvbj48cHVi
bGlzaGVyPkFtZXJpY2FuIFNvY2lldHkgb2YgTmV1cm9yYWRpb2xvZ3kgKDIyMTAgTWlkd2VzdCBS
b2FkLCBTdWl0ZSAyMDcsIE9hayBCcm9vayBJTCA2MDUyMSwgVW5pdGVkIFN0YXRlcyk8L3B1Ymxp
c2hlcj48aXNibj4wMTk1LTYxMDg8L2lzYm4+PHVybHM+PHJlbGF0ZWQtdXJscz48dXJsPmh0dHA6
Ly93d3cuYWpuci5vcmcvY2dpL3JlcHJpbnQvMzEvNC82OTY8L3VybD48dXJsPmh0dHA6Ly9vdmlk
c3Aub3ZpZC5jb20vb3ZpZHdlYi5jZ2k/VD1KUyZhbXA7UEFHRT1yZWZlcmVuY2UmYW1wO0Q9ZW1l
ZDEyJmFtcDtORVdTPU4mYW1wO0FOPTM1ODYxOTkwMTwvdXJsPjwvcmVsYXRlZC11cmxzPjwvdXJs
cz48ZWxlY3Ryb25pYy1yZXNvdXJjZS1udW0+aHR0cDovL2R4LmRvaS5vcmcvMTAuMzE3NC9ham5y
LkExODg0PC9lbGVjdHJvbmljLXJlc291cmNlLW51bT48L3JlY29yZD48L0NpdGU+PC9FbmROb3Rl
Pn==
</w:fldData>
              </w:fldChar>
            </w:r>
            <w:r w:rsidR="00250AB6">
              <w:instrText xml:space="preserve"> ADDIN EN.CITE </w:instrText>
            </w:r>
            <w:r w:rsidR="00250AB6">
              <w:fldChar w:fldCharType="begin">
                <w:fldData xml:space="preserve">PEVuZE5vdGU+PENpdGU+PEF1dGhvcj5BZ2lkPC9BdXRob3I+PFllYXI+MjAxMDwvWWVhcj48UmVj
TnVtPjEzNzE8L1JlY051bT48RGlzcGxheVRleHQ+PHN0eWxlIGZhY2U9InN1cGVyc2NyaXB0Ij4x
ODwvc3R5bGU+PC9EaXNwbGF5VGV4dD48cmVjb3JkPjxyZWMtbnVtYmVyPjEzNzE8L3JlYy1udW1i
ZXI+PGZvcmVpZ24ta2V5cz48a2V5IGFwcD0iRU4iIGRiLWlkPSJwdnJ2dzBld2RhenJzOWV2YXI2
dnRwZTVheDU5ZXM5YTAweHgiIHRpbWVzdGFtcD0iMTUzMjM1NjM3NSI+MTM3MTwva2V5PjwvZm9y
ZWlnbi1rZXlzPjxyZWYtdHlwZSBuYW1lPSJKb3VybmFsIEFydGljbGUiPjE3PC9yZWYtdHlwZT48
Y29udHJpYnV0b3JzPjxhdXRob3JzPjxhdXRob3I+QWdpZCwgUi48L2F1dGhvcj48YXV0aG9yPkFu
ZGVyc3NvbiwgVC48L2F1dGhvcj48YXV0aG9yPkFsbXF2aXN0LCBILjwvYXV0aG9yPjxhdXRob3I+
V2lsbGluc2t5LCBSLiBBLjwvYXV0aG9yPjxhdXRob3I+TGVlLCBTLiBLLjwvYXV0aG9yPjxhdXRo
b3I+VGVyQnJ1Z2dlLCBLLiBHLjwvYXV0aG9yPjxhdXRob3I+RmFyYiwgUi4gSS48L2F1dGhvcj48
YXV0aG9yPlNvZGVybWFuLCBNLjwvYXV0aG9yPjwvYXV0aG9ycz48L2NvbnRyaWJ1dG9ycz48YXV0
aC1hZGRyZXNzPlIuIEFnaWQsIERlcGFydG1lbnQgb2YgTWVkaWNhbCBJbWFnaW5nLCBUb3JvbnRv
IFdlc3Rlcm4gSG9zcGl0YWwsIFVuaXZlcnNpdHkgb2YgVG9yb250bywgVG9yb250bywgT04sIENh
bmFkYS4gRS1tYWlsOiByb25pdC5hZ2lkQHVobi5vbi5jYTwvYXV0aC1hZGRyZXNzPjx0aXRsZXM+
PHRpdGxlPk5lZ2F0aXZlIENUIGFuZ2lvZ3JhcGh5IGZpbmRpbmdzIGluIHBhdGllbnRzIHdpdGgg
c3BvbnRhbmVvdXMgc3ViYXJhY2hub2lkIGhlbW9ycmhhZ2U6IFdoZW4gaXMgZGlnaXRhbCBzdWJ0
cmFjdGlvbiBhbmdpb2dyYXBoeSBzdGlsbCBuZWVkZWQ/PC90aXRsZT48c2Vjb25kYXJ5LXRpdGxl
PkFtZXJpY2FuIEpvdXJuYWwgb2YgTmV1cm9yYWRpb2xvZ3k8L3NlY29uZGFyeS10aXRsZT48L3Rp
dGxlcz48cGVyaW9kaWNhbD48ZnVsbC10aXRsZT5BbWVyaWNhbiBKb3VybmFsIG9mIE5ldXJvcmFk
aW9sb2d5PC9mdWxsLXRpdGxlPjwvcGVyaW9kaWNhbD48cGFnZXM+Njk2LTcwNTwvcGFnZXM+PHZv
bHVtZT4zMTwvdm9sdW1lPjxudW1iZXI+NDwvbnVtYmVyPjxrZXl3b3Jkcz48a2V5d29yZD5hZG9s
ZXNjZW50PC9rZXl3b3JkPjxrZXl3b3JkPmFkdWx0PC9rZXl3b3JkPjxrZXl3b3JkPmFnZWQ8L2tl
eXdvcmQ+PGtleXdvcmQ+YW1uZXNpYS9jbyBbQ29tcGxpY2F0aW9uXTwva2V5d29yZD48a2V5d29y
ZD5hcnRlcnkgZGlzc2VjdGlvbi9jbyBbQ29tcGxpY2F0aW9uXTwva2V5d29yZD48a2V5d29yZD5h
cnRpY2xlPC9rZXl3b3JkPjxrZXl3b3JkPmJsb29kPC9rZXl3b3JkPjxrZXl3b3JkPmJyYWluIGFy
dGVyeSBhbmV1cnlzbS9kaSBbRGlhZ25vc2lzXTwva2V5d29yZD48a2V5d29yZD5icmFpbiBoZW1v
cnJoYWdlL2RpIFtEaWFnbm9zaXNdPC9rZXl3b3JkPjxrZXl3b3JkPipjb21wdXRlZCB0b21vZ3Jh
cGhpYyBhbmdpb2dyYXBoeTwva2V5d29yZD48a2V5d29yZD5jb21wdXRlZCB0b21vZ3JhcGh5IHNj
YW5uZXI8L2tleXdvcmQ+PGtleXdvcmQ+Y29udHJvbGxlZCBzdHVkeTwva2V5d29yZD48a2V5d29y
ZD4qZGlnaXRhbCBzdWJ0cmFjdGlvbiBhbmdpb2dyYXBoeTwva2V5d29yZD48a2V5d29yZD5mYWxz
ZSBuZWdhdGl2ZSByZXN1bHQ8L2tleXdvcmQ+PGtleXdvcmQ+ZmVtYWxlPC9rZXl3b3JkPjxrZXl3
b3JkPmh1bWFuPC9rZXl3b3JkPjxrZXl3b3JkPmludGVybWV0aG9kIGNvbXBhcmlzb248L2tleXdv
cmQ+PGtleXdvcmQ+bWFqb3IgY2xpbmljYWwgc3R1ZHk8L2tleXdvcmQ+PGtleXdvcmQ+bWFsZTwv
a2V5d29yZD48a2V5d29yZD5yZXRyb3NwZWN0aXZlIHN0dWR5PC9rZXl3b3JkPjxrZXl3b3JkPnN0
cm9rZS9jbyBbQ29tcGxpY2F0aW9uXTwva2V5d29yZD48a2V5d29yZD4qc3ViYXJhY2hub2lkIGhl
bW9ycmhhZ2U8L2tleXdvcmQ+PGtleXdvcmQ+dmFzY3VsaXRpcy9kaSBbRGlhZ25vc2lzXTwva2V5
d29yZD48a2V5d29yZD5pb2RpeGFub2wvaXYgW0ludHJhdmVub3VzIERydWcgQWRtaW5pc3RyYXRp
b25dPC9rZXl3b3JkPjxrZXl3b3JkPmlvbWVwcm9sL2l2IFtJbnRyYXZlbm91cyBEcnVnIEFkbWlu
aXN0cmF0aW9uXTwva2V5d29yZD48a2V5d29yZD5wZXJpbWVzZW5jZXBoYWxpYyBoZW1vcnJoYWdl
L2RpIFtEaWFnbm9zaXNdPC9rZXl3b3JkPjwva2V5d29yZHM+PGRhdGVzPjx5ZWFyPjIwMTA8L3ll
YXI+PC9kYXRlcz48cHViLWxvY2F0aW9uPlVuaXRlZCBTdGF0ZXM8L3B1Yi1sb2NhdGlvbj48cHVi
bGlzaGVyPkFtZXJpY2FuIFNvY2lldHkgb2YgTmV1cm9yYWRpb2xvZ3kgKDIyMTAgTWlkd2VzdCBS
b2FkLCBTdWl0ZSAyMDcsIE9hayBCcm9vayBJTCA2MDUyMSwgVW5pdGVkIFN0YXRlcyk8L3B1Ymxp
c2hlcj48aXNibj4wMTk1LTYxMDg8L2lzYm4+PHVybHM+PHJlbGF0ZWQtdXJscz48dXJsPmh0dHA6
Ly93d3cuYWpuci5vcmcvY2dpL3JlcHJpbnQvMzEvNC82OTY8L3VybD48dXJsPmh0dHA6Ly9vdmlk
c3Aub3ZpZC5jb20vb3ZpZHdlYi5jZ2k/VD1KUyZhbXA7UEFHRT1yZWZlcmVuY2UmYW1wO0Q9ZW1l
ZDEyJmFtcDtORVdTPU4mYW1wO0FOPTM1ODYxOTkwMTwvdXJsPjwvcmVsYXRlZC11cmxzPjwvdXJs
cz48ZWxlY3Ryb25pYy1yZXNvdXJjZS1udW0+aHR0cDovL2R4LmRvaS5vcmcvMTAuMzE3NC9ham5y
LkExODg0PC9lbGVjdHJvbmljLXJlc291cmNlLW51bT48L3JlY29yZD48L0NpdGU+PC9FbmROb3Rl
Pn==
</w:fldData>
              </w:fldChar>
            </w:r>
            <w:r w:rsidR="00250AB6">
              <w:instrText xml:space="preserve"> ADDIN EN.CITE.DATA </w:instrText>
            </w:r>
            <w:r w:rsidR="00250AB6">
              <w:fldChar w:fldCharType="end"/>
            </w:r>
            <w:r w:rsidRPr="00F02063">
              <w:fldChar w:fldCharType="separate"/>
            </w:r>
            <w:r w:rsidR="00250AB6" w:rsidRPr="00250AB6">
              <w:rPr>
                <w:noProof/>
                <w:vertAlign w:val="superscript"/>
              </w:rPr>
              <w:t>18</w:t>
            </w:r>
            <w:r w:rsidRPr="00F02063">
              <w:fldChar w:fldCharType="end"/>
            </w:r>
          </w:p>
        </w:tc>
        <w:tc>
          <w:tcPr>
            <w:tcW w:w="1434" w:type="dxa"/>
            <w:noWrap/>
            <w:vAlign w:val="center"/>
            <w:hideMark/>
          </w:tcPr>
          <w:p w14:paraId="37A2EDFC" w14:textId="77777777" w:rsidR="00EC0CC0" w:rsidRPr="00F02063" w:rsidRDefault="00EC0CC0" w:rsidP="00EC0CC0">
            <w:pPr>
              <w:widowControl w:val="0"/>
              <w:tabs>
                <w:tab w:val="left" w:pos="640"/>
              </w:tabs>
              <w:autoSpaceDE w:val="0"/>
              <w:autoSpaceDN w:val="0"/>
              <w:adjustRightInd w:val="0"/>
              <w:spacing w:after="240" w:line="276" w:lineRule="auto"/>
              <w:jc w:val="center"/>
            </w:pPr>
            <w:r w:rsidRPr="00F02063">
              <w:t>2010</w:t>
            </w:r>
          </w:p>
        </w:tc>
        <w:tc>
          <w:tcPr>
            <w:tcW w:w="1536" w:type="dxa"/>
            <w:noWrap/>
            <w:vAlign w:val="center"/>
            <w:hideMark/>
          </w:tcPr>
          <w:p w14:paraId="00909F16" w14:textId="77777777" w:rsidR="00EC0CC0" w:rsidRPr="00F02063" w:rsidRDefault="00EC0CC0" w:rsidP="00EC0CC0">
            <w:pPr>
              <w:widowControl w:val="0"/>
              <w:tabs>
                <w:tab w:val="left" w:pos="640"/>
              </w:tabs>
              <w:autoSpaceDE w:val="0"/>
              <w:autoSpaceDN w:val="0"/>
              <w:adjustRightInd w:val="0"/>
              <w:spacing w:after="240" w:line="276" w:lineRule="auto"/>
              <w:jc w:val="center"/>
            </w:pPr>
            <w:r w:rsidRPr="00F02063">
              <w:t>Retrospective</w:t>
            </w:r>
          </w:p>
        </w:tc>
        <w:tc>
          <w:tcPr>
            <w:tcW w:w="968" w:type="dxa"/>
            <w:noWrap/>
            <w:vAlign w:val="center"/>
            <w:hideMark/>
          </w:tcPr>
          <w:p w14:paraId="4733CDDB" w14:textId="77777777" w:rsidR="00EC0CC0" w:rsidRPr="00F02063" w:rsidRDefault="00EC0CC0" w:rsidP="00EC0CC0">
            <w:pPr>
              <w:widowControl w:val="0"/>
              <w:tabs>
                <w:tab w:val="left" w:pos="640"/>
              </w:tabs>
              <w:autoSpaceDE w:val="0"/>
              <w:autoSpaceDN w:val="0"/>
              <w:adjustRightInd w:val="0"/>
              <w:spacing w:after="240" w:line="276" w:lineRule="auto"/>
              <w:jc w:val="center"/>
            </w:pPr>
            <w:r w:rsidRPr="00F02063">
              <w:t>MC</w:t>
            </w:r>
          </w:p>
        </w:tc>
        <w:tc>
          <w:tcPr>
            <w:tcW w:w="1559" w:type="dxa"/>
            <w:noWrap/>
            <w:vAlign w:val="center"/>
            <w:hideMark/>
          </w:tcPr>
          <w:p w14:paraId="296D339C" w14:textId="77777777" w:rsidR="00EC0CC0" w:rsidRPr="00F02063" w:rsidRDefault="00EC0CC0" w:rsidP="00EC0CC0">
            <w:pPr>
              <w:widowControl w:val="0"/>
              <w:tabs>
                <w:tab w:val="left" w:pos="640"/>
              </w:tabs>
              <w:autoSpaceDE w:val="0"/>
              <w:autoSpaceDN w:val="0"/>
              <w:adjustRightInd w:val="0"/>
              <w:spacing w:after="240" w:line="276" w:lineRule="auto"/>
              <w:jc w:val="center"/>
            </w:pPr>
            <w:r w:rsidRPr="00F02063">
              <w:t>2005 - 2009</w:t>
            </w:r>
          </w:p>
        </w:tc>
        <w:tc>
          <w:tcPr>
            <w:tcW w:w="1417" w:type="dxa"/>
            <w:noWrap/>
            <w:vAlign w:val="center"/>
            <w:hideMark/>
          </w:tcPr>
          <w:p w14:paraId="5D61BFF0" w14:textId="77777777" w:rsidR="00EC0CC0" w:rsidRPr="00F02063" w:rsidRDefault="00EC0CC0" w:rsidP="00EC0CC0">
            <w:pPr>
              <w:widowControl w:val="0"/>
              <w:tabs>
                <w:tab w:val="left" w:pos="640"/>
              </w:tabs>
              <w:autoSpaceDE w:val="0"/>
              <w:autoSpaceDN w:val="0"/>
              <w:adjustRightInd w:val="0"/>
              <w:spacing w:after="240" w:line="276" w:lineRule="auto"/>
              <w:jc w:val="center"/>
            </w:pPr>
            <w:r w:rsidRPr="00F02063">
              <w:t>93</w:t>
            </w:r>
          </w:p>
        </w:tc>
        <w:tc>
          <w:tcPr>
            <w:tcW w:w="1630" w:type="dxa"/>
            <w:noWrap/>
            <w:vAlign w:val="center"/>
            <w:hideMark/>
          </w:tcPr>
          <w:p w14:paraId="0A0D32FB" w14:textId="77777777" w:rsidR="00EC0CC0" w:rsidRPr="00F02063" w:rsidRDefault="00EC0CC0" w:rsidP="00EC0CC0">
            <w:pPr>
              <w:widowControl w:val="0"/>
              <w:tabs>
                <w:tab w:val="left" w:pos="640"/>
              </w:tabs>
              <w:autoSpaceDE w:val="0"/>
              <w:autoSpaceDN w:val="0"/>
              <w:adjustRightInd w:val="0"/>
              <w:spacing w:after="240" w:line="276" w:lineRule="auto"/>
              <w:jc w:val="center"/>
            </w:pPr>
            <w:r w:rsidRPr="00F02063">
              <w:t>NR</w:t>
            </w:r>
          </w:p>
        </w:tc>
        <w:tc>
          <w:tcPr>
            <w:tcW w:w="1323" w:type="dxa"/>
            <w:noWrap/>
            <w:vAlign w:val="center"/>
            <w:hideMark/>
          </w:tcPr>
          <w:p w14:paraId="37698407" w14:textId="77777777" w:rsidR="00EC0CC0" w:rsidRPr="00F02063" w:rsidRDefault="00EC0CC0" w:rsidP="00EC0CC0">
            <w:pPr>
              <w:widowControl w:val="0"/>
              <w:tabs>
                <w:tab w:val="left" w:pos="640"/>
              </w:tabs>
              <w:autoSpaceDE w:val="0"/>
              <w:autoSpaceDN w:val="0"/>
              <w:adjustRightInd w:val="0"/>
              <w:spacing w:after="240" w:line="276" w:lineRule="auto"/>
              <w:jc w:val="center"/>
            </w:pPr>
            <w:r w:rsidRPr="00F02063">
              <w:t>NR</w:t>
            </w:r>
          </w:p>
        </w:tc>
        <w:tc>
          <w:tcPr>
            <w:tcW w:w="1473" w:type="dxa"/>
            <w:noWrap/>
            <w:vAlign w:val="center"/>
            <w:hideMark/>
          </w:tcPr>
          <w:p w14:paraId="65FAC6E6" w14:textId="77777777" w:rsidR="00EC0CC0" w:rsidRPr="00F02063" w:rsidRDefault="00EC0CC0" w:rsidP="00EC0CC0">
            <w:pPr>
              <w:widowControl w:val="0"/>
              <w:tabs>
                <w:tab w:val="left" w:pos="640"/>
              </w:tabs>
              <w:autoSpaceDE w:val="0"/>
              <w:autoSpaceDN w:val="0"/>
              <w:adjustRightInd w:val="0"/>
              <w:spacing w:after="240" w:line="276" w:lineRule="auto"/>
              <w:jc w:val="center"/>
            </w:pPr>
            <w:r w:rsidRPr="00F02063">
              <w:t>93</w:t>
            </w:r>
          </w:p>
        </w:tc>
      </w:tr>
      <w:tr w:rsidR="00EC0CC0" w:rsidRPr="00F02063" w14:paraId="4067F31A" w14:textId="77777777" w:rsidTr="00EC0CC0">
        <w:trPr>
          <w:trHeight w:val="20"/>
        </w:trPr>
        <w:tc>
          <w:tcPr>
            <w:tcW w:w="2830" w:type="dxa"/>
            <w:shd w:val="clear" w:color="auto" w:fill="E5E5E5" w:themeFill="background2" w:themeFillTint="66"/>
            <w:noWrap/>
            <w:vAlign w:val="center"/>
            <w:hideMark/>
          </w:tcPr>
          <w:p w14:paraId="749ED23E" w14:textId="63B6671D" w:rsidR="00EC0CC0" w:rsidRPr="00F02063" w:rsidRDefault="00EC0CC0" w:rsidP="00250AB6">
            <w:pPr>
              <w:widowControl w:val="0"/>
              <w:tabs>
                <w:tab w:val="left" w:pos="640"/>
              </w:tabs>
              <w:autoSpaceDE w:val="0"/>
              <w:autoSpaceDN w:val="0"/>
              <w:adjustRightInd w:val="0"/>
              <w:spacing w:after="240" w:line="276" w:lineRule="auto"/>
            </w:pPr>
            <w:r w:rsidRPr="00F02063">
              <w:t>Cruz et al.</w:t>
            </w:r>
            <w:r w:rsidRPr="00F02063">
              <w:fldChar w:fldCharType="begin"/>
            </w:r>
            <w:r w:rsidR="00250AB6">
              <w:instrText xml:space="preserve"> ADDIN EN.CITE &lt;EndNote&gt;&lt;Cite&gt;&lt;Author&gt;Cruz&lt;/Author&gt;&lt;Year&gt;2011&lt;/Year&gt;&lt;RecNum&gt;1275&lt;/RecNum&gt;&lt;DisplayText&gt;&lt;style face="superscript"&gt;19&lt;/style&gt;&lt;/DisplayText&gt;&lt;record&gt;&lt;rec-number&gt;1275&lt;/rec-number&gt;&lt;foreign-keys&gt;&lt;key app="EN" db-id="pvrvw0ewdazrs9evar6vtpe5ax59es9a00xx" timestamp="1532355555"&gt;1275&lt;/key&gt;&lt;/foreign-keys&gt;&lt;ref-type name="Journal Article"&gt;17&lt;/ref-type&gt;&lt;contributors&gt;&lt;authors&gt;&lt;author&gt;Cruz, Juan Pablo&lt;/author&gt;&lt;author&gt;Sarma, Dipanka&lt;/author&gt;&lt;author&gt;Noel de Tilly, Lyne&lt;/author&gt;&lt;/authors&gt;&lt;/contributors&gt;&lt;titles&gt;&lt;title&gt;Perimesencephalic subarachnoid hemorrhage: when to stop imaging?&lt;/title&gt;&lt;secondary-title&gt;Emergency radiology&lt;/secondary-title&gt;&lt;/titles&gt;&lt;periodical&gt;&lt;full-title&gt;Emergency radiology&lt;/full-title&gt;&lt;/periodical&gt;&lt;pages&gt;197-202&lt;/pages&gt;&lt;volume&gt;18&lt;/volume&gt;&lt;number&gt;3&lt;/number&gt;&lt;section&gt;Cruz, Juan Pablo. Department of Medical Imaging, University of Toronto, 150 College Street, Toronto, Ontario, Canada.&lt;/section&gt;&lt;keywords&gt;&lt;keyword&gt;Adult&lt;/keyword&gt;&lt;keyword&gt;Aged&lt;/keyword&gt;&lt;keyword&gt;Aneurysm/di [Diagnosis]&lt;/keyword&gt;&lt;keyword&gt;Angiography, Digital Subtraction&lt;/keyword&gt;&lt;keyword&gt;False Negative Reactions&lt;/keyword&gt;&lt;keyword&gt;Female&lt;/keyword&gt;&lt;keyword&gt;Humans&lt;/keyword&gt;&lt;keyword&gt;Male&lt;/keyword&gt;&lt;keyword&gt;*Mesencephalon/dg [Diagnostic Imaging]&lt;/keyword&gt;&lt;keyword&gt;Mesencephalon/pa [Pathology]&lt;/keyword&gt;&lt;keyword&gt;Middle Aged&lt;/keyword&gt;&lt;keyword&gt;Observer Variation&lt;/keyword&gt;&lt;keyword&gt;Retrospective Studies&lt;/keyword&gt;&lt;keyword&gt;Subarachnoid Hemorrhage/dg [Diagnostic Imaging]&lt;/keyword&gt;&lt;keyword&gt;Subarachnoid Hemorrhage/pa [Pathology]&lt;/keyword&gt;&lt;keyword&gt;*Subarachnoid Hemorrhage&lt;/keyword&gt;&lt;/keywords&gt;&lt;dates&gt;&lt;year&gt;2011&lt;/year&gt;&lt;/dates&gt;&lt;pub-location&gt;United States&lt;/pub-location&gt;&lt;isbn&gt;1438-1435&amp;#xD;1070-3004&lt;/isbn&gt;&lt;urls&gt;&lt;related-urls&gt;&lt;url&gt;http://ovidsp.ovid.com/ovidweb.cgi?T=JS&amp;amp;PAGE=reference&amp;amp;D=med7&amp;amp;NEWS=N&amp;amp;AN=21360167&lt;/url&gt;&lt;/related-urls&gt;&lt;/urls&gt;&lt;electronic-resource-num&gt;https://dx.doi.org/10.1007/s10140-011-0939-6&lt;/electronic-resource-num&gt;&lt;/record&gt;&lt;/Cite&gt;&lt;/EndNote&gt;</w:instrText>
            </w:r>
            <w:r w:rsidRPr="00F02063">
              <w:fldChar w:fldCharType="separate"/>
            </w:r>
            <w:r w:rsidR="00250AB6" w:rsidRPr="00250AB6">
              <w:rPr>
                <w:noProof/>
                <w:vertAlign w:val="superscript"/>
              </w:rPr>
              <w:t>19</w:t>
            </w:r>
            <w:r w:rsidRPr="00F02063">
              <w:fldChar w:fldCharType="end"/>
            </w:r>
          </w:p>
        </w:tc>
        <w:tc>
          <w:tcPr>
            <w:tcW w:w="1434" w:type="dxa"/>
            <w:noWrap/>
            <w:vAlign w:val="center"/>
            <w:hideMark/>
          </w:tcPr>
          <w:p w14:paraId="0BF49ACC" w14:textId="77777777" w:rsidR="00EC0CC0" w:rsidRPr="00F02063" w:rsidRDefault="00EC0CC0" w:rsidP="00EC0CC0">
            <w:pPr>
              <w:widowControl w:val="0"/>
              <w:tabs>
                <w:tab w:val="left" w:pos="640"/>
              </w:tabs>
              <w:autoSpaceDE w:val="0"/>
              <w:autoSpaceDN w:val="0"/>
              <w:adjustRightInd w:val="0"/>
              <w:spacing w:after="240" w:line="276" w:lineRule="auto"/>
              <w:jc w:val="center"/>
            </w:pPr>
            <w:r w:rsidRPr="00F02063">
              <w:t>2011</w:t>
            </w:r>
          </w:p>
        </w:tc>
        <w:tc>
          <w:tcPr>
            <w:tcW w:w="1536" w:type="dxa"/>
            <w:noWrap/>
            <w:vAlign w:val="center"/>
            <w:hideMark/>
          </w:tcPr>
          <w:p w14:paraId="41E34AC4" w14:textId="77777777" w:rsidR="00EC0CC0" w:rsidRPr="00F02063" w:rsidRDefault="00EC0CC0" w:rsidP="00EC0CC0">
            <w:pPr>
              <w:widowControl w:val="0"/>
              <w:tabs>
                <w:tab w:val="left" w:pos="640"/>
              </w:tabs>
              <w:autoSpaceDE w:val="0"/>
              <w:autoSpaceDN w:val="0"/>
              <w:adjustRightInd w:val="0"/>
              <w:spacing w:after="240" w:line="276" w:lineRule="auto"/>
              <w:jc w:val="center"/>
            </w:pPr>
            <w:r w:rsidRPr="00F02063">
              <w:t>Retrospective</w:t>
            </w:r>
          </w:p>
        </w:tc>
        <w:tc>
          <w:tcPr>
            <w:tcW w:w="968" w:type="dxa"/>
            <w:noWrap/>
            <w:vAlign w:val="center"/>
            <w:hideMark/>
          </w:tcPr>
          <w:p w14:paraId="47B8260E" w14:textId="77777777" w:rsidR="00EC0CC0" w:rsidRPr="00F02063" w:rsidRDefault="00EC0CC0" w:rsidP="00EC0CC0">
            <w:pPr>
              <w:widowControl w:val="0"/>
              <w:tabs>
                <w:tab w:val="left" w:pos="640"/>
              </w:tabs>
              <w:autoSpaceDE w:val="0"/>
              <w:autoSpaceDN w:val="0"/>
              <w:adjustRightInd w:val="0"/>
              <w:spacing w:after="240" w:line="276" w:lineRule="auto"/>
              <w:jc w:val="center"/>
            </w:pPr>
            <w:r w:rsidRPr="00F02063">
              <w:t>SC</w:t>
            </w:r>
          </w:p>
        </w:tc>
        <w:tc>
          <w:tcPr>
            <w:tcW w:w="1559" w:type="dxa"/>
            <w:noWrap/>
            <w:vAlign w:val="center"/>
            <w:hideMark/>
          </w:tcPr>
          <w:p w14:paraId="7E98D3A7" w14:textId="77777777" w:rsidR="00EC0CC0" w:rsidRPr="00F02063" w:rsidRDefault="00EC0CC0" w:rsidP="00EC0CC0">
            <w:pPr>
              <w:widowControl w:val="0"/>
              <w:tabs>
                <w:tab w:val="left" w:pos="640"/>
              </w:tabs>
              <w:autoSpaceDE w:val="0"/>
              <w:autoSpaceDN w:val="0"/>
              <w:adjustRightInd w:val="0"/>
              <w:spacing w:after="240" w:line="276" w:lineRule="auto"/>
              <w:jc w:val="center"/>
            </w:pPr>
            <w:r w:rsidRPr="00F02063">
              <w:t>2006 - 2010</w:t>
            </w:r>
          </w:p>
        </w:tc>
        <w:tc>
          <w:tcPr>
            <w:tcW w:w="1417" w:type="dxa"/>
            <w:noWrap/>
            <w:vAlign w:val="center"/>
            <w:hideMark/>
          </w:tcPr>
          <w:p w14:paraId="47FCB570" w14:textId="77777777" w:rsidR="00EC0CC0" w:rsidRPr="00F02063" w:rsidRDefault="00EC0CC0" w:rsidP="00EC0CC0">
            <w:pPr>
              <w:widowControl w:val="0"/>
              <w:tabs>
                <w:tab w:val="left" w:pos="640"/>
              </w:tabs>
              <w:autoSpaceDE w:val="0"/>
              <w:autoSpaceDN w:val="0"/>
              <w:adjustRightInd w:val="0"/>
              <w:spacing w:after="240" w:line="276" w:lineRule="auto"/>
              <w:jc w:val="center"/>
            </w:pPr>
            <w:r w:rsidRPr="00F02063">
              <w:t>41</w:t>
            </w:r>
          </w:p>
        </w:tc>
        <w:tc>
          <w:tcPr>
            <w:tcW w:w="1630" w:type="dxa"/>
            <w:noWrap/>
            <w:vAlign w:val="center"/>
            <w:hideMark/>
          </w:tcPr>
          <w:p w14:paraId="44C9689F" w14:textId="77777777" w:rsidR="00EC0CC0" w:rsidRPr="00F02063" w:rsidRDefault="00EC0CC0" w:rsidP="00EC0CC0">
            <w:pPr>
              <w:widowControl w:val="0"/>
              <w:tabs>
                <w:tab w:val="left" w:pos="640"/>
              </w:tabs>
              <w:autoSpaceDE w:val="0"/>
              <w:autoSpaceDN w:val="0"/>
              <w:adjustRightInd w:val="0"/>
              <w:spacing w:after="240" w:line="276" w:lineRule="auto"/>
              <w:jc w:val="center"/>
            </w:pPr>
            <w:r w:rsidRPr="00F02063">
              <w:t>NR/49.9</w:t>
            </w:r>
          </w:p>
        </w:tc>
        <w:tc>
          <w:tcPr>
            <w:tcW w:w="1323" w:type="dxa"/>
            <w:noWrap/>
            <w:vAlign w:val="center"/>
            <w:hideMark/>
          </w:tcPr>
          <w:p w14:paraId="7DBF7AEB" w14:textId="77777777" w:rsidR="00EC0CC0" w:rsidRPr="00F02063" w:rsidRDefault="00EC0CC0" w:rsidP="00EC0CC0">
            <w:pPr>
              <w:widowControl w:val="0"/>
              <w:tabs>
                <w:tab w:val="left" w:pos="640"/>
              </w:tabs>
              <w:autoSpaceDE w:val="0"/>
              <w:autoSpaceDN w:val="0"/>
              <w:adjustRightInd w:val="0"/>
              <w:spacing w:after="240" w:line="276" w:lineRule="auto"/>
              <w:jc w:val="center"/>
            </w:pPr>
            <w:r w:rsidRPr="00F02063">
              <w:t>17:24</w:t>
            </w:r>
          </w:p>
        </w:tc>
        <w:tc>
          <w:tcPr>
            <w:tcW w:w="1473" w:type="dxa"/>
            <w:noWrap/>
            <w:vAlign w:val="center"/>
            <w:hideMark/>
          </w:tcPr>
          <w:p w14:paraId="35DB7D70" w14:textId="77777777" w:rsidR="00EC0CC0" w:rsidRPr="00F02063" w:rsidRDefault="00EC0CC0" w:rsidP="00EC0CC0">
            <w:pPr>
              <w:widowControl w:val="0"/>
              <w:tabs>
                <w:tab w:val="left" w:pos="640"/>
              </w:tabs>
              <w:autoSpaceDE w:val="0"/>
              <w:autoSpaceDN w:val="0"/>
              <w:adjustRightInd w:val="0"/>
              <w:spacing w:after="240" w:line="276" w:lineRule="auto"/>
              <w:jc w:val="center"/>
            </w:pPr>
            <w:r w:rsidRPr="00F02063">
              <w:t>41</w:t>
            </w:r>
          </w:p>
        </w:tc>
      </w:tr>
      <w:tr w:rsidR="00EC0CC0" w:rsidRPr="00F02063" w14:paraId="35F7C569" w14:textId="77777777" w:rsidTr="00EC0CC0">
        <w:trPr>
          <w:trHeight w:val="20"/>
        </w:trPr>
        <w:tc>
          <w:tcPr>
            <w:tcW w:w="2830" w:type="dxa"/>
            <w:shd w:val="clear" w:color="auto" w:fill="E5E5E5" w:themeFill="background2" w:themeFillTint="66"/>
            <w:noWrap/>
            <w:vAlign w:val="center"/>
            <w:hideMark/>
          </w:tcPr>
          <w:p w14:paraId="6EE5F5DF" w14:textId="5942858D" w:rsidR="00EC0CC0" w:rsidRPr="00F02063" w:rsidRDefault="00EC0CC0" w:rsidP="00250AB6">
            <w:pPr>
              <w:widowControl w:val="0"/>
              <w:tabs>
                <w:tab w:val="left" w:pos="640"/>
              </w:tabs>
              <w:autoSpaceDE w:val="0"/>
              <w:autoSpaceDN w:val="0"/>
              <w:adjustRightInd w:val="0"/>
              <w:spacing w:after="240" w:line="276" w:lineRule="auto"/>
            </w:pPr>
            <w:r w:rsidRPr="00F02063">
              <w:t>Pechlivanis et al.</w:t>
            </w:r>
            <w:r w:rsidRPr="00F02063">
              <w:fldChar w:fldCharType="begin">
                <w:fldData xml:space="preserve">PEVuZE5vdGU+PENpdGU+PEF1dGhvcj5QZWNobGl2YW5pczwvQXV0aG9yPjxZZWFyPjIwMTE8L1ll
YXI+PFJlY051bT4xMjc3PC9SZWNOdW0+PERpc3BsYXlUZXh0PjxzdHlsZSBmYWNlPSJzdXBlcnNj
cmlwdCI+MjA8L3N0eWxlPjwvRGlzcGxheVRleHQ+PHJlY29yZD48cmVjLW51bWJlcj4xMjc3PC9y
ZWMtbnVtYmVyPjxmb3JlaWduLWtleXM+PGtleSBhcHA9IkVOIiBkYi1pZD0icHZydncwZXdkYXpy
czlldmFyNnZ0cGU1YXg1OWVzOWEwMHh4IiB0aW1lc3RhbXA9IjE1MzIzNTU1NTUiPjEyNzc8L2tl
eT48L2ZvcmVpZ24ta2V5cz48cmVmLXR5cGUgbmFtZT0iSm91cm5hbCBBcnRpY2xlIj4xNzwvcmVm
LXR5cGU+PGNvbnRyaWJ1dG9ycz48YXV0aG9ycz48YXV0aG9yPlBlY2hsaXZhbmlzLCBJLjwvYXV0
aG9yPjxhdXRob3I+U2hhbmcsIEYuPC9hdXRob3I+PGF1dGhvcj5IYXJkZXJzLCBBLjwvYXV0aG9y
PjxhdXRob3I+U2NodWx0ZS1BbHRlZG9ybmVidXJnLCBHLjwvYXV0aG9yPjxhdXRob3I+Tm9sdGUs
IEkuPC9hdXRob3I+PGF1dGhvcj5TY2htaWVkZXIsIEsuPC9hdXRob3I+PC9hdXRob3JzPjwvY29u
dHJpYnV0b3JzPjx0aXRsZXM+PHRpdGxlPlBlcmltZXNlbmNlcGhhbGljIGhlbW9ycmhhZ2UgYW5k
IHZlc3NlbCB2YXJpYW50czwvdGl0bGU+PHNlY29uZGFyeS10aXRsZT5DZW50cmFsIEV1cm9wZWFu
IG5ldXJvc3VyZ2VyeTwvc2Vjb25kYXJ5LXRpdGxlPjwvdGl0bGVzPjxwZXJpb2RpY2FsPjxmdWxs
LXRpdGxlPkNlbnRyYWwgRXVyb3BlYW4gbmV1cm9zdXJnZXJ5PC9mdWxsLXRpdGxlPjwvcGVyaW9k
aWNhbD48cGFnZXM+NzgtODM8L3BhZ2VzPjx2b2x1bWU+NzI8L3ZvbHVtZT48bnVtYmVyPjI8L251
bWJlcj48c2VjdGlvbj5QZWNobGl2YW5pcywgSS4gUnVoci1Vbml2ZXJzaXR5IG9mIEJvY2h1bSwg
RGVwYXJ0bWVudCBvZiBOZXVyb3N1cmdlcnksIEJvY2h1bSwgR2VybWFueS4gaW9hbm5pcy5wZWNo
bGl2YW5pc0B1bW0uZGU8L3NlY3Rpb24+PGtleXdvcmRzPjxrZXl3b3JkPkFkb2xlc2NlbnQ8L2tl
eXdvcmQ+PGtleXdvcmQ+QWR1bHQ8L2tleXdvcmQ+PGtleXdvcmQ+QWdlZDwva2V5d29yZD48a2V5
d29yZD5BZ2VkLCA4MCBhbmQgb3Zlcjwva2V5d29yZD48a2V5d29yZD5BbmV1cnlzbSwgUnVwdHVy
ZWQvcGEgW1BhdGhvbG9neV08L2tleXdvcmQ+PGtleXdvcmQ+QW5naW9ncmFwaHksIERpZ2l0YWwg
U3VidHJhY3Rpb248L2tleXdvcmQ+PGtleXdvcmQ+QmFzaWxhciBBcnRlcnkvcGEgW1BhdGhvbG9n
eV08L2tleXdvcmQ+PGtleXdvcmQ+KkJsb29kIFZlc3NlbHMvcGEgW1BhdGhvbG9neV08L2tleXdv
cmQ+PGtleXdvcmQ+Q2VyZWJlbGx1bS9icyBbQmxvb2QgU3VwcGx5XTwva2V5d29yZD48a2V5d29y
ZD5DZXJlYnJhbCBBbmdpb2dyYXBoeTwva2V5d29yZD48a2V5d29yZD5DZXJlYnJvdmFzY3VsYXIg
Q2lyY3VsYXRpb24vcGggW1BoeXNpb2xvZ3ldPC9rZXl3b3JkPjxrZXl3b3JkPkZlbWFsZTwva2V5
d29yZD48a2V5d29yZD5IdW1hbnM8L2tleXdvcmQ+PGtleXdvcmQ+TWFsZTwva2V5d29yZD48a2V5
d29yZD4qTWVzZW5jZXBoYWxvbi9wYSBbUGF0aG9sb2d5XTwva2V5d29yZD48a2V5d29yZD5NaWRk
bGUgQWdlZDwva2V5d29yZD48a2V5d29yZD5Qb3N0ZXJpb3IgQ2VyZWJyYWwgQXJ0ZXJ5L3BhIFtQ
YXRob2xvZ3ldPC9rZXl3b3JkPjxrZXl3b3JkPipTdWJhcmFjaG5vaWQgSGVtb3JyaGFnZS9wYSBb
UGF0aG9sb2d5XTwva2V5d29yZD48a2V5d29yZD5Ub21vZ3JhcGh5LCBYLVJheSBDb21wdXRlZDwv
a2V5d29yZD48a2V5d29yZD5WZXJ0ZWJyYWwgQXJ0ZXJ5L3BhIFtQYXRob2xvZ3ldPC9rZXl3b3Jk
PjxrZXl3b3JkPllvdW5nIEFkdWx0PC9rZXl3b3JkPjwva2V5d29yZHM+PGRhdGVzPjx5ZWFyPjIw
MTE8L3llYXI+PC9kYXRlcz48cHViLWxvY2F0aW9uPkdlcm1hbnk8L3B1Yi1sb2NhdGlvbj48aXNi
bj4xODY4LTQ5MTImI3hEOzE4NjgtNDkwNDwvaXNibj48dXJscz48cmVsYXRlZC11cmxzPjx1cmw+
aHR0cDovL292aWRzcC5vdmlkLmNvbS9vdmlkd2ViLmNnaT9UPUpTJmFtcDtQQUdFPXJlZmVyZW5j
ZSZhbXA7RD1tZWQ3JmFtcDtORVdTPU4mYW1wO0FOPTIxMzQ0MzYwPC91cmw+PC9yZWxhdGVkLXVy
bHM+PC91cmxzPjxlbGVjdHJvbmljLXJlc291cmNlLW51bT5odHRwczovL2R4LmRvaS5vcmcvMTAu
MTA1NS9zLTAwMzAtMTI2ODUwMDwvZWxlY3Ryb25pYy1yZXNvdXJjZS1udW0+PC9yZWNvcmQ+PC9D
aXRlPjwvRW5kTm90ZT4A
</w:fldData>
              </w:fldChar>
            </w:r>
            <w:r w:rsidR="00250AB6">
              <w:instrText xml:space="preserve"> ADDIN EN.CITE </w:instrText>
            </w:r>
            <w:r w:rsidR="00250AB6">
              <w:fldChar w:fldCharType="begin">
                <w:fldData xml:space="preserve">PEVuZE5vdGU+PENpdGU+PEF1dGhvcj5QZWNobGl2YW5pczwvQXV0aG9yPjxZZWFyPjIwMTE8L1ll
YXI+PFJlY051bT4xMjc3PC9SZWNOdW0+PERpc3BsYXlUZXh0PjxzdHlsZSBmYWNlPSJzdXBlcnNj
cmlwdCI+MjA8L3N0eWxlPjwvRGlzcGxheVRleHQ+PHJlY29yZD48cmVjLW51bWJlcj4xMjc3PC9y
ZWMtbnVtYmVyPjxmb3JlaWduLWtleXM+PGtleSBhcHA9IkVOIiBkYi1pZD0icHZydncwZXdkYXpy
czlldmFyNnZ0cGU1YXg1OWVzOWEwMHh4IiB0aW1lc3RhbXA9IjE1MzIzNTU1NTUiPjEyNzc8L2tl
eT48L2ZvcmVpZ24ta2V5cz48cmVmLXR5cGUgbmFtZT0iSm91cm5hbCBBcnRpY2xlIj4xNzwvcmVm
LXR5cGU+PGNvbnRyaWJ1dG9ycz48YXV0aG9ycz48YXV0aG9yPlBlY2hsaXZhbmlzLCBJLjwvYXV0
aG9yPjxhdXRob3I+U2hhbmcsIEYuPC9hdXRob3I+PGF1dGhvcj5IYXJkZXJzLCBBLjwvYXV0aG9y
PjxhdXRob3I+U2NodWx0ZS1BbHRlZG9ybmVidXJnLCBHLjwvYXV0aG9yPjxhdXRob3I+Tm9sdGUs
IEkuPC9hdXRob3I+PGF1dGhvcj5TY2htaWVkZXIsIEsuPC9hdXRob3I+PC9hdXRob3JzPjwvY29u
dHJpYnV0b3JzPjx0aXRsZXM+PHRpdGxlPlBlcmltZXNlbmNlcGhhbGljIGhlbW9ycmhhZ2UgYW5k
IHZlc3NlbCB2YXJpYW50czwvdGl0bGU+PHNlY29uZGFyeS10aXRsZT5DZW50cmFsIEV1cm9wZWFu
IG5ldXJvc3VyZ2VyeTwvc2Vjb25kYXJ5LXRpdGxlPjwvdGl0bGVzPjxwZXJpb2RpY2FsPjxmdWxs
LXRpdGxlPkNlbnRyYWwgRXVyb3BlYW4gbmV1cm9zdXJnZXJ5PC9mdWxsLXRpdGxlPjwvcGVyaW9k
aWNhbD48cGFnZXM+NzgtODM8L3BhZ2VzPjx2b2x1bWU+NzI8L3ZvbHVtZT48bnVtYmVyPjI8L251
bWJlcj48c2VjdGlvbj5QZWNobGl2YW5pcywgSS4gUnVoci1Vbml2ZXJzaXR5IG9mIEJvY2h1bSwg
RGVwYXJ0bWVudCBvZiBOZXVyb3N1cmdlcnksIEJvY2h1bSwgR2VybWFueS4gaW9hbm5pcy5wZWNo
bGl2YW5pc0B1bW0uZGU8L3NlY3Rpb24+PGtleXdvcmRzPjxrZXl3b3JkPkFkb2xlc2NlbnQ8L2tl
eXdvcmQ+PGtleXdvcmQ+QWR1bHQ8L2tleXdvcmQ+PGtleXdvcmQ+QWdlZDwva2V5d29yZD48a2V5
d29yZD5BZ2VkLCA4MCBhbmQgb3Zlcjwva2V5d29yZD48a2V5d29yZD5BbmV1cnlzbSwgUnVwdHVy
ZWQvcGEgW1BhdGhvbG9neV08L2tleXdvcmQ+PGtleXdvcmQ+QW5naW9ncmFwaHksIERpZ2l0YWwg
U3VidHJhY3Rpb248L2tleXdvcmQ+PGtleXdvcmQ+QmFzaWxhciBBcnRlcnkvcGEgW1BhdGhvbG9n
eV08L2tleXdvcmQ+PGtleXdvcmQ+KkJsb29kIFZlc3NlbHMvcGEgW1BhdGhvbG9neV08L2tleXdv
cmQ+PGtleXdvcmQ+Q2VyZWJlbGx1bS9icyBbQmxvb2QgU3VwcGx5XTwva2V5d29yZD48a2V5d29y
ZD5DZXJlYnJhbCBBbmdpb2dyYXBoeTwva2V5d29yZD48a2V5d29yZD5DZXJlYnJvdmFzY3VsYXIg
Q2lyY3VsYXRpb24vcGggW1BoeXNpb2xvZ3ldPC9rZXl3b3JkPjxrZXl3b3JkPkZlbWFsZTwva2V5
d29yZD48a2V5d29yZD5IdW1hbnM8L2tleXdvcmQ+PGtleXdvcmQ+TWFsZTwva2V5d29yZD48a2V5
d29yZD4qTWVzZW5jZXBoYWxvbi9wYSBbUGF0aG9sb2d5XTwva2V5d29yZD48a2V5d29yZD5NaWRk
bGUgQWdlZDwva2V5d29yZD48a2V5d29yZD5Qb3N0ZXJpb3IgQ2VyZWJyYWwgQXJ0ZXJ5L3BhIFtQ
YXRob2xvZ3ldPC9rZXl3b3JkPjxrZXl3b3JkPipTdWJhcmFjaG5vaWQgSGVtb3JyaGFnZS9wYSBb
UGF0aG9sb2d5XTwva2V5d29yZD48a2V5d29yZD5Ub21vZ3JhcGh5LCBYLVJheSBDb21wdXRlZDwv
a2V5d29yZD48a2V5d29yZD5WZXJ0ZWJyYWwgQXJ0ZXJ5L3BhIFtQYXRob2xvZ3ldPC9rZXl3b3Jk
PjxrZXl3b3JkPllvdW5nIEFkdWx0PC9rZXl3b3JkPjwva2V5d29yZHM+PGRhdGVzPjx5ZWFyPjIw
MTE8L3llYXI+PC9kYXRlcz48cHViLWxvY2F0aW9uPkdlcm1hbnk8L3B1Yi1sb2NhdGlvbj48aXNi
bj4xODY4LTQ5MTImI3hEOzE4NjgtNDkwNDwvaXNibj48dXJscz48cmVsYXRlZC11cmxzPjx1cmw+
aHR0cDovL292aWRzcC5vdmlkLmNvbS9vdmlkd2ViLmNnaT9UPUpTJmFtcDtQQUdFPXJlZmVyZW5j
ZSZhbXA7RD1tZWQ3JmFtcDtORVdTPU4mYW1wO0FOPTIxMzQ0MzYwPC91cmw+PC9yZWxhdGVkLXVy
bHM+PC91cmxzPjxlbGVjdHJvbmljLXJlc291cmNlLW51bT5odHRwczovL2R4LmRvaS5vcmcvMTAu
MTA1NS9zLTAwMzAtMTI2ODUwMDwvZWxlY3Ryb25pYy1yZXNvdXJjZS1udW0+PC9yZWNvcmQ+PC9D
aXRlPjwvRW5kTm90ZT4A
</w:fldData>
              </w:fldChar>
            </w:r>
            <w:r w:rsidR="00250AB6">
              <w:instrText xml:space="preserve"> ADDIN EN.CITE.DATA </w:instrText>
            </w:r>
            <w:r w:rsidR="00250AB6">
              <w:fldChar w:fldCharType="end"/>
            </w:r>
            <w:r w:rsidRPr="00F02063">
              <w:fldChar w:fldCharType="separate"/>
            </w:r>
            <w:r w:rsidR="00250AB6" w:rsidRPr="00250AB6">
              <w:rPr>
                <w:noProof/>
                <w:vertAlign w:val="superscript"/>
              </w:rPr>
              <w:t>20</w:t>
            </w:r>
            <w:r w:rsidRPr="00F02063">
              <w:fldChar w:fldCharType="end"/>
            </w:r>
          </w:p>
        </w:tc>
        <w:tc>
          <w:tcPr>
            <w:tcW w:w="1434" w:type="dxa"/>
            <w:noWrap/>
            <w:vAlign w:val="center"/>
            <w:hideMark/>
          </w:tcPr>
          <w:p w14:paraId="07166C84" w14:textId="77777777" w:rsidR="00EC0CC0" w:rsidRPr="00F02063" w:rsidRDefault="00EC0CC0" w:rsidP="00EC0CC0">
            <w:pPr>
              <w:widowControl w:val="0"/>
              <w:tabs>
                <w:tab w:val="left" w:pos="640"/>
              </w:tabs>
              <w:autoSpaceDE w:val="0"/>
              <w:autoSpaceDN w:val="0"/>
              <w:adjustRightInd w:val="0"/>
              <w:spacing w:after="240" w:line="276" w:lineRule="auto"/>
              <w:jc w:val="center"/>
            </w:pPr>
            <w:r w:rsidRPr="00F02063">
              <w:t>2011</w:t>
            </w:r>
          </w:p>
        </w:tc>
        <w:tc>
          <w:tcPr>
            <w:tcW w:w="1536" w:type="dxa"/>
            <w:noWrap/>
            <w:vAlign w:val="center"/>
            <w:hideMark/>
          </w:tcPr>
          <w:p w14:paraId="024DCB37" w14:textId="77777777" w:rsidR="00EC0CC0" w:rsidRPr="00F02063" w:rsidRDefault="00EC0CC0" w:rsidP="00EC0CC0">
            <w:pPr>
              <w:widowControl w:val="0"/>
              <w:tabs>
                <w:tab w:val="left" w:pos="640"/>
              </w:tabs>
              <w:autoSpaceDE w:val="0"/>
              <w:autoSpaceDN w:val="0"/>
              <w:adjustRightInd w:val="0"/>
              <w:spacing w:after="240" w:line="276" w:lineRule="auto"/>
              <w:jc w:val="center"/>
            </w:pPr>
            <w:r w:rsidRPr="00F02063">
              <w:t>Retrospective</w:t>
            </w:r>
          </w:p>
        </w:tc>
        <w:tc>
          <w:tcPr>
            <w:tcW w:w="968" w:type="dxa"/>
            <w:noWrap/>
            <w:vAlign w:val="center"/>
            <w:hideMark/>
          </w:tcPr>
          <w:p w14:paraId="7D79A67D" w14:textId="77777777" w:rsidR="00EC0CC0" w:rsidRPr="00F02063" w:rsidRDefault="00EC0CC0" w:rsidP="00EC0CC0">
            <w:pPr>
              <w:widowControl w:val="0"/>
              <w:tabs>
                <w:tab w:val="left" w:pos="640"/>
              </w:tabs>
              <w:autoSpaceDE w:val="0"/>
              <w:autoSpaceDN w:val="0"/>
              <w:adjustRightInd w:val="0"/>
              <w:spacing w:after="240" w:line="276" w:lineRule="auto"/>
              <w:jc w:val="center"/>
            </w:pPr>
            <w:r w:rsidRPr="00F02063">
              <w:t>SC</w:t>
            </w:r>
          </w:p>
        </w:tc>
        <w:tc>
          <w:tcPr>
            <w:tcW w:w="1559" w:type="dxa"/>
            <w:noWrap/>
            <w:vAlign w:val="center"/>
            <w:hideMark/>
          </w:tcPr>
          <w:p w14:paraId="3EF4FB61" w14:textId="77777777" w:rsidR="00EC0CC0" w:rsidRPr="00F02063" w:rsidRDefault="00EC0CC0" w:rsidP="00EC0CC0">
            <w:pPr>
              <w:widowControl w:val="0"/>
              <w:tabs>
                <w:tab w:val="left" w:pos="640"/>
              </w:tabs>
              <w:autoSpaceDE w:val="0"/>
              <w:autoSpaceDN w:val="0"/>
              <w:adjustRightInd w:val="0"/>
              <w:spacing w:after="240" w:line="276" w:lineRule="auto"/>
              <w:jc w:val="center"/>
            </w:pPr>
            <w:r w:rsidRPr="00F02063">
              <w:t>2002 - 2008</w:t>
            </w:r>
          </w:p>
        </w:tc>
        <w:tc>
          <w:tcPr>
            <w:tcW w:w="1417" w:type="dxa"/>
            <w:noWrap/>
            <w:vAlign w:val="center"/>
            <w:hideMark/>
          </w:tcPr>
          <w:p w14:paraId="575C8D48" w14:textId="77777777" w:rsidR="00EC0CC0" w:rsidRPr="00F02063" w:rsidRDefault="00EC0CC0" w:rsidP="00EC0CC0">
            <w:pPr>
              <w:widowControl w:val="0"/>
              <w:tabs>
                <w:tab w:val="left" w:pos="640"/>
              </w:tabs>
              <w:autoSpaceDE w:val="0"/>
              <w:autoSpaceDN w:val="0"/>
              <w:adjustRightInd w:val="0"/>
              <w:spacing w:after="240" w:line="276" w:lineRule="auto"/>
              <w:jc w:val="center"/>
            </w:pPr>
            <w:r w:rsidRPr="00F02063">
              <w:t>28</w:t>
            </w:r>
          </w:p>
        </w:tc>
        <w:tc>
          <w:tcPr>
            <w:tcW w:w="1630" w:type="dxa"/>
            <w:noWrap/>
            <w:vAlign w:val="center"/>
            <w:hideMark/>
          </w:tcPr>
          <w:p w14:paraId="14A4E338" w14:textId="77777777" w:rsidR="00EC0CC0" w:rsidRPr="00F02063" w:rsidRDefault="00EC0CC0" w:rsidP="00EC0CC0">
            <w:pPr>
              <w:widowControl w:val="0"/>
              <w:tabs>
                <w:tab w:val="left" w:pos="640"/>
              </w:tabs>
              <w:autoSpaceDE w:val="0"/>
              <w:autoSpaceDN w:val="0"/>
              <w:adjustRightInd w:val="0"/>
              <w:spacing w:after="240" w:line="276" w:lineRule="auto"/>
              <w:jc w:val="center"/>
            </w:pPr>
            <w:r w:rsidRPr="00F02063">
              <w:t>NR/60.3</w:t>
            </w:r>
          </w:p>
        </w:tc>
        <w:tc>
          <w:tcPr>
            <w:tcW w:w="1323" w:type="dxa"/>
            <w:noWrap/>
            <w:vAlign w:val="center"/>
            <w:hideMark/>
          </w:tcPr>
          <w:p w14:paraId="14AD8994" w14:textId="77777777" w:rsidR="00EC0CC0" w:rsidRPr="00F02063" w:rsidRDefault="00EC0CC0" w:rsidP="00EC0CC0">
            <w:pPr>
              <w:widowControl w:val="0"/>
              <w:tabs>
                <w:tab w:val="left" w:pos="640"/>
              </w:tabs>
              <w:autoSpaceDE w:val="0"/>
              <w:autoSpaceDN w:val="0"/>
              <w:adjustRightInd w:val="0"/>
              <w:spacing w:after="240" w:line="276" w:lineRule="auto"/>
              <w:jc w:val="center"/>
            </w:pPr>
            <w:r w:rsidRPr="00F02063">
              <w:t>17:11</w:t>
            </w:r>
          </w:p>
        </w:tc>
        <w:tc>
          <w:tcPr>
            <w:tcW w:w="1473" w:type="dxa"/>
            <w:noWrap/>
            <w:vAlign w:val="center"/>
            <w:hideMark/>
          </w:tcPr>
          <w:p w14:paraId="6083A903" w14:textId="77777777" w:rsidR="00EC0CC0" w:rsidRPr="00F02063" w:rsidRDefault="00EC0CC0" w:rsidP="00EC0CC0">
            <w:pPr>
              <w:widowControl w:val="0"/>
              <w:tabs>
                <w:tab w:val="left" w:pos="640"/>
              </w:tabs>
              <w:autoSpaceDE w:val="0"/>
              <w:autoSpaceDN w:val="0"/>
              <w:adjustRightInd w:val="0"/>
              <w:spacing w:after="240" w:line="276" w:lineRule="auto"/>
              <w:jc w:val="center"/>
            </w:pPr>
            <w:r w:rsidRPr="00F02063">
              <w:t>28</w:t>
            </w:r>
          </w:p>
        </w:tc>
      </w:tr>
      <w:tr w:rsidR="00EC0CC0" w:rsidRPr="00F02063" w14:paraId="7ABB0220" w14:textId="77777777" w:rsidTr="00EC0CC0">
        <w:trPr>
          <w:trHeight w:val="20"/>
        </w:trPr>
        <w:tc>
          <w:tcPr>
            <w:tcW w:w="2830" w:type="dxa"/>
            <w:shd w:val="clear" w:color="auto" w:fill="E5E5E5" w:themeFill="background2" w:themeFillTint="66"/>
            <w:noWrap/>
            <w:vAlign w:val="center"/>
            <w:hideMark/>
          </w:tcPr>
          <w:p w14:paraId="7D5D2781" w14:textId="60F24154" w:rsidR="00EC0CC0" w:rsidRPr="00F02063" w:rsidRDefault="00EC0CC0" w:rsidP="00250AB6">
            <w:pPr>
              <w:widowControl w:val="0"/>
              <w:tabs>
                <w:tab w:val="left" w:pos="640"/>
              </w:tabs>
              <w:autoSpaceDE w:val="0"/>
              <w:autoSpaceDN w:val="0"/>
              <w:adjustRightInd w:val="0"/>
              <w:spacing w:after="240" w:line="276" w:lineRule="auto"/>
            </w:pPr>
            <w:r w:rsidRPr="00F02063">
              <w:t>Kelliny et al.</w:t>
            </w:r>
            <w:r w:rsidRPr="00F02063">
              <w:fldChar w:fldCharType="begin"/>
            </w:r>
            <w:r w:rsidR="00250AB6">
              <w:instrText xml:space="preserve"> ADDIN EN.CITE &lt;EndNote&gt;&lt;Cite&gt;&lt;Author&gt;Kelliny&lt;/Author&gt;&lt;Year&gt;2011&lt;/Year&gt;&lt;RecNum&gt;1093&lt;/RecNum&gt;&lt;DisplayText&gt;&lt;style face="superscript"&gt;21&lt;/style&gt;&lt;/DisplayText&gt;&lt;record&gt;&lt;rec-number&gt;1093&lt;/rec-number&gt;&lt;foreign-keys&gt;&lt;key app="EN" db-id="50v5x5e2rfp0sbez0eoxadwaffp29rfxdzsw" timestamp="1538513954"&gt;1093&lt;/key&gt;&lt;/foreign-keys&gt;&lt;ref-type name="Journal Article"&gt;17&lt;/ref-type&gt;&lt;contributors&gt;&lt;authors&gt;&lt;author&gt;Kelliny, Marc&lt;/author&gt;&lt;author&gt;Maeder, Philippe&lt;/author&gt;&lt;author&gt;Binaghi, Stefano&lt;/author&gt;&lt;author&gt;Levivier, Marc&lt;/author&gt;&lt;author&gt;Regli, Luca&lt;/author&gt;&lt;author&gt;Meuli, Reto&lt;/author&gt;&lt;/authors&gt;&lt;/contributors&gt;&lt;titles&gt;&lt;title&gt;Cerebral aneurysm exclusion by CT angiography based on subarachnoid hemorrhage pattern: a retrospective study&lt;/title&gt;&lt;secondary-title&gt;BMC neurology&lt;/secondary-title&gt;&lt;/titles&gt;&lt;periodical&gt;&lt;full-title&gt;BMC Neurology&lt;/full-title&gt;&lt;/periodical&gt;&lt;pages&gt;8&lt;/pages&gt;&lt;volume&gt;11&lt;/volume&gt;&lt;section&gt;Kelliny, Marc. Department of Radiology, Centre Hospitalier Universitaire Vaudois and University of Lausanne, 1011 Lausanne, Switzerland.&lt;/section&gt;&lt;keywords&gt;&lt;keyword&gt;Adult&lt;/keyword&gt;&lt;keyword&gt;Aged&lt;/keyword&gt;&lt;keyword&gt;Aged, 80 and over&lt;/keyword&gt;&lt;keyword&gt;*Aneurysm, Ruptured/dg [Diagnostic Imaging]&lt;/keyword&gt;&lt;keyword&gt;Angiography, Digital Subtraction&lt;/keyword&gt;&lt;keyword&gt;Cerebral Angiography&lt;/keyword&gt;&lt;keyword&gt;Female&lt;/keyword&gt;&lt;keyword&gt;Humans&lt;/keyword&gt;&lt;keyword&gt;*Intracranial Aneurysm/dg [Diagnostic Imaging]&lt;/keyword&gt;&lt;keyword&gt;Male&lt;/keyword&gt;&lt;keyword&gt;Middle Aged&lt;/keyword&gt;&lt;keyword&gt;Retrospective Studies&lt;/keyword&gt;&lt;keyword&gt;*Subarachnoid Hemorrhage/dg [Diagnostic Imaging]&lt;/keyword&gt;&lt;/keywords&gt;&lt;dates&gt;&lt;year&gt;2011&lt;/year&gt;&lt;/dates&gt;&lt;pub-location&gt;England&lt;/pub-location&gt;&lt;isbn&gt;1471-2377&lt;/isbn&gt;&lt;urls&gt;&lt;related-urls&gt;&lt;url&gt;http://ovidsp.ovid.com/ovidweb.cgi?T=JS&amp;amp;PAGE=reference&amp;amp;D=med7&amp;amp;NEWS=N&amp;amp;AN=21255395&lt;/url&gt;&lt;/related-urls&gt;&lt;/urls&gt;&lt;electronic-resource-num&gt;https://dx.doi.org/10.1186/1471-2377-11-8&lt;/electronic-resource-num&gt;&lt;/record&gt;&lt;/Cite&gt;&lt;/EndNote&gt;</w:instrText>
            </w:r>
            <w:r w:rsidRPr="00F02063">
              <w:fldChar w:fldCharType="separate"/>
            </w:r>
            <w:r w:rsidR="00250AB6" w:rsidRPr="00250AB6">
              <w:rPr>
                <w:noProof/>
                <w:vertAlign w:val="superscript"/>
              </w:rPr>
              <w:t>21</w:t>
            </w:r>
            <w:r w:rsidRPr="00F02063">
              <w:fldChar w:fldCharType="end"/>
            </w:r>
          </w:p>
        </w:tc>
        <w:tc>
          <w:tcPr>
            <w:tcW w:w="1434" w:type="dxa"/>
            <w:noWrap/>
            <w:vAlign w:val="center"/>
            <w:hideMark/>
          </w:tcPr>
          <w:p w14:paraId="79C1824F" w14:textId="77777777" w:rsidR="00EC0CC0" w:rsidRPr="00F02063" w:rsidRDefault="00EC0CC0" w:rsidP="00EC0CC0">
            <w:pPr>
              <w:widowControl w:val="0"/>
              <w:tabs>
                <w:tab w:val="left" w:pos="640"/>
              </w:tabs>
              <w:autoSpaceDE w:val="0"/>
              <w:autoSpaceDN w:val="0"/>
              <w:adjustRightInd w:val="0"/>
              <w:spacing w:after="240" w:line="276" w:lineRule="auto"/>
              <w:jc w:val="center"/>
            </w:pPr>
            <w:r w:rsidRPr="00F02063">
              <w:t>2011</w:t>
            </w:r>
          </w:p>
        </w:tc>
        <w:tc>
          <w:tcPr>
            <w:tcW w:w="1536" w:type="dxa"/>
            <w:noWrap/>
            <w:vAlign w:val="center"/>
            <w:hideMark/>
          </w:tcPr>
          <w:p w14:paraId="0FB11A0C" w14:textId="77777777" w:rsidR="00EC0CC0" w:rsidRPr="00F02063" w:rsidRDefault="00EC0CC0" w:rsidP="00EC0CC0">
            <w:pPr>
              <w:widowControl w:val="0"/>
              <w:tabs>
                <w:tab w:val="left" w:pos="640"/>
              </w:tabs>
              <w:autoSpaceDE w:val="0"/>
              <w:autoSpaceDN w:val="0"/>
              <w:adjustRightInd w:val="0"/>
              <w:spacing w:after="240" w:line="276" w:lineRule="auto"/>
              <w:jc w:val="center"/>
            </w:pPr>
            <w:r w:rsidRPr="00F02063">
              <w:t>Retrospective</w:t>
            </w:r>
          </w:p>
        </w:tc>
        <w:tc>
          <w:tcPr>
            <w:tcW w:w="968" w:type="dxa"/>
            <w:noWrap/>
            <w:vAlign w:val="center"/>
            <w:hideMark/>
          </w:tcPr>
          <w:p w14:paraId="1840EFE4" w14:textId="77777777" w:rsidR="00EC0CC0" w:rsidRPr="00F02063" w:rsidRDefault="00EC0CC0" w:rsidP="00EC0CC0">
            <w:pPr>
              <w:widowControl w:val="0"/>
              <w:tabs>
                <w:tab w:val="left" w:pos="640"/>
              </w:tabs>
              <w:autoSpaceDE w:val="0"/>
              <w:autoSpaceDN w:val="0"/>
              <w:adjustRightInd w:val="0"/>
              <w:spacing w:after="240" w:line="276" w:lineRule="auto"/>
              <w:jc w:val="center"/>
            </w:pPr>
            <w:r w:rsidRPr="00F02063">
              <w:t>SC</w:t>
            </w:r>
          </w:p>
        </w:tc>
        <w:tc>
          <w:tcPr>
            <w:tcW w:w="1559" w:type="dxa"/>
            <w:noWrap/>
            <w:vAlign w:val="center"/>
            <w:hideMark/>
          </w:tcPr>
          <w:p w14:paraId="0E3FB3C8" w14:textId="77777777" w:rsidR="00EC0CC0" w:rsidRPr="00F02063" w:rsidRDefault="00EC0CC0" w:rsidP="00EC0CC0">
            <w:pPr>
              <w:widowControl w:val="0"/>
              <w:tabs>
                <w:tab w:val="left" w:pos="640"/>
              </w:tabs>
              <w:autoSpaceDE w:val="0"/>
              <w:autoSpaceDN w:val="0"/>
              <w:adjustRightInd w:val="0"/>
              <w:spacing w:after="240" w:line="276" w:lineRule="auto"/>
              <w:jc w:val="center"/>
            </w:pPr>
            <w:r w:rsidRPr="00F02063">
              <w:t>1998 - 2007</w:t>
            </w:r>
          </w:p>
        </w:tc>
        <w:tc>
          <w:tcPr>
            <w:tcW w:w="1417" w:type="dxa"/>
            <w:noWrap/>
            <w:vAlign w:val="center"/>
            <w:hideMark/>
          </w:tcPr>
          <w:p w14:paraId="3CE0AABE" w14:textId="77777777" w:rsidR="00EC0CC0" w:rsidRPr="00F02063" w:rsidRDefault="00EC0CC0" w:rsidP="00EC0CC0">
            <w:pPr>
              <w:widowControl w:val="0"/>
              <w:tabs>
                <w:tab w:val="left" w:pos="640"/>
              </w:tabs>
              <w:autoSpaceDE w:val="0"/>
              <w:autoSpaceDN w:val="0"/>
              <w:adjustRightInd w:val="0"/>
              <w:spacing w:after="240" w:line="276" w:lineRule="auto"/>
              <w:jc w:val="center"/>
            </w:pPr>
            <w:r w:rsidRPr="00F02063">
              <w:t>19</w:t>
            </w:r>
          </w:p>
        </w:tc>
        <w:tc>
          <w:tcPr>
            <w:tcW w:w="1630" w:type="dxa"/>
            <w:noWrap/>
            <w:vAlign w:val="center"/>
            <w:hideMark/>
          </w:tcPr>
          <w:p w14:paraId="1202FF83" w14:textId="77777777" w:rsidR="00EC0CC0" w:rsidRPr="00F02063" w:rsidRDefault="00EC0CC0" w:rsidP="00EC0CC0">
            <w:pPr>
              <w:widowControl w:val="0"/>
              <w:tabs>
                <w:tab w:val="left" w:pos="640"/>
              </w:tabs>
              <w:autoSpaceDE w:val="0"/>
              <w:autoSpaceDN w:val="0"/>
              <w:adjustRightInd w:val="0"/>
              <w:spacing w:after="240" w:line="276" w:lineRule="auto"/>
              <w:jc w:val="center"/>
            </w:pPr>
            <w:r w:rsidRPr="00F02063">
              <w:t>NR</w:t>
            </w:r>
          </w:p>
        </w:tc>
        <w:tc>
          <w:tcPr>
            <w:tcW w:w="1323" w:type="dxa"/>
            <w:noWrap/>
            <w:vAlign w:val="center"/>
            <w:hideMark/>
          </w:tcPr>
          <w:p w14:paraId="1810F8D1" w14:textId="77777777" w:rsidR="00EC0CC0" w:rsidRPr="00F02063" w:rsidRDefault="00EC0CC0" w:rsidP="00EC0CC0">
            <w:pPr>
              <w:widowControl w:val="0"/>
              <w:tabs>
                <w:tab w:val="left" w:pos="640"/>
              </w:tabs>
              <w:autoSpaceDE w:val="0"/>
              <w:autoSpaceDN w:val="0"/>
              <w:adjustRightInd w:val="0"/>
              <w:spacing w:after="240" w:line="276" w:lineRule="auto"/>
              <w:jc w:val="center"/>
            </w:pPr>
            <w:r w:rsidRPr="00F02063">
              <w:t>NR</w:t>
            </w:r>
          </w:p>
        </w:tc>
        <w:tc>
          <w:tcPr>
            <w:tcW w:w="1473" w:type="dxa"/>
            <w:noWrap/>
            <w:vAlign w:val="center"/>
            <w:hideMark/>
          </w:tcPr>
          <w:p w14:paraId="5E26348E" w14:textId="77777777" w:rsidR="00EC0CC0" w:rsidRPr="00F02063" w:rsidRDefault="00EC0CC0" w:rsidP="00EC0CC0">
            <w:pPr>
              <w:widowControl w:val="0"/>
              <w:tabs>
                <w:tab w:val="left" w:pos="640"/>
              </w:tabs>
              <w:autoSpaceDE w:val="0"/>
              <w:autoSpaceDN w:val="0"/>
              <w:adjustRightInd w:val="0"/>
              <w:spacing w:after="240" w:line="276" w:lineRule="auto"/>
              <w:jc w:val="center"/>
            </w:pPr>
            <w:r w:rsidRPr="00F02063">
              <w:t>19</w:t>
            </w:r>
          </w:p>
        </w:tc>
      </w:tr>
      <w:tr w:rsidR="00EC0CC0" w:rsidRPr="00F02063" w14:paraId="1741F373" w14:textId="77777777" w:rsidTr="00EC0CC0">
        <w:trPr>
          <w:trHeight w:val="20"/>
        </w:trPr>
        <w:tc>
          <w:tcPr>
            <w:tcW w:w="2830" w:type="dxa"/>
            <w:shd w:val="clear" w:color="auto" w:fill="E5E5E5" w:themeFill="background2" w:themeFillTint="66"/>
            <w:noWrap/>
            <w:vAlign w:val="center"/>
            <w:hideMark/>
          </w:tcPr>
          <w:p w14:paraId="734D7DF5" w14:textId="64580970" w:rsidR="00EC0CC0" w:rsidRPr="00F02063" w:rsidRDefault="00EC0CC0" w:rsidP="00DC660E">
            <w:pPr>
              <w:widowControl w:val="0"/>
              <w:tabs>
                <w:tab w:val="left" w:pos="640"/>
              </w:tabs>
              <w:autoSpaceDE w:val="0"/>
              <w:autoSpaceDN w:val="0"/>
              <w:adjustRightInd w:val="0"/>
              <w:spacing w:after="240" w:line="276" w:lineRule="auto"/>
            </w:pPr>
            <w:r w:rsidRPr="00F02063">
              <w:t>Delgado Almandoz et al.</w:t>
            </w:r>
            <w:r w:rsidR="00DC660E">
              <w:fldChar w:fldCharType="begin"/>
            </w:r>
            <w:r w:rsidR="00DC660E">
              <w:instrText xml:space="preserve"> ADDIN EN.CITE &lt;EndNote&gt;&lt;Cite&gt;&lt;Author&gt;Delgado Almandoz&lt;/Author&gt;&lt;Year&gt;2012&lt;/Year&gt;&lt;RecNum&gt;2283&lt;/RecNum&gt;&lt;DisplayText&gt;&lt;style face="superscript"&gt;32&lt;/style&gt;&lt;/DisplayText&gt;&lt;record&gt;&lt;rec-number&gt;2283&lt;/rec-number&gt;&lt;foreign-keys&gt;&lt;key app="EN" db-id="50v5x5e2rfp0sbez0eoxadwaffp29rfxdzsw" timestamp="1547817227"&gt;2283&lt;/key&gt;&lt;/foreign-keys&gt;&lt;ref-type name="Journal Article"&gt;17&lt;/ref-type&gt;&lt;contributors&gt;&lt;authors&gt;&lt;author&gt;Delgado Almandoz, Josser E&lt;/author&gt;&lt;author&gt;Jagadeesan, Bharathi D&lt;/author&gt;&lt;author&gt;Refai, Daniel&lt;/author&gt;&lt;author&gt;Moran, Christopher J&lt;/author&gt;&lt;author&gt;Cross III, DeWitte T&lt;/author&gt;&lt;author&gt;Chicoine, Michael R&lt;/author&gt;&lt;author&gt;Rich, Keith M&lt;/author&gt;&lt;author&gt;Diringer, Michael N&lt;/author&gt;&lt;author&gt;Dacey Jr, Ralph G&lt;/author&gt;&lt;author&gt;Derdeyn, Colin P&lt;/author&gt;&lt;author&gt;Zipfel, Gregory J&lt;/author&gt;&lt;/authors&gt;&lt;/contributors&gt;&lt;titles&gt;&lt;title&gt;Diagnostic Yield of Repeat Catheter Angiography in Patients With Catheter and Computed Tomography Angiography Negative Subarachnoid Hemorrhage&lt;/title&gt;&lt;secondary-title&gt;Neurosurgery&lt;/secondary-title&gt;&lt;/titles&gt;&lt;periodical&gt;&lt;full-title&gt;Neurosurgery&lt;/full-title&gt;&lt;abbr-1&gt;Neurosurgery&lt;/abbr-1&gt;&lt;/periodical&gt;&lt;pages&gt;1135-1142&lt;/pages&gt;&lt;volume&gt;70&lt;/volume&gt;&lt;number&gt;5&lt;/number&gt;&lt;dates&gt;&lt;year&gt;2012&lt;/year&gt;&lt;pub-dates&gt;&lt;date&gt;May&lt;/date&gt;&lt;/pub-dates&gt;&lt;/dates&gt;&lt;accession-num&gt;22105208&lt;/accession-num&gt;&lt;label&gt;r03535&lt;/label&gt;&lt;urls&gt;&lt;related-urls&gt;&lt;url&gt;https://academic.oup.com/neurosurgery/article-lookup/doi/10.1227/NEU.0b013e318242575e&lt;/url&gt;&lt;/related-urls&gt;&lt;/urls&gt;&lt;custom3&gt;papers3://publication/uuid/B191F367-93CE-46DA-8156-C484659FD6D9&lt;/custom3&gt;&lt;electronic-resource-num&gt;10.1227/NEU.0b013e318242575e&lt;/electronic-resource-num&gt;&lt;language&gt;English&lt;/language&gt;&lt;/record&gt;&lt;/Cite&gt;&lt;/EndNote&gt;</w:instrText>
            </w:r>
            <w:r w:rsidR="00DC660E">
              <w:fldChar w:fldCharType="separate"/>
            </w:r>
            <w:r w:rsidR="00DC660E" w:rsidRPr="00DC660E">
              <w:rPr>
                <w:noProof/>
                <w:vertAlign w:val="superscript"/>
              </w:rPr>
              <w:t>32</w:t>
            </w:r>
            <w:r w:rsidR="00DC660E">
              <w:fldChar w:fldCharType="end"/>
            </w:r>
            <w:r w:rsidR="00C02CF9" w:rsidRPr="00F02063">
              <w:t xml:space="preserve"> </w:t>
            </w:r>
          </w:p>
        </w:tc>
        <w:tc>
          <w:tcPr>
            <w:tcW w:w="1434" w:type="dxa"/>
            <w:noWrap/>
            <w:vAlign w:val="center"/>
            <w:hideMark/>
          </w:tcPr>
          <w:p w14:paraId="7EE6156A" w14:textId="77777777" w:rsidR="00EC0CC0" w:rsidRPr="00F02063" w:rsidRDefault="00EC0CC0" w:rsidP="00EC0CC0">
            <w:pPr>
              <w:widowControl w:val="0"/>
              <w:tabs>
                <w:tab w:val="left" w:pos="640"/>
              </w:tabs>
              <w:autoSpaceDE w:val="0"/>
              <w:autoSpaceDN w:val="0"/>
              <w:adjustRightInd w:val="0"/>
              <w:spacing w:after="240" w:line="276" w:lineRule="auto"/>
              <w:jc w:val="center"/>
            </w:pPr>
            <w:r w:rsidRPr="00F02063">
              <w:t>2012</w:t>
            </w:r>
          </w:p>
        </w:tc>
        <w:tc>
          <w:tcPr>
            <w:tcW w:w="1536" w:type="dxa"/>
            <w:noWrap/>
            <w:vAlign w:val="center"/>
            <w:hideMark/>
          </w:tcPr>
          <w:p w14:paraId="5BD0759F" w14:textId="77777777" w:rsidR="00EC0CC0" w:rsidRPr="00F02063" w:rsidRDefault="00EC0CC0" w:rsidP="00EC0CC0">
            <w:pPr>
              <w:widowControl w:val="0"/>
              <w:tabs>
                <w:tab w:val="left" w:pos="640"/>
              </w:tabs>
              <w:autoSpaceDE w:val="0"/>
              <w:autoSpaceDN w:val="0"/>
              <w:adjustRightInd w:val="0"/>
              <w:spacing w:after="240" w:line="276" w:lineRule="auto"/>
              <w:jc w:val="center"/>
            </w:pPr>
            <w:r w:rsidRPr="00F02063">
              <w:t>Prospective</w:t>
            </w:r>
          </w:p>
        </w:tc>
        <w:tc>
          <w:tcPr>
            <w:tcW w:w="968" w:type="dxa"/>
            <w:noWrap/>
            <w:vAlign w:val="center"/>
            <w:hideMark/>
          </w:tcPr>
          <w:p w14:paraId="673D472D" w14:textId="77777777" w:rsidR="00EC0CC0" w:rsidRPr="00F02063" w:rsidRDefault="00EC0CC0" w:rsidP="00EC0CC0">
            <w:pPr>
              <w:widowControl w:val="0"/>
              <w:tabs>
                <w:tab w:val="left" w:pos="640"/>
              </w:tabs>
              <w:autoSpaceDE w:val="0"/>
              <w:autoSpaceDN w:val="0"/>
              <w:adjustRightInd w:val="0"/>
              <w:spacing w:after="240" w:line="276" w:lineRule="auto"/>
              <w:jc w:val="center"/>
            </w:pPr>
            <w:r w:rsidRPr="00F02063">
              <w:t>SC</w:t>
            </w:r>
          </w:p>
        </w:tc>
        <w:tc>
          <w:tcPr>
            <w:tcW w:w="1559" w:type="dxa"/>
            <w:noWrap/>
            <w:vAlign w:val="center"/>
            <w:hideMark/>
          </w:tcPr>
          <w:p w14:paraId="34E07133" w14:textId="77777777" w:rsidR="00EC0CC0" w:rsidRPr="00F02063" w:rsidRDefault="00EC0CC0" w:rsidP="00EC0CC0">
            <w:pPr>
              <w:widowControl w:val="0"/>
              <w:tabs>
                <w:tab w:val="left" w:pos="640"/>
              </w:tabs>
              <w:autoSpaceDE w:val="0"/>
              <w:autoSpaceDN w:val="0"/>
              <w:adjustRightInd w:val="0"/>
              <w:spacing w:after="240" w:line="276" w:lineRule="auto"/>
              <w:jc w:val="center"/>
            </w:pPr>
            <w:r w:rsidRPr="00F02063">
              <w:t>2005 - 2010</w:t>
            </w:r>
          </w:p>
        </w:tc>
        <w:tc>
          <w:tcPr>
            <w:tcW w:w="1417" w:type="dxa"/>
            <w:noWrap/>
            <w:vAlign w:val="center"/>
            <w:hideMark/>
          </w:tcPr>
          <w:p w14:paraId="216381ED" w14:textId="77777777" w:rsidR="00EC0CC0" w:rsidRPr="00F02063" w:rsidRDefault="00EC0CC0" w:rsidP="00EC0CC0">
            <w:pPr>
              <w:widowControl w:val="0"/>
              <w:tabs>
                <w:tab w:val="left" w:pos="640"/>
              </w:tabs>
              <w:autoSpaceDE w:val="0"/>
              <w:autoSpaceDN w:val="0"/>
              <w:adjustRightInd w:val="0"/>
              <w:spacing w:after="240" w:line="276" w:lineRule="auto"/>
              <w:jc w:val="center"/>
            </w:pPr>
            <w:r w:rsidRPr="00F02063">
              <w:t>28</w:t>
            </w:r>
          </w:p>
        </w:tc>
        <w:tc>
          <w:tcPr>
            <w:tcW w:w="1630" w:type="dxa"/>
            <w:noWrap/>
            <w:vAlign w:val="center"/>
            <w:hideMark/>
          </w:tcPr>
          <w:p w14:paraId="017C371F" w14:textId="77777777" w:rsidR="00EC0CC0" w:rsidRPr="00F02063" w:rsidRDefault="00EC0CC0" w:rsidP="00EC0CC0">
            <w:pPr>
              <w:widowControl w:val="0"/>
              <w:tabs>
                <w:tab w:val="left" w:pos="640"/>
              </w:tabs>
              <w:autoSpaceDE w:val="0"/>
              <w:autoSpaceDN w:val="0"/>
              <w:adjustRightInd w:val="0"/>
              <w:spacing w:after="240" w:line="276" w:lineRule="auto"/>
              <w:jc w:val="center"/>
            </w:pPr>
            <w:r w:rsidRPr="00F02063">
              <w:t>NR</w:t>
            </w:r>
          </w:p>
        </w:tc>
        <w:tc>
          <w:tcPr>
            <w:tcW w:w="1323" w:type="dxa"/>
            <w:noWrap/>
            <w:vAlign w:val="center"/>
            <w:hideMark/>
          </w:tcPr>
          <w:p w14:paraId="155B4175" w14:textId="77777777" w:rsidR="00EC0CC0" w:rsidRPr="00F02063" w:rsidRDefault="00EC0CC0" w:rsidP="00EC0CC0">
            <w:pPr>
              <w:widowControl w:val="0"/>
              <w:tabs>
                <w:tab w:val="left" w:pos="640"/>
              </w:tabs>
              <w:autoSpaceDE w:val="0"/>
              <w:autoSpaceDN w:val="0"/>
              <w:adjustRightInd w:val="0"/>
              <w:spacing w:after="240" w:line="276" w:lineRule="auto"/>
              <w:jc w:val="center"/>
            </w:pPr>
            <w:r w:rsidRPr="00F02063">
              <w:t>16:12</w:t>
            </w:r>
          </w:p>
        </w:tc>
        <w:tc>
          <w:tcPr>
            <w:tcW w:w="1473" w:type="dxa"/>
            <w:noWrap/>
            <w:vAlign w:val="center"/>
            <w:hideMark/>
          </w:tcPr>
          <w:p w14:paraId="68EAEAE3" w14:textId="77777777" w:rsidR="00EC0CC0" w:rsidRPr="00F02063" w:rsidRDefault="00EC0CC0" w:rsidP="00EC0CC0">
            <w:pPr>
              <w:widowControl w:val="0"/>
              <w:tabs>
                <w:tab w:val="left" w:pos="640"/>
              </w:tabs>
              <w:autoSpaceDE w:val="0"/>
              <w:autoSpaceDN w:val="0"/>
              <w:adjustRightInd w:val="0"/>
              <w:spacing w:after="240" w:line="276" w:lineRule="auto"/>
              <w:jc w:val="center"/>
            </w:pPr>
            <w:r w:rsidRPr="00F02063">
              <w:t>28</w:t>
            </w:r>
          </w:p>
        </w:tc>
      </w:tr>
      <w:tr w:rsidR="00EC0CC0" w:rsidRPr="00F02063" w14:paraId="508F9023" w14:textId="77777777" w:rsidTr="00EC0CC0">
        <w:trPr>
          <w:trHeight w:val="20"/>
        </w:trPr>
        <w:tc>
          <w:tcPr>
            <w:tcW w:w="2830" w:type="dxa"/>
            <w:shd w:val="clear" w:color="auto" w:fill="E5E5E5" w:themeFill="background2" w:themeFillTint="66"/>
            <w:noWrap/>
            <w:vAlign w:val="center"/>
            <w:hideMark/>
          </w:tcPr>
          <w:p w14:paraId="58255100" w14:textId="081C6ACF" w:rsidR="00EC0CC0" w:rsidRPr="00F02063" w:rsidRDefault="00EC0CC0" w:rsidP="00250AB6">
            <w:pPr>
              <w:widowControl w:val="0"/>
              <w:tabs>
                <w:tab w:val="left" w:pos="640"/>
              </w:tabs>
              <w:autoSpaceDE w:val="0"/>
              <w:autoSpaceDN w:val="0"/>
              <w:adjustRightInd w:val="0"/>
              <w:spacing w:after="240" w:line="276" w:lineRule="auto"/>
            </w:pPr>
            <w:r w:rsidRPr="00F02063">
              <w:t>MacKinnon et al.</w:t>
            </w:r>
            <w:r w:rsidRPr="00F02063">
              <w:fldChar w:fldCharType="begin">
                <w:fldData xml:space="preserve">PEVuZE5vdGU+PENpdGU+PEF1dGhvcj5NYWNLaW5ub248L0F1dGhvcj48WWVhcj4yMDEzPC9ZZWFy
PjxSZWNOdW0+MTk2MjwvUmVjTnVtPjxEaXNwbGF5VGV4dD48c3R5bGUgZmFjZT0ic3VwZXJzY3Jp
cHQiPjIyPC9zdHlsZT48L0Rpc3BsYXlUZXh0PjxyZWNvcmQ+PHJlYy1udW1iZXI+MTk2MjwvcmVj
LW51bWJlcj48Zm9yZWlnbi1rZXlzPjxrZXkgYXBwPSJFTiIgZGItaWQ9IjUwdjV4NWUycmZwMHNi
ZXowZW94YWR3YWZmcDI5cmZ4ZHpzdyIgdGltZXN0YW1wPSIxNTM4NTE0MTQyIj4xOTYyPC9rZXk+
PC9mb3JlaWduLWtleXM+PHJlZi10eXBlIG5hbWU9IkpvdXJuYWwgQXJ0aWNsZSI+MTc8L3JlZi10
eXBlPjxjb250cmlidXRvcnM+PGF1dGhvcnM+PGF1dGhvcj5NYWNLaW5ub24sIEEuIEQuPC9hdXRo
b3I+PGF1dGhvcj5DbGlmdG9uLCBBLiBHLjwvYXV0aG9yPjxhdXRob3I+UmljaCwgUC4gTS48L2F1
dGhvcj48L2F1dGhvcnM+PC9jb250cmlidXRvcnM+PGF1dGgtYWRkcmVzcz5EZXBhcnRtZW50IG9m
IE5ldXJvcmFkaW9sb2d5LCBBdGtpbnNvbiBNb3JsZXkgUmVnaW9uYWwgTmV1cm9zY2llbmNlIENl
bnRyZSwgU3QuIEdlb3JnZSZhcG9zO3MgSGVhbHRoY2FyZSBOSFMgVHJ1c3QsIFRvb3RpbmcsIExv
bmRvbiwgVUsuIGFtYWNraW5uQHNndWwuYWMudWs8L2F1dGgtYWRkcmVzcz48dGl0bGVzPjx0aXRs
ZT5BY3V0ZSBzdWJhcmFjaG5vaWQgaGFlbW9ycmhhZ2U6IGlzIGEgbmVnYXRpdmUgQ1QgYW5naW9n
cmFtIGVub3VnaD88L3RpdGxlPjxzZWNvbmRhcnktdGl0bGU+Q2xpbiBSYWRpb2w8L3NlY29uZGFy
eS10aXRsZT48YWx0LXRpdGxlPkNsaW5pY2FsIHJhZGlvbG9neTwvYWx0LXRpdGxlPjwvdGl0bGVz
PjxhbHQtcGVyaW9kaWNhbD48ZnVsbC10aXRsZT5DbGluaWNhbCBSYWRpb2xvZ3k8L2Z1bGwtdGl0
bGU+PC9hbHQtcGVyaW9kaWNhbD48cGFnZXM+MjMyLTg8L3BhZ2VzPjx2b2x1bWU+Njg8L3ZvbHVt
ZT48bnVtYmVyPjM8L251bWJlcj48ZWRpdGlvbj4yMDEyLzEwLzMwPC9lZGl0aW9uPjxrZXl3b3Jk
cz48a2V5d29yZD5BY3V0ZSBEaXNlYXNlPC9rZXl3b3JkPjxrZXl3b3JkPkFkdWx0PC9rZXl3b3Jk
PjxrZXl3b3JkPkFnZWQ8L2tleXdvcmQ+PGtleXdvcmQ+QWdlZCwgODAgYW5kIG92ZXI8L2tleXdv
cmQ+PGtleXdvcmQ+QW5ldXJ5c20sIFJ1cHR1cmVkLypkaWFnbm9zdGljIGltYWdpbmc8L2tleXdv
cmQ+PGtleXdvcmQ+QW5naW9ncmFwaHksIERpZ2l0YWwgU3VidHJhY3Rpb248L2tleXdvcmQ+PGtl
eXdvcmQ+Q2VyZWJyYWwgQW5naW9ncmFwaHkvKm1ldGhvZHM8L2tleXdvcmQ+PGtleXdvcmQ+RGlh
Z25vc2lzLCBEaWZmZXJlbnRpYWw8L2tleXdvcmQ+PGtleXdvcmQ+RmVtYWxlPC9rZXl3b3JkPjxr
ZXl3b3JkPkh1bWFuczwva2V5d29yZD48a2V5d29yZD5JbnRyYWNyYW5pYWwgQW5ldXJ5c20vKmRp
YWdub3N0aWMgaW1hZ2luZzwva2V5d29yZD48a2V5d29yZD5NYWxlPC9rZXl3b3JkPjxrZXl3b3Jk
Pk1pZGRsZSBBZ2VkPC9rZXl3b3JkPjxrZXl3b3JkPlByZWRpY3RpdmUgVmFsdWUgb2YgVGVzdHM8
L2tleXdvcmQ+PGtleXdvcmQ+UHJvc3BlY3RpdmUgU3R1ZGllczwva2V5d29yZD48a2V5d29yZD5T
ZW5zaXRpdml0eSBhbmQgU3BlY2lmaWNpdHk8L2tleXdvcmQ+PGtleXdvcmQ+U3ViYXJhY2hub2lk
IEhlbW9ycmhhZ2UvKmRpYWdub3N0aWMgaW1hZ2luZzwva2V5d29yZD48a2V5d29yZD5Ub21vZ3Jh
cGh5LCBYLVJheSBDb21wdXRlZC8qbWV0aG9kczwva2V5d29yZD48L2tleXdvcmRzPjxkYXRlcz48
eWVhcj4yMDEzPC95ZWFyPjxwdWItZGF0ZXM+PGRhdGU+TWFyPC9kYXRlPjwvcHViLWRhdGVzPjwv
ZGF0ZXM+PGlzYm4+MDAwOS05MjYwPC9pc2JuPjxhY2Nlc3Npb24tbnVtPjIzMTAyNzE3PC9hY2Nl
c3Npb24tbnVtPjx1cmxzPjxyZWxhdGVkLXVybHM+PHVybD5odHRwOi8vZHguZG9pLm9yZy8xMC4x
MDE2L2ouY3JhZC4yMDEyLjA3LjAwNDwvdXJsPjwvcmVsYXRlZC11cmxzPjwvdXJscz48ZWxlY3Ry
b25pYy1yZXNvdXJjZS1udW0+MTAuMTAxNi9qLmNyYWQuMjAxMi4wNy4wMDQ8L2VsZWN0cm9uaWMt
cmVzb3VyY2UtbnVtPjxyZW1vdGUtZGF0YWJhc2UtcHJvdmlkZXI+TkxNPC9yZW1vdGUtZGF0YWJh
c2UtcHJvdmlkZXI+PGxhbmd1YWdlPmVuZzwvbGFuZ3VhZ2U+PC9yZWNvcmQ+PC9DaXRlPjwvRW5k
Tm90ZT4A
</w:fldData>
              </w:fldChar>
            </w:r>
            <w:r w:rsidR="00250AB6">
              <w:instrText xml:space="preserve"> ADDIN EN.CITE </w:instrText>
            </w:r>
            <w:r w:rsidR="00250AB6">
              <w:fldChar w:fldCharType="begin">
                <w:fldData xml:space="preserve">PEVuZE5vdGU+PENpdGU+PEF1dGhvcj5NYWNLaW5ub248L0F1dGhvcj48WWVhcj4yMDEzPC9ZZWFy
PjxSZWNOdW0+MTk2MjwvUmVjTnVtPjxEaXNwbGF5VGV4dD48c3R5bGUgZmFjZT0ic3VwZXJzY3Jp
cHQiPjIyPC9zdHlsZT48L0Rpc3BsYXlUZXh0PjxyZWNvcmQ+PHJlYy1udW1iZXI+MTk2MjwvcmVj
LW51bWJlcj48Zm9yZWlnbi1rZXlzPjxrZXkgYXBwPSJFTiIgZGItaWQ9IjUwdjV4NWUycmZwMHNi
ZXowZW94YWR3YWZmcDI5cmZ4ZHpzdyIgdGltZXN0YW1wPSIxNTM4NTE0MTQyIj4xOTYyPC9rZXk+
PC9mb3JlaWduLWtleXM+PHJlZi10eXBlIG5hbWU9IkpvdXJuYWwgQXJ0aWNsZSI+MTc8L3JlZi10
eXBlPjxjb250cmlidXRvcnM+PGF1dGhvcnM+PGF1dGhvcj5NYWNLaW5ub24sIEEuIEQuPC9hdXRo
b3I+PGF1dGhvcj5DbGlmdG9uLCBBLiBHLjwvYXV0aG9yPjxhdXRob3I+UmljaCwgUC4gTS48L2F1
dGhvcj48L2F1dGhvcnM+PC9jb250cmlidXRvcnM+PGF1dGgtYWRkcmVzcz5EZXBhcnRtZW50IG9m
IE5ldXJvcmFkaW9sb2d5LCBBdGtpbnNvbiBNb3JsZXkgUmVnaW9uYWwgTmV1cm9zY2llbmNlIENl
bnRyZSwgU3QuIEdlb3JnZSZhcG9zO3MgSGVhbHRoY2FyZSBOSFMgVHJ1c3QsIFRvb3RpbmcsIExv
bmRvbiwgVUsuIGFtYWNraW5uQHNndWwuYWMudWs8L2F1dGgtYWRkcmVzcz48dGl0bGVzPjx0aXRs
ZT5BY3V0ZSBzdWJhcmFjaG5vaWQgaGFlbW9ycmhhZ2U6IGlzIGEgbmVnYXRpdmUgQ1QgYW5naW9n
cmFtIGVub3VnaD88L3RpdGxlPjxzZWNvbmRhcnktdGl0bGU+Q2xpbiBSYWRpb2w8L3NlY29uZGFy
eS10aXRsZT48YWx0LXRpdGxlPkNsaW5pY2FsIHJhZGlvbG9neTwvYWx0LXRpdGxlPjwvdGl0bGVz
PjxhbHQtcGVyaW9kaWNhbD48ZnVsbC10aXRsZT5DbGluaWNhbCBSYWRpb2xvZ3k8L2Z1bGwtdGl0
bGU+PC9hbHQtcGVyaW9kaWNhbD48cGFnZXM+MjMyLTg8L3BhZ2VzPjx2b2x1bWU+Njg8L3ZvbHVt
ZT48bnVtYmVyPjM8L251bWJlcj48ZWRpdGlvbj4yMDEyLzEwLzMwPC9lZGl0aW9uPjxrZXl3b3Jk
cz48a2V5d29yZD5BY3V0ZSBEaXNlYXNlPC9rZXl3b3JkPjxrZXl3b3JkPkFkdWx0PC9rZXl3b3Jk
PjxrZXl3b3JkPkFnZWQ8L2tleXdvcmQ+PGtleXdvcmQ+QWdlZCwgODAgYW5kIG92ZXI8L2tleXdv
cmQ+PGtleXdvcmQ+QW5ldXJ5c20sIFJ1cHR1cmVkLypkaWFnbm9zdGljIGltYWdpbmc8L2tleXdv
cmQ+PGtleXdvcmQ+QW5naW9ncmFwaHksIERpZ2l0YWwgU3VidHJhY3Rpb248L2tleXdvcmQ+PGtl
eXdvcmQ+Q2VyZWJyYWwgQW5naW9ncmFwaHkvKm1ldGhvZHM8L2tleXdvcmQ+PGtleXdvcmQ+RGlh
Z25vc2lzLCBEaWZmZXJlbnRpYWw8L2tleXdvcmQ+PGtleXdvcmQ+RmVtYWxlPC9rZXl3b3JkPjxr
ZXl3b3JkPkh1bWFuczwva2V5d29yZD48a2V5d29yZD5JbnRyYWNyYW5pYWwgQW5ldXJ5c20vKmRp
YWdub3N0aWMgaW1hZ2luZzwva2V5d29yZD48a2V5d29yZD5NYWxlPC9rZXl3b3JkPjxrZXl3b3Jk
Pk1pZGRsZSBBZ2VkPC9rZXl3b3JkPjxrZXl3b3JkPlByZWRpY3RpdmUgVmFsdWUgb2YgVGVzdHM8
L2tleXdvcmQ+PGtleXdvcmQ+UHJvc3BlY3RpdmUgU3R1ZGllczwva2V5d29yZD48a2V5d29yZD5T
ZW5zaXRpdml0eSBhbmQgU3BlY2lmaWNpdHk8L2tleXdvcmQ+PGtleXdvcmQ+U3ViYXJhY2hub2lk
IEhlbW9ycmhhZ2UvKmRpYWdub3N0aWMgaW1hZ2luZzwva2V5d29yZD48a2V5d29yZD5Ub21vZ3Jh
cGh5LCBYLVJheSBDb21wdXRlZC8qbWV0aG9kczwva2V5d29yZD48L2tleXdvcmRzPjxkYXRlcz48
eWVhcj4yMDEzPC95ZWFyPjxwdWItZGF0ZXM+PGRhdGU+TWFyPC9kYXRlPjwvcHViLWRhdGVzPjwv
ZGF0ZXM+PGlzYm4+MDAwOS05MjYwPC9pc2JuPjxhY2Nlc3Npb24tbnVtPjIzMTAyNzE3PC9hY2Nl
c3Npb24tbnVtPjx1cmxzPjxyZWxhdGVkLXVybHM+PHVybD5odHRwOi8vZHguZG9pLm9yZy8xMC4x
MDE2L2ouY3JhZC4yMDEyLjA3LjAwNDwvdXJsPjwvcmVsYXRlZC11cmxzPjwvdXJscz48ZWxlY3Ry
b25pYy1yZXNvdXJjZS1udW0+MTAuMTAxNi9qLmNyYWQuMjAxMi4wNy4wMDQ8L2VsZWN0cm9uaWMt
cmVzb3VyY2UtbnVtPjxyZW1vdGUtZGF0YWJhc2UtcHJvdmlkZXI+TkxNPC9yZW1vdGUtZGF0YWJh
c2UtcHJvdmlkZXI+PGxhbmd1YWdlPmVuZzwvbGFuZ3VhZ2U+PC9yZWNvcmQ+PC9DaXRlPjwvRW5k
Tm90ZT4A
</w:fldData>
              </w:fldChar>
            </w:r>
            <w:r w:rsidR="00250AB6">
              <w:instrText xml:space="preserve"> ADDIN EN.CITE.DATA </w:instrText>
            </w:r>
            <w:r w:rsidR="00250AB6">
              <w:fldChar w:fldCharType="end"/>
            </w:r>
            <w:r w:rsidRPr="00F02063">
              <w:fldChar w:fldCharType="separate"/>
            </w:r>
            <w:r w:rsidR="00250AB6" w:rsidRPr="00250AB6">
              <w:rPr>
                <w:noProof/>
                <w:vertAlign w:val="superscript"/>
              </w:rPr>
              <w:t>22</w:t>
            </w:r>
            <w:r w:rsidRPr="00F02063">
              <w:fldChar w:fldCharType="end"/>
            </w:r>
            <w:r w:rsidRPr="00F02063">
              <w:t>*</w:t>
            </w:r>
          </w:p>
        </w:tc>
        <w:tc>
          <w:tcPr>
            <w:tcW w:w="1434" w:type="dxa"/>
            <w:noWrap/>
            <w:vAlign w:val="center"/>
            <w:hideMark/>
          </w:tcPr>
          <w:p w14:paraId="2AA15F1E" w14:textId="77777777" w:rsidR="00EC0CC0" w:rsidRPr="00F02063" w:rsidRDefault="00EC0CC0" w:rsidP="00EC0CC0">
            <w:pPr>
              <w:widowControl w:val="0"/>
              <w:tabs>
                <w:tab w:val="left" w:pos="640"/>
              </w:tabs>
              <w:autoSpaceDE w:val="0"/>
              <w:autoSpaceDN w:val="0"/>
              <w:adjustRightInd w:val="0"/>
              <w:spacing w:after="240" w:line="276" w:lineRule="auto"/>
              <w:jc w:val="center"/>
            </w:pPr>
            <w:r w:rsidRPr="00F02063">
              <w:t>2013</w:t>
            </w:r>
          </w:p>
        </w:tc>
        <w:tc>
          <w:tcPr>
            <w:tcW w:w="1536" w:type="dxa"/>
            <w:noWrap/>
            <w:vAlign w:val="center"/>
            <w:hideMark/>
          </w:tcPr>
          <w:p w14:paraId="0BCACDE1" w14:textId="77777777" w:rsidR="00EC0CC0" w:rsidRPr="00F02063" w:rsidRDefault="00EC0CC0" w:rsidP="00EC0CC0">
            <w:pPr>
              <w:widowControl w:val="0"/>
              <w:tabs>
                <w:tab w:val="left" w:pos="640"/>
              </w:tabs>
              <w:autoSpaceDE w:val="0"/>
              <w:autoSpaceDN w:val="0"/>
              <w:adjustRightInd w:val="0"/>
              <w:spacing w:after="240" w:line="276" w:lineRule="auto"/>
              <w:jc w:val="center"/>
            </w:pPr>
            <w:r w:rsidRPr="00F02063">
              <w:t>Prospective</w:t>
            </w:r>
          </w:p>
        </w:tc>
        <w:tc>
          <w:tcPr>
            <w:tcW w:w="968" w:type="dxa"/>
            <w:noWrap/>
            <w:vAlign w:val="center"/>
            <w:hideMark/>
          </w:tcPr>
          <w:p w14:paraId="7E48EB41" w14:textId="77777777" w:rsidR="00EC0CC0" w:rsidRPr="00F02063" w:rsidRDefault="00EC0CC0" w:rsidP="00EC0CC0">
            <w:pPr>
              <w:widowControl w:val="0"/>
              <w:tabs>
                <w:tab w:val="left" w:pos="640"/>
              </w:tabs>
              <w:autoSpaceDE w:val="0"/>
              <w:autoSpaceDN w:val="0"/>
              <w:adjustRightInd w:val="0"/>
              <w:spacing w:after="240" w:line="276" w:lineRule="auto"/>
              <w:jc w:val="center"/>
            </w:pPr>
            <w:r w:rsidRPr="00F02063">
              <w:t>SC</w:t>
            </w:r>
          </w:p>
        </w:tc>
        <w:tc>
          <w:tcPr>
            <w:tcW w:w="1559" w:type="dxa"/>
            <w:noWrap/>
            <w:vAlign w:val="center"/>
            <w:hideMark/>
          </w:tcPr>
          <w:p w14:paraId="4E76177F" w14:textId="77777777" w:rsidR="00EC0CC0" w:rsidRPr="00F02063" w:rsidRDefault="00EC0CC0" w:rsidP="00EC0CC0">
            <w:pPr>
              <w:widowControl w:val="0"/>
              <w:tabs>
                <w:tab w:val="left" w:pos="640"/>
              </w:tabs>
              <w:autoSpaceDE w:val="0"/>
              <w:autoSpaceDN w:val="0"/>
              <w:adjustRightInd w:val="0"/>
              <w:spacing w:after="240" w:line="276" w:lineRule="auto"/>
              <w:jc w:val="center"/>
            </w:pPr>
            <w:r w:rsidRPr="00F02063">
              <w:t>2003 - 2011</w:t>
            </w:r>
          </w:p>
        </w:tc>
        <w:tc>
          <w:tcPr>
            <w:tcW w:w="1417" w:type="dxa"/>
            <w:noWrap/>
            <w:vAlign w:val="center"/>
            <w:hideMark/>
          </w:tcPr>
          <w:p w14:paraId="237038C8" w14:textId="77777777" w:rsidR="00EC0CC0" w:rsidRPr="00F02063" w:rsidRDefault="00EC0CC0" w:rsidP="00EC0CC0">
            <w:pPr>
              <w:widowControl w:val="0"/>
              <w:tabs>
                <w:tab w:val="left" w:pos="640"/>
              </w:tabs>
              <w:autoSpaceDE w:val="0"/>
              <w:autoSpaceDN w:val="0"/>
              <w:adjustRightInd w:val="0"/>
              <w:spacing w:after="240" w:line="276" w:lineRule="auto"/>
              <w:jc w:val="center"/>
            </w:pPr>
            <w:r w:rsidRPr="00F02063">
              <w:t>11</w:t>
            </w:r>
          </w:p>
        </w:tc>
        <w:tc>
          <w:tcPr>
            <w:tcW w:w="1630" w:type="dxa"/>
            <w:noWrap/>
            <w:vAlign w:val="center"/>
            <w:hideMark/>
          </w:tcPr>
          <w:p w14:paraId="233F1BBD" w14:textId="77777777" w:rsidR="00EC0CC0" w:rsidRPr="00F02063" w:rsidRDefault="00EC0CC0" w:rsidP="00EC0CC0">
            <w:pPr>
              <w:widowControl w:val="0"/>
              <w:tabs>
                <w:tab w:val="left" w:pos="640"/>
              </w:tabs>
              <w:autoSpaceDE w:val="0"/>
              <w:autoSpaceDN w:val="0"/>
              <w:adjustRightInd w:val="0"/>
              <w:spacing w:after="240" w:line="276" w:lineRule="auto"/>
              <w:jc w:val="center"/>
            </w:pPr>
            <w:r w:rsidRPr="00F02063">
              <w:t>NR</w:t>
            </w:r>
          </w:p>
        </w:tc>
        <w:tc>
          <w:tcPr>
            <w:tcW w:w="1323" w:type="dxa"/>
            <w:noWrap/>
            <w:vAlign w:val="center"/>
            <w:hideMark/>
          </w:tcPr>
          <w:p w14:paraId="4717D549" w14:textId="77777777" w:rsidR="00EC0CC0" w:rsidRPr="00F02063" w:rsidRDefault="00EC0CC0" w:rsidP="00EC0CC0">
            <w:pPr>
              <w:widowControl w:val="0"/>
              <w:tabs>
                <w:tab w:val="left" w:pos="640"/>
              </w:tabs>
              <w:autoSpaceDE w:val="0"/>
              <w:autoSpaceDN w:val="0"/>
              <w:adjustRightInd w:val="0"/>
              <w:spacing w:after="240" w:line="276" w:lineRule="auto"/>
              <w:jc w:val="center"/>
            </w:pPr>
            <w:r w:rsidRPr="00F02063">
              <w:t>NR</w:t>
            </w:r>
          </w:p>
        </w:tc>
        <w:tc>
          <w:tcPr>
            <w:tcW w:w="1473" w:type="dxa"/>
            <w:noWrap/>
            <w:vAlign w:val="center"/>
            <w:hideMark/>
          </w:tcPr>
          <w:p w14:paraId="785E3120" w14:textId="77777777" w:rsidR="00EC0CC0" w:rsidRPr="00F02063" w:rsidRDefault="00EC0CC0" w:rsidP="00EC0CC0">
            <w:pPr>
              <w:widowControl w:val="0"/>
              <w:tabs>
                <w:tab w:val="left" w:pos="640"/>
              </w:tabs>
              <w:autoSpaceDE w:val="0"/>
              <w:autoSpaceDN w:val="0"/>
              <w:adjustRightInd w:val="0"/>
              <w:spacing w:after="240" w:line="276" w:lineRule="auto"/>
              <w:jc w:val="center"/>
            </w:pPr>
            <w:r w:rsidRPr="00F02063">
              <w:t>11</w:t>
            </w:r>
          </w:p>
        </w:tc>
      </w:tr>
      <w:tr w:rsidR="00EC0CC0" w:rsidRPr="00F02063" w14:paraId="6011AD8D" w14:textId="77777777" w:rsidTr="00EC0CC0">
        <w:trPr>
          <w:trHeight w:val="20"/>
        </w:trPr>
        <w:tc>
          <w:tcPr>
            <w:tcW w:w="2830" w:type="dxa"/>
            <w:shd w:val="clear" w:color="auto" w:fill="E5E5E5" w:themeFill="background2" w:themeFillTint="66"/>
            <w:noWrap/>
            <w:vAlign w:val="center"/>
            <w:hideMark/>
          </w:tcPr>
          <w:p w14:paraId="2E995DC4" w14:textId="1F27169C" w:rsidR="00EC0CC0" w:rsidRPr="00F02063" w:rsidRDefault="00EC0CC0" w:rsidP="00250AB6">
            <w:pPr>
              <w:widowControl w:val="0"/>
              <w:tabs>
                <w:tab w:val="left" w:pos="640"/>
              </w:tabs>
              <w:autoSpaceDE w:val="0"/>
              <w:autoSpaceDN w:val="0"/>
              <w:adjustRightInd w:val="0"/>
              <w:spacing w:after="240" w:line="276" w:lineRule="auto"/>
            </w:pPr>
            <w:r w:rsidRPr="00F02063">
              <w:t>Kalra et al.</w:t>
            </w:r>
            <w:r w:rsidRPr="00F02063">
              <w:fldChar w:fldCharType="begin">
                <w:fldData xml:space="preserve">PEVuZE5vdGU+PENpdGU+PEF1dGhvcj5LYWxyYTwvQXV0aG9yPjxZZWFyPjIwMTU8L1llYXI+PFJl
Y051bT4xMDg5PC9SZWNOdW0+PERpc3BsYXlUZXh0PjxzdHlsZSBmYWNlPSJzdXBlcnNjcmlwdCI+
MjM8L3N0eWxlPjwvRGlzcGxheVRleHQ+PHJlY29yZD48cmVjLW51bWJlcj4xMDg5PC9yZWMtbnVt
YmVyPjxmb3JlaWduLWtleXM+PGtleSBhcHA9IkVOIiBkYi1pZD0iNTB2NXg1ZTJyZnAwc2JlejBl
b3hhZHdhZmZwMjlyZnhkenN3IiB0aW1lc3RhbXA9IjE1Mzg1MTM5NTQiPjEwODk8L2tleT48L2Zv
cmVpZ24ta2V5cz48cmVmLXR5cGUgbmFtZT0iSm91cm5hbCBBcnRpY2xlIj4xNzwvcmVmLXR5cGU+
PGNvbnRyaWJ1dG9ycz48YXV0aG9ycz48YXV0aG9yPkthbHJhLCBWaXZlayBCLjwvYXV0aG9yPjxh
dXRob3I+V3UsIFhpYW88L2F1dGhvcj48YXV0aG9yPk1hdG91aywgQ2hhcmxlcyBDLjwvYXV0aG9y
PjxhdXRob3I+TWFsaG90cmEsIEFqYXk8L2F1dGhvcj48L2F1dGhvcnM+PC9jb250cmlidXRvcnM+
PHRpdGxlcz48dGl0bGU+VXNlIG9mIGZvbGxvdy11cCBpbWFnaW5nIGluIGlzb2xhdGVkIHBlcmlt
ZXNlbmNlcGhhbGljIHN1YmFyYWNobm9pZCBoZW1vcnJoYWdlOiBhIG1ldGEtYW5hbHlzaXM8L3Rp
dGxlPjxzZWNvbmRhcnktdGl0bGU+U3Ryb2tlPC9zZWNvbmRhcnktdGl0bGU+PC90aXRsZXM+PHBl
cmlvZGljYWw+PGZ1bGwtdGl0bGU+U3Ryb2tlPC9mdWxsLXRpdGxlPjwvcGVyaW9kaWNhbD48cGFn
ZXM+NDAxLTY8L3BhZ2VzPjx2b2x1bWU+NDY8L3ZvbHVtZT48bnVtYmVyPjI8L251bWJlcj48c2Vj
dGlvbj5LYWxyYSwgVml2ZWsgQi4gRnJvbSB0aGUgRGVwYXJ0bWVudHMgb2YgRGlhZ25vc3RpYyBS
YWRpb2xvZ3kgKFYuQi5LLiwgWC5XLiwgQy5DLk0uLCBBLk0uKSBhbmQgTmV1cm9zdXJnZXJ5IChD
LkMuTS4pLCBZYWxlIFNjaG9vbCBvZiBNZWRpY2luZSwgTmV3IEhhdmVuLCBDVC4mI3hEO1d1LCBY
aWFvLiBGcm9tIHRoZSBEZXBhcnRtZW50cyBvZiBEaWFnbm9zdGljIFJhZGlvbG9neSAoVi5CLksu
LCBYLlcuLCBDLkMuTS4sIEEuTS4pIGFuZCBOZXVyb3N1cmdlcnkgKEMuQy5NLiksIFlhbGUgU2No
b29sIG9mIE1lZGljaW5lLCBOZXcgSGF2ZW4sIENULiYjeEQ7TWF0b3VrLCBDaGFybGVzIEMuIEZy
b20gdGhlIERlcGFydG1lbnRzIG9mIERpYWdub3N0aWMgUmFkaW9sb2d5IChWLkIuSy4sIFguVy4s
IEMuQy5NLiwgQS5NLikgYW5kIE5ldXJvc3VyZ2VyeSAoQy5DLk0uKSwgWWFsZSBTY2hvb2wgb2Yg
TWVkaWNpbmUsIE5ldyBIYXZlbiwgQ1QuJiN4RDtNYWxob3RyYSwgQWpheS4gRnJvbSB0aGUgRGVw
YXJ0bWVudHMgb2YgRGlhZ25vc3RpYyBSYWRpb2xvZ3kgKFYuQi5LLiwgWC5XLiwgQy5DLk0uLCBB
Lk0uKSBhbmQgTmV1cm9zdXJnZXJ5IChDLkMuTS4pLCBZYWxlIFNjaG9vbCBvZiBNZWRpY2luZSwg
TmV3IEhhdmVuLCBDVC4gYWpheS5tYWxob3RyYUB5YWxlLmVkdS48L3NlY3Rpb24+PGtleXdvcmRz
PjxrZXl3b3JkPkRpYWdub3N0aWMgSW1hZ2luZy90ZCBbVHJlbmRzXTwva2V5d29yZD48a2V5d29y
ZD4qRGlhZ25vc3RpYyBJbWFnaW5nL3V0IFtVdGlsaXphdGlvbl08L2tleXdvcmQ+PGtleXdvcmQ+
Rm9sbG93LVVwIFN0dWRpZXM8L2tleXdvcmQ+PGtleXdvcmQ+SHVtYW5zPC9rZXl3b3JkPjxrZXl3
b3JkPipNZXNlbmNlcGhhbG9uL3BhIFtQYXRob2xvZ3ldPC9rZXl3b3JkPjxrZXl3b3JkPlJldHJv
c3BlY3RpdmUgU3R1ZGllczwva2V5d29yZD48a2V5d29yZD4qU3ViYXJhY2hub2lkIEhlbW9ycmhh
Z2UvZGkgW0RpYWdub3Npc108L2tleXdvcmQ+PGtleXdvcmQ+U3ViYXJhY2hub2lkIEhlbW9ycmhh
Z2UvZXAgW0VwaWRlbWlvbG9neV08L2tleXdvcmQ+PC9rZXl3b3Jkcz48ZGF0ZXM+PHllYXI+MjAx
NTwveWVhcj48L2RhdGVzPjxwdWItbG9jYXRpb24+VW5pdGVkIFN0YXRlczwvcHViLWxvY2F0aW9u
Pjxpc2JuPjE1MjQtNDYyOCYjeEQ7MDAzOS0yNDk5PC9pc2JuPjx1cmxzPjxyZWxhdGVkLXVybHM+
PHVybD5odHRwOi8vb3ZpZHNwLm92aWQuY29tL292aWR3ZWIuY2dpP1Q9SlMmYW1wO1BBR0U9cmVm
ZXJlbmNlJmFtcDtEPW1lZDgmYW1wO05FV1M9TiZhbXA7QU49MjU1MjMwNTA8L3VybD48L3JlbGF0
ZWQtdXJscz48L3VybHM+PGVsZWN0cm9uaWMtcmVzb3VyY2UtbnVtPmh0dHBzOi8vZHguZG9pLm9y
Zy8xMC4xMTYxL1NUUk9LRUFIQS4xMTQuMDA3MzcwPC9lbGVjdHJvbmljLXJlc291cmNlLW51bT48
L3JlY29yZD48L0NpdGU+PC9FbmROb3RlPn==
</w:fldData>
              </w:fldChar>
            </w:r>
            <w:r w:rsidR="00250AB6">
              <w:instrText xml:space="preserve"> ADDIN EN.CITE </w:instrText>
            </w:r>
            <w:r w:rsidR="00250AB6">
              <w:fldChar w:fldCharType="begin">
                <w:fldData xml:space="preserve">PEVuZE5vdGU+PENpdGU+PEF1dGhvcj5LYWxyYTwvQXV0aG9yPjxZZWFyPjIwMTU8L1llYXI+PFJl
Y051bT4xMDg5PC9SZWNOdW0+PERpc3BsYXlUZXh0PjxzdHlsZSBmYWNlPSJzdXBlcnNjcmlwdCI+
MjM8L3N0eWxlPjwvRGlzcGxheVRleHQ+PHJlY29yZD48cmVjLW51bWJlcj4xMDg5PC9yZWMtbnVt
YmVyPjxmb3JlaWduLWtleXM+PGtleSBhcHA9IkVOIiBkYi1pZD0iNTB2NXg1ZTJyZnAwc2JlejBl
b3hhZHdhZmZwMjlyZnhkenN3IiB0aW1lc3RhbXA9IjE1Mzg1MTM5NTQiPjEwODk8L2tleT48L2Zv
cmVpZ24ta2V5cz48cmVmLXR5cGUgbmFtZT0iSm91cm5hbCBBcnRpY2xlIj4xNzwvcmVmLXR5cGU+
PGNvbnRyaWJ1dG9ycz48YXV0aG9ycz48YXV0aG9yPkthbHJhLCBWaXZlayBCLjwvYXV0aG9yPjxh
dXRob3I+V3UsIFhpYW88L2F1dGhvcj48YXV0aG9yPk1hdG91aywgQ2hhcmxlcyBDLjwvYXV0aG9y
PjxhdXRob3I+TWFsaG90cmEsIEFqYXk8L2F1dGhvcj48L2F1dGhvcnM+PC9jb250cmlidXRvcnM+
PHRpdGxlcz48dGl0bGU+VXNlIG9mIGZvbGxvdy11cCBpbWFnaW5nIGluIGlzb2xhdGVkIHBlcmlt
ZXNlbmNlcGhhbGljIHN1YmFyYWNobm9pZCBoZW1vcnJoYWdlOiBhIG1ldGEtYW5hbHlzaXM8L3Rp
dGxlPjxzZWNvbmRhcnktdGl0bGU+U3Ryb2tlPC9zZWNvbmRhcnktdGl0bGU+PC90aXRsZXM+PHBl
cmlvZGljYWw+PGZ1bGwtdGl0bGU+U3Ryb2tlPC9mdWxsLXRpdGxlPjwvcGVyaW9kaWNhbD48cGFn
ZXM+NDAxLTY8L3BhZ2VzPjx2b2x1bWU+NDY8L3ZvbHVtZT48bnVtYmVyPjI8L251bWJlcj48c2Vj
dGlvbj5LYWxyYSwgVml2ZWsgQi4gRnJvbSB0aGUgRGVwYXJ0bWVudHMgb2YgRGlhZ25vc3RpYyBS
YWRpb2xvZ3kgKFYuQi5LLiwgWC5XLiwgQy5DLk0uLCBBLk0uKSBhbmQgTmV1cm9zdXJnZXJ5IChD
LkMuTS4pLCBZYWxlIFNjaG9vbCBvZiBNZWRpY2luZSwgTmV3IEhhdmVuLCBDVC4mI3hEO1d1LCBY
aWFvLiBGcm9tIHRoZSBEZXBhcnRtZW50cyBvZiBEaWFnbm9zdGljIFJhZGlvbG9neSAoVi5CLksu
LCBYLlcuLCBDLkMuTS4sIEEuTS4pIGFuZCBOZXVyb3N1cmdlcnkgKEMuQy5NLiksIFlhbGUgU2No
b29sIG9mIE1lZGljaW5lLCBOZXcgSGF2ZW4sIENULiYjeEQ7TWF0b3VrLCBDaGFybGVzIEMuIEZy
b20gdGhlIERlcGFydG1lbnRzIG9mIERpYWdub3N0aWMgUmFkaW9sb2d5IChWLkIuSy4sIFguVy4s
IEMuQy5NLiwgQS5NLikgYW5kIE5ldXJvc3VyZ2VyeSAoQy5DLk0uKSwgWWFsZSBTY2hvb2wgb2Yg
TWVkaWNpbmUsIE5ldyBIYXZlbiwgQ1QuJiN4RDtNYWxob3RyYSwgQWpheS4gRnJvbSB0aGUgRGVw
YXJ0bWVudHMgb2YgRGlhZ25vc3RpYyBSYWRpb2xvZ3kgKFYuQi5LLiwgWC5XLiwgQy5DLk0uLCBB
Lk0uKSBhbmQgTmV1cm9zdXJnZXJ5IChDLkMuTS4pLCBZYWxlIFNjaG9vbCBvZiBNZWRpY2luZSwg
TmV3IEhhdmVuLCBDVC4gYWpheS5tYWxob3RyYUB5YWxlLmVkdS48L3NlY3Rpb24+PGtleXdvcmRz
PjxrZXl3b3JkPkRpYWdub3N0aWMgSW1hZ2luZy90ZCBbVHJlbmRzXTwva2V5d29yZD48a2V5d29y
ZD4qRGlhZ25vc3RpYyBJbWFnaW5nL3V0IFtVdGlsaXphdGlvbl08L2tleXdvcmQ+PGtleXdvcmQ+
Rm9sbG93LVVwIFN0dWRpZXM8L2tleXdvcmQ+PGtleXdvcmQ+SHVtYW5zPC9rZXl3b3JkPjxrZXl3
b3JkPipNZXNlbmNlcGhhbG9uL3BhIFtQYXRob2xvZ3ldPC9rZXl3b3JkPjxrZXl3b3JkPlJldHJv
c3BlY3RpdmUgU3R1ZGllczwva2V5d29yZD48a2V5d29yZD4qU3ViYXJhY2hub2lkIEhlbW9ycmhh
Z2UvZGkgW0RpYWdub3Npc108L2tleXdvcmQ+PGtleXdvcmQ+U3ViYXJhY2hub2lkIEhlbW9ycmhh
Z2UvZXAgW0VwaWRlbWlvbG9neV08L2tleXdvcmQ+PC9rZXl3b3Jkcz48ZGF0ZXM+PHllYXI+MjAx
NTwveWVhcj48L2RhdGVzPjxwdWItbG9jYXRpb24+VW5pdGVkIFN0YXRlczwvcHViLWxvY2F0aW9u
Pjxpc2JuPjE1MjQtNDYyOCYjeEQ7MDAzOS0yNDk5PC9pc2JuPjx1cmxzPjxyZWxhdGVkLXVybHM+
PHVybD5odHRwOi8vb3ZpZHNwLm92aWQuY29tL292aWR3ZWIuY2dpP1Q9SlMmYW1wO1BBR0U9cmVm
ZXJlbmNlJmFtcDtEPW1lZDgmYW1wO05FV1M9TiZhbXA7QU49MjU1MjMwNTA8L3VybD48L3JlbGF0
ZWQtdXJscz48L3VybHM+PGVsZWN0cm9uaWMtcmVzb3VyY2UtbnVtPmh0dHBzOi8vZHguZG9pLm9y
Zy8xMC4xMTYxL1NUUk9LRUFIQS4xMTQuMDA3MzcwPC9lbGVjdHJvbmljLXJlc291cmNlLW51bT48
L3JlY29yZD48L0NpdGU+PC9FbmROb3RlPn==
</w:fldData>
              </w:fldChar>
            </w:r>
            <w:r w:rsidR="00250AB6">
              <w:instrText xml:space="preserve"> ADDIN EN.CITE.DATA </w:instrText>
            </w:r>
            <w:r w:rsidR="00250AB6">
              <w:fldChar w:fldCharType="end"/>
            </w:r>
            <w:r w:rsidRPr="00F02063">
              <w:fldChar w:fldCharType="separate"/>
            </w:r>
            <w:r w:rsidR="00250AB6" w:rsidRPr="00250AB6">
              <w:rPr>
                <w:noProof/>
                <w:vertAlign w:val="superscript"/>
              </w:rPr>
              <w:t>23</w:t>
            </w:r>
            <w:r w:rsidRPr="00F02063">
              <w:fldChar w:fldCharType="end"/>
            </w:r>
          </w:p>
        </w:tc>
        <w:tc>
          <w:tcPr>
            <w:tcW w:w="1434" w:type="dxa"/>
            <w:noWrap/>
            <w:vAlign w:val="center"/>
            <w:hideMark/>
          </w:tcPr>
          <w:p w14:paraId="4CAEF3E1" w14:textId="77777777" w:rsidR="00EC0CC0" w:rsidRPr="00F02063" w:rsidRDefault="00EC0CC0" w:rsidP="00EC0CC0">
            <w:pPr>
              <w:widowControl w:val="0"/>
              <w:tabs>
                <w:tab w:val="left" w:pos="640"/>
              </w:tabs>
              <w:autoSpaceDE w:val="0"/>
              <w:autoSpaceDN w:val="0"/>
              <w:adjustRightInd w:val="0"/>
              <w:spacing w:after="240" w:line="276" w:lineRule="auto"/>
              <w:jc w:val="center"/>
            </w:pPr>
            <w:r w:rsidRPr="00F02063">
              <w:t>2014</w:t>
            </w:r>
          </w:p>
        </w:tc>
        <w:tc>
          <w:tcPr>
            <w:tcW w:w="1536" w:type="dxa"/>
            <w:noWrap/>
            <w:vAlign w:val="center"/>
            <w:hideMark/>
          </w:tcPr>
          <w:p w14:paraId="6ECEEA1C" w14:textId="77777777" w:rsidR="00EC0CC0" w:rsidRPr="00F02063" w:rsidRDefault="00EC0CC0" w:rsidP="00EC0CC0">
            <w:pPr>
              <w:widowControl w:val="0"/>
              <w:tabs>
                <w:tab w:val="left" w:pos="640"/>
              </w:tabs>
              <w:autoSpaceDE w:val="0"/>
              <w:autoSpaceDN w:val="0"/>
              <w:adjustRightInd w:val="0"/>
              <w:spacing w:after="240" w:line="276" w:lineRule="auto"/>
              <w:jc w:val="center"/>
            </w:pPr>
            <w:r w:rsidRPr="00F02063">
              <w:t>Retrospective</w:t>
            </w:r>
          </w:p>
        </w:tc>
        <w:tc>
          <w:tcPr>
            <w:tcW w:w="968" w:type="dxa"/>
            <w:noWrap/>
            <w:vAlign w:val="center"/>
            <w:hideMark/>
          </w:tcPr>
          <w:p w14:paraId="12F8192E" w14:textId="77777777" w:rsidR="00EC0CC0" w:rsidRPr="00F02063" w:rsidRDefault="00EC0CC0" w:rsidP="00EC0CC0">
            <w:pPr>
              <w:widowControl w:val="0"/>
              <w:tabs>
                <w:tab w:val="left" w:pos="640"/>
              </w:tabs>
              <w:autoSpaceDE w:val="0"/>
              <w:autoSpaceDN w:val="0"/>
              <w:adjustRightInd w:val="0"/>
              <w:spacing w:after="240" w:line="276" w:lineRule="auto"/>
              <w:jc w:val="center"/>
            </w:pPr>
            <w:r w:rsidRPr="00F02063">
              <w:t>SC</w:t>
            </w:r>
          </w:p>
        </w:tc>
        <w:tc>
          <w:tcPr>
            <w:tcW w:w="1559" w:type="dxa"/>
            <w:noWrap/>
            <w:vAlign w:val="center"/>
            <w:hideMark/>
          </w:tcPr>
          <w:p w14:paraId="52EAA77E" w14:textId="77777777" w:rsidR="00EC0CC0" w:rsidRPr="00F02063" w:rsidRDefault="00EC0CC0" w:rsidP="00EC0CC0">
            <w:pPr>
              <w:widowControl w:val="0"/>
              <w:tabs>
                <w:tab w:val="left" w:pos="640"/>
              </w:tabs>
              <w:autoSpaceDE w:val="0"/>
              <w:autoSpaceDN w:val="0"/>
              <w:adjustRightInd w:val="0"/>
              <w:spacing w:after="240" w:line="276" w:lineRule="auto"/>
              <w:jc w:val="center"/>
            </w:pPr>
            <w:r w:rsidRPr="00F02063">
              <w:t>2008 - 2014</w:t>
            </w:r>
          </w:p>
        </w:tc>
        <w:tc>
          <w:tcPr>
            <w:tcW w:w="1417" w:type="dxa"/>
            <w:noWrap/>
            <w:vAlign w:val="center"/>
            <w:hideMark/>
          </w:tcPr>
          <w:p w14:paraId="0F2865F1" w14:textId="77777777" w:rsidR="00EC0CC0" w:rsidRPr="00F02063" w:rsidRDefault="00EC0CC0" w:rsidP="00EC0CC0">
            <w:pPr>
              <w:widowControl w:val="0"/>
              <w:tabs>
                <w:tab w:val="left" w:pos="640"/>
              </w:tabs>
              <w:autoSpaceDE w:val="0"/>
              <w:autoSpaceDN w:val="0"/>
              <w:adjustRightInd w:val="0"/>
              <w:spacing w:after="240" w:line="276" w:lineRule="auto"/>
              <w:jc w:val="center"/>
            </w:pPr>
            <w:r w:rsidRPr="00F02063">
              <w:t>18</w:t>
            </w:r>
          </w:p>
        </w:tc>
        <w:tc>
          <w:tcPr>
            <w:tcW w:w="1630" w:type="dxa"/>
            <w:noWrap/>
            <w:vAlign w:val="center"/>
            <w:hideMark/>
          </w:tcPr>
          <w:p w14:paraId="1BDB87E0" w14:textId="77777777" w:rsidR="00EC0CC0" w:rsidRPr="00F02063" w:rsidRDefault="00EC0CC0" w:rsidP="00EC0CC0">
            <w:pPr>
              <w:widowControl w:val="0"/>
              <w:tabs>
                <w:tab w:val="left" w:pos="640"/>
              </w:tabs>
              <w:autoSpaceDE w:val="0"/>
              <w:autoSpaceDN w:val="0"/>
              <w:adjustRightInd w:val="0"/>
              <w:spacing w:after="240" w:line="276" w:lineRule="auto"/>
              <w:jc w:val="center"/>
            </w:pPr>
            <w:r w:rsidRPr="00F02063">
              <w:t>NR/49.3</w:t>
            </w:r>
          </w:p>
        </w:tc>
        <w:tc>
          <w:tcPr>
            <w:tcW w:w="1323" w:type="dxa"/>
            <w:noWrap/>
            <w:vAlign w:val="center"/>
            <w:hideMark/>
          </w:tcPr>
          <w:p w14:paraId="4FF84E20" w14:textId="77777777" w:rsidR="00EC0CC0" w:rsidRPr="00F02063" w:rsidRDefault="00EC0CC0" w:rsidP="00EC0CC0">
            <w:pPr>
              <w:widowControl w:val="0"/>
              <w:tabs>
                <w:tab w:val="left" w:pos="640"/>
              </w:tabs>
              <w:autoSpaceDE w:val="0"/>
              <w:autoSpaceDN w:val="0"/>
              <w:adjustRightInd w:val="0"/>
              <w:spacing w:after="240" w:line="276" w:lineRule="auto"/>
              <w:jc w:val="center"/>
            </w:pPr>
            <w:r w:rsidRPr="00F02063">
              <w:t>8:10</w:t>
            </w:r>
          </w:p>
        </w:tc>
        <w:tc>
          <w:tcPr>
            <w:tcW w:w="1473" w:type="dxa"/>
            <w:noWrap/>
            <w:vAlign w:val="center"/>
            <w:hideMark/>
          </w:tcPr>
          <w:p w14:paraId="03DA12D8" w14:textId="77777777" w:rsidR="00EC0CC0" w:rsidRPr="00F02063" w:rsidRDefault="00EC0CC0" w:rsidP="00EC0CC0">
            <w:pPr>
              <w:widowControl w:val="0"/>
              <w:tabs>
                <w:tab w:val="left" w:pos="640"/>
              </w:tabs>
              <w:autoSpaceDE w:val="0"/>
              <w:autoSpaceDN w:val="0"/>
              <w:adjustRightInd w:val="0"/>
              <w:spacing w:after="240" w:line="276" w:lineRule="auto"/>
              <w:jc w:val="center"/>
            </w:pPr>
            <w:r w:rsidRPr="00F02063">
              <w:t>18</w:t>
            </w:r>
          </w:p>
        </w:tc>
      </w:tr>
      <w:tr w:rsidR="00EC0CC0" w:rsidRPr="00F02063" w14:paraId="0CB5AB8B" w14:textId="77777777" w:rsidTr="00EC0CC0">
        <w:trPr>
          <w:trHeight w:val="20"/>
        </w:trPr>
        <w:tc>
          <w:tcPr>
            <w:tcW w:w="2830" w:type="dxa"/>
            <w:shd w:val="clear" w:color="auto" w:fill="E5E5E5" w:themeFill="background2" w:themeFillTint="66"/>
            <w:noWrap/>
            <w:vAlign w:val="center"/>
            <w:hideMark/>
          </w:tcPr>
          <w:p w14:paraId="213BE632" w14:textId="41AEA71B" w:rsidR="00EC0CC0" w:rsidRPr="00F02063" w:rsidRDefault="00EC0CC0" w:rsidP="00250AB6">
            <w:pPr>
              <w:widowControl w:val="0"/>
              <w:tabs>
                <w:tab w:val="left" w:pos="640"/>
              </w:tabs>
              <w:autoSpaceDE w:val="0"/>
              <w:autoSpaceDN w:val="0"/>
              <w:adjustRightInd w:val="0"/>
              <w:spacing w:after="240" w:line="276" w:lineRule="auto"/>
            </w:pPr>
            <w:r w:rsidRPr="00F02063">
              <w:t>Kumar et al.</w:t>
            </w:r>
            <w:r w:rsidRPr="00F02063">
              <w:fldChar w:fldCharType="begin"/>
            </w:r>
            <w:r w:rsidR="00250AB6">
              <w:instrText xml:space="preserve"> ADDIN EN.CITE &lt;EndNote&gt;&lt;Cite&gt;&lt;Author&gt;Kumar&lt;/Author&gt;&lt;Year&gt;2014&lt;/Year&gt;&lt;RecNum&gt;1963&lt;/RecNum&gt;&lt;DisplayText&gt;&lt;style face="superscript"&gt;24&lt;/style&gt;&lt;/DisplayText&gt;&lt;record&gt;&lt;rec-number&gt;1963&lt;/rec-number&gt;&lt;foreign-keys&gt;&lt;key app="EN" db-id="50v5x5e2rfp0sbez0eoxadwaffp29rfxdzsw" timestamp="1538514142"&gt;1963&lt;/key&gt;&lt;/foreign-keys&gt;&lt;ref-type name="Journal Article"&gt;17&lt;/ref-type&gt;&lt;contributors&gt;&lt;authors&gt;&lt;author&gt;Kumar, R.&lt;/author&gt;&lt;author&gt;Das, K. K.&lt;/author&gt;&lt;author&gt;Sahu, R. K.&lt;/author&gt;&lt;author&gt;Sharma, P.&lt;/author&gt;&lt;author&gt;Mehrotra, A.&lt;/author&gt;&lt;author&gt;Srivastava, A. K.&lt;/author&gt;&lt;author&gt;Sahu, R. N.&lt;/author&gt;&lt;author&gt;Jaiswal, A. K.&lt;/author&gt;&lt;author&gt;Behari, S.&lt;/author&gt;&lt;/authors&gt;&lt;/contributors&gt;&lt;auth-address&gt;Department of Neurosurgery, Sanjay Gandhi Post Graduate Institute of Medical Science, Lucknow, Uttar Pradesh, India&lt;/auth-address&gt;&lt;titles&gt;&lt;title&gt;Angio negative spontaneous subarachnoid hemorrhage: Is repeat angiogram required in all cases?&lt;/title&gt;&lt;secondary-title&gt;Surg Neurol Int&lt;/secondary-title&gt;&lt;/titles&gt;&lt;periodical&gt;&lt;full-title&gt;Surg Neurol Int&lt;/full-title&gt;&lt;/periodical&gt;&lt;volume&gt;5&lt;/volume&gt;&lt;dates&gt;&lt;year&gt;2014&lt;/year&gt;&lt;/dates&gt;&lt;isbn&gt;2229-5097 (Print)2152-7806 (Electronic)&lt;/isbn&gt;&lt;accession-num&gt;25140284&lt;/accession-num&gt;&lt;urls&gt;&lt;related-urls&gt;&lt;url&gt;http://dx.doi.org/10.4103/2152-7806.138367&lt;/url&gt;&lt;/related-urls&gt;&lt;/urls&gt;&lt;electronic-resource-num&gt;10.4103/2152-7806.138367&lt;/electronic-resource-num&gt;&lt;language&gt;eng&lt;/language&gt;&lt;/record&gt;&lt;/Cite&gt;&lt;/EndNote&gt;</w:instrText>
            </w:r>
            <w:r w:rsidRPr="00F02063">
              <w:fldChar w:fldCharType="separate"/>
            </w:r>
            <w:r w:rsidR="00250AB6" w:rsidRPr="00250AB6">
              <w:rPr>
                <w:noProof/>
                <w:vertAlign w:val="superscript"/>
              </w:rPr>
              <w:t>24</w:t>
            </w:r>
            <w:r w:rsidRPr="00F02063">
              <w:fldChar w:fldCharType="end"/>
            </w:r>
          </w:p>
        </w:tc>
        <w:tc>
          <w:tcPr>
            <w:tcW w:w="1434" w:type="dxa"/>
            <w:noWrap/>
            <w:vAlign w:val="center"/>
            <w:hideMark/>
          </w:tcPr>
          <w:p w14:paraId="11FADC31" w14:textId="77777777" w:rsidR="00EC0CC0" w:rsidRPr="00F02063" w:rsidRDefault="00EC0CC0" w:rsidP="00EC0CC0">
            <w:pPr>
              <w:widowControl w:val="0"/>
              <w:tabs>
                <w:tab w:val="left" w:pos="640"/>
              </w:tabs>
              <w:autoSpaceDE w:val="0"/>
              <w:autoSpaceDN w:val="0"/>
              <w:adjustRightInd w:val="0"/>
              <w:spacing w:after="240" w:line="276" w:lineRule="auto"/>
              <w:jc w:val="center"/>
            </w:pPr>
            <w:r w:rsidRPr="00F02063">
              <w:t>2014</w:t>
            </w:r>
          </w:p>
        </w:tc>
        <w:tc>
          <w:tcPr>
            <w:tcW w:w="1536" w:type="dxa"/>
            <w:noWrap/>
            <w:vAlign w:val="center"/>
            <w:hideMark/>
          </w:tcPr>
          <w:p w14:paraId="5FDDF6FA" w14:textId="77777777" w:rsidR="00EC0CC0" w:rsidRPr="00F02063" w:rsidRDefault="00EC0CC0" w:rsidP="00EC0CC0">
            <w:pPr>
              <w:widowControl w:val="0"/>
              <w:tabs>
                <w:tab w:val="left" w:pos="640"/>
              </w:tabs>
              <w:autoSpaceDE w:val="0"/>
              <w:autoSpaceDN w:val="0"/>
              <w:adjustRightInd w:val="0"/>
              <w:spacing w:after="240" w:line="276" w:lineRule="auto"/>
              <w:jc w:val="center"/>
            </w:pPr>
            <w:r w:rsidRPr="00F02063">
              <w:t>Prospective</w:t>
            </w:r>
          </w:p>
        </w:tc>
        <w:tc>
          <w:tcPr>
            <w:tcW w:w="968" w:type="dxa"/>
            <w:noWrap/>
            <w:vAlign w:val="center"/>
            <w:hideMark/>
          </w:tcPr>
          <w:p w14:paraId="6158B0FB" w14:textId="77777777" w:rsidR="00EC0CC0" w:rsidRPr="00F02063" w:rsidRDefault="00EC0CC0" w:rsidP="00EC0CC0">
            <w:pPr>
              <w:widowControl w:val="0"/>
              <w:tabs>
                <w:tab w:val="left" w:pos="640"/>
              </w:tabs>
              <w:autoSpaceDE w:val="0"/>
              <w:autoSpaceDN w:val="0"/>
              <w:adjustRightInd w:val="0"/>
              <w:spacing w:after="240" w:line="276" w:lineRule="auto"/>
              <w:jc w:val="center"/>
              <w:rPr>
                <w:rtl/>
              </w:rPr>
            </w:pPr>
            <w:r w:rsidRPr="00F02063">
              <w:t>SC</w:t>
            </w:r>
          </w:p>
        </w:tc>
        <w:tc>
          <w:tcPr>
            <w:tcW w:w="1559" w:type="dxa"/>
            <w:noWrap/>
            <w:vAlign w:val="center"/>
            <w:hideMark/>
          </w:tcPr>
          <w:p w14:paraId="228A770F" w14:textId="77777777" w:rsidR="00EC0CC0" w:rsidRPr="00F02063" w:rsidRDefault="00EC0CC0" w:rsidP="00EC0CC0">
            <w:pPr>
              <w:widowControl w:val="0"/>
              <w:tabs>
                <w:tab w:val="left" w:pos="640"/>
              </w:tabs>
              <w:autoSpaceDE w:val="0"/>
              <w:autoSpaceDN w:val="0"/>
              <w:adjustRightInd w:val="0"/>
              <w:spacing w:after="240" w:line="276" w:lineRule="auto"/>
              <w:jc w:val="center"/>
            </w:pPr>
            <w:r w:rsidRPr="00F02063">
              <w:t>2011 - 2013</w:t>
            </w:r>
          </w:p>
        </w:tc>
        <w:tc>
          <w:tcPr>
            <w:tcW w:w="1417" w:type="dxa"/>
            <w:noWrap/>
            <w:vAlign w:val="center"/>
            <w:hideMark/>
          </w:tcPr>
          <w:p w14:paraId="3506472D" w14:textId="77777777" w:rsidR="00EC0CC0" w:rsidRPr="00F02063" w:rsidRDefault="00EC0CC0" w:rsidP="00EC0CC0">
            <w:pPr>
              <w:widowControl w:val="0"/>
              <w:tabs>
                <w:tab w:val="left" w:pos="640"/>
              </w:tabs>
              <w:autoSpaceDE w:val="0"/>
              <w:autoSpaceDN w:val="0"/>
              <w:adjustRightInd w:val="0"/>
              <w:spacing w:after="240" w:line="276" w:lineRule="auto"/>
              <w:jc w:val="center"/>
            </w:pPr>
            <w:r w:rsidRPr="00F02063">
              <w:t>20</w:t>
            </w:r>
          </w:p>
        </w:tc>
        <w:tc>
          <w:tcPr>
            <w:tcW w:w="1630" w:type="dxa"/>
            <w:noWrap/>
            <w:vAlign w:val="center"/>
            <w:hideMark/>
          </w:tcPr>
          <w:p w14:paraId="4CE56330" w14:textId="77777777" w:rsidR="00EC0CC0" w:rsidRPr="00F02063" w:rsidRDefault="00EC0CC0" w:rsidP="00EC0CC0">
            <w:pPr>
              <w:widowControl w:val="0"/>
              <w:tabs>
                <w:tab w:val="left" w:pos="640"/>
              </w:tabs>
              <w:autoSpaceDE w:val="0"/>
              <w:autoSpaceDN w:val="0"/>
              <w:adjustRightInd w:val="0"/>
              <w:spacing w:after="240" w:line="276" w:lineRule="auto"/>
              <w:jc w:val="center"/>
            </w:pPr>
            <w:r w:rsidRPr="00F02063">
              <w:t>NR/52.5</w:t>
            </w:r>
          </w:p>
        </w:tc>
        <w:tc>
          <w:tcPr>
            <w:tcW w:w="1323" w:type="dxa"/>
            <w:noWrap/>
            <w:vAlign w:val="center"/>
            <w:hideMark/>
          </w:tcPr>
          <w:p w14:paraId="171AFA1D" w14:textId="77777777" w:rsidR="00EC0CC0" w:rsidRPr="00F02063" w:rsidRDefault="00EC0CC0" w:rsidP="00EC0CC0">
            <w:pPr>
              <w:widowControl w:val="0"/>
              <w:tabs>
                <w:tab w:val="left" w:pos="640"/>
              </w:tabs>
              <w:autoSpaceDE w:val="0"/>
              <w:autoSpaceDN w:val="0"/>
              <w:adjustRightInd w:val="0"/>
              <w:spacing w:after="240" w:line="276" w:lineRule="auto"/>
              <w:jc w:val="center"/>
            </w:pPr>
            <w:r w:rsidRPr="00F02063">
              <w:t>6:14</w:t>
            </w:r>
          </w:p>
        </w:tc>
        <w:tc>
          <w:tcPr>
            <w:tcW w:w="1473" w:type="dxa"/>
            <w:noWrap/>
            <w:vAlign w:val="center"/>
            <w:hideMark/>
          </w:tcPr>
          <w:p w14:paraId="00F9DD91" w14:textId="77777777" w:rsidR="00EC0CC0" w:rsidRPr="00F02063" w:rsidRDefault="00EC0CC0" w:rsidP="00EC0CC0">
            <w:pPr>
              <w:widowControl w:val="0"/>
              <w:tabs>
                <w:tab w:val="left" w:pos="640"/>
              </w:tabs>
              <w:autoSpaceDE w:val="0"/>
              <w:autoSpaceDN w:val="0"/>
              <w:adjustRightInd w:val="0"/>
              <w:spacing w:after="240" w:line="276" w:lineRule="auto"/>
              <w:jc w:val="center"/>
            </w:pPr>
            <w:r w:rsidRPr="00F02063">
              <w:t>20</w:t>
            </w:r>
          </w:p>
        </w:tc>
      </w:tr>
      <w:tr w:rsidR="00EC0CC0" w:rsidRPr="00F02063" w14:paraId="6B97338B" w14:textId="77777777" w:rsidTr="00EC0CC0">
        <w:trPr>
          <w:trHeight w:val="20"/>
        </w:trPr>
        <w:tc>
          <w:tcPr>
            <w:tcW w:w="2830" w:type="dxa"/>
            <w:shd w:val="clear" w:color="auto" w:fill="E5E5E5" w:themeFill="background2" w:themeFillTint="66"/>
            <w:noWrap/>
            <w:vAlign w:val="center"/>
            <w:hideMark/>
          </w:tcPr>
          <w:p w14:paraId="308298E3" w14:textId="05CDBF39" w:rsidR="00EC0CC0" w:rsidRPr="00F02063" w:rsidRDefault="00EC0CC0" w:rsidP="00250AB6">
            <w:pPr>
              <w:widowControl w:val="0"/>
              <w:tabs>
                <w:tab w:val="left" w:pos="640"/>
              </w:tabs>
              <w:autoSpaceDE w:val="0"/>
              <w:autoSpaceDN w:val="0"/>
              <w:adjustRightInd w:val="0"/>
              <w:spacing w:after="240" w:line="276" w:lineRule="auto"/>
            </w:pPr>
            <w:r w:rsidRPr="00F02063">
              <w:lastRenderedPageBreak/>
              <w:t>Germans et al.</w:t>
            </w:r>
            <w:r w:rsidRPr="00F02063">
              <w:fldChar w:fldCharType="begin"/>
            </w:r>
            <w:r w:rsidR="00250AB6">
              <w:instrText xml:space="preserve"> ADDIN EN.CITE &lt;EndNote&gt;&lt;Cite&gt;&lt;Author&gt;Germans&lt;/Author&gt;&lt;Year&gt;2014&lt;/Year&gt;&lt;RecNum&gt;1266&lt;/RecNum&gt;&lt;DisplayText&gt;&lt;style face="superscript"&gt;25&lt;/style&gt;&lt;/DisplayText&gt;&lt;record&gt;&lt;rec-number&gt;1266&lt;/rec-number&gt;&lt;foreign-keys&gt;&lt;key app="EN" db-id="pvrvw0ewdazrs9evar6vtpe5ax59es9a00xx" timestamp="1532355555"&gt;1266&lt;/key&gt;&lt;/foreign-keys&gt;&lt;ref-type name="Journal Article"&gt;17&lt;/ref-type&gt;&lt;contributors&gt;&lt;authors&gt;&lt;author&gt;Germans, Menno R.&lt;/author&gt;&lt;author&gt;Coert, Bert A.&lt;/author&gt;&lt;author&gt;Majoie, Charles B. L. M.&lt;/author&gt;&lt;author&gt;van den Berg, Rene&lt;/author&gt;&lt;author&gt;Verbaan, Dagmar&lt;/author&gt;&lt;author&gt;Vandertop, W. Peter&lt;/author&gt;&lt;/authors&gt;&lt;/contributors&gt;&lt;titles&gt;&lt;title&gt;Spinal axis imaging in non-aneurysmal subarachnoid hemorrhage: a prospective cohort study&lt;/title&gt;&lt;secondary-title&gt;Journal of neurology&lt;/secondary-title&gt;&lt;/titles&gt;&lt;periodical&gt;&lt;full-title&gt;Journal of Neurology&lt;/full-title&gt;&lt;/periodical&gt;&lt;pages&gt;2199-203&lt;/pages&gt;&lt;volume&gt;261&lt;/volume&gt;&lt;number&gt;11&lt;/number&gt;&lt;section&gt;Germans, Menno R. Deparment of Neurosurgery, Neurosurgical Center Amsterdam, Academic Medical Center (AMC), H2-241 Meibergdreef 9, 1105 AZ, Amsterdam, The Netherlands, mrgermans@hotmail.com.&lt;/section&gt;&lt;keywords&gt;&lt;keyword&gt;Adult&lt;/keyword&gt;&lt;keyword&gt;Aged&lt;/keyword&gt;&lt;keyword&gt;*Axis, Cervical Vertebra/dg [Diagnostic Imaging]&lt;/keyword&gt;&lt;keyword&gt;Cohort Studies&lt;/keyword&gt;&lt;keyword&gt;Female&lt;/keyword&gt;&lt;keyword&gt;Humans&lt;/keyword&gt;&lt;keyword&gt;Male&lt;/keyword&gt;&lt;keyword&gt;Middle Aged&lt;/keyword&gt;&lt;keyword&gt;Prospective Studies&lt;/keyword&gt;&lt;keyword&gt;Subarachnoid Hemorrhage/cf [Cerebrospinal Fluid]&lt;/keyword&gt;&lt;keyword&gt;*Subarachnoid Hemorrhage/dg [Diagnostic Imaging]&lt;/keyword&gt;&lt;keyword&gt;Tomography, Spiral Computed/mt [Methods]&lt;/keyword&gt;&lt;/keywords&gt;&lt;dates&gt;&lt;year&gt;2014&lt;/year&gt;&lt;/dates&gt;&lt;pub-location&gt;Germany&lt;/pub-location&gt;&lt;isbn&gt;1432-1459&amp;#xD;0340-5354&lt;/isbn&gt;&lt;urls&gt;&lt;related-urls&gt;&lt;url&gt;http://ovidsp.ovid.com/ovidweb.cgi?T=JS&amp;amp;PAGE=reference&amp;amp;D=med8&amp;amp;NEWS=N&amp;amp;AN=25182702&lt;/url&gt;&lt;/related-urls&gt;&lt;/urls&gt;&lt;electronic-resource-num&gt;https://dx.doi.org/10.1007/s00415-014-7480-y&lt;/electronic-resource-num&gt;&lt;/record&gt;&lt;/Cite&gt;&lt;/EndNote&gt;</w:instrText>
            </w:r>
            <w:r w:rsidRPr="00F02063">
              <w:fldChar w:fldCharType="separate"/>
            </w:r>
            <w:r w:rsidR="00250AB6" w:rsidRPr="00250AB6">
              <w:rPr>
                <w:noProof/>
                <w:vertAlign w:val="superscript"/>
              </w:rPr>
              <w:t>25</w:t>
            </w:r>
            <w:r w:rsidRPr="00F02063">
              <w:fldChar w:fldCharType="end"/>
            </w:r>
          </w:p>
        </w:tc>
        <w:tc>
          <w:tcPr>
            <w:tcW w:w="1434" w:type="dxa"/>
            <w:noWrap/>
            <w:vAlign w:val="center"/>
            <w:hideMark/>
          </w:tcPr>
          <w:p w14:paraId="1D3013F2" w14:textId="77777777" w:rsidR="00EC0CC0" w:rsidRPr="00F02063" w:rsidRDefault="00EC0CC0" w:rsidP="00EC0CC0">
            <w:pPr>
              <w:widowControl w:val="0"/>
              <w:tabs>
                <w:tab w:val="left" w:pos="640"/>
              </w:tabs>
              <w:autoSpaceDE w:val="0"/>
              <w:autoSpaceDN w:val="0"/>
              <w:adjustRightInd w:val="0"/>
              <w:spacing w:after="240" w:line="276" w:lineRule="auto"/>
              <w:jc w:val="center"/>
            </w:pPr>
            <w:r w:rsidRPr="00F02063">
              <w:t>2014</w:t>
            </w:r>
          </w:p>
        </w:tc>
        <w:tc>
          <w:tcPr>
            <w:tcW w:w="1536" w:type="dxa"/>
            <w:noWrap/>
            <w:vAlign w:val="center"/>
            <w:hideMark/>
          </w:tcPr>
          <w:p w14:paraId="5879F415" w14:textId="77777777" w:rsidR="00EC0CC0" w:rsidRPr="00F02063" w:rsidRDefault="00EC0CC0" w:rsidP="00EC0CC0">
            <w:pPr>
              <w:widowControl w:val="0"/>
              <w:tabs>
                <w:tab w:val="left" w:pos="640"/>
              </w:tabs>
              <w:autoSpaceDE w:val="0"/>
              <w:autoSpaceDN w:val="0"/>
              <w:adjustRightInd w:val="0"/>
              <w:spacing w:after="240" w:line="276" w:lineRule="auto"/>
              <w:jc w:val="center"/>
            </w:pPr>
            <w:r w:rsidRPr="00F02063">
              <w:t>Prospective</w:t>
            </w:r>
          </w:p>
        </w:tc>
        <w:tc>
          <w:tcPr>
            <w:tcW w:w="968" w:type="dxa"/>
            <w:noWrap/>
            <w:vAlign w:val="center"/>
            <w:hideMark/>
          </w:tcPr>
          <w:p w14:paraId="59959E8F" w14:textId="77777777" w:rsidR="00EC0CC0" w:rsidRPr="00F02063" w:rsidRDefault="00EC0CC0" w:rsidP="00EC0CC0">
            <w:pPr>
              <w:widowControl w:val="0"/>
              <w:tabs>
                <w:tab w:val="left" w:pos="640"/>
              </w:tabs>
              <w:autoSpaceDE w:val="0"/>
              <w:autoSpaceDN w:val="0"/>
              <w:adjustRightInd w:val="0"/>
              <w:spacing w:after="240" w:line="276" w:lineRule="auto"/>
              <w:jc w:val="center"/>
            </w:pPr>
            <w:r w:rsidRPr="00F02063">
              <w:t>SC</w:t>
            </w:r>
          </w:p>
        </w:tc>
        <w:tc>
          <w:tcPr>
            <w:tcW w:w="1559" w:type="dxa"/>
            <w:noWrap/>
            <w:vAlign w:val="center"/>
            <w:hideMark/>
          </w:tcPr>
          <w:p w14:paraId="5BF0BCB3" w14:textId="77777777" w:rsidR="00EC0CC0" w:rsidRPr="00F02063" w:rsidRDefault="00EC0CC0" w:rsidP="00EC0CC0">
            <w:pPr>
              <w:widowControl w:val="0"/>
              <w:tabs>
                <w:tab w:val="left" w:pos="640"/>
              </w:tabs>
              <w:autoSpaceDE w:val="0"/>
              <w:autoSpaceDN w:val="0"/>
              <w:adjustRightInd w:val="0"/>
              <w:spacing w:after="240" w:line="276" w:lineRule="auto"/>
              <w:jc w:val="center"/>
            </w:pPr>
            <w:r w:rsidRPr="00F02063">
              <w:t>2009 - 2012</w:t>
            </w:r>
          </w:p>
        </w:tc>
        <w:tc>
          <w:tcPr>
            <w:tcW w:w="1417" w:type="dxa"/>
            <w:noWrap/>
            <w:vAlign w:val="center"/>
            <w:hideMark/>
          </w:tcPr>
          <w:p w14:paraId="3D83F652" w14:textId="77777777" w:rsidR="00EC0CC0" w:rsidRPr="00F02063" w:rsidRDefault="00EC0CC0" w:rsidP="00EC0CC0">
            <w:pPr>
              <w:widowControl w:val="0"/>
              <w:tabs>
                <w:tab w:val="left" w:pos="640"/>
              </w:tabs>
              <w:autoSpaceDE w:val="0"/>
              <w:autoSpaceDN w:val="0"/>
              <w:adjustRightInd w:val="0"/>
              <w:spacing w:after="240" w:line="276" w:lineRule="auto"/>
              <w:jc w:val="center"/>
            </w:pPr>
            <w:r w:rsidRPr="00F02063">
              <w:t>53</w:t>
            </w:r>
          </w:p>
        </w:tc>
        <w:tc>
          <w:tcPr>
            <w:tcW w:w="1630" w:type="dxa"/>
            <w:noWrap/>
            <w:vAlign w:val="center"/>
            <w:hideMark/>
          </w:tcPr>
          <w:p w14:paraId="0A8D72B9" w14:textId="77777777" w:rsidR="00EC0CC0" w:rsidRPr="00F02063" w:rsidRDefault="00EC0CC0" w:rsidP="00EC0CC0">
            <w:pPr>
              <w:widowControl w:val="0"/>
              <w:tabs>
                <w:tab w:val="left" w:pos="640"/>
              </w:tabs>
              <w:autoSpaceDE w:val="0"/>
              <w:autoSpaceDN w:val="0"/>
              <w:adjustRightInd w:val="0"/>
              <w:spacing w:after="240" w:line="276" w:lineRule="auto"/>
              <w:jc w:val="center"/>
            </w:pPr>
            <w:r w:rsidRPr="00F02063">
              <w:t>52/NR</w:t>
            </w:r>
          </w:p>
        </w:tc>
        <w:tc>
          <w:tcPr>
            <w:tcW w:w="1323" w:type="dxa"/>
            <w:noWrap/>
            <w:vAlign w:val="center"/>
            <w:hideMark/>
          </w:tcPr>
          <w:p w14:paraId="6F76C8E5" w14:textId="77777777" w:rsidR="00EC0CC0" w:rsidRPr="00F02063" w:rsidRDefault="00EC0CC0" w:rsidP="00EC0CC0">
            <w:pPr>
              <w:widowControl w:val="0"/>
              <w:tabs>
                <w:tab w:val="left" w:pos="640"/>
              </w:tabs>
              <w:autoSpaceDE w:val="0"/>
              <w:autoSpaceDN w:val="0"/>
              <w:adjustRightInd w:val="0"/>
              <w:spacing w:after="240" w:line="276" w:lineRule="auto"/>
              <w:jc w:val="center"/>
            </w:pPr>
            <w:r w:rsidRPr="00F02063">
              <w:t>23:30</w:t>
            </w:r>
          </w:p>
        </w:tc>
        <w:tc>
          <w:tcPr>
            <w:tcW w:w="1473" w:type="dxa"/>
            <w:noWrap/>
            <w:vAlign w:val="center"/>
            <w:hideMark/>
          </w:tcPr>
          <w:p w14:paraId="3B05E10B" w14:textId="77777777" w:rsidR="00EC0CC0" w:rsidRPr="00F02063" w:rsidRDefault="00EC0CC0" w:rsidP="00EC0CC0">
            <w:pPr>
              <w:widowControl w:val="0"/>
              <w:tabs>
                <w:tab w:val="left" w:pos="640"/>
              </w:tabs>
              <w:autoSpaceDE w:val="0"/>
              <w:autoSpaceDN w:val="0"/>
              <w:adjustRightInd w:val="0"/>
              <w:spacing w:after="240" w:line="276" w:lineRule="auto"/>
              <w:jc w:val="center"/>
            </w:pPr>
            <w:r w:rsidRPr="00F02063">
              <w:t>52</w:t>
            </w:r>
          </w:p>
        </w:tc>
      </w:tr>
      <w:tr w:rsidR="00EC0CC0" w:rsidRPr="00F02063" w14:paraId="59550F71" w14:textId="77777777" w:rsidTr="00EC0CC0">
        <w:trPr>
          <w:trHeight w:val="20"/>
        </w:trPr>
        <w:tc>
          <w:tcPr>
            <w:tcW w:w="2830" w:type="dxa"/>
            <w:shd w:val="clear" w:color="auto" w:fill="E5E5E5" w:themeFill="background2" w:themeFillTint="66"/>
            <w:noWrap/>
            <w:vAlign w:val="center"/>
            <w:hideMark/>
          </w:tcPr>
          <w:p w14:paraId="22A13F74" w14:textId="220692DD" w:rsidR="00EC0CC0" w:rsidRPr="00F02063" w:rsidRDefault="00EC0CC0" w:rsidP="00250AB6">
            <w:pPr>
              <w:widowControl w:val="0"/>
              <w:tabs>
                <w:tab w:val="left" w:pos="640"/>
              </w:tabs>
              <w:autoSpaceDE w:val="0"/>
              <w:autoSpaceDN w:val="0"/>
              <w:adjustRightInd w:val="0"/>
              <w:spacing w:after="240" w:line="276" w:lineRule="auto"/>
            </w:pPr>
            <w:r w:rsidRPr="00F02063">
              <w:t>Yap et al.</w:t>
            </w:r>
            <w:r w:rsidRPr="00F02063">
              <w:fldChar w:fldCharType="begin">
                <w:fldData xml:space="preserve">PEVuZE5vdGU+PENpdGU+PEF1dGhvcj5ZYXA8L0F1dGhvcj48WWVhcj4yMDE1PC9ZZWFyPjxSZWNO
dW0+MTMxODwvUmVjTnVtPjxEaXNwbGF5VGV4dD48c3R5bGUgZmFjZT0ic3VwZXJzY3JpcHQiPjI2
PC9zdHlsZT48L0Rpc3BsYXlUZXh0PjxyZWNvcmQ+PHJlYy1udW1iZXI+MTMxODwvcmVjLW51bWJl
cj48Zm9yZWlnbi1rZXlzPjxrZXkgYXBwPSJFTiIgZGItaWQ9InB2cnZ3MGV3ZGF6cnM5ZXZhcjZ2
dHBlNWF4NTllczlhMDB4eCIgdGltZXN0YW1wPSIxNTMyMzU2Mzc0Ij4xMzE4PC9rZXk+PC9mb3Jl
aWduLWtleXM+PHJlZi10eXBlIG5hbWU9IkpvdXJuYWwgQXJ0aWNsZSI+MTc8L3JlZi10eXBlPjxj
b250cmlidXRvcnM+PGF1dGhvcnM+PGF1dGhvcj5ZYXAsIEwuPC9hdXRob3I+PGF1dGhvcj5EeWRl
LCBSLiBBLjwvYXV0aG9yPjxhdXRob3I+SG9kZ3NvbiwgVC4gSi48L2F1dGhvcj48YXV0aG9yPlBh
dGVsLCBVLiBKLjwvYXV0aG9yPjxhdXRob3I+Q29sZXksIFMuIEMuPC9hdXRob3I+PC9hdXRob3Jz
PjwvY29udHJpYnV0b3JzPjxhdXRoLWFkZHJlc3M+TC4gWWFwLCAyOCBCcmFtcHRvbiBEcml2ZSwg
TGl2ZXJwb29sIEw4IDdTVCwgVW5pdGVkIEtpbmdkb20uIEUtbWFpbDogbGVlc2llbkB0aXNjYWxp
LmNvLnVrPC9hdXRoLWFkZHJlc3M+PHRpdGxlcz48dGl0bGU+U3BvbnRhbmVvdXMgc3ViYXJhY2hu
b2lkIGhlbW9ycmhhZ2UgYW5kIG5lZ2F0aXZlIGluaXRpYWwgdmFzY3VsYXIgaW1hZ2luZy1zaG91
bGQgZnVydGhlciBpbnZlc3RpZ2F0aW9uIGRlcGVuZCB1cG9uIHRoZSBwYXR0ZXJuIG9mIGhlbW9y
cmhhZ2Ugb24gdGhlIHByZXNlbnRpbmcgQ1Q/PC90aXRsZT48c2Vjb25kYXJ5LXRpdGxlPkFjdGEg
TmV1cm9jaGlydXJnaWNhPC9zZWNvbmRhcnktdGl0bGU+PC90aXRsZXM+PHBlcmlvZGljYWw+PGZ1
bGwtdGl0bGU+QWN0YSBOZXVyb2NoaXIgKFdpZW4pPC9mdWxsLXRpdGxlPjxhYmJyLTE+QWN0YSBu
ZXVyb2NoaXJ1cmdpY2E8L2FiYnItMT48L3BlcmlvZGljYWw+PHBhZ2VzPjE0NzctMTQ4NDwvcGFn
ZXM+PHZvbHVtZT4xNTc8L3ZvbHVtZT48bnVtYmVyPjk8L251bWJlcj48a2V5d29yZHM+PGtleXdv
cmQ+YWR1bHQ8L2tleXdvcmQ+PGtleXdvcmQ+YXJ0aWNsZTwva2V5d29yZD48a2V5d29yZD4qYnJh
aW4gYW5naW9ncmFwaHk8L2tleXdvcmQ+PGtleXdvcmQ+YnJhaW4gYmxvb2QgZmxvdzwva2V5d29y
ZD48a2V5d29yZD5icmFpbiB2YXNjdWxpdGlzL2RpIFtEaWFnbm9zaXNdPC9rZXl3b3JkPjxrZXl3
b3JkPmNlcmVicm9zcGluYWwgZmx1aWQ8L2tleXdvcmQ+PGtleXdvcmQ+KmNvbXB1dGVyIGFzc2lz
dGVkIHRvbW9ncmFwaHk8L2tleXdvcmQ+PGtleXdvcmQ+Y29ycmVsYXRpb25hbCBzdHVkeTwva2V5
d29yZD48a2V5d29yZD5kaXNzZWN0aW5nIGFuZXVyeXNtL2RpIFtEaWFnbm9zaXNdPC9rZXl3b3Jk
PjxrZXl3b3JkPmVwZW5keW1vbWEvZGkgW0RpYWdub3Npc108L2tleXdvcmQ+PGtleXdvcmQ+ZXZh
bHVhdGlvbiBzdHVkeTwva2V5d29yZD48a2V5d29yZD5mZW1hbGU8L2tleXdvcmQ+PGtleXdvcmQ+
ZmlsdW0gdGVybWluYWxlPC9rZXl3b3JkPjxrZXl3b3JkPmh1bWFuPC9rZXl3b3JkPjxrZXl3b3Jk
Pm1ham9yIGNsaW5pY2FsIHN0dWR5PC9rZXl3b3JkPjxrZXl3b3JkPm1pZGRsZSBhZ2VkPC9rZXl3
b3JkPjxrZXl3b3JkPm5ldXJvaW1hZ2luZzwva2V5d29yZD48a2V5d29yZD5udWNsZWFyIG1hZ25l
dGljIHJlc29uYW5jZSBpbWFnaW5nPC9rZXl3b3JkPjxrZXl3b3JkPnByaW9yaXR5IGpvdXJuYWw8
L2tleXdvcmQ+PGtleXdvcmQ+cmV0cm9zcGVjdGl2ZSBzdHVkeTwva2V5d29yZD48a2V5d29yZD5y
ZXZlcnNpYmxlIGNlcmVicmFsIHZhc29jb25zdHJpY3Rpb24gc3luZHJvbWUvZGkgW0RpYWdub3Np
c108L2tleXdvcmQ+PGtleXdvcmQ+c3BpbmFsIGNvcmQgdHVtb3IvZGkgW0RpYWdub3Npc108L2tl
eXdvcmQ+PGtleXdvcmQ+KnN1YmFyYWNobm9pZCBoZW1vcnJoYWdlPC9rZXl3b3JkPjxrZXl3b3Jk
PnhhbnRob2Nocm9taWE8L2tleXdvcmQ+PGtleXdvcmQ+ZGlmZnVzZSBzdWJhcmFjaG5vaWQgaGVt
b3JyaGFnZTwva2V5d29yZD48a2V5d29yZD5oZW1vcnJoYWdpYyBzcGluYWwgdHVtb3IvZGkgW0Rp
YWdub3Npc108L2tleXdvcmQ+PGtleXdvcmQ+cGVyaW1lc2VuY2VwaGFsaWMgc3ViYXJhY2hub2lk
IGhlbW9ycmhhZ2U8L2tleXdvcmQ+PGtleXdvcmQ+c3VsY2FsIHN1YmFyYWNobm9pZCBoZW1vcnJo
YWdlPC9rZXl3b3JkPjwva2V5d29yZHM+PGRhdGVzPjx5ZWFyPjIwMTU8L3llYXI+PC9kYXRlcz48
cHViLWxvY2F0aW9uPkF1c3RyaWE8L3B1Yi1sb2NhdGlvbj48cHVibGlzaGVyPlNwcmluZ2VyLVZl
cmxhZyBXaWVuIChFLW1haWw6IG1pY2hhZWxhLmJvbGxpQHNwcmluZ2VyLmF0KTwvcHVibGlzaGVy
Pjxpc2JuPjAwMDEtNjI2OCYjeEQ7MDk0Mi0wOTQwPC9pc2JuPjx1cmxzPjxyZWxhdGVkLXVybHM+
PHVybD5saHR0cDovL3d3dy5zcHJpbmdlci5jb20vbWVkaWNpbmUvc3VyZ2VyeS9qb3VybmFsLzcw
MTwvdXJsPjx1cmw+aHR0cDovL292aWRzcC5vdmlkLmNvbS9vdmlkd2ViLmNnaT9UPUpTJmFtcDtQ
QUdFPXJlZmVyZW5jZSZhbXA7RD1lbWVkMTcmYW1wO05FV1M9TiZhbXA7QU49NjA1NjA2ODM4PC91
cmw+PC9yZWxhdGVkLXVybHM+PC91cmxzPjxlbGVjdHJvbmljLXJlc291cmNlLW51bT5odHRwOi8v
ZHguZG9pLm9yZy8xMC4xMDA3L3MwMDcwMS0wMTUtMjUwNi01PC9lbGVjdHJvbmljLXJlc291cmNl
LW51bT48L3JlY29yZD48L0NpdGU+PC9FbmROb3RlPgB=
</w:fldData>
              </w:fldChar>
            </w:r>
            <w:r w:rsidR="00250AB6">
              <w:instrText xml:space="preserve"> ADDIN EN.CITE </w:instrText>
            </w:r>
            <w:r w:rsidR="00250AB6">
              <w:fldChar w:fldCharType="begin">
                <w:fldData xml:space="preserve">PEVuZE5vdGU+PENpdGU+PEF1dGhvcj5ZYXA8L0F1dGhvcj48WWVhcj4yMDE1PC9ZZWFyPjxSZWNO
dW0+MTMxODwvUmVjTnVtPjxEaXNwbGF5VGV4dD48c3R5bGUgZmFjZT0ic3VwZXJzY3JpcHQiPjI2
PC9zdHlsZT48L0Rpc3BsYXlUZXh0PjxyZWNvcmQ+PHJlYy1udW1iZXI+MTMxODwvcmVjLW51bWJl
cj48Zm9yZWlnbi1rZXlzPjxrZXkgYXBwPSJFTiIgZGItaWQ9InB2cnZ3MGV3ZGF6cnM5ZXZhcjZ2
dHBlNWF4NTllczlhMDB4eCIgdGltZXN0YW1wPSIxNTMyMzU2Mzc0Ij4xMzE4PC9rZXk+PC9mb3Jl
aWduLWtleXM+PHJlZi10eXBlIG5hbWU9IkpvdXJuYWwgQXJ0aWNsZSI+MTc8L3JlZi10eXBlPjxj
b250cmlidXRvcnM+PGF1dGhvcnM+PGF1dGhvcj5ZYXAsIEwuPC9hdXRob3I+PGF1dGhvcj5EeWRl
LCBSLiBBLjwvYXV0aG9yPjxhdXRob3I+SG9kZ3NvbiwgVC4gSi48L2F1dGhvcj48YXV0aG9yPlBh
dGVsLCBVLiBKLjwvYXV0aG9yPjxhdXRob3I+Q29sZXksIFMuIEMuPC9hdXRob3I+PC9hdXRob3Jz
PjwvY29udHJpYnV0b3JzPjxhdXRoLWFkZHJlc3M+TC4gWWFwLCAyOCBCcmFtcHRvbiBEcml2ZSwg
TGl2ZXJwb29sIEw4IDdTVCwgVW5pdGVkIEtpbmdkb20uIEUtbWFpbDogbGVlc2llbkB0aXNjYWxp
LmNvLnVrPC9hdXRoLWFkZHJlc3M+PHRpdGxlcz48dGl0bGU+U3BvbnRhbmVvdXMgc3ViYXJhY2hu
b2lkIGhlbW9ycmhhZ2UgYW5kIG5lZ2F0aXZlIGluaXRpYWwgdmFzY3VsYXIgaW1hZ2luZy1zaG91
bGQgZnVydGhlciBpbnZlc3RpZ2F0aW9uIGRlcGVuZCB1cG9uIHRoZSBwYXR0ZXJuIG9mIGhlbW9y
cmhhZ2Ugb24gdGhlIHByZXNlbnRpbmcgQ1Q/PC90aXRsZT48c2Vjb25kYXJ5LXRpdGxlPkFjdGEg
TmV1cm9jaGlydXJnaWNhPC9zZWNvbmRhcnktdGl0bGU+PC90aXRsZXM+PHBlcmlvZGljYWw+PGZ1
bGwtdGl0bGU+QWN0YSBOZXVyb2NoaXIgKFdpZW4pPC9mdWxsLXRpdGxlPjxhYmJyLTE+QWN0YSBu
ZXVyb2NoaXJ1cmdpY2E8L2FiYnItMT48L3BlcmlvZGljYWw+PHBhZ2VzPjE0NzctMTQ4NDwvcGFn
ZXM+PHZvbHVtZT4xNTc8L3ZvbHVtZT48bnVtYmVyPjk8L251bWJlcj48a2V5d29yZHM+PGtleXdv
cmQ+YWR1bHQ8L2tleXdvcmQ+PGtleXdvcmQ+YXJ0aWNsZTwva2V5d29yZD48a2V5d29yZD4qYnJh
aW4gYW5naW9ncmFwaHk8L2tleXdvcmQ+PGtleXdvcmQ+YnJhaW4gYmxvb2QgZmxvdzwva2V5d29y
ZD48a2V5d29yZD5icmFpbiB2YXNjdWxpdGlzL2RpIFtEaWFnbm9zaXNdPC9rZXl3b3JkPjxrZXl3
b3JkPmNlcmVicm9zcGluYWwgZmx1aWQ8L2tleXdvcmQ+PGtleXdvcmQ+KmNvbXB1dGVyIGFzc2lz
dGVkIHRvbW9ncmFwaHk8L2tleXdvcmQ+PGtleXdvcmQ+Y29ycmVsYXRpb25hbCBzdHVkeTwva2V5
d29yZD48a2V5d29yZD5kaXNzZWN0aW5nIGFuZXVyeXNtL2RpIFtEaWFnbm9zaXNdPC9rZXl3b3Jk
PjxrZXl3b3JkPmVwZW5keW1vbWEvZGkgW0RpYWdub3Npc108L2tleXdvcmQ+PGtleXdvcmQ+ZXZh
bHVhdGlvbiBzdHVkeTwva2V5d29yZD48a2V5d29yZD5mZW1hbGU8L2tleXdvcmQ+PGtleXdvcmQ+
ZmlsdW0gdGVybWluYWxlPC9rZXl3b3JkPjxrZXl3b3JkPmh1bWFuPC9rZXl3b3JkPjxrZXl3b3Jk
Pm1ham9yIGNsaW5pY2FsIHN0dWR5PC9rZXl3b3JkPjxrZXl3b3JkPm1pZGRsZSBhZ2VkPC9rZXl3
b3JkPjxrZXl3b3JkPm5ldXJvaW1hZ2luZzwva2V5d29yZD48a2V5d29yZD5udWNsZWFyIG1hZ25l
dGljIHJlc29uYW5jZSBpbWFnaW5nPC9rZXl3b3JkPjxrZXl3b3JkPnByaW9yaXR5IGpvdXJuYWw8
L2tleXdvcmQ+PGtleXdvcmQ+cmV0cm9zcGVjdGl2ZSBzdHVkeTwva2V5d29yZD48a2V5d29yZD5y
ZXZlcnNpYmxlIGNlcmVicmFsIHZhc29jb25zdHJpY3Rpb24gc3luZHJvbWUvZGkgW0RpYWdub3Np
c108L2tleXdvcmQ+PGtleXdvcmQ+c3BpbmFsIGNvcmQgdHVtb3IvZGkgW0RpYWdub3Npc108L2tl
eXdvcmQ+PGtleXdvcmQ+KnN1YmFyYWNobm9pZCBoZW1vcnJoYWdlPC9rZXl3b3JkPjxrZXl3b3Jk
PnhhbnRob2Nocm9taWE8L2tleXdvcmQ+PGtleXdvcmQ+ZGlmZnVzZSBzdWJhcmFjaG5vaWQgaGVt
b3JyaGFnZTwva2V5d29yZD48a2V5d29yZD5oZW1vcnJoYWdpYyBzcGluYWwgdHVtb3IvZGkgW0Rp
YWdub3Npc108L2tleXdvcmQ+PGtleXdvcmQ+cGVyaW1lc2VuY2VwaGFsaWMgc3ViYXJhY2hub2lk
IGhlbW9ycmhhZ2U8L2tleXdvcmQ+PGtleXdvcmQ+c3VsY2FsIHN1YmFyYWNobm9pZCBoZW1vcnJo
YWdlPC9rZXl3b3JkPjwva2V5d29yZHM+PGRhdGVzPjx5ZWFyPjIwMTU8L3llYXI+PC9kYXRlcz48
cHViLWxvY2F0aW9uPkF1c3RyaWE8L3B1Yi1sb2NhdGlvbj48cHVibGlzaGVyPlNwcmluZ2VyLVZl
cmxhZyBXaWVuIChFLW1haWw6IG1pY2hhZWxhLmJvbGxpQHNwcmluZ2VyLmF0KTwvcHVibGlzaGVy
Pjxpc2JuPjAwMDEtNjI2OCYjeEQ7MDk0Mi0wOTQwPC9pc2JuPjx1cmxzPjxyZWxhdGVkLXVybHM+
PHVybD5saHR0cDovL3d3dy5zcHJpbmdlci5jb20vbWVkaWNpbmUvc3VyZ2VyeS9qb3VybmFsLzcw
MTwvdXJsPjx1cmw+aHR0cDovL292aWRzcC5vdmlkLmNvbS9vdmlkd2ViLmNnaT9UPUpTJmFtcDtQ
QUdFPXJlZmVyZW5jZSZhbXA7RD1lbWVkMTcmYW1wO05FV1M9TiZhbXA7QU49NjA1NjA2ODM4PC91
cmw+PC9yZWxhdGVkLXVybHM+PC91cmxzPjxlbGVjdHJvbmljLXJlc291cmNlLW51bT5odHRwOi8v
ZHguZG9pLm9yZy8xMC4xMDA3L3MwMDcwMS0wMTUtMjUwNi01PC9lbGVjdHJvbmljLXJlc291cmNl
LW51bT48L3JlY29yZD48L0NpdGU+PC9FbmROb3RlPgB=
</w:fldData>
              </w:fldChar>
            </w:r>
            <w:r w:rsidR="00250AB6">
              <w:instrText xml:space="preserve"> ADDIN EN.CITE.DATA </w:instrText>
            </w:r>
            <w:r w:rsidR="00250AB6">
              <w:fldChar w:fldCharType="end"/>
            </w:r>
            <w:r w:rsidRPr="00F02063">
              <w:fldChar w:fldCharType="separate"/>
            </w:r>
            <w:r w:rsidR="00250AB6" w:rsidRPr="00250AB6">
              <w:rPr>
                <w:noProof/>
                <w:vertAlign w:val="superscript"/>
              </w:rPr>
              <w:t>26</w:t>
            </w:r>
            <w:r w:rsidRPr="00F02063">
              <w:fldChar w:fldCharType="end"/>
            </w:r>
          </w:p>
        </w:tc>
        <w:tc>
          <w:tcPr>
            <w:tcW w:w="1434" w:type="dxa"/>
            <w:noWrap/>
            <w:vAlign w:val="center"/>
            <w:hideMark/>
          </w:tcPr>
          <w:p w14:paraId="1F0C049B" w14:textId="77777777" w:rsidR="00EC0CC0" w:rsidRPr="00F02063" w:rsidRDefault="00EC0CC0" w:rsidP="00EC0CC0">
            <w:pPr>
              <w:widowControl w:val="0"/>
              <w:tabs>
                <w:tab w:val="left" w:pos="640"/>
              </w:tabs>
              <w:autoSpaceDE w:val="0"/>
              <w:autoSpaceDN w:val="0"/>
              <w:adjustRightInd w:val="0"/>
              <w:spacing w:after="240" w:line="276" w:lineRule="auto"/>
              <w:jc w:val="center"/>
            </w:pPr>
            <w:r w:rsidRPr="00F02063">
              <w:t>2015</w:t>
            </w:r>
          </w:p>
        </w:tc>
        <w:tc>
          <w:tcPr>
            <w:tcW w:w="1536" w:type="dxa"/>
            <w:noWrap/>
            <w:vAlign w:val="center"/>
            <w:hideMark/>
          </w:tcPr>
          <w:p w14:paraId="2B198261" w14:textId="77777777" w:rsidR="00EC0CC0" w:rsidRPr="00F02063" w:rsidRDefault="00EC0CC0" w:rsidP="00EC0CC0">
            <w:pPr>
              <w:widowControl w:val="0"/>
              <w:tabs>
                <w:tab w:val="left" w:pos="640"/>
              </w:tabs>
              <w:autoSpaceDE w:val="0"/>
              <w:autoSpaceDN w:val="0"/>
              <w:adjustRightInd w:val="0"/>
              <w:spacing w:after="240" w:line="276" w:lineRule="auto"/>
              <w:jc w:val="center"/>
            </w:pPr>
            <w:r w:rsidRPr="00F02063">
              <w:t>Prospective</w:t>
            </w:r>
          </w:p>
        </w:tc>
        <w:tc>
          <w:tcPr>
            <w:tcW w:w="968" w:type="dxa"/>
            <w:noWrap/>
            <w:vAlign w:val="center"/>
            <w:hideMark/>
          </w:tcPr>
          <w:p w14:paraId="0CAB9570" w14:textId="77777777" w:rsidR="00EC0CC0" w:rsidRPr="00F02063" w:rsidRDefault="00EC0CC0" w:rsidP="00EC0CC0">
            <w:pPr>
              <w:widowControl w:val="0"/>
              <w:tabs>
                <w:tab w:val="left" w:pos="640"/>
              </w:tabs>
              <w:autoSpaceDE w:val="0"/>
              <w:autoSpaceDN w:val="0"/>
              <w:adjustRightInd w:val="0"/>
              <w:spacing w:after="240" w:line="276" w:lineRule="auto"/>
              <w:jc w:val="center"/>
            </w:pPr>
            <w:r w:rsidRPr="00F02063">
              <w:t>SC</w:t>
            </w:r>
          </w:p>
        </w:tc>
        <w:tc>
          <w:tcPr>
            <w:tcW w:w="1559" w:type="dxa"/>
            <w:noWrap/>
            <w:vAlign w:val="center"/>
            <w:hideMark/>
          </w:tcPr>
          <w:p w14:paraId="2D90A721" w14:textId="77777777" w:rsidR="00EC0CC0" w:rsidRPr="00F02063" w:rsidRDefault="00EC0CC0" w:rsidP="00EC0CC0">
            <w:pPr>
              <w:widowControl w:val="0"/>
              <w:tabs>
                <w:tab w:val="left" w:pos="640"/>
              </w:tabs>
              <w:autoSpaceDE w:val="0"/>
              <w:autoSpaceDN w:val="0"/>
              <w:adjustRightInd w:val="0"/>
              <w:spacing w:after="240" w:line="276" w:lineRule="auto"/>
              <w:jc w:val="center"/>
            </w:pPr>
            <w:r w:rsidRPr="00F02063">
              <w:t>2007 - 2013</w:t>
            </w:r>
          </w:p>
        </w:tc>
        <w:tc>
          <w:tcPr>
            <w:tcW w:w="1417" w:type="dxa"/>
            <w:noWrap/>
            <w:vAlign w:val="center"/>
            <w:hideMark/>
          </w:tcPr>
          <w:p w14:paraId="216874BB" w14:textId="77777777" w:rsidR="00EC0CC0" w:rsidRPr="00F02063" w:rsidRDefault="00EC0CC0" w:rsidP="00EC0CC0">
            <w:pPr>
              <w:widowControl w:val="0"/>
              <w:tabs>
                <w:tab w:val="left" w:pos="640"/>
              </w:tabs>
              <w:autoSpaceDE w:val="0"/>
              <w:autoSpaceDN w:val="0"/>
              <w:adjustRightInd w:val="0"/>
              <w:spacing w:after="240" w:line="276" w:lineRule="auto"/>
              <w:jc w:val="center"/>
            </w:pPr>
            <w:r w:rsidRPr="00F02063">
              <w:t>39</w:t>
            </w:r>
          </w:p>
        </w:tc>
        <w:tc>
          <w:tcPr>
            <w:tcW w:w="1630" w:type="dxa"/>
            <w:noWrap/>
            <w:vAlign w:val="center"/>
            <w:hideMark/>
          </w:tcPr>
          <w:p w14:paraId="3F52F84F" w14:textId="77777777" w:rsidR="00EC0CC0" w:rsidRPr="00F02063" w:rsidRDefault="00EC0CC0" w:rsidP="00EC0CC0">
            <w:pPr>
              <w:widowControl w:val="0"/>
              <w:tabs>
                <w:tab w:val="left" w:pos="640"/>
              </w:tabs>
              <w:autoSpaceDE w:val="0"/>
              <w:autoSpaceDN w:val="0"/>
              <w:adjustRightInd w:val="0"/>
              <w:spacing w:after="240" w:line="276" w:lineRule="auto"/>
              <w:jc w:val="center"/>
            </w:pPr>
            <w:r w:rsidRPr="00F02063">
              <w:t>NR/NR</w:t>
            </w:r>
          </w:p>
        </w:tc>
        <w:tc>
          <w:tcPr>
            <w:tcW w:w="1323" w:type="dxa"/>
            <w:noWrap/>
            <w:vAlign w:val="center"/>
            <w:hideMark/>
          </w:tcPr>
          <w:p w14:paraId="6D0CC863" w14:textId="77777777" w:rsidR="00EC0CC0" w:rsidRPr="00F02063" w:rsidRDefault="00EC0CC0" w:rsidP="00EC0CC0">
            <w:pPr>
              <w:widowControl w:val="0"/>
              <w:tabs>
                <w:tab w:val="left" w:pos="640"/>
              </w:tabs>
              <w:autoSpaceDE w:val="0"/>
              <w:autoSpaceDN w:val="0"/>
              <w:adjustRightInd w:val="0"/>
              <w:spacing w:after="240" w:line="276" w:lineRule="auto"/>
              <w:jc w:val="center"/>
            </w:pPr>
            <w:r w:rsidRPr="00F02063">
              <w:t>NR</w:t>
            </w:r>
          </w:p>
        </w:tc>
        <w:tc>
          <w:tcPr>
            <w:tcW w:w="1473" w:type="dxa"/>
            <w:noWrap/>
            <w:vAlign w:val="center"/>
            <w:hideMark/>
          </w:tcPr>
          <w:p w14:paraId="1E706811" w14:textId="77777777" w:rsidR="00EC0CC0" w:rsidRPr="00F02063" w:rsidRDefault="00EC0CC0" w:rsidP="00EC0CC0">
            <w:pPr>
              <w:widowControl w:val="0"/>
              <w:tabs>
                <w:tab w:val="left" w:pos="640"/>
              </w:tabs>
              <w:autoSpaceDE w:val="0"/>
              <w:autoSpaceDN w:val="0"/>
              <w:adjustRightInd w:val="0"/>
              <w:spacing w:after="240" w:line="276" w:lineRule="auto"/>
              <w:jc w:val="center"/>
            </w:pPr>
            <w:r w:rsidRPr="00F02063">
              <w:t>35</w:t>
            </w:r>
          </w:p>
        </w:tc>
      </w:tr>
      <w:tr w:rsidR="00EC0CC0" w:rsidRPr="00F02063" w14:paraId="58315EE0" w14:textId="77777777" w:rsidTr="00EC0CC0">
        <w:trPr>
          <w:trHeight w:val="20"/>
        </w:trPr>
        <w:tc>
          <w:tcPr>
            <w:tcW w:w="2830" w:type="dxa"/>
            <w:shd w:val="clear" w:color="auto" w:fill="E5E5E5" w:themeFill="background2" w:themeFillTint="66"/>
            <w:noWrap/>
            <w:vAlign w:val="center"/>
            <w:hideMark/>
          </w:tcPr>
          <w:p w14:paraId="2F3E55E4" w14:textId="1A59EC8D" w:rsidR="00EC0CC0" w:rsidRPr="00F02063" w:rsidRDefault="00EC0CC0" w:rsidP="00250AB6">
            <w:pPr>
              <w:widowControl w:val="0"/>
              <w:tabs>
                <w:tab w:val="left" w:pos="640"/>
              </w:tabs>
              <w:autoSpaceDE w:val="0"/>
              <w:autoSpaceDN w:val="0"/>
              <w:adjustRightInd w:val="0"/>
              <w:spacing w:after="240" w:line="276" w:lineRule="auto"/>
            </w:pPr>
            <w:r w:rsidRPr="00F02063">
              <w:t>Canneti et al.</w:t>
            </w:r>
            <w:r w:rsidRPr="00F02063">
              <w:fldChar w:fldCharType="begin">
                <w:fldData xml:space="preserve">PEVuZE5vdGU+PENpdGU+PEF1dGhvcj5DYW5uZXRpPC9BdXRob3I+PFllYXI+MjAxNTwvWWVhcj48
UmVjTnVtPjE0NjE8L1JlY051bT48RGlzcGxheVRleHQ+PHN0eWxlIGZhY2U9InN1cGVyc2NyaXB0
Ij4yNzwvc3R5bGU+PC9EaXNwbGF5VGV4dD48cmVjb3JkPjxyZWMtbnVtYmVyPjE0NjE8L3JlYy1u
dW1iZXI+PGZvcmVpZ24ta2V5cz48a2V5IGFwcD0iRU4iIGRiLWlkPSJwdnJ2dzBld2RhenJzOWV2
YXI2dnRwZTVheDU5ZXM5YTAweHgiIHRpbWVzdGFtcD0iMTUzMjM1OTk0NSI+MTQ2MTwva2V5Pjwv
Zm9yZWlnbi1rZXlzPjxyZWYtdHlwZSBuYW1lPSJKb3VybmFsIEFydGljbGUiPjE3PC9yZWYtdHlw
ZT48Y29udHJpYnV0b3JzPjxhdXRob3JzPjxhdXRob3I+Q2FubmV0aSwgQmVhdHJpY2U8L2F1dGhv
cj48YXV0aG9yPk1vc3F1ZWlyYSwgQW50b25pbyBKZXPDunM8L2F1dGhvcj48YXV0aG9yPk5vbWJl
bGEsIEZsb3JlbnRpbm88L2F1dGhvcj48YXV0aG9yPkdpbG8sIEZyYW5jaXNjbzwvYXV0aG9yPjxh
dXRob3I+Vml2YW5jb3MsIEpvc8OpPC9hdXRob3I+PC9hdXRob3JzPjwvY29udHJpYnV0b3JzPjxh
dXRoLWFkZHJlc3M+U3Ryb2tlIFVuaXQsIE5ldXJvbG9neSBEZXBhcnRtZW50LCBIb3NwaXRhbCBV
bml2ZXJzaXRhcmlvIGRlIExhIFByaW5jZXNhLCBJbnN0aXR1dG8gZGUgSW52ZXN0aWdhY2nDs24g
U2FuaXRhcmlhIFByaW5jZXNhLCBNYWRyaWQsIFNwYWluPC9hdXRoLWFkZHJlc3M+PHRpdGxlcz48
dGl0bGU+U3BvbnRhbmVvdXMgU3ViYXJhY2hub2lkIEhlbW9ycmhhZ2Ugd2l0aCBOZWdhdGl2ZSBB
bmdpb2dyYXBoeSBNYW5hZ2VkIGluIGEgU3Ryb2tlIFVuaXQ6IENsaW5pY2FsIGFuZCBQcm9nbm9z
dGljIENoYXJhY3RlcmlzdGljczwvdGl0bGU+PHNlY29uZGFyeS10aXRsZT5Kb3VybmFsIG9mIFN0
cm9rZSAmYW1wOyBDZXJlYnJvdmFzY3VsYXIgRGlzZWFzZXM8L3NlY29uZGFyeS10aXRsZT48L3Rp
dGxlcz48cGVyaW9kaWNhbD48ZnVsbC10aXRsZT5Kb3VybmFsIG9mIFN0cm9rZSAmYW1wOyBDZXJl
YnJvdmFzY3VsYXIgRGlzZWFzZXM8L2Z1bGwtdGl0bGU+PC9wZXJpb2RpY2FsPjxwYWdlcz4yNDg0
LTI0OTA8L3BhZ2VzPjx2b2x1bWU+MjQ8L3ZvbHVtZT48bnVtYmVyPjExPC9udW1iZXI+PGtleXdv
cmRzPjxrZXl3b3JkPlN0cm9rZSAtLSBDb21wbGljYXRpb25zPC9rZXl3b3JkPjxrZXl3b3JkPlN1
YmFyYWNobm9pZCBIZW1vcnJoYWdlIC0tIERpYWdub3Npczwva2V5d29yZD48a2V5d29yZD5TdWJh
cmFjaG5vaWQgSGVtb3JyaGFnZSAtLSBFdGlvbG9neTwva2V5d29yZD48a2V5d29yZD5NYWduZXRp
YyBSZXNvbmFuY2UgQW5naW9ncmFwaHk8L2tleXdvcmQ+PGtleXdvcmQ+TWlkZGxlIEFnZTwva2V5
d29yZD48a2V5d29yZD5Qcm9nbm9zaXM8L2tleXdvcmQ+PGtleXdvcmQ+TWFsZTwva2V5d29yZD48
a2V5d29yZD5SZXRyb3NwZWN0aXZlIERlc2lnbjwva2V5d29yZD48a2V5d29yZD5GZW1hbGU8L2tl
eXdvcmQ+PGtleXdvcmQ+QWdlZDwva2V5d29yZD48a2V5d29yZD5BZHVsdDwva2V5d29yZD48a2V5
d29yZD5TZXZlcml0eSBvZiBJbGxuZXNzIEluZGljZXM8L2tleXdvcmQ+PGtleXdvcmQ+VG9tb2dy
YXBoeSwgWC1SYXkgQ29tcHV0ZWQ8L2tleXdvcmQ+PGtleXdvcmQ+TWFnbmV0aWMgUmVzb25hbmNl
IEltYWdpbmc8L2tleXdvcmQ+PGtleXdvcmQ+U2NhbGVzPC9rZXl3b3JkPjxrZXl3b3JkPkh1bWFu
PC9rZXl3b3JkPjxrZXl3b3JkPkdsYXNnb3cgQ29tYSBTY2FsZTwva2V5d29yZD48L2tleXdvcmRz
PjxkYXRlcz48eWVhcj4yMDE1PC95ZWFyPjwvZGF0ZXM+PHB1Yi1sb2NhdGlvbj5QaGlsYWRlbHBo
aWEsIFBlbm5zeWx2YW5pYTwvcHViLWxvY2F0aW9uPjxwdWJsaXNoZXI+VyBCIFNhdW5kZXJzPC9w
dWJsaXNoZXI+PGlzYm4+MTA1Mi0zMDU3PC9pc2JuPjxhY2Nlc3Npb24tbnVtPjExMDU3NzE3OS4g
TGFuZ3VhZ2U6IEVuZ2xpc2guIEVudHJ5IERhdGU6IDIwMTYwODExLiBSZXZpc2lvbiBEYXRlOiAy
MDE4MDcxOC4gUHVibGljYXRpb24gVHlwZTogam91cm5hbCBhcnRpY2xlLiBKb3VybmFsIFN1YnNl
dDogQmlvbWVkaWNhbDwvYWNjZXNzaW9uLW51bT48dXJscz48cmVsYXRlZC11cmxzPjx1cmw+aHR0
cHM6Ly9saXZlcnBvb2wuaWRtLm9jbGMub3JnL2xvZ2luP3VybD1odHRwczovL3NlYXJjaC5lYnNj
b2hvc3QuY29tL2xvZ2luLmFzcHg/ZGlyZWN0PXRydWUmYW1wO2RiPWpsaCZhbXA7QU49MTEwNTc3
MTc5JmFtcDtzaXRlPWVob3N0LWxpdmUmYW1wO3Njb3BlPXNpdGU8L3VybD48L3JlbGF0ZWQtdXJs
cz48L3VybHM+PGVsZWN0cm9uaWMtcmVzb3VyY2UtbnVtPjEwLjEwMTYvai5qc3Ryb2tlY2VyZWJy
b3Zhc2Rpcy4yMDE1LjA2LjAxMTwvZWxlY3Ryb25pYy1yZXNvdXJjZS1udW0+PHJlbW90ZS1kYXRh
YmFzZS1uYW1lPmpsaDwvcmVtb3RlLWRhdGFiYXNlLW5hbWU+PHJlbW90ZS1kYXRhYmFzZS1wcm92
aWRlcj5FQlNDT2hvc3Q8L3JlbW90ZS1kYXRhYmFzZS1wcm92aWRlcj48L3JlY29yZD48L0NpdGU+
PC9FbmROb3RlPn==
</w:fldData>
              </w:fldChar>
            </w:r>
            <w:r w:rsidR="00250AB6">
              <w:instrText xml:space="preserve"> ADDIN EN.CITE </w:instrText>
            </w:r>
            <w:r w:rsidR="00250AB6">
              <w:fldChar w:fldCharType="begin">
                <w:fldData xml:space="preserve">PEVuZE5vdGU+PENpdGU+PEF1dGhvcj5DYW5uZXRpPC9BdXRob3I+PFllYXI+MjAxNTwvWWVhcj48
UmVjTnVtPjE0NjE8L1JlY051bT48RGlzcGxheVRleHQ+PHN0eWxlIGZhY2U9InN1cGVyc2NyaXB0
Ij4yNzwvc3R5bGU+PC9EaXNwbGF5VGV4dD48cmVjb3JkPjxyZWMtbnVtYmVyPjE0NjE8L3JlYy1u
dW1iZXI+PGZvcmVpZ24ta2V5cz48a2V5IGFwcD0iRU4iIGRiLWlkPSJwdnJ2dzBld2RhenJzOWV2
YXI2dnRwZTVheDU5ZXM5YTAweHgiIHRpbWVzdGFtcD0iMTUzMjM1OTk0NSI+MTQ2MTwva2V5Pjwv
Zm9yZWlnbi1rZXlzPjxyZWYtdHlwZSBuYW1lPSJKb3VybmFsIEFydGljbGUiPjE3PC9yZWYtdHlw
ZT48Y29udHJpYnV0b3JzPjxhdXRob3JzPjxhdXRob3I+Q2FubmV0aSwgQmVhdHJpY2U8L2F1dGhv
cj48YXV0aG9yPk1vc3F1ZWlyYSwgQW50b25pbyBKZXPDunM8L2F1dGhvcj48YXV0aG9yPk5vbWJl
bGEsIEZsb3JlbnRpbm88L2F1dGhvcj48YXV0aG9yPkdpbG8sIEZyYW5jaXNjbzwvYXV0aG9yPjxh
dXRob3I+Vml2YW5jb3MsIEpvc8OpPC9hdXRob3I+PC9hdXRob3JzPjwvY29udHJpYnV0b3JzPjxh
dXRoLWFkZHJlc3M+U3Ryb2tlIFVuaXQsIE5ldXJvbG9neSBEZXBhcnRtZW50LCBIb3NwaXRhbCBV
bml2ZXJzaXRhcmlvIGRlIExhIFByaW5jZXNhLCBJbnN0aXR1dG8gZGUgSW52ZXN0aWdhY2nDs24g
U2FuaXRhcmlhIFByaW5jZXNhLCBNYWRyaWQsIFNwYWluPC9hdXRoLWFkZHJlc3M+PHRpdGxlcz48
dGl0bGU+U3BvbnRhbmVvdXMgU3ViYXJhY2hub2lkIEhlbW9ycmhhZ2Ugd2l0aCBOZWdhdGl2ZSBB
bmdpb2dyYXBoeSBNYW5hZ2VkIGluIGEgU3Ryb2tlIFVuaXQ6IENsaW5pY2FsIGFuZCBQcm9nbm9z
dGljIENoYXJhY3RlcmlzdGljczwvdGl0bGU+PHNlY29uZGFyeS10aXRsZT5Kb3VybmFsIG9mIFN0
cm9rZSAmYW1wOyBDZXJlYnJvdmFzY3VsYXIgRGlzZWFzZXM8L3NlY29uZGFyeS10aXRsZT48L3Rp
dGxlcz48cGVyaW9kaWNhbD48ZnVsbC10aXRsZT5Kb3VybmFsIG9mIFN0cm9rZSAmYW1wOyBDZXJl
YnJvdmFzY3VsYXIgRGlzZWFzZXM8L2Z1bGwtdGl0bGU+PC9wZXJpb2RpY2FsPjxwYWdlcz4yNDg0
LTI0OTA8L3BhZ2VzPjx2b2x1bWU+MjQ8L3ZvbHVtZT48bnVtYmVyPjExPC9udW1iZXI+PGtleXdv
cmRzPjxrZXl3b3JkPlN0cm9rZSAtLSBDb21wbGljYXRpb25zPC9rZXl3b3JkPjxrZXl3b3JkPlN1
YmFyYWNobm9pZCBIZW1vcnJoYWdlIC0tIERpYWdub3Npczwva2V5d29yZD48a2V5d29yZD5TdWJh
cmFjaG5vaWQgSGVtb3JyaGFnZSAtLSBFdGlvbG9neTwva2V5d29yZD48a2V5d29yZD5NYWduZXRp
YyBSZXNvbmFuY2UgQW5naW9ncmFwaHk8L2tleXdvcmQ+PGtleXdvcmQ+TWlkZGxlIEFnZTwva2V5
d29yZD48a2V5d29yZD5Qcm9nbm9zaXM8L2tleXdvcmQ+PGtleXdvcmQ+TWFsZTwva2V5d29yZD48
a2V5d29yZD5SZXRyb3NwZWN0aXZlIERlc2lnbjwva2V5d29yZD48a2V5d29yZD5GZW1hbGU8L2tl
eXdvcmQ+PGtleXdvcmQ+QWdlZDwva2V5d29yZD48a2V5d29yZD5BZHVsdDwva2V5d29yZD48a2V5
d29yZD5TZXZlcml0eSBvZiBJbGxuZXNzIEluZGljZXM8L2tleXdvcmQ+PGtleXdvcmQ+VG9tb2dy
YXBoeSwgWC1SYXkgQ29tcHV0ZWQ8L2tleXdvcmQ+PGtleXdvcmQ+TWFnbmV0aWMgUmVzb25hbmNl
IEltYWdpbmc8L2tleXdvcmQ+PGtleXdvcmQ+U2NhbGVzPC9rZXl3b3JkPjxrZXl3b3JkPkh1bWFu
PC9rZXl3b3JkPjxrZXl3b3JkPkdsYXNnb3cgQ29tYSBTY2FsZTwva2V5d29yZD48L2tleXdvcmRz
PjxkYXRlcz48eWVhcj4yMDE1PC95ZWFyPjwvZGF0ZXM+PHB1Yi1sb2NhdGlvbj5QaGlsYWRlbHBo
aWEsIFBlbm5zeWx2YW5pYTwvcHViLWxvY2F0aW9uPjxwdWJsaXNoZXI+VyBCIFNhdW5kZXJzPC9w
dWJsaXNoZXI+PGlzYm4+MTA1Mi0zMDU3PC9pc2JuPjxhY2Nlc3Npb24tbnVtPjExMDU3NzE3OS4g
TGFuZ3VhZ2U6IEVuZ2xpc2guIEVudHJ5IERhdGU6IDIwMTYwODExLiBSZXZpc2lvbiBEYXRlOiAy
MDE4MDcxOC4gUHVibGljYXRpb24gVHlwZTogam91cm5hbCBhcnRpY2xlLiBKb3VybmFsIFN1YnNl
dDogQmlvbWVkaWNhbDwvYWNjZXNzaW9uLW51bT48dXJscz48cmVsYXRlZC11cmxzPjx1cmw+aHR0
cHM6Ly9saXZlcnBvb2wuaWRtLm9jbGMub3JnL2xvZ2luP3VybD1odHRwczovL3NlYXJjaC5lYnNj
b2hvc3QuY29tL2xvZ2luLmFzcHg/ZGlyZWN0PXRydWUmYW1wO2RiPWpsaCZhbXA7QU49MTEwNTc3
MTc5JmFtcDtzaXRlPWVob3N0LWxpdmUmYW1wO3Njb3BlPXNpdGU8L3VybD48L3JlbGF0ZWQtdXJs
cz48L3VybHM+PGVsZWN0cm9uaWMtcmVzb3VyY2UtbnVtPjEwLjEwMTYvai5qc3Ryb2tlY2VyZWJy
b3Zhc2Rpcy4yMDE1LjA2LjAxMTwvZWxlY3Ryb25pYy1yZXNvdXJjZS1udW0+PHJlbW90ZS1kYXRh
YmFzZS1uYW1lPmpsaDwvcmVtb3RlLWRhdGFiYXNlLW5hbWU+PHJlbW90ZS1kYXRhYmFzZS1wcm92
aWRlcj5FQlNDT2hvc3Q8L3JlbW90ZS1kYXRhYmFzZS1wcm92aWRlcj48L3JlY29yZD48L0NpdGU+
PC9FbmROb3RlPn==
</w:fldData>
              </w:fldChar>
            </w:r>
            <w:r w:rsidR="00250AB6">
              <w:instrText xml:space="preserve"> ADDIN EN.CITE.DATA </w:instrText>
            </w:r>
            <w:r w:rsidR="00250AB6">
              <w:fldChar w:fldCharType="end"/>
            </w:r>
            <w:r w:rsidRPr="00F02063">
              <w:fldChar w:fldCharType="separate"/>
            </w:r>
            <w:r w:rsidR="00250AB6" w:rsidRPr="00250AB6">
              <w:rPr>
                <w:noProof/>
                <w:vertAlign w:val="superscript"/>
              </w:rPr>
              <w:t>27</w:t>
            </w:r>
            <w:r w:rsidRPr="00F02063">
              <w:fldChar w:fldCharType="end"/>
            </w:r>
          </w:p>
        </w:tc>
        <w:tc>
          <w:tcPr>
            <w:tcW w:w="1434" w:type="dxa"/>
            <w:noWrap/>
            <w:vAlign w:val="center"/>
            <w:hideMark/>
          </w:tcPr>
          <w:p w14:paraId="0571DEA1" w14:textId="77777777" w:rsidR="00EC0CC0" w:rsidRPr="00F02063" w:rsidRDefault="00EC0CC0" w:rsidP="00EC0CC0">
            <w:pPr>
              <w:widowControl w:val="0"/>
              <w:tabs>
                <w:tab w:val="left" w:pos="640"/>
              </w:tabs>
              <w:autoSpaceDE w:val="0"/>
              <w:autoSpaceDN w:val="0"/>
              <w:adjustRightInd w:val="0"/>
              <w:spacing w:after="240" w:line="276" w:lineRule="auto"/>
              <w:jc w:val="center"/>
            </w:pPr>
            <w:r w:rsidRPr="00F02063">
              <w:t>2015</w:t>
            </w:r>
          </w:p>
        </w:tc>
        <w:tc>
          <w:tcPr>
            <w:tcW w:w="1536" w:type="dxa"/>
            <w:noWrap/>
            <w:vAlign w:val="center"/>
            <w:hideMark/>
          </w:tcPr>
          <w:p w14:paraId="7C766EF2" w14:textId="77777777" w:rsidR="00EC0CC0" w:rsidRPr="00F02063" w:rsidRDefault="00EC0CC0" w:rsidP="00EC0CC0">
            <w:pPr>
              <w:widowControl w:val="0"/>
              <w:tabs>
                <w:tab w:val="left" w:pos="640"/>
              </w:tabs>
              <w:autoSpaceDE w:val="0"/>
              <w:autoSpaceDN w:val="0"/>
              <w:adjustRightInd w:val="0"/>
              <w:spacing w:after="240" w:line="276" w:lineRule="auto"/>
              <w:jc w:val="center"/>
            </w:pPr>
            <w:r w:rsidRPr="00F02063">
              <w:t>Retrospective</w:t>
            </w:r>
          </w:p>
        </w:tc>
        <w:tc>
          <w:tcPr>
            <w:tcW w:w="968" w:type="dxa"/>
            <w:noWrap/>
            <w:vAlign w:val="center"/>
            <w:hideMark/>
          </w:tcPr>
          <w:p w14:paraId="668B3D69" w14:textId="77777777" w:rsidR="00EC0CC0" w:rsidRPr="00F02063" w:rsidRDefault="00EC0CC0" w:rsidP="00EC0CC0">
            <w:pPr>
              <w:widowControl w:val="0"/>
              <w:tabs>
                <w:tab w:val="left" w:pos="640"/>
              </w:tabs>
              <w:autoSpaceDE w:val="0"/>
              <w:autoSpaceDN w:val="0"/>
              <w:adjustRightInd w:val="0"/>
              <w:spacing w:after="240" w:line="276" w:lineRule="auto"/>
              <w:jc w:val="center"/>
            </w:pPr>
            <w:r w:rsidRPr="00F02063">
              <w:t>SC</w:t>
            </w:r>
          </w:p>
        </w:tc>
        <w:tc>
          <w:tcPr>
            <w:tcW w:w="1559" w:type="dxa"/>
            <w:noWrap/>
            <w:vAlign w:val="center"/>
            <w:hideMark/>
          </w:tcPr>
          <w:p w14:paraId="06BFDCF5" w14:textId="77777777" w:rsidR="00EC0CC0" w:rsidRPr="00F02063" w:rsidRDefault="00EC0CC0" w:rsidP="00EC0CC0">
            <w:pPr>
              <w:widowControl w:val="0"/>
              <w:tabs>
                <w:tab w:val="left" w:pos="640"/>
              </w:tabs>
              <w:autoSpaceDE w:val="0"/>
              <w:autoSpaceDN w:val="0"/>
              <w:adjustRightInd w:val="0"/>
              <w:spacing w:after="240" w:line="276" w:lineRule="auto"/>
              <w:jc w:val="center"/>
            </w:pPr>
            <w:r w:rsidRPr="00F02063">
              <w:t>2002 - 2013</w:t>
            </w:r>
          </w:p>
        </w:tc>
        <w:tc>
          <w:tcPr>
            <w:tcW w:w="1417" w:type="dxa"/>
            <w:noWrap/>
            <w:vAlign w:val="center"/>
            <w:hideMark/>
          </w:tcPr>
          <w:p w14:paraId="098C677E" w14:textId="77777777" w:rsidR="00EC0CC0" w:rsidRPr="00F02063" w:rsidRDefault="00EC0CC0" w:rsidP="00EC0CC0">
            <w:pPr>
              <w:widowControl w:val="0"/>
              <w:tabs>
                <w:tab w:val="left" w:pos="640"/>
              </w:tabs>
              <w:autoSpaceDE w:val="0"/>
              <w:autoSpaceDN w:val="0"/>
              <w:adjustRightInd w:val="0"/>
              <w:spacing w:after="240" w:line="276" w:lineRule="auto"/>
              <w:jc w:val="center"/>
            </w:pPr>
            <w:r w:rsidRPr="00F02063">
              <w:t>15</w:t>
            </w:r>
          </w:p>
        </w:tc>
        <w:tc>
          <w:tcPr>
            <w:tcW w:w="1630" w:type="dxa"/>
            <w:noWrap/>
            <w:vAlign w:val="center"/>
            <w:hideMark/>
          </w:tcPr>
          <w:p w14:paraId="6A6B00FF" w14:textId="77777777" w:rsidR="00EC0CC0" w:rsidRPr="00F02063" w:rsidRDefault="00EC0CC0" w:rsidP="00EC0CC0">
            <w:pPr>
              <w:widowControl w:val="0"/>
              <w:tabs>
                <w:tab w:val="left" w:pos="640"/>
              </w:tabs>
              <w:autoSpaceDE w:val="0"/>
              <w:autoSpaceDN w:val="0"/>
              <w:adjustRightInd w:val="0"/>
              <w:spacing w:after="240" w:line="276" w:lineRule="auto"/>
              <w:jc w:val="center"/>
            </w:pPr>
            <w:r w:rsidRPr="00F02063">
              <w:t>NR/51.5</w:t>
            </w:r>
          </w:p>
        </w:tc>
        <w:tc>
          <w:tcPr>
            <w:tcW w:w="1323" w:type="dxa"/>
            <w:noWrap/>
            <w:vAlign w:val="center"/>
            <w:hideMark/>
          </w:tcPr>
          <w:p w14:paraId="261227A1" w14:textId="77777777" w:rsidR="00EC0CC0" w:rsidRPr="00F02063" w:rsidRDefault="00EC0CC0" w:rsidP="00EC0CC0">
            <w:pPr>
              <w:widowControl w:val="0"/>
              <w:tabs>
                <w:tab w:val="left" w:pos="640"/>
              </w:tabs>
              <w:autoSpaceDE w:val="0"/>
              <w:autoSpaceDN w:val="0"/>
              <w:adjustRightInd w:val="0"/>
              <w:spacing w:after="240" w:line="276" w:lineRule="auto"/>
              <w:jc w:val="center"/>
            </w:pPr>
            <w:r w:rsidRPr="00F02063">
              <w:t>7:8</w:t>
            </w:r>
          </w:p>
        </w:tc>
        <w:tc>
          <w:tcPr>
            <w:tcW w:w="1473" w:type="dxa"/>
            <w:noWrap/>
            <w:vAlign w:val="center"/>
            <w:hideMark/>
          </w:tcPr>
          <w:p w14:paraId="21872208" w14:textId="77777777" w:rsidR="00EC0CC0" w:rsidRPr="00F02063" w:rsidRDefault="00EC0CC0" w:rsidP="00EC0CC0">
            <w:pPr>
              <w:widowControl w:val="0"/>
              <w:tabs>
                <w:tab w:val="left" w:pos="640"/>
              </w:tabs>
              <w:autoSpaceDE w:val="0"/>
              <w:autoSpaceDN w:val="0"/>
              <w:adjustRightInd w:val="0"/>
              <w:spacing w:after="240" w:line="276" w:lineRule="auto"/>
              <w:jc w:val="center"/>
            </w:pPr>
            <w:r w:rsidRPr="00F02063">
              <w:t>15</w:t>
            </w:r>
          </w:p>
        </w:tc>
      </w:tr>
      <w:tr w:rsidR="00EC0CC0" w:rsidRPr="00F02063" w14:paraId="7B2B60D2" w14:textId="77777777" w:rsidTr="00EC0CC0">
        <w:trPr>
          <w:trHeight w:val="20"/>
        </w:trPr>
        <w:tc>
          <w:tcPr>
            <w:tcW w:w="2830" w:type="dxa"/>
            <w:shd w:val="clear" w:color="auto" w:fill="E5E5E5" w:themeFill="background2" w:themeFillTint="66"/>
            <w:noWrap/>
            <w:vAlign w:val="center"/>
            <w:hideMark/>
          </w:tcPr>
          <w:p w14:paraId="7911ACA2" w14:textId="01C15822" w:rsidR="00EC0CC0" w:rsidRPr="00F02063" w:rsidRDefault="00EC0CC0" w:rsidP="00250AB6">
            <w:pPr>
              <w:widowControl w:val="0"/>
              <w:tabs>
                <w:tab w:val="left" w:pos="640"/>
              </w:tabs>
              <w:autoSpaceDE w:val="0"/>
              <w:autoSpaceDN w:val="0"/>
              <w:adjustRightInd w:val="0"/>
              <w:spacing w:after="240" w:line="276" w:lineRule="auto"/>
            </w:pPr>
            <w:r w:rsidRPr="00F02063">
              <w:t>Ramgren et al.</w:t>
            </w:r>
            <w:r w:rsidRPr="00F02063">
              <w:fldChar w:fldCharType="begin">
                <w:fldData xml:space="preserve">PEVuZE5vdGU+PENpdGU+PEF1dGhvcj5SYW1ncmVuPC9BdXRob3I+PFllYXI+MjAxNTwvWWVhcj48
UmVjTnVtPjEyNjM8L1JlY051bT48RGlzcGxheVRleHQ+PHN0eWxlIGZhY2U9InN1cGVyc2NyaXB0
Ij4yODwvc3R5bGU+PC9EaXNwbGF5VGV4dD48cmVjb3JkPjxyZWMtbnVtYmVyPjEyNjM8L3JlYy1u
dW1iZXI+PGZvcmVpZ24ta2V5cz48a2V5IGFwcD0iRU4iIGRiLWlkPSJwdnJ2dzBld2RhenJzOWV2
YXI2dnRwZTVheDU5ZXM5YTAweHgiIHRpbWVzdGFtcD0iMTUzMjM1NTU1NSI+MTI2Mzwva2V5Pjwv
Zm9yZWlnbi1rZXlzPjxyZWYtdHlwZSBuYW1lPSJKb3VybmFsIEFydGljbGUiPjE3PC9yZWYtdHlw
ZT48Y29udHJpYnV0b3JzPjxhdXRob3JzPjxhdXRob3I+UmFtZ3JlbiwgQmlyZ2l0dGE8L2F1dGhv
cj48YXV0aG9yPlNpZW11bmQsIFJvZ2VyPC9hdXRob3I+PGF1dGhvcj5OaWxzc29uLCBPbGEgRy48
L2F1dGhvcj48YXV0aG9yPkhvZ2x1bmQsIFBldGVyPC9hdXRob3I+PGF1dGhvcj5MYXJzc29uLCBF
bG5hLU1hcmllPC9hdXRob3I+PGF1dGhvcj5BYnVsLUthc2ltLCBLYXNpbTwvYXV0aG9yPjxhdXRo
b3I+QmpvcmttYW4tQnVydHNjaGVyLCBJc2FiZWxsYSBNLjwvYXV0aG9yPjwvYXV0aG9ycz48L2Nv
bnRyaWJ1dG9ycz48dGl0bGVzPjx0aXRsZT5DVCBhbmdpb2dyYXBoeSBpbiBub24tdHJhdW1hdGlj
IHN1YmFyYWNobm9pZCBoZW1vcnJoYWdlOiB0aGUgaW1wb3J0YW5jZSBvZiBhcnRlcmlhbCBhdHRl
bnVhdGlvbiBmb3IgdGhlIGRldGVjdGlvbiBvZiBpbnRyYWNyYW5pYWwgYW5ldXJ5c21zPC90aXRs
ZT48c2Vjb25kYXJ5LXRpdGxlPkFjdGEgcmFkaW9sb2dpY2EgKFN0b2NraG9sbSwgU3dlZGVuIDog
MTk4Nyk8L3NlY29uZGFyeS10aXRsZT48L3RpdGxlcz48cGVyaW9kaWNhbD48ZnVsbC10aXRsZT5B
Y3RhIHJhZGlvbG9naWNhIChzdG9ja2hvbG0sIHN3ZWRlbiA6IDE5ODcpPC9mdWxsLXRpdGxlPjwv
cGVyaW9kaWNhbD48cGFnZXM+MTI0OC01NTwvcGFnZXM+PHZvbHVtZT41Njwvdm9sdW1lPjxudW1i
ZXI+MTA8L251bWJlcj48c2VjdGlvbj5SYW1ncmVuLCBCaXJnaXR0YS4gRGVwYXJ0bWVudCBmb3Ig
TWVkaWNhbCBJbWFnaW5nIGFuZCBQaHlzaW9sb2d5LCBEZXBhcnRtZW50IG9mIFJhZGlvbG9neSwg
U2thbmUgVW5pdmVyc2l0eSBIb3NwaXRhbCBhbmQgTHVuZCBVbml2ZXJzaXR5LCBTd2VkZW4gYmly
Z2l0dGEucmFtZ3JlbkBtZWQubHUuc2UuJiN4RDtTaWVtdW5kLCBSb2dlci4gRGVwYXJ0bWVudCBm
b3IgTWVkaWNhbCBJbWFnaW5nIGFuZCBQaHlzaW9sb2d5LCBEZXBhcnRtZW50IG9mIFJhZGlvbG9n
eSwgU2thbmUgVW5pdmVyc2l0eSBIb3NwaXRhbCBhbmQgTHVuZCBVbml2ZXJzaXR5LCBTd2VkZW4u
JiN4RDtOaWxzc29uLCBPbGEgRy4gRGVwYXJ0bWVudCBvZiBOZXVyb3N1cmdlcnksIFNrYW5lIFVu
aXZlcnNpdHkgSG9zcGl0YWwgYW5kIEx1bmQgVW5pdmVyc2l0eSwgU3dlZGVuLiYjeEQ7SG9nbHVu
ZCwgUGV0ZXIuIENvbXBldGVuY2UgQ2VudHJlIGZvciBDbGluaWNhbCBSZXNlYXJjaCwgU2thbmUg
VW5pdmVyc2l0eSBIb3NwaXRhbCBhbmQgTHVuZCBVbml2ZXJzaXR5LCBTd2VkZW4uJiN4RDtMYXJz
c29uLCBFbG5hLU1hcmllLiBVcHBzYWxhIFVuaXZlcnNpdHkgSG9zcGl0YWwsIERlcGFydG1lbnQg
b2YgUmFkaW9sb2d5LCBVcHBzYWxhLCBTd2VkZW4uJiN4RDtBYnVsLUthc2ltLCBLYXNpbS4gRGVw
YXJ0bWVudCBmb3IgTWVkaWNhbCBJbWFnaW5nIGFuZCBQaHlzaW9sb2d5LCBEZXBhcnRtZW50IG9m
IFJhZGlvbG9neSwgU2thbmUgVW5pdmVyc2l0eSBIb3NwaXRhbCBhbmQgTHVuZCBVbml2ZXJzaXR5
LCBTd2VkZW4uJiN4RDtCam9ya21hbi1CdXJ0c2NoZXIsIElzYWJlbGxhIE0uIERlcGFydG1lbnQg
Zm9yIE1lZGljYWwgSW1hZ2luZyBhbmQgUGh5c2lvbG9neSwgRGVwYXJ0bWVudCBvZiBSYWRpb2xv
Z3ksIFNrYW5lIFVuaXZlcnNpdHkgSG9zcGl0YWwgYW5kIEx1bmQgVW5pdmVyc2l0eSwgU3dlZGVu
IEx1bmQgVW5pdmVyc2l0eSBCaW9pbWFnaW5nIENlbnRlciAoTEJJQyksIEx1bmQgVW5pdmVyc2l0
eSwgU3dlZGVuLjwvc2VjdGlvbj48a2V5d29yZHM+PGtleXdvcmQ+QWRvbGVzY2VudDwva2V5d29y
ZD48a2V5d29yZD5BZHVsdDwva2V5d29yZD48a2V5d29yZD5BZ2VkPC9rZXl3b3JkPjxrZXl3b3Jk
PkFnZWQsIDgwIGFuZCBvdmVyPC9rZXl3b3JkPjxrZXl3b3JkPipBbmV1cnlzbSwgUnVwdHVyZWQv
ZGcgW0RpYWdub3N0aWMgSW1hZ2luZ108L2tleXdvcmQ+PGtleXdvcmQ+QW5naW9ncmFwaHksIERp
Z2l0YWwgU3VidHJhY3Rpb248L2tleXdvcmQ+PGtleXdvcmQ+KkNlcmVicmFsIEFuZ2lvZ3JhcGh5
L210IFtNZXRob2RzXTwva2V5d29yZD48a2V5d29yZD5Db250cmFzdCBNZWRpYTwva2V5d29yZD48
a2V5d29yZD5GZW1hbGU8L2tleXdvcmQ+PGtleXdvcmQ+SHVtYW5zPC9rZXl3b3JkPjxrZXl3b3Jk
PipJbnRyYWNyYW5pYWwgQW5ldXJ5c20vZGcgW0RpYWdub3N0aWMgSW1hZ2luZ108L2tleXdvcmQ+
PGtleXdvcmQ+SW9wYW1pZG9sL2FhIFtBbmFsb2dzICZhbXA7IERlcml2YXRpdmVzXTwva2V5d29y
ZD48a2V5d29yZD5NYWxlPC9rZXl3b3JkPjxrZXl3b3JkPk1pZGRsZSBBZ2VkPC9rZXl3b3JkPjxr
ZXl3b3JkPlNlbnNpdGl2aXR5IGFuZCBTcGVjaWZpY2l0eTwva2V5d29yZD48a2V5d29yZD4qU3Vi
YXJhY2hub2lkIEhlbW9ycmhhZ2UvZGcgW0RpYWdub3N0aWMgSW1hZ2luZ108L2tleXdvcmQ+PGtl
eXdvcmQ+KlRvbW9ncmFwaHksIFgtUmF5IENvbXB1dGVkL210IFtNZXRob2RzXTwva2V5d29yZD48
L2tleXdvcmRzPjxkYXRlcz48eWVhcj4yMDE1PC95ZWFyPjwvZGF0ZXM+PHB1Yi1sb2NhdGlvbj5F
bmdsYW5kPC9wdWItbG9jYXRpb24+PGlzYm4+MTYwMC0wNDU1JiN4RDswMjg0LTE4NTE8L2lzYm4+
PHVybHM+PHJlbGF0ZWQtdXJscz48dXJsPmh0dHA6Ly9vdmlkc3Aub3ZpZC5jb20vb3ZpZHdlYi5j
Z2k/VD1KUyZhbXA7UEFHRT1yZWZlcmVuY2UmYW1wO0Q9bWVkOCZhbXA7TkVXUz1OJmFtcDtBTj0y
NTI5Mzk1MDwvdXJsPjwvcmVsYXRlZC11cmxzPjwvdXJscz48ZWxlY3Ryb25pYy1yZXNvdXJjZS1u
dW0+aHR0cHM6Ly9keC5kb2kub3JnLzEwLjExNzcvMDI4NDE4NTExNDU1MTk3NjwvZWxlY3Ryb25p
Yy1yZXNvdXJjZS1udW0+PC9yZWNvcmQ+PC9DaXRlPjwvRW5kTm90ZT5=
</w:fldData>
              </w:fldChar>
            </w:r>
            <w:r w:rsidR="00250AB6">
              <w:instrText xml:space="preserve"> ADDIN EN.CITE </w:instrText>
            </w:r>
            <w:r w:rsidR="00250AB6">
              <w:fldChar w:fldCharType="begin">
                <w:fldData xml:space="preserve">PEVuZE5vdGU+PENpdGU+PEF1dGhvcj5SYW1ncmVuPC9BdXRob3I+PFllYXI+MjAxNTwvWWVhcj48
UmVjTnVtPjEyNjM8L1JlY051bT48RGlzcGxheVRleHQ+PHN0eWxlIGZhY2U9InN1cGVyc2NyaXB0
Ij4yODwvc3R5bGU+PC9EaXNwbGF5VGV4dD48cmVjb3JkPjxyZWMtbnVtYmVyPjEyNjM8L3JlYy1u
dW1iZXI+PGZvcmVpZ24ta2V5cz48a2V5IGFwcD0iRU4iIGRiLWlkPSJwdnJ2dzBld2RhenJzOWV2
YXI2dnRwZTVheDU5ZXM5YTAweHgiIHRpbWVzdGFtcD0iMTUzMjM1NTU1NSI+MTI2Mzwva2V5Pjwv
Zm9yZWlnbi1rZXlzPjxyZWYtdHlwZSBuYW1lPSJKb3VybmFsIEFydGljbGUiPjE3PC9yZWYtdHlw
ZT48Y29udHJpYnV0b3JzPjxhdXRob3JzPjxhdXRob3I+UmFtZ3JlbiwgQmlyZ2l0dGE8L2F1dGhv
cj48YXV0aG9yPlNpZW11bmQsIFJvZ2VyPC9hdXRob3I+PGF1dGhvcj5OaWxzc29uLCBPbGEgRy48
L2F1dGhvcj48YXV0aG9yPkhvZ2x1bmQsIFBldGVyPC9hdXRob3I+PGF1dGhvcj5MYXJzc29uLCBF
bG5hLU1hcmllPC9hdXRob3I+PGF1dGhvcj5BYnVsLUthc2ltLCBLYXNpbTwvYXV0aG9yPjxhdXRo
b3I+QmpvcmttYW4tQnVydHNjaGVyLCBJc2FiZWxsYSBNLjwvYXV0aG9yPjwvYXV0aG9ycz48L2Nv
bnRyaWJ1dG9ycz48dGl0bGVzPjx0aXRsZT5DVCBhbmdpb2dyYXBoeSBpbiBub24tdHJhdW1hdGlj
IHN1YmFyYWNobm9pZCBoZW1vcnJoYWdlOiB0aGUgaW1wb3J0YW5jZSBvZiBhcnRlcmlhbCBhdHRl
bnVhdGlvbiBmb3IgdGhlIGRldGVjdGlvbiBvZiBpbnRyYWNyYW5pYWwgYW5ldXJ5c21zPC90aXRs
ZT48c2Vjb25kYXJ5LXRpdGxlPkFjdGEgcmFkaW9sb2dpY2EgKFN0b2NraG9sbSwgU3dlZGVuIDog
MTk4Nyk8L3NlY29uZGFyeS10aXRsZT48L3RpdGxlcz48cGVyaW9kaWNhbD48ZnVsbC10aXRsZT5B
Y3RhIHJhZGlvbG9naWNhIChzdG9ja2hvbG0sIHN3ZWRlbiA6IDE5ODcpPC9mdWxsLXRpdGxlPjwv
cGVyaW9kaWNhbD48cGFnZXM+MTI0OC01NTwvcGFnZXM+PHZvbHVtZT41Njwvdm9sdW1lPjxudW1i
ZXI+MTA8L251bWJlcj48c2VjdGlvbj5SYW1ncmVuLCBCaXJnaXR0YS4gRGVwYXJ0bWVudCBmb3Ig
TWVkaWNhbCBJbWFnaW5nIGFuZCBQaHlzaW9sb2d5LCBEZXBhcnRtZW50IG9mIFJhZGlvbG9neSwg
U2thbmUgVW5pdmVyc2l0eSBIb3NwaXRhbCBhbmQgTHVuZCBVbml2ZXJzaXR5LCBTd2VkZW4gYmly
Z2l0dGEucmFtZ3JlbkBtZWQubHUuc2UuJiN4RDtTaWVtdW5kLCBSb2dlci4gRGVwYXJ0bWVudCBm
b3IgTWVkaWNhbCBJbWFnaW5nIGFuZCBQaHlzaW9sb2d5LCBEZXBhcnRtZW50IG9mIFJhZGlvbG9n
eSwgU2thbmUgVW5pdmVyc2l0eSBIb3NwaXRhbCBhbmQgTHVuZCBVbml2ZXJzaXR5LCBTd2VkZW4u
JiN4RDtOaWxzc29uLCBPbGEgRy4gRGVwYXJ0bWVudCBvZiBOZXVyb3N1cmdlcnksIFNrYW5lIFVu
aXZlcnNpdHkgSG9zcGl0YWwgYW5kIEx1bmQgVW5pdmVyc2l0eSwgU3dlZGVuLiYjeEQ7SG9nbHVu
ZCwgUGV0ZXIuIENvbXBldGVuY2UgQ2VudHJlIGZvciBDbGluaWNhbCBSZXNlYXJjaCwgU2thbmUg
VW5pdmVyc2l0eSBIb3NwaXRhbCBhbmQgTHVuZCBVbml2ZXJzaXR5LCBTd2VkZW4uJiN4RDtMYXJz
c29uLCBFbG5hLU1hcmllLiBVcHBzYWxhIFVuaXZlcnNpdHkgSG9zcGl0YWwsIERlcGFydG1lbnQg
b2YgUmFkaW9sb2d5LCBVcHBzYWxhLCBTd2VkZW4uJiN4RDtBYnVsLUthc2ltLCBLYXNpbS4gRGVw
YXJ0bWVudCBmb3IgTWVkaWNhbCBJbWFnaW5nIGFuZCBQaHlzaW9sb2d5LCBEZXBhcnRtZW50IG9m
IFJhZGlvbG9neSwgU2thbmUgVW5pdmVyc2l0eSBIb3NwaXRhbCBhbmQgTHVuZCBVbml2ZXJzaXR5
LCBTd2VkZW4uJiN4RDtCam9ya21hbi1CdXJ0c2NoZXIsIElzYWJlbGxhIE0uIERlcGFydG1lbnQg
Zm9yIE1lZGljYWwgSW1hZ2luZyBhbmQgUGh5c2lvbG9neSwgRGVwYXJ0bWVudCBvZiBSYWRpb2xv
Z3ksIFNrYW5lIFVuaXZlcnNpdHkgSG9zcGl0YWwgYW5kIEx1bmQgVW5pdmVyc2l0eSwgU3dlZGVu
IEx1bmQgVW5pdmVyc2l0eSBCaW9pbWFnaW5nIENlbnRlciAoTEJJQyksIEx1bmQgVW5pdmVyc2l0
eSwgU3dlZGVuLjwvc2VjdGlvbj48a2V5d29yZHM+PGtleXdvcmQ+QWRvbGVzY2VudDwva2V5d29y
ZD48a2V5d29yZD5BZHVsdDwva2V5d29yZD48a2V5d29yZD5BZ2VkPC9rZXl3b3JkPjxrZXl3b3Jk
PkFnZWQsIDgwIGFuZCBvdmVyPC9rZXl3b3JkPjxrZXl3b3JkPipBbmV1cnlzbSwgUnVwdHVyZWQv
ZGcgW0RpYWdub3N0aWMgSW1hZ2luZ108L2tleXdvcmQ+PGtleXdvcmQ+QW5naW9ncmFwaHksIERp
Z2l0YWwgU3VidHJhY3Rpb248L2tleXdvcmQ+PGtleXdvcmQ+KkNlcmVicmFsIEFuZ2lvZ3JhcGh5
L210IFtNZXRob2RzXTwva2V5d29yZD48a2V5d29yZD5Db250cmFzdCBNZWRpYTwva2V5d29yZD48
a2V5d29yZD5GZW1hbGU8L2tleXdvcmQ+PGtleXdvcmQ+SHVtYW5zPC9rZXl3b3JkPjxrZXl3b3Jk
PipJbnRyYWNyYW5pYWwgQW5ldXJ5c20vZGcgW0RpYWdub3N0aWMgSW1hZ2luZ108L2tleXdvcmQ+
PGtleXdvcmQ+SW9wYW1pZG9sL2FhIFtBbmFsb2dzICZhbXA7IERlcml2YXRpdmVzXTwva2V5d29y
ZD48a2V5d29yZD5NYWxlPC9rZXl3b3JkPjxrZXl3b3JkPk1pZGRsZSBBZ2VkPC9rZXl3b3JkPjxr
ZXl3b3JkPlNlbnNpdGl2aXR5IGFuZCBTcGVjaWZpY2l0eTwva2V5d29yZD48a2V5d29yZD4qU3Vi
YXJhY2hub2lkIEhlbW9ycmhhZ2UvZGcgW0RpYWdub3N0aWMgSW1hZ2luZ108L2tleXdvcmQ+PGtl
eXdvcmQ+KlRvbW9ncmFwaHksIFgtUmF5IENvbXB1dGVkL210IFtNZXRob2RzXTwva2V5d29yZD48
L2tleXdvcmRzPjxkYXRlcz48eWVhcj4yMDE1PC95ZWFyPjwvZGF0ZXM+PHB1Yi1sb2NhdGlvbj5F
bmdsYW5kPC9wdWItbG9jYXRpb24+PGlzYm4+MTYwMC0wNDU1JiN4RDswMjg0LTE4NTE8L2lzYm4+
PHVybHM+PHJlbGF0ZWQtdXJscz48dXJsPmh0dHA6Ly9vdmlkc3Aub3ZpZC5jb20vb3ZpZHdlYi5j
Z2k/VD1KUyZhbXA7UEFHRT1yZWZlcmVuY2UmYW1wO0Q9bWVkOCZhbXA7TkVXUz1OJmFtcDtBTj0y
NTI5Mzk1MDwvdXJsPjwvcmVsYXRlZC11cmxzPjwvdXJscz48ZWxlY3Ryb25pYy1yZXNvdXJjZS1u
dW0+aHR0cHM6Ly9keC5kb2kub3JnLzEwLjExNzcvMDI4NDE4NTExNDU1MTk3NjwvZWxlY3Ryb25p
Yy1yZXNvdXJjZS1udW0+PC9yZWNvcmQ+PC9DaXRlPjwvRW5kTm90ZT5=
</w:fldData>
              </w:fldChar>
            </w:r>
            <w:r w:rsidR="00250AB6">
              <w:instrText xml:space="preserve"> ADDIN EN.CITE.DATA </w:instrText>
            </w:r>
            <w:r w:rsidR="00250AB6">
              <w:fldChar w:fldCharType="end"/>
            </w:r>
            <w:r w:rsidRPr="00F02063">
              <w:fldChar w:fldCharType="separate"/>
            </w:r>
            <w:r w:rsidR="00250AB6" w:rsidRPr="00250AB6">
              <w:rPr>
                <w:noProof/>
                <w:vertAlign w:val="superscript"/>
              </w:rPr>
              <w:t>28</w:t>
            </w:r>
            <w:r w:rsidRPr="00F02063">
              <w:fldChar w:fldCharType="end"/>
            </w:r>
          </w:p>
        </w:tc>
        <w:tc>
          <w:tcPr>
            <w:tcW w:w="1434" w:type="dxa"/>
            <w:noWrap/>
            <w:vAlign w:val="center"/>
            <w:hideMark/>
          </w:tcPr>
          <w:p w14:paraId="3618CD52" w14:textId="77777777" w:rsidR="00EC0CC0" w:rsidRPr="00F02063" w:rsidRDefault="00EC0CC0" w:rsidP="00EC0CC0">
            <w:pPr>
              <w:widowControl w:val="0"/>
              <w:tabs>
                <w:tab w:val="left" w:pos="640"/>
              </w:tabs>
              <w:autoSpaceDE w:val="0"/>
              <w:autoSpaceDN w:val="0"/>
              <w:adjustRightInd w:val="0"/>
              <w:spacing w:after="240" w:line="276" w:lineRule="auto"/>
              <w:jc w:val="center"/>
            </w:pPr>
            <w:r w:rsidRPr="00F02063">
              <w:t>2015</w:t>
            </w:r>
          </w:p>
        </w:tc>
        <w:tc>
          <w:tcPr>
            <w:tcW w:w="1536" w:type="dxa"/>
            <w:noWrap/>
            <w:vAlign w:val="center"/>
            <w:hideMark/>
          </w:tcPr>
          <w:p w14:paraId="7089900A" w14:textId="77777777" w:rsidR="00EC0CC0" w:rsidRPr="00F02063" w:rsidRDefault="00EC0CC0" w:rsidP="00EC0CC0">
            <w:pPr>
              <w:widowControl w:val="0"/>
              <w:tabs>
                <w:tab w:val="left" w:pos="640"/>
              </w:tabs>
              <w:autoSpaceDE w:val="0"/>
              <w:autoSpaceDN w:val="0"/>
              <w:adjustRightInd w:val="0"/>
              <w:spacing w:after="240" w:line="276" w:lineRule="auto"/>
              <w:jc w:val="center"/>
            </w:pPr>
            <w:r w:rsidRPr="00F02063">
              <w:t>Retrospective</w:t>
            </w:r>
          </w:p>
        </w:tc>
        <w:tc>
          <w:tcPr>
            <w:tcW w:w="968" w:type="dxa"/>
            <w:noWrap/>
            <w:vAlign w:val="center"/>
            <w:hideMark/>
          </w:tcPr>
          <w:p w14:paraId="6867B3E2" w14:textId="77777777" w:rsidR="00EC0CC0" w:rsidRPr="00F02063" w:rsidRDefault="00EC0CC0" w:rsidP="00EC0CC0">
            <w:pPr>
              <w:widowControl w:val="0"/>
              <w:tabs>
                <w:tab w:val="left" w:pos="640"/>
              </w:tabs>
              <w:autoSpaceDE w:val="0"/>
              <w:autoSpaceDN w:val="0"/>
              <w:adjustRightInd w:val="0"/>
              <w:spacing w:after="240" w:line="276" w:lineRule="auto"/>
              <w:jc w:val="center"/>
            </w:pPr>
            <w:r w:rsidRPr="00F02063">
              <w:t>SC</w:t>
            </w:r>
          </w:p>
        </w:tc>
        <w:tc>
          <w:tcPr>
            <w:tcW w:w="1559" w:type="dxa"/>
            <w:noWrap/>
            <w:vAlign w:val="center"/>
            <w:hideMark/>
          </w:tcPr>
          <w:p w14:paraId="6D6CE6CD" w14:textId="77777777" w:rsidR="00EC0CC0" w:rsidRPr="00F02063" w:rsidRDefault="00EC0CC0" w:rsidP="00EC0CC0">
            <w:pPr>
              <w:widowControl w:val="0"/>
              <w:tabs>
                <w:tab w:val="left" w:pos="640"/>
              </w:tabs>
              <w:autoSpaceDE w:val="0"/>
              <w:autoSpaceDN w:val="0"/>
              <w:adjustRightInd w:val="0"/>
              <w:spacing w:after="240" w:line="276" w:lineRule="auto"/>
              <w:jc w:val="center"/>
            </w:pPr>
            <w:r w:rsidRPr="00F02063">
              <w:t>2005 - 2015</w:t>
            </w:r>
          </w:p>
        </w:tc>
        <w:tc>
          <w:tcPr>
            <w:tcW w:w="1417" w:type="dxa"/>
            <w:noWrap/>
            <w:vAlign w:val="center"/>
            <w:hideMark/>
          </w:tcPr>
          <w:p w14:paraId="05DF306D" w14:textId="77777777" w:rsidR="00EC0CC0" w:rsidRPr="00F02063" w:rsidRDefault="00EC0CC0" w:rsidP="00EC0CC0">
            <w:pPr>
              <w:widowControl w:val="0"/>
              <w:tabs>
                <w:tab w:val="left" w:pos="640"/>
              </w:tabs>
              <w:autoSpaceDE w:val="0"/>
              <w:autoSpaceDN w:val="0"/>
              <w:adjustRightInd w:val="0"/>
              <w:spacing w:after="240" w:line="276" w:lineRule="auto"/>
              <w:jc w:val="center"/>
            </w:pPr>
            <w:r w:rsidRPr="00F02063">
              <w:t>27</w:t>
            </w:r>
          </w:p>
        </w:tc>
        <w:tc>
          <w:tcPr>
            <w:tcW w:w="1630" w:type="dxa"/>
            <w:noWrap/>
            <w:vAlign w:val="center"/>
            <w:hideMark/>
          </w:tcPr>
          <w:p w14:paraId="5E517314" w14:textId="77777777" w:rsidR="00EC0CC0" w:rsidRPr="00F02063" w:rsidRDefault="00EC0CC0" w:rsidP="00EC0CC0">
            <w:pPr>
              <w:widowControl w:val="0"/>
              <w:tabs>
                <w:tab w:val="left" w:pos="640"/>
              </w:tabs>
              <w:autoSpaceDE w:val="0"/>
              <w:autoSpaceDN w:val="0"/>
              <w:adjustRightInd w:val="0"/>
              <w:spacing w:after="240" w:line="276" w:lineRule="auto"/>
              <w:jc w:val="center"/>
            </w:pPr>
            <w:r w:rsidRPr="00F02063">
              <w:t>NR/NR</w:t>
            </w:r>
          </w:p>
        </w:tc>
        <w:tc>
          <w:tcPr>
            <w:tcW w:w="1323" w:type="dxa"/>
            <w:noWrap/>
            <w:vAlign w:val="center"/>
            <w:hideMark/>
          </w:tcPr>
          <w:p w14:paraId="75B8A9EB" w14:textId="77777777" w:rsidR="00EC0CC0" w:rsidRPr="00F02063" w:rsidRDefault="00EC0CC0" w:rsidP="00EC0CC0">
            <w:pPr>
              <w:widowControl w:val="0"/>
              <w:tabs>
                <w:tab w:val="left" w:pos="640"/>
              </w:tabs>
              <w:autoSpaceDE w:val="0"/>
              <w:autoSpaceDN w:val="0"/>
              <w:adjustRightInd w:val="0"/>
              <w:spacing w:after="240" w:line="276" w:lineRule="auto"/>
              <w:jc w:val="center"/>
            </w:pPr>
            <w:r w:rsidRPr="00F02063">
              <w:t>NR</w:t>
            </w:r>
          </w:p>
        </w:tc>
        <w:tc>
          <w:tcPr>
            <w:tcW w:w="1473" w:type="dxa"/>
            <w:noWrap/>
            <w:vAlign w:val="center"/>
            <w:hideMark/>
          </w:tcPr>
          <w:p w14:paraId="485B8C8A" w14:textId="77777777" w:rsidR="00EC0CC0" w:rsidRPr="00F02063" w:rsidRDefault="00EC0CC0" w:rsidP="00EC0CC0">
            <w:pPr>
              <w:widowControl w:val="0"/>
              <w:tabs>
                <w:tab w:val="left" w:pos="640"/>
              </w:tabs>
              <w:autoSpaceDE w:val="0"/>
              <w:autoSpaceDN w:val="0"/>
              <w:adjustRightInd w:val="0"/>
              <w:spacing w:after="240" w:line="276" w:lineRule="auto"/>
              <w:jc w:val="center"/>
            </w:pPr>
            <w:r w:rsidRPr="00F02063">
              <w:t>27</w:t>
            </w:r>
          </w:p>
        </w:tc>
      </w:tr>
      <w:tr w:rsidR="00EC0CC0" w:rsidRPr="00F02063" w14:paraId="73EC6CF6" w14:textId="77777777" w:rsidTr="00EC0CC0">
        <w:trPr>
          <w:trHeight w:val="20"/>
        </w:trPr>
        <w:tc>
          <w:tcPr>
            <w:tcW w:w="2830" w:type="dxa"/>
            <w:shd w:val="clear" w:color="auto" w:fill="E5E5E5" w:themeFill="background2" w:themeFillTint="66"/>
            <w:noWrap/>
            <w:vAlign w:val="center"/>
            <w:hideMark/>
          </w:tcPr>
          <w:p w14:paraId="4A2E5E8F" w14:textId="10D6A2CB" w:rsidR="00EC0CC0" w:rsidRPr="00F02063" w:rsidRDefault="00EC0CC0" w:rsidP="00250AB6">
            <w:pPr>
              <w:widowControl w:val="0"/>
              <w:tabs>
                <w:tab w:val="left" w:pos="640"/>
              </w:tabs>
              <w:autoSpaceDE w:val="0"/>
              <w:autoSpaceDN w:val="0"/>
              <w:adjustRightInd w:val="0"/>
              <w:spacing w:after="240" w:line="276" w:lineRule="auto"/>
            </w:pPr>
            <w:r w:rsidRPr="00F02063">
              <w:t>Heit et al.</w:t>
            </w:r>
            <w:r w:rsidRPr="00F02063">
              <w:fldChar w:fldCharType="begin">
                <w:fldData xml:space="preserve">PEVuZE5vdGU+PENpdGU+PEF1dGhvcj5IZWl0PC9BdXRob3I+PFllYXI+MjAxNjwvWWVhcj48UmVj
TnVtPjE5NjQ8L1JlY051bT48RGlzcGxheVRleHQ+PHN0eWxlIGZhY2U9InN1cGVyc2NyaXB0Ij4y
OTwvc3R5bGU+PC9EaXNwbGF5VGV4dD48cmVjb3JkPjxyZWMtbnVtYmVyPjE5NjQ8L3JlYy1udW1i
ZXI+PGZvcmVpZ24ta2V5cz48a2V5IGFwcD0iRU4iIGRiLWlkPSI1MHY1eDVlMnJmcDBzYmV6MGVv
eGFkd2FmZnAyOXJmeGR6c3ciIHRpbWVzdGFtcD0iMTUzODUxNDE0MiI+MTk2NDwva2V5PjwvZm9y
ZWlnbi1rZXlzPjxyZWYtdHlwZSBuYW1lPSJKb3VybmFsIEFydGljbGUiPjE3PC9yZWYtdHlwZT48
Y29udHJpYnV0b3JzPjxhdXRob3JzPjxhdXRob3I+SGVpdCwgSi4gSi48L2F1dGhvcj48YXV0aG9y
PlBhc3RlbmEsIEcuIFQuPC9hdXRob3I+PGF1dGhvcj5Ob2d1ZWlyYSwgUi4gRy48L2F1dGhvcj48
YXV0aG9yPllvbywgQS4gSi48L2F1dGhvcj48YXV0aG9yPkxlc2xpZS1NYXp3aSwgVC4gTS48L2F1
dGhvcj48YXV0aG9yPkhpcnNjaCwgSi4gQS48L2F1dGhvcj48YXV0aG9yPlJhYmlub3YsIEouIEQu
PC9hdXRob3I+PC9hdXRob3JzPjwvY29udHJpYnV0b3JzPjxhdXRoLWFkZHJlc3M+RnJvbSB0aGUg
RGVwYXJ0bWVudCBvZiBSYWRpb2xvZ3kgKEouSi5ILiksIEludGVydmVudGlvbmFsIE5ldXJvcmFk
aW9sb2d5IERpdmlzaW9uLCBTdGFuZm9yZCBVbml2ZXJzaXR5IEhvc3BpdGFsLCBTdGFuZm9yZCwg
Q2FsaWZvcm5pYS5EZXBhcnRtZW50IG9mIFJhZGlvbG9neSAoRy5ULlAuKSwgQWxiYW55IE1lZGlj
YWwgQ2VudGVyLCBBbGJhbnksIE5ldyBZb3JrLkRlcGFydG1lbnRzIG9mIE5ldXJvbG9neSwgTmV1
cm9zdXJnZXJ5LCBhbmQgUmFkaW9sb2d5IChSLkcuTi4pLCBFbW9yeSBVbml2ZXJzaXR5IFNjaG9v
bCBvZiBNZWRpY2luZSwgTWFyY3VzIFN0cm9rZSBhbmQgTmV1cm9zY2llbmNlIENlbnRlciwgQXRs
YW50YSwgR2VvcmdpYS5UZXhhcyBTdHJva2UgSW5zdGl0dXRlIChBLkouWS4pLCBQbGFubywgVGV4
YXMuRGVwYXJ0bWVudCBvZiBOZXVyb3JhZGlvbG9neSBhbmQgSW50ZXJ2ZW50aW9uYWwgTmV1cm9y
YWRpb2xvZ3kgKFQuTS5MLi1NLiwgSi5BLkguLCBKLkQuUi4pLCBNYXNzYWNodXNldHRzIEdlbmVy
YWwgSG9zcGl0YWwsIEJvc3RvbiwgTWFzc2FjaHVzZXR0cy5Gcm9tIHRoZSBEZXBhcnRtZW50IG9m
IFJhZGlvbG9neSAoSi5KLkguKSwgSW50ZXJ2ZW50aW9uYWwgTmV1cm9yYWRpb2xvZ3kgRGl2aXNp
b24sIFN0YW5mb3JkIFVuaXZlcnNpdHkgSG9zcGl0YWwsIFN0YW5mb3JkLCBDYWxpZm9ybmlhIGpy
YWJpbm92QHBhcnRuZXJzLm9yZy48L2F1dGgtYWRkcmVzcz48dGl0bGVzPjx0aXRsZT5DZXJlYnJh
bCBBbmdpb2dyYXBoeSBmb3IgRXZhbHVhdGlvbiBvZiBQYXRpZW50cyB3aXRoIENUIEFuZ2lvZ3Jh
bS1OZWdhdGl2ZSBTdWJhcmFjaG5vaWQgSGVtb3JyaGFnZTogQW4gMTEtWWVhciBFeHBlcmllbmNl
PC90aXRsZT48c2Vjb25kYXJ5LXRpdGxlPkFKTlIgQW0gSiBOZXVyb3JhZGlvbDwvc2Vjb25kYXJ5
LXRpdGxlPjxhbHQtdGl0bGU+QUpOUi4gQW1lcmljYW4gam91cm5hbCBvZiBuZXVyb3JhZGlvbG9n
eTwvYWx0LXRpdGxlPjwvdGl0bGVzPjxwZXJpb2RpY2FsPjxmdWxsLXRpdGxlPkFKTlIgQW0gSiBO
ZXVyb3JhZGlvbDwvZnVsbC10aXRsZT48YWJici0xPkFKTlIuIEFtZXJpY2FuIGpvdXJuYWwgb2Yg
bmV1cm9yYWRpb2xvZ3k8L2FiYnItMT48L3BlcmlvZGljYWw+PGFsdC1wZXJpb2RpY2FsPjxmdWxs
LXRpdGxlPkFKTlIgQW0gSiBOZXVyb3JhZGlvbDwvZnVsbC10aXRsZT48YWJici0xPkFKTlIuIEFt
ZXJpY2FuIGpvdXJuYWwgb2YgbmV1cm9yYWRpb2xvZ3k8L2FiYnItMT48L2FsdC1wZXJpb2RpY2Fs
PjxwYWdlcz4yOTctMzA0PC9wYWdlcz48dm9sdW1lPjM3PC92b2x1bWU+PG51bWJlcj4yPC9udW1i
ZXI+PGVkaXRpb24+MjAxNS8wOS8wNTwvZWRpdGlvbj48a2V5d29yZHM+PGtleXdvcmQ+QWR1bHQ8
L2tleXdvcmQ+PGtleXdvcmQ+QWdlZDwva2V5d29yZD48a2V5d29yZD5Bbmdpb2dyYXBoeSwgRGln
aXRhbCBTdWJ0cmFjdGlvbi8qbWV0aG9kczwva2V5d29yZD48a2V5d29yZD5DZXJlYnJhbCBBbmdp
b2dyYXBoeS8qbWV0aG9kczwva2V5d29yZD48a2V5d29yZD5GZW1hbGU8L2tleXdvcmQ+PGtleXdv
cmQ+SHVtYW5zPC9rZXl3b3JkPjxrZXl3b3JkPkludHJhY3JhbmlhbCBBbmV1cnlzbS9kaWFnbm9z
dGljIGltYWdpbmc8L2tleXdvcmQ+PGtleXdvcmQ+TWFsZTwva2V5d29yZD48a2V5d29yZD5NaWRk
bGUgQWdlZDwva2V5d29yZD48a2V5d29yZD5SZXRyb3NwZWN0aXZlIFN0dWRpZXM8L2tleXdvcmQ+
PGtleXdvcmQ+U3ViYXJhY2hub2lkIEhlbW9ycmhhZ2UvKmRpYWdub3N0aWMgaW1hZ2luZzwva2V5
d29yZD48a2V5d29yZD5Ub21vZ3JhcGh5LCBYLVJheSBDb21wdXRlZC9tZXRob2RzPC9rZXl3b3Jk
Pjwva2V5d29yZHM+PGRhdGVzPjx5ZWFyPjIwMTY8L3llYXI+PHB1Yi1kYXRlcz48ZGF0ZT5GZWI8
L2RhdGU+PC9wdWItZGF0ZXM+PC9kYXRlcz48aXNibj4wMTk1LTYxMDg8L2lzYm4+PGFjY2Vzc2lv
bi1udW0+MjYzMzg5MjQ8L2FjY2Vzc2lvbi1udW0+PHVybHM+PHJlbGF0ZWQtdXJscz48dXJsPmh0
dHA6Ly9keC5kb2kub3JnLzEwLjMxNzQvYWpuci5BNDUwMzwvdXJsPjwvcmVsYXRlZC11cmxzPjwv
dXJscz48ZWxlY3Ryb25pYy1yZXNvdXJjZS1udW0+MTAuMzE3NC9ham5yLkE0NTAzPC9lbGVjdHJv
bmljLXJlc291cmNlLW51bT48cmVtb3RlLWRhdGFiYXNlLXByb3ZpZGVyPk5MTTwvcmVtb3RlLWRh
dGFiYXNlLXByb3ZpZGVyPjxsYW5ndWFnZT5lbmc8L2xhbmd1YWdlPjwvcmVjb3JkPjwvQ2l0ZT48
L0VuZE5vdGU+AG==
</w:fldData>
              </w:fldChar>
            </w:r>
            <w:r w:rsidR="00250AB6">
              <w:instrText xml:space="preserve"> ADDIN EN.CITE </w:instrText>
            </w:r>
            <w:r w:rsidR="00250AB6">
              <w:fldChar w:fldCharType="begin">
                <w:fldData xml:space="preserve">PEVuZE5vdGU+PENpdGU+PEF1dGhvcj5IZWl0PC9BdXRob3I+PFllYXI+MjAxNjwvWWVhcj48UmVj
TnVtPjE5NjQ8L1JlY051bT48RGlzcGxheVRleHQ+PHN0eWxlIGZhY2U9InN1cGVyc2NyaXB0Ij4y
OTwvc3R5bGU+PC9EaXNwbGF5VGV4dD48cmVjb3JkPjxyZWMtbnVtYmVyPjE5NjQ8L3JlYy1udW1i
ZXI+PGZvcmVpZ24ta2V5cz48a2V5IGFwcD0iRU4iIGRiLWlkPSI1MHY1eDVlMnJmcDBzYmV6MGVv
eGFkd2FmZnAyOXJmeGR6c3ciIHRpbWVzdGFtcD0iMTUzODUxNDE0MiI+MTk2NDwva2V5PjwvZm9y
ZWlnbi1rZXlzPjxyZWYtdHlwZSBuYW1lPSJKb3VybmFsIEFydGljbGUiPjE3PC9yZWYtdHlwZT48
Y29udHJpYnV0b3JzPjxhdXRob3JzPjxhdXRob3I+SGVpdCwgSi4gSi48L2F1dGhvcj48YXV0aG9y
PlBhc3RlbmEsIEcuIFQuPC9hdXRob3I+PGF1dGhvcj5Ob2d1ZWlyYSwgUi4gRy48L2F1dGhvcj48
YXV0aG9yPllvbywgQS4gSi48L2F1dGhvcj48YXV0aG9yPkxlc2xpZS1NYXp3aSwgVC4gTS48L2F1
dGhvcj48YXV0aG9yPkhpcnNjaCwgSi4gQS48L2F1dGhvcj48YXV0aG9yPlJhYmlub3YsIEouIEQu
PC9hdXRob3I+PC9hdXRob3JzPjwvY29udHJpYnV0b3JzPjxhdXRoLWFkZHJlc3M+RnJvbSB0aGUg
RGVwYXJ0bWVudCBvZiBSYWRpb2xvZ3kgKEouSi5ILiksIEludGVydmVudGlvbmFsIE5ldXJvcmFk
aW9sb2d5IERpdmlzaW9uLCBTdGFuZm9yZCBVbml2ZXJzaXR5IEhvc3BpdGFsLCBTdGFuZm9yZCwg
Q2FsaWZvcm5pYS5EZXBhcnRtZW50IG9mIFJhZGlvbG9neSAoRy5ULlAuKSwgQWxiYW55IE1lZGlj
YWwgQ2VudGVyLCBBbGJhbnksIE5ldyBZb3JrLkRlcGFydG1lbnRzIG9mIE5ldXJvbG9neSwgTmV1
cm9zdXJnZXJ5LCBhbmQgUmFkaW9sb2d5IChSLkcuTi4pLCBFbW9yeSBVbml2ZXJzaXR5IFNjaG9v
bCBvZiBNZWRpY2luZSwgTWFyY3VzIFN0cm9rZSBhbmQgTmV1cm9zY2llbmNlIENlbnRlciwgQXRs
YW50YSwgR2VvcmdpYS5UZXhhcyBTdHJva2UgSW5zdGl0dXRlIChBLkouWS4pLCBQbGFubywgVGV4
YXMuRGVwYXJ0bWVudCBvZiBOZXVyb3JhZGlvbG9neSBhbmQgSW50ZXJ2ZW50aW9uYWwgTmV1cm9y
YWRpb2xvZ3kgKFQuTS5MLi1NLiwgSi5BLkguLCBKLkQuUi4pLCBNYXNzYWNodXNldHRzIEdlbmVy
YWwgSG9zcGl0YWwsIEJvc3RvbiwgTWFzc2FjaHVzZXR0cy5Gcm9tIHRoZSBEZXBhcnRtZW50IG9m
IFJhZGlvbG9neSAoSi5KLkguKSwgSW50ZXJ2ZW50aW9uYWwgTmV1cm9yYWRpb2xvZ3kgRGl2aXNp
b24sIFN0YW5mb3JkIFVuaXZlcnNpdHkgSG9zcGl0YWwsIFN0YW5mb3JkLCBDYWxpZm9ybmlhIGpy
YWJpbm92QHBhcnRuZXJzLm9yZy48L2F1dGgtYWRkcmVzcz48dGl0bGVzPjx0aXRsZT5DZXJlYnJh
bCBBbmdpb2dyYXBoeSBmb3IgRXZhbHVhdGlvbiBvZiBQYXRpZW50cyB3aXRoIENUIEFuZ2lvZ3Jh
bS1OZWdhdGl2ZSBTdWJhcmFjaG5vaWQgSGVtb3JyaGFnZTogQW4gMTEtWWVhciBFeHBlcmllbmNl
PC90aXRsZT48c2Vjb25kYXJ5LXRpdGxlPkFKTlIgQW0gSiBOZXVyb3JhZGlvbDwvc2Vjb25kYXJ5
LXRpdGxlPjxhbHQtdGl0bGU+QUpOUi4gQW1lcmljYW4gam91cm5hbCBvZiBuZXVyb3JhZGlvbG9n
eTwvYWx0LXRpdGxlPjwvdGl0bGVzPjxwZXJpb2RpY2FsPjxmdWxsLXRpdGxlPkFKTlIgQW0gSiBO
ZXVyb3JhZGlvbDwvZnVsbC10aXRsZT48YWJici0xPkFKTlIuIEFtZXJpY2FuIGpvdXJuYWwgb2Yg
bmV1cm9yYWRpb2xvZ3k8L2FiYnItMT48L3BlcmlvZGljYWw+PGFsdC1wZXJpb2RpY2FsPjxmdWxs
LXRpdGxlPkFKTlIgQW0gSiBOZXVyb3JhZGlvbDwvZnVsbC10aXRsZT48YWJici0xPkFKTlIuIEFt
ZXJpY2FuIGpvdXJuYWwgb2YgbmV1cm9yYWRpb2xvZ3k8L2FiYnItMT48L2FsdC1wZXJpb2RpY2Fs
PjxwYWdlcz4yOTctMzA0PC9wYWdlcz48dm9sdW1lPjM3PC92b2x1bWU+PG51bWJlcj4yPC9udW1i
ZXI+PGVkaXRpb24+MjAxNS8wOS8wNTwvZWRpdGlvbj48a2V5d29yZHM+PGtleXdvcmQ+QWR1bHQ8
L2tleXdvcmQ+PGtleXdvcmQ+QWdlZDwva2V5d29yZD48a2V5d29yZD5Bbmdpb2dyYXBoeSwgRGln
aXRhbCBTdWJ0cmFjdGlvbi8qbWV0aG9kczwva2V5d29yZD48a2V5d29yZD5DZXJlYnJhbCBBbmdp
b2dyYXBoeS8qbWV0aG9kczwva2V5d29yZD48a2V5d29yZD5GZW1hbGU8L2tleXdvcmQ+PGtleXdv
cmQ+SHVtYW5zPC9rZXl3b3JkPjxrZXl3b3JkPkludHJhY3JhbmlhbCBBbmV1cnlzbS9kaWFnbm9z
dGljIGltYWdpbmc8L2tleXdvcmQ+PGtleXdvcmQ+TWFsZTwva2V5d29yZD48a2V5d29yZD5NaWRk
bGUgQWdlZDwva2V5d29yZD48a2V5d29yZD5SZXRyb3NwZWN0aXZlIFN0dWRpZXM8L2tleXdvcmQ+
PGtleXdvcmQ+U3ViYXJhY2hub2lkIEhlbW9ycmhhZ2UvKmRpYWdub3N0aWMgaW1hZ2luZzwva2V5
d29yZD48a2V5d29yZD5Ub21vZ3JhcGh5LCBYLVJheSBDb21wdXRlZC9tZXRob2RzPC9rZXl3b3Jk
Pjwva2V5d29yZHM+PGRhdGVzPjx5ZWFyPjIwMTY8L3llYXI+PHB1Yi1kYXRlcz48ZGF0ZT5GZWI8
L2RhdGU+PC9wdWItZGF0ZXM+PC9kYXRlcz48aXNibj4wMTk1LTYxMDg8L2lzYm4+PGFjY2Vzc2lv
bi1udW0+MjYzMzg5MjQ8L2FjY2Vzc2lvbi1udW0+PHVybHM+PHJlbGF0ZWQtdXJscz48dXJsPmh0
dHA6Ly9keC5kb2kub3JnLzEwLjMxNzQvYWpuci5BNDUwMzwvdXJsPjwvcmVsYXRlZC11cmxzPjwv
dXJscz48ZWxlY3Ryb25pYy1yZXNvdXJjZS1udW0+MTAuMzE3NC9ham5yLkE0NTAzPC9lbGVjdHJv
bmljLXJlc291cmNlLW51bT48cmVtb3RlLWRhdGFiYXNlLXByb3ZpZGVyPk5MTTwvcmVtb3RlLWRh
dGFiYXNlLXByb3ZpZGVyPjxsYW5ndWFnZT5lbmc8L2xhbmd1YWdlPjwvcmVjb3JkPjwvQ2l0ZT48
L0VuZE5vdGU+AG==
</w:fldData>
              </w:fldChar>
            </w:r>
            <w:r w:rsidR="00250AB6">
              <w:instrText xml:space="preserve"> ADDIN EN.CITE.DATA </w:instrText>
            </w:r>
            <w:r w:rsidR="00250AB6">
              <w:fldChar w:fldCharType="end"/>
            </w:r>
            <w:r w:rsidRPr="00F02063">
              <w:fldChar w:fldCharType="separate"/>
            </w:r>
            <w:r w:rsidR="00250AB6" w:rsidRPr="00250AB6">
              <w:rPr>
                <w:noProof/>
                <w:vertAlign w:val="superscript"/>
              </w:rPr>
              <w:t>29</w:t>
            </w:r>
            <w:r w:rsidRPr="00F02063">
              <w:fldChar w:fldCharType="end"/>
            </w:r>
          </w:p>
        </w:tc>
        <w:tc>
          <w:tcPr>
            <w:tcW w:w="1434" w:type="dxa"/>
            <w:noWrap/>
            <w:vAlign w:val="center"/>
            <w:hideMark/>
          </w:tcPr>
          <w:p w14:paraId="6FEE80F8" w14:textId="77777777" w:rsidR="00EC0CC0" w:rsidRPr="00F02063" w:rsidRDefault="00EC0CC0" w:rsidP="00EC0CC0">
            <w:pPr>
              <w:widowControl w:val="0"/>
              <w:tabs>
                <w:tab w:val="left" w:pos="640"/>
              </w:tabs>
              <w:autoSpaceDE w:val="0"/>
              <w:autoSpaceDN w:val="0"/>
              <w:adjustRightInd w:val="0"/>
              <w:spacing w:after="240" w:line="276" w:lineRule="auto"/>
              <w:jc w:val="center"/>
            </w:pPr>
            <w:r w:rsidRPr="00F02063">
              <w:t>2016</w:t>
            </w:r>
          </w:p>
        </w:tc>
        <w:tc>
          <w:tcPr>
            <w:tcW w:w="1536" w:type="dxa"/>
            <w:noWrap/>
            <w:vAlign w:val="center"/>
            <w:hideMark/>
          </w:tcPr>
          <w:p w14:paraId="2BD68EF3" w14:textId="77777777" w:rsidR="00EC0CC0" w:rsidRPr="00F02063" w:rsidRDefault="00EC0CC0" w:rsidP="00EC0CC0">
            <w:pPr>
              <w:widowControl w:val="0"/>
              <w:tabs>
                <w:tab w:val="left" w:pos="640"/>
              </w:tabs>
              <w:autoSpaceDE w:val="0"/>
              <w:autoSpaceDN w:val="0"/>
              <w:adjustRightInd w:val="0"/>
              <w:spacing w:after="240" w:line="276" w:lineRule="auto"/>
              <w:jc w:val="center"/>
            </w:pPr>
            <w:r w:rsidRPr="00F02063">
              <w:t>Retrospective</w:t>
            </w:r>
          </w:p>
        </w:tc>
        <w:tc>
          <w:tcPr>
            <w:tcW w:w="968" w:type="dxa"/>
            <w:noWrap/>
            <w:vAlign w:val="center"/>
            <w:hideMark/>
          </w:tcPr>
          <w:p w14:paraId="6136C6A2" w14:textId="77777777" w:rsidR="00EC0CC0" w:rsidRPr="00F02063" w:rsidRDefault="00EC0CC0" w:rsidP="00EC0CC0">
            <w:pPr>
              <w:widowControl w:val="0"/>
              <w:tabs>
                <w:tab w:val="left" w:pos="640"/>
              </w:tabs>
              <w:autoSpaceDE w:val="0"/>
              <w:autoSpaceDN w:val="0"/>
              <w:adjustRightInd w:val="0"/>
              <w:spacing w:after="240" w:line="276" w:lineRule="auto"/>
              <w:jc w:val="center"/>
            </w:pPr>
            <w:r w:rsidRPr="00F02063">
              <w:t>SC</w:t>
            </w:r>
          </w:p>
        </w:tc>
        <w:tc>
          <w:tcPr>
            <w:tcW w:w="1559" w:type="dxa"/>
            <w:noWrap/>
            <w:vAlign w:val="center"/>
            <w:hideMark/>
          </w:tcPr>
          <w:p w14:paraId="0D6F2433" w14:textId="77777777" w:rsidR="00EC0CC0" w:rsidRPr="00F02063" w:rsidRDefault="00EC0CC0" w:rsidP="00EC0CC0">
            <w:pPr>
              <w:widowControl w:val="0"/>
              <w:tabs>
                <w:tab w:val="left" w:pos="640"/>
              </w:tabs>
              <w:autoSpaceDE w:val="0"/>
              <w:autoSpaceDN w:val="0"/>
              <w:adjustRightInd w:val="0"/>
              <w:spacing w:after="240" w:line="276" w:lineRule="auto"/>
              <w:jc w:val="center"/>
            </w:pPr>
            <w:r w:rsidRPr="00F02063">
              <w:t>2002 - 2012</w:t>
            </w:r>
          </w:p>
        </w:tc>
        <w:tc>
          <w:tcPr>
            <w:tcW w:w="1417" w:type="dxa"/>
            <w:noWrap/>
            <w:vAlign w:val="center"/>
            <w:hideMark/>
          </w:tcPr>
          <w:p w14:paraId="7BCC68DA" w14:textId="77777777" w:rsidR="00EC0CC0" w:rsidRPr="00F02063" w:rsidRDefault="00EC0CC0" w:rsidP="00EC0CC0">
            <w:pPr>
              <w:widowControl w:val="0"/>
              <w:tabs>
                <w:tab w:val="left" w:pos="640"/>
              </w:tabs>
              <w:autoSpaceDE w:val="0"/>
              <w:autoSpaceDN w:val="0"/>
              <w:adjustRightInd w:val="0"/>
              <w:spacing w:after="240" w:line="276" w:lineRule="auto"/>
              <w:jc w:val="center"/>
            </w:pPr>
            <w:r w:rsidRPr="00F02063">
              <w:t>71</w:t>
            </w:r>
          </w:p>
        </w:tc>
        <w:tc>
          <w:tcPr>
            <w:tcW w:w="1630" w:type="dxa"/>
            <w:noWrap/>
            <w:vAlign w:val="center"/>
            <w:hideMark/>
          </w:tcPr>
          <w:p w14:paraId="6BDF7977" w14:textId="77777777" w:rsidR="00EC0CC0" w:rsidRPr="00F02063" w:rsidRDefault="00EC0CC0" w:rsidP="00EC0CC0">
            <w:pPr>
              <w:widowControl w:val="0"/>
              <w:tabs>
                <w:tab w:val="left" w:pos="640"/>
              </w:tabs>
              <w:autoSpaceDE w:val="0"/>
              <w:autoSpaceDN w:val="0"/>
              <w:adjustRightInd w:val="0"/>
              <w:spacing w:after="240" w:line="276" w:lineRule="auto"/>
              <w:jc w:val="center"/>
            </w:pPr>
            <w:r w:rsidRPr="00F02063">
              <w:t>NR</w:t>
            </w:r>
          </w:p>
        </w:tc>
        <w:tc>
          <w:tcPr>
            <w:tcW w:w="1323" w:type="dxa"/>
            <w:noWrap/>
            <w:vAlign w:val="center"/>
            <w:hideMark/>
          </w:tcPr>
          <w:p w14:paraId="7743B740" w14:textId="77777777" w:rsidR="00EC0CC0" w:rsidRPr="00F02063" w:rsidRDefault="00EC0CC0" w:rsidP="00EC0CC0">
            <w:pPr>
              <w:widowControl w:val="0"/>
              <w:tabs>
                <w:tab w:val="left" w:pos="640"/>
              </w:tabs>
              <w:autoSpaceDE w:val="0"/>
              <w:autoSpaceDN w:val="0"/>
              <w:adjustRightInd w:val="0"/>
              <w:spacing w:after="240" w:line="276" w:lineRule="auto"/>
              <w:jc w:val="center"/>
            </w:pPr>
            <w:r w:rsidRPr="00F02063">
              <w:t>NR</w:t>
            </w:r>
          </w:p>
        </w:tc>
        <w:tc>
          <w:tcPr>
            <w:tcW w:w="1473" w:type="dxa"/>
            <w:noWrap/>
            <w:vAlign w:val="center"/>
            <w:hideMark/>
          </w:tcPr>
          <w:p w14:paraId="7BD9F72D" w14:textId="77777777" w:rsidR="00EC0CC0" w:rsidRPr="00F02063" w:rsidRDefault="00EC0CC0" w:rsidP="00EC0CC0">
            <w:pPr>
              <w:widowControl w:val="0"/>
              <w:tabs>
                <w:tab w:val="left" w:pos="640"/>
              </w:tabs>
              <w:autoSpaceDE w:val="0"/>
              <w:autoSpaceDN w:val="0"/>
              <w:adjustRightInd w:val="0"/>
              <w:spacing w:after="240" w:line="276" w:lineRule="auto"/>
              <w:jc w:val="center"/>
            </w:pPr>
            <w:r w:rsidRPr="00F02063">
              <w:t>71</w:t>
            </w:r>
          </w:p>
        </w:tc>
      </w:tr>
      <w:tr w:rsidR="00EC0CC0" w:rsidRPr="00F02063" w14:paraId="2BE28244" w14:textId="77777777" w:rsidTr="00EC0CC0">
        <w:trPr>
          <w:trHeight w:val="20"/>
        </w:trPr>
        <w:tc>
          <w:tcPr>
            <w:tcW w:w="2830" w:type="dxa"/>
            <w:shd w:val="clear" w:color="auto" w:fill="E5E5E5" w:themeFill="background2" w:themeFillTint="66"/>
            <w:noWrap/>
            <w:vAlign w:val="center"/>
            <w:hideMark/>
          </w:tcPr>
          <w:p w14:paraId="501CFDB2" w14:textId="2D1EE598" w:rsidR="00EC0CC0" w:rsidRPr="00F02063" w:rsidRDefault="00EC0CC0" w:rsidP="00250AB6">
            <w:pPr>
              <w:widowControl w:val="0"/>
              <w:tabs>
                <w:tab w:val="left" w:pos="640"/>
              </w:tabs>
              <w:autoSpaceDE w:val="0"/>
              <w:autoSpaceDN w:val="0"/>
              <w:adjustRightInd w:val="0"/>
              <w:spacing w:after="240" w:line="276" w:lineRule="auto"/>
            </w:pPr>
            <w:r w:rsidRPr="00F02063">
              <w:t>Mortimer et al.</w:t>
            </w:r>
            <w:r w:rsidRPr="00F02063">
              <w:fldChar w:fldCharType="begin">
                <w:fldData xml:space="preserve">PEVuZE5vdGU+PENpdGU+PEF1dGhvcj5Nb3J0aW1lcjwvQXV0aG9yPjxZZWFyPjIwMTY8L1llYXI+
PFJlY051bT4xMjU4PC9SZWNOdW0+PERpc3BsYXlUZXh0PjxzdHlsZSBmYWNlPSJzdXBlcnNjcmlw
dCI+MzA8L3N0eWxlPjwvRGlzcGxheVRleHQ+PHJlY29yZD48cmVjLW51bWJlcj4xMjU4PC9yZWMt
bnVtYmVyPjxmb3JlaWduLWtleXM+PGtleSBhcHA9IkVOIiBkYi1pZD0icHZydncwZXdkYXpyczll
dmFyNnZ0cGU1YXg1OWVzOWEwMHh4IiB0aW1lc3RhbXA9IjE1MzIzNTU1NTUiPjEyNTg8L2tleT48
L2ZvcmVpZ24ta2V5cz48cmVmLXR5cGUgbmFtZT0iSm91cm5hbCBBcnRpY2xlIj4xNzwvcmVmLXR5
cGU+PGNvbnRyaWJ1dG9ycz48YXV0aG9ycz48YXV0aG9yPk1vcnRpbWVyLCBBbGV4IE0uPC9hdXRo
b3I+PGF1dGhvcj5BcHBlbG1hbiwgQXVrZSBQYTwvYXV0aG9yPjxhdXRob3I+UmVub3dkZW4sIFNo
ZWxsZXkgQS48L2F1dGhvcj48L2F1dGhvcnM+PC9jb250cmlidXRvcnM+PHRpdGxlcz48dGl0bGU+
VGhlIG5lZ2F0aXZlIHByZWRpY3RpdmUgdmFsdWUgb2YgQ1QgYW5naW9ncmFwaHkgaW4gdGhlIHNl
dHRpbmcgb2YgcGVyaW1lc2VuY2VwaGFsaWMgc3ViYXJhY2hub2lkIGhlbW9ycmhhZ2U8L3RpdGxl
PjxzZWNvbmRhcnktdGl0bGU+Sm91cm5hbCBvZiBuZXVyb2ludGVydmVudGlvbmFsIHN1cmdlcnk8
L3NlY29uZGFyeS10aXRsZT48L3RpdGxlcz48cGVyaW9kaWNhbD48ZnVsbC10aXRsZT5Kb3VybmFs
IG9mIE5ldXJvSW50ZXJ2ZW50aW9uYWwgU3VyZ2VyeTwvZnVsbC10aXRsZT48L3BlcmlvZGljYWw+
PHBhZ2VzPjcyOC0zMTwvcGFnZXM+PHZvbHVtZT44PC92b2x1bWU+PG51bWJlcj43PC9udW1iZXI+
PHNlY3Rpb24+TW9ydGltZXIsIEFsZXggTS4gRGVwYXJ0bWVudCBvZiBOZXVyb3JhZGlvbG9neSwg
U291dGhtZWFkIEhvc3BpdGFsLCBCcmlzdG9sLCBVSy4mI3hEO0FwcGVsbWFuLCBBdWtlIFBhLiBE
ZXBhcnRtZW50IG9mIE5ldXJvcmFkaW9sb2d5LCBTb3V0aG1lYWQgSG9zcGl0YWwsIEJyaXN0b2ws
IFVLLiYjeEQ7UmVub3dkZW4sIFNoZWxsZXkgQS4gRGVwYXJ0bWVudCBvZiBOZXVyb3JhZGlvbG9n
eSwgU291dGhtZWFkIEhvc3BpdGFsLCBCcmlzdG9sLCBVSy48L3NlY3Rpb24+PGtleXdvcmRzPjxr
ZXl3b3JkPkFkdWx0PC9rZXl3b3JkPjxrZXl3b3JkPkFnZWQ8L2tleXdvcmQ+PGtleXdvcmQ+QWdl
ZCwgODAgYW5kIG92ZXI8L2tleXdvcmQ+PGtleXdvcmQ+KkFuZ2lvZ3JhcGh5LCBEaWdpdGFsIFN1
YnRyYWN0aW9uL210IFtNZXRob2RzXTwva2V5d29yZD48a2V5d29yZD4qQ2VyZWJyYWwgQW5naW9n
cmFwaHkvbXQgW01ldGhvZHNdPC9rZXl3b3JkPjxrZXl3b3JkPipDb21wdXRlZCBUb21vZ3JhcGh5
IEFuZ2lvZ3JhcGh5L210IFtNZXRob2RzXTwva2V5d29yZD48a2V5d29yZD5GZW1hbGU8L2tleXdv
cmQ+PGtleXdvcmQ+SHVtYW5zPC9rZXl3b3JkPjxrZXl3b3JkPk1hbGU8L2tleXdvcmQ+PGtleXdv
cmQ+Kk1lc2VuY2VwaGFsb24vZGcgW0RpYWdub3N0aWMgSW1hZ2luZ108L2tleXdvcmQ+PGtleXdv
cmQ+TWlkZGxlIEFnZWQ8L2tleXdvcmQ+PGtleXdvcmQ+UHJlZGljdGl2ZSBWYWx1ZSBvZiBUZXN0
czwva2V5d29yZD48a2V5d29yZD5SZXRyb3NwZWN0aXZlIFN0dWRpZXM8L2tleXdvcmQ+PGtleXdv
cmQ+KlN1YmFyYWNobm9pZCBIZW1vcnJoYWdlL2RnIFtEaWFnbm9zdGljIEltYWdpbmddPC9rZXl3
b3JkPjwva2V5d29yZHM+PGRhdGVzPjx5ZWFyPjIwMTY8L3llYXI+PC9kYXRlcz48cHViLWxvY2F0
aW9uPkVuZ2xhbmQ8L3B1Yi1sb2NhdGlvbj48aXNibj4xNzU5LTg0ODYmI3hEOzE3NTktODQ3ODwv
aXNibj48dXJscz48cmVsYXRlZC11cmxzPjx1cmw+aHR0cDovL292aWRzcC5vdmlkLmNvbS9vdmlk
d2ViLmNnaT9UPUpTJmFtcDtQQUdFPXJlZmVyZW5jZSZhbXA7RD1tZWQ4JmFtcDtORVdTPU4mYW1w
O0FOPTI2MDQ0OTg1PC91cmw+PC9yZWxhdGVkLXVybHM+PC91cmxzPjxlbGVjdHJvbmljLXJlc291
cmNlLW51bT5odHRwczovL2R4LmRvaS5vcmcvMTAuMTEzNi9uZXVyaW50c3VyZy0yMDE1LTAxMTgx
NDwvZWxlY3Ryb25pYy1yZXNvdXJjZS1udW0+PC9yZWNvcmQ+PC9DaXRlPjwvRW5kTm90ZT4A
</w:fldData>
              </w:fldChar>
            </w:r>
            <w:r w:rsidR="00250AB6">
              <w:instrText xml:space="preserve"> ADDIN EN.CITE </w:instrText>
            </w:r>
            <w:r w:rsidR="00250AB6">
              <w:fldChar w:fldCharType="begin">
                <w:fldData xml:space="preserve">PEVuZE5vdGU+PENpdGU+PEF1dGhvcj5Nb3J0aW1lcjwvQXV0aG9yPjxZZWFyPjIwMTY8L1llYXI+
PFJlY051bT4xMjU4PC9SZWNOdW0+PERpc3BsYXlUZXh0PjxzdHlsZSBmYWNlPSJzdXBlcnNjcmlw
dCI+MzA8L3N0eWxlPjwvRGlzcGxheVRleHQ+PHJlY29yZD48cmVjLW51bWJlcj4xMjU4PC9yZWMt
bnVtYmVyPjxmb3JlaWduLWtleXM+PGtleSBhcHA9IkVOIiBkYi1pZD0icHZydncwZXdkYXpyczll
dmFyNnZ0cGU1YXg1OWVzOWEwMHh4IiB0aW1lc3RhbXA9IjE1MzIzNTU1NTUiPjEyNTg8L2tleT48
L2ZvcmVpZ24ta2V5cz48cmVmLXR5cGUgbmFtZT0iSm91cm5hbCBBcnRpY2xlIj4xNzwvcmVmLXR5
cGU+PGNvbnRyaWJ1dG9ycz48YXV0aG9ycz48YXV0aG9yPk1vcnRpbWVyLCBBbGV4IE0uPC9hdXRo
b3I+PGF1dGhvcj5BcHBlbG1hbiwgQXVrZSBQYTwvYXV0aG9yPjxhdXRob3I+UmVub3dkZW4sIFNo
ZWxsZXkgQS48L2F1dGhvcj48L2F1dGhvcnM+PC9jb250cmlidXRvcnM+PHRpdGxlcz48dGl0bGU+
VGhlIG5lZ2F0aXZlIHByZWRpY3RpdmUgdmFsdWUgb2YgQ1QgYW5naW9ncmFwaHkgaW4gdGhlIHNl
dHRpbmcgb2YgcGVyaW1lc2VuY2VwaGFsaWMgc3ViYXJhY2hub2lkIGhlbW9ycmhhZ2U8L3RpdGxl
PjxzZWNvbmRhcnktdGl0bGU+Sm91cm5hbCBvZiBuZXVyb2ludGVydmVudGlvbmFsIHN1cmdlcnk8
L3NlY29uZGFyeS10aXRsZT48L3RpdGxlcz48cGVyaW9kaWNhbD48ZnVsbC10aXRsZT5Kb3VybmFs
IG9mIE5ldXJvSW50ZXJ2ZW50aW9uYWwgU3VyZ2VyeTwvZnVsbC10aXRsZT48L3BlcmlvZGljYWw+
PHBhZ2VzPjcyOC0zMTwvcGFnZXM+PHZvbHVtZT44PC92b2x1bWU+PG51bWJlcj43PC9udW1iZXI+
PHNlY3Rpb24+TW9ydGltZXIsIEFsZXggTS4gRGVwYXJ0bWVudCBvZiBOZXVyb3JhZGlvbG9neSwg
U291dGhtZWFkIEhvc3BpdGFsLCBCcmlzdG9sLCBVSy4mI3hEO0FwcGVsbWFuLCBBdWtlIFBhLiBE
ZXBhcnRtZW50IG9mIE5ldXJvcmFkaW9sb2d5LCBTb3V0aG1lYWQgSG9zcGl0YWwsIEJyaXN0b2ws
IFVLLiYjeEQ7UmVub3dkZW4sIFNoZWxsZXkgQS4gRGVwYXJ0bWVudCBvZiBOZXVyb3JhZGlvbG9n
eSwgU291dGhtZWFkIEhvc3BpdGFsLCBCcmlzdG9sLCBVSy48L3NlY3Rpb24+PGtleXdvcmRzPjxr
ZXl3b3JkPkFkdWx0PC9rZXl3b3JkPjxrZXl3b3JkPkFnZWQ8L2tleXdvcmQ+PGtleXdvcmQ+QWdl
ZCwgODAgYW5kIG92ZXI8L2tleXdvcmQ+PGtleXdvcmQ+KkFuZ2lvZ3JhcGh5LCBEaWdpdGFsIFN1
YnRyYWN0aW9uL210IFtNZXRob2RzXTwva2V5d29yZD48a2V5d29yZD4qQ2VyZWJyYWwgQW5naW9n
cmFwaHkvbXQgW01ldGhvZHNdPC9rZXl3b3JkPjxrZXl3b3JkPipDb21wdXRlZCBUb21vZ3JhcGh5
IEFuZ2lvZ3JhcGh5L210IFtNZXRob2RzXTwva2V5d29yZD48a2V5d29yZD5GZW1hbGU8L2tleXdv
cmQ+PGtleXdvcmQ+SHVtYW5zPC9rZXl3b3JkPjxrZXl3b3JkPk1hbGU8L2tleXdvcmQ+PGtleXdv
cmQ+Kk1lc2VuY2VwaGFsb24vZGcgW0RpYWdub3N0aWMgSW1hZ2luZ108L2tleXdvcmQ+PGtleXdv
cmQ+TWlkZGxlIEFnZWQ8L2tleXdvcmQ+PGtleXdvcmQ+UHJlZGljdGl2ZSBWYWx1ZSBvZiBUZXN0
czwva2V5d29yZD48a2V5d29yZD5SZXRyb3NwZWN0aXZlIFN0dWRpZXM8L2tleXdvcmQ+PGtleXdv
cmQ+KlN1YmFyYWNobm9pZCBIZW1vcnJoYWdlL2RnIFtEaWFnbm9zdGljIEltYWdpbmddPC9rZXl3
b3JkPjwva2V5d29yZHM+PGRhdGVzPjx5ZWFyPjIwMTY8L3llYXI+PC9kYXRlcz48cHViLWxvY2F0
aW9uPkVuZ2xhbmQ8L3B1Yi1sb2NhdGlvbj48aXNibj4xNzU5LTg0ODYmI3hEOzE3NTktODQ3ODwv
aXNibj48dXJscz48cmVsYXRlZC11cmxzPjx1cmw+aHR0cDovL292aWRzcC5vdmlkLmNvbS9vdmlk
d2ViLmNnaT9UPUpTJmFtcDtQQUdFPXJlZmVyZW5jZSZhbXA7RD1tZWQ4JmFtcDtORVdTPU4mYW1w
O0FOPTI2MDQ0OTg1PC91cmw+PC9yZWxhdGVkLXVybHM+PC91cmxzPjxlbGVjdHJvbmljLXJlc291
cmNlLW51bT5odHRwczovL2R4LmRvaS5vcmcvMTAuMTEzNi9uZXVyaW50c3VyZy0yMDE1LTAxMTgx
NDwvZWxlY3Ryb25pYy1yZXNvdXJjZS1udW0+PC9yZWNvcmQ+PC9DaXRlPjwvRW5kTm90ZT4A
</w:fldData>
              </w:fldChar>
            </w:r>
            <w:r w:rsidR="00250AB6">
              <w:instrText xml:space="preserve"> ADDIN EN.CITE.DATA </w:instrText>
            </w:r>
            <w:r w:rsidR="00250AB6">
              <w:fldChar w:fldCharType="end"/>
            </w:r>
            <w:r w:rsidRPr="00F02063">
              <w:fldChar w:fldCharType="separate"/>
            </w:r>
            <w:r w:rsidR="00250AB6" w:rsidRPr="00250AB6">
              <w:rPr>
                <w:noProof/>
                <w:vertAlign w:val="superscript"/>
              </w:rPr>
              <w:t>30</w:t>
            </w:r>
            <w:r w:rsidRPr="00F02063">
              <w:fldChar w:fldCharType="end"/>
            </w:r>
          </w:p>
        </w:tc>
        <w:tc>
          <w:tcPr>
            <w:tcW w:w="1434" w:type="dxa"/>
            <w:noWrap/>
            <w:vAlign w:val="center"/>
            <w:hideMark/>
          </w:tcPr>
          <w:p w14:paraId="033D77E6" w14:textId="77777777" w:rsidR="00EC0CC0" w:rsidRPr="00F02063" w:rsidRDefault="00EC0CC0" w:rsidP="00EC0CC0">
            <w:pPr>
              <w:widowControl w:val="0"/>
              <w:tabs>
                <w:tab w:val="left" w:pos="640"/>
              </w:tabs>
              <w:autoSpaceDE w:val="0"/>
              <w:autoSpaceDN w:val="0"/>
              <w:adjustRightInd w:val="0"/>
              <w:spacing w:after="240" w:line="276" w:lineRule="auto"/>
              <w:jc w:val="center"/>
            </w:pPr>
            <w:r w:rsidRPr="00F02063">
              <w:t>2016</w:t>
            </w:r>
          </w:p>
        </w:tc>
        <w:tc>
          <w:tcPr>
            <w:tcW w:w="1536" w:type="dxa"/>
            <w:noWrap/>
            <w:vAlign w:val="center"/>
            <w:hideMark/>
          </w:tcPr>
          <w:p w14:paraId="682D6B0C" w14:textId="77777777" w:rsidR="00EC0CC0" w:rsidRPr="00F02063" w:rsidRDefault="00EC0CC0" w:rsidP="00EC0CC0">
            <w:pPr>
              <w:widowControl w:val="0"/>
              <w:tabs>
                <w:tab w:val="left" w:pos="640"/>
              </w:tabs>
              <w:autoSpaceDE w:val="0"/>
              <w:autoSpaceDN w:val="0"/>
              <w:adjustRightInd w:val="0"/>
              <w:spacing w:after="240" w:line="276" w:lineRule="auto"/>
              <w:jc w:val="center"/>
            </w:pPr>
            <w:r w:rsidRPr="00F02063">
              <w:t>Retrospective</w:t>
            </w:r>
          </w:p>
        </w:tc>
        <w:tc>
          <w:tcPr>
            <w:tcW w:w="968" w:type="dxa"/>
            <w:noWrap/>
            <w:vAlign w:val="center"/>
            <w:hideMark/>
          </w:tcPr>
          <w:p w14:paraId="3170A9EB" w14:textId="77777777" w:rsidR="00EC0CC0" w:rsidRPr="00F02063" w:rsidRDefault="00EC0CC0" w:rsidP="00EC0CC0">
            <w:pPr>
              <w:widowControl w:val="0"/>
              <w:tabs>
                <w:tab w:val="left" w:pos="640"/>
              </w:tabs>
              <w:autoSpaceDE w:val="0"/>
              <w:autoSpaceDN w:val="0"/>
              <w:adjustRightInd w:val="0"/>
              <w:spacing w:after="240" w:line="276" w:lineRule="auto"/>
              <w:jc w:val="center"/>
            </w:pPr>
            <w:r w:rsidRPr="00F02063">
              <w:t>SC</w:t>
            </w:r>
          </w:p>
        </w:tc>
        <w:tc>
          <w:tcPr>
            <w:tcW w:w="1559" w:type="dxa"/>
            <w:noWrap/>
            <w:vAlign w:val="center"/>
            <w:hideMark/>
          </w:tcPr>
          <w:p w14:paraId="4A335ED5" w14:textId="77777777" w:rsidR="00EC0CC0" w:rsidRPr="00F02063" w:rsidRDefault="00EC0CC0" w:rsidP="00EC0CC0">
            <w:pPr>
              <w:widowControl w:val="0"/>
              <w:tabs>
                <w:tab w:val="left" w:pos="640"/>
              </w:tabs>
              <w:autoSpaceDE w:val="0"/>
              <w:autoSpaceDN w:val="0"/>
              <w:adjustRightInd w:val="0"/>
              <w:spacing w:after="240" w:line="276" w:lineRule="auto"/>
              <w:jc w:val="center"/>
            </w:pPr>
            <w:r w:rsidRPr="00F02063">
              <w:t>2006 - 2014</w:t>
            </w:r>
          </w:p>
        </w:tc>
        <w:tc>
          <w:tcPr>
            <w:tcW w:w="1417" w:type="dxa"/>
            <w:noWrap/>
            <w:vAlign w:val="center"/>
            <w:hideMark/>
          </w:tcPr>
          <w:p w14:paraId="2FC9EFA4" w14:textId="77777777" w:rsidR="00EC0CC0" w:rsidRPr="00F02063" w:rsidRDefault="00EC0CC0" w:rsidP="00EC0CC0">
            <w:pPr>
              <w:widowControl w:val="0"/>
              <w:tabs>
                <w:tab w:val="left" w:pos="640"/>
              </w:tabs>
              <w:autoSpaceDE w:val="0"/>
              <w:autoSpaceDN w:val="0"/>
              <w:adjustRightInd w:val="0"/>
              <w:spacing w:after="240" w:line="276" w:lineRule="auto"/>
              <w:jc w:val="center"/>
            </w:pPr>
            <w:r w:rsidRPr="00F02063">
              <w:t>72</w:t>
            </w:r>
          </w:p>
        </w:tc>
        <w:tc>
          <w:tcPr>
            <w:tcW w:w="1630" w:type="dxa"/>
            <w:noWrap/>
            <w:vAlign w:val="center"/>
            <w:hideMark/>
          </w:tcPr>
          <w:p w14:paraId="70FB2D62" w14:textId="77777777" w:rsidR="00EC0CC0" w:rsidRPr="00F02063" w:rsidRDefault="00EC0CC0" w:rsidP="00EC0CC0">
            <w:pPr>
              <w:widowControl w:val="0"/>
              <w:tabs>
                <w:tab w:val="left" w:pos="640"/>
              </w:tabs>
              <w:autoSpaceDE w:val="0"/>
              <w:autoSpaceDN w:val="0"/>
              <w:adjustRightInd w:val="0"/>
              <w:spacing w:after="240" w:line="276" w:lineRule="auto"/>
              <w:jc w:val="center"/>
            </w:pPr>
            <w:r w:rsidRPr="00F02063">
              <w:t>NR/52.7</w:t>
            </w:r>
          </w:p>
        </w:tc>
        <w:tc>
          <w:tcPr>
            <w:tcW w:w="1323" w:type="dxa"/>
            <w:noWrap/>
            <w:vAlign w:val="center"/>
            <w:hideMark/>
          </w:tcPr>
          <w:p w14:paraId="6F08FB64" w14:textId="77777777" w:rsidR="00EC0CC0" w:rsidRPr="00F02063" w:rsidRDefault="00EC0CC0" w:rsidP="00EC0CC0">
            <w:pPr>
              <w:widowControl w:val="0"/>
              <w:tabs>
                <w:tab w:val="left" w:pos="640"/>
              </w:tabs>
              <w:autoSpaceDE w:val="0"/>
              <w:autoSpaceDN w:val="0"/>
              <w:adjustRightInd w:val="0"/>
              <w:spacing w:after="240" w:line="276" w:lineRule="auto"/>
              <w:jc w:val="center"/>
            </w:pPr>
            <w:r w:rsidRPr="00F02063">
              <w:t>24:48</w:t>
            </w:r>
          </w:p>
        </w:tc>
        <w:tc>
          <w:tcPr>
            <w:tcW w:w="1473" w:type="dxa"/>
            <w:noWrap/>
            <w:vAlign w:val="center"/>
            <w:hideMark/>
          </w:tcPr>
          <w:p w14:paraId="46A10FA8" w14:textId="77777777" w:rsidR="00EC0CC0" w:rsidRPr="00F02063" w:rsidRDefault="00EC0CC0" w:rsidP="00EC0CC0">
            <w:pPr>
              <w:widowControl w:val="0"/>
              <w:tabs>
                <w:tab w:val="left" w:pos="640"/>
              </w:tabs>
              <w:autoSpaceDE w:val="0"/>
              <w:autoSpaceDN w:val="0"/>
              <w:adjustRightInd w:val="0"/>
              <w:spacing w:after="240" w:line="276" w:lineRule="auto"/>
              <w:jc w:val="center"/>
            </w:pPr>
            <w:r w:rsidRPr="00F02063">
              <w:t>72</w:t>
            </w:r>
          </w:p>
        </w:tc>
      </w:tr>
      <w:tr w:rsidR="00EC0CC0" w:rsidRPr="00F02063" w14:paraId="1113C84E" w14:textId="77777777" w:rsidTr="00EC0CC0">
        <w:trPr>
          <w:trHeight w:val="20"/>
        </w:trPr>
        <w:tc>
          <w:tcPr>
            <w:tcW w:w="2830" w:type="dxa"/>
            <w:shd w:val="clear" w:color="auto" w:fill="E5E5E5" w:themeFill="background2" w:themeFillTint="66"/>
            <w:noWrap/>
            <w:vAlign w:val="center"/>
            <w:hideMark/>
          </w:tcPr>
          <w:p w14:paraId="2BAC2333" w14:textId="0A42E185" w:rsidR="00EC0CC0" w:rsidRPr="00F02063" w:rsidRDefault="00EC0CC0" w:rsidP="00250AB6">
            <w:pPr>
              <w:widowControl w:val="0"/>
              <w:tabs>
                <w:tab w:val="left" w:pos="640"/>
              </w:tabs>
              <w:autoSpaceDE w:val="0"/>
              <w:autoSpaceDN w:val="0"/>
              <w:adjustRightInd w:val="0"/>
              <w:spacing w:after="240" w:line="276" w:lineRule="auto"/>
            </w:pPr>
            <w:r w:rsidRPr="00F02063">
              <w:t>Bashir et al.</w:t>
            </w:r>
            <w:r w:rsidRPr="00F02063">
              <w:fldChar w:fldCharType="begin">
                <w:fldData xml:space="preserve">PEVuZE5vdGU+PENpdGU+PEF1dGhvcj5CYXNoaXI8L0F1dGhvcj48WWVhcj4yMDE4PC9ZZWFyPjxS
ZWNOdW0+OTYzPC9SZWNOdW0+PERpc3BsYXlUZXh0PjxzdHlsZSBmYWNlPSJzdXBlcnNjcmlwdCI+
MzE8L3N0eWxlPjwvRGlzcGxheVRleHQ+PHJlY29yZD48cmVjLW51bWJlcj45NjM8L3JlYy1udW1i
ZXI+PGZvcmVpZ24ta2V5cz48a2V5IGFwcD0iRU4iIGRiLWlkPSI1MHY1eDVlMnJmcDBzYmV6MGVv
eGFkd2FmZnAyOXJmeGR6c3ciIHRpbWVzdGFtcD0iMTUzODUxMzkzMCI+OTYzPC9rZXk+PC9mb3Jl
aWduLWtleXM+PHJlZi10eXBlIG5hbWU9IkpvdXJuYWwgQXJ0aWNsZSI+MTc8L3JlZi10eXBlPjxj
b250cmlidXRvcnM+PGF1dGhvcnM+PGF1dGhvcj5CYXNoaXIsIEEuPC9hdXRob3I+PGF1dGhvcj5N
aWtrZWxzZW4sIFIuPC9hdXRob3I+PGF1dGhvcj5Tb3JlbnNlbiwgTC48L2F1dGhvcj48YXV0aG9y
PlN1bmRlLCBOLjwvYXV0aG9yPjwvYXV0aG9ycz48L2NvbnRyaWJ1dG9ycz48YXV0aC1hZGRyZXNz
PkEuIEJhc2hpciwgRGVwYXJ0bWVudCBvZiBOZXVyb3N1cmdlcnksIEFhcmh1cyBVbml2ZXJzaXR5
IEhvc3BpdGFsLCBOb3JyZWJyb2dhZGUgNDQsIEFhcmh1cyBDIERLLTgwMDAsIERlbm1hcmsuIEUt
bWFpbDogYWJAYXNtYWJhc2hpci5jb208L2F1dGgtYWRkcmVzcz48dGl0bGVzPjx0aXRsZT5Ob24t
YW5ldXJ5c21hbCBzdWJhcmFjaG5vaWQgaGVtb3JyaGFnZTogV2hlbiBpcyBhIHNlY29uZCBhbmdp
b2dyYXBoeSBpbmRpY2F0ZWQ/PC90aXRsZT48c2Vjb25kYXJ5LXRpdGxlPk5ldXJvcmFkaW9sb2d5
IEpvdXJuYWw8L3NlY29uZGFyeS10aXRsZT48L3RpdGxlcz48cGVyaW9kaWNhbD48ZnVsbC10aXRs
ZT5OZXVyb3JhZGlvbG9neSBKb3VybmFsPC9mdWxsLXRpdGxlPjwvcGVyaW9kaWNhbD48cGFnZXM+
MjQ0LTI1MjwvcGFnZXM+PHZvbHVtZT4zMTwvdm9sdW1lPjxudW1iZXI+MzwvbnVtYmVyPjxrZXl3
b3Jkcz48a2V5d29yZD5hYmR1Y2VucyBuZXJ2ZSBwYXJhbHlzaXM8L2tleXdvcmQ+PGtleXdvcmQ+
YWR1bHQ8L2tleXdvcmQ+PGtleXdvcmQ+KmFuZ2lvZ3JhcGh5PC9rZXl3b3JkPjxrZXl3b3JkPmFy
dGljbGU8L2tleXdvcmQ+PGtleXdvcmQ+Y29tcHV0ZWQgdG9tb2dyYXBoaWMgYW5naW9ncmFwaHk8
L2tleXdvcmQ+PGtleXdvcmQ+Y29tcHV0ZXIgYXNzaXN0ZWQgdG9tb2dyYXBoeTwva2V5d29yZD48
a2V5d29yZD5jb25zY2lvdXNuZXNzIGRpc29yZGVyPC9rZXl3b3JkPjxrZXl3b3JkPmRpZ2l0YWwg
c3VidHJhY3Rpb24gYW5naW9ncmFwaHk8L2tleXdvcmQ+PGtleXdvcmQ+ZGlzb3JpZW50YXRpb248
L2tleXdvcmQ+PGtleXdvcmQ+ZmFjaWFsIG5lcnZlIHBhcmFseXNpczwva2V5d29yZD48a2V5d29y
ZD5mZW1hbGU8L2tleXdvcmQ+PGtleXdvcmQ+R2xhc2dvdyBjb21hIHNjYWxlPC9rZXl3b3JkPjxr
ZXl3b3JkPmhlYWRhY2hlPC9rZXl3b3JkPjxrZXl3b3JkPmh1bWFuPC9rZXl3b3JkPjxrZXl3b3Jk
Pm1ham9yIGNsaW5pY2FsIHN0dWR5PC9rZXl3b3JkPjxrZXl3b3JkPm1hbGU8L2tleXdvcmQ+PGtl
eXdvcmQ+bWVuaW5naXNtPC9rZXl3b3JkPjxrZXl3b3JkPm1pZGRsZSBhZ2VkPC9rZXl3b3JkPjxr
ZXl3b3JkPm5hdXNlYTwva2V5d29yZD48a2V5d29yZD5udWNsZWFyIG1hZ25ldGljIHJlc29uYW5j
ZSBpbWFnaW5nPC9rZXl3b3JkPjxrZXl3b3JkPm9ic2VydmF0aW9uYWwgc3R1ZHk8L2tleXdvcmQ+
PGtleXdvcmQ+b3BodGhhbG1vcGxlZ2lhPC9rZXl3b3JkPjxrZXl3b3JkPnBhdGllbnQgbW9uaXRv
cmluZzwva2V5d29yZD48a2V5d29yZD5waG90b3Bob2JpYTwva2V5d29yZD48a2V5d29yZD5wb3N0
ZXJpb3IgY29tbXVuaWNhdGluZyBhcnRlcnk8L2tleXdvcmQ+PGtleXdvcmQ+UmFua2luIHNjYWxl
PC9rZXl3b3JkPjxrZXl3b3JkPnJldHJvc3BlY3RpdmUgc3R1ZHk8L2tleXdvcmQ+PGtleXdvcmQ+
c2FjY3VsYXIgYW5ldXJ5c208L2tleXdvcmQ+PGtleXdvcmQ+c2VpenVyZTwva2V5d29yZD48a2V5
d29yZD4qc3ViYXJhY2hub2lkIGhlbW9ycmhhZ2U8L2tleXdvcmQ+PGtleXdvcmQ+dHJhbnNjcmFu
aWFsIERvcHBsZXIgdWx0cmFzb25vZ3JhcGh5PC9rZXl3b3JkPjxrZXl3b3JkPmlvbWVwcm9sPC9r
ZXl3b3JkPjxrZXl3b3JkPmNvbXB1dGVkIHRvbW9ncmFwaHkgc2Nhbm5lcjwva2V5d29yZD48a2V5
d29yZD5YIHJheSBzeXN0ZW08L2tleXdvcmQ+PGtleXdvcmQ+SW50ZWdyaXMgQWxsdXJhPC9rZXl3
b3JkPjxrZXl3b3JkPlNvbWF0b208L2tleXdvcmQ+PC9rZXl3b3Jkcz48ZGF0ZXM+PHllYXI+MjAx
ODwveWVhcj48L2RhdGVzPjxwdWItbG9jYXRpb24+SXRhbHk8L3B1Yi1sb2NhdGlvbj48cHVibGlz
aGVyPlNBR0UgUHVibGljYXRpb25zIEluYy4gKEUtbWFpbDogbmljb2xhLmxlb25hcmRpQGNlbnR1
cm8uaXQpPC9wdWJsaXNoZXI+PGlzYm4+MTk3MS00MDA5PC9pc2JuPjx1cmxzPjxyZWxhdGVkLXVy
bHM+PHVybD5odHRwOi8vbmV1LnNhZ2VwdWIuY29tL2NvbnRlbnQvYnkveWVhcjwvdXJsPjx1cmw+
aHR0cDovL292aWRzcC5vdmlkLmNvbS9vdmlkd2ViLmNnaT9UPUpTJmFtcDtQQUdFPXJlZmVyZW5j
ZSZhbXA7RD1lbWV4YiZhbXA7TkVXUz1OJmFtcDtBTj02MjA3MTg4MTM8L3VybD48L3JlbGF0ZWQt
dXJscz48L3VybHM+PGVsZWN0cm9uaWMtcmVzb3VyY2UtbnVtPmh0dHA6Ly9keC5kb2kub3JnLzEw
LjExNzcvMTk3MTQwMDkxNzc0MzEwMDwvZWxlY3Ryb25pYy1yZXNvdXJjZS1udW0+PC9yZWNvcmQ+
PC9DaXRlPjwvRW5kTm90ZT4A
</w:fldData>
              </w:fldChar>
            </w:r>
            <w:r w:rsidR="00250AB6">
              <w:instrText xml:space="preserve"> ADDIN EN.CITE </w:instrText>
            </w:r>
            <w:r w:rsidR="00250AB6">
              <w:fldChar w:fldCharType="begin">
                <w:fldData xml:space="preserve">PEVuZE5vdGU+PENpdGU+PEF1dGhvcj5CYXNoaXI8L0F1dGhvcj48WWVhcj4yMDE4PC9ZZWFyPjxS
ZWNOdW0+OTYzPC9SZWNOdW0+PERpc3BsYXlUZXh0PjxzdHlsZSBmYWNlPSJzdXBlcnNjcmlwdCI+
MzE8L3N0eWxlPjwvRGlzcGxheVRleHQ+PHJlY29yZD48cmVjLW51bWJlcj45NjM8L3JlYy1udW1i
ZXI+PGZvcmVpZ24ta2V5cz48a2V5IGFwcD0iRU4iIGRiLWlkPSI1MHY1eDVlMnJmcDBzYmV6MGVv
eGFkd2FmZnAyOXJmeGR6c3ciIHRpbWVzdGFtcD0iMTUzODUxMzkzMCI+OTYzPC9rZXk+PC9mb3Jl
aWduLWtleXM+PHJlZi10eXBlIG5hbWU9IkpvdXJuYWwgQXJ0aWNsZSI+MTc8L3JlZi10eXBlPjxj
b250cmlidXRvcnM+PGF1dGhvcnM+PGF1dGhvcj5CYXNoaXIsIEEuPC9hdXRob3I+PGF1dGhvcj5N
aWtrZWxzZW4sIFIuPC9hdXRob3I+PGF1dGhvcj5Tb3JlbnNlbiwgTC48L2F1dGhvcj48YXV0aG9y
PlN1bmRlLCBOLjwvYXV0aG9yPjwvYXV0aG9ycz48L2NvbnRyaWJ1dG9ycz48YXV0aC1hZGRyZXNz
PkEuIEJhc2hpciwgRGVwYXJ0bWVudCBvZiBOZXVyb3N1cmdlcnksIEFhcmh1cyBVbml2ZXJzaXR5
IEhvc3BpdGFsLCBOb3JyZWJyb2dhZGUgNDQsIEFhcmh1cyBDIERLLTgwMDAsIERlbm1hcmsuIEUt
bWFpbDogYWJAYXNtYWJhc2hpci5jb208L2F1dGgtYWRkcmVzcz48dGl0bGVzPjx0aXRsZT5Ob24t
YW5ldXJ5c21hbCBzdWJhcmFjaG5vaWQgaGVtb3JyaGFnZTogV2hlbiBpcyBhIHNlY29uZCBhbmdp
b2dyYXBoeSBpbmRpY2F0ZWQ/PC90aXRsZT48c2Vjb25kYXJ5LXRpdGxlPk5ldXJvcmFkaW9sb2d5
IEpvdXJuYWw8L3NlY29uZGFyeS10aXRsZT48L3RpdGxlcz48cGVyaW9kaWNhbD48ZnVsbC10aXRs
ZT5OZXVyb3JhZGlvbG9neSBKb3VybmFsPC9mdWxsLXRpdGxlPjwvcGVyaW9kaWNhbD48cGFnZXM+
MjQ0LTI1MjwvcGFnZXM+PHZvbHVtZT4zMTwvdm9sdW1lPjxudW1iZXI+MzwvbnVtYmVyPjxrZXl3
b3Jkcz48a2V5d29yZD5hYmR1Y2VucyBuZXJ2ZSBwYXJhbHlzaXM8L2tleXdvcmQ+PGtleXdvcmQ+
YWR1bHQ8L2tleXdvcmQ+PGtleXdvcmQ+KmFuZ2lvZ3JhcGh5PC9rZXl3b3JkPjxrZXl3b3JkPmFy
dGljbGU8L2tleXdvcmQ+PGtleXdvcmQ+Y29tcHV0ZWQgdG9tb2dyYXBoaWMgYW5naW9ncmFwaHk8
L2tleXdvcmQ+PGtleXdvcmQ+Y29tcHV0ZXIgYXNzaXN0ZWQgdG9tb2dyYXBoeTwva2V5d29yZD48
a2V5d29yZD5jb25zY2lvdXNuZXNzIGRpc29yZGVyPC9rZXl3b3JkPjxrZXl3b3JkPmRpZ2l0YWwg
c3VidHJhY3Rpb24gYW5naW9ncmFwaHk8L2tleXdvcmQ+PGtleXdvcmQ+ZGlzb3JpZW50YXRpb248
L2tleXdvcmQ+PGtleXdvcmQ+ZmFjaWFsIG5lcnZlIHBhcmFseXNpczwva2V5d29yZD48a2V5d29y
ZD5mZW1hbGU8L2tleXdvcmQ+PGtleXdvcmQ+R2xhc2dvdyBjb21hIHNjYWxlPC9rZXl3b3JkPjxr
ZXl3b3JkPmhlYWRhY2hlPC9rZXl3b3JkPjxrZXl3b3JkPmh1bWFuPC9rZXl3b3JkPjxrZXl3b3Jk
Pm1ham9yIGNsaW5pY2FsIHN0dWR5PC9rZXl3b3JkPjxrZXl3b3JkPm1hbGU8L2tleXdvcmQ+PGtl
eXdvcmQ+bWVuaW5naXNtPC9rZXl3b3JkPjxrZXl3b3JkPm1pZGRsZSBhZ2VkPC9rZXl3b3JkPjxr
ZXl3b3JkPm5hdXNlYTwva2V5d29yZD48a2V5d29yZD5udWNsZWFyIG1hZ25ldGljIHJlc29uYW5j
ZSBpbWFnaW5nPC9rZXl3b3JkPjxrZXl3b3JkPm9ic2VydmF0aW9uYWwgc3R1ZHk8L2tleXdvcmQ+
PGtleXdvcmQ+b3BodGhhbG1vcGxlZ2lhPC9rZXl3b3JkPjxrZXl3b3JkPnBhdGllbnQgbW9uaXRv
cmluZzwva2V5d29yZD48a2V5d29yZD5waG90b3Bob2JpYTwva2V5d29yZD48a2V5d29yZD5wb3N0
ZXJpb3IgY29tbXVuaWNhdGluZyBhcnRlcnk8L2tleXdvcmQ+PGtleXdvcmQ+UmFua2luIHNjYWxl
PC9rZXl3b3JkPjxrZXl3b3JkPnJldHJvc3BlY3RpdmUgc3R1ZHk8L2tleXdvcmQ+PGtleXdvcmQ+
c2FjY3VsYXIgYW5ldXJ5c208L2tleXdvcmQ+PGtleXdvcmQ+c2VpenVyZTwva2V5d29yZD48a2V5
d29yZD4qc3ViYXJhY2hub2lkIGhlbW9ycmhhZ2U8L2tleXdvcmQ+PGtleXdvcmQ+dHJhbnNjcmFu
aWFsIERvcHBsZXIgdWx0cmFzb25vZ3JhcGh5PC9rZXl3b3JkPjxrZXl3b3JkPmlvbWVwcm9sPC9r
ZXl3b3JkPjxrZXl3b3JkPmNvbXB1dGVkIHRvbW9ncmFwaHkgc2Nhbm5lcjwva2V5d29yZD48a2V5
d29yZD5YIHJheSBzeXN0ZW08L2tleXdvcmQ+PGtleXdvcmQ+SW50ZWdyaXMgQWxsdXJhPC9rZXl3
b3JkPjxrZXl3b3JkPlNvbWF0b208L2tleXdvcmQ+PC9rZXl3b3Jkcz48ZGF0ZXM+PHllYXI+MjAx
ODwveWVhcj48L2RhdGVzPjxwdWItbG9jYXRpb24+SXRhbHk8L3B1Yi1sb2NhdGlvbj48cHVibGlz
aGVyPlNBR0UgUHVibGljYXRpb25zIEluYy4gKEUtbWFpbDogbmljb2xhLmxlb25hcmRpQGNlbnR1
cm8uaXQpPC9wdWJsaXNoZXI+PGlzYm4+MTk3MS00MDA5PC9pc2JuPjx1cmxzPjxyZWxhdGVkLXVy
bHM+PHVybD5odHRwOi8vbmV1LnNhZ2VwdWIuY29tL2NvbnRlbnQvYnkveWVhcjwvdXJsPjx1cmw+
aHR0cDovL292aWRzcC5vdmlkLmNvbS9vdmlkd2ViLmNnaT9UPUpTJmFtcDtQQUdFPXJlZmVyZW5j
ZSZhbXA7RD1lbWV4YiZhbXA7TkVXUz1OJmFtcDtBTj02MjA3MTg4MTM8L3VybD48L3JlbGF0ZWQt
dXJscz48L3VybHM+PGVsZWN0cm9uaWMtcmVzb3VyY2UtbnVtPmh0dHA6Ly9keC5kb2kub3JnLzEw
LjExNzcvMTk3MTQwMDkxNzc0MzEwMDwvZWxlY3Ryb25pYy1yZXNvdXJjZS1udW0+PC9yZWNvcmQ+
PC9DaXRlPjwvRW5kTm90ZT4A
</w:fldData>
              </w:fldChar>
            </w:r>
            <w:r w:rsidR="00250AB6">
              <w:instrText xml:space="preserve"> ADDIN EN.CITE.DATA </w:instrText>
            </w:r>
            <w:r w:rsidR="00250AB6">
              <w:fldChar w:fldCharType="end"/>
            </w:r>
            <w:r w:rsidRPr="00F02063">
              <w:fldChar w:fldCharType="separate"/>
            </w:r>
            <w:r w:rsidR="00250AB6" w:rsidRPr="00250AB6">
              <w:rPr>
                <w:noProof/>
                <w:vertAlign w:val="superscript"/>
              </w:rPr>
              <w:t>31</w:t>
            </w:r>
            <w:r w:rsidRPr="00F02063">
              <w:fldChar w:fldCharType="end"/>
            </w:r>
            <w:r w:rsidR="004B4610" w:rsidRPr="00B82DAB">
              <w:rPr>
                <w:vertAlign w:val="superscript"/>
              </w:rPr>
              <w:t>†</w:t>
            </w:r>
          </w:p>
        </w:tc>
        <w:tc>
          <w:tcPr>
            <w:tcW w:w="1434" w:type="dxa"/>
            <w:noWrap/>
            <w:vAlign w:val="center"/>
            <w:hideMark/>
          </w:tcPr>
          <w:p w14:paraId="05CF33B9" w14:textId="77777777" w:rsidR="00EC0CC0" w:rsidRPr="00F02063" w:rsidRDefault="00EC0CC0" w:rsidP="00EC0CC0">
            <w:pPr>
              <w:widowControl w:val="0"/>
              <w:tabs>
                <w:tab w:val="left" w:pos="640"/>
              </w:tabs>
              <w:autoSpaceDE w:val="0"/>
              <w:autoSpaceDN w:val="0"/>
              <w:adjustRightInd w:val="0"/>
              <w:spacing w:after="240" w:line="276" w:lineRule="auto"/>
              <w:jc w:val="center"/>
            </w:pPr>
            <w:r w:rsidRPr="00F02063">
              <w:t>2018</w:t>
            </w:r>
          </w:p>
        </w:tc>
        <w:tc>
          <w:tcPr>
            <w:tcW w:w="1536" w:type="dxa"/>
            <w:noWrap/>
            <w:vAlign w:val="center"/>
            <w:hideMark/>
          </w:tcPr>
          <w:p w14:paraId="78FFEBAA" w14:textId="77777777" w:rsidR="00EC0CC0" w:rsidRPr="00F02063" w:rsidRDefault="00EC0CC0" w:rsidP="00EC0CC0">
            <w:pPr>
              <w:widowControl w:val="0"/>
              <w:tabs>
                <w:tab w:val="left" w:pos="640"/>
              </w:tabs>
              <w:autoSpaceDE w:val="0"/>
              <w:autoSpaceDN w:val="0"/>
              <w:adjustRightInd w:val="0"/>
              <w:spacing w:after="240" w:line="276" w:lineRule="auto"/>
              <w:jc w:val="center"/>
            </w:pPr>
            <w:r w:rsidRPr="00F02063">
              <w:t>Retrospective</w:t>
            </w:r>
          </w:p>
        </w:tc>
        <w:tc>
          <w:tcPr>
            <w:tcW w:w="968" w:type="dxa"/>
            <w:noWrap/>
            <w:vAlign w:val="center"/>
            <w:hideMark/>
          </w:tcPr>
          <w:p w14:paraId="0D00C016" w14:textId="77777777" w:rsidR="00EC0CC0" w:rsidRPr="00F02063" w:rsidRDefault="00EC0CC0" w:rsidP="00EC0CC0">
            <w:pPr>
              <w:widowControl w:val="0"/>
              <w:tabs>
                <w:tab w:val="left" w:pos="640"/>
              </w:tabs>
              <w:autoSpaceDE w:val="0"/>
              <w:autoSpaceDN w:val="0"/>
              <w:adjustRightInd w:val="0"/>
              <w:spacing w:after="240" w:line="276" w:lineRule="auto"/>
              <w:jc w:val="center"/>
            </w:pPr>
            <w:r w:rsidRPr="00F02063">
              <w:t>SC</w:t>
            </w:r>
          </w:p>
        </w:tc>
        <w:tc>
          <w:tcPr>
            <w:tcW w:w="1559" w:type="dxa"/>
            <w:noWrap/>
            <w:vAlign w:val="center"/>
            <w:hideMark/>
          </w:tcPr>
          <w:p w14:paraId="70D5D20C" w14:textId="77777777" w:rsidR="00EC0CC0" w:rsidRPr="00F02063" w:rsidRDefault="00EC0CC0" w:rsidP="00EC0CC0">
            <w:pPr>
              <w:widowControl w:val="0"/>
              <w:tabs>
                <w:tab w:val="left" w:pos="640"/>
              </w:tabs>
              <w:autoSpaceDE w:val="0"/>
              <w:autoSpaceDN w:val="0"/>
              <w:adjustRightInd w:val="0"/>
              <w:spacing w:after="240" w:line="276" w:lineRule="auto"/>
              <w:jc w:val="center"/>
            </w:pPr>
            <w:r w:rsidRPr="00F02063">
              <w:t>2011 - 2017</w:t>
            </w:r>
          </w:p>
        </w:tc>
        <w:tc>
          <w:tcPr>
            <w:tcW w:w="1417" w:type="dxa"/>
            <w:noWrap/>
            <w:vAlign w:val="center"/>
            <w:hideMark/>
          </w:tcPr>
          <w:p w14:paraId="55E81031" w14:textId="77777777" w:rsidR="00EC0CC0" w:rsidRPr="00F02063" w:rsidRDefault="00EC0CC0" w:rsidP="00EC0CC0">
            <w:pPr>
              <w:widowControl w:val="0"/>
              <w:tabs>
                <w:tab w:val="left" w:pos="640"/>
              </w:tabs>
              <w:autoSpaceDE w:val="0"/>
              <w:autoSpaceDN w:val="0"/>
              <w:adjustRightInd w:val="0"/>
              <w:spacing w:after="240" w:line="276" w:lineRule="auto"/>
              <w:jc w:val="center"/>
            </w:pPr>
            <w:r w:rsidRPr="00F02063">
              <w:t>35</w:t>
            </w:r>
          </w:p>
        </w:tc>
        <w:tc>
          <w:tcPr>
            <w:tcW w:w="1630" w:type="dxa"/>
            <w:noWrap/>
            <w:vAlign w:val="center"/>
            <w:hideMark/>
          </w:tcPr>
          <w:p w14:paraId="42C20F21" w14:textId="77777777" w:rsidR="00EC0CC0" w:rsidRPr="00F02063" w:rsidRDefault="00EC0CC0" w:rsidP="00EC0CC0">
            <w:pPr>
              <w:widowControl w:val="0"/>
              <w:tabs>
                <w:tab w:val="left" w:pos="640"/>
              </w:tabs>
              <w:autoSpaceDE w:val="0"/>
              <w:autoSpaceDN w:val="0"/>
              <w:adjustRightInd w:val="0"/>
              <w:spacing w:after="240" w:line="276" w:lineRule="auto"/>
              <w:jc w:val="center"/>
            </w:pPr>
            <w:r w:rsidRPr="00F02063">
              <w:t>NR/NR</w:t>
            </w:r>
          </w:p>
        </w:tc>
        <w:tc>
          <w:tcPr>
            <w:tcW w:w="1323" w:type="dxa"/>
            <w:noWrap/>
            <w:vAlign w:val="center"/>
            <w:hideMark/>
          </w:tcPr>
          <w:p w14:paraId="29CB2AF9" w14:textId="77777777" w:rsidR="00EC0CC0" w:rsidRPr="00F02063" w:rsidRDefault="00EC0CC0" w:rsidP="00EC0CC0">
            <w:pPr>
              <w:widowControl w:val="0"/>
              <w:tabs>
                <w:tab w:val="left" w:pos="640"/>
              </w:tabs>
              <w:autoSpaceDE w:val="0"/>
              <w:autoSpaceDN w:val="0"/>
              <w:adjustRightInd w:val="0"/>
              <w:spacing w:after="240" w:line="276" w:lineRule="auto"/>
              <w:jc w:val="center"/>
            </w:pPr>
            <w:r w:rsidRPr="00F02063">
              <w:t>13:22</w:t>
            </w:r>
          </w:p>
        </w:tc>
        <w:tc>
          <w:tcPr>
            <w:tcW w:w="1473" w:type="dxa"/>
            <w:noWrap/>
            <w:vAlign w:val="center"/>
            <w:hideMark/>
          </w:tcPr>
          <w:p w14:paraId="723C5EF5" w14:textId="77777777" w:rsidR="00EC0CC0" w:rsidRPr="00F02063" w:rsidRDefault="00EC0CC0" w:rsidP="00EC0CC0">
            <w:pPr>
              <w:widowControl w:val="0"/>
              <w:tabs>
                <w:tab w:val="left" w:pos="640"/>
              </w:tabs>
              <w:autoSpaceDE w:val="0"/>
              <w:autoSpaceDN w:val="0"/>
              <w:adjustRightInd w:val="0"/>
              <w:spacing w:after="240" w:line="276" w:lineRule="auto"/>
              <w:jc w:val="center"/>
            </w:pPr>
            <w:r w:rsidRPr="00F02063">
              <w:t>35</w:t>
            </w:r>
          </w:p>
        </w:tc>
      </w:tr>
      <w:tr w:rsidR="00EC0CC0" w:rsidRPr="00F02063" w14:paraId="0F618205" w14:textId="77777777" w:rsidTr="00EC0CC0">
        <w:trPr>
          <w:trHeight w:val="58"/>
        </w:trPr>
        <w:tc>
          <w:tcPr>
            <w:tcW w:w="14170" w:type="dxa"/>
            <w:gridSpan w:val="9"/>
            <w:noWrap/>
            <w:vAlign w:val="center"/>
          </w:tcPr>
          <w:p w14:paraId="3EF81002" w14:textId="77777777" w:rsidR="00EC0CC0" w:rsidRPr="00484F2C" w:rsidRDefault="00EC0CC0" w:rsidP="00EC0CC0">
            <w:pPr>
              <w:widowControl w:val="0"/>
              <w:tabs>
                <w:tab w:val="left" w:pos="640"/>
              </w:tabs>
              <w:autoSpaceDE w:val="0"/>
              <w:autoSpaceDN w:val="0"/>
              <w:adjustRightInd w:val="0"/>
              <w:spacing w:after="240" w:line="276" w:lineRule="auto"/>
              <w:rPr>
                <w:sz w:val="20"/>
              </w:rPr>
            </w:pPr>
            <w:r w:rsidRPr="00484F2C">
              <w:rPr>
                <w:sz w:val="20"/>
              </w:rPr>
              <w:t xml:space="preserve">Abbreviations: NR=not reported; SC=single centre; MC=multi-centre </w:t>
            </w:r>
          </w:p>
          <w:p w14:paraId="4D8AF4FE" w14:textId="77777777" w:rsidR="00EC0CC0" w:rsidRPr="00484F2C" w:rsidRDefault="00EC0CC0" w:rsidP="00EC0CC0">
            <w:pPr>
              <w:widowControl w:val="0"/>
              <w:tabs>
                <w:tab w:val="left" w:pos="640"/>
              </w:tabs>
              <w:autoSpaceDE w:val="0"/>
              <w:autoSpaceDN w:val="0"/>
              <w:adjustRightInd w:val="0"/>
              <w:spacing w:after="240" w:line="276" w:lineRule="auto"/>
              <w:rPr>
                <w:sz w:val="20"/>
              </w:rPr>
            </w:pPr>
            <w:r w:rsidRPr="00484F2C">
              <w:rPr>
                <w:sz w:val="20"/>
              </w:rPr>
              <w:t>*Study did not specify the end date of study period. Submission date was used instead</w:t>
            </w:r>
          </w:p>
          <w:p w14:paraId="66E58D10" w14:textId="42D261B7" w:rsidR="00EC0CC0" w:rsidRPr="00F02063" w:rsidRDefault="004B4610" w:rsidP="00EC0CC0">
            <w:pPr>
              <w:widowControl w:val="0"/>
              <w:tabs>
                <w:tab w:val="left" w:pos="640"/>
              </w:tabs>
              <w:autoSpaceDE w:val="0"/>
              <w:autoSpaceDN w:val="0"/>
              <w:adjustRightInd w:val="0"/>
              <w:spacing w:after="240" w:line="276" w:lineRule="auto"/>
            </w:pPr>
            <w:r w:rsidRPr="00484F2C">
              <w:rPr>
                <w:sz w:val="20"/>
              </w:rPr>
              <w:t>†</w:t>
            </w:r>
            <w:r w:rsidR="00EC0CC0" w:rsidRPr="00484F2C">
              <w:rPr>
                <w:sz w:val="20"/>
              </w:rPr>
              <w:t>5 patients for whom the initial diagnostic test was not clear were excluded</w:t>
            </w:r>
          </w:p>
        </w:tc>
      </w:tr>
    </w:tbl>
    <w:p w14:paraId="49886855" w14:textId="32D4A1F1" w:rsidR="002A6EFB" w:rsidRDefault="002A6EFB" w:rsidP="00D66031">
      <w:pPr>
        <w:spacing w:after="160" w:line="480" w:lineRule="auto"/>
        <w:jc w:val="both"/>
      </w:pPr>
    </w:p>
    <w:p w14:paraId="22557C2F" w14:textId="743F94E9" w:rsidR="00EC0CC0" w:rsidRDefault="00EC0CC0" w:rsidP="00D66031">
      <w:pPr>
        <w:spacing w:after="160" w:line="480" w:lineRule="auto"/>
        <w:jc w:val="both"/>
      </w:pPr>
    </w:p>
    <w:p w14:paraId="0C4C6E0A" w14:textId="77777777" w:rsidR="00EC0CC0" w:rsidRDefault="00EC0CC0" w:rsidP="00D66031">
      <w:pPr>
        <w:spacing w:after="160" w:line="480" w:lineRule="auto"/>
        <w:jc w:val="both"/>
        <w:sectPr w:rsidR="00EC0CC0" w:rsidSect="00EC0CC0">
          <w:pgSz w:w="16838" w:h="11906" w:orient="landscape"/>
          <w:pgMar w:top="1440" w:right="1276" w:bottom="1440" w:left="1440" w:header="709" w:footer="850" w:gutter="0"/>
          <w:cols w:space="720"/>
          <w:docGrid w:linePitch="326"/>
        </w:sectPr>
      </w:pPr>
    </w:p>
    <w:p w14:paraId="449577BC" w14:textId="77777777" w:rsidR="00484F2C" w:rsidRPr="005E5518" w:rsidRDefault="00484F2C" w:rsidP="0013640D">
      <w:pPr>
        <w:pStyle w:val="Heading2"/>
        <w:spacing w:line="480" w:lineRule="auto"/>
        <w:jc w:val="both"/>
        <w:rPr>
          <w:rFonts w:ascii="Times New Roman" w:hAnsi="Times New Roman" w:cs="Times New Roman"/>
          <w:b/>
          <w:color w:val="auto"/>
          <w:lang w:val="en-GB"/>
        </w:rPr>
      </w:pPr>
      <w:r w:rsidRPr="005E5518">
        <w:rPr>
          <w:rFonts w:ascii="Times New Roman" w:hAnsi="Times New Roman" w:cs="Times New Roman"/>
          <w:b/>
          <w:color w:val="auto"/>
          <w:lang w:val="en-GB"/>
        </w:rPr>
        <w:lastRenderedPageBreak/>
        <w:t xml:space="preserve">CTA protocol </w:t>
      </w:r>
    </w:p>
    <w:p w14:paraId="351F2F74" w14:textId="77777777" w:rsidR="00484F2C" w:rsidRPr="00FA6FEC" w:rsidRDefault="00484F2C" w:rsidP="0013640D">
      <w:pPr>
        <w:spacing w:after="160" w:line="480" w:lineRule="auto"/>
        <w:jc w:val="both"/>
      </w:pPr>
      <w:r w:rsidRPr="00FA6FEC">
        <w:t xml:space="preserve">Time from ictus to CTA was not available for 87.4% of patients. For those with available data, the time frame ranged from 0 (day of admission) to 17 days. Time from CT to CTA was not available in all studies. Studies which reported a CTA protocol (15 studies), </w:t>
      </w:r>
      <w:r>
        <w:t>utilised</w:t>
      </w:r>
      <w:r w:rsidRPr="00FA6FEC">
        <w:t xml:space="preserve"> a helical or spiral multi-detector CT scanner. Interpretation of CTA was carried out by one neuroradiologist in 51.4% (196/381 with available data) </w:t>
      </w:r>
      <w:r>
        <w:t xml:space="preserve">of </w:t>
      </w:r>
      <w:r w:rsidRPr="00FA6FEC">
        <w:t>patients.</w:t>
      </w:r>
      <w:r>
        <w:t xml:space="preserve"> </w:t>
      </w:r>
      <w:r w:rsidRPr="00FA6FEC">
        <w:t xml:space="preserve">The remaining radiology was subject to dual reporting. CTA was reported prior to DSA in 167 patients. </w:t>
      </w:r>
    </w:p>
    <w:p w14:paraId="086C4BE9" w14:textId="77777777" w:rsidR="00484F2C" w:rsidRPr="005E5518" w:rsidRDefault="00484F2C" w:rsidP="0013640D">
      <w:pPr>
        <w:pStyle w:val="Heading2"/>
        <w:spacing w:line="480" w:lineRule="auto"/>
        <w:jc w:val="both"/>
        <w:rPr>
          <w:rFonts w:ascii="Times New Roman" w:hAnsi="Times New Roman" w:cs="Times New Roman"/>
          <w:b/>
          <w:color w:val="auto"/>
          <w:lang w:val="en-GB"/>
        </w:rPr>
      </w:pPr>
      <w:r w:rsidRPr="005E5518">
        <w:rPr>
          <w:rFonts w:ascii="Times New Roman" w:hAnsi="Times New Roman" w:cs="Times New Roman"/>
          <w:b/>
          <w:color w:val="auto"/>
          <w:lang w:val="en-GB"/>
        </w:rPr>
        <w:t xml:space="preserve">First DSA protocol </w:t>
      </w:r>
    </w:p>
    <w:p w14:paraId="3DA8EA29" w14:textId="77777777" w:rsidR="00484F2C" w:rsidRPr="00FA6FEC" w:rsidRDefault="00484F2C" w:rsidP="0013640D">
      <w:pPr>
        <w:spacing w:after="160" w:line="480" w:lineRule="auto"/>
        <w:jc w:val="both"/>
      </w:pPr>
      <w:r w:rsidRPr="00FA6FEC">
        <w:t>Time from CTA to first DSA ranged from 0 (occurring concurrently) to 20 days; with 68.6% (83/121</w:t>
      </w:r>
      <w:r>
        <w:t xml:space="preserve"> </w:t>
      </w:r>
      <w:r w:rsidRPr="00FA6FEC">
        <w:t xml:space="preserve">with available data) </w:t>
      </w:r>
      <w:r>
        <w:t xml:space="preserve">of patients </w:t>
      </w:r>
      <w:r w:rsidRPr="00FA6FEC">
        <w:t xml:space="preserve">having their DSA within 24 hours. DSA was performed in a biplane neuroangiography unit in </w:t>
      </w:r>
      <w:r>
        <w:t>78.6% (</w:t>
      </w:r>
      <w:r w:rsidRPr="00FA6FEC">
        <w:t>427/543</w:t>
      </w:r>
      <w:r>
        <w:t xml:space="preserve"> </w:t>
      </w:r>
      <w:r w:rsidRPr="00FA6FEC">
        <w:t>with available data</w:t>
      </w:r>
      <w:r>
        <w:t>) of patients</w:t>
      </w:r>
      <w:r w:rsidRPr="00FA6FEC">
        <w:t xml:space="preserve">. A </w:t>
      </w:r>
      <w:r>
        <w:t>4-</w:t>
      </w:r>
      <w:r w:rsidRPr="00FA6FEC">
        <w:t>vessel DSA was carried out in 237 (35.4%) patients, a</w:t>
      </w:r>
      <w:r>
        <w:t xml:space="preserve"> 6-</w:t>
      </w:r>
      <w:r w:rsidRPr="00FA6FEC">
        <w:t xml:space="preserve">vessel DSA in 231 (34.5%) patients whereas in the remaining cohort, the data was not available. </w:t>
      </w:r>
      <w:r>
        <w:t xml:space="preserve">A three-dimensional rotational DSA was used in 64.3% (205/319 with available data) of patients. </w:t>
      </w:r>
      <w:r w:rsidRPr="00FA6FEC">
        <w:t>Dual or triple interpretation of DSA by neuroradiologists was undertaken in 72.5% (137/189 with available data)</w:t>
      </w:r>
      <w:r>
        <w:t xml:space="preserve"> of patients</w:t>
      </w:r>
      <w:r w:rsidRPr="00FA6FEC">
        <w:t xml:space="preserve">. </w:t>
      </w:r>
    </w:p>
    <w:p w14:paraId="142BE96F" w14:textId="77777777" w:rsidR="00484F2C" w:rsidRPr="005E5518" w:rsidRDefault="00484F2C" w:rsidP="0013640D">
      <w:pPr>
        <w:pStyle w:val="Heading2"/>
        <w:spacing w:line="480" w:lineRule="auto"/>
        <w:jc w:val="both"/>
        <w:rPr>
          <w:rFonts w:ascii="Times New Roman" w:hAnsi="Times New Roman" w:cs="Times New Roman"/>
          <w:b/>
          <w:color w:val="auto"/>
          <w:lang w:val="en-GB"/>
        </w:rPr>
      </w:pPr>
      <w:r w:rsidRPr="005E5518">
        <w:rPr>
          <w:rFonts w:ascii="Times New Roman" w:hAnsi="Times New Roman" w:cs="Times New Roman"/>
          <w:b/>
          <w:color w:val="auto"/>
          <w:lang w:val="en-GB"/>
        </w:rPr>
        <w:t>Repeat 2</w:t>
      </w:r>
      <w:r w:rsidRPr="005E5518">
        <w:rPr>
          <w:rFonts w:ascii="Times New Roman" w:hAnsi="Times New Roman" w:cs="Times New Roman"/>
          <w:b/>
          <w:color w:val="auto"/>
          <w:vertAlign w:val="superscript"/>
          <w:lang w:val="en-GB"/>
        </w:rPr>
        <w:t>nd</w:t>
      </w:r>
      <w:r w:rsidRPr="005E5518">
        <w:rPr>
          <w:rFonts w:ascii="Times New Roman" w:hAnsi="Times New Roman" w:cs="Times New Roman"/>
          <w:b/>
          <w:color w:val="auto"/>
          <w:lang w:val="en-GB"/>
        </w:rPr>
        <w:t xml:space="preserve"> and 3</w:t>
      </w:r>
      <w:r w:rsidRPr="005E5518">
        <w:rPr>
          <w:rFonts w:ascii="Times New Roman" w:hAnsi="Times New Roman" w:cs="Times New Roman"/>
          <w:b/>
          <w:color w:val="auto"/>
          <w:vertAlign w:val="superscript"/>
          <w:lang w:val="en-GB"/>
        </w:rPr>
        <w:t>rd</w:t>
      </w:r>
      <w:r w:rsidRPr="005E5518">
        <w:rPr>
          <w:rFonts w:ascii="Times New Roman" w:hAnsi="Times New Roman" w:cs="Times New Roman"/>
          <w:b/>
          <w:color w:val="auto"/>
          <w:lang w:val="en-GB"/>
        </w:rPr>
        <w:t xml:space="preserve"> DSA protocol </w:t>
      </w:r>
    </w:p>
    <w:p w14:paraId="73A70630" w14:textId="77777777" w:rsidR="00484F2C" w:rsidRPr="00FA6FEC" w:rsidRDefault="00484F2C" w:rsidP="0013640D">
      <w:pPr>
        <w:spacing w:after="160" w:line="480" w:lineRule="auto"/>
        <w:jc w:val="both"/>
      </w:pPr>
      <w:r w:rsidRPr="00FA6FEC">
        <w:t>One hundred and forty-four patients underwent a 2</w:t>
      </w:r>
      <w:r w:rsidRPr="00FA6FEC">
        <w:rPr>
          <w:vertAlign w:val="superscript"/>
        </w:rPr>
        <w:t>nd</w:t>
      </w:r>
      <w:r w:rsidRPr="00FA6FEC">
        <w:t xml:space="preserve"> DSA. Timing was reported for 51 patients, with 22 undergoing the </w:t>
      </w:r>
      <w:r>
        <w:t>2</w:t>
      </w:r>
      <w:r w:rsidRPr="00B07565">
        <w:rPr>
          <w:vertAlign w:val="superscript"/>
        </w:rPr>
        <w:t>nd</w:t>
      </w:r>
      <w:r>
        <w:t xml:space="preserve"> </w:t>
      </w:r>
      <w:r w:rsidRPr="00FA6FEC">
        <w:t>DSA after 6 weeks of first DSA. A mean duration of 6.4 days was observed between first and 2</w:t>
      </w:r>
      <w:r w:rsidRPr="00FA6FEC">
        <w:rPr>
          <w:vertAlign w:val="superscript"/>
        </w:rPr>
        <w:t>nd</w:t>
      </w:r>
      <w:r w:rsidRPr="00FA6FEC">
        <w:t xml:space="preserve"> DSAs in 29 patients.  A 3</w:t>
      </w:r>
      <w:r w:rsidRPr="00FA6FEC">
        <w:rPr>
          <w:vertAlign w:val="superscript"/>
        </w:rPr>
        <w:t>rd</w:t>
      </w:r>
      <w:r w:rsidRPr="00FA6FEC">
        <w:t xml:space="preserve"> repeat DSA was only carried in one patient. Timing was not reported. </w:t>
      </w:r>
    </w:p>
    <w:p w14:paraId="69A5487C" w14:textId="77777777" w:rsidR="00484F2C" w:rsidRPr="005E5518" w:rsidRDefault="00484F2C" w:rsidP="0013640D">
      <w:pPr>
        <w:pStyle w:val="Heading2"/>
        <w:spacing w:line="480" w:lineRule="auto"/>
        <w:jc w:val="both"/>
        <w:rPr>
          <w:rFonts w:ascii="Times New Roman" w:hAnsi="Times New Roman" w:cs="Times New Roman"/>
          <w:b/>
          <w:color w:val="auto"/>
          <w:lang w:val="en-GB"/>
        </w:rPr>
      </w:pPr>
      <w:r w:rsidRPr="005E5518">
        <w:rPr>
          <w:rFonts w:ascii="Times New Roman" w:hAnsi="Times New Roman" w:cs="Times New Roman"/>
          <w:b/>
          <w:color w:val="auto"/>
          <w:lang w:val="en-GB"/>
        </w:rPr>
        <w:lastRenderedPageBreak/>
        <w:t>Missed vascular abnormalities on initial CTA</w:t>
      </w:r>
    </w:p>
    <w:p w14:paraId="04DAB05E" w14:textId="77777777" w:rsidR="00484F2C" w:rsidRDefault="00484F2C" w:rsidP="00484F2C">
      <w:pPr>
        <w:spacing w:after="160" w:line="480" w:lineRule="auto"/>
        <w:jc w:val="both"/>
        <w:sectPr w:rsidR="00484F2C" w:rsidSect="00EC0CC0">
          <w:pgSz w:w="11906" w:h="16838"/>
          <w:pgMar w:top="1276" w:right="1440" w:bottom="1440" w:left="1440" w:header="709" w:footer="850" w:gutter="0"/>
          <w:cols w:space="720"/>
          <w:docGrid w:linePitch="326"/>
        </w:sectPr>
      </w:pPr>
      <w:r w:rsidRPr="00FA6FEC">
        <w:t xml:space="preserve">A total of 7 (1.05%) abnormalities were found on first or subsequent DSA which were not identified on </w:t>
      </w:r>
      <w:r>
        <w:t xml:space="preserve">initial </w:t>
      </w:r>
      <w:r w:rsidRPr="00FA6FEC">
        <w:t>CTA. These are summari</w:t>
      </w:r>
      <w:r>
        <w:t>sed</w:t>
      </w:r>
      <w:r w:rsidRPr="00FA6FEC">
        <w:t xml:space="preserve"> in </w:t>
      </w:r>
      <w:r w:rsidRPr="009C7BBF">
        <w:rPr>
          <w:b/>
        </w:rPr>
        <w:t>Table 3</w:t>
      </w:r>
      <w:r>
        <w:t>. The o</w:t>
      </w:r>
      <w:r w:rsidRPr="00FA6FEC">
        <w:t xml:space="preserve">verall NPV was 99.0% (95% CI 97.8 – 99.5). </w:t>
      </w:r>
    </w:p>
    <w:tbl>
      <w:tblPr>
        <w:tblStyle w:val="TableGrid"/>
        <w:tblpPr w:leftFromText="180" w:rightFromText="180" w:horzAnchor="margin" w:tblpY="-414"/>
        <w:tblW w:w="14459" w:type="dxa"/>
        <w:tblLook w:val="04A0" w:firstRow="1" w:lastRow="0" w:firstColumn="1" w:lastColumn="0" w:noHBand="0" w:noVBand="1"/>
      </w:tblPr>
      <w:tblGrid>
        <w:gridCol w:w="2127"/>
        <w:gridCol w:w="2884"/>
        <w:gridCol w:w="3069"/>
        <w:gridCol w:w="3119"/>
        <w:gridCol w:w="3260"/>
      </w:tblGrid>
      <w:tr w:rsidR="00EC0CC0" w:rsidRPr="00F02063" w14:paraId="15F41D29" w14:textId="77777777" w:rsidTr="00EC0CC0">
        <w:trPr>
          <w:trHeight w:val="46"/>
        </w:trPr>
        <w:tc>
          <w:tcPr>
            <w:tcW w:w="2127" w:type="dxa"/>
            <w:tcBorders>
              <w:top w:val="nil"/>
              <w:left w:val="nil"/>
              <w:bottom w:val="nil"/>
              <w:right w:val="single" w:sz="4" w:space="0" w:color="auto"/>
            </w:tcBorders>
            <w:vAlign w:val="center"/>
          </w:tcPr>
          <w:p w14:paraId="47CA71B7" w14:textId="77777777" w:rsidR="00EC0CC0" w:rsidRPr="00F02063" w:rsidRDefault="00EC0CC0" w:rsidP="00EC0CC0">
            <w:pPr>
              <w:spacing w:after="160" w:line="276" w:lineRule="auto"/>
              <w:rPr>
                <w:b/>
              </w:rPr>
            </w:pPr>
          </w:p>
        </w:tc>
        <w:tc>
          <w:tcPr>
            <w:tcW w:w="12332" w:type="dxa"/>
            <w:gridSpan w:val="4"/>
            <w:tcBorders>
              <w:left w:val="single" w:sz="4" w:space="0" w:color="auto"/>
              <w:bottom w:val="single" w:sz="4" w:space="0" w:color="auto"/>
            </w:tcBorders>
            <w:vAlign w:val="center"/>
          </w:tcPr>
          <w:p w14:paraId="3C795664" w14:textId="77777777" w:rsidR="00EC0CC0" w:rsidRPr="00F02063" w:rsidRDefault="00EC0CC0" w:rsidP="00EC0CC0">
            <w:pPr>
              <w:spacing w:after="160" w:line="276" w:lineRule="auto"/>
              <w:rPr>
                <w:b/>
              </w:rPr>
            </w:pPr>
            <w:r w:rsidRPr="00F02063">
              <w:rPr>
                <w:b/>
              </w:rPr>
              <w:t>Table 3. Missed vascular lesion on initial CTA found subsequently on DSA</w:t>
            </w:r>
          </w:p>
        </w:tc>
      </w:tr>
      <w:tr w:rsidR="00EC0CC0" w:rsidRPr="00F02063" w14:paraId="7EFB0714" w14:textId="77777777" w:rsidTr="00EC0CC0">
        <w:trPr>
          <w:trHeight w:val="132"/>
        </w:trPr>
        <w:tc>
          <w:tcPr>
            <w:tcW w:w="2127" w:type="dxa"/>
            <w:tcBorders>
              <w:top w:val="nil"/>
              <w:left w:val="nil"/>
              <w:bottom w:val="nil"/>
              <w:right w:val="single" w:sz="4" w:space="0" w:color="auto"/>
            </w:tcBorders>
            <w:vAlign w:val="center"/>
          </w:tcPr>
          <w:p w14:paraId="510F77C6" w14:textId="77777777" w:rsidR="00EC0CC0" w:rsidRPr="00F02063" w:rsidRDefault="00EC0CC0" w:rsidP="00EC0CC0">
            <w:pPr>
              <w:spacing w:after="160" w:line="276" w:lineRule="auto"/>
              <w:jc w:val="center"/>
              <w:rPr>
                <w:b/>
              </w:rPr>
            </w:pPr>
          </w:p>
        </w:tc>
        <w:tc>
          <w:tcPr>
            <w:tcW w:w="5953" w:type="dxa"/>
            <w:gridSpan w:val="2"/>
            <w:tcBorders>
              <w:left w:val="single" w:sz="4" w:space="0" w:color="auto"/>
            </w:tcBorders>
            <w:shd w:val="clear" w:color="auto" w:fill="BFBFBF" w:themeFill="background2"/>
            <w:vAlign w:val="center"/>
          </w:tcPr>
          <w:p w14:paraId="5972C484" w14:textId="77777777" w:rsidR="00EC0CC0" w:rsidRPr="00F02063" w:rsidRDefault="00EC0CC0" w:rsidP="00EC0CC0">
            <w:pPr>
              <w:spacing w:after="160" w:line="276" w:lineRule="auto"/>
              <w:jc w:val="center"/>
              <w:rPr>
                <w:b/>
              </w:rPr>
            </w:pPr>
            <w:r w:rsidRPr="00F02063">
              <w:rPr>
                <w:b/>
              </w:rPr>
              <w:t>First DSA</w:t>
            </w:r>
          </w:p>
        </w:tc>
        <w:tc>
          <w:tcPr>
            <w:tcW w:w="6379" w:type="dxa"/>
            <w:gridSpan w:val="2"/>
            <w:shd w:val="clear" w:color="auto" w:fill="BFBFBF" w:themeFill="background2"/>
            <w:vAlign w:val="center"/>
          </w:tcPr>
          <w:p w14:paraId="22E9D0C6" w14:textId="77777777" w:rsidR="00EC0CC0" w:rsidRPr="00F02063" w:rsidRDefault="00EC0CC0" w:rsidP="00EC0CC0">
            <w:pPr>
              <w:spacing w:after="160" w:line="276" w:lineRule="auto"/>
              <w:jc w:val="center"/>
              <w:rPr>
                <w:b/>
              </w:rPr>
            </w:pPr>
            <w:r w:rsidRPr="00F02063">
              <w:rPr>
                <w:b/>
              </w:rPr>
              <w:t>Second DSA</w:t>
            </w:r>
          </w:p>
        </w:tc>
      </w:tr>
      <w:tr w:rsidR="00EC0CC0" w:rsidRPr="00F02063" w14:paraId="2D9E26DC" w14:textId="77777777" w:rsidTr="00EC0CC0">
        <w:trPr>
          <w:trHeight w:val="256"/>
        </w:trPr>
        <w:tc>
          <w:tcPr>
            <w:tcW w:w="2127" w:type="dxa"/>
            <w:tcBorders>
              <w:top w:val="nil"/>
              <w:left w:val="nil"/>
              <w:bottom w:val="nil"/>
              <w:right w:val="single" w:sz="4" w:space="0" w:color="auto"/>
            </w:tcBorders>
            <w:vAlign w:val="center"/>
          </w:tcPr>
          <w:p w14:paraId="7F4B9195" w14:textId="77777777" w:rsidR="00EC0CC0" w:rsidRPr="00F02063" w:rsidRDefault="00EC0CC0" w:rsidP="00EC0CC0">
            <w:pPr>
              <w:spacing w:after="160" w:line="276" w:lineRule="auto"/>
              <w:jc w:val="center"/>
              <w:rPr>
                <w:b/>
              </w:rPr>
            </w:pPr>
          </w:p>
        </w:tc>
        <w:tc>
          <w:tcPr>
            <w:tcW w:w="5953" w:type="dxa"/>
            <w:gridSpan w:val="2"/>
            <w:tcBorders>
              <w:left w:val="single" w:sz="4" w:space="0" w:color="auto"/>
              <w:bottom w:val="single" w:sz="4" w:space="0" w:color="auto"/>
            </w:tcBorders>
            <w:shd w:val="clear" w:color="auto" w:fill="D8D8D8" w:themeFill="background2" w:themeFillTint="99"/>
            <w:vAlign w:val="center"/>
          </w:tcPr>
          <w:p w14:paraId="111D0322" w14:textId="77777777" w:rsidR="00EC0CC0" w:rsidRPr="00F02063" w:rsidRDefault="00EC0CC0" w:rsidP="00EC0CC0">
            <w:pPr>
              <w:spacing w:after="160" w:line="276" w:lineRule="auto"/>
              <w:jc w:val="center"/>
              <w:rPr>
                <w:b/>
              </w:rPr>
            </w:pPr>
            <w:r w:rsidRPr="00F02063">
              <w:rPr>
                <w:b/>
              </w:rPr>
              <w:t>Vascular lesion</w:t>
            </w:r>
          </w:p>
        </w:tc>
        <w:tc>
          <w:tcPr>
            <w:tcW w:w="6379" w:type="dxa"/>
            <w:gridSpan w:val="2"/>
            <w:tcBorders>
              <w:bottom w:val="single" w:sz="4" w:space="0" w:color="auto"/>
            </w:tcBorders>
            <w:shd w:val="clear" w:color="auto" w:fill="D8D8D8" w:themeFill="background2" w:themeFillTint="99"/>
            <w:vAlign w:val="center"/>
          </w:tcPr>
          <w:p w14:paraId="210DE886" w14:textId="77777777" w:rsidR="00EC0CC0" w:rsidRPr="00F02063" w:rsidRDefault="00EC0CC0" w:rsidP="00EC0CC0">
            <w:pPr>
              <w:spacing w:after="160" w:line="276" w:lineRule="auto"/>
              <w:jc w:val="center"/>
              <w:rPr>
                <w:b/>
              </w:rPr>
            </w:pPr>
            <w:r w:rsidRPr="00F02063">
              <w:rPr>
                <w:b/>
              </w:rPr>
              <w:t>Vascular lesion</w:t>
            </w:r>
          </w:p>
        </w:tc>
      </w:tr>
      <w:tr w:rsidR="00EC0CC0" w:rsidRPr="00F02063" w14:paraId="7FBA8AF3" w14:textId="77777777" w:rsidTr="00EC0CC0">
        <w:tc>
          <w:tcPr>
            <w:tcW w:w="2127" w:type="dxa"/>
            <w:tcBorders>
              <w:top w:val="nil"/>
              <w:left w:val="nil"/>
            </w:tcBorders>
            <w:vAlign w:val="center"/>
          </w:tcPr>
          <w:p w14:paraId="27459905" w14:textId="77777777" w:rsidR="00EC0CC0" w:rsidRPr="00F02063" w:rsidRDefault="00EC0CC0" w:rsidP="00EC0CC0">
            <w:pPr>
              <w:spacing w:after="160" w:line="276" w:lineRule="auto"/>
              <w:jc w:val="center"/>
              <w:rPr>
                <w:b/>
              </w:rPr>
            </w:pPr>
          </w:p>
        </w:tc>
        <w:tc>
          <w:tcPr>
            <w:tcW w:w="2884" w:type="dxa"/>
            <w:shd w:val="pct10" w:color="auto" w:fill="auto"/>
            <w:vAlign w:val="center"/>
          </w:tcPr>
          <w:p w14:paraId="340C1927" w14:textId="77777777" w:rsidR="00EC0CC0" w:rsidRPr="00F02063" w:rsidRDefault="00EC0CC0" w:rsidP="00EC0CC0">
            <w:pPr>
              <w:spacing w:after="160" w:line="276" w:lineRule="auto"/>
              <w:jc w:val="center"/>
              <w:rPr>
                <w:b/>
              </w:rPr>
            </w:pPr>
            <w:r w:rsidRPr="00F02063">
              <w:rPr>
                <w:b/>
              </w:rPr>
              <w:t>Definite cause of bleed*</w:t>
            </w:r>
          </w:p>
        </w:tc>
        <w:tc>
          <w:tcPr>
            <w:tcW w:w="3069" w:type="dxa"/>
            <w:shd w:val="pct10" w:color="auto" w:fill="auto"/>
            <w:vAlign w:val="center"/>
          </w:tcPr>
          <w:p w14:paraId="4F2DB9D2" w14:textId="77777777" w:rsidR="00EC0CC0" w:rsidRPr="00F02063" w:rsidRDefault="00EC0CC0" w:rsidP="00EC0CC0">
            <w:pPr>
              <w:spacing w:after="160" w:line="276" w:lineRule="auto"/>
              <w:jc w:val="center"/>
              <w:rPr>
                <w:b/>
              </w:rPr>
            </w:pPr>
            <w:r w:rsidRPr="00F02063">
              <w:rPr>
                <w:b/>
              </w:rPr>
              <w:t xml:space="preserve">Abnormalities felt not to be the cause of the bleed* </w:t>
            </w:r>
          </w:p>
        </w:tc>
        <w:tc>
          <w:tcPr>
            <w:tcW w:w="3119" w:type="dxa"/>
            <w:shd w:val="pct10" w:color="auto" w:fill="auto"/>
            <w:vAlign w:val="center"/>
          </w:tcPr>
          <w:p w14:paraId="283E8029" w14:textId="77777777" w:rsidR="00EC0CC0" w:rsidRPr="00F02063" w:rsidRDefault="00EC0CC0" w:rsidP="00EC0CC0">
            <w:pPr>
              <w:spacing w:after="160" w:line="276" w:lineRule="auto"/>
              <w:jc w:val="center"/>
              <w:rPr>
                <w:b/>
              </w:rPr>
            </w:pPr>
            <w:r w:rsidRPr="00F02063">
              <w:rPr>
                <w:b/>
              </w:rPr>
              <w:t>Definite cause of bleed*</w:t>
            </w:r>
          </w:p>
        </w:tc>
        <w:tc>
          <w:tcPr>
            <w:tcW w:w="3260" w:type="dxa"/>
            <w:shd w:val="pct10" w:color="auto" w:fill="auto"/>
            <w:vAlign w:val="center"/>
          </w:tcPr>
          <w:p w14:paraId="00C77AB1" w14:textId="77777777" w:rsidR="00EC0CC0" w:rsidRPr="00F02063" w:rsidRDefault="00EC0CC0" w:rsidP="00EC0CC0">
            <w:pPr>
              <w:spacing w:after="160" w:line="276" w:lineRule="auto"/>
              <w:jc w:val="center"/>
              <w:rPr>
                <w:b/>
              </w:rPr>
            </w:pPr>
            <w:r w:rsidRPr="00F02063">
              <w:rPr>
                <w:b/>
              </w:rPr>
              <w:t>Abnormalities felt not to be the cause of the bleed*</w:t>
            </w:r>
          </w:p>
        </w:tc>
      </w:tr>
      <w:tr w:rsidR="00EC0CC0" w:rsidRPr="00F02063" w14:paraId="2280631F" w14:textId="77777777" w:rsidTr="00EC0CC0">
        <w:tc>
          <w:tcPr>
            <w:tcW w:w="2127" w:type="dxa"/>
            <w:shd w:val="clear" w:color="auto" w:fill="E5E5E5" w:themeFill="background2" w:themeFillTint="66"/>
            <w:vAlign w:val="center"/>
          </w:tcPr>
          <w:p w14:paraId="32718464" w14:textId="053655CA" w:rsidR="00EC0CC0" w:rsidRPr="00F02063" w:rsidRDefault="00EC0CC0" w:rsidP="00250AB6">
            <w:pPr>
              <w:spacing w:after="160" w:line="276" w:lineRule="auto"/>
              <w:jc w:val="center"/>
            </w:pPr>
            <w:r w:rsidRPr="00F02063">
              <w:t>Cruz et al. 2011</w:t>
            </w:r>
            <w:r>
              <w:fldChar w:fldCharType="begin"/>
            </w:r>
            <w:r w:rsidR="00250AB6">
              <w:instrText xml:space="preserve"> ADDIN EN.CITE &lt;EndNote&gt;&lt;Cite&gt;&lt;Author&gt;Cruz&lt;/Author&gt;&lt;Year&gt;2011&lt;/Year&gt;&lt;RecNum&gt;1092&lt;/RecNum&gt;&lt;DisplayText&gt;&lt;style face="superscript"&gt;19&lt;/style&gt;&lt;/DisplayText&gt;&lt;record&gt;&lt;rec-number&gt;1092&lt;/rec-number&gt;&lt;foreign-keys&gt;&lt;key app="EN" db-id="50v5x5e2rfp0sbez0eoxadwaffp29rfxdzsw" timestamp="1538513954"&gt;1092&lt;/key&gt;&lt;/foreign-keys&gt;&lt;ref-type name="Journal Article"&gt;17&lt;/ref-type&gt;&lt;contributors&gt;&lt;authors&gt;&lt;author&gt;Cruz, Juan Pablo&lt;/author&gt;&lt;author&gt;Sarma, Dipanka&lt;/author&gt;&lt;author&gt;Noel de Tilly, Lyne&lt;/author&gt;&lt;/authors&gt;&lt;/contributors&gt;&lt;titles&gt;&lt;title&gt;Perimesencephalic subarachnoid hemorrhage: when to stop imaging?&lt;/title&gt;&lt;secondary-title&gt;Emergency radiology&lt;/secondary-title&gt;&lt;/titles&gt;&lt;periodical&gt;&lt;full-title&gt;Emergency radiology&lt;/full-title&gt;&lt;/periodical&gt;&lt;pages&gt;197-202&lt;/pages&gt;&lt;volume&gt;18&lt;/volume&gt;&lt;number&gt;3&lt;/number&gt;&lt;section&gt;Cruz, Juan Pablo. Department of Medical Imaging, University of Toronto, 150 College Street, Toronto, Ontario, Canada.&lt;/section&gt;&lt;keywords&gt;&lt;keyword&gt;Adult&lt;/keyword&gt;&lt;keyword&gt;Aged&lt;/keyword&gt;&lt;keyword&gt;Aneurysm/di [Diagnosis]&lt;/keyword&gt;&lt;keyword&gt;Angiography, Digital Subtraction&lt;/keyword&gt;&lt;keyword&gt;False Negative Reactions&lt;/keyword&gt;&lt;keyword&gt;Female&lt;/keyword&gt;&lt;keyword&gt;Humans&lt;/keyword&gt;&lt;keyword&gt;Male&lt;/keyword&gt;&lt;keyword&gt;*Mesencephalon/dg [Diagnostic Imaging]&lt;/keyword&gt;&lt;keyword&gt;Mesencephalon/pa [Pathology]&lt;/keyword&gt;&lt;keyword&gt;Middle Aged&lt;/keyword&gt;&lt;keyword&gt;Observer Variation&lt;/keyword&gt;&lt;keyword&gt;Retrospective Studies&lt;/keyword&gt;&lt;keyword&gt;Subarachnoid Hemorrhage/dg [Diagnostic Imaging]&lt;/keyword&gt;&lt;keyword&gt;Subarachnoid Hemorrhage/pa [Pathology]&lt;/keyword&gt;&lt;keyword&gt;*Subarachnoid Hemorrhage&lt;/keyword&gt;&lt;/keywords&gt;&lt;dates&gt;&lt;year&gt;2011&lt;/year&gt;&lt;/dates&gt;&lt;pub-location&gt;United States&lt;/pub-location&gt;&lt;isbn&gt;1438-1435&amp;#xD;1070-3004&lt;/isbn&gt;&lt;urls&gt;&lt;related-urls&gt;&lt;url&gt;http://ovidsp.ovid.com/ovidweb.cgi?T=JS&amp;amp;PAGE=reference&amp;amp;D=med7&amp;amp;NEWS=N&amp;amp;AN=21360167&lt;/url&gt;&lt;/related-urls&gt;&lt;/urls&gt;&lt;electronic-resource-num&gt;https://dx.doi.org/10.1007/s10140-011-0939-6&lt;/electronic-resource-num&gt;&lt;/record&gt;&lt;/Cite&gt;&lt;/EndNote&gt;</w:instrText>
            </w:r>
            <w:r>
              <w:fldChar w:fldCharType="separate"/>
            </w:r>
            <w:r w:rsidR="00250AB6" w:rsidRPr="00250AB6">
              <w:rPr>
                <w:noProof/>
                <w:vertAlign w:val="superscript"/>
              </w:rPr>
              <w:t>19</w:t>
            </w:r>
            <w:r>
              <w:fldChar w:fldCharType="end"/>
            </w:r>
          </w:p>
        </w:tc>
        <w:tc>
          <w:tcPr>
            <w:tcW w:w="2884" w:type="dxa"/>
            <w:shd w:val="clear" w:color="auto" w:fill="5F5F5F" w:themeFill="background2" w:themeFillShade="80"/>
            <w:vAlign w:val="center"/>
          </w:tcPr>
          <w:p w14:paraId="47F0B5F0" w14:textId="77777777" w:rsidR="00EC0CC0" w:rsidRPr="00F02063" w:rsidRDefault="00EC0CC0" w:rsidP="00EC0CC0">
            <w:pPr>
              <w:spacing w:after="160" w:line="276" w:lineRule="auto"/>
              <w:jc w:val="center"/>
            </w:pPr>
            <w:r w:rsidRPr="00F02063">
              <w:t>-</w:t>
            </w:r>
          </w:p>
        </w:tc>
        <w:tc>
          <w:tcPr>
            <w:tcW w:w="3069" w:type="dxa"/>
            <w:vAlign w:val="center"/>
          </w:tcPr>
          <w:p w14:paraId="78808835" w14:textId="77777777" w:rsidR="00EC0CC0" w:rsidRPr="00F02063" w:rsidRDefault="00EC0CC0" w:rsidP="00EC0CC0">
            <w:pPr>
              <w:spacing w:after="160" w:line="276" w:lineRule="auto"/>
              <w:jc w:val="center"/>
            </w:pPr>
            <w:r w:rsidRPr="00F02063">
              <w:t>1-mm left internal carotid artery aneurysm</w:t>
            </w:r>
          </w:p>
        </w:tc>
        <w:tc>
          <w:tcPr>
            <w:tcW w:w="3119" w:type="dxa"/>
            <w:shd w:val="clear" w:color="auto" w:fill="5F5F5F" w:themeFill="background2" w:themeFillShade="80"/>
            <w:vAlign w:val="center"/>
          </w:tcPr>
          <w:p w14:paraId="75F65927" w14:textId="77777777" w:rsidR="00EC0CC0" w:rsidRPr="00F02063" w:rsidRDefault="00EC0CC0" w:rsidP="00EC0CC0">
            <w:pPr>
              <w:spacing w:after="160" w:line="276" w:lineRule="auto"/>
              <w:jc w:val="center"/>
              <w:rPr>
                <w:b/>
              </w:rPr>
            </w:pPr>
            <w:r w:rsidRPr="00F02063">
              <w:rPr>
                <w:b/>
              </w:rPr>
              <w:t>-</w:t>
            </w:r>
          </w:p>
        </w:tc>
        <w:tc>
          <w:tcPr>
            <w:tcW w:w="3260" w:type="dxa"/>
            <w:shd w:val="clear" w:color="auto" w:fill="5F5F5F" w:themeFill="background2" w:themeFillShade="80"/>
            <w:vAlign w:val="center"/>
          </w:tcPr>
          <w:p w14:paraId="06C72FC6" w14:textId="77777777" w:rsidR="00EC0CC0" w:rsidRPr="00F02063" w:rsidRDefault="00EC0CC0" w:rsidP="00EC0CC0">
            <w:pPr>
              <w:spacing w:after="160" w:line="276" w:lineRule="auto"/>
              <w:jc w:val="center"/>
              <w:rPr>
                <w:b/>
              </w:rPr>
            </w:pPr>
            <w:r w:rsidRPr="00F02063">
              <w:rPr>
                <w:b/>
              </w:rPr>
              <w:t>-</w:t>
            </w:r>
          </w:p>
        </w:tc>
      </w:tr>
      <w:tr w:rsidR="00EC0CC0" w:rsidRPr="00F02063" w14:paraId="22D1950B" w14:textId="77777777" w:rsidTr="00EC0CC0">
        <w:tc>
          <w:tcPr>
            <w:tcW w:w="2127" w:type="dxa"/>
            <w:shd w:val="clear" w:color="auto" w:fill="E5E5E5" w:themeFill="background2" w:themeFillTint="66"/>
            <w:vAlign w:val="center"/>
          </w:tcPr>
          <w:p w14:paraId="32676BD6" w14:textId="091B25D2" w:rsidR="00EC0CC0" w:rsidRPr="00F02063" w:rsidRDefault="00EC0CC0" w:rsidP="00DC660E">
            <w:pPr>
              <w:spacing w:line="276" w:lineRule="auto"/>
              <w:jc w:val="center"/>
              <w:rPr>
                <w:color w:val="000000"/>
              </w:rPr>
            </w:pPr>
            <w:r w:rsidRPr="00F02063">
              <w:rPr>
                <w:color w:val="000000"/>
              </w:rPr>
              <w:t>Delgado Almandoz et al. 2012</w:t>
            </w:r>
            <w:r w:rsidR="00DC660E">
              <w:rPr>
                <w:color w:val="000000"/>
              </w:rPr>
              <w:fldChar w:fldCharType="begin"/>
            </w:r>
            <w:r w:rsidR="00DC660E">
              <w:rPr>
                <w:color w:val="000000"/>
              </w:rPr>
              <w:instrText xml:space="preserve"> ADDIN EN.CITE &lt;EndNote&gt;&lt;Cite&gt;&lt;Author&gt;Delgado Almandoz&lt;/Author&gt;&lt;Year&gt;2012&lt;/Year&gt;&lt;RecNum&gt;2283&lt;/RecNum&gt;&lt;DisplayText&gt;&lt;style face="superscript"&gt;32&lt;/style&gt;&lt;/DisplayText&gt;&lt;record&gt;&lt;rec-number&gt;2283&lt;/rec-number&gt;&lt;foreign-keys&gt;&lt;key app="EN" db-id="50v5x5e2rfp0sbez0eoxadwaffp29rfxdzsw" timestamp="1547817227"&gt;2283&lt;/key&gt;&lt;/foreign-keys&gt;&lt;ref-type name="Journal Article"&gt;17&lt;/ref-type&gt;&lt;contributors&gt;&lt;authors&gt;&lt;author&gt;Delgado Almandoz, Josser E&lt;/author&gt;&lt;author&gt;Jagadeesan, Bharathi D&lt;/author&gt;&lt;author&gt;Refai, Daniel&lt;/author&gt;&lt;author&gt;Moran, Christopher J&lt;/author&gt;&lt;author&gt;Cross III, DeWitte T&lt;/author&gt;&lt;author&gt;Chicoine, Michael R&lt;/author&gt;&lt;author&gt;Rich, Keith M&lt;/author&gt;&lt;author&gt;Diringer, Michael N&lt;/author&gt;&lt;author&gt;Dacey Jr, Ralph G&lt;/author&gt;&lt;author&gt;Derdeyn, Colin P&lt;/author&gt;&lt;author&gt;Zipfel, Gregory J&lt;/author&gt;&lt;/authors&gt;&lt;/contributors&gt;&lt;titles&gt;&lt;title&gt;Diagnostic Yield of Repeat Catheter Angiography in Patients With Catheter and Computed Tomography Angiography Negative Subarachnoid Hemorrhage&lt;/title&gt;&lt;secondary-title&gt;Neurosurgery&lt;/secondary-title&gt;&lt;/titles&gt;&lt;periodical&gt;&lt;full-title&gt;Neurosurgery&lt;/full-title&gt;&lt;abbr-1&gt;Neurosurgery&lt;/abbr-1&gt;&lt;/periodical&gt;&lt;pages&gt;1135-1142&lt;/pages&gt;&lt;volume&gt;70&lt;/volume&gt;&lt;number&gt;5&lt;/number&gt;&lt;dates&gt;&lt;year&gt;2012&lt;/year&gt;&lt;pub-dates&gt;&lt;date&gt;May&lt;/date&gt;&lt;/pub-dates&gt;&lt;/dates&gt;&lt;accession-num&gt;22105208&lt;/accession-num&gt;&lt;label&gt;r03535&lt;/label&gt;&lt;urls&gt;&lt;related-urls&gt;&lt;url&gt;https://academic.oup.com/neurosurgery/article-lookup/doi/10.1227/NEU.0b013e318242575e&lt;/url&gt;&lt;/related-urls&gt;&lt;/urls&gt;&lt;custom3&gt;papers3://publication/uuid/B191F367-93CE-46DA-8156-C484659FD6D9&lt;/custom3&gt;&lt;electronic-resource-num&gt;10.1227/NEU.0b013e318242575e&lt;/electronic-resource-num&gt;&lt;language&gt;English&lt;/language&gt;&lt;/record&gt;&lt;/Cite&gt;&lt;/EndNote&gt;</w:instrText>
            </w:r>
            <w:r w:rsidR="00DC660E">
              <w:rPr>
                <w:color w:val="000000"/>
              </w:rPr>
              <w:fldChar w:fldCharType="separate"/>
            </w:r>
            <w:r w:rsidR="00DC660E" w:rsidRPr="00DC660E">
              <w:rPr>
                <w:noProof/>
                <w:color w:val="000000"/>
                <w:vertAlign w:val="superscript"/>
              </w:rPr>
              <w:t>32</w:t>
            </w:r>
            <w:r w:rsidR="00DC660E">
              <w:rPr>
                <w:color w:val="000000"/>
              </w:rPr>
              <w:fldChar w:fldCharType="end"/>
            </w:r>
          </w:p>
        </w:tc>
        <w:tc>
          <w:tcPr>
            <w:tcW w:w="2884" w:type="dxa"/>
            <w:shd w:val="clear" w:color="auto" w:fill="5F5F5F" w:themeFill="background2" w:themeFillShade="80"/>
            <w:vAlign w:val="center"/>
          </w:tcPr>
          <w:p w14:paraId="44A0C6D6" w14:textId="77777777" w:rsidR="00EC0CC0" w:rsidRPr="00F02063" w:rsidRDefault="00EC0CC0" w:rsidP="00EC0CC0">
            <w:pPr>
              <w:spacing w:after="160" w:line="276" w:lineRule="auto"/>
              <w:jc w:val="center"/>
            </w:pPr>
            <w:r w:rsidRPr="00F02063">
              <w:t>-</w:t>
            </w:r>
          </w:p>
        </w:tc>
        <w:tc>
          <w:tcPr>
            <w:tcW w:w="3069" w:type="dxa"/>
            <w:shd w:val="clear" w:color="auto" w:fill="5F5F5F" w:themeFill="background2" w:themeFillShade="80"/>
            <w:vAlign w:val="center"/>
          </w:tcPr>
          <w:p w14:paraId="66F8CE44" w14:textId="77777777" w:rsidR="00EC0CC0" w:rsidRPr="00F02063" w:rsidRDefault="00EC0CC0" w:rsidP="00EC0CC0">
            <w:pPr>
              <w:spacing w:after="160" w:line="276" w:lineRule="auto"/>
              <w:jc w:val="center"/>
            </w:pPr>
            <w:r w:rsidRPr="00F02063">
              <w:t>-</w:t>
            </w:r>
          </w:p>
        </w:tc>
        <w:tc>
          <w:tcPr>
            <w:tcW w:w="3119" w:type="dxa"/>
            <w:vAlign w:val="center"/>
          </w:tcPr>
          <w:p w14:paraId="720DEE54" w14:textId="1432D944" w:rsidR="00EC0CC0" w:rsidRPr="00F02063" w:rsidRDefault="00EC0CC0" w:rsidP="00EC0CC0">
            <w:pPr>
              <w:spacing w:after="160" w:line="276" w:lineRule="auto"/>
              <w:jc w:val="center"/>
            </w:pPr>
            <w:r w:rsidRPr="00F02063">
              <w:t>2-mm aneurysm arising from a branch of the left superior cerebellar artery</w:t>
            </w:r>
            <w:r w:rsidR="00276C3D" w:rsidRPr="00B82DAB">
              <w:rPr>
                <w:vertAlign w:val="superscript"/>
              </w:rPr>
              <w:t>†</w:t>
            </w:r>
          </w:p>
        </w:tc>
        <w:tc>
          <w:tcPr>
            <w:tcW w:w="3260" w:type="dxa"/>
            <w:shd w:val="clear" w:color="auto" w:fill="5F5F5F" w:themeFill="background2" w:themeFillShade="80"/>
            <w:vAlign w:val="center"/>
          </w:tcPr>
          <w:p w14:paraId="1B7CEE60" w14:textId="77777777" w:rsidR="00EC0CC0" w:rsidRPr="00F02063" w:rsidRDefault="00EC0CC0" w:rsidP="00EC0CC0">
            <w:pPr>
              <w:spacing w:after="160" w:line="276" w:lineRule="auto"/>
              <w:jc w:val="center"/>
              <w:rPr>
                <w:b/>
              </w:rPr>
            </w:pPr>
            <w:r w:rsidRPr="00F02063">
              <w:rPr>
                <w:b/>
              </w:rPr>
              <w:t>-</w:t>
            </w:r>
          </w:p>
        </w:tc>
      </w:tr>
      <w:tr w:rsidR="00EC0CC0" w:rsidRPr="00F02063" w14:paraId="5DA21993" w14:textId="77777777" w:rsidTr="00EC0CC0">
        <w:tc>
          <w:tcPr>
            <w:tcW w:w="2127" w:type="dxa"/>
            <w:vMerge w:val="restart"/>
            <w:shd w:val="clear" w:color="auto" w:fill="E5E5E5" w:themeFill="background2" w:themeFillTint="66"/>
            <w:vAlign w:val="center"/>
          </w:tcPr>
          <w:p w14:paraId="5D4F9B5D" w14:textId="77777777" w:rsidR="00EC0CC0" w:rsidRPr="00F02063" w:rsidRDefault="00EC0CC0" w:rsidP="00EC0CC0">
            <w:pPr>
              <w:spacing w:after="160" w:line="276" w:lineRule="auto"/>
              <w:jc w:val="center"/>
            </w:pPr>
          </w:p>
          <w:p w14:paraId="52082CDB" w14:textId="2567C460" w:rsidR="00EC0CC0" w:rsidRPr="00F02063" w:rsidRDefault="00EC0CC0" w:rsidP="00EC0CC0">
            <w:pPr>
              <w:spacing w:after="160" w:line="276" w:lineRule="auto"/>
              <w:jc w:val="center"/>
            </w:pPr>
            <w:r w:rsidRPr="00F02063">
              <w:t>Heit et al. 2016</w:t>
            </w:r>
            <w:r w:rsidR="00C02CF9">
              <w:fldChar w:fldCharType="begin">
                <w:fldData xml:space="preserve">PEVuZE5vdGU+PENpdGU+PEF1dGhvcj5IZWl0PC9BdXRob3I+PFllYXI+MjAxNjwvWWVhcj48UmVj
TnVtPjE5NjQ8L1JlY051bT48RGlzcGxheVRleHQ+PHN0eWxlIGZhY2U9InN1cGVyc2NyaXB0Ij4y
OTwvc3R5bGU+PC9EaXNwbGF5VGV4dD48cmVjb3JkPjxyZWMtbnVtYmVyPjE5NjQ8L3JlYy1udW1i
ZXI+PGZvcmVpZ24ta2V5cz48a2V5IGFwcD0iRU4iIGRiLWlkPSI1MHY1eDVlMnJmcDBzYmV6MGVv
eGFkd2FmZnAyOXJmeGR6c3ciIHRpbWVzdGFtcD0iMTUzODUxNDE0MiI+MTk2NDwva2V5PjwvZm9y
ZWlnbi1rZXlzPjxyZWYtdHlwZSBuYW1lPSJKb3VybmFsIEFydGljbGUiPjE3PC9yZWYtdHlwZT48
Y29udHJpYnV0b3JzPjxhdXRob3JzPjxhdXRob3I+SGVpdCwgSi4gSi48L2F1dGhvcj48YXV0aG9y
PlBhc3RlbmEsIEcuIFQuPC9hdXRob3I+PGF1dGhvcj5Ob2d1ZWlyYSwgUi4gRy48L2F1dGhvcj48
YXV0aG9yPllvbywgQS4gSi48L2F1dGhvcj48YXV0aG9yPkxlc2xpZS1NYXp3aSwgVC4gTS48L2F1
dGhvcj48YXV0aG9yPkhpcnNjaCwgSi4gQS48L2F1dGhvcj48YXV0aG9yPlJhYmlub3YsIEouIEQu
PC9hdXRob3I+PC9hdXRob3JzPjwvY29udHJpYnV0b3JzPjxhdXRoLWFkZHJlc3M+RnJvbSB0aGUg
RGVwYXJ0bWVudCBvZiBSYWRpb2xvZ3kgKEouSi5ILiksIEludGVydmVudGlvbmFsIE5ldXJvcmFk
aW9sb2d5IERpdmlzaW9uLCBTdGFuZm9yZCBVbml2ZXJzaXR5IEhvc3BpdGFsLCBTdGFuZm9yZCwg
Q2FsaWZvcm5pYS5EZXBhcnRtZW50IG9mIFJhZGlvbG9neSAoRy5ULlAuKSwgQWxiYW55IE1lZGlj
YWwgQ2VudGVyLCBBbGJhbnksIE5ldyBZb3JrLkRlcGFydG1lbnRzIG9mIE5ldXJvbG9neSwgTmV1
cm9zdXJnZXJ5LCBhbmQgUmFkaW9sb2d5IChSLkcuTi4pLCBFbW9yeSBVbml2ZXJzaXR5IFNjaG9v
bCBvZiBNZWRpY2luZSwgTWFyY3VzIFN0cm9rZSBhbmQgTmV1cm9zY2llbmNlIENlbnRlciwgQXRs
YW50YSwgR2VvcmdpYS5UZXhhcyBTdHJva2UgSW5zdGl0dXRlIChBLkouWS4pLCBQbGFubywgVGV4
YXMuRGVwYXJ0bWVudCBvZiBOZXVyb3JhZGlvbG9neSBhbmQgSW50ZXJ2ZW50aW9uYWwgTmV1cm9y
YWRpb2xvZ3kgKFQuTS5MLi1NLiwgSi5BLkguLCBKLkQuUi4pLCBNYXNzYWNodXNldHRzIEdlbmVy
YWwgSG9zcGl0YWwsIEJvc3RvbiwgTWFzc2FjaHVzZXR0cy5Gcm9tIHRoZSBEZXBhcnRtZW50IG9m
IFJhZGlvbG9neSAoSi5KLkguKSwgSW50ZXJ2ZW50aW9uYWwgTmV1cm9yYWRpb2xvZ3kgRGl2aXNp
b24sIFN0YW5mb3JkIFVuaXZlcnNpdHkgSG9zcGl0YWwsIFN0YW5mb3JkLCBDYWxpZm9ybmlhIGpy
YWJpbm92QHBhcnRuZXJzLm9yZy48L2F1dGgtYWRkcmVzcz48dGl0bGVzPjx0aXRsZT5DZXJlYnJh
bCBBbmdpb2dyYXBoeSBmb3IgRXZhbHVhdGlvbiBvZiBQYXRpZW50cyB3aXRoIENUIEFuZ2lvZ3Jh
bS1OZWdhdGl2ZSBTdWJhcmFjaG5vaWQgSGVtb3JyaGFnZTogQW4gMTEtWWVhciBFeHBlcmllbmNl
PC90aXRsZT48c2Vjb25kYXJ5LXRpdGxlPkFKTlIgQW0gSiBOZXVyb3JhZGlvbDwvc2Vjb25kYXJ5
LXRpdGxlPjxhbHQtdGl0bGU+QUpOUi4gQW1lcmljYW4gam91cm5hbCBvZiBuZXVyb3JhZGlvbG9n
eTwvYWx0LXRpdGxlPjwvdGl0bGVzPjxwZXJpb2RpY2FsPjxmdWxsLXRpdGxlPkFKTlIgQW0gSiBO
ZXVyb3JhZGlvbDwvZnVsbC10aXRsZT48YWJici0xPkFKTlIuIEFtZXJpY2FuIGpvdXJuYWwgb2Yg
bmV1cm9yYWRpb2xvZ3k8L2FiYnItMT48L3BlcmlvZGljYWw+PGFsdC1wZXJpb2RpY2FsPjxmdWxs
LXRpdGxlPkFKTlIgQW0gSiBOZXVyb3JhZGlvbDwvZnVsbC10aXRsZT48YWJici0xPkFKTlIuIEFt
ZXJpY2FuIGpvdXJuYWwgb2YgbmV1cm9yYWRpb2xvZ3k8L2FiYnItMT48L2FsdC1wZXJpb2RpY2Fs
PjxwYWdlcz4yOTctMzA0PC9wYWdlcz48dm9sdW1lPjM3PC92b2x1bWU+PG51bWJlcj4yPC9udW1i
ZXI+PGVkaXRpb24+MjAxNS8wOS8wNTwvZWRpdGlvbj48a2V5d29yZHM+PGtleXdvcmQ+QWR1bHQ8
L2tleXdvcmQ+PGtleXdvcmQ+QWdlZDwva2V5d29yZD48a2V5d29yZD5Bbmdpb2dyYXBoeSwgRGln
aXRhbCBTdWJ0cmFjdGlvbi8qbWV0aG9kczwva2V5d29yZD48a2V5d29yZD5DZXJlYnJhbCBBbmdp
b2dyYXBoeS8qbWV0aG9kczwva2V5d29yZD48a2V5d29yZD5GZW1hbGU8L2tleXdvcmQ+PGtleXdv
cmQ+SHVtYW5zPC9rZXl3b3JkPjxrZXl3b3JkPkludHJhY3JhbmlhbCBBbmV1cnlzbS9kaWFnbm9z
dGljIGltYWdpbmc8L2tleXdvcmQ+PGtleXdvcmQ+TWFsZTwva2V5d29yZD48a2V5d29yZD5NaWRk
bGUgQWdlZDwva2V5d29yZD48a2V5d29yZD5SZXRyb3NwZWN0aXZlIFN0dWRpZXM8L2tleXdvcmQ+
PGtleXdvcmQ+U3ViYXJhY2hub2lkIEhlbW9ycmhhZ2UvKmRpYWdub3N0aWMgaW1hZ2luZzwva2V5
d29yZD48a2V5d29yZD5Ub21vZ3JhcGh5LCBYLVJheSBDb21wdXRlZC9tZXRob2RzPC9rZXl3b3Jk
Pjwva2V5d29yZHM+PGRhdGVzPjx5ZWFyPjIwMTY8L3llYXI+PHB1Yi1kYXRlcz48ZGF0ZT5GZWI8
L2RhdGU+PC9wdWItZGF0ZXM+PC9kYXRlcz48aXNibj4wMTk1LTYxMDg8L2lzYm4+PGFjY2Vzc2lv
bi1udW0+MjYzMzg5MjQ8L2FjY2Vzc2lvbi1udW0+PHVybHM+PHJlbGF0ZWQtdXJscz48dXJsPmh0
dHA6Ly9keC5kb2kub3JnLzEwLjMxNzQvYWpuci5BNDUwMzwvdXJsPjwvcmVsYXRlZC11cmxzPjwv
dXJscz48ZWxlY3Ryb25pYy1yZXNvdXJjZS1udW0+MTAuMzE3NC9ham5yLkE0NTAzPC9lbGVjdHJv
bmljLXJlc291cmNlLW51bT48cmVtb3RlLWRhdGFiYXNlLXByb3ZpZGVyPk5MTTwvcmVtb3RlLWRh
dGFiYXNlLXByb3ZpZGVyPjxsYW5ndWFnZT5lbmc8L2xhbmd1YWdlPjwvcmVjb3JkPjwvQ2l0ZT48
L0VuZE5vdGU+AG==
</w:fldData>
              </w:fldChar>
            </w:r>
            <w:r w:rsidR="00250AB6">
              <w:instrText xml:space="preserve"> ADDIN EN.CITE </w:instrText>
            </w:r>
            <w:r w:rsidR="00250AB6">
              <w:fldChar w:fldCharType="begin">
                <w:fldData xml:space="preserve">PEVuZE5vdGU+PENpdGU+PEF1dGhvcj5IZWl0PC9BdXRob3I+PFllYXI+MjAxNjwvWWVhcj48UmVj
TnVtPjE5NjQ8L1JlY051bT48RGlzcGxheVRleHQ+PHN0eWxlIGZhY2U9InN1cGVyc2NyaXB0Ij4y
OTwvc3R5bGU+PC9EaXNwbGF5VGV4dD48cmVjb3JkPjxyZWMtbnVtYmVyPjE5NjQ8L3JlYy1udW1i
ZXI+PGZvcmVpZ24ta2V5cz48a2V5IGFwcD0iRU4iIGRiLWlkPSI1MHY1eDVlMnJmcDBzYmV6MGVv
eGFkd2FmZnAyOXJmeGR6c3ciIHRpbWVzdGFtcD0iMTUzODUxNDE0MiI+MTk2NDwva2V5PjwvZm9y
ZWlnbi1rZXlzPjxyZWYtdHlwZSBuYW1lPSJKb3VybmFsIEFydGljbGUiPjE3PC9yZWYtdHlwZT48
Y29udHJpYnV0b3JzPjxhdXRob3JzPjxhdXRob3I+SGVpdCwgSi4gSi48L2F1dGhvcj48YXV0aG9y
PlBhc3RlbmEsIEcuIFQuPC9hdXRob3I+PGF1dGhvcj5Ob2d1ZWlyYSwgUi4gRy48L2F1dGhvcj48
YXV0aG9yPllvbywgQS4gSi48L2F1dGhvcj48YXV0aG9yPkxlc2xpZS1NYXp3aSwgVC4gTS48L2F1
dGhvcj48YXV0aG9yPkhpcnNjaCwgSi4gQS48L2F1dGhvcj48YXV0aG9yPlJhYmlub3YsIEouIEQu
PC9hdXRob3I+PC9hdXRob3JzPjwvY29udHJpYnV0b3JzPjxhdXRoLWFkZHJlc3M+RnJvbSB0aGUg
RGVwYXJ0bWVudCBvZiBSYWRpb2xvZ3kgKEouSi5ILiksIEludGVydmVudGlvbmFsIE5ldXJvcmFk
aW9sb2d5IERpdmlzaW9uLCBTdGFuZm9yZCBVbml2ZXJzaXR5IEhvc3BpdGFsLCBTdGFuZm9yZCwg
Q2FsaWZvcm5pYS5EZXBhcnRtZW50IG9mIFJhZGlvbG9neSAoRy5ULlAuKSwgQWxiYW55IE1lZGlj
YWwgQ2VudGVyLCBBbGJhbnksIE5ldyBZb3JrLkRlcGFydG1lbnRzIG9mIE5ldXJvbG9neSwgTmV1
cm9zdXJnZXJ5LCBhbmQgUmFkaW9sb2d5IChSLkcuTi4pLCBFbW9yeSBVbml2ZXJzaXR5IFNjaG9v
bCBvZiBNZWRpY2luZSwgTWFyY3VzIFN0cm9rZSBhbmQgTmV1cm9zY2llbmNlIENlbnRlciwgQXRs
YW50YSwgR2VvcmdpYS5UZXhhcyBTdHJva2UgSW5zdGl0dXRlIChBLkouWS4pLCBQbGFubywgVGV4
YXMuRGVwYXJ0bWVudCBvZiBOZXVyb3JhZGlvbG9neSBhbmQgSW50ZXJ2ZW50aW9uYWwgTmV1cm9y
YWRpb2xvZ3kgKFQuTS5MLi1NLiwgSi5BLkguLCBKLkQuUi4pLCBNYXNzYWNodXNldHRzIEdlbmVy
YWwgSG9zcGl0YWwsIEJvc3RvbiwgTWFzc2FjaHVzZXR0cy5Gcm9tIHRoZSBEZXBhcnRtZW50IG9m
IFJhZGlvbG9neSAoSi5KLkguKSwgSW50ZXJ2ZW50aW9uYWwgTmV1cm9yYWRpb2xvZ3kgRGl2aXNp
b24sIFN0YW5mb3JkIFVuaXZlcnNpdHkgSG9zcGl0YWwsIFN0YW5mb3JkLCBDYWxpZm9ybmlhIGpy
YWJpbm92QHBhcnRuZXJzLm9yZy48L2F1dGgtYWRkcmVzcz48dGl0bGVzPjx0aXRsZT5DZXJlYnJh
bCBBbmdpb2dyYXBoeSBmb3IgRXZhbHVhdGlvbiBvZiBQYXRpZW50cyB3aXRoIENUIEFuZ2lvZ3Jh
bS1OZWdhdGl2ZSBTdWJhcmFjaG5vaWQgSGVtb3JyaGFnZTogQW4gMTEtWWVhciBFeHBlcmllbmNl
PC90aXRsZT48c2Vjb25kYXJ5LXRpdGxlPkFKTlIgQW0gSiBOZXVyb3JhZGlvbDwvc2Vjb25kYXJ5
LXRpdGxlPjxhbHQtdGl0bGU+QUpOUi4gQW1lcmljYW4gam91cm5hbCBvZiBuZXVyb3JhZGlvbG9n
eTwvYWx0LXRpdGxlPjwvdGl0bGVzPjxwZXJpb2RpY2FsPjxmdWxsLXRpdGxlPkFKTlIgQW0gSiBO
ZXVyb3JhZGlvbDwvZnVsbC10aXRsZT48YWJici0xPkFKTlIuIEFtZXJpY2FuIGpvdXJuYWwgb2Yg
bmV1cm9yYWRpb2xvZ3k8L2FiYnItMT48L3BlcmlvZGljYWw+PGFsdC1wZXJpb2RpY2FsPjxmdWxs
LXRpdGxlPkFKTlIgQW0gSiBOZXVyb3JhZGlvbDwvZnVsbC10aXRsZT48YWJici0xPkFKTlIuIEFt
ZXJpY2FuIGpvdXJuYWwgb2YgbmV1cm9yYWRpb2xvZ3k8L2FiYnItMT48L2FsdC1wZXJpb2RpY2Fs
PjxwYWdlcz4yOTctMzA0PC9wYWdlcz48dm9sdW1lPjM3PC92b2x1bWU+PG51bWJlcj4yPC9udW1i
ZXI+PGVkaXRpb24+MjAxNS8wOS8wNTwvZWRpdGlvbj48a2V5d29yZHM+PGtleXdvcmQ+QWR1bHQ8
L2tleXdvcmQ+PGtleXdvcmQ+QWdlZDwva2V5d29yZD48a2V5d29yZD5Bbmdpb2dyYXBoeSwgRGln
aXRhbCBTdWJ0cmFjdGlvbi8qbWV0aG9kczwva2V5d29yZD48a2V5d29yZD5DZXJlYnJhbCBBbmdp
b2dyYXBoeS8qbWV0aG9kczwva2V5d29yZD48a2V5d29yZD5GZW1hbGU8L2tleXdvcmQ+PGtleXdv
cmQ+SHVtYW5zPC9rZXl3b3JkPjxrZXl3b3JkPkludHJhY3JhbmlhbCBBbmV1cnlzbS9kaWFnbm9z
dGljIGltYWdpbmc8L2tleXdvcmQ+PGtleXdvcmQ+TWFsZTwva2V5d29yZD48a2V5d29yZD5NaWRk
bGUgQWdlZDwva2V5d29yZD48a2V5d29yZD5SZXRyb3NwZWN0aXZlIFN0dWRpZXM8L2tleXdvcmQ+
PGtleXdvcmQ+U3ViYXJhY2hub2lkIEhlbW9ycmhhZ2UvKmRpYWdub3N0aWMgaW1hZ2luZzwva2V5
d29yZD48a2V5d29yZD5Ub21vZ3JhcGh5LCBYLVJheSBDb21wdXRlZC9tZXRob2RzPC9rZXl3b3Jk
Pjwva2V5d29yZHM+PGRhdGVzPjx5ZWFyPjIwMTY8L3llYXI+PHB1Yi1kYXRlcz48ZGF0ZT5GZWI8
L2RhdGU+PC9wdWItZGF0ZXM+PC9kYXRlcz48aXNibj4wMTk1LTYxMDg8L2lzYm4+PGFjY2Vzc2lv
bi1udW0+MjYzMzg5MjQ8L2FjY2Vzc2lvbi1udW0+PHVybHM+PHJlbGF0ZWQtdXJscz48dXJsPmh0
dHA6Ly9keC5kb2kub3JnLzEwLjMxNzQvYWpuci5BNDUwMzwvdXJsPjwvcmVsYXRlZC11cmxzPjwv
dXJscz48ZWxlY3Ryb25pYy1yZXNvdXJjZS1udW0+MTAuMzE3NC9ham5yLkE0NTAzPC9lbGVjdHJv
bmljLXJlc291cmNlLW51bT48cmVtb3RlLWRhdGFiYXNlLXByb3ZpZGVyPk5MTTwvcmVtb3RlLWRh
dGFiYXNlLXByb3ZpZGVyPjxsYW5ndWFnZT5lbmc8L2xhbmd1YWdlPjwvcmVjb3JkPjwvQ2l0ZT48
L0VuZE5vdGU+AG==
</w:fldData>
              </w:fldChar>
            </w:r>
            <w:r w:rsidR="00250AB6">
              <w:instrText xml:space="preserve"> ADDIN EN.CITE.DATA </w:instrText>
            </w:r>
            <w:r w:rsidR="00250AB6">
              <w:fldChar w:fldCharType="end"/>
            </w:r>
            <w:r w:rsidR="00C02CF9">
              <w:fldChar w:fldCharType="separate"/>
            </w:r>
            <w:r w:rsidR="00250AB6" w:rsidRPr="00250AB6">
              <w:rPr>
                <w:noProof/>
                <w:vertAlign w:val="superscript"/>
              </w:rPr>
              <w:t>29</w:t>
            </w:r>
            <w:r w:rsidR="00C02CF9">
              <w:fldChar w:fldCharType="end"/>
            </w:r>
          </w:p>
          <w:p w14:paraId="1EADA0E2" w14:textId="77777777" w:rsidR="00EC0CC0" w:rsidRPr="00F02063" w:rsidRDefault="00EC0CC0" w:rsidP="00EC0CC0">
            <w:pPr>
              <w:spacing w:after="160" w:line="276" w:lineRule="auto"/>
              <w:jc w:val="center"/>
            </w:pPr>
          </w:p>
        </w:tc>
        <w:tc>
          <w:tcPr>
            <w:tcW w:w="2884" w:type="dxa"/>
            <w:vAlign w:val="center"/>
          </w:tcPr>
          <w:p w14:paraId="0601B0FB" w14:textId="77777777" w:rsidR="00EC0CC0" w:rsidRPr="00F02063" w:rsidRDefault="00EC0CC0" w:rsidP="00EC0CC0">
            <w:pPr>
              <w:spacing w:after="160" w:line="276" w:lineRule="auto"/>
              <w:jc w:val="center"/>
            </w:pPr>
            <w:r w:rsidRPr="00F02063">
              <w:t>Vasculitis</w:t>
            </w:r>
          </w:p>
        </w:tc>
        <w:tc>
          <w:tcPr>
            <w:tcW w:w="3069" w:type="dxa"/>
            <w:shd w:val="clear" w:color="auto" w:fill="5F5F5F" w:themeFill="background2" w:themeFillShade="80"/>
            <w:vAlign w:val="center"/>
          </w:tcPr>
          <w:p w14:paraId="09EF4D7A" w14:textId="77777777" w:rsidR="00EC0CC0" w:rsidRPr="00F02063" w:rsidRDefault="00EC0CC0" w:rsidP="00EC0CC0">
            <w:pPr>
              <w:spacing w:after="160" w:line="276" w:lineRule="auto"/>
              <w:jc w:val="center"/>
              <w:rPr>
                <w:b/>
              </w:rPr>
            </w:pPr>
            <w:r w:rsidRPr="00F02063">
              <w:rPr>
                <w:b/>
              </w:rPr>
              <w:t>-</w:t>
            </w:r>
          </w:p>
        </w:tc>
        <w:tc>
          <w:tcPr>
            <w:tcW w:w="3119" w:type="dxa"/>
            <w:shd w:val="clear" w:color="auto" w:fill="5F5F5F" w:themeFill="background2" w:themeFillShade="80"/>
            <w:vAlign w:val="center"/>
          </w:tcPr>
          <w:p w14:paraId="3C7BEEF4" w14:textId="77777777" w:rsidR="00EC0CC0" w:rsidRPr="00F02063" w:rsidRDefault="00EC0CC0" w:rsidP="00EC0CC0">
            <w:pPr>
              <w:spacing w:after="160" w:line="276" w:lineRule="auto"/>
              <w:jc w:val="center"/>
              <w:rPr>
                <w:b/>
              </w:rPr>
            </w:pPr>
            <w:r w:rsidRPr="00F02063">
              <w:rPr>
                <w:b/>
              </w:rPr>
              <w:t>-</w:t>
            </w:r>
          </w:p>
        </w:tc>
        <w:tc>
          <w:tcPr>
            <w:tcW w:w="3260" w:type="dxa"/>
            <w:shd w:val="clear" w:color="auto" w:fill="5F5F5F" w:themeFill="background2" w:themeFillShade="80"/>
            <w:vAlign w:val="center"/>
          </w:tcPr>
          <w:p w14:paraId="798AD1DE" w14:textId="77777777" w:rsidR="00EC0CC0" w:rsidRPr="00F02063" w:rsidRDefault="00EC0CC0" w:rsidP="00EC0CC0">
            <w:pPr>
              <w:spacing w:after="160" w:line="276" w:lineRule="auto"/>
              <w:jc w:val="center"/>
              <w:rPr>
                <w:b/>
              </w:rPr>
            </w:pPr>
            <w:r w:rsidRPr="00F02063">
              <w:rPr>
                <w:b/>
              </w:rPr>
              <w:t>-</w:t>
            </w:r>
          </w:p>
        </w:tc>
      </w:tr>
      <w:tr w:rsidR="00EC0CC0" w:rsidRPr="00F02063" w14:paraId="27D96129" w14:textId="77777777" w:rsidTr="00EC0CC0">
        <w:tc>
          <w:tcPr>
            <w:tcW w:w="2127" w:type="dxa"/>
            <w:vMerge/>
            <w:vAlign w:val="center"/>
          </w:tcPr>
          <w:p w14:paraId="2EBBF3D8" w14:textId="77777777" w:rsidR="00EC0CC0" w:rsidRPr="00F02063" w:rsidRDefault="00EC0CC0" w:rsidP="00EC0CC0">
            <w:pPr>
              <w:spacing w:after="160" w:line="276" w:lineRule="auto"/>
              <w:jc w:val="center"/>
            </w:pPr>
          </w:p>
        </w:tc>
        <w:tc>
          <w:tcPr>
            <w:tcW w:w="2884" w:type="dxa"/>
            <w:vAlign w:val="center"/>
          </w:tcPr>
          <w:p w14:paraId="7B867E55" w14:textId="77777777" w:rsidR="00EC0CC0" w:rsidRPr="00F02063" w:rsidRDefault="00EC0CC0" w:rsidP="00EC0CC0">
            <w:pPr>
              <w:spacing w:after="160" w:line="276" w:lineRule="auto"/>
              <w:jc w:val="center"/>
            </w:pPr>
            <w:r w:rsidRPr="00F02063">
              <w:t>Right supra clinoid internal carotid artery aneurysm</w:t>
            </w:r>
          </w:p>
        </w:tc>
        <w:tc>
          <w:tcPr>
            <w:tcW w:w="3069" w:type="dxa"/>
            <w:shd w:val="clear" w:color="auto" w:fill="5F5F5F" w:themeFill="background2" w:themeFillShade="80"/>
            <w:vAlign w:val="center"/>
          </w:tcPr>
          <w:p w14:paraId="71A96D0D" w14:textId="77777777" w:rsidR="00EC0CC0" w:rsidRPr="00F02063" w:rsidRDefault="00EC0CC0" w:rsidP="00EC0CC0">
            <w:pPr>
              <w:spacing w:after="160" w:line="276" w:lineRule="auto"/>
              <w:jc w:val="center"/>
              <w:rPr>
                <w:b/>
              </w:rPr>
            </w:pPr>
            <w:r w:rsidRPr="00F02063">
              <w:rPr>
                <w:b/>
              </w:rPr>
              <w:t>-</w:t>
            </w:r>
          </w:p>
        </w:tc>
        <w:tc>
          <w:tcPr>
            <w:tcW w:w="3119" w:type="dxa"/>
            <w:shd w:val="clear" w:color="auto" w:fill="5F5F5F" w:themeFill="background2" w:themeFillShade="80"/>
            <w:vAlign w:val="center"/>
          </w:tcPr>
          <w:p w14:paraId="0BC97467" w14:textId="77777777" w:rsidR="00EC0CC0" w:rsidRPr="00F02063" w:rsidRDefault="00EC0CC0" w:rsidP="00EC0CC0">
            <w:pPr>
              <w:spacing w:after="160" w:line="276" w:lineRule="auto"/>
              <w:jc w:val="center"/>
              <w:rPr>
                <w:b/>
              </w:rPr>
            </w:pPr>
            <w:r w:rsidRPr="00F02063">
              <w:rPr>
                <w:b/>
              </w:rPr>
              <w:t>-</w:t>
            </w:r>
          </w:p>
        </w:tc>
        <w:tc>
          <w:tcPr>
            <w:tcW w:w="3260" w:type="dxa"/>
            <w:shd w:val="clear" w:color="auto" w:fill="5F5F5F" w:themeFill="background2" w:themeFillShade="80"/>
            <w:vAlign w:val="center"/>
          </w:tcPr>
          <w:p w14:paraId="4A833D74" w14:textId="77777777" w:rsidR="00EC0CC0" w:rsidRPr="00F02063" w:rsidRDefault="00EC0CC0" w:rsidP="00EC0CC0">
            <w:pPr>
              <w:spacing w:after="160" w:line="276" w:lineRule="auto"/>
              <w:jc w:val="center"/>
              <w:rPr>
                <w:b/>
              </w:rPr>
            </w:pPr>
            <w:r w:rsidRPr="00F02063">
              <w:rPr>
                <w:b/>
              </w:rPr>
              <w:t>-</w:t>
            </w:r>
          </w:p>
        </w:tc>
      </w:tr>
      <w:tr w:rsidR="00EC0CC0" w:rsidRPr="00F02063" w14:paraId="275E8CF5" w14:textId="77777777" w:rsidTr="00EC0CC0">
        <w:tc>
          <w:tcPr>
            <w:tcW w:w="2127" w:type="dxa"/>
            <w:vMerge/>
            <w:vAlign w:val="center"/>
          </w:tcPr>
          <w:p w14:paraId="59712973" w14:textId="77777777" w:rsidR="00EC0CC0" w:rsidRPr="00F02063" w:rsidRDefault="00EC0CC0" w:rsidP="00EC0CC0">
            <w:pPr>
              <w:spacing w:after="160" w:line="276" w:lineRule="auto"/>
              <w:jc w:val="center"/>
            </w:pPr>
          </w:p>
        </w:tc>
        <w:tc>
          <w:tcPr>
            <w:tcW w:w="2884" w:type="dxa"/>
            <w:vAlign w:val="center"/>
          </w:tcPr>
          <w:p w14:paraId="65500C86" w14:textId="77777777" w:rsidR="00EC0CC0" w:rsidRPr="00F02063" w:rsidRDefault="00EC0CC0" w:rsidP="00EC0CC0">
            <w:pPr>
              <w:spacing w:after="160" w:line="276" w:lineRule="auto"/>
              <w:jc w:val="center"/>
            </w:pPr>
            <w:r w:rsidRPr="00F02063">
              <w:t>Aneurysm (unspecified)</w:t>
            </w:r>
          </w:p>
        </w:tc>
        <w:tc>
          <w:tcPr>
            <w:tcW w:w="3069" w:type="dxa"/>
            <w:shd w:val="clear" w:color="auto" w:fill="5F5F5F" w:themeFill="background2" w:themeFillShade="80"/>
            <w:vAlign w:val="center"/>
          </w:tcPr>
          <w:p w14:paraId="4AFD5229" w14:textId="77777777" w:rsidR="00EC0CC0" w:rsidRPr="00F02063" w:rsidRDefault="00EC0CC0" w:rsidP="00EC0CC0">
            <w:pPr>
              <w:spacing w:after="160" w:line="276" w:lineRule="auto"/>
              <w:jc w:val="center"/>
              <w:rPr>
                <w:b/>
              </w:rPr>
            </w:pPr>
            <w:r w:rsidRPr="00F02063">
              <w:rPr>
                <w:b/>
              </w:rPr>
              <w:t>-</w:t>
            </w:r>
          </w:p>
        </w:tc>
        <w:tc>
          <w:tcPr>
            <w:tcW w:w="3119" w:type="dxa"/>
            <w:shd w:val="clear" w:color="auto" w:fill="5F5F5F" w:themeFill="background2" w:themeFillShade="80"/>
            <w:vAlign w:val="center"/>
          </w:tcPr>
          <w:p w14:paraId="7345D4CB" w14:textId="77777777" w:rsidR="00EC0CC0" w:rsidRPr="00F02063" w:rsidRDefault="00EC0CC0" w:rsidP="00EC0CC0">
            <w:pPr>
              <w:spacing w:after="160" w:line="276" w:lineRule="auto"/>
              <w:jc w:val="center"/>
              <w:rPr>
                <w:b/>
              </w:rPr>
            </w:pPr>
            <w:r w:rsidRPr="00F02063">
              <w:rPr>
                <w:b/>
              </w:rPr>
              <w:t>-</w:t>
            </w:r>
          </w:p>
        </w:tc>
        <w:tc>
          <w:tcPr>
            <w:tcW w:w="3260" w:type="dxa"/>
            <w:shd w:val="clear" w:color="auto" w:fill="5F5F5F" w:themeFill="background2" w:themeFillShade="80"/>
            <w:vAlign w:val="center"/>
          </w:tcPr>
          <w:p w14:paraId="59017125" w14:textId="77777777" w:rsidR="00EC0CC0" w:rsidRPr="00F02063" w:rsidRDefault="00EC0CC0" w:rsidP="00EC0CC0">
            <w:pPr>
              <w:spacing w:after="160" w:line="276" w:lineRule="auto"/>
              <w:jc w:val="center"/>
              <w:rPr>
                <w:b/>
              </w:rPr>
            </w:pPr>
            <w:r w:rsidRPr="00F02063">
              <w:rPr>
                <w:b/>
              </w:rPr>
              <w:t>-</w:t>
            </w:r>
          </w:p>
        </w:tc>
      </w:tr>
      <w:tr w:rsidR="00EC0CC0" w:rsidRPr="00F02063" w14:paraId="1ABCA25C" w14:textId="77777777" w:rsidTr="00EC0CC0">
        <w:tc>
          <w:tcPr>
            <w:tcW w:w="2127" w:type="dxa"/>
            <w:vMerge w:val="restart"/>
            <w:shd w:val="clear" w:color="auto" w:fill="E5E5E5" w:themeFill="background2" w:themeFillTint="66"/>
            <w:vAlign w:val="center"/>
          </w:tcPr>
          <w:p w14:paraId="715257C9" w14:textId="19ADAAB9" w:rsidR="00EC0CC0" w:rsidRPr="00F02063" w:rsidRDefault="00EC0CC0" w:rsidP="00250AB6">
            <w:pPr>
              <w:spacing w:after="160" w:line="276" w:lineRule="auto"/>
              <w:jc w:val="center"/>
            </w:pPr>
            <w:r w:rsidRPr="00F02063">
              <w:t>Mortimer et al. 2016</w:t>
            </w:r>
            <w:r w:rsidR="00C02CF9">
              <w:fldChar w:fldCharType="begin">
                <w:fldData xml:space="preserve">PEVuZE5vdGU+PENpdGU+PEF1dGhvcj5Nb3J0aW1lcjwvQXV0aG9yPjxZZWFyPjIwMTY8L1llYXI+
PFJlY051bT4xMDQwPC9SZWNOdW0+PERpc3BsYXlUZXh0PjxzdHlsZSBmYWNlPSJzdXBlcnNjcmlw
dCI+MzA8L3N0eWxlPjwvRGlzcGxheVRleHQ+PHJlY29yZD48cmVjLW51bWJlcj4xMDQwPC9yZWMt
bnVtYmVyPjxmb3JlaWduLWtleXM+PGtleSBhcHA9IkVOIiBkYi1pZD0iNTB2NXg1ZTJyZnAwc2Jl
ejBlb3hhZHdhZmZwMjlyZnhkenN3IiB0aW1lc3RhbXA9IjE1Mzg1MTM5NDYiPjEwNDA8L2tleT48
L2ZvcmVpZ24ta2V5cz48cmVmLXR5cGUgbmFtZT0iSm91cm5hbCBBcnRpY2xlIj4xNzwvcmVmLXR5
cGU+PGNvbnRyaWJ1dG9ycz48YXV0aG9ycz48YXV0aG9yPk1vcnRpbWVyLCBBbGV4IE0uPC9hdXRo
b3I+PGF1dGhvcj5BcHBlbG1hbiwgQXVrZSBQYTwvYXV0aG9yPjxhdXRob3I+UmVub3dkZW4sIFNo
ZWxsZXkgQS48L2F1dGhvcj48L2F1dGhvcnM+PC9jb250cmlidXRvcnM+PHRpdGxlcz48dGl0bGU+
VGhlIG5lZ2F0aXZlIHByZWRpY3RpdmUgdmFsdWUgb2YgQ1QgYW5naW9ncmFwaHkgaW4gdGhlIHNl
dHRpbmcgb2YgcGVyaW1lc2VuY2VwaGFsaWMgc3ViYXJhY2hub2lkIGhlbW9ycmhhZ2U8L3RpdGxl
PjxzZWNvbmRhcnktdGl0bGU+Sm91cm5hbCBvZiBuZXVyb2ludGVydmVudGlvbmFsIHN1cmdlcnk8
L3NlY29uZGFyeS10aXRsZT48L3RpdGxlcz48cGVyaW9kaWNhbD48ZnVsbC10aXRsZT5Kb3VybmFs
IG9mIE5ldXJvSW50ZXJ2ZW50aW9uYWwgU3VyZ2VyeTwvZnVsbC10aXRsZT48L3BlcmlvZGljYWw+
PHBhZ2VzPjcyOC0zMTwvcGFnZXM+PHZvbHVtZT44PC92b2x1bWU+PG51bWJlcj43PC9udW1iZXI+
PHNlY3Rpb24+TW9ydGltZXIsIEFsZXggTS4gRGVwYXJ0bWVudCBvZiBOZXVyb3JhZGlvbG9neSwg
U291dGhtZWFkIEhvc3BpdGFsLCBCcmlzdG9sLCBVSy4mI3hEO0FwcGVsbWFuLCBBdWtlIFBhLiBE
ZXBhcnRtZW50IG9mIE5ldXJvcmFkaW9sb2d5LCBTb3V0aG1lYWQgSG9zcGl0YWwsIEJyaXN0b2ws
IFVLLiYjeEQ7UmVub3dkZW4sIFNoZWxsZXkgQS4gRGVwYXJ0bWVudCBvZiBOZXVyb3JhZGlvbG9n
eSwgU291dGhtZWFkIEhvc3BpdGFsLCBCcmlzdG9sLCBVSy48L3NlY3Rpb24+PGtleXdvcmRzPjxr
ZXl3b3JkPkFkdWx0PC9rZXl3b3JkPjxrZXl3b3JkPkFnZWQ8L2tleXdvcmQ+PGtleXdvcmQ+QWdl
ZCwgODAgYW5kIG92ZXI8L2tleXdvcmQ+PGtleXdvcmQ+KkFuZ2lvZ3JhcGh5LCBEaWdpdGFsIFN1
YnRyYWN0aW9uL210IFtNZXRob2RzXTwva2V5d29yZD48a2V5d29yZD4qQ2VyZWJyYWwgQW5naW9n
cmFwaHkvbXQgW01ldGhvZHNdPC9rZXl3b3JkPjxrZXl3b3JkPipDb21wdXRlZCBUb21vZ3JhcGh5
IEFuZ2lvZ3JhcGh5L210IFtNZXRob2RzXTwva2V5d29yZD48a2V5d29yZD5GZW1hbGU8L2tleXdv
cmQ+PGtleXdvcmQ+SHVtYW5zPC9rZXl3b3JkPjxrZXl3b3JkPk1hbGU8L2tleXdvcmQ+PGtleXdv
cmQ+Kk1lc2VuY2VwaGFsb24vZGcgW0RpYWdub3N0aWMgSW1hZ2luZ108L2tleXdvcmQ+PGtleXdv
cmQ+TWlkZGxlIEFnZWQ8L2tleXdvcmQ+PGtleXdvcmQ+UHJlZGljdGl2ZSBWYWx1ZSBvZiBUZXN0
czwva2V5d29yZD48a2V5d29yZD5SZXRyb3NwZWN0aXZlIFN0dWRpZXM8L2tleXdvcmQ+PGtleXdv
cmQ+KlN1YmFyYWNobm9pZCBIZW1vcnJoYWdlL2RnIFtEaWFnbm9zdGljIEltYWdpbmddPC9rZXl3
b3JkPjwva2V5d29yZHM+PGRhdGVzPjx5ZWFyPjIwMTY8L3llYXI+PC9kYXRlcz48cHViLWxvY2F0
aW9uPkVuZ2xhbmQ8L3B1Yi1sb2NhdGlvbj48aXNibj4xNzU5LTg0ODYmI3hEOzE3NTktODQ3ODwv
aXNibj48dXJscz48cmVsYXRlZC11cmxzPjx1cmw+aHR0cDovL292aWRzcC5vdmlkLmNvbS9vdmlk
d2ViLmNnaT9UPUpTJmFtcDtQQUdFPXJlZmVyZW5jZSZhbXA7RD1tZWQ4JmFtcDtORVdTPU4mYW1w
O0FOPTI2MDQ0OTg1PC91cmw+PC9yZWxhdGVkLXVybHM+PC91cmxzPjxlbGVjdHJvbmljLXJlc291
cmNlLW51bT5odHRwczovL2R4LmRvaS5vcmcvMTAuMTEzNi9uZXVyaW50c3VyZy0yMDE1LTAxMTgx
NDwvZWxlY3Ryb25pYy1yZXNvdXJjZS1udW0+PC9yZWNvcmQ+PC9DaXRlPjwvRW5kTm90ZT4A
</w:fldData>
              </w:fldChar>
            </w:r>
            <w:r w:rsidR="00250AB6">
              <w:instrText xml:space="preserve"> ADDIN EN.CITE </w:instrText>
            </w:r>
            <w:r w:rsidR="00250AB6">
              <w:fldChar w:fldCharType="begin">
                <w:fldData xml:space="preserve">PEVuZE5vdGU+PENpdGU+PEF1dGhvcj5Nb3J0aW1lcjwvQXV0aG9yPjxZZWFyPjIwMTY8L1llYXI+
PFJlY051bT4xMDQwPC9SZWNOdW0+PERpc3BsYXlUZXh0PjxzdHlsZSBmYWNlPSJzdXBlcnNjcmlw
dCI+MzA8L3N0eWxlPjwvRGlzcGxheVRleHQ+PHJlY29yZD48cmVjLW51bWJlcj4xMDQwPC9yZWMt
bnVtYmVyPjxmb3JlaWduLWtleXM+PGtleSBhcHA9IkVOIiBkYi1pZD0iNTB2NXg1ZTJyZnAwc2Jl
ejBlb3hhZHdhZmZwMjlyZnhkenN3IiB0aW1lc3RhbXA9IjE1Mzg1MTM5NDYiPjEwNDA8L2tleT48
L2ZvcmVpZ24ta2V5cz48cmVmLXR5cGUgbmFtZT0iSm91cm5hbCBBcnRpY2xlIj4xNzwvcmVmLXR5
cGU+PGNvbnRyaWJ1dG9ycz48YXV0aG9ycz48YXV0aG9yPk1vcnRpbWVyLCBBbGV4IE0uPC9hdXRo
b3I+PGF1dGhvcj5BcHBlbG1hbiwgQXVrZSBQYTwvYXV0aG9yPjxhdXRob3I+UmVub3dkZW4sIFNo
ZWxsZXkgQS48L2F1dGhvcj48L2F1dGhvcnM+PC9jb250cmlidXRvcnM+PHRpdGxlcz48dGl0bGU+
VGhlIG5lZ2F0aXZlIHByZWRpY3RpdmUgdmFsdWUgb2YgQ1QgYW5naW9ncmFwaHkgaW4gdGhlIHNl
dHRpbmcgb2YgcGVyaW1lc2VuY2VwaGFsaWMgc3ViYXJhY2hub2lkIGhlbW9ycmhhZ2U8L3RpdGxl
PjxzZWNvbmRhcnktdGl0bGU+Sm91cm5hbCBvZiBuZXVyb2ludGVydmVudGlvbmFsIHN1cmdlcnk8
L3NlY29uZGFyeS10aXRsZT48L3RpdGxlcz48cGVyaW9kaWNhbD48ZnVsbC10aXRsZT5Kb3VybmFs
IG9mIE5ldXJvSW50ZXJ2ZW50aW9uYWwgU3VyZ2VyeTwvZnVsbC10aXRsZT48L3BlcmlvZGljYWw+
PHBhZ2VzPjcyOC0zMTwvcGFnZXM+PHZvbHVtZT44PC92b2x1bWU+PG51bWJlcj43PC9udW1iZXI+
PHNlY3Rpb24+TW9ydGltZXIsIEFsZXggTS4gRGVwYXJ0bWVudCBvZiBOZXVyb3JhZGlvbG9neSwg
U291dGhtZWFkIEhvc3BpdGFsLCBCcmlzdG9sLCBVSy4mI3hEO0FwcGVsbWFuLCBBdWtlIFBhLiBE
ZXBhcnRtZW50IG9mIE5ldXJvcmFkaW9sb2d5LCBTb3V0aG1lYWQgSG9zcGl0YWwsIEJyaXN0b2ws
IFVLLiYjeEQ7UmVub3dkZW4sIFNoZWxsZXkgQS4gRGVwYXJ0bWVudCBvZiBOZXVyb3JhZGlvbG9n
eSwgU291dGhtZWFkIEhvc3BpdGFsLCBCcmlzdG9sLCBVSy48L3NlY3Rpb24+PGtleXdvcmRzPjxr
ZXl3b3JkPkFkdWx0PC9rZXl3b3JkPjxrZXl3b3JkPkFnZWQ8L2tleXdvcmQ+PGtleXdvcmQ+QWdl
ZCwgODAgYW5kIG92ZXI8L2tleXdvcmQ+PGtleXdvcmQ+KkFuZ2lvZ3JhcGh5LCBEaWdpdGFsIFN1
YnRyYWN0aW9uL210IFtNZXRob2RzXTwva2V5d29yZD48a2V5d29yZD4qQ2VyZWJyYWwgQW5naW9n
cmFwaHkvbXQgW01ldGhvZHNdPC9rZXl3b3JkPjxrZXl3b3JkPipDb21wdXRlZCBUb21vZ3JhcGh5
IEFuZ2lvZ3JhcGh5L210IFtNZXRob2RzXTwva2V5d29yZD48a2V5d29yZD5GZW1hbGU8L2tleXdv
cmQ+PGtleXdvcmQ+SHVtYW5zPC9rZXl3b3JkPjxrZXl3b3JkPk1hbGU8L2tleXdvcmQ+PGtleXdv
cmQ+Kk1lc2VuY2VwaGFsb24vZGcgW0RpYWdub3N0aWMgSW1hZ2luZ108L2tleXdvcmQ+PGtleXdv
cmQ+TWlkZGxlIEFnZWQ8L2tleXdvcmQ+PGtleXdvcmQ+UHJlZGljdGl2ZSBWYWx1ZSBvZiBUZXN0
czwva2V5d29yZD48a2V5d29yZD5SZXRyb3NwZWN0aXZlIFN0dWRpZXM8L2tleXdvcmQ+PGtleXdv
cmQ+KlN1YmFyYWNobm9pZCBIZW1vcnJoYWdlL2RnIFtEaWFnbm9zdGljIEltYWdpbmddPC9rZXl3
b3JkPjwva2V5d29yZHM+PGRhdGVzPjx5ZWFyPjIwMTY8L3llYXI+PC9kYXRlcz48cHViLWxvY2F0
aW9uPkVuZ2xhbmQ8L3B1Yi1sb2NhdGlvbj48aXNibj4xNzU5LTg0ODYmI3hEOzE3NTktODQ3ODwv
aXNibj48dXJscz48cmVsYXRlZC11cmxzPjx1cmw+aHR0cDovL292aWRzcC5vdmlkLmNvbS9vdmlk
d2ViLmNnaT9UPUpTJmFtcDtQQUdFPXJlZmVyZW5jZSZhbXA7RD1tZWQ4JmFtcDtORVdTPU4mYW1w
O0FOPTI2MDQ0OTg1PC91cmw+PC9yZWxhdGVkLXVybHM+PC91cmxzPjxlbGVjdHJvbmljLXJlc291
cmNlLW51bT5odHRwczovL2R4LmRvaS5vcmcvMTAuMTEzNi9uZXVyaW50c3VyZy0yMDE1LTAxMTgx
NDwvZWxlY3Ryb25pYy1yZXNvdXJjZS1udW0+PC9yZWNvcmQ+PC9DaXRlPjwvRW5kTm90ZT4A
</w:fldData>
              </w:fldChar>
            </w:r>
            <w:r w:rsidR="00250AB6">
              <w:instrText xml:space="preserve"> ADDIN EN.CITE.DATA </w:instrText>
            </w:r>
            <w:r w:rsidR="00250AB6">
              <w:fldChar w:fldCharType="end"/>
            </w:r>
            <w:r w:rsidR="00C02CF9">
              <w:fldChar w:fldCharType="separate"/>
            </w:r>
            <w:r w:rsidR="00250AB6" w:rsidRPr="00250AB6">
              <w:rPr>
                <w:noProof/>
                <w:vertAlign w:val="superscript"/>
              </w:rPr>
              <w:t>30</w:t>
            </w:r>
            <w:r w:rsidR="00C02CF9">
              <w:fldChar w:fldCharType="end"/>
            </w:r>
          </w:p>
        </w:tc>
        <w:tc>
          <w:tcPr>
            <w:tcW w:w="2884" w:type="dxa"/>
            <w:shd w:val="clear" w:color="auto" w:fill="5F5F5F" w:themeFill="background2" w:themeFillShade="80"/>
            <w:vAlign w:val="center"/>
          </w:tcPr>
          <w:p w14:paraId="7EFEB07A" w14:textId="77777777" w:rsidR="00EC0CC0" w:rsidRPr="00F02063" w:rsidRDefault="00EC0CC0" w:rsidP="00EC0CC0">
            <w:pPr>
              <w:spacing w:after="160" w:line="276" w:lineRule="auto"/>
              <w:jc w:val="center"/>
            </w:pPr>
            <w:r w:rsidRPr="00F02063">
              <w:t>-</w:t>
            </w:r>
          </w:p>
        </w:tc>
        <w:tc>
          <w:tcPr>
            <w:tcW w:w="3069" w:type="dxa"/>
            <w:vAlign w:val="center"/>
          </w:tcPr>
          <w:p w14:paraId="0BC53F45" w14:textId="2B8E104C" w:rsidR="00EC0CC0" w:rsidRPr="00F02063" w:rsidRDefault="00E27D8A" w:rsidP="00EC0CC0">
            <w:pPr>
              <w:spacing w:after="160" w:line="276" w:lineRule="auto"/>
              <w:jc w:val="center"/>
            </w:pPr>
            <w:r>
              <w:t xml:space="preserve">Small A1 </w:t>
            </w:r>
            <w:r w:rsidR="00EC0CC0" w:rsidRPr="00F02063">
              <w:t>anterior cerebral artery bleb</w:t>
            </w:r>
            <w:r w:rsidR="00B96142" w:rsidRPr="00B82DAB">
              <w:rPr>
                <w:vertAlign w:val="superscript"/>
              </w:rPr>
              <w:t xml:space="preserve">‡ </w:t>
            </w:r>
            <w:r w:rsidR="00EC0CC0" w:rsidRPr="00F02063">
              <w:t xml:space="preserve"> </w:t>
            </w:r>
          </w:p>
        </w:tc>
        <w:tc>
          <w:tcPr>
            <w:tcW w:w="3119" w:type="dxa"/>
            <w:shd w:val="clear" w:color="auto" w:fill="5F5F5F" w:themeFill="background2" w:themeFillShade="80"/>
            <w:vAlign w:val="center"/>
          </w:tcPr>
          <w:p w14:paraId="2918F2CA" w14:textId="77777777" w:rsidR="00EC0CC0" w:rsidRPr="00F02063" w:rsidRDefault="00EC0CC0" w:rsidP="00EC0CC0">
            <w:pPr>
              <w:spacing w:after="160" w:line="276" w:lineRule="auto"/>
              <w:jc w:val="center"/>
              <w:rPr>
                <w:b/>
              </w:rPr>
            </w:pPr>
            <w:r w:rsidRPr="00F02063">
              <w:rPr>
                <w:b/>
              </w:rPr>
              <w:t>-</w:t>
            </w:r>
          </w:p>
        </w:tc>
        <w:tc>
          <w:tcPr>
            <w:tcW w:w="3260" w:type="dxa"/>
            <w:shd w:val="clear" w:color="auto" w:fill="5F5F5F" w:themeFill="background2" w:themeFillShade="80"/>
            <w:vAlign w:val="center"/>
          </w:tcPr>
          <w:p w14:paraId="3D26F61E" w14:textId="77777777" w:rsidR="00EC0CC0" w:rsidRPr="00F02063" w:rsidRDefault="00EC0CC0" w:rsidP="00EC0CC0">
            <w:pPr>
              <w:spacing w:after="160" w:line="276" w:lineRule="auto"/>
              <w:jc w:val="center"/>
              <w:rPr>
                <w:b/>
              </w:rPr>
            </w:pPr>
            <w:r w:rsidRPr="00F02063">
              <w:rPr>
                <w:b/>
              </w:rPr>
              <w:t>-</w:t>
            </w:r>
          </w:p>
        </w:tc>
      </w:tr>
      <w:tr w:rsidR="00EC0CC0" w:rsidRPr="00F02063" w14:paraId="62DF46B0" w14:textId="77777777" w:rsidTr="00EC0CC0">
        <w:tc>
          <w:tcPr>
            <w:tcW w:w="2127" w:type="dxa"/>
            <w:vMerge/>
            <w:vAlign w:val="center"/>
          </w:tcPr>
          <w:p w14:paraId="51AD6582" w14:textId="77777777" w:rsidR="00EC0CC0" w:rsidRPr="00F02063" w:rsidRDefault="00EC0CC0" w:rsidP="00EC0CC0">
            <w:pPr>
              <w:spacing w:after="160" w:line="276" w:lineRule="auto"/>
              <w:jc w:val="center"/>
            </w:pPr>
          </w:p>
        </w:tc>
        <w:tc>
          <w:tcPr>
            <w:tcW w:w="2884" w:type="dxa"/>
            <w:vAlign w:val="center"/>
          </w:tcPr>
          <w:p w14:paraId="041C0E03" w14:textId="1BFB7E60" w:rsidR="00EC0CC0" w:rsidRPr="00F02063" w:rsidRDefault="00EC0CC0" w:rsidP="00EC0CC0">
            <w:pPr>
              <w:spacing w:after="160" w:line="276" w:lineRule="auto"/>
              <w:jc w:val="center"/>
            </w:pPr>
            <w:r w:rsidRPr="00F02063">
              <w:t>Non-dominant vertebral artery irregularity: atheroma or dissection</w:t>
            </w:r>
            <w:r w:rsidR="00BC0E27" w:rsidRPr="00B82DAB">
              <w:rPr>
                <w:vertAlign w:val="superscript"/>
              </w:rPr>
              <w:t>†</w:t>
            </w:r>
          </w:p>
        </w:tc>
        <w:tc>
          <w:tcPr>
            <w:tcW w:w="3069" w:type="dxa"/>
            <w:shd w:val="clear" w:color="auto" w:fill="5F5F5F" w:themeFill="background2" w:themeFillShade="80"/>
            <w:vAlign w:val="center"/>
          </w:tcPr>
          <w:p w14:paraId="43523E24" w14:textId="77777777" w:rsidR="00EC0CC0" w:rsidRPr="00F02063" w:rsidRDefault="00EC0CC0" w:rsidP="00EC0CC0">
            <w:pPr>
              <w:spacing w:after="160" w:line="276" w:lineRule="auto"/>
              <w:jc w:val="center"/>
              <w:rPr>
                <w:b/>
              </w:rPr>
            </w:pPr>
            <w:r w:rsidRPr="00F02063">
              <w:rPr>
                <w:b/>
              </w:rPr>
              <w:t>-</w:t>
            </w:r>
          </w:p>
        </w:tc>
        <w:tc>
          <w:tcPr>
            <w:tcW w:w="3119" w:type="dxa"/>
            <w:shd w:val="clear" w:color="auto" w:fill="5F5F5F" w:themeFill="background2" w:themeFillShade="80"/>
            <w:vAlign w:val="center"/>
          </w:tcPr>
          <w:p w14:paraId="4526B5A2" w14:textId="77777777" w:rsidR="00EC0CC0" w:rsidRPr="00F02063" w:rsidRDefault="00EC0CC0" w:rsidP="00EC0CC0">
            <w:pPr>
              <w:spacing w:after="160" w:line="276" w:lineRule="auto"/>
              <w:jc w:val="center"/>
              <w:rPr>
                <w:b/>
              </w:rPr>
            </w:pPr>
            <w:r w:rsidRPr="00F02063">
              <w:rPr>
                <w:b/>
              </w:rPr>
              <w:t>-</w:t>
            </w:r>
          </w:p>
        </w:tc>
        <w:tc>
          <w:tcPr>
            <w:tcW w:w="3260" w:type="dxa"/>
            <w:shd w:val="clear" w:color="auto" w:fill="5F5F5F" w:themeFill="background2" w:themeFillShade="80"/>
            <w:vAlign w:val="center"/>
          </w:tcPr>
          <w:p w14:paraId="7912D76C" w14:textId="77777777" w:rsidR="00EC0CC0" w:rsidRPr="00F02063" w:rsidRDefault="00EC0CC0" w:rsidP="00EC0CC0">
            <w:pPr>
              <w:spacing w:after="160" w:line="276" w:lineRule="auto"/>
              <w:jc w:val="center"/>
              <w:rPr>
                <w:b/>
              </w:rPr>
            </w:pPr>
            <w:r w:rsidRPr="00F02063">
              <w:rPr>
                <w:b/>
              </w:rPr>
              <w:t>-</w:t>
            </w:r>
          </w:p>
        </w:tc>
      </w:tr>
      <w:tr w:rsidR="00EC0CC0" w:rsidRPr="00F02063" w14:paraId="6C5E44A0" w14:textId="77777777" w:rsidTr="00EC0CC0">
        <w:tc>
          <w:tcPr>
            <w:tcW w:w="2127" w:type="dxa"/>
            <w:shd w:val="clear" w:color="auto" w:fill="E5E5E5" w:themeFill="background2" w:themeFillTint="66"/>
            <w:vAlign w:val="center"/>
          </w:tcPr>
          <w:p w14:paraId="2AA7C2E7" w14:textId="77777777" w:rsidR="00EC0CC0" w:rsidRPr="00F02063" w:rsidRDefault="00EC0CC0" w:rsidP="00EC0CC0">
            <w:pPr>
              <w:spacing w:after="160" w:line="276" w:lineRule="auto"/>
              <w:jc w:val="center"/>
            </w:pPr>
            <w:r w:rsidRPr="00F02063">
              <w:t>Total</w:t>
            </w:r>
          </w:p>
        </w:tc>
        <w:tc>
          <w:tcPr>
            <w:tcW w:w="2884" w:type="dxa"/>
            <w:vAlign w:val="center"/>
          </w:tcPr>
          <w:p w14:paraId="00ECE027" w14:textId="77777777" w:rsidR="00EC0CC0" w:rsidRPr="00F02063" w:rsidRDefault="00EC0CC0" w:rsidP="00EC0CC0">
            <w:pPr>
              <w:spacing w:after="160" w:line="276" w:lineRule="auto"/>
              <w:jc w:val="center"/>
            </w:pPr>
            <w:r w:rsidRPr="00F02063">
              <w:t>4</w:t>
            </w:r>
          </w:p>
        </w:tc>
        <w:tc>
          <w:tcPr>
            <w:tcW w:w="3069" w:type="dxa"/>
            <w:vAlign w:val="center"/>
          </w:tcPr>
          <w:p w14:paraId="1A5FEF8B" w14:textId="77777777" w:rsidR="00EC0CC0" w:rsidRPr="00F02063" w:rsidRDefault="00EC0CC0" w:rsidP="00EC0CC0">
            <w:pPr>
              <w:spacing w:after="160" w:line="276" w:lineRule="auto"/>
              <w:jc w:val="center"/>
            </w:pPr>
            <w:r w:rsidRPr="00F02063">
              <w:t>2</w:t>
            </w:r>
          </w:p>
        </w:tc>
        <w:tc>
          <w:tcPr>
            <w:tcW w:w="3119" w:type="dxa"/>
            <w:vAlign w:val="center"/>
          </w:tcPr>
          <w:p w14:paraId="6D7563E3" w14:textId="77777777" w:rsidR="00EC0CC0" w:rsidRPr="00F02063" w:rsidRDefault="00EC0CC0" w:rsidP="00EC0CC0">
            <w:pPr>
              <w:spacing w:after="160" w:line="276" w:lineRule="auto"/>
              <w:jc w:val="center"/>
            </w:pPr>
            <w:r w:rsidRPr="00F02063">
              <w:t>1</w:t>
            </w:r>
          </w:p>
        </w:tc>
        <w:tc>
          <w:tcPr>
            <w:tcW w:w="3260" w:type="dxa"/>
            <w:vAlign w:val="center"/>
          </w:tcPr>
          <w:p w14:paraId="4B85F03D" w14:textId="77777777" w:rsidR="00EC0CC0" w:rsidRPr="00F02063" w:rsidRDefault="00EC0CC0" w:rsidP="00EC0CC0">
            <w:pPr>
              <w:spacing w:after="160" w:line="276" w:lineRule="auto"/>
              <w:jc w:val="center"/>
            </w:pPr>
            <w:r w:rsidRPr="00F02063">
              <w:t>0</w:t>
            </w:r>
          </w:p>
        </w:tc>
      </w:tr>
      <w:tr w:rsidR="00EC0CC0" w:rsidRPr="00F02063" w14:paraId="622C8518" w14:textId="77777777" w:rsidTr="00EC0CC0">
        <w:tc>
          <w:tcPr>
            <w:tcW w:w="2127" w:type="dxa"/>
            <w:shd w:val="clear" w:color="auto" w:fill="E5E5E5" w:themeFill="background2" w:themeFillTint="66"/>
            <w:vAlign w:val="center"/>
          </w:tcPr>
          <w:p w14:paraId="777BA09D" w14:textId="77777777" w:rsidR="00EC0CC0" w:rsidRPr="00F02063" w:rsidRDefault="00EC0CC0" w:rsidP="00EC0CC0">
            <w:pPr>
              <w:spacing w:after="160" w:line="276" w:lineRule="auto"/>
              <w:jc w:val="center"/>
            </w:pPr>
            <w:r w:rsidRPr="00F02063">
              <w:t>%</w:t>
            </w:r>
          </w:p>
        </w:tc>
        <w:tc>
          <w:tcPr>
            <w:tcW w:w="2884" w:type="dxa"/>
            <w:vAlign w:val="center"/>
          </w:tcPr>
          <w:p w14:paraId="5CCD95DA" w14:textId="77777777" w:rsidR="00EC0CC0" w:rsidRPr="00F02063" w:rsidRDefault="00EC0CC0" w:rsidP="00EC0CC0">
            <w:pPr>
              <w:spacing w:after="160" w:line="276" w:lineRule="auto"/>
              <w:jc w:val="center"/>
            </w:pPr>
            <w:r w:rsidRPr="00F02063">
              <w:t>0.59</w:t>
            </w:r>
          </w:p>
        </w:tc>
        <w:tc>
          <w:tcPr>
            <w:tcW w:w="3069" w:type="dxa"/>
            <w:vAlign w:val="center"/>
          </w:tcPr>
          <w:p w14:paraId="55FABEE9" w14:textId="77777777" w:rsidR="00EC0CC0" w:rsidRPr="00F02063" w:rsidRDefault="00EC0CC0" w:rsidP="00EC0CC0">
            <w:pPr>
              <w:spacing w:after="160" w:line="276" w:lineRule="auto"/>
              <w:jc w:val="center"/>
            </w:pPr>
            <w:r w:rsidRPr="00F02063">
              <w:t>0.29</w:t>
            </w:r>
          </w:p>
        </w:tc>
        <w:tc>
          <w:tcPr>
            <w:tcW w:w="3119" w:type="dxa"/>
            <w:vAlign w:val="center"/>
          </w:tcPr>
          <w:p w14:paraId="0F7ACE02" w14:textId="77777777" w:rsidR="00EC0CC0" w:rsidRPr="00F02063" w:rsidRDefault="00EC0CC0" w:rsidP="00EC0CC0">
            <w:pPr>
              <w:spacing w:after="160" w:line="276" w:lineRule="auto"/>
              <w:jc w:val="center"/>
            </w:pPr>
            <w:r w:rsidRPr="00F02063">
              <w:t>0.69</w:t>
            </w:r>
          </w:p>
        </w:tc>
        <w:tc>
          <w:tcPr>
            <w:tcW w:w="3260" w:type="dxa"/>
            <w:shd w:val="clear" w:color="auto" w:fill="5F5F5F" w:themeFill="background2" w:themeFillShade="80"/>
            <w:vAlign w:val="center"/>
          </w:tcPr>
          <w:p w14:paraId="753DE2A3" w14:textId="77777777" w:rsidR="00EC0CC0" w:rsidRPr="00F02063" w:rsidRDefault="00EC0CC0" w:rsidP="00EC0CC0">
            <w:pPr>
              <w:spacing w:after="160" w:line="276" w:lineRule="auto"/>
              <w:jc w:val="center"/>
              <w:rPr>
                <w:b/>
              </w:rPr>
            </w:pPr>
            <w:r w:rsidRPr="00F02063">
              <w:rPr>
                <w:b/>
              </w:rPr>
              <w:t>-</w:t>
            </w:r>
          </w:p>
        </w:tc>
      </w:tr>
      <w:tr w:rsidR="00EC0CC0" w:rsidRPr="00F02063" w14:paraId="2746ECE9" w14:textId="77777777" w:rsidTr="00EC0CC0">
        <w:tc>
          <w:tcPr>
            <w:tcW w:w="2127" w:type="dxa"/>
            <w:vMerge w:val="restart"/>
            <w:shd w:val="clear" w:color="auto" w:fill="E5E5E5" w:themeFill="background2" w:themeFillTint="66"/>
            <w:vAlign w:val="center"/>
          </w:tcPr>
          <w:p w14:paraId="60FAC98D" w14:textId="77777777" w:rsidR="00EC0CC0" w:rsidRPr="00F02063" w:rsidRDefault="00EC0CC0" w:rsidP="00EC0CC0">
            <w:pPr>
              <w:spacing w:after="160" w:line="276" w:lineRule="auto"/>
              <w:jc w:val="center"/>
            </w:pPr>
            <w:r w:rsidRPr="00F02063">
              <w:lastRenderedPageBreak/>
              <w:t>NPV (95% CI)</w:t>
            </w:r>
          </w:p>
        </w:tc>
        <w:tc>
          <w:tcPr>
            <w:tcW w:w="2884" w:type="dxa"/>
            <w:vAlign w:val="center"/>
          </w:tcPr>
          <w:p w14:paraId="10130C47" w14:textId="77777777" w:rsidR="00EC0CC0" w:rsidRPr="00F02063" w:rsidRDefault="00EC0CC0" w:rsidP="00EC0CC0">
            <w:pPr>
              <w:spacing w:after="160" w:line="276" w:lineRule="auto"/>
              <w:jc w:val="center"/>
            </w:pPr>
            <w:r w:rsidRPr="00F02063">
              <w:t>99.4% (98.4 – 99.8)</w:t>
            </w:r>
          </w:p>
        </w:tc>
        <w:tc>
          <w:tcPr>
            <w:tcW w:w="3069" w:type="dxa"/>
            <w:vAlign w:val="center"/>
          </w:tcPr>
          <w:p w14:paraId="45CAC267" w14:textId="77777777" w:rsidR="00EC0CC0" w:rsidRPr="00F02063" w:rsidRDefault="00EC0CC0" w:rsidP="00EC0CC0">
            <w:pPr>
              <w:spacing w:after="160" w:line="276" w:lineRule="auto"/>
              <w:jc w:val="center"/>
            </w:pPr>
            <w:r w:rsidRPr="00F02063">
              <w:t>99.7% (98.8 – 99.9)</w:t>
            </w:r>
          </w:p>
        </w:tc>
        <w:tc>
          <w:tcPr>
            <w:tcW w:w="3119" w:type="dxa"/>
            <w:vAlign w:val="center"/>
          </w:tcPr>
          <w:p w14:paraId="0E90D59E" w14:textId="77777777" w:rsidR="00EC0CC0" w:rsidRPr="00F02063" w:rsidRDefault="00EC0CC0" w:rsidP="00EC0CC0">
            <w:pPr>
              <w:spacing w:after="160" w:line="276" w:lineRule="auto"/>
              <w:jc w:val="center"/>
            </w:pPr>
            <w:r w:rsidRPr="00F02063">
              <w:t>99.3% (95.6 – 99.9)</w:t>
            </w:r>
          </w:p>
        </w:tc>
        <w:tc>
          <w:tcPr>
            <w:tcW w:w="3260" w:type="dxa"/>
            <w:shd w:val="clear" w:color="auto" w:fill="5F5F5F" w:themeFill="background2" w:themeFillShade="80"/>
            <w:vAlign w:val="center"/>
          </w:tcPr>
          <w:p w14:paraId="655FCCF6" w14:textId="77777777" w:rsidR="00EC0CC0" w:rsidRPr="00F02063" w:rsidRDefault="00EC0CC0" w:rsidP="00EC0CC0">
            <w:pPr>
              <w:spacing w:after="160" w:line="276" w:lineRule="auto"/>
              <w:jc w:val="center"/>
              <w:rPr>
                <w:b/>
              </w:rPr>
            </w:pPr>
            <w:r w:rsidRPr="00F02063">
              <w:rPr>
                <w:b/>
              </w:rPr>
              <w:t>-</w:t>
            </w:r>
          </w:p>
        </w:tc>
      </w:tr>
      <w:tr w:rsidR="00EC0CC0" w:rsidRPr="00F02063" w14:paraId="41120E21" w14:textId="77777777" w:rsidTr="00EC0CC0">
        <w:tc>
          <w:tcPr>
            <w:tcW w:w="2127" w:type="dxa"/>
            <w:vMerge/>
            <w:shd w:val="clear" w:color="auto" w:fill="E5E5E5" w:themeFill="background2" w:themeFillTint="66"/>
            <w:vAlign w:val="center"/>
          </w:tcPr>
          <w:p w14:paraId="66FB5D91" w14:textId="77777777" w:rsidR="00EC0CC0" w:rsidRPr="00F02063" w:rsidRDefault="00EC0CC0" w:rsidP="00EC0CC0">
            <w:pPr>
              <w:spacing w:after="160" w:line="276" w:lineRule="auto"/>
              <w:jc w:val="center"/>
              <w:rPr>
                <w:b/>
              </w:rPr>
            </w:pPr>
          </w:p>
        </w:tc>
        <w:tc>
          <w:tcPr>
            <w:tcW w:w="5953" w:type="dxa"/>
            <w:gridSpan w:val="2"/>
            <w:vAlign w:val="center"/>
          </w:tcPr>
          <w:p w14:paraId="544162FC" w14:textId="77777777" w:rsidR="00EC0CC0" w:rsidRPr="00F02063" w:rsidRDefault="00EC0CC0" w:rsidP="00EC0CC0">
            <w:pPr>
              <w:spacing w:after="160" w:line="276" w:lineRule="auto"/>
              <w:jc w:val="center"/>
            </w:pPr>
            <w:r w:rsidRPr="00F02063">
              <w:t>99.1% (98.0 – 99.6)</w:t>
            </w:r>
          </w:p>
        </w:tc>
        <w:tc>
          <w:tcPr>
            <w:tcW w:w="3119" w:type="dxa"/>
            <w:shd w:val="clear" w:color="auto" w:fill="5F5F5F" w:themeFill="background2" w:themeFillShade="80"/>
            <w:vAlign w:val="center"/>
          </w:tcPr>
          <w:p w14:paraId="6B7F392F" w14:textId="77777777" w:rsidR="00EC0CC0" w:rsidRPr="00F02063" w:rsidRDefault="00EC0CC0" w:rsidP="00EC0CC0">
            <w:pPr>
              <w:spacing w:after="160" w:line="276" w:lineRule="auto"/>
              <w:jc w:val="center"/>
              <w:rPr>
                <w:b/>
              </w:rPr>
            </w:pPr>
            <w:r w:rsidRPr="00F02063">
              <w:rPr>
                <w:b/>
              </w:rPr>
              <w:t>-</w:t>
            </w:r>
          </w:p>
        </w:tc>
        <w:tc>
          <w:tcPr>
            <w:tcW w:w="3260" w:type="dxa"/>
            <w:shd w:val="clear" w:color="auto" w:fill="5F5F5F" w:themeFill="background2" w:themeFillShade="80"/>
            <w:vAlign w:val="center"/>
          </w:tcPr>
          <w:p w14:paraId="0AC19F89" w14:textId="77777777" w:rsidR="00EC0CC0" w:rsidRPr="00F02063" w:rsidRDefault="00EC0CC0" w:rsidP="00EC0CC0">
            <w:pPr>
              <w:spacing w:after="160" w:line="276" w:lineRule="auto"/>
              <w:jc w:val="center"/>
              <w:rPr>
                <w:b/>
              </w:rPr>
            </w:pPr>
            <w:r w:rsidRPr="00F02063">
              <w:rPr>
                <w:b/>
              </w:rPr>
              <w:t>-</w:t>
            </w:r>
          </w:p>
        </w:tc>
      </w:tr>
      <w:tr w:rsidR="00EC0CC0" w:rsidRPr="00F02063" w14:paraId="6747D5E4" w14:textId="77777777" w:rsidTr="00EC0CC0">
        <w:tc>
          <w:tcPr>
            <w:tcW w:w="2127" w:type="dxa"/>
            <w:vMerge/>
            <w:shd w:val="clear" w:color="auto" w:fill="E5E5E5" w:themeFill="background2" w:themeFillTint="66"/>
            <w:vAlign w:val="center"/>
          </w:tcPr>
          <w:p w14:paraId="6CB4ED24" w14:textId="77777777" w:rsidR="00EC0CC0" w:rsidRPr="00F02063" w:rsidRDefault="00EC0CC0" w:rsidP="00EC0CC0">
            <w:pPr>
              <w:spacing w:after="160" w:line="276" w:lineRule="auto"/>
              <w:jc w:val="center"/>
              <w:rPr>
                <w:b/>
              </w:rPr>
            </w:pPr>
          </w:p>
        </w:tc>
        <w:tc>
          <w:tcPr>
            <w:tcW w:w="12332" w:type="dxa"/>
            <w:gridSpan w:val="4"/>
            <w:vAlign w:val="center"/>
          </w:tcPr>
          <w:p w14:paraId="73FA6028" w14:textId="77777777" w:rsidR="00EC0CC0" w:rsidRPr="00F02063" w:rsidRDefault="00EC0CC0" w:rsidP="00EC0CC0">
            <w:pPr>
              <w:spacing w:after="160" w:line="276" w:lineRule="auto"/>
              <w:jc w:val="center"/>
            </w:pPr>
            <w:r w:rsidRPr="00F02063">
              <w:t>99.0% (97.8 – 99.5)</w:t>
            </w:r>
          </w:p>
        </w:tc>
      </w:tr>
      <w:tr w:rsidR="00EC0CC0" w:rsidRPr="00F02063" w14:paraId="4EA4E73C" w14:textId="77777777" w:rsidTr="00EC0CC0">
        <w:tc>
          <w:tcPr>
            <w:tcW w:w="14459" w:type="dxa"/>
            <w:gridSpan w:val="5"/>
            <w:shd w:val="clear" w:color="auto" w:fill="FFFFFF" w:themeFill="background1"/>
            <w:vAlign w:val="center"/>
          </w:tcPr>
          <w:p w14:paraId="49E5734E" w14:textId="77777777" w:rsidR="00EC0CC0" w:rsidRPr="00484F2C" w:rsidRDefault="00EC0CC0" w:rsidP="00EC0CC0">
            <w:pPr>
              <w:spacing w:after="160" w:line="276" w:lineRule="auto"/>
              <w:rPr>
                <w:sz w:val="20"/>
              </w:rPr>
            </w:pPr>
            <w:r w:rsidRPr="00484F2C">
              <w:rPr>
                <w:sz w:val="20"/>
              </w:rPr>
              <w:t>Abbreviations: NPV=negative predictive value</w:t>
            </w:r>
          </w:p>
          <w:p w14:paraId="1B0C9E99" w14:textId="77777777" w:rsidR="00EC0CC0" w:rsidRPr="00484F2C" w:rsidRDefault="00EC0CC0" w:rsidP="00EC0CC0">
            <w:pPr>
              <w:spacing w:after="160" w:line="276" w:lineRule="auto"/>
              <w:rPr>
                <w:sz w:val="20"/>
              </w:rPr>
            </w:pPr>
            <w:r w:rsidRPr="00484F2C">
              <w:rPr>
                <w:sz w:val="20"/>
              </w:rPr>
              <w:t xml:space="preserve">*As stated by study authors </w:t>
            </w:r>
          </w:p>
          <w:p w14:paraId="04572E56" w14:textId="7AD9371E" w:rsidR="002961DA" w:rsidRPr="00484F2C" w:rsidRDefault="002961DA" w:rsidP="00EC0CC0">
            <w:pPr>
              <w:spacing w:after="160" w:line="276" w:lineRule="auto"/>
              <w:rPr>
                <w:sz w:val="20"/>
              </w:rPr>
            </w:pPr>
            <w:r w:rsidRPr="00484F2C">
              <w:rPr>
                <w:sz w:val="20"/>
              </w:rPr>
              <w:t>†</w:t>
            </w:r>
            <w:r w:rsidR="0027681A" w:rsidRPr="00484F2C">
              <w:rPr>
                <w:sz w:val="20"/>
              </w:rPr>
              <w:t>Re</w:t>
            </w:r>
            <w:r w:rsidR="00993848" w:rsidRPr="00484F2C">
              <w:rPr>
                <w:sz w:val="20"/>
              </w:rPr>
              <w:t>ce</w:t>
            </w:r>
            <w:r w:rsidR="0027681A" w:rsidRPr="00484F2C">
              <w:rPr>
                <w:sz w:val="20"/>
              </w:rPr>
              <w:t xml:space="preserve">ived endovascular treatment </w:t>
            </w:r>
          </w:p>
          <w:p w14:paraId="3493C44E" w14:textId="77777777" w:rsidR="00B96142" w:rsidRPr="00484F2C" w:rsidRDefault="00B96142" w:rsidP="00EC0CC0">
            <w:pPr>
              <w:spacing w:after="160" w:line="276" w:lineRule="auto"/>
              <w:rPr>
                <w:sz w:val="20"/>
              </w:rPr>
            </w:pPr>
            <w:r w:rsidRPr="00484F2C">
              <w:rPr>
                <w:sz w:val="20"/>
              </w:rPr>
              <w:t>‡</w:t>
            </w:r>
            <w:r w:rsidR="00BB28BC" w:rsidRPr="00484F2C">
              <w:rPr>
                <w:sz w:val="20"/>
              </w:rPr>
              <w:t xml:space="preserve">Managed conservatively </w:t>
            </w:r>
          </w:p>
          <w:p w14:paraId="02854B42" w14:textId="41EB8722" w:rsidR="00A00898" w:rsidRPr="00F02063" w:rsidRDefault="00A00898" w:rsidP="00EC0CC0">
            <w:pPr>
              <w:spacing w:after="160" w:line="276" w:lineRule="auto"/>
            </w:pPr>
            <w:r w:rsidRPr="00484F2C">
              <w:rPr>
                <w:sz w:val="20"/>
              </w:rPr>
              <w:t xml:space="preserve">Details regarding management </w:t>
            </w:r>
            <w:r w:rsidR="00B52F2C" w:rsidRPr="00484F2C">
              <w:rPr>
                <w:sz w:val="20"/>
              </w:rPr>
              <w:t xml:space="preserve">strategies of other abnormalities were not available </w:t>
            </w:r>
          </w:p>
        </w:tc>
      </w:tr>
    </w:tbl>
    <w:p w14:paraId="78C024E1" w14:textId="39169B19" w:rsidR="00EC0CC0" w:rsidRDefault="00EC0CC0" w:rsidP="00EC0CC0"/>
    <w:p w14:paraId="319E836E" w14:textId="7D2A9087" w:rsidR="00EC0CC0" w:rsidRDefault="00EC0CC0" w:rsidP="00EC0CC0"/>
    <w:p w14:paraId="64F77DE8" w14:textId="77777777" w:rsidR="00EC0CC0" w:rsidRPr="00EC0CC0" w:rsidRDefault="00EC0CC0" w:rsidP="00EC0CC0">
      <w:pPr>
        <w:sectPr w:rsidR="00EC0CC0" w:rsidRPr="00EC0CC0" w:rsidSect="00EC0CC0">
          <w:pgSz w:w="16838" w:h="11906" w:orient="landscape"/>
          <w:pgMar w:top="1440" w:right="1276" w:bottom="1440" w:left="1440" w:header="709" w:footer="850" w:gutter="0"/>
          <w:cols w:space="720"/>
          <w:docGrid w:linePitch="326"/>
        </w:sectPr>
      </w:pPr>
    </w:p>
    <w:p w14:paraId="6FC8EBCF" w14:textId="77777777" w:rsidR="00484F2C" w:rsidRPr="005E5518" w:rsidRDefault="00484F2C" w:rsidP="00484F2C">
      <w:pPr>
        <w:pStyle w:val="Heading2"/>
        <w:spacing w:line="480" w:lineRule="auto"/>
        <w:jc w:val="both"/>
        <w:rPr>
          <w:rFonts w:ascii="Times New Roman" w:hAnsi="Times New Roman" w:cs="Times New Roman"/>
          <w:b/>
          <w:color w:val="auto"/>
          <w:lang w:val="en-GB"/>
        </w:rPr>
      </w:pPr>
      <w:r w:rsidRPr="005E5518">
        <w:rPr>
          <w:rFonts w:ascii="Times New Roman" w:hAnsi="Times New Roman" w:cs="Times New Roman"/>
          <w:b/>
          <w:color w:val="auto"/>
          <w:lang w:val="en-GB"/>
        </w:rPr>
        <w:lastRenderedPageBreak/>
        <w:t>CTA- and DSA-related complications</w:t>
      </w:r>
    </w:p>
    <w:p w14:paraId="0A0B5857" w14:textId="77777777" w:rsidR="00484F2C" w:rsidRPr="00FA6FEC" w:rsidRDefault="00484F2C" w:rsidP="00484F2C">
      <w:pPr>
        <w:spacing w:after="160" w:line="480" w:lineRule="auto"/>
        <w:jc w:val="both"/>
      </w:pPr>
      <w:r w:rsidRPr="00FA6FEC">
        <w:t xml:space="preserve">One study comprising 41 patients reported no complications following CTA. The remaining 17 studies did not report whether CTA complications occurred or not. A total of 811 DSAs were performed across the 18 studies included. For 222 (27.4%) DSAs with available data, 3 (1.35%) complications occurred. One patient suffered from a bilateral posterior cerebral artery infarct leading to visual loss and one patient had left vertebral artery dissection with arterial occlusion. Contrast-related nephrotoxicity was the last complication observed resulting in widespread cerebral edema, hemiparesis and coma, albeit patient recovered afterwards. </w:t>
      </w:r>
    </w:p>
    <w:p w14:paraId="7048CA0F" w14:textId="77777777" w:rsidR="00484F2C" w:rsidRPr="005E5518" w:rsidRDefault="00484F2C" w:rsidP="00484F2C">
      <w:pPr>
        <w:pStyle w:val="Heading2"/>
        <w:spacing w:line="480" w:lineRule="auto"/>
        <w:jc w:val="both"/>
        <w:rPr>
          <w:rFonts w:ascii="Times New Roman" w:hAnsi="Times New Roman" w:cs="Times New Roman"/>
          <w:b/>
          <w:color w:val="auto"/>
          <w:lang w:val="en-GB"/>
        </w:rPr>
      </w:pPr>
      <w:r w:rsidRPr="005E5518">
        <w:rPr>
          <w:rFonts w:ascii="Times New Roman" w:hAnsi="Times New Roman" w:cs="Times New Roman"/>
          <w:b/>
          <w:color w:val="auto"/>
          <w:lang w:val="en-GB"/>
        </w:rPr>
        <w:t>Quality and bias assessment</w:t>
      </w:r>
    </w:p>
    <w:p w14:paraId="337C9417" w14:textId="77777777" w:rsidR="00484F2C" w:rsidRDefault="00484F2C" w:rsidP="00484F2C">
      <w:pPr>
        <w:spacing w:after="160" w:line="480" w:lineRule="auto"/>
        <w:jc w:val="both"/>
        <w:sectPr w:rsidR="00484F2C" w:rsidSect="00EC0CC0">
          <w:pgSz w:w="11906" w:h="16838"/>
          <w:pgMar w:top="1276" w:right="1440" w:bottom="1440" w:left="1440" w:header="709" w:footer="850" w:gutter="0"/>
          <w:cols w:space="720"/>
          <w:docGrid w:linePitch="326"/>
        </w:sectPr>
      </w:pPr>
      <w:r>
        <w:t>The q</w:t>
      </w:r>
      <w:r w:rsidRPr="00FA6FEC">
        <w:t xml:space="preserve">uality assessment results are </w:t>
      </w:r>
      <w:r>
        <w:t xml:space="preserve">summarised in </w:t>
      </w:r>
      <w:r w:rsidRPr="009C7BBF">
        <w:rPr>
          <w:b/>
        </w:rPr>
        <w:t>online supplementary figure 2</w:t>
      </w:r>
      <w:r w:rsidRPr="00FA6FEC">
        <w:t>. In most studies, there was a low risk of bias regarding selection of patients. However, lack of details surrounding CTA protocols and timing of DSA following CTA raised bias issues regarding the two domains “index test” and “flow and timing”. Overall, there were no applicability concerns.</w:t>
      </w:r>
    </w:p>
    <w:p w14:paraId="30CB2BD5" w14:textId="77777777" w:rsidR="00484F2C" w:rsidRPr="005E5518" w:rsidRDefault="00484F2C" w:rsidP="00484F2C">
      <w:pPr>
        <w:pStyle w:val="Heading1"/>
        <w:spacing w:line="480" w:lineRule="auto"/>
        <w:jc w:val="both"/>
        <w:rPr>
          <w:rFonts w:ascii="Times New Roman" w:hAnsi="Times New Roman" w:cs="Times New Roman"/>
          <w:b/>
          <w:bCs/>
          <w:color w:val="auto"/>
          <w:sz w:val="28"/>
        </w:rPr>
      </w:pPr>
      <w:r w:rsidRPr="005E5518">
        <w:rPr>
          <w:rFonts w:ascii="Times New Roman" w:hAnsi="Times New Roman" w:cs="Times New Roman"/>
          <w:b/>
          <w:bCs/>
          <w:color w:val="auto"/>
          <w:sz w:val="28"/>
        </w:rPr>
        <w:lastRenderedPageBreak/>
        <w:t>DISCUSSION</w:t>
      </w:r>
    </w:p>
    <w:p w14:paraId="7D5D4DBC" w14:textId="77777777" w:rsidR="00484F2C" w:rsidRPr="005E5518" w:rsidRDefault="00484F2C" w:rsidP="00484F2C">
      <w:pPr>
        <w:pStyle w:val="Heading2"/>
        <w:spacing w:line="480" w:lineRule="auto"/>
        <w:jc w:val="both"/>
        <w:rPr>
          <w:rFonts w:ascii="Times New Roman" w:hAnsi="Times New Roman" w:cs="Times New Roman"/>
          <w:b/>
          <w:color w:val="auto"/>
        </w:rPr>
      </w:pPr>
      <w:r w:rsidRPr="005E5518">
        <w:rPr>
          <w:rFonts w:ascii="Times New Roman" w:hAnsi="Times New Roman" w:cs="Times New Roman"/>
          <w:b/>
          <w:color w:val="auto"/>
        </w:rPr>
        <w:t xml:space="preserve">Summary of review aims and key findings </w:t>
      </w:r>
    </w:p>
    <w:p w14:paraId="7F7C30CF" w14:textId="77777777" w:rsidR="00484F2C" w:rsidRDefault="00484F2C" w:rsidP="00484F2C">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ind w:right="-46"/>
        <w:jc w:val="both"/>
        <w:rPr>
          <w:rFonts w:ascii="Times New Roman" w:hAnsi="Times New Roman" w:cs="Times New Roman"/>
          <w:lang w:val="en-US"/>
        </w:rPr>
      </w:pPr>
      <w:r>
        <w:rPr>
          <w:rFonts w:ascii="Times New Roman" w:hAnsi="Times New Roman" w:cs="Times New Roman"/>
          <w:lang w:val="en-US"/>
        </w:rPr>
        <w:t>This</w:t>
      </w:r>
      <w:r w:rsidRPr="00FA6FEC">
        <w:rPr>
          <w:rFonts w:ascii="Times New Roman" w:hAnsi="Times New Roman" w:cs="Times New Roman"/>
          <w:lang w:val="en-US"/>
        </w:rPr>
        <w:t xml:space="preserve"> systematic review set out to evaluate the value of performing a DSA in CT</w:t>
      </w:r>
      <w:r>
        <w:rPr>
          <w:rFonts w:ascii="Times New Roman" w:hAnsi="Times New Roman" w:cs="Times New Roman"/>
          <w:lang w:val="en-US"/>
        </w:rPr>
        <w:t>A-</w:t>
      </w:r>
      <w:r w:rsidRPr="00FA6FEC">
        <w:rPr>
          <w:rFonts w:ascii="Times New Roman" w:hAnsi="Times New Roman" w:cs="Times New Roman"/>
          <w:lang w:val="en-US"/>
        </w:rPr>
        <w:t>negative PMSAH patients and compare CTA and DSA complication risks.</w:t>
      </w:r>
      <w:r w:rsidRPr="009D12E3">
        <w:rPr>
          <w:b/>
          <w:lang w:val="en-US"/>
        </w:rPr>
        <w:t xml:space="preserve"> </w:t>
      </w:r>
      <w:r w:rsidRPr="00FA6FEC">
        <w:rPr>
          <w:rFonts w:ascii="Times New Roman" w:hAnsi="Times New Roman" w:cs="Times New Roman"/>
          <w:lang w:val="en-US"/>
        </w:rPr>
        <w:t xml:space="preserve">Eighteen studies were included </w:t>
      </w:r>
      <w:r>
        <w:rPr>
          <w:rFonts w:ascii="Times New Roman" w:hAnsi="Times New Roman" w:cs="Times New Roman"/>
          <w:lang w:val="en-US"/>
        </w:rPr>
        <w:t xml:space="preserve">with a total cohort of 669 </w:t>
      </w:r>
      <w:r w:rsidRPr="00FA6FEC">
        <w:rPr>
          <w:rFonts w:ascii="Times New Roman" w:hAnsi="Times New Roman" w:cs="Times New Roman"/>
          <w:lang w:val="en-US"/>
        </w:rPr>
        <w:t>patients. Seven vascular abnormalities missed on initial CTA were identified on subsequent DSA, resulting in a conservative NPV of 99%. Complications following CTA and DSA were sparsely described, albeit at a risk of 0% and 1.3</w:t>
      </w:r>
      <w:r>
        <w:rPr>
          <w:rFonts w:ascii="Times New Roman" w:hAnsi="Times New Roman" w:cs="Times New Roman"/>
          <w:lang w:val="en-US"/>
        </w:rPr>
        <w:t>5</w:t>
      </w:r>
      <w:r w:rsidRPr="00FA6FEC">
        <w:rPr>
          <w:rFonts w:ascii="Times New Roman" w:hAnsi="Times New Roman" w:cs="Times New Roman"/>
          <w:lang w:val="en-US"/>
        </w:rPr>
        <w:t xml:space="preserve">% respectively. </w:t>
      </w:r>
    </w:p>
    <w:p w14:paraId="5A697DCB" w14:textId="77777777" w:rsidR="00484F2C" w:rsidRPr="005E5518" w:rsidRDefault="00484F2C" w:rsidP="00484F2C">
      <w:pPr>
        <w:pStyle w:val="Heading2"/>
        <w:spacing w:line="480" w:lineRule="auto"/>
        <w:jc w:val="both"/>
        <w:rPr>
          <w:rFonts w:ascii="Times New Roman" w:hAnsi="Times New Roman" w:cs="Times New Roman"/>
          <w:b/>
          <w:color w:val="auto"/>
        </w:rPr>
      </w:pPr>
      <w:r w:rsidRPr="005E5518">
        <w:rPr>
          <w:rFonts w:ascii="Times New Roman" w:hAnsi="Times New Roman" w:cs="Times New Roman"/>
          <w:b/>
          <w:color w:val="auto"/>
        </w:rPr>
        <w:t xml:space="preserve">Imaging protocols </w:t>
      </w:r>
    </w:p>
    <w:p w14:paraId="1C0BB3AF" w14:textId="77777777" w:rsidR="00484F2C" w:rsidRDefault="00484F2C" w:rsidP="00484F2C">
      <w:pPr>
        <w:pStyle w:val="Default"/>
        <w:spacing w:line="480" w:lineRule="auto"/>
        <w:jc w:val="both"/>
        <w:rPr>
          <w:rFonts w:ascii="Times New Roman" w:hAnsi="Times New Roman" w:cs="Times New Roman"/>
          <w:lang w:val="en-US"/>
        </w:rPr>
      </w:pPr>
      <w:r w:rsidRPr="00FA6FEC">
        <w:rPr>
          <w:rFonts w:ascii="Times New Roman" w:hAnsi="Times New Roman" w:cs="Times New Roman"/>
          <w:lang w:val="en-US"/>
        </w:rPr>
        <w:t xml:space="preserve">Our analysis is a contemporary pragmatic record which pooled data from multiple departments, using different types of CTA and DSA protocols. These were performed in several health care settings using primarily a unified definition of PMSAH suggesting that these data are widely applicable to the investigation of PMSAH patients. </w:t>
      </w:r>
    </w:p>
    <w:p w14:paraId="07F8F960" w14:textId="77777777" w:rsidR="00484F2C" w:rsidRDefault="00484F2C" w:rsidP="00484F2C">
      <w:pPr>
        <w:pStyle w:val="Default"/>
        <w:spacing w:line="480" w:lineRule="auto"/>
        <w:jc w:val="both"/>
        <w:rPr>
          <w:rFonts w:ascii="Times New Roman" w:hAnsi="Times New Roman" w:cs="Times New Roman"/>
          <w:lang w:val="en-US"/>
        </w:rPr>
      </w:pPr>
      <w:r w:rsidRPr="00FA6FEC">
        <w:rPr>
          <w:rFonts w:ascii="Times New Roman" w:hAnsi="Times New Roman" w:cs="Times New Roman"/>
          <w:lang w:val="en-US"/>
        </w:rPr>
        <w:t>There are a however several cautions that need to be exerci</w:t>
      </w:r>
      <w:r>
        <w:rPr>
          <w:rFonts w:ascii="Times New Roman" w:hAnsi="Times New Roman" w:cs="Times New Roman"/>
          <w:lang w:val="en-US"/>
        </w:rPr>
        <w:t>s</w:t>
      </w:r>
      <w:r w:rsidRPr="00FA6FEC">
        <w:rPr>
          <w:rFonts w:ascii="Times New Roman" w:hAnsi="Times New Roman" w:cs="Times New Roman"/>
          <w:lang w:val="en-US"/>
        </w:rPr>
        <w:t xml:space="preserve">ed in the interpretation of these results. </w:t>
      </w:r>
      <w:r>
        <w:rPr>
          <w:rFonts w:ascii="Times New Roman" w:hAnsi="Times New Roman" w:cs="Times New Roman"/>
          <w:lang w:val="en-US"/>
        </w:rPr>
        <w:t xml:space="preserve">Patients with a poor </w:t>
      </w:r>
      <w:r w:rsidRPr="00E84AC3">
        <w:rPr>
          <w:rFonts w:ascii="Times New Roman" w:hAnsi="Times New Roman" w:cs="Times New Roman"/>
          <w:lang w:val="en-US"/>
        </w:rPr>
        <w:t>Hunt-Hess or the World Federation o</w:t>
      </w:r>
      <w:r>
        <w:rPr>
          <w:rFonts w:ascii="Times New Roman" w:hAnsi="Times New Roman" w:cs="Times New Roman"/>
          <w:lang w:val="en-US"/>
        </w:rPr>
        <w:t xml:space="preserve">f Neurosurgical Societies’ grade on presentation were excluded from our analysis. </w:t>
      </w:r>
      <w:r w:rsidRPr="00FA6FEC">
        <w:rPr>
          <w:rFonts w:ascii="Times New Roman" w:hAnsi="Times New Roman" w:cs="Times New Roman"/>
          <w:lang w:val="en-US"/>
        </w:rPr>
        <w:t xml:space="preserve">PMSAH is not </w:t>
      </w:r>
      <w:r>
        <w:rPr>
          <w:rFonts w:ascii="Times New Roman" w:hAnsi="Times New Roman" w:cs="Times New Roman"/>
          <w:lang w:val="en-US"/>
        </w:rPr>
        <w:t xml:space="preserve">only </w:t>
      </w:r>
      <w:r w:rsidRPr="00FA6FEC">
        <w:rPr>
          <w:rFonts w:ascii="Times New Roman" w:hAnsi="Times New Roman" w:cs="Times New Roman"/>
          <w:lang w:val="en-US"/>
        </w:rPr>
        <w:t>a radiological diagnosis and imaging findings need to be correlated to the clinical picture</w:t>
      </w:r>
      <w:r w:rsidRPr="00FA6FEC">
        <w:rPr>
          <w:rFonts w:ascii="Times New Roman" w:hAnsi="Times New Roman" w:cs="Times New Roman"/>
          <w:lang w:val="en-US"/>
        </w:rPr>
        <w:fldChar w:fldCharType="begin">
          <w:fldData xml:space="preserve">PEVuZE5vdGU+PENpdGU+PEF1dGhvcj5SaW5rZWw8L0F1dGhvcj48WWVhcj4xOTkxPC9ZZWFyPjxS
ZWNOdW0+MTkyODwvUmVjTnVtPjxEaXNwbGF5VGV4dD48c3R5bGUgZmFjZT0ic3VwZXJzY3JpcHQi
PjU8L3N0eWxlPjwvRGlzcGxheVRleHQ+PHJlY29yZD48cmVjLW51bWJlcj4xOTI4PC9yZWMtbnVt
YmVyPjxmb3JlaWduLWtleXM+PGtleSBhcHA9IkVOIiBkYi1pZD0iczVhZXB2d3pxdmUwMDNlenAw
c3hwdnYwMHRmeHN2eDlmZWZ6IiB0aW1lc3RhbXA9IjE1NDEyODU4MzAiIGd1aWQ9IjI0OWQ4MDNh
LTE2YTAtNDkwNy1iNzU4LWFjOWU1YTQ5ZGZjYyI+MTkyODwva2V5PjwvZm9yZWlnbi1rZXlzPjxy
ZWYtdHlwZSBuYW1lPSJKb3VybmFsIEFydGljbGUiPjE3PC9yZWYtdHlwZT48Y29udHJpYnV0b3Jz
PjxhdXRob3JzPjxhdXRob3I+Umlua2VsLCBHLiBKLjwvYXV0aG9yPjxhdXRob3I+V2lqZGlja3Ms
IEUuIEYuPC9hdXRob3I+PGF1dGhvcj5WZXJtZXVsZW4sIE0uPC9hdXRob3I+PGF1dGhvcj5SYW1v
cywgTC4gTS48L2F1dGhvcj48YXV0aG9yPlRhbmdoZSwgSC4gTC48L2F1dGhvcj48YXV0aG9yPkhh
c2FuLCBELjwvYXV0aG9yPjxhdXRob3I+TWVpbmVycywgTC4gQy48L2F1dGhvcj48YXV0aG9yPnZh
biBHaWpuLCBKLjwvYXV0aG9yPjwvYXV0aG9ycz48L2NvbnRyaWJ1dG9ycz48YXV0aC1hZGRyZXNz
PlVuaXZlcnNpdHkgRGVwYXJ0bWVudCBvZiBOZXVyb2xvZ3ksIFV0cmVjaHQsIFRoZSBOZXRoZXJs
YW5kcy48L2F1dGgtYWRkcmVzcz48dGl0bGVzPjx0aXRsZT5Ob25hbmV1cnlzbWFsIHBlcmltZXNl
bmNlcGhhbGljIHN1YmFyYWNobm9pZCBoZW1vcnJoYWdlOiBDVCBhbmQgTVIgcGF0dGVybnMgdGhh
dCBkaWZmZXIgZnJvbSBhbmV1cnlzbWFsIHJ1cHR1cmU8L3RpdGxlPjxzZWNvbmRhcnktdGl0bGU+
QUpOUiBBbSBKIE5ldXJvcmFkaW9sPC9zZWNvbmRhcnktdGl0bGU+PGFsdC10aXRsZT5BSk5SLiBB
bWVyaWNhbiBqb3VybmFsIG9mIG5ldXJvcmFkaW9sb2d5PC9hbHQtdGl0bGU+PC90aXRsZXM+PHBl
cmlvZGljYWw+PGZ1bGwtdGl0bGU+QUpOUiBBbSBKIE5ldXJvcmFkaW9sPC9mdWxsLXRpdGxlPjxh
YmJyLTE+QUpOUi4gQW1lcmljYW4gam91cm5hbCBvZiBuZXVyb3JhZGlvbG9neTwvYWJici0xPjwv
cGVyaW9kaWNhbD48YWx0LXBlcmlvZGljYWw+PGZ1bGwtdGl0bGU+QUpOUiBBbSBKIE5ldXJvcmFk
aW9sPC9mdWxsLXRpdGxlPjxhYmJyLTE+QUpOUi4gQW1lcmljYW4gam91cm5hbCBvZiBuZXVyb3Jh
ZGlvbG9neTwvYWJici0xPjwvYWx0LXBlcmlvZGljYWw+PHBhZ2VzPjgyOS0zNDwvcGFnZXM+PHZv
bHVtZT4xMjwvdm9sdW1lPjxudW1iZXI+NTwvbnVtYmVyPjxlZGl0aW9uPjE5OTEvMDkvMDE8L2Vk
aXRpb24+PGtleXdvcmRzPjxrZXl3b3JkPkFkdWx0PC9rZXl3b3JkPjxrZXl3b3JkPkFnZWQ8L2tl
eXdvcmQ+PGtleXdvcmQ+RGlhZ25vc2lzLCBEaWZmZXJlbnRpYWw8L2tleXdvcmQ+PGtleXdvcmQ+
RmVtYWxlPC9rZXl3b3JkPjxrZXl3b3JkPkh1bWFuczwva2V5d29yZD48a2V5d29yZD5JbnRyYWNy
YW5pYWwgQW5ldXJ5c20vKmRpYWdub3Npcy9kaWFnbm9zdGljIGltYWdpbmc8L2tleXdvcmQ+PGtl
eXdvcmQ+Kk1hZ25ldGljIFJlc29uYW5jZSBJbWFnaW5nPC9rZXl3b3JkPjxrZXl3b3JkPk1hbGU8
L2tleXdvcmQ+PGtleXdvcmQ+TWVzZW5jZXBoYWxvbjwva2V5d29yZD48a2V5d29yZD5NaWRkbGUg
QWdlZDwva2V5d29yZD48a2V5d29yZD5PYnNlcnZlciBWYXJpYXRpb248L2tleXdvcmQ+PGtleXdv
cmQ+UnVwdHVyZSwgU3BvbnRhbmVvdXM8L2tleXdvcmQ+PGtleXdvcmQ+U3ViYXJhY2hub2lkIEhl
bW9ycmhhZ2UvKmRpYWdub3Npcy9kaWFnbm9zdGljIGltYWdpbmc8L2tleXdvcmQ+PGtleXdvcmQ+
KlRvbW9ncmFwaHksIFgtUmF5IENvbXB1dGVkPC9rZXl3b3JkPjwva2V5d29yZHM+PGRhdGVzPjx5
ZWFyPjE5OTE8L3llYXI+PHB1Yi1kYXRlcz48ZGF0ZT5TZXAtT2N0PC9kYXRlPjwvcHViLWRhdGVz
PjwvZGF0ZXM+PGlzYm4+MDE5NS02MTA4IChQcmludCkwMTk1LTYxMDg8L2lzYm4+PGFjY2Vzc2lv
bi1udW0+MTk1MDkwNTwvYWNjZXNzaW9uLW51bT48dXJscz48cmVsYXRlZC11cmxzPjx1cmw+aHR0
cDovL2R4LmRvaS5vcmcvPC91cmw+PC9yZWxhdGVkLXVybHM+PC91cmxzPjxyZW1vdGUtZGF0YWJh
c2UtcHJvdmlkZXI+TkxNPC9yZW1vdGUtZGF0YWJhc2UtcHJvdmlkZXI+PGxhbmd1YWdlPmVuZzwv
bGFuZ3VhZ2U+PC9yZWNvcmQ+PC9DaXRlPjwvRW5kTm90ZT5=
</w:fldData>
        </w:fldChar>
      </w:r>
      <w:r>
        <w:rPr>
          <w:rFonts w:ascii="Times New Roman" w:hAnsi="Times New Roman" w:cs="Times New Roman"/>
          <w:lang w:val="en-US"/>
        </w:rPr>
        <w:instrText xml:space="preserve"> ADDIN EN.CITE </w:instrText>
      </w:r>
      <w:r>
        <w:rPr>
          <w:rFonts w:ascii="Times New Roman" w:hAnsi="Times New Roman" w:cs="Times New Roman"/>
          <w:lang w:val="en-US"/>
        </w:rPr>
        <w:fldChar w:fldCharType="begin">
          <w:fldData xml:space="preserve">PEVuZE5vdGU+PENpdGU+PEF1dGhvcj5SaW5rZWw8L0F1dGhvcj48WWVhcj4xOTkxPC9ZZWFyPjxS
ZWNOdW0+MTkyODwvUmVjTnVtPjxEaXNwbGF5VGV4dD48c3R5bGUgZmFjZT0ic3VwZXJzY3JpcHQi
PjU8L3N0eWxlPjwvRGlzcGxheVRleHQ+PHJlY29yZD48cmVjLW51bWJlcj4xOTI4PC9yZWMtbnVt
YmVyPjxmb3JlaWduLWtleXM+PGtleSBhcHA9IkVOIiBkYi1pZD0iczVhZXB2d3pxdmUwMDNlenAw
c3hwdnYwMHRmeHN2eDlmZWZ6IiB0aW1lc3RhbXA9IjE1NDEyODU4MzAiIGd1aWQ9IjI0OWQ4MDNh
LTE2YTAtNDkwNy1iNzU4LWFjOWU1YTQ5ZGZjYyI+MTkyODwva2V5PjwvZm9yZWlnbi1rZXlzPjxy
ZWYtdHlwZSBuYW1lPSJKb3VybmFsIEFydGljbGUiPjE3PC9yZWYtdHlwZT48Y29udHJpYnV0b3Jz
PjxhdXRob3JzPjxhdXRob3I+Umlua2VsLCBHLiBKLjwvYXV0aG9yPjxhdXRob3I+V2lqZGlja3Ms
IEUuIEYuPC9hdXRob3I+PGF1dGhvcj5WZXJtZXVsZW4sIE0uPC9hdXRob3I+PGF1dGhvcj5SYW1v
cywgTC4gTS48L2F1dGhvcj48YXV0aG9yPlRhbmdoZSwgSC4gTC48L2F1dGhvcj48YXV0aG9yPkhh
c2FuLCBELjwvYXV0aG9yPjxhdXRob3I+TWVpbmVycywgTC4gQy48L2F1dGhvcj48YXV0aG9yPnZh
biBHaWpuLCBKLjwvYXV0aG9yPjwvYXV0aG9ycz48L2NvbnRyaWJ1dG9ycz48YXV0aC1hZGRyZXNz
PlVuaXZlcnNpdHkgRGVwYXJ0bWVudCBvZiBOZXVyb2xvZ3ksIFV0cmVjaHQsIFRoZSBOZXRoZXJs
YW5kcy48L2F1dGgtYWRkcmVzcz48dGl0bGVzPjx0aXRsZT5Ob25hbmV1cnlzbWFsIHBlcmltZXNl
bmNlcGhhbGljIHN1YmFyYWNobm9pZCBoZW1vcnJoYWdlOiBDVCBhbmQgTVIgcGF0dGVybnMgdGhh
dCBkaWZmZXIgZnJvbSBhbmV1cnlzbWFsIHJ1cHR1cmU8L3RpdGxlPjxzZWNvbmRhcnktdGl0bGU+
QUpOUiBBbSBKIE5ldXJvcmFkaW9sPC9zZWNvbmRhcnktdGl0bGU+PGFsdC10aXRsZT5BSk5SLiBB
bWVyaWNhbiBqb3VybmFsIG9mIG5ldXJvcmFkaW9sb2d5PC9hbHQtdGl0bGU+PC90aXRsZXM+PHBl
cmlvZGljYWw+PGZ1bGwtdGl0bGU+QUpOUiBBbSBKIE5ldXJvcmFkaW9sPC9mdWxsLXRpdGxlPjxh
YmJyLTE+QUpOUi4gQW1lcmljYW4gam91cm5hbCBvZiBuZXVyb3JhZGlvbG9neTwvYWJici0xPjwv
cGVyaW9kaWNhbD48YWx0LXBlcmlvZGljYWw+PGZ1bGwtdGl0bGU+QUpOUiBBbSBKIE5ldXJvcmFk
aW9sPC9mdWxsLXRpdGxlPjxhYmJyLTE+QUpOUi4gQW1lcmljYW4gam91cm5hbCBvZiBuZXVyb3Jh
ZGlvbG9neTwvYWJici0xPjwvYWx0LXBlcmlvZGljYWw+PHBhZ2VzPjgyOS0zNDwvcGFnZXM+PHZv
bHVtZT4xMjwvdm9sdW1lPjxudW1iZXI+NTwvbnVtYmVyPjxlZGl0aW9uPjE5OTEvMDkvMDE8L2Vk
aXRpb24+PGtleXdvcmRzPjxrZXl3b3JkPkFkdWx0PC9rZXl3b3JkPjxrZXl3b3JkPkFnZWQ8L2tl
eXdvcmQ+PGtleXdvcmQ+RGlhZ25vc2lzLCBEaWZmZXJlbnRpYWw8L2tleXdvcmQ+PGtleXdvcmQ+
RmVtYWxlPC9rZXl3b3JkPjxrZXl3b3JkPkh1bWFuczwva2V5d29yZD48a2V5d29yZD5JbnRyYWNy
YW5pYWwgQW5ldXJ5c20vKmRpYWdub3Npcy9kaWFnbm9zdGljIGltYWdpbmc8L2tleXdvcmQ+PGtl
eXdvcmQ+Kk1hZ25ldGljIFJlc29uYW5jZSBJbWFnaW5nPC9rZXl3b3JkPjxrZXl3b3JkPk1hbGU8
L2tleXdvcmQ+PGtleXdvcmQ+TWVzZW5jZXBoYWxvbjwva2V5d29yZD48a2V5d29yZD5NaWRkbGUg
QWdlZDwva2V5d29yZD48a2V5d29yZD5PYnNlcnZlciBWYXJpYXRpb248L2tleXdvcmQ+PGtleXdv
cmQ+UnVwdHVyZSwgU3BvbnRhbmVvdXM8L2tleXdvcmQ+PGtleXdvcmQ+U3ViYXJhY2hub2lkIEhl
bW9ycmhhZ2UvKmRpYWdub3Npcy9kaWFnbm9zdGljIGltYWdpbmc8L2tleXdvcmQ+PGtleXdvcmQ+
KlRvbW9ncmFwaHksIFgtUmF5IENvbXB1dGVkPC9rZXl3b3JkPjwva2V5d29yZHM+PGRhdGVzPjx5
ZWFyPjE5OTE8L3llYXI+PHB1Yi1kYXRlcz48ZGF0ZT5TZXAtT2N0PC9kYXRlPjwvcHViLWRhdGVz
PjwvZGF0ZXM+PGlzYm4+MDE5NS02MTA4IChQcmludCkwMTk1LTYxMDg8L2lzYm4+PGFjY2Vzc2lv
bi1udW0+MTk1MDkwNTwvYWNjZXNzaW9uLW51bT48dXJscz48cmVsYXRlZC11cmxzPjx1cmw+aHR0
cDovL2R4LmRvaS5vcmcvPC91cmw+PC9yZWxhdGVkLXVybHM+PC91cmxzPjxyZW1vdGUtZGF0YWJh
c2UtcHJvdmlkZXI+TkxNPC9yZW1vdGUtZGF0YWJhc2UtcHJvdmlkZXI+PGxhbmd1YWdlPmVuZzwv
bGFuZ3VhZ2U+PC9yZWNvcmQ+PC9DaXRlPjwvRW5kTm90ZT5=
</w:fldData>
        </w:fldChar>
      </w:r>
      <w:r>
        <w:rPr>
          <w:rFonts w:ascii="Times New Roman" w:hAnsi="Times New Roman" w:cs="Times New Roman"/>
          <w:lang w:val="en-US"/>
        </w:rPr>
        <w:instrText xml:space="preserve"> ADDIN EN.CITE.DATA </w:instrText>
      </w:r>
      <w:r>
        <w:rPr>
          <w:rFonts w:ascii="Times New Roman" w:hAnsi="Times New Roman" w:cs="Times New Roman"/>
          <w:lang w:val="en-US"/>
        </w:rPr>
      </w:r>
      <w:r>
        <w:rPr>
          <w:rFonts w:ascii="Times New Roman" w:hAnsi="Times New Roman" w:cs="Times New Roman"/>
          <w:lang w:val="en-US"/>
        </w:rPr>
        <w:fldChar w:fldCharType="end"/>
      </w:r>
      <w:r w:rsidRPr="00FA6FEC">
        <w:rPr>
          <w:rFonts w:ascii="Times New Roman" w:hAnsi="Times New Roman" w:cs="Times New Roman"/>
          <w:lang w:val="en-US"/>
        </w:rPr>
      </w:r>
      <w:r w:rsidRPr="00FA6FEC">
        <w:rPr>
          <w:rFonts w:ascii="Times New Roman" w:hAnsi="Times New Roman" w:cs="Times New Roman"/>
          <w:lang w:val="en-US"/>
        </w:rPr>
        <w:fldChar w:fldCharType="separate"/>
      </w:r>
      <w:r w:rsidRPr="00250AB6">
        <w:rPr>
          <w:rFonts w:ascii="Times New Roman" w:hAnsi="Times New Roman" w:cs="Times New Roman"/>
          <w:noProof/>
          <w:vertAlign w:val="superscript"/>
          <w:lang w:val="en-US"/>
        </w:rPr>
        <w:t>5</w:t>
      </w:r>
      <w:r w:rsidRPr="00FA6FEC">
        <w:rPr>
          <w:rFonts w:ascii="Times New Roman" w:hAnsi="Times New Roman" w:cs="Times New Roman"/>
          <w:lang w:val="en-US"/>
        </w:rPr>
        <w:fldChar w:fldCharType="end"/>
      </w:r>
      <w:r>
        <w:rPr>
          <w:rFonts w:ascii="Times New Roman" w:hAnsi="Times New Roman" w:cs="Times New Roman"/>
          <w:lang w:val="en-US"/>
        </w:rPr>
        <w:t xml:space="preserve">; a </w:t>
      </w:r>
      <w:r w:rsidRPr="00BC7B62">
        <w:rPr>
          <w:rFonts w:ascii="Times New Roman" w:hAnsi="Times New Roman" w:cs="Times New Roman"/>
          <w:lang w:val="en-US"/>
        </w:rPr>
        <w:t xml:space="preserve">poor admission status </w:t>
      </w:r>
      <w:r>
        <w:rPr>
          <w:rFonts w:ascii="Times New Roman" w:hAnsi="Times New Roman" w:cs="Times New Roman"/>
          <w:lang w:val="en-US"/>
        </w:rPr>
        <w:t>acts as an</w:t>
      </w:r>
      <w:r w:rsidRPr="00BC7B62">
        <w:rPr>
          <w:rFonts w:ascii="Times New Roman" w:hAnsi="Times New Roman" w:cs="Times New Roman"/>
          <w:lang w:val="en-US"/>
        </w:rPr>
        <w:t xml:space="preserve"> independent predictor of unfavo</w:t>
      </w:r>
      <w:r>
        <w:rPr>
          <w:rFonts w:ascii="Times New Roman" w:hAnsi="Times New Roman" w:cs="Times New Roman"/>
          <w:lang w:val="en-US"/>
        </w:rPr>
        <w:t>urable outcome and warrants a management strategy similar to patients of an “aneurysmal” SAH.</w:t>
      </w:r>
      <w:r>
        <w:rPr>
          <w:rFonts w:ascii="Times New Roman" w:hAnsi="Times New Roman" w:cs="Times New Roman"/>
          <w:lang w:val="en-US"/>
        </w:rPr>
        <w:fldChar w:fldCharType="begin">
          <w:fldData xml:space="preserve">PEVuZE5vdGU+PENpdGU+PEF1dGhvcj5Lb25jemFsbGE8L0F1dGhvcj48WWVhcj4yMDE0PC9ZZWFy
PjxSZWNOdW0+OTg4PC9SZWNOdW0+PERpc3BsYXlUZXh0PjxzdHlsZSBmYWNlPSJzdXBlcnNjcmlw
dCI+MzMgMzQ8L3N0eWxlPjwvRGlzcGxheVRleHQ+PHJlY29yZD48cmVjLW51bWJlcj45ODg8L3Jl
Yy1udW1iZXI+PGZvcmVpZ24ta2V5cz48a2V5IGFwcD0iRU4iIGRiLWlkPSI1MHY1eDVlMnJmcDBz
YmV6MGVveGFkd2FmZnAyOXJmeGR6c3ciIHRpbWVzdGFtcD0iMTUzODUxMzkzNSI+OTg4PC9rZXk+
PC9mb3JlaWduLWtleXM+PHJlZi10eXBlIG5hbWU9IkpvdXJuYWwgQXJ0aWNsZSI+MTc8L3JlZi10
eXBlPjxjb250cmlidXRvcnM+PGF1dGhvcnM+PGF1dGhvcj5Lb25jemFsbGEsIEouPC9hdXRob3I+
PGF1dGhvcj5QbGF0eiwgSi48L2F1dGhvcj48YXV0aG9yPlNjaHVzcywgUC48L2F1dGhvcj48YXV0
aG9yPlZhdHRlciwgSC48L2F1dGhvcj48YXV0aG9yPlNlaWZlcnQsIFYuPC9hdXRob3I+PGF1dGhv
cj5HdXJlc2lyLCBFLjwvYXV0aG9yPjwvYXV0aG9ycz48L2NvbnRyaWJ1dG9ycz48YXV0aC1hZGRy
ZXNzPkouIEtvbmN6YWxsYSwgRGVwYXJ0bWVudCBvZiBOZXVyb3N1cmdlcnksIEpvaGFubiBXb2xm
Z2FuZyBHb2V0aGUtVW5pdmVyc2l0eSBGcmFua2Z1cnQgYW0gTWFpbiwgU2NobGV1c2Vud2VnIDIt
MTYsIDYwNTI4IEZyYW5rZnVydCBhbSBNYWluLCBHZXJtYW55LiBFLW1haWw6IEouS29uY3phbGxh
QG1lZC51bmktZnJhbmtmdXJ0LmRlPC9hdXRoLWFkZHJlc3M+PHRpdGxlcz48dGl0bGU+Tm9uLWFu
ZXVyeXNtYWwgbm9uLXRyYXVtYXRpYyBzdWJhcmFjaG5vaWQgaGVtb3JyaGFnZTogUGF0aWVudCBj
aGFyYWN0ZXJpc3RpY3MsIGNsaW5pY2FsIG91dGNvbWUgYW5kIHByb2dub3N0aWMgZmFjdG9ycyBi
YXNlZCBvbiBhIHNpbmdsZS1jZW50ZXIgZXhwZXJpZW5jZSBpbiAxMjUgcGF0aWVudHM8L3RpdGxl
PjxzZWNvbmRhcnktdGl0bGU+Qk1DIE5ldXJvbG9neTwvc2Vjb25kYXJ5LXRpdGxlPjwvdGl0bGVz
PjxwZXJpb2RpY2FsPjxmdWxsLXRpdGxlPkJNQyBOZXVyb2xvZ3k8L2Z1bGwtdGl0bGU+PC9wZXJp
b2RpY2FsPjxwYWdlcz4xNDA8L3BhZ2VzPjx2b2x1bWU+MTQ8L3ZvbHVtZT48bnVtYmVyPjE8L251
bWJlcj48a2V5d29yZHM+PGtleXdvcmQ+YWR1bHQ8L2tleXdvcmQ+PGtleXdvcmQ+YW50aWNvYWd1
bGFudCB0aGVyYXB5PC9rZXl3b3JkPjxrZXl3b3JkPmFydGljbGU8L2tleXdvcmQ+PGtleXdvcmQ+
YnJhaW4gYW5naW9ncmFwaHk8L2tleXdvcmQ+PGtleXdvcmQ+KmNsaW5pY2FsIGZlYXR1cmU8L2tl
eXdvcmQ+PGtleXdvcmQ+Y29tcHV0ZXIgYXNzaXN0ZWQgdG9tb2dyYXBoeTwva2V5d29yZD48a2V5
d29yZD5jb250cm9sbGVkIHN0dWR5PC9rZXl3b3JkPjxrZXl3b3JkPmRpZ2l0YWwgc3VidHJhY3Rp
b24gYW5naW9ncmFwaHk8L2tleXdvcmQ+PGtleXdvcmQ+ZmVtYWxlPC9rZXl3b3JkPjxrZXl3b3Jk
Pmhvc3BpdGFsIGFkbWlzc2lvbjwva2V5d29yZD48a2V5d29yZD5odW1hbjwva2V5d29yZD48a2V5
d29yZD5oeWRyb2NlcGhhbHVzPC9rZXl3b3JkPjxrZXl3b3JkPmh5cGVydGVuc2lvbi9kdCBbRHJ1
ZyBUaGVyYXB5XTwva2V5d29yZD48a2V5d29yZD5tYWpvciBjbGluaWNhbCBzdHVkeTwva2V5d29y
ZD48a2V5d29yZD5tYWxlPC9rZXl3b3JkPjxrZXl3b3JkPipvdXRjb21lIGFzc2Vzc21lbnQ8L2tl
eXdvcmQ+PGtleXdvcmQ+cGF0aWVudCBhc3Nlc3NtZW50PC9rZXl3b3JkPjxrZXl3b3JkPipwcm9n
bm9zaXM8L2tleXdvcmQ+PGtleXdvcmQ+cHJvc3BlY3RpdmUgc3R1ZHk8L2tleXdvcmQ+PGtleXdv
cmQ+UmFua2luIHNjYWxlPC9rZXl3b3JkPjxrZXl3b3JkPnJlcGVhdCBwcm9jZWR1cmU8L2tleXdv
cmQ+PGtleXdvcmQ+KnN1YmFyYWNobm9pZCBoZW1vcnJoYWdlPC9rZXl3b3JkPjxrZXl3b3JkPmFu
dGljb2FndWxhbnQgYWdlbnQ8L2tleXdvcmQ+PGtleXdvcmQ+bmltb2RpcGluZS9kdCBbRHJ1ZyBU
aGVyYXB5XTwva2V5d29yZD48a2V5d29yZD5uaW1vZGlwaW5lL2lhIFtJbnRyYWFydGVyaWFsIERy
dWcgQWRtaW5pc3RyYXRpb25dPC9rZXl3b3JkPjxrZXl3b3JkPipub24gcGVyaW1lc2VuY2VwaGFs
aWMgc3ViYXJhY2hub2lkIGhlbW9ycmhhZ2U8L2tleXdvcmQ+PGtleXdvcmQ+KnBlcmltZXNlbmNl
cGhhbGljIHN1YmFyYWNobm9pZCBoZW1vcnJoYWdlPC9rZXl3b3JkPjwva2V5d29yZHM+PGRhdGVz
Pjx5ZWFyPjIwMTQ8L3llYXI+PC9kYXRlcz48cHViLWxvY2F0aW9uPlVuaXRlZCBLaW5nZG9tPC9w
dWItbG9jYXRpb24+PHB1Ymxpc2hlcj5CaW9NZWQgQ2VudHJhbCBMdGQuIChFLW1haWw6IGluZm9A
YmlvbWVkY2VudHJhbC5jb20pPC9wdWJsaXNoZXI+PGlzYm4+MTQ3MS0yMzc3PC9pc2JuPjx1cmxz
PjxyZWxhdGVkLXVybHM+PHVybD5odHRwOi8vd3d3LmJpb21lZGNlbnRyYWwuY29tLzE0NzEtMjM3
Ny8xNC8xNDA8L3VybD48dXJsPmh0dHA6Ly9vdmlkc3Aub3ZpZC5jb20vb3ZpZHdlYi5jZ2k/VD1K
UyZhbXA7UEFHRT1yZWZlcmVuY2UmYW1wO0Q9ZW1lZDE2JmFtcDtORVdTPU4mYW1wO0FOPTM3MzQ5
MzQ1OTwvdXJsPjwvcmVsYXRlZC11cmxzPjwvdXJscz48ZWxlY3Ryb25pYy1yZXNvdXJjZS1udW0+
aHR0cDovL2R4LmRvaS5vcmcvMTAuMTE4Ni8xNDcxLTIzNzctMTQtMTQwPC9lbGVjdHJvbmljLXJl
c291cmNlLW51bT48L3JlY29yZD48L0NpdGU+PENpdGU+PEF1dGhvcj5Uc2VybW91bGFzPC9BdXRo
b3I+PFllYXI+MjAxMzwvWWVhcj48UmVjTnVtPjIxMDc8L1JlY051bT48cmVjb3JkPjxyZWMtbnVt
YmVyPjIxMDc8L3JlYy1udW1iZXI+PGZvcmVpZ24ta2V5cz48a2V5IGFwcD0iRU4iIGRiLWlkPSI1
MHY1eDVlMnJmcDBzYmV6MGVveGFkd2FmZnAyOXJmeGR6c3ciIHRpbWVzdGFtcD0iMTU0NzgxNzE5
OCI+MjEwNzwva2V5PjwvZm9yZWlnbi1rZXlzPjxyZWYtdHlwZSBuYW1lPSJKb3VybmFsIEFydGlj
bGUiPjE3PC9yZWYtdHlwZT48Y29udHJpYnV0b3JzPjxhdXRob3JzPjxhdXRob3I+VHNlcm1vdWxh
cywgR2Vvcmdpb3M8L2F1dGhvcj48YXV0aG9yPkZsZXR0LCBMaXNhPC9hdXRob3I+PGF1dGhvcj5H
cmVnc29uLCBCYXJiYXJhPC9hdXRob3I+PGF1dGhvcj5NaXRjaGVsbCwgUGF0cmljazwvYXV0aG9y
PjwvYXV0aG9ycz48L2NvbnRyaWJ1dG9ycz48dGl0bGVzPjx0aXRsZT5JbW1lZGlhdGUgY29tYSBh
bmQgcG9vciBvdXRjb21lIGluIHN1YmFyYWNobm9pZCBoYWVtb3JyaGFnZSBhcmUgaW5kZXBlbmRl
bnRseSBhc3NvY2lhdGVkIHdpdGggYW4gYW5ldXJ5c21hbCBvcmlnaW48L3RpdGxlPjxzZWNvbmRh
cnktdGl0bGU+Q2xpbmljYWwgbmV1cm9sb2d5IGFuZCBuZXVyb3N1cmdlcnk8L3NlY29uZGFyeS10
aXRsZT48L3RpdGxlcz48cGVyaW9kaWNhbD48ZnVsbC10aXRsZT5DbGluIE5ldXJvbCBOZXVyb3N1
cmc8L2Z1bGwtdGl0bGU+PGFiYnItMT5DbGluaWNhbCBuZXVyb2xvZ3kgYW5kIG5ldXJvc3VyZ2Vy
eTwvYWJici0xPjwvcGVyaW9kaWNhbD48cGFnZXM+MTM2Mi0xMzY1PC9wYWdlcz48dm9sdW1lPjEx
NTwvdm9sdW1lPjxudW1iZXI+ODwvbnVtYmVyPjxkYXRlcz48eWVhcj4yMDEzPC95ZWFyPjxwdWIt
ZGF0ZXM+PGRhdGU+QXVnPC9kYXRlPjwvcHViLWRhdGVzPjwvZGF0ZXM+PGxhYmVsPnIwMzY1Nzwv
bGFiZWw+PHVybHM+PC91cmxzPjxjdXN0b20zPnBhcGVyczM6Ly9wdWJsaWNhdGlvbi91dWlkLzAy
QjhCNDVBLTUyM0EtNEI2Ni1BNTEwLTJENTcyN0RGQzkxRDwvY3VzdG9tMz48L3JlY29yZD48L0Np
dGU+PC9FbmROb3RlPgB=
</w:fldData>
        </w:fldChar>
      </w:r>
      <w:r>
        <w:rPr>
          <w:rFonts w:ascii="Times New Roman" w:hAnsi="Times New Roman" w:cs="Times New Roman"/>
          <w:lang w:val="en-US"/>
        </w:rPr>
        <w:instrText xml:space="preserve"> ADDIN EN.CITE </w:instrText>
      </w:r>
      <w:r>
        <w:rPr>
          <w:rFonts w:ascii="Times New Roman" w:hAnsi="Times New Roman" w:cs="Times New Roman"/>
          <w:lang w:val="en-US"/>
        </w:rPr>
        <w:fldChar w:fldCharType="begin">
          <w:fldData xml:space="preserve">PEVuZE5vdGU+PENpdGU+PEF1dGhvcj5Lb25jemFsbGE8L0F1dGhvcj48WWVhcj4yMDE0PC9ZZWFy
PjxSZWNOdW0+OTg4PC9SZWNOdW0+PERpc3BsYXlUZXh0PjxzdHlsZSBmYWNlPSJzdXBlcnNjcmlw
dCI+MzMgMzQ8L3N0eWxlPjwvRGlzcGxheVRleHQ+PHJlY29yZD48cmVjLW51bWJlcj45ODg8L3Jl
Yy1udW1iZXI+PGZvcmVpZ24ta2V5cz48a2V5IGFwcD0iRU4iIGRiLWlkPSI1MHY1eDVlMnJmcDBz
YmV6MGVveGFkd2FmZnAyOXJmeGR6c3ciIHRpbWVzdGFtcD0iMTUzODUxMzkzNSI+OTg4PC9rZXk+
PC9mb3JlaWduLWtleXM+PHJlZi10eXBlIG5hbWU9IkpvdXJuYWwgQXJ0aWNsZSI+MTc8L3JlZi10
eXBlPjxjb250cmlidXRvcnM+PGF1dGhvcnM+PGF1dGhvcj5Lb25jemFsbGEsIEouPC9hdXRob3I+
PGF1dGhvcj5QbGF0eiwgSi48L2F1dGhvcj48YXV0aG9yPlNjaHVzcywgUC48L2F1dGhvcj48YXV0
aG9yPlZhdHRlciwgSC48L2F1dGhvcj48YXV0aG9yPlNlaWZlcnQsIFYuPC9hdXRob3I+PGF1dGhv
cj5HdXJlc2lyLCBFLjwvYXV0aG9yPjwvYXV0aG9ycz48L2NvbnRyaWJ1dG9ycz48YXV0aC1hZGRy
ZXNzPkouIEtvbmN6YWxsYSwgRGVwYXJ0bWVudCBvZiBOZXVyb3N1cmdlcnksIEpvaGFubiBXb2xm
Z2FuZyBHb2V0aGUtVW5pdmVyc2l0eSBGcmFua2Z1cnQgYW0gTWFpbiwgU2NobGV1c2Vud2VnIDIt
MTYsIDYwNTI4IEZyYW5rZnVydCBhbSBNYWluLCBHZXJtYW55LiBFLW1haWw6IEouS29uY3phbGxh
QG1lZC51bmktZnJhbmtmdXJ0LmRlPC9hdXRoLWFkZHJlc3M+PHRpdGxlcz48dGl0bGU+Tm9uLWFu
ZXVyeXNtYWwgbm9uLXRyYXVtYXRpYyBzdWJhcmFjaG5vaWQgaGVtb3JyaGFnZTogUGF0aWVudCBj
aGFyYWN0ZXJpc3RpY3MsIGNsaW5pY2FsIG91dGNvbWUgYW5kIHByb2dub3N0aWMgZmFjdG9ycyBi
YXNlZCBvbiBhIHNpbmdsZS1jZW50ZXIgZXhwZXJpZW5jZSBpbiAxMjUgcGF0aWVudHM8L3RpdGxl
PjxzZWNvbmRhcnktdGl0bGU+Qk1DIE5ldXJvbG9neTwvc2Vjb25kYXJ5LXRpdGxlPjwvdGl0bGVz
PjxwZXJpb2RpY2FsPjxmdWxsLXRpdGxlPkJNQyBOZXVyb2xvZ3k8L2Z1bGwtdGl0bGU+PC9wZXJp
b2RpY2FsPjxwYWdlcz4xNDA8L3BhZ2VzPjx2b2x1bWU+MTQ8L3ZvbHVtZT48bnVtYmVyPjE8L251
bWJlcj48a2V5d29yZHM+PGtleXdvcmQ+YWR1bHQ8L2tleXdvcmQ+PGtleXdvcmQ+YW50aWNvYWd1
bGFudCB0aGVyYXB5PC9rZXl3b3JkPjxrZXl3b3JkPmFydGljbGU8L2tleXdvcmQ+PGtleXdvcmQ+
YnJhaW4gYW5naW9ncmFwaHk8L2tleXdvcmQ+PGtleXdvcmQ+KmNsaW5pY2FsIGZlYXR1cmU8L2tl
eXdvcmQ+PGtleXdvcmQ+Y29tcHV0ZXIgYXNzaXN0ZWQgdG9tb2dyYXBoeTwva2V5d29yZD48a2V5
d29yZD5jb250cm9sbGVkIHN0dWR5PC9rZXl3b3JkPjxrZXl3b3JkPmRpZ2l0YWwgc3VidHJhY3Rp
b24gYW5naW9ncmFwaHk8L2tleXdvcmQ+PGtleXdvcmQ+ZmVtYWxlPC9rZXl3b3JkPjxrZXl3b3Jk
Pmhvc3BpdGFsIGFkbWlzc2lvbjwva2V5d29yZD48a2V5d29yZD5odW1hbjwva2V5d29yZD48a2V5
d29yZD5oeWRyb2NlcGhhbHVzPC9rZXl3b3JkPjxrZXl3b3JkPmh5cGVydGVuc2lvbi9kdCBbRHJ1
ZyBUaGVyYXB5XTwva2V5d29yZD48a2V5d29yZD5tYWpvciBjbGluaWNhbCBzdHVkeTwva2V5d29y
ZD48a2V5d29yZD5tYWxlPC9rZXl3b3JkPjxrZXl3b3JkPipvdXRjb21lIGFzc2Vzc21lbnQ8L2tl
eXdvcmQ+PGtleXdvcmQ+cGF0aWVudCBhc3Nlc3NtZW50PC9rZXl3b3JkPjxrZXl3b3JkPipwcm9n
bm9zaXM8L2tleXdvcmQ+PGtleXdvcmQ+cHJvc3BlY3RpdmUgc3R1ZHk8L2tleXdvcmQ+PGtleXdv
cmQ+UmFua2luIHNjYWxlPC9rZXl3b3JkPjxrZXl3b3JkPnJlcGVhdCBwcm9jZWR1cmU8L2tleXdv
cmQ+PGtleXdvcmQ+KnN1YmFyYWNobm9pZCBoZW1vcnJoYWdlPC9rZXl3b3JkPjxrZXl3b3JkPmFu
dGljb2FndWxhbnQgYWdlbnQ8L2tleXdvcmQ+PGtleXdvcmQ+bmltb2RpcGluZS9kdCBbRHJ1ZyBU
aGVyYXB5XTwva2V5d29yZD48a2V5d29yZD5uaW1vZGlwaW5lL2lhIFtJbnRyYWFydGVyaWFsIERy
dWcgQWRtaW5pc3RyYXRpb25dPC9rZXl3b3JkPjxrZXl3b3JkPipub24gcGVyaW1lc2VuY2VwaGFs
aWMgc3ViYXJhY2hub2lkIGhlbW9ycmhhZ2U8L2tleXdvcmQ+PGtleXdvcmQ+KnBlcmltZXNlbmNl
cGhhbGljIHN1YmFyYWNobm9pZCBoZW1vcnJoYWdlPC9rZXl3b3JkPjwva2V5d29yZHM+PGRhdGVz
Pjx5ZWFyPjIwMTQ8L3llYXI+PC9kYXRlcz48cHViLWxvY2F0aW9uPlVuaXRlZCBLaW5nZG9tPC9w
dWItbG9jYXRpb24+PHB1Ymxpc2hlcj5CaW9NZWQgQ2VudHJhbCBMdGQuIChFLW1haWw6IGluZm9A
YmlvbWVkY2VudHJhbC5jb20pPC9wdWJsaXNoZXI+PGlzYm4+MTQ3MS0yMzc3PC9pc2JuPjx1cmxz
PjxyZWxhdGVkLXVybHM+PHVybD5odHRwOi8vd3d3LmJpb21lZGNlbnRyYWwuY29tLzE0NzEtMjM3
Ny8xNC8xNDA8L3VybD48dXJsPmh0dHA6Ly9vdmlkc3Aub3ZpZC5jb20vb3ZpZHdlYi5jZ2k/VD1K
UyZhbXA7UEFHRT1yZWZlcmVuY2UmYW1wO0Q9ZW1lZDE2JmFtcDtORVdTPU4mYW1wO0FOPTM3MzQ5
MzQ1OTwvdXJsPjwvcmVsYXRlZC11cmxzPjwvdXJscz48ZWxlY3Ryb25pYy1yZXNvdXJjZS1udW0+
aHR0cDovL2R4LmRvaS5vcmcvMTAuMTE4Ni8xNDcxLTIzNzctMTQtMTQwPC9lbGVjdHJvbmljLXJl
c291cmNlLW51bT48L3JlY29yZD48L0NpdGU+PENpdGU+PEF1dGhvcj5Uc2VybW91bGFzPC9BdXRo
b3I+PFllYXI+MjAxMzwvWWVhcj48UmVjTnVtPjIxMDc8L1JlY051bT48cmVjb3JkPjxyZWMtbnVt
YmVyPjIxMDc8L3JlYy1udW1iZXI+PGZvcmVpZ24ta2V5cz48a2V5IGFwcD0iRU4iIGRiLWlkPSI1
MHY1eDVlMnJmcDBzYmV6MGVveGFkd2FmZnAyOXJmeGR6c3ciIHRpbWVzdGFtcD0iMTU0NzgxNzE5
OCI+MjEwNzwva2V5PjwvZm9yZWlnbi1rZXlzPjxyZWYtdHlwZSBuYW1lPSJKb3VybmFsIEFydGlj
bGUiPjE3PC9yZWYtdHlwZT48Y29udHJpYnV0b3JzPjxhdXRob3JzPjxhdXRob3I+VHNlcm1vdWxh
cywgR2Vvcmdpb3M8L2F1dGhvcj48YXV0aG9yPkZsZXR0LCBMaXNhPC9hdXRob3I+PGF1dGhvcj5H
cmVnc29uLCBCYXJiYXJhPC9hdXRob3I+PGF1dGhvcj5NaXRjaGVsbCwgUGF0cmljazwvYXV0aG9y
PjwvYXV0aG9ycz48L2NvbnRyaWJ1dG9ycz48dGl0bGVzPjx0aXRsZT5JbW1lZGlhdGUgY29tYSBh
bmQgcG9vciBvdXRjb21lIGluIHN1YmFyYWNobm9pZCBoYWVtb3JyaGFnZSBhcmUgaW5kZXBlbmRl
bnRseSBhc3NvY2lhdGVkIHdpdGggYW4gYW5ldXJ5c21hbCBvcmlnaW48L3RpdGxlPjxzZWNvbmRh
cnktdGl0bGU+Q2xpbmljYWwgbmV1cm9sb2d5IGFuZCBuZXVyb3N1cmdlcnk8L3NlY29uZGFyeS10
aXRsZT48L3RpdGxlcz48cGVyaW9kaWNhbD48ZnVsbC10aXRsZT5DbGluIE5ldXJvbCBOZXVyb3N1
cmc8L2Z1bGwtdGl0bGU+PGFiYnItMT5DbGluaWNhbCBuZXVyb2xvZ3kgYW5kIG5ldXJvc3VyZ2Vy
eTwvYWJici0xPjwvcGVyaW9kaWNhbD48cGFnZXM+MTM2Mi0xMzY1PC9wYWdlcz48dm9sdW1lPjEx
NTwvdm9sdW1lPjxudW1iZXI+ODwvbnVtYmVyPjxkYXRlcz48eWVhcj4yMDEzPC95ZWFyPjxwdWIt
ZGF0ZXM+PGRhdGU+QXVnPC9kYXRlPjwvcHViLWRhdGVzPjwvZGF0ZXM+PGxhYmVsPnIwMzY1Nzwv
bGFiZWw+PHVybHM+PC91cmxzPjxjdXN0b20zPnBhcGVyczM6Ly9wdWJsaWNhdGlvbi91dWlkLzAy
QjhCNDVBLTUyM0EtNEI2Ni1BNTEwLTJENTcyN0RGQzkxRDwvY3VzdG9tMz48L3JlY29yZD48L0Np
dGU+PC9FbmROb3RlPgB=
</w:fldData>
        </w:fldChar>
      </w:r>
      <w:r>
        <w:rPr>
          <w:rFonts w:ascii="Times New Roman" w:hAnsi="Times New Roman" w:cs="Times New Roman"/>
          <w:lang w:val="en-US"/>
        </w:rPr>
        <w:instrText xml:space="preserve"> ADDIN EN.CITE.DATA </w:instrText>
      </w:r>
      <w:r>
        <w:rPr>
          <w:rFonts w:ascii="Times New Roman" w:hAnsi="Times New Roman" w:cs="Times New Roman"/>
          <w:lang w:val="en-US"/>
        </w:rPr>
      </w:r>
      <w:r>
        <w:rPr>
          <w:rFonts w:ascii="Times New Roman" w:hAnsi="Times New Roman" w:cs="Times New Roman"/>
          <w:lang w:val="en-US"/>
        </w:rPr>
        <w:fldChar w:fldCharType="end"/>
      </w:r>
      <w:r>
        <w:rPr>
          <w:rFonts w:ascii="Times New Roman" w:hAnsi="Times New Roman" w:cs="Times New Roman"/>
          <w:lang w:val="en-US"/>
        </w:rPr>
      </w:r>
      <w:r>
        <w:rPr>
          <w:rFonts w:ascii="Times New Roman" w:hAnsi="Times New Roman" w:cs="Times New Roman"/>
          <w:lang w:val="en-US"/>
        </w:rPr>
        <w:fldChar w:fldCharType="separate"/>
      </w:r>
      <w:r w:rsidRPr="00DC660E">
        <w:rPr>
          <w:rFonts w:ascii="Times New Roman" w:hAnsi="Times New Roman" w:cs="Times New Roman"/>
          <w:noProof/>
          <w:vertAlign w:val="superscript"/>
          <w:lang w:val="en-US"/>
        </w:rPr>
        <w:t>33 34</w:t>
      </w:r>
      <w:r>
        <w:rPr>
          <w:rFonts w:ascii="Times New Roman" w:hAnsi="Times New Roman" w:cs="Times New Roman"/>
          <w:lang w:val="en-US"/>
        </w:rPr>
        <w:fldChar w:fldCharType="end"/>
      </w:r>
      <w:r>
        <w:rPr>
          <w:rFonts w:ascii="Times New Roman" w:hAnsi="Times New Roman" w:cs="Times New Roman"/>
          <w:lang w:val="en-US"/>
        </w:rPr>
        <w:t xml:space="preserve"> Of patients with appropriately defined PMSAH, a </w:t>
      </w:r>
      <w:r w:rsidRPr="00FA6FEC">
        <w:rPr>
          <w:rFonts w:ascii="Times New Roman" w:hAnsi="Times New Roman" w:cs="Times New Roman"/>
          <w:lang w:val="en-US"/>
        </w:rPr>
        <w:t>benign presenting status</w:t>
      </w:r>
      <w:r>
        <w:rPr>
          <w:rFonts w:ascii="Times New Roman" w:hAnsi="Times New Roman" w:cs="Times New Roman"/>
          <w:lang w:val="en-US"/>
        </w:rPr>
        <w:t xml:space="preserve"> (GCS 15)</w:t>
      </w:r>
      <w:r w:rsidRPr="00FA6FEC">
        <w:rPr>
          <w:rFonts w:ascii="Times New Roman" w:hAnsi="Times New Roman" w:cs="Times New Roman"/>
          <w:lang w:val="en-US"/>
        </w:rPr>
        <w:t xml:space="preserve"> </w:t>
      </w:r>
      <w:r>
        <w:rPr>
          <w:rFonts w:ascii="Times New Roman" w:hAnsi="Times New Roman" w:cs="Times New Roman"/>
          <w:lang w:val="en-US"/>
        </w:rPr>
        <w:t>was present in all</w:t>
      </w:r>
      <w:r w:rsidRPr="00FA6FEC">
        <w:rPr>
          <w:rFonts w:ascii="Times New Roman" w:hAnsi="Times New Roman" w:cs="Times New Roman"/>
          <w:lang w:val="en-US"/>
        </w:rPr>
        <w:t xml:space="preserve">, although </w:t>
      </w:r>
      <w:r>
        <w:rPr>
          <w:rFonts w:ascii="Times New Roman" w:hAnsi="Times New Roman" w:cs="Times New Roman"/>
          <w:lang w:val="en-US"/>
        </w:rPr>
        <w:t xml:space="preserve">a detailed breakdown was </w:t>
      </w:r>
      <w:r w:rsidRPr="00FA6FEC">
        <w:rPr>
          <w:rFonts w:ascii="Times New Roman" w:hAnsi="Times New Roman" w:cs="Times New Roman"/>
          <w:lang w:val="en-US"/>
        </w:rPr>
        <w:t xml:space="preserve">only reported in </w:t>
      </w:r>
      <w:r>
        <w:rPr>
          <w:rFonts w:ascii="Times New Roman" w:hAnsi="Times New Roman" w:cs="Times New Roman"/>
          <w:lang w:val="en-US"/>
        </w:rPr>
        <w:t xml:space="preserve">a </w:t>
      </w:r>
      <w:r w:rsidRPr="00FA6FEC">
        <w:rPr>
          <w:rFonts w:ascii="Times New Roman" w:hAnsi="Times New Roman" w:cs="Times New Roman"/>
          <w:lang w:val="en-US"/>
        </w:rPr>
        <w:t>few studies.</w:t>
      </w:r>
      <w:r>
        <w:rPr>
          <w:rFonts w:ascii="Times New Roman" w:hAnsi="Times New Roman" w:cs="Times New Roman"/>
          <w:lang w:val="en-US"/>
        </w:rPr>
        <w:t xml:space="preserve"> </w:t>
      </w:r>
      <w:r w:rsidRPr="00FA6FEC">
        <w:rPr>
          <w:rFonts w:ascii="Times New Roman" w:hAnsi="Times New Roman" w:cs="Times New Roman"/>
          <w:lang w:val="en-US"/>
        </w:rPr>
        <w:t xml:space="preserve">The time between ictus and CT brain </w:t>
      </w:r>
      <w:r>
        <w:rPr>
          <w:rFonts w:ascii="Times New Roman" w:hAnsi="Times New Roman" w:cs="Times New Roman"/>
          <w:lang w:val="en-US"/>
        </w:rPr>
        <w:t>was</w:t>
      </w:r>
      <w:r w:rsidRPr="00FA6FEC">
        <w:rPr>
          <w:rFonts w:ascii="Times New Roman" w:hAnsi="Times New Roman" w:cs="Times New Roman"/>
          <w:lang w:val="en-US"/>
        </w:rPr>
        <w:t xml:space="preserve"> also not well described in the studies reviewed</w:t>
      </w:r>
      <w:r>
        <w:rPr>
          <w:rFonts w:ascii="Times New Roman" w:hAnsi="Times New Roman" w:cs="Times New Roman"/>
          <w:lang w:val="en-US"/>
        </w:rPr>
        <w:t xml:space="preserve">; four studies provided details regarding the specific timing with about one fifth of patients missing the diagnostic window for PMSAH. </w:t>
      </w:r>
      <w:r w:rsidRPr="00FA6FEC">
        <w:rPr>
          <w:rFonts w:ascii="Times New Roman" w:hAnsi="Times New Roman" w:cs="Times New Roman"/>
          <w:lang w:val="en-US"/>
        </w:rPr>
        <w:t>SAH blood normally resorbs over time, and a scan at 3</w:t>
      </w:r>
      <w:r>
        <w:rPr>
          <w:rFonts w:ascii="Times New Roman" w:hAnsi="Times New Roman" w:cs="Times New Roman"/>
          <w:lang w:val="en-US"/>
        </w:rPr>
        <w:t>-</w:t>
      </w:r>
      <w:r w:rsidRPr="00FA6FEC">
        <w:rPr>
          <w:rFonts w:ascii="Times New Roman" w:hAnsi="Times New Roman" w:cs="Times New Roman"/>
          <w:lang w:val="en-US"/>
        </w:rPr>
        <w:t xml:space="preserve">days suggesting a PMSAH may well represent the residual blood from </w:t>
      </w:r>
      <w:r>
        <w:rPr>
          <w:rFonts w:ascii="Times New Roman" w:hAnsi="Times New Roman" w:cs="Times New Roman"/>
          <w:lang w:val="en-US"/>
        </w:rPr>
        <w:t>what was in fact a patient with</w:t>
      </w:r>
      <w:r w:rsidRPr="00FA6FEC">
        <w:rPr>
          <w:rFonts w:ascii="Times New Roman" w:hAnsi="Times New Roman" w:cs="Times New Roman"/>
          <w:lang w:val="en-US"/>
        </w:rPr>
        <w:t xml:space="preserve"> diffuse SAH</w:t>
      </w:r>
      <w:r>
        <w:rPr>
          <w:rFonts w:ascii="Times New Roman" w:hAnsi="Times New Roman" w:cs="Times New Roman"/>
          <w:lang w:val="en-US"/>
        </w:rPr>
        <w:t xml:space="preserve"> presenting in a delayed manner</w:t>
      </w:r>
      <w:r w:rsidRPr="00FA6FEC">
        <w:rPr>
          <w:rFonts w:ascii="Times New Roman" w:hAnsi="Times New Roman" w:cs="Times New Roman"/>
          <w:lang w:val="en-US"/>
        </w:rPr>
        <w:t>.</w:t>
      </w:r>
      <w:r>
        <w:rPr>
          <w:rFonts w:ascii="Times New Roman" w:hAnsi="Times New Roman" w:cs="Times New Roman"/>
          <w:lang w:val="en-US"/>
        </w:rPr>
        <w:t xml:space="preserve"> We were unable to ascertain with the data available whether the delayed diagnoses </w:t>
      </w:r>
      <w:r>
        <w:rPr>
          <w:rFonts w:ascii="Times New Roman" w:hAnsi="Times New Roman" w:cs="Times New Roman"/>
          <w:lang w:val="en-US"/>
        </w:rPr>
        <w:lastRenderedPageBreak/>
        <w:t xml:space="preserve">were more prevalent in such patients, however we would </w:t>
      </w:r>
      <w:r w:rsidRPr="00FA6FEC">
        <w:rPr>
          <w:rFonts w:ascii="Times New Roman" w:hAnsi="Times New Roman" w:cs="Times New Roman"/>
          <w:lang w:val="en-US"/>
        </w:rPr>
        <w:t>argue that a more cautious approach should be exercised for patients scanned after 24 hours</w:t>
      </w:r>
      <w:r>
        <w:rPr>
          <w:rFonts w:ascii="Times New Roman" w:hAnsi="Times New Roman" w:cs="Times New Roman"/>
          <w:lang w:val="en-US"/>
        </w:rPr>
        <w:t xml:space="preserve"> of ictus whose CT images demonstrate a perimesencephalic pattern of bleed</w:t>
      </w:r>
      <w:r w:rsidRPr="00FA6FEC">
        <w:rPr>
          <w:rFonts w:ascii="Times New Roman" w:hAnsi="Times New Roman" w:cs="Times New Roman"/>
          <w:lang w:val="en-US"/>
        </w:rPr>
        <w:t xml:space="preserve">. The diagnostic utility of CTA depends on its quality and personnel responsible for reporting. The DSA and CTA studies were all reported by a neuroradiologist, and most series confirmed their radiological findings by </w:t>
      </w:r>
      <w:r>
        <w:rPr>
          <w:rFonts w:ascii="Times New Roman" w:hAnsi="Times New Roman" w:cs="Times New Roman"/>
          <w:lang w:val="en-US"/>
        </w:rPr>
        <w:t>dual</w:t>
      </w:r>
      <w:r w:rsidRPr="00FA6FEC">
        <w:rPr>
          <w:rFonts w:ascii="Times New Roman" w:hAnsi="Times New Roman" w:cs="Times New Roman"/>
          <w:lang w:val="en-US"/>
        </w:rPr>
        <w:t xml:space="preserve"> interpretation. CTA datasets are large and significant arterial pathology could be missed by a single reporter. Double reading reduces error rates, and if a move away</w:t>
      </w:r>
      <w:r w:rsidRPr="00FA6FEC">
        <w:rPr>
          <w:rFonts w:ascii="Times New Roman" w:hAnsi="Times New Roman" w:cs="Times New Roman"/>
        </w:rPr>
        <w:t xml:space="preserve"> </w:t>
      </w:r>
      <w:r w:rsidRPr="00FA6FEC">
        <w:rPr>
          <w:rFonts w:ascii="Times New Roman" w:hAnsi="Times New Roman" w:cs="Times New Roman"/>
          <w:lang w:val="en-US"/>
        </w:rPr>
        <w:t>from DSA is considered, it is not only critical that images are interpreted by experienced clinicians, but also that these images are independently assessed by two clinicians.</w:t>
      </w:r>
      <w:r w:rsidRPr="00FA6FEC">
        <w:rPr>
          <w:rFonts w:ascii="Times New Roman" w:hAnsi="Times New Roman" w:cs="Times New Roman"/>
          <w:lang w:val="en-US"/>
        </w:rPr>
        <w:fldChar w:fldCharType="begin">
          <w:fldData xml:space="preserve">PEVuZE5vdGU+PENpdGU+PEF1dGhvcj5MaWFuPC9BdXRob3I+PFllYXI+MjAxMTwvWWVhcj48UmVj
TnVtPjE5NjU8L1JlY051bT48RGlzcGxheVRleHQ+PHN0eWxlIGZhY2U9InN1cGVyc2NyaXB0Ij4z
NTwvc3R5bGU+PC9EaXNwbGF5VGV4dD48cmVjb3JkPjxyZWMtbnVtYmVyPjE5NjU8L3JlYy1udW1i
ZXI+PGZvcmVpZ24ta2V5cz48a2V5IGFwcD0iRU4iIGRiLWlkPSI1MHY1eDVlMnJmcDBzYmV6MGVv
eGFkd2FmZnAyOXJmeGR6c3ciIHRpbWVzdGFtcD0iMTUzODUxNDE0MyI+MTk2NTwva2V5PjwvZm9y
ZWlnbi1rZXlzPjxyZWYtdHlwZSBuYW1lPSJKb3VybmFsIEFydGljbGUiPjE3PC9yZWYtdHlwZT48
Y29udHJpYnV0b3JzPjxhdXRob3JzPjxhdXRob3I+TGlhbiwgSy48L2F1dGhvcj48YXV0aG9yPkJo
YXJhdGhhLCBBLjwvYXV0aG9yPjxhdXRob3I+QXZpdiwgUi4gSS48L2F1dGhvcj48YXV0aG9yPlN5
bW9ucywgUy4gUC48L2F1dGhvcj48L2F1dGhvcnM+PC9jb250cmlidXRvcnM+PGF1dGgtYWRkcmVz
cz5EZXBhcnRtZW50IG9mIE1lZGljYWwgSW1hZ2luZywgVW5pdmVyc2l0eSBvZiBUb3JvbnRvLCBU
b3JvbnRvLCBPbnRhcmlvLCBDYW5hZGEuPC9hdXRoLWFkZHJlc3M+PHRpdGxlcz48dGl0bGU+SW50
ZXJwcmV0YXRpb24gZXJyb3JzIGluIENUIGFuZ2lvZ3JhcGh5IG9mIHRoZSBoZWFkIGFuZCBuZWNr
IGFuZCB0aGUgYmVuZWZpdCBvZiBkb3VibGUgcmVhZGluZzwvdGl0bGU+PHNlY29uZGFyeS10aXRs
ZT5BSk5SIEFtIEogTmV1cm9yYWRpb2w8L3NlY29uZGFyeS10aXRsZT48YWx0LXRpdGxlPkFKTlIu
IEFtZXJpY2FuIGpvdXJuYWwgb2YgbmV1cm9yYWRpb2xvZ3k8L2FsdC10aXRsZT48L3RpdGxlcz48
cGVyaW9kaWNhbD48ZnVsbC10aXRsZT5BSk5SIEFtIEogTmV1cm9yYWRpb2w8L2Z1bGwtdGl0bGU+
PGFiYnItMT5BSk5SLiBBbWVyaWNhbiBqb3VybmFsIG9mIG5ldXJvcmFkaW9sb2d5PC9hYmJyLTE+
PC9wZXJpb2RpY2FsPjxhbHQtcGVyaW9kaWNhbD48ZnVsbC10aXRsZT5BSk5SIEFtIEogTmV1cm9y
YWRpb2w8L2Z1bGwtdGl0bGU+PGFiYnItMT5BSk5SLiBBbWVyaWNhbiBqb3VybmFsIG9mIG5ldXJv
cmFkaW9sb2d5PC9hYmJyLTE+PC9hbHQtcGVyaW9kaWNhbD48cGFnZXM+MjEzMi01PC9wYWdlcz48
dm9sdW1lPjMyPC92b2x1bWU+PG51bWJlcj4xMTwvbnVtYmVyPjxlZGl0aW9uPjIwMTEvMDkvMTA8
L2VkaXRpb24+PGtleXdvcmRzPjxrZXl3b3JkPkFkdWx0PC9rZXl3b3JkPjxrZXl3b3JkPkFnZWQ8
L2tleXdvcmQ+PGtleXdvcmQ+QWdlZCwgODAgYW5kIG92ZXI8L2tleXdvcmQ+PGtleXdvcmQ+QW5n
aW9ncmFwaHkvKm1ldGhvZHM8L2tleXdvcmQ+PGtleXdvcmQ+KkFydGlmYWN0czwva2V5d29yZD48
a2V5d29yZD5DYXJvdGlkIEFydGVyeSBEaXNlYXNlcy8qZGlhZ25vc3RpYyBpbWFnaW5nPC9rZXl3
b3JkPjxrZXl3b3JkPkNlcmVicmFsIEFydGVyaWFsIERpc2Vhc2VzLypkaWFnbm9zdGljIGltYWdp
bmc8L2tleXdvcmQ+PGtleXdvcmQ+RmVtYWxlPC9rZXl3b3JkPjxrZXl3b3JkPkhlYWQvYmxvb2Qg
c3VwcGx5L2RpYWdub3N0aWMgaW1hZ2luZzwva2V5d29yZD48a2V5d29yZD5IdW1hbnM8L2tleXdv
cmQ+PGtleXdvcmQ+SW1hZ2UgRW5oYW5jZW1lbnQvKm1ldGhvZHM8L2tleXdvcmQ+PGtleXdvcmQ+
TWFsZTwva2V5d29yZD48a2V5d29yZD5NaWRkbGUgQWdlZDwva2V5d29yZD48a2V5d29yZD5OZWNr
L2Jsb29kIHN1cHBseS9kaWFnbm9zdGljIGltYWdpbmc8L2tleXdvcmQ+PGtleXdvcmQ+T2JzZXJ2
ZXIgVmFyaWF0aW9uPC9rZXl3b3JkPjxrZXl3b3JkPlJlcHJvZHVjaWJpbGl0eSBvZiBSZXN1bHRz
PC9rZXl3b3JkPjxrZXl3b3JkPlNlbnNpdGl2aXR5IGFuZCBTcGVjaWZpY2l0eTwva2V5d29yZD48
a2V5d29yZD5TdHJva2UvKmRpYWdub3N0aWMgaW1hZ2luZzwva2V5d29yZD48a2V5d29yZD5Ub21v
Z3JhcGh5LCBYLVJheSBDb21wdXRlZC8qbWV0aG9kczwva2V5d29yZD48L2tleXdvcmRzPjxkYXRl
cz48eWVhcj4yMDExPC95ZWFyPjxwdWItZGF0ZXM+PGRhdGU+RGVjPC9kYXRlPjwvcHViLWRhdGVz
PjwvZGF0ZXM+PGlzYm4+MDE5NS02MTA4PC9pc2JuPjxhY2Nlc3Npb24tbnVtPjIxOTAzOTE1PC9h
Y2Nlc3Npb24tbnVtPjx1cmxzPjxyZWxhdGVkLXVybHM+PHVybD5odHRwOi8vZHguZG9pLm9yZy8x
MC4zMTc0L2FqbnIuQTI2Nzg8L3VybD48L3JlbGF0ZWQtdXJscz48L3VybHM+PGVsZWN0cm9uaWMt
cmVzb3VyY2UtbnVtPjEwLjMxNzQvYWpuci5BMjY3ODwvZWxlY3Ryb25pYy1yZXNvdXJjZS1udW0+
PHJlbW90ZS1kYXRhYmFzZS1wcm92aWRlcj5OTE08L3JlbW90ZS1kYXRhYmFzZS1wcm92aWRlcj48
bGFuZ3VhZ2U+ZW5nPC9sYW5ndWFnZT48L3JlY29yZD48L0NpdGU+PC9FbmROb3RlPn==
</w:fldData>
        </w:fldChar>
      </w:r>
      <w:r>
        <w:rPr>
          <w:rFonts w:ascii="Times New Roman" w:hAnsi="Times New Roman" w:cs="Times New Roman"/>
          <w:lang w:val="en-US"/>
        </w:rPr>
        <w:instrText xml:space="preserve"> ADDIN EN.CITE </w:instrText>
      </w:r>
      <w:r>
        <w:rPr>
          <w:rFonts w:ascii="Times New Roman" w:hAnsi="Times New Roman" w:cs="Times New Roman"/>
          <w:lang w:val="en-US"/>
        </w:rPr>
        <w:fldChar w:fldCharType="begin">
          <w:fldData xml:space="preserve">PEVuZE5vdGU+PENpdGU+PEF1dGhvcj5MaWFuPC9BdXRob3I+PFllYXI+MjAxMTwvWWVhcj48UmVj
TnVtPjE5NjU8L1JlY051bT48RGlzcGxheVRleHQ+PHN0eWxlIGZhY2U9InN1cGVyc2NyaXB0Ij4z
NTwvc3R5bGU+PC9EaXNwbGF5VGV4dD48cmVjb3JkPjxyZWMtbnVtYmVyPjE5NjU8L3JlYy1udW1i
ZXI+PGZvcmVpZ24ta2V5cz48a2V5IGFwcD0iRU4iIGRiLWlkPSI1MHY1eDVlMnJmcDBzYmV6MGVv
eGFkd2FmZnAyOXJmeGR6c3ciIHRpbWVzdGFtcD0iMTUzODUxNDE0MyI+MTk2NTwva2V5PjwvZm9y
ZWlnbi1rZXlzPjxyZWYtdHlwZSBuYW1lPSJKb3VybmFsIEFydGljbGUiPjE3PC9yZWYtdHlwZT48
Y29udHJpYnV0b3JzPjxhdXRob3JzPjxhdXRob3I+TGlhbiwgSy48L2F1dGhvcj48YXV0aG9yPkJo
YXJhdGhhLCBBLjwvYXV0aG9yPjxhdXRob3I+QXZpdiwgUi4gSS48L2F1dGhvcj48YXV0aG9yPlN5
bW9ucywgUy4gUC48L2F1dGhvcj48L2F1dGhvcnM+PC9jb250cmlidXRvcnM+PGF1dGgtYWRkcmVz
cz5EZXBhcnRtZW50IG9mIE1lZGljYWwgSW1hZ2luZywgVW5pdmVyc2l0eSBvZiBUb3JvbnRvLCBU
b3JvbnRvLCBPbnRhcmlvLCBDYW5hZGEuPC9hdXRoLWFkZHJlc3M+PHRpdGxlcz48dGl0bGU+SW50
ZXJwcmV0YXRpb24gZXJyb3JzIGluIENUIGFuZ2lvZ3JhcGh5IG9mIHRoZSBoZWFkIGFuZCBuZWNr
IGFuZCB0aGUgYmVuZWZpdCBvZiBkb3VibGUgcmVhZGluZzwvdGl0bGU+PHNlY29uZGFyeS10aXRs
ZT5BSk5SIEFtIEogTmV1cm9yYWRpb2w8L3NlY29uZGFyeS10aXRsZT48YWx0LXRpdGxlPkFKTlIu
IEFtZXJpY2FuIGpvdXJuYWwgb2YgbmV1cm9yYWRpb2xvZ3k8L2FsdC10aXRsZT48L3RpdGxlcz48
cGVyaW9kaWNhbD48ZnVsbC10aXRsZT5BSk5SIEFtIEogTmV1cm9yYWRpb2w8L2Z1bGwtdGl0bGU+
PGFiYnItMT5BSk5SLiBBbWVyaWNhbiBqb3VybmFsIG9mIG5ldXJvcmFkaW9sb2d5PC9hYmJyLTE+
PC9wZXJpb2RpY2FsPjxhbHQtcGVyaW9kaWNhbD48ZnVsbC10aXRsZT5BSk5SIEFtIEogTmV1cm9y
YWRpb2w8L2Z1bGwtdGl0bGU+PGFiYnItMT5BSk5SLiBBbWVyaWNhbiBqb3VybmFsIG9mIG5ldXJv
cmFkaW9sb2d5PC9hYmJyLTE+PC9hbHQtcGVyaW9kaWNhbD48cGFnZXM+MjEzMi01PC9wYWdlcz48
dm9sdW1lPjMyPC92b2x1bWU+PG51bWJlcj4xMTwvbnVtYmVyPjxlZGl0aW9uPjIwMTEvMDkvMTA8
L2VkaXRpb24+PGtleXdvcmRzPjxrZXl3b3JkPkFkdWx0PC9rZXl3b3JkPjxrZXl3b3JkPkFnZWQ8
L2tleXdvcmQ+PGtleXdvcmQ+QWdlZCwgODAgYW5kIG92ZXI8L2tleXdvcmQ+PGtleXdvcmQ+QW5n
aW9ncmFwaHkvKm1ldGhvZHM8L2tleXdvcmQ+PGtleXdvcmQ+KkFydGlmYWN0czwva2V5d29yZD48
a2V5d29yZD5DYXJvdGlkIEFydGVyeSBEaXNlYXNlcy8qZGlhZ25vc3RpYyBpbWFnaW5nPC9rZXl3
b3JkPjxrZXl3b3JkPkNlcmVicmFsIEFydGVyaWFsIERpc2Vhc2VzLypkaWFnbm9zdGljIGltYWdp
bmc8L2tleXdvcmQ+PGtleXdvcmQ+RmVtYWxlPC9rZXl3b3JkPjxrZXl3b3JkPkhlYWQvYmxvb2Qg
c3VwcGx5L2RpYWdub3N0aWMgaW1hZ2luZzwva2V5d29yZD48a2V5d29yZD5IdW1hbnM8L2tleXdv
cmQ+PGtleXdvcmQ+SW1hZ2UgRW5oYW5jZW1lbnQvKm1ldGhvZHM8L2tleXdvcmQ+PGtleXdvcmQ+
TWFsZTwva2V5d29yZD48a2V5d29yZD5NaWRkbGUgQWdlZDwva2V5d29yZD48a2V5d29yZD5OZWNr
L2Jsb29kIHN1cHBseS9kaWFnbm9zdGljIGltYWdpbmc8L2tleXdvcmQ+PGtleXdvcmQ+T2JzZXJ2
ZXIgVmFyaWF0aW9uPC9rZXl3b3JkPjxrZXl3b3JkPlJlcHJvZHVjaWJpbGl0eSBvZiBSZXN1bHRz
PC9rZXl3b3JkPjxrZXl3b3JkPlNlbnNpdGl2aXR5IGFuZCBTcGVjaWZpY2l0eTwva2V5d29yZD48
a2V5d29yZD5TdHJva2UvKmRpYWdub3N0aWMgaW1hZ2luZzwva2V5d29yZD48a2V5d29yZD5Ub21v
Z3JhcGh5LCBYLVJheSBDb21wdXRlZC8qbWV0aG9kczwva2V5d29yZD48L2tleXdvcmRzPjxkYXRl
cz48eWVhcj4yMDExPC95ZWFyPjxwdWItZGF0ZXM+PGRhdGU+RGVjPC9kYXRlPjwvcHViLWRhdGVz
PjwvZGF0ZXM+PGlzYm4+MDE5NS02MTA4PC9pc2JuPjxhY2Nlc3Npb24tbnVtPjIxOTAzOTE1PC9h
Y2Nlc3Npb24tbnVtPjx1cmxzPjxyZWxhdGVkLXVybHM+PHVybD5odHRwOi8vZHguZG9pLm9yZy8x
MC4zMTc0L2FqbnIuQTI2Nzg8L3VybD48L3JlbGF0ZWQtdXJscz48L3VybHM+PGVsZWN0cm9uaWMt
cmVzb3VyY2UtbnVtPjEwLjMxNzQvYWpuci5BMjY3ODwvZWxlY3Ryb25pYy1yZXNvdXJjZS1udW0+
PHJlbW90ZS1kYXRhYmFzZS1wcm92aWRlcj5OTE08L3JlbW90ZS1kYXRhYmFzZS1wcm92aWRlcj48
bGFuZ3VhZ2U+ZW5nPC9sYW5ndWFnZT48L3JlY29yZD48L0NpdGU+PC9FbmROb3RlPn==
</w:fldData>
        </w:fldChar>
      </w:r>
      <w:r>
        <w:rPr>
          <w:rFonts w:ascii="Times New Roman" w:hAnsi="Times New Roman" w:cs="Times New Roman"/>
          <w:lang w:val="en-US"/>
        </w:rPr>
        <w:instrText xml:space="preserve"> ADDIN EN.CITE.DATA </w:instrText>
      </w:r>
      <w:r>
        <w:rPr>
          <w:rFonts w:ascii="Times New Roman" w:hAnsi="Times New Roman" w:cs="Times New Roman"/>
          <w:lang w:val="en-US"/>
        </w:rPr>
      </w:r>
      <w:r>
        <w:rPr>
          <w:rFonts w:ascii="Times New Roman" w:hAnsi="Times New Roman" w:cs="Times New Roman"/>
          <w:lang w:val="en-US"/>
        </w:rPr>
        <w:fldChar w:fldCharType="end"/>
      </w:r>
      <w:r w:rsidRPr="00FA6FEC">
        <w:rPr>
          <w:rFonts w:ascii="Times New Roman" w:hAnsi="Times New Roman" w:cs="Times New Roman"/>
          <w:lang w:val="en-US"/>
        </w:rPr>
      </w:r>
      <w:r w:rsidRPr="00FA6FEC">
        <w:rPr>
          <w:rFonts w:ascii="Times New Roman" w:hAnsi="Times New Roman" w:cs="Times New Roman"/>
          <w:lang w:val="en-US"/>
        </w:rPr>
        <w:fldChar w:fldCharType="separate"/>
      </w:r>
      <w:r w:rsidRPr="00DC660E">
        <w:rPr>
          <w:rFonts w:ascii="Times New Roman" w:hAnsi="Times New Roman" w:cs="Times New Roman"/>
          <w:noProof/>
          <w:vertAlign w:val="superscript"/>
          <w:lang w:val="en-US"/>
        </w:rPr>
        <w:t>35</w:t>
      </w:r>
      <w:r w:rsidRPr="00FA6FEC">
        <w:rPr>
          <w:rFonts w:ascii="Times New Roman" w:hAnsi="Times New Roman" w:cs="Times New Roman"/>
          <w:lang w:val="en-US"/>
        </w:rPr>
        <w:fldChar w:fldCharType="end"/>
      </w:r>
      <w:r>
        <w:rPr>
          <w:rFonts w:ascii="Times New Roman" w:hAnsi="Times New Roman" w:cs="Times New Roman"/>
          <w:lang w:val="en-US"/>
        </w:rPr>
        <w:t xml:space="preserve"> Another issue that should be highlighted is that for patients subject to DSA, a significant proportion were not getting 6-vessel imaging and </w:t>
      </w:r>
      <w:r w:rsidRPr="00EC435E">
        <w:rPr>
          <w:rFonts w:ascii="Times New Roman" w:hAnsi="Times New Roman" w:cs="Times New Roman"/>
          <w:lang w:val="en-US"/>
        </w:rPr>
        <w:t>complete diagnostic information</w:t>
      </w:r>
      <w:r>
        <w:rPr>
          <w:rFonts w:ascii="Times New Roman" w:hAnsi="Times New Roman" w:cs="Times New Roman"/>
          <w:lang w:val="en-US"/>
        </w:rPr>
        <w:t xml:space="preserve">. This is problematic since patients undergoing such invasive procedures are at risk of complications and if performed, should at least be to completeness. </w:t>
      </w:r>
    </w:p>
    <w:p w14:paraId="75837F36" w14:textId="77777777" w:rsidR="00484F2C" w:rsidRPr="005E5518" w:rsidRDefault="00484F2C" w:rsidP="00484F2C">
      <w:pPr>
        <w:pStyle w:val="Heading2"/>
        <w:spacing w:line="480" w:lineRule="auto"/>
        <w:jc w:val="both"/>
        <w:rPr>
          <w:rFonts w:ascii="Times New Roman" w:hAnsi="Times New Roman" w:cs="Times New Roman"/>
          <w:b/>
          <w:color w:val="auto"/>
        </w:rPr>
      </w:pPr>
      <w:r w:rsidRPr="005E5518">
        <w:rPr>
          <w:rFonts w:ascii="Times New Roman" w:hAnsi="Times New Roman" w:cs="Times New Roman"/>
          <w:b/>
          <w:color w:val="auto"/>
        </w:rPr>
        <w:t>Missed vascular abnormalities and DSA complications risk</w:t>
      </w:r>
    </w:p>
    <w:p w14:paraId="50B42251" w14:textId="77777777" w:rsidR="00484F2C" w:rsidRPr="00B54A64" w:rsidRDefault="00484F2C" w:rsidP="00484F2C">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ind w:right="-46"/>
        <w:jc w:val="both"/>
        <w:rPr>
          <w:rFonts w:ascii="Times New Roman" w:hAnsi="Times New Roman" w:cs="Times New Roman"/>
          <w:color w:val="auto"/>
          <w:lang w:val="en-US"/>
        </w:rPr>
      </w:pPr>
      <w:r w:rsidRPr="00FA6FEC">
        <w:rPr>
          <w:rFonts w:ascii="Times New Roman" w:hAnsi="Times New Roman" w:cs="Times New Roman"/>
          <w:color w:val="auto"/>
          <w:lang w:val="en-US"/>
        </w:rPr>
        <w:t xml:space="preserve">We found that the probability of a DSA demonstrating any abnormality </w:t>
      </w:r>
      <w:r>
        <w:rPr>
          <w:rFonts w:ascii="Times New Roman" w:hAnsi="Times New Roman" w:cs="Times New Roman"/>
          <w:color w:val="auto"/>
          <w:lang w:val="en-US"/>
        </w:rPr>
        <w:t>in</w:t>
      </w:r>
      <w:r w:rsidRPr="00FA6FEC">
        <w:rPr>
          <w:rFonts w:ascii="Times New Roman" w:hAnsi="Times New Roman" w:cs="Times New Roman"/>
          <w:color w:val="auto"/>
          <w:lang w:val="en-US"/>
        </w:rPr>
        <w:t xml:space="preserve"> </w:t>
      </w:r>
      <w:r w:rsidRPr="00FA6FEC">
        <w:rPr>
          <w:rFonts w:ascii="Times New Roman" w:hAnsi="Times New Roman" w:cs="Times New Roman"/>
        </w:rPr>
        <w:t>CTA</w:t>
      </w:r>
      <w:r>
        <w:rPr>
          <w:rFonts w:ascii="Times New Roman" w:hAnsi="Times New Roman" w:cs="Times New Roman"/>
        </w:rPr>
        <w:t>-</w:t>
      </w:r>
      <w:r w:rsidRPr="00FA6FEC">
        <w:rPr>
          <w:rFonts w:ascii="Times New Roman" w:hAnsi="Times New Roman" w:cs="Times New Roman"/>
        </w:rPr>
        <w:t>negative PMSAH patients</w:t>
      </w:r>
      <w:r w:rsidRPr="00FA6FEC">
        <w:rPr>
          <w:rFonts w:ascii="Times New Roman" w:hAnsi="Times New Roman" w:cs="Times New Roman"/>
          <w:color w:val="auto"/>
          <w:lang w:val="en-US"/>
        </w:rPr>
        <w:t xml:space="preserve"> was approximately 1</w:t>
      </w:r>
      <w:r>
        <w:rPr>
          <w:rFonts w:ascii="Times New Roman" w:hAnsi="Times New Roman" w:cs="Times New Roman"/>
          <w:color w:val="auto"/>
          <w:lang w:val="en-US"/>
        </w:rPr>
        <w:t>0</w:t>
      </w:r>
      <w:r w:rsidRPr="00FA6FEC">
        <w:rPr>
          <w:rFonts w:ascii="Times New Roman" w:hAnsi="Times New Roman" w:cs="Times New Roman"/>
          <w:color w:val="auto"/>
          <w:lang w:val="en-US"/>
        </w:rPr>
        <w:t>/1000. The probability of finding a macrovascular cause responsible for the h</w:t>
      </w:r>
      <w:r>
        <w:rPr>
          <w:rFonts w:ascii="Times New Roman" w:hAnsi="Times New Roman" w:cs="Times New Roman"/>
          <w:color w:val="auto"/>
          <w:lang w:val="en-US"/>
        </w:rPr>
        <w:t>a</w:t>
      </w:r>
      <w:r w:rsidRPr="00FA6FEC">
        <w:rPr>
          <w:rFonts w:ascii="Times New Roman" w:hAnsi="Times New Roman" w:cs="Times New Roman"/>
          <w:color w:val="auto"/>
          <w:lang w:val="en-US"/>
        </w:rPr>
        <w:t>emorrhage as stated by the study authors was 7/1000. We also found that performing a DSA in PMSAH patients is not without risk and can result in serious adverse event</w:t>
      </w:r>
      <w:r>
        <w:rPr>
          <w:rFonts w:ascii="Times New Roman" w:hAnsi="Times New Roman" w:cs="Times New Roman"/>
          <w:color w:val="auto"/>
          <w:lang w:val="en-US"/>
        </w:rPr>
        <w:t>s</w:t>
      </w:r>
      <w:r w:rsidRPr="00FA6FEC">
        <w:rPr>
          <w:rFonts w:ascii="Times New Roman" w:hAnsi="Times New Roman" w:cs="Times New Roman"/>
          <w:color w:val="auto"/>
          <w:lang w:val="en-US"/>
        </w:rPr>
        <w:t xml:space="preserve"> in </w:t>
      </w:r>
      <w:r>
        <w:rPr>
          <w:rFonts w:ascii="Times New Roman" w:hAnsi="Times New Roman" w:cs="Times New Roman"/>
          <w:color w:val="auto"/>
          <w:lang w:val="en-US"/>
        </w:rPr>
        <w:t>14/1000</w:t>
      </w:r>
      <w:r w:rsidRPr="00FA6FEC">
        <w:rPr>
          <w:rFonts w:ascii="Times New Roman" w:hAnsi="Times New Roman" w:cs="Times New Roman"/>
          <w:color w:val="auto"/>
          <w:lang w:val="en-US"/>
        </w:rPr>
        <w:t xml:space="preserve"> patients. If one applies </w:t>
      </w:r>
      <w:r>
        <w:rPr>
          <w:rFonts w:ascii="Times New Roman" w:hAnsi="Times New Roman" w:cs="Times New Roman"/>
          <w:color w:val="auto"/>
          <w:lang w:val="en-US"/>
        </w:rPr>
        <w:t>one of the two</w:t>
      </w:r>
      <w:r w:rsidRPr="00FA6FEC">
        <w:rPr>
          <w:rFonts w:ascii="Times New Roman" w:hAnsi="Times New Roman" w:cs="Times New Roman"/>
          <w:color w:val="auto"/>
          <w:lang w:val="en-US"/>
        </w:rPr>
        <w:t xml:space="preserve"> miss rate</w:t>
      </w:r>
      <w:r>
        <w:rPr>
          <w:rFonts w:ascii="Times New Roman" w:hAnsi="Times New Roman" w:cs="Times New Roman"/>
          <w:color w:val="auto"/>
          <w:lang w:val="en-US"/>
        </w:rPr>
        <w:t>s</w:t>
      </w:r>
      <w:r w:rsidRPr="00FA6FEC">
        <w:rPr>
          <w:rFonts w:ascii="Times New Roman" w:hAnsi="Times New Roman" w:cs="Times New Roman"/>
          <w:color w:val="auto"/>
          <w:lang w:val="en-US"/>
        </w:rPr>
        <w:t xml:space="preserve"> against the risk of serious neurologic</w:t>
      </w:r>
      <w:r>
        <w:rPr>
          <w:rFonts w:ascii="Times New Roman" w:hAnsi="Times New Roman" w:cs="Times New Roman"/>
          <w:color w:val="auto"/>
          <w:lang w:val="en-US"/>
        </w:rPr>
        <w:t>al</w:t>
      </w:r>
      <w:r w:rsidRPr="00FA6FEC">
        <w:rPr>
          <w:rFonts w:ascii="Times New Roman" w:hAnsi="Times New Roman" w:cs="Times New Roman"/>
          <w:color w:val="auto"/>
          <w:lang w:val="en-US"/>
        </w:rPr>
        <w:t xml:space="preserve"> complication</w:t>
      </w:r>
      <w:r>
        <w:rPr>
          <w:rFonts w:ascii="Times New Roman" w:hAnsi="Times New Roman" w:cs="Times New Roman"/>
          <w:color w:val="auto"/>
          <w:lang w:val="en-US"/>
        </w:rPr>
        <w:t>s</w:t>
      </w:r>
      <w:r w:rsidRPr="00FA6FEC">
        <w:rPr>
          <w:rFonts w:ascii="Times New Roman" w:hAnsi="Times New Roman" w:cs="Times New Roman"/>
          <w:color w:val="auto"/>
          <w:lang w:val="en-US"/>
        </w:rPr>
        <w:t xml:space="preserve"> identified in this study, these results suggest that DSA may not be required in </w:t>
      </w:r>
      <w:r>
        <w:rPr>
          <w:rFonts w:ascii="Times New Roman" w:hAnsi="Times New Roman" w:cs="Times New Roman"/>
          <w:color w:val="auto"/>
          <w:lang w:val="en-US"/>
        </w:rPr>
        <w:t xml:space="preserve">patients with </w:t>
      </w:r>
      <w:r w:rsidRPr="00FA6FEC">
        <w:rPr>
          <w:rFonts w:ascii="Times New Roman" w:hAnsi="Times New Roman" w:cs="Times New Roman"/>
          <w:color w:val="auto"/>
          <w:lang w:val="en-US"/>
        </w:rPr>
        <w:t xml:space="preserve">PMSAH, if </w:t>
      </w:r>
      <w:r>
        <w:rPr>
          <w:rFonts w:ascii="Times New Roman" w:hAnsi="Times New Roman" w:cs="Times New Roman"/>
          <w:color w:val="auto"/>
          <w:lang w:val="en-US"/>
        </w:rPr>
        <w:t xml:space="preserve">the </w:t>
      </w:r>
      <w:r w:rsidRPr="00FA6FEC">
        <w:rPr>
          <w:rFonts w:ascii="Times New Roman" w:hAnsi="Times New Roman" w:cs="Times New Roman"/>
          <w:color w:val="auto"/>
          <w:lang w:val="en-US"/>
        </w:rPr>
        <w:t>initial CTA is normal.</w:t>
      </w:r>
      <w:r>
        <w:rPr>
          <w:rFonts w:ascii="Times New Roman" w:hAnsi="Times New Roman" w:cs="Times New Roman"/>
          <w:color w:val="auto"/>
          <w:lang w:val="en-US"/>
        </w:rPr>
        <w:t xml:space="preserve"> The risk of DSA complications varies widely and depends on the timing of follow-up, the adopted definition and clinical setting. The risk of persistent neurological complications has been the primary focus of historic large-scale prospective studies which reported a pooled rate of approximately 0.1%.</w:t>
      </w:r>
      <w:r>
        <w:rPr>
          <w:rFonts w:ascii="Times New Roman" w:hAnsi="Times New Roman" w:cs="Times New Roman"/>
          <w:color w:val="auto"/>
          <w:lang w:val="en-US"/>
        </w:rPr>
        <w:fldChar w:fldCharType="begin"/>
      </w:r>
      <w:r>
        <w:rPr>
          <w:rFonts w:ascii="Times New Roman" w:hAnsi="Times New Roman" w:cs="Times New Roman"/>
          <w:color w:val="auto"/>
          <w:lang w:val="en-US"/>
        </w:rPr>
        <w:instrText xml:space="preserve"> ADDIN EN.CITE &lt;EndNote&gt;&lt;Cite&gt;&lt;Author&gt;Cloft&lt;/Author&gt;&lt;Year&gt;1999&lt;/Year&gt;&lt;RecNum&gt;2516&lt;/RecNum&gt;&lt;DisplayText&gt;&lt;style face="superscript"&gt;36&lt;/style&gt;&lt;/DisplayText&gt;&lt;record&gt;&lt;rec-number&gt;2516&lt;/rec-number&gt;&lt;foreign-keys&gt;&lt;key app="EN" db-id="50v5x5e2rfp0sbez0eoxadwaffp29rfxdzsw" timestamp="1554725038"&gt;2516&lt;/key&gt;&lt;/foreign-keys&gt;&lt;ref-type name="Journal Article"&gt;17&lt;/ref-type&gt;&lt;contributors&gt;&lt;authors&gt;&lt;author&gt;Cloft, H. J.&lt;/author&gt;&lt;author&gt;Joseph, G. J.&lt;/author&gt;&lt;author&gt;Dion, J. E.&lt;/author&gt;&lt;/authors&gt;&lt;/contributors&gt;&lt;auth-address&gt;Departments of Radiology and Neurosurgery, Emory University, Atlanta, GA, USA. harry_cloft@emory.org&lt;/auth-address&gt;&lt;titles&gt;&lt;title&gt;Risk of cerebral angiography in patients with subarachnoid hemorrhage, cerebral aneurysm, and arteriovenous malformation: a meta-analysis&lt;/title&gt;&lt;secondary-title&gt;Stroke&lt;/secondary-title&gt;&lt;/titles&gt;&lt;periodical&gt;&lt;full-title&gt;Stroke&lt;/full-title&gt;&lt;/periodical&gt;&lt;pages&gt;317-20&lt;/pages&gt;&lt;volume&gt;30&lt;/volume&gt;&lt;number&gt;2&lt;/number&gt;&lt;edition&gt;1999/02/05&lt;/edition&gt;&lt;keywords&gt;&lt;keyword&gt;Arteriovenous Malformations/*diagnostic imaging&lt;/keyword&gt;&lt;keyword&gt;Brain Ischemia/epidemiology/*etiology&lt;/keyword&gt;&lt;keyword&gt;Cerebral Angiography/*adverse effects&lt;/keyword&gt;&lt;keyword&gt;Clinical Trials as Topic&lt;/keyword&gt;&lt;keyword&gt;Follow-Up Studies&lt;/keyword&gt;&lt;keyword&gt;Humans&lt;/keyword&gt;&lt;keyword&gt;Incidence&lt;/keyword&gt;&lt;keyword&gt;Intracranial Aneurysm/*diagnostic imaging&lt;/keyword&gt;&lt;keyword&gt;Prospective Studies&lt;/keyword&gt;&lt;keyword&gt;Recurrence&lt;/keyword&gt;&lt;keyword&gt;Risk Assessment/methods&lt;/keyword&gt;&lt;keyword&gt;Subarachnoid Hemorrhage/*diagnostic imaging&lt;/keyword&gt;&lt;/keywords&gt;&lt;dates&gt;&lt;year&gt;1999&lt;/year&gt;&lt;pub-dates&gt;&lt;date&gt;Feb&lt;/date&gt;&lt;/pub-dates&gt;&lt;/dates&gt;&lt;isbn&gt;0039-2499 (Print)0039-2499&lt;/isbn&gt;&lt;accession-num&gt;9933266&lt;/accession-num&gt;&lt;urls&gt;&lt;related-urls&gt;&lt;url&gt;http://dx.doi.org/&lt;/url&gt;&lt;/related-urls&gt;&lt;/urls&gt;&lt;remote-database-provider&gt;NLM&lt;/remote-database-provider&gt;&lt;language&gt;eng&lt;/language&gt;&lt;/record&gt;&lt;/Cite&gt;&lt;/EndNote&gt;</w:instrText>
      </w:r>
      <w:r>
        <w:rPr>
          <w:rFonts w:ascii="Times New Roman" w:hAnsi="Times New Roman" w:cs="Times New Roman"/>
          <w:color w:val="auto"/>
          <w:lang w:val="en-US"/>
        </w:rPr>
        <w:fldChar w:fldCharType="separate"/>
      </w:r>
      <w:r w:rsidRPr="00DC660E">
        <w:rPr>
          <w:rFonts w:ascii="Times New Roman" w:hAnsi="Times New Roman" w:cs="Times New Roman"/>
          <w:noProof/>
          <w:color w:val="auto"/>
          <w:vertAlign w:val="superscript"/>
          <w:lang w:val="en-US"/>
        </w:rPr>
        <w:t>36</w:t>
      </w:r>
      <w:r>
        <w:rPr>
          <w:rFonts w:ascii="Times New Roman" w:hAnsi="Times New Roman" w:cs="Times New Roman"/>
          <w:color w:val="auto"/>
          <w:lang w:val="en-US"/>
        </w:rPr>
        <w:fldChar w:fldCharType="end"/>
      </w:r>
      <w:r>
        <w:rPr>
          <w:rFonts w:ascii="Times New Roman" w:hAnsi="Times New Roman" w:cs="Times New Roman"/>
          <w:color w:val="auto"/>
          <w:lang w:val="en-US"/>
        </w:rPr>
        <w:t xml:space="preserve"> More recent studies similarly report a low risk but show a non-negligible rate (~4-8%) of access-site hematoma, embolic stroke, pulmonary and cardiovascular complications and long term </w:t>
      </w:r>
      <w:r w:rsidRPr="00B54A64">
        <w:rPr>
          <w:rFonts w:ascii="Times New Roman" w:hAnsi="Times New Roman" w:cs="Times New Roman"/>
          <w:color w:val="auto"/>
          <w:lang w:val="en-US"/>
        </w:rPr>
        <w:t>post-</w:t>
      </w:r>
      <w:r w:rsidRPr="00B54A64">
        <w:rPr>
          <w:rFonts w:ascii="Times New Roman" w:hAnsi="Times New Roman" w:cs="Times New Roman"/>
          <w:color w:val="auto"/>
          <w:lang w:val="en-US"/>
        </w:rPr>
        <w:lastRenderedPageBreak/>
        <w:t>procedural headache, which increases with age, comorbidity burden and performance of procedure in low patient-volume centres.</w:t>
      </w:r>
      <w:r w:rsidRPr="00B54A64">
        <w:rPr>
          <w:rFonts w:ascii="Times New Roman" w:hAnsi="Times New Roman" w:cs="Times New Roman"/>
          <w:color w:val="auto"/>
          <w:lang w:val="en-US"/>
        </w:rPr>
        <w:fldChar w:fldCharType="begin">
          <w:fldData xml:space="preserve">PEVuZE5vdGU+PENpdGU+PEF1dGhvcj5LYXVmbWFubjwvQXV0aG9yPjxZZWFyPjIwMDc8L1llYXI+
PFJlY051bT4yNTE3PC9SZWNOdW0+PERpc3BsYXlUZXh0PjxzdHlsZSBmYWNlPSJzdXBlcnNjcmlw
dCI+OCAzNyAzODwvc3R5bGU+PC9EaXNwbGF5VGV4dD48cmVjb3JkPjxyZWMtbnVtYmVyPjI1MTc8
L3JlYy1udW1iZXI+PGZvcmVpZ24ta2V5cz48a2V5IGFwcD0iRU4iIGRiLWlkPSI1MHY1eDVlMnJm
cDBzYmV6MGVveGFkd2FmZnAyOXJmeGR6c3ciIHRpbWVzdGFtcD0iMTU1NDcyNTc2MCI+MjUxNzwv
a2V5PjwvZm9yZWlnbi1rZXlzPjxyZWYtdHlwZSBuYW1lPSJKb3VybmFsIEFydGljbGUiPjE3PC9y
ZWYtdHlwZT48Y29udHJpYnV0b3JzPjxhdXRob3JzPjxhdXRob3I+S2F1Zm1hbm4sIFQuIEouPC9h
dXRob3I+PGF1dGhvcj5IdXN0b24sIEouLCAzcmQ8L2F1dGhvcj48YXV0aG9yPk1hbmRyZWthciwg
Si4gTi48L2F1dGhvcj48YXV0aG9yPlNjaGxlY2ssIEMuIEQuPC9hdXRob3I+PGF1dGhvcj5UaGll
bGVuLCBLLiBSLjwvYXV0aG9yPjxhdXRob3I+S2FsbG1lcywgRC4gRi48L2F1dGhvcj48L2F1dGhv
cnM+PC9jb250cmlidXRvcnM+PGF1dGgtYWRkcmVzcz5EZXBhcnRtZW50IG9mIFJhZGlvbG9neSwg
TWF5byBDbGluaWMsIE1heW8gRTIsIDIwMCAxc3QgU3QgU1csIFJvY2hlc3RlciwgTU4gNTU5MDUs
IFVTQS4gS2F1Zm1hbm4udGltb3RoeUBtYXlvLmVkdTwvYXV0aC1hZGRyZXNzPjx0aXRsZXM+PHRp
dGxlPkNvbXBsaWNhdGlvbnMgb2YgZGlhZ25vc3RpYyBjZXJlYnJhbCBhbmdpb2dyYXBoeTogZXZh
bHVhdGlvbiBvZiAxOSw4MjYgY29uc2VjdXRpdmUgcGF0aWVudHM8L3RpdGxlPjxzZWNvbmRhcnkt
dGl0bGU+UmFkaW9sb2d5PC9zZWNvbmRhcnktdGl0bGU+PC90aXRsZXM+PHBlcmlvZGljYWw+PGZ1
bGwtdGl0bGU+UmFkaW9sb2d5PC9mdWxsLXRpdGxlPjxhYmJyLTE+UmFkaW9sb2d5PC9hYmJyLTE+
PC9wZXJpb2RpY2FsPjxwYWdlcz44MTItOTwvcGFnZXM+PHZvbHVtZT4yNDM8L3ZvbHVtZT48bnVt
YmVyPjM8L251bWJlcj48ZWRpdGlvbj4yMDA3LzA1LzIzPC9lZGl0aW9uPjxrZXl3b3Jkcz48a2V5
d29yZD5CcmFpbiBEaXNlYXNlcy8qbW9ydGFsaXR5PC9rZXl3b3JkPjxrZXl3b3JkPkNlcmVicmFs
IEFuZ2lvZ3JhcGh5Lyptb3J0YWxpdHk8L2tleXdvcmQ+PGtleXdvcmQ+RmVtYWxlPC9rZXl3b3Jk
PjxrZXl3b3JkPkh1bWFuczwva2V5d29yZD48a2V5d29yZD5NYWxlPC9rZXl3b3JkPjxrZXl3b3Jk
Pk1pZGRsZSBBZ2VkPC9rZXl3b3JkPjxrZXl3b3JkPk1pbm5lc290YS9lcGlkZW1pb2xvZ3k8L2tl
eXdvcmQ+PGtleXdvcmQ+TmVydm91cyBTeXN0ZW0gRGlzZWFzZXMvKm1vcnRhbGl0eTwva2V5d29y
ZD48a2V5d29yZD5QcmV2YWxlbmNlPC9rZXl3b3JkPjxrZXl3b3JkPlJpc2sgQXNzZXNzbWVudC8q
bWV0aG9kczwva2V5d29yZD48a2V5d29yZD5SaXNrIEZhY3RvcnM8L2tleXdvcmQ+PGtleXdvcmQ+
U3Vydml2YWwgQW5hbHlzaXM8L2tleXdvcmQ+PGtleXdvcmQ+U3Vydml2YWwgUmF0ZTwva2V5d29y
ZD48L2tleXdvcmRzPjxkYXRlcz48eWVhcj4yMDA3PC95ZWFyPjxwdWItZGF0ZXM+PGRhdGU+SnVu
PC9kYXRlPjwvcHViLWRhdGVzPjwvZGF0ZXM+PGlzYm4+MDAzMy04NDE5IChQcmludCkwMDMzLTg0
MTk8L2lzYm4+PGFjY2Vzc2lvbi1udW0+MTc1MTc5MzU8L2FjY2Vzc2lvbi1udW0+PHVybHM+PHJl
bGF0ZWQtdXJscz48dXJsPmh0dHA6Ly9keC5kb2kub3JnLzEwLjExNDgvcmFkaW9sLjI0MzMwNjA1
MzY8L3VybD48L3JlbGF0ZWQtdXJscz48L3VybHM+PGVsZWN0cm9uaWMtcmVzb3VyY2UtbnVtPjEw
LjExNDgvcmFkaW9sLjI0MzMwNjA1MzY8L2VsZWN0cm9uaWMtcmVzb3VyY2UtbnVtPjxyZW1vdGUt
ZGF0YWJhc2UtcHJvdmlkZXI+TkxNPC9yZW1vdGUtZGF0YWJhc2UtcHJvdmlkZXI+PGxhbmd1YWdl
PmVuZzwvbGFuZ3VhZ2U+PC9yZWNvcmQ+PC9DaXRlPjxDaXRlPjxBdXRob3I+V2lsbGluc2t5PC9B
dXRob3I+PFllYXI+MjAwMzwvWWVhcj48UmVjTnVtPjIwODI8L1JlY051bT48cmVjb3JkPjxyZWMt
bnVtYmVyPjIwODI8L3JlYy1udW1iZXI+PGZvcmVpZ24ta2V5cz48a2V5IGFwcD0iRU4iIGRiLWlk
PSI1MHY1eDVlMnJmcDBzYmV6MGVveGFkd2FmZnAyOXJmeGR6c3ciIHRpbWVzdGFtcD0iMTU0Nzgx
NzE5NCI+MjA4Mjwva2V5PjwvZm9yZWlnbi1rZXlzPjxyZWYtdHlwZSBuYW1lPSJKb3VybmFsIEFy
dGljbGUiPjE3PC9yZWYtdHlwZT48Y29udHJpYnV0b3JzPjxhdXRob3JzPjxhdXRob3I+V2lsbGlu
c2t5LCBSb2JlcnQgQTwvYXV0aG9yPjxhdXRob3I+VGF5bG9yLCBTdGV2ZSBNPC9hdXRob3I+PGF1
dGhvcj5UZXJCcnVnZ2UsIEthcmVsPC9hdXRob3I+PGF1dGhvcj5GYXJiLCBSaWNoYXJkIEk8L2F1
dGhvcj48YXV0aG9yPlRvbWxpbnNvbiwgR2VvcmdlPC9hdXRob3I+PGF1dGhvcj5Nb250YW5lcmEs
IFdhbHRlcjwvYXV0aG9yPjwvYXV0aG9ycz48L2NvbnRyaWJ1dG9ycz48YXV0aC1hZGRyZXNzPkRl
cGFydG1lbnQgb2YgTWVkaWNhbCBJbWFnaW5nLCBUb3JvbnRvIFdlc3Rlcm4gSG9zcGl0YWwsIFVu
aXZlcnNpdHkgSGVhbHRoIE5ldHdvcmssIEZlbGwgUGF2aWxpb24gMy0yMTAsIDM5OSBCYXRodXJz
dCBTdCwgT250YXJpbywgQ2FuYWRhIE01VCAyUzguIHJvYmVydC53aWxsaW5za3lAdWhuLm9uLmNh
PC9hdXRoLWFkZHJlc3M+PHRpdGxlcz48dGl0bGU+TmV1cm9sb2dpYyBjb21wbGljYXRpb25zIG9m
IGNlcmVicmFsIGFuZ2lvZ3JhcGh5OiBwcm9zcGVjdGl2ZSBhbmFseXNpcyBvZiAyLDg5OSBwcm9j
ZWR1cmVzIGFuZCByZXZpZXcgb2YgdGhlIGxpdGVyYXR1cmUuPC90aXRsZT48c2Vjb25kYXJ5LXRp
dGxlPlJhZGlvbG9neTwvc2Vjb25kYXJ5LXRpdGxlPjwvdGl0bGVzPjxwZXJpb2RpY2FsPjxmdWxs
LXRpdGxlPlJhZGlvbG9neTwvZnVsbC10aXRsZT48YWJici0xPlJhZGlvbG9neTwvYWJici0xPjwv
cGVyaW9kaWNhbD48cGFnZXM+NTIyLTUyODwvcGFnZXM+PHZvbHVtZT4yMjc8L3ZvbHVtZT48bnVt
YmVyPjI8L251bWJlcj48ZGF0ZXM+PHllYXI+MjAwMzwveWVhcj48cHViLWRhdGVzPjxkYXRlPk1h
eTwvZGF0ZT48L3B1Yi1kYXRlcz48L2RhdGVzPjxhY2Nlc3Npb24tbnVtPjEyNjM3Njc3PC9hY2Nl
c3Npb24tbnVtPjxsYWJlbD5yMDMwODM8L2xhYmVsPjx3b3JrLXR5cGU+UmV2aWV3PC93b3JrLXR5
cGU+PHVybHM+PHJlbGF0ZWQtdXJscz48dXJsPmh0dHA6Ly9wdWJzLnJzbmEub3JnL2RvaS8xMC4x
MTQ4L3JhZGlvbC4yMjcyMDEyMDcxPC91cmw+PC9yZWxhdGVkLXVybHM+PC91cmxzPjxjdXN0b20z
PnBhcGVyczM6Ly9wdWJsaWNhdGlvbi91dWlkLzg3QThDMTdFLTkwNDEtNEZFOC04QTI3LTZDOEYy
MDNFQUZDMTwvY3VzdG9tMz48ZWxlY3Ryb25pYy1yZXNvdXJjZS1udW0+MTAuMTE0OC9yYWRpb2wu
MjI3MjAxMjA3MTwvZWxlY3Ryb25pYy1yZXNvdXJjZS1udW0+PGxhbmd1YWdlPkVuZ2xpc2g8L2xh
bmd1YWdlPjwvcmVjb3JkPjwvQ2l0ZT48Q2l0ZT48QXV0aG9yPkNob3VkaHJpPC9BdXRob3I+PFll
YXI+MjAxNjwvWWVhcj48UmVjTnVtPjI1MTg8L1JlY051bT48cmVjb3JkPjxyZWMtbnVtYmVyPjI1
MTg8L3JlYy1udW1iZXI+PGZvcmVpZ24ta2V5cz48a2V5IGFwcD0iRU4iIGRiLWlkPSI1MHY1eDVl
MnJmcDBzYmV6MGVveGFkd2FmZnAyOXJmeGR6c3ciIHRpbWVzdGFtcD0iMTU1NDcyNTg3MiI+MjUx
ODwva2V5PjwvZm9yZWlnbi1rZXlzPjxyZWYtdHlwZSBuYW1lPSJKb3VybmFsIEFydGljbGUiPjE3
PC9yZWYtdHlwZT48Y29udHJpYnV0b3JzPjxhdXRob3JzPjxhdXRob3I+Q2hvdWRocmksIE8uPC9h
dXRob3I+PGF1dGhvcj5TY2hvZW4sIE0uPC9hdXRob3I+PGF1dGhvcj5NYW50aGEsIEEuPC9hdXRo
b3I+PGF1dGhvcj5GZXJvemUsIEEuPC9hdXRob3I+PGF1dGhvcj5BbGksIFIuPC9hdXRob3I+PGF1
dGhvcj5MYXd0b24sIE0uIFQuPC9hdXRob3I+PGF1dGhvcj5EbywgSC4gTS48L2F1dGhvcj48L2F1
dGhvcnM+PC9jb250cmlidXRvcnM+PGF1dGgtYWRkcmVzcz5EZXBhcnRtZW50IG9mIE5ldXJvbG9n
aWNhbCBTdXJnZXJ5LCBVbml2ZXJzaXR5IG9mIENhbGlmb3JuaWEsIFNhbiBGcmFuY2lzY28sIDUw
NSBQYXJuYXNzdXMgQXZlLiBSbS4gTTc3OSwgU2FuIEZyYW5jaXNjbywgQ0EgOTQxNDMtMDExMiwg
VVNBLiBFbGVjdHJvbmljIGFkZHJlc3M6IE9tYXIuQ2hvdWRocmlAdWNzZi5lZHUuRGVwYXJ0bWVu
dCBvZiBOZXVyb3N1cmdlcnksIFN0YW5mb3JkIFVuaXZlcnNpdHkgU2Nob29sIG9mIE1lZGljaW5l
LCBDQSA5NDMwNSwgVVNBLkRlcGFydG1lbnQgb2YgTmV1cm9sb2dpY2FsIFN1cmdlcnksIFVuaXZl
cnNpdHkgb2YgQ2FsaWZvcm5pYSwgU2FuIEZyYW5jaXNjbywgNTA1IFBhcm5hc3N1cyBBdmUuIFJt
LiBNNzc5LCBTYW4gRnJhbmNpc2NvLCBDQSA5NDE0My0wMTEyLCBVU0EuRGVwYXJ0bWVudCBvZiBO
ZXVyb3N1cmdlcnksIFN0YW5mb3JkIFVuaXZlcnNpdHkgU2Nob29sIG9mIE1lZGljaW5lLCBDQSA5
NDMwNSwgVVNBfERlcGFydG1lbnQgb2YgUmFkaW9sb2d5LCBTdGFuZm9yZCBVbml2ZXJzaXR5IFNj
aG9vbCBvZiBNZWRpY2luZSwgU3RhbmZvcmQsIENBIDk0MzA1LCBVU0EuPC9hdXRoLWFkZHJlc3M+
PHRpdGxlcz48dGl0bGU+SW5jcmVhc2VkIHJpc2sgZm9yIGNvbXBsaWNhdGlvbnMgZm9sbG93aW5n
IGRpYWdub3N0aWMgY2VyZWJyYWwgYW5naW9ncmFwaHkgaW4gb2xkZXIgcGF0aWVudHM6IFRyZW5k
cyBmcm9tIHRoZSBOYXRpb253aWRlIElucGF0aWVudCBTYW1wbGUgKDE5OTktMjAwOSk8L3RpdGxl
PjxzZWNvbmRhcnktdGl0bGU+SiBDbGluIE5ldXJvc2NpPC9zZWNvbmRhcnktdGl0bGU+PC90aXRs
ZXM+PHBlcmlvZGljYWw+PGZ1bGwtdGl0bGU+Sm91cm5hbCBvZiBDbGluaWNhbCBOZXVyb3NjaWVu
Y2U6IE9mZmljaWFsIEpvdXJuYWwgb2YgdGhlIE5ldXJvc3VyZ2ljYWwgU29jaWV0eSBvZiBBdXN0
cmFsYXNpYTwvZnVsbC10aXRsZT48YWJici0xPkogQ2xpbiBOZXVyb3NjaTwvYWJici0xPjwvcGVy
aW9kaWNhbD48cGFnZXM+MTA5LTE0PC9wYWdlcz48dm9sdW1lPjMyPC92b2x1bWU+PGVkaXRpb24+
MjAxNi8wNy8yMDwvZWRpdGlvbj48a2V5d29yZHM+PGtleXdvcmQ+QWR1bHQ8L2tleXdvcmQ+PGtl
eXdvcmQ+QWdlIEZhY3RvcnM8L2tleXdvcmQ+PGtleXdvcmQ+QWdlZDwva2V5d29yZD48a2V5d29y
ZD5DZXJlYnJhbCBBbmdpb2dyYXBoeS8qYWR2ZXJzZSBlZmZlY3RzL2Vjb25vbWljcy8qdHJlbmRz
PC9rZXl3b3JkPjxrZXl3b3JkPkNvbW9yYmlkaXR5PC9rZXl3b3JkPjxrZXl3b3JkPkRhdGFiYXNl
cywgRmFjdHVhbC90cmVuZHM8L2tleXdvcmQ+PGtleXdvcmQ+RmVtYWxlPC9rZXl3b3JkPjxrZXl3
b3JkPkh1bWFuczwva2V5d29yZD48a2V5d29yZD5JbnBhdGllbnRzPC9rZXl3b3JkPjxrZXl3b3Jk
Pk1hbGU8L2tleXdvcmQ+PGtleXdvcmQ+TWlkZGxlIEFnZWQ8L2tleXdvcmQ+PGtleXdvcmQ+UGF0
aWVudCBEaXNjaGFyZ2UvZWNvbm9taWNzLyp0cmVuZHM8L2tleXdvcmQ+PGtleXdvcmQ+UG9zdG9w
ZXJhdGl2ZSBDb21wbGljYXRpb25zL2RpYWdub3Npcy9lY29ub21pY3MvKmVwaWRlbWlvbG9neTwv
a2V5d29yZD48a2V5d29yZD5SZXRyb3NwZWN0aXZlIFN0dWRpZXM8L2tleXdvcmQ+PGtleXdvcmQ+
UmlzayBGYWN0b3JzPC9rZXl3b3JkPjxrZXl3b3JkPlVuaXRlZCBTdGF0ZXMvZXBpZGVtaW9sb2d5
PC9rZXl3b3JkPjxrZXl3b3JkPllvdW5nIEFkdWx0PC9rZXl3b3JkPjxrZXl3b3JkPkNUIGFuZ2lv
Z3JhcGh5PC9rZXl3b3JkPjxrZXl3b3JkPkNlcmVicmFsIGFuZ2lvZ3JhcGh5PC9rZXl3b3JkPjxr
ZXl3b3JkPkNlcmVicm92YXNjdWxhciBpbWFnaW5nPC9rZXl3b3JkPjxrZXl3b3JkPkNvbXBsaWNh
dGlvbnM8L2tleXdvcmQ+PGtleXdvcmQ+TmF0aW9uYWwgSW5wYXRpZW50IFNhbXBsZTwva2V5d29y
ZD48a2V5d29yZD5Qb3B1bGF0aW9uIG91dGNvbWVzPC9rZXl3b3JkPjwva2V5d29yZHM+PGRhdGVz
Pjx5ZWFyPjIwMTY8L3llYXI+PHB1Yi1kYXRlcz48ZGF0ZT5PY3Q8L2RhdGU+PC9wdWItZGF0ZXM+
PC9kYXRlcz48aXNibj4wOTY3LTU4Njg8L2lzYm4+PGFjY2Vzc2lvbi1udW0+Mjc0MzA0MTE8L2Fj
Y2Vzc2lvbi1udW0+PHVybHM+PHJlbGF0ZWQtdXJscz48dXJsPmh0dHA6Ly9keC5kb2kub3JnLzEw
LjEwMTYvai5qb2NuLjIwMTYuMDQuMDA3PC91cmw+PC9yZWxhdGVkLXVybHM+PC91cmxzPjxlbGVj
dHJvbmljLXJlc291cmNlLW51bT4xMC4xMDE2L2ouam9jbi4yMDE2LjA0LjAwNzwvZWxlY3Ryb25p
Yy1yZXNvdXJjZS1udW0+PHJlbW90ZS1kYXRhYmFzZS1wcm92aWRlcj5OTE08L3JlbW90ZS1kYXRh
YmFzZS1wcm92aWRlcj48bGFuZ3VhZ2U+ZW5nPC9sYW5ndWFnZT48L3JlY29yZD48L0NpdGU+PC9F
bmROb3RlPgB=
</w:fldData>
        </w:fldChar>
      </w:r>
      <w:r w:rsidRPr="00B54A64">
        <w:rPr>
          <w:rFonts w:ascii="Times New Roman" w:hAnsi="Times New Roman" w:cs="Times New Roman"/>
          <w:color w:val="auto"/>
          <w:lang w:val="en-US"/>
        </w:rPr>
        <w:instrText xml:space="preserve"> ADDIN EN.CITE </w:instrText>
      </w:r>
      <w:r w:rsidRPr="00B54A64">
        <w:rPr>
          <w:rFonts w:ascii="Times New Roman" w:hAnsi="Times New Roman" w:cs="Times New Roman"/>
          <w:color w:val="auto"/>
          <w:lang w:val="en-US"/>
        </w:rPr>
        <w:fldChar w:fldCharType="begin">
          <w:fldData xml:space="preserve">PEVuZE5vdGU+PENpdGU+PEF1dGhvcj5LYXVmbWFubjwvQXV0aG9yPjxZZWFyPjIwMDc8L1llYXI+
PFJlY051bT4yNTE3PC9SZWNOdW0+PERpc3BsYXlUZXh0PjxzdHlsZSBmYWNlPSJzdXBlcnNjcmlw
dCI+OCAzNyAzODwvc3R5bGU+PC9EaXNwbGF5VGV4dD48cmVjb3JkPjxyZWMtbnVtYmVyPjI1MTc8
L3JlYy1udW1iZXI+PGZvcmVpZ24ta2V5cz48a2V5IGFwcD0iRU4iIGRiLWlkPSI1MHY1eDVlMnJm
cDBzYmV6MGVveGFkd2FmZnAyOXJmeGR6c3ciIHRpbWVzdGFtcD0iMTU1NDcyNTc2MCI+MjUxNzwv
a2V5PjwvZm9yZWlnbi1rZXlzPjxyZWYtdHlwZSBuYW1lPSJKb3VybmFsIEFydGljbGUiPjE3PC9y
ZWYtdHlwZT48Y29udHJpYnV0b3JzPjxhdXRob3JzPjxhdXRob3I+S2F1Zm1hbm4sIFQuIEouPC9h
dXRob3I+PGF1dGhvcj5IdXN0b24sIEouLCAzcmQ8L2F1dGhvcj48YXV0aG9yPk1hbmRyZWthciwg
Si4gTi48L2F1dGhvcj48YXV0aG9yPlNjaGxlY2ssIEMuIEQuPC9hdXRob3I+PGF1dGhvcj5UaGll
bGVuLCBLLiBSLjwvYXV0aG9yPjxhdXRob3I+S2FsbG1lcywgRC4gRi48L2F1dGhvcj48L2F1dGhv
cnM+PC9jb250cmlidXRvcnM+PGF1dGgtYWRkcmVzcz5EZXBhcnRtZW50IG9mIFJhZGlvbG9neSwg
TWF5byBDbGluaWMsIE1heW8gRTIsIDIwMCAxc3QgU3QgU1csIFJvY2hlc3RlciwgTU4gNTU5MDUs
IFVTQS4gS2F1Zm1hbm4udGltb3RoeUBtYXlvLmVkdTwvYXV0aC1hZGRyZXNzPjx0aXRsZXM+PHRp
dGxlPkNvbXBsaWNhdGlvbnMgb2YgZGlhZ25vc3RpYyBjZXJlYnJhbCBhbmdpb2dyYXBoeTogZXZh
bHVhdGlvbiBvZiAxOSw4MjYgY29uc2VjdXRpdmUgcGF0aWVudHM8L3RpdGxlPjxzZWNvbmRhcnkt
dGl0bGU+UmFkaW9sb2d5PC9zZWNvbmRhcnktdGl0bGU+PC90aXRsZXM+PHBlcmlvZGljYWw+PGZ1
bGwtdGl0bGU+UmFkaW9sb2d5PC9mdWxsLXRpdGxlPjxhYmJyLTE+UmFkaW9sb2d5PC9hYmJyLTE+
PC9wZXJpb2RpY2FsPjxwYWdlcz44MTItOTwvcGFnZXM+PHZvbHVtZT4yNDM8L3ZvbHVtZT48bnVt
YmVyPjM8L251bWJlcj48ZWRpdGlvbj4yMDA3LzA1LzIzPC9lZGl0aW9uPjxrZXl3b3Jkcz48a2V5
d29yZD5CcmFpbiBEaXNlYXNlcy8qbW9ydGFsaXR5PC9rZXl3b3JkPjxrZXl3b3JkPkNlcmVicmFs
IEFuZ2lvZ3JhcGh5Lyptb3J0YWxpdHk8L2tleXdvcmQ+PGtleXdvcmQ+RmVtYWxlPC9rZXl3b3Jk
PjxrZXl3b3JkPkh1bWFuczwva2V5d29yZD48a2V5d29yZD5NYWxlPC9rZXl3b3JkPjxrZXl3b3Jk
Pk1pZGRsZSBBZ2VkPC9rZXl3b3JkPjxrZXl3b3JkPk1pbm5lc290YS9lcGlkZW1pb2xvZ3k8L2tl
eXdvcmQ+PGtleXdvcmQ+TmVydm91cyBTeXN0ZW0gRGlzZWFzZXMvKm1vcnRhbGl0eTwva2V5d29y
ZD48a2V5d29yZD5QcmV2YWxlbmNlPC9rZXl3b3JkPjxrZXl3b3JkPlJpc2sgQXNzZXNzbWVudC8q
bWV0aG9kczwva2V5d29yZD48a2V5d29yZD5SaXNrIEZhY3RvcnM8L2tleXdvcmQ+PGtleXdvcmQ+
U3Vydml2YWwgQW5hbHlzaXM8L2tleXdvcmQ+PGtleXdvcmQ+U3Vydml2YWwgUmF0ZTwva2V5d29y
ZD48L2tleXdvcmRzPjxkYXRlcz48eWVhcj4yMDA3PC95ZWFyPjxwdWItZGF0ZXM+PGRhdGU+SnVu
PC9kYXRlPjwvcHViLWRhdGVzPjwvZGF0ZXM+PGlzYm4+MDAzMy04NDE5IChQcmludCkwMDMzLTg0
MTk8L2lzYm4+PGFjY2Vzc2lvbi1udW0+MTc1MTc5MzU8L2FjY2Vzc2lvbi1udW0+PHVybHM+PHJl
bGF0ZWQtdXJscz48dXJsPmh0dHA6Ly9keC5kb2kub3JnLzEwLjExNDgvcmFkaW9sLjI0MzMwNjA1
MzY8L3VybD48L3JlbGF0ZWQtdXJscz48L3VybHM+PGVsZWN0cm9uaWMtcmVzb3VyY2UtbnVtPjEw
LjExNDgvcmFkaW9sLjI0MzMwNjA1MzY8L2VsZWN0cm9uaWMtcmVzb3VyY2UtbnVtPjxyZW1vdGUt
ZGF0YWJhc2UtcHJvdmlkZXI+TkxNPC9yZW1vdGUtZGF0YWJhc2UtcHJvdmlkZXI+PGxhbmd1YWdl
PmVuZzwvbGFuZ3VhZ2U+PC9yZWNvcmQ+PC9DaXRlPjxDaXRlPjxBdXRob3I+V2lsbGluc2t5PC9B
dXRob3I+PFllYXI+MjAwMzwvWWVhcj48UmVjTnVtPjIwODI8L1JlY051bT48cmVjb3JkPjxyZWMt
bnVtYmVyPjIwODI8L3JlYy1udW1iZXI+PGZvcmVpZ24ta2V5cz48a2V5IGFwcD0iRU4iIGRiLWlk
PSI1MHY1eDVlMnJmcDBzYmV6MGVveGFkd2FmZnAyOXJmeGR6c3ciIHRpbWVzdGFtcD0iMTU0Nzgx
NzE5NCI+MjA4Mjwva2V5PjwvZm9yZWlnbi1rZXlzPjxyZWYtdHlwZSBuYW1lPSJKb3VybmFsIEFy
dGljbGUiPjE3PC9yZWYtdHlwZT48Y29udHJpYnV0b3JzPjxhdXRob3JzPjxhdXRob3I+V2lsbGlu
c2t5LCBSb2JlcnQgQTwvYXV0aG9yPjxhdXRob3I+VGF5bG9yLCBTdGV2ZSBNPC9hdXRob3I+PGF1
dGhvcj5UZXJCcnVnZ2UsIEthcmVsPC9hdXRob3I+PGF1dGhvcj5GYXJiLCBSaWNoYXJkIEk8L2F1
dGhvcj48YXV0aG9yPlRvbWxpbnNvbiwgR2VvcmdlPC9hdXRob3I+PGF1dGhvcj5Nb250YW5lcmEs
IFdhbHRlcjwvYXV0aG9yPjwvYXV0aG9ycz48L2NvbnRyaWJ1dG9ycz48YXV0aC1hZGRyZXNzPkRl
cGFydG1lbnQgb2YgTWVkaWNhbCBJbWFnaW5nLCBUb3JvbnRvIFdlc3Rlcm4gSG9zcGl0YWwsIFVu
aXZlcnNpdHkgSGVhbHRoIE5ldHdvcmssIEZlbGwgUGF2aWxpb24gMy0yMTAsIDM5OSBCYXRodXJz
dCBTdCwgT250YXJpbywgQ2FuYWRhIE01VCAyUzguIHJvYmVydC53aWxsaW5za3lAdWhuLm9uLmNh
PC9hdXRoLWFkZHJlc3M+PHRpdGxlcz48dGl0bGU+TmV1cm9sb2dpYyBjb21wbGljYXRpb25zIG9m
IGNlcmVicmFsIGFuZ2lvZ3JhcGh5OiBwcm9zcGVjdGl2ZSBhbmFseXNpcyBvZiAyLDg5OSBwcm9j
ZWR1cmVzIGFuZCByZXZpZXcgb2YgdGhlIGxpdGVyYXR1cmUuPC90aXRsZT48c2Vjb25kYXJ5LXRp
dGxlPlJhZGlvbG9neTwvc2Vjb25kYXJ5LXRpdGxlPjwvdGl0bGVzPjxwZXJpb2RpY2FsPjxmdWxs
LXRpdGxlPlJhZGlvbG9neTwvZnVsbC10aXRsZT48YWJici0xPlJhZGlvbG9neTwvYWJici0xPjwv
cGVyaW9kaWNhbD48cGFnZXM+NTIyLTUyODwvcGFnZXM+PHZvbHVtZT4yMjc8L3ZvbHVtZT48bnVt
YmVyPjI8L251bWJlcj48ZGF0ZXM+PHllYXI+MjAwMzwveWVhcj48cHViLWRhdGVzPjxkYXRlPk1h
eTwvZGF0ZT48L3B1Yi1kYXRlcz48L2RhdGVzPjxhY2Nlc3Npb24tbnVtPjEyNjM3Njc3PC9hY2Nl
c3Npb24tbnVtPjxsYWJlbD5yMDMwODM8L2xhYmVsPjx3b3JrLXR5cGU+UmV2aWV3PC93b3JrLXR5
cGU+PHVybHM+PHJlbGF0ZWQtdXJscz48dXJsPmh0dHA6Ly9wdWJzLnJzbmEub3JnL2RvaS8xMC4x
MTQ4L3JhZGlvbC4yMjcyMDEyMDcxPC91cmw+PC9yZWxhdGVkLXVybHM+PC91cmxzPjxjdXN0b20z
PnBhcGVyczM6Ly9wdWJsaWNhdGlvbi91dWlkLzg3QThDMTdFLTkwNDEtNEZFOC04QTI3LTZDOEYy
MDNFQUZDMTwvY3VzdG9tMz48ZWxlY3Ryb25pYy1yZXNvdXJjZS1udW0+MTAuMTE0OC9yYWRpb2wu
MjI3MjAxMjA3MTwvZWxlY3Ryb25pYy1yZXNvdXJjZS1udW0+PGxhbmd1YWdlPkVuZ2xpc2g8L2xh
bmd1YWdlPjwvcmVjb3JkPjwvQ2l0ZT48Q2l0ZT48QXV0aG9yPkNob3VkaHJpPC9BdXRob3I+PFll
YXI+MjAxNjwvWWVhcj48UmVjTnVtPjI1MTg8L1JlY051bT48cmVjb3JkPjxyZWMtbnVtYmVyPjI1
MTg8L3JlYy1udW1iZXI+PGZvcmVpZ24ta2V5cz48a2V5IGFwcD0iRU4iIGRiLWlkPSI1MHY1eDVl
MnJmcDBzYmV6MGVveGFkd2FmZnAyOXJmeGR6c3ciIHRpbWVzdGFtcD0iMTU1NDcyNTg3MiI+MjUx
ODwva2V5PjwvZm9yZWlnbi1rZXlzPjxyZWYtdHlwZSBuYW1lPSJKb3VybmFsIEFydGljbGUiPjE3
PC9yZWYtdHlwZT48Y29udHJpYnV0b3JzPjxhdXRob3JzPjxhdXRob3I+Q2hvdWRocmksIE8uPC9h
dXRob3I+PGF1dGhvcj5TY2hvZW4sIE0uPC9hdXRob3I+PGF1dGhvcj5NYW50aGEsIEEuPC9hdXRo
b3I+PGF1dGhvcj5GZXJvemUsIEEuPC9hdXRob3I+PGF1dGhvcj5BbGksIFIuPC9hdXRob3I+PGF1
dGhvcj5MYXd0b24sIE0uIFQuPC9hdXRob3I+PGF1dGhvcj5EbywgSC4gTS48L2F1dGhvcj48L2F1
dGhvcnM+PC9jb250cmlidXRvcnM+PGF1dGgtYWRkcmVzcz5EZXBhcnRtZW50IG9mIE5ldXJvbG9n
aWNhbCBTdXJnZXJ5LCBVbml2ZXJzaXR5IG9mIENhbGlmb3JuaWEsIFNhbiBGcmFuY2lzY28sIDUw
NSBQYXJuYXNzdXMgQXZlLiBSbS4gTTc3OSwgU2FuIEZyYW5jaXNjbywgQ0EgOTQxNDMtMDExMiwg
VVNBLiBFbGVjdHJvbmljIGFkZHJlc3M6IE9tYXIuQ2hvdWRocmlAdWNzZi5lZHUuRGVwYXJ0bWVu
dCBvZiBOZXVyb3N1cmdlcnksIFN0YW5mb3JkIFVuaXZlcnNpdHkgU2Nob29sIG9mIE1lZGljaW5l
LCBDQSA5NDMwNSwgVVNBLkRlcGFydG1lbnQgb2YgTmV1cm9sb2dpY2FsIFN1cmdlcnksIFVuaXZl
cnNpdHkgb2YgQ2FsaWZvcm5pYSwgU2FuIEZyYW5jaXNjbywgNTA1IFBhcm5hc3N1cyBBdmUuIFJt
LiBNNzc5LCBTYW4gRnJhbmNpc2NvLCBDQSA5NDE0My0wMTEyLCBVU0EuRGVwYXJ0bWVudCBvZiBO
ZXVyb3N1cmdlcnksIFN0YW5mb3JkIFVuaXZlcnNpdHkgU2Nob29sIG9mIE1lZGljaW5lLCBDQSA5
NDMwNSwgVVNBfERlcGFydG1lbnQgb2YgUmFkaW9sb2d5LCBTdGFuZm9yZCBVbml2ZXJzaXR5IFNj
aG9vbCBvZiBNZWRpY2luZSwgU3RhbmZvcmQsIENBIDk0MzA1LCBVU0EuPC9hdXRoLWFkZHJlc3M+
PHRpdGxlcz48dGl0bGU+SW5jcmVhc2VkIHJpc2sgZm9yIGNvbXBsaWNhdGlvbnMgZm9sbG93aW5n
IGRpYWdub3N0aWMgY2VyZWJyYWwgYW5naW9ncmFwaHkgaW4gb2xkZXIgcGF0aWVudHM6IFRyZW5k
cyBmcm9tIHRoZSBOYXRpb253aWRlIElucGF0aWVudCBTYW1wbGUgKDE5OTktMjAwOSk8L3RpdGxl
PjxzZWNvbmRhcnktdGl0bGU+SiBDbGluIE5ldXJvc2NpPC9zZWNvbmRhcnktdGl0bGU+PC90aXRs
ZXM+PHBlcmlvZGljYWw+PGZ1bGwtdGl0bGU+Sm91cm5hbCBvZiBDbGluaWNhbCBOZXVyb3NjaWVu
Y2U6IE9mZmljaWFsIEpvdXJuYWwgb2YgdGhlIE5ldXJvc3VyZ2ljYWwgU29jaWV0eSBvZiBBdXN0
cmFsYXNpYTwvZnVsbC10aXRsZT48YWJici0xPkogQ2xpbiBOZXVyb3NjaTwvYWJici0xPjwvcGVy
aW9kaWNhbD48cGFnZXM+MTA5LTE0PC9wYWdlcz48dm9sdW1lPjMyPC92b2x1bWU+PGVkaXRpb24+
MjAxNi8wNy8yMDwvZWRpdGlvbj48a2V5d29yZHM+PGtleXdvcmQ+QWR1bHQ8L2tleXdvcmQ+PGtl
eXdvcmQ+QWdlIEZhY3RvcnM8L2tleXdvcmQ+PGtleXdvcmQ+QWdlZDwva2V5d29yZD48a2V5d29y
ZD5DZXJlYnJhbCBBbmdpb2dyYXBoeS8qYWR2ZXJzZSBlZmZlY3RzL2Vjb25vbWljcy8qdHJlbmRz
PC9rZXl3b3JkPjxrZXl3b3JkPkNvbW9yYmlkaXR5PC9rZXl3b3JkPjxrZXl3b3JkPkRhdGFiYXNl
cywgRmFjdHVhbC90cmVuZHM8L2tleXdvcmQ+PGtleXdvcmQ+RmVtYWxlPC9rZXl3b3JkPjxrZXl3
b3JkPkh1bWFuczwva2V5d29yZD48a2V5d29yZD5JbnBhdGllbnRzPC9rZXl3b3JkPjxrZXl3b3Jk
Pk1hbGU8L2tleXdvcmQ+PGtleXdvcmQ+TWlkZGxlIEFnZWQ8L2tleXdvcmQ+PGtleXdvcmQ+UGF0
aWVudCBEaXNjaGFyZ2UvZWNvbm9taWNzLyp0cmVuZHM8L2tleXdvcmQ+PGtleXdvcmQ+UG9zdG9w
ZXJhdGl2ZSBDb21wbGljYXRpb25zL2RpYWdub3Npcy9lY29ub21pY3MvKmVwaWRlbWlvbG9neTwv
a2V5d29yZD48a2V5d29yZD5SZXRyb3NwZWN0aXZlIFN0dWRpZXM8L2tleXdvcmQ+PGtleXdvcmQ+
UmlzayBGYWN0b3JzPC9rZXl3b3JkPjxrZXl3b3JkPlVuaXRlZCBTdGF0ZXMvZXBpZGVtaW9sb2d5
PC9rZXl3b3JkPjxrZXl3b3JkPllvdW5nIEFkdWx0PC9rZXl3b3JkPjxrZXl3b3JkPkNUIGFuZ2lv
Z3JhcGh5PC9rZXl3b3JkPjxrZXl3b3JkPkNlcmVicmFsIGFuZ2lvZ3JhcGh5PC9rZXl3b3JkPjxr
ZXl3b3JkPkNlcmVicm92YXNjdWxhciBpbWFnaW5nPC9rZXl3b3JkPjxrZXl3b3JkPkNvbXBsaWNh
dGlvbnM8L2tleXdvcmQ+PGtleXdvcmQ+TmF0aW9uYWwgSW5wYXRpZW50IFNhbXBsZTwva2V5d29y
ZD48a2V5d29yZD5Qb3B1bGF0aW9uIG91dGNvbWVzPC9rZXl3b3JkPjwva2V5d29yZHM+PGRhdGVz
Pjx5ZWFyPjIwMTY8L3llYXI+PHB1Yi1kYXRlcz48ZGF0ZT5PY3Q8L2RhdGU+PC9wdWItZGF0ZXM+
PC9kYXRlcz48aXNibj4wOTY3LTU4Njg8L2lzYm4+PGFjY2Vzc2lvbi1udW0+Mjc0MzA0MTE8L2Fj
Y2Vzc2lvbi1udW0+PHVybHM+PHJlbGF0ZWQtdXJscz48dXJsPmh0dHA6Ly9keC5kb2kub3JnLzEw
LjEwMTYvai5qb2NuLjIwMTYuMDQuMDA3PC91cmw+PC9yZWxhdGVkLXVybHM+PC91cmxzPjxlbGVj
dHJvbmljLXJlc291cmNlLW51bT4xMC4xMDE2L2ouam9jbi4yMDE2LjA0LjAwNzwvZWxlY3Ryb25p
Yy1yZXNvdXJjZS1udW0+PHJlbW90ZS1kYXRhYmFzZS1wcm92aWRlcj5OTE08L3JlbW90ZS1kYXRh
YmFzZS1wcm92aWRlcj48bGFuZ3VhZ2U+ZW5nPC9sYW5ndWFnZT48L3JlY29yZD48L0NpdGU+PC9F
bmROb3RlPgB=
</w:fldData>
        </w:fldChar>
      </w:r>
      <w:r w:rsidRPr="00B54A64">
        <w:rPr>
          <w:rFonts w:ascii="Times New Roman" w:hAnsi="Times New Roman" w:cs="Times New Roman"/>
          <w:color w:val="auto"/>
          <w:lang w:val="en-US"/>
        </w:rPr>
        <w:instrText xml:space="preserve"> ADDIN EN.CITE.DATA </w:instrText>
      </w:r>
      <w:r w:rsidRPr="00B54A64">
        <w:rPr>
          <w:rFonts w:ascii="Times New Roman" w:hAnsi="Times New Roman" w:cs="Times New Roman"/>
          <w:color w:val="auto"/>
          <w:lang w:val="en-US"/>
        </w:rPr>
      </w:r>
      <w:r w:rsidRPr="00B54A64">
        <w:rPr>
          <w:rFonts w:ascii="Times New Roman" w:hAnsi="Times New Roman" w:cs="Times New Roman"/>
          <w:color w:val="auto"/>
          <w:lang w:val="en-US"/>
        </w:rPr>
        <w:fldChar w:fldCharType="end"/>
      </w:r>
      <w:r w:rsidRPr="00B54A64">
        <w:rPr>
          <w:rFonts w:ascii="Times New Roman" w:hAnsi="Times New Roman" w:cs="Times New Roman"/>
          <w:color w:val="auto"/>
          <w:lang w:val="en-US"/>
        </w:rPr>
      </w:r>
      <w:r w:rsidRPr="00B54A64">
        <w:rPr>
          <w:rFonts w:ascii="Times New Roman" w:hAnsi="Times New Roman" w:cs="Times New Roman"/>
          <w:color w:val="auto"/>
          <w:lang w:val="en-US"/>
        </w:rPr>
        <w:fldChar w:fldCharType="separate"/>
      </w:r>
      <w:r w:rsidRPr="00B54A64">
        <w:rPr>
          <w:rFonts w:ascii="Times New Roman" w:hAnsi="Times New Roman" w:cs="Times New Roman"/>
          <w:noProof/>
          <w:color w:val="auto"/>
          <w:vertAlign w:val="superscript"/>
          <w:lang w:val="en-US"/>
        </w:rPr>
        <w:t>8 37 38</w:t>
      </w:r>
      <w:r w:rsidRPr="00B54A64">
        <w:rPr>
          <w:rFonts w:ascii="Times New Roman" w:hAnsi="Times New Roman" w:cs="Times New Roman"/>
          <w:color w:val="auto"/>
          <w:lang w:val="en-US"/>
        </w:rPr>
        <w:fldChar w:fldCharType="end"/>
      </w:r>
      <w:r w:rsidRPr="00B54A64">
        <w:rPr>
          <w:rFonts w:ascii="Times New Roman" w:hAnsi="Times New Roman" w:cs="Times New Roman"/>
          <w:color w:val="auto"/>
          <w:lang w:val="en-US"/>
        </w:rPr>
        <w:t xml:space="preserve"> These factors ought to be considered and conveyed to the patient; specifically, in an era of shared decision making. Economic analyses need to be also undertaken to specifically address the issue of patient transfers to specialist neuroscience units for further investigation and identification of a delayed diagnosis </w:t>
      </w:r>
      <w:r w:rsidRPr="00B54A64">
        <w:rPr>
          <w:rFonts w:ascii="Times New Roman" w:hAnsi="Times New Roman" w:cs="Times New Roman"/>
          <w:i/>
          <w:color w:val="auto"/>
          <w:lang w:val="en-US"/>
        </w:rPr>
        <w:t>versus</w:t>
      </w:r>
      <w:r w:rsidRPr="00B54A64">
        <w:rPr>
          <w:rFonts w:ascii="Times New Roman" w:hAnsi="Times New Roman" w:cs="Times New Roman"/>
          <w:color w:val="auto"/>
          <w:lang w:val="en-US"/>
        </w:rPr>
        <w:t xml:space="preserve"> DSA-associated complications. Furthermore, the clinical relevance of a DSA picking up an abnormality initially missed on CTA needs to be further evaluated. Small irregularities in blood vessels, such as ‘arterial blebs’ or extremely small aneurysms may not warrant treatment, but nevertheless, could warrant radiological follow up. </w:t>
      </w:r>
    </w:p>
    <w:p w14:paraId="29956641" w14:textId="77777777" w:rsidR="00484F2C" w:rsidRPr="00B54A64" w:rsidRDefault="00484F2C" w:rsidP="00484F2C">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ind w:right="-46"/>
        <w:jc w:val="both"/>
        <w:rPr>
          <w:rFonts w:ascii="Times New Roman" w:hAnsi="Times New Roman" w:cs="Times New Roman"/>
          <w:color w:val="auto"/>
          <w:lang w:val="en-US"/>
        </w:rPr>
      </w:pPr>
      <w:r w:rsidRPr="00B54A64">
        <w:rPr>
          <w:rFonts w:ascii="Times New Roman" w:hAnsi="Times New Roman" w:cs="Times New Roman"/>
          <w:color w:val="auto"/>
          <w:lang w:val="en-US"/>
        </w:rPr>
        <w:t xml:space="preserve">Given the overall low incidence of vascular abnormalities on delayed invasive imaging in such patients, identification of risk factors of delayed diagnoses requires pooling of a large number of patients from multiple centres. Individual patient data were not available for use in analysis and therefore such inferences could not be made. Assessment of predisposing radiological and clinical features could help stratify diagnostic strategies; high-risk patients may require more comprehensive and early investigation as to facilitate early treatment of vascular abnormalities, if identified, whereas a negative high-quality CTA in low-risk patients with non-favourable DSA-related characteristics may suffice. </w:t>
      </w:r>
    </w:p>
    <w:p w14:paraId="63808382" w14:textId="77777777" w:rsidR="00484F2C" w:rsidRPr="00B54A64" w:rsidRDefault="00484F2C" w:rsidP="00484F2C">
      <w:pPr>
        <w:pStyle w:val="Heading2"/>
        <w:spacing w:line="480" w:lineRule="auto"/>
        <w:jc w:val="both"/>
        <w:rPr>
          <w:b/>
          <w:color w:val="auto"/>
          <w:lang w:val="en-GB"/>
        </w:rPr>
      </w:pPr>
      <w:r w:rsidRPr="00B54A64">
        <w:rPr>
          <w:rFonts w:ascii="Times New Roman" w:hAnsi="Times New Roman" w:cs="Times New Roman"/>
          <w:b/>
          <w:color w:val="auto"/>
        </w:rPr>
        <w:t xml:space="preserve">Comparisons to published systematic reviews </w:t>
      </w:r>
    </w:p>
    <w:p w14:paraId="5441FF65" w14:textId="77777777" w:rsidR="00484F2C" w:rsidRDefault="00484F2C" w:rsidP="00484F2C">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ind w:right="-46"/>
        <w:jc w:val="both"/>
        <w:rPr>
          <w:rFonts w:ascii="Times New Roman" w:hAnsi="Times New Roman" w:cs="Times New Roman"/>
          <w:color w:val="auto"/>
          <w:lang w:val="en-US"/>
        </w:rPr>
      </w:pPr>
      <w:r w:rsidRPr="00B54A64">
        <w:rPr>
          <w:rFonts w:ascii="Times New Roman" w:hAnsi="Times New Roman" w:cs="Times New Roman"/>
          <w:color w:val="auto"/>
          <w:lang w:val="en-US"/>
        </w:rPr>
        <w:t>In agreement with our results, a recent meta-analysis investigating the utility of repeat imaging after initial negative CTA or DSA concluded that a repeat DSA is not required in patients with PMSAH.</w:t>
      </w:r>
      <w:r w:rsidRPr="00B54A64">
        <w:rPr>
          <w:rFonts w:ascii="Times New Roman" w:hAnsi="Times New Roman" w:cs="Times New Roman"/>
          <w:color w:val="auto"/>
          <w:lang w:val="en-US"/>
        </w:rPr>
        <w:fldChar w:fldCharType="begin">
          <w:fldData xml:space="preserve">PEVuZE5vdGU+PENpdGU+PEF1dGhvcj5LYWxyYTwvQXV0aG9yPjxZZWFyPjIwMTU8L1llYXI+PFJl
Y051bT4xMDg5PC9SZWNOdW0+PERpc3BsYXlUZXh0PjxzdHlsZSBmYWNlPSJzdXBlcnNjcmlwdCI+
MjM8L3N0eWxlPjwvRGlzcGxheVRleHQ+PHJlY29yZD48cmVjLW51bWJlcj4xMDg5PC9yZWMtbnVt
YmVyPjxmb3JlaWduLWtleXM+PGtleSBhcHA9IkVOIiBkYi1pZD0iNTB2NXg1ZTJyZnAwc2JlejBl
b3hhZHdhZmZwMjlyZnhkenN3IiB0aW1lc3RhbXA9IjE1Mzg1MTM5NTQiPjEwODk8L2tleT48L2Zv
cmVpZ24ta2V5cz48cmVmLXR5cGUgbmFtZT0iSm91cm5hbCBBcnRpY2xlIj4xNzwvcmVmLXR5cGU+
PGNvbnRyaWJ1dG9ycz48YXV0aG9ycz48YXV0aG9yPkthbHJhLCBWaXZlayBCLjwvYXV0aG9yPjxh
dXRob3I+V3UsIFhpYW88L2F1dGhvcj48YXV0aG9yPk1hdG91aywgQ2hhcmxlcyBDLjwvYXV0aG9y
PjxhdXRob3I+TWFsaG90cmEsIEFqYXk8L2F1dGhvcj48L2F1dGhvcnM+PC9jb250cmlidXRvcnM+
PHRpdGxlcz48dGl0bGU+VXNlIG9mIGZvbGxvdy11cCBpbWFnaW5nIGluIGlzb2xhdGVkIHBlcmlt
ZXNlbmNlcGhhbGljIHN1YmFyYWNobm9pZCBoZW1vcnJoYWdlOiBhIG1ldGEtYW5hbHlzaXM8L3Rp
dGxlPjxzZWNvbmRhcnktdGl0bGU+U3Ryb2tlPC9zZWNvbmRhcnktdGl0bGU+PC90aXRsZXM+PHBl
cmlvZGljYWw+PGZ1bGwtdGl0bGU+U3Ryb2tlPC9mdWxsLXRpdGxlPjwvcGVyaW9kaWNhbD48cGFn
ZXM+NDAxLTY8L3BhZ2VzPjx2b2x1bWU+NDY8L3ZvbHVtZT48bnVtYmVyPjI8L251bWJlcj48c2Vj
dGlvbj5LYWxyYSwgVml2ZWsgQi4gRnJvbSB0aGUgRGVwYXJ0bWVudHMgb2YgRGlhZ25vc3RpYyBS
YWRpb2xvZ3kgKFYuQi5LLiwgWC5XLiwgQy5DLk0uLCBBLk0uKSBhbmQgTmV1cm9zdXJnZXJ5IChD
LkMuTS4pLCBZYWxlIFNjaG9vbCBvZiBNZWRpY2luZSwgTmV3IEhhdmVuLCBDVC4mI3hEO1d1LCBY
aWFvLiBGcm9tIHRoZSBEZXBhcnRtZW50cyBvZiBEaWFnbm9zdGljIFJhZGlvbG9neSAoVi5CLksu
LCBYLlcuLCBDLkMuTS4sIEEuTS4pIGFuZCBOZXVyb3N1cmdlcnkgKEMuQy5NLiksIFlhbGUgU2No
b29sIG9mIE1lZGljaW5lLCBOZXcgSGF2ZW4sIENULiYjeEQ7TWF0b3VrLCBDaGFybGVzIEMuIEZy
b20gdGhlIERlcGFydG1lbnRzIG9mIERpYWdub3N0aWMgUmFkaW9sb2d5IChWLkIuSy4sIFguVy4s
IEMuQy5NLiwgQS5NLikgYW5kIE5ldXJvc3VyZ2VyeSAoQy5DLk0uKSwgWWFsZSBTY2hvb2wgb2Yg
TWVkaWNpbmUsIE5ldyBIYXZlbiwgQ1QuJiN4RDtNYWxob3RyYSwgQWpheS4gRnJvbSB0aGUgRGVw
YXJ0bWVudHMgb2YgRGlhZ25vc3RpYyBSYWRpb2xvZ3kgKFYuQi5LLiwgWC5XLiwgQy5DLk0uLCBB
Lk0uKSBhbmQgTmV1cm9zdXJnZXJ5IChDLkMuTS4pLCBZYWxlIFNjaG9vbCBvZiBNZWRpY2luZSwg
TmV3IEhhdmVuLCBDVC4gYWpheS5tYWxob3RyYUB5YWxlLmVkdS48L3NlY3Rpb24+PGtleXdvcmRz
PjxrZXl3b3JkPkRpYWdub3N0aWMgSW1hZ2luZy90ZCBbVHJlbmRzXTwva2V5d29yZD48a2V5d29y
ZD4qRGlhZ25vc3RpYyBJbWFnaW5nL3V0IFtVdGlsaXphdGlvbl08L2tleXdvcmQ+PGtleXdvcmQ+
Rm9sbG93LVVwIFN0dWRpZXM8L2tleXdvcmQ+PGtleXdvcmQ+SHVtYW5zPC9rZXl3b3JkPjxrZXl3
b3JkPipNZXNlbmNlcGhhbG9uL3BhIFtQYXRob2xvZ3ldPC9rZXl3b3JkPjxrZXl3b3JkPlJldHJv
c3BlY3RpdmUgU3R1ZGllczwva2V5d29yZD48a2V5d29yZD4qU3ViYXJhY2hub2lkIEhlbW9ycmhh
Z2UvZGkgW0RpYWdub3Npc108L2tleXdvcmQ+PGtleXdvcmQ+U3ViYXJhY2hub2lkIEhlbW9ycmhh
Z2UvZXAgW0VwaWRlbWlvbG9neV08L2tleXdvcmQ+PC9rZXl3b3Jkcz48ZGF0ZXM+PHllYXI+MjAx
NTwveWVhcj48L2RhdGVzPjxwdWItbG9jYXRpb24+VW5pdGVkIFN0YXRlczwvcHViLWxvY2F0aW9u
Pjxpc2JuPjE1MjQtNDYyOCYjeEQ7MDAzOS0yNDk5PC9pc2JuPjx1cmxzPjxyZWxhdGVkLXVybHM+
PHVybD5odHRwOi8vb3ZpZHNwLm92aWQuY29tL292aWR3ZWIuY2dpP1Q9SlMmYW1wO1BBR0U9cmVm
ZXJlbmNlJmFtcDtEPW1lZDgmYW1wO05FV1M9TiZhbXA7QU49MjU1MjMwNTA8L3VybD48L3JlbGF0
ZWQtdXJscz48L3VybHM+PGVsZWN0cm9uaWMtcmVzb3VyY2UtbnVtPmh0dHBzOi8vZHguZG9pLm9y
Zy8xMC4xMTYxL1NUUk9LRUFIQS4xMTQuMDA3MzcwPC9lbGVjdHJvbmljLXJlc291cmNlLW51bT48
L3JlY29yZD48L0NpdGU+PC9FbmROb3RlPn==
</w:fldData>
        </w:fldChar>
      </w:r>
      <w:r w:rsidRPr="00B54A64">
        <w:rPr>
          <w:rFonts w:ascii="Times New Roman" w:hAnsi="Times New Roman" w:cs="Times New Roman"/>
          <w:color w:val="auto"/>
          <w:lang w:val="en-US"/>
        </w:rPr>
        <w:instrText xml:space="preserve"> ADDIN EN.CITE </w:instrText>
      </w:r>
      <w:r w:rsidRPr="00B54A64">
        <w:rPr>
          <w:rFonts w:ascii="Times New Roman" w:hAnsi="Times New Roman" w:cs="Times New Roman"/>
          <w:color w:val="auto"/>
          <w:lang w:val="en-US"/>
        </w:rPr>
        <w:fldChar w:fldCharType="begin">
          <w:fldData xml:space="preserve">PEVuZE5vdGU+PENpdGU+PEF1dGhvcj5LYWxyYTwvQXV0aG9yPjxZZWFyPjIwMTU8L1llYXI+PFJl
Y051bT4xMDg5PC9SZWNOdW0+PERpc3BsYXlUZXh0PjxzdHlsZSBmYWNlPSJzdXBlcnNjcmlwdCI+
MjM8L3N0eWxlPjwvRGlzcGxheVRleHQ+PHJlY29yZD48cmVjLW51bWJlcj4xMDg5PC9yZWMtbnVt
YmVyPjxmb3JlaWduLWtleXM+PGtleSBhcHA9IkVOIiBkYi1pZD0iNTB2NXg1ZTJyZnAwc2JlejBl
b3hhZHdhZmZwMjlyZnhkenN3IiB0aW1lc3RhbXA9IjE1Mzg1MTM5NTQiPjEwODk8L2tleT48L2Zv
cmVpZ24ta2V5cz48cmVmLXR5cGUgbmFtZT0iSm91cm5hbCBBcnRpY2xlIj4xNzwvcmVmLXR5cGU+
PGNvbnRyaWJ1dG9ycz48YXV0aG9ycz48YXV0aG9yPkthbHJhLCBWaXZlayBCLjwvYXV0aG9yPjxh
dXRob3I+V3UsIFhpYW88L2F1dGhvcj48YXV0aG9yPk1hdG91aywgQ2hhcmxlcyBDLjwvYXV0aG9y
PjxhdXRob3I+TWFsaG90cmEsIEFqYXk8L2F1dGhvcj48L2F1dGhvcnM+PC9jb250cmlidXRvcnM+
PHRpdGxlcz48dGl0bGU+VXNlIG9mIGZvbGxvdy11cCBpbWFnaW5nIGluIGlzb2xhdGVkIHBlcmlt
ZXNlbmNlcGhhbGljIHN1YmFyYWNobm9pZCBoZW1vcnJoYWdlOiBhIG1ldGEtYW5hbHlzaXM8L3Rp
dGxlPjxzZWNvbmRhcnktdGl0bGU+U3Ryb2tlPC9zZWNvbmRhcnktdGl0bGU+PC90aXRsZXM+PHBl
cmlvZGljYWw+PGZ1bGwtdGl0bGU+U3Ryb2tlPC9mdWxsLXRpdGxlPjwvcGVyaW9kaWNhbD48cGFn
ZXM+NDAxLTY8L3BhZ2VzPjx2b2x1bWU+NDY8L3ZvbHVtZT48bnVtYmVyPjI8L251bWJlcj48c2Vj
dGlvbj5LYWxyYSwgVml2ZWsgQi4gRnJvbSB0aGUgRGVwYXJ0bWVudHMgb2YgRGlhZ25vc3RpYyBS
YWRpb2xvZ3kgKFYuQi5LLiwgWC5XLiwgQy5DLk0uLCBBLk0uKSBhbmQgTmV1cm9zdXJnZXJ5IChD
LkMuTS4pLCBZYWxlIFNjaG9vbCBvZiBNZWRpY2luZSwgTmV3IEhhdmVuLCBDVC4mI3hEO1d1LCBY
aWFvLiBGcm9tIHRoZSBEZXBhcnRtZW50cyBvZiBEaWFnbm9zdGljIFJhZGlvbG9neSAoVi5CLksu
LCBYLlcuLCBDLkMuTS4sIEEuTS4pIGFuZCBOZXVyb3N1cmdlcnkgKEMuQy5NLiksIFlhbGUgU2No
b29sIG9mIE1lZGljaW5lLCBOZXcgSGF2ZW4sIENULiYjeEQ7TWF0b3VrLCBDaGFybGVzIEMuIEZy
b20gdGhlIERlcGFydG1lbnRzIG9mIERpYWdub3N0aWMgUmFkaW9sb2d5IChWLkIuSy4sIFguVy4s
IEMuQy5NLiwgQS5NLikgYW5kIE5ldXJvc3VyZ2VyeSAoQy5DLk0uKSwgWWFsZSBTY2hvb2wgb2Yg
TWVkaWNpbmUsIE5ldyBIYXZlbiwgQ1QuJiN4RDtNYWxob3RyYSwgQWpheS4gRnJvbSB0aGUgRGVw
YXJ0bWVudHMgb2YgRGlhZ25vc3RpYyBSYWRpb2xvZ3kgKFYuQi5LLiwgWC5XLiwgQy5DLk0uLCBB
Lk0uKSBhbmQgTmV1cm9zdXJnZXJ5IChDLkMuTS4pLCBZYWxlIFNjaG9vbCBvZiBNZWRpY2luZSwg
TmV3IEhhdmVuLCBDVC4gYWpheS5tYWxob3RyYUB5YWxlLmVkdS48L3NlY3Rpb24+PGtleXdvcmRz
PjxrZXl3b3JkPkRpYWdub3N0aWMgSW1hZ2luZy90ZCBbVHJlbmRzXTwva2V5d29yZD48a2V5d29y
ZD4qRGlhZ25vc3RpYyBJbWFnaW5nL3V0IFtVdGlsaXphdGlvbl08L2tleXdvcmQ+PGtleXdvcmQ+
Rm9sbG93LVVwIFN0dWRpZXM8L2tleXdvcmQ+PGtleXdvcmQ+SHVtYW5zPC9rZXl3b3JkPjxrZXl3
b3JkPipNZXNlbmNlcGhhbG9uL3BhIFtQYXRob2xvZ3ldPC9rZXl3b3JkPjxrZXl3b3JkPlJldHJv
c3BlY3RpdmUgU3R1ZGllczwva2V5d29yZD48a2V5d29yZD4qU3ViYXJhY2hub2lkIEhlbW9ycmhh
Z2UvZGkgW0RpYWdub3Npc108L2tleXdvcmQ+PGtleXdvcmQ+U3ViYXJhY2hub2lkIEhlbW9ycmhh
Z2UvZXAgW0VwaWRlbWlvbG9neV08L2tleXdvcmQ+PC9rZXl3b3Jkcz48ZGF0ZXM+PHllYXI+MjAx
NTwveWVhcj48L2RhdGVzPjxwdWItbG9jYXRpb24+VW5pdGVkIFN0YXRlczwvcHViLWxvY2F0aW9u
Pjxpc2JuPjE1MjQtNDYyOCYjeEQ7MDAzOS0yNDk5PC9pc2JuPjx1cmxzPjxyZWxhdGVkLXVybHM+
PHVybD5odHRwOi8vb3ZpZHNwLm92aWQuY29tL292aWR3ZWIuY2dpP1Q9SlMmYW1wO1BBR0U9cmVm
ZXJlbmNlJmFtcDtEPW1lZDgmYW1wO05FV1M9TiZhbXA7QU49MjU1MjMwNTA8L3VybD48L3JlbGF0
ZWQtdXJscz48L3VybHM+PGVsZWN0cm9uaWMtcmVzb3VyY2UtbnVtPmh0dHBzOi8vZHguZG9pLm9y
Zy8xMC4xMTYxL1NUUk9LRUFIQS4xMTQuMDA3MzcwPC9lbGVjdHJvbmljLXJlc291cmNlLW51bT48
L3JlY29yZD48L0NpdGU+PC9FbmROb3RlPn==
</w:fldData>
        </w:fldChar>
      </w:r>
      <w:r w:rsidRPr="00B54A64">
        <w:rPr>
          <w:rFonts w:ascii="Times New Roman" w:hAnsi="Times New Roman" w:cs="Times New Roman"/>
          <w:color w:val="auto"/>
          <w:lang w:val="en-US"/>
        </w:rPr>
        <w:instrText xml:space="preserve"> ADDIN EN.CITE.DATA </w:instrText>
      </w:r>
      <w:r w:rsidRPr="00B54A64">
        <w:rPr>
          <w:rFonts w:ascii="Times New Roman" w:hAnsi="Times New Roman" w:cs="Times New Roman"/>
          <w:color w:val="auto"/>
          <w:lang w:val="en-US"/>
        </w:rPr>
      </w:r>
      <w:r w:rsidRPr="00B54A64">
        <w:rPr>
          <w:rFonts w:ascii="Times New Roman" w:hAnsi="Times New Roman" w:cs="Times New Roman"/>
          <w:color w:val="auto"/>
          <w:lang w:val="en-US"/>
        </w:rPr>
        <w:fldChar w:fldCharType="end"/>
      </w:r>
      <w:r w:rsidRPr="00B54A64">
        <w:rPr>
          <w:rFonts w:ascii="Times New Roman" w:hAnsi="Times New Roman" w:cs="Times New Roman"/>
          <w:color w:val="auto"/>
          <w:lang w:val="en-US"/>
        </w:rPr>
      </w:r>
      <w:r w:rsidRPr="00B54A64">
        <w:rPr>
          <w:rFonts w:ascii="Times New Roman" w:hAnsi="Times New Roman" w:cs="Times New Roman"/>
          <w:color w:val="auto"/>
          <w:lang w:val="en-US"/>
        </w:rPr>
        <w:fldChar w:fldCharType="separate"/>
      </w:r>
      <w:r w:rsidRPr="00B54A64">
        <w:rPr>
          <w:rFonts w:ascii="Times New Roman" w:hAnsi="Times New Roman" w:cs="Times New Roman"/>
          <w:noProof/>
          <w:color w:val="auto"/>
          <w:vertAlign w:val="superscript"/>
          <w:lang w:val="en-US"/>
        </w:rPr>
        <w:t>23</w:t>
      </w:r>
      <w:r w:rsidRPr="00B54A64">
        <w:rPr>
          <w:rFonts w:ascii="Times New Roman" w:hAnsi="Times New Roman" w:cs="Times New Roman"/>
          <w:color w:val="auto"/>
          <w:lang w:val="en-US"/>
        </w:rPr>
        <w:fldChar w:fldCharType="end"/>
      </w:r>
      <w:r w:rsidRPr="00B54A64">
        <w:rPr>
          <w:rFonts w:ascii="Times New Roman" w:hAnsi="Times New Roman" w:cs="Times New Roman"/>
          <w:color w:val="auto"/>
          <w:lang w:val="en-US"/>
        </w:rPr>
        <w:t xml:space="preserve">  Furthermore, another systematic review addressing the question of repeat imaging in patients with non-PMSAH stated that it is warranted. However, they highlighted the heterogeneity of imagi</w:t>
      </w:r>
      <w:r w:rsidRPr="00FA6FEC">
        <w:rPr>
          <w:rFonts w:ascii="Times New Roman" w:hAnsi="Times New Roman" w:cs="Times New Roman"/>
          <w:color w:val="auto"/>
          <w:lang w:val="en-US"/>
        </w:rPr>
        <w:t>ng protocols, an issue replicated in this review of PMSAH patients.</w:t>
      </w:r>
      <w:r w:rsidRPr="00FA6FEC">
        <w:rPr>
          <w:rFonts w:ascii="Times New Roman" w:hAnsi="Times New Roman" w:cs="Times New Roman"/>
          <w:color w:val="auto"/>
          <w:lang w:val="en-US"/>
        </w:rPr>
        <w:fldChar w:fldCharType="begin">
          <w:fldData xml:space="preserve">PEVuZE5vdGU+PENpdGU+PEF1dGhvcj5CYWtrZXI8L0F1dGhvcj48WWVhcj4yMDE0PC9ZZWFyPjxS
ZWNOdW0+MTMzMDwvUmVjTnVtPjxEaXNwbGF5VGV4dD48c3R5bGUgZmFjZT0ic3VwZXJzY3JpcHQi
PjM5PC9zdHlsZT48L0Rpc3BsYXlUZXh0PjxyZWNvcmQ+PHJlYy1udW1iZXI+MTMzMDwvcmVjLW51
bWJlcj48Zm9yZWlnbi1rZXlzPjxrZXkgYXBwPSJFTiIgZGItaWQ9InB2cnZ3MGV3ZGF6cnM5ZXZh
cjZ2dHBlNWF4NTllczlhMDB4eCIgdGltZXN0YW1wPSIxNTMyMzU2Mzc0Ij4xMzMwPC9rZXk+PC9m
b3JlaWduLWtleXM+PHJlZi10eXBlIG5hbWU9IkpvdXJuYWwgQXJ0aWNsZSI+MTc8L3JlZi10eXBl
Pjxjb250cmlidXRvcnM+PGF1dGhvcnM+PGF1dGhvcj5CYWtrZXIsIE4uIEEuPC9hdXRob3I+PGF1
dGhvcj5Hcm9lbiwgUi4gSi4gTS48L2F1dGhvcj48YXV0aG9yPkZvdW1hbmksIE0uPC9hdXRob3I+
PGF1dGhvcj5VeXR0ZW5ib29nYWFydCwgTS48L2F1dGhvcj48YXV0aG9yPkVzaGdoaSwgTy4gUy48
L2F1dGhvcj48YXV0aG9yPk1ldHplbWFla2VycywgSi4gRC4gTS48L2F1dGhvcj48YXV0aG9yPkxh
bW1lcnMsIE4uPC9hdXRob3I+PGF1dGhvcj5MdWlqY2t4LCBHLiBKLjwvYXV0aG9yPjxhdXRob3I+
VmFuIERpamssIEouIE0uIEMuPC9hdXRob3I+PC9hdXRob3JzPjwvY29udHJpYnV0b3JzPjxhdXRo
LWFkZHJlc3M+Ti5BLiBCYWtrZXIsIERlcGFydG1lbnQgb2YgTmV1cm9zdXJnZXJ5LCBBQjcxLCBV
bml2ZXJzaXR5IE1lZGljYWwgQ2VudGVyIEdyb25pbmdlbiwgUC5PLiBCb3ggMzAuMDAxLCA5NzAw
IFJCIEdyb25pbmdlbiwgTmV0aGVybGFuZHMuIEUtbWFpbDogbi5hLmJha2tlckB1bWNnLm5sPC9h
dXRoLWFkZHJlc3M+PHRpdGxlcz48dGl0bGU+UmVwZWF0IGRpZ2l0YWwgc3VidHJhY3Rpb24gYW5n
aW9ncmFwaHkgYWZ0ZXIgYSBuZWdhdGl2ZSBiYXNlbGluZSBhc3Nlc3NtZW50IGluIG5vbnBlcmlt
ZXNlbmNlcGhhbGljIHN1YmFyYWNobm9pZCBoZW1vcnJoYWdlOiBBIHBvb2xlZCBkYXRhIG1ldGEt
YW5hbHlzaXMuIEEgc3lzdGVtYXRpYyByZXZpZXc8L3RpdGxlPjxzZWNvbmRhcnktdGl0bGU+Sm91
cm5hbCBvZiBOZXVyb3N1cmdlcnk8L3NlY29uZGFyeS10aXRsZT48L3RpdGxlcz48cGVyaW9kaWNh
bD48ZnVsbC10aXRsZT5KIE5ldXJvc3VyZzwvZnVsbC10aXRsZT48YWJici0xPkpvdXJuYWwgb2Yg
bmV1cm9zdXJnZXJ5PC9hYmJyLTE+PC9wZXJpb2RpY2FsPjxwYWdlcz45OS0xMDM8L3BhZ2VzPjx2
b2x1bWU+MTIwPC92b2x1bWU+PG51bWJlcj4xPC9udW1iZXI+PGtleXdvcmRzPjxrZXl3b3JkPmFy
dGljbGU8L2tleXdvcmQ+PGtleXdvcmQ+YnJhaW4gYXJ0ZXJ5IGFuZXVyeXNtL3N1IFtTdXJnZXJ5
XTwva2V5d29yZD48a2V5d29yZD5jZXJlYnJhbCByZXZhc2N1bGFyaXphdGlvbjwva2V5d29yZD48
a2V5d29yZD4qY29tcHV0ZWQgdG9tb2dyYXBoaWMgYW5naW9ncmFwaHk8L2tleXdvcmQ+PGtleXdv
cmQ+Y29tcHV0ZWQgdG9tb2dyYXBoeSBzY2FubmVyPC9rZXl3b3JkPjxrZXl3b3JkPmRpYWdub3N0
aWMgdmFsdWU8L2tleXdvcmQ+PGtleXdvcmQ+ZGlnaXRhbCBzdWJ0cmFjdGlvbiBhbmdpb2dyYXBo
eTwva2V5d29yZD48a2V5d29yZD5mb2xsb3cgdXA8L2tleXdvcmQ+PGtleXdvcmQ+aHVtYW48L2tl
eXdvcmQ+PGtleXdvcmQ+bWFqb3IgY2xpbmljYWwgc3R1ZHk8L2tleXdvcmQ+PGtleXdvcmQ+bWV0
YSBhbmFseXNpcyAodG9waWMpPC9rZXl3b3JkPjxrZXl3b3JkPm5ldXJvbG9naWMgZGlzZWFzZTwv
a2V5d29yZD48a2V5d29yZD5uZXVyb2xvZ2ljYWwgY29tcGxpY2F0aW9uPC9rZXl3b3JkPjxrZXl3
b3JkPm51Y2xlYXIgbWFnbmV0aWMgcmVzb25hbmNlIGltYWdpbmc8L2tleXdvcmQ+PGtleXdvcmQ+
cHJpb3JpdHkgam91cm5hbDwva2V5d29yZD48a2V5d29yZD4qcmVwZWF0IHByb2NlZHVyZTwva2V5
d29yZD48a2V5d29yZD5zZW5zYXRpb248L2tleXdvcmQ+PGtleXdvcmQ+KnN1YmFyYWNobm9pZCBo
ZW1vcnJoYWdlL2RpIFtEaWFnbm9zaXNdPC9rZXl3b3JkPjxrZXl3b3JkPnN5c3RlbWF0aWMgcmV2
aWV3PC9rZXl3b3JkPjxrZXl3b3JkPmlvZGl4YW5vbDwva2V5d29yZD48a2V5d29yZD4qZGlmZnVz
ZSBub25wZXJpbWVzZW5jZXBoYWxpYyBzdWJhcmFjaG5vaWQgaGVtb3JyaGFnZS9kaSBbRGlhZ25v
c2lzXTwva2V5d29yZD48L2tleXdvcmRzPjxkYXRlcz48eWVhcj4yMDE0PC95ZWFyPjwvZGF0ZXM+
PHB1Yi1sb2NhdGlvbj5Vbml0ZWQgU3RhdGVzPC9wdWItbG9jYXRpb24+PHB1Ymxpc2hlcj5BbWVy
aWNhbiBBc3NvY2lhdGlvbiBvZiBOZXVyb2xvZ2ljYWwgU3VyZ2VvbnMgKDEyMjQgV2VzdCBNYWlu
IFN0cmVldCBTdWl0ZSA0NTAsIENoYXJsb3R0ZXN2aWxsZSBWQSAyMjkwMywgVW5pdGVkIFN0YXRl
cyk8L3B1Ymxpc2hlcj48aXNibj4wMDIyLTMwODUmI3hEOzE5MzMtMDY5MzwvaXNibj48dXJscz48
cmVsYXRlZC11cmxzPjx1cmw+aHR0cDovL3RoZWpucy5vcmcvZG9pL3BkZi8xMC4zMTcxLzIwMTMu
OS5KTlMxMzEzMzc8L3VybD48dXJsPmh0dHA6Ly9vdmlkc3Aub3ZpZC5jb20vb3ZpZHdlYi5jZ2k/
VD1KUyZhbXA7UEFHRT1yZWZlcmVuY2UmYW1wO0Q9ZW1lZDE2JmFtcDtORVdTPU4mYW1wO0FOPTM3
MjExMTc2MDwvdXJsPjwvcmVsYXRlZC11cmxzPjwvdXJscz48ZWxlY3Ryb25pYy1yZXNvdXJjZS1u
dW0+aHR0cDovL2R4LmRvaS5vcmcvMTAuMzE3MS8yMDEzLjkuSk5TMTMxMzM3PC9lbGVjdHJvbmlj
LXJlc291cmNlLW51bT48L3JlY29yZD48L0NpdGU+PC9FbmROb3RlPn==
</w:fldData>
        </w:fldChar>
      </w:r>
      <w:r>
        <w:rPr>
          <w:rFonts w:ascii="Times New Roman" w:hAnsi="Times New Roman" w:cs="Times New Roman"/>
          <w:color w:val="auto"/>
          <w:lang w:val="en-US"/>
        </w:rPr>
        <w:instrText xml:space="preserve"> ADDIN EN.CITE </w:instrText>
      </w:r>
      <w:r>
        <w:rPr>
          <w:rFonts w:ascii="Times New Roman" w:hAnsi="Times New Roman" w:cs="Times New Roman"/>
          <w:color w:val="auto"/>
          <w:lang w:val="en-US"/>
        </w:rPr>
        <w:fldChar w:fldCharType="begin">
          <w:fldData xml:space="preserve">PEVuZE5vdGU+PENpdGU+PEF1dGhvcj5CYWtrZXI8L0F1dGhvcj48WWVhcj4yMDE0PC9ZZWFyPjxS
ZWNOdW0+MTMzMDwvUmVjTnVtPjxEaXNwbGF5VGV4dD48c3R5bGUgZmFjZT0ic3VwZXJzY3JpcHQi
PjM5PC9zdHlsZT48L0Rpc3BsYXlUZXh0PjxyZWNvcmQ+PHJlYy1udW1iZXI+MTMzMDwvcmVjLW51
bWJlcj48Zm9yZWlnbi1rZXlzPjxrZXkgYXBwPSJFTiIgZGItaWQ9InB2cnZ3MGV3ZGF6cnM5ZXZh
cjZ2dHBlNWF4NTllczlhMDB4eCIgdGltZXN0YW1wPSIxNTMyMzU2Mzc0Ij4xMzMwPC9rZXk+PC9m
b3JlaWduLWtleXM+PHJlZi10eXBlIG5hbWU9IkpvdXJuYWwgQXJ0aWNsZSI+MTc8L3JlZi10eXBl
Pjxjb250cmlidXRvcnM+PGF1dGhvcnM+PGF1dGhvcj5CYWtrZXIsIE4uIEEuPC9hdXRob3I+PGF1
dGhvcj5Hcm9lbiwgUi4gSi4gTS48L2F1dGhvcj48YXV0aG9yPkZvdW1hbmksIE0uPC9hdXRob3I+
PGF1dGhvcj5VeXR0ZW5ib29nYWFydCwgTS48L2F1dGhvcj48YXV0aG9yPkVzaGdoaSwgTy4gUy48
L2F1dGhvcj48YXV0aG9yPk1ldHplbWFla2VycywgSi4gRC4gTS48L2F1dGhvcj48YXV0aG9yPkxh
bW1lcnMsIE4uPC9hdXRob3I+PGF1dGhvcj5MdWlqY2t4LCBHLiBKLjwvYXV0aG9yPjxhdXRob3I+
VmFuIERpamssIEouIE0uIEMuPC9hdXRob3I+PC9hdXRob3JzPjwvY29udHJpYnV0b3JzPjxhdXRo
LWFkZHJlc3M+Ti5BLiBCYWtrZXIsIERlcGFydG1lbnQgb2YgTmV1cm9zdXJnZXJ5LCBBQjcxLCBV
bml2ZXJzaXR5IE1lZGljYWwgQ2VudGVyIEdyb25pbmdlbiwgUC5PLiBCb3ggMzAuMDAxLCA5NzAw
IFJCIEdyb25pbmdlbiwgTmV0aGVybGFuZHMuIEUtbWFpbDogbi5hLmJha2tlckB1bWNnLm5sPC9h
dXRoLWFkZHJlc3M+PHRpdGxlcz48dGl0bGU+UmVwZWF0IGRpZ2l0YWwgc3VidHJhY3Rpb24gYW5n
aW9ncmFwaHkgYWZ0ZXIgYSBuZWdhdGl2ZSBiYXNlbGluZSBhc3Nlc3NtZW50IGluIG5vbnBlcmlt
ZXNlbmNlcGhhbGljIHN1YmFyYWNobm9pZCBoZW1vcnJoYWdlOiBBIHBvb2xlZCBkYXRhIG1ldGEt
YW5hbHlzaXMuIEEgc3lzdGVtYXRpYyByZXZpZXc8L3RpdGxlPjxzZWNvbmRhcnktdGl0bGU+Sm91
cm5hbCBvZiBOZXVyb3N1cmdlcnk8L3NlY29uZGFyeS10aXRsZT48L3RpdGxlcz48cGVyaW9kaWNh
bD48ZnVsbC10aXRsZT5KIE5ldXJvc3VyZzwvZnVsbC10aXRsZT48YWJici0xPkpvdXJuYWwgb2Yg
bmV1cm9zdXJnZXJ5PC9hYmJyLTE+PC9wZXJpb2RpY2FsPjxwYWdlcz45OS0xMDM8L3BhZ2VzPjx2
b2x1bWU+MTIwPC92b2x1bWU+PG51bWJlcj4xPC9udW1iZXI+PGtleXdvcmRzPjxrZXl3b3JkPmFy
dGljbGU8L2tleXdvcmQ+PGtleXdvcmQ+YnJhaW4gYXJ0ZXJ5IGFuZXVyeXNtL3N1IFtTdXJnZXJ5
XTwva2V5d29yZD48a2V5d29yZD5jZXJlYnJhbCByZXZhc2N1bGFyaXphdGlvbjwva2V5d29yZD48
a2V5d29yZD4qY29tcHV0ZWQgdG9tb2dyYXBoaWMgYW5naW9ncmFwaHk8L2tleXdvcmQ+PGtleXdv
cmQ+Y29tcHV0ZWQgdG9tb2dyYXBoeSBzY2FubmVyPC9rZXl3b3JkPjxrZXl3b3JkPmRpYWdub3N0
aWMgdmFsdWU8L2tleXdvcmQ+PGtleXdvcmQ+ZGlnaXRhbCBzdWJ0cmFjdGlvbiBhbmdpb2dyYXBo
eTwva2V5d29yZD48a2V5d29yZD5mb2xsb3cgdXA8L2tleXdvcmQ+PGtleXdvcmQ+aHVtYW48L2tl
eXdvcmQ+PGtleXdvcmQ+bWFqb3IgY2xpbmljYWwgc3R1ZHk8L2tleXdvcmQ+PGtleXdvcmQ+bWV0
YSBhbmFseXNpcyAodG9waWMpPC9rZXl3b3JkPjxrZXl3b3JkPm5ldXJvbG9naWMgZGlzZWFzZTwv
a2V5d29yZD48a2V5d29yZD5uZXVyb2xvZ2ljYWwgY29tcGxpY2F0aW9uPC9rZXl3b3JkPjxrZXl3
b3JkPm51Y2xlYXIgbWFnbmV0aWMgcmVzb25hbmNlIGltYWdpbmc8L2tleXdvcmQ+PGtleXdvcmQ+
cHJpb3JpdHkgam91cm5hbDwva2V5d29yZD48a2V5d29yZD4qcmVwZWF0IHByb2NlZHVyZTwva2V5
d29yZD48a2V5d29yZD5zZW5zYXRpb248L2tleXdvcmQ+PGtleXdvcmQ+KnN1YmFyYWNobm9pZCBo
ZW1vcnJoYWdlL2RpIFtEaWFnbm9zaXNdPC9rZXl3b3JkPjxrZXl3b3JkPnN5c3RlbWF0aWMgcmV2
aWV3PC9rZXl3b3JkPjxrZXl3b3JkPmlvZGl4YW5vbDwva2V5d29yZD48a2V5d29yZD4qZGlmZnVz
ZSBub25wZXJpbWVzZW5jZXBoYWxpYyBzdWJhcmFjaG5vaWQgaGVtb3JyaGFnZS9kaSBbRGlhZ25v
c2lzXTwva2V5d29yZD48L2tleXdvcmRzPjxkYXRlcz48eWVhcj4yMDE0PC95ZWFyPjwvZGF0ZXM+
PHB1Yi1sb2NhdGlvbj5Vbml0ZWQgU3RhdGVzPC9wdWItbG9jYXRpb24+PHB1Ymxpc2hlcj5BbWVy
aWNhbiBBc3NvY2lhdGlvbiBvZiBOZXVyb2xvZ2ljYWwgU3VyZ2VvbnMgKDEyMjQgV2VzdCBNYWlu
IFN0cmVldCBTdWl0ZSA0NTAsIENoYXJsb3R0ZXN2aWxsZSBWQSAyMjkwMywgVW5pdGVkIFN0YXRl
cyk8L3B1Ymxpc2hlcj48aXNibj4wMDIyLTMwODUmI3hEOzE5MzMtMDY5MzwvaXNibj48dXJscz48
cmVsYXRlZC11cmxzPjx1cmw+aHR0cDovL3RoZWpucy5vcmcvZG9pL3BkZi8xMC4zMTcxLzIwMTMu
OS5KTlMxMzEzMzc8L3VybD48dXJsPmh0dHA6Ly9vdmlkc3Aub3ZpZC5jb20vb3ZpZHdlYi5jZ2k/
VD1KUyZhbXA7UEFHRT1yZWZlcmVuY2UmYW1wO0Q9ZW1lZDE2JmFtcDtORVdTPU4mYW1wO0FOPTM3
MjExMTc2MDwvdXJsPjwvcmVsYXRlZC11cmxzPjwvdXJscz48ZWxlY3Ryb25pYy1yZXNvdXJjZS1u
dW0+aHR0cDovL2R4LmRvaS5vcmcvMTAuMzE3MS8yMDEzLjkuSk5TMTMxMzM3PC9lbGVjdHJvbmlj
LXJlc291cmNlLW51bT48L3JlY29yZD48L0NpdGU+PC9FbmROb3RlPn==
</w:fldData>
        </w:fldChar>
      </w:r>
      <w:r>
        <w:rPr>
          <w:rFonts w:ascii="Times New Roman" w:hAnsi="Times New Roman" w:cs="Times New Roman"/>
          <w:color w:val="auto"/>
          <w:lang w:val="en-US"/>
        </w:rPr>
        <w:instrText xml:space="preserve"> ADDIN EN.CITE.DATA </w:instrText>
      </w:r>
      <w:r>
        <w:rPr>
          <w:rFonts w:ascii="Times New Roman" w:hAnsi="Times New Roman" w:cs="Times New Roman"/>
          <w:color w:val="auto"/>
          <w:lang w:val="en-US"/>
        </w:rPr>
      </w:r>
      <w:r>
        <w:rPr>
          <w:rFonts w:ascii="Times New Roman" w:hAnsi="Times New Roman" w:cs="Times New Roman"/>
          <w:color w:val="auto"/>
          <w:lang w:val="en-US"/>
        </w:rPr>
        <w:fldChar w:fldCharType="end"/>
      </w:r>
      <w:r w:rsidRPr="00FA6FEC">
        <w:rPr>
          <w:rFonts w:ascii="Times New Roman" w:hAnsi="Times New Roman" w:cs="Times New Roman"/>
          <w:color w:val="auto"/>
          <w:lang w:val="en-US"/>
        </w:rPr>
      </w:r>
      <w:r w:rsidRPr="00FA6FEC">
        <w:rPr>
          <w:rFonts w:ascii="Times New Roman" w:hAnsi="Times New Roman" w:cs="Times New Roman"/>
          <w:color w:val="auto"/>
          <w:lang w:val="en-US"/>
        </w:rPr>
        <w:fldChar w:fldCharType="separate"/>
      </w:r>
      <w:r w:rsidRPr="00DC660E">
        <w:rPr>
          <w:rFonts w:ascii="Times New Roman" w:hAnsi="Times New Roman" w:cs="Times New Roman"/>
          <w:noProof/>
          <w:color w:val="auto"/>
          <w:vertAlign w:val="superscript"/>
          <w:lang w:val="en-US"/>
        </w:rPr>
        <w:t>39</w:t>
      </w:r>
      <w:r w:rsidRPr="00FA6FEC">
        <w:rPr>
          <w:rFonts w:ascii="Times New Roman" w:hAnsi="Times New Roman" w:cs="Times New Roman"/>
          <w:color w:val="auto"/>
          <w:lang w:val="en-US"/>
        </w:rPr>
        <w:fldChar w:fldCharType="end"/>
      </w:r>
      <w:r w:rsidRPr="00FA6FEC">
        <w:rPr>
          <w:rFonts w:ascii="Times New Roman" w:hAnsi="Times New Roman" w:cs="Times New Roman"/>
          <w:color w:val="auto"/>
          <w:lang w:val="en-US"/>
        </w:rPr>
        <w:t xml:space="preserve"> </w:t>
      </w:r>
    </w:p>
    <w:p w14:paraId="02EFB87C" w14:textId="77777777" w:rsidR="00484F2C" w:rsidRPr="005E5518" w:rsidRDefault="00484F2C" w:rsidP="00484F2C">
      <w:pPr>
        <w:pStyle w:val="Heading2"/>
        <w:spacing w:line="480" w:lineRule="auto"/>
        <w:jc w:val="both"/>
        <w:rPr>
          <w:rFonts w:ascii="Times New Roman" w:hAnsi="Times New Roman" w:cs="Times New Roman"/>
          <w:b/>
          <w:color w:val="auto"/>
        </w:rPr>
      </w:pPr>
      <w:r>
        <w:rPr>
          <w:rFonts w:ascii="Times New Roman" w:hAnsi="Times New Roman" w:cs="Times New Roman"/>
          <w:b/>
          <w:color w:val="auto"/>
        </w:rPr>
        <w:lastRenderedPageBreak/>
        <w:t>Study</w:t>
      </w:r>
      <w:r w:rsidRPr="005E5518">
        <w:rPr>
          <w:rFonts w:ascii="Times New Roman" w:hAnsi="Times New Roman" w:cs="Times New Roman"/>
          <w:b/>
          <w:color w:val="auto"/>
        </w:rPr>
        <w:t xml:space="preserve"> limitations </w:t>
      </w:r>
    </w:p>
    <w:p w14:paraId="41852B03" w14:textId="77777777" w:rsidR="00484F2C" w:rsidRDefault="00484F2C" w:rsidP="00484F2C">
      <w:pPr>
        <w:pStyle w:val="Default"/>
        <w:spacing w:line="480" w:lineRule="auto"/>
        <w:jc w:val="both"/>
        <w:rPr>
          <w:rFonts w:ascii="Times New Roman" w:hAnsi="Times New Roman" w:cs="Times New Roman"/>
          <w:color w:val="auto"/>
          <w:lang w:val="en-US"/>
        </w:rPr>
        <w:sectPr w:rsidR="00484F2C" w:rsidSect="00254040">
          <w:pgSz w:w="11906" w:h="16838"/>
          <w:pgMar w:top="1276" w:right="1440" w:bottom="1440" w:left="1440" w:header="709" w:footer="850" w:gutter="0"/>
          <w:cols w:space="720"/>
          <w:docGrid w:linePitch="326"/>
        </w:sectPr>
      </w:pPr>
      <w:r w:rsidRPr="00FA6FEC">
        <w:rPr>
          <w:rFonts w:ascii="Times New Roman" w:hAnsi="Times New Roman" w:cs="Times New Roman"/>
          <w:color w:val="auto"/>
          <w:lang w:val="en-US"/>
        </w:rPr>
        <w:t xml:space="preserve">The analysis was based mainly on retrospective studies which were largely single </w:t>
      </w:r>
      <w:r w:rsidRPr="00B92E03">
        <w:rPr>
          <w:rFonts w:ascii="Times New Roman" w:hAnsi="Times New Roman" w:cs="Times New Roman"/>
          <w:color w:val="auto"/>
        </w:rPr>
        <w:t>centre</w:t>
      </w:r>
      <w:r w:rsidRPr="00FA6FEC">
        <w:rPr>
          <w:rFonts w:ascii="Times New Roman" w:hAnsi="Times New Roman" w:cs="Times New Roman"/>
          <w:color w:val="auto"/>
          <w:lang w:val="en-US"/>
        </w:rPr>
        <w:t>. As a result, case ascertainment could not be guaranteed. PMSAH accounts for only 6-12% of all patients presenting with a SAH</w:t>
      </w:r>
      <w:r>
        <w:rPr>
          <w:rFonts w:ascii="Times New Roman" w:hAnsi="Times New Roman" w:cs="Times New Roman"/>
          <w:color w:val="auto"/>
          <w:lang w:val="en-US"/>
        </w:rPr>
        <w:t xml:space="preserve">. </w:t>
      </w:r>
      <w:r w:rsidRPr="00FA6FEC">
        <w:rPr>
          <w:rFonts w:ascii="Times New Roman" w:hAnsi="Times New Roman" w:cs="Times New Roman"/>
          <w:color w:val="auto"/>
          <w:lang w:val="en-US"/>
        </w:rPr>
        <w:t>If our CTA false-negative rate is correct</w:t>
      </w:r>
      <w:r>
        <w:rPr>
          <w:rFonts w:ascii="Times New Roman" w:hAnsi="Times New Roman" w:cs="Times New Roman"/>
          <w:color w:val="auto"/>
          <w:lang w:val="en-US"/>
        </w:rPr>
        <w:t>,</w:t>
      </w:r>
      <w:r w:rsidRPr="00FA6FEC">
        <w:rPr>
          <w:rFonts w:ascii="Times New Roman" w:hAnsi="Times New Roman" w:cs="Times New Roman"/>
          <w:color w:val="auto"/>
          <w:lang w:val="en-US"/>
        </w:rPr>
        <w:t xml:space="preserve"> each large </w:t>
      </w:r>
      <w:r>
        <w:rPr>
          <w:rFonts w:ascii="Times New Roman" w:hAnsi="Times New Roman" w:cs="Times New Roman"/>
          <w:color w:val="auto"/>
          <w:lang w:val="en-US"/>
        </w:rPr>
        <w:t>centre</w:t>
      </w:r>
      <w:r w:rsidRPr="00FA6FEC">
        <w:rPr>
          <w:rFonts w:ascii="Times New Roman" w:hAnsi="Times New Roman" w:cs="Times New Roman"/>
          <w:color w:val="auto"/>
          <w:lang w:val="en-US"/>
        </w:rPr>
        <w:t xml:space="preserve"> treating 100 patients with SAH each year is likely to miss a relevant abnormality in two PMSAH patients every 3 years. Given this infrequent rate of presentation, it is possible that not all adverse events </w:t>
      </w:r>
      <w:r>
        <w:rPr>
          <w:rFonts w:ascii="Times New Roman" w:hAnsi="Times New Roman" w:cs="Times New Roman"/>
          <w:color w:val="auto"/>
          <w:lang w:val="en-US"/>
        </w:rPr>
        <w:t xml:space="preserve">and delayed diagnoses </w:t>
      </w:r>
      <w:r w:rsidRPr="00FA6FEC">
        <w:rPr>
          <w:rFonts w:ascii="Times New Roman" w:hAnsi="Times New Roman" w:cs="Times New Roman"/>
          <w:color w:val="auto"/>
          <w:lang w:val="en-US"/>
        </w:rPr>
        <w:t xml:space="preserve">are identified by retrospective studies and the true </w:t>
      </w:r>
      <w:r>
        <w:rPr>
          <w:rFonts w:ascii="Times New Roman" w:hAnsi="Times New Roman" w:cs="Times New Roman"/>
          <w:color w:val="auto"/>
          <w:lang w:val="en-US"/>
        </w:rPr>
        <w:t>risks might be misestimated.</w:t>
      </w:r>
    </w:p>
    <w:p w14:paraId="2CCFF440" w14:textId="77777777" w:rsidR="00484F2C" w:rsidRPr="005E5518" w:rsidRDefault="00484F2C" w:rsidP="00484F2C">
      <w:pPr>
        <w:pStyle w:val="Heading1"/>
        <w:spacing w:line="480" w:lineRule="auto"/>
        <w:jc w:val="both"/>
        <w:rPr>
          <w:rFonts w:ascii="Times New Roman" w:eastAsia="Helvetica Neue" w:hAnsi="Times New Roman" w:cs="Times New Roman"/>
          <w:b/>
          <w:bCs/>
          <w:color w:val="auto"/>
          <w:sz w:val="28"/>
        </w:rPr>
      </w:pPr>
      <w:r w:rsidRPr="005E5518">
        <w:rPr>
          <w:rFonts w:ascii="Times New Roman" w:hAnsi="Times New Roman" w:cs="Times New Roman"/>
          <w:b/>
          <w:bCs/>
          <w:color w:val="auto"/>
          <w:sz w:val="28"/>
          <w:lang w:val="fr-FR"/>
        </w:rPr>
        <w:lastRenderedPageBreak/>
        <w:t>CONCLUSIONS</w:t>
      </w:r>
    </w:p>
    <w:p w14:paraId="40DA03C8" w14:textId="77777777" w:rsidR="00484F2C" w:rsidRDefault="00484F2C" w:rsidP="00484F2C">
      <w:pPr>
        <w:pStyle w:val="Default"/>
        <w:spacing w:line="480" w:lineRule="auto"/>
        <w:jc w:val="both"/>
        <w:rPr>
          <w:rFonts w:ascii="Times New Roman" w:hAnsi="Times New Roman" w:cs="Times New Roman"/>
          <w:color w:val="auto"/>
          <w:lang w:val="en-US"/>
        </w:rPr>
        <w:sectPr w:rsidR="00484F2C" w:rsidSect="00254040">
          <w:pgSz w:w="11906" w:h="16838"/>
          <w:pgMar w:top="1276" w:right="1440" w:bottom="1440" w:left="1440" w:header="709" w:footer="850" w:gutter="0"/>
          <w:cols w:space="720"/>
          <w:docGrid w:linePitch="326"/>
        </w:sectPr>
      </w:pPr>
      <w:r w:rsidRPr="00FA6FEC">
        <w:rPr>
          <w:rFonts w:ascii="Times New Roman" w:hAnsi="Times New Roman" w:cs="Times New Roman"/>
          <w:color w:val="auto"/>
          <w:lang w:val="en-US"/>
        </w:rPr>
        <w:t xml:space="preserve">In patients presenting </w:t>
      </w:r>
      <w:r>
        <w:rPr>
          <w:rFonts w:ascii="Times New Roman" w:hAnsi="Times New Roman" w:cs="Times New Roman"/>
          <w:color w:val="auto"/>
          <w:lang w:val="en-US"/>
        </w:rPr>
        <w:t xml:space="preserve">within 72-hours of ictus </w:t>
      </w:r>
      <w:r w:rsidRPr="00FA6FEC">
        <w:rPr>
          <w:rFonts w:ascii="Times New Roman" w:hAnsi="Times New Roman" w:cs="Times New Roman"/>
          <w:color w:val="auto"/>
          <w:lang w:val="en-US"/>
        </w:rPr>
        <w:t>with a PMSAH</w:t>
      </w:r>
      <w:r>
        <w:rPr>
          <w:rFonts w:ascii="Times New Roman" w:hAnsi="Times New Roman" w:cs="Times New Roman"/>
          <w:color w:val="auto"/>
          <w:lang w:val="en-US"/>
        </w:rPr>
        <w:t xml:space="preserve">, as radiologically and clinically defined in this systematic review, </w:t>
      </w:r>
      <w:r w:rsidRPr="00FA6FEC">
        <w:rPr>
          <w:rFonts w:ascii="Times New Roman" w:hAnsi="Times New Roman" w:cs="Times New Roman"/>
          <w:color w:val="auto"/>
          <w:lang w:val="en-US"/>
        </w:rPr>
        <w:t>an initial negative CTA may be sufficient in ruling out a cause for the h</w:t>
      </w:r>
      <w:r>
        <w:rPr>
          <w:rFonts w:ascii="Times New Roman" w:hAnsi="Times New Roman" w:cs="Times New Roman"/>
          <w:color w:val="auto"/>
          <w:lang w:val="en-US"/>
        </w:rPr>
        <w:t>a</w:t>
      </w:r>
      <w:r w:rsidRPr="00FA6FEC">
        <w:rPr>
          <w:rFonts w:ascii="Times New Roman" w:hAnsi="Times New Roman" w:cs="Times New Roman"/>
          <w:color w:val="auto"/>
          <w:lang w:val="en-US"/>
        </w:rPr>
        <w:t>emorrhage and a subsequent DSA might not be required for most cases.</w:t>
      </w:r>
      <w:r>
        <w:rPr>
          <w:rFonts w:ascii="Times New Roman" w:hAnsi="Times New Roman" w:cs="Times New Roman"/>
          <w:color w:val="auto"/>
          <w:lang w:val="en-US"/>
        </w:rPr>
        <w:t xml:space="preserve"> </w:t>
      </w:r>
      <w:r w:rsidRPr="00FA6FEC">
        <w:rPr>
          <w:rFonts w:ascii="Times New Roman" w:hAnsi="Times New Roman" w:cs="Times New Roman"/>
          <w:color w:val="auto"/>
          <w:lang w:val="en-US"/>
        </w:rPr>
        <w:t>DSA risk cannot be ignored</w:t>
      </w:r>
      <w:r>
        <w:rPr>
          <w:rFonts w:ascii="Times New Roman" w:hAnsi="Times New Roman" w:cs="Times New Roman"/>
          <w:color w:val="auto"/>
          <w:lang w:val="en-US"/>
        </w:rPr>
        <w:t xml:space="preserve"> and is </w:t>
      </w:r>
      <w:r w:rsidRPr="00FA6FEC">
        <w:rPr>
          <w:rFonts w:ascii="Times New Roman" w:hAnsi="Times New Roman" w:cs="Times New Roman"/>
          <w:color w:val="auto"/>
          <w:lang w:val="en-US"/>
        </w:rPr>
        <w:t xml:space="preserve">likely under-reported </w:t>
      </w:r>
      <w:r>
        <w:rPr>
          <w:rFonts w:ascii="Times New Roman" w:hAnsi="Times New Roman" w:cs="Times New Roman"/>
          <w:color w:val="auto"/>
          <w:lang w:val="en-US"/>
        </w:rPr>
        <w:t>but</w:t>
      </w:r>
      <w:r w:rsidRPr="00FA6FEC">
        <w:rPr>
          <w:rFonts w:ascii="Times New Roman" w:hAnsi="Times New Roman" w:cs="Times New Roman"/>
          <w:color w:val="auto"/>
          <w:lang w:val="en-US"/>
        </w:rPr>
        <w:t xml:space="preserve"> if opted for, patients should be appropriately counselled of the potential serious complications and the low probability of a vascular lesion being </w:t>
      </w:r>
      <w:r>
        <w:rPr>
          <w:rFonts w:ascii="Times New Roman" w:hAnsi="Times New Roman" w:cs="Times New Roman"/>
          <w:color w:val="auto"/>
          <w:lang w:val="en-US"/>
        </w:rPr>
        <w:t>identified</w:t>
      </w:r>
      <w:r w:rsidRPr="00FA6FEC">
        <w:rPr>
          <w:rFonts w:ascii="Times New Roman" w:hAnsi="Times New Roman" w:cs="Times New Roman"/>
          <w:color w:val="auto"/>
          <w:lang w:val="en-US"/>
        </w:rPr>
        <w:t>. Due to the poor evidence base comprising retrospective studies, the results of this review need to be validated by a large prospective multi-</w:t>
      </w:r>
      <w:r>
        <w:rPr>
          <w:rFonts w:ascii="Times New Roman" w:hAnsi="Times New Roman" w:cs="Times New Roman"/>
          <w:color w:val="auto"/>
          <w:lang w:val="en-US"/>
        </w:rPr>
        <w:t>cent</w:t>
      </w:r>
      <w:r w:rsidRPr="00FA6FEC">
        <w:rPr>
          <w:rFonts w:ascii="Times New Roman" w:hAnsi="Times New Roman" w:cs="Times New Roman"/>
          <w:color w:val="auto"/>
          <w:lang w:val="en-US"/>
        </w:rPr>
        <w:t>r</w:t>
      </w:r>
      <w:r>
        <w:rPr>
          <w:rFonts w:ascii="Times New Roman" w:hAnsi="Times New Roman" w:cs="Times New Roman"/>
          <w:color w:val="auto"/>
          <w:lang w:val="en-US"/>
        </w:rPr>
        <w:t>e</w:t>
      </w:r>
      <w:r w:rsidRPr="00FA6FEC">
        <w:rPr>
          <w:rFonts w:ascii="Times New Roman" w:hAnsi="Times New Roman" w:cs="Times New Roman"/>
          <w:color w:val="auto"/>
          <w:lang w:val="en-US"/>
        </w:rPr>
        <w:t xml:space="preserve"> study with complete case ascertainment. </w:t>
      </w:r>
    </w:p>
    <w:p w14:paraId="47D19332" w14:textId="3DDD9127" w:rsidR="00066112" w:rsidRPr="005E5518" w:rsidRDefault="005E5518" w:rsidP="00D66031">
      <w:pPr>
        <w:pStyle w:val="Heading1"/>
        <w:spacing w:line="480" w:lineRule="auto"/>
        <w:jc w:val="both"/>
        <w:rPr>
          <w:rFonts w:ascii="Times New Roman" w:hAnsi="Times New Roman" w:cs="Times New Roman"/>
          <w:b/>
          <w:color w:val="auto"/>
          <w:sz w:val="28"/>
        </w:rPr>
      </w:pPr>
      <w:r w:rsidRPr="005E5518">
        <w:rPr>
          <w:rFonts w:ascii="Times New Roman" w:hAnsi="Times New Roman" w:cs="Times New Roman"/>
          <w:b/>
          <w:color w:val="auto"/>
          <w:sz w:val="28"/>
        </w:rPr>
        <w:lastRenderedPageBreak/>
        <w:t>REFERENCES</w:t>
      </w:r>
    </w:p>
    <w:p w14:paraId="7A1F8FF0" w14:textId="77777777" w:rsidR="00DC660E" w:rsidRPr="00DC660E" w:rsidRDefault="00CD3628" w:rsidP="00B82DAB">
      <w:pPr>
        <w:pStyle w:val="EndNoteBibliography"/>
        <w:spacing w:line="360" w:lineRule="auto"/>
        <w:ind w:left="720" w:hanging="720"/>
        <w:jc w:val="both"/>
      </w:pPr>
      <w:r w:rsidRPr="009C7BBF">
        <w:rPr>
          <w:lang w:val="en-GB"/>
        </w:rPr>
        <w:fldChar w:fldCharType="begin"/>
      </w:r>
      <w:r w:rsidRPr="009C7BBF">
        <w:rPr>
          <w:lang w:val="en-GB"/>
        </w:rPr>
        <w:instrText xml:space="preserve"> ADDIN EN.REFLIST </w:instrText>
      </w:r>
      <w:r w:rsidRPr="009C7BBF">
        <w:rPr>
          <w:lang w:val="en-GB"/>
        </w:rPr>
        <w:fldChar w:fldCharType="separate"/>
      </w:r>
      <w:r w:rsidR="00DC660E" w:rsidRPr="00DC660E">
        <w:t>1. Macdonald RL, Schweizer TA. Spontaneous subarachnoid haemorrhage. Lancet (London, England) 2017;</w:t>
      </w:r>
      <w:r w:rsidR="00DC660E" w:rsidRPr="00DC660E">
        <w:rPr>
          <w:b/>
        </w:rPr>
        <w:t>389</w:t>
      </w:r>
      <w:r w:rsidR="00DC660E" w:rsidRPr="00DC660E">
        <w:t>(10069):655-66.</w:t>
      </w:r>
    </w:p>
    <w:p w14:paraId="34EE7A1C" w14:textId="77777777" w:rsidR="00DC660E" w:rsidRPr="00DC660E" w:rsidRDefault="00DC660E" w:rsidP="00B82DAB">
      <w:pPr>
        <w:pStyle w:val="EndNoteBibliography"/>
        <w:spacing w:line="360" w:lineRule="auto"/>
        <w:ind w:left="720" w:hanging="720"/>
        <w:jc w:val="both"/>
      </w:pPr>
      <w:r w:rsidRPr="00DC660E">
        <w:t>2. Marquardt G, Niebauer T, Schick U, et al. Long term follow up after perimesencephalic subarachnoid haemorrhage. Journal of neurology, neurosurgery, and psychiatry 2000;</w:t>
      </w:r>
      <w:r w:rsidRPr="00DC660E">
        <w:rPr>
          <w:b/>
        </w:rPr>
        <w:t>69</w:t>
      </w:r>
      <w:r w:rsidRPr="00DC660E">
        <w:t>(1):127-30.</w:t>
      </w:r>
    </w:p>
    <w:p w14:paraId="1AF5062E" w14:textId="77777777" w:rsidR="00DC660E" w:rsidRPr="00DC660E" w:rsidRDefault="00DC660E" w:rsidP="00B82DAB">
      <w:pPr>
        <w:pStyle w:val="EndNoteBibliography"/>
        <w:spacing w:line="360" w:lineRule="auto"/>
        <w:ind w:left="720" w:hanging="720"/>
        <w:jc w:val="both"/>
      </w:pPr>
      <w:r w:rsidRPr="00DC660E">
        <w:t>3. Greebe P, Rinkel GJ. Life expectancy after perimesencephalic subarachnoid hemorrhage. Stroke 2007;</w:t>
      </w:r>
      <w:r w:rsidRPr="00DC660E">
        <w:rPr>
          <w:b/>
        </w:rPr>
        <w:t>38</w:t>
      </w:r>
      <w:r w:rsidRPr="00DC660E">
        <w:t>(4):1222-4.</w:t>
      </w:r>
    </w:p>
    <w:p w14:paraId="7020E9EB" w14:textId="77777777" w:rsidR="00DC660E" w:rsidRPr="00DC660E" w:rsidRDefault="00DC660E" w:rsidP="00B82DAB">
      <w:pPr>
        <w:pStyle w:val="EndNoteBibliography"/>
        <w:spacing w:line="360" w:lineRule="auto"/>
        <w:ind w:left="720" w:hanging="720"/>
        <w:jc w:val="both"/>
      </w:pPr>
      <w:r w:rsidRPr="00DC660E">
        <w:t>4. van Gijn J, van Dongen KJ, Vermeulen M, et al. Perimesencephalic hemorrhage: a nonaneurysmal and benign form of subarachnoid hemorrhage. Neurology 1985;</w:t>
      </w:r>
      <w:r w:rsidRPr="00DC660E">
        <w:rPr>
          <w:b/>
        </w:rPr>
        <w:t>35</w:t>
      </w:r>
      <w:r w:rsidRPr="00DC660E">
        <w:t>(4):493-7.</w:t>
      </w:r>
    </w:p>
    <w:p w14:paraId="13805CB3" w14:textId="77777777" w:rsidR="00DC660E" w:rsidRPr="00DC660E" w:rsidRDefault="00DC660E" w:rsidP="00B82DAB">
      <w:pPr>
        <w:pStyle w:val="EndNoteBibliography"/>
        <w:spacing w:line="360" w:lineRule="auto"/>
        <w:ind w:left="720" w:hanging="720"/>
        <w:jc w:val="both"/>
      </w:pPr>
      <w:r w:rsidRPr="00DC660E">
        <w:t>5. Rinkel GJ, Wijdicks EF, Vermeulen M, et al. Nonaneurysmal perimesencephalic subarachnoid hemorrhage: CT and MR patterns that differ from aneurysmal rupture. AJNR American journal of neuroradiology 1991;</w:t>
      </w:r>
      <w:r w:rsidRPr="00DC660E">
        <w:rPr>
          <w:b/>
        </w:rPr>
        <w:t>12</w:t>
      </w:r>
      <w:r w:rsidRPr="00DC660E">
        <w:t>(5):829-34.</w:t>
      </w:r>
    </w:p>
    <w:p w14:paraId="4871AC81" w14:textId="77777777" w:rsidR="00DC660E" w:rsidRPr="00DC660E" w:rsidRDefault="00DC660E" w:rsidP="00B82DAB">
      <w:pPr>
        <w:pStyle w:val="EndNoteBibliography"/>
        <w:spacing w:line="360" w:lineRule="auto"/>
        <w:ind w:left="720" w:hanging="720"/>
        <w:jc w:val="both"/>
      </w:pPr>
      <w:r w:rsidRPr="00DC660E">
        <w:t>6. Thaker NG, Turner JD, Cobb WS, et al. Computed tomographic angiography versus digital subtraction angiography for the postoperative detection of residual aneurysms: a single-institution series and meta-analysis. J Neurointerv Surg 2012;</w:t>
      </w:r>
      <w:r w:rsidRPr="00DC660E">
        <w:rPr>
          <w:b/>
        </w:rPr>
        <w:t>4</w:t>
      </w:r>
      <w:r w:rsidRPr="00DC660E">
        <w:t>(3):219-25.</w:t>
      </w:r>
    </w:p>
    <w:p w14:paraId="5C813D3A" w14:textId="77777777" w:rsidR="00DC660E" w:rsidRPr="00DC660E" w:rsidRDefault="00DC660E" w:rsidP="00B82DAB">
      <w:pPr>
        <w:pStyle w:val="EndNoteBibliography"/>
        <w:spacing w:line="360" w:lineRule="auto"/>
        <w:ind w:left="720" w:hanging="720"/>
        <w:jc w:val="both"/>
      </w:pPr>
      <w:r w:rsidRPr="00DC660E">
        <w:t>7. Leffers AM, Wagner A. Neurologic complications of cerebral angiography. A retrospective study of complication rate and patient risk factors. Acta Radiol 2000;</w:t>
      </w:r>
      <w:r w:rsidRPr="00DC660E">
        <w:rPr>
          <w:b/>
        </w:rPr>
        <w:t>41</w:t>
      </w:r>
      <w:r w:rsidRPr="00DC660E">
        <w:t>(3):204-10.</w:t>
      </w:r>
    </w:p>
    <w:p w14:paraId="7FE7EE86" w14:textId="77777777" w:rsidR="00DC660E" w:rsidRPr="00DC660E" w:rsidRDefault="00DC660E" w:rsidP="00B82DAB">
      <w:pPr>
        <w:pStyle w:val="EndNoteBibliography"/>
        <w:spacing w:line="360" w:lineRule="auto"/>
        <w:ind w:left="720" w:hanging="720"/>
        <w:jc w:val="both"/>
      </w:pPr>
      <w:r w:rsidRPr="00DC660E">
        <w:t>8. Choudhri O, Schoen M, Mantha A, et al. Increased risk for complications following diagnostic cerebral angiography in older patients: Trends from the Nationwide Inpatient Sample (1999-2009). J Clin Neurosci 2016;</w:t>
      </w:r>
      <w:r w:rsidRPr="00DC660E">
        <w:rPr>
          <w:b/>
        </w:rPr>
        <w:t>32</w:t>
      </w:r>
      <w:r w:rsidRPr="00DC660E">
        <w:t>:109-14.</w:t>
      </w:r>
    </w:p>
    <w:p w14:paraId="4DF62ABB" w14:textId="77777777" w:rsidR="00DC660E" w:rsidRPr="00DC660E" w:rsidRDefault="00DC660E" w:rsidP="00B82DAB">
      <w:pPr>
        <w:pStyle w:val="EndNoteBibliography"/>
        <w:spacing w:line="360" w:lineRule="auto"/>
        <w:ind w:left="720" w:hanging="720"/>
        <w:jc w:val="both"/>
      </w:pPr>
      <w:r w:rsidRPr="00DC660E">
        <w:t>9. Abla AA, Wilson DA, Williamson RW, et al. The relationship between ruptured aneurysm location, subarachnoid hemorrhage clot thickness, and incidence of radiographic or symptomatic vasospasm in patients enrolled in a prospective randomized controlled trial. J Neurosurg 2014;</w:t>
      </w:r>
      <w:r w:rsidRPr="00DC660E">
        <w:rPr>
          <w:b/>
        </w:rPr>
        <w:t>120</w:t>
      </w:r>
      <w:r w:rsidRPr="00DC660E">
        <w:t>(2):391-7.</w:t>
      </w:r>
    </w:p>
    <w:p w14:paraId="34B4A0DB" w14:textId="77777777" w:rsidR="00DC660E" w:rsidRPr="00DC660E" w:rsidRDefault="00DC660E" w:rsidP="00B82DAB">
      <w:pPr>
        <w:pStyle w:val="EndNoteBibliography"/>
        <w:spacing w:line="360" w:lineRule="auto"/>
        <w:ind w:left="720" w:hanging="720"/>
        <w:jc w:val="both"/>
      </w:pPr>
      <w:r w:rsidRPr="00DC660E">
        <w:t>10. Hoh BL, Cheung AC, Rabinov JD, et al. Results of a prospective protocol of computed tomographic angiography in place of catheter angiography as the only diagnostic and pretreatment planning study for cerebral aneurysms by a combined neurovascular team. Neurosurgery 2004;</w:t>
      </w:r>
      <w:r w:rsidRPr="00DC660E">
        <w:rPr>
          <w:b/>
        </w:rPr>
        <w:t>54</w:t>
      </w:r>
      <w:r w:rsidRPr="00DC660E">
        <w:t>(6):1329-40; discussion 40-2.</w:t>
      </w:r>
    </w:p>
    <w:p w14:paraId="5BAB34E2" w14:textId="77777777" w:rsidR="00DC660E" w:rsidRPr="00DC660E" w:rsidRDefault="00DC660E" w:rsidP="00B82DAB">
      <w:pPr>
        <w:pStyle w:val="EndNoteBibliography"/>
        <w:spacing w:line="360" w:lineRule="auto"/>
        <w:ind w:left="720" w:hanging="720"/>
        <w:jc w:val="both"/>
      </w:pPr>
      <w:r w:rsidRPr="00DC660E">
        <w:t>11. Velthuis BK, Van Leeuwen MS, Witkamp TD, et al. Computerized tomography angiography in patients with subarachnoid hemorrhage: from aneurysm detection to treatment without conventional angiography. J Neurosurg 1999;</w:t>
      </w:r>
      <w:r w:rsidRPr="00DC660E">
        <w:rPr>
          <w:b/>
        </w:rPr>
        <w:t>91</w:t>
      </w:r>
      <w:r w:rsidRPr="00DC660E">
        <w:t>(5):761-7.</w:t>
      </w:r>
    </w:p>
    <w:p w14:paraId="211ABB7C" w14:textId="77777777" w:rsidR="00DC660E" w:rsidRPr="00DC660E" w:rsidRDefault="00DC660E" w:rsidP="00B82DAB">
      <w:pPr>
        <w:pStyle w:val="EndNoteBibliography"/>
        <w:spacing w:line="360" w:lineRule="auto"/>
        <w:ind w:left="720" w:hanging="720"/>
        <w:jc w:val="both"/>
      </w:pPr>
      <w:r w:rsidRPr="00DC660E">
        <w:lastRenderedPageBreak/>
        <w:t>12. Liberati A, Altman DG, Tetzlaff J, et al. The PRISMA statement for reporting systematic reviews and meta-analyses of studies that evaluate healthcare interventions: explanation and elaboration. BMJ 2009;</w:t>
      </w:r>
      <w:r w:rsidRPr="00DC660E">
        <w:rPr>
          <w:b/>
        </w:rPr>
        <w:t>339</w:t>
      </w:r>
      <w:r w:rsidRPr="00DC660E">
        <w:t>.</w:t>
      </w:r>
    </w:p>
    <w:p w14:paraId="4F507CEC" w14:textId="77777777" w:rsidR="00DC660E" w:rsidRPr="00DC660E" w:rsidRDefault="00DC660E" w:rsidP="00B82DAB">
      <w:pPr>
        <w:pStyle w:val="EndNoteBibliography"/>
        <w:spacing w:line="360" w:lineRule="auto"/>
        <w:ind w:left="720" w:hanging="720"/>
        <w:jc w:val="both"/>
      </w:pPr>
      <w:r w:rsidRPr="00DC660E">
        <w:t>13. Parikh R, Mathai A, Parikh S, et al. Understanding and using sensitivity, specificity and predictive values. Indian J Ophthalmol 2008;</w:t>
      </w:r>
      <w:r w:rsidRPr="00DC660E">
        <w:rPr>
          <w:b/>
        </w:rPr>
        <w:t>56</w:t>
      </w:r>
      <w:r w:rsidRPr="00DC660E">
        <w:t>(1):45-50.</w:t>
      </w:r>
    </w:p>
    <w:p w14:paraId="58B979A5" w14:textId="77777777" w:rsidR="00DC660E" w:rsidRPr="00DC660E" w:rsidRDefault="00DC660E" w:rsidP="00B82DAB">
      <w:pPr>
        <w:pStyle w:val="EndNoteBibliography"/>
        <w:spacing w:line="360" w:lineRule="auto"/>
        <w:ind w:left="720" w:hanging="720"/>
        <w:jc w:val="both"/>
      </w:pPr>
      <w:r w:rsidRPr="00DC660E">
        <w:t>14. Newcombe RG. Two-sided confidence intervals for the single proportion: comparison of seven methods. Statistics in medicine 1998;</w:t>
      </w:r>
      <w:r w:rsidRPr="00DC660E">
        <w:rPr>
          <w:b/>
        </w:rPr>
        <w:t>17</w:t>
      </w:r>
      <w:r w:rsidRPr="00DC660E">
        <w:t>(8):857-72.</w:t>
      </w:r>
    </w:p>
    <w:p w14:paraId="23025D68" w14:textId="77777777" w:rsidR="00DC660E" w:rsidRPr="00DC660E" w:rsidRDefault="00DC660E" w:rsidP="00B82DAB">
      <w:pPr>
        <w:pStyle w:val="EndNoteBibliography"/>
        <w:spacing w:line="360" w:lineRule="auto"/>
        <w:ind w:left="720" w:hanging="720"/>
        <w:jc w:val="both"/>
      </w:pPr>
      <w:r w:rsidRPr="00DC660E">
        <w:t>15. Huttner HB, Hartmann M, Kohrmann M, et al. Repeated digital substraction angiography after perimesencephalic subarachnoid hemorrhage? Journal of neuroradiology Journal de neuroradiologie 2006;</w:t>
      </w:r>
      <w:r w:rsidRPr="00DC660E">
        <w:rPr>
          <w:b/>
        </w:rPr>
        <w:t>33</w:t>
      </w:r>
      <w:r w:rsidRPr="00DC660E">
        <w:t>(2):87-9.</w:t>
      </w:r>
    </w:p>
    <w:p w14:paraId="7E411927" w14:textId="77777777" w:rsidR="00DC660E" w:rsidRPr="00DC660E" w:rsidRDefault="00DC660E" w:rsidP="00B82DAB">
      <w:pPr>
        <w:pStyle w:val="EndNoteBibliography"/>
        <w:spacing w:line="360" w:lineRule="auto"/>
        <w:ind w:left="720" w:hanging="720"/>
        <w:jc w:val="both"/>
      </w:pPr>
      <w:r w:rsidRPr="00DC660E">
        <w:t>16. Kershenovich A, Rappaport ZH, Maimon S. Brain computed tomography angiographic scans as the sole diagnostic examination for excluding aneurysms in patients with perimesencephalic subarachnoid hemorrhage. Neurosurgery 2006;</w:t>
      </w:r>
      <w:r w:rsidRPr="00DC660E">
        <w:rPr>
          <w:b/>
        </w:rPr>
        <w:t>59</w:t>
      </w:r>
      <w:r w:rsidRPr="00DC660E">
        <w:t>(4):798-2.</w:t>
      </w:r>
    </w:p>
    <w:p w14:paraId="27B3B08C" w14:textId="77777777" w:rsidR="00DC660E" w:rsidRPr="00DC660E" w:rsidRDefault="00DC660E" w:rsidP="00B82DAB">
      <w:pPr>
        <w:pStyle w:val="EndNoteBibliography"/>
        <w:spacing w:line="360" w:lineRule="auto"/>
        <w:ind w:left="720" w:hanging="720"/>
        <w:jc w:val="both"/>
      </w:pPr>
      <w:r w:rsidRPr="00DC660E">
        <w:t>17. Westerlaan HE, Gravendeel J, Fiore D, et al. Multislice CT angiography in the selection of patients with ruptured intracranial aneurysms suitable for clipping or coiling. Neuroradiology 2007;</w:t>
      </w:r>
      <w:r w:rsidRPr="00DC660E">
        <w:rPr>
          <w:b/>
        </w:rPr>
        <w:t>49</w:t>
      </w:r>
      <w:r w:rsidRPr="00DC660E">
        <w:t>(12):997-1007.</w:t>
      </w:r>
    </w:p>
    <w:p w14:paraId="53139D79" w14:textId="77777777" w:rsidR="00DC660E" w:rsidRPr="00DC660E" w:rsidRDefault="00DC660E" w:rsidP="00B82DAB">
      <w:pPr>
        <w:pStyle w:val="EndNoteBibliography"/>
        <w:spacing w:line="360" w:lineRule="auto"/>
        <w:ind w:left="720" w:hanging="720"/>
        <w:jc w:val="both"/>
      </w:pPr>
      <w:r w:rsidRPr="00DC660E">
        <w:t>18. Agid R, Andersson T, Almqvist H, et al. Negative CT angiography findings in patients with spontaneous subarachnoid hemorrhage: When is digital subtraction angiography still needed? American Journal of Neuroradiology 2010;</w:t>
      </w:r>
      <w:r w:rsidRPr="00DC660E">
        <w:rPr>
          <w:b/>
        </w:rPr>
        <w:t>31</w:t>
      </w:r>
      <w:r w:rsidRPr="00DC660E">
        <w:t>(4):696-705.</w:t>
      </w:r>
    </w:p>
    <w:p w14:paraId="09C6BD51" w14:textId="77777777" w:rsidR="00DC660E" w:rsidRPr="00DC660E" w:rsidRDefault="00DC660E" w:rsidP="00B82DAB">
      <w:pPr>
        <w:pStyle w:val="EndNoteBibliography"/>
        <w:spacing w:line="360" w:lineRule="auto"/>
        <w:ind w:left="720" w:hanging="720"/>
        <w:jc w:val="both"/>
      </w:pPr>
      <w:r w:rsidRPr="00DC660E">
        <w:t>19. Cruz JP, Sarma D, Noel de Tilly L. Perimesencephalic subarachnoid hemorrhage: when to stop imaging? Emergency radiology 2011;</w:t>
      </w:r>
      <w:r w:rsidRPr="00DC660E">
        <w:rPr>
          <w:b/>
        </w:rPr>
        <w:t>18</w:t>
      </w:r>
      <w:r w:rsidRPr="00DC660E">
        <w:t>(3):197-202.</w:t>
      </w:r>
    </w:p>
    <w:p w14:paraId="0FCE2D17" w14:textId="77777777" w:rsidR="00DC660E" w:rsidRPr="00DC660E" w:rsidRDefault="00DC660E" w:rsidP="00B82DAB">
      <w:pPr>
        <w:pStyle w:val="EndNoteBibliography"/>
        <w:spacing w:line="360" w:lineRule="auto"/>
        <w:ind w:left="720" w:hanging="720"/>
        <w:jc w:val="both"/>
      </w:pPr>
      <w:r w:rsidRPr="00DC660E">
        <w:t>20. Pechlivanis I, Shang F, Harders A, et al. Perimesencephalic hemorrhage and vessel variants. Central European neurosurgery 2011;</w:t>
      </w:r>
      <w:r w:rsidRPr="00DC660E">
        <w:rPr>
          <w:b/>
        </w:rPr>
        <w:t>72</w:t>
      </w:r>
      <w:r w:rsidRPr="00DC660E">
        <w:t>(2):78-83.</w:t>
      </w:r>
    </w:p>
    <w:p w14:paraId="2E6FA473" w14:textId="77777777" w:rsidR="00DC660E" w:rsidRPr="00DC660E" w:rsidRDefault="00DC660E" w:rsidP="00B82DAB">
      <w:pPr>
        <w:pStyle w:val="EndNoteBibliography"/>
        <w:spacing w:line="360" w:lineRule="auto"/>
        <w:ind w:left="720" w:hanging="720"/>
        <w:jc w:val="both"/>
      </w:pPr>
      <w:r w:rsidRPr="00DC660E">
        <w:t>21. Kelliny M, Maeder P, Binaghi S, et al. Cerebral aneurysm exclusion by CT angiography based on subarachnoid hemorrhage pattern: a retrospective study. BMC neurology 2011;</w:t>
      </w:r>
      <w:r w:rsidRPr="00DC660E">
        <w:rPr>
          <w:b/>
        </w:rPr>
        <w:t>11</w:t>
      </w:r>
      <w:r w:rsidRPr="00DC660E">
        <w:t>:8.</w:t>
      </w:r>
    </w:p>
    <w:p w14:paraId="258DB661" w14:textId="77777777" w:rsidR="00DC660E" w:rsidRPr="00DC660E" w:rsidRDefault="00DC660E" w:rsidP="00B82DAB">
      <w:pPr>
        <w:pStyle w:val="EndNoteBibliography"/>
        <w:spacing w:line="360" w:lineRule="auto"/>
        <w:ind w:left="720" w:hanging="720"/>
        <w:jc w:val="both"/>
      </w:pPr>
      <w:r w:rsidRPr="00DC660E">
        <w:t>22. MacKinnon AD, Clifton AG, Rich PM. Acute subarachnoid haemorrhage: is a negative CT angiogram enough? Clin Radiol 2013;</w:t>
      </w:r>
      <w:r w:rsidRPr="00DC660E">
        <w:rPr>
          <w:b/>
        </w:rPr>
        <w:t>68</w:t>
      </w:r>
      <w:r w:rsidRPr="00DC660E">
        <w:t>(3):232-8.</w:t>
      </w:r>
    </w:p>
    <w:p w14:paraId="10BA1827" w14:textId="77777777" w:rsidR="00DC660E" w:rsidRPr="00DC660E" w:rsidRDefault="00DC660E" w:rsidP="00B82DAB">
      <w:pPr>
        <w:pStyle w:val="EndNoteBibliography"/>
        <w:spacing w:line="360" w:lineRule="auto"/>
        <w:ind w:left="720" w:hanging="720"/>
        <w:jc w:val="both"/>
      </w:pPr>
      <w:r w:rsidRPr="00DC660E">
        <w:t>23. Kalra VB, Wu X, Matouk CC, et al. Use of follow-up imaging in isolated perimesencephalic subarachnoid hemorrhage: a meta-analysis. Stroke 2015;</w:t>
      </w:r>
      <w:r w:rsidRPr="00DC660E">
        <w:rPr>
          <w:b/>
        </w:rPr>
        <w:t>46</w:t>
      </w:r>
      <w:r w:rsidRPr="00DC660E">
        <w:t>(2):401-6.</w:t>
      </w:r>
    </w:p>
    <w:p w14:paraId="54D81647" w14:textId="77777777" w:rsidR="00DC660E" w:rsidRPr="00DC660E" w:rsidRDefault="00DC660E" w:rsidP="00B82DAB">
      <w:pPr>
        <w:pStyle w:val="EndNoteBibliography"/>
        <w:spacing w:line="360" w:lineRule="auto"/>
        <w:ind w:left="720" w:hanging="720"/>
        <w:jc w:val="both"/>
      </w:pPr>
      <w:r w:rsidRPr="00DC660E">
        <w:t>24. Kumar R, Das KK, Sahu RK, et al. Angio negative spontaneous subarachnoid hemorrhage: Is repeat angiogram required in all cases? Surg Neurol Int 2014;</w:t>
      </w:r>
      <w:r w:rsidRPr="00DC660E">
        <w:rPr>
          <w:b/>
        </w:rPr>
        <w:t>5</w:t>
      </w:r>
      <w:r w:rsidRPr="00DC660E">
        <w:t>.</w:t>
      </w:r>
    </w:p>
    <w:p w14:paraId="026741E5" w14:textId="77777777" w:rsidR="00DC660E" w:rsidRPr="00DC660E" w:rsidRDefault="00DC660E" w:rsidP="00B82DAB">
      <w:pPr>
        <w:pStyle w:val="EndNoteBibliography"/>
        <w:spacing w:line="360" w:lineRule="auto"/>
        <w:ind w:left="720" w:hanging="720"/>
        <w:jc w:val="both"/>
      </w:pPr>
      <w:r w:rsidRPr="00DC660E">
        <w:lastRenderedPageBreak/>
        <w:t>25. Germans MR, Coert BA, Majoie CBLM, et al. Spinal axis imaging in non-aneurysmal subarachnoid hemorrhage: a prospective cohort study. Journal of neurology 2014;</w:t>
      </w:r>
      <w:r w:rsidRPr="00DC660E">
        <w:rPr>
          <w:b/>
        </w:rPr>
        <w:t>261</w:t>
      </w:r>
      <w:r w:rsidRPr="00DC660E">
        <w:t>(11):2199-203.</w:t>
      </w:r>
    </w:p>
    <w:p w14:paraId="22106185" w14:textId="77777777" w:rsidR="00DC660E" w:rsidRPr="00DC660E" w:rsidRDefault="00DC660E" w:rsidP="00B82DAB">
      <w:pPr>
        <w:pStyle w:val="EndNoteBibliography"/>
        <w:spacing w:line="360" w:lineRule="auto"/>
        <w:ind w:left="720" w:hanging="720"/>
        <w:jc w:val="both"/>
      </w:pPr>
      <w:r w:rsidRPr="00DC660E">
        <w:t>26. Yap L, Dyde RA, Hodgson TJ, et al. Spontaneous subarachnoid hemorrhage and negative initial vascular imaging-should further investigation depend upon the pattern of hemorrhage on the presenting CT? Acta neurochirurgica 2015;</w:t>
      </w:r>
      <w:r w:rsidRPr="00DC660E">
        <w:rPr>
          <w:b/>
        </w:rPr>
        <w:t>157</w:t>
      </w:r>
      <w:r w:rsidRPr="00DC660E">
        <w:t>(9):1477-84.</w:t>
      </w:r>
    </w:p>
    <w:p w14:paraId="037CFD51" w14:textId="77777777" w:rsidR="00DC660E" w:rsidRPr="00DC660E" w:rsidRDefault="00DC660E" w:rsidP="00B82DAB">
      <w:pPr>
        <w:pStyle w:val="EndNoteBibliography"/>
        <w:spacing w:line="360" w:lineRule="auto"/>
        <w:ind w:left="720" w:hanging="720"/>
        <w:jc w:val="both"/>
      </w:pPr>
      <w:r w:rsidRPr="00DC660E">
        <w:t>27. Canneti B, Mosqueira AJ, Nombela F, et al. Spontaneous Subarachnoid Hemorrhage with Negative Angiography Managed in a Stroke Unit: Clinical and Prognostic Characteristics. Journal of Stroke &amp; Cerebrovascular Diseases 2015;</w:t>
      </w:r>
      <w:r w:rsidRPr="00DC660E">
        <w:rPr>
          <w:b/>
        </w:rPr>
        <w:t>24</w:t>
      </w:r>
      <w:r w:rsidRPr="00DC660E">
        <w:t>(11):2484-90.</w:t>
      </w:r>
    </w:p>
    <w:p w14:paraId="38201393" w14:textId="77777777" w:rsidR="00DC660E" w:rsidRPr="00DC660E" w:rsidRDefault="00DC660E" w:rsidP="00B82DAB">
      <w:pPr>
        <w:pStyle w:val="EndNoteBibliography"/>
        <w:spacing w:line="360" w:lineRule="auto"/>
        <w:ind w:left="720" w:hanging="720"/>
        <w:jc w:val="both"/>
      </w:pPr>
      <w:r w:rsidRPr="00DC660E">
        <w:t>28. Ramgren B, Siemund R, Nilsson OG, et al. CT angiography in non-traumatic subarachnoid hemorrhage: the importance of arterial attenuation for the detection of intracranial aneurysms. Acta radiologica (Stockholm, Sweden : 1987) 2015;</w:t>
      </w:r>
      <w:r w:rsidRPr="00DC660E">
        <w:rPr>
          <w:b/>
        </w:rPr>
        <w:t>56</w:t>
      </w:r>
      <w:r w:rsidRPr="00DC660E">
        <w:t>(10):1248-55.</w:t>
      </w:r>
    </w:p>
    <w:p w14:paraId="50DC7A19" w14:textId="77777777" w:rsidR="00DC660E" w:rsidRPr="00DC660E" w:rsidRDefault="00DC660E" w:rsidP="00B82DAB">
      <w:pPr>
        <w:pStyle w:val="EndNoteBibliography"/>
        <w:spacing w:line="360" w:lineRule="auto"/>
        <w:ind w:left="720" w:hanging="720"/>
        <w:jc w:val="both"/>
      </w:pPr>
      <w:r w:rsidRPr="00DC660E">
        <w:t>29. Heit JJ, Pastena GT, Nogueira RG, et al. Cerebral Angiography for Evaluation of Patients with CT Angiogram-Negative Subarachnoid Hemorrhage: An 11-Year Experience. AJNR American journal of neuroradiology 2016;</w:t>
      </w:r>
      <w:r w:rsidRPr="00DC660E">
        <w:rPr>
          <w:b/>
        </w:rPr>
        <w:t>37</w:t>
      </w:r>
      <w:r w:rsidRPr="00DC660E">
        <w:t>(2):297-304.</w:t>
      </w:r>
    </w:p>
    <w:p w14:paraId="6FC68FDE" w14:textId="77777777" w:rsidR="00DC660E" w:rsidRPr="00DC660E" w:rsidRDefault="00DC660E" w:rsidP="00B82DAB">
      <w:pPr>
        <w:pStyle w:val="EndNoteBibliography"/>
        <w:spacing w:line="360" w:lineRule="auto"/>
        <w:ind w:left="720" w:hanging="720"/>
        <w:jc w:val="both"/>
      </w:pPr>
      <w:r w:rsidRPr="00DC660E">
        <w:t>30. Mortimer AM, Appelman AP, Renowden SA. The negative predictive value of CT angiography in the setting of perimesencephalic subarachnoid hemorrhage. Journal of neurointerventional surgery 2016;</w:t>
      </w:r>
      <w:r w:rsidRPr="00DC660E">
        <w:rPr>
          <w:b/>
        </w:rPr>
        <w:t>8</w:t>
      </w:r>
      <w:r w:rsidRPr="00DC660E">
        <w:t>(7):728-31.</w:t>
      </w:r>
    </w:p>
    <w:p w14:paraId="47B5866D" w14:textId="77777777" w:rsidR="00DC660E" w:rsidRPr="00DC660E" w:rsidRDefault="00DC660E" w:rsidP="00B82DAB">
      <w:pPr>
        <w:pStyle w:val="EndNoteBibliography"/>
        <w:spacing w:line="360" w:lineRule="auto"/>
        <w:ind w:left="720" w:hanging="720"/>
        <w:jc w:val="both"/>
      </w:pPr>
      <w:r w:rsidRPr="00DC660E">
        <w:t>31. Bashir A, Mikkelsen R, Sorensen L, et al. Non-aneurysmal subarachnoid hemorrhage: When is a second angiography indicated? Neuroradiology Journal 2018;</w:t>
      </w:r>
      <w:r w:rsidRPr="00DC660E">
        <w:rPr>
          <w:b/>
        </w:rPr>
        <w:t>31</w:t>
      </w:r>
      <w:r w:rsidRPr="00DC660E">
        <w:t>(3):244-52.</w:t>
      </w:r>
    </w:p>
    <w:p w14:paraId="176A893D" w14:textId="77777777" w:rsidR="00DC660E" w:rsidRPr="00DC660E" w:rsidRDefault="00DC660E" w:rsidP="00B82DAB">
      <w:pPr>
        <w:pStyle w:val="EndNoteBibliography"/>
        <w:spacing w:line="360" w:lineRule="auto"/>
        <w:ind w:left="720" w:hanging="720"/>
        <w:jc w:val="both"/>
      </w:pPr>
      <w:r w:rsidRPr="00DC660E">
        <w:t>32. Delgado Almandoz JE, Jagadeesan BD, Refai D, et al. Diagnostic Yield of Repeat Catheter Angiography in Patients With Catheter and Computed Tomography Angiography Negative Subarachnoid Hemorrhage. Neurosurgery 2012;</w:t>
      </w:r>
      <w:r w:rsidRPr="00DC660E">
        <w:rPr>
          <w:b/>
        </w:rPr>
        <w:t>70</w:t>
      </w:r>
      <w:r w:rsidRPr="00DC660E">
        <w:t>(5):1135-42.</w:t>
      </w:r>
    </w:p>
    <w:p w14:paraId="279D17D3" w14:textId="77777777" w:rsidR="00DC660E" w:rsidRPr="00DC660E" w:rsidRDefault="00DC660E" w:rsidP="00B82DAB">
      <w:pPr>
        <w:pStyle w:val="EndNoteBibliography"/>
        <w:spacing w:line="360" w:lineRule="auto"/>
        <w:ind w:left="720" w:hanging="720"/>
        <w:jc w:val="both"/>
      </w:pPr>
      <w:r w:rsidRPr="00DC660E">
        <w:t>33. Konczalla J, Platz J, Schuss P, et al. Non-aneurysmal non-traumatic subarachnoid hemorrhage: Patient characteristics, clinical outcome and prognostic factors based on a single-center experience in 125 patients. BMC Neurology 2014;</w:t>
      </w:r>
      <w:r w:rsidRPr="00DC660E">
        <w:rPr>
          <w:b/>
        </w:rPr>
        <w:t>14</w:t>
      </w:r>
      <w:r w:rsidRPr="00DC660E">
        <w:t>(1):140.</w:t>
      </w:r>
    </w:p>
    <w:p w14:paraId="446F645B" w14:textId="77777777" w:rsidR="00DC660E" w:rsidRPr="00DC660E" w:rsidRDefault="00DC660E" w:rsidP="00B82DAB">
      <w:pPr>
        <w:pStyle w:val="EndNoteBibliography"/>
        <w:spacing w:line="360" w:lineRule="auto"/>
        <w:ind w:left="720" w:hanging="720"/>
        <w:jc w:val="both"/>
      </w:pPr>
      <w:r w:rsidRPr="00DC660E">
        <w:t>34. Tsermoulas G, Flett L, Gregson B, et al. Immediate coma and poor outcome in subarachnoid haemorrhage are independently associated with an aneurysmal origin. Clinical neurology and neurosurgery 2013;</w:t>
      </w:r>
      <w:r w:rsidRPr="00DC660E">
        <w:rPr>
          <w:b/>
        </w:rPr>
        <w:t>115</w:t>
      </w:r>
      <w:r w:rsidRPr="00DC660E">
        <w:t>(8):1362-65.</w:t>
      </w:r>
    </w:p>
    <w:p w14:paraId="41056C3B" w14:textId="77777777" w:rsidR="00DC660E" w:rsidRPr="00DC660E" w:rsidRDefault="00DC660E" w:rsidP="00B82DAB">
      <w:pPr>
        <w:pStyle w:val="EndNoteBibliography"/>
        <w:spacing w:line="360" w:lineRule="auto"/>
        <w:ind w:left="720" w:hanging="720"/>
        <w:jc w:val="both"/>
      </w:pPr>
      <w:r w:rsidRPr="00DC660E">
        <w:t>35. Lian K, Bharatha A, Aviv RI, et al. Interpretation errors in CT angiography of the head and neck and the benefit of double reading. AJNR American journal of neuroradiology 2011;</w:t>
      </w:r>
      <w:r w:rsidRPr="00DC660E">
        <w:rPr>
          <w:b/>
        </w:rPr>
        <w:t>32</w:t>
      </w:r>
      <w:r w:rsidRPr="00DC660E">
        <w:t>(11):2132-5.</w:t>
      </w:r>
    </w:p>
    <w:p w14:paraId="44344C9F" w14:textId="77777777" w:rsidR="00DC660E" w:rsidRPr="00DC660E" w:rsidRDefault="00DC660E" w:rsidP="00B82DAB">
      <w:pPr>
        <w:pStyle w:val="EndNoteBibliography"/>
        <w:spacing w:line="360" w:lineRule="auto"/>
        <w:ind w:left="720" w:hanging="720"/>
        <w:jc w:val="both"/>
      </w:pPr>
      <w:r w:rsidRPr="00DC660E">
        <w:lastRenderedPageBreak/>
        <w:t>36. Cloft HJ, Joseph GJ, Dion JE. Risk of cerebral angiography in patients with subarachnoid hemorrhage, cerebral aneurysm, and arteriovenous malformation: a meta-analysis. Stroke 1999;</w:t>
      </w:r>
      <w:r w:rsidRPr="00DC660E">
        <w:rPr>
          <w:b/>
        </w:rPr>
        <w:t>30</w:t>
      </w:r>
      <w:r w:rsidRPr="00DC660E">
        <w:t>(2):317-20.</w:t>
      </w:r>
    </w:p>
    <w:p w14:paraId="436A00A6" w14:textId="77777777" w:rsidR="00DC660E" w:rsidRPr="00DC660E" w:rsidRDefault="00DC660E" w:rsidP="00B82DAB">
      <w:pPr>
        <w:pStyle w:val="EndNoteBibliography"/>
        <w:spacing w:line="360" w:lineRule="auto"/>
        <w:ind w:left="720" w:hanging="720"/>
        <w:jc w:val="both"/>
      </w:pPr>
      <w:r w:rsidRPr="00DC660E">
        <w:t>37. Kaufmann TJ, Huston J, 3rd, Mandrekar JN, et al. Complications of diagnostic cerebral angiography: evaluation of 19,826 consecutive patients. Radiology 2007;</w:t>
      </w:r>
      <w:r w:rsidRPr="00DC660E">
        <w:rPr>
          <w:b/>
        </w:rPr>
        <w:t>243</w:t>
      </w:r>
      <w:r w:rsidRPr="00DC660E">
        <w:t>(3):812-9.</w:t>
      </w:r>
    </w:p>
    <w:p w14:paraId="3EEB0E27" w14:textId="77777777" w:rsidR="00DC660E" w:rsidRPr="00DC660E" w:rsidRDefault="00DC660E" w:rsidP="00B82DAB">
      <w:pPr>
        <w:pStyle w:val="EndNoteBibliography"/>
        <w:spacing w:line="360" w:lineRule="auto"/>
        <w:ind w:left="720" w:hanging="720"/>
        <w:jc w:val="both"/>
      </w:pPr>
      <w:r w:rsidRPr="00DC660E">
        <w:t>38. Willinsky RA, Taylor SM, TerBrugge K, et al. Neurologic complications of cerebral angiography: prospective analysis of 2,899 procedures and review of the literature. Radiology 2003;</w:t>
      </w:r>
      <w:r w:rsidRPr="00DC660E">
        <w:rPr>
          <w:b/>
        </w:rPr>
        <w:t>227</w:t>
      </w:r>
      <w:r w:rsidRPr="00DC660E">
        <w:t>(2):522-28.</w:t>
      </w:r>
    </w:p>
    <w:p w14:paraId="47A214B4" w14:textId="77777777" w:rsidR="001C1096" w:rsidRDefault="00DC660E" w:rsidP="001C1096">
      <w:pPr>
        <w:pStyle w:val="EndNoteBibliography"/>
        <w:spacing w:line="360" w:lineRule="auto"/>
        <w:ind w:left="720" w:hanging="720"/>
        <w:jc w:val="both"/>
        <w:sectPr w:rsidR="001C1096" w:rsidSect="00756244">
          <w:pgSz w:w="11906" w:h="16838"/>
          <w:pgMar w:top="1276" w:right="1440" w:bottom="1440" w:left="1440" w:header="709" w:footer="850" w:gutter="0"/>
          <w:cols w:space="720"/>
          <w:docGrid w:linePitch="326"/>
        </w:sectPr>
      </w:pPr>
      <w:r w:rsidRPr="00DC660E">
        <w:t>39. Bakker NA, Groen RJM, Foumani M, et al. Repeat digital subtraction angiography after a negative baseline assessment in nonperimesencephalic subarachnoid hemorrhage: A pooled data meta-analysis. A systematic review. Journal of neurosurgery 2014;</w:t>
      </w:r>
      <w:r w:rsidRPr="00DC660E">
        <w:rPr>
          <w:b/>
        </w:rPr>
        <w:t>120</w:t>
      </w:r>
      <w:r w:rsidRPr="00DC660E">
        <w:t>(1):99-103.</w:t>
      </w:r>
    </w:p>
    <w:p w14:paraId="0008B028" w14:textId="17D495A9" w:rsidR="005E5518" w:rsidRDefault="00CD3628">
      <w:pPr>
        <w:pStyle w:val="Heading1"/>
        <w:spacing w:line="360" w:lineRule="auto"/>
        <w:jc w:val="both"/>
        <w:rPr>
          <w:rFonts w:ascii="Times New Roman" w:hAnsi="Times New Roman" w:cs="Times New Roman"/>
          <w:b/>
          <w:color w:val="auto"/>
          <w:sz w:val="28"/>
          <w:szCs w:val="28"/>
        </w:rPr>
      </w:pPr>
      <w:r w:rsidRPr="009C7BBF">
        <w:rPr>
          <w:rFonts w:ascii="Times New Roman" w:hAnsi="Times New Roman" w:cs="Times New Roman"/>
          <w:sz w:val="24"/>
          <w:szCs w:val="24"/>
        </w:rPr>
        <w:lastRenderedPageBreak/>
        <w:fldChar w:fldCharType="end"/>
      </w:r>
      <w:r w:rsidR="005E5518" w:rsidRPr="002743A9">
        <w:rPr>
          <w:rFonts w:ascii="Times New Roman" w:hAnsi="Times New Roman" w:cs="Times New Roman"/>
          <w:b/>
          <w:color w:val="auto"/>
          <w:sz w:val="28"/>
          <w:szCs w:val="28"/>
        </w:rPr>
        <w:t>DETAILS OF</w:t>
      </w:r>
      <w:r w:rsidR="005E5518" w:rsidRPr="002743A9">
        <w:rPr>
          <w:rFonts w:ascii="Times New Roman" w:hAnsi="Times New Roman" w:cs="Times New Roman"/>
          <w:b/>
          <w:color w:val="auto"/>
        </w:rPr>
        <w:t xml:space="preserve"> </w:t>
      </w:r>
      <w:r w:rsidR="005E5518" w:rsidRPr="002743A9">
        <w:rPr>
          <w:rFonts w:ascii="Times New Roman" w:hAnsi="Times New Roman" w:cs="Times New Roman"/>
          <w:b/>
          <w:color w:val="auto"/>
          <w:sz w:val="28"/>
          <w:szCs w:val="28"/>
        </w:rPr>
        <w:t>CONTRIBUTORS</w:t>
      </w:r>
    </w:p>
    <w:p w14:paraId="7814A731" w14:textId="77777777" w:rsidR="002743A9" w:rsidRPr="002743A9" w:rsidRDefault="002743A9" w:rsidP="002743A9">
      <w:pPr>
        <w:rPr>
          <w:lang w:val="en-US"/>
        </w:rPr>
      </w:pPr>
    </w:p>
    <w:p w14:paraId="76B5A787" w14:textId="41CA2EEB" w:rsidR="005E5518" w:rsidRPr="005E5518" w:rsidRDefault="005E5518" w:rsidP="005E5518">
      <w:pPr>
        <w:spacing w:line="360" w:lineRule="auto"/>
        <w:jc w:val="both"/>
      </w:pPr>
      <w:r w:rsidRPr="006F570C">
        <w:rPr>
          <w:b/>
        </w:rPr>
        <w:t>M. Mohan</w:t>
      </w:r>
      <w:r w:rsidRPr="005E5518">
        <w:t>: study idea co</w:t>
      </w:r>
      <w:r w:rsidR="002743A9">
        <w:t xml:space="preserve">nception, protocol development, </w:t>
      </w:r>
      <w:r w:rsidRPr="005E5518">
        <w:t>data collection, data analysis and manuscript writing/drafting</w:t>
      </w:r>
      <w:r w:rsidR="002743A9">
        <w:t>.</w:t>
      </w:r>
    </w:p>
    <w:p w14:paraId="31E8E2E0" w14:textId="011ABD1D" w:rsidR="005E5518" w:rsidRPr="005E5518" w:rsidRDefault="005E5518" w:rsidP="005E5518">
      <w:pPr>
        <w:spacing w:line="360" w:lineRule="auto"/>
        <w:jc w:val="both"/>
      </w:pPr>
      <w:r w:rsidRPr="006F570C">
        <w:rPr>
          <w:b/>
        </w:rPr>
        <w:t>A.I. Islim</w:t>
      </w:r>
      <w:r w:rsidRPr="005E5518">
        <w:t xml:space="preserve">: </w:t>
      </w:r>
      <w:r w:rsidR="002743A9" w:rsidRPr="005E5518">
        <w:t>study idea co</w:t>
      </w:r>
      <w:r w:rsidR="002743A9">
        <w:t xml:space="preserve">nception, protocol development, </w:t>
      </w:r>
      <w:r w:rsidR="002743A9" w:rsidRPr="005E5518">
        <w:t xml:space="preserve">data collection, data analysis </w:t>
      </w:r>
      <w:r w:rsidR="002743A9">
        <w:t>and manuscript writing/drafting.</w:t>
      </w:r>
    </w:p>
    <w:p w14:paraId="4E547687" w14:textId="70B3815D" w:rsidR="005E5518" w:rsidRPr="005E5518" w:rsidRDefault="002743A9" w:rsidP="005E5518">
      <w:pPr>
        <w:spacing w:line="360" w:lineRule="auto"/>
        <w:jc w:val="both"/>
      </w:pPr>
      <w:r w:rsidRPr="006F570C">
        <w:rPr>
          <w:b/>
        </w:rPr>
        <w:t>L. Dulhanty</w:t>
      </w:r>
      <w:r w:rsidR="005E5518" w:rsidRPr="005E5518">
        <w:t>: study idea conception, pro</w:t>
      </w:r>
      <w:r>
        <w:t>tocol development and manuscript writing/drafting.</w:t>
      </w:r>
    </w:p>
    <w:p w14:paraId="3FCE65EF" w14:textId="0C483760" w:rsidR="005E5518" w:rsidRPr="005E5518" w:rsidRDefault="002743A9" w:rsidP="002743A9">
      <w:pPr>
        <w:spacing w:line="360" w:lineRule="auto"/>
        <w:jc w:val="both"/>
      </w:pPr>
      <w:r w:rsidRPr="006F570C">
        <w:rPr>
          <w:b/>
        </w:rPr>
        <w:t>A. Parry-Jones</w:t>
      </w:r>
      <w:r w:rsidR="005E5518" w:rsidRPr="005E5518">
        <w:t xml:space="preserve">: </w:t>
      </w:r>
      <w:r w:rsidRPr="005E5518">
        <w:t>study idea conception, pro</w:t>
      </w:r>
      <w:r>
        <w:t>tocol development and manuscript writing/drafting.</w:t>
      </w:r>
    </w:p>
    <w:p w14:paraId="3B505FA2" w14:textId="7A2249A3" w:rsidR="005E5518" w:rsidRPr="002743A9" w:rsidRDefault="002743A9" w:rsidP="005E5518">
      <w:pPr>
        <w:spacing w:line="360" w:lineRule="auto"/>
        <w:jc w:val="both"/>
      </w:pPr>
      <w:r w:rsidRPr="006F570C">
        <w:rPr>
          <w:b/>
        </w:rPr>
        <w:t>H</w:t>
      </w:r>
      <w:r w:rsidR="005E5518" w:rsidRPr="006F570C">
        <w:rPr>
          <w:b/>
        </w:rPr>
        <w:t>.</w:t>
      </w:r>
      <w:r w:rsidRPr="006F570C">
        <w:rPr>
          <w:b/>
        </w:rPr>
        <w:t>C. Patel</w:t>
      </w:r>
      <w:r w:rsidR="005E5518" w:rsidRPr="005E5518">
        <w:t xml:space="preserve">: </w:t>
      </w:r>
      <w:r>
        <w:t xml:space="preserve">study supervision, </w:t>
      </w:r>
      <w:r w:rsidR="005E5518" w:rsidRPr="005E5518">
        <w:t>study idea co</w:t>
      </w:r>
      <w:r>
        <w:t xml:space="preserve">nception, protocol development and </w:t>
      </w:r>
      <w:r w:rsidR="005E5518" w:rsidRPr="005E5518">
        <w:t>manuscript writing/revision</w:t>
      </w:r>
    </w:p>
    <w:p w14:paraId="118953FA" w14:textId="6EDB6E61" w:rsidR="005E5518" w:rsidRDefault="005E5518" w:rsidP="005E5518">
      <w:pPr>
        <w:rPr>
          <w:lang w:val="en-US"/>
        </w:rPr>
      </w:pPr>
    </w:p>
    <w:p w14:paraId="732661EB" w14:textId="77777777" w:rsidR="005E5518" w:rsidRPr="005E5518" w:rsidRDefault="005E5518" w:rsidP="005E5518">
      <w:pPr>
        <w:rPr>
          <w:lang w:val="en-US"/>
        </w:rPr>
        <w:sectPr w:rsidR="005E5518" w:rsidRPr="005E5518" w:rsidSect="00756244">
          <w:pgSz w:w="11906" w:h="16838"/>
          <w:pgMar w:top="1276" w:right="1440" w:bottom="1440" w:left="1440" w:header="709" w:footer="850" w:gutter="0"/>
          <w:cols w:space="720"/>
          <w:docGrid w:linePitch="326"/>
        </w:sectPr>
      </w:pPr>
    </w:p>
    <w:p w14:paraId="0C455CBC" w14:textId="77777777" w:rsidR="006F570C" w:rsidRPr="006F570C" w:rsidRDefault="006F570C" w:rsidP="006F570C">
      <w:pPr>
        <w:pStyle w:val="Heading1"/>
        <w:spacing w:line="360" w:lineRule="auto"/>
        <w:rPr>
          <w:rFonts w:ascii="Times New Roman" w:hAnsi="Times New Roman" w:cs="Times New Roman"/>
          <w:b/>
          <w:color w:val="auto"/>
          <w:sz w:val="28"/>
        </w:rPr>
      </w:pPr>
      <w:r w:rsidRPr="006F570C">
        <w:rPr>
          <w:rFonts w:ascii="Times New Roman" w:hAnsi="Times New Roman" w:cs="Times New Roman"/>
          <w:b/>
          <w:color w:val="auto"/>
          <w:sz w:val="28"/>
        </w:rPr>
        <w:lastRenderedPageBreak/>
        <w:t>ACKNOWLEDGMENTS</w:t>
      </w:r>
    </w:p>
    <w:p w14:paraId="5C034939" w14:textId="77777777" w:rsidR="006F570C" w:rsidRPr="006F570C" w:rsidRDefault="006F570C" w:rsidP="006F570C">
      <w:pPr>
        <w:spacing w:line="360" w:lineRule="auto"/>
      </w:pPr>
      <w:r w:rsidRPr="006F570C">
        <w:t>None.</w:t>
      </w:r>
    </w:p>
    <w:p w14:paraId="051D0101" w14:textId="77777777" w:rsidR="006F570C" w:rsidRPr="006F570C" w:rsidRDefault="006F570C" w:rsidP="006F570C">
      <w:pPr>
        <w:pStyle w:val="Heading1"/>
        <w:spacing w:line="360" w:lineRule="auto"/>
        <w:rPr>
          <w:rFonts w:ascii="Times New Roman" w:hAnsi="Times New Roman" w:cs="Times New Roman"/>
          <w:b/>
          <w:color w:val="auto"/>
          <w:sz w:val="28"/>
        </w:rPr>
      </w:pPr>
      <w:r w:rsidRPr="006F570C">
        <w:rPr>
          <w:rFonts w:ascii="Times New Roman" w:hAnsi="Times New Roman" w:cs="Times New Roman"/>
          <w:b/>
          <w:color w:val="auto"/>
          <w:sz w:val="28"/>
        </w:rPr>
        <w:t>CONFLICTS OF INTEREST</w:t>
      </w:r>
    </w:p>
    <w:p w14:paraId="44BC290D" w14:textId="77777777" w:rsidR="006F570C" w:rsidRPr="006F570C" w:rsidRDefault="006F570C" w:rsidP="006F570C">
      <w:pPr>
        <w:spacing w:line="360" w:lineRule="auto"/>
      </w:pPr>
      <w:r w:rsidRPr="006F570C">
        <w:t>The authors have no relevant disclosures to declare.</w:t>
      </w:r>
    </w:p>
    <w:p w14:paraId="017FBF94" w14:textId="77777777" w:rsidR="006F570C" w:rsidRPr="006F570C" w:rsidRDefault="006F570C" w:rsidP="006F570C">
      <w:pPr>
        <w:pStyle w:val="Heading1"/>
        <w:spacing w:line="360" w:lineRule="auto"/>
        <w:rPr>
          <w:rFonts w:ascii="Times New Roman" w:hAnsi="Times New Roman" w:cs="Times New Roman"/>
          <w:b/>
          <w:color w:val="auto"/>
          <w:sz w:val="28"/>
        </w:rPr>
      </w:pPr>
      <w:r w:rsidRPr="006F570C">
        <w:rPr>
          <w:rFonts w:ascii="Times New Roman" w:hAnsi="Times New Roman" w:cs="Times New Roman"/>
          <w:b/>
          <w:color w:val="auto"/>
          <w:sz w:val="28"/>
        </w:rPr>
        <w:t>FUNDING SOURCES</w:t>
      </w:r>
    </w:p>
    <w:p w14:paraId="79EB8F41" w14:textId="1CE53ACE" w:rsidR="006F570C" w:rsidRDefault="006F570C" w:rsidP="006F570C">
      <w:pPr>
        <w:spacing w:line="360" w:lineRule="auto"/>
      </w:pPr>
      <w:r w:rsidRPr="006F570C">
        <w:t>None.</w:t>
      </w:r>
    </w:p>
    <w:p w14:paraId="15B4326A" w14:textId="77777777" w:rsidR="006F570C" w:rsidRPr="006F570C" w:rsidRDefault="006F570C" w:rsidP="006F570C">
      <w:pPr>
        <w:rPr>
          <w:lang w:val="en-US"/>
        </w:rPr>
        <w:sectPr w:rsidR="006F570C" w:rsidRPr="006F570C" w:rsidSect="00756244">
          <w:pgSz w:w="11906" w:h="16838"/>
          <w:pgMar w:top="1276" w:right="1440" w:bottom="1440" w:left="1440" w:header="709" w:footer="850" w:gutter="0"/>
          <w:cols w:space="720"/>
          <w:docGrid w:linePitch="326"/>
        </w:sectPr>
      </w:pPr>
    </w:p>
    <w:p w14:paraId="71E54F55" w14:textId="26C54B6E" w:rsidR="00604243" w:rsidRPr="00557D83" w:rsidRDefault="00053FF0" w:rsidP="005E5518">
      <w:pPr>
        <w:pStyle w:val="Heading1"/>
        <w:spacing w:line="360" w:lineRule="auto"/>
        <w:jc w:val="both"/>
        <w:rPr>
          <w:rFonts w:ascii="Times New Roman" w:hAnsi="Times New Roman" w:cs="Times New Roman"/>
          <w:b/>
          <w:bCs/>
          <w:color w:val="auto"/>
        </w:rPr>
      </w:pPr>
      <w:r w:rsidRPr="00557D83">
        <w:rPr>
          <w:rFonts w:ascii="Times New Roman" w:hAnsi="Times New Roman" w:cs="Times New Roman"/>
          <w:b/>
          <w:bCs/>
          <w:color w:val="auto"/>
        </w:rPr>
        <w:lastRenderedPageBreak/>
        <w:t>Figure</w:t>
      </w:r>
      <w:r w:rsidR="001C0506" w:rsidRPr="00557D83">
        <w:rPr>
          <w:rFonts w:ascii="Times New Roman" w:hAnsi="Times New Roman" w:cs="Times New Roman"/>
          <w:b/>
          <w:bCs/>
          <w:color w:val="auto"/>
        </w:rPr>
        <w:t xml:space="preserve"> legends </w:t>
      </w:r>
    </w:p>
    <w:p w14:paraId="0488CD33" w14:textId="15A6BF74" w:rsidR="00601153" w:rsidRPr="003F6EDE" w:rsidRDefault="004B60BE" w:rsidP="00D66031">
      <w:pPr>
        <w:widowControl w:val="0"/>
        <w:tabs>
          <w:tab w:val="left" w:pos="640"/>
        </w:tabs>
        <w:autoSpaceDE w:val="0"/>
        <w:autoSpaceDN w:val="0"/>
        <w:adjustRightInd w:val="0"/>
        <w:spacing w:after="240" w:line="480" w:lineRule="auto"/>
        <w:jc w:val="both"/>
      </w:pPr>
      <w:r>
        <w:rPr>
          <w:noProof/>
        </w:rPr>
        <w:drawing>
          <wp:anchor distT="0" distB="0" distL="114300" distR="114300" simplePos="0" relativeHeight="251658240" behindDoc="0" locked="0" layoutInCell="1" allowOverlap="1" wp14:anchorId="683241C4" wp14:editId="178B8EC8">
            <wp:simplePos x="0" y="0"/>
            <wp:positionH relativeFrom="column">
              <wp:posOffset>-140335</wp:posOffset>
            </wp:positionH>
            <wp:positionV relativeFrom="paragraph">
              <wp:posOffset>436245</wp:posOffset>
            </wp:positionV>
            <wp:extent cx="6116882" cy="5120640"/>
            <wp:effectExtent l="0" t="0" r="0"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16882" cy="5120640"/>
                    </a:xfrm>
                    <a:prstGeom prst="rect">
                      <a:avLst/>
                    </a:prstGeom>
                    <a:noFill/>
                    <a:ln>
                      <a:noFill/>
                    </a:ln>
                  </pic:spPr>
                </pic:pic>
              </a:graphicData>
            </a:graphic>
            <wp14:sizeRelH relativeFrom="page">
              <wp14:pctWidth>0</wp14:pctWidth>
            </wp14:sizeRelH>
            <wp14:sizeRelV relativeFrom="page">
              <wp14:pctHeight>0</wp14:pctHeight>
            </wp14:sizeRelV>
          </wp:anchor>
        </w:drawing>
      </w:r>
      <w:r w:rsidR="00D83A0B" w:rsidRPr="00B40094">
        <w:rPr>
          <w:b/>
        </w:rPr>
        <w:t>Figure 1</w:t>
      </w:r>
      <w:r w:rsidR="00601153" w:rsidRPr="003F6EDE">
        <w:t>. PR</w:t>
      </w:r>
      <w:r w:rsidR="00655F3C">
        <w:t>IS</w:t>
      </w:r>
      <w:r w:rsidR="00601153" w:rsidRPr="003F6EDE">
        <w:t>MA flow chart demonstrating</w:t>
      </w:r>
      <w:r w:rsidR="0070447B">
        <w:t xml:space="preserve"> the</w:t>
      </w:r>
      <w:r w:rsidR="00601153" w:rsidRPr="003F6EDE">
        <w:t xml:space="preserve"> study selection process</w:t>
      </w:r>
    </w:p>
    <w:p w14:paraId="356F0198" w14:textId="390B746C" w:rsidR="00B317F3" w:rsidRDefault="001B41F3" w:rsidP="00D66031">
      <w:pPr>
        <w:widowControl w:val="0"/>
        <w:tabs>
          <w:tab w:val="left" w:pos="640"/>
        </w:tabs>
        <w:autoSpaceDE w:val="0"/>
        <w:autoSpaceDN w:val="0"/>
        <w:adjustRightInd w:val="0"/>
        <w:spacing w:after="240" w:line="480" w:lineRule="auto"/>
        <w:jc w:val="both"/>
      </w:pPr>
      <w:r>
        <w:t xml:space="preserve">    </w:t>
      </w:r>
    </w:p>
    <w:p w14:paraId="077E1E51" w14:textId="5C940485" w:rsidR="004B60BE" w:rsidRDefault="004B60BE" w:rsidP="00D66031">
      <w:pPr>
        <w:widowControl w:val="0"/>
        <w:tabs>
          <w:tab w:val="left" w:pos="640"/>
        </w:tabs>
        <w:autoSpaceDE w:val="0"/>
        <w:autoSpaceDN w:val="0"/>
        <w:adjustRightInd w:val="0"/>
        <w:spacing w:after="240" w:line="480" w:lineRule="auto"/>
        <w:jc w:val="both"/>
      </w:pPr>
    </w:p>
    <w:p w14:paraId="357E3E08" w14:textId="471E78F8" w:rsidR="004B60BE" w:rsidRDefault="004B60BE" w:rsidP="00D66031">
      <w:pPr>
        <w:widowControl w:val="0"/>
        <w:tabs>
          <w:tab w:val="left" w:pos="640"/>
        </w:tabs>
        <w:autoSpaceDE w:val="0"/>
        <w:autoSpaceDN w:val="0"/>
        <w:adjustRightInd w:val="0"/>
        <w:spacing w:after="240" w:line="480" w:lineRule="auto"/>
        <w:jc w:val="both"/>
      </w:pPr>
    </w:p>
    <w:p w14:paraId="7713A78B" w14:textId="60C35E99" w:rsidR="004B60BE" w:rsidRDefault="004B60BE" w:rsidP="00D66031">
      <w:pPr>
        <w:widowControl w:val="0"/>
        <w:tabs>
          <w:tab w:val="left" w:pos="640"/>
        </w:tabs>
        <w:autoSpaceDE w:val="0"/>
        <w:autoSpaceDN w:val="0"/>
        <w:adjustRightInd w:val="0"/>
        <w:spacing w:after="240" w:line="480" w:lineRule="auto"/>
        <w:jc w:val="both"/>
      </w:pPr>
    </w:p>
    <w:p w14:paraId="42110B18" w14:textId="22E366B2" w:rsidR="004B60BE" w:rsidRPr="004B60BE" w:rsidRDefault="004B60BE" w:rsidP="004B60BE"/>
    <w:p w14:paraId="08E77F61" w14:textId="340E4F02" w:rsidR="004B60BE" w:rsidRPr="004B60BE" w:rsidRDefault="004B60BE" w:rsidP="004B60BE"/>
    <w:p w14:paraId="23F9BDFE" w14:textId="3EFA90F1" w:rsidR="004B60BE" w:rsidRPr="004B60BE" w:rsidRDefault="004B60BE" w:rsidP="004B60BE"/>
    <w:p w14:paraId="2D9734F5" w14:textId="1CD778D1" w:rsidR="004B60BE" w:rsidRPr="004B60BE" w:rsidRDefault="004B60BE" w:rsidP="004B60BE"/>
    <w:p w14:paraId="1142AD4A" w14:textId="45FEAEAC" w:rsidR="004B60BE" w:rsidRPr="004B60BE" w:rsidRDefault="004B60BE" w:rsidP="004B60BE"/>
    <w:p w14:paraId="567FDE91" w14:textId="028A319A" w:rsidR="004B60BE" w:rsidRPr="004B60BE" w:rsidRDefault="004B60BE" w:rsidP="004B60BE"/>
    <w:p w14:paraId="0A9D9B05" w14:textId="5B50B987" w:rsidR="004B60BE" w:rsidRPr="004B60BE" w:rsidRDefault="004B60BE" w:rsidP="004B60BE"/>
    <w:p w14:paraId="42EA4F0B" w14:textId="31E72FD7" w:rsidR="004B60BE" w:rsidRPr="004B60BE" w:rsidRDefault="004B60BE" w:rsidP="004B60BE"/>
    <w:p w14:paraId="0D231297" w14:textId="158CE946" w:rsidR="004B60BE" w:rsidRPr="004B60BE" w:rsidRDefault="004B60BE" w:rsidP="004B60BE"/>
    <w:p w14:paraId="59DDE1AB" w14:textId="302742A6" w:rsidR="004B60BE" w:rsidRPr="004B60BE" w:rsidRDefault="004B60BE" w:rsidP="004B60BE"/>
    <w:p w14:paraId="6D34B8DD" w14:textId="1AA4D8F8" w:rsidR="004B60BE" w:rsidRPr="004B60BE" w:rsidRDefault="004B60BE" w:rsidP="004B60BE"/>
    <w:p w14:paraId="41245E1D" w14:textId="2B3B44F8" w:rsidR="004B60BE" w:rsidRPr="004B60BE" w:rsidRDefault="004B60BE" w:rsidP="004B60BE"/>
    <w:p w14:paraId="1BD1AE0B" w14:textId="560EAE91" w:rsidR="004B60BE" w:rsidRPr="004B60BE" w:rsidRDefault="004B60BE" w:rsidP="004B60BE"/>
    <w:p w14:paraId="0C4BD0F6" w14:textId="539C3081" w:rsidR="004B60BE" w:rsidRPr="004B60BE" w:rsidRDefault="004B60BE" w:rsidP="004B60BE"/>
    <w:p w14:paraId="29FD951D" w14:textId="004E419F" w:rsidR="004B60BE" w:rsidRPr="004B60BE" w:rsidRDefault="004B60BE" w:rsidP="004B60BE"/>
    <w:p w14:paraId="55381A32" w14:textId="6451DB29" w:rsidR="004B60BE" w:rsidRPr="004B60BE" w:rsidRDefault="004B60BE" w:rsidP="004B60BE"/>
    <w:p w14:paraId="3351AACF" w14:textId="5F1284CA" w:rsidR="004B60BE" w:rsidRPr="004B60BE" w:rsidRDefault="004B60BE" w:rsidP="004B60BE"/>
    <w:p w14:paraId="647D1F0F" w14:textId="2F1D6EF2" w:rsidR="004B60BE" w:rsidRPr="004B60BE" w:rsidRDefault="004B60BE" w:rsidP="004B60BE"/>
    <w:p w14:paraId="1736145B" w14:textId="10B7A3C1" w:rsidR="004B60BE" w:rsidRPr="004B60BE" w:rsidRDefault="004B60BE" w:rsidP="004B60BE"/>
    <w:p w14:paraId="7011DB88" w14:textId="781FE7FD" w:rsidR="004B60BE" w:rsidRPr="004B60BE" w:rsidRDefault="004B60BE" w:rsidP="004B60BE"/>
    <w:p w14:paraId="7B13D137" w14:textId="424E1202" w:rsidR="004B60BE" w:rsidRPr="004B60BE" w:rsidRDefault="004B60BE" w:rsidP="004B60BE"/>
    <w:p w14:paraId="4815A746" w14:textId="01BF0C63" w:rsidR="004B60BE" w:rsidRPr="004B60BE" w:rsidRDefault="004B60BE" w:rsidP="004B60BE"/>
    <w:p w14:paraId="194AF148" w14:textId="6B171D4A" w:rsidR="004B60BE" w:rsidRDefault="004B60BE" w:rsidP="004B60BE"/>
    <w:p w14:paraId="70CB9152" w14:textId="4C92F74A" w:rsidR="004B60BE" w:rsidRDefault="004B60BE" w:rsidP="004B60BE"/>
    <w:p w14:paraId="3D25BF81" w14:textId="1CD42944" w:rsidR="004B60BE" w:rsidRDefault="004B60BE" w:rsidP="004B60BE">
      <w:pPr>
        <w:tabs>
          <w:tab w:val="left" w:pos="2027"/>
        </w:tabs>
      </w:pPr>
      <w:r>
        <w:tab/>
      </w:r>
    </w:p>
    <w:p w14:paraId="123FD3D2" w14:textId="35ADE905" w:rsidR="004B60BE" w:rsidRDefault="004B60BE" w:rsidP="004B60BE">
      <w:pPr>
        <w:tabs>
          <w:tab w:val="left" w:pos="2027"/>
        </w:tabs>
      </w:pPr>
    </w:p>
    <w:p w14:paraId="6BD13476" w14:textId="53D6964A" w:rsidR="004B60BE" w:rsidRDefault="004B60BE" w:rsidP="004B60BE">
      <w:pPr>
        <w:tabs>
          <w:tab w:val="left" w:pos="2027"/>
        </w:tabs>
      </w:pPr>
    </w:p>
    <w:p w14:paraId="6A5085CC" w14:textId="2E29D90C" w:rsidR="004B60BE" w:rsidRDefault="004B60BE" w:rsidP="004B60BE">
      <w:pPr>
        <w:tabs>
          <w:tab w:val="left" w:pos="2027"/>
        </w:tabs>
      </w:pPr>
    </w:p>
    <w:p w14:paraId="16787774" w14:textId="268B6BAB" w:rsidR="004B60BE" w:rsidRDefault="004B60BE" w:rsidP="004B60BE">
      <w:pPr>
        <w:tabs>
          <w:tab w:val="left" w:pos="2027"/>
        </w:tabs>
      </w:pPr>
    </w:p>
    <w:p w14:paraId="4DAE4062" w14:textId="30E8D176" w:rsidR="004B60BE" w:rsidRDefault="004B60BE" w:rsidP="004B60BE">
      <w:pPr>
        <w:tabs>
          <w:tab w:val="left" w:pos="2027"/>
        </w:tabs>
      </w:pPr>
    </w:p>
    <w:p w14:paraId="6EB857E2" w14:textId="311065E6" w:rsidR="004B60BE" w:rsidRDefault="004B60BE" w:rsidP="004B60BE">
      <w:pPr>
        <w:tabs>
          <w:tab w:val="left" w:pos="2027"/>
        </w:tabs>
      </w:pPr>
    </w:p>
    <w:p w14:paraId="5D21F880" w14:textId="7B473F6E" w:rsidR="004B60BE" w:rsidRDefault="004B60BE" w:rsidP="004B60BE">
      <w:pPr>
        <w:tabs>
          <w:tab w:val="left" w:pos="2027"/>
        </w:tabs>
      </w:pPr>
    </w:p>
    <w:p w14:paraId="7759659B" w14:textId="3B9BD4E2" w:rsidR="004B60BE" w:rsidRDefault="004B60BE" w:rsidP="004B60BE">
      <w:pPr>
        <w:tabs>
          <w:tab w:val="left" w:pos="2027"/>
        </w:tabs>
      </w:pPr>
    </w:p>
    <w:p w14:paraId="0790DCC0" w14:textId="215EC8F1" w:rsidR="00242B00" w:rsidRDefault="00546417" w:rsidP="00242B00">
      <w:pPr>
        <w:rPr>
          <w:b/>
        </w:rPr>
      </w:pPr>
      <w:r>
        <w:rPr>
          <w:b/>
        </w:rPr>
        <w:lastRenderedPageBreak/>
        <w:t xml:space="preserve">ONLINE SUPPLEMENTARY MATERIAL </w:t>
      </w:r>
    </w:p>
    <w:p w14:paraId="4C4F99C5" w14:textId="77777777" w:rsidR="00546417" w:rsidRPr="00C8260C" w:rsidRDefault="00546417" w:rsidP="00242B00">
      <w:pPr>
        <w:rPr>
          <w:b/>
        </w:rPr>
      </w:pPr>
    </w:p>
    <w:tbl>
      <w:tblPr>
        <w:tblStyle w:val="TableGrid"/>
        <w:tblpPr w:leftFromText="180" w:rightFromText="180" w:vertAnchor="text" w:horzAnchor="margin" w:tblpY="259"/>
        <w:tblW w:w="0" w:type="auto"/>
        <w:tblLook w:val="04A0" w:firstRow="1" w:lastRow="0" w:firstColumn="1" w:lastColumn="0" w:noHBand="0" w:noVBand="1"/>
      </w:tblPr>
      <w:tblGrid>
        <w:gridCol w:w="868"/>
        <w:gridCol w:w="8148"/>
      </w:tblGrid>
      <w:tr w:rsidR="00242B00" w:rsidRPr="00395388" w14:paraId="2ADA5600" w14:textId="77777777" w:rsidTr="007470E4">
        <w:trPr>
          <w:trHeight w:val="350"/>
        </w:trPr>
        <w:tc>
          <w:tcPr>
            <w:tcW w:w="9016" w:type="dxa"/>
            <w:gridSpan w:val="2"/>
            <w:noWrap/>
          </w:tcPr>
          <w:p w14:paraId="5B717675" w14:textId="77777777" w:rsidR="00242B00" w:rsidRPr="00C8260C" w:rsidRDefault="00242B00" w:rsidP="007470E4">
            <w:r w:rsidRPr="00C8260C">
              <w:t>Online supplementary table 1. Search terms for Medline (Ovid) and Embase (Ovid)</w:t>
            </w:r>
          </w:p>
        </w:tc>
      </w:tr>
      <w:tr w:rsidR="00242B00" w:rsidRPr="00395388" w14:paraId="53D7945E" w14:textId="77777777" w:rsidTr="007470E4">
        <w:trPr>
          <w:trHeight w:val="350"/>
        </w:trPr>
        <w:tc>
          <w:tcPr>
            <w:tcW w:w="9016" w:type="dxa"/>
            <w:gridSpan w:val="2"/>
            <w:noWrap/>
          </w:tcPr>
          <w:p w14:paraId="1521FC45" w14:textId="77777777" w:rsidR="00242B00" w:rsidRPr="00C8260C" w:rsidRDefault="00242B00" w:rsidP="007470E4">
            <w:r w:rsidRPr="00C8260C">
              <w:t>Date: 24/07/18</w:t>
            </w:r>
          </w:p>
        </w:tc>
      </w:tr>
      <w:tr w:rsidR="00242B00" w:rsidRPr="00395388" w14:paraId="1FEBAE70" w14:textId="77777777" w:rsidTr="007470E4">
        <w:trPr>
          <w:trHeight w:val="300"/>
        </w:trPr>
        <w:tc>
          <w:tcPr>
            <w:tcW w:w="862" w:type="dxa"/>
            <w:noWrap/>
            <w:hideMark/>
          </w:tcPr>
          <w:p w14:paraId="1063C7EC" w14:textId="77777777" w:rsidR="00242B00" w:rsidRPr="00C8260C" w:rsidRDefault="00242B00" w:rsidP="007470E4">
            <w:r w:rsidRPr="00C8260C">
              <w:t>Search</w:t>
            </w:r>
          </w:p>
        </w:tc>
        <w:tc>
          <w:tcPr>
            <w:tcW w:w="8154" w:type="dxa"/>
            <w:noWrap/>
            <w:hideMark/>
          </w:tcPr>
          <w:p w14:paraId="5EF9602E" w14:textId="77777777" w:rsidR="00242B00" w:rsidRPr="00C8260C" w:rsidRDefault="00242B00" w:rsidP="007470E4">
            <w:r w:rsidRPr="00C8260C">
              <w:t>Query</w:t>
            </w:r>
          </w:p>
        </w:tc>
      </w:tr>
      <w:tr w:rsidR="00242B00" w:rsidRPr="00395388" w14:paraId="0F0EE758" w14:textId="77777777" w:rsidTr="007470E4">
        <w:trPr>
          <w:trHeight w:val="314"/>
        </w:trPr>
        <w:tc>
          <w:tcPr>
            <w:tcW w:w="862" w:type="dxa"/>
            <w:noWrap/>
            <w:hideMark/>
          </w:tcPr>
          <w:p w14:paraId="2F8FBD7B" w14:textId="77777777" w:rsidR="00242B00" w:rsidRPr="00C8260C" w:rsidRDefault="00242B00" w:rsidP="007470E4">
            <w:r w:rsidRPr="00C8260C">
              <w:t>#1</w:t>
            </w:r>
          </w:p>
        </w:tc>
        <w:tc>
          <w:tcPr>
            <w:tcW w:w="8154" w:type="dxa"/>
            <w:noWrap/>
            <w:hideMark/>
          </w:tcPr>
          <w:p w14:paraId="3864D367" w14:textId="77777777" w:rsidR="00242B00" w:rsidRPr="00C8260C" w:rsidRDefault="00242B00" w:rsidP="007470E4">
            <w:r w:rsidRPr="00C8260C">
              <w:t xml:space="preserve">exp subarachnoid </w:t>
            </w:r>
            <w:proofErr w:type="spellStart"/>
            <w:proofErr w:type="gramStart"/>
            <w:r w:rsidRPr="00C8260C">
              <w:t>h?emorrhage</w:t>
            </w:r>
            <w:proofErr w:type="spellEnd"/>
            <w:proofErr w:type="gramEnd"/>
            <w:r w:rsidRPr="00C8260C">
              <w:t>/</w:t>
            </w:r>
          </w:p>
        </w:tc>
      </w:tr>
      <w:tr w:rsidR="00242B00" w:rsidRPr="00395388" w14:paraId="631834C2" w14:textId="77777777" w:rsidTr="007470E4">
        <w:trPr>
          <w:trHeight w:val="671"/>
        </w:trPr>
        <w:tc>
          <w:tcPr>
            <w:tcW w:w="862" w:type="dxa"/>
            <w:noWrap/>
            <w:hideMark/>
          </w:tcPr>
          <w:p w14:paraId="49CDD50A" w14:textId="77777777" w:rsidR="00242B00" w:rsidRPr="00C8260C" w:rsidRDefault="00242B00" w:rsidP="007470E4">
            <w:r w:rsidRPr="00C8260C">
              <w:t>#2</w:t>
            </w:r>
          </w:p>
        </w:tc>
        <w:tc>
          <w:tcPr>
            <w:tcW w:w="8154" w:type="dxa"/>
            <w:noWrap/>
            <w:hideMark/>
          </w:tcPr>
          <w:p w14:paraId="7872B1B4" w14:textId="77777777" w:rsidR="00242B00" w:rsidRPr="00C8260C" w:rsidRDefault="00242B00" w:rsidP="007470E4">
            <w:r w:rsidRPr="00C8260C">
              <w:t xml:space="preserve">((perimesencephalic or </w:t>
            </w:r>
            <w:proofErr w:type="spellStart"/>
            <w:r w:rsidRPr="00C8260C">
              <w:t>pretruncal</w:t>
            </w:r>
            <w:proofErr w:type="spellEnd"/>
            <w:r w:rsidRPr="00C8260C">
              <w:t xml:space="preserve"> or non-aneurysmal or (CT* adj2 negative)) adj3 </w:t>
            </w:r>
            <w:proofErr w:type="spellStart"/>
            <w:proofErr w:type="gramStart"/>
            <w:r w:rsidRPr="00C8260C">
              <w:t>h?emorrhage</w:t>
            </w:r>
            <w:proofErr w:type="spellEnd"/>
            <w:proofErr w:type="gramEnd"/>
            <w:r w:rsidRPr="00C8260C">
              <w:t>).</w:t>
            </w:r>
            <w:proofErr w:type="spellStart"/>
            <w:r w:rsidRPr="00C8260C">
              <w:t>mp</w:t>
            </w:r>
            <w:proofErr w:type="spellEnd"/>
            <w:r w:rsidRPr="00C8260C">
              <w:t>.</w:t>
            </w:r>
          </w:p>
        </w:tc>
      </w:tr>
      <w:tr w:rsidR="00242B00" w:rsidRPr="00395388" w14:paraId="69693633" w14:textId="77777777" w:rsidTr="007470E4">
        <w:trPr>
          <w:trHeight w:val="323"/>
        </w:trPr>
        <w:tc>
          <w:tcPr>
            <w:tcW w:w="862" w:type="dxa"/>
            <w:noWrap/>
            <w:hideMark/>
          </w:tcPr>
          <w:p w14:paraId="32ACE5BF" w14:textId="77777777" w:rsidR="00242B00" w:rsidRPr="00C8260C" w:rsidRDefault="00242B00" w:rsidP="007470E4">
            <w:r w:rsidRPr="00C8260C">
              <w:t>#3</w:t>
            </w:r>
          </w:p>
        </w:tc>
        <w:tc>
          <w:tcPr>
            <w:tcW w:w="8154" w:type="dxa"/>
            <w:noWrap/>
            <w:hideMark/>
          </w:tcPr>
          <w:p w14:paraId="2DF6A01D" w14:textId="77777777" w:rsidR="00242B00" w:rsidRPr="00C8260C" w:rsidRDefault="00242B00" w:rsidP="007470E4">
            <w:r w:rsidRPr="00C8260C">
              <w:t>1 and 2</w:t>
            </w:r>
          </w:p>
        </w:tc>
      </w:tr>
      <w:tr w:rsidR="00242B00" w:rsidRPr="00395388" w14:paraId="3AA10B3C" w14:textId="77777777" w:rsidTr="007470E4">
        <w:trPr>
          <w:trHeight w:val="748"/>
        </w:trPr>
        <w:tc>
          <w:tcPr>
            <w:tcW w:w="862" w:type="dxa"/>
            <w:noWrap/>
            <w:hideMark/>
          </w:tcPr>
          <w:p w14:paraId="04512F2D" w14:textId="77777777" w:rsidR="00242B00" w:rsidRPr="00C8260C" w:rsidRDefault="00242B00" w:rsidP="007470E4">
            <w:r w:rsidRPr="00C8260C">
              <w:t>#4</w:t>
            </w:r>
          </w:p>
        </w:tc>
        <w:tc>
          <w:tcPr>
            <w:tcW w:w="8154" w:type="dxa"/>
            <w:noWrap/>
            <w:hideMark/>
          </w:tcPr>
          <w:p w14:paraId="398B935C" w14:textId="77777777" w:rsidR="00242B00" w:rsidRPr="00C8260C" w:rsidRDefault="00242B00" w:rsidP="007470E4">
            <w:r w:rsidRPr="00C8260C">
              <w:t>(DSA or digital subtraction angio* or CTA or computed tomography angio* or CT angio*).</w:t>
            </w:r>
            <w:proofErr w:type="spellStart"/>
            <w:r w:rsidRPr="00C8260C">
              <w:t>mp</w:t>
            </w:r>
            <w:proofErr w:type="spellEnd"/>
            <w:r w:rsidRPr="00C8260C">
              <w:t>.</w:t>
            </w:r>
          </w:p>
        </w:tc>
      </w:tr>
      <w:tr w:rsidR="00242B00" w:rsidRPr="00395388" w14:paraId="0F6FD98C" w14:textId="77777777" w:rsidTr="007470E4">
        <w:trPr>
          <w:trHeight w:val="430"/>
        </w:trPr>
        <w:tc>
          <w:tcPr>
            <w:tcW w:w="862" w:type="dxa"/>
            <w:noWrap/>
            <w:hideMark/>
          </w:tcPr>
          <w:p w14:paraId="4F38DC54" w14:textId="77777777" w:rsidR="00242B00" w:rsidRPr="00C8260C" w:rsidRDefault="00242B00" w:rsidP="007470E4">
            <w:r w:rsidRPr="00C8260C">
              <w:t>#5</w:t>
            </w:r>
          </w:p>
        </w:tc>
        <w:tc>
          <w:tcPr>
            <w:tcW w:w="8154" w:type="dxa"/>
            <w:noWrap/>
            <w:hideMark/>
          </w:tcPr>
          <w:p w14:paraId="5369730F" w14:textId="77777777" w:rsidR="00242B00" w:rsidRPr="00C8260C" w:rsidRDefault="00242B00" w:rsidP="007470E4">
            <w:r w:rsidRPr="00C8260C">
              <w:t>3 and 4</w:t>
            </w:r>
          </w:p>
        </w:tc>
      </w:tr>
      <w:tr w:rsidR="00242B00" w:rsidRPr="00395388" w14:paraId="36C03ACC" w14:textId="77777777" w:rsidTr="007470E4">
        <w:trPr>
          <w:trHeight w:val="300"/>
        </w:trPr>
        <w:tc>
          <w:tcPr>
            <w:tcW w:w="862" w:type="dxa"/>
            <w:noWrap/>
            <w:hideMark/>
          </w:tcPr>
          <w:p w14:paraId="50F99431" w14:textId="77777777" w:rsidR="00242B00" w:rsidRPr="00C8260C" w:rsidRDefault="00242B00" w:rsidP="007470E4">
            <w:r w:rsidRPr="00C8260C">
              <w:t>#6</w:t>
            </w:r>
          </w:p>
        </w:tc>
        <w:tc>
          <w:tcPr>
            <w:tcW w:w="8154" w:type="dxa"/>
            <w:noWrap/>
            <w:hideMark/>
          </w:tcPr>
          <w:p w14:paraId="11B70ED2" w14:textId="77777777" w:rsidR="00242B00" w:rsidRPr="00C8260C" w:rsidRDefault="00242B00" w:rsidP="007470E4">
            <w:r w:rsidRPr="00C8260C">
              <w:t xml:space="preserve">limit 5 to (English language and </w:t>
            </w:r>
            <w:proofErr w:type="spellStart"/>
            <w:r w:rsidRPr="00C8260C">
              <w:t>yr</w:t>
            </w:r>
            <w:proofErr w:type="spellEnd"/>
            <w:r w:rsidRPr="00C8260C">
              <w:t>="2000 -Current")</w:t>
            </w:r>
          </w:p>
        </w:tc>
      </w:tr>
    </w:tbl>
    <w:p w14:paraId="079C79E8" w14:textId="77777777" w:rsidR="00242B00" w:rsidRDefault="00242B00" w:rsidP="00242B00">
      <w:pPr>
        <w:rPr>
          <w:b/>
        </w:rPr>
      </w:pPr>
    </w:p>
    <w:p w14:paraId="18FD6BEF" w14:textId="77777777" w:rsidR="00242B00" w:rsidRDefault="00242B00" w:rsidP="00242B00">
      <w:pPr>
        <w:rPr>
          <w:b/>
        </w:rPr>
      </w:pPr>
      <w:bookmarkStart w:id="0" w:name="_GoBack"/>
      <w:bookmarkEnd w:id="0"/>
    </w:p>
    <w:p w14:paraId="4D228192" w14:textId="77777777" w:rsidR="00242B00" w:rsidRDefault="00242B00" w:rsidP="00242B00">
      <w:pPr>
        <w:rPr>
          <w:b/>
        </w:rPr>
      </w:pPr>
    </w:p>
    <w:p w14:paraId="3FD19E66" w14:textId="77777777" w:rsidR="00242B00" w:rsidRDefault="00242B00" w:rsidP="00242B00">
      <w:pPr>
        <w:rPr>
          <w:b/>
        </w:rPr>
      </w:pPr>
    </w:p>
    <w:p w14:paraId="67B67928" w14:textId="77777777" w:rsidR="00242B00" w:rsidRPr="00A4590D" w:rsidRDefault="00242B00" w:rsidP="00242B00">
      <w:pPr>
        <w:rPr>
          <w:b/>
        </w:rPr>
      </w:pPr>
    </w:p>
    <w:p w14:paraId="5E52E605" w14:textId="77777777" w:rsidR="00242B00" w:rsidRDefault="00242B00" w:rsidP="00242B00"/>
    <w:p w14:paraId="2D4F3CA3" w14:textId="77777777" w:rsidR="00242B00" w:rsidRDefault="00242B00" w:rsidP="00242B00"/>
    <w:p w14:paraId="53D6057E" w14:textId="77777777" w:rsidR="00242B00" w:rsidRDefault="00242B00" w:rsidP="00242B00"/>
    <w:p w14:paraId="549D892A" w14:textId="759FFCD0" w:rsidR="00242B00" w:rsidRDefault="00242B00" w:rsidP="00242B00"/>
    <w:p w14:paraId="15B2A2CA" w14:textId="011BE718" w:rsidR="00242B00" w:rsidRDefault="00242B00" w:rsidP="00242B00"/>
    <w:p w14:paraId="267D30AD" w14:textId="2BC13617" w:rsidR="00242B00" w:rsidRDefault="00242B00" w:rsidP="00242B00"/>
    <w:p w14:paraId="2E44DC26" w14:textId="22BE5A16" w:rsidR="00242B00" w:rsidRDefault="00242B00" w:rsidP="00242B00"/>
    <w:p w14:paraId="7B92C9A1" w14:textId="494E208F" w:rsidR="00242B00" w:rsidRDefault="00242B00" w:rsidP="00242B00"/>
    <w:p w14:paraId="5543E1F1" w14:textId="283FCC25" w:rsidR="00242B00" w:rsidRDefault="00242B00" w:rsidP="00242B00"/>
    <w:p w14:paraId="32876901" w14:textId="0FD422BC" w:rsidR="00242B00" w:rsidRDefault="00242B00" w:rsidP="00242B00"/>
    <w:p w14:paraId="584531D4" w14:textId="7195804F" w:rsidR="00242B00" w:rsidRDefault="00242B00" w:rsidP="00242B00"/>
    <w:p w14:paraId="0F683EEE" w14:textId="2D42D70D" w:rsidR="00242B00" w:rsidRDefault="00242B00" w:rsidP="00242B00"/>
    <w:p w14:paraId="7840D61A" w14:textId="6A628F1D" w:rsidR="00242B00" w:rsidRDefault="00242B00" w:rsidP="00242B00"/>
    <w:p w14:paraId="62194C7C" w14:textId="7F982209" w:rsidR="00242B00" w:rsidRDefault="00242B00" w:rsidP="00242B00"/>
    <w:p w14:paraId="0A5EB02E" w14:textId="6D998064" w:rsidR="00242B00" w:rsidRDefault="00242B00" w:rsidP="00242B00"/>
    <w:p w14:paraId="34DF788F" w14:textId="7C20E614" w:rsidR="00242B00" w:rsidRDefault="00242B00" w:rsidP="00242B00"/>
    <w:p w14:paraId="15278F32" w14:textId="29AD2371" w:rsidR="00242B00" w:rsidRDefault="00242B00" w:rsidP="00242B00"/>
    <w:p w14:paraId="72357B51" w14:textId="08C8C764" w:rsidR="00242B00" w:rsidRDefault="00242B00" w:rsidP="00242B00"/>
    <w:p w14:paraId="19960FA3" w14:textId="2CE29E8F" w:rsidR="00242B00" w:rsidRDefault="00242B00" w:rsidP="00242B00"/>
    <w:p w14:paraId="0CE98C39" w14:textId="76B529FD" w:rsidR="00242B00" w:rsidRDefault="00242B00" w:rsidP="00242B00"/>
    <w:p w14:paraId="1F18D376" w14:textId="167515C9" w:rsidR="00242B00" w:rsidRDefault="00242B00" w:rsidP="00242B00"/>
    <w:p w14:paraId="24D1712D" w14:textId="11EF84D2" w:rsidR="00242B00" w:rsidRDefault="00242B00" w:rsidP="00242B00"/>
    <w:p w14:paraId="2CC72BFB" w14:textId="77777777" w:rsidR="00242B00" w:rsidRDefault="00242B00" w:rsidP="00242B00"/>
    <w:p w14:paraId="3AA3FAA8" w14:textId="77777777" w:rsidR="00242B00" w:rsidRDefault="00242B00" w:rsidP="00242B00"/>
    <w:p w14:paraId="3FD3D62C" w14:textId="77777777" w:rsidR="00242B00" w:rsidRDefault="00242B00" w:rsidP="00242B00"/>
    <w:p w14:paraId="3CCC3957" w14:textId="77777777" w:rsidR="00242B00" w:rsidRDefault="00242B00" w:rsidP="00242B00"/>
    <w:p w14:paraId="01C092E7" w14:textId="77777777" w:rsidR="00242B00" w:rsidRDefault="00242B00" w:rsidP="00242B00"/>
    <w:p w14:paraId="53D068A8" w14:textId="77777777" w:rsidR="00242B00" w:rsidRDefault="00242B00" w:rsidP="00242B00"/>
    <w:p w14:paraId="7D4BCC79" w14:textId="77777777" w:rsidR="00242B00" w:rsidRDefault="00242B00" w:rsidP="00242B00"/>
    <w:p w14:paraId="5FF02DD3" w14:textId="6CE15B0E" w:rsidR="00242B00" w:rsidRDefault="00242B00" w:rsidP="00242B00">
      <w:r w:rsidRPr="00606C5E">
        <w:rPr>
          <w:noProof/>
          <w:lang w:eastAsia="en-GB"/>
        </w:rPr>
        <w:drawing>
          <wp:anchor distT="0" distB="0" distL="114300" distR="114300" simplePos="0" relativeHeight="251660288" behindDoc="0" locked="0" layoutInCell="1" allowOverlap="1" wp14:anchorId="28B8A709" wp14:editId="0EC2FCDD">
            <wp:simplePos x="0" y="0"/>
            <wp:positionH relativeFrom="margin">
              <wp:posOffset>537552</wp:posOffset>
            </wp:positionH>
            <wp:positionV relativeFrom="paragraph">
              <wp:posOffset>-36147</wp:posOffset>
            </wp:positionV>
            <wp:extent cx="4572000" cy="6796216"/>
            <wp:effectExtent l="0" t="0" r="0" b="508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4572000" cy="6796216"/>
                    </a:xfrm>
                    <a:prstGeom prst="rect">
                      <a:avLst/>
                    </a:prstGeom>
                  </pic:spPr>
                </pic:pic>
              </a:graphicData>
            </a:graphic>
            <wp14:sizeRelH relativeFrom="page">
              <wp14:pctWidth>0</wp14:pctWidth>
            </wp14:sizeRelH>
            <wp14:sizeRelV relativeFrom="page">
              <wp14:pctHeight>0</wp14:pctHeight>
            </wp14:sizeRelV>
          </wp:anchor>
        </w:drawing>
      </w:r>
    </w:p>
    <w:p w14:paraId="1C1AD8D6" w14:textId="4CC99837" w:rsidR="00242B00" w:rsidRDefault="00242B00" w:rsidP="00242B00"/>
    <w:p w14:paraId="4CFD53C5" w14:textId="77777777" w:rsidR="00242B00" w:rsidRDefault="00242B00" w:rsidP="00242B00"/>
    <w:p w14:paraId="2D839817" w14:textId="77777777" w:rsidR="00242B00" w:rsidRPr="00C8260C" w:rsidRDefault="00242B00" w:rsidP="00242B00"/>
    <w:p w14:paraId="2C6E76EF" w14:textId="77777777" w:rsidR="00242B00" w:rsidRPr="00C8260C" w:rsidRDefault="00242B00" w:rsidP="00242B00"/>
    <w:p w14:paraId="24D57ABB" w14:textId="77777777" w:rsidR="00242B00" w:rsidRPr="00C8260C" w:rsidRDefault="00242B00" w:rsidP="00242B00"/>
    <w:p w14:paraId="2CD20B7C" w14:textId="77777777" w:rsidR="00242B00" w:rsidRPr="00C8260C" w:rsidRDefault="00242B00" w:rsidP="00242B00"/>
    <w:p w14:paraId="110F6CB1" w14:textId="77777777" w:rsidR="00242B00" w:rsidRPr="00C8260C" w:rsidRDefault="00242B00" w:rsidP="00242B00"/>
    <w:p w14:paraId="17C97135" w14:textId="77777777" w:rsidR="00242B00" w:rsidRPr="00C8260C" w:rsidRDefault="00242B00" w:rsidP="00242B00"/>
    <w:p w14:paraId="2608CCDB" w14:textId="77777777" w:rsidR="00242B00" w:rsidRPr="00C8260C" w:rsidRDefault="00242B00" w:rsidP="00242B00"/>
    <w:p w14:paraId="3AA7B5CA" w14:textId="77777777" w:rsidR="00242B00" w:rsidRPr="00C8260C" w:rsidRDefault="00242B00" w:rsidP="00242B00"/>
    <w:p w14:paraId="4EF5E41E" w14:textId="77777777" w:rsidR="00242B00" w:rsidRPr="00C8260C" w:rsidRDefault="00242B00" w:rsidP="00242B00"/>
    <w:p w14:paraId="4A3D35A7" w14:textId="77777777" w:rsidR="00242B00" w:rsidRPr="00C8260C" w:rsidRDefault="00242B00" w:rsidP="00242B00"/>
    <w:p w14:paraId="294030F2" w14:textId="77777777" w:rsidR="00242B00" w:rsidRPr="00C8260C" w:rsidRDefault="00242B00" w:rsidP="00242B00"/>
    <w:p w14:paraId="1EA26F42" w14:textId="77777777" w:rsidR="00242B00" w:rsidRPr="00C8260C" w:rsidRDefault="00242B00" w:rsidP="00242B00"/>
    <w:p w14:paraId="58930B6B" w14:textId="77777777" w:rsidR="00242B00" w:rsidRPr="00C8260C" w:rsidRDefault="00242B00" w:rsidP="00242B00"/>
    <w:p w14:paraId="1C29FCE9" w14:textId="77777777" w:rsidR="00242B00" w:rsidRPr="00C8260C" w:rsidRDefault="00242B00" w:rsidP="00242B00"/>
    <w:p w14:paraId="11D845D9" w14:textId="77777777" w:rsidR="00242B00" w:rsidRPr="00C8260C" w:rsidRDefault="00242B00" w:rsidP="00242B00"/>
    <w:p w14:paraId="30FC4916" w14:textId="77777777" w:rsidR="00242B00" w:rsidRPr="00C8260C" w:rsidRDefault="00242B00" w:rsidP="00242B00"/>
    <w:p w14:paraId="598C8DC2" w14:textId="77777777" w:rsidR="00242B00" w:rsidRPr="00C8260C" w:rsidRDefault="00242B00" w:rsidP="00242B00"/>
    <w:p w14:paraId="0027313C" w14:textId="77777777" w:rsidR="00242B00" w:rsidRPr="00C8260C" w:rsidRDefault="00242B00" w:rsidP="00242B00"/>
    <w:p w14:paraId="7A987188" w14:textId="77777777" w:rsidR="00242B00" w:rsidRPr="00C8260C" w:rsidRDefault="00242B00" w:rsidP="00242B00"/>
    <w:p w14:paraId="45486B17" w14:textId="77777777" w:rsidR="00242B00" w:rsidRPr="00C8260C" w:rsidRDefault="00242B00" w:rsidP="00242B00"/>
    <w:p w14:paraId="06411CD0" w14:textId="032DE334" w:rsidR="00242B00" w:rsidRPr="00C8260C" w:rsidRDefault="00242B00" w:rsidP="00242B00"/>
    <w:p w14:paraId="0AFB07AC" w14:textId="77777777" w:rsidR="00242B00" w:rsidRDefault="00242B00" w:rsidP="00242B00"/>
    <w:p w14:paraId="5B61F61F" w14:textId="77777777" w:rsidR="00242B00" w:rsidRDefault="00242B00" w:rsidP="00242B00">
      <w:pPr>
        <w:tabs>
          <w:tab w:val="left" w:pos="2136"/>
        </w:tabs>
      </w:pPr>
      <w:r>
        <w:tab/>
      </w:r>
    </w:p>
    <w:p w14:paraId="582BFCA5" w14:textId="77777777" w:rsidR="00242B00" w:rsidRDefault="00242B00" w:rsidP="00242B00">
      <w:pPr>
        <w:tabs>
          <w:tab w:val="left" w:pos="2136"/>
        </w:tabs>
      </w:pPr>
    </w:p>
    <w:p w14:paraId="2A8829AC" w14:textId="1B860C4A" w:rsidR="00242B00" w:rsidRDefault="00242B00" w:rsidP="00242B00">
      <w:pPr>
        <w:tabs>
          <w:tab w:val="left" w:pos="2136"/>
        </w:tabs>
      </w:pPr>
    </w:p>
    <w:p w14:paraId="44B37C42" w14:textId="77777777" w:rsidR="00242B00" w:rsidRPr="00C8260C" w:rsidRDefault="00242B00" w:rsidP="00242B00"/>
    <w:p w14:paraId="34B2C279" w14:textId="77777777" w:rsidR="00242B00" w:rsidRPr="00C8260C" w:rsidRDefault="00242B00" w:rsidP="00242B00"/>
    <w:p w14:paraId="48DB7545" w14:textId="6466CFF0" w:rsidR="00242B00" w:rsidRPr="00C8260C" w:rsidRDefault="00242B00" w:rsidP="00242B00"/>
    <w:p w14:paraId="262EC5B0" w14:textId="77777777" w:rsidR="00242B00" w:rsidRPr="00C8260C" w:rsidRDefault="00242B00" w:rsidP="00242B00"/>
    <w:p w14:paraId="6B62C0CF" w14:textId="77777777" w:rsidR="00242B00" w:rsidRPr="00C8260C" w:rsidRDefault="00242B00" w:rsidP="00242B00"/>
    <w:p w14:paraId="468BB72A" w14:textId="77777777" w:rsidR="00242B00" w:rsidRPr="00C8260C" w:rsidRDefault="00242B00" w:rsidP="00242B00"/>
    <w:p w14:paraId="78FEAABC" w14:textId="77777777" w:rsidR="00242B00" w:rsidRPr="00C8260C" w:rsidRDefault="00242B00" w:rsidP="00242B00"/>
    <w:p w14:paraId="5CE8DE63" w14:textId="77777777" w:rsidR="00242B00" w:rsidRPr="00C8260C" w:rsidRDefault="00242B00" w:rsidP="00242B00"/>
    <w:p w14:paraId="6CA871F9" w14:textId="77777777" w:rsidR="00242B00" w:rsidRPr="00C8260C" w:rsidRDefault="00242B00" w:rsidP="00242B00"/>
    <w:p w14:paraId="152960E2" w14:textId="5660732A" w:rsidR="00242B00" w:rsidRPr="00C8260C" w:rsidRDefault="00242B00" w:rsidP="00242B00"/>
    <w:p w14:paraId="6F7688A7" w14:textId="77777777" w:rsidR="00242B00" w:rsidRPr="00C8260C" w:rsidRDefault="00242B00" w:rsidP="00242B00"/>
    <w:p w14:paraId="3165649B" w14:textId="77777777" w:rsidR="00242B00" w:rsidRPr="00C8260C" w:rsidRDefault="00242B00" w:rsidP="00242B00"/>
    <w:p w14:paraId="19D1648E" w14:textId="1271FDE9" w:rsidR="00242B00" w:rsidRPr="00C8260C" w:rsidRDefault="00242B00" w:rsidP="00242B00">
      <w:r>
        <w:rPr>
          <w:noProof/>
          <w:lang w:eastAsia="en-GB"/>
        </w:rPr>
        <mc:AlternateContent>
          <mc:Choice Requires="wps">
            <w:drawing>
              <wp:anchor distT="45720" distB="45720" distL="114300" distR="114300" simplePos="0" relativeHeight="251661312" behindDoc="0" locked="0" layoutInCell="1" allowOverlap="1" wp14:anchorId="6E8ABB6E" wp14:editId="04F64CF5">
                <wp:simplePos x="0" y="0"/>
                <wp:positionH relativeFrom="margin">
                  <wp:posOffset>639836</wp:posOffset>
                </wp:positionH>
                <wp:positionV relativeFrom="paragraph">
                  <wp:posOffset>152839</wp:posOffset>
                </wp:positionV>
                <wp:extent cx="4375150" cy="381000"/>
                <wp:effectExtent l="0" t="0" r="635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5150" cy="381000"/>
                        </a:xfrm>
                        <a:prstGeom prst="rect">
                          <a:avLst/>
                        </a:prstGeom>
                        <a:solidFill>
                          <a:srgbClr val="FFFFFF"/>
                        </a:solidFill>
                        <a:ln w="9525">
                          <a:noFill/>
                          <a:miter lim="800000"/>
                          <a:headEnd/>
                          <a:tailEnd/>
                        </a:ln>
                      </wps:spPr>
                      <wps:txbx>
                        <w:txbxContent>
                          <w:p w14:paraId="1A71A4E7" w14:textId="77777777" w:rsidR="00242B00" w:rsidRPr="00C8260C" w:rsidRDefault="00242B00" w:rsidP="00242B00">
                            <w:pPr>
                              <w:jc w:val="center"/>
                              <w:rPr>
                                <w:b/>
                              </w:rPr>
                            </w:pPr>
                            <w:r w:rsidRPr="00C8260C">
                              <w:rPr>
                                <w:b/>
                              </w:rPr>
                              <w:t>Online supplementary figure 1. Data collection proforma</w:t>
                            </w:r>
                          </w:p>
                          <w:p w14:paraId="14CFE133" w14:textId="77777777" w:rsidR="00242B00" w:rsidRDefault="00242B00" w:rsidP="00242B0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E8ABB6E" id="_x0000_t202" coordsize="21600,21600" o:spt="202" path="m,l,21600r21600,l21600,xe">
                <v:stroke joinstyle="miter"/>
                <v:path gradientshapeok="t" o:connecttype="rect"/>
              </v:shapetype>
              <v:shape id="Text Box 2" o:spid="_x0000_s1026" type="#_x0000_t202" style="position:absolute;margin-left:50.4pt;margin-top:12.05pt;width:344.5pt;height:30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zJNIQIAAB0EAAAOAAAAZHJzL2Uyb0RvYy54bWysU9tuGyEQfa/Uf0C813uJ3Tgrr6PUqatK&#10;6UVK+gEsy3pRgaGAvet+fQfWcaz0rSoPiGGGw5kzM6vbUStyEM5LMDUtZjklwnBopdnV9MfT9t2S&#10;Eh+YaZkCI2p6FJ7ert++WQ22EiX0oFrhCIIYXw22pn0Itsoyz3uhmZ+BFQadHTjNAppul7WODYiu&#10;VVbm+ftsANdaB1x4j7f3k5OuE37XCR6+dZ0XgaiaIreQdpf2Ju7ZesWqnWO2l/xEg/0DC82kwU/P&#10;UPcsMLJ38i8oLbkDD12YcdAZdJ3kIuWA2RT5q2wee2ZFygXF8fYsk/9/sPzr4bsjsq1pWVxTYpjG&#10;Ij2JMZAPMJIy6jNYX2HYo8XAMOI11jnl6u0D8J+eGNj0zOzEnXMw9IK1yK+IL7OLpxOOjyDN8AVa&#10;/IbtAySgsXM6iodyEETHOh3PtYlUOF7Or64XxQJdHH1XyyLPU/EyVj2/ts6HTwI0iYeaOqx9QmeH&#10;Bx8iG1Y9h8TPPCjZbqVSyXC7ZqMcOTDsk21aKYFXYcqQoaY3i3KRkA3E96mFtAzYx0rqmi6R2kSO&#10;VVGNj6ZNIYFJNZ2RiTIneaIikzZhbEYMjJo10B5RKAdTv+J84aEH95uSAXu1pv7XnjlBifpsUOyb&#10;Yj6PzZ2M+eK6RMNdeppLDzMcoWoaKJmOm5AGIupg4A6L0smk1wuTE1fswSTjaV5ik1/aKeplqtd/&#10;AAAA//8DAFBLAwQUAAYACAAAACEAW0CBaNwAAAAJAQAADwAAAGRycy9kb3ducmV2LnhtbEyPwU7D&#10;MBBE70j8g7VIXBB1WpUmDXEqQAJxbekHbOJtEhGvo9ht0r9nOcFxZkezb4rd7Hp1oTF0ng0sFwko&#10;4trbjhsDx6/3xwxUiMgWe89k4EoBduXtTYG59RPv6XKIjZISDjkaaGMccq1D3ZLDsPADsdxOfnQY&#10;RY6NtiNOUu56vUqSjXbYsXxocaC3lurvw9kZOH1OD0/bqfqIx3S/3rxil1b+asz93fzyDCrSHP/C&#10;8Isv6FAKU+XPbIPqRSeJoEcDq/USlATSbCtGZSATQ5eF/r+g/AEAAP//AwBQSwECLQAUAAYACAAA&#10;ACEAtoM4kv4AAADhAQAAEwAAAAAAAAAAAAAAAAAAAAAAW0NvbnRlbnRfVHlwZXNdLnhtbFBLAQIt&#10;ABQABgAIAAAAIQA4/SH/1gAAAJQBAAALAAAAAAAAAAAAAAAAAC8BAABfcmVscy8ucmVsc1BLAQIt&#10;ABQABgAIAAAAIQDLKzJNIQIAAB0EAAAOAAAAAAAAAAAAAAAAAC4CAABkcnMvZTJvRG9jLnhtbFBL&#10;AQItABQABgAIAAAAIQBbQIFo3AAAAAkBAAAPAAAAAAAAAAAAAAAAAHsEAABkcnMvZG93bnJldi54&#10;bWxQSwUGAAAAAAQABADzAAAAhAUAAAAA&#10;" stroked="f">
                <v:textbox>
                  <w:txbxContent>
                    <w:p w14:paraId="1A71A4E7" w14:textId="77777777" w:rsidR="00242B00" w:rsidRPr="00C8260C" w:rsidRDefault="00242B00" w:rsidP="00242B00">
                      <w:pPr>
                        <w:jc w:val="center"/>
                        <w:rPr>
                          <w:b/>
                        </w:rPr>
                      </w:pPr>
                      <w:r w:rsidRPr="00C8260C">
                        <w:rPr>
                          <w:b/>
                        </w:rPr>
                        <w:t>Online supplementary figure 1. Data collection proforma</w:t>
                      </w:r>
                    </w:p>
                    <w:p w14:paraId="14CFE133" w14:textId="77777777" w:rsidR="00242B00" w:rsidRDefault="00242B00" w:rsidP="00242B00"/>
                  </w:txbxContent>
                </v:textbox>
                <w10:wrap type="square" anchorx="margin"/>
              </v:shape>
            </w:pict>
          </mc:Fallback>
        </mc:AlternateContent>
      </w:r>
    </w:p>
    <w:p w14:paraId="110B51B0" w14:textId="4D8ADEDE" w:rsidR="00242B00" w:rsidRPr="00C8260C" w:rsidRDefault="00242B00" w:rsidP="00242B00"/>
    <w:p w14:paraId="7A4985F4" w14:textId="3EC20098" w:rsidR="00242B00" w:rsidRPr="00C8260C" w:rsidRDefault="00242B00" w:rsidP="00242B00"/>
    <w:p w14:paraId="71A4EA9B" w14:textId="6CF3A666" w:rsidR="00242B00" w:rsidRPr="00C8260C" w:rsidRDefault="00242B00" w:rsidP="00242B00"/>
    <w:p w14:paraId="5EC93E02" w14:textId="090715AA" w:rsidR="00242B00" w:rsidRPr="00C8260C" w:rsidRDefault="00242B00" w:rsidP="00242B00"/>
    <w:p w14:paraId="695CBCBF" w14:textId="77777777" w:rsidR="00242B00" w:rsidRPr="00C8260C" w:rsidRDefault="00242B00" w:rsidP="00242B00"/>
    <w:p w14:paraId="25C1EC6A" w14:textId="77777777" w:rsidR="00242B00" w:rsidRPr="00C8260C" w:rsidRDefault="00242B00" w:rsidP="00242B00"/>
    <w:p w14:paraId="1B97701B" w14:textId="77777777" w:rsidR="00242B00" w:rsidRPr="00C8260C" w:rsidRDefault="00242B00" w:rsidP="00242B00"/>
    <w:p w14:paraId="1BB48E3B" w14:textId="77777777" w:rsidR="00242B00" w:rsidRDefault="00242B00" w:rsidP="00242B00"/>
    <w:p w14:paraId="78C13FC7" w14:textId="5A159178" w:rsidR="00242B00" w:rsidRPr="00C8260C" w:rsidRDefault="00242B00" w:rsidP="00242B00">
      <w:pPr>
        <w:tabs>
          <w:tab w:val="left" w:pos="3072"/>
        </w:tabs>
      </w:pPr>
      <w:r>
        <w:tab/>
      </w:r>
    </w:p>
    <w:p w14:paraId="1B6FF9D1" w14:textId="507A424F" w:rsidR="004B60BE" w:rsidRPr="004B60BE" w:rsidRDefault="00242B00" w:rsidP="004B60BE">
      <w:pPr>
        <w:tabs>
          <w:tab w:val="left" w:pos="2027"/>
        </w:tabs>
      </w:pPr>
      <w:r>
        <w:rPr>
          <w:noProof/>
          <w:lang w:eastAsia="en-GB"/>
        </w:rPr>
        <w:lastRenderedPageBreak/>
        <mc:AlternateContent>
          <mc:Choice Requires="wps">
            <w:drawing>
              <wp:anchor distT="45720" distB="45720" distL="114300" distR="114300" simplePos="0" relativeHeight="251663360" behindDoc="0" locked="0" layoutInCell="1" allowOverlap="1" wp14:anchorId="6CBD038A" wp14:editId="6113A4B5">
                <wp:simplePos x="0" y="0"/>
                <wp:positionH relativeFrom="margin">
                  <wp:posOffset>773137</wp:posOffset>
                </wp:positionH>
                <wp:positionV relativeFrom="paragraph">
                  <wp:posOffset>7126068</wp:posOffset>
                </wp:positionV>
                <wp:extent cx="4375150" cy="381000"/>
                <wp:effectExtent l="0" t="0" r="635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5150" cy="381000"/>
                        </a:xfrm>
                        <a:prstGeom prst="rect">
                          <a:avLst/>
                        </a:prstGeom>
                        <a:solidFill>
                          <a:srgbClr val="FFFFFF"/>
                        </a:solidFill>
                        <a:ln w="9525">
                          <a:noFill/>
                          <a:miter lim="800000"/>
                          <a:headEnd/>
                          <a:tailEnd/>
                        </a:ln>
                      </wps:spPr>
                      <wps:txbx>
                        <w:txbxContent>
                          <w:p w14:paraId="295F104D" w14:textId="77777777" w:rsidR="00242B00" w:rsidRPr="00C8260C" w:rsidRDefault="00242B00" w:rsidP="00242B00">
                            <w:pPr>
                              <w:jc w:val="center"/>
                              <w:rPr>
                                <w:b/>
                              </w:rPr>
                            </w:pPr>
                            <w:r>
                              <w:rPr>
                                <w:b/>
                              </w:rPr>
                              <w:t>Online supplementary figure 2</w:t>
                            </w:r>
                            <w:r w:rsidRPr="00C8260C">
                              <w:rPr>
                                <w:b/>
                              </w:rPr>
                              <w:t xml:space="preserve">. </w:t>
                            </w:r>
                            <w:r>
                              <w:rPr>
                                <w:b/>
                              </w:rPr>
                              <w:t>Quality assessment results</w:t>
                            </w:r>
                          </w:p>
                          <w:p w14:paraId="3F011338" w14:textId="77777777" w:rsidR="00242B00" w:rsidRDefault="00242B00" w:rsidP="00242B0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BD038A" id="_x0000_s1027" type="#_x0000_t202" style="position:absolute;margin-left:60.9pt;margin-top:561.1pt;width:344.5pt;height:30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h34IgIAACIEAAAOAAAAZHJzL2Uyb0RvYy54bWysU9tu2zAMfR+wfxD0vti5rakRp+jSZRjQ&#10;XYB2H0DLcixMFjVJid19/Sg5TYPubZgeBFGkjg4PyfXN0Gl2lM4rNCWfTnLOpBFYK7Mv+Y/H3bsV&#10;Zz6AqUGjkSV/kp7fbN6+Wfe2kDNsUdfSMQIxvuhtydsQbJFlXrSyAz9BKw05G3QdBDLdPqsd9ITe&#10;6WyW5++zHl1tHQrpPd3ejU6+SfhNI0X41jReBqZLTtxC2l3aq7hnmzUUewe2VeJEA/6BRQfK0Kdn&#10;qDsIwA5O/QXVKeHQYxMmArsMm0YJmXKgbKb5q2weWrAy5ULieHuWyf8/WPH1+N0xVZd8zpmBjkr0&#10;KIfAPuDAZlGd3vqCgh4shYWBrqnKKVNv71H89MzgtgWzl7fOYd9KqIndNL7MLp6OOD6CVP0XrOkb&#10;OARMQEPjuigdicEInar0dK5MpCLocjG/Wk6X5BLkm6+meZ5Kl0Hx/No6Hz5J7Fg8lNxR5RM6HO99&#10;iGygeA6Jn3nUqt4prZPh9tVWO3YE6pJdWimBV2HasL7k18vZMiEbjO9TA3UqUBdr1ZV8RdRGclBE&#10;NT6aOoUEUHo8ExNtTvJERUZtwlANqQ5JuyhdhfUT6eVwbFoaMjq06H5z1lPDltz/OoCTnOnPhjS/&#10;ni4WscOTsVhezchwl57q0gNGEFTJA2fjcRvSVEQ5DN5SbRqVZHthcqJMjZjUPA1N7PRLO0W9jPbm&#10;DwAAAP//AwBQSwMEFAAGAAgAAAAhAIRRqsLeAAAADQEAAA8AAABkcnMvZG93bnJldi54bWxMj81O&#10;wzAQhO9IvIO1SFwQdWJBG9I4FSCBuPbnATbxNoka21HsNunbsz3BbWd2NPttsZltLy40hs47Deki&#10;AUGu9qZzjYbD/us5AxEiOoO9d6ThSgE25f1dgbnxk9vSZRcbwSUu5KihjXHIpQx1SxbDwg/keHf0&#10;o8XIcmykGXHicttLlSRLabFzfKHFgT5bqk+7s9Vw/JmeXt+m6jseVtuX5Qd2q8pftX58mN/XICLN&#10;8S8MN3xGh5KZKn92JoietUoZPfKQKqVAcCRLE7aqm5WxJctC/v+i/AUAAP//AwBQSwECLQAUAAYA&#10;CAAAACEAtoM4kv4AAADhAQAAEwAAAAAAAAAAAAAAAAAAAAAAW0NvbnRlbnRfVHlwZXNdLnhtbFBL&#10;AQItABQABgAIAAAAIQA4/SH/1gAAAJQBAAALAAAAAAAAAAAAAAAAAC8BAABfcmVscy8ucmVsc1BL&#10;AQItABQABgAIAAAAIQDIph34IgIAACIEAAAOAAAAAAAAAAAAAAAAAC4CAABkcnMvZTJvRG9jLnht&#10;bFBLAQItABQABgAIAAAAIQCEUarC3gAAAA0BAAAPAAAAAAAAAAAAAAAAAHwEAABkcnMvZG93bnJl&#10;di54bWxQSwUGAAAAAAQABADzAAAAhwUAAAAA&#10;" stroked="f">
                <v:textbox>
                  <w:txbxContent>
                    <w:p w14:paraId="295F104D" w14:textId="77777777" w:rsidR="00242B00" w:rsidRPr="00C8260C" w:rsidRDefault="00242B00" w:rsidP="00242B00">
                      <w:pPr>
                        <w:jc w:val="center"/>
                        <w:rPr>
                          <w:b/>
                        </w:rPr>
                      </w:pPr>
                      <w:r>
                        <w:rPr>
                          <w:b/>
                        </w:rPr>
                        <w:t>Online supplementary figure 2</w:t>
                      </w:r>
                      <w:r w:rsidRPr="00C8260C">
                        <w:rPr>
                          <w:b/>
                        </w:rPr>
                        <w:t xml:space="preserve">. </w:t>
                      </w:r>
                      <w:r>
                        <w:rPr>
                          <w:b/>
                        </w:rPr>
                        <w:t>Quality assessment results</w:t>
                      </w:r>
                    </w:p>
                    <w:p w14:paraId="3F011338" w14:textId="77777777" w:rsidR="00242B00" w:rsidRDefault="00242B00" w:rsidP="00242B00"/>
                  </w:txbxContent>
                </v:textbox>
                <w10:wrap type="square" anchorx="margin"/>
              </v:shape>
            </w:pict>
          </mc:Fallback>
        </mc:AlternateContent>
      </w:r>
      <w:r w:rsidRPr="00C8260C">
        <w:rPr>
          <w:noProof/>
          <w:lang w:eastAsia="en-GB"/>
        </w:rPr>
        <w:drawing>
          <wp:anchor distT="0" distB="0" distL="114300" distR="114300" simplePos="0" relativeHeight="251662336" behindDoc="0" locked="0" layoutInCell="1" allowOverlap="1" wp14:anchorId="0EDCD6A6" wp14:editId="533446AC">
            <wp:simplePos x="0" y="0"/>
            <wp:positionH relativeFrom="margin">
              <wp:posOffset>39126</wp:posOffset>
            </wp:positionH>
            <wp:positionV relativeFrom="paragraph">
              <wp:posOffset>-9916</wp:posOffset>
            </wp:positionV>
            <wp:extent cx="5731510" cy="6913265"/>
            <wp:effectExtent l="0" t="0" r="2540" b="1905"/>
            <wp:wrapNone/>
            <wp:docPr id="2" name="Picture 2" descr="\\ufs02\user02\HLAISLIM\MWSDesktop\Fig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fs02\user02\HLAISLIM\MWSDesktop\Fig3.t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691326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4B60BE" w:rsidRPr="004B60BE" w:rsidSect="00756244">
      <w:pgSz w:w="11906" w:h="16838"/>
      <w:pgMar w:top="1276" w:right="1440" w:bottom="1440" w:left="1440" w:header="709" w:footer="85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E404FD" w14:textId="77777777" w:rsidR="00D634CE" w:rsidRDefault="00D634CE">
      <w:r>
        <w:separator/>
      </w:r>
    </w:p>
  </w:endnote>
  <w:endnote w:type="continuationSeparator" w:id="0">
    <w:p w14:paraId="5C0DFE74" w14:textId="77777777" w:rsidR="00D634CE" w:rsidRDefault="00D634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Lucida Grande">
    <w:altName w:val="Arial"/>
    <w:charset w:val="00"/>
    <w:family w:val="swiss"/>
    <w:pitch w:val="variable"/>
    <w:sig w:usb0="E1000AEF" w:usb1="5000A1FF" w:usb2="00000000" w:usb3="00000000" w:csb0="000001BF" w:csb1="00000000"/>
  </w:font>
  <w:font w:name="Cambria Math">
    <w:panose1 w:val="02040503050406030204"/>
    <w:charset w:val="00"/>
    <w:family w:val="roman"/>
    <w:pitch w:val="variable"/>
    <w:sig w:usb0="E00006FF" w:usb1="420024FF" w:usb2="02000000" w:usb3="00000000" w:csb0="0000019F" w:csb1="00000000"/>
  </w:font>
  <w:font w:name="Helvetica Neue">
    <w:altName w:val="Sylfaen"/>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05886098"/>
      <w:docPartObj>
        <w:docPartGallery w:val="Page Numbers (Bottom of Page)"/>
        <w:docPartUnique/>
      </w:docPartObj>
    </w:sdtPr>
    <w:sdtEndPr>
      <w:rPr>
        <w:noProof/>
      </w:rPr>
    </w:sdtEndPr>
    <w:sdtContent>
      <w:p w14:paraId="52D8A4EF" w14:textId="54BC9428" w:rsidR="00D634CE" w:rsidRDefault="00D634CE">
        <w:pPr>
          <w:pStyle w:val="Footer"/>
          <w:jc w:val="right"/>
        </w:pPr>
        <w:r>
          <w:fldChar w:fldCharType="begin"/>
        </w:r>
        <w:r>
          <w:instrText xml:space="preserve"> PAGE   \* MERGEFORMAT </w:instrText>
        </w:r>
        <w:r>
          <w:fldChar w:fldCharType="separate"/>
        </w:r>
        <w:r w:rsidR="003173B0">
          <w:rPr>
            <w:noProof/>
          </w:rPr>
          <w:t>21</w:t>
        </w:r>
        <w:r>
          <w:rPr>
            <w:noProof/>
          </w:rPr>
          <w:fldChar w:fldCharType="end"/>
        </w:r>
      </w:p>
    </w:sdtContent>
  </w:sdt>
  <w:p w14:paraId="5B9DB1DF" w14:textId="77777777" w:rsidR="00D634CE" w:rsidRDefault="00D634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48FC86" w14:textId="77777777" w:rsidR="00D634CE" w:rsidRDefault="00D634CE">
      <w:r>
        <w:separator/>
      </w:r>
    </w:p>
  </w:footnote>
  <w:footnote w:type="continuationSeparator" w:id="0">
    <w:p w14:paraId="6CD0E87D" w14:textId="77777777" w:rsidR="00D634CE" w:rsidRDefault="00D634C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ED24BD"/>
    <w:multiLevelType w:val="hybridMultilevel"/>
    <w:tmpl w:val="5308E0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20E819E7"/>
    <w:multiLevelType w:val="hybridMultilevel"/>
    <w:tmpl w:val="C91E416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2926D7F"/>
    <w:multiLevelType w:val="hybridMultilevel"/>
    <w:tmpl w:val="04A697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25D0567E"/>
    <w:multiLevelType w:val="hybridMultilevel"/>
    <w:tmpl w:val="087CDD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7351DBB"/>
    <w:multiLevelType w:val="hybridMultilevel"/>
    <w:tmpl w:val="3A5E982E"/>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37A44DFB"/>
    <w:multiLevelType w:val="hybridMultilevel"/>
    <w:tmpl w:val="A7260C26"/>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113371F"/>
    <w:multiLevelType w:val="hybridMultilevel"/>
    <w:tmpl w:val="2FD0CC64"/>
    <w:lvl w:ilvl="0" w:tplc="08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54D961A6"/>
    <w:multiLevelType w:val="hybridMultilevel"/>
    <w:tmpl w:val="114E3BF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58AE56B4"/>
    <w:multiLevelType w:val="hybridMultilevel"/>
    <w:tmpl w:val="D88044BA"/>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6EE06162"/>
    <w:multiLevelType w:val="hybridMultilevel"/>
    <w:tmpl w:val="202A48B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74E3CF7"/>
    <w:multiLevelType w:val="hybridMultilevel"/>
    <w:tmpl w:val="16CA8FAC"/>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CCD1DA2"/>
    <w:multiLevelType w:val="hybridMultilevel"/>
    <w:tmpl w:val="1CD2EA1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DFC7229"/>
    <w:multiLevelType w:val="hybridMultilevel"/>
    <w:tmpl w:val="C50C16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12"/>
  </w:num>
  <w:num w:numId="4">
    <w:abstractNumId w:val="7"/>
  </w:num>
  <w:num w:numId="5">
    <w:abstractNumId w:val="6"/>
  </w:num>
  <w:num w:numId="6">
    <w:abstractNumId w:val="8"/>
  </w:num>
  <w:num w:numId="7">
    <w:abstractNumId w:val="2"/>
  </w:num>
  <w:num w:numId="8">
    <w:abstractNumId w:val="10"/>
  </w:num>
  <w:num w:numId="9">
    <w:abstractNumId w:val="5"/>
  </w:num>
  <w:num w:numId="10">
    <w:abstractNumId w:val="4"/>
  </w:num>
  <w:num w:numId="11">
    <w:abstractNumId w:val="9"/>
  </w:num>
  <w:num w:numId="12">
    <w:abstractNumId w:val="11"/>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fr-FR" w:vendorID="64" w:dllVersion="4096"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proofState w:spelling="clean" w:grammar="clean"/>
  <w:defaultTabStop w:val="720"/>
  <w:drawingGridHorizontalSpacing w:val="120"/>
  <w:drawingGridVerticalSpacing w:val="163"/>
  <w:displayHorizontalDrawingGridEvery w:val="2"/>
  <w:displayVerticalDrawingGridEvery w:val="2"/>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BMJ&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0v5x5e2rfp0sbez0eoxadwaffp29rfxdzsw&quot;&gt;My EndNote Library&lt;record-ids&gt;&lt;item&gt;623&lt;/item&gt;&lt;item&gt;963&lt;/item&gt;&lt;item&gt;988&lt;/item&gt;&lt;item&gt;1040&lt;/item&gt;&lt;item&gt;1089&lt;/item&gt;&lt;item&gt;1092&lt;/item&gt;&lt;item&gt;1093&lt;/item&gt;&lt;item&gt;1948&lt;/item&gt;&lt;item&gt;1949&lt;/item&gt;&lt;item&gt;1951&lt;/item&gt;&lt;item&gt;1952&lt;/item&gt;&lt;item&gt;1953&lt;/item&gt;&lt;item&gt;1954&lt;/item&gt;&lt;item&gt;1955&lt;/item&gt;&lt;item&gt;1956&lt;/item&gt;&lt;item&gt;1957&lt;/item&gt;&lt;item&gt;1958&lt;/item&gt;&lt;item&gt;1959&lt;/item&gt;&lt;item&gt;1960&lt;/item&gt;&lt;item&gt;1962&lt;/item&gt;&lt;item&gt;1963&lt;/item&gt;&lt;item&gt;1964&lt;/item&gt;&lt;item&gt;1965&lt;/item&gt;&lt;item&gt;1972&lt;/item&gt;&lt;item&gt;2082&lt;/item&gt;&lt;item&gt;2107&lt;/item&gt;&lt;item&gt;2283&lt;/item&gt;&lt;item&gt;2516&lt;/item&gt;&lt;item&gt;2517&lt;/item&gt;&lt;item&gt;2518&lt;/item&gt;&lt;/record-ids&gt;&lt;/item&gt;&lt;/Libraries&gt;"/>
  </w:docVars>
  <w:rsids>
    <w:rsidRoot w:val="00006CC0"/>
    <w:rsid w:val="00002AE8"/>
    <w:rsid w:val="000037B5"/>
    <w:rsid w:val="00006CC0"/>
    <w:rsid w:val="000115D2"/>
    <w:rsid w:val="00017BB8"/>
    <w:rsid w:val="00027EF8"/>
    <w:rsid w:val="000311FE"/>
    <w:rsid w:val="00031A54"/>
    <w:rsid w:val="00033A36"/>
    <w:rsid w:val="00036ED3"/>
    <w:rsid w:val="000370FA"/>
    <w:rsid w:val="000423DC"/>
    <w:rsid w:val="00042FAB"/>
    <w:rsid w:val="00043899"/>
    <w:rsid w:val="000444FC"/>
    <w:rsid w:val="000449CB"/>
    <w:rsid w:val="00053FF0"/>
    <w:rsid w:val="00055B31"/>
    <w:rsid w:val="00056A4C"/>
    <w:rsid w:val="00060E51"/>
    <w:rsid w:val="00062592"/>
    <w:rsid w:val="00066112"/>
    <w:rsid w:val="00066A42"/>
    <w:rsid w:val="000710F8"/>
    <w:rsid w:val="00071961"/>
    <w:rsid w:val="00073D11"/>
    <w:rsid w:val="00077A4C"/>
    <w:rsid w:val="00082E28"/>
    <w:rsid w:val="00083CC1"/>
    <w:rsid w:val="00084DF2"/>
    <w:rsid w:val="00093AE0"/>
    <w:rsid w:val="00094DA3"/>
    <w:rsid w:val="000A0728"/>
    <w:rsid w:val="000A28C4"/>
    <w:rsid w:val="000A3DC9"/>
    <w:rsid w:val="000A7174"/>
    <w:rsid w:val="000B0E96"/>
    <w:rsid w:val="000B30F1"/>
    <w:rsid w:val="000B388F"/>
    <w:rsid w:val="000C02C8"/>
    <w:rsid w:val="000D2D35"/>
    <w:rsid w:val="000D2E84"/>
    <w:rsid w:val="000E2318"/>
    <w:rsid w:val="000E3B87"/>
    <w:rsid w:val="000E5192"/>
    <w:rsid w:val="000E77DD"/>
    <w:rsid w:val="000F3E1E"/>
    <w:rsid w:val="000F7B8E"/>
    <w:rsid w:val="00101EDE"/>
    <w:rsid w:val="001046DD"/>
    <w:rsid w:val="001060DA"/>
    <w:rsid w:val="001112F4"/>
    <w:rsid w:val="00111854"/>
    <w:rsid w:val="0011463F"/>
    <w:rsid w:val="00114834"/>
    <w:rsid w:val="0011727F"/>
    <w:rsid w:val="0011777E"/>
    <w:rsid w:val="00121344"/>
    <w:rsid w:val="00121D0C"/>
    <w:rsid w:val="00124DE1"/>
    <w:rsid w:val="0012778C"/>
    <w:rsid w:val="00130E48"/>
    <w:rsid w:val="001311AF"/>
    <w:rsid w:val="001322AE"/>
    <w:rsid w:val="001346DA"/>
    <w:rsid w:val="00136B24"/>
    <w:rsid w:val="001402AD"/>
    <w:rsid w:val="00142AAF"/>
    <w:rsid w:val="00144632"/>
    <w:rsid w:val="00146CA8"/>
    <w:rsid w:val="001539D4"/>
    <w:rsid w:val="00154E4A"/>
    <w:rsid w:val="0016015E"/>
    <w:rsid w:val="00160E9C"/>
    <w:rsid w:val="00161961"/>
    <w:rsid w:val="00162343"/>
    <w:rsid w:val="00167D74"/>
    <w:rsid w:val="0017066E"/>
    <w:rsid w:val="00170AD3"/>
    <w:rsid w:val="00176E98"/>
    <w:rsid w:val="0018064A"/>
    <w:rsid w:val="00185C1E"/>
    <w:rsid w:val="0018655C"/>
    <w:rsid w:val="001900AD"/>
    <w:rsid w:val="00190BF5"/>
    <w:rsid w:val="001A0EEA"/>
    <w:rsid w:val="001A13BB"/>
    <w:rsid w:val="001A3FE0"/>
    <w:rsid w:val="001A527D"/>
    <w:rsid w:val="001A5C8F"/>
    <w:rsid w:val="001A7C2C"/>
    <w:rsid w:val="001B3F35"/>
    <w:rsid w:val="001B41F3"/>
    <w:rsid w:val="001C0506"/>
    <w:rsid w:val="001C08A0"/>
    <w:rsid w:val="001C1096"/>
    <w:rsid w:val="001D5779"/>
    <w:rsid w:val="001D731C"/>
    <w:rsid w:val="001E28D4"/>
    <w:rsid w:val="001E2B5C"/>
    <w:rsid w:val="001E53BD"/>
    <w:rsid w:val="001F18E1"/>
    <w:rsid w:val="001F3DF7"/>
    <w:rsid w:val="001F4E65"/>
    <w:rsid w:val="001F571F"/>
    <w:rsid w:val="00203002"/>
    <w:rsid w:val="002040B9"/>
    <w:rsid w:val="002056B5"/>
    <w:rsid w:val="0021065B"/>
    <w:rsid w:val="0021262A"/>
    <w:rsid w:val="00216C2E"/>
    <w:rsid w:val="00217817"/>
    <w:rsid w:val="00221316"/>
    <w:rsid w:val="002273C5"/>
    <w:rsid w:val="00232E27"/>
    <w:rsid w:val="0023461A"/>
    <w:rsid w:val="00235BEB"/>
    <w:rsid w:val="0024147A"/>
    <w:rsid w:val="00242B00"/>
    <w:rsid w:val="002503AE"/>
    <w:rsid w:val="002508D1"/>
    <w:rsid w:val="00250AB6"/>
    <w:rsid w:val="00254040"/>
    <w:rsid w:val="002542B0"/>
    <w:rsid w:val="00254360"/>
    <w:rsid w:val="002626AE"/>
    <w:rsid w:val="0026657E"/>
    <w:rsid w:val="00266A4F"/>
    <w:rsid w:val="00266FA3"/>
    <w:rsid w:val="00271A55"/>
    <w:rsid w:val="002743A9"/>
    <w:rsid w:val="00275E78"/>
    <w:rsid w:val="0027681A"/>
    <w:rsid w:val="00276C3D"/>
    <w:rsid w:val="00277D51"/>
    <w:rsid w:val="00280E2F"/>
    <w:rsid w:val="002813B2"/>
    <w:rsid w:val="00282B37"/>
    <w:rsid w:val="002833CD"/>
    <w:rsid w:val="00290077"/>
    <w:rsid w:val="0029070C"/>
    <w:rsid w:val="00292263"/>
    <w:rsid w:val="00293849"/>
    <w:rsid w:val="00294001"/>
    <w:rsid w:val="002961DA"/>
    <w:rsid w:val="00296A0C"/>
    <w:rsid w:val="00296B8B"/>
    <w:rsid w:val="002A0F8C"/>
    <w:rsid w:val="002A1491"/>
    <w:rsid w:val="002A1511"/>
    <w:rsid w:val="002A4B91"/>
    <w:rsid w:val="002A6EFB"/>
    <w:rsid w:val="002A7167"/>
    <w:rsid w:val="002B03B3"/>
    <w:rsid w:val="002B1B75"/>
    <w:rsid w:val="002B3D79"/>
    <w:rsid w:val="002B58A7"/>
    <w:rsid w:val="002B789C"/>
    <w:rsid w:val="002C0CEE"/>
    <w:rsid w:val="002C13CB"/>
    <w:rsid w:val="002C1855"/>
    <w:rsid w:val="002C32D3"/>
    <w:rsid w:val="002D0AF3"/>
    <w:rsid w:val="002D464D"/>
    <w:rsid w:val="002E23F8"/>
    <w:rsid w:val="002E45E0"/>
    <w:rsid w:val="002F132F"/>
    <w:rsid w:val="002F2D38"/>
    <w:rsid w:val="002F5812"/>
    <w:rsid w:val="002F5C99"/>
    <w:rsid w:val="002F604D"/>
    <w:rsid w:val="0030165B"/>
    <w:rsid w:val="00304CCE"/>
    <w:rsid w:val="00310EA3"/>
    <w:rsid w:val="003120AE"/>
    <w:rsid w:val="003146EC"/>
    <w:rsid w:val="003155A1"/>
    <w:rsid w:val="003173B0"/>
    <w:rsid w:val="00317AF1"/>
    <w:rsid w:val="00321E2A"/>
    <w:rsid w:val="00323EFA"/>
    <w:rsid w:val="00325744"/>
    <w:rsid w:val="003260A2"/>
    <w:rsid w:val="00327690"/>
    <w:rsid w:val="00327D8F"/>
    <w:rsid w:val="00330C4B"/>
    <w:rsid w:val="00343DB3"/>
    <w:rsid w:val="00352596"/>
    <w:rsid w:val="003543ED"/>
    <w:rsid w:val="0035514C"/>
    <w:rsid w:val="00357F20"/>
    <w:rsid w:val="003602CD"/>
    <w:rsid w:val="0036399D"/>
    <w:rsid w:val="00364982"/>
    <w:rsid w:val="00364A4C"/>
    <w:rsid w:val="00365194"/>
    <w:rsid w:val="00366776"/>
    <w:rsid w:val="00370683"/>
    <w:rsid w:val="00371164"/>
    <w:rsid w:val="00372861"/>
    <w:rsid w:val="00377812"/>
    <w:rsid w:val="00382073"/>
    <w:rsid w:val="003844D9"/>
    <w:rsid w:val="00385079"/>
    <w:rsid w:val="003867E1"/>
    <w:rsid w:val="00391AFF"/>
    <w:rsid w:val="0039687F"/>
    <w:rsid w:val="003A1F60"/>
    <w:rsid w:val="003A2BC6"/>
    <w:rsid w:val="003A4F16"/>
    <w:rsid w:val="003A6102"/>
    <w:rsid w:val="003A71C9"/>
    <w:rsid w:val="003B0771"/>
    <w:rsid w:val="003B5587"/>
    <w:rsid w:val="003B66B3"/>
    <w:rsid w:val="003B6CF6"/>
    <w:rsid w:val="003C1168"/>
    <w:rsid w:val="003C20BA"/>
    <w:rsid w:val="003C2D56"/>
    <w:rsid w:val="003C4810"/>
    <w:rsid w:val="003D1591"/>
    <w:rsid w:val="003D1E91"/>
    <w:rsid w:val="003D3273"/>
    <w:rsid w:val="003D6D1C"/>
    <w:rsid w:val="003E1916"/>
    <w:rsid w:val="003E1D66"/>
    <w:rsid w:val="003F0983"/>
    <w:rsid w:val="003F14A9"/>
    <w:rsid w:val="003F40A1"/>
    <w:rsid w:val="003F5658"/>
    <w:rsid w:val="003F6EDE"/>
    <w:rsid w:val="00402FB7"/>
    <w:rsid w:val="00405C76"/>
    <w:rsid w:val="0041452A"/>
    <w:rsid w:val="00415695"/>
    <w:rsid w:val="004169EC"/>
    <w:rsid w:val="00416BAB"/>
    <w:rsid w:val="004213FB"/>
    <w:rsid w:val="0042146B"/>
    <w:rsid w:val="00421D57"/>
    <w:rsid w:val="004236C4"/>
    <w:rsid w:val="00425507"/>
    <w:rsid w:val="004339BB"/>
    <w:rsid w:val="004341F7"/>
    <w:rsid w:val="004348BC"/>
    <w:rsid w:val="00436F44"/>
    <w:rsid w:val="00442D19"/>
    <w:rsid w:val="004447A3"/>
    <w:rsid w:val="00444DDC"/>
    <w:rsid w:val="00445C63"/>
    <w:rsid w:val="00445D42"/>
    <w:rsid w:val="00451150"/>
    <w:rsid w:val="0045437E"/>
    <w:rsid w:val="004551F0"/>
    <w:rsid w:val="0045699F"/>
    <w:rsid w:val="004673B2"/>
    <w:rsid w:val="004676E9"/>
    <w:rsid w:val="00472842"/>
    <w:rsid w:val="00473989"/>
    <w:rsid w:val="00476695"/>
    <w:rsid w:val="004840DD"/>
    <w:rsid w:val="00484F2C"/>
    <w:rsid w:val="0048715A"/>
    <w:rsid w:val="004876F5"/>
    <w:rsid w:val="00493AA8"/>
    <w:rsid w:val="0049426E"/>
    <w:rsid w:val="004A16EA"/>
    <w:rsid w:val="004A1930"/>
    <w:rsid w:val="004A58B4"/>
    <w:rsid w:val="004A74B0"/>
    <w:rsid w:val="004B0E95"/>
    <w:rsid w:val="004B4610"/>
    <w:rsid w:val="004B4695"/>
    <w:rsid w:val="004B475C"/>
    <w:rsid w:val="004B60BE"/>
    <w:rsid w:val="004B6972"/>
    <w:rsid w:val="004B7C5E"/>
    <w:rsid w:val="004C2AA2"/>
    <w:rsid w:val="004C51E1"/>
    <w:rsid w:val="004C55FC"/>
    <w:rsid w:val="004D7FC6"/>
    <w:rsid w:val="004E2C56"/>
    <w:rsid w:val="004F26BE"/>
    <w:rsid w:val="004F6101"/>
    <w:rsid w:val="004F6E55"/>
    <w:rsid w:val="00503A96"/>
    <w:rsid w:val="005044AF"/>
    <w:rsid w:val="00510437"/>
    <w:rsid w:val="00515011"/>
    <w:rsid w:val="005165FA"/>
    <w:rsid w:val="005208E7"/>
    <w:rsid w:val="005238EE"/>
    <w:rsid w:val="00524C20"/>
    <w:rsid w:val="00524CC8"/>
    <w:rsid w:val="005265C4"/>
    <w:rsid w:val="005272ED"/>
    <w:rsid w:val="00531E77"/>
    <w:rsid w:val="00533C4F"/>
    <w:rsid w:val="005356C5"/>
    <w:rsid w:val="00537B9C"/>
    <w:rsid w:val="00541299"/>
    <w:rsid w:val="00543662"/>
    <w:rsid w:val="0054390F"/>
    <w:rsid w:val="00546417"/>
    <w:rsid w:val="00546F1B"/>
    <w:rsid w:val="00551148"/>
    <w:rsid w:val="00551290"/>
    <w:rsid w:val="00553C03"/>
    <w:rsid w:val="00554D02"/>
    <w:rsid w:val="00554D3F"/>
    <w:rsid w:val="00557D83"/>
    <w:rsid w:val="00560B79"/>
    <w:rsid w:val="00560C12"/>
    <w:rsid w:val="00562D20"/>
    <w:rsid w:val="005702AF"/>
    <w:rsid w:val="00571852"/>
    <w:rsid w:val="00574446"/>
    <w:rsid w:val="00576D4F"/>
    <w:rsid w:val="005777F2"/>
    <w:rsid w:val="00577E76"/>
    <w:rsid w:val="00585D8A"/>
    <w:rsid w:val="00592A9A"/>
    <w:rsid w:val="0059610F"/>
    <w:rsid w:val="005A11C5"/>
    <w:rsid w:val="005A1664"/>
    <w:rsid w:val="005A219B"/>
    <w:rsid w:val="005A3756"/>
    <w:rsid w:val="005A3868"/>
    <w:rsid w:val="005A5823"/>
    <w:rsid w:val="005B000E"/>
    <w:rsid w:val="005B3E3D"/>
    <w:rsid w:val="005B4A52"/>
    <w:rsid w:val="005B6475"/>
    <w:rsid w:val="005B731F"/>
    <w:rsid w:val="005D0D9A"/>
    <w:rsid w:val="005D2771"/>
    <w:rsid w:val="005D5719"/>
    <w:rsid w:val="005D57BF"/>
    <w:rsid w:val="005E25D9"/>
    <w:rsid w:val="005E2FC6"/>
    <w:rsid w:val="005E30F3"/>
    <w:rsid w:val="005E5518"/>
    <w:rsid w:val="005E580C"/>
    <w:rsid w:val="005E5DA6"/>
    <w:rsid w:val="005E636D"/>
    <w:rsid w:val="005E78DD"/>
    <w:rsid w:val="005F2A97"/>
    <w:rsid w:val="005F47CF"/>
    <w:rsid w:val="005F4D86"/>
    <w:rsid w:val="005F67ED"/>
    <w:rsid w:val="00601153"/>
    <w:rsid w:val="00601195"/>
    <w:rsid w:val="00604243"/>
    <w:rsid w:val="006042DF"/>
    <w:rsid w:val="00604EAB"/>
    <w:rsid w:val="00605F59"/>
    <w:rsid w:val="00606DB6"/>
    <w:rsid w:val="0061161A"/>
    <w:rsid w:val="00611B8D"/>
    <w:rsid w:val="006122A8"/>
    <w:rsid w:val="0061237F"/>
    <w:rsid w:val="00612895"/>
    <w:rsid w:val="00616D01"/>
    <w:rsid w:val="00621D04"/>
    <w:rsid w:val="006227C9"/>
    <w:rsid w:val="00623C02"/>
    <w:rsid w:val="00625712"/>
    <w:rsid w:val="006260D9"/>
    <w:rsid w:val="00626A09"/>
    <w:rsid w:val="006272F2"/>
    <w:rsid w:val="00627663"/>
    <w:rsid w:val="006342F6"/>
    <w:rsid w:val="00636521"/>
    <w:rsid w:val="00645226"/>
    <w:rsid w:val="00646E91"/>
    <w:rsid w:val="006505C4"/>
    <w:rsid w:val="0065113A"/>
    <w:rsid w:val="006518FC"/>
    <w:rsid w:val="0065412C"/>
    <w:rsid w:val="00655CC5"/>
    <w:rsid w:val="00655F3C"/>
    <w:rsid w:val="00662609"/>
    <w:rsid w:val="00662D64"/>
    <w:rsid w:val="00663EB6"/>
    <w:rsid w:val="00665BC0"/>
    <w:rsid w:val="006660A4"/>
    <w:rsid w:val="0066660D"/>
    <w:rsid w:val="00667B11"/>
    <w:rsid w:val="00671D27"/>
    <w:rsid w:val="00682CCE"/>
    <w:rsid w:val="00682D78"/>
    <w:rsid w:val="00683C03"/>
    <w:rsid w:val="006906BE"/>
    <w:rsid w:val="006938AC"/>
    <w:rsid w:val="00697E7A"/>
    <w:rsid w:val="006A343D"/>
    <w:rsid w:val="006A3F5C"/>
    <w:rsid w:val="006A71BE"/>
    <w:rsid w:val="006B0DA3"/>
    <w:rsid w:val="006B2A8A"/>
    <w:rsid w:val="006B3599"/>
    <w:rsid w:val="006C127A"/>
    <w:rsid w:val="006C1A41"/>
    <w:rsid w:val="006C4DD7"/>
    <w:rsid w:val="006D7CA0"/>
    <w:rsid w:val="006E05D0"/>
    <w:rsid w:val="006E15A6"/>
    <w:rsid w:val="006E5815"/>
    <w:rsid w:val="006E7294"/>
    <w:rsid w:val="006E78F4"/>
    <w:rsid w:val="006F5332"/>
    <w:rsid w:val="006F5531"/>
    <w:rsid w:val="006F570C"/>
    <w:rsid w:val="006F76D3"/>
    <w:rsid w:val="007009DD"/>
    <w:rsid w:val="00701B9C"/>
    <w:rsid w:val="007028D7"/>
    <w:rsid w:val="0070447B"/>
    <w:rsid w:val="00704559"/>
    <w:rsid w:val="00705030"/>
    <w:rsid w:val="007071D7"/>
    <w:rsid w:val="00710B42"/>
    <w:rsid w:val="00710D0A"/>
    <w:rsid w:val="00712AF1"/>
    <w:rsid w:val="007131E2"/>
    <w:rsid w:val="007162B8"/>
    <w:rsid w:val="007206EE"/>
    <w:rsid w:val="00725EA8"/>
    <w:rsid w:val="007269DB"/>
    <w:rsid w:val="00733591"/>
    <w:rsid w:val="00736837"/>
    <w:rsid w:val="00744AFC"/>
    <w:rsid w:val="00744B8F"/>
    <w:rsid w:val="00745AE5"/>
    <w:rsid w:val="007474AF"/>
    <w:rsid w:val="00747ABE"/>
    <w:rsid w:val="00753763"/>
    <w:rsid w:val="00753BDB"/>
    <w:rsid w:val="00756244"/>
    <w:rsid w:val="00756CD0"/>
    <w:rsid w:val="007570E9"/>
    <w:rsid w:val="00757EFE"/>
    <w:rsid w:val="00763E79"/>
    <w:rsid w:val="00772DA0"/>
    <w:rsid w:val="0078118E"/>
    <w:rsid w:val="0078132B"/>
    <w:rsid w:val="00781A1D"/>
    <w:rsid w:val="007931BA"/>
    <w:rsid w:val="007955DD"/>
    <w:rsid w:val="007A1CC5"/>
    <w:rsid w:val="007A61C5"/>
    <w:rsid w:val="007A6ADA"/>
    <w:rsid w:val="007B1D1E"/>
    <w:rsid w:val="007B2208"/>
    <w:rsid w:val="007B4C98"/>
    <w:rsid w:val="007B7713"/>
    <w:rsid w:val="007C1130"/>
    <w:rsid w:val="007C142A"/>
    <w:rsid w:val="007C39F9"/>
    <w:rsid w:val="007C3DAE"/>
    <w:rsid w:val="007D0CFD"/>
    <w:rsid w:val="007D0D6F"/>
    <w:rsid w:val="007D1108"/>
    <w:rsid w:val="007D1DDB"/>
    <w:rsid w:val="007D23F8"/>
    <w:rsid w:val="007D3CB2"/>
    <w:rsid w:val="007D6952"/>
    <w:rsid w:val="007D74DC"/>
    <w:rsid w:val="007E1220"/>
    <w:rsid w:val="007E26FB"/>
    <w:rsid w:val="007E41C5"/>
    <w:rsid w:val="007E4773"/>
    <w:rsid w:val="007F3B4F"/>
    <w:rsid w:val="007F53F4"/>
    <w:rsid w:val="0080272A"/>
    <w:rsid w:val="008045DD"/>
    <w:rsid w:val="00805C75"/>
    <w:rsid w:val="00813071"/>
    <w:rsid w:val="00813825"/>
    <w:rsid w:val="00822B23"/>
    <w:rsid w:val="008255AA"/>
    <w:rsid w:val="00842D2B"/>
    <w:rsid w:val="0084563C"/>
    <w:rsid w:val="00847E0A"/>
    <w:rsid w:val="00851822"/>
    <w:rsid w:val="00851F49"/>
    <w:rsid w:val="00857C76"/>
    <w:rsid w:val="00860D91"/>
    <w:rsid w:val="008733CF"/>
    <w:rsid w:val="008752CE"/>
    <w:rsid w:val="00876F16"/>
    <w:rsid w:val="00880BB7"/>
    <w:rsid w:val="00881937"/>
    <w:rsid w:val="008848F9"/>
    <w:rsid w:val="0088688B"/>
    <w:rsid w:val="00893967"/>
    <w:rsid w:val="00894B31"/>
    <w:rsid w:val="008A38A8"/>
    <w:rsid w:val="008A64CA"/>
    <w:rsid w:val="008A67CC"/>
    <w:rsid w:val="008B07C4"/>
    <w:rsid w:val="008B16C0"/>
    <w:rsid w:val="008B4552"/>
    <w:rsid w:val="008B5C85"/>
    <w:rsid w:val="008B5F1A"/>
    <w:rsid w:val="008C1868"/>
    <w:rsid w:val="008C5125"/>
    <w:rsid w:val="008C7E41"/>
    <w:rsid w:val="008D175F"/>
    <w:rsid w:val="008D258C"/>
    <w:rsid w:val="008D5620"/>
    <w:rsid w:val="008E4606"/>
    <w:rsid w:val="008F18E2"/>
    <w:rsid w:val="008F1C38"/>
    <w:rsid w:val="008F7AD9"/>
    <w:rsid w:val="00900894"/>
    <w:rsid w:val="00901B9F"/>
    <w:rsid w:val="009024E7"/>
    <w:rsid w:val="0090302A"/>
    <w:rsid w:val="00912D63"/>
    <w:rsid w:val="00915219"/>
    <w:rsid w:val="0092176E"/>
    <w:rsid w:val="009219E7"/>
    <w:rsid w:val="0092200B"/>
    <w:rsid w:val="0092447B"/>
    <w:rsid w:val="00927BB9"/>
    <w:rsid w:val="0093757B"/>
    <w:rsid w:val="00937688"/>
    <w:rsid w:val="0094074B"/>
    <w:rsid w:val="00940EB2"/>
    <w:rsid w:val="009448BF"/>
    <w:rsid w:val="00951F82"/>
    <w:rsid w:val="00954509"/>
    <w:rsid w:val="00955AE6"/>
    <w:rsid w:val="00961586"/>
    <w:rsid w:val="00963295"/>
    <w:rsid w:val="00963987"/>
    <w:rsid w:val="00970BBD"/>
    <w:rsid w:val="0097104A"/>
    <w:rsid w:val="009736A7"/>
    <w:rsid w:val="00973DDB"/>
    <w:rsid w:val="0097408D"/>
    <w:rsid w:val="00974C4C"/>
    <w:rsid w:val="00975228"/>
    <w:rsid w:val="009808CA"/>
    <w:rsid w:val="009852DA"/>
    <w:rsid w:val="009870C5"/>
    <w:rsid w:val="00992F69"/>
    <w:rsid w:val="00993848"/>
    <w:rsid w:val="00996B4D"/>
    <w:rsid w:val="009A5B15"/>
    <w:rsid w:val="009A712D"/>
    <w:rsid w:val="009A7ACC"/>
    <w:rsid w:val="009B2068"/>
    <w:rsid w:val="009B34C9"/>
    <w:rsid w:val="009B50D9"/>
    <w:rsid w:val="009B5FCC"/>
    <w:rsid w:val="009C05C0"/>
    <w:rsid w:val="009C12BA"/>
    <w:rsid w:val="009C1327"/>
    <w:rsid w:val="009C3536"/>
    <w:rsid w:val="009C7BBF"/>
    <w:rsid w:val="009D12E3"/>
    <w:rsid w:val="009D1C81"/>
    <w:rsid w:val="009D2AF5"/>
    <w:rsid w:val="009D3EAE"/>
    <w:rsid w:val="009D3FFA"/>
    <w:rsid w:val="009D566F"/>
    <w:rsid w:val="009D5F83"/>
    <w:rsid w:val="009E01B9"/>
    <w:rsid w:val="009E10A0"/>
    <w:rsid w:val="009E3B1A"/>
    <w:rsid w:val="009E53FD"/>
    <w:rsid w:val="009E65B0"/>
    <w:rsid w:val="009E7196"/>
    <w:rsid w:val="009F417C"/>
    <w:rsid w:val="009F53AE"/>
    <w:rsid w:val="009F6C70"/>
    <w:rsid w:val="00A00898"/>
    <w:rsid w:val="00A104F0"/>
    <w:rsid w:val="00A14570"/>
    <w:rsid w:val="00A14D4D"/>
    <w:rsid w:val="00A14DEA"/>
    <w:rsid w:val="00A15523"/>
    <w:rsid w:val="00A1596B"/>
    <w:rsid w:val="00A1781C"/>
    <w:rsid w:val="00A232E7"/>
    <w:rsid w:val="00A26F80"/>
    <w:rsid w:val="00A30515"/>
    <w:rsid w:val="00A31877"/>
    <w:rsid w:val="00A3273E"/>
    <w:rsid w:val="00A332F6"/>
    <w:rsid w:val="00A335E4"/>
    <w:rsid w:val="00A36138"/>
    <w:rsid w:val="00A43877"/>
    <w:rsid w:val="00A44633"/>
    <w:rsid w:val="00A45C9D"/>
    <w:rsid w:val="00A46C46"/>
    <w:rsid w:val="00A47C7E"/>
    <w:rsid w:val="00A50586"/>
    <w:rsid w:val="00A51395"/>
    <w:rsid w:val="00A5351F"/>
    <w:rsid w:val="00A56039"/>
    <w:rsid w:val="00A60813"/>
    <w:rsid w:val="00A66D10"/>
    <w:rsid w:val="00A72187"/>
    <w:rsid w:val="00A76BB1"/>
    <w:rsid w:val="00A808CA"/>
    <w:rsid w:val="00A82078"/>
    <w:rsid w:val="00A827B8"/>
    <w:rsid w:val="00A83AE9"/>
    <w:rsid w:val="00A8641D"/>
    <w:rsid w:val="00A90861"/>
    <w:rsid w:val="00A921A2"/>
    <w:rsid w:val="00A97935"/>
    <w:rsid w:val="00AA43EA"/>
    <w:rsid w:val="00AA63CF"/>
    <w:rsid w:val="00AA6F98"/>
    <w:rsid w:val="00AA74D1"/>
    <w:rsid w:val="00AA752F"/>
    <w:rsid w:val="00AB0808"/>
    <w:rsid w:val="00AB43C9"/>
    <w:rsid w:val="00AB44D4"/>
    <w:rsid w:val="00AB4D81"/>
    <w:rsid w:val="00AB7041"/>
    <w:rsid w:val="00AC5679"/>
    <w:rsid w:val="00AC789A"/>
    <w:rsid w:val="00AC7EEF"/>
    <w:rsid w:val="00AD1D61"/>
    <w:rsid w:val="00AD281D"/>
    <w:rsid w:val="00AD5691"/>
    <w:rsid w:val="00AD7178"/>
    <w:rsid w:val="00AE0F5A"/>
    <w:rsid w:val="00AE1297"/>
    <w:rsid w:val="00AE347B"/>
    <w:rsid w:val="00AF3226"/>
    <w:rsid w:val="00AF3C62"/>
    <w:rsid w:val="00AF66BE"/>
    <w:rsid w:val="00AF71C3"/>
    <w:rsid w:val="00AF7634"/>
    <w:rsid w:val="00AF7ED1"/>
    <w:rsid w:val="00B013BA"/>
    <w:rsid w:val="00B014B3"/>
    <w:rsid w:val="00B02DF3"/>
    <w:rsid w:val="00B06C6D"/>
    <w:rsid w:val="00B06CFB"/>
    <w:rsid w:val="00B07565"/>
    <w:rsid w:val="00B117C1"/>
    <w:rsid w:val="00B13C18"/>
    <w:rsid w:val="00B21CE8"/>
    <w:rsid w:val="00B226E1"/>
    <w:rsid w:val="00B317F3"/>
    <w:rsid w:val="00B31E51"/>
    <w:rsid w:val="00B368F1"/>
    <w:rsid w:val="00B40094"/>
    <w:rsid w:val="00B417A0"/>
    <w:rsid w:val="00B43E6B"/>
    <w:rsid w:val="00B44F80"/>
    <w:rsid w:val="00B471CE"/>
    <w:rsid w:val="00B52011"/>
    <w:rsid w:val="00B52455"/>
    <w:rsid w:val="00B52F2C"/>
    <w:rsid w:val="00B5492A"/>
    <w:rsid w:val="00B5653B"/>
    <w:rsid w:val="00B56E62"/>
    <w:rsid w:val="00B63609"/>
    <w:rsid w:val="00B64C20"/>
    <w:rsid w:val="00B71A8B"/>
    <w:rsid w:val="00B72DD2"/>
    <w:rsid w:val="00B760CF"/>
    <w:rsid w:val="00B77144"/>
    <w:rsid w:val="00B773AB"/>
    <w:rsid w:val="00B81EC8"/>
    <w:rsid w:val="00B824B7"/>
    <w:rsid w:val="00B82DAB"/>
    <w:rsid w:val="00B82F20"/>
    <w:rsid w:val="00B8654B"/>
    <w:rsid w:val="00B8703C"/>
    <w:rsid w:val="00B90CA2"/>
    <w:rsid w:val="00B91EBD"/>
    <w:rsid w:val="00B92E03"/>
    <w:rsid w:val="00B938CB"/>
    <w:rsid w:val="00B96142"/>
    <w:rsid w:val="00BA21EE"/>
    <w:rsid w:val="00BA49F6"/>
    <w:rsid w:val="00BA6E40"/>
    <w:rsid w:val="00BB1A3D"/>
    <w:rsid w:val="00BB28BC"/>
    <w:rsid w:val="00BB2BC0"/>
    <w:rsid w:val="00BC0E27"/>
    <w:rsid w:val="00BC497C"/>
    <w:rsid w:val="00BC7B62"/>
    <w:rsid w:val="00BD019C"/>
    <w:rsid w:val="00BD03FF"/>
    <w:rsid w:val="00BD3B54"/>
    <w:rsid w:val="00BD5600"/>
    <w:rsid w:val="00BD7033"/>
    <w:rsid w:val="00BE4C5E"/>
    <w:rsid w:val="00BE4D5C"/>
    <w:rsid w:val="00BE69B1"/>
    <w:rsid w:val="00BE7DC8"/>
    <w:rsid w:val="00BF0C11"/>
    <w:rsid w:val="00BF1644"/>
    <w:rsid w:val="00C009BB"/>
    <w:rsid w:val="00C012F1"/>
    <w:rsid w:val="00C02CF9"/>
    <w:rsid w:val="00C04643"/>
    <w:rsid w:val="00C04A2A"/>
    <w:rsid w:val="00C077CE"/>
    <w:rsid w:val="00C10693"/>
    <w:rsid w:val="00C14676"/>
    <w:rsid w:val="00C170C1"/>
    <w:rsid w:val="00C21ACB"/>
    <w:rsid w:val="00C23B62"/>
    <w:rsid w:val="00C32AA1"/>
    <w:rsid w:val="00C32B42"/>
    <w:rsid w:val="00C33041"/>
    <w:rsid w:val="00C43798"/>
    <w:rsid w:val="00C45027"/>
    <w:rsid w:val="00C4702B"/>
    <w:rsid w:val="00C502DE"/>
    <w:rsid w:val="00C61591"/>
    <w:rsid w:val="00C630E3"/>
    <w:rsid w:val="00C65897"/>
    <w:rsid w:val="00C729C2"/>
    <w:rsid w:val="00C76F07"/>
    <w:rsid w:val="00C816D4"/>
    <w:rsid w:val="00C85FCF"/>
    <w:rsid w:val="00C933B8"/>
    <w:rsid w:val="00C93B46"/>
    <w:rsid w:val="00C952E5"/>
    <w:rsid w:val="00C97F64"/>
    <w:rsid w:val="00CA300D"/>
    <w:rsid w:val="00CA347F"/>
    <w:rsid w:val="00CA5759"/>
    <w:rsid w:val="00CB0A3C"/>
    <w:rsid w:val="00CB1759"/>
    <w:rsid w:val="00CB7E29"/>
    <w:rsid w:val="00CC2E38"/>
    <w:rsid w:val="00CD03C5"/>
    <w:rsid w:val="00CD1875"/>
    <w:rsid w:val="00CD278A"/>
    <w:rsid w:val="00CD3628"/>
    <w:rsid w:val="00CD4703"/>
    <w:rsid w:val="00CD4C39"/>
    <w:rsid w:val="00CD5DFB"/>
    <w:rsid w:val="00CD5E0B"/>
    <w:rsid w:val="00CD7851"/>
    <w:rsid w:val="00CE6CB0"/>
    <w:rsid w:val="00CF07A1"/>
    <w:rsid w:val="00CF1B62"/>
    <w:rsid w:val="00CF6100"/>
    <w:rsid w:val="00CF699F"/>
    <w:rsid w:val="00D006F2"/>
    <w:rsid w:val="00D03567"/>
    <w:rsid w:val="00D12362"/>
    <w:rsid w:val="00D135D3"/>
    <w:rsid w:val="00D13945"/>
    <w:rsid w:val="00D14972"/>
    <w:rsid w:val="00D16792"/>
    <w:rsid w:val="00D210FC"/>
    <w:rsid w:val="00D228A8"/>
    <w:rsid w:val="00D2464A"/>
    <w:rsid w:val="00D24899"/>
    <w:rsid w:val="00D264EC"/>
    <w:rsid w:val="00D30EAF"/>
    <w:rsid w:val="00D373E7"/>
    <w:rsid w:val="00D426E8"/>
    <w:rsid w:val="00D42B9A"/>
    <w:rsid w:val="00D43146"/>
    <w:rsid w:val="00D45495"/>
    <w:rsid w:val="00D46B2D"/>
    <w:rsid w:val="00D47B1A"/>
    <w:rsid w:val="00D517E1"/>
    <w:rsid w:val="00D57EA3"/>
    <w:rsid w:val="00D634CE"/>
    <w:rsid w:val="00D642FC"/>
    <w:rsid w:val="00D66031"/>
    <w:rsid w:val="00D66881"/>
    <w:rsid w:val="00D67102"/>
    <w:rsid w:val="00D722A6"/>
    <w:rsid w:val="00D73740"/>
    <w:rsid w:val="00D74907"/>
    <w:rsid w:val="00D77C5B"/>
    <w:rsid w:val="00D8130E"/>
    <w:rsid w:val="00D81A65"/>
    <w:rsid w:val="00D82983"/>
    <w:rsid w:val="00D83A0B"/>
    <w:rsid w:val="00D92A95"/>
    <w:rsid w:val="00DA1663"/>
    <w:rsid w:val="00DA2C85"/>
    <w:rsid w:val="00DA3088"/>
    <w:rsid w:val="00DA5FC9"/>
    <w:rsid w:val="00DA62D4"/>
    <w:rsid w:val="00DB190C"/>
    <w:rsid w:val="00DB2F8E"/>
    <w:rsid w:val="00DB3512"/>
    <w:rsid w:val="00DB3FDC"/>
    <w:rsid w:val="00DB4568"/>
    <w:rsid w:val="00DB6829"/>
    <w:rsid w:val="00DB7DA2"/>
    <w:rsid w:val="00DC3532"/>
    <w:rsid w:val="00DC660E"/>
    <w:rsid w:val="00DC6F3C"/>
    <w:rsid w:val="00DD3B3B"/>
    <w:rsid w:val="00DD5BC7"/>
    <w:rsid w:val="00DD715C"/>
    <w:rsid w:val="00DE041F"/>
    <w:rsid w:val="00DE0927"/>
    <w:rsid w:val="00DE4A1C"/>
    <w:rsid w:val="00DE74EE"/>
    <w:rsid w:val="00DE7BC2"/>
    <w:rsid w:val="00DF52D9"/>
    <w:rsid w:val="00E00134"/>
    <w:rsid w:val="00E02E68"/>
    <w:rsid w:val="00E040EF"/>
    <w:rsid w:val="00E05886"/>
    <w:rsid w:val="00E05E17"/>
    <w:rsid w:val="00E11094"/>
    <w:rsid w:val="00E113AD"/>
    <w:rsid w:val="00E11FA9"/>
    <w:rsid w:val="00E13755"/>
    <w:rsid w:val="00E20353"/>
    <w:rsid w:val="00E21D23"/>
    <w:rsid w:val="00E2352A"/>
    <w:rsid w:val="00E26E4C"/>
    <w:rsid w:val="00E27D8A"/>
    <w:rsid w:val="00E30FFF"/>
    <w:rsid w:val="00E36350"/>
    <w:rsid w:val="00E41ADD"/>
    <w:rsid w:val="00E47773"/>
    <w:rsid w:val="00E52714"/>
    <w:rsid w:val="00E530E0"/>
    <w:rsid w:val="00E543A5"/>
    <w:rsid w:val="00E64493"/>
    <w:rsid w:val="00E647D4"/>
    <w:rsid w:val="00E65E11"/>
    <w:rsid w:val="00E71DCF"/>
    <w:rsid w:val="00E76EC5"/>
    <w:rsid w:val="00E82B55"/>
    <w:rsid w:val="00E82DBE"/>
    <w:rsid w:val="00E84AC3"/>
    <w:rsid w:val="00E86C68"/>
    <w:rsid w:val="00E947D7"/>
    <w:rsid w:val="00EA3107"/>
    <w:rsid w:val="00EB2403"/>
    <w:rsid w:val="00EB2623"/>
    <w:rsid w:val="00EB32FE"/>
    <w:rsid w:val="00EC0B9B"/>
    <w:rsid w:val="00EC0CC0"/>
    <w:rsid w:val="00EC1209"/>
    <w:rsid w:val="00EC1EE5"/>
    <w:rsid w:val="00EC435E"/>
    <w:rsid w:val="00EC4F77"/>
    <w:rsid w:val="00EC57B9"/>
    <w:rsid w:val="00ED3EC4"/>
    <w:rsid w:val="00ED5057"/>
    <w:rsid w:val="00ED7727"/>
    <w:rsid w:val="00EE26B0"/>
    <w:rsid w:val="00EE4FBD"/>
    <w:rsid w:val="00EE5FC2"/>
    <w:rsid w:val="00EE6A28"/>
    <w:rsid w:val="00EF2DDE"/>
    <w:rsid w:val="00EF3630"/>
    <w:rsid w:val="00EF6750"/>
    <w:rsid w:val="00EF69A9"/>
    <w:rsid w:val="00F01744"/>
    <w:rsid w:val="00F04330"/>
    <w:rsid w:val="00F04A12"/>
    <w:rsid w:val="00F10898"/>
    <w:rsid w:val="00F10B68"/>
    <w:rsid w:val="00F129B1"/>
    <w:rsid w:val="00F136C5"/>
    <w:rsid w:val="00F21821"/>
    <w:rsid w:val="00F22C36"/>
    <w:rsid w:val="00F2402F"/>
    <w:rsid w:val="00F41E63"/>
    <w:rsid w:val="00F42552"/>
    <w:rsid w:val="00F42C00"/>
    <w:rsid w:val="00F455D7"/>
    <w:rsid w:val="00F46141"/>
    <w:rsid w:val="00F5055D"/>
    <w:rsid w:val="00F511F7"/>
    <w:rsid w:val="00F518BC"/>
    <w:rsid w:val="00F56B4F"/>
    <w:rsid w:val="00F579D7"/>
    <w:rsid w:val="00F63CEE"/>
    <w:rsid w:val="00F709BC"/>
    <w:rsid w:val="00F734E2"/>
    <w:rsid w:val="00F74974"/>
    <w:rsid w:val="00F74B49"/>
    <w:rsid w:val="00F77F85"/>
    <w:rsid w:val="00F85695"/>
    <w:rsid w:val="00F85C20"/>
    <w:rsid w:val="00F862A9"/>
    <w:rsid w:val="00F95419"/>
    <w:rsid w:val="00F959F3"/>
    <w:rsid w:val="00F97745"/>
    <w:rsid w:val="00FA6FEC"/>
    <w:rsid w:val="00FB0DAD"/>
    <w:rsid w:val="00FB3D02"/>
    <w:rsid w:val="00FB655D"/>
    <w:rsid w:val="00FC06C9"/>
    <w:rsid w:val="00FC06E2"/>
    <w:rsid w:val="00FC4E07"/>
    <w:rsid w:val="00FC5D1D"/>
    <w:rsid w:val="00FC76DB"/>
    <w:rsid w:val="00FD4399"/>
    <w:rsid w:val="00FD7D6A"/>
    <w:rsid w:val="00FD7E27"/>
    <w:rsid w:val="00FE01E2"/>
    <w:rsid w:val="00FE4D83"/>
    <w:rsid w:val="00FE5E7A"/>
    <w:rsid w:val="00FF16A7"/>
    <w:rsid w:val="00FF2275"/>
    <w:rsid w:val="00FF322C"/>
    <w:rsid w:val="00FF6212"/>
    <w:rsid w:val="00FF78D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4:docId w14:val="2258DD38"/>
  <w15:docId w15:val="{E2C50E70-AA25-4D06-8B0F-5D749FB5C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GB"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200B"/>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4"/>
      <w:szCs w:val="24"/>
      <w:bdr w:val="none" w:sz="0" w:space="0" w:color="auto"/>
    </w:rPr>
  </w:style>
  <w:style w:type="paragraph" w:styleId="Heading1">
    <w:name w:val="heading 1"/>
    <w:basedOn w:val="Normal"/>
    <w:next w:val="Normal"/>
    <w:link w:val="Heading1Char"/>
    <w:uiPriority w:val="9"/>
    <w:qFormat/>
    <w:rsid w:val="00114834"/>
    <w:pPr>
      <w:keepNext/>
      <w:keepLines/>
      <w:pBdr>
        <w:top w:val="nil"/>
        <w:left w:val="nil"/>
        <w:bottom w:val="nil"/>
        <w:right w:val="nil"/>
        <w:between w:val="nil"/>
        <w:bar w:val="nil"/>
      </w:pBdr>
      <w:spacing w:before="240"/>
      <w:outlineLvl w:val="0"/>
    </w:pPr>
    <w:rPr>
      <w:rFonts w:asciiTheme="majorHAnsi" w:eastAsiaTheme="majorEastAsia" w:hAnsiTheme="majorHAnsi" w:cstheme="majorBidi"/>
      <w:color w:val="2F759E" w:themeColor="accent1" w:themeShade="BF"/>
      <w:sz w:val="32"/>
      <w:szCs w:val="32"/>
      <w:bdr w:val="nil"/>
      <w:lang w:val="en-US"/>
    </w:rPr>
  </w:style>
  <w:style w:type="paragraph" w:styleId="Heading2">
    <w:name w:val="heading 2"/>
    <w:basedOn w:val="Normal"/>
    <w:next w:val="Normal"/>
    <w:link w:val="Heading2Char"/>
    <w:uiPriority w:val="9"/>
    <w:unhideWhenUsed/>
    <w:qFormat/>
    <w:rsid w:val="0066660D"/>
    <w:pPr>
      <w:keepNext/>
      <w:keepLines/>
      <w:pBdr>
        <w:top w:val="nil"/>
        <w:left w:val="nil"/>
        <w:bottom w:val="nil"/>
        <w:right w:val="nil"/>
        <w:between w:val="nil"/>
        <w:bar w:val="nil"/>
      </w:pBdr>
      <w:spacing w:before="40"/>
      <w:outlineLvl w:val="1"/>
    </w:pPr>
    <w:rPr>
      <w:rFonts w:asciiTheme="majorHAnsi" w:eastAsiaTheme="majorEastAsia" w:hAnsiTheme="majorHAnsi" w:cstheme="majorBidi"/>
      <w:color w:val="2F759E" w:themeColor="accent1" w:themeShade="BF"/>
      <w:sz w:val="26"/>
      <w:szCs w:val="26"/>
      <w:bdr w:val="nil"/>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w:hAnsi="Helvetica" w:cs="Arial Unicode MS"/>
      <w:color w:val="000000"/>
      <w:sz w:val="22"/>
      <w:szCs w:val="22"/>
      <w:lang w:val="en-US"/>
    </w:rPr>
  </w:style>
  <w:style w:type="paragraph" w:customStyle="1" w:styleId="Default">
    <w:name w:val="Default"/>
    <w:rPr>
      <w:rFonts w:ascii="Calibri" w:eastAsia="Calibri" w:hAnsi="Calibri" w:cs="Calibri"/>
      <w:color w:val="000000"/>
      <w:sz w:val="24"/>
      <w:szCs w:val="24"/>
    </w:rPr>
  </w:style>
  <w:style w:type="paragraph" w:customStyle="1" w:styleId="Heading">
    <w:name w:val="Heading"/>
    <w:next w:val="Body"/>
    <w:pPr>
      <w:keepNext/>
      <w:outlineLvl w:val="0"/>
    </w:pPr>
    <w:rPr>
      <w:rFonts w:ascii="Helvetica" w:hAnsi="Helvetica" w:cs="Arial Unicode MS"/>
      <w:b/>
      <w:bCs/>
      <w:color w:val="000000"/>
      <w:sz w:val="36"/>
      <w:szCs w:val="36"/>
      <w:lang w:val="en-US"/>
    </w:rPr>
  </w:style>
  <w:style w:type="paragraph" w:styleId="NoSpacing">
    <w:name w:val="No Spacing"/>
    <w:uiPriority w:val="1"/>
    <w:qFormat/>
    <w:rsid w:val="00975228"/>
    <w:rPr>
      <w:sz w:val="24"/>
      <w:szCs w:val="24"/>
      <w:lang w:val="en-US"/>
    </w:rPr>
  </w:style>
  <w:style w:type="paragraph" w:styleId="BalloonText">
    <w:name w:val="Balloon Text"/>
    <w:basedOn w:val="Normal"/>
    <w:link w:val="BalloonTextChar"/>
    <w:uiPriority w:val="99"/>
    <w:semiHidden/>
    <w:unhideWhenUsed/>
    <w:rsid w:val="00D0356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03567"/>
    <w:rPr>
      <w:rFonts w:ascii="Lucida Grande" w:hAnsi="Lucida Grande" w:cs="Lucida Grande"/>
      <w:sz w:val="18"/>
      <w:szCs w:val="18"/>
      <w:lang w:val="en-US"/>
    </w:rPr>
  </w:style>
  <w:style w:type="paragraph" w:styleId="Header">
    <w:name w:val="header"/>
    <w:basedOn w:val="Normal"/>
    <w:link w:val="HeaderChar"/>
    <w:uiPriority w:val="99"/>
    <w:unhideWhenUsed/>
    <w:rsid w:val="00D03567"/>
    <w:pPr>
      <w:tabs>
        <w:tab w:val="center" w:pos="4513"/>
        <w:tab w:val="right" w:pos="9026"/>
      </w:tabs>
    </w:pPr>
    <w:rPr>
      <w:rFonts w:asciiTheme="minorHAnsi" w:eastAsiaTheme="minorHAnsi" w:hAnsiTheme="minorHAnsi" w:cstheme="minorBidi"/>
      <w:lang w:val="en-US"/>
    </w:rPr>
  </w:style>
  <w:style w:type="character" w:customStyle="1" w:styleId="HeaderChar">
    <w:name w:val="Header Char"/>
    <w:basedOn w:val="DefaultParagraphFont"/>
    <w:link w:val="Header"/>
    <w:uiPriority w:val="99"/>
    <w:rsid w:val="00D03567"/>
    <w:rPr>
      <w:rFonts w:asciiTheme="minorHAnsi" w:eastAsiaTheme="minorHAnsi" w:hAnsiTheme="minorHAnsi" w:cstheme="minorBidi"/>
      <w:sz w:val="24"/>
      <w:szCs w:val="24"/>
      <w:bdr w:val="none" w:sz="0" w:space="0" w:color="auto"/>
      <w:lang w:val="en-US"/>
    </w:rPr>
  </w:style>
  <w:style w:type="paragraph" w:styleId="Footer">
    <w:name w:val="footer"/>
    <w:basedOn w:val="Normal"/>
    <w:link w:val="FooterChar"/>
    <w:uiPriority w:val="99"/>
    <w:unhideWhenUsed/>
    <w:rsid w:val="00D03567"/>
    <w:pPr>
      <w:tabs>
        <w:tab w:val="center" w:pos="4513"/>
        <w:tab w:val="right" w:pos="9026"/>
      </w:tabs>
    </w:pPr>
    <w:rPr>
      <w:rFonts w:asciiTheme="minorHAnsi" w:eastAsiaTheme="minorHAnsi" w:hAnsiTheme="minorHAnsi" w:cstheme="minorBidi"/>
      <w:lang w:val="en-US"/>
    </w:rPr>
  </w:style>
  <w:style w:type="character" w:customStyle="1" w:styleId="FooterChar">
    <w:name w:val="Footer Char"/>
    <w:basedOn w:val="DefaultParagraphFont"/>
    <w:link w:val="Footer"/>
    <w:uiPriority w:val="99"/>
    <w:rsid w:val="00D03567"/>
    <w:rPr>
      <w:rFonts w:asciiTheme="minorHAnsi" w:eastAsiaTheme="minorHAnsi" w:hAnsiTheme="minorHAnsi" w:cstheme="minorBidi"/>
      <w:sz w:val="24"/>
      <w:szCs w:val="24"/>
      <w:bdr w:val="none" w:sz="0" w:space="0" w:color="auto"/>
      <w:lang w:val="en-US"/>
    </w:rPr>
  </w:style>
  <w:style w:type="character" w:styleId="PageNumber">
    <w:name w:val="page number"/>
    <w:basedOn w:val="DefaultParagraphFont"/>
    <w:uiPriority w:val="99"/>
    <w:semiHidden/>
    <w:unhideWhenUsed/>
    <w:rsid w:val="00D03567"/>
  </w:style>
  <w:style w:type="paragraph" w:styleId="Caption">
    <w:name w:val="caption"/>
    <w:basedOn w:val="Normal"/>
    <w:next w:val="Normal"/>
    <w:uiPriority w:val="35"/>
    <w:unhideWhenUsed/>
    <w:qFormat/>
    <w:rsid w:val="00D03567"/>
    <w:pPr>
      <w:spacing w:after="200"/>
    </w:pPr>
    <w:rPr>
      <w:rFonts w:asciiTheme="minorHAnsi" w:eastAsiaTheme="minorHAnsi" w:hAnsiTheme="minorHAnsi" w:cstheme="minorBidi"/>
      <w:i/>
      <w:iCs/>
      <w:color w:val="404040" w:themeColor="text2"/>
      <w:sz w:val="18"/>
      <w:szCs w:val="18"/>
      <w:lang w:val="en-US"/>
    </w:rPr>
  </w:style>
  <w:style w:type="character" w:styleId="CommentReference">
    <w:name w:val="annotation reference"/>
    <w:basedOn w:val="DefaultParagraphFont"/>
    <w:uiPriority w:val="99"/>
    <w:semiHidden/>
    <w:unhideWhenUsed/>
    <w:rsid w:val="005B3E3D"/>
    <w:rPr>
      <w:sz w:val="16"/>
      <w:szCs w:val="16"/>
    </w:rPr>
  </w:style>
  <w:style w:type="paragraph" w:styleId="CommentText">
    <w:name w:val="annotation text"/>
    <w:basedOn w:val="Normal"/>
    <w:link w:val="CommentTextChar"/>
    <w:uiPriority w:val="99"/>
    <w:semiHidden/>
    <w:unhideWhenUsed/>
    <w:rsid w:val="005B3E3D"/>
    <w:pPr>
      <w:pBdr>
        <w:top w:val="nil"/>
        <w:left w:val="nil"/>
        <w:bottom w:val="nil"/>
        <w:right w:val="nil"/>
        <w:between w:val="nil"/>
        <w:bar w:val="nil"/>
      </w:pBdr>
    </w:pPr>
    <w:rPr>
      <w:rFonts w:eastAsia="Arial Unicode MS"/>
      <w:sz w:val="20"/>
      <w:szCs w:val="20"/>
      <w:bdr w:val="nil"/>
      <w:lang w:val="en-US"/>
    </w:rPr>
  </w:style>
  <w:style w:type="character" w:customStyle="1" w:styleId="CommentTextChar">
    <w:name w:val="Comment Text Char"/>
    <w:basedOn w:val="DefaultParagraphFont"/>
    <w:link w:val="CommentText"/>
    <w:uiPriority w:val="99"/>
    <w:semiHidden/>
    <w:rsid w:val="005B3E3D"/>
    <w:rPr>
      <w:lang w:val="en-US"/>
    </w:rPr>
  </w:style>
  <w:style w:type="paragraph" w:styleId="CommentSubject">
    <w:name w:val="annotation subject"/>
    <w:basedOn w:val="CommentText"/>
    <w:next w:val="CommentText"/>
    <w:link w:val="CommentSubjectChar"/>
    <w:uiPriority w:val="99"/>
    <w:semiHidden/>
    <w:unhideWhenUsed/>
    <w:rsid w:val="005B3E3D"/>
    <w:rPr>
      <w:b/>
      <w:bCs/>
    </w:rPr>
  </w:style>
  <w:style w:type="character" w:customStyle="1" w:styleId="CommentSubjectChar">
    <w:name w:val="Comment Subject Char"/>
    <w:basedOn w:val="CommentTextChar"/>
    <w:link w:val="CommentSubject"/>
    <w:uiPriority w:val="99"/>
    <w:semiHidden/>
    <w:rsid w:val="005B3E3D"/>
    <w:rPr>
      <w:b/>
      <w:bCs/>
      <w:lang w:val="en-US"/>
    </w:rPr>
  </w:style>
  <w:style w:type="table" w:styleId="TableGrid">
    <w:name w:val="Table Grid"/>
    <w:basedOn w:val="TableNormal"/>
    <w:uiPriority w:val="59"/>
    <w:unhideWhenUsed/>
    <w:rsid w:val="000115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115D2"/>
    <w:pPr>
      <w:pBdr>
        <w:top w:val="nil"/>
        <w:left w:val="nil"/>
        <w:bottom w:val="nil"/>
        <w:right w:val="nil"/>
        <w:between w:val="nil"/>
        <w:bar w:val="nil"/>
      </w:pBdr>
      <w:ind w:left="720"/>
      <w:contextualSpacing/>
    </w:pPr>
    <w:rPr>
      <w:rFonts w:eastAsia="Arial Unicode MS"/>
      <w:bdr w:val="nil"/>
      <w:lang w:val="en-US"/>
    </w:rPr>
  </w:style>
  <w:style w:type="table" w:customStyle="1" w:styleId="TableGrid1">
    <w:name w:val="Table Grid1"/>
    <w:basedOn w:val="TableNormal"/>
    <w:next w:val="TableGrid"/>
    <w:uiPriority w:val="39"/>
    <w:rsid w:val="00136B24"/>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4"/>
      <w:szCs w:val="24"/>
      <w:bdr w:val="none" w:sz="0" w:space="0" w:color="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har"/>
    <w:rsid w:val="00E41ADD"/>
    <w:pPr>
      <w:pBdr>
        <w:top w:val="nil"/>
        <w:left w:val="nil"/>
        <w:bottom w:val="nil"/>
        <w:right w:val="nil"/>
        <w:between w:val="nil"/>
        <w:bar w:val="nil"/>
      </w:pBdr>
      <w:jc w:val="center"/>
    </w:pPr>
    <w:rPr>
      <w:rFonts w:eastAsia="Arial Unicode MS"/>
      <w:noProof/>
      <w:bdr w:val="nil"/>
      <w:lang w:val="en-US"/>
    </w:rPr>
  </w:style>
  <w:style w:type="character" w:customStyle="1" w:styleId="EndNoteBibliographyTitleChar">
    <w:name w:val="EndNote Bibliography Title Char"/>
    <w:basedOn w:val="DefaultParagraphFont"/>
    <w:link w:val="EndNoteBibliographyTitle"/>
    <w:rsid w:val="00E41ADD"/>
    <w:rPr>
      <w:noProof/>
      <w:sz w:val="24"/>
      <w:szCs w:val="24"/>
      <w:lang w:val="en-US"/>
    </w:rPr>
  </w:style>
  <w:style w:type="paragraph" w:customStyle="1" w:styleId="EndNoteBibliography">
    <w:name w:val="EndNote Bibliography"/>
    <w:basedOn w:val="Normal"/>
    <w:link w:val="EndNoteBibliographyChar"/>
    <w:rsid w:val="00E41ADD"/>
    <w:pPr>
      <w:pBdr>
        <w:top w:val="nil"/>
        <w:left w:val="nil"/>
        <w:bottom w:val="nil"/>
        <w:right w:val="nil"/>
        <w:between w:val="nil"/>
        <w:bar w:val="nil"/>
      </w:pBdr>
    </w:pPr>
    <w:rPr>
      <w:rFonts w:eastAsia="Arial Unicode MS"/>
      <w:noProof/>
      <w:bdr w:val="nil"/>
      <w:lang w:val="en-US"/>
    </w:rPr>
  </w:style>
  <w:style w:type="character" w:customStyle="1" w:styleId="EndNoteBibliographyChar">
    <w:name w:val="EndNote Bibliography Char"/>
    <w:basedOn w:val="DefaultParagraphFont"/>
    <w:link w:val="EndNoteBibliography"/>
    <w:rsid w:val="00E41ADD"/>
    <w:rPr>
      <w:noProof/>
      <w:sz w:val="24"/>
      <w:szCs w:val="24"/>
      <w:lang w:val="en-US"/>
    </w:rPr>
  </w:style>
  <w:style w:type="character" w:customStyle="1" w:styleId="Heading1Char">
    <w:name w:val="Heading 1 Char"/>
    <w:basedOn w:val="DefaultParagraphFont"/>
    <w:link w:val="Heading1"/>
    <w:uiPriority w:val="9"/>
    <w:rsid w:val="00114834"/>
    <w:rPr>
      <w:rFonts w:asciiTheme="majorHAnsi" w:eastAsiaTheme="majorEastAsia" w:hAnsiTheme="majorHAnsi" w:cstheme="majorBidi"/>
      <w:color w:val="2F759E" w:themeColor="accent1" w:themeShade="BF"/>
      <w:sz w:val="32"/>
      <w:szCs w:val="32"/>
      <w:lang w:val="en-US"/>
    </w:rPr>
  </w:style>
  <w:style w:type="character" w:customStyle="1" w:styleId="Heading2Char">
    <w:name w:val="Heading 2 Char"/>
    <w:basedOn w:val="DefaultParagraphFont"/>
    <w:link w:val="Heading2"/>
    <w:uiPriority w:val="9"/>
    <w:rsid w:val="0066660D"/>
    <w:rPr>
      <w:rFonts w:asciiTheme="majorHAnsi" w:eastAsiaTheme="majorEastAsia" w:hAnsiTheme="majorHAnsi" w:cstheme="majorBidi"/>
      <w:color w:val="2F759E" w:themeColor="accent1" w:themeShade="BF"/>
      <w:sz w:val="26"/>
      <w:szCs w:val="26"/>
      <w:lang w:val="en-US"/>
    </w:rPr>
  </w:style>
  <w:style w:type="paragraph" w:styleId="Revision">
    <w:name w:val="Revision"/>
    <w:hidden/>
    <w:uiPriority w:val="99"/>
    <w:semiHidden/>
    <w:rsid w:val="00017BB8"/>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rPr>
  </w:style>
  <w:style w:type="character" w:customStyle="1" w:styleId="UnresolvedMention1">
    <w:name w:val="Unresolved Mention1"/>
    <w:basedOn w:val="DefaultParagraphFont"/>
    <w:uiPriority w:val="99"/>
    <w:semiHidden/>
    <w:unhideWhenUsed/>
    <w:rsid w:val="001C0506"/>
    <w:rPr>
      <w:color w:val="605E5C"/>
      <w:shd w:val="clear" w:color="auto" w:fill="E1DFDD"/>
    </w:rPr>
  </w:style>
  <w:style w:type="character" w:customStyle="1" w:styleId="normaltextrun">
    <w:name w:val="normaltextrun"/>
    <w:basedOn w:val="DefaultParagraphFont"/>
    <w:rsid w:val="00ED7727"/>
  </w:style>
  <w:style w:type="character" w:customStyle="1" w:styleId="eop">
    <w:name w:val="eop"/>
    <w:basedOn w:val="DefaultParagraphFont"/>
    <w:rsid w:val="00ED7727"/>
  </w:style>
  <w:style w:type="paragraph" w:customStyle="1" w:styleId="paragraph">
    <w:name w:val="paragraph"/>
    <w:basedOn w:val="Normal"/>
    <w:rsid w:val="0042146B"/>
    <w:pPr>
      <w:spacing w:before="100" w:beforeAutospacing="1" w:after="100" w:afterAutospacing="1"/>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75997">
      <w:bodyDiv w:val="1"/>
      <w:marLeft w:val="0"/>
      <w:marRight w:val="0"/>
      <w:marTop w:val="0"/>
      <w:marBottom w:val="0"/>
      <w:divBdr>
        <w:top w:val="none" w:sz="0" w:space="0" w:color="auto"/>
        <w:left w:val="none" w:sz="0" w:space="0" w:color="auto"/>
        <w:bottom w:val="none" w:sz="0" w:space="0" w:color="auto"/>
        <w:right w:val="none" w:sz="0" w:space="0" w:color="auto"/>
      </w:divBdr>
    </w:div>
    <w:div w:id="295448267">
      <w:bodyDiv w:val="1"/>
      <w:marLeft w:val="0"/>
      <w:marRight w:val="0"/>
      <w:marTop w:val="0"/>
      <w:marBottom w:val="0"/>
      <w:divBdr>
        <w:top w:val="none" w:sz="0" w:space="0" w:color="auto"/>
        <w:left w:val="none" w:sz="0" w:space="0" w:color="auto"/>
        <w:bottom w:val="none" w:sz="0" w:space="0" w:color="auto"/>
        <w:right w:val="none" w:sz="0" w:space="0" w:color="auto"/>
      </w:divBdr>
    </w:div>
    <w:div w:id="480662244">
      <w:bodyDiv w:val="1"/>
      <w:marLeft w:val="0"/>
      <w:marRight w:val="0"/>
      <w:marTop w:val="0"/>
      <w:marBottom w:val="0"/>
      <w:divBdr>
        <w:top w:val="none" w:sz="0" w:space="0" w:color="auto"/>
        <w:left w:val="none" w:sz="0" w:space="0" w:color="auto"/>
        <w:bottom w:val="none" w:sz="0" w:space="0" w:color="auto"/>
        <w:right w:val="none" w:sz="0" w:space="0" w:color="auto"/>
      </w:divBdr>
    </w:div>
    <w:div w:id="528563481">
      <w:bodyDiv w:val="1"/>
      <w:marLeft w:val="0"/>
      <w:marRight w:val="0"/>
      <w:marTop w:val="0"/>
      <w:marBottom w:val="0"/>
      <w:divBdr>
        <w:top w:val="none" w:sz="0" w:space="0" w:color="auto"/>
        <w:left w:val="none" w:sz="0" w:space="0" w:color="auto"/>
        <w:bottom w:val="none" w:sz="0" w:space="0" w:color="auto"/>
        <w:right w:val="none" w:sz="0" w:space="0" w:color="auto"/>
      </w:divBdr>
    </w:div>
    <w:div w:id="880629390">
      <w:bodyDiv w:val="1"/>
      <w:marLeft w:val="0"/>
      <w:marRight w:val="0"/>
      <w:marTop w:val="0"/>
      <w:marBottom w:val="0"/>
      <w:divBdr>
        <w:top w:val="none" w:sz="0" w:space="0" w:color="auto"/>
        <w:left w:val="none" w:sz="0" w:space="0" w:color="auto"/>
        <w:bottom w:val="none" w:sz="0" w:space="0" w:color="auto"/>
        <w:right w:val="none" w:sz="0" w:space="0" w:color="auto"/>
      </w:divBdr>
      <w:divsChild>
        <w:div w:id="17974055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72538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578987">
      <w:bodyDiv w:val="1"/>
      <w:marLeft w:val="0"/>
      <w:marRight w:val="0"/>
      <w:marTop w:val="0"/>
      <w:marBottom w:val="0"/>
      <w:divBdr>
        <w:top w:val="none" w:sz="0" w:space="0" w:color="auto"/>
        <w:left w:val="none" w:sz="0" w:space="0" w:color="auto"/>
        <w:bottom w:val="none" w:sz="0" w:space="0" w:color="auto"/>
        <w:right w:val="none" w:sz="0" w:space="0" w:color="auto"/>
      </w:divBdr>
    </w:div>
    <w:div w:id="1234268367">
      <w:bodyDiv w:val="1"/>
      <w:marLeft w:val="0"/>
      <w:marRight w:val="0"/>
      <w:marTop w:val="0"/>
      <w:marBottom w:val="0"/>
      <w:divBdr>
        <w:top w:val="none" w:sz="0" w:space="0" w:color="auto"/>
        <w:left w:val="none" w:sz="0" w:space="0" w:color="auto"/>
        <w:bottom w:val="none" w:sz="0" w:space="0" w:color="auto"/>
        <w:right w:val="none" w:sz="0" w:space="0" w:color="auto"/>
      </w:divBdr>
    </w:div>
    <w:div w:id="1274047281">
      <w:bodyDiv w:val="1"/>
      <w:marLeft w:val="0"/>
      <w:marRight w:val="0"/>
      <w:marTop w:val="0"/>
      <w:marBottom w:val="0"/>
      <w:divBdr>
        <w:top w:val="none" w:sz="0" w:space="0" w:color="auto"/>
        <w:left w:val="none" w:sz="0" w:space="0" w:color="auto"/>
        <w:bottom w:val="none" w:sz="0" w:space="0" w:color="auto"/>
        <w:right w:val="none" w:sz="0" w:space="0" w:color="auto"/>
      </w:divBdr>
    </w:div>
    <w:div w:id="1372799903">
      <w:bodyDiv w:val="1"/>
      <w:marLeft w:val="0"/>
      <w:marRight w:val="0"/>
      <w:marTop w:val="0"/>
      <w:marBottom w:val="0"/>
      <w:divBdr>
        <w:top w:val="none" w:sz="0" w:space="0" w:color="auto"/>
        <w:left w:val="none" w:sz="0" w:space="0" w:color="auto"/>
        <w:bottom w:val="none" w:sz="0" w:space="0" w:color="auto"/>
        <w:right w:val="none" w:sz="0" w:space="0" w:color="auto"/>
      </w:divBdr>
    </w:div>
    <w:div w:id="1407996413">
      <w:bodyDiv w:val="1"/>
      <w:marLeft w:val="0"/>
      <w:marRight w:val="0"/>
      <w:marTop w:val="0"/>
      <w:marBottom w:val="0"/>
      <w:divBdr>
        <w:top w:val="none" w:sz="0" w:space="0" w:color="auto"/>
        <w:left w:val="none" w:sz="0" w:space="0" w:color="auto"/>
        <w:bottom w:val="none" w:sz="0" w:space="0" w:color="auto"/>
        <w:right w:val="none" w:sz="0" w:space="0" w:color="auto"/>
      </w:divBdr>
      <w:divsChild>
        <w:div w:id="122383631">
          <w:marLeft w:val="0"/>
          <w:marRight w:val="0"/>
          <w:marTop w:val="0"/>
          <w:marBottom w:val="0"/>
          <w:divBdr>
            <w:top w:val="none" w:sz="0" w:space="0" w:color="auto"/>
            <w:left w:val="none" w:sz="0" w:space="0" w:color="auto"/>
            <w:bottom w:val="none" w:sz="0" w:space="0" w:color="auto"/>
            <w:right w:val="none" w:sz="0" w:space="0" w:color="auto"/>
          </w:divBdr>
        </w:div>
        <w:div w:id="2116360069">
          <w:marLeft w:val="0"/>
          <w:marRight w:val="0"/>
          <w:marTop w:val="0"/>
          <w:marBottom w:val="0"/>
          <w:divBdr>
            <w:top w:val="none" w:sz="0" w:space="0" w:color="auto"/>
            <w:left w:val="none" w:sz="0" w:space="0" w:color="auto"/>
            <w:bottom w:val="none" w:sz="0" w:space="0" w:color="auto"/>
            <w:right w:val="none" w:sz="0" w:space="0" w:color="auto"/>
          </w:divBdr>
        </w:div>
        <w:div w:id="1178543432">
          <w:marLeft w:val="0"/>
          <w:marRight w:val="0"/>
          <w:marTop w:val="0"/>
          <w:marBottom w:val="0"/>
          <w:divBdr>
            <w:top w:val="none" w:sz="0" w:space="0" w:color="auto"/>
            <w:left w:val="none" w:sz="0" w:space="0" w:color="auto"/>
            <w:bottom w:val="none" w:sz="0" w:space="0" w:color="auto"/>
            <w:right w:val="none" w:sz="0" w:space="0" w:color="auto"/>
          </w:divBdr>
        </w:div>
        <w:div w:id="1003975490">
          <w:marLeft w:val="0"/>
          <w:marRight w:val="0"/>
          <w:marTop w:val="0"/>
          <w:marBottom w:val="0"/>
          <w:divBdr>
            <w:top w:val="none" w:sz="0" w:space="0" w:color="auto"/>
            <w:left w:val="none" w:sz="0" w:space="0" w:color="auto"/>
            <w:bottom w:val="none" w:sz="0" w:space="0" w:color="auto"/>
            <w:right w:val="none" w:sz="0" w:space="0" w:color="auto"/>
          </w:divBdr>
        </w:div>
        <w:div w:id="1253398262">
          <w:marLeft w:val="0"/>
          <w:marRight w:val="0"/>
          <w:marTop w:val="0"/>
          <w:marBottom w:val="0"/>
          <w:divBdr>
            <w:top w:val="none" w:sz="0" w:space="0" w:color="auto"/>
            <w:left w:val="none" w:sz="0" w:space="0" w:color="auto"/>
            <w:bottom w:val="none" w:sz="0" w:space="0" w:color="auto"/>
            <w:right w:val="none" w:sz="0" w:space="0" w:color="auto"/>
          </w:divBdr>
        </w:div>
        <w:div w:id="1076589868">
          <w:marLeft w:val="0"/>
          <w:marRight w:val="0"/>
          <w:marTop w:val="0"/>
          <w:marBottom w:val="0"/>
          <w:divBdr>
            <w:top w:val="none" w:sz="0" w:space="0" w:color="auto"/>
            <w:left w:val="none" w:sz="0" w:space="0" w:color="auto"/>
            <w:bottom w:val="none" w:sz="0" w:space="0" w:color="auto"/>
            <w:right w:val="none" w:sz="0" w:space="0" w:color="auto"/>
          </w:divBdr>
        </w:div>
      </w:divsChild>
    </w:div>
    <w:div w:id="1471483250">
      <w:bodyDiv w:val="1"/>
      <w:marLeft w:val="0"/>
      <w:marRight w:val="0"/>
      <w:marTop w:val="0"/>
      <w:marBottom w:val="0"/>
      <w:divBdr>
        <w:top w:val="none" w:sz="0" w:space="0" w:color="auto"/>
        <w:left w:val="none" w:sz="0" w:space="0" w:color="auto"/>
        <w:bottom w:val="none" w:sz="0" w:space="0" w:color="auto"/>
        <w:right w:val="none" w:sz="0" w:space="0" w:color="auto"/>
      </w:divBdr>
      <w:divsChild>
        <w:div w:id="529226607">
          <w:marLeft w:val="0"/>
          <w:marRight w:val="0"/>
          <w:marTop w:val="0"/>
          <w:marBottom w:val="0"/>
          <w:divBdr>
            <w:top w:val="none" w:sz="0" w:space="0" w:color="auto"/>
            <w:left w:val="none" w:sz="0" w:space="0" w:color="auto"/>
            <w:bottom w:val="none" w:sz="0" w:space="0" w:color="auto"/>
            <w:right w:val="none" w:sz="0" w:space="0" w:color="auto"/>
          </w:divBdr>
        </w:div>
        <w:div w:id="1357000992">
          <w:marLeft w:val="0"/>
          <w:marRight w:val="0"/>
          <w:marTop w:val="0"/>
          <w:marBottom w:val="0"/>
          <w:divBdr>
            <w:top w:val="none" w:sz="0" w:space="0" w:color="auto"/>
            <w:left w:val="none" w:sz="0" w:space="0" w:color="auto"/>
            <w:bottom w:val="none" w:sz="0" w:space="0" w:color="auto"/>
            <w:right w:val="none" w:sz="0" w:space="0" w:color="auto"/>
          </w:divBdr>
        </w:div>
        <w:div w:id="716248199">
          <w:marLeft w:val="0"/>
          <w:marRight w:val="0"/>
          <w:marTop w:val="0"/>
          <w:marBottom w:val="0"/>
          <w:divBdr>
            <w:top w:val="none" w:sz="0" w:space="0" w:color="auto"/>
            <w:left w:val="none" w:sz="0" w:space="0" w:color="auto"/>
            <w:bottom w:val="none" w:sz="0" w:space="0" w:color="auto"/>
            <w:right w:val="none" w:sz="0" w:space="0" w:color="auto"/>
          </w:divBdr>
        </w:div>
        <w:div w:id="238059020">
          <w:marLeft w:val="0"/>
          <w:marRight w:val="0"/>
          <w:marTop w:val="0"/>
          <w:marBottom w:val="0"/>
          <w:divBdr>
            <w:top w:val="none" w:sz="0" w:space="0" w:color="auto"/>
            <w:left w:val="none" w:sz="0" w:space="0" w:color="auto"/>
            <w:bottom w:val="none" w:sz="0" w:space="0" w:color="auto"/>
            <w:right w:val="none" w:sz="0" w:space="0" w:color="auto"/>
          </w:divBdr>
        </w:div>
        <w:div w:id="1055736818">
          <w:marLeft w:val="0"/>
          <w:marRight w:val="0"/>
          <w:marTop w:val="0"/>
          <w:marBottom w:val="0"/>
          <w:divBdr>
            <w:top w:val="none" w:sz="0" w:space="0" w:color="auto"/>
            <w:left w:val="none" w:sz="0" w:space="0" w:color="auto"/>
            <w:bottom w:val="none" w:sz="0" w:space="0" w:color="auto"/>
            <w:right w:val="none" w:sz="0" w:space="0" w:color="auto"/>
          </w:divBdr>
        </w:div>
        <w:div w:id="818227101">
          <w:marLeft w:val="0"/>
          <w:marRight w:val="0"/>
          <w:marTop w:val="0"/>
          <w:marBottom w:val="0"/>
          <w:divBdr>
            <w:top w:val="none" w:sz="0" w:space="0" w:color="auto"/>
            <w:left w:val="none" w:sz="0" w:space="0" w:color="auto"/>
            <w:bottom w:val="none" w:sz="0" w:space="0" w:color="auto"/>
            <w:right w:val="none" w:sz="0" w:space="0" w:color="auto"/>
          </w:divBdr>
        </w:div>
      </w:divsChild>
    </w:div>
    <w:div w:id="1490634994">
      <w:bodyDiv w:val="1"/>
      <w:marLeft w:val="0"/>
      <w:marRight w:val="0"/>
      <w:marTop w:val="0"/>
      <w:marBottom w:val="0"/>
      <w:divBdr>
        <w:top w:val="none" w:sz="0" w:space="0" w:color="auto"/>
        <w:left w:val="none" w:sz="0" w:space="0" w:color="auto"/>
        <w:bottom w:val="none" w:sz="0" w:space="0" w:color="auto"/>
        <w:right w:val="none" w:sz="0" w:space="0" w:color="auto"/>
      </w:divBdr>
    </w:div>
    <w:div w:id="20138719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hiren.patel@srft.nhs.uk" TargetMode="External"/><Relationship Id="rId13" Type="http://schemas.openxmlformats.org/officeDocument/2006/relationships/image" Target="media/image3.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tif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tif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bristol.ac.uk/population-health-sciences/projects/quadas/quadas-2/"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theme/_rels/theme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50C567-BCC9-4E95-A57C-6D32B64F61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29</Pages>
  <Words>8758</Words>
  <Characters>49926</Characters>
  <Application>Microsoft Office Word</Application>
  <DocSecurity>0</DocSecurity>
  <Lines>416</Lines>
  <Paragraphs>117</Paragraphs>
  <ScaleCrop>false</ScaleCrop>
  <HeadingPairs>
    <vt:vector size="2" baseType="variant">
      <vt:variant>
        <vt:lpstr>Title</vt:lpstr>
      </vt:variant>
      <vt:variant>
        <vt:i4>1</vt:i4>
      </vt:variant>
    </vt:vector>
  </HeadingPairs>
  <TitlesOfParts>
    <vt:vector size="1" baseType="lpstr">
      <vt:lpstr/>
    </vt:vector>
  </TitlesOfParts>
  <Company>University of Manchester</Company>
  <LinksUpToDate>false</LinksUpToDate>
  <CharactersWithSpaces>58567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Adrian Parry-jones</dc:creator>
  <cp:lastModifiedBy>Abed Islim</cp:lastModifiedBy>
  <cp:revision>12</cp:revision>
  <dcterms:created xsi:type="dcterms:W3CDTF">2019-05-01T12:04:00Z</dcterms:created>
  <dcterms:modified xsi:type="dcterms:W3CDTF">2019-07-16T21:55:00Z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PERS2_INFO_01">
    <vt:lpwstr>&lt;info&gt;&lt;style id="http://www.zotero.org/styles/stroke"/&gt;&lt;hasBiblio/&gt;&lt;format class="21"/&gt;&lt;count citations="14" publications="22"/&gt;&lt;/info&gt;PAPERS2_INFO_END</vt:lpwstr>
  </property>
</Properties>
</file>