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3A" w:rsidRDefault="00061652" w:rsidP="009D67D6">
      <w:pPr>
        <w:spacing w:before="240"/>
        <w:rPr>
          <w:b/>
        </w:rPr>
      </w:pPr>
      <w:r>
        <w:rPr>
          <w:b/>
        </w:rPr>
        <w:t>Introduction:</w:t>
      </w:r>
    </w:p>
    <w:p w:rsidR="003D0394" w:rsidRDefault="00061652" w:rsidP="003D0394">
      <w:pPr>
        <w:spacing w:before="240"/>
        <w:rPr>
          <w:i/>
          <w:sz w:val="20"/>
        </w:rPr>
      </w:pPr>
      <w:r>
        <w:t xml:space="preserve"> </w:t>
      </w:r>
      <w:r w:rsidR="009D67D6" w:rsidRPr="00F0030D">
        <w:rPr>
          <w:sz w:val="20"/>
        </w:rPr>
        <w:t>Drug-induc</w:t>
      </w:r>
      <w:r w:rsidR="00C11160" w:rsidRPr="00F0030D">
        <w:rPr>
          <w:sz w:val="20"/>
        </w:rPr>
        <w:t xml:space="preserve">ed cholestasis (DIC) represents the most frequent clinical manifestation of drug-induced liver </w:t>
      </w:r>
      <w:r w:rsidR="00775999">
        <w:rPr>
          <w:sz w:val="20"/>
        </w:rPr>
        <w:t xml:space="preserve">injury (DILI), with bile acids (BAs) being recognised as the causative agent of toxicity. Whilst it </w:t>
      </w:r>
      <w:proofErr w:type="gramStart"/>
      <w:r w:rsidR="00775999">
        <w:rPr>
          <w:sz w:val="20"/>
        </w:rPr>
        <w:t>is understood</w:t>
      </w:r>
      <w:proofErr w:type="gramEnd"/>
      <w:r w:rsidR="00775999">
        <w:rPr>
          <w:sz w:val="20"/>
        </w:rPr>
        <w:t xml:space="preserve"> that BA-induced toxicity is multi-mechanistic, research in isolated mitochondria has revealed that BA toxicity and mitochondrial dysfunction oc</w:t>
      </w:r>
      <w:r w:rsidR="006114FE">
        <w:rPr>
          <w:sz w:val="20"/>
        </w:rPr>
        <w:t xml:space="preserve">cur concurrently in DIC. The aim of this study was to investigate whether BA-induced mitochondrial toxicity </w:t>
      </w:r>
      <w:proofErr w:type="gramStart"/>
      <w:r w:rsidR="006114FE">
        <w:rPr>
          <w:sz w:val="20"/>
        </w:rPr>
        <w:t>could be detected</w:t>
      </w:r>
      <w:proofErr w:type="gramEnd"/>
      <w:r w:rsidR="006114FE">
        <w:rPr>
          <w:sz w:val="20"/>
        </w:rPr>
        <w:t xml:space="preserve"> simultaneously in isolated mitochondria and a more relevant hepatic model, HepaRG cells.</w:t>
      </w:r>
      <w:r w:rsidR="00D557C7">
        <w:rPr>
          <w:sz w:val="20"/>
        </w:rPr>
        <w:t xml:space="preserve"> HepaRG cells </w:t>
      </w:r>
      <w:r w:rsidR="000F3AB0">
        <w:rPr>
          <w:sz w:val="20"/>
        </w:rPr>
        <w:t>are a suitable cell choice for DIC studies as they express functioning bile canaliculi</w:t>
      </w:r>
      <w:r w:rsidR="00602DC4">
        <w:rPr>
          <w:sz w:val="20"/>
        </w:rPr>
        <w:t xml:space="preserve"> and</w:t>
      </w:r>
      <w:r w:rsidR="000F3AB0">
        <w:rPr>
          <w:sz w:val="20"/>
        </w:rPr>
        <w:t xml:space="preserve"> differentiate into a mixed population of hepatocytes and biliary-like cells, b</w:t>
      </w:r>
      <w:r w:rsidR="00602DC4">
        <w:rPr>
          <w:sz w:val="20"/>
        </w:rPr>
        <w:t xml:space="preserve">oth of which </w:t>
      </w:r>
      <w:proofErr w:type="gramStart"/>
      <w:r w:rsidR="00602DC4">
        <w:rPr>
          <w:sz w:val="20"/>
        </w:rPr>
        <w:t>are</w:t>
      </w:r>
      <w:r w:rsidR="000F3AB0">
        <w:rPr>
          <w:sz w:val="20"/>
        </w:rPr>
        <w:t xml:space="preserve"> implicated</w:t>
      </w:r>
      <w:proofErr w:type="gramEnd"/>
      <w:r w:rsidR="000F3AB0">
        <w:rPr>
          <w:sz w:val="20"/>
        </w:rPr>
        <w:t xml:space="preserve"> during DIC.</w:t>
      </w:r>
    </w:p>
    <w:p w:rsidR="003D0394" w:rsidRDefault="003D0394" w:rsidP="003D0394">
      <w:pPr>
        <w:spacing w:before="240"/>
        <w:rPr>
          <w:i/>
          <w:sz w:val="20"/>
        </w:rPr>
      </w:pPr>
    </w:p>
    <w:p w:rsidR="00061652" w:rsidRPr="003D0394" w:rsidRDefault="00061652" w:rsidP="003D0394">
      <w:pPr>
        <w:spacing w:before="240"/>
        <w:rPr>
          <w:i/>
          <w:sz w:val="20"/>
        </w:rPr>
      </w:pPr>
      <w:r>
        <w:rPr>
          <w:b/>
        </w:rPr>
        <w:t>Method</w:t>
      </w:r>
      <w:r w:rsidR="00663121">
        <w:rPr>
          <w:b/>
        </w:rPr>
        <w:t>:</w:t>
      </w:r>
      <w:r w:rsidR="00C97372">
        <w:rPr>
          <w:b/>
        </w:rPr>
        <w:t xml:space="preserve"> </w:t>
      </w:r>
    </w:p>
    <w:p w:rsidR="003D0394" w:rsidRDefault="00A07F38">
      <w:pPr>
        <w:rPr>
          <w:sz w:val="20"/>
          <w:szCs w:val="20"/>
        </w:rPr>
      </w:pPr>
      <w:r>
        <w:rPr>
          <w:sz w:val="20"/>
          <w:szCs w:val="20"/>
        </w:rPr>
        <w:t xml:space="preserve">A physiological mixture composed of the </w:t>
      </w:r>
      <w:proofErr w:type="gramStart"/>
      <w:r>
        <w:rPr>
          <w:sz w:val="20"/>
          <w:szCs w:val="20"/>
        </w:rPr>
        <w:t>6</w:t>
      </w:r>
      <w:proofErr w:type="gramEnd"/>
      <w:r>
        <w:rPr>
          <w:sz w:val="20"/>
          <w:szCs w:val="20"/>
        </w:rPr>
        <w:t xml:space="preserve"> most abundant BA</w:t>
      </w:r>
      <w:r w:rsidR="00AB5375">
        <w:rPr>
          <w:sz w:val="20"/>
          <w:szCs w:val="20"/>
        </w:rPr>
        <w:t>s</w:t>
      </w:r>
      <w:r>
        <w:rPr>
          <w:sz w:val="20"/>
          <w:szCs w:val="20"/>
        </w:rPr>
        <w:t xml:space="preserve"> in human plasma </w:t>
      </w:r>
      <w:r w:rsidR="003D0394">
        <w:rPr>
          <w:sz w:val="20"/>
          <w:szCs w:val="20"/>
        </w:rPr>
        <w:t xml:space="preserve">was prepared (1 x BA). </w:t>
      </w:r>
      <w:r w:rsidR="001F54E2" w:rsidRPr="001F54E2">
        <w:rPr>
          <w:sz w:val="20"/>
          <w:szCs w:val="20"/>
        </w:rPr>
        <w:t>Mitochondria were isolated from HepG2 cells</w:t>
      </w:r>
      <w:r w:rsidR="00C0106F">
        <w:rPr>
          <w:sz w:val="20"/>
          <w:szCs w:val="20"/>
        </w:rPr>
        <w:t xml:space="preserve"> using a semi-automated method utilising Pump Controlled Cell Rupture and </w:t>
      </w:r>
      <w:proofErr w:type="gramStart"/>
      <w:r w:rsidR="00C0106F">
        <w:rPr>
          <w:sz w:val="20"/>
          <w:szCs w:val="20"/>
        </w:rPr>
        <w:t>were acutely exposed</w:t>
      </w:r>
      <w:proofErr w:type="gramEnd"/>
      <w:r w:rsidR="00C0106F">
        <w:rPr>
          <w:sz w:val="20"/>
          <w:szCs w:val="20"/>
        </w:rPr>
        <w:t xml:space="preserve"> to the mixtures before </w:t>
      </w:r>
      <w:r w:rsidR="001F54E2" w:rsidRPr="001F54E2">
        <w:rPr>
          <w:sz w:val="20"/>
          <w:szCs w:val="20"/>
        </w:rPr>
        <w:t>mitochondrial membrane potential (MMP) and stru</w:t>
      </w:r>
      <w:r>
        <w:rPr>
          <w:sz w:val="20"/>
          <w:szCs w:val="20"/>
        </w:rPr>
        <w:t>ctural alterations were measured</w:t>
      </w:r>
      <w:r w:rsidR="001F54E2" w:rsidRPr="001F54E2">
        <w:rPr>
          <w:sz w:val="20"/>
          <w:szCs w:val="20"/>
        </w:rPr>
        <w:t>.</w:t>
      </w:r>
      <w:r w:rsidR="00673282">
        <w:rPr>
          <w:sz w:val="20"/>
          <w:szCs w:val="20"/>
        </w:rPr>
        <w:t xml:space="preserve"> Microscopy </w:t>
      </w:r>
      <w:proofErr w:type="gramStart"/>
      <w:r w:rsidR="00673282">
        <w:rPr>
          <w:sz w:val="20"/>
          <w:szCs w:val="20"/>
        </w:rPr>
        <w:t>was undertaken</w:t>
      </w:r>
      <w:proofErr w:type="gramEnd"/>
      <w:r w:rsidR="00673282">
        <w:rPr>
          <w:sz w:val="20"/>
          <w:szCs w:val="20"/>
        </w:rPr>
        <w:t xml:space="preserve"> to confirm the correct phenotype of HepaRG cells. </w:t>
      </w:r>
      <w:r>
        <w:rPr>
          <w:sz w:val="20"/>
          <w:szCs w:val="20"/>
        </w:rPr>
        <w:t>HepaRG cell</w:t>
      </w:r>
      <w:r w:rsidR="00663121">
        <w:rPr>
          <w:sz w:val="20"/>
          <w:szCs w:val="20"/>
        </w:rPr>
        <w:t xml:space="preserve">s </w:t>
      </w:r>
      <w:proofErr w:type="gramStart"/>
      <w:r w:rsidR="00663121">
        <w:rPr>
          <w:sz w:val="20"/>
          <w:szCs w:val="20"/>
        </w:rPr>
        <w:t>were treated</w:t>
      </w:r>
      <w:proofErr w:type="gramEnd"/>
      <w:r w:rsidR="00663121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mixtures (DMSO ≤ 0.5% for 24 </w:t>
      </w:r>
      <w:r w:rsidR="00673282">
        <w:rPr>
          <w:sz w:val="20"/>
          <w:szCs w:val="20"/>
        </w:rPr>
        <w:t xml:space="preserve">and 72 hours or 1 and 2 weeks). </w:t>
      </w:r>
      <w:r w:rsidR="00663121">
        <w:rPr>
          <w:sz w:val="20"/>
          <w:szCs w:val="20"/>
        </w:rPr>
        <w:t xml:space="preserve">Mitochondrial toxicity </w:t>
      </w:r>
      <w:proofErr w:type="gramStart"/>
      <w:r w:rsidR="00663121">
        <w:rPr>
          <w:sz w:val="20"/>
          <w:szCs w:val="20"/>
        </w:rPr>
        <w:t>was examine</w:t>
      </w:r>
      <w:r w:rsidR="0031416D">
        <w:rPr>
          <w:sz w:val="20"/>
          <w:szCs w:val="20"/>
        </w:rPr>
        <w:t>d</w:t>
      </w:r>
      <w:proofErr w:type="gramEnd"/>
      <w:r w:rsidR="00673282">
        <w:rPr>
          <w:sz w:val="20"/>
          <w:szCs w:val="20"/>
        </w:rPr>
        <w:t xml:space="preserve"> using several techniques; Seahorse </w:t>
      </w:r>
      <w:proofErr w:type="spellStart"/>
      <w:r w:rsidR="00673282">
        <w:rPr>
          <w:sz w:val="20"/>
          <w:szCs w:val="20"/>
        </w:rPr>
        <w:t>respirometry</w:t>
      </w:r>
      <w:proofErr w:type="spellEnd"/>
      <w:r w:rsidR="00673282">
        <w:rPr>
          <w:sz w:val="20"/>
          <w:szCs w:val="20"/>
        </w:rPr>
        <w:t xml:space="preserve">, MMP and an acute metabolic modification assay. </w:t>
      </w:r>
      <w:r w:rsidR="00663121" w:rsidRPr="001F54E2">
        <w:rPr>
          <w:sz w:val="20"/>
          <w:szCs w:val="20"/>
        </w:rPr>
        <w:t>Data are given as mean ±</w:t>
      </w:r>
      <w:r w:rsidR="007A685D">
        <w:rPr>
          <w:sz w:val="20"/>
          <w:szCs w:val="20"/>
        </w:rPr>
        <w:t xml:space="preserve"> </w:t>
      </w:r>
      <w:proofErr w:type="spellStart"/>
      <w:r w:rsidR="00663121" w:rsidRPr="001F54E2">
        <w:rPr>
          <w:sz w:val="20"/>
          <w:szCs w:val="20"/>
        </w:rPr>
        <w:t>SEM</w:t>
      </w:r>
      <w:proofErr w:type="spellEnd"/>
      <w:r w:rsidR="00663121" w:rsidRPr="001F54E2">
        <w:rPr>
          <w:sz w:val="20"/>
          <w:szCs w:val="20"/>
        </w:rPr>
        <w:t xml:space="preserve"> (n = 3) and analysis was performed using a one-way ANOVA with a </w:t>
      </w:r>
      <w:proofErr w:type="spellStart"/>
      <w:r w:rsidR="00663121" w:rsidRPr="001F54E2">
        <w:rPr>
          <w:sz w:val="20"/>
          <w:szCs w:val="20"/>
        </w:rPr>
        <w:t>Dunnett’s</w:t>
      </w:r>
      <w:proofErr w:type="spellEnd"/>
      <w:r w:rsidR="00663121" w:rsidRPr="001F54E2">
        <w:rPr>
          <w:sz w:val="20"/>
          <w:szCs w:val="20"/>
        </w:rPr>
        <w:t xml:space="preserve"> test </w:t>
      </w:r>
      <w:r w:rsidR="00663121">
        <w:rPr>
          <w:sz w:val="20"/>
          <w:szCs w:val="20"/>
        </w:rPr>
        <w:t xml:space="preserve">or a </w:t>
      </w:r>
      <w:proofErr w:type="spellStart"/>
      <w:r w:rsidR="00663121">
        <w:rPr>
          <w:sz w:val="20"/>
          <w:szCs w:val="20"/>
        </w:rPr>
        <w:t>Kruskal</w:t>
      </w:r>
      <w:proofErr w:type="spellEnd"/>
      <w:r w:rsidR="00663121">
        <w:rPr>
          <w:sz w:val="20"/>
          <w:szCs w:val="20"/>
        </w:rPr>
        <w:t>-Wallis test.</w:t>
      </w:r>
    </w:p>
    <w:p w:rsidR="003D0394" w:rsidRDefault="003D0394">
      <w:pPr>
        <w:rPr>
          <w:b/>
        </w:rPr>
      </w:pPr>
    </w:p>
    <w:p w:rsidR="00DF4745" w:rsidRPr="003D0394" w:rsidRDefault="00061652">
      <w:pPr>
        <w:rPr>
          <w:sz w:val="20"/>
          <w:szCs w:val="20"/>
        </w:rPr>
      </w:pPr>
      <w:r>
        <w:rPr>
          <w:b/>
        </w:rPr>
        <w:t>Results:</w:t>
      </w:r>
      <w:r w:rsidR="000E58B2">
        <w:rPr>
          <w:b/>
        </w:rPr>
        <w:t xml:space="preserve"> </w:t>
      </w:r>
    </w:p>
    <w:p w:rsidR="003D0394" w:rsidRDefault="000F3AB0">
      <w:pPr>
        <w:rPr>
          <w:sz w:val="20"/>
        </w:rPr>
      </w:pPr>
      <w:r w:rsidRPr="007F367B">
        <w:rPr>
          <w:sz w:val="20"/>
        </w:rPr>
        <w:t xml:space="preserve">HepaRG cells </w:t>
      </w:r>
      <w:proofErr w:type="gramStart"/>
      <w:r w:rsidRPr="007F367B">
        <w:rPr>
          <w:sz w:val="20"/>
        </w:rPr>
        <w:t>were shown</w:t>
      </w:r>
      <w:proofErr w:type="gramEnd"/>
      <w:r w:rsidRPr="007F367B">
        <w:rPr>
          <w:sz w:val="20"/>
        </w:rPr>
        <w:t xml:space="preserve"> to be correctly polarised and express </w:t>
      </w:r>
      <w:r w:rsidR="007F367B" w:rsidRPr="007F367B">
        <w:rPr>
          <w:sz w:val="20"/>
        </w:rPr>
        <w:t>functional biliary transporters.</w:t>
      </w:r>
      <w:r w:rsidR="007F367B">
        <w:rPr>
          <w:sz w:val="20"/>
        </w:rPr>
        <w:t xml:space="preserve"> </w:t>
      </w:r>
      <w:r w:rsidR="00322D58" w:rsidRPr="00322D58">
        <w:rPr>
          <w:sz w:val="20"/>
        </w:rPr>
        <w:t>In isolated mitochondria, 1000 x BA resulted in significant MMP depolarisation (20.66 ± 1.94 %)</w:t>
      </w:r>
      <w:r w:rsidR="00322D58">
        <w:rPr>
          <w:sz w:val="20"/>
        </w:rPr>
        <w:t xml:space="preserve"> and</w:t>
      </w:r>
      <w:r w:rsidR="00AB5375">
        <w:rPr>
          <w:sz w:val="20"/>
        </w:rPr>
        <w:t xml:space="preserve"> an</w:t>
      </w:r>
      <w:r w:rsidR="00322D58">
        <w:rPr>
          <w:sz w:val="20"/>
        </w:rPr>
        <w:t xml:space="preserve"> optical density decrease (</w:t>
      </w:r>
      <w:r w:rsidR="00322D58" w:rsidRPr="00322D58">
        <w:rPr>
          <w:sz w:val="20"/>
        </w:rPr>
        <w:t xml:space="preserve">10.48 ± 4.24 %). </w:t>
      </w:r>
      <w:r w:rsidR="00164781">
        <w:rPr>
          <w:sz w:val="20"/>
        </w:rPr>
        <w:t xml:space="preserve">Contrarily, </w:t>
      </w:r>
      <w:r w:rsidR="00137373">
        <w:rPr>
          <w:sz w:val="20"/>
        </w:rPr>
        <w:t xml:space="preserve">BA-induced </w:t>
      </w:r>
      <w:r w:rsidR="00164781">
        <w:rPr>
          <w:sz w:val="20"/>
        </w:rPr>
        <w:t xml:space="preserve">mitochondrial toxicity was not detected in HepaRG </w:t>
      </w:r>
      <w:proofErr w:type="gramStart"/>
      <w:r w:rsidR="00164781">
        <w:rPr>
          <w:sz w:val="20"/>
        </w:rPr>
        <w:t>cells</w:t>
      </w:r>
      <w:proofErr w:type="gramEnd"/>
      <w:r w:rsidR="00EF583B">
        <w:rPr>
          <w:sz w:val="20"/>
        </w:rPr>
        <w:t xml:space="preserve"> as there were no sign</w:t>
      </w:r>
      <w:r w:rsidR="007F367B">
        <w:rPr>
          <w:sz w:val="20"/>
        </w:rPr>
        <w:t>ificant changes in MMP, oxygen consumption rate</w:t>
      </w:r>
      <w:r w:rsidR="00EF583B">
        <w:rPr>
          <w:sz w:val="20"/>
        </w:rPr>
        <w:t xml:space="preserve"> or ATP levels between glucose and galactose media</w:t>
      </w:r>
      <w:r w:rsidR="007A685D">
        <w:rPr>
          <w:sz w:val="20"/>
        </w:rPr>
        <w:t xml:space="preserve">. </w:t>
      </w:r>
      <w:r w:rsidR="00164781">
        <w:rPr>
          <w:sz w:val="20"/>
        </w:rPr>
        <w:t>BA mixtures were deemed cytotoxic as 1000 x BA resulted in a significant decrease in protein (60.50 ± 8.88 %) and retained LDH (69.38 ±</w:t>
      </w:r>
      <w:r w:rsidR="007A685D">
        <w:rPr>
          <w:sz w:val="20"/>
        </w:rPr>
        <w:t xml:space="preserve"> 1.</w:t>
      </w:r>
      <w:r w:rsidR="00164781">
        <w:rPr>
          <w:sz w:val="20"/>
        </w:rPr>
        <w:t xml:space="preserve">57 %) following 2 weeks treatment. </w:t>
      </w:r>
    </w:p>
    <w:p w:rsidR="003D0394" w:rsidRDefault="003D0394">
      <w:pPr>
        <w:rPr>
          <w:b/>
        </w:rPr>
      </w:pPr>
    </w:p>
    <w:p w:rsidR="00061652" w:rsidRPr="003D0394" w:rsidRDefault="00061652">
      <w:pPr>
        <w:rPr>
          <w:sz w:val="20"/>
        </w:rPr>
      </w:pPr>
      <w:r>
        <w:rPr>
          <w:b/>
        </w:rPr>
        <w:t>Conclusion</w:t>
      </w:r>
      <w:r w:rsidR="007A685D">
        <w:rPr>
          <w:b/>
        </w:rPr>
        <w:t>:</w:t>
      </w:r>
    </w:p>
    <w:p w:rsidR="008D553C" w:rsidRPr="00D0410B" w:rsidRDefault="008D553C">
      <w:pPr>
        <w:rPr>
          <w:sz w:val="20"/>
        </w:rPr>
      </w:pPr>
      <w:r w:rsidRPr="00D0410B">
        <w:rPr>
          <w:sz w:val="20"/>
        </w:rPr>
        <w:t>Acute treatment of isolated mitochondria with BA mixtures</w:t>
      </w:r>
      <w:r w:rsidR="00AD117D" w:rsidRPr="00D0410B">
        <w:rPr>
          <w:sz w:val="20"/>
        </w:rPr>
        <w:t xml:space="preserve"> resulted in the detection of toxicity. However, </w:t>
      </w:r>
      <w:r w:rsidR="00137373" w:rsidRPr="00D0410B">
        <w:rPr>
          <w:sz w:val="20"/>
        </w:rPr>
        <w:t xml:space="preserve">the data from HepaRG cells indicates that BAs are not mitotoxic but cytotoxic. </w:t>
      </w:r>
      <w:r w:rsidR="00AD117D" w:rsidRPr="00D0410B">
        <w:rPr>
          <w:sz w:val="20"/>
        </w:rPr>
        <w:t>The toxicity of DIC is multi-mechanistic meaning the use of isolated mitochondria</w:t>
      </w:r>
      <w:r w:rsidR="00137373" w:rsidRPr="00D0410B">
        <w:rPr>
          <w:sz w:val="20"/>
        </w:rPr>
        <w:t xml:space="preserve"> lacks physiological relevance and</w:t>
      </w:r>
      <w:r w:rsidR="00AD117D" w:rsidRPr="00D0410B">
        <w:rPr>
          <w:sz w:val="20"/>
        </w:rPr>
        <w:t xml:space="preserve"> neglects physiological cellular protective mechanisms</w:t>
      </w:r>
      <w:r w:rsidR="00785BB0">
        <w:rPr>
          <w:sz w:val="20"/>
        </w:rPr>
        <w:t>,</w:t>
      </w:r>
      <w:r w:rsidR="00137373" w:rsidRPr="00D0410B">
        <w:rPr>
          <w:sz w:val="20"/>
        </w:rPr>
        <w:t xml:space="preserve"> thus</w:t>
      </w:r>
      <w:r w:rsidR="00AB5375">
        <w:rPr>
          <w:sz w:val="20"/>
        </w:rPr>
        <w:t xml:space="preserve"> implying that</w:t>
      </w:r>
      <w:r w:rsidR="00AD117D" w:rsidRPr="00D0410B">
        <w:rPr>
          <w:sz w:val="20"/>
        </w:rPr>
        <w:t xml:space="preserve"> mitochondrial toxicity detected in isolated </w:t>
      </w:r>
      <w:r w:rsidR="00137373" w:rsidRPr="00D0410B">
        <w:rPr>
          <w:sz w:val="20"/>
        </w:rPr>
        <w:t>mitochondria</w:t>
      </w:r>
      <w:r w:rsidR="00AB5375">
        <w:rPr>
          <w:sz w:val="20"/>
        </w:rPr>
        <w:t xml:space="preserve"> is</w:t>
      </w:r>
      <w:r w:rsidR="00AD117D" w:rsidRPr="00D0410B">
        <w:rPr>
          <w:sz w:val="20"/>
        </w:rPr>
        <w:t xml:space="preserve"> artificial. </w:t>
      </w:r>
      <w:bookmarkStart w:id="0" w:name="_GoBack"/>
      <w:bookmarkEnd w:id="0"/>
    </w:p>
    <w:p w:rsidR="008D553C" w:rsidRPr="008D553C" w:rsidRDefault="008D553C"/>
    <w:p w:rsidR="007A685D" w:rsidRDefault="007A685D">
      <w:pPr>
        <w:rPr>
          <w:b/>
        </w:rPr>
      </w:pPr>
    </w:p>
    <w:p w:rsidR="00AD117D" w:rsidRPr="009D67D6" w:rsidRDefault="00AD117D" w:rsidP="009D67D6">
      <w:pPr>
        <w:rPr>
          <w:b/>
        </w:rPr>
      </w:pPr>
    </w:p>
    <w:sectPr w:rsidR="00AD117D" w:rsidRPr="009D6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52"/>
    <w:rsid w:val="00014A65"/>
    <w:rsid w:val="00061652"/>
    <w:rsid w:val="000E58B2"/>
    <w:rsid w:val="000F3AB0"/>
    <w:rsid w:val="00137373"/>
    <w:rsid w:val="00164781"/>
    <w:rsid w:val="001F54E2"/>
    <w:rsid w:val="0031416D"/>
    <w:rsid w:val="00322D58"/>
    <w:rsid w:val="003D0394"/>
    <w:rsid w:val="003D503A"/>
    <w:rsid w:val="004C75A2"/>
    <w:rsid w:val="00602DC4"/>
    <w:rsid w:val="006114FE"/>
    <w:rsid w:val="00663121"/>
    <w:rsid w:val="00673282"/>
    <w:rsid w:val="00775999"/>
    <w:rsid w:val="00785BB0"/>
    <w:rsid w:val="007A685D"/>
    <w:rsid w:val="007F367B"/>
    <w:rsid w:val="008D553C"/>
    <w:rsid w:val="00963567"/>
    <w:rsid w:val="00990D19"/>
    <w:rsid w:val="009D67D6"/>
    <w:rsid w:val="00A07F38"/>
    <w:rsid w:val="00AB5375"/>
    <w:rsid w:val="00AD117D"/>
    <w:rsid w:val="00B27E0D"/>
    <w:rsid w:val="00C0106F"/>
    <w:rsid w:val="00C11160"/>
    <w:rsid w:val="00C97372"/>
    <w:rsid w:val="00D0410B"/>
    <w:rsid w:val="00D557C7"/>
    <w:rsid w:val="00DF4745"/>
    <w:rsid w:val="00E231EA"/>
    <w:rsid w:val="00EF583B"/>
    <w:rsid w:val="00F0030D"/>
    <w:rsid w:val="00F2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07C5"/>
  <w15:chartTrackingRefBased/>
  <w15:docId w15:val="{8C6CC184-9311-4573-A64C-054C8A3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Penman, Sophie</dc:creator>
  <cp:keywords/>
  <dc:description/>
  <cp:lastModifiedBy>Penman, Sophie</cp:lastModifiedBy>
  <cp:revision>15</cp:revision>
  <dcterms:created xsi:type="dcterms:W3CDTF">2018-09-11T08:37:00Z</dcterms:created>
  <dcterms:modified xsi:type="dcterms:W3CDTF">2018-09-13T15:50:00Z</dcterms:modified>
</cp:coreProperties>
</file>