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37" w:rsidRPr="00053F32" w:rsidRDefault="00724237" w:rsidP="00724237">
      <w:pPr>
        <w:spacing w:after="0" w:line="240" w:lineRule="auto"/>
        <w:jc w:val="center"/>
        <w:rPr>
          <w:rFonts w:ascii="Times New Roman" w:hAnsi="Times New Roman" w:cs="Times New Roman"/>
          <w:b/>
          <w:sz w:val="36"/>
          <w:szCs w:val="36"/>
        </w:rPr>
      </w:pPr>
      <w:r w:rsidRPr="00053F32">
        <w:rPr>
          <w:rFonts w:ascii="Times New Roman" w:hAnsi="Times New Roman" w:cs="Times New Roman"/>
          <w:b/>
          <w:sz w:val="36"/>
          <w:szCs w:val="36"/>
        </w:rPr>
        <w:t>British Acade</w:t>
      </w:r>
      <w:r w:rsidR="00303F8A">
        <w:rPr>
          <w:rFonts w:ascii="Times New Roman" w:hAnsi="Times New Roman" w:cs="Times New Roman"/>
          <w:b/>
          <w:sz w:val="36"/>
          <w:szCs w:val="36"/>
        </w:rPr>
        <w:t>my of Management Conference 2018</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b/>
          <w:sz w:val="24"/>
          <w:szCs w:val="24"/>
        </w:rPr>
      </w:pPr>
    </w:p>
    <w:p w:rsidR="00724237" w:rsidRDefault="00303F8A" w:rsidP="00724237">
      <w:pPr>
        <w:spacing w:after="0" w:line="240" w:lineRule="auto"/>
        <w:rPr>
          <w:rFonts w:ascii="Times New Roman" w:hAnsi="Times New Roman" w:cs="Times New Roman"/>
          <w:sz w:val="24"/>
          <w:szCs w:val="24"/>
        </w:rPr>
      </w:pPr>
      <w:r>
        <w:rPr>
          <w:rFonts w:ascii="Times New Roman" w:hAnsi="Times New Roman" w:cs="Times New Roman"/>
          <w:b/>
          <w:sz w:val="32"/>
          <w:szCs w:val="32"/>
        </w:rPr>
        <w:t xml:space="preserve">‘It was a different </w:t>
      </w:r>
      <w:proofErr w:type="gramStart"/>
      <w:r>
        <w:rPr>
          <w:rFonts w:ascii="Times New Roman" w:hAnsi="Times New Roman" w:cs="Times New Roman"/>
          <w:b/>
          <w:sz w:val="32"/>
          <w:szCs w:val="32"/>
        </w:rPr>
        <w:t>day,</w:t>
      </w:r>
      <w:proofErr w:type="gramEnd"/>
      <w:r>
        <w:rPr>
          <w:rFonts w:ascii="Times New Roman" w:hAnsi="Times New Roman" w:cs="Times New Roman"/>
          <w:b/>
          <w:sz w:val="32"/>
          <w:szCs w:val="32"/>
        </w:rPr>
        <w:t xml:space="preserve"> we were a different kind of organisation’: the role of myth in a hybrid organisation</w:t>
      </w:r>
    </w:p>
    <w:p w:rsidR="00724237" w:rsidRDefault="00724237" w:rsidP="00724237">
      <w:pPr>
        <w:spacing w:after="0" w:line="240" w:lineRule="auto"/>
        <w:rPr>
          <w:rFonts w:ascii="Times New Roman" w:hAnsi="Times New Roman" w:cs="Times New Roman"/>
          <w:sz w:val="24"/>
          <w:szCs w:val="24"/>
        </w:rPr>
      </w:pPr>
    </w:p>
    <w:p w:rsidR="00950FED" w:rsidRDefault="00950FED" w:rsidP="00724237">
      <w:pPr>
        <w:spacing w:after="0" w:line="240" w:lineRule="auto"/>
        <w:rPr>
          <w:rFonts w:ascii="Times New Roman" w:hAnsi="Times New Roman" w:cs="Times New Roman"/>
          <w:sz w:val="24"/>
          <w:szCs w:val="24"/>
        </w:rPr>
      </w:pPr>
    </w:p>
    <w:p w:rsidR="004B0E81" w:rsidRDefault="00950FED"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Ali Rostron</w:t>
      </w:r>
    </w:p>
    <w:p w:rsidR="00950FED" w:rsidRDefault="00950FED"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Liverpool Management School</w:t>
      </w:r>
    </w:p>
    <w:p w:rsidR="00950FED" w:rsidRDefault="0066201B" w:rsidP="00724237">
      <w:pPr>
        <w:spacing w:after="0" w:line="240" w:lineRule="auto"/>
        <w:rPr>
          <w:rFonts w:ascii="Times New Roman" w:hAnsi="Times New Roman" w:cs="Times New Roman"/>
          <w:sz w:val="24"/>
          <w:szCs w:val="24"/>
        </w:rPr>
      </w:pPr>
      <w:hyperlink r:id="rId8" w:history="1">
        <w:r w:rsidR="00950FED" w:rsidRPr="00DA6DB6">
          <w:rPr>
            <w:rStyle w:val="Hyperlink"/>
            <w:rFonts w:ascii="Times New Roman" w:hAnsi="Times New Roman" w:cs="Times New Roman"/>
            <w:sz w:val="24"/>
            <w:szCs w:val="24"/>
          </w:rPr>
          <w:t>a.rostron@liverpool.ac.uk</w:t>
        </w:r>
      </w:hyperlink>
    </w:p>
    <w:p w:rsidR="00950FED" w:rsidRDefault="00950FED" w:rsidP="00724237">
      <w:pPr>
        <w:spacing w:after="0" w:line="240" w:lineRule="auto"/>
        <w:rPr>
          <w:rFonts w:ascii="Times New Roman" w:hAnsi="Times New Roman" w:cs="Times New Roman"/>
          <w:sz w:val="24"/>
          <w:szCs w:val="24"/>
        </w:rPr>
      </w:pPr>
    </w:p>
    <w:p w:rsidR="00950FED" w:rsidRDefault="00950FED" w:rsidP="00724237">
      <w:pPr>
        <w:spacing w:after="0" w:line="240" w:lineRule="auto"/>
        <w:rPr>
          <w:rFonts w:ascii="Times New Roman" w:hAnsi="Times New Roman" w:cs="Times New Roman"/>
          <w:sz w:val="24"/>
          <w:szCs w:val="24"/>
        </w:rPr>
      </w:pPr>
    </w:p>
    <w:p w:rsidR="00950FED" w:rsidRDefault="00950FED" w:rsidP="00724237">
      <w:pPr>
        <w:spacing w:after="0" w:line="240" w:lineRule="auto"/>
        <w:rPr>
          <w:rFonts w:ascii="Times New Roman" w:hAnsi="Times New Roman" w:cs="Times New Roman"/>
          <w:sz w:val="24"/>
          <w:szCs w:val="24"/>
        </w:rPr>
      </w:pPr>
    </w:p>
    <w:p w:rsidR="00B6617E" w:rsidRDefault="00B6617E" w:rsidP="00B661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Abstract: </w:t>
      </w:r>
      <w:r w:rsidR="00AC067C" w:rsidRPr="00AC067C">
        <w:rPr>
          <w:rFonts w:ascii="Times New Roman" w:hAnsi="Times New Roman" w:cs="Times New Roman"/>
          <w:sz w:val="24"/>
          <w:szCs w:val="24"/>
        </w:rPr>
        <w:t>Hybrid organisations have become</w:t>
      </w:r>
      <w:r w:rsidR="00AC067C">
        <w:rPr>
          <w:rFonts w:ascii="Times New Roman" w:hAnsi="Times New Roman" w:cs="Times New Roman"/>
          <w:b/>
          <w:sz w:val="24"/>
          <w:szCs w:val="24"/>
        </w:rPr>
        <w:t xml:space="preserve"> </w:t>
      </w:r>
      <w:r w:rsidR="00AC067C">
        <w:rPr>
          <w:rFonts w:ascii="Times New Roman" w:hAnsi="Times New Roman" w:cs="Times New Roman"/>
          <w:sz w:val="24"/>
          <w:szCs w:val="24"/>
        </w:rPr>
        <w:t>an increasingly common feature of the public sector, but the presence of competing institutional logics represents significant challenges for such organisations.  This</w:t>
      </w:r>
      <w:r w:rsidR="00950FED">
        <w:rPr>
          <w:rFonts w:ascii="Times New Roman" w:hAnsi="Times New Roman" w:cs="Times New Roman"/>
          <w:sz w:val="24"/>
          <w:szCs w:val="24"/>
        </w:rPr>
        <w:t xml:space="preserve"> development</w:t>
      </w:r>
      <w:r w:rsidR="00AC067C">
        <w:rPr>
          <w:rFonts w:ascii="Times New Roman" w:hAnsi="Times New Roman" w:cs="Times New Roman"/>
          <w:sz w:val="24"/>
          <w:szCs w:val="24"/>
        </w:rPr>
        <w:t xml:space="preserve"> paper contributes to our understanding of such challenges by adopting a mythological approach and examining the role of the organisational story in a UK housing association.  A preliminary analysis suggests that </w:t>
      </w:r>
      <w:r w:rsidR="007B304F">
        <w:rPr>
          <w:rFonts w:ascii="Times New Roman" w:hAnsi="Times New Roman" w:cs="Times New Roman"/>
          <w:sz w:val="24"/>
          <w:szCs w:val="24"/>
        </w:rPr>
        <w:t xml:space="preserve">the deliberate mythologising of the organisation by its leadership team as a different and unique entity creates a compelling account of how and why the organisation adopts new business practices for the delivery of social outcomes.  Moreover, this myth serves as an essential gravitational field for organisational members, either to cleave to, or to position </w:t>
      </w:r>
      <w:proofErr w:type="gramStart"/>
      <w:r w:rsidR="007B304F">
        <w:rPr>
          <w:rFonts w:ascii="Times New Roman" w:hAnsi="Times New Roman" w:cs="Times New Roman"/>
          <w:sz w:val="24"/>
          <w:szCs w:val="24"/>
        </w:rPr>
        <w:t>themselves</w:t>
      </w:r>
      <w:proofErr w:type="gramEnd"/>
      <w:r w:rsidR="007B304F">
        <w:rPr>
          <w:rFonts w:ascii="Times New Roman" w:hAnsi="Times New Roman" w:cs="Times New Roman"/>
          <w:sz w:val="24"/>
          <w:szCs w:val="24"/>
        </w:rPr>
        <w:t xml:space="preserve"> in relation to, even when drawing on alternative social logics.  </w:t>
      </w:r>
      <w:r w:rsidR="003B3317">
        <w:rPr>
          <w:rFonts w:ascii="Times New Roman" w:hAnsi="Times New Roman" w:cs="Times New Roman"/>
          <w:sz w:val="24"/>
          <w:szCs w:val="24"/>
        </w:rPr>
        <w:t>Full analysis will further clarify the role of myth as a sensemaking tool for hybrid organisations, and the nature and range of member responses.</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2C2837" w:rsidRDefault="002C283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03F8A" w:rsidRP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lastRenderedPageBreak/>
        <w:t>The challenge of organisational hybridity</w:t>
      </w:r>
    </w:p>
    <w:p w:rsidR="00E05752" w:rsidRDefault="00E05752" w:rsidP="00724237">
      <w:pPr>
        <w:spacing w:after="0" w:line="240" w:lineRule="auto"/>
        <w:rPr>
          <w:rFonts w:ascii="Times New Roman" w:hAnsi="Times New Roman" w:cs="Times New Roman"/>
          <w:sz w:val="24"/>
          <w:szCs w:val="24"/>
        </w:rPr>
      </w:pPr>
    </w:p>
    <w:p w:rsidR="00E05752" w:rsidRDefault="00414C5C"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 public sector has become increasingly populated by forms of hybrid organisations.  Hybrid organisations are characterised as being rooted in more than one sector</w:t>
      </w:r>
      <w:r w:rsidR="00B97719">
        <w:rPr>
          <w:rFonts w:ascii="Times New Roman" w:hAnsi="Times New Roman" w:cs="Times New Roman"/>
          <w:sz w:val="24"/>
          <w:szCs w:val="24"/>
        </w:rPr>
        <w:t xml:space="preserve"> </w:t>
      </w:r>
      <w:r w:rsidR="00B97719">
        <w:rPr>
          <w:rFonts w:ascii="Times New Roman" w:hAnsi="Times New Roman" w:cs="Times New Roman"/>
          <w:sz w:val="24"/>
          <w:szCs w:val="24"/>
        </w:rPr>
        <w:fldChar w:fldCharType="begin"/>
      </w:r>
      <w:r w:rsidR="00B97719">
        <w:rPr>
          <w:rFonts w:ascii="Times New Roman" w:hAnsi="Times New Roman" w:cs="Times New Roman"/>
          <w:sz w:val="24"/>
          <w:szCs w:val="24"/>
        </w:rPr>
        <w:instrText xml:space="preserve"> ADDIN EN.CITE &lt;EndNote&gt;&lt;Cite&gt;&lt;Author&gt;Billis&lt;/Author&gt;&lt;Year&gt;2010&lt;/Year&gt;&lt;RecNum&gt;714&lt;/RecNum&gt;&lt;DisplayText&gt;(Billis, 2010)&lt;/DisplayText&gt;&lt;record&gt;&lt;rec-number&gt;714&lt;/rec-number&gt;&lt;foreign-keys&gt;&lt;key app="EN" db-id="pwzsddpv7xsw9rewsrtvs0rl0dz2xrpzrt2f"&gt;714&lt;/key&gt;&lt;/foreign-keys&gt;&lt;ref-type name="Book Section"&gt;5&lt;/ref-type&gt;&lt;contributors&gt;&lt;authors&gt;&lt;author&gt;Billis, D.&lt;/author&gt;&lt;/authors&gt;&lt;secondary-authors&gt;&lt;author&gt;Billis, D.&lt;/author&gt;&lt;/secondary-authors&gt;&lt;/contributors&gt;&lt;titles&gt;&lt;title&gt;Towards a theory of hybrid organization&lt;/title&gt;&lt;secondary-title&gt;Hybrid Organizations and the Third Sector&lt;/secondary-title&gt;&lt;/titles&gt;&lt;pages&gt;46-69&lt;/pages&gt;&lt;dates&gt;&lt;year&gt;2010&lt;/year&gt;&lt;/dates&gt;&lt;pub-location&gt;Basingstoke&lt;/pub-location&gt;&lt;publisher&gt;Palgrane MacMillan&lt;/publisher&gt;&lt;urls&gt;&lt;/urls&gt;&lt;/record&gt;&lt;/Cite&gt;&lt;/EndNote&gt;</w:instrText>
      </w:r>
      <w:r w:rsidR="00B97719">
        <w:rPr>
          <w:rFonts w:ascii="Times New Roman" w:hAnsi="Times New Roman" w:cs="Times New Roman"/>
          <w:sz w:val="24"/>
          <w:szCs w:val="24"/>
        </w:rPr>
        <w:fldChar w:fldCharType="separate"/>
      </w:r>
      <w:r w:rsidR="00B97719">
        <w:rPr>
          <w:rFonts w:ascii="Times New Roman" w:hAnsi="Times New Roman" w:cs="Times New Roman"/>
          <w:noProof/>
          <w:sz w:val="24"/>
          <w:szCs w:val="24"/>
        </w:rPr>
        <w:t>(</w:t>
      </w:r>
      <w:hyperlink w:anchor="_ENREF_2" w:tooltip="Billis, 2010 #714" w:history="1">
        <w:r w:rsidR="001935E5">
          <w:rPr>
            <w:rFonts w:ascii="Times New Roman" w:hAnsi="Times New Roman" w:cs="Times New Roman"/>
            <w:noProof/>
            <w:sz w:val="24"/>
            <w:szCs w:val="24"/>
          </w:rPr>
          <w:t>Billis, 2010</w:t>
        </w:r>
      </w:hyperlink>
      <w:r w:rsidR="00B97719">
        <w:rPr>
          <w:rFonts w:ascii="Times New Roman" w:hAnsi="Times New Roman" w:cs="Times New Roman"/>
          <w:noProof/>
          <w:sz w:val="24"/>
          <w:szCs w:val="24"/>
        </w:rPr>
        <w:t>)</w:t>
      </w:r>
      <w:r w:rsidR="00B97719">
        <w:rPr>
          <w:rFonts w:ascii="Times New Roman" w:hAnsi="Times New Roman" w:cs="Times New Roman"/>
          <w:sz w:val="24"/>
          <w:szCs w:val="24"/>
        </w:rPr>
        <w:fldChar w:fldCharType="end"/>
      </w:r>
      <w:r>
        <w:rPr>
          <w:rFonts w:ascii="Times New Roman" w:hAnsi="Times New Roman" w:cs="Times New Roman"/>
          <w:sz w:val="24"/>
          <w:szCs w:val="24"/>
        </w:rPr>
        <w:t xml:space="preserve">, typically the </w:t>
      </w:r>
      <w:r w:rsidR="000767D7">
        <w:rPr>
          <w:rFonts w:ascii="Times New Roman" w:hAnsi="Times New Roman" w:cs="Times New Roman"/>
          <w:sz w:val="24"/>
          <w:szCs w:val="24"/>
        </w:rPr>
        <w:t>state, the market and/or</w:t>
      </w:r>
      <w:r w:rsidR="00B97719">
        <w:rPr>
          <w:rFonts w:ascii="Times New Roman" w:hAnsi="Times New Roman" w:cs="Times New Roman"/>
          <w:sz w:val="24"/>
          <w:szCs w:val="24"/>
        </w:rPr>
        <w:t xml:space="preserve"> civil society, and therefore incorporating multiple and competing institutional logics and stakeholder interests </w:t>
      </w:r>
      <w:r w:rsidR="00B97719">
        <w:rPr>
          <w:rFonts w:ascii="Times New Roman" w:hAnsi="Times New Roman" w:cs="Times New Roman"/>
          <w:sz w:val="24"/>
          <w:szCs w:val="24"/>
        </w:rPr>
        <w:fldChar w:fldCharType="begin">
          <w:fldData xml:space="preserve">PEVuZE5vdGU+PENpdGU+PEF1dGhvcj5WaWNrZXJzPC9BdXRob3I+PFllYXI+MjAxNzwvWWVhcj48
UmVjTnVtPjcxMzwvUmVjTnVtPjxEaXNwbGF5VGV4dD4oSm9oYW5zZW4gZXQgYWwuLCAyMDE1OyBU
aG9tYXNzb24sIDIwMDk7IFZpY2tlcnMgZXQgYWwuLCAyMDE3KTwvRGlzcGxheVRleHQ+PHJlY29y
ZD48cmVjLW51bWJlcj43MTM8L3JlYy1udW1iZXI+PGZvcmVpZ24ta2V5cz48a2V5IGFwcD0iRU4i
IGRiLWlkPSJwd3pzZGRwdjd4c3c5cmV3c3J0dnMwcmwwZHoyeHJwenJ0MmYiPjcxMzwva2V5Pjwv
Zm9yZWlnbi1rZXlzPjxyZWYtdHlwZSBuYW1lPSJKb3VybmFsIEFydGljbGUiPjE3PC9yZWYtdHlw
ZT48Y29udHJpYnV0b3JzPjxhdXRob3JzPjxhdXRob3I+Vmlja2VycywgSWFuPC9hdXRob3I+PGF1
dGhvcj5MeW9uLCBGZXJndXM8L2F1dGhvcj48YXV0aG9yPlNlcHVsdmVkYSwgTGVhbmRybzwvYXV0
aG9yPjxhdXRob3I+TWNNdWxsaW4sIENhaXRsaW48L2F1dGhvcj48L2F1dGhvcnM+PC9jb250cmli
dXRvcnM+PHRpdGxlcz48dGl0bGU+UHVibGljIHNlcnZpY2UgaW5ub3ZhdGlvbiBhbmQgbXVsdGlw
bGUgaW5zdGl0dXRpb25hbCBsb2dpY3M6IFRoZSBjYXNlIG9mIGh5YnJpZCBzb2NpYWwgZW50ZXJw
cmlzZSBwcm92aWRlcnMgb2YgaGVhbHRoIGFuZCB3ZWxsYmVpbmc8L3RpdGxlPjxzZWNvbmRhcnkt
dGl0bGU+UmVzZWFyY2ggUG9saWN5PC9zZWNvbmRhcnktdGl0bGU+PC90aXRsZXM+PHBlcmlvZGlj
YWw+PGZ1bGwtdGl0bGU+UmVzZWFyY2ggUG9saWN5PC9mdWxsLXRpdGxlPjwvcGVyaW9kaWNhbD48
cGFnZXM+MTc1NS0xNzY4PC9wYWdlcz48dm9sdW1lPjQ2PC92b2x1bWU+PGRhdGVzPjx5ZWFyPjIw
MTc8L3llYXI+PC9kYXRlcz48dXJscz48L3VybHM+PC9yZWNvcmQ+PC9DaXRlPjxDaXRlPjxBdXRo
b3I+VGhvbWFzc29uPC9BdXRob3I+PFllYXI+MjAwOTwvWWVhcj48UmVjTnVtPjcwNjwvUmVjTnVt
PjxyZWNvcmQ+PHJlYy1udW1iZXI+NzA2PC9yZWMtbnVtYmVyPjxmb3JlaWduLWtleXM+PGtleSBh
cHA9IkVOIiBkYi1pZD0icHd6c2RkcHY3eHN3OXJld3NydHZzMHJsMGR6MnhycHpydDJmIj43MDY8
L2tleT48L2ZvcmVpZ24ta2V5cz48cmVmLXR5cGUgbmFtZT0iSm91cm5hbCBBcnRpY2xlIj4xNzwv
cmVmLXR5cGU+PGNvbnRyaWJ1dG9ycz48YXV0aG9ycz48YXV0aG9yPlRob21hc3NvbiwgQW5uYTwv
YXV0aG9yPjwvYXV0aG9ycz48L2NvbnRyaWJ1dG9ycz48dGl0bGVzPjx0aXRsZT5FeHBsb3Jpbmcg
dGhlIGFtYmlndWl0eSBvZiBoeWJyaWQgb3JnYW5pc2F0aW9uczogQSBzdGFrZWhvbGRlciBhcHBy
b2FjaDwvdGl0bGU+PHNlY29uZGFyeS10aXRsZT5GaW5hbmNpYWwgQWNjb3VudGFiaWxpdHkgYW5k
IE1hbmFnZW1lbnQ8L3NlY29uZGFyeS10aXRsZT48L3RpdGxlcz48cGVyaW9kaWNhbD48ZnVsbC10
aXRsZT5GaW5hbmNpYWwgQWNjb3VudGFiaWxpdHkgYW5kIE1hbmFnZW1lbnQ8L2Z1bGwtdGl0bGU+
PC9wZXJpb2RpY2FsPjxwYWdlcz4zNTMtMzY2PC9wYWdlcz48dm9sdW1lPjI1PC92b2x1bWU+PG51
bWJlcj4zPC9udW1iZXI+PGRhdGVzPjx5ZWFyPjIwMDk8L3llYXI+PC9kYXRlcz48dXJscz48L3Vy
bHM+PC9yZWNvcmQ+PC9DaXRlPjxDaXRlPjxBdXRob3I+Sm9oYW5zZW48L0F1dGhvcj48WWVhcj4y
MDE1PC9ZZWFyPjxSZWNOdW0+NzA0PC9SZWNOdW0+PHJlY29yZD48cmVjLW51bWJlcj43MDQ8L3Jl
Yy1udW1iZXI+PGZvcmVpZ24ta2V5cz48a2V5IGFwcD0iRU4iIGRiLWlkPSJwd3pzZGRwdjd4c3c5
cmV3c3J0dnMwcmwwZHoyeHJwenJ0MmYiPjcwNDwva2V5PjwvZm9yZWlnbi1rZXlzPjxyZWYtdHlw
ZSBuYW1lPSJKb3VybmFsIEFydGljbGUiPjE3PC9yZWYtdHlwZT48Y29udHJpYnV0b3JzPjxhdXRo
b3JzPjxhdXRob3I+Sm9oYW5zZW4sIFN2ZWluIFQuPC9hdXRob3I+PGF1dGhvcj5PbHNlbiwgVHJ1
ZGUgSC48L2F1dGhvcj48YXV0aG9yPlNvbHN0YWQsIEVsc2E8L2F1dGhvcj48YXV0aG9yPlRvcnN0
ZWluc2VuLCBIYXJhbGQ8L2F1dGhvcj48L2F1dGhvcnM+PC9jb250cmlidXRvcnM+PHRpdGxlcz48
dGl0bGU+QW4gaW5zaWRlciB2aWV3IG9mIHRoZSBoeWJyaWQgb3JnYW5pc2F0aW9uOiBIb3cgbWFu
YWdlcnMgcmVzcG9uZCB0byBjaGFsbGVuZ2VzIG9mIGVmZmljaWVuY3ksIGxlZ2l0aW1hY3kgYW5k
IG1lYW5pbmc8L3RpdGxlPjxzZWNvbmRhcnktdGl0bGU+Sm91cm5hbCBvZiBNYW5hZ2VtZW50IGFu
ZCBPcmdhbmlzYXRpb248L3NlY29uZGFyeS10aXRsZT48L3RpdGxlcz48cGVyaW9kaWNhbD48ZnVs
bC10aXRsZT5Kb3VybmFsIG9mIE1hbmFnZW1lbnQgYW5kIE9yZ2FuaXNhdGlvbjwvZnVsbC10aXRs
ZT48L3BlcmlvZGljYWw+PHBhZ2VzPjcyNS03NDA8L3BhZ2VzPjx2b2x1bWU+MjE8L3ZvbHVtZT48
bnVtYmVyPjY8L251bWJlcj48ZGF0ZXM+PHllYXI+MjAxNTwveWVhcj48L2RhdGVzPjx1cmxzPjwv
dXJscz48L3JlY29yZD48L0NpdGU+PC9FbmROb3RlPn==
</w:fldData>
        </w:fldChar>
      </w:r>
      <w:r w:rsidR="00603FFA">
        <w:rPr>
          <w:rFonts w:ascii="Times New Roman" w:hAnsi="Times New Roman" w:cs="Times New Roman"/>
          <w:sz w:val="24"/>
          <w:szCs w:val="24"/>
        </w:rPr>
        <w:instrText xml:space="preserve"> ADDIN EN.CITE </w:instrText>
      </w:r>
      <w:r w:rsidR="00603FFA">
        <w:rPr>
          <w:rFonts w:ascii="Times New Roman" w:hAnsi="Times New Roman" w:cs="Times New Roman"/>
          <w:sz w:val="24"/>
          <w:szCs w:val="24"/>
        </w:rPr>
        <w:fldChar w:fldCharType="begin">
          <w:fldData xml:space="preserve">PEVuZE5vdGU+PENpdGU+PEF1dGhvcj5WaWNrZXJzPC9BdXRob3I+PFllYXI+MjAxNzwvWWVhcj48
UmVjTnVtPjcxMzwvUmVjTnVtPjxEaXNwbGF5VGV4dD4oSm9oYW5zZW4gZXQgYWwuLCAyMDE1OyBU
aG9tYXNzb24sIDIwMDk7IFZpY2tlcnMgZXQgYWwuLCAyMDE3KTwvRGlzcGxheVRleHQ+PHJlY29y
ZD48cmVjLW51bWJlcj43MTM8L3JlYy1udW1iZXI+PGZvcmVpZ24ta2V5cz48a2V5IGFwcD0iRU4i
IGRiLWlkPSJwd3pzZGRwdjd4c3c5cmV3c3J0dnMwcmwwZHoyeHJwenJ0MmYiPjcxMzwva2V5Pjwv
Zm9yZWlnbi1rZXlzPjxyZWYtdHlwZSBuYW1lPSJKb3VybmFsIEFydGljbGUiPjE3PC9yZWYtdHlw
ZT48Y29udHJpYnV0b3JzPjxhdXRob3JzPjxhdXRob3I+Vmlja2VycywgSWFuPC9hdXRob3I+PGF1
dGhvcj5MeW9uLCBGZXJndXM8L2F1dGhvcj48YXV0aG9yPlNlcHVsdmVkYSwgTGVhbmRybzwvYXV0
aG9yPjxhdXRob3I+TWNNdWxsaW4sIENhaXRsaW48L2F1dGhvcj48L2F1dGhvcnM+PC9jb250cmli
dXRvcnM+PHRpdGxlcz48dGl0bGU+UHVibGljIHNlcnZpY2UgaW5ub3ZhdGlvbiBhbmQgbXVsdGlw
bGUgaW5zdGl0dXRpb25hbCBsb2dpY3M6IFRoZSBjYXNlIG9mIGh5YnJpZCBzb2NpYWwgZW50ZXJw
cmlzZSBwcm92aWRlcnMgb2YgaGVhbHRoIGFuZCB3ZWxsYmVpbmc8L3RpdGxlPjxzZWNvbmRhcnkt
dGl0bGU+UmVzZWFyY2ggUG9saWN5PC9zZWNvbmRhcnktdGl0bGU+PC90aXRsZXM+PHBlcmlvZGlj
YWw+PGZ1bGwtdGl0bGU+UmVzZWFyY2ggUG9saWN5PC9mdWxsLXRpdGxlPjwvcGVyaW9kaWNhbD48
cGFnZXM+MTc1NS0xNzY4PC9wYWdlcz48dm9sdW1lPjQ2PC92b2x1bWU+PGRhdGVzPjx5ZWFyPjIw
MTc8L3llYXI+PC9kYXRlcz48dXJscz48L3VybHM+PC9yZWNvcmQ+PC9DaXRlPjxDaXRlPjxBdXRo
b3I+VGhvbWFzc29uPC9BdXRob3I+PFllYXI+MjAwOTwvWWVhcj48UmVjTnVtPjcwNjwvUmVjTnVt
PjxyZWNvcmQ+PHJlYy1udW1iZXI+NzA2PC9yZWMtbnVtYmVyPjxmb3JlaWduLWtleXM+PGtleSBh
cHA9IkVOIiBkYi1pZD0icHd6c2RkcHY3eHN3OXJld3NydHZzMHJsMGR6MnhycHpydDJmIj43MDY8
L2tleT48L2ZvcmVpZ24ta2V5cz48cmVmLXR5cGUgbmFtZT0iSm91cm5hbCBBcnRpY2xlIj4xNzwv
cmVmLXR5cGU+PGNvbnRyaWJ1dG9ycz48YXV0aG9ycz48YXV0aG9yPlRob21hc3NvbiwgQW5uYTwv
YXV0aG9yPjwvYXV0aG9ycz48L2NvbnRyaWJ1dG9ycz48dGl0bGVzPjx0aXRsZT5FeHBsb3Jpbmcg
dGhlIGFtYmlndWl0eSBvZiBoeWJyaWQgb3JnYW5pc2F0aW9uczogQSBzdGFrZWhvbGRlciBhcHBy
b2FjaDwvdGl0bGU+PHNlY29uZGFyeS10aXRsZT5GaW5hbmNpYWwgQWNjb3VudGFiaWxpdHkgYW5k
IE1hbmFnZW1lbnQ8L3NlY29uZGFyeS10aXRsZT48L3RpdGxlcz48cGVyaW9kaWNhbD48ZnVsbC10
aXRsZT5GaW5hbmNpYWwgQWNjb3VudGFiaWxpdHkgYW5kIE1hbmFnZW1lbnQ8L2Z1bGwtdGl0bGU+
PC9wZXJpb2RpY2FsPjxwYWdlcz4zNTMtMzY2PC9wYWdlcz48dm9sdW1lPjI1PC92b2x1bWU+PG51
bWJlcj4zPC9udW1iZXI+PGRhdGVzPjx5ZWFyPjIwMDk8L3llYXI+PC9kYXRlcz48dXJscz48L3Vy
bHM+PC9yZWNvcmQ+PC9DaXRlPjxDaXRlPjxBdXRob3I+Sm9oYW5zZW48L0F1dGhvcj48WWVhcj4y
MDE1PC9ZZWFyPjxSZWNOdW0+NzA0PC9SZWNOdW0+PHJlY29yZD48cmVjLW51bWJlcj43MDQ8L3Jl
Yy1udW1iZXI+PGZvcmVpZ24ta2V5cz48a2V5IGFwcD0iRU4iIGRiLWlkPSJwd3pzZGRwdjd4c3c5
cmV3c3J0dnMwcmwwZHoyeHJwenJ0MmYiPjcwNDwva2V5PjwvZm9yZWlnbi1rZXlzPjxyZWYtdHlw
ZSBuYW1lPSJKb3VybmFsIEFydGljbGUiPjE3PC9yZWYtdHlwZT48Y29udHJpYnV0b3JzPjxhdXRo
b3JzPjxhdXRob3I+Sm9oYW5zZW4sIFN2ZWluIFQuPC9hdXRob3I+PGF1dGhvcj5PbHNlbiwgVHJ1
ZGUgSC48L2F1dGhvcj48YXV0aG9yPlNvbHN0YWQsIEVsc2E8L2F1dGhvcj48YXV0aG9yPlRvcnN0
ZWluc2VuLCBIYXJhbGQ8L2F1dGhvcj48L2F1dGhvcnM+PC9jb250cmlidXRvcnM+PHRpdGxlcz48
dGl0bGU+QW4gaW5zaWRlciB2aWV3IG9mIHRoZSBoeWJyaWQgb3JnYW5pc2F0aW9uOiBIb3cgbWFu
YWdlcnMgcmVzcG9uZCB0byBjaGFsbGVuZ2VzIG9mIGVmZmljaWVuY3ksIGxlZ2l0aW1hY3kgYW5k
IG1lYW5pbmc8L3RpdGxlPjxzZWNvbmRhcnktdGl0bGU+Sm91cm5hbCBvZiBNYW5hZ2VtZW50IGFu
ZCBPcmdhbmlzYXRpb248L3NlY29uZGFyeS10aXRsZT48L3RpdGxlcz48cGVyaW9kaWNhbD48ZnVs
bC10aXRsZT5Kb3VybmFsIG9mIE1hbmFnZW1lbnQgYW5kIE9yZ2FuaXNhdGlvbjwvZnVsbC10aXRs
ZT48L3BlcmlvZGljYWw+PHBhZ2VzPjcyNS03NDA8L3BhZ2VzPjx2b2x1bWU+MjE8L3ZvbHVtZT48
bnVtYmVyPjY8L251bWJlcj48ZGF0ZXM+PHllYXI+MjAxNTwveWVhcj48L2RhdGVzPjx1cmxzPjwv
dXJscz48L3JlY29yZD48L0NpdGU+PC9FbmROb3RlPn==
</w:fldData>
        </w:fldChar>
      </w:r>
      <w:r w:rsidR="00603FFA">
        <w:rPr>
          <w:rFonts w:ascii="Times New Roman" w:hAnsi="Times New Roman" w:cs="Times New Roman"/>
          <w:sz w:val="24"/>
          <w:szCs w:val="24"/>
        </w:rPr>
        <w:instrText xml:space="preserve"> ADDIN EN.CITE.DATA </w:instrText>
      </w:r>
      <w:r w:rsidR="00603FFA">
        <w:rPr>
          <w:rFonts w:ascii="Times New Roman" w:hAnsi="Times New Roman" w:cs="Times New Roman"/>
          <w:sz w:val="24"/>
          <w:szCs w:val="24"/>
        </w:rPr>
      </w:r>
      <w:r w:rsidR="00603FFA">
        <w:rPr>
          <w:rFonts w:ascii="Times New Roman" w:hAnsi="Times New Roman" w:cs="Times New Roman"/>
          <w:sz w:val="24"/>
          <w:szCs w:val="24"/>
        </w:rPr>
        <w:fldChar w:fldCharType="end"/>
      </w:r>
      <w:r w:rsidR="00B97719">
        <w:rPr>
          <w:rFonts w:ascii="Times New Roman" w:hAnsi="Times New Roman" w:cs="Times New Roman"/>
          <w:sz w:val="24"/>
          <w:szCs w:val="24"/>
        </w:rPr>
      </w:r>
      <w:r w:rsidR="00B97719">
        <w:rPr>
          <w:rFonts w:ascii="Times New Roman" w:hAnsi="Times New Roman" w:cs="Times New Roman"/>
          <w:sz w:val="24"/>
          <w:szCs w:val="24"/>
        </w:rPr>
        <w:fldChar w:fldCharType="separate"/>
      </w:r>
      <w:r w:rsidR="00603FFA">
        <w:rPr>
          <w:rFonts w:ascii="Times New Roman" w:hAnsi="Times New Roman" w:cs="Times New Roman"/>
          <w:noProof/>
          <w:sz w:val="24"/>
          <w:szCs w:val="24"/>
        </w:rPr>
        <w:t>(</w:t>
      </w:r>
      <w:hyperlink w:anchor="_ENREF_15" w:tooltip="Johansen, 2015 #704" w:history="1">
        <w:r w:rsidR="001935E5">
          <w:rPr>
            <w:rFonts w:ascii="Times New Roman" w:hAnsi="Times New Roman" w:cs="Times New Roman"/>
            <w:noProof/>
            <w:sz w:val="24"/>
            <w:szCs w:val="24"/>
          </w:rPr>
          <w:t>Johansen et al., 2015</w:t>
        </w:r>
      </w:hyperlink>
      <w:r w:rsidR="00603FFA">
        <w:rPr>
          <w:rFonts w:ascii="Times New Roman" w:hAnsi="Times New Roman" w:cs="Times New Roman"/>
          <w:noProof/>
          <w:sz w:val="24"/>
          <w:szCs w:val="24"/>
        </w:rPr>
        <w:t xml:space="preserve">; </w:t>
      </w:r>
      <w:hyperlink w:anchor="_ENREF_29" w:tooltip="Thomasson, 2009 #706" w:history="1">
        <w:r w:rsidR="001935E5">
          <w:rPr>
            <w:rFonts w:ascii="Times New Roman" w:hAnsi="Times New Roman" w:cs="Times New Roman"/>
            <w:noProof/>
            <w:sz w:val="24"/>
            <w:szCs w:val="24"/>
          </w:rPr>
          <w:t>Thomasson, 2009</w:t>
        </w:r>
      </w:hyperlink>
      <w:r w:rsidR="00603FFA">
        <w:rPr>
          <w:rFonts w:ascii="Times New Roman" w:hAnsi="Times New Roman" w:cs="Times New Roman"/>
          <w:noProof/>
          <w:sz w:val="24"/>
          <w:szCs w:val="24"/>
        </w:rPr>
        <w:t xml:space="preserve">; </w:t>
      </w:r>
      <w:hyperlink w:anchor="_ENREF_31" w:tooltip="Vickers, 2017 #713" w:history="1">
        <w:r w:rsidR="001935E5">
          <w:rPr>
            <w:rFonts w:ascii="Times New Roman" w:hAnsi="Times New Roman" w:cs="Times New Roman"/>
            <w:noProof/>
            <w:sz w:val="24"/>
            <w:szCs w:val="24"/>
          </w:rPr>
          <w:t>Vickers et al., 2017</w:t>
        </w:r>
      </w:hyperlink>
      <w:r w:rsidR="00603FFA">
        <w:rPr>
          <w:rFonts w:ascii="Times New Roman" w:hAnsi="Times New Roman" w:cs="Times New Roman"/>
          <w:noProof/>
          <w:sz w:val="24"/>
          <w:szCs w:val="24"/>
        </w:rPr>
        <w:t>)</w:t>
      </w:r>
      <w:r w:rsidR="00B97719">
        <w:rPr>
          <w:rFonts w:ascii="Times New Roman" w:hAnsi="Times New Roman" w:cs="Times New Roman"/>
          <w:sz w:val="24"/>
          <w:szCs w:val="24"/>
        </w:rPr>
        <w:fldChar w:fldCharType="end"/>
      </w:r>
      <w:r w:rsidR="001935E5">
        <w:rPr>
          <w:rFonts w:ascii="Times New Roman" w:hAnsi="Times New Roman" w:cs="Times New Roman"/>
          <w:sz w:val="24"/>
          <w:szCs w:val="24"/>
        </w:rPr>
        <w:t xml:space="preserve">.  A variety of drivers have facilitated the </w:t>
      </w:r>
      <w:r w:rsidR="000767D7">
        <w:rPr>
          <w:rFonts w:ascii="Times New Roman" w:hAnsi="Times New Roman" w:cs="Times New Roman"/>
          <w:sz w:val="24"/>
          <w:szCs w:val="24"/>
        </w:rPr>
        <w:t xml:space="preserve">emergence of organisations with both a social and commercial orientation </w:t>
      </w:r>
      <w:r w:rsidR="00257F8A">
        <w:rPr>
          <w:rFonts w:ascii="Times New Roman" w:hAnsi="Times New Roman" w:cs="Times New Roman"/>
          <w:sz w:val="24"/>
          <w:szCs w:val="24"/>
        </w:rPr>
        <w:t xml:space="preserve">including the </w:t>
      </w:r>
      <w:r w:rsidR="001935E5">
        <w:rPr>
          <w:rFonts w:ascii="Times New Roman" w:hAnsi="Times New Roman" w:cs="Times New Roman"/>
          <w:sz w:val="24"/>
          <w:szCs w:val="24"/>
        </w:rPr>
        <w:t>exposure</w:t>
      </w:r>
      <w:r w:rsidR="000E014F">
        <w:rPr>
          <w:rFonts w:ascii="Times New Roman" w:hAnsi="Times New Roman" w:cs="Times New Roman"/>
          <w:sz w:val="24"/>
          <w:szCs w:val="24"/>
        </w:rPr>
        <w:t xml:space="preserve"> of public services to commercial practices </w:t>
      </w:r>
      <w:r w:rsidR="000E014F">
        <w:rPr>
          <w:rFonts w:ascii="Times New Roman" w:hAnsi="Times New Roman" w:cs="Times New Roman"/>
          <w:sz w:val="24"/>
          <w:szCs w:val="24"/>
        </w:rPr>
        <w:fldChar w:fldCharType="begin">
          <w:fldData xml:space="preserve">PEVuZE5vdGU+PENpdGU+PEF1dGhvcj5QZWRlcnNlbjwvQXV0aG9yPjxZZWFyPjIwMDg8L1llYXI+
PFJlY051bT4yNzwvUmVjTnVtPjxEaXNwbGF5VGV4dD4oQ2FwZXJjaGlvbmUgZXQgYWwuLCAyMDE3
OyBQZWRlcnNlbiBhbmQgSGFydGxleSwgMjAwODsgVmFuIEJvY2tlbCBhbmQgTm9vcmRlZ3JhYWYs
IDIwMDYpPC9EaXNwbGF5VGV4dD48cmVjb3JkPjxyZWMtbnVtYmVyPjI3PC9yZWMtbnVtYmVyPjxm
b3JlaWduLWtleXM+PGtleSBhcHA9IkVOIiBkYi1pZD0icHd6c2RkcHY3eHN3OXJld3NydHZzMHJs
MGR6MnhycHpydDJmIj4yNzwva2V5PjwvZm9yZWlnbi1rZXlzPjxyZWYtdHlwZSBuYW1lPSJKb3Vy
bmFsIEFydGljbGUiPjE3PC9yZWYtdHlwZT48Y29udHJpYnV0b3JzPjxhdXRob3JzPjxhdXRob3I+
UGVkZXJzZW4sIERvcnRoZTwvYXV0aG9yPjxhdXRob3I+SGFydGxleSwgSmVhbjwvYXV0aG9yPjwv
YXV0aG9ycz48L2NvbnRyaWJ1dG9ycz48dGl0bGVzPjx0aXRsZT5UaGUgY2hhbmdpbmcgY29udGV4
dCBvZiBwdWJsaWMgbGVhZGVyc2hpcCBhbmQgbWFuYWdlbWVudDogSW1wbGljYXRpb25zIGZvciBy
b2xlcyBhbmQgZHluYW1pY3M8L3RpdGxlPjxzZWNvbmRhcnktdGl0bGU+SW50ZXJuYXRpb25hbCBK
b3VybmFsIG9mIFB1YmxpYyBTZWN0b3IgTWFuYWdlbWVudDwvc2Vjb25kYXJ5LXRpdGxlPjwvdGl0
bGVzPjxwZXJpb2RpY2FsPjxmdWxsLXRpdGxlPkludGVybmF0aW9uYWwgSm91cm5hbCBvZiBQdWJs
aWMgU2VjdG9yIE1hbmFnZW1lbnQ8L2Z1bGwtdGl0bGU+PC9wZXJpb2RpY2FsPjxwYWdlcz4zMjct
Mzk8L3BhZ2VzPjx2b2x1bWU+MjE8L3ZvbHVtZT48bnVtYmVyPjQ8L251bWJlcj48c2VjdGlvbj4z
Mjc8L3NlY3Rpb24+PGtleXdvcmRzPjxrZXl3b3JkPm1hbmFnZW1lbnQgcm9sZTwva2V5d29yZD48
a2V5d29yZD5taWRkbGUgbWFuYWdlbWVudDwva2V5d29yZD48a2V5d29yZD5sZWFkZXJzaGlwPC9r
ZXl3b3JkPjxrZXl3b3JkPk5ldyBQdWJsaWMgTWFuYWdlbWVudDwva2V5d29yZD48L2tleXdvcmRz
PjxkYXRlcz48eWVhcj4yMDA4PC95ZWFyPjwvZGF0ZXM+PHVybHM+PC91cmxzPjwvcmVjb3JkPjwv
Q2l0ZT48Q2l0ZT48QXV0aG9yPlZhbiBCb2NrZWw8L0F1dGhvcj48WWVhcj4yMDA2PC9ZZWFyPjxS
ZWNOdW0+MTA1PC9SZWNOdW0+PHJlY29yZD48cmVjLW51bWJlcj4xMDU8L3JlYy1udW1iZXI+PGZv
cmVpZ24ta2V5cz48a2V5IGFwcD0iRU4iIGRiLWlkPSJwd3pzZGRwdjd4c3c5cmV3c3J0dnMwcmww
ZHoyeHJwenJ0MmYiPjEwNTwva2V5PjwvZm9yZWlnbi1rZXlzPjxyZWYtdHlwZSBuYW1lPSJKb3Vy
bmFsIEFydGljbGUiPjE3PC9yZWYtdHlwZT48Y29udHJpYnV0b3JzPjxhdXRob3JzPjxhdXRob3I+
VmFuIEJvY2tlbCwgSmVyb2VuPC9hdXRob3I+PGF1dGhvcj5Ob29yZGVncmFhZiwgTWlya288L2F1
dGhvcj48L2F1dGhvcnM+PC9jb250cmlidXRvcnM+PHRpdGxlcz48dGl0bGU+SWRlbnRpZnlpbmcg
aWRlbnRpdGllczogcGVyZm9ybWFuY2UtZHJpdmVuLCBidXQgcHJvZmVzc29uYWwgcHVibGljIG1h
bmFnZXJzPC90aXRsZT48c2Vjb25kYXJ5LXRpdGxlPkludGVybmF0aW9uYWwgSm91cm5hbCBvZiBQ
dWJsaWMgU2VjdG9yIE1hbmFnZW1lbnQ8L3NlY29uZGFyeS10aXRsZT48L3RpdGxlcz48cGVyaW9k
aWNhbD48ZnVsbC10aXRsZT5JbnRlcm5hdGlvbmFsIEpvdXJuYWwgb2YgUHVibGljIFNlY3RvciBN
YW5hZ2VtZW50PC9mdWxsLXRpdGxlPjwvcGVyaW9kaWNhbD48cGFnZXM+NTg1LTU5NzwvcGFnZXM+
PHZvbHVtZT4xOTwvdm9sdW1lPjxudW1iZXI+NjwvbnVtYmVyPjxzZWN0aW9uPjU4NTwvc2VjdGlv
bj48a2V5d29yZHM+PGtleXdvcmQ+aWRlbnRpdHk8L2tleXdvcmQ+PGtleXdvcmQ+bWFuYWdlbWVu
dCByb2xlPC9rZXl3b3JkPjxrZXl3b3JkPnB1YmxpYyBzZWN0b3I8L2tleXdvcmQ+PGtleXdvcmQ+
cHJvZmVzc2lvbmFsPC9rZXl3b3JkPjwva2V5d29yZHM+PGRhdGVzPjx5ZWFyPjIwMDY8L3llYXI+
PC9kYXRlcz48dXJscz48L3VybHM+PC9yZWNvcmQ+PC9DaXRlPjxDaXRlPjxBdXRob3I+Q2FwZXJj
aGlvbmU8L0F1dGhvcj48WWVhcj4yMDE3PC9ZZWFyPjxSZWNOdW0+NzExPC9SZWNOdW0+PHJlY29y
ZD48cmVjLW51bWJlcj43MTE8L3JlYy1udW1iZXI+PGZvcmVpZ24ta2V5cz48a2V5IGFwcD0iRU4i
IGRiLWlkPSJwd3pzZGRwdjd4c3c5cmV3c3J0dnMwcmwwZHoyeHJwenJ0MmYiPjcxMTwva2V5Pjwv
Zm9yZWlnbi1rZXlzPjxyZWYtdHlwZSBuYW1lPSJKb3VybmFsIEFydGljbGUiPjE3PC9yZWYtdHlw
ZT48Y29udHJpYnV0b3JzPjxhdXRob3JzPjxhdXRob3I+Q2FwZXJjaGlvbmUsIEV1Z2VuaW88L2F1
dGhvcj48YXV0aG9yPkRlbWlyYWcsIElzdGVtaTwvYXV0aG9yPjxhdXRob3I+R3Jvc3NpLCBHaXVz
ZXBwZTwvYXV0aG9yPjwvYXV0aG9ycz48L2NvbnRyaWJ1dG9ycz48dGl0bGVzPjx0aXRsZT5QdWJs
aWMgc2VjdG9yIHJlZm9ybXMgYW5kIHB1YmxpYyBwcml2YXRlIHBhcnRuZXJzaGlwczogT3ZlcnZp
ZXcgYW5kIHJlc2VhcmNoIGFnZW5kYTwvdGl0bGU+PHNlY29uZGFyeS10aXRsZT5BY2NvdW50aW5n
IEZvcnVtPC9zZWNvbmRhcnktdGl0bGU+PC90aXRsZXM+PHBlcmlvZGljYWw+PGZ1bGwtdGl0bGU+
QWNjb3VudGluZyBGb3J1bTwvZnVsbC10aXRsZT48L3BlcmlvZGljYWw+PHBhZ2VzPjEtNzwvcGFn
ZXM+PHZvbHVtZT40MTwvdm9sdW1lPjxkYXRlcz48eWVhcj4yMDE3PC95ZWFyPjwvZGF0ZXM+PHVy
bHM+PC91cmxzPjwvcmVjb3JkPjwvQ2l0ZT48L0VuZE5vdGU+
</w:fldData>
        </w:fldChar>
      </w:r>
      <w:r w:rsidR="000E014F">
        <w:rPr>
          <w:rFonts w:ascii="Times New Roman" w:hAnsi="Times New Roman" w:cs="Times New Roman"/>
          <w:sz w:val="24"/>
          <w:szCs w:val="24"/>
        </w:rPr>
        <w:instrText xml:space="preserve"> ADDIN EN.CITE </w:instrText>
      </w:r>
      <w:r w:rsidR="000E014F">
        <w:rPr>
          <w:rFonts w:ascii="Times New Roman" w:hAnsi="Times New Roman" w:cs="Times New Roman"/>
          <w:sz w:val="24"/>
          <w:szCs w:val="24"/>
        </w:rPr>
        <w:fldChar w:fldCharType="begin">
          <w:fldData xml:space="preserve">PEVuZE5vdGU+PENpdGU+PEF1dGhvcj5QZWRlcnNlbjwvQXV0aG9yPjxZZWFyPjIwMDg8L1llYXI+
PFJlY051bT4yNzwvUmVjTnVtPjxEaXNwbGF5VGV4dD4oQ2FwZXJjaGlvbmUgZXQgYWwuLCAyMDE3
OyBQZWRlcnNlbiBhbmQgSGFydGxleSwgMjAwODsgVmFuIEJvY2tlbCBhbmQgTm9vcmRlZ3JhYWYs
IDIwMDYpPC9EaXNwbGF5VGV4dD48cmVjb3JkPjxyZWMtbnVtYmVyPjI3PC9yZWMtbnVtYmVyPjxm
b3JlaWduLWtleXM+PGtleSBhcHA9IkVOIiBkYi1pZD0icHd6c2RkcHY3eHN3OXJld3NydHZzMHJs
MGR6MnhycHpydDJmIj4yNzwva2V5PjwvZm9yZWlnbi1rZXlzPjxyZWYtdHlwZSBuYW1lPSJKb3Vy
bmFsIEFydGljbGUiPjE3PC9yZWYtdHlwZT48Y29udHJpYnV0b3JzPjxhdXRob3JzPjxhdXRob3I+
UGVkZXJzZW4sIERvcnRoZTwvYXV0aG9yPjxhdXRob3I+SGFydGxleSwgSmVhbjwvYXV0aG9yPjwv
YXV0aG9ycz48L2NvbnRyaWJ1dG9ycz48dGl0bGVzPjx0aXRsZT5UaGUgY2hhbmdpbmcgY29udGV4
dCBvZiBwdWJsaWMgbGVhZGVyc2hpcCBhbmQgbWFuYWdlbWVudDogSW1wbGljYXRpb25zIGZvciBy
b2xlcyBhbmQgZHluYW1pY3M8L3RpdGxlPjxzZWNvbmRhcnktdGl0bGU+SW50ZXJuYXRpb25hbCBK
b3VybmFsIG9mIFB1YmxpYyBTZWN0b3IgTWFuYWdlbWVudDwvc2Vjb25kYXJ5LXRpdGxlPjwvdGl0
bGVzPjxwZXJpb2RpY2FsPjxmdWxsLXRpdGxlPkludGVybmF0aW9uYWwgSm91cm5hbCBvZiBQdWJs
aWMgU2VjdG9yIE1hbmFnZW1lbnQ8L2Z1bGwtdGl0bGU+PC9wZXJpb2RpY2FsPjxwYWdlcz4zMjct
Mzk8L3BhZ2VzPjx2b2x1bWU+MjE8L3ZvbHVtZT48bnVtYmVyPjQ8L251bWJlcj48c2VjdGlvbj4z
Mjc8L3NlY3Rpb24+PGtleXdvcmRzPjxrZXl3b3JkPm1hbmFnZW1lbnQgcm9sZTwva2V5d29yZD48
a2V5d29yZD5taWRkbGUgbWFuYWdlbWVudDwva2V5d29yZD48a2V5d29yZD5sZWFkZXJzaGlwPC9r
ZXl3b3JkPjxrZXl3b3JkPk5ldyBQdWJsaWMgTWFuYWdlbWVudDwva2V5d29yZD48L2tleXdvcmRz
PjxkYXRlcz48eWVhcj4yMDA4PC95ZWFyPjwvZGF0ZXM+PHVybHM+PC91cmxzPjwvcmVjb3JkPjwv
Q2l0ZT48Q2l0ZT48QXV0aG9yPlZhbiBCb2NrZWw8L0F1dGhvcj48WWVhcj4yMDA2PC9ZZWFyPjxS
ZWNOdW0+MTA1PC9SZWNOdW0+PHJlY29yZD48cmVjLW51bWJlcj4xMDU8L3JlYy1udW1iZXI+PGZv
cmVpZ24ta2V5cz48a2V5IGFwcD0iRU4iIGRiLWlkPSJwd3pzZGRwdjd4c3c5cmV3c3J0dnMwcmww
ZHoyeHJwenJ0MmYiPjEwNTwva2V5PjwvZm9yZWlnbi1rZXlzPjxyZWYtdHlwZSBuYW1lPSJKb3Vy
bmFsIEFydGljbGUiPjE3PC9yZWYtdHlwZT48Y29udHJpYnV0b3JzPjxhdXRob3JzPjxhdXRob3I+
VmFuIEJvY2tlbCwgSmVyb2VuPC9hdXRob3I+PGF1dGhvcj5Ob29yZGVncmFhZiwgTWlya288L2F1
dGhvcj48L2F1dGhvcnM+PC9jb250cmlidXRvcnM+PHRpdGxlcz48dGl0bGU+SWRlbnRpZnlpbmcg
aWRlbnRpdGllczogcGVyZm9ybWFuY2UtZHJpdmVuLCBidXQgcHJvZmVzc29uYWwgcHVibGljIG1h
bmFnZXJzPC90aXRsZT48c2Vjb25kYXJ5LXRpdGxlPkludGVybmF0aW9uYWwgSm91cm5hbCBvZiBQ
dWJsaWMgU2VjdG9yIE1hbmFnZW1lbnQ8L3NlY29uZGFyeS10aXRsZT48L3RpdGxlcz48cGVyaW9k
aWNhbD48ZnVsbC10aXRsZT5JbnRlcm5hdGlvbmFsIEpvdXJuYWwgb2YgUHVibGljIFNlY3RvciBN
YW5hZ2VtZW50PC9mdWxsLXRpdGxlPjwvcGVyaW9kaWNhbD48cGFnZXM+NTg1LTU5NzwvcGFnZXM+
PHZvbHVtZT4xOTwvdm9sdW1lPjxudW1iZXI+NjwvbnVtYmVyPjxzZWN0aW9uPjU4NTwvc2VjdGlv
bj48a2V5d29yZHM+PGtleXdvcmQ+aWRlbnRpdHk8L2tleXdvcmQ+PGtleXdvcmQ+bWFuYWdlbWVu
dCByb2xlPC9rZXl3b3JkPjxrZXl3b3JkPnB1YmxpYyBzZWN0b3I8L2tleXdvcmQ+PGtleXdvcmQ+
cHJvZmVzc2lvbmFsPC9rZXl3b3JkPjwva2V5d29yZHM+PGRhdGVzPjx5ZWFyPjIwMDY8L3llYXI+
PC9kYXRlcz48dXJscz48L3VybHM+PC9yZWNvcmQ+PC9DaXRlPjxDaXRlPjxBdXRob3I+Q2FwZXJj
aGlvbmU8L0F1dGhvcj48WWVhcj4yMDE3PC9ZZWFyPjxSZWNOdW0+NzExPC9SZWNOdW0+PHJlY29y
ZD48cmVjLW51bWJlcj43MTE8L3JlYy1udW1iZXI+PGZvcmVpZ24ta2V5cz48a2V5IGFwcD0iRU4i
IGRiLWlkPSJwd3pzZGRwdjd4c3c5cmV3c3J0dnMwcmwwZHoyeHJwenJ0MmYiPjcxMTwva2V5Pjwv
Zm9yZWlnbi1rZXlzPjxyZWYtdHlwZSBuYW1lPSJKb3VybmFsIEFydGljbGUiPjE3PC9yZWYtdHlw
ZT48Y29udHJpYnV0b3JzPjxhdXRob3JzPjxhdXRob3I+Q2FwZXJjaGlvbmUsIEV1Z2VuaW88L2F1
dGhvcj48YXV0aG9yPkRlbWlyYWcsIElzdGVtaTwvYXV0aG9yPjxhdXRob3I+R3Jvc3NpLCBHaXVz
ZXBwZTwvYXV0aG9yPjwvYXV0aG9ycz48L2NvbnRyaWJ1dG9ycz48dGl0bGVzPjx0aXRsZT5QdWJs
aWMgc2VjdG9yIHJlZm9ybXMgYW5kIHB1YmxpYyBwcml2YXRlIHBhcnRuZXJzaGlwczogT3ZlcnZp
ZXcgYW5kIHJlc2VhcmNoIGFnZW5kYTwvdGl0bGU+PHNlY29uZGFyeS10aXRsZT5BY2NvdW50aW5n
IEZvcnVtPC9zZWNvbmRhcnktdGl0bGU+PC90aXRsZXM+PHBlcmlvZGljYWw+PGZ1bGwtdGl0bGU+
QWNjb3VudGluZyBGb3J1bTwvZnVsbC10aXRsZT48L3BlcmlvZGljYWw+PHBhZ2VzPjEtNzwvcGFn
ZXM+PHZvbHVtZT40MTwvdm9sdW1lPjxkYXRlcz48eWVhcj4yMDE3PC95ZWFyPjwvZGF0ZXM+PHVy
bHM+PC91cmxzPjwvcmVjb3JkPjwvQ2l0ZT48L0VuZE5vdGU+
</w:fldData>
        </w:fldChar>
      </w:r>
      <w:r w:rsidR="000E014F">
        <w:rPr>
          <w:rFonts w:ascii="Times New Roman" w:hAnsi="Times New Roman" w:cs="Times New Roman"/>
          <w:sz w:val="24"/>
          <w:szCs w:val="24"/>
        </w:rPr>
        <w:instrText xml:space="preserve"> ADDIN EN.CITE.DATA </w:instrText>
      </w:r>
      <w:r w:rsidR="000E014F">
        <w:rPr>
          <w:rFonts w:ascii="Times New Roman" w:hAnsi="Times New Roman" w:cs="Times New Roman"/>
          <w:sz w:val="24"/>
          <w:szCs w:val="24"/>
        </w:rPr>
      </w:r>
      <w:r w:rsidR="000E014F">
        <w:rPr>
          <w:rFonts w:ascii="Times New Roman" w:hAnsi="Times New Roman" w:cs="Times New Roman"/>
          <w:sz w:val="24"/>
          <w:szCs w:val="24"/>
        </w:rPr>
        <w:fldChar w:fldCharType="end"/>
      </w:r>
      <w:r w:rsidR="000E014F">
        <w:rPr>
          <w:rFonts w:ascii="Times New Roman" w:hAnsi="Times New Roman" w:cs="Times New Roman"/>
          <w:sz w:val="24"/>
          <w:szCs w:val="24"/>
        </w:rPr>
      </w:r>
      <w:r w:rsidR="000E014F">
        <w:rPr>
          <w:rFonts w:ascii="Times New Roman" w:hAnsi="Times New Roman" w:cs="Times New Roman"/>
          <w:sz w:val="24"/>
          <w:szCs w:val="24"/>
        </w:rPr>
        <w:fldChar w:fldCharType="separate"/>
      </w:r>
      <w:r w:rsidR="000E014F">
        <w:rPr>
          <w:rFonts w:ascii="Times New Roman" w:hAnsi="Times New Roman" w:cs="Times New Roman"/>
          <w:noProof/>
          <w:sz w:val="24"/>
          <w:szCs w:val="24"/>
        </w:rPr>
        <w:t>(</w:t>
      </w:r>
      <w:hyperlink w:anchor="_ENREF_6" w:tooltip="Caperchione, 2017 #711" w:history="1">
        <w:r w:rsidR="001935E5">
          <w:rPr>
            <w:rFonts w:ascii="Times New Roman" w:hAnsi="Times New Roman" w:cs="Times New Roman"/>
            <w:noProof/>
            <w:sz w:val="24"/>
            <w:szCs w:val="24"/>
          </w:rPr>
          <w:t>Caperchione et al., 2017</w:t>
        </w:r>
      </w:hyperlink>
      <w:r w:rsidR="000E014F">
        <w:rPr>
          <w:rFonts w:ascii="Times New Roman" w:hAnsi="Times New Roman" w:cs="Times New Roman"/>
          <w:noProof/>
          <w:sz w:val="24"/>
          <w:szCs w:val="24"/>
        </w:rPr>
        <w:t xml:space="preserve">; </w:t>
      </w:r>
      <w:hyperlink w:anchor="_ENREF_24" w:tooltip="Pedersen, 2008 #27" w:history="1">
        <w:r w:rsidR="001935E5">
          <w:rPr>
            <w:rFonts w:ascii="Times New Roman" w:hAnsi="Times New Roman" w:cs="Times New Roman"/>
            <w:noProof/>
            <w:sz w:val="24"/>
            <w:szCs w:val="24"/>
          </w:rPr>
          <w:t>Pedersen and Hartley, 2008</w:t>
        </w:r>
      </w:hyperlink>
      <w:r w:rsidR="000E014F">
        <w:rPr>
          <w:rFonts w:ascii="Times New Roman" w:hAnsi="Times New Roman" w:cs="Times New Roman"/>
          <w:noProof/>
          <w:sz w:val="24"/>
          <w:szCs w:val="24"/>
        </w:rPr>
        <w:t xml:space="preserve">; </w:t>
      </w:r>
      <w:hyperlink w:anchor="_ENREF_30" w:tooltip="Van Bockel, 2006 #105" w:history="1">
        <w:r w:rsidR="001935E5">
          <w:rPr>
            <w:rFonts w:ascii="Times New Roman" w:hAnsi="Times New Roman" w:cs="Times New Roman"/>
            <w:noProof/>
            <w:sz w:val="24"/>
            <w:szCs w:val="24"/>
          </w:rPr>
          <w:t>Van Bockel and Noordegraaf, 2006</w:t>
        </w:r>
      </w:hyperlink>
      <w:r w:rsidR="000E014F">
        <w:rPr>
          <w:rFonts w:ascii="Times New Roman" w:hAnsi="Times New Roman" w:cs="Times New Roman"/>
          <w:noProof/>
          <w:sz w:val="24"/>
          <w:szCs w:val="24"/>
        </w:rPr>
        <w:t>)</w:t>
      </w:r>
      <w:r w:rsidR="000E014F">
        <w:rPr>
          <w:rFonts w:ascii="Times New Roman" w:hAnsi="Times New Roman" w:cs="Times New Roman"/>
          <w:sz w:val="24"/>
          <w:szCs w:val="24"/>
        </w:rPr>
        <w:fldChar w:fldCharType="end"/>
      </w:r>
      <w:r w:rsidR="000E014F">
        <w:rPr>
          <w:rFonts w:ascii="Times New Roman" w:hAnsi="Times New Roman" w:cs="Times New Roman"/>
          <w:sz w:val="24"/>
          <w:szCs w:val="24"/>
        </w:rPr>
        <w:t xml:space="preserve">, reductions and uncertainties of state funding </w:t>
      </w:r>
      <w:r w:rsidR="000E014F">
        <w:rPr>
          <w:rFonts w:ascii="Times New Roman" w:hAnsi="Times New Roman" w:cs="Times New Roman"/>
          <w:sz w:val="24"/>
          <w:szCs w:val="24"/>
        </w:rPr>
        <w:fldChar w:fldCharType="begin"/>
      </w:r>
      <w:r w:rsidR="000E014F">
        <w:rPr>
          <w:rFonts w:ascii="Times New Roman" w:hAnsi="Times New Roman" w:cs="Times New Roman"/>
          <w:sz w:val="24"/>
          <w:szCs w:val="24"/>
        </w:rPr>
        <w:instrText xml:space="preserve"> ADDIN EN.CITE &lt;EndNote&gt;&lt;Cite&gt;&lt;Author&gt;Morrison&lt;/Author&gt;&lt;Year&gt;2016&lt;/Year&gt;&lt;RecNum&gt;710&lt;/RecNum&gt;&lt;DisplayText&gt;(Morrison, 2016)&lt;/DisplayText&gt;&lt;record&gt;&lt;rec-number&gt;710&lt;/rec-number&gt;&lt;foreign-keys&gt;&lt;key app="EN" db-id="pwzsddpv7xsw9rewsrtvs0rl0dz2xrpzrt2f"&gt;710&lt;/key&gt;&lt;/foreign-keys&gt;&lt;ref-type name="Journal Article"&gt;17&lt;/ref-type&gt;&lt;contributors&gt;&lt;authors&gt;&lt;author&gt;Morrison, Nicky&lt;/author&gt;&lt;/authors&gt;&lt;/contributors&gt;&lt;titles&gt;&lt;title&gt;Institutional logics and organisational hybridity: English housing associations&amp;apos; diversification into the private rented sector&lt;/title&gt;&lt;secondary-title&gt;Housing Studies&lt;/secondary-title&gt;&lt;/titles&gt;&lt;periodical&gt;&lt;full-title&gt;Housing Studies&lt;/full-title&gt;&lt;/periodical&gt;&lt;pages&gt;897-915&lt;/pages&gt;&lt;volume&gt;31&lt;/volume&gt;&lt;number&gt;8&lt;/number&gt;&lt;dates&gt;&lt;year&gt;2016&lt;/year&gt;&lt;/dates&gt;&lt;urls&gt;&lt;/urls&gt;&lt;/record&gt;&lt;/Cite&gt;&lt;/EndNote&gt;</w:instrText>
      </w:r>
      <w:r w:rsidR="000E014F">
        <w:rPr>
          <w:rFonts w:ascii="Times New Roman" w:hAnsi="Times New Roman" w:cs="Times New Roman"/>
          <w:sz w:val="24"/>
          <w:szCs w:val="24"/>
        </w:rPr>
        <w:fldChar w:fldCharType="separate"/>
      </w:r>
      <w:r w:rsidR="000E014F">
        <w:rPr>
          <w:rFonts w:ascii="Times New Roman" w:hAnsi="Times New Roman" w:cs="Times New Roman"/>
          <w:noProof/>
          <w:sz w:val="24"/>
          <w:szCs w:val="24"/>
        </w:rPr>
        <w:t>(</w:t>
      </w:r>
      <w:hyperlink w:anchor="_ENREF_19" w:tooltip="Morrison, 2016 #710" w:history="1">
        <w:r w:rsidR="001935E5">
          <w:rPr>
            <w:rFonts w:ascii="Times New Roman" w:hAnsi="Times New Roman" w:cs="Times New Roman"/>
            <w:noProof/>
            <w:sz w:val="24"/>
            <w:szCs w:val="24"/>
          </w:rPr>
          <w:t>Morrison, 2016</w:t>
        </w:r>
      </w:hyperlink>
      <w:r w:rsidR="000E014F">
        <w:rPr>
          <w:rFonts w:ascii="Times New Roman" w:hAnsi="Times New Roman" w:cs="Times New Roman"/>
          <w:noProof/>
          <w:sz w:val="24"/>
          <w:szCs w:val="24"/>
        </w:rPr>
        <w:t>)</w:t>
      </w:r>
      <w:r w:rsidR="000E014F">
        <w:rPr>
          <w:rFonts w:ascii="Times New Roman" w:hAnsi="Times New Roman" w:cs="Times New Roman"/>
          <w:sz w:val="24"/>
          <w:szCs w:val="24"/>
        </w:rPr>
        <w:fldChar w:fldCharType="end"/>
      </w:r>
      <w:r w:rsidR="000E014F">
        <w:rPr>
          <w:rFonts w:ascii="Times New Roman" w:hAnsi="Times New Roman" w:cs="Times New Roman"/>
          <w:sz w:val="24"/>
          <w:szCs w:val="24"/>
        </w:rPr>
        <w:t xml:space="preserve">, and the entry of private companies into public services </w:t>
      </w:r>
      <w:r w:rsidR="000E014F">
        <w:rPr>
          <w:rFonts w:ascii="Times New Roman" w:hAnsi="Times New Roman" w:cs="Times New Roman"/>
          <w:sz w:val="24"/>
          <w:szCs w:val="24"/>
        </w:rPr>
        <w:fldChar w:fldCharType="begin"/>
      </w:r>
      <w:r w:rsidR="000E014F">
        <w:rPr>
          <w:rFonts w:ascii="Times New Roman" w:hAnsi="Times New Roman" w:cs="Times New Roman"/>
          <w:sz w:val="24"/>
          <w:szCs w:val="24"/>
        </w:rPr>
        <w:instrText xml:space="preserve"> ADDIN EN.CITE &lt;EndNote&gt;&lt;Cite&gt;&lt;Author&gt;Manville&lt;/Author&gt;&lt;Year&gt;2016&lt;/Year&gt;&lt;RecNum&gt;709&lt;/RecNum&gt;&lt;DisplayText&gt;(Manville et al., 2016)&lt;/DisplayText&gt;&lt;record&gt;&lt;rec-number&gt;709&lt;/rec-number&gt;&lt;foreign-keys&gt;&lt;key app="EN" db-id="pwzsddpv7xsw9rewsrtvs0rl0dz2xrpzrt2f"&gt;709&lt;/key&gt;&lt;/foreign-keys&gt;&lt;ref-type name="Journal Article"&gt;17&lt;/ref-type&gt;&lt;contributors&gt;&lt;authors&gt;&lt;author&gt;Manville, Graham&lt;/author&gt;&lt;author&gt;Greatbacks, Richard&lt;/author&gt;&lt;author&gt;Wainwright, Thomas&lt;/author&gt;&lt;author&gt;Broad, Martin&lt;/author&gt;&lt;/authors&gt;&lt;/contributors&gt;&lt;titles&gt;&lt;title&gt;Visual performance management in housing associations: a crisis of legitimation or the shape of things to come?&lt;/title&gt;&lt;secondary-title&gt;Public Money and Management&lt;/secondary-title&gt;&lt;/titles&gt;&lt;periodical&gt;&lt;full-title&gt;Public Money and Management&lt;/full-title&gt;&lt;/periodical&gt;&lt;pages&gt;105-112&lt;/pages&gt;&lt;volume&gt;36&lt;/volume&gt;&lt;number&gt;2&lt;/number&gt;&lt;dates&gt;&lt;year&gt;2016&lt;/year&gt;&lt;/dates&gt;&lt;urls&gt;&lt;/urls&gt;&lt;/record&gt;&lt;/Cite&gt;&lt;/EndNote&gt;</w:instrText>
      </w:r>
      <w:r w:rsidR="000E014F">
        <w:rPr>
          <w:rFonts w:ascii="Times New Roman" w:hAnsi="Times New Roman" w:cs="Times New Roman"/>
          <w:sz w:val="24"/>
          <w:szCs w:val="24"/>
        </w:rPr>
        <w:fldChar w:fldCharType="separate"/>
      </w:r>
      <w:r w:rsidR="000E014F">
        <w:rPr>
          <w:rFonts w:ascii="Times New Roman" w:hAnsi="Times New Roman" w:cs="Times New Roman"/>
          <w:noProof/>
          <w:sz w:val="24"/>
          <w:szCs w:val="24"/>
        </w:rPr>
        <w:t>(</w:t>
      </w:r>
      <w:hyperlink w:anchor="_ENREF_17" w:tooltip="Manville, 2016 #709" w:history="1">
        <w:r w:rsidR="001935E5">
          <w:rPr>
            <w:rFonts w:ascii="Times New Roman" w:hAnsi="Times New Roman" w:cs="Times New Roman"/>
            <w:noProof/>
            <w:sz w:val="24"/>
            <w:szCs w:val="24"/>
          </w:rPr>
          <w:t>Manville et al., 2016</w:t>
        </w:r>
      </w:hyperlink>
      <w:r w:rsidR="000E014F">
        <w:rPr>
          <w:rFonts w:ascii="Times New Roman" w:hAnsi="Times New Roman" w:cs="Times New Roman"/>
          <w:noProof/>
          <w:sz w:val="24"/>
          <w:szCs w:val="24"/>
        </w:rPr>
        <w:t>)</w:t>
      </w:r>
      <w:r w:rsidR="000E014F">
        <w:rPr>
          <w:rFonts w:ascii="Times New Roman" w:hAnsi="Times New Roman" w:cs="Times New Roman"/>
          <w:sz w:val="24"/>
          <w:szCs w:val="24"/>
        </w:rPr>
        <w:fldChar w:fldCharType="end"/>
      </w:r>
      <w:r w:rsidR="004B0E81">
        <w:rPr>
          <w:rFonts w:ascii="Times New Roman" w:hAnsi="Times New Roman" w:cs="Times New Roman"/>
          <w:sz w:val="24"/>
          <w:szCs w:val="24"/>
        </w:rPr>
        <w:t>.  Research in</w:t>
      </w:r>
      <w:r w:rsidR="000E014F">
        <w:rPr>
          <w:rFonts w:ascii="Times New Roman" w:hAnsi="Times New Roman" w:cs="Times New Roman"/>
          <w:sz w:val="24"/>
          <w:szCs w:val="24"/>
        </w:rPr>
        <w:t xml:space="preserve"> hybrid organisations has thus </w:t>
      </w:r>
      <w:r w:rsidR="00A0563F">
        <w:rPr>
          <w:rFonts w:ascii="Times New Roman" w:hAnsi="Times New Roman" w:cs="Times New Roman"/>
          <w:sz w:val="24"/>
          <w:szCs w:val="24"/>
        </w:rPr>
        <w:t>particularly focused on how competing interests and logics are managed</w:t>
      </w:r>
      <w:r w:rsidR="00F34E1A">
        <w:rPr>
          <w:rFonts w:ascii="Times New Roman" w:hAnsi="Times New Roman" w:cs="Times New Roman"/>
          <w:sz w:val="24"/>
          <w:szCs w:val="24"/>
        </w:rPr>
        <w:t xml:space="preserve">, both at the organisational level and for individuals: for example, </w:t>
      </w:r>
      <w:r w:rsidR="001F073F">
        <w:rPr>
          <w:rFonts w:ascii="Times New Roman" w:hAnsi="Times New Roman" w:cs="Times New Roman"/>
          <w:sz w:val="24"/>
          <w:szCs w:val="24"/>
        </w:rPr>
        <w:t xml:space="preserve">development of new governance and accounting structures </w:t>
      </w:r>
      <w:r w:rsidR="001F073F">
        <w:rPr>
          <w:rFonts w:ascii="Times New Roman" w:hAnsi="Times New Roman" w:cs="Times New Roman"/>
          <w:sz w:val="24"/>
          <w:szCs w:val="24"/>
        </w:rPr>
        <w:fldChar w:fldCharType="begin"/>
      </w:r>
      <w:r w:rsidR="001F073F">
        <w:rPr>
          <w:rFonts w:ascii="Times New Roman" w:hAnsi="Times New Roman" w:cs="Times New Roman"/>
          <w:sz w:val="24"/>
          <w:szCs w:val="24"/>
        </w:rPr>
        <w:instrText xml:space="preserve"> ADDIN EN.CITE &lt;EndNote&gt;&lt;Cite&gt;&lt;Author&gt;Ebrahim&lt;/Author&gt;&lt;Year&gt;2014&lt;/Year&gt;&lt;RecNum&gt;708&lt;/RecNum&gt;&lt;DisplayText&gt;(Ebrahim et al., 2014)&lt;/DisplayText&gt;&lt;record&gt;&lt;rec-number&gt;708&lt;/rec-number&gt;&lt;foreign-keys&gt;&lt;key app="EN" db-id="pwzsddpv7xsw9rewsrtvs0rl0dz2xrpzrt2f"&gt;708&lt;/key&gt;&lt;/foreign-keys&gt;&lt;ref-type name="Journal Article"&gt;17&lt;/ref-type&gt;&lt;contributors&gt;&lt;authors&gt;&lt;author&gt;Ebrahim, Alnoor&lt;/author&gt;&lt;author&gt;Battilana, Julie&lt;/author&gt;&lt;author&gt;Mair, Johanna&lt;/author&gt;&lt;/authors&gt;&lt;/contributors&gt;&lt;titles&gt;&lt;title&gt;The governance of social enterprises: Mission drift and accountability challenges in hybrid organisations&lt;/title&gt;&lt;secondary-title&gt;Research in Organisational Behaviour&lt;/secondary-title&gt;&lt;/titles&gt;&lt;periodical&gt;&lt;full-title&gt;Research in Organisational Behaviour&lt;/full-title&gt;&lt;/periodical&gt;&lt;pages&gt;81-100&lt;/pages&gt;&lt;volume&gt;34&lt;/volume&gt;&lt;dates&gt;&lt;year&gt;2014&lt;/year&gt;&lt;/dates&gt;&lt;urls&gt;&lt;/urls&gt;&lt;/record&gt;&lt;/Cite&gt;&lt;/EndNote&gt;</w:instrText>
      </w:r>
      <w:r w:rsidR="001F073F">
        <w:rPr>
          <w:rFonts w:ascii="Times New Roman" w:hAnsi="Times New Roman" w:cs="Times New Roman"/>
          <w:sz w:val="24"/>
          <w:szCs w:val="24"/>
        </w:rPr>
        <w:fldChar w:fldCharType="separate"/>
      </w:r>
      <w:r w:rsidR="001F073F">
        <w:rPr>
          <w:rFonts w:ascii="Times New Roman" w:hAnsi="Times New Roman" w:cs="Times New Roman"/>
          <w:noProof/>
          <w:sz w:val="24"/>
          <w:szCs w:val="24"/>
        </w:rPr>
        <w:t>(</w:t>
      </w:r>
      <w:hyperlink w:anchor="_ENREF_9" w:tooltip="Ebrahim, 2014 #708" w:history="1">
        <w:r w:rsidR="001935E5">
          <w:rPr>
            <w:rFonts w:ascii="Times New Roman" w:hAnsi="Times New Roman" w:cs="Times New Roman"/>
            <w:noProof/>
            <w:sz w:val="24"/>
            <w:szCs w:val="24"/>
          </w:rPr>
          <w:t>Ebrahim et al., 2014</w:t>
        </w:r>
      </w:hyperlink>
      <w:r w:rsidR="001F073F">
        <w:rPr>
          <w:rFonts w:ascii="Times New Roman" w:hAnsi="Times New Roman" w:cs="Times New Roman"/>
          <w:noProof/>
          <w:sz w:val="24"/>
          <w:szCs w:val="24"/>
        </w:rPr>
        <w:t>)</w:t>
      </w:r>
      <w:r w:rsidR="001F073F">
        <w:rPr>
          <w:rFonts w:ascii="Times New Roman" w:hAnsi="Times New Roman" w:cs="Times New Roman"/>
          <w:sz w:val="24"/>
          <w:szCs w:val="24"/>
        </w:rPr>
        <w:fldChar w:fldCharType="end"/>
      </w:r>
      <w:r w:rsidR="001F073F">
        <w:rPr>
          <w:rFonts w:ascii="Times New Roman" w:hAnsi="Times New Roman" w:cs="Times New Roman"/>
          <w:sz w:val="24"/>
          <w:szCs w:val="24"/>
        </w:rPr>
        <w:t xml:space="preserve">, </w:t>
      </w:r>
      <w:r w:rsidR="00F34E1A">
        <w:rPr>
          <w:rFonts w:ascii="Times New Roman" w:hAnsi="Times New Roman" w:cs="Times New Roman"/>
          <w:sz w:val="24"/>
          <w:szCs w:val="24"/>
        </w:rPr>
        <w:t>how managers make decisions in the context of competing logics</w:t>
      </w:r>
      <w:r w:rsidR="001F073F">
        <w:rPr>
          <w:rFonts w:ascii="Times New Roman" w:hAnsi="Times New Roman" w:cs="Times New Roman"/>
          <w:sz w:val="24"/>
          <w:szCs w:val="24"/>
        </w:rPr>
        <w:t xml:space="preserve"> </w:t>
      </w:r>
      <w:r w:rsidR="001F073F">
        <w:rPr>
          <w:rFonts w:ascii="Times New Roman" w:hAnsi="Times New Roman" w:cs="Times New Roman"/>
          <w:sz w:val="24"/>
          <w:szCs w:val="24"/>
        </w:rPr>
        <w:fldChar w:fldCharType="begin"/>
      </w:r>
      <w:r w:rsidR="001F073F">
        <w:rPr>
          <w:rFonts w:ascii="Times New Roman" w:hAnsi="Times New Roman" w:cs="Times New Roman"/>
          <w:sz w:val="24"/>
          <w:szCs w:val="24"/>
        </w:rPr>
        <w:instrText xml:space="preserve"> ADDIN EN.CITE &lt;EndNote&gt;&lt;Cite&gt;&lt;Author&gt;Johansen&lt;/Author&gt;&lt;Year&gt;2015&lt;/Year&gt;&lt;RecNum&gt;704&lt;/RecNum&gt;&lt;DisplayText&gt;(Johansen et al., 2015)&lt;/DisplayText&gt;&lt;record&gt;&lt;rec-number&gt;704&lt;/rec-number&gt;&lt;foreign-keys&gt;&lt;key app="EN" db-id="pwzsddpv7xsw9rewsrtvs0rl0dz2xrpzrt2f"&gt;704&lt;/key&gt;&lt;/foreign-keys&gt;&lt;ref-type name="Journal Article"&gt;17&lt;/ref-type&gt;&lt;contributors&gt;&lt;authors&gt;&lt;author&gt;Johansen, Svein T.&lt;/author&gt;&lt;author&gt;Olsen, Trude H.&lt;/author&gt;&lt;author&gt;Solstad, Elsa&lt;/author&gt;&lt;author&gt;Torsteinsen, Harald&lt;/author&gt;&lt;/authors&gt;&lt;/contributors&gt;&lt;titles&gt;&lt;title&gt;An insider view of the hybrid organisation: How managers respond to challenges of efficiency, legitimacy and meaning&lt;/title&gt;&lt;secondary-title&gt;Journal of Management and Organisation&lt;/secondary-title&gt;&lt;/titles&gt;&lt;periodical&gt;&lt;full-title&gt;Journal of Management and Organisation&lt;/full-title&gt;&lt;/periodical&gt;&lt;pages&gt;725-740&lt;/pages&gt;&lt;volume&gt;21&lt;/volume&gt;&lt;number&gt;6&lt;/number&gt;&lt;dates&gt;&lt;year&gt;2015&lt;/year&gt;&lt;/dates&gt;&lt;urls&gt;&lt;/urls&gt;&lt;/record&gt;&lt;/Cite&gt;&lt;/EndNote&gt;</w:instrText>
      </w:r>
      <w:r w:rsidR="001F073F">
        <w:rPr>
          <w:rFonts w:ascii="Times New Roman" w:hAnsi="Times New Roman" w:cs="Times New Roman"/>
          <w:sz w:val="24"/>
          <w:szCs w:val="24"/>
        </w:rPr>
        <w:fldChar w:fldCharType="separate"/>
      </w:r>
      <w:r w:rsidR="001F073F">
        <w:rPr>
          <w:rFonts w:ascii="Times New Roman" w:hAnsi="Times New Roman" w:cs="Times New Roman"/>
          <w:noProof/>
          <w:sz w:val="24"/>
          <w:szCs w:val="24"/>
        </w:rPr>
        <w:t>(</w:t>
      </w:r>
      <w:hyperlink w:anchor="_ENREF_15" w:tooltip="Johansen, 2015 #704" w:history="1">
        <w:r w:rsidR="001935E5">
          <w:rPr>
            <w:rFonts w:ascii="Times New Roman" w:hAnsi="Times New Roman" w:cs="Times New Roman"/>
            <w:noProof/>
            <w:sz w:val="24"/>
            <w:szCs w:val="24"/>
          </w:rPr>
          <w:t>Johansen et al., 2015</w:t>
        </w:r>
      </w:hyperlink>
      <w:r w:rsidR="001F073F">
        <w:rPr>
          <w:rFonts w:ascii="Times New Roman" w:hAnsi="Times New Roman" w:cs="Times New Roman"/>
          <w:noProof/>
          <w:sz w:val="24"/>
          <w:szCs w:val="24"/>
        </w:rPr>
        <w:t>)</w:t>
      </w:r>
      <w:r w:rsidR="001F073F">
        <w:rPr>
          <w:rFonts w:ascii="Times New Roman" w:hAnsi="Times New Roman" w:cs="Times New Roman"/>
          <w:sz w:val="24"/>
          <w:szCs w:val="24"/>
        </w:rPr>
        <w:fldChar w:fldCharType="end"/>
      </w:r>
      <w:r w:rsidR="00F34E1A">
        <w:rPr>
          <w:rFonts w:ascii="Times New Roman" w:hAnsi="Times New Roman" w:cs="Times New Roman"/>
          <w:sz w:val="24"/>
          <w:szCs w:val="24"/>
        </w:rPr>
        <w:t xml:space="preserve">, and how organisational members </w:t>
      </w:r>
      <w:r w:rsidR="001F073F">
        <w:rPr>
          <w:rFonts w:ascii="Times New Roman" w:hAnsi="Times New Roman" w:cs="Times New Roman"/>
          <w:sz w:val="24"/>
          <w:szCs w:val="24"/>
        </w:rPr>
        <w:t xml:space="preserve">interpret the meaning of their organisational roles </w:t>
      </w:r>
      <w:r w:rsidR="001F073F">
        <w:rPr>
          <w:rFonts w:ascii="Times New Roman" w:hAnsi="Times New Roman" w:cs="Times New Roman"/>
          <w:sz w:val="24"/>
          <w:szCs w:val="24"/>
        </w:rPr>
        <w:fldChar w:fldCharType="begin"/>
      </w:r>
      <w:r w:rsidR="001F073F">
        <w:rPr>
          <w:rFonts w:ascii="Times New Roman" w:hAnsi="Times New Roman" w:cs="Times New Roman"/>
          <w:sz w:val="24"/>
          <w:szCs w:val="24"/>
        </w:rPr>
        <w:instrText xml:space="preserve"> ADDIN EN.CITE &lt;EndNote&gt;&lt;Cite&gt;&lt;Author&gt;McGivern&lt;/Author&gt;&lt;Year&gt;2015&lt;/Year&gt;&lt;RecNum&gt;537&lt;/RecNum&gt;&lt;DisplayText&gt;(McGivern et al., 2015; Oldenhof et al., 2013)&lt;/DisplayText&gt;&lt;record&gt;&lt;rec-number&gt;537&lt;/rec-number&gt;&lt;foreign-keys&gt;&lt;key app="EN" db-id="pwzsddpv7xsw9rewsrtvs0rl0dz2xrpzrt2f"&gt;537&lt;/key&gt;&lt;/foreign-keys&gt;&lt;ref-type name="Journal Article"&gt;17&lt;/ref-type&gt;&lt;contributors&gt;&lt;authors&gt;&lt;author&gt;McGivern, Gerry&lt;/author&gt;&lt;author&gt;Currie, Graeme&lt;/author&gt;&lt;author&gt;Ferlie, Ewan&lt;/author&gt;&lt;author&gt;Fitzgerald, Louise&lt;/author&gt;&lt;author&gt;Waring, Justin&lt;/author&gt;&lt;/authors&gt;&lt;/contributors&gt;&lt;titles&gt;&lt;title&gt;Hybrid manager-professionals&amp;apos; identity work: The maintenance and hybridization of medical professionalism in managerial contexts&lt;/title&gt;&lt;secondary-title&gt;Public Administration&lt;/secondary-title&gt;&lt;/titles&gt;&lt;periodical&gt;&lt;full-title&gt;Public Administration&lt;/full-title&gt;&lt;/periodical&gt;&lt;pages&gt;412-432&lt;/pages&gt;&lt;volume&gt;93&lt;/volume&gt;&lt;number&gt;2&lt;/number&gt;&lt;dates&gt;&lt;year&gt;2015&lt;/year&gt;&lt;/dates&gt;&lt;urls&gt;&lt;/urls&gt;&lt;/record&gt;&lt;/Cite&gt;&lt;Cite&gt;&lt;Author&gt;Oldenhof&lt;/Author&gt;&lt;Year&gt;2013&lt;/Year&gt;&lt;RecNum&gt;554&lt;/RecNum&gt;&lt;record&gt;&lt;rec-number&gt;554&lt;/rec-number&gt;&lt;foreign-keys&gt;&lt;key app="EN" db-id="pwzsddpv7xsw9rewsrtvs0rl0dz2xrpzrt2f"&gt;554&lt;/key&gt;&lt;/foreign-keys&gt;&lt;ref-type name="Journal Article"&gt;17&lt;/ref-type&gt;&lt;contributors&gt;&lt;authors&gt;&lt;author&gt;Oldenhof, Lieke&lt;/author&gt;&lt;author&gt;Postma, Jeroen&lt;/author&gt;&lt;author&gt;Putters, Kim&lt;/author&gt;&lt;/authors&gt;&lt;/contributors&gt;&lt;titles&gt;&lt;title&gt;On justification work: How compromising enables public sector managers to deal with conflicting values&lt;/title&gt;&lt;secondary-title&gt;Public Administration Review&lt;/secondary-title&gt;&lt;/titles&gt;&lt;periodical&gt;&lt;full-title&gt;Public Administration Review&lt;/full-title&gt;&lt;/periodical&gt;&lt;pages&gt;52-63&lt;/pages&gt;&lt;volume&gt;74&lt;/volume&gt;&lt;number&gt;1&lt;/number&gt;&lt;dates&gt;&lt;year&gt;2013&lt;/year&gt;&lt;/dates&gt;&lt;urls&gt;&lt;/urls&gt;&lt;/record&gt;&lt;/Cite&gt;&lt;/EndNote&gt;</w:instrText>
      </w:r>
      <w:r w:rsidR="001F073F">
        <w:rPr>
          <w:rFonts w:ascii="Times New Roman" w:hAnsi="Times New Roman" w:cs="Times New Roman"/>
          <w:sz w:val="24"/>
          <w:szCs w:val="24"/>
        </w:rPr>
        <w:fldChar w:fldCharType="separate"/>
      </w:r>
      <w:r w:rsidR="001F073F">
        <w:rPr>
          <w:rFonts w:ascii="Times New Roman" w:hAnsi="Times New Roman" w:cs="Times New Roman"/>
          <w:noProof/>
          <w:sz w:val="24"/>
          <w:szCs w:val="24"/>
        </w:rPr>
        <w:t>(</w:t>
      </w:r>
      <w:hyperlink w:anchor="_ENREF_18" w:tooltip="McGivern, 2015 #537" w:history="1">
        <w:r w:rsidR="001935E5">
          <w:rPr>
            <w:rFonts w:ascii="Times New Roman" w:hAnsi="Times New Roman" w:cs="Times New Roman"/>
            <w:noProof/>
            <w:sz w:val="24"/>
            <w:szCs w:val="24"/>
          </w:rPr>
          <w:t>McGivern et al., 2015</w:t>
        </w:r>
      </w:hyperlink>
      <w:r w:rsidR="001F073F">
        <w:rPr>
          <w:rFonts w:ascii="Times New Roman" w:hAnsi="Times New Roman" w:cs="Times New Roman"/>
          <w:noProof/>
          <w:sz w:val="24"/>
          <w:szCs w:val="24"/>
        </w:rPr>
        <w:t xml:space="preserve">; </w:t>
      </w:r>
      <w:hyperlink w:anchor="_ENREF_22" w:tooltip="Oldenhof, 2013 #554" w:history="1">
        <w:r w:rsidR="001935E5">
          <w:rPr>
            <w:rFonts w:ascii="Times New Roman" w:hAnsi="Times New Roman" w:cs="Times New Roman"/>
            <w:noProof/>
            <w:sz w:val="24"/>
            <w:szCs w:val="24"/>
          </w:rPr>
          <w:t>Oldenhof et al., 2013</w:t>
        </w:r>
      </w:hyperlink>
      <w:r w:rsidR="001F073F">
        <w:rPr>
          <w:rFonts w:ascii="Times New Roman" w:hAnsi="Times New Roman" w:cs="Times New Roman"/>
          <w:noProof/>
          <w:sz w:val="24"/>
          <w:szCs w:val="24"/>
        </w:rPr>
        <w:t>)</w:t>
      </w:r>
      <w:r w:rsidR="001F073F">
        <w:rPr>
          <w:rFonts w:ascii="Times New Roman" w:hAnsi="Times New Roman" w:cs="Times New Roman"/>
          <w:sz w:val="24"/>
          <w:szCs w:val="24"/>
        </w:rPr>
        <w:fldChar w:fldCharType="end"/>
      </w:r>
      <w:r w:rsidR="001F073F">
        <w:rPr>
          <w:rFonts w:ascii="Times New Roman" w:hAnsi="Times New Roman" w:cs="Times New Roman"/>
          <w:sz w:val="24"/>
          <w:szCs w:val="24"/>
        </w:rPr>
        <w:t>.</w:t>
      </w:r>
    </w:p>
    <w:p w:rsidR="007E637B" w:rsidRDefault="007E637B" w:rsidP="00724237">
      <w:pPr>
        <w:spacing w:after="0" w:line="240" w:lineRule="auto"/>
        <w:rPr>
          <w:rFonts w:ascii="Times New Roman" w:hAnsi="Times New Roman" w:cs="Times New Roman"/>
          <w:sz w:val="24"/>
          <w:szCs w:val="24"/>
        </w:rPr>
      </w:pPr>
    </w:p>
    <w:p w:rsidR="00E05752" w:rsidRDefault="001935E5"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area </w:t>
      </w:r>
      <w:r w:rsidR="00DC2BAB">
        <w:rPr>
          <w:rFonts w:ascii="Times New Roman" w:hAnsi="Times New Roman" w:cs="Times New Roman"/>
          <w:sz w:val="24"/>
          <w:szCs w:val="24"/>
        </w:rPr>
        <w:t xml:space="preserve">where research has been more limited concerns the interplay between organisational and member sensemaking, and how individual actors make sense of the organisation’s identity, as well as their own role as a member of it </w:t>
      </w:r>
      <w:r w:rsidR="00DC2BAB">
        <w:rPr>
          <w:rFonts w:ascii="Times New Roman" w:hAnsi="Times New Roman" w:cs="Times New Roman"/>
          <w:sz w:val="24"/>
          <w:szCs w:val="24"/>
        </w:rPr>
        <w:fldChar w:fldCharType="begin"/>
      </w:r>
      <w:r w:rsidR="00DC2BAB">
        <w:rPr>
          <w:rFonts w:ascii="Times New Roman" w:hAnsi="Times New Roman" w:cs="Times New Roman"/>
          <w:sz w:val="24"/>
          <w:szCs w:val="24"/>
        </w:rPr>
        <w:instrText xml:space="preserve"> ADDIN EN.CITE &lt;EndNote&gt;&lt;Cite&gt;&lt;Author&gt;Reissner&lt;/Author&gt;&lt;Year&gt;2017&lt;/Year&gt;&lt;RecNum&gt;707&lt;/RecNum&gt;&lt;DisplayText&gt;(Reissner, 2017)&lt;/DisplayText&gt;&lt;record&gt;&lt;rec-number&gt;707&lt;/rec-number&gt;&lt;foreign-keys&gt;&lt;key app="EN" db-id="pwzsddpv7xsw9rewsrtvs0rl0dz2xrpzrt2f"&gt;707&lt;/key&gt;&lt;/foreign-keys&gt;&lt;ref-type name="Journal Article"&gt;17&lt;/ref-type&gt;&lt;contributors&gt;&lt;authors&gt;&lt;author&gt;Reissner, Stefanie C.&lt;/author&gt;&lt;/authors&gt;&lt;/contributors&gt;&lt;titles&gt;&lt;title&gt;&amp;quot;We are this hybrid&amp;quot;: Members&amp;apos; search for organizational identity in an institutionalized public-private partnership&lt;/title&gt;&lt;secondary-title&gt;Public Administration&lt;/secondary-title&gt;&lt;/titles&gt;&lt;periodical&gt;&lt;full-title&gt;Public Administration&lt;/full-title&gt;&lt;/periodical&gt;&lt;volume&gt;early view DOI:10.1111/padm.12333&lt;/volume&gt;&lt;dates&gt;&lt;year&gt;2017&lt;/year&gt;&lt;/dates&gt;&lt;urls&gt;&lt;/urls&gt;&lt;/record&gt;&lt;/Cite&gt;&lt;/EndNote&gt;</w:instrText>
      </w:r>
      <w:r w:rsidR="00DC2BAB">
        <w:rPr>
          <w:rFonts w:ascii="Times New Roman" w:hAnsi="Times New Roman" w:cs="Times New Roman"/>
          <w:sz w:val="24"/>
          <w:szCs w:val="24"/>
        </w:rPr>
        <w:fldChar w:fldCharType="separate"/>
      </w:r>
      <w:r w:rsidR="00DC2BAB">
        <w:rPr>
          <w:rFonts w:ascii="Times New Roman" w:hAnsi="Times New Roman" w:cs="Times New Roman"/>
          <w:noProof/>
          <w:sz w:val="24"/>
          <w:szCs w:val="24"/>
        </w:rPr>
        <w:t>(</w:t>
      </w:r>
      <w:hyperlink w:anchor="_ENREF_27" w:tooltip="Reissner, 2017 #707" w:history="1">
        <w:r>
          <w:rPr>
            <w:rFonts w:ascii="Times New Roman" w:hAnsi="Times New Roman" w:cs="Times New Roman"/>
            <w:noProof/>
            <w:sz w:val="24"/>
            <w:szCs w:val="24"/>
          </w:rPr>
          <w:t>Reissner, 2017</w:t>
        </w:r>
      </w:hyperlink>
      <w:r w:rsidR="00DC2BAB">
        <w:rPr>
          <w:rFonts w:ascii="Times New Roman" w:hAnsi="Times New Roman" w:cs="Times New Roman"/>
          <w:noProof/>
          <w:sz w:val="24"/>
          <w:szCs w:val="24"/>
        </w:rPr>
        <w:t>)</w:t>
      </w:r>
      <w:r w:rsidR="00DC2BAB">
        <w:rPr>
          <w:rFonts w:ascii="Times New Roman" w:hAnsi="Times New Roman" w:cs="Times New Roman"/>
          <w:sz w:val="24"/>
          <w:szCs w:val="24"/>
        </w:rPr>
        <w:fldChar w:fldCharType="end"/>
      </w:r>
      <w:r w:rsidR="00DC2BAB">
        <w:rPr>
          <w:rFonts w:ascii="Times New Roman" w:hAnsi="Times New Roman" w:cs="Times New Roman"/>
          <w:sz w:val="24"/>
          <w:szCs w:val="24"/>
        </w:rPr>
        <w:t xml:space="preserve">.  Another is a tendency to focus on the problematic nature of hybrid organisations, such as issues of mission drift, rather than the potential creative and generative possibilities afforded by institutional tensions </w:t>
      </w:r>
      <w:r w:rsidR="00DC2BAB">
        <w:rPr>
          <w:rFonts w:ascii="Times New Roman" w:hAnsi="Times New Roman" w:cs="Times New Roman"/>
          <w:sz w:val="24"/>
          <w:szCs w:val="24"/>
        </w:rPr>
        <w:fldChar w:fldCharType="begin"/>
      </w:r>
      <w:r w:rsidR="00DC2BAB">
        <w:rPr>
          <w:rFonts w:ascii="Times New Roman" w:hAnsi="Times New Roman" w:cs="Times New Roman"/>
          <w:sz w:val="24"/>
          <w:szCs w:val="24"/>
        </w:rPr>
        <w:instrText xml:space="preserve"> ADDIN EN.CITE &lt;EndNote&gt;&lt;Cite&gt;&lt;Author&gt;Vickers&lt;/Author&gt;&lt;Year&gt;2017&lt;/Year&gt;&lt;RecNum&gt;713&lt;/RecNum&gt;&lt;DisplayText&gt;(Vickers et al., 2017)&lt;/DisplayText&gt;&lt;record&gt;&lt;rec-number&gt;713&lt;/rec-number&gt;&lt;foreign-keys&gt;&lt;key app="EN" db-id="pwzsddpv7xsw9rewsrtvs0rl0dz2xrpzrt2f"&gt;713&lt;/key&gt;&lt;/foreign-keys&gt;&lt;ref-type name="Journal Article"&gt;17&lt;/ref-type&gt;&lt;contributors&gt;&lt;authors&gt;&lt;author&gt;Vickers, Ian&lt;/author&gt;&lt;author&gt;Lyon, Fergus&lt;/author&gt;&lt;author&gt;Sepulveda, Leandro&lt;/author&gt;&lt;author&gt;McMullin, Caitlin&lt;/author&gt;&lt;/authors&gt;&lt;/contributors&gt;&lt;titles&gt;&lt;title&gt;Public service innovation and multiple institutional logics: The case of hybrid social enterprise providers of health and wellbeing&lt;/title&gt;&lt;secondary-title&gt;Research Policy&lt;/secondary-title&gt;&lt;/titles&gt;&lt;periodical&gt;&lt;full-title&gt;Research Policy&lt;/full-title&gt;&lt;/periodical&gt;&lt;pages&gt;1755-1768&lt;/pages&gt;&lt;volume&gt;46&lt;/volume&gt;&lt;dates&gt;&lt;year&gt;2017&lt;/year&gt;&lt;/dates&gt;&lt;urls&gt;&lt;/urls&gt;&lt;/record&gt;&lt;/Cite&gt;&lt;/EndNote&gt;</w:instrText>
      </w:r>
      <w:r w:rsidR="00DC2BAB">
        <w:rPr>
          <w:rFonts w:ascii="Times New Roman" w:hAnsi="Times New Roman" w:cs="Times New Roman"/>
          <w:sz w:val="24"/>
          <w:szCs w:val="24"/>
        </w:rPr>
        <w:fldChar w:fldCharType="separate"/>
      </w:r>
      <w:r w:rsidR="00DC2BAB">
        <w:rPr>
          <w:rFonts w:ascii="Times New Roman" w:hAnsi="Times New Roman" w:cs="Times New Roman"/>
          <w:noProof/>
          <w:sz w:val="24"/>
          <w:szCs w:val="24"/>
        </w:rPr>
        <w:t>(</w:t>
      </w:r>
      <w:hyperlink w:anchor="_ENREF_31" w:tooltip="Vickers, 2017 #713" w:history="1">
        <w:r>
          <w:rPr>
            <w:rFonts w:ascii="Times New Roman" w:hAnsi="Times New Roman" w:cs="Times New Roman"/>
            <w:noProof/>
            <w:sz w:val="24"/>
            <w:szCs w:val="24"/>
          </w:rPr>
          <w:t>Vickers et al., 2017</w:t>
        </w:r>
      </w:hyperlink>
      <w:r w:rsidR="00DC2BAB">
        <w:rPr>
          <w:rFonts w:ascii="Times New Roman" w:hAnsi="Times New Roman" w:cs="Times New Roman"/>
          <w:noProof/>
          <w:sz w:val="24"/>
          <w:szCs w:val="24"/>
        </w:rPr>
        <w:t>)</w:t>
      </w:r>
      <w:r w:rsidR="00DC2BAB">
        <w:rPr>
          <w:rFonts w:ascii="Times New Roman" w:hAnsi="Times New Roman" w:cs="Times New Roman"/>
          <w:sz w:val="24"/>
          <w:szCs w:val="24"/>
        </w:rPr>
        <w:fldChar w:fldCharType="end"/>
      </w:r>
      <w:r w:rsidR="00DC2BAB">
        <w:rPr>
          <w:rFonts w:ascii="Times New Roman" w:hAnsi="Times New Roman" w:cs="Times New Roman"/>
          <w:sz w:val="24"/>
          <w:szCs w:val="24"/>
        </w:rPr>
        <w:t xml:space="preserve">.  This paper starts to address both of these by </w:t>
      </w:r>
      <w:r w:rsidR="00304112">
        <w:rPr>
          <w:rFonts w:ascii="Times New Roman" w:hAnsi="Times New Roman" w:cs="Times New Roman"/>
          <w:sz w:val="24"/>
          <w:szCs w:val="24"/>
        </w:rPr>
        <w:t xml:space="preserve">presenting the case of </w:t>
      </w:r>
      <w:r>
        <w:rPr>
          <w:rFonts w:ascii="Times New Roman" w:hAnsi="Times New Roman" w:cs="Times New Roman"/>
          <w:sz w:val="24"/>
          <w:szCs w:val="24"/>
        </w:rPr>
        <w:t xml:space="preserve">a </w:t>
      </w:r>
      <w:r w:rsidR="00304112">
        <w:rPr>
          <w:rFonts w:ascii="Times New Roman" w:hAnsi="Times New Roman" w:cs="Times New Roman"/>
          <w:sz w:val="24"/>
          <w:szCs w:val="24"/>
        </w:rPr>
        <w:t xml:space="preserve">hybrid organisation, a UK housing association, and analysis of both its construction of </w:t>
      </w:r>
      <w:r>
        <w:rPr>
          <w:rFonts w:ascii="Times New Roman" w:hAnsi="Times New Roman" w:cs="Times New Roman"/>
          <w:sz w:val="24"/>
          <w:szCs w:val="24"/>
        </w:rPr>
        <w:t xml:space="preserve">a </w:t>
      </w:r>
      <w:r w:rsidR="00304112">
        <w:rPr>
          <w:rFonts w:ascii="Times New Roman" w:hAnsi="Times New Roman" w:cs="Times New Roman"/>
          <w:sz w:val="24"/>
          <w:szCs w:val="24"/>
        </w:rPr>
        <w:t>new and positive organisational identity, and the differing ways in which organisational members responded to that organisational identity.  In doing so, I make use of myth as an innovative analytical lens.</w:t>
      </w:r>
    </w:p>
    <w:p w:rsidR="00304112" w:rsidRDefault="00304112" w:rsidP="00724237">
      <w:pPr>
        <w:spacing w:after="0" w:line="240" w:lineRule="auto"/>
        <w:rPr>
          <w:rFonts w:ascii="Times New Roman" w:hAnsi="Times New Roman" w:cs="Times New Roman"/>
          <w:sz w:val="24"/>
          <w:szCs w:val="24"/>
        </w:rPr>
      </w:pPr>
    </w:p>
    <w:p w:rsid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t>Myth in organisations</w:t>
      </w:r>
    </w:p>
    <w:p w:rsidR="003B3317" w:rsidRPr="00E05752" w:rsidRDefault="003B3317" w:rsidP="00724237">
      <w:pPr>
        <w:spacing w:after="0" w:line="240" w:lineRule="auto"/>
        <w:rPr>
          <w:rFonts w:ascii="Times New Roman" w:hAnsi="Times New Roman" w:cs="Times New Roman"/>
          <w:b/>
          <w:sz w:val="24"/>
          <w:szCs w:val="24"/>
        </w:rPr>
      </w:pPr>
    </w:p>
    <w:p w:rsidR="00E05752" w:rsidRDefault="00822D6C"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increased interest in the role of stories </w:t>
      </w:r>
      <w:r w:rsidRPr="00FB7C6E">
        <w:rPr>
          <w:rFonts w:ascii="Times New Roman" w:hAnsi="Times New Roman" w:cs="Times New Roman"/>
          <w:sz w:val="24"/>
          <w:szCs w:val="24"/>
        </w:rPr>
        <w:t>for understanding how members make sense of and enact the organisation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&lt;EndNote&gt;&lt;Cite&gt;&lt;Author&gt;Brown&lt;/Author&gt;&lt;Year&gt;2015&lt;/Year&gt;&lt;RecNum&gt;509&lt;/RecNum&gt;&lt;DisplayText&gt;(Brown, 2015; Brown et al., 2009)&lt;/DisplayText&gt;&lt;record&gt;&lt;rec-number&gt;509&lt;/rec-number&gt;&lt;foreign-keys&gt;&lt;key app="EN" db-id="pwzsddpv7xsw9rewsrtvs0rl0dz2xrpzrt2f"&gt;509&lt;/key&gt;&lt;/foreign-keys&gt;&lt;ref-type name="Journal Article"&gt;17&lt;/ref-type&gt;&lt;contributors&gt;&lt;authors&gt;&lt;author&gt;Brown, Andrew D&lt;/author&gt;&lt;/authors&gt;&lt;/contributors&gt;&lt;titles&gt;&lt;title&gt;Identities and identity work in organizations&lt;/title&gt;&lt;secondary-title&gt;International Journal of Management Reviews&lt;/secondary-title&gt;&lt;/titles&gt;&lt;periodical&gt;&lt;full-title&gt;International Journal of Management Reviews&lt;/full-title&gt;&lt;/periodical&gt;&lt;pages&gt;20-40&lt;/pages&gt;&lt;volume&gt;17&lt;/volume&gt;&lt;dates&gt;&lt;year&gt;2015&lt;/year&gt;&lt;/dates&gt;&lt;urls&gt;&lt;/urls&gt;&lt;/record&gt;&lt;/Cite&gt;&lt;Cite&gt;&lt;Author&gt;Brown&lt;/Author&gt;&lt;Year&gt;2009&lt;/Year&gt;&lt;RecNum&gt;315&lt;/RecNum&gt;&lt;record&gt;&lt;rec-number&gt;315&lt;/rec-number&gt;&lt;foreign-keys&gt;&lt;key app="EN" db-id="pwzsddpv7xsw9rewsrtvs0rl0dz2xrpzrt2f"&gt;315&lt;/key&gt;&lt;/foreign-keys&gt;&lt;ref-type name="Journal Article"&gt;17&lt;/ref-type&gt;&lt;contributors&gt;&lt;authors&gt;&lt;author&gt;Brown, Andrew D&lt;/author&gt;&lt;author&gt;Gabriel, Yiannis&lt;/author&gt;&lt;author&gt;Gherardi, Silvia&lt;/author&gt;&lt;/authors&gt;&lt;/contributors&gt;&lt;titles&gt;&lt;title&gt;Storytelling and change: An unfolding story&lt;/title&gt;&lt;secondary-title&gt;Organization&lt;/secondary-title&gt;&lt;/titles&gt;&lt;periodical&gt;&lt;full-title&gt;Organization&lt;/full-title&gt;&lt;/periodical&gt;&lt;pages&gt;323-33&lt;/pages&gt;&lt;volume&gt;16&lt;/volume&gt;&lt;number&gt;3&lt;/number&gt;&lt;keywords&gt;&lt;keyword&gt;narrative&lt;/keyword&gt;&lt;keyword&gt;methodology&lt;/keyword&gt;&lt;keyword&gt;organisation&lt;/keyword&gt;&lt;keyword&gt;change&lt;/keyword&gt;&lt;/keywords&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Brown, 2015 #509" w:history="1">
        <w:r w:rsidR="001935E5">
          <w:rPr>
            <w:rFonts w:ascii="Times New Roman" w:hAnsi="Times New Roman" w:cs="Times New Roman"/>
            <w:noProof/>
            <w:sz w:val="24"/>
            <w:szCs w:val="24"/>
          </w:rPr>
          <w:t>Brown, 2015</w:t>
        </w:r>
      </w:hyperlink>
      <w:r>
        <w:rPr>
          <w:rFonts w:ascii="Times New Roman" w:hAnsi="Times New Roman" w:cs="Times New Roman"/>
          <w:noProof/>
          <w:sz w:val="24"/>
          <w:szCs w:val="24"/>
        </w:rPr>
        <w:t xml:space="preserve">; </w:t>
      </w:r>
      <w:hyperlink w:anchor="_ENREF_4" w:tooltip="Brown, 2009 #315" w:history="1">
        <w:r w:rsidR="001935E5">
          <w:rPr>
            <w:rFonts w:ascii="Times New Roman" w:hAnsi="Times New Roman" w:cs="Times New Roman"/>
            <w:noProof/>
            <w:sz w:val="24"/>
            <w:szCs w:val="24"/>
          </w:rPr>
          <w:t>Brown et al.,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B7C6E">
        <w:rPr>
          <w:rFonts w:ascii="Times New Roman" w:hAnsi="Times New Roman" w:cs="Times New Roman"/>
          <w:sz w:val="24"/>
          <w:szCs w:val="24"/>
        </w:rPr>
        <w:t>the role</w:t>
      </w:r>
      <w:r>
        <w:rPr>
          <w:rFonts w:ascii="Times New Roman" w:hAnsi="Times New Roman" w:cs="Times New Roman"/>
          <w:sz w:val="24"/>
          <w:szCs w:val="24"/>
        </w:rPr>
        <w:t xml:space="preserve"> of myth </w:t>
      </w:r>
      <w:r w:rsidRPr="00FB7C6E">
        <w:rPr>
          <w:rFonts w:ascii="Times New Roman" w:hAnsi="Times New Roman" w:cs="Times New Roman"/>
          <w:sz w:val="24"/>
          <w:szCs w:val="24"/>
        </w:rPr>
        <w:t>remains a largely nascent concept within organisational studies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&lt;EndNote&gt;&lt;Cite&gt;&lt;Author&gt;Munroe&lt;/Author&gt;&lt;Year&gt;2012&lt;/Year&gt;&lt;RecNum&gt;660&lt;/RecNum&gt;&lt;DisplayText&gt;(Munroe and Huber, 2012)&lt;/DisplayText&gt;&lt;record&gt;&lt;rec-number&gt;660&lt;/rec-number&gt;&lt;foreign-keys&gt;&lt;key app="EN" db-id="pwzsddpv7xsw9rewsrtvs0rl0dz2xrpzrt2f"&gt;660&lt;/key&gt;&lt;/foreign-keys&gt;&lt;ref-type name="Journal Article"&gt;17&lt;/ref-type&gt;&lt;contributors&gt;&lt;authors&gt;&lt;author&gt;Munroe, Iain&lt;/author&gt;&lt;author&gt;Huber, Christian&lt;/author&gt;&lt;/authors&gt;&lt;/contributors&gt;&lt;titles&gt;&lt;title&gt;Kafka&amp;apos;s mythology: Organization, buruacracy and the limits of sensemaking&lt;/title&gt;&lt;secondary-title&gt;Human Relations&lt;/secondary-title&gt;&lt;/titles&gt;&lt;periodical&gt;&lt;full-title&gt;Human Relations&lt;/full-title&gt;&lt;/periodical&gt;&lt;pages&gt;523-544&lt;/pages&gt;&lt;volume&gt;65&lt;/volume&gt;&lt;number&gt;4&lt;/number&gt;&lt;dates&gt;&lt;year&gt;2012&lt;/year&gt;&lt;/dates&gt;&lt;urls&gt;&lt;/urls&gt;&lt;/record&gt;&lt;/Cite&gt;&lt;/EndNote&gt;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Munroe, 2012 #660" w:history="1">
        <w:r w:rsidR="001935E5">
          <w:rPr>
            <w:rFonts w:ascii="Times New Roman" w:hAnsi="Times New Roman" w:cs="Times New Roman"/>
            <w:noProof/>
            <w:sz w:val="24"/>
            <w:szCs w:val="24"/>
          </w:rPr>
          <w:t>Munroe and Huber,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 argue, however, that myth represents an essential form of human thinking and sensemaking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&lt;EndNote&gt;&lt;Cite&gt;&lt;Author&gt;Doja&lt;/Author&gt;&lt;Year&gt;2008&lt;/Year&gt;&lt;RecNum&gt;666&lt;/RecNum&gt;&lt;DisplayText&gt;(Doja, 2008)&lt;/DisplayText&gt;&lt;record&gt;&lt;rec-number&gt;666&lt;/rec-number&gt;&lt;foreign-keys&gt;&lt;key app="EN" db-id="pwzsddpv7xsw9rewsrtvs0rl0dz2xrpzrt2f"&gt;666&lt;/key&gt;&lt;/foreign-keys&gt;&lt;ref-type name="Journal Article"&gt;17&lt;/ref-type&gt;&lt;contributors&gt;&lt;authors&gt;&lt;author&gt;Doja, Albert&lt;/author&gt;&lt;/authors&gt;&lt;/contributors&gt;&lt;titles&gt;&lt;title&gt;Claude Levi-Strauss at his centennial: Towards a future anthropology&lt;/title&gt;&lt;secondary-title&gt;Theory, Culture and Society&lt;/secondary-title&gt;&lt;/titles&gt;&lt;periodical&gt;&lt;full-title&gt;Theory, Culture and Society&lt;/full-title&gt;&lt;/periodical&gt;&lt;pages&gt;321-340&lt;/pages&gt;&lt;volume&gt;25&lt;/volume&gt;&lt;number&gt;7-8&lt;/number&gt;&lt;dates&gt;&lt;year&gt;2008&lt;/year&gt;&lt;/dates&gt;&lt;urls&gt;&lt;/urls&gt;&lt;/record&gt;&lt;/Cite&gt;&lt;/EndNote&gt;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Doja, 2008 #666" w:history="1">
        <w:r w:rsidR="001935E5">
          <w:rPr>
            <w:rFonts w:ascii="Times New Roman" w:hAnsi="Times New Roman" w:cs="Times New Roman"/>
            <w:noProof/>
            <w:sz w:val="24"/>
            <w:szCs w:val="24"/>
          </w:rPr>
          <w:t>Doja,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A key purpo</w:t>
      </w:r>
      <w:r w:rsidR="00444352">
        <w:rPr>
          <w:rFonts w:ascii="Times New Roman" w:hAnsi="Times New Roman" w:cs="Times New Roman"/>
          <w:sz w:val="24"/>
          <w:szCs w:val="24"/>
        </w:rPr>
        <w:t xml:space="preserve">se of myth is </w:t>
      </w:r>
      <w:r w:rsidR="00444352" w:rsidRPr="00FB7C6E">
        <w:rPr>
          <w:rFonts w:ascii="Times New Roman" w:hAnsi="Times New Roman" w:cs="Times New Roman"/>
          <w:sz w:val="24"/>
          <w:szCs w:val="24"/>
        </w:rPr>
        <w:t>to locate human actions and experiences within a wider cosmology, and to demonstrate their inherent connectedness</w:t>
      </w:r>
      <w:r w:rsidR="00444352">
        <w:rPr>
          <w:rFonts w:ascii="Times New Roman" w:hAnsi="Times New Roman" w:cs="Times New Roman"/>
          <w:sz w:val="24"/>
          <w:szCs w:val="24"/>
        </w:rPr>
        <w:t xml:space="preserve"> </w:t>
      </w:r>
      <w:r w:rsidR="00444352">
        <w:rPr>
          <w:rFonts w:ascii="Times New Roman" w:hAnsi="Times New Roman" w:cs="Times New Roman"/>
          <w:sz w:val="24"/>
          <w:szCs w:val="24"/>
        </w:rPr>
        <w:fldChar w:fldCharType="begin"/>
      </w:r>
      <w:r w:rsidR="00444352">
        <w:rPr>
          <w:rFonts w:ascii="Times New Roman" w:hAnsi="Times New Roman" w:cs="Times New Roman"/>
          <w:sz w:val="24"/>
          <w:szCs w:val="24"/>
        </w:rPr>
        <w:instrText xml:space="preserve"> ADDIN EN.CITE &lt;EndNote&gt;&lt;Cite&gt;&lt;Author&gt;Levi-Strauss&lt;/Author&gt;&lt;Year&gt;1983&lt;/Year&gt;&lt;RecNum&gt;331&lt;/RecNum&gt;&lt;DisplayText&gt;(Levi-Strauss, 1983)&lt;/DisplayText&gt;&lt;record&gt;&lt;rec-number&gt;331&lt;/rec-number&gt;&lt;foreign-keys&gt;&lt;key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Press&lt;/publisher&gt;&lt;urls&gt;&lt;/urls&gt;&lt;/record&gt;&lt;/Cite&gt;&lt;/EndNote&gt;</w:instrText>
      </w:r>
      <w:r w:rsidR="00444352">
        <w:rPr>
          <w:rFonts w:ascii="Times New Roman" w:hAnsi="Times New Roman" w:cs="Times New Roman"/>
          <w:sz w:val="24"/>
          <w:szCs w:val="24"/>
        </w:rPr>
        <w:fldChar w:fldCharType="separate"/>
      </w:r>
      <w:r w:rsidR="00444352">
        <w:rPr>
          <w:rFonts w:ascii="Times New Roman" w:hAnsi="Times New Roman" w:cs="Times New Roman"/>
          <w:noProof/>
          <w:sz w:val="24"/>
          <w:szCs w:val="24"/>
        </w:rPr>
        <w:t>(</w:t>
      </w:r>
      <w:hyperlink w:anchor="_ENREF_16" w:tooltip="Levi-Strauss, 1983 #331" w:history="1">
        <w:r w:rsidR="001935E5">
          <w:rPr>
            <w:rFonts w:ascii="Times New Roman" w:hAnsi="Times New Roman" w:cs="Times New Roman"/>
            <w:noProof/>
            <w:sz w:val="24"/>
            <w:szCs w:val="24"/>
          </w:rPr>
          <w:t>Levi-Strauss, 1983</w:t>
        </w:r>
      </w:hyperlink>
      <w:r w:rsidR="00444352">
        <w:rPr>
          <w:rFonts w:ascii="Times New Roman" w:hAnsi="Times New Roman" w:cs="Times New Roman"/>
          <w:noProof/>
          <w:sz w:val="24"/>
          <w:szCs w:val="24"/>
        </w:rPr>
        <w:t>)</w:t>
      </w:r>
      <w:r w:rsidR="00444352">
        <w:rPr>
          <w:rFonts w:ascii="Times New Roman" w:hAnsi="Times New Roman" w:cs="Times New Roman"/>
          <w:sz w:val="24"/>
          <w:szCs w:val="24"/>
        </w:rPr>
        <w:fldChar w:fldCharType="end"/>
      </w:r>
      <w:r w:rsidR="00444352">
        <w:rPr>
          <w:rFonts w:ascii="Times New Roman" w:hAnsi="Times New Roman" w:cs="Times New Roman"/>
          <w:sz w:val="24"/>
          <w:szCs w:val="24"/>
        </w:rPr>
        <w:t xml:space="preserve">.  In doing so, myths perform an explanatory function as to how and why things are as they are, and how one should therefore act in the world </w:t>
      </w:r>
      <w:r w:rsidR="00444352">
        <w:rPr>
          <w:rFonts w:ascii="Times New Roman" w:hAnsi="Times New Roman" w:cs="Times New Roman"/>
          <w:sz w:val="24"/>
          <w:szCs w:val="24"/>
        </w:rPr>
        <w:fldChar w:fldCharType="begin"/>
      </w:r>
      <w:r w:rsidR="00444352">
        <w:rPr>
          <w:rFonts w:ascii="Times New Roman" w:hAnsi="Times New Roman" w:cs="Times New Roman"/>
          <w:sz w:val="24"/>
          <w:szCs w:val="24"/>
        </w:rPr>
        <w:instrText xml:space="preserve"> ADDIN EN.CITE &lt;EndNote&gt;&lt;Cite&gt;&lt;Author&gt;Eliade&lt;/Author&gt;&lt;Year&gt;1963&lt;/Year&gt;&lt;RecNum&gt;651&lt;/RecNum&gt;&lt;DisplayText&gt;(Eliade, 1963; Ganzin et al., 2014)&lt;/DisplayText&gt;&lt;record&gt;&lt;rec-number&gt;651&lt;/rec-number&gt;&lt;foreign-keys&gt;&lt;key app="EN" db-id="pwzsddpv7xsw9rewsrtvs0rl0dz2xrpzrt2f"&gt;651&lt;/key&gt;&lt;/foreign-keys&gt;&lt;ref-type name="Book"&gt;6&lt;/ref-type&gt;&lt;contributors&gt;&lt;authors&gt;&lt;author&gt;Eliade, M.&lt;/author&gt;&lt;/authors&gt;&lt;/contributors&gt;&lt;titles&gt;&lt;title&gt;Myth and Reality&lt;/title&gt;&lt;/titles&gt;&lt;dates&gt;&lt;year&gt;1963&lt;/year&gt;&lt;/dates&gt;&lt;pub-location&gt;New York&lt;/pub-location&gt;&lt;publisher&gt;Harper &amp;amp; Row&lt;/publisher&gt;&lt;urls&gt;&lt;/urls&gt;&lt;/record&gt;&lt;/Cite&gt;&lt;Cite&gt;&lt;Author&gt;Ganzin&lt;/Author&gt;&lt;Year&gt;2014&lt;/Year&gt;&lt;RecNum&gt;650&lt;/RecNum&gt;&lt;record&gt;&lt;rec-number&gt;650&lt;/rec-number&gt;&lt;foreign-keys&gt;&lt;key app="EN" db-id="pwzsddpv7xsw9rewsrtvs0rl0dz2xrpzrt2f"&gt;650&lt;/key&gt;&lt;/foreign-keys&gt;&lt;ref-type name="Book Section"&gt;5&lt;/ref-type&gt;&lt;contributors&gt;&lt;authors&gt;&lt;author&gt;Ganzin, Maxim&lt;/author&gt;&lt;author&gt;Gephart, Robert P.&lt;/author&gt;&lt;author&gt;Suddaby, Roy&lt;/author&gt;&lt;/authors&gt;&lt;secondary-authors&gt;&lt;author&gt;Cooren, F.&lt;/author&gt;&lt;author&gt;Vaara, Eero&lt;/author&gt;&lt;author&gt;Langley, Ann&lt;/author&gt;&lt;author&gt;Tsoukas, Haridimos&lt;/author&gt;&lt;/secondary-authors&gt;&lt;/contributors&gt;&lt;titles&gt;&lt;title&gt;Narrative and the construction of myths in organisations&lt;/title&gt;&lt;secondary-title&gt;Language and Communication at Work: Discourse, Narrativity and Organizing&lt;/secondary-title&gt;&lt;/titles&gt;&lt;pages&gt;219-260&lt;/pages&gt;&lt;dates&gt;&lt;year&gt;2014&lt;/year&gt;&lt;/dates&gt;&lt;pub-location&gt;Oxford, UK&lt;/pub-location&gt;&lt;publisher&gt;Oxford University Press&lt;/publisher&gt;&lt;urls&gt;&lt;/urls&gt;&lt;/record&gt;&lt;/Cite&gt;&lt;/EndNote&gt;</w:instrText>
      </w:r>
      <w:r w:rsidR="00444352">
        <w:rPr>
          <w:rFonts w:ascii="Times New Roman" w:hAnsi="Times New Roman" w:cs="Times New Roman"/>
          <w:sz w:val="24"/>
          <w:szCs w:val="24"/>
        </w:rPr>
        <w:fldChar w:fldCharType="separate"/>
      </w:r>
      <w:r w:rsidR="00444352">
        <w:rPr>
          <w:rFonts w:ascii="Times New Roman" w:hAnsi="Times New Roman" w:cs="Times New Roman"/>
          <w:noProof/>
          <w:sz w:val="24"/>
          <w:szCs w:val="24"/>
        </w:rPr>
        <w:t>(</w:t>
      </w:r>
      <w:hyperlink w:anchor="_ENREF_10" w:tooltip="Eliade, 1963 #651" w:history="1">
        <w:r w:rsidR="001935E5">
          <w:rPr>
            <w:rFonts w:ascii="Times New Roman" w:hAnsi="Times New Roman" w:cs="Times New Roman"/>
            <w:noProof/>
            <w:sz w:val="24"/>
            <w:szCs w:val="24"/>
          </w:rPr>
          <w:t>Eliade, 1963</w:t>
        </w:r>
      </w:hyperlink>
      <w:r w:rsidR="00444352">
        <w:rPr>
          <w:rFonts w:ascii="Times New Roman" w:hAnsi="Times New Roman" w:cs="Times New Roman"/>
          <w:noProof/>
          <w:sz w:val="24"/>
          <w:szCs w:val="24"/>
        </w:rPr>
        <w:t xml:space="preserve">; </w:t>
      </w:r>
      <w:hyperlink w:anchor="_ENREF_13" w:tooltip="Ganzin, 2014 #650" w:history="1">
        <w:r w:rsidR="001935E5">
          <w:rPr>
            <w:rFonts w:ascii="Times New Roman" w:hAnsi="Times New Roman" w:cs="Times New Roman"/>
            <w:noProof/>
            <w:sz w:val="24"/>
            <w:szCs w:val="24"/>
          </w:rPr>
          <w:t>Ganzin et al., 2014</w:t>
        </w:r>
      </w:hyperlink>
      <w:r w:rsidR="00444352">
        <w:rPr>
          <w:rFonts w:ascii="Times New Roman" w:hAnsi="Times New Roman" w:cs="Times New Roman"/>
          <w:noProof/>
          <w:sz w:val="24"/>
          <w:szCs w:val="24"/>
        </w:rPr>
        <w:t>)</w:t>
      </w:r>
      <w:r w:rsidR="00444352">
        <w:rPr>
          <w:rFonts w:ascii="Times New Roman" w:hAnsi="Times New Roman" w:cs="Times New Roman"/>
          <w:sz w:val="24"/>
          <w:szCs w:val="24"/>
        </w:rPr>
        <w:fldChar w:fldCharType="end"/>
      </w:r>
      <w:r w:rsidR="00444352">
        <w:rPr>
          <w:rFonts w:ascii="Times New Roman" w:hAnsi="Times New Roman" w:cs="Times New Roman"/>
          <w:sz w:val="24"/>
          <w:szCs w:val="24"/>
        </w:rPr>
        <w:t xml:space="preserve">, and they achieve this particularly through the use of archetypes – such as the hero and the villain – </w:t>
      </w:r>
      <w:r w:rsidR="00444352">
        <w:rPr>
          <w:rFonts w:ascii="Times New Roman" w:hAnsi="Times New Roman" w:cs="Times New Roman"/>
          <w:sz w:val="24"/>
          <w:szCs w:val="24"/>
        </w:rPr>
        <w:fldChar w:fldCharType="begin"/>
      </w:r>
      <w:r w:rsidR="00444352">
        <w:rPr>
          <w:rFonts w:ascii="Times New Roman" w:hAnsi="Times New Roman" w:cs="Times New Roman"/>
          <w:sz w:val="24"/>
          <w:szCs w:val="24"/>
        </w:rPr>
        <w:instrText xml:space="preserve"> ADDIN EN.CITE &lt;EndNote&gt;&lt;Cite&gt;&lt;Author&gt;Campbell&lt;/Author&gt;&lt;Year&gt;1973&lt;/Year&gt;&lt;RecNum&gt;652&lt;/RecNum&gt;&lt;DisplayText&gt;(Campbell, 1973; Moxnes, 2013)&lt;/DisplayText&gt;&lt;record&gt;&lt;rec-number&gt;652&lt;/rec-number&gt;&lt;foreign-keys&gt;&lt;key app="EN" db-id="pwzsddpv7xsw9rewsrtvs0rl0dz2xrpzrt2f"&gt;652&lt;/key&gt;&lt;/foreign-keys&gt;&lt;ref-type name="Book"&gt;6&lt;/ref-type&gt;&lt;contributors&gt;&lt;authors&gt;&lt;author&gt;Campbell, J.&lt;/author&gt;&lt;/authors&gt;&lt;/contributors&gt;&lt;titles&gt;&lt;title&gt;The Hero with a Thousand Faces&lt;/title&gt;&lt;/titles&gt;&lt;dates&gt;&lt;year&gt;1973&lt;/year&gt;&lt;/dates&gt;&lt;pub-location&gt;Princeton&lt;/pub-location&gt;&lt;publisher&gt;Princeton University Press&lt;/publisher&gt;&lt;urls&gt;&lt;/urls&gt;&lt;/record&gt;&lt;/Cite&gt;&lt;Cite&gt;&lt;Author&gt;Moxnes&lt;/Author&gt;&lt;Year&gt;2013&lt;/Year&gt;&lt;RecNum&gt;674&lt;/RecNum&gt;&lt;record&gt;&lt;rec-number&gt;674&lt;/rec-number&gt;&lt;foreign-keys&gt;&lt;key app="EN" db-id="pwzsddpv7xsw9rewsrtvs0rl0dz2xrpzrt2f"&gt;674&lt;/key&gt;&lt;/foreign-keys&gt;&lt;ref-type name="Journal Article"&gt;17&lt;/ref-type&gt;&lt;contributors&gt;&lt;authors&gt;&lt;author&gt;Moxnes, Paul&lt;/author&gt;&lt;/authors&gt;&lt;/contributors&gt;&lt;titles&gt;&lt;title&gt;The Hero&amp;apos;s dream and other primordial patterns of imagery: Archetypal influences on organisational fantasies and ideations&lt;/title&gt;&lt;secondary-title&gt;Journal of Organizational Change Management&lt;/secondary-title&gt;&lt;/titles&gt;&lt;periodical&gt;&lt;full-title&gt;Journal of Organizational Change Management&lt;/full-title&gt;&lt;/periodical&gt;&lt;pages&gt;638-653&lt;/pages&gt;&lt;volume&gt;26&lt;/volume&gt;&lt;number&gt;4&lt;/number&gt;&lt;dates&gt;&lt;year&gt;2013&lt;/year&gt;&lt;/dates&gt;&lt;urls&gt;&lt;/urls&gt;&lt;/record&gt;&lt;/Cite&gt;&lt;/EndNote&gt;</w:instrText>
      </w:r>
      <w:r w:rsidR="00444352">
        <w:rPr>
          <w:rFonts w:ascii="Times New Roman" w:hAnsi="Times New Roman" w:cs="Times New Roman"/>
          <w:sz w:val="24"/>
          <w:szCs w:val="24"/>
        </w:rPr>
        <w:fldChar w:fldCharType="separate"/>
      </w:r>
      <w:r w:rsidR="00444352">
        <w:rPr>
          <w:rFonts w:ascii="Times New Roman" w:hAnsi="Times New Roman" w:cs="Times New Roman"/>
          <w:noProof/>
          <w:sz w:val="24"/>
          <w:szCs w:val="24"/>
        </w:rPr>
        <w:t>(</w:t>
      </w:r>
      <w:hyperlink w:anchor="_ENREF_5" w:tooltip="Campbell, 1973 #652" w:history="1">
        <w:r w:rsidR="001935E5">
          <w:rPr>
            <w:rFonts w:ascii="Times New Roman" w:hAnsi="Times New Roman" w:cs="Times New Roman"/>
            <w:noProof/>
            <w:sz w:val="24"/>
            <w:szCs w:val="24"/>
          </w:rPr>
          <w:t>Campbell, 1973</w:t>
        </w:r>
      </w:hyperlink>
      <w:r w:rsidR="00444352">
        <w:rPr>
          <w:rFonts w:ascii="Times New Roman" w:hAnsi="Times New Roman" w:cs="Times New Roman"/>
          <w:noProof/>
          <w:sz w:val="24"/>
          <w:szCs w:val="24"/>
        </w:rPr>
        <w:t xml:space="preserve">; </w:t>
      </w:r>
      <w:hyperlink w:anchor="_ENREF_20" w:tooltip="Moxnes, 2013 #674" w:history="1">
        <w:r w:rsidR="001935E5">
          <w:rPr>
            <w:rFonts w:ascii="Times New Roman" w:hAnsi="Times New Roman" w:cs="Times New Roman"/>
            <w:noProof/>
            <w:sz w:val="24"/>
            <w:szCs w:val="24"/>
          </w:rPr>
          <w:t>Moxnes, 2013</w:t>
        </w:r>
      </w:hyperlink>
      <w:r w:rsidR="00444352">
        <w:rPr>
          <w:rFonts w:ascii="Times New Roman" w:hAnsi="Times New Roman" w:cs="Times New Roman"/>
          <w:noProof/>
          <w:sz w:val="24"/>
          <w:szCs w:val="24"/>
        </w:rPr>
        <w:t>)</w:t>
      </w:r>
      <w:r w:rsidR="00444352">
        <w:rPr>
          <w:rFonts w:ascii="Times New Roman" w:hAnsi="Times New Roman" w:cs="Times New Roman"/>
          <w:sz w:val="24"/>
          <w:szCs w:val="24"/>
        </w:rPr>
        <w:fldChar w:fldCharType="end"/>
      </w:r>
      <w:r w:rsidR="00444352">
        <w:rPr>
          <w:rFonts w:ascii="Times New Roman" w:hAnsi="Times New Roman" w:cs="Times New Roman"/>
          <w:sz w:val="24"/>
          <w:szCs w:val="24"/>
        </w:rPr>
        <w:t xml:space="preserve"> images and symbols </w:t>
      </w:r>
      <w:r w:rsidR="00444352">
        <w:rPr>
          <w:rFonts w:ascii="Times New Roman" w:hAnsi="Times New Roman" w:cs="Times New Roman"/>
          <w:sz w:val="24"/>
          <w:szCs w:val="24"/>
        </w:rPr>
        <w:fldChar w:fldCharType="begin"/>
      </w:r>
      <w:r w:rsidR="00444352">
        <w:rPr>
          <w:rFonts w:ascii="Times New Roman" w:hAnsi="Times New Roman" w:cs="Times New Roman"/>
          <w:sz w:val="24"/>
          <w:szCs w:val="24"/>
        </w:rPr>
        <w:instrText xml:space="preserve"> ADDIN EN.CITE &lt;EndNote&gt;&lt;Cite&gt;&lt;Author&gt;Starr-Glass&lt;/Author&gt;&lt;Year&gt;2002&lt;/Year&gt;&lt;RecNum&gt;672&lt;/RecNum&gt;&lt;DisplayText&gt;(Bathurst and Monin, 2010; Starr-Glass, 2002)&lt;/DisplayText&gt;&lt;record&gt;&lt;rec-number&gt;672&lt;/rec-number&gt;&lt;foreign-keys&gt;&lt;key app="EN" db-id="pwzsddpv7xsw9rewsrtvs0rl0dz2xrpzrt2f"&gt;672&lt;/key&gt;&lt;/foreign-keys&gt;&lt;ref-type name="Journal Article"&gt;17&lt;/ref-type&gt;&lt;contributors&gt;&lt;authors&gt;&lt;author&gt;Starr-Glass, David&lt;/author&gt;&lt;/authors&gt;&lt;/contributors&gt;&lt;titles&gt;&lt;title&gt;The voice of the shuttle: Mythical and organizational tramsformations&lt;/title&gt;&lt;secondary-title&gt;Journal of Organizational Change Management&lt;/secondary-title&gt;&lt;/titles&gt;&lt;periodical&gt;&lt;full-title&gt;Journal of Organizational Change Management&lt;/full-title&gt;&lt;/periodical&gt;&lt;pages&gt;512-522&lt;/pages&gt;&lt;volume&gt;15&lt;/volume&gt;&lt;number&gt;5&lt;/number&gt;&lt;dates&gt;&lt;year&gt;2002&lt;/year&gt;&lt;/dates&gt;&lt;urls&gt;&lt;/urls&gt;&lt;/record&gt;&lt;/Cite&gt;&lt;Cite&gt;&lt;Author&gt;Bathurst&lt;/Author&gt;&lt;Year&gt;2010&lt;/Year&gt;&lt;RecNum&gt;673&lt;/RecNum&gt;&lt;record&gt;&lt;rec-number&gt;673&lt;/rec-number&gt;&lt;foreign-keys&gt;&lt;key app="EN" db-id="pwzsddpv7xsw9rewsrtvs0rl0dz2xrpzrt2f"&gt;673&lt;/key&gt;&lt;/foreign-keys&gt;&lt;ref-type name="Journal Article"&gt;17&lt;/ref-type&gt;&lt;contributors&gt;&lt;authors&gt;&lt;author&gt;Bathurst, Ralph J.&lt;/author&gt;&lt;author&gt;Monin, Nanette&lt;/author&gt;&lt;/authors&gt;&lt;/contributors&gt;&lt;titles&gt;&lt;title&gt;Finding myth and motive in language: A narrative of organisational change&lt;/title&gt;&lt;secondary-title&gt;Journal of Management Inquiry&lt;/secondary-title&gt;&lt;/titles&gt;&lt;periodical&gt;&lt;full-title&gt;Journal of Management Inquiry&lt;/full-title&gt;&lt;/periodical&gt;&lt;pages&gt;262-272&lt;/pages&gt;&lt;volume&gt;19&lt;/volume&gt;&lt;number&gt;3&lt;/number&gt;&lt;dates&gt;&lt;year&gt;2010&lt;/year&gt;&lt;/dates&gt;&lt;urls&gt;&lt;/urls&gt;&lt;/record&gt;&lt;/Cite&gt;&lt;/EndNote&gt;</w:instrText>
      </w:r>
      <w:r w:rsidR="00444352">
        <w:rPr>
          <w:rFonts w:ascii="Times New Roman" w:hAnsi="Times New Roman" w:cs="Times New Roman"/>
          <w:sz w:val="24"/>
          <w:szCs w:val="24"/>
        </w:rPr>
        <w:fldChar w:fldCharType="separate"/>
      </w:r>
      <w:r w:rsidR="00444352">
        <w:rPr>
          <w:rFonts w:ascii="Times New Roman" w:hAnsi="Times New Roman" w:cs="Times New Roman"/>
          <w:noProof/>
          <w:sz w:val="24"/>
          <w:szCs w:val="24"/>
        </w:rPr>
        <w:t>(</w:t>
      </w:r>
      <w:hyperlink w:anchor="_ENREF_1" w:tooltip="Bathurst, 2010 #673" w:history="1">
        <w:r w:rsidR="001935E5">
          <w:rPr>
            <w:rFonts w:ascii="Times New Roman" w:hAnsi="Times New Roman" w:cs="Times New Roman"/>
            <w:noProof/>
            <w:sz w:val="24"/>
            <w:szCs w:val="24"/>
          </w:rPr>
          <w:t>Bathurst and Monin, 2010</w:t>
        </w:r>
      </w:hyperlink>
      <w:r w:rsidR="00444352">
        <w:rPr>
          <w:rFonts w:ascii="Times New Roman" w:hAnsi="Times New Roman" w:cs="Times New Roman"/>
          <w:noProof/>
          <w:sz w:val="24"/>
          <w:szCs w:val="24"/>
        </w:rPr>
        <w:t xml:space="preserve">; </w:t>
      </w:r>
      <w:hyperlink w:anchor="_ENREF_28" w:tooltip="Starr-Glass, 2002 #672" w:history="1">
        <w:r w:rsidR="001935E5">
          <w:rPr>
            <w:rFonts w:ascii="Times New Roman" w:hAnsi="Times New Roman" w:cs="Times New Roman"/>
            <w:noProof/>
            <w:sz w:val="24"/>
            <w:szCs w:val="24"/>
          </w:rPr>
          <w:t>Starr-Glass, 2002</w:t>
        </w:r>
      </w:hyperlink>
      <w:r w:rsidR="00444352">
        <w:rPr>
          <w:rFonts w:ascii="Times New Roman" w:hAnsi="Times New Roman" w:cs="Times New Roman"/>
          <w:noProof/>
          <w:sz w:val="24"/>
          <w:szCs w:val="24"/>
        </w:rPr>
        <w:t>)</w:t>
      </w:r>
      <w:r w:rsidR="00444352">
        <w:rPr>
          <w:rFonts w:ascii="Times New Roman" w:hAnsi="Times New Roman" w:cs="Times New Roman"/>
          <w:sz w:val="24"/>
          <w:szCs w:val="24"/>
        </w:rPr>
        <w:fldChar w:fldCharType="end"/>
      </w:r>
      <w:r w:rsidR="00444352">
        <w:rPr>
          <w:rFonts w:ascii="Times New Roman" w:hAnsi="Times New Roman" w:cs="Times New Roman"/>
          <w:sz w:val="24"/>
          <w:szCs w:val="24"/>
        </w:rPr>
        <w:t xml:space="preserve">.  Myths therefore have an important paradoxical quality.  On the one hand </w:t>
      </w:r>
      <w:r w:rsidR="00131645" w:rsidRPr="00FB7C6E">
        <w:rPr>
          <w:rFonts w:ascii="Times New Roman" w:hAnsi="Times New Roman" w:cs="Times New Roman"/>
          <w:sz w:val="24"/>
          <w:szCs w:val="24"/>
        </w:rPr>
        <w:t>their simplicity and familiarity makes them flexible resources with which to make on</w:t>
      </w:r>
      <w:r w:rsidR="00131645">
        <w:rPr>
          <w:rFonts w:ascii="Times New Roman" w:hAnsi="Times New Roman" w:cs="Times New Roman"/>
          <w:sz w:val="24"/>
          <w:szCs w:val="24"/>
        </w:rPr>
        <w:t xml:space="preserve">going sense of new situations </w:t>
      </w:r>
      <w:r w:rsidR="00131645">
        <w:rPr>
          <w:rFonts w:ascii="Times New Roman" w:hAnsi="Times New Roman" w:cs="Times New Roman"/>
          <w:sz w:val="24"/>
          <w:szCs w:val="24"/>
        </w:rPr>
        <w:fldChar w:fldCharType="begin"/>
      </w:r>
      <w:r w:rsidR="001935E5">
        <w:rPr>
          <w:rFonts w:ascii="Times New Roman" w:hAnsi="Times New Roman" w:cs="Times New Roman"/>
          <w:sz w:val="24"/>
          <w:szCs w:val="24"/>
        </w:rPr>
        <w:instrText xml:space="preserve"> ADDIN EN.CITE &lt;EndNote&gt;&lt;Cite&gt;&lt;Author&gt;Gabriel&lt;/Author&gt;&lt;Year&gt;1995&lt;/Year&gt;&lt;RecNum&gt;663&lt;/RecNum&gt;&lt;DisplayText&gt;(Gabriel, 1995)&lt;/DisplayText&gt;&lt;record&gt;&lt;rec-number&gt;663&lt;/rec-number&gt;&lt;foreign-keys&gt;&lt;key app="EN" db-id="pwzsddpv7xsw9rewsrtvs0rl0dz2xrpzrt2f"&gt;663&lt;/key&gt;&lt;/foreign-keys&gt;&lt;ref-type name="Journal Article"&gt;17&lt;/ref-type&gt;&lt;contributors&gt;&lt;authors&gt;&lt;author&gt;Gabriel, Yiannis&lt;/author&gt;&lt;/authors&gt;&lt;/contributors&gt;&lt;titles&gt;&lt;title&gt;The unmanaged organisation: Stories, fantasies and subjectivity&lt;/title&gt;&lt;secondary-title&gt;Organization Studies&lt;/secondary-title&gt;&lt;/titles&gt;&lt;periodical&gt;&lt;full-title&gt;Organization Studies&lt;/full-title&gt;&lt;/periodical&gt;&lt;pages&gt;477-501&lt;/pages&gt;&lt;volume&gt;16&lt;/volume&gt;&lt;number&gt;3&lt;/number&gt;&lt;dates&gt;&lt;year&gt;1995&lt;/year&gt;&lt;/dates&gt;&lt;urls&gt;&lt;/urls&gt;&lt;/record&gt;&lt;/Cite&gt;&lt;/EndNote&gt;</w:instrText>
      </w:r>
      <w:r w:rsidR="00131645">
        <w:rPr>
          <w:rFonts w:ascii="Times New Roman" w:hAnsi="Times New Roman" w:cs="Times New Roman"/>
          <w:sz w:val="24"/>
          <w:szCs w:val="24"/>
        </w:rPr>
        <w:fldChar w:fldCharType="separate"/>
      </w:r>
      <w:r w:rsidR="001935E5">
        <w:rPr>
          <w:rFonts w:ascii="Times New Roman" w:hAnsi="Times New Roman" w:cs="Times New Roman"/>
          <w:noProof/>
          <w:sz w:val="24"/>
          <w:szCs w:val="24"/>
        </w:rPr>
        <w:t>(</w:t>
      </w:r>
      <w:hyperlink w:anchor="_ENREF_12" w:tooltip="Gabriel, 1995 #663" w:history="1">
        <w:r w:rsidR="001935E5">
          <w:rPr>
            <w:rFonts w:ascii="Times New Roman" w:hAnsi="Times New Roman" w:cs="Times New Roman"/>
            <w:noProof/>
            <w:sz w:val="24"/>
            <w:szCs w:val="24"/>
          </w:rPr>
          <w:t>Gabriel, 1995</w:t>
        </w:r>
      </w:hyperlink>
      <w:r w:rsidR="001935E5">
        <w:rPr>
          <w:rFonts w:ascii="Times New Roman" w:hAnsi="Times New Roman" w:cs="Times New Roman"/>
          <w:noProof/>
          <w:sz w:val="24"/>
          <w:szCs w:val="24"/>
        </w:rPr>
        <w:t>)</w:t>
      </w:r>
      <w:r w:rsidR="00131645">
        <w:rPr>
          <w:rFonts w:ascii="Times New Roman" w:hAnsi="Times New Roman" w:cs="Times New Roman"/>
          <w:sz w:val="24"/>
          <w:szCs w:val="24"/>
        </w:rPr>
        <w:fldChar w:fldCharType="end"/>
      </w:r>
      <w:r w:rsidR="00131645">
        <w:rPr>
          <w:rFonts w:ascii="Times New Roman" w:hAnsi="Times New Roman" w:cs="Times New Roman"/>
          <w:sz w:val="24"/>
          <w:szCs w:val="24"/>
        </w:rPr>
        <w:t xml:space="preserve">.  On the other hand </w:t>
      </w:r>
      <w:r w:rsidR="00131645" w:rsidRPr="00FB7C6E">
        <w:rPr>
          <w:rFonts w:ascii="Times New Roman" w:hAnsi="Times New Roman" w:cs="Times New Roman"/>
          <w:sz w:val="24"/>
          <w:szCs w:val="24"/>
        </w:rPr>
        <w:t>the same archetypal nature of myths means that they can be unquestioned and taken for granted: they construct accounts of reality which become self-evident and totalising</w:t>
      </w:r>
      <w:r w:rsidR="00131645">
        <w:rPr>
          <w:rFonts w:ascii="Times New Roman" w:hAnsi="Times New Roman" w:cs="Times New Roman"/>
          <w:sz w:val="24"/>
          <w:szCs w:val="24"/>
        </w:rPr>
        <w:t xml:space="preserve"> </w:t>
      </w:r>
      <w:r w:rsidR="00131645">
        <w:rPr>
          <w:rFonts w:ascii="Times New Roman" w:hAnsi="Times New Roman" w:cs="Times New Roman"/>
          <w:sz w:val="24"/>
          <w:szCs w:val="24"/>
        </w:rPr>
        <w:fldChar w:fldCharType="begin"/>
      </w:r>
      <w:r w:rsidR="00131645">
        <w:rPr>
          <w:rFonts w:ascii="Times New Roman" w:hAnsi="Times New Roman" w:cs="Times New Roman"/>
          <w:sz w:val="24"/>
          <w:szCs w:val="24"/>
        </w:rPr>
        <w:instrText xml:space="preserve"> ADDIN EN.CITE &lt;EndNote&gt;&lt;Cite&gt;&lt;Author&gt;Christensen&lt;/Author&gt;&lt;Year&gt;2015&lt;/Year&gt;&lt;RecNum&gt;661&lt;/RecNum&gt;&lt;DisplayText&gt;(Christensen and Cornelissen, 2015)&lt;/DisplayText&gt;&lt;record&gt;&lt;rec-number&gt;661&lt;/rec-number&gt;&lt;foreign-keys&gt;&lt;key app="EN" db-id="pwzsddpv7xsw9rewsrtvs0rl0dz2xrpzrt2f"&gt;661&lt;/key&gt;&lt;/foreign-keys&gt;&lt;ref-type name="Journal Article"&gt;17&lt;/ref-type&gt;&lt;contributors&gt;&lt;authors&gt;&lt;author&gt;Christensen, Lars Thoger&lt;/author&gt;&lt;author&gt;Cornelissen, Joep P.&lt;/author&gt;&lt;/authors&gt;&lt;/contributors&gt;&lt;titles&gt;&lt;title&gt;Organizational transparency as myth and metaphor&lt;/title&gt;&lt;secondary-title&gt;European Journal of Social Theory&lt;/secondary-title&gt;&lt;/titles&gt;&lt;periodical&gt;&lt;full-title&gt;European Journal of Social Theory&lt;/full-title&gt;&lt;/periodical&gt;&lt;pages&gt;132-149&lt;/pages&gt;&lt;volume&gt;18&lt;/volume&gt;&lt;number&gt;2&lt;/number&gt;&lt;dates&gt;&lt;year&gt;2015&lt;/year&gt;&lt;/dates&gt;&lt;urls&gt;&lt;/urls&gt;&lt;/record&gt;&lt;/Cite&gt;&lt;/EndNote&gt;</w:instrText>
      </w:r>
      <w:r w:rsidR="00131645">
        <w:rPr>
          <w:rFonts w:ascii="Times New Roman" w:hAnsi="Times New Roman" w:cs="Times New Roman"/>
          <w:sz w:val="24"/>
          <w:szCs w:val="24"/>
        </w:rPr>
        <w:fldChar w:fldCharType="separate"/>
      </w:r>
      <w:r w:rsidR="00131645">
        <w:rPr>
          <w:rFonts w:ascii="Times New Roman" w:hAnsi="Times New Roman" w:cs="Times New Roman"/>
          <w:noProof/>
          <w:sz w:val="24"/>
          <w:szCs w:val="24"/>
        </w:rPr>
        <w:t>(</w:t>
      </w:r>
      <w:hyperlink w:anchor="_ENREF_7" w:tooltip="Christensen, 2015 #661" w:history="1">
        <w:r w:rsidR="001935E5">
          <w:rPr>
            <w:rFonts w:ascii="Times New Roman" w:hAnsi="Times New Roman" w:cs="Times New Roman"/>
            <w:noProof/>
            <w:sz w:val="24"/>
            <w:szCs w:val="24"/>
          </w:rPr>
          <w:t>Christensen and Cornelissen, 2015</w:t>
        </w:r>
      </w:hyperlink>
      <w:r w:rsidR="00131645">
        <w:rPr>
          <w:rFonts w:ascii="Times New Roman" w:hAnsi="Times New Roman" w:cs="Times New Roman"/>
          <w:noProof/>
          <w:sz w:val="24"/>
          <w:szCs w:val="24"/>
        </w:rPr>
        <w:t>)</w:t>
      </w:r>
      <w:r w:rsidR="00131645">
        <w:rPr>
          <w:rFonts w:ascii="Times New Roman" w:hAnsi="Times New Roman" w:cs="Times New Roman"/>
          <w:sz w:val="24"/>
          <w:szCs w:val="24"/>
        </w:rPr>
        <w:fldChar w:fldCharType="end"/>
      </w:r>
      <w:r w:rsidR="00131645">
        <w:rPr>
          <w:rFonts w:ascii="Times New Roman" w:hAnsi="Times New Roman" w:cs="Times New Roman"/>
          <w:sz w:val="24"/>
          <w:szCs w:val="24"/>
        </w:rPr>
        <w:t xml:space="preserve"> and with the potential to disguise tensions and ambiguities </w:t>
      </w:r>
      <w:r w:rsidR="00131645">
        <w:rPr>
          <w:rFonts w:ascii="Times New Roman" w:hAnsi="Times New Roman" w:cs="Times New Roman"/>
          <w:sz w:val="24"/>
          <w:szCs w:val="24"/>
        </w:rPr>
        <w:fldChar w:fldCharType="begin"/>
      </w:r>
      <w:r w:rsidR="00131645">
        <w:rPr>
          <w:rFonts w:ascii="Times New Roman" w:hAnsi="Times New Roman" w:cs="Times New Roman"/>
          <w:sz w:val="24"/>
          <w:szCs w:val="24"/>
        </w:rPr>
        <w:instrText xml:space="preserve"> ADDIN EN.CITE &lt;EndNote&gt;&lt;Cite&gt;&lt;Author&gt;Hodge&lt;/Author&gt;&lt;Year&gt;2010&lt;/Year&gt;&lt;RecNum&gt;681&lt;/RecNum&gt;&lt;DisplayText&gt;(Hodge, 2010)&lt;/DisplayText&gt;&lt;record&gt;&lt;rec-number&gt;681&lt;/rec-number&gt;&lt;foreign-keys&gt;&lt;key app="EN" db-id="pwzsddpv7xsw9rewsrtvs0rl0dz2xrpzrt2f"&gt;681&lt;/key&gt;&lt;/foreign-keys&gt;&lt;ref-type name="Journal Article"&gt;17&lt;/ref-type&gt;&lt;contributors&gt;&lt;authors&gt;&lt;author&gt;Hodge, Bob&lt;/author&gt;&lt;/authors&gt;&lt;/contributors&gt;&lt;titles&gt;&lt;title&gt;Oedipus and the CEO: Ambiguities of change in myth, discourse and practice&lt;/title&gt;&lt;secondary-title&gt;Culture and Organization&lt;/secondary-title&gt;&lt;/titles&gt;&lt;periodical&gt;&lt;full-title&gt;Culture and Organization&lt;/full-title&gt;&lt;/periodical&gt;&lt;pages&gt;23-35&lt;/pages&gt;&lt;volume&gt;16&lt;/volume&gt;&lt;number&gt;1&lt;/number&gt;&lt;dates&gt;&lt;year&gt;2010&lt;/year&gt;&lt;/dates&gt;&lt;urls&gt;&lt;/urls&gt;&lt;/record&gt;&lt;/Cite&gt;&lt;/EndNote&gt;</w:instrText>
      </w:r>
      <w:r w:rsidR="00131645">
        <w:rPr>
          <w:rFonts w:ascii="Times New Roman" w:hAnsi="Times New Roman" w:cs="Times New Roman"/>
          <w:sz w:val="24"/>
          <w:szCs w:val="24"/>
        </w:rPr>
        <w:fldChar w:fldCharType="separate"/>
      </w:r>
      <w:r w:rsidR="00131645">
        <w:rPr>
          <w:rFonts w:ascii="Times New Roman" w:hAnsi="Times New Roman" w:cs="Times New Roman"/>
          <w:noProof/>
          <w:sz w:val="24"/>
          <w:szCs w:val="24"/>
        </w:rPr>
        <w:t>(</w:t>
      </w:r>
      <w:hyperlink w:anchor="_ENREF_14" w:tooltip="Hodge, 2010 #681" w:history="1">
        <w:r w:rsidR="001935E5">
          <w:rPr>
            <w:rFonts w:ascii="Times New Roman" w:hAnsi="Times New Roman" w:cs="Times New Roman"/>
            <w:noProof/>
            <w:sz w:val="24"/>
            <w:szCs w:val="24"/>
          </w:rPr>
          <w:t>Hodge, 2010</w:t>
        </w:r>
      </w:hyperlink>
      <w:r w:rsidR="00131645">
        <w:rPr>
          <w:rFonts w:ascii="Times New Roman" w:hAnsi="Times New Roman" w:cs="Times New Roman"/>
          <w:noProof/>
          <w:sz w:val="24"/>
          <w:szCs w:val="24"/>
        </w:rPr>
        <w:t>)</w:t>
      </w:r>
      <w:r w:rsidR="00131645">
        <w:rPr>
          <w:rFonts w:ascii="Times New Roman" w:hAnsi="Times New Roman" w:cs="Times New Roman"/>
          <w:sz w:val="24"/>
          <w:szCs w:val="24"/>
        </w:rPr>
        <w:fldChar w:fldCharType="end"/>
      </w:r>
      <w:r w:rsidR="00131645">
        <w:rPr>
          <w:rFonts w:ascii="Times New Roman" w:hAnsi="Times New Roman" w:cs="Times New Roman"/>
          <w:sz w:val="24"/>
          <w:szCs w:val="24"/>
        </w:rPr>
        <w:t>.</w:t>
      </w:r>
    </w:p>
    <w:p w:rsidR="003B3317" w:rsidRDefault="003B3317" w:rsidP="00724237">
      <w:pPr>
        <w:spacing w:after="0" w:line="240" w:lineRule="auto"/>
        <w:rPr>
          <w:rFonts w:ascii="Times New Roman" w:hAnsi="Times New Roman" w:cs="Times New Roman"/>
          <w:sz w:val="24"/>
          <w:szCs w:val="24"/>
        </w:rPr>
      </w:pPr>
    </w:p>
    <w:p w:rsidR="00052AE5" w:rsidRDefault="00052AE5" w:rsidP="00724237">
      <w:pPr>
        <w:spacing w:after="0" w:line="240" w:lineRule="auto"/>
        <w:rPr>
          <w:rFonts w:ascii="Times New Roman" w:hAnsi="Times New Roman" w:cs="Times New Roman"/>
          <w:b/>
          <w:sz w:val="24"/>
          <w:szCs w:val="24"/>
        </w:rPr>
      </w:pPr>
    </w:p>
    <w:p w:rsidR="00052AE5" w:rsidRDefault="00052AE5" w:rsidP="00724237">
      <w:pPr>
        <w:spacing w:after="0" w:line="240" w:lineRule="auto"/>
        <w:rPr>
          <w:rFonts w:ascii="Times New Roman" w:hAnsi="Times New Roman" w:cs="Times New Roman"/>
          <w:b/>
          <w:sz w:val="24"/>
          <w:szCs w:val="24"/>
        </w:rPr>
      </w:pPr>
    </w:p>
    <w:p w:rsidR="00E05752" w:rsidRP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lastRenderedPageBreak/>
        <w:t>Research design</w:t>
      </w:r>
    </w:p>
    <w:p w:rsidR="00E05752" w:rsidRDefault="00E05752" w:rsidP="00724237">
      <w:pPr>
        <w:spacing w:after="0" w:line="240" w:lineRule="auto"/>
        <w:rPr>
          <w:rFonts w:ascii="Times New Roman" w:hAnsi="Times New Roman" w:cs="Times New Roman"/>
          <w:sz w:val="24"/>
          <w:szCs w:val="24"/>
        </w:rPr>
      </w:pPr>
    </w:p>
    <w:p w:rsidR="00131645" w:rsidRDefault="00261F9D"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 data presented and discussed here comes from an in-depth case study of managers at Panorama Housing</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a North West England Housing Association with over 11,500 properties.  The original research aim was to investigate how managers constructed workplace identities in the co</w:t>
      </w:r>
      <w:r w:rsidR="00E8775E">
        <w:rPr>
          <w:rFonts w:ascii="Times New Roman" w:hAnsi="Times New Roman" w:cs="Times New Roman"/>
          <w:sz w:val="24"/>
          <w:szCs w:val="24"/>
        </w:rPr>
        <w:t>ntext of multiple constituents and particularly the potentially competing demands of the organisation, staff and tenants/customers</w:t>
      </w:r>
      <w:r>
        <w:rPr>
          <w:rFonts w:ascii="Times New Roman" w:hAnsi="Times New Roman" w:cs="Times New Roman"/>
          <w:sz w:val="24"/>
          <w:szCs w:val="24"/>
        </w:rPr>
        <w:t>.  The research was conducted within a narrative paradi</w:t>
      </w:r>
      <w:r w:rsidR="003179CA">
        <w:rPr>
          <w:rFonts w:ascii="Times New Roman" w:hAnsi="Times New Roman" w:cs="Times New Roman"/>
          <w:sz w:val="24"/>
          <w:szCs w:val="24"/>
        </w:rPr>
        <w:t>gm.  One key data set was interviews with 21 managers based on story elicitation, with managers invited to tell a story about themselves in their organisational role which they felt reflected their understanding of it and its meaning for them.  A second set of data focused on the discursive context of the organisation, and drew on extensive w</w:t>
      </w:r>
      <w:r w:rsidR="00E8775E">
        <w:rPr>
          <w:rFonts w:ascii="Times New Roman" w:hAnsi="Times New Roman" w:cs="Times New Roman"/>
          <w:sz w:val="24"/>
          <w:szCs w:val="24"/>
        </w:rPr>
        <w:t>ork</w:t>
      </w:r>
      <w:r w:rsidR="003179CA">
        <w:rPr>
          <w:rFonts w:ascii="Times New Roman" w:hAnsi="Times New Roman" w:cs="Times New Roman"/>
          <w:sz w:val="24"/>
          <w:szCs w:val="24"/>
        </w:rPr>
        <w:t xml:space="preserve"> shadowing and observation of managers and organisational activities, and the collection of internal and external documents</w:t>
      </w:r>
      <w:r w:rsidR="00E8775E">
        <w:rPr>
          <w:rFonts w:ascii="Times New Roman" w:hAnsi="Times New Roman" w:cs="Times New Roman"/>
          <w:sz w:val="24"/>
          <w:szCs w:val="24"/>
        </w:rPr>
        <w:t xml:space="preserve"> and artefacts.  </w:t>
      </w:r>
      <w:r w:rsidR="00F8086A">
        <w:rPr>
          <w:rFonts w:ascii="Times New Roman" w:hAnsi="Times New Roman" w:cs="Times New Roman"/>
          <w:sz w:val="24"/>
          <w:szCs w:val="24"/>
        </w:rPr>
        <w:t>One feature revealed through a</w:t>
      </w:r>
      <w:r w:rsidR="00E8775E">
        <w:rPr>
          <w:rFonts w:ascii="Times New Roman" w:hAnsi="Times New Roman" w:cs="Times New Roman"/>
          <w:sz w:val="24"/>
          <w:szCs w:val="24"/>
        </w:rPr>
        <w:t xml:space="preserve">nalysis of this data </w:t>
      </w:r>
      <w:r w:rsidR="00F8086A">
        <w:rPr>
          <w:rFonts w:ascii="Times New Roman" w:hAnsi="Times New Roman" w:cs="Times New Roman"/>
          <w:sz w:val="24"/>
          <w:szCs w:val="24"/>
        </w:rPr>
        <w:t xml:space="preserve">was </w:t>
      </w:r>
      <w:r w:rsidR="001935E5">
        <w:rPr>
          <w:rFonts w:ascii="Times New Roman" w:hAnsi="Times New Roman" w:cs="Times New Roman"/>
          <w:sz w:val="24"/>
          <w:szCs w:val="24"/>
        </w:rPr>
        <w:t>a highly pervasive</w:t>
      </w:r>
      <w:r w:rsidR="00E8775E">
        <w:rPr>
          <w:rFonts w:ascii="Times New Roman" w:hAnsi="Times New Roman" w:cs="Times New Roman"/>
          <w:sz w:val="24"/>
          <w:szCs w:val="24"/>
        </w:rPr>
        <w:t xml:space="preserve"> and consistent organisational</w:t>
      </w:r>
      <w:r w:rsidR="001935E5">
        <w:rPr>
          <w:rFonts w:ascii="Times New Roman" w:hAnsi="Times New Roman" w:cs="Times New Roman"/>
          <w:sz w:val="24"/>
          <w:szCs w:val="24"/>
        </w:rPr>
        <w:t xml:space="preserve"> story</w:t>
      </w:r>
      <w:r w:rsidR="00F548F4">
        <w:rPr>
          <w:rFonts w:ascii="Times New Roman" w:hAnsi="Times New Roman" w:cs="Times New Roman"/>
          <w:sz w:val="24"/>
          <w:szCs w:val="24"/>
        </w:rPr>
        <w:t xml:space="preserve">.  It is this </w:t>
      </w:r>
      <w:proofErr w:type="gramStart"/>
      <w:r w:rsidR="00F548F4">
        <w:rPr>
          <w:rFonts w:ascii="Times New Roman" w:hAnsi="Times New Roman" w:cs="Times New Roman"/>
          <w:sz w:val="24"/>
          <w:szCs w:val="24"/>
        </w:rPr>
        <w:t>story,</w:t>
      </w:r>
      <w:proofErr w:type="gramEnd"/>
      <w:r w:rsidR="00F548F4">
        <w:rPr>
          <w:rFonts w:ascii="Times New Roman" w:hAnsi="Times New Roman" w:cs="Times New Roman"/>
          <w:sz w:val="24"/>
          <w:szCs w:val="24"/>
        </w:rPr>
        <w:t xml:space="preserve"> and my developing interest in the role of myth in organisational life, that has resulted in this preliminary revisiting of the data in order to examine how the particular challenges of a hybrid organisation are negotiated.</w:t>
      </w:r>
      <w:r w:rsidR="00F8086A">
        <w:rPr>
          <w:rFonts w:ascii="Times New Roman" w:hAnsi="Times New Roman" w:cs="Times New Roman"/>
          <w:sz w:val="24"/>
          <w:szCs w:val="24"/>
        </w:rPr>
        <w:t xml:space="preserve">  </w:t>
      </w:r>
    </w:p>
    <w:p w:rsidR="00131645" w:rsidRDefault="00131645" w:rsidP="00724237">
      <w:pPr>
        <w:spacing w:after="0" w:line="240" w:lineRule="auto"/>
        <w:rPr>
          <w:rFonts w:ascii="Times New Roman" w:hAnsi="Times New Roman" w:cs="Times New Roman"/>
          <w:sz w:val="24"/>
          <w:szCs w:val="24"/>
        </w:rPr>
      </w:pPr>
    </w:p>
    <w:p w:rsidR="00E05752" w:rsidRP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t>A different kind of organisation: the myth of Panorama Housing</w:t>
      </w:r>
    </w:p>
    <w:p w:rsidR="00E05752" w:rsidRDefault="00E05752" w:rsidP="00724237">
      <w:pPr>
        <w:spacing w:after="0" w:line="240" w:lineRule="auto"/>
        <w:rPr>
          <w:rFonts w:ascii="Times New Roman" w:hAnsi="Times New Roman" w:cs="Times New Roman"/>
          <w:sz w:val="24"/>
          <w:szCs w:val="24"/>
        </w:rPr>
      </w:pPr>
    </w:p>
    <w:p w:rsidR="0007243B" w:rsidRDefault="00F548F4"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Panorama was established in 2006 following the stock transfer of local authority housing.  In line with many other such transferred housing associations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&lt;EndNote&gt;&lt;Cite&gt;&lt;Author&gt;Preece&lt;/Author&gt;&lt;Year&gt;2012&lt;/Year&gt;&lt;RecNum&gt;368&lt;/RecNum&gt;&lt;DisplayText&gt;(Pawson and Smith, 2009; Preece and Ward, 2012)&lt;/DisplayText&gt;&lt;record&gt;&lt;rec-number&gt;368&lt;/rec-number&gt;&lt;foreign-keys&gt;&lt;key app="EN" db-id="pwzsddpv7xsw9rewsrtvs0rl0dz2xrpzrt2f"&gt;368&lt;/key&gt;&lt;/foreign-keys&gt;&lt;ref-type name="Journal Article"&gt;17&lt;/ref-type&gt;&lt;contributors&gt;&lt;authors&gt;&lt;author&gt;Preece, David&lt;/author&gt;&lt;author&gt;Ward, Carolyn&lt;/author&gt;&lt;/authors&gt;&lt;/contributors&gt;&lt;titles&gt;&lt;title&gt;Union leadership in UK social housing&lt;/title&gt;&lt;secondary-title&gt;Leadership and Organization Development Journal&lt;/secondary-title&gt;&lt;/titles&gt;&lt;periodical&gt;&lt;full-title&gt;Leadership and Organization Development Journal&lt;/full-title&gt;&lt;/periodical&gt;&lt;pages&gt;763-778&lt;/pages&gt;&lt;volume&gt;33&lt;/volume&gt;&lt;number&gt;8&lt;/number&gt;&lt;keywords&gt;&lt;keyword&gt;social housing&lt;/keyword&gt;&lt;keyword&gt;new Public Management&lt;/keyword&gt;&lt;keyword&gt;symbolic interactionism&lt;/keyword&gt;&lt;/keywords&gt;&lt;dates&gt;&lt;year&gt;2012&lt;/year&gt;&lt;/dates&gt;&lt;urls&gt;&lt;/urls&gt;&lt;/record&gt;&lt;/Cite&gt;&lt;Cite&gt;&lt;Author&gt;Pawson&lt;/Author&gt;&lt;Year&gt;2009&lt;/Year&gt;&lt;RecNum&gt;372&lt;/RecNum&gt;&lt;record&gt;&lt;rec-number&gt;372&lt;/rec-number&gt;&lt;foreign-keys&gt;&lt;key app="EN" db-id="pwzsddpv7xsw9rewsrtvs0rl0dz2xrpzrt2f"&gt;372&lt;/key&gt;&lt;/foreign-keys&gt;&lt;ref-type name="Journal Article"&gt;17&lt;/ref-type&gt;&lt;contributors&gt;&lt;authors&gt;&lt;author&gt;Pawson, Hal&lt;/author&gt;&lt;author&gt;Smith, Robert&lt;/author&gt;&lt;/authors&gt;&lt;/contributors&gt;&lt;titles&gt;&lt;title&gt;Second generation stock transfers in Britain: impacts on social housing governance and organisational culture&lt;/title&gt;&lt;secondary-title&gt;International Journal of Housing Policy&lt;/secondary-title&gt;&lt;/titles&gt;&lt;periodical&gt;&lt;full-title&gt;International Journal of Housing Policy&lt;/full-title&gt;&lt;/periodical&gt;&lt;pages&gt;411-33&lt;/pages&gt;&lt;volume&gt;9&lt;/volume&gt;&lt;number&gt;4&lt;/number&gt;&lt;keywords&gt;&lt;keyword&gt;social housing&lt;/keyword&gt;&lt;keyword&gt;new Public Management&lt;/keyword&gt;&lt;keyword&gt;power&lt;/keyword&gt;&lt;keyword&gt;culture&lt;/keyword&gt;&lt;/keywords&gt;&lt;dates&gt;&lt;year&gt;2009&lt;/year&gt;&lt;/dates&gt;&lt;urls&gt;&lt;/urls&gt;&lt;/record&gt;&lt;/Cite&gt;&lt;/EndNote&gt;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Pawson, 2009 #372" w:history="1">
        <w:r w:rsidR="001935E5">
          <w:rPr>
            <w:rFonts w:ascii="Times New Roman" w:hAnsi="Times New Roman" w:cs="Times New Roman"/>
            <w:noProof/>
            <w:sz w:val="24"/>
            <w:szCs w:val="24"/>
          </w:rPr>
          <w:t>Pawson and Smith, 2009</w:t>
        </w:r>
      </w:hyperlink>
      <w:r>
        <w:rPr>
          <w:rFonts w:ascii="Times New Roman" w:hAnsi="Times New Roman" w:cs="Times New Roman"/>
          <w:noProof/>
          <w:sz w:val="24"/>
          <w:szCs w:val="24"/>
        </w:rPr>
        <w:t xml:space="preserve">; </w:t>
      </w:r>
      <w:hyperlink w:anchor="_ENREF_26" w:tooltip="Preece, 2012 #368" w:history="1">
        <w:r w:rsidR="001935E5">
          <w:rPr>
            <w:rFonts w:ascii="Times New Roman" w:hAnsi="Times New Roman" w:cs="Times New Roman"/>
            <w:noProof/>
            <w:sz w:val="24"/>
            <w:szCs w:val="24"/>
          </w:rPr>
          <w:t>Preece and Ward,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Panorama’s leadership team set out to deliberately create a new organisational culture</w:t>
      </w:r>
      <w:r w:rsidR="0007243B">
        <w:rPr>
          <w:rFonts w:ascii="Times New Roman" w:hAnsi="Times New Roman" w:cs="Times New Roman"/>
          <w:sz w:val="24"/>
          <w:szCs w:val="24"/>
        </w:rPr>
        <w:t>.  The story of Panorama, which was told to me separately with some consistency by both the CEO and two directors, and which was widely reflected within organisational discourses and member talk, can thus be read as an explicit attempt to create a mythology of Panorama.</w:t>
      </w:r>
    </w:p>
    <w:p w:rsidR="00F548F4" w:rsidRDefault="00F548F4" w:rsidP="00724237">
      <w:pPr>
        <w:spacing w:after="0" w:line="240" w:lineRule="auto"/>
        <w:rPr>
          <w:rFonts w:ascii="Times New Roman" w:hAnsi="Times New Roman" w:cs="Times New Roman"/>
          <w:sz w:val="24"/>
          <w:szCs w:val="24"/>
        </w:rPr>
      </w:pPr>
    </w:p>
    <w:p w:rsidR="0007243B" w:rsidRDefault="0007243B"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 myth of Panorama has three key parts.  The first concerns the organisational origins:</w:t>
      </w:r>
      <w:r w:rsidR="00B6494A">
        <w:rPr>
          <w:rFonts w:ascii="Times New Roman" w:hAnsi="Times New Roman" w:cs="Times New Roman"/>
          <w:sz w:val="24"/>
          <w:szCs w:val="24"/>
        </w:rPr>
        <w:t xml:space="preserve"> </w:t>
      </w:r>
    </w:p>
    <w:p w:rsidR="00B6494A" w:rsidRDefault="00B6494A" w:rsidP="00724237">
      <w:pPr>
        <w:spacing w:after="0" w:line="240" w:lineRule="auto"/>
        <w:rPr>
          <w:rFonts w:ascii="Times New Roman" w:hAnsi="Times New Roman" w:cs="Times New Roman"/>
          <w:sz w:val="24"/>
          <w:szCs w:val="24"/>
        </w:rPr>
      </w:pPr>
    </w:p>
    <w:p w:rsidR="00B6494A" w:rsidRPr="00B6494A" w:rsidRDefault="00B6494A" w:rsidP="00B6494A">
      <w:pPr>
        <w:spacing w:after="0" w:line="240" w:lineRule="auto"/>
        <w:ind w:left="720"/>
        <w:rPr>
          <w:rFonts w:ascii="Times New Roman" w:hAnsi="Times New Roman" w:cs="Times New Roman"/>
          <w:sz w:val="20"/>
          <w:szCs w:val="20"/>
        </w:rPr>
      </w:pPr>
      <w:r w:rsidRPr="00B6494A">
        <w:rPr>
          <w:rFonts w:ascii="Times New Roman" w:hAnsi="Times New Roman" w:cs="Times New Roman"/>
          <w:sz w:val="20"/>
          <w:szCs w:val="20"/>
        </w:rPr>
        <w:t xml:space="preserve">Lots of [staff] had...only worked for the local authority and whilst the job that they did in the local authority might have been fine for the local authority it was a different day, we were a different kind of organisation.  We would stand or fall based on our own performance. – CEO, interview </w:t>
      </w:r>
    </w:p>
    <w:p w:rsidR="00B6494A" w:rsidRDefault="00B6494A" w:rsidP="00724237">
      <w:pPr>
        <w:spacing w:after="0" w:line="240" w:lineRule="auto"/>
        <w:rPr>
          <w:rFonts w:ascii="Times New Roman" w:hAnsi="Times New Roman" w:cs="Times New Roman"/>
          <w:sz w:val="24"/>
          <w:szCs w:val="24"/>
        </w:rPr>
      </w:pPr>
    </w:p>
    <w:p w:rsidR="0007243B" w:rsidRDefault="00B6494A"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story establishes Panorama as a completely new organisation, clearly breaking from its council past and roots, despite the fact that staff, housing stock, infrastructure and tenants remained the same.  </w:t>
      </w:r>
      <w:r w:rsidR="00E65C6C">
        <w:rPr>
          <w:rFonts w:ascii="Times New Roman" w:hAnsi="Times New Roman" w:cs="Times New Roman"/>
          <w:sz w:val="24"/>
          <w:szCs w:val="24"/>
        </w:rPr>
        <w:t>The council is constructed as</w:t>
      </w:r>
      <w:r w:rsidR="00FF4CC0">
        <w:rPr>
          <w:rFonts w:ascii="Times New Roman" w:hAnsi="Times New Roman" w:cs="Times New Roman"/>
          <w:sz w:val="24"/>
          <w:szCs w:val="24"/>
        </w:rPr>
        <w:t xml:space="preserve"> representing an older, simpler and less demanding order which is</w:t>
      </w:r>
      <w:r w:rsidR="00E65C6C">
        <w:rPr>
          <w:rFonts w:ascii="Times New Roman" w:hAnsi="Times New Roman" w:cs="Times New Roman"/>
          <w:sz w:val="24"/>
          <w:szCs w:val="24"/>
        </w:rPr>
        <w:t xml:space="preserve"> inadequate for the new ‘different day’</w:t>
      </w:r>
      <w:r w:rsidR="00FF4CC0">
        <w:rPr>
          <w:rFonts w:ascii="Times New Roman" w:hAnsi="Times New Roman" w:cs="Times New Roman"/>
          <w:sz w:val="24"/>
          <w:szCs w:val="24"/>
        </w:rPr>
        <w:t xml:space="preserve">.  </w:t>
      </w:r>
      <w:r w:rsidR="00363D4A">
        <w:rPr>
          <w:rFonts w:ascii="Times New Roman" w:hAnsi="Times New Roman" w:cs="Times New Roman"/>
          <w:sz w:val="24"/>
          <w:szCs w:val="24"/>
        </w:rPr>
        <w:t xml:space="preserve">In contrast Panorama will ‘stand or fall based on our own performance’: it will be judged on what it delivers by tenants and its investors and it is responsive and innovative, adopting new practices where required.  </w:t>
      </w:r>
      <w:r w:rsidR="00023BD9">
        <w:rPr>
          <w:rFonts w:ascii="Times New Roman" w:hAnsi="Times New Roman" w:cs="Times New Roman"/>
          <w:sz w:val="24"/>
          <w:szCs w:val="24"/>
        </w:rPr>
        <w:t>The myth of Panorama therefore establishes business practices and a commercial logic as essential for delivering services in a new environment: the old council ways ‘might have been fine’ once but are now in the past.</w:t>
      </w:r>
    </w:p>
    <w:p w:rsidR="00023BD9" w:rsidRDefault="00023BD9" w:rsidP="00724237">
      <w:pPr>
        <w:spacing w:after="0" w:line="240" w:lineRule="auto"/>
        <w:rPr>
          <w:rFonts w:ascii="Times New Roman" w:hAnsi="Times New Roman" w:cs="Times New Roman"/>
          <w:sz w:val="24"/>
          <w:szCs w:val="24"/>
        </w:rPr>
      </w:pPr>
    </w:p>
    <w:p w:rsidR="00023BD9" w:rsidRDefault="00023BD9"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 se</w:t>
      </w:r>
      <w:r w:rsidR="00594E76">
        <w:rPr>
          <w:rFonts w:ascii="Times New Roman" w:hAnsi="Times New Roman" w:cs="Times New Roman"/>
          <w:sz w:val="24"/>
          <w:szCs w:val="24"/>
        </w:rPr>
        <w:t>cond part of the story constructs</w:t>
      </w:r>
      <w:r>
        <w:rPr>
          <w:rFonts w:ascii="Times New Roman" w:hAnsi="Times New Roman" w:cs="Times New Roman"/>
          <w:sz w:val="24"/>
          <w:szCs w:val="24"/>
        </w:rPr>
        <w:t xml:space="preserve"> Panorama as a shared vision.</w:t>
      </w:r>
      <w:r w:rsidR="00A70C3A">
        <w:rPr>
          <w:rFonts w:ascii="Times New Roman" w:hAnsi="Times New Roman" w:cs="Times New Roman"/>
          <w:sz w:val="24"/>
          <w:szCs w:val="24"/>
        </w:rPr>
        <w:t xml:space="preserve">  A significant moment came after the first three years when the new organisation had been established and performance driven up:</w:t>
      </w:r>
    </w:p>
    <w:p w:rsidR="00023BD9" w:rsidRDefault="00023BD9" w:rsidP="00724237">
      <w:pPr>
        <w:spacing w:after="0" w:line="240" w:lineRule="auto"/>
        <w:rPr>
          <w:rFonts w:ascii="Times New Roman" w:hAnsi="Times New Roman" w:cs="Times New Roman"/>
          <w:sz w:val="24"/>
          <w:szCs w:val="24"/>
        </w:rPr>
      </w:pPr>
    </w:p>
    <w:p w:rsidR="00023BD9" w:rsidRDefault="004F3525" w:rsidP="004F3525">
      <w:pPr>
        <w:spacing w:after="0" w:line="240" w:lineRule="auto"/>
        <w:ind w:left="720"/>
        <w:rPr>
          <w:rFonts w:ascii="Times New Roman" w:hAnsi="Times New Roman" w:cs="Times New Roman"/>
          <w:sz w:val="20"/>
          <w:szCs w:val="20"/>
        </w:rPr>
      </w:pPr>
      <w:r w:rsidRPr="004F3525">
        <w:rPr>
          <w:rFonts w:ascii="Times New Roman" w:hAnsi="Times New Roman" w:cs="Times New Roman"/>
          <w:sz w:val="20"/>
          <w:szCs w:val="20"/>
        </w:rPr>
        <w:lastRenderedPageBreak/>
        <w:t>Once we’d achieved both targets within the first three</w:t>
      </w:r>
      <w:r w:rsidR="00023BD9" w:rsidRPr="004F3525">
        <w:rPr>
          <w:rFonts w:ascii="Times New Roman" w:hAnsi="Times New Roman" w:cs="Times New Roman"/>
          <w:sz w:val="20"/>
          <w:szCs w:val="20"/>
        </w:rPr>
        <w:t xml:space="preserve"> years it was a case of, well what next - who </w:t>
      </w:r>
      <w:r w:rsidR="00023BD9" w:rsidRPr="004F3525">
        <w:rPr>
          <w:rFonts w:ascii="Times New Roman" w:hAnsi="Times New Roman" w:cs="Times New Roman"/>
          <w:i/>
          <w:sz w:val="20"/>
          <w:szCs w:val="20"/>
        </w:rPr>
        <w:t>are</w:t>
      </w:r>
      <w:r w:rsidR="00023BD9" w:rsidRPr="004F3525">
        <w:rPr>
          <w:rFonts w:ascii="Times New Roman" w:hAnsi="Times New Roman" w:cs="Times New Roman"/>
          <w:sz w:val="20"/>
          <w:szCs w:val="20"/>
        </w:rPr>
        <w:t xml:space="preserve"> we, </w:t>
      </w:r>
      <w:r w:rsidR="00023BD9" w:rsidRPr="004F3525">
        <w:rPr>
          <w:rFonts w:ascii="Times New Roman" w:hAnsi="Times New Roman" w:cs="Times New Roman"/>
          <w:i/>
          <w:sz w:val="20"/>
          <w:szCs w:val="20"/>
        </w:rPr>
        <w:t>really</w:t>
      </w:r>
      <w:r w:rsidR="00023BD9" w:rsidRPr="004F3525">
        <w:rPr>
          <w:rFonts w:ascii="Times New Roman" w:hAnsi="Times New Roman" w:cs="Times New Roman"/>
          <w:sz w:val="20"/>
          <w:szCs w:val="20"/>
        </w:rPr>
        <w:t>...how do we want to develop as an organisation</w:t>
      </w:r>
      <w:r w:rsidR="00594E76">
        <w:rPr>
          <w:rFonts w:ascii="Times New Roman" w:hAnsi="Times New Roman" w:cs="Times New Roman"/>
          <w:sz w:val="20"/>
          <w:szCs w:val="20"/>
        </w:rPr>
        <w:t>...</w:t>
      </w:r>
      <w:r w:rsidR="00594E76" w:rsidRPr="00594E76">
        <w:rPr>
          <w:rFonts w:ascii="Times New Roman" w:hAnsi="Times New Roman" w:cs="Times New Roman"/>
          <w:sz w:val="20"/>
          <w:szCs w:val="20"/>
        </w:rPr>
        <w:t>because we included all our stakeholders at that stage in its development, they were able to help to shape it, own it, understand it</w:t>
      </w:r>
      <w:r>
        <w:rPr>
          <w:rFonts w:ascii="Times New Roman" w:hAnsi="Times New Roman" w:cs="Times New Roman"/>
          <w:sz w:val="20"/>
          <w:szCs w:val="20"/>
        </w:rPr>
        <w:t xml:space="preserve"> – Executive Director, interview</w:t>
      </w:r>
    </w:p>
    <w:p w:rsidR="004F3525" w:rsidRPr="004F3525" w:rsidRDefault="004F3525" w:rsidP="004F3525">
      <w:pPr>
        <w:spacing w:after="0" w:line="240" w:lineRule="auto"/>
        <w:ind w:left="720"/>
        <w:rPr>
          <w:rFonts w:ascii="Times New Roman" w:hAnsi="Times New Roman" w:cs="Times New Roman"/>
          <w:sz w:val="20"/>
          <w:szCs w:val="20"/>
        </w:rPr>
      </w:pPr>
    </w:p>
    <w:p w:rsidR="00594E76" w:rsidRDefault="00594E76"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Panorama’s direction and </w:t>
      </w:r>
      <w:r w:rsidR="00A70C3A">
        <w:rPr>
          <w:rFonts w:ascii="Times New Roman" w:hAnsi="Times New Roman" w:cs="Times New Roman"/>
          <w:sz w:val="24"/>
          <w:szCs w:val="24"/>
        </w:rPr>
        <w:t>activities</w:t>
      </w:r>
      <w:r>
        <w:rPr>
          <w:rFonts w:ascii="Times New Roman" w:hAnsi="Times New Roman" w:cs="Times New Roman"/>
          <w:sz w:val="24"/>
          <w:szCs w:val="24"/>
        </w:rPr>
        <w:t xml:space="preserve"> are constructed as not only shared by all its stakeholders – staff, tenants, investors and local agencies – but </w:t>
      </w:r>
      <w:r w:rsidR="00A70C3A">
        <w:rPr>
          <w:rFonts w:ascii="Times New Roman" w:hAnsi="Times New Roman" w:cs="Times New Roman"/>
          <w:sz w:val="24"/>
          <w:szCs w:val="24"/>
        </w:rPr>
        <w:t>actively decided by them.  Panorama’s new vision and practices belong to everyone.  The myth therefore constructs a rather more benign alternative to the extensive restructuring and staff turnover that took place, and the stated intention of the CEO to achieve a cultural change.  It also establishes consultation as an answer to the logic of democratic accountability</w:t>
      </w:r>
      <w:r w:rsidR="00845D95">
        <w:rPr>
          <w:rFonts w:ascii="Times New Roman" w:hAnsi="Times New Roman" w:cs="Times New Roman"/>
          <w:sz w:val="24"/>
          <w:szCs w:val="24"/>
        </w:rPr>
        <w:t xml:space="preserve"> lost following stock transfer from local council governance: having had the opportunity to take part in deciding the organisation’s vision, stakeholders are now an integral part of it.</w:t>
      </w:r>
    </w:p>
    <w:p w:rsidR="00845D95" w:rsidRDefault="00845D95" w:rsidP="00724237">
      <w:pPr>
        <w:spacing w:after="0" w:line="240" w:lineRule="auto"/>
        <w:rPr>
          <w:rFonts w:ascii="Times New Roman" w:hAnsi="Times New Roman" w:cs="Times New Roman"/>
          <w:sz w:val="24"/>
          <w:szCs w:val="24"/>
        </w:rPr>
      </w:pPr>
    </w:p>
    <w:p w:rsidR="00845D95" w:rsidRDefault="00845D95"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 part of the story sets out where Panorama is now.  At a </w:t>
      </w:r>
      <w:r w:rsidR="00FF4CC0">
        <w:rPr>
          <w:rFonts w:ascii="Times New Roman" w:hAnsi="Times New Roman" w:cs="Times New Roman"/>
          <w:sz w:val="24"/>
          <w:szCs w:val="24"/>
        </w:rPr>
        <w:t xml:space="preserve">staff briefing </w:t>
      </w:r>
      <w:r>
        <w:rPr>
          <w:rFonts w:ascii="Times New Roman" w:hAnsi="Times New Roman" w:cs="Times New Roman"/>
          <w:sz w:val="24"/>
          <w:szCs w:val="24"/>
        </w:rPr>
        <w:t>the CEO commented:</w:t>
      </w:r>
    </w:p>
    <w:p w:rsidR="00845D95" w:rsidRDefault="00845D95" w:rsidP="00724237">
      <w:pPr>
        <w:spacing w:after="0" w:line="240" w:lineRule="auto"/>
        <w:rPr>
          <w:rFonts w:ascii="Times New Roman" w:hAnsi="Times New Roman" w:cs="Times New Roman"/>
          <w:sz w:val="24"/>
          <w:szCs w:val="24"/>
        </w:rPr>
      </w:pPr>
    </w:p>
    <w:p w:rsidR="00845D95" w:rsidRPr="00845D95" w:rsidRDefault="00845D95" w:rsidP="00845D95">
      <w:pPr>
        <w:spacing w:after="0" w:line="240" w:lineRule="auto"/>
        <w:ind w:left="720"/>
        <w:rPr>
          <w:rFonts w:ascii="Times New Roman" w:hAnsi="Times New Roman" w:cs="Times New Roman"/>
          <w:sz w:val="20"/>
          <w:szCs w:val="20"/>
        </w:rPr>
      </w:pPr>
      <w:r w:rsidRPr="00845D95">
        <w:rPr>
          <w:rFonts w:ascii="Times New Roman" w:hAnsi="Times New Roman" w:cs="Times New Roman"/>
          <w:sz w:val="20"/>
          <w:szCs w:val="20"/>
        </w:rPr>
        <w:t>I don’t think we fully understand what we’ve achieved.</w:t>
      </w:r>
      <w:r w:rsidR="00DC44AF">
        <w:rPr>
          <w:rFonts w:ascii="Times New Roman" w:hAnsi="Times New Roman" w:cs="Times New Roman"/>
          <w:sz w:val="20"/>
          <w:szCs w:val="20"/>
        </w:rPr>
        <w:t xml:space="preserve">  </w:t>
      </w:r>
      <w:r w:rsidR="00DC44AF" w:rsidRPr="00DC44AF">
        <w:rPr>
          <w:rFonts w:ascii="Times New Roman" w:hAnsi="Times New Roman" w:cs="Times New Roman"/>
          <w:sz w:val="20"/>
          <w:szCs w:val="20"/>
        </w:rPr>
        <w:t xml:space="preserve">[The borough] is a better place because of the work that you do.  </w:t>
      </w:r>
      <w:r w:rsidRPr="00845D95">
        <w:rPr>
          <w:rFonts w:ascii="Times New Roman" w:hAnsi="Times New Roman" w:cs="Times New Roman"/>
          <w:sz w:val="20"/>
          <w:szCs w:val="20"/>
        </w:rPr>
        <w:t>It just seems to be in our DNA to want to improve, to want to get better.  We’ve never been</w:t>
      </w:r>
      <w:r w:rsidR="00DC44AF">
        <w:rPr>
          <w:rFonts w:ascii="Times New Roman" w:hAnsi="Times New Roman" w:cs="Times New Roman"/>
          <w:sz w:val="20"/>
          <w:szCs w:val="20"/>
        </w:rPr>
        <w:t xml:space="preserve"> satisfied with standing still</w:t>
      </w:r>
      <w:r>
        <w:rPr>
          <w:rFonts w:ascii="Times New Roman" w:hAnsi="Times New Roman" w:cs="Times New Roman"/>
          <w:sz w:val="20"/>
          <w:szCs w:val="20"/>
        </w:rPr>
        <w:t xml:space="preserve"> – CEO, contemporaneous notes</w:t>
      </w:r>
    </w:p>
    <w:p w:rsidR="00845D95" w:rsidRDefault="00845D95" w:rsidP="00724237">
      <w:pPr>
        <w:spacing w:after="0" w:line="240" w:lineRule="auto"/>
        <w:rPr>
          <w:rFonts w:ascii="Times New Roman" w:hAnsi="Times New Roman" w:cs="Times New Roman"/>
          <w:sz w:val="24"/>
          <w:szCs w:val="24"/>
        </w:rPr>
      </w:pPr>
    </w:p>
    <w:p w:rsidR="00DC44AF" w:rsidRDefault="00FF4CC0"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Panorama’s successes</w:t>
      </w:r>
      <w:r w:rsidR="00434519">
        <w:rPr>
          <w:rFonts w:ascii="Times New Roman" w:hAnsi="Times New Roman" w:cs="Times New Roman"/>
          <w:sz w:val="24"/>
          <w:szCs w:val="24"/>
        </w:rPr>
        <w:t xml:space="preserve"> are not just in housing but have improved the whole borough, and this has been achieved through the organisation’s need to continue to improve: that is, its commercial and competitive drive.  Commercial logics are again mobilised as the means by which social improvements can happen; but now the commercial drive is reconstructed not as a choice but as something natural and inevitable: ‘it just seems to be in our DNA to want to improve’.</w:t>
      </w:r>
    </w:p>
    <w:p w:rsidR="00DC44AF" w:rsidRDefault="00DC44AF" w:rsidP="00724237">
      <w:pPr>
        <w:spacing w:after="0" w:line="240" w:lineRule="auto"/>
        <w:rPr>
          <w:rFonts w:ascii="Times New Roman" w:hAnsi="Times New Roman" w:cs="Times New Roman"/>
          <w:sz w:val="24"/>
          <w:szCs w:val="24"/>
        </w:rPr>
      </w:pPr>
    </w:p>
    <w:p w:rsidR="00E05752" w:rsidRP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t>Member responses to organisational myth</w:t>
      </w:r>
    </w:p>
    <w:p w:rsidR="00E05752" w:rsidRDefault="00E05752" w:rsidP="00724237">
      <w:pPr>
        <w:spacing w:after="0" w:line="240" w:lineRule="auto"/>
        <w:rPr>
          <w:rFonts w:ascii="Times New Roman" w:hAnsi="Times New Roman" w:cs="Times New Roman"/>
          <w:sz w:val="24"/>
          <w:szCs w:val="24"/>
        </w:rPr>
      </w:pPr>
    </w:p>
    <w:p w:rsidR="00F548F4" w:rsidRDefault="007C5398"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myth of Panorama </w:t>
      </w:r>
      <w:r w:rsidR="00432658">
        <w:rPr>
          <w:rFonts w:ascii="Times New Roman" w:hAnsi="Times New Roman" w:cs="Times New Roman"/>
          <w:sz w:val="24"/>
          <w:szCs w:val="24"/>
        </w:rPr>
        <w:t>is</w:t>
      </w:r>
      <w:r>
        <w:rPr>
          <w:rFonts w:ascii="Times New Roman" w:hAnsi="Times New Roman" w:cs="Times New Roman"/>
          <w:sz w:val="24"/>
          <w:szCs w:val="24"/>
        </w:rPr>
        <w:t xml:space="preserve"> that a commercially driven and professional business is the only way to successfully achieve social outcomes; and that those social outcomes are achieved in part because the organisation’s stakeholders have been fully involved in the organisation’s direction and decision-making.  </w:t>
      </w:r>
      <w:r w:rsidR="00432658">
        <w:rPr>
          <w:rFonts w:ascii="Times New Roman" w:hAnsi="Times New Roman" w:cs="Times New Roman"/>
          <w:sz w:val="24"/>
          <w:szCs w:val="24"/>
        </w:rPr>
        <w:t>The language of professional business was certainly pervasive within the organisation: not only managers but staff appeared to be comfortable referring to Panorama as ‘the business’ and using terms such as ‘growing the business’, ‘sustainability’ and ‘balance sheet’</w:t>
      </w:r>
      <w:r w:rsidR="006E78DD">
        <w:rPr>
          <w:rFonts w:ascii="Times New Roman" w:hAnsi="Times New Roman" w:cs="Times New Roman"/>
          <w:sz w:val="24"/>
          <w:szCs w:val="24"/>
        </w:rPr>
        <w:t xml:space="preserve">.  However, the </w:t>
      </w:r>
      <w:r w:rsidR="00052AE5">
        <w:rPr>
          <w:rFonts w:ascii="Times New Roman" w:hAnsi="Times New Roman" w:cs="Times New Roman"/>
          <w:sz w:val="24"/>
          <w:szCs w:val="24"/>
        </w:rPr>
        <w:t>stories elicited from 21</w:t>
      </w:r>
      <w:r w:rsidR="006E78DD">
        <w:rPr>
          <w:rFonts w:ascii="Times New Roman" w:hAnsi="Times New Roman" w:cs="Times New Roman"/>
          <w:sz w:val="24"/>
          <w:szCs w:val="24"/>
        </w:rPr>
        <w:t xml:space="preserve"> managers offers the opportunity to examine more precisely how members respond to the myth, and pre</w:t>
      </w:r>
      <w:r w:rsidR="00C6148D">
        <w:rPr>
          <w:rFonts w:ascii="Times New Roman" w:hAnsi="Times New Roman" w:cs="Times New Roman"/>
          <w:sz w:val="24"/>
          <w:szCs w:val="24"/>
        </w:rPr>
        <w:t>liminary analysis suggests two</w:t>
      </w:r>
      <w:r w:rsidR="006E78DD">
        <w:rPr>
          <w:rFonts w:ascii="Times New Roman" w:hAnsi="Times New Roman" w:cs="Times New Roman"/>
          <w:sz w:val="24"/>
          <w:szCs w:val="24"/>
        </w:rPr>
        <w:t xml:space="preserve"> broad types of response.</w:t>
      </w:r>
    </w:p>
    <w:p w:rsidR="006E78DD" w:rsidRDefault="006E78DD" w:rsidP="00724237">
      <w:pPr>
        <w:spacing w:after="0" w:line="240" w:lineRule="auto"/>
        <w:rPr>
          <w:rFonts w:ascii="Times New Roman" w:hAnsi="Times New Roman" w:cs="Times New Roman"/>
          <w:sz w:val="24"/>
          <w:szCs w:val="24"/>
        </w:rPr>
      </w:pPr>
    </w:p>
    <w:p w:rsidR="006E78DD" w:rsidRDefault="00C6148D" w:rsidP="00724237">
      <w:pPr>
        <w:spacing w:after="0" w:line="240" w:lineRule="auto"/>
        <w:rPr>
          <w:rFonts w:ascii="Times New Roman" w:hAnsi="Times New Roman" w:cs="Times New Roman"/>
          <w:sz w:val="24"/>
          <w:szCs w:val="24"/>
        </w:rPr>
      </w:pPr>
      <w:r>
        <w:rPr>
          <w:rFonts w:ascii="Times New Roman" w:hAnsi="Times New Roman" w:cs="Times New Roman"/>
          <w:b/>
          <w:i/>
          <w:sz w:val="24"/>
          <w:szCs w:val="24"/>
        </w:rPr>
        <w:t>Embracing and co-opting</w:t>
      </w:r>
      <w:r w:rsidR="006E78DD">
        <w:rPr>
          <w:rFonts w:ascii="Times New Roman" w:hAnsi="Times New Roman" w:cs="Times New Roman"/>
          <w:sz w:val="24"/>
          <w:szCs w:val="24"/>
        </w:rPr>
        <w:t xml:space="preserve">: </w:t>
      </w:r>
      <w:r w:rsidR="00774E21">
        <w:rPr>
          <w:rFonts w:ascii="Times New Roman" w:hAnsi="Times New Roman" w:cs="Times New Roman"/>
          <w:sz w:val="24"/>
          <w:szCs w:val="24"/>
        </w:rPr>
        <w:t>A number of</w:t>
      </w:r>
      <w:r w:rsidR="006E78DD">
        <w:rPr>
          <w:rFonts w:ascii="Times New Roman" w:hAnsi="Times New Roman" w:cs="Times New Roman"/>
          <w:sz w:val="24"/>
          <w:szCs w:val="24"/>
        </w:rPr>
        <w:t xml:space="preserve"> manager stories echoed or reproduced the organisational myth of professional business practices improving delivery of social outcomes.  For example, two managers told stories about how they transformed failing services through the implementation of more business-focused working practices.</w:t>
      </w:r>
      <w:r w:rsidR="00774E21">
        <w:rPr>
          <w:rFonts w:ascii="Times New Roman" w:hAnsi="Times New Roman" w:cs="Times New Roman"/>
          <w:sz w:val="24"/>
          <w:szCs w:val="24"/>
        </w:rPr>
        <w:t xml:space="preserve">  Four managers told stories in which they personally developed as professional managers, building on, extending or even compensating for technical knowledge by developing management skills.  Such responses could also subtly re-work the organisational myth: for example </w:t>
      </w:r>
      <w:r w:rsidR="008B63EB">
        <w:rPr>
          <w:rFonts w:ascii="Times New Roman" w:hAnsi="Times New Roman" w:cs="Times New Roman"/>
          <w:sz w:val="24"/>
          <w:szCs w:val="24"/>
        </w:rPr>
        <w:t>one manager’</w:t>
      </w:r>
      <w:r>
        <w:rPr>
          <w:rFonts w:ascii="Times New Roman" w:hAnsi="Times New Roman" w:cs="Times New Roman"/>
          <w:sz w:val="24"/>
          <w:szCs w:val="24"/>
        </w:rPr>
        <w:t>s story concerned how she helps</w:t>
      </w:r>
      <w:r w:rsidR="002D585A">
        <w:rPr>
          <w:rFonts w:ascii="Times New Roman" w:hAnsi="Times New Roman" w:cs="Times New Roman"/>
          <w:sz w:val="24"/>
          <w:szCs w:val="24"/>
        </w:rPr>
        <w:t xml:space="preserve"> tenants to </w:t>
      </w:r>
      <w:r>
        <w:rPr>
          <w:rFonts w:ascii="Times New Roman" w:hAnsi="Times New Roman" w:cs="Times New Roman"/>
          <w:sz w:val="24"/>
          <w:szCs w:val="24"/>
        </w:rPr>
        <w:t xml:space="preserve">increase their income to </w:t>
      </w:r>
      <w:r w:rsidR="002D585A">
        <w:rPr>
          <w:rFonts w:ascii="Times New Roman" w:hAnsi="Times New Roman" w:cs="Times New Roman"/>
          <w:sz w:val="24"/>
          <w:szCs w:val="24"/>
        </w:rPr>
        <w:t xml:space="preserve">meet their rental obligations and therefore </w:t>
      </w:r>
      <w:r>
        <w:rPr>
          <w:rFonts w:ascii="Times New Roman" w:hAnsi="Times New Roman" w:cs="Times New Roman"/>
          <w:sz w:val="24"/>
          <w:szCs w:val="24"/>
        </w:rPr>
        <w:t xml:space="preserve">helps the business to remain financially viable: ‘if we get the money in then that’s a success story’.  </w:t>
      </w:r>
      <w:r w:rsidR="00774E21">
        <w:rPr>
          <w:rFonts w:ascii="Times New Roman" w:hAnsi="Times New Roman" w:cs="Times New Roman"/>
          <w:sz w:val="24"/>
          <w:szCs w:val="24"/>
        </w:rPr>
        <w:t xml:space="preserve">With such stories </w:t>
      </w:r>
      <w:r w:rsidR="00E3330E">
        <w:rPr>
          <w:rFonts w:ascii="Times New Roman" w:hAnsi="Times New Roman" w:cs="Times New Roman"/>
          <w:sz w:val="24"/>
          <w:szCs w:val="24"/>
        </w:rPr>
        <w:t>these managers reflect the dominance of Panorama’s business logic and positon themselves as managers in Panorama’s desired image.</w:t>
      </w:r>
    </w:p>
    <w:p w:rsidR="002D585A" w:rsidRDefault="002D585A" w:rsidP="00724237">
      <w:pPr>
        <w:spacing w:after="0" w:line="240" w:lineRule="auto"/>
        <w:rPr>
          <w:rFonts w:ascii="Times New Roman" w:hAnsi="Times New Roman" w:cs="Times New Roman"/>
          <w:sz w:val="24"/>
          <w:szCs w:val="24"/>
        </w:rPr>
      </w:pPr>
    </w:p>
    <w:p w:rsidR="00E317E5" w:rsidRDefault="002D585A" w:rsidP="00724237">
      <w:pPr>
        <w:spacing w:after="0" w:line="240" w:lineRule="auto"/>
        <w:rPr>
          <w:rFonts w:ascii="Times New Roman" w:hAnsi="Times New Roman" w:cs="Times New Roman"/>
          <w:sz w:val="24"/>
          <w:szCs w:val="24"/>
        </w:rPr>
      </w:pPr>
      <w:r w:rsidRPr="00E3330E">
        <w:rPr>
          <w:rFonts w:ascii="Times New Roman" w:hAnsi="Times New Roman" w:cs="Times New Roman"/>
          <w:b/>
          <w:i/>
          <w:sz w:val="24"/>
          <w:szCs w:val="24"/>
        </w:rPr>
        <w:t xml:space="preserve">Challenging: </w:t>
      </w:r>
      <w:r w:rsidR="00E3330E">
        <w:rPr>
          <w:rFonts w:ascii="Times New Roman" w:hAnsi="Times New Roman" w:cs="Times New Roman"/>
          <w:sz w:val="24"/>
          <w:szCs w:val="24"/>
        </w:rPr>
        <w:t xml:space="preserve">However, just over half of manager stories challenged the Panorama myth and the dominance of </w:t>
      </w:r>
      <w:proofErr w:type="gramStart"/>
      <w:r w:rsidR="00E3330E">
        <w:rPr>
          <w:rFonts w:ascii="Times New Roman" w:hAnsi="Times New Roman" w:cs="Times New Roman"/>
          <w:sz w:val="24"/>
          <w:szCs w:val="24"/>
        </w:rPr>
        <w:t>a commercial</w:t>
      </w:r>
      <w:proofErr w:type="gramEnd"/>
      <w:r w:rsidR="00E3330E">
        <w:rPr>
          <w:rFonts w:ascii="Times New Roman" w:hAnsi="Times New Roman" w:cs="Times New Roman"/>
          <w:sz w:val="24"/>
          <w:szCs w:val="24"/>
        </w:rPr>
        <w:t xml:space="preserve"> business logic by </w:t>
      </w:r>
      <w:proofErr w:type="spellStart"/>
      <w:r w:rsidR="00E3330E">
        <w:rPr>
          <w:rFonts w:ascii="Times New Roman" w:hAnsi="Times New Roman" w:cs="Times New Roman"/>
          <w:sz w:val="24"/>
          <w:szCs w:val="24"/>
        </w:rPr>
        <w:t>reinscribing</w:t>
      </w:r>
      <w:proofErr w:type="spellEnd"/>
      <w:r w:rsidR="00E3330E">
        <w:rPr>
          <w:rFonts w:ascii="Times New Roman" w:hAnsi="Times New Roman" w:cs="Times New Roman"/>
          <w:sz w:val="24"/>
          <w:szCs w:val="24"/>
        </w:rPr>
        <w:t xml:space="preserve"> </w:t>
      </w:r>
      <w:r w:rsidR="00BA24C6">
        <w:rPr>
          <w:rFonts w:ascii="Times New Roman" w:hAnsi="Times New Roman" w:cs="Times New Roman"/>
          <w:sz w:val="24"/>
          <w:szCs w:val="24"/>
        </w:rPr>
        <w:t>a social one.  Several managers charac</w:t>
      </w:r>
      <w:bookmarkStart w:id="0" w:name="_GoBack"/>
      <w:bookmarkEnd w:id="0"/>
      <w:r w:rsidR="00BA24C6">
        <w:rPr>
          <w:rFonts w:ascii="Times New Roman" w:hAnsi="Times New Roman" w:cs="Times New Roman"/>
          <w:sz w:val="24"/>
          <w:szCs w:val="24"/>
        </w:rPr>
        <w:t>terised parts of the business as ‘stuck inside the building’ or ‘upstairs’ with little idea of the realities in the community or th</w:t>
      </w:r>
      <w:r w:rsidR="00FF4CC0">
        <w:rPr>
          <w:rFonts w:ascii="Times New Roman" w:hAnsi="Times New Roman" w:cs="Times New Roman"/>
          <w:sz w:val="24"/>
          <w:szCs w:val="24"/>
        </w:rPr>
        <w:t>e operational needs</w:t>
      </w:r>
      <w:r w:rsidR="00BA24C6">
        <w:rPr>
          <w:rFonts w:ascii="Times New Roman" w:hAnsi="Times New Roman" w:cs="Times New Roman"/>
          <w:sz w:val="24"/>
          <w:szCs w:val="24"/>
        </w:rPr>
        <w:t>.  Other managers were not overtly critical but positioned themselves as providing the essential expert knowledge and experience to enable the organisation to fulfil its social obligations</w:t>
      </w:r>
      <w:r w:rsidR="00210669">
        <w:rPr>
          <w:rFonts w:ascii="Times New Roman" w:hAnsi="Times New Roman" w:cs="Times New Roman"/>
          <w:sz w:val="24"/>
          <w:szCs w:val="24"/>
        </w:rPr>
        <w:t xml:space="preserve">: for example, helping to identify particular, hard-to-recognise social needs when ‘everything isn’t black and white’.  One manager in particular drew on her housing and community knowledge to challenge the validity of Panorama’s focus on key performance indicators, and argued that they do not always reflect real outcomes for tenants or staff: </w:t>
      </w:r>
    </w:p>
    <w:p w:rsidR="00E317E5" w:rsidRDefault="00E317E5" w:rsidP="00724237">
      <w:pPr>
        <w:spacing w:after="0" w:line="240" w:lineRule="auto"/>
        <w:rPr>
          <w:rFonts w:ascii="Times New Roman" w:hAnsi="Times New Roman" w:cs="Times New Roman"/>
          <w:sz w:val="24"/>
          <w:szCs w:val="24"/>
        </w:rPr>
      </w:pPr>
    </w:p>
    <w:p w:rsidR="002D585A" w:rsidRPr="00E317E5" w:rsidRDefault="00E317E5" w:rsidP="00E317E5">
      <w:pPr>
        <w:spacing w:after="0" w:line="240" w:lineRule="auto"/>
        <w:ind w:left="720"/>
        <w:rPr>
          <w:rFonts w:ascii="Times New Roman" w:hAnsi="Times New Roman" w:cs="Times New Roman"/>
          <w:sz w:val="20"/>
          <w:szCs w:val="20"/>
        </w:rPr>
      </w:pPr>
      <w:r w:rsidRPr="00E317E5">
        <w:rPr>
          <w:rFonts w:ascii="Times New Roman" w:hAnsi="Times New Roman" w:cs="Times New Roman"/>
          <w:sz w:val="20"/>
          <w:szCs w:val="20"/>
        </w:rPr>
        <w:t>It would be easy for me to say that I’ve come here and [performance was poor] and seen that as a priority...what I was trying to look at was a wider perspective rather than it being just about performance, about the benefits of understanding</w:t>
      </w:r>
      <w:r>
        <w:rPr>
          <w:rFonts w:ascii="Times New Roman" w:hAnsi="Times New Roman" w:cs="Times New Roman"/>
          <w:sz w:val="20"/>
          <w:szCs w:val="20"/>
        </w:rPr>
        <w:t xml:space="preserve"> the d</w:t>
      </w:r>
      <w:r w:rsidRPr="00E317E5">
        <w:rPr>
          <w:rFonts w:ascii="Times New Roman" w:hAnsi="Times New Roman" w:cs="Times New Roman"/>
          <w:sz w:val="20"/>
          <w:szCs w:val="20"/>
        </w:rPr>
        <w:t>ynamics of the team, the situation the team were in</w:t>
      </w:r>
      <w:r>
        <w:rPr>
          <w:rFonts w:ascii="Times New Roman" w:hAnsi="Times New Roman" w:cs="Times New Roman"/>
          <w:sz w:val="20"/>
          <w:szCs w:val="20"/>
        </w:rPr>
        <w:t xml:space="preserve"> – Service manager, interview</w:t>
      </w:r>
    </w:p>
    <w:p w:rsidR="00F548F4" w:rsidRDefault="00F548F4" w:rsidP="00724237">
      <w:pPr>
        <w:spacing w:after="0" w:line="240" w:lineRule="auto"/>
        <w:rPr>
          <w:rFonts w:ascii="Times New Roman" w:hAnsi="Times New Roman" w:cs="Times New Roman"/>
          <w:sz w:val="24"/>
          <w:szCs w:val="24"/>
        </w:rPr>
      </w:pPr>
    </w:p>
    <w:p w:rsidR="00E317E5" w:rsidRDefault="00E317E5"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Nevertheless, such stories do not challenge the legitimacy of </w:t>
      </w:r>
      <w:proofErr w:type="gramStart"/>
      <w:r>
        <w:rPr>
          <w:rFonts w:ascii="Times New Roman" w:hAnsi="Times New Roman" w:cs="Times New Roman"/>
          <w:sz w:val="24"/>
          <w:szCs w:val="24"/>
        </w:rPr>
        <w:t>a business</w:t>
      </w:r>
      <w:proofErr w:type="gramEnd"/>
      <w:r>
        <w:rPr>
          <w:rFonts w:ascii="Times New Roman" w:hAnsi="Times New Roman" w:cs="Times New Roman"/>
          <w:sz w:val="24"/>
          <w:szCs w:val="24"/>
        </w:rPr>
        <w:t xml:space="preserve"> logic, but its sufficiency.  By drawing on the logics of social </w:t>
      </w:r>
      <w:r w:rsidR="00901A9B">
        <w:rPr>
          <w:rFonts w:ascii="Times New Roman" w:hAnsi="Times New Roman" w:cs="Times New Roman"/>
          <w:sz w:val="24"/>
          <w:szCs w:val="24"/>
        </w:rPr>
        <w:t xml:space="preserve">needs and outcomes, managers were able to position themselves as providing essential knowledge and expertise to the professional business and to provide a necessary counter-balance.  That is, they create </w:t>
      </w:r>
      <w:r w:rsidR="00FF4CC0">
        <w:rPr>
          <w:rFonts w:ascii="Times New Roman" w:hAnsi="Times New Roman" w:cs="Times New Roman"/>
          <w:sz w:val="24"/>
          <w:szCs w:val="24"/>
        </w:rPr>
        <w:t xml:space="preserve">new </w:t>
      </w:r>
      <w:r w:rsidR="00901A9B">
        <w:rPr>
          <w:rFonts w:ascii="Times New Roman" w:hAnsi="Times New Roman" w:cs="Times New Roman"/>
          <w:sz w:val="24"/>
          <w:szCs w:val="24"/>
        </w:rPr>
        <w:t>space for themselves within the myth of the professional business rather than setting themselves up against it.</w:t>
      </w:r>
      <w:r>
        <w:rPr>
          <w:rFonts w:ascii="Times New Roman" w:hAnsi="Times New Roman" w:cs="Times New Roman"/>
          <w:sz w:val="24"/>
          <w:szCs w:val="24"/>
        </w:rPr>
        <w:t xml:space="preserve">    </w:t>
      </w:r>
    </w:p>
    <w:p w:rsidR="00E317E5" w:rsidRDefault="00E317E5" w:rsidP="00724237">
      <w:pPr>
        <w:spacing w:after="0" w:line="240" w:lineRule="auto"/>
        <w:rPr>
          <w:rFonts w:ascii="Times New Roman" w:hAnsi="Times New Roman" w:cs="Times New Roman"/>
          <w:sz w:val="24"/>
          <w:szCs w:val="24"/>
        </w:rPr>
      </w:pPr>
    </w:p>
    <w:p w:rsidR="00E05752" w:rsidRPr="00E05752" w:rsidRDefault="00E05752" w:rsidP="00724237">
      <w:pPr>
        <w:spacing w:after="0" w:line="240" w:lineRule="auto"/>
        <w:rPr>
          <w:rFonts w:ascii="Times New Roman" w:hAnsi="Times New Roman" w:cs="Times New Roman"/>
          <w:b/>
          <w:sz w:val="24"/>
          <w:szCs w:val="24"/>
        </w:rPr>
      </w:pPr>
      <w:r w:rsidRPr="00E05752">
        <w:rPr>
          <w:rFonts w:ascii="Times New Roman" w:hAnsi="Times New Roman" w:cs="Times New Roman"/>
          <w:b/>
          <w:sz w:val="24"/>
          <w:szCs w:val="24"/>
        </w:rPr>
        <w:t>Discussion</w:t>
      </w:r>
      <w:r w:rsidR="00432658">
        <w:rPr>
          <w:rFonts w:ascii="Times New Roman" w:hAnsi="Times New Roman" w:cs="Times New Roman"/>
          <w:b/>
          <w:sz w:val="24"/>
          <w:szCs w:val="24"/>
        </w:rPr>
        <w:t>: next steps and potential contributions</w:t>
      </w:r>
    </w:p>
    <w:p w:rsidR="00DC112D" w:rsidRDefault="00DC112D" w:rsidP="00724237">
      <w:pPr>
        <w:spacing w:after="0" w:line="240" w:lineRule="auto"/>
        <w:rPr>
          <w:rFonts w:ascii="Times New Roman" w:hAnsi="Times New Roman" w:cs="Times New Roman"/>
          <w:sz w:val="24"/>
          <w:szCs w:val="24"/>
        </w:rPr>
      </w:pPr>
    </w:p>
    <w:p w:rsidR="00D97E7A" w:rsidRDefault="00E41D57"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has presented a very preliminary re-analysis of data that was originally collected with a different research aim.  Therefore the next steps are to develop </w:t>
      </w:r>
      <w:r w:rsidR="00FF4CC0">
        <w:rPr>
          <w:rFonts w:ascii="Times New Roman" w:hAnsi="Times New Roman" w:cs="Times New Roman"/>
          <w:sz w:val="24"/>
          <w:szCs w:val="24"/>
        </w:rPr>
        <w:t xml:space="preserve">a full new analysis of the data.  </w:t>
      </w:r>
      <w:r w:rsidR="0029718B">
        <w:rPr>
          <w:rFonts w:ascii="Times New Roman" w:hAnsi="Times New Roman" w:cs="Times New Roman"/>
          <w:sz w:val="24"/>
          <w:szCs w:val="24"/>
        </w:rPr>
        <w:t>However, this initial analysis indicates some potential contributions.</w:t>
      </w:r>
    </w:p>
    <w:p w:rsidR="0029718B" w:rsidRDefault="0029718B" w:rsidP="00724237">
      <w:pPr>
        <w:spacing w:after="0" w:line="240" w:lineRule="auto"/>
        <w:rPr>
          <w:rFonts w:ascii="Times New Roman" w:hAnsi="Times New Roman" w:cs="Times New Roman"/>
          <w:sz w:val="24"/>
          <w:szCs w:val="24"/>
        </w:rPr>
      </w:pPr>
    </w:p>
    <w:p w:rsidR="0029718B" w:rsidRDefault="0029718B"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Firstly the case of Panorama suggest</w:t>
      </w:r>
      <w:r w:rsidR="00FF4CC0">
        <w:rPr>
          <w:rFonts w:ascii="Times New Roman" w:hAnsi="Times New Roman" w:cs="Times New Roman"/>
          <w:sz w:val="24"/>
          <w:szCs w:val="24"/>
        </w:rPr>
        <w:t>s</w:t>
      </w:r>
      <w:r>
        <w:rPr>
          <w:rFonts w:ascii="Times New Roman" w:hAnsi="Times New Roman" w:cs="Times New Roman"/>
          <w:sz w:val="24"/>
          <w:szCs w:val="24"/>
        </w:rPr>
        <w:t xml:space="preserve"> that myth can function as a key mechanism for enabling organisations to manage and to transcend competing institutional logics.</w:t>
      </w:r>
      <w:r w:rsidR="00435FD5">
        <w:rPr>
          <w:rFonts w:ascii="Times New Roman" w:hAnsi="Times New Roman" w:cs="Times New Roman"/>
          <w:sz w:val="24"/>
          <w:szCs w:val="24"/>
        </w:rPr>
        <w:t xml:space="preserve">  The Panorama myth provides a compelling account of the organisation as a business that has grown out of (in both senses) its former council roots; and this myth appears to operate as an essential gravitational field within the organisation.  Nearly half of the managers interviewed told stories which positioned them as closely orbiting the myth of a professional business delivering social outcomes; and although the remainder reflect the stronger </w:t>
      </w:r>
      <w:r w:rsidR="00724797">
        <w:rPr>
          <w:rFonts w:ascii="Times New Roman" w:hAnsi="Times New Roman" w:cs="Times New Roman"/>
          <w:sz w:val="24"/>
          <w:szCs w:val="24"/>
        </w:rPr>
        <w:t>centrifugal force of alternative logics, their stories remain positioned in relation to the organisational myth.  The strength of the Panorama myth might be interpreted as a case of ‘disciplined selves’</w:t>
      </w:r>
      <w:r w:rsidR="00FF4CC0">
        <w:rPr>
          <w:rFonts w:ascii="Times New Roman" w:hAnsi="Times New Roman" w:cs="Times New Roman"/>
          <w:sz w:val="24"/>
          <w:szCs w:val="24"/>
        </w:rPr>
        <w:t xml:space="preserve"> </w:t>
      </w:r>
      <w:r w:rsidR="00724797">
        <w:rPr>
          <w:rFonts w:ascii="Times New Roman" w:hAnsi="Times New Roman" w:cs="Times New Roman"/>
          <w:sz w:val="24"/>
          <w:szCs w:val="24"/>
        </w:rPr>
        <w:fldChar w:fldCharType="begin"/>
      </w:r>
      <w:r w:rsidR="00724797">
        <w:rPr>
          <w:rFonts w:ascii="Times New Roman" w:hAnsi="Times New Roman" w:cs="Times New Roman"/>
          <w:sz w:val="24"/>
          <w:szCs w:val="24"/>
        </w:rPr>
        <w:instrText xml:space="preserve"> ADDIN EN.CITE &lt;EndNote&gt;&lt;Cite&gt;&lt;Author&gt;Foucault&lt;/Author&gt;&lt;Year&gt;1979&lt;/Year&gt;&lt;RecNum&gt;521&lt;/RecNum&gt;&lt;DisplayText&gt;(Foucault, 1979)&lt;/DisplayText&gt;&lt;record&gt;&lt;rec-number&gt;521&lt;/rec-number&gt;&lt;foreign-keys&gt;&lt;key app="EN" db-id="pwzsddpv7xsw9rewsrtvs0rl0dz2xrpzrt2f"&gt;521&lt;/key&gt;&lt;/foreign-keys&gt;&lt;ref-type name="Book"&gt;6&lt;/ref-type&gt;&lt;contributors&gt;&lt;authors&gt;&lt;author&gt;Foucault, Michel&lt;/author&gt;&lt;/authors&gt;&lt;/contributors&gt;&lt;titles&gt;&lt;title&gt;Discipline and Punish&lt;/title&gt;&lt;/titles&gt;&lt;dates&gt;&lt;year&gt;1979&lt;/year&gt;&lt;/dates&gt;&lt;pub-location&gt;London&lt;/pub-location&gt;&lt;publisher&gt;Penguin Books&lt;/publisher&gt;&lt;urls&gt;&lt;/urls&gt;&lt;/record&gt;&lt;/Cite&gt;&lt;/EndNote&gt;</w:instrText>
      </w:r>
      <w:r w:rsidR="00724797">
        <w:rPr>
          <w:rFonts w:ascii="Times New Roman" w:hAnsi="Times New Roman" w:cs="Times New Roman"/>
          <w:sz w:val="24"/>
          <w:szCs w:val="24"/>
        </w:rPr>
        <w:fldChar w:fldCharType="separate"/>
      </w:r>
      <w:r w:rsidR="00724797">
        <w:rPr>
          <w:rFonts w:ascii="Times New Roman" w:hAnsi="Times New Roman" w:cs="Times New Roman"/>
          <w:noProof/>
          <w:sz w:val="24"/>
          <w:szCs w:val="24"/>
        </w:rPr>
        <w:t>(</w:t>
      </w:r>
      <w:hyperlink w:anchor="_ENREF_11" w:tooltip="Foucault, 1979 #521" w:history="1">
        <w:r w:rsidR="001935E5">
          <w:rPr>
            <w:rFonts w:ascii="Times New Roman" w:hAnsi="Times New Roman" w:cs="Times New Roman"/>
            <w:noProof/>
            <w:sz w:val="24"/>
            <w:szCs w:val="24"/>
          </w:rPr>
          <w:t>Foucault, 1979</w:t>
        </w:r>
      </w:hyperlink>
      <w:r w:rsidR="00724797">
        <w:rPr>
          <w:rFonts w:ascii="Times New Roman" w:hAnsi="Times New Roman" w:cs="Times New Roman"/>
          <w:noProof/>
          <w:sz w:val="24"/>
          <w:szCs w:val="24"/>
        </w:rPr>
        <w:t>)</w:t>
      </w:r>
      <w:r w:rsidR="00724797">
        <w:rPr>
          <w:rFonts w:ascii="Times New Roman" w:hAnsi="Times New Roman" w:cs="Times New Roman"/>
          <w:sz w:val="24"/>
          <w:szCs w:val="24"/>
        </w:rPr>
        <w:fldChar w:fldCharType="end"/>
      </w:r>
      <w:r w:rsidR="00724797">
        <w:rPr>
          <w:rFonts w:ascii="Times New Roman" w:hAnsi="Times New Roman" w:cs="Times New Roman"/>
          <w:sz w:val="24"/>
          <w:szCs w:val="24"/>
        </w:rPr>
        <w:t xml:space="preserve"> as a result of organisational </w:t>
      </w:r>
      <w:proofErr w:type="spellStart"/>
      <w:r w:rsidR="00724797">
        <w:rPr>
          <w:rFonts w:ascii="Times New Roman" w:hAnsi="Times New Roman" w:cs="Times New Roman"/>
          <w:sz w:val="24"/>
          <w:szCs w:val="24"/>
        </w:rPr>
        <w:t>sensebreaking</w:t>
      </w:r>
      <w:proofErr w:type="spellEnd"/>
      <w:r w:rsidR="00724797">
        <w:rPr>
          <w:rFonts w:ascii="Times New Roman" w:hAnsi="Times New Roman" w:cs="Times New Roman"/>
          <w:sz w:val="24"/>
          <w:szCs w:val="24"/>
        </w:rPr>
        <w:t xml:space="preserve"> and sensemaking </w:t>
      </w:r>
      <w:r w:rsidR="00724797">
        <w:rPr>
          <w:rFonts w:ascii="Times New Roman" w:hAnsi="Times New Roman" w:cs="Times New Roman"/>
          <w:sz w:val="24"/>
          <w:szCs w:val="24"/>
        </w:rPr>
        <w:fldChar w:fldCharType="begin"/>
      </w:r>
      <w:r w:rsidR="00724797">
        <w:rPr>
          <w:rFonts w:ascii="Times New Roman" w:hAnsi="Times New Roman" w:cs="Times New Roman"/>
          <w:sz w:val="24"/>
          <w:szCs w:val="24"/>
        </w:rPr>
        <w:instrText xml:space="preserve"> ADDIN EN.CITE &lt;EndNote&gt;&lt;Cite&gt;&lt;Author&gt;Pratt&lt;/Author&gt;&lt;Year&gt;2000&lt;/Year&gt;&lt;RecNum&gt;173&lt;/RecNum&gt;&lt;DisplayText&gt;(Pratt, 2000)&lt;/DisplayText&gt;&lt;record&gt;&lt;rec-number&gt;173&lt;/rec-number&gt;&lt;foreign-keys&gt;&lt;key app="EN" db-id="pwzsddpv7xsw9rewsrtvs0rl0dz2xrpzrt2f"&gt;173&lt;/key&gt;&lt;/foreign-keys&gt;&lt;ref-type name="Journal Article"&gt;17&lt;/ref-type&gt;&lt;contributors&gt;&lt;authors&gt;&lt;author&gt;Pratt, Michael G.&lt;/author&gt;&lt;/authors&gt;&lt;/contributors&gt;&lt;titles&gt;&lt;title&gt;The good, the bad and the ambivalent: Managing identification among Amway distributers&lt;/title&gt;&lt;secondary-title&gt;Administrative Science Quarterly&lt;/secondary-title&gt;&lt;/titles&gt;&lt;periodical&gt;&lt;full-title&gt;Administrative Science Quarterly&lt;/full-title&gt;&lt;/periodical&gt;&lt;pages&gt;456-93&lt;/pages&gt;&lt;volume&gt;45&lt;/volume&gt;&lt;number&gt;3&lt;/number&gt;&lt;section&gt;456&lt;/section&gt;&lt;keywords&gt;&lt;keyword&gt;identity&lt;/keyword&gt;&lt;keyword&gt;organisation&lt;/keyword&gt;&lt;keyword&gt;sensemaking&lt;/keyword&gt;&lt;keyword&gt;resistance&lt;/keyword&gt;&lt;/keywords&gt;&lt;dates&gt;&lt;year&gt;2000&lt;/year&gt;&lt;/dates&gt;&lt;urls&gt;&lt;/urls&gt;&lt;/record&gt;&lt;/Cite&gt;&lt;/EndNote&gt;</w:instrText>
      </w:r>
      <w:r w:rsidR="00724797">
        <w:rPr>
          <w:rFonts w:ascii="Times New Roman" w:hAnsi="Times New Roman" w:cs="Times New Roman"/>
          <w:sz w:val="24"/>
          <w:szCs w:val="24"/>
        </w:rPr>
        <w:fldChar w:fldCharType="separate"/>
      </w:r>
      <w:r w:rsidR="00724797">
        <w:rPr>
          <w:rFonts w:ascii="Times New Roman" w:hAnsi="Times New Roman" w:cs="Times New Roman"/>
          <w:noProof/>
          <w:sz w:val="24"/>
          <w:szCs w:val="24"/>
        </w:rPr>
        <w:t>(</w:t>
      </w:r>
      <w:hyperlink w:anchor="_ENREF_25" w:tooltip="Pratt, 2000 #173" w:history="1">
        <w:r w:rsidR="001935E5">
          <w:rPr>
            <w:rFonts w:ascii="Times New Roman" w:hAnsi="Times New Roman" w:cs="Times New Roman"/>
            <w:noProof/>
            <w:sz w:val="24"/>
            <w:szCs w:val="24"/>
          </w:rPr>
          <w:t>Pratt, 2000</w:t>
        </w:r>
      </w:hyperlink>
      <w:r w:rsidR="00724797">
        <w:rPr>
          <w:rFonts w:ascii="Times New Roman" w:hAnsi="Times New Roman" w:cs="Times New Roman"/>
          <w:noProof/>
          <w:sz w:val="24"/>
          <w:szCs w:val="24"/>
        </w:rPr>
        <w:t>)</w:t>
      </w:r>
      <w:r w:rsidR="00724797">
        <w:rPr>
          <w:rFonts w:ascii="Times New Roman" w:hAnsi="Times New Roman" w:cs="Times New Roman"/>
          <w:sz w:val="24"/>
          <w:szCs w:val="24"/>
        </w:rPr>
        <w:fldChar w:fldCharType="end"/>
      </w:r>
      <w:r w:rsidR="00724797">
        <w:rPr>
          <w:rFonts w:ascii="Times New Roman" w:hAnsi="Times New Roman" w:cs="Times New Roman"/>
          <w:sz w:val="24"/>
          <w:szCs w:val="24"/>
        </w:rPr>
        <w:t xml:space="preserve">.  However, from the context of sensemaking in a complex environment it might also be read as a necessary tool to enable organisational members to </w:t>
      </w:r>
      <w:r w:rsidR="00F83C55">
        <w:rPr>
          <w:rFonts w:ascii="Times New Roman" w:hAnsi="Times New Roman" w:cs="Times New Roman"/>
          <w:sz w:val="24"/>
          <w:szCs w:val="24"/>
        </w:rPr>
        <w:t xml:space="preserve">make sense of themselves and undertake their daily activities </w:t>
      </w:r>
      <w:r w:rsidR="00F83C55">
        <w:rPr>
          <w:rFonts w:ascii="Times New Roman" w:hAnsi="Times New Roman" w:cs="Times New Roman"/>
          <w:sz w:val="24"/>
          <w:szCs w:val="24"/>
        </w:rPr>
        <w:fldChar w:fldCharType="begin"/>
      </w:r>
      <w:r w:rsidR="00F83C55">
        <w:rPr>
          <w:rFonts w:ascii="Times New Roman" w:hAnsi="Times New Roman" w:cs="Times New Roman"/>
          <w:sz w:val="24"/>
          <w:szCs w:val="24"/>
        </w:rPr>
        <w:instrText xml:space="preserve"> ADDIN EN.CITE &lt;EndNote&gt;&lt;Cite&gt;&lt;Author&gt;Johansen&lt;/Author&gt;&lt;Year&gt;2015&lt;/Year&gt;&lt;RecNum&gt;704&lt;/RecNum&gt;&lt;DisplayText&gt;(Johansen et al., 2015)&lt;/DisplayText&gt;&lt;record&gt;&lt;rec-number&gt;704&lt;/rec-number&gt;&lt;foreign-keys&gt;&lt;key app="EN" db-id="pwzsddpv7xsw9rewsrtvs0rl0dz2xrpzrt2f"&gt;704&lt;/key&gt;&lt;/foreign-keys&gt;&lt;ref-type name="Journal Article"&gt;17&lt;/ref-type&gt;&lt;contributors&gt;&lt;authors&gt;&lt;author&gt;Johansen, Svein T.&lt;/author&gt;&lt;author&gt;Olsen, Trude H.&lt;/author&gt;&lt;author&gt;Solstad, Elsa&lt;/author&gt;&lt;author&gt;Torsteinsen, Harald&lt;/author&gt;&lt;/authors&gt;&lt;/contributors&gt;&lt;titles&gt;&lt;title&gt;An insider view of the hybrid organisation: How managers respond to challenges of efficiency, legitimacy and meaning&lt;/title&gt;&lt;secondary-title&gt;Journal of Management and Organisation&lt;/secondary-title&gt;&lt;/titles&gt;&lt;periodical&gt;&lt;full-title&gt;Journal of Management and Organisation&lt;/full-title&gt;&lt;/periodical&gt;&lt;pages&gt;725-740&lt;/pages&gt;&lt;volume&gt;21&lt;/volume&gt;&lt;number&gt;6&lt;/number&gt;&lt;dates&gt;&lt;year&gt;2015&lt;/year&gt;&lt;/dates&gt;&lt;urls&gt;&lt;/urls&gt;&lt;/record&gt;&lt;/Cite&gt;&lt;/EndNote&gt;</w:instrText>
      </w:r>
      <w:r w:rsidR="00F83C55">
        <w:rPr>
          <w:rFonts w:ascii="Times New Roman" w:hAnsi="Times New Roman" w:cs="Times New Roman"/>
          <w:sz w:val="24"/>
          <w:szCs w:val="24"/>
        </w:rPr>
        <w:fldChar w:fldCharType="separate"/>
      </w:r>
      <w:r w:rsidR="00F83C55">
        <w:rPr>
          <w:rFonts w:ascii="Times New Roman" w:hAnsi="Times New Roman" w:cs="Times New Roman"/>
          <w:noProof/>
          <w:sz w:val="24"/>
          <w:szCs w:val="24"/>
        </w:rPr>
        <w:t>(</w:t>
      </w:r>
      <w:hyperlink w:anchor="_ENREF_15" w:tooltip="Johansen, 2015 #704" w:history="1">
        <w:r w:rsidR="001935E5">
          <w:rPr>
            <w:rFonts w:ascii="Times New Roman" w:hAnsi="Times New Roman" w:cs="Times New Roman"/>
            <w:noProof/>
            <w:sz w:val="24"/>
            <w:szCs w:val="24"/>
          </w:rPr>
          <w:t>Johansen et al., 2015</w:t>
        </w:r>
      </w:hyperlink>
      <w:r w:rsidR="00F83C55">
        <w:rPr>
          <w:rFonts w:ascii="Times New Roman" w:hAnsi="Times New Roman" w:cs="Times New Roman"/>
          <w:noProof/>
          <w:sz w:val="24"/>
          <w:szCs w:val="24"/>
        </w:rPr>
        <w:t>)</w:t>
      </w:r>
      <w:r w:rsidR="00F83C55">
        <w:rPr>
          <w:rFonts w:ascii="Times New Roman" w:hAnsi="Times New Roman" w:cs="Times New Roman"/>
          <w:sz w:val="24"/>
          <w:szCs w:val="24"/>
        </w:rPr>
        <w:fldChar w:fldCharType="end"/>
      </w:r>
      <w:r w:rsidR="00F83C55">
        <w:rPr>
          <w:rFonts w:ascii="Times New Roman" w:hAnsi="Times New Roman" w:cs="Times New Roman"/>
          <w:sz w:val="24"/>
          <w:szCs w:val="24"/>
        </w:rPr>
        <w:t xml:space="preserve">.  Second, and relatedly, the case of Panorama provides an opportunity to investigate in further detail the particular ways in which organisational members respond to a powerful organisational myth, the extent of its totalising, the ways in which it can be re-worked to suit the purposes of individual actors, and how possible alternative myths may be revealed in their re-working </w:t>
      </w:r>
      <w:r w:rsidR="00F83C55">
        <w:rPr>
          <w:rFonts w:ascii="Times New Roman" w:hAnsi="Times New Roman" w:cs="Times New Roman"/>
          <w:sz w:val="24"/>
          <w:szCs w:val="24"/>
        </w:rPr>
        <w:fldChar w:fldCharType="begin"/>
      </w:r>
      <w:r w:rsidR="00F83C55">
        <w:rPr>
          <w:rFonts w:ascii="Times New Roman" w:hAnsi="Times New Roman" w:cs="Times New Roman"/>
          <w:sz w:val="24"/>
          <w:szCs w:val="24"/>
        </w:rPr>
        <w:instrText xml:space="preserve"> ADDIN EN.CITE &lt;EndNote&gt;&lt;Cite&gt;&lt;Author&gt;Munroe&lt;/Author&gt;&lt;Year&gt;2012&lt;/Year&gt;&lt;RecNum&gt;660&lt;/RecNum&gt;&lt;DisplayText&gt;(Munroe and Huber, 2012; Reissner, 2017)&lt;/DisplayText&gt;&lt;record&gt;&lt;rec-number&gt;660&lt;/rec-number&gt;&lt;foreign-keys&gt;&lt;key app="EN" db-id="pwzsddpv7xsw9rewsrtvs0rl0dz2xrpzrt2f"&gt;660&lt;/key&gt;&lt;/foreign-keys&gt;&lt;ref-type name="Journal Article"&gt;17&lt;/ref-type&gt;&lt;contributors&gt;&lt;authors&gt;&lt;author&gt;Munroe, Iain&lt;/author&gt;&lt;author&gt;Huber, Christian&lt;/author&gt;&lt;/authors&gt;&lt;/contributors&gt;&lt;titles&gt;&lt;title&gt;Kafka&amp;apos;s mythology: Organization, buruacracy and the limits of sensemaking&lt;/title&gt;&lt;secondary-title&gt;Human Relations&lt;/secondary-title&gt;&lt;/titles&gt;&lt;periodical&gt;&lt;full-title&gt;Human Relations&lt;/full-title&gt;&lt;/periodical&gt;&lt;pages&gt;523-544&lt;/pages&gt;&lt;volume&gt;65&lt;/volume&gt;&lt;number&gt;4&lt;/number&gt;&lt;dates&gt;&lt;year&gt;2012&lt;/year&gt;&lt;/dates&gt;&lt;urls&gt;&lt;/urls&gt;&lt;/record&gt;&lt;/Cite&gt;&lt;Cite&gt;&lt;Author&gt;Reissner&lt;/Author&gt;&lt;Year&gt;2017&lt;/Year&gt;&lt;RecNum&gt;707&lt;/RecNum&gt;&lt;record&gt;&lt;rec-number&gt;707&lt;/rec-number&gt;&lt;foreign-keys&gt;&lt;key app="EN" db-id="pwzsddpv7xsw9rewsrtvs0rl0dz2xrpzrt2f"&gt;707&lt;/key&gt;&lt;/foreign-keys&gt;&lt;ref-type name="Journal Article"&gt;17&lt;/ref-type&gt;&lt;contributors&gt;&lt;authors&gt;&lt;author&gt;Reissner, Stefanie C.&lt;/author&gt;&lt;/authors&gt;&lt;/contributors&gt;&lt;titles&gt;&lt;title&gt;&amp;quot;We are this hybrid&amp;quot;: Members&amp;apos; search for organizational identity in an institutionalized public-private partnership&lt;/title&gt;&lt;secondary-title&gt;Public Administration&lt;/secondary-title&gt;&lt;/titles&gt;&lt;periodical&gt;&lt;full-title&gt;Public Administration&lt;/full-title&gt;&lt;/periodical&gt;&lt;volume&gt;early view DOI:10.1111/padm.12333&lt;/volume&gt;&lt;dates&gt;&lt;year&gt;2017&lt;/year&gt;&lt;/dates&gt;&lt;urls&gt;&lt;/urls&gt;&lt;/record&gt;&lt;/Cite&gt;&lt;/EndNote&gt;</w:instrText>
      </w:r>
      <w:r w:rsidR="00F83C55">
        <w:rPr>
          <w:rFonts w:ascii="Times New Roman" w:hAnsi="Times New Roman" w:cs="Times New Roman"/>
          <w:sz w:val="24"/>
          <w:szCs w:val="24"/>
        </w:rPr>
        <w:fldChar w:fldCharType="separate"/>
      </w:r>
      <w:r w:rsidR="00F83C55">
        <w:rPr>
          <w:rFonts w:ascii="Times New Roman" w:hAnsi="Times New Roman" w:cs="Times New Roman"/>
          <w:noProof/>
          <w:sz w:val="24"/>
          <w:szCs w:val="24"/>
        </w:rPr>
        <w:t>(</w:t>
      </w:r>
      <w:hyperlink w:anchor="_ENREF_21" w:tooltip="Munroe, 2012 #660" w:history="1">
        <w:r w:rsidR="001935E5">
          <w:rPr>
            <w:rFonts w:ascii="Times New Roman" w:hAnsi="Times New Roman" w:cs="Times New Roman"/>
            <w:noProof/>
            <w:sz w:val="24"/>
            <w:szCs w:val="24"/>
          </w:rPr>
          <w:t>Munroe and Huber, 2012</w:t>
        </w:r>
      </w:hyperlink>
      <w:r w:rsidR="00F83C55">
        <w:rPr>
          <w:rFonts w:ascii="Times New Roman" w:hAnsi="Times New Roman" w:cs="Times New Roman"/>
          <w:noProof/>
          <w:sz w:val="24"/>
          <w:szCs w:val="24"/>
        </w:rPr>
        <w:t xml:space="preserve">; </w:t>
      </w:r>
      <w:hyperlink w:anchor="_ENREF_27" w:tooltip="Reissner, 2017 #707" w:history="1">
        <w:r w:rsidR="001935E5">
          <w:rPr>
            <w:rFonts w:ascii="Times New Roman" w:hAnsi="Times New Roman" w:cs="Times New Roman"/>
            <w:noProof/>
            <w:sz w:val="24"/>
            <w:szCs w:val="24"/>
          </w:rPr>
          <w:t>Reissner, 2017</w:t>
        </w:r>
      </w:hyperlink>
      <w:r w:rsidR="00F83C55">
        <w:rPr>
          <w:rFonts w:ascii="Times New Roman" w:hAnsi="Times New Roman" w:cs="Times New Roman"/>
          <w:noProof/>
          <w:sz w:val="24"/>
          <w:szCs w:val="24"/>
        </w:rPr>
        <w:t>)</w:t>
      </w:r>
      <w:r w:rsidR="00F83C55">
        <w:rPr>
          <w:rFonts w:ascii="Times New Roman" w:hAnsi="Times New Roman" w:cs="Times New Roman"/>
          <w:sz w:val="24"/>
          <w:szCs w:val="24"/>
        </w:rPr>
        <w:fldChar w:fldCharType="end"/>
      </w:r>
      <w:r w:rsidR="00F83C55">
        <w:rPr>
          <w:rFonts w:ascii="Times New Roman" w:hAnsi="Times New Roman" w:cs="Times New Roman"/>
          <w:sz w:val="24"/>
          <w:szCs w:val="24"/>
        </w:rPr>
        <w:t>.</w:t>
      </w:r>
    </w:p>
    <w:p w:rsidR="00724237" w:rsidRDefault="0072423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3B3317" w:rsidRDefault="003B331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b/>
          <w:sz w:val="24"/>
          <w:szCs w:val="24"/>
        </w:rPr>
      </w:pPr>
      <w:r w:rsidRPr="00040A06">
        <w:rPr>
          <w:rFonts w:ascii="Times New Roman" w:hAnsi="Times New Roman" w:cs="Times New Roman"/>
          <w:b/>
          <w:sz w:val="24"/>
          <w:szCs w:val="24"/>
        </w:rPr>
        <w:lastRenderedPageBreak/>
        <w:t>References</w:t>
      </w:r>
    </w:p>
    <w:p w:rsidR="004419C6" w:rsidRDefault="004419C6" w:rsidP="00724237">
      <w:pPr>
        <w:spacing w:after="0" w:line="240" w:lineRule="auto"/>
        <w:rPr>
          <w:rFonts w:ascii="Times New Roman" w:hAnsi="Times New Roman" w:cs="Times New Roman"/>
          <w:sz w:val="24"/>
          <w:szCs w:val="24"/>
        </w:rPr>
      </w:pPr>
    </w:p>
    <w:p w:rsidR="001935E5" w:rsidRPr="003B3317" w:rsidRDefault="004419C6" w:rsidP="001935E5">
      <w:pPr>
        <w:spacing w:after="0" w:line="240" w:lineRule="auto"/>
        <w:ind w:left="720" w:hanging="720"/>
        <w:rPr>
          <w:rFonts w:ascii="Times New Roman" w:hAnsi="Times New Roman" w:cs="Times New Roman"/>
          <w:noProof/>
          <w:sz w:val="24"/>
          <w:szCs w:val="24"/>
        </w:rPr>
      </w:pPr>
      <w:r w:rsidRPr="003B3317">
        <w:rPr>
          <w:rFonts w:ascii="Times New Roman" w:hAnsi="Times New Roman" w:cs="Times New Roman"/>
          <w:sz w:val="24"/>
          <w:szCs w:val="24"/>
        </w:rPr>
        <w:fldChar w:fldCharType="begin"/>
      </w:r>
      <w:r w:rsidRPr="003B3317">
        <w:rPr>
          <w:rFonts w:ascii="Times New Roman" w:hAnsi="Times New Roman" w:cs="Times New Roman"/>
          <w:sz w:val="24"/>
          <w:szCs w:val="24"/>
        </w:rPr>
        <w:instrText xml:space="preserve"> ADDIN EN.REFLIST </w:instrText>
      </w:r>
      <w:r w:rsidRPr="003B3317">
        <w:rPr>
          <w:rFonts w:ascii="Times New Roman" w:hAnsi="Times New Roman" w:cs="Times New Roman"/>
          <w:sz w:val="24"/>
          <w:szCs w:val="24"/>
        </w:rPr>
        <w:fldChar w:fldCharType="separate"/>
      </w:r>
      <w:bookmarkStart w:id="1" w:name="_ENREF_1"/>
      <w:r w:rsidR="001935E5" w:rsidRPr="003B3317">
        <w:rPr>
          <w:rFonts w:ascii="Times New Roman" w:hAnsi="Times New Roman" w:cs="Times New Roman"/>
          <w:noProof/>
          <w:sz w:val="24"/>
          <w:szCs w:val="24"/>
        </w:rPr>
        <w:t xml:space="preserve">Bathurst RJ and Monin N (2010) Finding myth and motive in language: A narrative of organisational change. </w:t>
      </w:r>
      <w:r w:rsidR="001935E5" w:rsidRPr="003B3317">
        <w:rPr>
          <w:rFonts w:ascii="Times New Roman" w:hAnsi="Times New Roman" w:cs="Times New Roman"/>
          <w:i/>
          <w:noProof/>
          <w:sz w:val="24"/>
          <w:szCs w:val="24"/>
        </w:rPr>
        <w:t>Journal of Management Inquiry</w:t>
      </w:r>
      <w:r w:rsidR="001935E5" w:rsidRPr="003B3317">
        <w:rPr>
          <w:rFonts w:ascii="Times New Roman" w:hAnsi="Times New Roman" w:cs="Times New Roman"/>
          <w:noProof/>
          <w:sz w:val="24"/>
          <w:szCs w:val="24"/>
        </w:rPr>
        <w:t xml:space="preserve"> 19(3)</w:t>
      </w:r>
      <w:r w:rsidR="001935E5" w:rsidRPr="003B3317">
        <w:rPr>
          <w:rFonts w:ascii="Times New Roman" w:hAnsi="Times New Roman" w:cs="Times New Roman"/>
          <w:b/>
          <w:noProof/>
          <w:sz w:val="24"/>
          <w:szCs w:val="24"/>
        </w:rPr>
        <w:t>:</w:t>
      </w:r>
      <w:r w:rsidR="001935E5" w:rsidRPr="003B3317">
        <w:rPr>
          <w:rFonts w:ascii="Times New Roman" w:hAnsi="Times New Roman" w:cs="Times New Roman"/>
          <w:noProof/>
          <w:sz w:val="24"/>
          <w:szCs w:val="24"/>
        </w:rPr>
        <w:t xml:space="preserve"> 262-272.</w:t>
      </w:r>
      <w:bookmarkEnd w:id="1"/>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 w:name="_ENREF_2"/>
      <w:r w:rsidRPr="003B3317">
        <w:rPr>
          <w:rFonts w:ascii="Times New Roman" w:hAnsi="Times New Roman" w:cs="Times New Roman"/>
          <w:noProof/>
          <w:sz w:val="24"/>
          <w:szCs w:val="24"/>
        </w:rPr>
        <w:t>Billis D (2010) Towards a theory of hybrid organization. In</w:t>
      </w:r>
      <w:r w:rsidRPr="003B3317">
        <w:rPr>
          <w:rFonts w:ascii="Times New Roman" w:hAnsi="Times New Roman" w:cs="Times New Roman"/>
          <w:i/>
          <w:noProof/>
          <w:sz w:val="24"/>
          <w:szCs w:val="24"/>
        </w:rPr>
        <w:t>:</w:t>
      </w:r>
      <w:r w:rsidRPr="003B3317">
        <w:rPr>
          <w:rFonts w:ascii="Times New Roman" w:hAnsi="Times New Roman" w:cs="Times New Roman"/>
          <w:noProof/>
          <w:sz w:val="24"/>
          <w:szCs w:val="24"/>
        </w:rPr>
        <w:t xml:space="preserve"> Billis D (ed.) </w:t>
      </w:r>
      <w:r w:rsidRPr="003B3317">
        <w:rPr>
          <w:rFonts w:ascii="Times New Roman" w:hAnsi="Times New Roman" w:cs="Times New Roman"/>
          <w:i/>
          <w:noProof/>
          <w:sz w:val="24"/>
          <w:szCs w:val="24"/>
        </w:rPr>
        <w:t>Hybrid Organizations and the Third Sector.</w:t>
      </w:r>
      <w:r w:rsidRPr="003B3317">
        <w:rPr>
          <w:rFonts w:ascii="Times New Roman" w:hAnsi="Times New Roman" w:cs="Times New Roman"/>
          <w:noProof/>
          <w:sz w:val="24"/>
          <w:szCs w:val="24"/>
        </w:rPr>
        <w:t xml:space="preserve"> Basingstoke: Palgrane MacMillan, 46-69.</w:t>
      </w:r>
      <w:bookmarkEnd w:id="2"/>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3" w:name="_ENREF_3"/>
      <w:r w:rsidRPr="003B3317">
        <w:rPr>
          <w:rFonts w:ascii="Times New Roman" w:hAnsi="Times New Roman" w:cs="Times New Roman"/>
          <w:noProof/>
          <w:sz w:val="24"/>
          <w:szCs w:val="24"/>
        </w:rPr>
        <w:t xml:space="preserve">Brown AD (2015) Identities and identity work in organizations. </w:t>
      </w:r>
      <w:r w:rsidRPr="003B3317">
        <w:rPr>
          <w:rFonts w:ascii="Times New Roman" w:hAnsi="Times New Roman" w:cs="Times New Roman"/>
          <w:i/>
          <w:noProof/>
          <w:sz w:val="24"/>
          <w:szCs w:val="24"/>
        </w:rPr>
        <w:t>International Journal of Management Reviews</w:t>
      </w:r>
      <w:r w:rsidRPr="003B3317">
        <w:rPr>
          <w:rFonts w:ascii="Times New Roman" w:hAnsi="Times New Roman" w:cs="Times New Roman"/>
          <w:noProof/>
          <w:sz w:val="24"/>
          <w:szCs w:val="24"/>
        </w:rPr>
        <w:t xml:space="preserve"> 1720-40.</w:t>
      </w:r>
      <w:bookmarkEnd w:id="3"/>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4" w:name="_ENREF_4"/>
      <w:r w:rsidRPr="003B3317">
        <w:rPr>
          <w:rFonts w:ascii="Times New Roman" w:hAnsi="Times New Roman" w:cs="Times New Roman"/>
          <w:noProof/>
          <w:sz w:val="24"/>
          <w:szCs w:val="24"/>
        </w:rPr>
        <w:t xml:space="preserve">Brown AD, Gabriel Y and Gherardi S (2009) Storytelling and change: An unfolding story. </w:t>
      </w:r>
      <w:r w:rsidRPr="003B3317">
        <w:rPr>
          <w:rFonts w:ascii="Times New Roman" w:hAnsi="Times New Roman" w:cs="Times New Roman"/>
          <w:i/>
          <w:noProof/>
          <w:sz w:val="24"/>
          <w:szCs w:val="24"/>
        </w:rPr>
        <w:t>Organization</w:t>
      </w:r>
      <w:r w:rsidRPr="003B3317">
        <w:rPr>
          <w:rFonts w:ascii="Times New Roman" w:hAnsi="Times New Roman" w:cs="Times New Roman"/>
          <w:noProof/>
          <w:sz w:val="24"/>
          <w:szCs w:val="24"/>
        </w:rPr>
        <w:t xml:space="preserve"> 16(3)</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323-33.</w:t>
      </w:r>
      <w:bookmarkEnd w:id="4"/>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5" w:name="_ENREF_5"/>
      <w:r w:rsidRPr="003B3317">
        <w:rPr>
          <w:rFonts w:ascii="Times New Roman" w:hAnsi="Times New Roman" w:cs="Times New Roman"/>
          <w:noProof/>
          <w:sz w:val="24"/>
          <w:szCs w:val="24"/>
        </w:rPr>
        <w:t xml:space="preserve">Campbell J (1973) </w:t>
      </w:r>
      <w:r w:rsidRPr="003B3317">
        <w:rPr>
          <w:rFonts w:ascii="Times New Roman" w:hAnsi="Times New Roman" w:cs="Times New Roman"/>
          <w:i/>
          <w:noProof/>
          <w:sz w:val="24"/>
          <w:szCs w:val="24"/>
        </w:rPr>
        <w:t xml:space="preserve">The Hero with a Thousand Faces. </w:t>
      </w:r>
      <w:r w:rsidRPr="003B3317">
        <w:rPr>
          <w:rFonts w:ascii="Times New Roman" w:hAnsi="Times New Roman" w:cs="Times New Roman"/>
          <w:noProof/>
          <w:sz w:val="24"/>
          <w:szCs w:val="24"/>
        </w:rPr>
        <w:t>Princeton, Princeton University Press.</w:t>
      </w:r>
      <w:bookmarkEnd w:id="5"/>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6" w:name="_ENREF_6"/>
      <w:r w:rsidRPr="003B3317">
        <w:rPr>
          <w:rFonts w:ascii="Times New Roman" w:hAnsi="Times New Roman" w:cs="Times New Roman"/>
          <w:noProof/>
          <w:sz w:val="24"/>
          <w:szCs w:val="24"/>
        </w:rPr>
        <w:t xml:space="preserve">Caperchione E, Demirag I and Grossi G (2017) Public sector reforms and public private partnerships: Overview and research agenda. </w:t>
      </w:r>
      <w:r w:rsidRPr="003B3317">
        <w:rPr>
          <w:rFonts w:ascii="Times New Roman" w:hAnsi="Times New Roman" w:cs="Times New Roman"/>
          <w:i/>
          <w:noProof/>
          <w:sz w:val="24"/>
          <w:szCs w:val="24"/>
        </w:rPr>
        <w:t>Accounting Forum</w:t>
      </w:r>
      <w:r w:rsidRPr="003B3317">
        <w:rPr>
          <w:rFonts w:ascii="Times New Roman" w:hAnsi="Times New Roman" w:cs="Times New Roman"/>
          <w:noProof/>
          <w:sz w:val="24"/>
          <w:szCs w:val="24"/>
        </w:rPr>
        <w:t xml:space="preserve"> 411-7.</w:t>
      </w:r>
      <w:bookmarkEnd w:id="6"/>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7" w:name="_ENREF_7"/>
      <w:r w:rsidRPr="003B3317">
        <w:rPr>
          <w:rFonts w:ascii="Times New Roman" w:hAnsi="Times New Roman" w:cs="Times New Roman"/>
          <w:noProof/>
          <w:sz w:val="24"/>
          <w:szCs w:val="24"/>
        </w:rPr>
        <w:t xml:space="preserve">Christensen LT and Cornelissen JP (2015) Organizational transparency as myth and metaphor. </w:t>
      </w:r>
      <w:r w:rsidRPr="003B3317">
        <w:rPr>
          <w:rFonts w:ascii="Times New Roman" w:hAnsi="Times New Roman" w:cs="Times New Roman"/>
          <w:i/>
          <w:noProof/>
          <w:sz w:val="24"/>
          <w:szCs w:val="24"/>
        </w:rPr>
        <w:t>European Journal of Social Theory</w:t>
      </w:r>
      <w:r w:rsidRPr="003B3317">
        <w:rPr>
          <w:rFonts w:ascii="Times New Roman" w:hAnsi="Times New Roman" w:cs="Times New Roman"/>
          <w:noProof/>
          <w:sz w:val="24"/>
          <w:szCs w:val="24"/>
        </w:rPr>
        <w:t xml:space="preserve"> 18(2)</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132-149.</w:t>
      </w:r>
      <w:bookmarkEnd w:id="7"/>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8" w:name="_ENREF_8"/>
      <w:r w:rsidRPr="003B3317">
        <w:rPr>
          <w:rFonts w:ascii="Times New Roman" w:hAnsi="Times New Roman" w:cs="Times New Roman"/>
          <w:noProof/>
          <w:sz w:val="24"/>
          <w:szCs w:val="24"/>
        </w:rPr>
        <w:t xml:space="preserve">Doja A (2008) Claude Levi-Strauss at his centennial: Towards a future anthropology. </w:t>
      </w:r>
      <w:r w:rsidRPr="003B3317">
        <w:rPr>
          <w:rFonts w:ascii="Times New Roman" w:hAnsi="Times New Roman" w:cs="Times New Roman"/>
          <w:i/>
          <w:noProof/>
          <w:sz w:val="24"/>
          <w:szCs w:val="24"/>
        </w:rPr>
        <w:t>Theory, Culture and Society</w:t>
      </w:r>
      <w:r w:rsidRPr="003B3317">
        <w:rPr>
          <w:rFonts w:ascii="Times New Roman" w:hAnsi="Times New Roman" w:cs="Times New Roman"/>
          <w:noProof/>
          <w:sz w:val="24"/>
          <w:szCs w:val="24"/>
        </w:rPr>
        <w:t xml:space="preserve"> 25(7-8)</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321-340.</w:t>
      </w:r>
      <w:bookmarkEnd w:id="8"/>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9" w:name="_ENREF_9"/>
      <w:r w:rsidRPr="003B3317">
        <w:rPr>
          <w:rFonts w:ascii="Times New Roman" w:hAnsi="Times New Roman" w:cs="Times New Roman"/>
          <w:noProof/>
          <w:sz w:val="24"/>
          <w:szCs w:val="24"/>
        </w:rPr>
        <w:t xml:space="preserve">Ebrahim A, Battilana J and Mair J (2014) The governance of social enterprises: Mission drift and accountability challenges in hybrid organisations. </w:t>
      </w:r>
      <w:r w:rsidRPr="003B3317">
        <w:rPr>
          <w:rFonts w:ascii="Times New Roman" w:hAnsi="Times New Roman" w:cs="Times New Roman"/>
          <w:i/>
          <w:noProof/>
          <w:sz w:val="24"/>
          <w:szCs w:val="24"/>
        </w:rPr>
        <w:t>Research in Organisational Behaviour</w:t>
      </w:r>
      <w:r w:rsidRPr="003B3317">
        <w:rPr>
          <w:rFonts w:ascii="Times New Roman" w:hAnsi="Times New Roman" w:cs="Times New Roman"/>
          <w:noProof/>
          <w:sz w:val="24"/>
          <w:szCs w:val="24"/>
        </w:rPr>
        <w:t xml:space="preserve"> 3481-100.</w:t>
      </w:r>
      <w:bookmarkEnd w:id="9"/>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0" w:name="_ENREF_10"/>
      <w:r w:rsidRPr="003B3317">
        <w:rPr>
          <w:rFonts w:ascii="Times New Roman" w:hAnsi="Times New Roman" w:cs="Times New Roman"/>
          <w:noProof/>
          <w:sz w:val="24"/>
          <w:szCs w:val="24"/>
        </w:rPr>
        <w:t xml:space="preserve">Eliade M (1963) </w:t>
      </w:r>
      <w:r w:rsidRPr="003B3317">
        <w:rPr>
          <w:rFonts w:ascii="Times New Roman" w:hAnsi="Times New Roman" w:cs="Times New Roman"/>
          <w:i/>
          <w:noProof/>
          <w:sz w:val="24"/>
          <w:szCs w:val="24"/>
        </w:rPr>
        <w:t xml:space="preserve">Myth and Reality. </w:t>
      </w:r>
      <w:r w:rsidRPr="003B3317">
        <w:rPr>
          <w:rFonts w:ascii="Times New Roman" w:hAnsi="Times New Roman" w:cs="Times New Roman"/>
          <w:noProof/>
          <w:sz w:val="24"/>
          <w:szCs w:val="24"/>
        </w:rPr>
        <w:t>New York, Harper &amp; Row.</w:t>
      </w:r>
      <w:bookmarkEnd w:id="10"/>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1" w:name="_ENREF_11"/>
      <w:r w:rsidRPr="003B3317">
        <w:rPr>
          <w:rFonts w:ascii="Times New Roman" w:hAnsi="Times New Roman" w:cs="Times New Roman"/>
          <w:noProof/>
          <w:sz w:val="24"/>
          <w:szCs w:val="24"/>
        </w:rPr>
        <w:t xml:space="preserve">Foucault M (1979) </w:t>
      </w:r>
      <w:r w:rsidRPr="003B3317">
        <w:rPr>
          <w:rFonts w:ascii="Times New Roman" w:hAnsi="Times New Roman" w:cs="Times New Roman"/>
          <w:i/>
          <w:noProof/>
          <w:sz w:val="24"/>
          <w:szCs w:val="24"/>
        </w:rPr>
        <w:t xml:space="preserve">Discipline and Punish. </w:t>
      </w:r>
      <w:r w:rsidRPr="003B3317">
        <w:rPr>
          <w:rFonts w:ascii="Times New Roman" w:hAnsi="Times New Roman" w:cs="Times New Roman"/>
          <w:noProof/>
          <w:sz w:val="24"/>
          <w:szCs w:val="24"/>
        </w:rPr>
        <w:t>London, Penguin Books.</w:t>
      </w:r>
      <w:bookmarkEnd w:id="11"/>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2" w:name="_ENREF_12"/>
      <w:r w:rsidRPr="003B3317">
        <w:rPr>
          <w:rFonts w:ascii="Times New Roman" w:hAnsi="Times New Roman" w:cs="Times New Roman"/>
          <w:noProof/>
          <w:sz w:val="24"/>
          <w:szCs w:val="24"/>
        </w:rPr>
        <w:t xml:space="preserve">Gabriel Y (1995) The unmanaged organisation: Stories, fantasies and subjectivity. </w:t>
      </w:r>
      <w:r w:rsidRPr="003B3317">
        <w:rPr>
          <w:rFonts w:ascii="Times New Roman" w:hAnsi="Times New Roman" w:cs="Times New Roman"/>
          <w:i/>
          <w:noProof/>
          <w:sz w:val="24"/>
          <w:szCs w:val="24"/>
        </w:rPr>
        <w:t>Organization Studies</w:t>
      </w:r>
      <w:r w:rsidRPr="003B3317">
        <w:rPr>
          <w:rFonts w:ascii="Times New Roman" w:hAnsi="Times New Roman" w:cs="Times New Roman"/>
          <w:noProof/>
          <w:sz w:val="24"/>
          <w:szCs w:val="24"/>
        </w:rPr>
        <w:t xml:space="preserve"> 16(3)</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477-501.</w:t>
      </w:r>
      <w:bookmarkEnd w:id="12"/>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3" w:name="_ENREF_13"/>
      <w:r w:rsidRPr="003B3317">
        <w:rPr>
          <w:rFonts w:ascii="Times New Roman" w:hAnsi="Times New Roman" w:cs="Times New Roman"/>
          <w:noProof/>
          <w:sz w:val="24"/>
          <w:szCs w:val="24"/>
        </w:rPr>
        <w:t>Ganzin M, Gephart RP and Suddaby R (2014) Narrative and the construction of myths in organisations. In</w:t>
      </w:r>
      <w:r w:rsidRPr="003B3317">
        <w:rPr>
          <w:rFonts w:ascii="Times New Roman" w:hAnsi="Times New Roman" w:cs="Times New Roman"/>
          <w:i/>
          <w:noProof/>
          <w:sz w:val="24"/>
          <w:szCs w:val="24"/>
        </w:rPr>
        <w:t>:</w:t>
      </w:r>
      <w:r w:rsidRPr="003B3317">
        <w:rPr>
          <w:rFonts w:ascii="Times New Roman" w:hAnsi="Times New Roman" w:cs="Times New Roman"/>
          <w:noProof/>
          <w:sz w:val="24"/>
          <w:szCs w:val="24"/>
        </w:rPr>
        <w:t xml:space="preserve"> Cooren F, Vaara E, Langley A and Tsoukas H (eds) </w:t>
      </w:r>
      <w:r w:rsidRPr="003B3317">
        <w:rPr>
          <w:rFonts w:ascii="Times New Roman" w:hAnsi="Times New Roman" w:cs="Times New Roman"/>
          <w:i/>
          <w:noProof/>
          <w:sz w:val="24"/>
          <w:szCs w:val="24"/>
        </w:rPr>
        <w:t>Language and Communication at Work: Discourse, Narrativity and Organizing.</w:t>
      </w:r>
      <w:r w:rsidRPr="003B3317">
        <w:rPr>
          <w:rFonts w:ascii="Times New Roman" w:hAnsi="Times New Roman" w:cs="Times New Roman"/>
          <w:noProof/>
          <w:sz w:val="24"/>
          <w:szCs w:val="24"/>
        </w:rPr>
        <w:t xml:space="preserve"> Oxford, UK: Oxford University Press, 219-260.</w:t>
      </w:r>
      <w:bookmarkEnd w:id="13"/>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4" w:name="_ENREF_14"/>
      <w:r w:rsidRPr="003B3317">
        <w:rPr>
          <w:rFonts w:ascii="Times New Roman" w:hAnsi="Times New Roman" w:cs="Times New Roman"/>
          <w:noProof/>
          <w:sz w:val="24"/>
          <w:szCs w:val="24"/>
        </w:rPr>
        <w:t xml:space="preserve">Hodge B (2010) Oedipus and the CEO: Ambiguities of change in myth, discourse and practice. </w:t>
      </w:r>
      <w:r w:rsidRPr="003B3317">
        <w:rPr>
          <w:rFonts w:ascii="Times New Roman" w:hAnsi="Times New Roman" w:cs="Times New Roman"/>
          <w:i/>
          <w:noProof/>
          <w:sz w:val="24"/>
          <w:szCs w:val="24"/>
        </w:rPr>
        <w:t>Culture and Organization</w:t>
      </w:r>
      <w:r w:rsidRPr="003B3317">
        <w:rPr>
          <w:rFonts w:ascii="Times New Roman" w:hAnsi="Times New Roman" w:cs="Times New Roman"/>
          <w:noProof/>
          <w:sz w:val="24"/>
          <w:szCs w:val="24"/>
        </w:rPr>
        <w:t xml:space="preserve"> 16(1)</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23-35.</w:t>
      </w:r>
      <w:bookmarkEnd w:id="14"/>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5" w:name="_ENREF_15"/>
      <w:r w:rsidRPr="003B3317">
        <w:rPr>
          <w:rFonts w:ascii="Times New Roman" w:hAnsi="Times New Roman" w:cs="Times New Roman"/>
          <w:noProof/>
          <w:sz w:val="24"/>
          <w:szCs w:val="24"/>
        </w:rPr>
        <w:t xml:space="preserve">Johansen ST, Olsen TH, Solstad E and Torsteinsen H (2015) An insider view of the hybrid organisation: How managers respond to challenges of efficiency, legitimacy and meaning. </w:t>
      </w:r>
      <w:r w:rsidRPr="003B3317">
        <w:rPr>
          <w:rFonts w:ascii="Times New Roman" w:hAnsi="Times New Roman" w:cs="Times New Roman"/>
          <w:i/>
          <w:noProof/>
          <w:sz w:val="24"/>
          <w:szCs w:val="24"/>
        </w:rPr>
        <w:t>Journal of Management and Organisation</w:t>
      </w:r>
      <w:r w:rsidRPr="003B3317">
        <w:rPr>
          <w:rFonts w:ascii="Times New Roman" w:hAnsi="Times New Roman" w:cs="Times New Roman"/>
          <w:noProof/>
          <w:sz w:val="24"/>
          <w:szCs w:val="24"/>
        </w:rPr>
        <w:t xml:space="preserve"> 21(6)</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725-740.</w:t>
      </w:r>
      <w:bookmarkEnd w:id="15"/>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6" w:name="_ENREF_16"/>
      <w:r w:rsidRPr="003B3317">
        <w:rPr>
          <w:rFonts w:ascii="Times New Roman" w:hAnsi="Times New Roman" w:cs="Times New Roman"/>
          <w:noProof/>
          <w:sz w:val="24"/>
          <w:szCs w:val="24"/>
        </w:rPr>
        <w:t xml:space="preserve">Levi-Strauss C (1983) </w:t>
      </w:r>
      <w:r w:rsidRPr="003B3317">
        <w:rPr>
          <w:rFonts w:ascii="Times New Roman" w:hAnsi="Times New Roman" w:cs="Times New Roman"/>
          <w:i/>
          <w:noProof/>
          <w:sz w:val="24"/>
          <w:szCs w:val="24"/>
        </w:rPr>
        <w:t xml:space="preserve">The Raw and the Cooked. </w:t>
      </w:r>
      <w:r w:rsidRPr="003B3317">
        <w:rPr>
          <w:rFonts w:ascii="Times New Roman" w:hAnsi="Times New Roman" w:cs="Times New Roman"/>
          <w:noProof/>
          <w:sz w:val="24"/>
          <w:szCs w:val="24"/>
        </w:rPr>
        <w:t>Chicago, University of Chicago Press.</w:t>
      </w:r>
      <w:bookmarkEnd w:id="16"/>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7" w:name="_ENREF_17"/>
      <w:r w:rsidRPr="003B3317">
        <w:rPr>
          <w:rFonts w:ascii="Times New Roman" w:hAnsi="Times New Roman" w:cs="Times New Roman"/>
          <w:noProof/>
          <w:sz w:val="24"/>
          <w:szCs w:val="24"/>
        </w:rPr>
        <w:t xml:space="preserve">Manville G, Greatbacks R, Wainwright T and Broad M (2016) Visual performance management in housing associations: a crisis of legitimation or the shape of things to come? </w:t>
      </w:r>
      <w:r w:rsidRPr="003B3317">
        <w:rPr>
          <w:rFonts w:ascii="Times New Roman" w:hAnsi="Times New Roman" w:cs="Times New Roman"/>
          <w:i/>
          <w:noProof/>
          <w:sz w:val="24"/>
          <w:szCs w:val="24"/>
        </w:rPr>
        <w:t>Public Money and Management</w:t>
      </w:r>
      <w:r w:rsidRPr="003B3317">
        <w:rPr>
          <w:rFonts w:ascii="Times New Roman" w:hAnsi="Times New Roman" w:cs="Times New Roman"/>
          <w:noProof/>
          <w:sz w:val="24"/>
          <w:szCs w:val="24"/>
        </w:rPr>
        <w:t xml:space="preserve"> 36(2)</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105-112.</w:t>
      </w:r>
      <w:bookmarkEnd w:id="17"/>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8" w:name="_ENREF_18"/>
      <w:r w:rsidRPr="003B3317">
        <w:rPr>
          <w:rFonts w:ascii="Times New Roman" w:hAnsi="Times New Roman" w:cs="Times New Roman"/>
          <w:noProof/>
          <w:sz w:val="24"/>
          <w:szCs w:val="24"/>
        </w:rPr>
        <w:t xml:space="preserve">Mcgivern G, Currie G, Ferlie E, Fitzgerald L and Waring J (2015) Hybrid manager-professionals' identity work: The maintenance and hybridization of medical professionalism in managerial contexts. </w:t>
      </w:r>
      <w:r w:rsidRPr="003B3317">
        <w:rPr>
          <w:rFonts w:ascii="Times New Roman" w:hAnsi="Times New Roman" w:cs="Times New Roman"/>
          <w:i/>
          <w:noProof/>
          <w:sz w:val="24"/>
          <w:szCs w:val="24"/>
        </w:rPr>
        <w:t>Public Administration</w:t>
      </w:r>
      <w:r w:rsidRPr="003B3317">
        <w:rPr>
          <w:rFonts w:ascii="Times New Roman" w:hAnsi="Times New Roman" w:cs="Times New Roman"/>
          <w:noProof/>
          <w:sz w:val="24"/>
          <w:szCs w:val="24"/>
        </w:rPr>
        <w:t xml:space="preserve"> 93(2)</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412-432.</w:t>
      </w:r>
      <w:bookmarkEnd w:id="18"/>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19" w:name="_ENREF_19"/>
      <w:r w:rsidRPr="003B3317">
        <w:rPr>
          <w:rFonts w:ascii="Times New Roman" w:hAnsi="Times New Roman" w:cs="Times New Roman"/>
          <w:noProof/>
          <w:sz w:val="24"/>
          <w:szCs w:val="24"/>
        </w:rPr>
        <w:t xml:space="preserve">Morrison N (2016) Institutional logics and organisational hybridity: English housing associations' diversification into the private rented sector. </w:t>
      </w:r>
      <w:r w:rsidRPr="003B3317">
        <w:rPr>
          <w:rFonts w:ascii="Times New Roman" w:hAnsi="Times New Roman" w:cs="Times New Roman"/>
          <w:i/>
          <w:noProof/>
          <w:sz w:val="24"/>
          <w:szCs w:val="24"/>
        </w:rPr>
        <w:t>Housing Studies</w:t>
      </w:r>
      <w:r w:rsidRPr="003B3317">
        <w:rPr>
          <w:rFonts w:ascii="Times New Roman" w:hAnsi="Times New Roman" w:cs="Times New Roman"/>
          <w:noProof/>
          <w:sz w:val="24"/>
          <w:szCs w:val="24"/>
        </w:rPr>
        <w:t xml:space="preserve"> 31(8)</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897-915.</w:t>
      </w:r>
      <w:bookmarkEnd w:id="19"/>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0" w:name="_ENREF_20"/>
      <w:r w:rsidRPr="003B3317">
        <w:rPr>
          <w:rFonts w:ascii="Times New Roman" w:hAnsi="Times New Roman" w:cs="Times New Roman"/>
          <w:noProof/>
          <w:sz w:val="24"/>
          <w:szCs w:val="24"/>
        </w:rPr>
        <w:t xml:space="preserve">Moxnes P (2013) The Hero's dream and other primordial patterns of imagery: Archetypal influences on organisational fantasies and ideations. </w:t>
      </w:r>
      <w:r w:rsidRPr="003B3317">
        <w:rPr>
          <w:rFonts w:ascii="Times New Roman" w:hAnsi="Times New Roman" w:cs="Times New Roman"/>
          <w:i/>
          <w:noProof/>
          <w:sz w:val="24"/>
          <w:szCs w:val="24"/>
        </w:rPr>
        <w:t>Journal of Organizational Change Management</w:t>
      </w:r>
      <w:r w:rsidRPr="003B3317">
        <w:rPr>
          <w:rFonts w:ascii="Times New Roman" w:hAnsi="Times New Roman" w:cs="Times New Roman"/>
          <w:noProof/>
          <w:sz w:val="24"/>
          <w:szCs w:val="24"/>
        </w:rPr>
        <w:t xml:space="preserve"> 26(4)</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638-653.</w:t>
      </w:r>
      <w:bookmarkEnd w:id="20"/>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1" w:name="_ENREF_21"/>
      <w:r w:rsidRPr="003B3317">
        <w:rPr>
          <w:rFonts w:ascii="Times New Roman" w:hAnsi="Times New Roman" w:cs="Times New Roman"/>
          <w:noProof/>
          <w:sz w:val="24"/>
          <w:szCs w:val="24"/>
        </w:rPr>
        <w:t xml:space="preserve">Munroe I and Huber C (2012) Kafka's mythology: Organization, buruacracy and the limits of sensemaking. </w:t>
      </w:r>
      <w:r w:rsidRPr="003B3317">
        <w:rPr>
          <w:rFonts w:ascii="Times New Roman" w:hAnsi="Times New Roman" w:cs="Times New Roman"/>
          <w:i/>
          <w:noProof/>
          <w:sz w:val="24"/>
          <w:szCs w:val="24"/>
        </w:rPr>
        <w:t>Human Relations</w:t>
      </w:r>
      <w:r w:rsidRPr="003B3317">
        <w:rPr>
          <w:rFonts w:ascii="Times New Roman" w:hAnsi="Times New Roman" w:cs="Times New Roman"/>
          <w:noProof/>
          <w:sz w:val="24"/>
          <w:szCs w:val="24"/>
        </w:rPr>
        <w:t xml:space="preserve"> 65(4)</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523-544.</w:t>
      </w:r>
      <w:bookmarkEnd w:id="21"/>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2" w:name="_ENREF_22"/>
      <w:r w:rsidRPr="003B3317">
        <w:rPr>
          <w:rFonts w:ascii="Times New Roman" w:hAnsi="Times New Roman" w:cs="Times New Roman"/>
          <w:noProof/>
          <w:sz w:val="24"/>
          <w:szCs w:val="24"/>
        </w:rPr>
        <w:lastRenderedPageBreak/>
        <w:t xml:space="preserve">Oldenhof L, Postma J and Putters K (2013) On justification work: How compromising enables public sector managers to deal with conflicting values. </w:t>
      </w:r>
      <w:r w:rsidRPr="003B3317">
        <w:rPr>
          <w:rFonts w:ascii="Times New Roman" w:hAnsi="Times New Roman" w:cs="Times New Roman"/>
          <w:i/>
          <w:noProof/>
          <w:sz w:val="24"/>
          <w:szCs w:val="24"/>
        </w:rPr>
        <w:t>Public Administration Review</w:t>
      </w:r>
      <w:r w:rsidRPr="003B3317">
        <w:rPr>
          <w:rFonts w:ascii="Times New Roman" w:hAnsi="Times New Roman" w:cs="Times New Roman"/>
          <w:noProof/>
          <w:sz w:val="24"/>
          <w:szCs w:val="24"/>
        </w:rPr>
        <w:t xml:space="preserve"> 74(1)</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52-63.</w:t>
      </w:r>
      <w:bookmarkEnd w:id="22"/>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3" w:name="_ENREF_23"/>
      <w:r w:rsidRPr="003B3317">
        <w:rPr>
          <w:rFonts w:ascii="Times New Roman" w:hAnsi="Times New Roman" w:cs="Times New Roman"/>
          <w:noProof/>
          <w:sz w:val="24"/>
          <w:szCs w:val="24"/>
        </w:rPr>
        <w:t xml:space="preserve">Pawson H and Smith R (2009) Second generation stock transfers in Britain: impacts on social housing governance and organisational culture. </w:t>
      </w:r>
      <w:r w:rsidRPr="003B3317">
        <w:rPr>
          <w:rFonts w:ascii="Times New Roman" w:hAnsi="Times New Roman" w:cs="Times New Roman"/>
          <w:i/>
          <w:noProof/>
          <w:sz w:val="24"/>
          <w:szCs w:val="24"/>
        </w:rPr>
        <w:t>International Journal of Housing Policy</w:t>
      </w:r>
      <w:r w:rsidRPr="003B3317">
        <w:rPr>
          <w:rFonts w:ascii="Times New Roman" w:hAnsi="Times New Roman" w:cs="Times New Roman"/>
          <w:noProof/>
          <w:sz w:val="24"/>
          <w:szCs w:val="24"/>
        </w:rPr>
        <w:t xml:space="preserve"> 9(4)</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411-33.</w:t>
      </w:r>
      <w:bookmarkEnd w:id="23"/>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4" w:name="_ENREF_24"/>
      <w:r w:rsidRPr="003B3317">
        <w:rPr>
          <w:rFonts w:ascii="Times New Roman" w:hAnsi="Times New Roman" w:cs="Times New Roman"/>
          <w:noProof/>
          <w:sz w:val="24"/>
          <w:szCs w:val="24"/>
        </w:rPr>
        <w:t xml:space="preserve">Pedersen D and Hartley J (2008) The changing context of public leadership and management: Implications for roles and dynamics. </w:t>
      </w:r>
      <w:r w:rsidRPr="003B3317">
        <w:rPr>
          <w:rFonts w:ascii="Times New Roman" w:hAnsi="Times New Roman" w:cs="Times New Roman"/>
          <w:i/>
          <w:noProof/>
          <w:sz w:val="24"/>
          <w:szCs w:val="24"/>
        </w:rPr>
        <w:t>International Journal of Public Sector Management</w:t>
      </w:r>
      <w:r w:rsidRPr="003B3317">
        <w:rPr>
          <w:rFonts w:ascii="Times New Roman" w:hAnsi="Times New Roman" w:cs="Times New Roman"/>
          <w:noProof/>
          <w:sz w:val="24"/>
          <w:szCs w:val="24"/>
        </w:rPr>
        <w:t xml:space="preserve"> 21(4)</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327-39.</w:t>
      </w:r>
      <w:bookmarkEnd w:id="24"/>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5" w:name="_ENREF_25"/>
      <w:r w:rsidRPr="003B3317">
        <w:rPr>
          <w:rFonts w:ascii="Times New Roman" w:hAnsi="Times New Roman" w:cs="Times New Roman"/>
          <w:noProof/>
          <w:sz w:val="24"/>
          <w:szCs w:val="24"/>
        </w:rPr>
        <w:t xml:space="preserve">Pratt MG (2000) The good, the bad and the ambivalent: Managing identification among Amway distributers. </w:t>
      </w:r>
      <w:r w:rsidRPr="003B3317">
        <w:rPr>
          <w:rFonts w:ascii="Times New Roman" w:hAnsi="Times New Roman" w:cs="Times New Roman"/>
          <w:i/>
          <w:noProof/>
          <w:sz w:val="24"/>
          <w:szCs w:val="24"/>
        </w:rPr>
        <w:t>Administrative Science Quarterly</w:t>
      </w:r>
      <w:r w:rsidRPr="003B3317">
        <w:rPr>
          <w:rFonts w:ascii="Times New Roman" w:hAnsi="Times New Roman" w:cs="Times New Roman"/>
          <w:noProof/>
          <w:sz w:val="24"/>
          <w:szCs w:val="24"/>
        </w:rPr>
        <w:t xml:space="preserve"> 45(3)</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456-93.</w:t>
      </w:r>
      <w:bookmarkEnd w:id="25"/>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6" w:name="_ENREF_26"/>
      <w:r w:rsidRPr="003B3317">
        <w:rPr>
          <w:rFonts w:ascii="Times New Roman" w:hAnsi="Times New Roman" w:cs="Times New Roman"/>
          <w:noProof/>
          <w:sz w:val="24"/>
          <w:szCs w:val="24"/>
        </w:rPr>
        <w:t xml:space="preserve">Preece D and Ward C (2012) Union leadership in UK social housing. </w:t>
      </w:r>
      <w:r w:rsidRPr="003B3317">
        <w:rPr>
          <w:rFonts w:ascii="Times New Roman" w:hAnsi="Times New Roman" w:cs="Times New Roman"/>
          <w:i/>
          <w:noProof/>
          <w:sz w:val="24"/>
          <w:szCs w:val="24"/>
        </w:rPr>
        <w:t>Leadership and Organization Development Journal</w:t>
      </w:r>
      <w:r w:rsidRPr="003B3317">
        <w:rPr>
          <w:rFonts w:ascii="Times New Roman" w:hAnsi="Times New Roman" w:cs="Times New Roman"/>
          <w:noProof/>
          <w:sz w:val="24"/>
          <w:szCs w:val="24"/>
        </w:rPr>
        <w:t xml:space="preserve"> 33(8)</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763-778.</w:t>
      </w:r>
      <w:bookmarkEnd w:id="26"/>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7" w:name="_ENREF_27"/>
      <w:r w:rsidRPr="003B3317">
        <w:rPr>
          <w:rFonts w:ascii="Times New Roman" w:hAnsi="Times New Roman" w:cs="Times New Roman"/>
          <w:noProof/>
          <w:sz w:val="24"/>
          <w:szCs w:val="24"/>
        </w:rPr>
        <w:t xml:space="preserve">Reissner SC (2017) "We are this hybrid": Members' search for organizational identity in an institutionalized public-private partnership. </w:t>
      </w:r>
      <w:r w:rsidRPr="003B3317">
        <w:rPr>
          <w:rFonts w:ascii="Times New Roman" w:hAnsi="Times New Roman" w:cs="Times New Roman"/>
          <w:i/>
          <w:noProof/>
          <w:sz w:val="24"/>
          <w:szCs w:val="24"/>
        </w:rPr>
        <w:t>Public Administration</w:t>
      </w:r>
      <w:r w:rsidRPr="003B3317">
        <w:rPr>
          <w:rFonts w:ascii="Times New Roman" w:hAnsi="Times New Roman" w:cs="Times New Roman"/>
          <w:noProof/>
          <w:sz w:val="24"/>
          <w:szCs w:val="24"/>
        </w:rPr>
        <w:t xml:space="preserve"> early view DOI:10.1111/padm.12333.</w:t>
      </w:r>
      <w:bookmarkEnd w:id="27"/>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8" w:name="_ENREF_28"/>
      <w:r w:rsidRPr="003B3317">
        <w:rPr>
          <w:rFonts w:ascii="Times New Roman" w:hAnsi="Times New Roman" w:cs="Times New Roman"/>
          <w:noProof/>
          <w:sz w:val="24"/>
          <w:szCs w:val="24"/>
        </w:rPr>
        <w:t xml:space="preserve">Starr-Glass D (2002) The voice of the shuttle: Mythical and organizational tramsformations. </w:t>
      </w:r>
      <w:r w:rsidRPr="003B3317">
        <w:rPr>
          <w:rFonts w:ascii="Times New Roman" w:hAnsi="Times New Roman" w:cs="Times New Roman"/>
          <w:i/>
          <w:noProof/>
          <w:sz w:val="24"/>
          <w:szCs w:val="24"/>
        </w:rPr>
        <w:t>Journal of Organizational Change Management</w:t>
      </w:r>
      <w:r w:rsidRPr="003B3317">
        <w:rPr>
          <w:rFonts w:ascii="Times New Roman" w:hAnsi="Times New Roman" w:cs="Times New Roman"/>
          <w:noProof/>
          <w:sz w:val="24"/>
          <w:szCs w:val="24"/>
        </w:rPr>
        <w:t xml:space="preserve"> 15(5)</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512-522.</w:t>
      </w:r>
      <w:bookmarkEnd w:id="28"/>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29" w:name="_ENREF_29"/>
      <w:r w:rsidRPr="003B3317">
        <w:rPr>
          <w:rFonts w:ascii="Times New Roman" w:hAnsi="Times New Roman" w:cs="Times New Roman"/>
          <w:noProof/>
          <w:sz w:val="24"/>
          <w:szCs w:val="24"/>
        </w:rPr>
        <w:t xml:space="preserve">Thomasson A (2009) Exploring the ambiguity of hybrid organisations: A stakeholder approach. </w:t>
      </w:r>
      <w:r w:rsidRPr="003B3317">
        <w:rPr>
          <w:rFonts w:ascii="Times New Roman" w:hAnsi="Times New Roman" w:cs="Times New Roman"/>
          <w:i/>
          <w:noProof/>
          <w:sz w:val="24"/>
          <w:szCs w:val="24"/>
        </w:rPr>
        <w:t>Financial Accountability and Management</w:t>
      </w:r>
      <w:r w:rsidRPr="003B3317">
        <w:rPr>
          <w:rFonts w:ascii="Times New Roman" w:hAnsi="Times New Roman" w:cs="Times New Roman"/>
          <w:noProof/>
          <w:sz w:val="24"/>
          <w:szCs w:val="24"/>
        </w:rPr>
        <w:t xml:space="preserve"> 25(3)</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353-366.</w:t>
      </w:r>
      <w:bookmarkEnd w:id="29"/>
    </w:p>
    <w:p w:rsidR="001935E5" w:rsidRPr="003B3317" w:rsidRDefault="001935E5" w:rsidP="001935E5">
      <w:pPr>
        <w:spacing w:after="0" w:line="240" w:lineRule="auto"/>
        <w:ind w:left="720" w:hanging="720"/>
        <w:rPr>
          <w:rFonts w:ascii="Times New Roman" w:hAnsi="Times New Roman" w:cs="Times New Roman"/>
          <w:noProof/>
          <w:sz w:val="24"/>
          <w:szCs w:val="24"/>
        </w:rPr>
      </w:pPr>
      <w:bookmarkStart w:id="30" w:name="_ENREF_30"/>
      <w:r w:rsidRPr="003B3317">
        <w:rPr>
          <w:rFonts w:ascii="Times New Roman" w:hAnsi="Times New Roman" w:cs="Times New Roman"/>
          <w:noProof/>
          <w:sz w:val="24"/>
          <w:szCs w:val="24"/>
        </w:rPr>
        <w:t xml:space="preserve">Van Bockel J and Noordegraaf M (2006) Identifying identities: performance-driven, but professonal public managers. </w:t>
      </w:r>
      <w:r w:rsidRPr="003B3317">
        <w:rPr>
          <w:rFonts w:ascii="Times New Roman" w:hAnsi="Times New Roman" w:cs="Times New Roman"/>
          <w:i/>
          <w:noProof/>
          <w:sz w:val="24"/>
          <w:szCs w:val="24"/>
        </w:rPr>
        <w:t>International Journal of Public Sector Management</w:t>
      </w:r>
      <w:r w:rsidRPr="003B3317">
        <w:rPr>
          <w:rFonts w:ascii="Times New Roman" w:hAnsi="Times New Roman" w:cs="Times New Roman"/>
          <w:noProof/>
          <w:sz w:val="24"/>
          <w:szCs w:val="24"/>
        </w:rPr>
        <w:t xml:space="preserve"> 19(6)</w:t>
      </w:r>
      <w:r w:rsidRPr="003B3317">
        <w:rPr>
          <w:rFonts w:ascii="Times New Roman" w:hAnsi="Times New Roman" w:cs="Times New Roman"/>
          <w:b/>
          <w:noProof/>
          <w:sz w:val="24"/>
          <w:szCs w:val="24"/>
        </w:rPr>
        <w:t>:</w:t>
      </w:r>
      <w:r w:rsidRPr="003B3317">
        <w:rPr>
          <w:rFonts w:ascii="Times New Roman" w:hAnsi="Times New Roman" w:cs="Times New Roman"/>
          <w:noProof/>
          <w:sz w:val="24"/>
          <w:szCs w:val="24"/>
        </w:rPr>
        <w:t xml:space="preserve"> 585-597.</w:t>
      </w:r>
      <w:bookmarkEnd w:id="30"/>
    </w:p>
    <w:p w:rsidR="001935E5" w:rsidRPr="003B3317" w:rsidRDefault="001935E5" w:rsidP="001935E5">
      <w:pPr>
        <w:spacing w:line="240" w:lineRule="auto"/>
        <w:ind w:left="720" w:hanging="720"/>
        <w:rPr>
          <w:rFonts w:ascii="Times New Roman" w:hAnsi="Times New Roman" w:cs="Times New Roman"/>
          <w:noProof/>
          <w:sz w:val="24"/>
          <w:szCs w:val="24"/>
        </w:rPr>
      </w:pPr>
      <w:bookmarkStart w:id="31" w:name="_ENREF_31"/>
      <w:r w:rsidRPr="003B3317">
        <w:rPr>
          <w:rFonts w:ascii="Times New Roman" w:hAnsi="Times New Roman" w:cs="Times New Roman"/>
          <w:noProof/>
          <w:sz w:val="24"/>
          <w:szCs w:val="24"/>
        </w:rPr>
        <w:t xml:space="preserve">Vickers I, Lyon F, Sepulveda L and Mcmullin C (2017) Public service innovation and multiple institutional logics: The case of hybrid social enterprise providers of health and wellbeing. </w:t>
      </w:r>
      <w:r w:rsidRPr="003B3317">
        <w:rPr>
          <w:rFonts w:ascii="Times New Roman" w:hAnsi="Times New Roman" w:cs="Times New Roman"/>
          <w:i/>
          <w:noProof/>
          <w:sz w:val="24"/>
          <w:szCs w:val="24"/>
        </w:rPr>
        <w:t>Research Policy</w:t>
      </w:r>
      <w:r w:rsidRPr="003B3317">
        <w:rPr>
          <w:rFonts w:ascii="Times New Roman" w:hAnsi="Times New Roman" w:cs="Times New Roman"/>
          <w:noProof/>
          <w:sz w:val="24"/>
          <w:szCs w:val="24"/>
        </w:rPr>
        <w:t xml:space="preserve"> 461755-1768.</w:t>
      </w:r>
      <w:bookmarkEnd w:id="31"/>
    </w:p>
    <w:p w:rsidR="001935E5" w:rsidRPr="003B3317" w:rsidRDefault="001935E5" w:rsidP="001935E5">
      <w:pPr>
        <w:spacing w:line="240" w:lineRule="auto"/>
        <w:rPr>
          <w:rFonts w:ascii="Times New Roman" w:hAnsi="Times New Roman" w:cs="Times New Roman"/>
          <w:noProof/>
          <w:sz w:val="24"/>
          <w:szCs w:val="24"/>
        </w:rPr>
      </w:pPr>
    </w:p>
    <w:p w:rsidR="00724237" w:rsidRPr="003B3317" w:rsidRDefault="004419C6" w:rsidP="00724237">
      <w:pPr>
        <w:spacing w:after="0" w:line="240" w:lineRule="auto"/>
        <w:rPr>
          <w:rFonts w:ascii="Times New Roman" w:hAnsi="Times New Roman" w:cs="Times New Roman"/>
          <w:sz w:val="24"/>
          <w:szCs w:val="24"/>
        </w:rPr>
      </w:pPr>
      <w:r w:rsidRPr="003B3317">
        <w:rPr>
          <w:rFonts w:ascii="Times New Roman" w:hAnsi="Times New Roman" w:cs="Times New Roman"/>
          <w:sz w:val="24"/>
          <w:szCs w:val="24"/>
        </w:rPr>
        <w:fldChar w:fldCharType="end"/>
      </w:r>
    </w:p>
    <w:sectPr w:rsidR="00724237" w:rsidRPr="003B3317" w:rsidSect="00724237">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1B" w:rsidRDefault="0066201B" w:rsidP="00724237">
      <w:pPr>
        <w:spacing w:after="0" w:line="240" w:lineRule="auto"/>
      </w:pPr>
      <w:r>
        <w:separator/>
      </w:r>
    </w:p>
  </w:endnote>
  <w:endnote w:type="continuationSeparator" w:id="0">
    <w:p w:rsidR="0066201B" w:rsidRDefault="0066201B" w:rsidP="0072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35923"/>
      <w:docPartObj>
        <w:docPartGallery w:val="Page Numbers (Bottom of Page)"/>
        <w:docPartUnique/>
      </w:docPartObj>
    </w:sdtPr>
    <w:sdtEndPr>
      <w:rPr>
        <w:rFonts w:ascii="Times New Roman" w:hAnsi="Times New Roman" w:cs="Times New Roman"/>
        <w:noProof/>
        <w:sz w:val="24"/>
        <w:szCs w:val="24"/>
      </w:rPr>
    </w:sdtEndPr>
    <w:sdtContent>
      <w:p w:rsidR="00724797" w:rsidRPr="00C52990" w:rsidRDefault="00724797">
        <w:pPr>
          <w:pStyle w:val="Footer"/>
          <w:jc w:val="center"/>
          <w:rPr>
            <w:rFonts w:ascii="Times New Roman" w:hAnsi="Times New Roman" w:cs="Times New Roman"/>
            <w:sz w:val="24"/>
            <w:szCs w:val="24"/>
          </w:rPr>
        </w:pPr>
        <w:r w:rsidRPr="00C52990">
          <w:rPr>
            <w:rFonts w:ascii="Times New Roman" w:hAnsi="Times New Roman" w:cs="Times New Roman"/>
            <w:sz w:val="24"/>
            <w:szCs w:val="24"/>
          </w:rPr>
          <w:fldChar w:fldCharType="begin"/>
        </w:r>
        <w:r w:rsidRPr="00C52990">
          <w:rPr>
            <w:rFonts w:ascii="Times New Roman" w:hAnsi="Times New Roman" w:cs="Times New Roman"/>
            <w:sz w:val="24"/>
            <w:szCs w:val="24"/>
          </w:rPr>
          <w:instrText xml:space="preserve"> PAGE   \* MERGEFORMAT </w:instrText>
        </w:r>
        <w:r w:rsidRPr="00C52990">
          <w:rPr>
            <w:rFonts w:ascii="Times New Roman" w:hAnsi="Times New Roman" w:cs="Times New Roman"/>
            <w:sz w:val="24"/>
            <w:szCs w:val="24"/>
          </w:rPr>
          <w:fldChar w:fldCharType="separate"/>
        </w:r>
        <w:r w:rsidR="00304487">
          <w:rPr>
            <w:rFonts w:ascii="Times New Roman" w:hAnsi="Times New Roman" w:cs="Times New Roman"/>
            <w:noProof/>
            <w:sz w:val="24"/>
            <w:szCs w:val="24"/>
          </w:rPr>
          <w:t>5</w:t>
        </w:r>
        <w:r w:rsidRPr="00C52990">
          <w:rPr>
            <w:rFonts w:ascii="Times New Roman" w:hAnsi="Times New Roman" w:cs="Times New Roman"/>
            <w:noProof/>
            <w:sz w:val="24"/>
            <w:szCs w:val="24"/>
          </w:rPr>
          <w:fldChar w:fldCharType="end"/>
        </w:r>
      </w:p>
    </w:sdtContent>
  </w:sdt>
  <w:p w:rsidR="00724797" w:rsidRDefault="0072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1B" w:rsidRDefault="0066201B" w:rsidP="00724237">
      <w:pPr>
        <w:spacing w:after="0" w:line="240" w:lineRule="auto"/>
      </w:pPr>
      <w:r>
        <w:separator/>
      </w:r>
    </w:p>
  </w:footnote>
  <w:footnote w:type="continuationSeparator" w:id="0">
    <w:p w:rsidR="0066201B" w:rsidRDefault="0066201B" w:rsidP="00724237">
      <w:pPr>
        <w:spacing w:after="0" w:line="240" w:lineRule="auto"/>
      </w:pPr>
      <w:r>
        <w:continuationSeparator/>
      </w:r>
    </w:p>
  </w:footnote>
  <w:footnote w:id="1">
    <w:p w:rsidR="00724797" w:rsidRDefault="00724797" w:rsidP="00261F9D">
      <w:pPr>
        <w:pStyle w:val="FootnoteText"/>
      </w:pPr>
      <w:r>
        <w:rPr>
          <w:rStyle w:val="FootnoteReference"/>
        </w:rPr>
        <w:footnoteRef/>
      </w:r>
      <w:r>
        <w:t xml:space="preserve"> </w:t>
      </w:r>
      <w:r w:rsidRPr="00817DA6">
        <w:rPr>
          <w:rFonts w:ascii="Times New Roman" w:hAnsi="Times New Roman" w:cs="Times New Roman"/>
        </w:rPr>
        <w:t>Panorama Housing is a pseudonym.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A48"/>
    <w:multiLevelType w:val="hybridMultilevel"/>
    <w:tmpl w:val="C95440BA"/>
    <w:lvl w:ilvl="0" w:tplc="0A584FE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E1957"/>
    <w:multiLevelType w:val="hybridMultilevel"/>
    <w:tmpl w:val="CCE4D874"/>
    <w:lvl w:ilvl="0" w:tplc="0A584FEE">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87612"/>
    <w:multiLevelType w:val="multilevel"/>
    <w:tmpl w:val="B564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F2AF6"/>
    <w:multiLevelType w:val="multilevel"/>
    <w:tmpl w:val="B3AC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8B20A9"/>
    <w:multiLevelType w:val="hybridMultilevel"/>
    <w:tmpl w:val="4A9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7095D"/>
    <w:multiLevelType w:val="hybridMultilevel"/>
    <w:tmpl w:val="C802A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zsddpv7xsw9rewsrtvs0rl0dz2xrpzrt2f&quot;&gt;My EndNote Library-Saved-Saved-Saved-Saved-Saved&lt;record-ids&gt;&lt;item&gt;27&lt;/item&gt;&lt;item&gt;105&lt;/item&gt;&lt;item&gt;173&lt;/item&gt;&lt;item&gt;315&lt;/item&gt;&lt;item&gt;331&lt;/item&gt;&lt;item&gt;368&lt;/item&gt;&lt;item&gt;372&lt;/item&gt;&lt;item&gt;509&lt;/item&gt;&lt;item&gt;521&lt;/item&gt;&lt;item&gt;537&lt;/item&gt;&lt;item&gt;554&lt;/item&gt;&lt;item&gt;650&lt;/item&gt;&lt;item&gt;651&lt;/item&gt;&lt;item&gt;652&lt;/item&gt;&lt;item&gt;660&lt;/item&gt;&lt;item&gt;661&lt;/item&gt;&lt;item&gt;663&lt;/item&gt;&lt;item&gt;666&lt;/item&gt;&lt;item&gt;672&lt;/item&gt;&lt;item&gt;673&lt;/item&gt;&lt;item&gt;674&lt;/item&gt;&lt;item&gt;681&lt;/item&gt;&lt;item&gt;704&lt;/item&gt;&lt;item&gt;706&lt;/item&gt;&lt;item&gt;707&lt;/item&gt;&lt;item&gt;708&lt;/item&gt;&lt;item&gt;709&lt;/item&gt;&lt;item&gt;710&lt;/item&gt;&lt;item&gt;711&lt;/item&gt;&lt;item&gt;713&lt;/item&gt;&lt;item&gt;714&lt;/item&gt;&lt;/record-ids&gt;&lt;/item&gt;&lt;/Libraries&gt;"/>
  </w:docVars>
  <w:rsids>
    <w:rsidRoot w:val="00036D2B"/>
    <w:rsid w:val="00023BD9"/>
    <w:rsid w:val="00036D2B"/>
    <w:rsid w:val="00040A06"/>
    <w:rsid w:val="00047DF2"/>
    <w:rsid w:val="00052AE5"/>
    <w:rsid w:val="00056200"/>
    <w:rsid w:val="0007243B"/>
    <w:rsid w:val="000767D7"/>
    <w:rsid w:val="00083877"/>
    <w:rsid w:val="000E014F"/>
    <w:rsid w:val="00131645"/>
    <w:rsid w:val="00133E6D"/>
    <w:rsid w:val="001461FE"/>
    <w:rsid w:val="00150879"/>
    <w:rsid w:val="00173605"/>
    <w:rsid w:val="00186A2D"/>
    <w:rsid w:val="001935E5"/>
    <w:rsid w:val="001F073F"/>
    <w:rsid w:val="00210669"/>
    <w:rsid w:val="00211FB3"/>
    <w:rsid w:val="00223973"/>
    <w:rsid w:val="002379A3"/>
    <w:rsid w:val="00257F8A"/>
    <w:rsid w:val="00261F9D"/>
    <w:rsid w:val="00266A00"/>
    <w:rsid w:val="00285E67"/>
    <w:rsid w:val="0029718B"/>
    <w:rsid w:val="002B0EF5"/>
    <w:rsid w:val="002C2837"/>
    <w:rsid w:val="002D0562"/>
    <w:rsid w:val="002D585A"/>
    <w:rsid w:val="00303F8A"/>
    <w:rsid w:val="00304112"/>
    <w:rsid w:val="00304487"/>
    <w:rsid w:val="003179CA"/>
    <w:rsid w:val="003209BD"/>
    <w:rsid w:val="00322891"/>
    <w:rsid w:val="003456EF"/>
    <w:rsid w:val="00363D4A"/>
    <w:rsid w:val="003851AF"/>
    <w:rsid w:val="003B3317"/>
    <w:rsid w:val="003B7474"/>
    <w:rsid w:val="003C7C96"/>
    <w:rsid w:val="0041199C"/>
    <w:rsid w:val="00414C5C"/>
    <w:rsid w:val="00423FC0"/>
    <w:rsid w:val="00427D66"/>
    <w:rsid w:val="00432658"/>
    <w:rsid w:val="00433F8F"/>
    <w:rsid w:val="00434519"/>
    <w:rsid w:val="00435FD5"/>
    <w:rsid w:val="004419C6"/>
    <w:rsid w:val="00444352"/>
    <w:rsid w:val="0048476E"/>
    <w:rsid w:val="00484BC1"/>
    <w:rsid w:val="0048592F"/>
    <w:rsid w:val="004938B2"/>
    <w:rsid w:val="004A229D"/>
    <w:rsid w:val="004B0E81"/>
    <w:rsid w:val="004C62A5"/>
    <w:rsid w:val="004D2673"/>
    <w:rsid w:val="004D424B"/>
    <w:rsid w:val="004F3525"/>
    <w:rsid w:val="00527397"/>
    <w:rsid w:val="00547F0C"/>
    <w:rsid w:val="00594E76"/>
    <w:rsid w:val="005B6CB9"/>
    <w:rsid w:val="00603FFA"/>
    <w:rsid w:val="006041F3"/>
    <w:rsid w:val="006069F8"/>
    <w:rsid w:val="00653B72"/>
    <w:rsid w:val="0066201B"/>
    <w:rsid w:val="00666636"/>
    <w:rsid w:val="006A2A30"/>
    <w:rsid w:val="006E78DD"/>
    <w:rsid w:val="00724237"/>
    <w:rsid w:val="00724797"/>
    <w:rsid w:val="007256E3"/>
    <w:rsid w:val="00740D11"/>
    <w:rsid w:val="00774E21"/>
    <w:rsid w:val="007B09B4"/>
    <w:rsid w:val="007B304F"/>
    <w:rsid w:val="007C5398"/>
    <w:rsid w:val="007E637B"/>
    <w:rsid w:val="008032C8"/>
    <w:rsid w:val="00822D6C"/>
    <w:rsid w:val="00844866"/>
    <w:rsid w:val="00845D95"/>
    <w:rsid w:val="008607EA"/>
    <w:rsid w:val="008B63EB"/>
    <w:rsid w:val="00901A9B"/>
    <w:rsid w:val="00950FED"/>
    <w:rsid w:val="00951C0F"/>
    <w:rsid w:val="00965D27"/>
    <w:rsid w:val="009A2E94"/>
    <w:rsid w:val="00A0563F"/>
    <w:rsid w:val="00A24F43"/>
    <w:rsid w:val="00A62CFC"/>
    <w:rsid w:val="00A62DEE"/>
    <w:rsid w:val="00A70C3A"/>
    <w:rsid w:val="00A72233"/>
    <w:rsid w:val="00A86151"/>
    <w:rsid w:val="00AC067C"/>
    <w:rsid w:val="00B5337B"/>
    <w:rsid w:val="00B6494A"/>
    <w:rsid w:val="00B6617E"/>
    <w:rsid w:val="00B81933"/>
    <w:rsid w:val="00B82E26"/>
    <w:rsid w:val="00B97719"/>
    <w:rsid w:val="00BA24C6"/>
    <w:rsid w:val="00BA7D0D"/>
    <w:rsid w:val="00BE149C"/>
    <w:rsid w:val="00BF390E"/>
    <w:rsid w:val="00C52990"/>
    <w:rsid w:val="00C5548B"/>
    <w:rsid w:val="00C5590F"/>
    <w:rsid w:val="00C57911"/>
    <w:rsid w:val="00C6148D"/>
    <w:rsid w:val="00C83F8F"/>
    <w:rsid w:val="00CA3FED"/>
    <w:rsid w:val="00CC5E8E"/>
    <w:rsid w:val="00CD39D6"/>
    <w:rsid w:val="00CF72D0"/>
    <w:rsid w:val="00D111BF"/>
    <w:rsid w:val="00D317DC"/>
    <w:rsid w:val="00D37738"/>
    <w:rsid w:val="00D612F4"/>
    <w:rsid w:val="00D64B31"/>
    <w:rsid w:val="00D97E7A"/>
    <w:rsid w:val="00DA2C6D"/>
    <w:rsid w:val="00DC112D"/>
    <w:rsid w:val="00DC2BAB"/>
    <w:rsid w:val="00DC44AF"/>
    <w:rsid w:val="00DF23F4"/>
    <w:rsid w:val="00E05752"/>
    <w:rsid w:val="00E267A4"/>
    <w:rsid w:val="00E317E5"/>
    <w:rsid w:val="00E3215D"/>
    <w:rsid w:val="00E3330E"/>
    <w:rsid w:val="00E41D57"/>
    <w:rsid w:val="00E4257D"/>
    <w:rsid w:val="00E562F7"/>
    <w:rsid w:val="00E65C6C"/>
    <w:rsid w:val="00E84C0D"/>
    <w:rsid w:val="00E855D6"/>
    <w:rsid w:val="00E8775E"/>
    <w:rsid w:val="00E962F8"/>
    <w:rsid w:val="00F13F49"/>
    <w:rsid w:val="00F34E1A"/>
    <w:rsid w:val="00F375C7"/>
    <w:rsid w:val="00F503F4"/>
    <w:rsid w:val="00F548F4"/>
    <w:rsid w:val="00F72B04"/>
    <w:rsid w:val="00F8086A"/>
    <w:rsid w:val="00F83C55"/>
    <w:rsid w:val="00F841A6"/>
    <w:rsid w:val="00FA1A37"/>
    <w:rsid w:val="00FC7314"/>
    <w:rsid w:val="00FE12DF"/>
    <w:rsid w:val="00FF265D"/>
    <w:rsid w:val="00FF27C5"/>
    <w:rsid w:val="00FF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37"/>
  </w:style>
  <w:style w:type="paragraph" w:styleId="Footer">
    <w:name w:val="footer"/>
    <w:basedOn w:val="Normal"/>
    <w:link w:val="FooterChar"/>
    <w:uiPriority w:val="99"/>
    <w:unhideWhenUsed/>
    <w:rsid w:val="0072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37"/>
  </w:style>
  <w:style w:type="character" w:styleId="Hyperlink">
    <w:name w:val="Hyperlink"/>
    <w:basedOn w:val="DefaultParagraphFont"/>
    <w:uiPriority w:val="99"/>
    <w:unhideWhenUsed/>
    <w:rsid w:val="004419C6"/>
    <w:rPr>
      <w:color w:val="0000FF" w:themeColor="hyperlink"/>
      <w:u w:val="single"/>
    </w:rPr>
  </w:style>
  <w:style w:type="character" w:styleId="CommentReference">
    <w:name w:val="annotation reference"/>
    <w:basedOn w:val="DefaultParagraphFont"/>
    <w:uiPriority w:val="99"/>
    <w:semiHidden/>
    <w:unhideWhenUsed/>
    <w:rsid w:val="0048476E"/>
    <w:rPr>
      <w:sz w:val="16"/>
      <w:szCs w:val="16"/>
    </w:rPr>
  </w:style>
  <w:style w:type="paragraph" w:styleId="CommentText">
    <w:name w:val="annotation text"/>
    <w:basedOn w:val="Normal"/>
    <w:link w:val="CommentTextChar"/>
    <w:uiPriority w:val="99"/>
    <w:semiHidden/>
    <w:unhideWhenUsed/>
    <w:rsid w:val="0048476E"/>
    <w:pPr>
      <w:spacing w:line="240" w:lineRule="auto"/>
    </w:pPr>
    <w:rPr>
      <w:sz w:val="20"/>
      <w:szCs w:val="20"/>
    </w:rPr>
  </w:style>
  <w:style w:type="character" w:customStyle="1" w:styleId="CommentTextChar">
    <w:name w:val="Comment Text Char"/>
    <w:basedOn w:val="DefaultParagraphFont"/>
    <w:link w:val="CommentText"/>
    <w:uiPriority w:val="99"/>
    <w:semiHidden/>
    <w:rsid w:val="0048476E"/>
    <w:rPr>
      <w:sz w:val="20"/>
      <w:szCs w:val="20"/>
    </w:rPr>
  </w:style>
  <w:style w:type="paragraph" w:styleId="CommentSubject">
    <w:name w:val="annotation subject"/>
    <w:basedOn w:val="CommentText"/>
    <w:next w:val="CommentText"/>
    <w:link w:val="CommentSubjectChar"/>
    <w:uiPriority w:val="99"/>
    <w:semiHidden/>
    <w:unhideWhenUsed/>
    <w:rsid w:val="0048476E"/>
    <w:rPr>
      <w:b/>
      <w:bCs/>
    </w:rPr>
  </w:style>
  <w:style w:type="character" w:customStyle="1" w:styleId="CommentSubjectChar">
    <w:name w:val="Comment Subject Char"/>
    <w:basedOn w:val="CommentTextChar"/>
    <w:link w:val="CommentSubject"/>
    <w:uiPriority w:val="99"/>
    <w:semiHidden/>
    <w:rsid w:val="0048476E"/>
    <w:rPr>
      <w:b/>
      <w:bCs/>
      <w:sz w:val="20"/>
      <w:szCs w:val="20"/>
    </w:rPr>
  </w:style>
  <w:style w:type="paragraph" w:styleId="BalloonText">
    <w:name w:val="Balloon Text"/>
    <w:basedOn w:val="Normal"/>
    <w:link w:val="BalloonTextChar"/>
    <w:uiPriority w:val="99"/>
    <w:semiHidden/>
    <w:unhideWhenUsed/>
    <w:rsid w:val="004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6E"/>
    <w:rPr>
      <w:rFonts w:ascii="Tahoma" w:hAnsi="Tahoma" w:cs="Tahoma"/>
      <w:sz w:val="16"/>
      <w:szCs w:val="16"/>
    </w:rPr>
  </w:style>
  <w:style w:type="paragraph" w:styleId="FootnoteText">
    <w:name w:val="footnote text"/>
    <w:basedOn w:val="Normal"/>
    <w:link w:val="FootnoteTextChar"/>
    <w:uiPriority w:val="99"/>
    <w:semiHidden/>
    <w:unhideWhenUsed/>
    <w:rsid w:val="00D6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31"/>
    <w:rPr>
      <w:sz w:val="20"/>
      <w:szCs w:val="20"/>
    </w:rPr>
  </w:style>
  <w:style w:type="character" w:styleId="FootnoteReference">
    <w:name w:val="footnote reference"/>
    <w:basedOn w:val="DefaultParagraphFont"/>
    <w:uiPriority w:val="99"/>
    <w:semiHidden/>
    <w:unhideWhenUsed/>
    <w:rsid w:val="00D64B31"/>
    <w:rPr>
      <w:vertAlign w:val="superscript"/>
    </w:rPr>
  </w:style>
  <w:style w:type="paragraph" w:styleId="ListParagraph">
    <w:name w:val="List Paragraph"/>
    <w:basedOn w:val="Normal"/>
    <w:uiPriority w:val="34"/>
    <w:qFormat/>
    <w:rsid w:val="006A2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37"/>
  </w:style>
  <w:style w:type="paragraph" w:styleId="Footer">
    <w:name w:val="footer"/>
    <w:basedOn w:val="Normal"/>
    <w:link w:val="FooterChar"/>
    <w:uiPriority w:val="99"/>
    <w:unhideWhenUsed/>
    <w:rsid w:val="0072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37"/>
  </w:style>
  <w:style w:type="character" w:styleId="Hyperlink">
    <w:name w:val="Hyperlink"/>
    <w:basedOn w:val="DefaultParagraphFont"/>
    <w:uiPriority w:val="99"/>
    <w:unhideWhenUsed/>
    <w:rsid w:val="004419C6"/>
    <w:rPr>
      <w:color w:val="0000FF" w:themeColor="hyperlink"/>
      <w:u w:val="single"/>
    </w:rPr>
  </w:style>
  <w:style w:type="character" w:styleId="CommentReference">
    <w:name w:val="annotation reference"/>
    <w:basedOn w:val="DefaultParagraphFont"/>
    <w:uiPriority w:val="99"/>
    <w:semiHidden/>
    <w:unhideWhenUsed/>
    <w:rsid w:val="0048476E"/>
    <w:rPr>
      <w:sz w:val="16"/>
      <w:szCs w:val="16"/>
    </w:rPr>
  </w:style>
  <w:style w:type="paragraph" w:styleId="CommentText">
    <w:name w:val="annotation text"/>
    <w:basedOn w:val="Normal"/>
    <w:link w:val="CommentTextChar"/>
    <w:uiPriority w:val="99"/>
    <w:semiHidden/>
    <w:unhideWhenUsed/>
    <w:rsid w:val="0048476E"/>
    <w:pPr>
      <w:spacing w:line="240" w:lineRule="auto"/>
    </w:pPr>
    <w:rPr>
      <w:sz w:val="20"/>
      <w:szCs w:val="20"/>
    </w:rPr>
  </w:style>
  <w:style w:type="character" w:customStyle="1" w:styleId="CommentTextChar">
    <w:name w:val="Comment Text Char"/>
    <w:basedOn w:val="DefaultParagraphFont"/>
    <w:link w:val="CommentText"/>
    <w:uiPriority w:val="99"/>
    <w:semiHidden/>
    <w:rsid w:val="0048476E"/>
    <w:rPr>
      <w:sz w:val="20"/>
      <w:szCs w:val="20"/>
    </w:rPr>
  </w:style>
  <w:style w:type="paragraph" w:styleId="CommentSubject">
    <w:name w:val="annotation subject"/>
    <w:basedOn w:val="CommentText"/>
    <w:next w:val="CommentText"/>
    <w:link w:val="CommentSubjectChar"/>
    <w:uiPriority w:val="99"/>
    <w:semiHidden/>
    <w:unhideWhenUsed/>
    <w:rsid w:val="0048476E"/>
    <w:rPr>
      <w:b/>
      <w:bCs/>
    </w:rPr>
  </w:style>
  <w:style w:type="character" w:customStyle="1" w:styleId="CommentSubjectChar">
    <w:name w:val="Comment Subject Char"/>
    <w:basedOn w:val="CommentTextChar"/>
    <w:link w:val="CommentSubject"/>
    <w:uiPriority w:val="99"/>
    <w:semiHidden/>
    <w:rsid w:val="0048476E"/>
    <w:rPr>
      <w:b/>
      <w:bCs/>
      <w:sz w:val="20"/>
      <w:szCs w:val="20"/>
    </w:rPr>
  </w:style>
  <w:style w:type="paragraph" w:styleId="BalloonText">
    <w:name w:val="Balloon Text"/>
    <w:basedOn w:val="Normal"/>
    <w:link w:val="BalloonTextChar"/>
    <w:uiPriority w:val="99"/>
    <w:semiHidden/>
    <w:unhideWhenUsed/>
    <w:rsid w:val="004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6E"/>
    <w:rPr>
      <w:rFonts w:ascii="Tahoma" w:hAnsi="Tahoma" w:cs="Tahoma"/>
      <w:sz w:val="16"/>
      <w:szCs w:val="16"/>
    </w:rPr>
  </w:style>
  <w:style w:type="paragraph" w:styleId="FootnoteText">
    <w:name w:val="footnote text"/>
    <w:basedOn w:val="Normal"/>
    <w:link w:val="FootnoteTextChar"/>
    <w:uiPriority w:val="99"/>
    <w:semiHidden/>
    <w:unhideWhenUsed/>
    <w:rsid w:val="00D6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31"/>
    <w:rPr>
      <w:sz w:val="20"/>
      <w:szCs w:val="20"/>
    </w:rPr>
  </w:style>
  <w:style w:type="character" w:styleId="FootnoteReference">
    <w:name w:val="footnote reference"/>
    <w:basedOn w:val="DefaultParagraphFont"/>
    <w:uiPriority w:val="99"/>
    <w:semiHidden/>
    <w:unhideWhenUsed/>
    <w:rsid w:val="00D64B31"/>
    <w:rPr>
      <w:vertAlign w:val="superscript"/>
    </w:rPr>
  </w:style>
  <w:style w:type="paragraph" w:styleId="ListParagraph">
    <w:name w:val="List Paragraph"/>
    <w:basedOn w:val="Normal"/>
    <w:uiPriority w:val="34"/>
    <w:qFormat/>
    <w:rsid w:val="006A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tron@liverpoo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7</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20</cp:revision>
  <cp:lastPrinted>2016-02-16T15:29:00Z</cp:lastPrinted>
  <dcterms:created xsi:type="dcterms:W3CDTF">2018-02-23T12:07:00Z</dcterms:created>
  <dcterms:modified xsi:type="dcterms:W3CDTF">2018-11-13T18:12:00Z</dcterms:modified>
</cp:coreProperties>
</file>